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466B7B" w14:textId="091663BD" w:rsidR="00A16807" w:rsidRDefault="002250E1" w:rsidP="00EC173A">
      <w:pPr>
        <w:rPr>
          <w:rFonts w:asciiTheme="majorBidi" w:hAnsiTheme="majorBidi" w:cstheme="majorBidi"/>
          <w:sz w:val="24"/>
          <w:szCs w:val="24"/>
        </w:rPr>
      </w:pPr>
      <w:r>
        <w:rPr>
          <w:rFonts w:asciiTheme="majorBidi" w:hAnsiTheme="majorBidi" w:cstheme="majorBidi"/>
          <w:sz w:val="24"/>
          <w:szCs w:val="24"/>
        </w:rPr>
        <w:t xml:space="preserve">Athena Usluer </w:t>
      </w:r>
    </w:p>
    <w:p w14:paraId="346CE1F1" w14:textId="15C4DF11" w:rsidR="00305B69" w:rsidRDefault="00305B69" w:rsidP="00EC173A">
      <w:pPr>
        <w:rPr>
          <w:rFonts w:asciiTheme="majorBidi" w:hAnsiTheme="majorBidi" w:cstheme="majorBidi"/>
          <w:sz w:val="24"/>
          <w:szCs w:val="24"/>
        </w:rPr>
      </w:pPr>
      <w:r>
        <w:rPr>
          <w:rFonts w:asciiTheme="majorBidi" w:hAnsiTheme="majorBidi" w:cstheme="majorBidi"/>
          <w:sz w:val="24"/>
          <w:szCs w:val="24"/>
        </w:rPr>
        <w:t>AD</w:t>
      </w:r>
      <w:r w:rsidR="00890455">
        <w:rPr>
          <w:rFonts w:asciiTheme="majorBidi" w:hAnsiTheme="majorBidi" w:cstheme="majorBidi"/>
          <w:sz w:val="24"/>
          <w:szCs w:val="24"/>
        </w:rPr>
        <w:t>A</w:t>
      </w:r>
      <w:r w:rsidR="00AD250A">
        <w:rPr>
          <w:rFonts w:asciiTheme="majorBidi" w:hAnsiTheme="majorBidi" w:cstheme="majorBidi"/>
          <w:sz w:val="24"/>
          <w:szCs w:val="24"/>
        </w:rPr>
        <w:t>D4019</w:t>
      </w:r>
    </w:p>
    <w:p w14:paraId="5023E153" w14:textId="6A114460" w:rsidR="002250E1" w:rsidRDefault="002250E1" w:rsidP="00EC173A">
      <w:pPr>
        <w:rPr>
          <w:rFonts w:asciiTheme="majorBidi" w:hAnsiTheme="majorBidi" w:cstheme="majorBidi"/>
          <w:sz w:val="24"/>
          <w:szCs w:val="24"/>
        </w:rPr>
      </w:pPr>
    </w:p>
    <w:p w14:paraId="2CAF0C06" w14:textId="6F49EA70" w:rsidR="00AD250A" w:rsidRDefault="00AD250A" w:rsidP="00EC173A">
      <w:pPr>
        <w:rPr>
          <w:rFonts w:asciiTheme="majorBidi" w:hAnsiTheme="majorBidi" w:cstheme="majorBidi"/>
          <w:sz w:val="24"/>
          <w:szCs w:val="24"/>
        </w:rPr>
      </w:pPr>
    </w:p>
    <w:p w14:paraId="68B35654" w14:textId="4016E949" w:rsidR="002412F6" w:rsidRPr="001E2FCE" w:rsidRDefault="0042490D" w:rsidP="0042490D">
      <w:pPr>
        <w:rPr>
          <w:rFonts w:asciiTheme="majorBidi" w:hAnsiTheme="majorBidi" w:cstheme="majorBidi"/>
          <w:i/>
          <w:iCs/>
          <w:sz w:val="24"/>
          <w:szCs w:val="24"/>
        </w:rPr>
      </w:pPr>
      <w:r>
        <w:rPr>
          <w:rFonts w:asciiTheme="majorBidi" w:hAnsiTheme="majorBidi" w:cstheme="majorBidi"/>
          <w:sz w:val="24"/>
          <w:szCs w:val="24"/>
        </w:rPr>
        <w:t xml:space="preserve">                                                       </w:t>
      </w:r>
      <w:r w:rsidRPr="001E2FCE">
        <w:rPr>
          <w:rFonts w:asciiTheme="majorBidi" w:hAnsiTheme="majorBidi" w:cstheme="majorBidi"/>
          <w:i/>
          <w:iCs/>
          <w:sz w:val="24"/>
          <w:szCs w:val="24"/>
        </w:rPr>
        <w:t xml:space="preserve"> </w:t>
      </w:r>
      <w:r w:rsidR="00AD250A" w:rsidRPr="001E2FCE">
        <w:rPr>
          <w:rFonts w:asciiTheme="majorBidi" w:hAnsiTheme="majorBidi" w:cstheme="majorBidi"/>
          <w:i/>
          <w:iCs/>
          <w:sz w:val="24"/>
          <w:szCs w:val="24"/>
        </w:rPr>
        <w:t xml:space="preserve">Religious Hell in Art </w:t>
      </w:r>
    </w:p>
    <w:p w14:paraId="6972B4ED" w14:textId="0373DF76" w:rsidR="0042490D" w:rsidRDefault="0042490D" w:rsidP="0042490D">
      <w:pPr>
        <w:rPr>
          <w:rFonts w:asciiTheme="majorBidi" w:hAnsiTheme="majorBidi" w:cstheme="majorBidi"/>
          <w:sz w:val="24"/>
          <w:szCs w:val="24"/>
        </w:rPr>
      </w:pPr>
    </w:p>
    <w:p w14:paraId="70589C49" w14:textId="1DC53DA8" w:rsidR="0042490D" w:rsidRPr="0042490D" w:rsidRDefault="0042490D" w:rsidP="0042490D">
      <w:pPr>
        <w:rPr>
          <w:rFonts w:asciiTheme="majorBidi" w:hAnsiTheme="majorBidi" w:cstheme="majorBidi"/>
          <w:sz w:val="24"/>
          <w:szCs w:val="24"/>
        </w:rPr>
      </w:pPr>
    </w:p>
    <w:p w14:paraId="6AFE4D29" w14:textId="7F38A84D" w:rsidR="00112DFD" w:rsidRDefault="00CB789B" w:rsidP="000E6379">
      <w:pPr>
        <w:divId w:val="796266794"/>
        <w:rPr>
          <w:rFonts w:asciiTheme="majorBidi" w:eastAsia="Times New Roman" w:hAnsiTheme="majorBidi" w:cstheme="majorBidi"/>
          <w:color w:val="000000" w:themeColor="text1"/>
          <w:sz w:val="24"/>
          <w:szCs w:val="24"/>
        </w:rPr>
      </w:pPr>
      <w:r w:rsidRPr="005F3E49">
        <w:rPr>
          <w:rFonts w:asciiTheme="majorBidi" w:hAnsiTheme="majorBidi" w:cstheme="majorBidi"/>
          <w:color w:val="000000" w:themeColor="text1"/>
          <w:sz w:val="24"/>
          <w:szCs w:val="24"/>
        </w:rPr>
        <w:t>Th</w:t>
      </w:r>
      <w:r w:rsidR="00AF36F2" w:rsidRPr="005F3E49">
        <w:rPr>
          <w:rFonts w:asciiTheme="majorBidi" w:hAnsiTheme="majorBidi" w:cstheme="majorBidi"/>
          <w:color w:val="000000" w:themeColor="text1"/>
          <w:sz w:val="24"/>
          <w:szCs w:val="24"/>
        </w:rPr>
        <w:t xml:space="preserve">e concept of Hell has </w:t>
      </w:r>
      <w:r w:rsidR="00C22056" w:rsidRPr="005F3E49">
        <w:rPr>
          <w:rFonts w:asciiTheme="majorBidi" w:hAnsiTheme="majorBidi" w:cstheme="majorBidi"/>
          <w:color w:val="000000" w:themeColor="text1"/>
          <w:sz w:val="24"/>
          <w:szCs w:val="24"/>
        </w:rPr>
        <w:t>been evaluated by many artists for centuries. I</w:t>
      </w:r>
      <w:r w:rsidR="003D7CA6" w:rsidRPr="005F3E49">
        <w:rPr>
          <w:rFonts w:asciiTheme="majorBidi" w:hAnsiTheme="majorBidi" w:cstheme="majorBidi"/>
          <w:color w:val="000000" w:themeColor="text1"/>
          <w:sz w:val="24"/>
          <w:szCs w:val="24"/>
        </w:rPr>
        <w:t xml:space="preserve">t is visually pictured as a place of suffering, </w:t>
      </w:r>
      <w:r w:rsidR="005B3E84" w:rsidRPr="005F3E49">
        <w:rPr>
          <w:rFonts w:asciiTheme="majorBidi" w:hAnsiTheme="majorBidi" w:cstheme="majorBidi"/>
          <w:color w:val="000000" w:themeColor="text1"/>
          <w:sz w:val="24"/>
          <w:szCs w:val="24"/>
        </w:rPr>
        <w:t xml:space="preserve">chaos, and brutality. A place where souls are </w:t>
      </w:r>
      <w:r w:rsidR="00FD58F1" w:rsidRPr="005F3E49">
        <w:rPr>
          <w:rFonts w:asciiTheme="majorBidi" w:hAnsiTheme="majorBidi" w:cstheme="majorBidi"/>
          <w:color w:val="000000" w:themeColor="text1"/>
          <w:sz w:val="24"/>
          <w:szCs w:val="24"/>
        </w:rPr>
        <w:t xml:space="preserve">tortured </w:t>
      </w:r>
      <w:r w:rsidR="00396291" w:rsidRPr="005F3E49">
        <w:rPr>
          <w:rFonts w:asciiTheme="majorBidi" w:hAnsiTheme="majorBidi" w:cstheme="majorBidi"/>
          <w:color w:val="000000" w:themeColor="text1"/>
          <w:sz w:val="24"/>
          <w:szCs w:val="24"/>
        </w:rPr>
        <w:t>for</w:t>
      </w:r>
      <w:r w:rsidR="006233B5" w:rsidRPr="005F3E49">
        <w:rPr>
          <w:rFonts w:asciiTheme="majorBidi" w:hAnsiTheme="majorBidi" w:cstheme="majorBidi"/>
          <w:color w:val="000000" w:themeColor="text1"/>
          <w:sz w:val="24"/>
          <w:szCs w:val="24"/>
        </w:rPr>
        <w:t xml:space="preserve"> </w:t>
      </w:r>
      <w:r w:rsidR="00B90E57" w:rsidRPr="005F3E49">
        <w:rPr>
          <w:rFonts w:asciiTheme="majorBidi" w:hAnsiTheme="majorBidi" w:cstheme="majorBidi"/>
          <w:color w:val="000000" w:themeColor="text1"/>
          <w:sz w:val="24"/>
          <w:szCs w:val="24"/>
        </w:rPr>
        <w:t>sins</w:t>
      </w:r>
      <w:r w:rsidR="006233B5" w:rsidRPr="005F3E49">
        <w:rPr>
          <w:rFonts w:asciiTheme="majorBidi" w:hAnsiTheme="majorBidi" w:cstheme="majorBidi"/>
          <w:color w:val="000000" w:themeColor="text1"/>
          <w:sz w:val="24"/>
          <w:szCs w:val="24"/>
        </w:rPr>
        <w:t xml:space="preserve"> that were</w:t>
      </w:r>
      <w:r w:rsidR="00B90E57" w:rsidRPr="005F3E49">
        <w:rPr>
          <w:rFonts w:asciiTheme="majorBidi" w:hAnsiTheme="majorBidi" w:cstheme="majorBidi"/>
          <w:color w:val="000000" w:themeColor="text1"/>
          <w:sz w:val="24"/>
          <w:szCs w:val="24"/>
        </w:rPr>
        <w:t xml:space="preserve"> committed on </w:t>
      </w:r>
      <w:r w:rsidR="006233B5" w:rsidRPr="005F3E49">
        <w:rPr>
          <w:rFonts w:asciiTheme="majorBidi" w:hAnsiTheme="majorBidi" w:cstheme="majorBidi"/>
          <w:color w:val="000000" w:themeColor="text1"/>
          <w:sz w:val="24"/>
          <w:szCs w:val="24"/>
        </w:rPr>
        <w:t xml:space="preserve">their personal </w:t>
      </w:r>
      <w:r w:rsidR="00B90E57" w:rsidRPr="005F3E49">
        <w:rPr>
          <w:rFonts w:asciiTheme="majorBidi" w:hAnsiTheme="majorBidi" w:cstheme="majorBidi"/>
          <w:color w:val="000000" w:themeColor="text1"/>
          <w:sz w:val="24"/>
          <w:szCs w:val="24"/>
        </w:rPr>
        <w:t xml:space="preserve">life on Earth. </w:t>
      </w:r>
      <w:r w:rsidR="00D25316" w:rsidRPr="005F3E49">
        <w:rPr>
          <w:rFonts w:asciiTheme="majorBidi" w:hAnsiTheme="majorBidi" w:cstheme="majorBidi"/>
          <w:color w:val="000000" w:themeColor="text1"/>
          <w:sz w:val="24"/>
          <w:szCs w:val="24"/>
        </w:rPr>
        <w:t>Artists creative imaginary skills have allowed them to curate</w:t>
      </w:r>
      <w:r w:rsidR="00CC1497" w:rsidRPr="005F3E49">
        <w:rPr>
          <w:rFonts w:asciiTheme="majorBidi" w:hAnsiTheme="majorBidi" w:cstheme="majorBidi"/>
          <w:color w:val="000000" w:themeColor="text1"/>
          <w:sz w:val="24"/>
          <w:szCs w:val="24"/>
        </w:rPr>
        <w:t xml:space="preserve"> </w:t>
      </w:r>
      <w:r w:rsidR="0033433B" w:rsidRPr="005F3E49">
        <w:rPr>
          <w:rFonts w:asciiTheme="majorBidi" w:hAnsiTheme="majorBidi" w:cstheme="majorBidi"/>
          <w:color w:val="000000" w:themeColor="text1"/>
          <w:sz w:val="24"/>
          <w:szCs w:val="24"/>
        </w:rPr>
        <w:t>a</w:t>
      </w:r>
      <w:r w:rsidR="006F27D3" w:rsidRPr="005F3E49">
        <w:rPr>
          <w:rFonts w:asciiTheme="majorBidi" w:hAnsiTheme="majorBidi" w:cstheme="majorBidi"/>
          <w:color w:val="000000" w:themeColor="text1"/>
          <w:sz w:val="24"/>
          <w:szCs w:val="24"/>
        </w:rPr>
        <w:t xml:space="preserve">nd </w:t>
      </w:r>
      <w:r w:rsidR="005C4977" w:rsidRPr="005F3E49">
        <w:rPr>
          <w:rFonts w:asciiTheme="majorBidi" w:hAnsiTheme="majorBidi" w:cstheme="majorBidi"/>
          <w:color w:val="000000" w:themeColor="text1"/>
          <w:sz w:val="24"/>
          <w:szCs w:val="24"/>
        </w:rPr>
        <w:t xml:space="preserve">devise </w:t>
      </w:r>
      <w:r w:rsidR="00D3454A" w:rsidRPr="005F3E49">
        <w:rPr>
          <w:rFonts w:asciiTheme="majorBidi" w:hAnsiTheme="majorBidi" w:cstheme="majorBidi"/>
          <w:color w:val="000000" w:themeColor="text1"/>
          <w:sz w:val="24"/>
          <w:szCs w:val="24"/>
        </w:rPr>
        <w:t xml:space="preserve">this </w:t>
      </w:r>
      <w:r w:rsidR="001A26CB" w:rsidRPr="005F3E49">
        <w:rPr>
          <w:rFonts w:asciiTheme="majorBidi" w:hAnsiTheme="majorBidi" w:cstheme="majorBidi"/>
          <w:color w:val="000000" w:themeColor="text1"/>
          <w:sz w:val="24"/>
          <w:szCs w:val="24"/>
        </w:rPr>
        <w:t>horrific</w:t>
      </w:r>
      <w:r w:rsidR="00D3454A" w:rsidRPr="005F3E49">
        <w:rPr>
          <w:rFonts w:asciiTheme="majorBidi" w:hAnsiTheme="majorBidi" w:cstheme="majorBidi"/>
          <w:color w:val="000000" w:themeColor="text1"/>
          <w:sz w:val="24"/>
          <w:szCs w:val="24"/>
        </w:rPr>
        <w:t xml:space="preserve"> underworld </w:t>
      </w:r>
      <w:r w:rsidR="00802728" w:rsidRPr="005F3E49">
        <w:rPr>
          <w:rFonts w:asciiTheme="majorBidi" w:hAnsiTheme="majorBidi" w:cstheme="majorBidi"/>
          <w:color w:val="000000" w:themeColor="text1"/>
          <w:sz w:val="24"/>
          <w:szCs w:val="24"/>
        </w:rPr>
        <w:t xml:space="preserve">known as Hell. However, their source of imagination </w:t>
      </w:r>
      <w:r w:rsidR="0004149B" w:rsidRPr="005F3E49">
        <w:rPr>
          <w:rFonts w:asciiTheme="majorBidi" w:hAnsiTheme="majorBidi" w:cstheme="majorBidi"/>
          <w:color w:val="000000" w:themeColor="text1"/>
          <w:sz w:val="24"/>
          <w:szCs w:val="24"/>
        </w:rPr>
        <w:t>stems down from religions and beliefs.</w:t>
      </w:r>
      <w:r w:rsidR="00793DCE" w:rsidRPr="005F3E49">
        <w:rPr>
          <w:rFonts w:asciiTheme="majorBidi" w:hAnsiTheme="majorBidi" w:cstheme="majorBidi"/>
          <w:color w:val="000000" w:themeColor="text1"/>
          <w:sz w:val="24"/>
          <w:szCs w:val="24"/>
        </w:rPr>
        <w:t xml:space="preserve"> Based </w:t>
      </w:r>
      <w:r w:rsidR="00E056EB" w:rsidRPr="005F3E49">
        <w:rPr>
          <w:rFonts w:asciiTheme="majorBidi" w:hAnsiTheme="majorBidi" w:cstheme="majorBidi"/>
          <w:color w:val="000000" w:themeColor="text1"/>
          <w:sz w:val="24"/>
          <w:szCs w:val="24"/>
        </w:rPr>
        <w:t>on</w:t>
      </w:r>
      <w:r w:rsidR="002F301F" w:rsidRPr="005F3E49">
        <w:rPr>
          <w:rFonts w:asciiTheme="majorBidi" w:hAnsiTheme="majorBidi" w:cstheme="majorBidi"/>
          <w:color w:val="000000" w:themeColor="text1"/>
          <w:sz w:val="24"/>
          <w:szCs w:val="24"/>
        </w:rPr>
        <w:t xml:space="preserve"> Oxford</w:t>
      </w:r>
      <w:r w:rsidR="007824B6" w:rsidRPr="005F3E49">
        <w:rPr>
          <w:rFonts w:asciiTheme="majorBidi" w:hAnsiTheme="majorBidi" w:cstheme="majorBidi"/>
          <w:color w:val="000000" w:themeColor="text1"/>
          <w:sz w:val="24"/>
          <w:szCs w:val="24"/>
        </w:rPr>
        <w:t xml:space="preserve"> dictionary </w:t>
      </w:r>
      <w:r w:rsidR="002F301F" w:rsidRPr="005F3E49">
        <w:rPr>
          <w:rFonts w:asciiTheme="majorBidi" w:hAnsiTheme="majorBidi" w:cstheme="majorBidi"/>
          <w:color w:val="000000" w:themeColor="text1"/>
          <w:sz w:val="24"/>
          <w:szCs w:val="24"/>
        </w:rPr>
        <w:t>the definition</w:t>
      </w:r>
      <w:r w:rsidR="005874B2" w:rsidRPr="005F3E49">
        <w:rPr>
          <w:rFonts w:asciiTheme="majorBidi" w:hAnsiTheme="majorBidi" w:cstheme="majorBidi"/>
          <w:color w:val="000000" w:themeColor="text1"/>
          <w:sz w:val="24"/>
          <w:szCs w:val="24"/>
        </w:rPr>
        <w:t xml:space="preserve"> of Hell is</w:t>
      </w:r>
      <w:r w:rsidR="002F301F" w:rsidRPr="005F3E49">
        <w:rPr>
          <w:rFonts w:asciiTheme="majorBidi" w:hAnsiTheme="majorBidi" w:cstheme="majorBidi"/>
          <w:color w:val="000000" w:themeColor="text1"/>
          <w:sz w:val="24"/>
          <w:szCs w:val="24"/>
        </w:rPr>
        <w:t xml:space="preserve"> </w:t>
      </w:r>
      <w:r w:rsidR="005874B2" w:rsidRPr="005F3E49">
        <w:rPr>
          <w:rFonts w:asciiTheme="majorBidi" w:hAnsiTheme="majorBidi" w:cstheme="majorBidi"/>
          <w:color w:val="000000" w:themeColor="text1"/>
          <w:sz w:val="24"/>
          <w:szCs w:val="24"/>
        </w:rPr>
        <w:t>“</w:t>
      </w:r>
      <w:r w:rsidR="005E58C8" w:rsidRPr="005F3E49">
        <w:rPr>
          <w:rFonts w:asciiTheme="majorBidi" w:eastAsia="Times New Roman" w:hAnsiTheme="majorBidi" w:cstheme="majorBidi"/>
          <w:color w:val="000000" w:themeColor="text1"/>
          <w:sz w:val="24"/>
          <w:szCs w:val="24"/>
        </w:rPr>
        <w:t>a place regarded in various </w:t>
      </w:r>
      <w:hyperlink r:id="rId7" w:history="1">
        <w:r w:rsidR="005E58C8" w:rsidRPr="005F3E49">
          <w:rPr>
            <w:rFonts w:asciiTheme="majorBidi" w:eastAsia="Times New Roman" w:hAnsiTheme="majorBidi" w:cstheme="majorBidi"/>
            <w:color w:val="000000" w:themeColor="text1"/>
            <w:sz w:val="24"/>
            <w:szCs w:val="24"/>
          </w:rPr>
          <w:t>religions</w:t>
        </w:r>
      </w:hyperlink>
      <w:r w:rsidR="005E58C8" w:rsidRPr="005F3E49">
        <w:rPr>
          <w:rFonts w:asciiTheme="majorBidi" w:eastAsia="Times New Roman" w:hAnsiTheme="majorBidi" w:cstheme="majorBidi"/>
          <w:color w:val="000000" w:themeColor="text1"/>
          <w:sz w:val="24"/>
          <w:szCs w:val="24"/>
        </w:rPr>
        <w:t> as a spiritual realm of evil and suffering, often traditionally depicted as a place of </w:t>
      </w:r>
      <w:hyperlink r:id="rId8" w:history="1">
        <w:r w:rsidR="005E58C8" w:rsidRPr="005F3E49">
          <w:rPr>
            <w:rFonts w:asciiTheme="majorBidi" w:eastAsia="Times New Roman" w:hAnsiTheme="majorBidi" w:cstheme="majorBidi"/>
            <w:color w:val="000000" w:themeColor="text1"/>
            <w:sz w:val="24"/>
            <w:szCs w:val="24"/>
          </w:rPr>
          <w:t>perpetual</w:t>
        </w:r>
      </w:hyperlink>
      <w:r w:rsidR="005E58C8" w:rsidRPr="005F3E49">
        <w:rPr>
          <w:rFonts w:asciiTheme="majorBidi" w:eastAsia="Times New Roman" w:hAnsiTheme="majorBidi" w:cstheme="majorBidi"/>
          <w:color w:val="000000" w:themeColor="text1"/>
          <w:sz w:val="24"/>
          <w:szCs w:val="24"/>
        </w:rPr>
        <w:t> fire beneath the earth where the wicked are </w:t>
      </w:r>
      <w:hyperlink r:id="rId9" w:history="1">
        <w:r w:rsidR="005E58C8" w:rsidRPr="005F3E49">
          <w:rPr>
            <w:rFonts w:asciiTheme="majorBidi" w:eastAsia="Times New Roman" w:hAnsiTheme="majorBidi" w:cstheme="majorBidi"/>
            <w:color w:val="000000" w:themeColor="text1"/>
            <w:sz w:val="24"/>
            <w:szCs w:val="24"/>
          </w:rPr>
          <w:t>punished</w:t>
        </w:r>
      </w:hyperlink>
      <w:r w:rsidR="005E58C8" w:rsidRPr="005F3E49">
        <w:rPr>
          <w:rFonts w:asciiTheme="majorBidi" w:eastAsia="Times New Roman" w:hAnsiTheme="majorBidi" w:cstheme="majorBidi"/>
          <w:color w:val="000000" w:themeColor="text1"/>
          <w:sz w:val="24"/>
          <w:szCs w:val="24"/>
        </w:rPr>
        <w:t> after death</w:t>
      </w:r>
      <w:r w:rsidR="005874B2" w:rsidRPr="005F3E49">
        <w:rPr>
          <w:rFonts w:asciiTheme="majorBidi" w:eastAsia="Times New Roman" w:hAnsiTheme="majorBidi" w:cstheme="majorBidi"/>
          <w:color w:val="000000" w:themeColor="text1"/>
          <w:sz w:val="24"/>
          <w:szCs w:val="24"/>
        </w:rPr>
        <w:t>.”</w:t>
      </w:r>
      <w:r w:rsidR="00D666A7" w:rsidRPr="005F3E49">
        <w:rPr>
          <w:rFonts w:asciiTheme="majorBidi" w:eastAsia="Times New Roman" w:hAnsiTheme="majorBidi" w:cstheme="majorBidi"/>
          <w:color w:val="000000" w:themeColor="text1"/>
          <w:sz w:val="24"/>
          <w:szCs w:val="24"/>
        </w:rPr>
        <w:t xml:space="preserve"> (</w:t>
      </w:r>
      <w:r w:rsidR="00D666A7" w:rsidRPr="001E2FCE">
        <w:rPr>
          <w:rFonts w:asciiTheme="majorBidi" w:eastAsia="Times New Roman" w:hAnsiTheme="majorBidi" w:cstheme="majorBidi"/>
          <w:i/>
          <w:iCs/>
          <w:color w:val="000000" w:themeColor="text1"/>
          <w:sz w:val="24"/>
          <w:szCs w:val="24"/>
        </w:rPr>
        <w:t>Oxford dictionary)</w:t>
      </w:r>
      <w:r w:rsidR="00F364AF" w:rsidRPr="001E2FCE">
        <w:rPr>
          <w:rFonts w:asciiTheme="majorBidi" w:eastAsia="Times New Roman" w:hAnsiTheme="majorBidi" w:cstheme="majorBidi"/>
          <w:i/>
          <w:iCs/>
          <w:color w:val="000000" w:themeColor="text1"/>
          <w:sz w:val="24"/>
          <w:szCs w:val="24"/>
        </w:rPr>
        <w:t>.</w:t>
      </w:r>
      <w:r w:rsidR="00F364AF" w:rsidRPr="005F3E49">
        <w:rPr>
          <w:rFonts w:asciiTheme="majorBidi" w:eastAsia="Times New Roman" w:hAnsiTheme="majorBidi" w:cstheme="majorBidi"/>
          <w:color w:val="000000" w:themeColor="text1"/>
          <w:sz w:val="24"/>
          <w:szCs w:val="24"/>
        </w:rPr>
        <w:t xml:space="preserve"> Religions and spiritual </w:t>
      </w:r>
      <w:r w:rsidR="00030003" w:rsidRPr="005F3E49">
        <w:rPr>
          <w:rFonts w:asciiTheme="majorBidi" w:eastAsia="Times New Roman" w:hAnsiTheme="majorBidi" w:cstheme="majorBidi"/>
          <w:color w:val="000000" w:themeColor="text1"/>
          <w:sz w:val="24"/>
          <w:szCs w:val="24"/>
        </w:rPr>
        <w:t xml:space="preserve">individuals </w:t>
      </w:r>
      <w:r w:rsidR="00F364AF" w:rsidRPr="005F3E49">
        <w:rPr>
          <w:rFonts w:asciiTheme="majorBidi" w:eastAsia="Times New Roman" w:hAnsiTheme="majorBidi" w:cstheme="majorBidi"/>
          <w:color w:val="000000" w:themeColor="text1"/>
          <w:sz w:val="24"/>
          <w:szCs w:val="24"/>
        </w:rPr>
        <w:t xml:space="preserve">all share similarities and differences </w:t>
      </w:r>
      <w:r w:rsidR="00030003" w:rsidRPr="005F3E49">
        <w:rPr>
          <w:rFonts w:asciiTheme="majorBidi" w:eastAsia="Times New Roman" w:hAnsiTheme="majorBidi" w:cstheme="majorBidi"/>
          <w:color w:val="000000" w:themeColor="text1"/>
          <w:sz w:val="24"/>
          <w:szCs w:val="24"/>
        </w:rPr>
        <w:t xml:space="preserve">on the afterworld when someone passes away. </w:t>
      </w:r>
      <w:r w:rsidR="004E7696">
        <w:rPr>
          <w:rFonts w:asciiTheme="majorBidi" w:hAnsiTheme="majorBidi" w:cstheme="majorBidi"/>
          <w:sz w:val="24"/>
          <w:szCs w:val="24"/>
        </w:rPr>
        <w:t>The ar</w:t>
      </w:r>
      <w:r w:rsidR="00B02923">
        <w:rPr>
          <w:rFonts w:asciiTheme="majorBidi" w:hAnsiTheme="majorBidi" w:cstheme="majorBidi"/>
          <w:sz w:val="24"/>
          <w:szCs w:val="24"/>
        </w:rPr>
        <w:t>tworks that are mentioned in this essay are based on r</w:t>
      </w:r>
      <w:r w:rsidR="004F7F22">
        <w:rPr>
          <w:rFonts w:asciiTheme="majorBidi" w:hAnsiTheme="majorBidi" w:cstheme="majorBidi"/>
          <w:sz w:val="24"/>
          <w:szCs w:val="24"/>
        </w:rPr>
        <w:t xml:space="preserve">eligious </w:t>
      </w:r>
      <w:r w:rsidR="00A9303C">
        <w:rPr>
          <w:rFonts w:asciiTheme="majorBidi" w:hAnsiTheme="majorBidi" w:cstheme="majorBidi"/>
          <w:sz w:val="24"/>
          <w:szCs w:val="24"/>
        </w:rPr>
        <w:t>tales</w:t>
      </w:r>
      <w:r w:rsidR="004F7F22">
        <w:rPr>
          <w:rFonts w:asciiTheme="majorBidi" w:hAnsiTheme="majorBidi" w:cstheme="majorBidi"/>
          <w:sz w:val="24"/>
          <w:szCs w:val="24"/>
        </w:rPr>
        <w:t xml:space="preserve"> on the afterlife for sinner</w:t>
      </w:r>
      <w:r w:rsidR="00A9303C">
        <w:rPr>
          <w:rFonts w:asciiTheme="majorBidi" w:hAnsiTheme="majorBidi" w:cstheme="majorBidi"/>
          <w:sz w:val="24"/>
          <w:szCs w:val="24"/>
        </w:rPr>
        <w:t xml:space="preserve">s. On the other </w:t>
      </w:r>
      <w:r w:rsidR="003C6108">
        <w:rPr>
          <w:rFonts w:asciiTheme="majorBidi" w:hAnsiTheme="majorBidi" w:cstheme="majorBidi"/>
          <w:sz w:val="24"/>
          <w:szCs w:val="24"/>
        </w:rPr>
        <w:t xml:space="preserve">hand some are seen as a warning on the public, to present fear </w:t>
      </w:r>
      <w:r w:rsidR="000D52A6">
        <w:rPr>
          <w:rFonts w:asciiTheme="majorBidi" w:hAnsiTheme="majorBidi" w:cstheme="majorBidi"/>
          <w:sz w:val="24"/>
          <w:szCs w:val="24"/>
        </w:rPr>
        <w:t>people in</w:t>
      </w:r>
      <w:r w:rsidR="00401ABF">
        <w:rPr>
          <w:rFonts w:asciiTheme="majorBidi" w:hAnsiTheme="majorBidi" w:cstheme="majorBidi"/>
          <w:sz w:val="24"/>
          <w:szCs w:val="24"/>
        </w:rPr>
        <w:t>to</w:t>
      </w:r>
      <w:r w:rsidR="000D52A6">
        <w:rPr>
          <w:rFonts w:asciiTheme="majorBidi" w:hAnsiTheme="majorBidi" w:cstheme="majorBidi"/>
          <w:sz w:val="24"/>
          <w:szCs w:val="24"/>
        </w:rPr>
        <w:t xml:space="preserve"> societies</w:t>
      </w:r>
      <w:r w:rsidR="00401ABF">
        <w:rPr>
          <w:rFonts w:asciiTheme="majorBidi" w:hAnsiTheme="majorBidi" w:cstheme="majorBidi"/>
          <w:sz w:val="24"/>
          <w:szCs w:val="24"/>
        </w:rPr>
        <w:t>, to cont</w:t>
      </w:r>
      <w:r w:rsidR="00260EEC">
        <w:rPr>
          <w:rFonts w:asciiTheme="majorBidi" w:hAnsiTheme="majorBidi" w:cstheme="majorBidi"/>
          <w:sz w:val="24"/>
          <w:szCs w:val="24"/>
        </w:rPr>
        <w:t>rol civilians behaviour</w:t>
      </w:r>
      <w:r w:rsidR="000D52A6">
        <w:rPr>
          <w:rFonts w:asciiTheme="majorBidi" w:hAnsiTheme="majorBidi" w:cstheme="majorBidi"/>
          <w:sz w:val="24"/>
          <w:szCs w:val="24"/>
        </w:rPr>
        <w:t>.</w:t>
      </w:r>
      <w:r w:rsidR="00730C63">
        <w:rPr>
          <w:rFonts w:asciiTheme="majorBidi" w:hAnsiTheme="majorBidi" w:cstheme="majorBidi"/>
          <w:sz w:val="24"/>
          <w:szCs w:val="24"/>
        </w:rPr>
        <w:t xml:space="preserve"> </w:t>
      </w:r>
      <w:r w:rsidR="00A52B2B">
        <w:rPr>
          <w:rFonts w:asciiTheme="majorBidi" w:hAnsiTheme="majorBidi" w:cstheme="majorBidi"/>
          <w:sz w:val="24"/>
          <w:szCs w:val="24"/>
        </w:rPr>
        <w:t xml:space="preserve">Hell is a place </w:t>
      </w:r>
      <w:r w:rsidR="003D3487">
        <w:rPr>
          <w:rFonts w:asciiTheme="majorBidi" w:hAnsiTheme="majorBidi" w:cstheme="majorBidi"/>
          <w:sz w:val="24"/>
          <w:szCs w:val="24"/>
        </w:rPr>
        <w:t xml:space="preserve">that has depths of despair, </w:t>
      </w:r>
      <w:r w:rsidR="00D540E7">
        <w:rPr>
          <w:rFonts w:asciiTheme="majorBidi" w:hAnsiTheme="majorBidi" w:cstheme="majorBidi"/>
          <w:sz w:val="24"/>
          <w:szCs w:val="24"/>
        </w:rPr>
        <w:t xml:space="preserve">eternal </w:t>
      </w:r>
      <w:r w:rsidR="00701575">
        <w:rPr>
          <w:rFonts w:asciiTheme="majorBidi" w:hAnsiTheme="majorBidi" w:cstheme="majorBidi"/>
          <w:sz w:val="24"/>
          <w:szCs w:val="24"/>
        </w:rPr>
        <w:t>s</w:t>
      </w:r>
      <w:r w:rsidR="00553E21">
        <w:rPr>
          <w:rFonts w:asciiTheme="majorBidi" w:hAnsiTheme="majorBidi" w:cstheme="majorBidi"/>
          <w:sz w:val="24"/>
          <w:szCs w:val="24"/>
        </w:rPr>
        <w:t xml:space="preserve">uffering, punishment, </w:t>
      </w:r>
      <w:r w:rsidR="001103BF">
        <w:rPr>
          <w:rFonts w:asciiTheme="majorBidi" w:hAnsiTheme="majorBidi" w:cstheme="majorBidi"/>
          <w:sz w:val="24"/>
          <w:szCs w:val="24"/>
        </w:rPr>
        <w:t xml:space="preserve">and torment those who lived in </w:t>
      </w:r>
      <w:r w:rsidR="009674F3">
        <w:rPr>
          <w:rFonts w:asciiTheme="majorBidi" w:hAnsiTheme="majorBidi" w:cstheme="majorBidi"/>
          <w:sz w:val="24"/>
          <w:szCs w:val="24"/>
        </w:rPr>
        <w:t>a life of sin and transgressions</w:t>
      </w:r>
      <w:r w:rsidR="009324D7">
        <w:rPr>
          <w:rFonts w:asciiTheme="majorBidi" w:hAnsiTheme="majorBidi" w:cstheme="majorBidi"/>
          <w:sz w:val="24"/>
          <w:szCs w:val="24"/>
        </w:rPr>
        <w:t xml:space="preserve">. These </w:t>
      </w:r>
      <w:r w:rsidR="0019719B">
        <w:rPr>
          <w:rFonts w:asciiTheme="majorBidi" w:hAnsiTheme="majorBidi" w:cstheme="majorBidi"/>
          <w:sz w:val="24"/>
          <w:szCs w:val="24"/>
        </w:rPr>
        <w:t xml:space="preserve">attributes will be </w:t>
      </w:r>
      <w:r w:rsidR="00CF69CA">
        <w:rPr>
          <w:rFonts w:asciiTheme="majorBidi" w:eastAsia="Times New Roman" w:hAnsiTheme="majorBidi" w:cstheme="majorBidi"/>
          <w:color w:val="000000" w:themeColor="text1"/>
          <w:sz w:val="24"/>
          <w:szCs w:val="24"/>
        </w:rPr>
        <w:t xml:space="preserve">presented in depth </w:t>
      </w:r>
      <w:r w:rsidR="00112DFD">
        <w:rPr>
          <w:rFonts w:asciiTheme="majorBidi" w:eastAsia="Times New Roman" w:hAnsiTheme="majorBidi" w:cstheme="majorBidi"/>
          <w:color w:val="000000" w:themeColor="text1"/>
          <w:sz w:val="24"/>
          <w:szCs w:val="24"/>
        </w:rPr>
        <w:t>further in the essay.</w:t>
      </w:r>
    </w:p>
    <w:p w14:paraId="5505B4EC" w14:textId="77777777" w:rsidR="000E6379" w:rsidRDefault="000E6379" w:rsidP="00112DFD">
      <w:pPr>
        <w:divId w:val="796266794"/>
        <w:rPr>
          <w:rFonts w:asciiTheme="majorBidi" w:eastAsia="Times New Roman" w:hAnsiTheme="majorBidi" w:cstheme="majorBidi"/>
          <w:color w:val="000000" w:themeColor="text1"/>
          <w:sz w:val="24"/>
          <w:szCs w:val="24"/>
        </w:rPr>
      </w:pPr>
    </w:p>
    <w:p w14:paraId="750B469D" w14:textId="46DCEA5D" w:rsidR="002B4D2A" w:rsidRPr="001C2F6C" w:rsidRDefault="00A46E76" w:rsidP="00112DFD">
      <w:pPr>
        <w:divId w:val="796266794"/>
        <w:rPr>
          <w:rFonts w:asciiTheme="majorBidi" w:eastAsia="Times New Roman" w:hAnsiTheme="majorBidi" w:cstheme="majorBidi"/>
          <w:color w:val="000000" w:themeColor="text1"/>
          <w:sz w:val="24"/>
          <w:szCs w:val="24"/>
        </w:rPr>
      </w:pPr>
      <w:r>
        <w:rPr>
          <w:rFonts w:asciiTheme="majorBidi" w:hAnsiTheme="majorBidi" w:cstheme="majorBidi"/>
          <w:sz w:val="24"/>
          <w:szCs w:val="24"/>
        </w:rPr>
        <w:t>The following painting</w:t>
      </w:r>
      <w:r w:rsidR="00C36795">
        <w:rPr>
          <w:rFonts w:asciiTheme="majorBidi" w:hAnsiTheme="majorBidi" w:cstheme="majorBidi"/>
          <w:sz w:val="24"/>
          <w:szCs w:val="24"/>
        </w:rPr>
        <w:t>,</w:t>
      </w:r>
      <w:r>
        <w:rPr>
          <w:rFonts w:asciiTheme="majorBidi" w:hAnsiTheme="majorBidi" w:cstheme="majorBidi"/>
          <w:sz w:val="24"/>
          <w:szCs w:val="24"/>
        </w:rPr>
        <w:t xml:space="preserve"> </w:t>
      </w:r>
      <w:r w:rsidR="00A327B0" w:rsidRPr="001E2FCE">
        <w:rPr>
          <w:rFonts w:asciiTheme="majorBidi" w:hAnsiTheme="majorBidi" w:cstheme="majorBidi"/>
          <w:i/>
          <w:iCs/>
          <w:sz w:val="24"/>
          <w:szCs w:val="24"/>
        </w:rPr>
        <w:t>D</w:t>
      </w:r>
      <w:r w:rsidRPr="001E2FCE">
        <w:rPr>
          <w:rFonts w:asciiTheme="majorBidi" w:hAnsiTheme="majorBidi" w:cstheme="majorBidi"/>
          <w:i/>
          <w:iCs/>
          <w:sz w:val="24"/>
          <w:szCs w:val="24"/>
        </w:rPr>
        <w:t>eath</w:t>
      </w:r>
      <w:r>
        <w:rPr>
          <w:rFonts w:asciiTheme="majorBidi" w:hAnsiTheme="majorBidi" w:cstheme="majorBidi"/>
          <w:sz w:val="24"/>
          <w:szCs w:val="24"/>
        </w:rPr>
        <w:t xml:space="preserve"> </w:t>
      </w:r>
      <w:r w:rsidRPr="001E2FCE">
        <w:rPr>
          <w:rFonts w:asciiTheme="majorBidi" w:hAnsiTheme="majorBidi" w:cstheme="majorBidi"/>
          <w:i/>
          <w:iCs/>
          <w:sz w:val="24"/>
          <w:szCs w:val="24"/>
        </w:rPr>
        <w:t>and</w:t>
      </w:r>
      <w:r>
        <w:rPr>
          <w:rFonts w:asciiTheme="majorBidi" w:hAnsiTheme="majorBidi" w:cstheme="majorBidi"/>
          <w:sz w:val="24"/>
          <w:szCs w:val="24"/>
        </w:rPr>
        <w:t xml:space="preserve"> </w:t>
      </w:r>
      <w:r w:rsidR="00A327B0" w:rsidRPr="001E2FCE">
        <w:rPr>
          <w:rFonts w:asciiTheme="majorBidi" w:hAnsiTheme="majorBidi" w:cstheme="majorBidi"/>
          <w:i/>
          <w:iCs/>
          <w:sz w:val="24"/>
          <w:szCs w:val="24"/>
        </w:rPr>
        <w:t>L</w:t>
      </w:r>
      <w:r w:rsidRPr="001E2FCE">
        <w:rPr>
          <w:rFonts w:asciiTheme="majorBidi" w:hAnsiTheme="majorBidi" w:cstheme="majorBidi"/>
          <w:i/>
          <w:iCs/>
          <w:sz w:val="24"/>
          <w:szCs w:val="24"/>
        </w:rPr>
        <w:t>ife</w:t>
      </w:r>
      <w:r>
        <w:rPr>
          <w:rFonts w:asciiTheme="majorBidi" w:hAnsiTheme="majorBidi" w:cstheme="majorBidi"/>
          <w:sz w:val="24"/>
          <w:szCs w:val="24"/>
        </w:rPr>
        <w:t xml:space="preserve"> by Gustav Klimt was made in 1915.</w:t>
      </w:r>
      <w:r w:rsidR="00C53C79">
        <w:rPr>
          <w:rFonts w:asciiTheme="majorBidi" w:hAnsiTheme="majorBidi" w:cstheme="majorBidi"/>
          <w:sz w:val="24"/>
          <w:szCs w:val="24"/>
        </w:rPr>
        <w:t xml:space="preserve"> This time in era was </w:t>
      </w:r>
      <w:r w:rsidR="005522C6">
        <w:rPr>
          <w:rFonts w:asciiTheme="majorBidi" w:hAnsiTheme="majorBidi" w:cstheme="majorBidi"/>
          <w:sz w:val="24"/>
          <w:szCs w:val="24"/>
        </w:rPr>
        <w:t xml:space="preserve">also </w:t>
      </w:r>
      <w:r>
        <w:rPr>
          <w:rFonts w:asciiTheme="majorBidi" w:hAnsiTheme="majorBidi" w:cstheme="majorBidi"/>
          <w:sz w:val="24"/>
          <w:szCs w:val="24"/>
        </w:rPr>
        <w:t>known</w:t>
      </w:r>
      <w:r w:rsidR="00E71DD0">
        <w:rPr>
          <w:rFonts w:asciiTheme="majorBidi" w:hAnsiTheme="majorBidi" w:cstheme="majorBidi"/>
          <w:sz w:val="24"/>
          <w:szCs w:val="24"/>
        </w:rPr>
        <w:t xml:space="preserve"> to be called </w:t>
      </w:r>
      <w:r>
        <w:rPr>
          <w:rFonts w:asciiTheme="majorBidi" w:hAnsiTheme="majorBidi" w:cstheme="majorBidi"/>
          <w:sz w:val="24"/>
          <w:szCs w:val="24"/>
        </w:rPr>
        <w:t>the Golden Phase.</w:t>
      </w:r>
      <w:r w:rsidR="00A327B0">
        <w:rPr>
          <w:rFonts w:asciiTheme="majorBidi" w:hAnsiTheme="majorBidi" w:cstheme="majorBidi"/>
          <w:sz w:val="24"/>
          <w:szCs w:val="24"/>
        </w:rPr>
        <w:t xml:space="preserve"> </w:t>
      </w:r>
      <w:r w:rsidR="00B130EF">
        <w:rPr>
          <w:rFonts w:asciiTheme="majorBidi" w:hAnsiTheme="majorBidi" w:cstheme="majorBidi"/>
          <w:sz w:val="24"/>
          <w:szCs w:val="24"/>
        </w:rPr>
        <w:t>The large oil painting is now up</w:t>
      </w:r>
      <w:r w:rsidR="00E71DD0">
        <w:rPr>
          <w:rFonts w:asciiTheme="majorBidi" w:hAnsiTheme="majorBidi" w:cstheme="majorBidi"/>
          <w:sz w:val="24"/>
          <w:szCs w:val="24"/>
        </w:rPr>
        <w:t xml:space="preserve"> at </w:t>
      </w:r>
      <w:r w:rsidR="00795DD6">
        <w:rPr>
          <w:rFonts w:asciiTheme="majorBidi" w:hAnsiTheme="majorBidi" w:cstheme="majorBidi"/>
          <w:sz w:val="24"/>
          <w:szCs w:val="24"/>
        </w:rPr>
        <w:t>Leopard</w:t>
      </w:r>
      <w:r w:rsidR="000E4811">
        <w:rPr>
          <w:rFonts w:asciiTheme="majorBidi" w:hAnsiTheme="majorBidi" w:cstheme="majorBidi"/>
          <w:sz w:val="24"/>
          <w:szCs w:val="24"/>
        </w:rPr>
        <w:t xml:space="preserve"> M</w:t>
      </w:r>
      <w:r w:rsidR="00B130EF">
        <w:rPr>
          <w:rFonts w:asciiTheme="majorBidi" w:hAnsiTheme="majorBidi" w:cstheme="majorBidi"/>
          <w:sz w:val="24"/>
          <w:szCs w:val="24"/>
        </w:rPr>
        <w:t>useum</w:t>
      </w:r>
      <w:r w:rsidR="00E71DD0">
        <w:rPr>
          <w:rFonts w:asciiTheme="majorBidi" w:hAnsiTheme="majorBidi" w:cstheme="majorBidi"/>
          <w:sz w:val="24"/>
          <w:szCs w:val="24"/>
        </w:rPr>
        <w:t>,</w:t>
      </w:r>
      <w:r w:rsidR="00B130EF">
        <w:rPr>
          <w:rFonts w:asciiTheme="majorBidi" w:hAnsiTheme="majorBidi" w:cstheme="majorBidi"/>
          <w:sz w:val="24"/>
          <w:szCs w:val="24"/>
        </w:rPr>
        <w:t xml:space="preserve"> and is measured </w:t>
      </w:r>
      <w:r w:rsidR="00706D65">
        <w:rPr>
          <w:rFonts w:asciiTheme="majorBidi" w:hAnsiTheme="majorBidi" w:cstheme="majorBidi"/>
          <w:sz w:val="24"/>
          <w:szCs w:val="24"/>
        </w:rPr>
        <w:t xml:space="preserve">by </w:t>
      </w:r>
      <w:r w:rsidR="00CF561E">
        <w:rPr>
          <w:rFonts w:asciiTheme="majorBidi" w:hAnsiTheme="majorBidi" w:cstheme="majorBidi"/>
          <w:sz w:val="24"/>
          <w:szCs w:val="24"/>
        </w:rPr>
        <w:t>seven hundred seventy eight</w:t>
      </w:r>
      <w:r w:rsidR="00B130EF">
        <w:rPr>
          <w:rFonts w:asciiTheme="majorBidi" w:hAnsiTheme="majorBidi" w:cstheme="majorBidi"/>
          <w:sz w:val="24"/>
          <w:szCs w:val="24"/>
        </w:rPr>
        <w:t xml:space="preserve"> </w:t>
      </w:r>
      <w:r w:rsidR="00BC1671">
        <w:rPr>
          <w:rFonts w:asciiTheme="majorBidi" w:hAnsiTheme="majorBidi" w:cstheme="majorBidi"/>
          <w:sz w:val="24"/>
          <w:szCs w:val="24"/>
        </w:rPr>
        <w:t xml:space="preserve">centimetres </w:t>
      </w:r>
      <w:r w:rsidR="00B130EF">
        <w:rPr>
          <w:rFonts w:asciiTheme="majorBidi" w:hAnsiTheme="majorBidi" w:cstheme="majorBidi"/>
          <w:sz w:val="24"/>
          <w:szCs w:val="24"/>
        </w:rPr>
        <w:t xml:space="preserve">times </w:t>
      </w:r>
      <w:r w:rsidR="00BC1671">
        <w:rPr>
          <w:rFonts w:asciiTheme="majorBidi" w:hAnsiTheme="majorBidi" w:cstheme="majorBidi"/>
          <w:sz w:val="24"/>
          <w:szCs w:val="24"/>
        </w:rPr>
        <w:t>one hundred nighty eight</w:t>
      </w:r>
      <w:r w:rsidR="00B130EF">
        <w:rPr>
          <w:rFonts w:asciiTheme="majorBidi" w:hAnsiTheme="majorBidi" w:cstheme="majorBidi"/>
          <w:sz w:val="24"/>
          <w:szCs w:val="24"/>
        </w:rPr>
        <w:t xml:space="preserve"> </w:t>
      </w:r>
      <w:r w:rsidR="00BC1671">
        <w:rPr>
          <w:rFonts w:asciiTheme="majorBidi" w:hAnsiTheme="majorBidi" w:cstheme="majorBidi"/>
          <w:sz w:val="24"/>
          <w:szCs w:val="24"/>
        </w:rPr>
        <w:t>centimetres</w:t>
      </w:r>
      <w:r w:rsidR="003C3D7D">
        <w:rPr>
          <w:rFonts w:asciiTheme="majorBidi" w:hAnsiTheme="majorBidi" w:cstheme="majorBidi"/>
          <w:sz w:val="24"/>
          <w:szCs w:val="24"/>
        </w:rPr>
        <w:t xml:space="preserve">. This painting is divided between two categories. On </w:t>
      </w:r>
      <w:r w:rsidR="00122916">
        <w:rPr>
          <w:rFonts w:asciiTheme="majorBidi" w:hAnsiTheme="majorBidi" w:cstheme="majorBidi"/>
          <w:sz w:val="24"/>
          <w:szCs w:val="24"/>
        </w:rPr>
        <w:t>the right</w:t>
      </w:r>
      <w:r w:rsidR="003C3D7D">
        <w:rPr>
          <w:rFonts w:asciiTheme="majorBidi" w:hAnsiTheme="majorBidi" w:cstheme="majorBidi"/>
          <w:sz w:val="24"/>
          <w:szCs w:val="24"/>
        </w:rPr>
        <w:t xml:space="preserve"> of the painting, the colour palette is </w:t>
      </w:r>
      <w:r w:rsidR="007628F1">
        <w:rPr>
          <w:rFonts w:asciiTheme="majorBidi" w:hAnsiTheme="majorBidi" w:cstheme="majorBidi"/>
          <w:sz w:val="24"/>
          <w:szCs w:val="24"/>
        </w:rPr>
        <w:t>b</w:t>
      </w:r>
      <w:r w:rsidR="003C3D7D">
        <w:rPr>
          <w:rFonts w:asciiTheme="majorBidi" w:hAnsiTheme="majorBidi" w:cstheme="majorBidi"/>
          <w:sz w:val="24"/>
          <w:szCs w:val="24"/>
        </w:rPr>
        <w:t xml:space="preserve">right, colourful while the other </w:t>
      </w:r>
      <w:r w:rsidR="007D02E3">
        <w:rPr>
          <w:rFonts w:asciiTheme="majorBidi" w:hAnsiTheme="majorBidi" w:cstheme="majorBidi"/>
          <w:sz w:val="24"/>
          <w:szCs w:val="24"/>
        </w:rPr>
        <w:t xml:space="preserve">left side </w:t>
      </w:r>
      <w:r w:rsidR="006825B4">
        <w:rPr>
          <w:rFonts w:asciiTheme="majorBidi" w:hAnsiTheme="majorBidi" w:cstheme="majorBidi"/>
          <w:sz w:val="24"/>
          <w:szCs w:val="24"/>
        </w:rPr>
        <w:t xml:space="preserve">is </w:t>
      </w:r>
      <w:r w:rsidR="003C3D7D">
        <w:rPr>
          <w:rFonts w:asciiTheme="majorBidi" w:hAnsiTheme="majorBidi" w:cstheme="majorBidi"/>
          <w:sz w:val="24"/>
          <w:szCs w:val="24"/>
        </w:rPr>
        <w:t xml:space="preserve">dark and consists of dark </w:t>
      </w:r>
      <w:r w:rsidR="006825B4">
        <w:rPr>
          <w:rFonts w:asciiTheme="majorBidi" w:hAnsiTheme="majorBidi" w:cstheme="majorBidi"/>
          <w:sz w:val="24"/>
          <w:szCs w:val="24"/>
        </w:rPr>
        <w:t xml:space="preserve">tones. </w:t>
      </w:r>
      <w:r w:rsidR="00075EA5">
        <w:rPr>
          <w:rFonts w:asciiTheme="majorBidi" w:hAnsiTheme="majorBidi" w:cstheme="majorBidi"/>
          <w:sz w:val="24"/>
          <w:szCs w:val="24"/>
        </w:rPr>
        <w:t>The right side of this painting is not only vibrant</w:t>
      </w:r>
      <w:r w:rsidR="00242020">
        <w:rPr>
          <w:rFonts w:asciiTheme="majorBidi" w:hAnsiTheme="majorBidi" w:cstheme="majorBidi"/>
          <w:sz w:val="24"/>
          <w:szCs w:val="24"/>
        </w:rPr>
        <w:t>,</w:t>
      </w:r>
      <w:r w:rsidR="00075EA5">
        <w:rPr>
          <w:rFonts w:asciiTheme="majorBidi" w:hAnsiTheme="majorBidi" w:cstheme="majorBidi"/>
          <w:sz w:val="24"/>
          <w:szCs w:val="24"/>
        </w:rPr>
        <w:t xml:space="preserve"> but as well busy in use of figures</w:t>
      </w:r>
      <w:r w:rsidR="000C08A6">
        <w:rPr>
          <w:rFonts w:asciiTheme="majorBidi" w:hAnsiTheme="majorBidi" w:cstheme="majorBidi"/>
          <w:sz w:val="24"/>
          <w:szCs w:val="24"/>
        </w:rPr>
        <w:t xml:space="preserve">, </w:t>
      </w:r>
      <w:r w:rsidR="0085605C">
        <w:rPr>
          <w:rFonts w:asciiTheme="majorBidi" w:hAnsiTheme="majorBidi" w:cstheme="majorBidi"/>
          <w:sz w:val="24"/>
          <w:szCs w:val="24"/>
        </w:rPr>
        <w:t xml:space="preserve">an overlapping </w:t>
      </w:r>
      <w:r w:rsidR="006D3D78">
        <w:rPr>
          <w:rFonts w:asciiTheme="majorBidi" w:hAnsiTheme="majorBidi" w:cstheme="majorBidi"/>
          <w:sz w:val="24"/>
          <w:szCs w:val="24"/>
        </w:rPr>
        <w:t xml:space="preserve">amount from </w:t>
      </w:r>
      <w:r w:rsidR="000C08A6">
        <w:rPr>
          <w:rFonts w:asciiTheme="majorBidi" w:hAnsiTheme="majorBidi" w:cstheme="majorBidi"/>
          <w:sz w:val="24"/>
          <w:szCs w:val="24"/>
        </w:rPr>
        <w:t>different age</w:t>
      </w:r>
      <w:r w:rsidR="006D3D78">
        <w:rPr>
          <w:rFonts w:asciiTheme="majorBidi" w:hAnsiTheme="majorBidi" w:cstheme="majorBidi"/>
          <w:sz w:val="24"/>
          <w:szCs w:val="24"/>
        </w:rPr>
        <w:t xml:space="preserve">s, gender </w:t>
      </w:r>
      <w:r w:rsidR="000C08A6">
        <w:rPr>
          <w:rFonts w:asciiTheme="majorBidi" w:hAnsiTheme="majorBidi" w:cstheme="majorBidi"/>
          <w:sz w:val="24"/>
          <w:szCs w:val="24"/>
        </w:rPr>
        <w:t xml:space="preserve">and ethnicity </w:t>
      </w:r>
      <w:r w:rsidR="0085605C">
        <w:rPr>
          <w:rFonts w:asciiTheme="majorBidi" w:hAnsiTheme="majorBidi" w:cstheme="majorBidi"/>
          <w:sz w:val="24"/>
          <w:szCs w:val="24"/>
        </w:rPr>
        <w:t xml:space="preserve">people. </w:t>
      </w:r>
      <w:r w:rsidR="006D3D78">
        <w:rPr>
          <w:rFonts w:asciiTheme="majorBidi" w:hAnsiTheme="majorBidi" w:cstheme="majorBidi"/>
          <w:sz w:val="24"/>
          <w:szCs w:val="24"/>
        </w:rPr>
        <w:t>All hurled into each other arms, they see</w:t>
      </w:r>
      <w:r w:rsidR="00242020">
        <w:rPr>
          <w:rFonts w:asciiTheme="majorBidi" w:hAnsiTheme="majorBidi" w:cstheme="majorBidi"/>
          <w:sz w:val="24"/>
          <w:szCs w:val="24"/>
        </w:rPr>
        <w:t>m at peace</w:t>
      </w:r>
      <w:r w:rsidR="008165BC">
        <w:rPr>
          <w:rFonts w:asciiTheme="majorBidi" w:hAnsiTheme="majorBidi" w:cstheme="majorBidi"/>
          <w:sz w:val="24"/>
          <w:szCs w:val="24"/>
        </w:rPr>
        <w:t xml:space="preserve">. Klimt here was portraying deception of life, birth of male </w:t>
      </w:r>
      <w:r w:rsidR="009338FF">
        <w:rPr>
          <w:rFonts w:asciiTheme="majorBidi" w:hAnsiTheme="majorBidi" w:cstheme="majorBidi"/>
          <w:sz w:val="24"/>
          <w:szCs w:val="24"/>
        </w:rPr>
        <w:t xml:space="preserve">child, woman, men </w:t>
      </w:r>
      <w:r w:rsidR="00085227">
        <w:rPr>
          <w:rFonts w:asciiTheme="majorBidi" w:hAnsiTheme="majorBidi" w:cstheme="majorBidi"/>
          <w:sz w:val="24"/>
          <w:szCs w:val="24"/>
        </w:rPr>
        <w:t xml:space="preserve">and elders. Which show a human </w:t>
      </w:r>
      <w:r w:rsidR="002B4D2A">
        <w:rPr>
          <w:rFonts w:asciiTheme="majorBidi" w:hAnsiTheme="majorBidi" w:cstheme="majorBidi"/>
          <w:sz w:val="24"/>
          <w:szCs w:val="24"/>
        </w:rPr>
        <w:t>evolution</w:t>
      </w:r>
      <w:r w:rsidR="00085227">
        <w:rPr>
          <w:rFonts w:asciiTheme="majorBidi" w:hAnsiTheme="majorBidi" w:cstheme="majorBidi"/>
          <w:sz w:val="24"/>
          <w:szCs w:val="24"/>
        </w:rPr>
        <w:t xml:space="preserve"> </w:t>
      </w:r>
      <w:r w:rsidR="002B4D2A">
        <w:rPr>
          <w:rFonts w:asciiTheme="majorBidi" w:hAnsiTheme="majorBidi" w:cstheme="majorBidi"/>
          <w:sz w:val="24"/>
          <w:szCs w:val="24"/>
        </w:rPr>
        <w:t xml:space="preserve">during </w:t>
      </w:r>
      <w:r w:rsidR="00085227">
        <w:rPr>
          <w:rFonts w:asciiTheme="majorBidi" w:hAnsiTheme="majorBidi" w:cstheme="majorBidi"/>
          <w:sz w:val="24"/>
          <w:szCs w:val="24"/>
        </w:rPr>
        <w:t>their life time</w:t>
      </w:r>
      <w:r w:rsidR="002B4D2A">
        <w:rPr>
          <w:rFonts w:asciiTheme="majorBidi" w:hAnsiTheme="majorBidi" w:cstheme="majorBidi"/>
          <w:sz w:val="24"/>
          <w:szCs w:val="24"/>
        </w:rPr>
        <w:t xml:space="preserve"> on Earth. </w:t>
      </w:r>
      <w:r w:rsidR="000D7DA9">
        <w:rPr>
          <w:rFonts w:asciiTheme="majorBidi" w:hAnsiTheme="majorBidi" w:cstheme="majorBidi"/>
          <w:sz w:val="24"/>
          <w:szCs w:val="24"/>
        </w:rPr>
        <w:t xml:space="preserve">Strongly contrasting on the left side, stands a tall </w:t>
      </w:r>
      <w:r w:rsidR="008507D1">
        <w:rPr>
          <w:rFonts w:asciiTheme="majorBidi" w:hAnsiTheme="majorBidi" w:cstheme="majorBidi"/>
          <w:sz w:val="24"/>
          <w:szCs w:val="24"/>
        </w:rPr>
        <w:t xml:space="preserve">skeleton figure in a </w:t>
      </w:r>
      <w:r w:rsidR="00070B5B">
        <w:rPr>
          <w:rFonts w:asciiTheme="majorBidi" w:hAnsiTheme="majorBidi" w:cstheme="majorBidi"/>
          <w:sz w:val="24"/>
          <w:szCs w:val="24"/>
        </w:rPr>
        <w:t>dark</w:t>
      </w:r>
      <w:r w:rsidR="008507D1">
        <w:rPr>
          <w:rFonts w:asciiTheme="majorBidi" w:hAnsiTheme="majorBidi" w:cstheme="majorBidi"/>
          <w:sz w:val="24"/>
          <w:szCs w:val="24"/>
        </w:rPr>
        <w:t xml:space="preserve"> cloak</w:t>
      </w:r>
      <w:r w:rsidR="00070B5B">
        <w:rPr>
          <w:rFonts w:asciiTheme="majorBidi" w:hAnsiTheme="majorBidi" w:cstheme="majorBidi"/>
          <w:sz w:val="24"/>
          <w:szCs w:val="24"/>
        </w:rPr>
        <w:t>, with im</w:t>
      </w:r>
      <w:r w:rsidR="008507D1">
        <w:rPr>
          <w:rFonts w:asciiTheme="majorBidi" w:hAnsiTheme="majorBidi" w:cstheme="majorBidi"/>
          <w:sz w:val="24"/>
          <w:szCs w:val="24"/>
        </w:rPr>
        <w:t xml:space="preserve">printed with crosses. </w:t>
      </w:r>
      <w:r w:rsidR="00CD1719">
        <w:rPr>
          <w:rFonts w:asciiTheme="majorBidi" w:hAnsiTheme="majorBidi" w:cstheme="majorBidi"/>
          <w:sz w:val="24"/>
          <w:szCs w:val="24"/>
        </w:rPr>
        <w:t>The figure is a representation of death in th</w:t>
      </w:r>
      <w:r w:rsidR="00395C9F">
        <w:rPr>
          <w:rFonts w:asciiTheme="majorBidi" w:hAnsiTheme="majorBidi" w:cstheme="majorBidi"/>
          <w:sz w:val="24"/>
          <w:szCs w:val="24"/>
        </w:rPr>
        <w:t xml:space="preserve">e </w:t>
      </w:r>
      <w:r w:rsidR="00CD1719">
        <w:rPr>
          <w:rFonts w:asciiTheme="majorBidi" w:hAnsiTheme="majorBidi" w:cstheme="majorBidi"/>
          <w:sz w:val="24"/>
          <w:szCs w:val="24"/>
        </w:rPr>
        <w:t xml:space="preserve">title of </w:t>
      </w:r>
      <w:r w:rsidR="00395C9F">
        <w:rPr>
          <w:rFonts w:asciiTheme="majorBidi" w:hAnsiTheme="majorBidi" w:cstheme="majorBidi"/>
          <w:sz w:val="24"/>
          <w:szCs w:val="24"/>
        </w:rPr>
        <w:t xml:space="preserve">his </w:t>
      </w:r>
      <w:r w:rsidR="00CD1719">
        <w:rPr>
          <w:rFonts w:asciiTheme="majorBidi" w:hAnsiTheme="majorBidi" w:cstheme="majorBidi"/>
          <w:sz w:val="24"/>
          <w:szCs w:val="24"/>
        </w:rPr>
        <w:t xml:space="preserve">work. Death is holding a weapon in its hand while </w:t>
      </w:r>
      <w:r w:rsidR="00C707FE">
        <w:rPr>
          <w:rFonts w:asciiTheme="majorBidi" w:hAnsiTheme="majorBidi" w:cstheme="majorBidi"/>
          <w:sz w:val="24"/>
          <w:szCs w:val="24"/>
        </w:rPr>
        <w:t xml:space="preserve">making contact to the individuals embraced to each other. </w:t>
      </w:r>
      <w:r w:rsidR="00586D0E">
        <w:rPr>
          <w:rFonts w:asciiTheme="majorBidi" w:hAnsiTheme="majorBidi" w:cstheme="majorBidi"/>
          <w:sz w:val="24"/>
          <w:szCs w:val="24"/>
        </w:rPr>
        <w:t>Klimt</w:t>
      </w:r>
      <w:r w:rsidR="00C707FE">
        <w:rPr>
          <w:rFonts w:asciiTheme="majorBidi" w:hAnsiTheme="majorBidi" w:cstheme="majorBidi"/>
          <w:sz w:val="24"/>
          <w:szCs w:val="24"/>
        </w:rPr>
        <w:t xml:space="preserve"> is portraying the message </w:t>
      </w:r>
      <w:r w:rsidR="00E3744B">
        <w:rPr>
          <w:rFonts w:asciiTheme="majorBidi" w:hAnsiTheme="majorBidi" w:cstheme="majorBidi"/>
          <w:sz w:val="24"/>
          <w:szCs w:val="24"/>
        </w:rPr>
        <w:t xml:space="preserve">that humans have </w:t>
      </w:r>
      <w:r w:rsidR="00E10069">
        <w:rPr>
          <w:rFonts w:asciiTheme="majorBidi" w:hAnsiTheme="majorBidi" w:cstheme="majorBidi"/>
          <w:sz w:val="24"/>
          <w:szCs w:val="24"/>
        </w:rPr>
        <w:t xml:space="preserve">a </w:t>
      </w:r>
      <w:r w:rsidR="00795DD6">
        <w:rPr>
          <w:rFonts w:asciiTheme="majorBidi" w:hAnsiTheme="majorBidi" w:cstheme="majorBidi"/>
          <w:sz w:val="24"/>
          <w:szCs w:val="24"/>
        </w:rPr>
        <w:t>unavoidable</w:t>
      </w:r>
      <w:r w:rsidR="00E10069">
        <w:rPr>
          <w:rFonts w:asciiTheme="majorBidi" w:hAnsiTheme="majorBidi" w:cstheme="majorBidi"/>
          <w:sz w:val="24"/>
          <w:szCs w:val="24"/>
        </w:rPr>
        <w:t xml:space="preserve"> </w:t>
      </w:r>
      <w:r w:rsidR="00795DD6">
        <w:rPr>
          <w:rFonts w:asciiTheme="majorBidi" w:hAnsiTheme="majorBidi" w:cstheme="majorBidi"/>
          <w:sz w:val="24"/>
          <w:szCs w:val="24"/>
        </w:rPr>
        <w:t xml:space="preserve">fate that is destined to everyone. The artist Klimt was raised </w:t>
      </w:r>
      <w:r w:rsidR="00B14CA9">
        <w:rPr>
          <w:rFonts w:asciiTheme="majorBidi" w:hAnsiTheme="majorBidi" w:cstheme="majorBidi"/>
          <w:sz w:val="24"/>
          <w:szCs w:val="24"/>
        </w:rPr>
        <w:t xml:space="preserve">by a Catholic family, however Klimt himself was known to be agnostic. Being brought up in a. Religious household, he </w:t>
      </w:r>
      <w:r w:rsidR="00BF19E3">
        <w:rPr>
          <w:rFonts w:asciiTheme="majorBidi" w:hAnsiTheme="majorBidi" w:cstheme="majorBidi"/>
          <w:sz w:val="24"/>
          <w:szCs w:val="24"/>
        </w:rPr>
        <w:t xml:space="preserve">was </w:t>
      </w:r>
      <w:r w:rsidR="001C2F6C">
        <w:rPr>
          <w:rFonts w:asciiTheme="majorBidi" w:hAnsiTheme="majorBidi" w:cstheme="majorBidi"/>
          <w:sz w:val="24"/>
          <w:szCs w:val="24"/>
        </w:rPr>
        <w:t>imbed</w:t>
      </w:r>
      <w:r w:rsidR="00BF19E3">
        <w:rPr>
          <w:rFonts w:asciiTheme="majorBidi" w:hAnsiTheme="majorBidi" w:cstheme="majorBidi"/>
          <w:sz w:val="24"/>
          <w:szCs w:val="24"/>
        </w:rPr>
        <w:t xml:space="preserve"> with </w:t>
      </w:r>
      <w:r w:rsidR="001C2F6C">
        <w:rPr>
          <w:rFonts w:asciiTheme="majorBidi" w:hAnsiTheme="majorBidi" w:cstheme="majorBidi"/>
          <w:sz w:val="24"/>
          <w:szCs w:val="24"/>
        </w:rPr>
        <w:t>Catholicism</w:t>
      </w:r>
      <w:r w:rsidR="00BF19E3">
        <w:rPr>
          <w:rFonts w:asciiTheme="majorBidi" w:hAnsiTheme="majorBidi" w:cstheme="majorBidi"/>
          <w:sz w:val="24"/>
          <w:szCs w:val="24"/>
        </w:rPr>
        <w:t xml:space="preserve"> belief on the afterlife</w:t>
      </w:r>
      <w:r w:rsidR="001C2F6C">
        <w:rPr>
          <w:rFonts w:asciiTheme="majorBidi" w:hAnsiTheme="majorBidi" w:cstheme="majorBidi"/>
          <w:sz w:val="24"/>
          <w:szCs w:val="24"/>
        </w:rPr>
        <w:t xml:space="preserve"> which is present in his painting </w:t>
      </w:r>
      <w:r w:rsidR="001C2F6C">
        <w:rPr>
          <w:rFonts w:asciiTheme="majorBidi" w:hAnsiTheme="majorBidi" w:cstheme="majorBidi"/>
          <w:i/>
          <w:iCs/>
          <w:sz w:val="24"/>
          <w:szCs w:val="24"/>
        </w:rPr>
        <w:t xml:space="preserve">Death and Life, </w:t>
      </w:r>
      <w:r w:rsidR="001C2F6C">
        <w:rPr>
          <w:rFonts w:asciiTheme="majorBidi" w:hAnsiTheme="majorBidi" w:cstheme="majorBidi"/>
          <w:sz w:val="24"/>
          <w:szCs w:val="24"/>
        </w:rPr>
        <w:t>19</w:t>
      </w:r>
      <w:r w:rsidR="00517CDF">
        <w:rPr>
          <w:rFonts w:asciiTheme="majorBidi" w:hAnsiTheme="majorBidi" w:cstheme="majorBidi"/>
          <w:sz w:val="24"/>
          <w:szCs w:val="24"/>
        </w:rPr>
        <w:t>15.</w:t>
      </w:r>
    </w:p>
    <w:p w14:paraId="79C5A6E3" w14:textId="68B7A74A" w:rsidR="007636CC" w:rsidRDefault="00443988" w:rsidP="000F4209">
      <w:pPr>
        <w:rPr>
          <w:rFonts w:asciiTheme="majorBidi" w:hAnsiTheme="majorBidi" w:cstheme="majorBidi"/>
          <w:sz w:val="24"/>
          <w:szCs w:val="24"/>
        </w:rPr>
      </w:pPr>
      <w:r>
        <w:rPr>
          <w:rFonts w:asciiTheme="majorBidi" w:hAnsiTheme="majorBidi" w:cstheme="majorBidi"/>
          <w:noProof/>
          <w:sz w:val="24"/>
          <w:szCs w:val="24"/>
        </w:rPr>
        <w:lastRenderedPageBreak/>
        <w:drawing>
          <wp:anchor distT="0" distB="0" distL="114300" distR="114300" simplePos="0" relativeHeight="251667456" behindDoc="0" locked="0" layoutInCell="1" allowOverlap="1" wp14:anchorId="6C3DE507" wp14:editId="7A68AD3C">
            <wp:simplePos x="0" y="0"/>
            <wp:positionH relativeFrom="column">
              <wp:posOffset>840740</wp:posOffset>
            </wp:positionH>
            <wp:positionV relativeFrom="paragraph">
              <wp:posOffset>254</wp:posOffset>
            </wp:positionV>
            <wp:extent cx="3877056" cy="337119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77056" cy="3371190"/>
                    </a:xfrm>
                    <a:prstGeom prst="rect">
                      <a:avLst/>
                    </a:prstGeom>
                  </pic:spPr>
                </pic:pic>
              </a:graphicData>
            </a:graphic>
            <wp14:sizeRelH relativeFrom="margin">
              <wp14:pctWidth>0</wp14:pctWidth>
            </wp14:sizeRelH>
            <wp14:sizeRelV relativeFrom="margin">
              <wp14:pctHeight>0</wp14:pctHeight>
            </wp14:sizeRelV>
          </wp:anchor>
        </w:drawing>
      </w:r>
    </w:p>
    <w:p w14:paraId="69936C87" w14:textId="12E38D66" w:rsidR="000E6379" w:rsidRDefault="00CF5010" w:rsidP="000E6379">
      <w:pPr>
        <w:rPr>
          <w:rFonts w:asciiTheme="majorBidi" w:hAnsiTheme="majorBidi" w:cstheme="majorBidi"/>
          <w:sz w:val="24"/>
          <w:szCs w:val="24"/>
        </w:rPr>
      </w:pPr>
      <w:r>
        <w:rPr>
          <w:rFonts w:asciiTheme="majorBidi" w:hAnsiTheme="majorBidi" w:cstheme="majorBidi"/>
          <w:sz w:val="24"/>
          <w:szCs w:val="24"/>
        </w:rPr>
        <w:t xml:space="preserve">                                           </w:t>
      </w:r>
      <w:r w:rsidR="00556FA5">
        <w:rPr>
          <w:rFonts w:asciiTheme="majorBidi" w:hAnsiTheme="majorBidi" w:cstheme="majorBidi"/>
          <w:sz w:val="24"/>
          <w:szCs w:val="24"/>
        </w:rPr>
        <w:t xml:space="preserve">Gustav </w:t>
      </w:r>
      <w:r w:rsidR="006A2ACE">
        <w:rPr>
          <w:rFonts w:asciiTheme="majorBidi" w:hAnsiTheme="majorBidi" w:cstheme="majorBidi"/>
          <w:sz w:val="24"/>
          <w:szCs w:val="24"/>
        </w:rPr>
        <w:t xml:space="preserve">Klimt, </w:t>
      </w:r>
      <w:r w:rsidR="006A2ACE" w:rsidRPr="00443988">
        <w:rPr>
          <w:rFonts w:asciiTheme="majorBidi" w:hAnsiTheme="majorBidi" w:cstheme="majorBidi"/>
          <w:i/>
          <w:iCs/>
          <w:sz w:val="24"/>
          <w:szCs w:val="24"/>
        </w:rPr>
        <w:t>Death</w:t>
      </w:r>
      <w:r w:rsidR="006A2ACE">
        <w:rPr>
          <w:rFonts w:asciiTheme="majorBidi" w:hAnsiTheme="majorBidi" w:cstheme="majorBidi"/>
          <w:sz w:val="24"/>
          <w:szCs w:val="24"/>
        </w:rPr>
        <w:t xml:space="preserve"> </w:t>
      </w:r>
      <w:r w:rsidR="006A2ACE" w:rsidRPr="00443988">
        <w:rPr>
          <w:rFonts w:asciiTheme="majorBidi" w:hAnsiTheme="majorBidi" w:cstheme="majorBidi"/>
          <w:i/>
          <w:iCs/>
          <w:sz w:val="24"/>
          <w:szCs w:val="24"/>
        </w:rPr>
        <w:t>and</w:t>
      </w:r>
      <w:r w:rsidR="006A2ACE">
        <w:rPr>
          <w:rFonts w:asciiTheme="majorBidi" w:hAnsiTheme="majorBidi" w:cstheme="majorBidi"/>
          <w:sz w:val="24"/>
          <w:szCs w:val="24"/>
        </w:rPr>
        <w:t xml:space="preserve"> </w:t>
      </w:r>
      <w:r w:rsidR="006A2ACE" w:rsidRPr="00443988">
        <w:rPr>
          <w:rFonts w:asciiTheme="majorBidi" w:hAnsiTheme="majorBidi" w:cstheme="majorBidi"/>
          <w:i/>
          <w:iCs/>
          <w:sz w:val="24"/>
          <w:szCs w:val="24"/>
        </w:rPr>
        <w:t>Life</w:t>
      </w:r>
      <w:r w:rsidR="006A2ACE">
        <w:rPr>
          <w:rFonts w:asciiTheme="majorBidi" w:hAnsiTheme="majorBidi" w:cstheme="majorBidi"/>
          <w:sz w:val="24"/>
          <w:szCs w:val="24"/>
        </w:rPr>
        <w:t xml:space="preserve">, </w:t>
      </w:r>
      <w:r w:rsidR="00A90C3D">
        <w:rPr>
          <w:rFonts w:asciiTheme="majorBidi" w:hAnsiTheme="majorBidi" w:cstheme="majorBidi"/>
          <w:sz w:val="24"/>
          <w:szCs w:val="24"/>
        </w:rPr>
        <w:t xml:space="preserve">(1915) </w:t>
      </w:r>
    </w:p>
    <w:p w14:paraId="1B0F0DF5" w14:textId="4F0234B5" w:rsidR="000E6379" w:rsidRDefault="000E6379" w:rsidP="000E6379">
      <w:pPr>
        <w:rPr>
          <w:rFonts w:asciiTheme="majorBidi" w:hAnsiTheme="majorBidi" w:cstheme="majorBidi"/>
          <w:sz w:val="24"/>
          <w:szCs w:val="24"/>
        </w:rPr>
      </w:pPr>
    </w:p>
    <w:p w14:paraId="649A04EB" w14:textId="77777777" w:rsidR="000E6379" w:rsidRDefault="000E6379" w:rsidP="000E6379">
      <w:pPr>
        <w:rPr>
          <w:rFonts w:asciiTheme="majorBidi" w:hAnsiTheme="majorBidi" w:cstheme="majorBidi"/>
          <w:sz w:val="24"/>
          <w:szCs w:val="24"/>
        </w:rPr>
      </w:pPr>
    </w:p>
    <w:p w14:paraId="2F44D8A9" w14:textId="1C287481" w:rsidR="000E6379" w:rsidRPr="005F02D6" w:rsidRDefault="000E6379" w:rsidP="000F4209">
      <w:pPr>
        <w:rPr>
          <w:rFonts w:asciiTheme="majorBidi" w:hAnsiTheme="majorBidi" w:cstheme="majorBidi"/>
          <w:sz w:val="24"/>
          <w:szCs w:val="24"/>
        </w:rPr>
      </w:pPr>
    </w:p>
    <w:p w14:paraId="7A2B41CE" w14:textId="16B49083" w:rsidR="0073132B" w:rsidRPr="005F02D6" w:rsidRDefault="00117150" w:rsidP="000F4209">
      <w:pPr>
        <w:rPr>
          <w:rFonts w:asciiTheme="majorBidi" w:hAnsiTheme="majorBidi" w:cstheme="majorBidi"/>
          <w:sz w:val="24"/>
          <w:szCs w:val="24"/>
        </w:rPr>
      </w:pPr>
      <w:r w:rsidRPr="005F02D6">
        <w:rPr>
          <w:rFonts w:asciiTheme="majorBidi" w:hAnsiTheme="majorBidi" w:cstheme="majorBidi"/>
          <w:sz w:val="24"/>
          <w:szCs w:val="24"/>
        </w:rPr>
        <w:t>The Divine Com</w:t>
      </w:r>
      <w:r w:rsidR="002B745F" w:rsidRPr="005F02D6">
        <w:rPr>
          <w:rFonts w:asciiTheme="majorBidi" w:hAnsiTheme="majorBidi" w:cstheme="majorBidi"/>
          <w:sz w:val="24"/>
          <w:szCs w:val="24"/>
        </w:rPr>
        <w:t xml:space="preserve">edy, </w:t>
      </w:r>
      <w:r w:rsidR="005A2D93" w:rsidRPr="005F02D6">
        <w:rPr>
          <w:rFonts w:asciiTheme="majorBidi" w:hAnsiTheme="majorBidi" w:cstheme="majorBidi"/>
          <w:sz w:val="24"/>
          <w:szCs w:val="24"/>
        </w:rPr>
        <w:t>written by Dante Al</w:t>
      </w:r>
      <w:r w:rsidR="0013166B" w:rsidRPr="005F02D6">
        <w:rPr>
          <w:rFonts w:asciiTheme="majorBidi" w:hAnsiTheme="majorBidi" w:cstheme="majorBidi"/>
          <w:sz w:val="24"/>
          <w:szCs w:val="24"/>
        </w:rPr>
        <w:t xml:space="preserve">ighieri between the years </w:t>
      </w:r>
      <w:r w:rsidR="00BC7020" w:rsidRPr="005F02D6">
        <w:rPr>
          <w:rFonts w:asciiTheme="majorBidi" w:hAnsiTheme="majorBidi" w:cstheme="majorBidi"/>
          <w:sz w:val="24"/>
          <w:szCs w:val="24"/>
        </w:rPr>
        <w:t>1308 and 132</w:t>
      </w:r>
      <w:r w:rsidR="000A3A91" w:rsidRPr="005F02D6">
        <w:rPr>
          <w:rFonts w:asciiTheme="majorBidi" w:hAnsiTheme="majorBidi" w:cstheme="majorBidi"/>
          <w:sz w:val="24"/>
          <w:szCs w:val="24"/>
        </w:rPr>
        <w:t>1</w:t>
      </w:r>
      <w:r w:rsidR="00DB7987" w:rsidRPr="005F02D6">
        <w:rPr>
          <w:rFonts w:asciiTheme="majorBidi" w:hAnsiTheme="majorBidi" w:cstheme="majorBidi"/>
          <w:sz w:val="24"/>
          <w:szCs w:val="24"/>
        </w:rPr>
        <w:t xml:space="preserve">. </w:t>
      </w:r>
      <w:r w:rsidR="00EA4C87" w:rsidRPr="005F02D6">
        <w:rPr>
          <w:rFonts w:asciiTheme="majorBidi" w:hAnsiTheme="majorBidi" w:cstheme="majorBidi"/>
          <w:sz w:val="24"/>
          <w:szCs w:val="24"/>
        </w:rPr>
        <w:t xml:space="preserve">It is a narrative </w:t>
      </w:r>
      <w:r w:rsidR="000A3A91" w:rsidRPr="005F02D6">
        <w:rPr>
          <w:rFonts w:asciiTheme="majorBidi" w:hAnsiTheme="majorBidi" w:cstheme="majorBidi"/>
          <w:sz w:val="24"/>
          <w:szCs w:val="24"/>
        </w:rPr>
        <w:t>poem in Italian</w:t>
      </w:r>
      <w:r w:rsidR="005D0A54" w:rsidRPr="005F02D6">
        <w:rPr>
          <w:rFonts w:asciiTheme="majorBidi" w:hAnsiTheme="majorBidi" w:cstheme="majorBidi"/>
          <w:sz w:val="24"/>
          <w:szCs w:val="24"/>
        </w:rPr>
        <w:t xml:space="preserve">, and known as one of the </w:t>
      </w:r>
      <w:r w:rsidR="005D2BC1" w:rsidRPr="005F02D6">
        <w:rPr>
          <w:rFonts w:asciiTheme="majorBidi" w:hAnsiTheme="majorBidi" w:cstheme="majorBidi"/>
          <w:sz w:val="24"/>
          <w:szCs w:val="24"/>
        </w:rPr>
        <w:t>most</w:t>
      </w:r>
      <w:r w:rsidR="003A3970" w:rsidRPr="005F02D6">
        <w:rPr>
          <w:rFonts w:asciiTheme="majorBidi" w:hAnsiTheme="majorBidi" w:cstheme="majorBidi"/>
          <w:sz w:val="24"/>
          <w:szCs w:val="24"/>
        </w:rPr>
        <w:t xml:space="preserve"> extraordinary pieces in</w:t>
      </w:r>
      <w:r w:rsidR="005D2BC1" w:rsidRPr="005F02D6">
        <w:rPr>
          <w:rFonts w:asciiTheme="majorBidi" w:hAnsiTheme="majorBidi" w:cstheme="majorBidi"/>
          <w:sz w:val="24"/>
          <w:szCs w:val="24"/>
        </w:rPr>
        <w:t xml:space="preserve"> </w:t>
      </w:r>
      <w:r w:rsidR="005D0A54" w:rsidRPr="005F02D6">
        <w:rPr>
          <w:rFonts w:asciiTheme="majorBidi" w:hAnsiTheme="majorBidi" w:cstheme="majorBidi"/>
          <w:sz w:val="24"/>
          <w:szCs w:val="24"/>
        </w:rPr>
        <w:t>Western literature</w:t>
      </w:r>
      <w:r w:rsidR="003A3970" w:rsidRPr="005F02D6">
        <w:rPr>
          <w:rFonts w:asciiTheme="majorBidi" w:hAnsiTheme="majorBidi" w:cstheme="majorBidi"/>
          <w:sz w:val="24"/>
          <w:szCs w:val="24"/>
        </w:rPr>
        <w:t xml:space="preserve">. </w:t>
      </w:r>
      <w:r w:rsidR="008A3EE1" w:rsidRPr="005F02D6">
        <w:rPr>
          <w:rFonts w:asciiTheme="majorBidi" w:hAnsiTheme="majorBidi" w:cstheme="majorBidi"/>
          <w:sz w:val="24"/>
          <w:szCs w:val="24"/>
        </w:rPr>
        <w:t xml:space="preserve">The poem </w:t>
      </w:r>
      <w:r w:rsidR="00A82ADD" w:rsidRPr="005F02D6">
        <w:rPr>
          <w:rFonts w:asciiTheme="majorBidi" w:hAnsiTheme="majorBidi" w:cstheme="majorBidi"/>
          <w:sz w:val="24"/>
          <w:szCs w:val="24"/>
        </w:rPr>
        <w:t>addresses</w:t>
      </w:r>
      <w:r w:rsidR="008A3EE1" w:rsidRPr="005F02D6">
        <w:rPr>
          <w:rFonts w:asciiTheme="majorBidi" w:hAnsiTheme="majorBidi" w:cstheme="majorBidi"/>
          <w:sz w:val="24"/>
          <w:szCs w:val="24"/>
        </w:rPr>
        <w:t xml:space="preserve"> the </w:t>
      </w:r>
      <w:r w:rsidR="00170D2B" w:rsidRPr="005F02D6">
        <w:rPr>
          <w:rFonts w:asciiTheme="majorBidi" w:hAnsiTheme="majorBidi" w:cstheme="majorBidi"/>
          <w:sz w:val="24"/>
          <w:szCs w:val="24"/>
        </w:rPr>
        <w:t xml:space="preserve">afterlife of an individuals soul, </w:t>
      </w:r>
      <w:r w:rsidR="00332D68" w:rsidRPr="005F02D6">
        <w:rPr>
          <w:rFonts w:asciiTheme="majorBidi" w:hAnsiTheme="majorBidi" w:cstheme="majorBidi"/>
          <w:sz w:val="24"/>
          <w:szCs w:val="24"/>
        </w:rPr>
        <w:t xml:space="preserve">and particularly discusses </w:t>
      </w:r>
      <w:r w:rsidR="004A1670" w:rsidRPr="005F02D6">
        <w:rPr>
          <w:rFonts w:asciiTheme="majorBidi" w:hAnsiTheme="majorBidi" w:cstheme="majorBidi"/>
          <w:sz w:val="24"/>
          <w:szCs w:val="24"/>
        </w:rPr>
        <w:t xml:space="preserve">Dante’s journey of the different levels present in Hell. </w:t>
      </w:r>
      <w:r w:rsidR="00D47FDD" w:rsidRPr="005F02D6">
        <w:rPr>
          <w:rFonts w:asciiTheme="majorBidi" w:hAnsiTheme="majorBidi" w:cstheme="majorBidi"/>
          <w:sz w:val="24"/>
          <w:szCs w:val="24"/>
        </w:rPr>
        <w:t>In this theory</w:t>
      </w:r>
      <w:r w:rsidR="00444CD8" w:rsidRPr="005F02D6">
        <w:rPr>
          <w:rFonts w:asciiTheme="majorBidi" w:hAnsiTheme="majorBidi" w:cstheme="majorBidi"/>
          <w:sz w:val="24"/>
          <w:szCs w:val="24"/>
        </w:rPr>
        <w:t xml:space="preserve">, during Western Church in </w:t>
      </w:r>
      <w:r w:rsidR="008642F3" w:rsidRPr="005F02D6">
        <w:rPr>
          <w:rFonts w:asciiTheme="majorBidi" w:hAnsiTheme="majorBidi" w:cstheme="majorBidi"/>
          <w:sz w:val="24"/>
          <w:szCs w:val="24"/>
        </w:rPr>
        <w:t>the 14</w:t>
      </w:r>
      <w:r w:rsidR="008642F3" w:rsidRPr="005F02D6">
        <w:rPr>
          <w:rFonts w:asciiTheme="majorBidi" w:hAnsiTheme="majorBidi" w:cstheme="majorBidi"/>
          <w:sz w:val="24"/>
          <w:szCs w:val="24"/>
          <w:vertAlign w:val="superscript"/>
        </w:rPr>
        <w:t>th</w:t>
      </w:r>
      <w:r w:rsidR="008642F3" w:rsidRPr="005F02D6">
        <w:rPr>
          <w:rFonts w:asciiTheme="majorBidi" w:hAnsiTheme="majorBidi" w:cstheme="majorBidi"/>
          <w:sz w:val="24"/>
          <w:szCs w:val="24"/>
        </w:rPr>
        <w:t xml:space="preserve"> Century it was known that Hell </w:t>
      </w:r>
      <w:r w:rsidR="00EC2E9E" w:rsidRPr="005F02D6">
        <w:rPr>
          <w:rFonts w:asciiTheme="majorBidi" w:hAnsiTheme="majorBidi" w:cstheme="majorBidi"/>
          <w:sz w:val="24"/>
          <w:szCs w:val="24"/>
        </w:rPr>
        <w:t xml:space="preserve">had nine </w:t>
      </w:r>
      <w:r w:rsidR="00D218B1" w:rsidRPr="005F02D6">
        <w:rPr>
          <w:rFonts w:asciiTheme="majorBidi" w:hAnsiTheme="majorBidi" w:cstheme="majorBidi"/>
          <w:sz w:val="24"/>
          <w:szCs w:val="24"/>
        </w:rPr>
        <w:t xml:space="preserve">circles. In the poem </w:t>
      </w:r>
      <w:r w:rsidR="00E2308A" w:rsidRPr="005F02D6">
        <w:rPr>
          <w:rFonts w:asciiTheme="majorBidi" w:hAnsiTheme="majorBidi" w:cstheme="majorBidi"/>
          <w:sz w:val="24"/>
          <w:szCs w:val="24"/>
        </w:rPr>
        <w:t xml:space="preserve">it states Dantes journey, where he first found himself </w:t>
      </w:r>
      <w:r w:rsidR="0081281C" w:rsidRPr="005F02D6">
        <w:rPr>
          <w:rFonts w:asciiTheme="majorBidi" w:hAnsiTheme="majorBidi" w:cstheme="majorBidi"/>
          <w:sz w:val="24"/>
          <w:szCs w:val="24"/>
        </w:rPr>
        <w:t xml:space="preserve">in confusion in a dark forest by himself. </w:t>
      </w:r>
      <w:r w:rsidR="00F835BB" w:rsidRPr="005F02D6">
        <w:rPr>
          <w:rFonts w:asciiTheme="majorBidi" w:hAnsiTheme="majorBidi" w:cstheme="majorBidi"/>
          <w:sz w:val="24"/>
          <w:szCs w:val="24"/>
        </w:rPr>
        <w:t xml:space="preserve">Afterwards, he is shown guidance </w:t>
      </w:r>
      <w:r w:rsidR="00B47E11" w:rsidRPr="005F02D6">
        <w:rPr>
          <w:rFonts w:asciiTheme="majorBidi" w:hAnsiTheme="majorBidi" w:cstheme="majorBidi"/>
          <w:sz w:val="24"/>
          <w:szCs w:val="24"/>
        </w:rPr>
        <w:t xml:space="preserve">by Virgil who is a Roman poet. Virgil serves Dante </w:t>
      </w:r>
      <w:r w:rsidR="00B3030C" w:rsidRPr="005F02D6">
        <w:rPr>
          <w:rFonts w:asciiTheme="majorBidi" w:hAnsiTheme="majorBidi" w:cstheme="majorBidi"/>
          <w:sz w:val="24"/>
          <w:szCs w:val="24"/>
        </w:rPr>
        <w:t xml:space="preserve">as a mentor, to aid him through his pathway through the nine circle realms of Hell. </w:t>
      </w:r>
      <w:r w:rsidR="008C039E" w:rsidRPr="005F02D6">
        <w:rPr>
          <w:rFonts w:asciiTheme="majorBidi" w:hAnsiTheme="majorBidi" w:cstheme="majorBidi"/>
          <w:sz w:val="24"/>
          <w:szCs w:val="24"/>
        </w:rPr>
        <w:t>The severity of tournament in each realm of Hell worsen by each level downwards. Ea</w:t>
      </w:r>
      <w:r w:rsidR="00493454" w:rsidRPr="005F02D6">
        <w:rPr>
          <w:rFonts w:asciiTheme="majorBidi" w:hAnsiTheme="majorBidi" w:cstheme="majorBidi"/>
          <w:sz w:val="24"/>
          <w:szCs w:val="24"/>
        </w:rPr>
        <w:t xml:space="preserve">ch realm in Hell is designated towards </w:t>
      </w:r>
      <w:r w:rsidR="00682E04" w:rsidRPr="005F02D6">
        <w:rPr>
          <w:rFonts w:asciiTheme="majorBidi" w:hAnsiTheme="majorBidi" w:cstheme="majorBidi"/>
          <w:sz w:val="24"/>
          <w:szCs w:val="24"/>
        </w:rPr>
        <w:t>sins that had be committed during an individuals lifetime.</w:t>
      </w:r>
      <w:r w:rsidR="00A50F3D" w:rsidRPr="005F02D6">
        <w:rPr>
          <w:rFonts w:asciiTheme="majorBidi" w:hAnsiTheme="majorBidi" w:cstheme="majorBidi"/>
          <w:sz w:val="24"/>
          <w:szCs w:val="24"/>
        </w:rPr>
        <w:t xml:space="preserve"> As Dante reaches the severest realm in Hell, which is reared to as </w:t>
      </w:r>
      <w:r w:rsidR="00E3743D" w:rsidRPr="005F02D6">
        <w:rPr>
          <w:rFonts w:asciiTheme="majorBidi" w:hAnsiTheme="majorBidi" w:cstheme="majorBidi"/>
          <w:sz w:val="24"/>
          <w:szCs w:val="24"/>
        </w:rPr>
        <w:t>the infernal realm.</w:t>
      </w:r>
      <w:r w:rsidR="00F75252" w:rsidRPr="005F02D6">
        <w:rPr>
          <w:rFonts w:asciiTheme="majorBidi" w:hAnsiTheme="majorBidi" w:cstheme="majorBidi"/>
          <w:sz w:val="24"/>
          <w:szCs w:val="24"/>
        </w:rPr>
        <w:t xml:space="preserve"> Strongly advocated themes are present in Dantes vivid imagination of </w:t>
      </w:r>
      <w:r w:rsidR="00A64590" w:rsidRPr="005F02D6">
        <w:rPr>
          <w:rFonts w:asciiTheme="majorBidi" w:hAnsiTheme="majorBidi" w:cstheme="majorBidi"/>
          <w:sz w:val="24"/>
          <w:szCs w:val="24"/>
        </w:rPr>
        <w:t xml:space="preserve">Inferno, </w:t>
      </w:r>
      <w:r w:rsidR="0080037B" w:rsidRPr="005F02D6">
        <w:rPr>
          <w:rFonts w:asciiTheme="majorBidi" w:hAnsiTheme="majorBidi" w:cstheme="majorBidi"/>
          <w:sz w:val="24"/>
          <w:szCs w:val="24"/>
        </w:rPr>
        <w:t xml:space="preserve">which </w:t>
      </w:r>
      <w:r w:rsidR="00616ADD" w:rsidRPr="005F02D6">
        <w:rPr>
          <w:rFonts w:asciiTheme="majorBidi" w:hAnsiTheme="majorBidi" w:cstheme="majorBidi"/>
          <w:sz w:val="24"/>
          <w:szCs w:val="24"/>
        </w:rPr>
        <w:t xml:space="preserve">are implied through symbolism to study </w:t>
      </w:r>
      <w:r w:rsidR="001544BD" w:rsidRPr="005F02D6">
        <w:rPr>
          <w:rFonts w:asciiTheme="majorBidi" w:hAnsiTheme="majorBidi" w:cstheme="majorBidi"/>
          <w:sz w:val="24"/>
          <w:szCs w:val="24"/>
        </w:rPr>
        <w:t xml:space="preserve">sinful attributes of civilians. Therefore, justice for victims that had suffered under the rule of sinners. </w:t>
      </w:r>
      <w:r w:rsidR="00362085" w:rsidRPr="005F02D6">
        <w:rPr>
          <w:rFonts w:asciiTheme="majorBidi" w:hAnsiTheme="majorBidi" w:cstheme="majorBidi"/>
          <w:sz w:val="24"/>
          <w:szCs w:val="24"/>
        </w:rPr>
        <w:t xml:space="preserve">The consequence of moral action are to be taken care in the afterlife, the consequences are accountable to. </w:t>
      </w:r>
      <w:r w:rsidR="00557FFB" w:rsidRPr="005F02D6">
        <w:rPr>
          <w:rFonts w:asciiTheme="majorBidi" w:hAnsiTheme="majorBidi" w:cstheme="majorBidi"/>
          <w:sz w:val="24"/>
          <w:szCs w:val="24"/>
        </w:rPr>
        <w:t xml:space="preserve">Dante faces figures from historians, </w:t>
      </w:r>
      <w:r w:rsidR="00CF4C04" w:rsidRPr="005F02D6">
        <w:rPr>
          <w:rFonts w:asciiTheme="majorBidi" w:hAnsiTheme="majorBidi" w:cstheme="majorBidi"/>
          <w:sz w:val="24"/>
          <w:szCs w:val="24"/>
        </w:rPr>
        <w:t>demigods and other that</w:t>
      </w:r>
      <w:r w:rsidR="000E43F6" w:rsidRPr="005F02D6">
        <w:rPr>
          <w:rFonts w:asciiTheme="majorBidi" w:hAnsiTheme="majorBidi" w:cstheme="majorBidi"/>
          <w:sz w:val="24"/>
          <w:szCs w:val="24"/>
        </w:rPr>
        <w:t xml:space="preserve"> praised </w:t>
      </w:r>
      <w:r w:rsidR="00CF4C04" w:rsidRPr="005F02D6">
        <w:rPr>
          <w:rFonts w:asciiTheme="majorBidi" w:hAnsiTheme="majorBidi" w:cstheme="majorBidi"/>
          <w:sz w:val="24"/>
          <w:szCs w:val="24"/>
        </w:rPr>
        <w:t>mythological gods</w:t>
      </w:r>
      <w:r w:rsidR="000E43F6" w:rsidRPr="005F02D6">
        <w:rPr>
          <w:rFonts w:asciiTheme="majorBidi" w:hAnsiTheme="majorBidi" w:cstheme="majorBidi"/>
          <w:sz w:val="24"/>
          <w:szCs w:val="24"/>
        </w:rPr>
        <w:t xml:space="preserve">.This piece tackles the philosophical </w:t>
      </w:r>
      <w:r w:rsidR="00CC0C56" w:rsidRPr="005F02D6">
        <w:rPr>
          <w:rFonts w:asciiTheme="majorBidi" w:hAnsiTheme="majorBidi" w:cstheme="majorBidi"/>
          <w:sz w:val="24"/>
          <w:szCs w:val="24"/>
        </w:rPr>
        <w:t xml:space="preserve">questions around the consequences of human action during their lifetime, and how our moral actions can be challenged </w:t>
      </w:r>
      <w:r w:rsidR="00A76019" w:rsidRPr="005F02D6">
        <w:rPr>
          <w:rFonts w:asciiTheme="majorBidi" w:hAnsiTheme="majorBidi" w:cstheme="majorBidi"/>
          <w:sz w:val="24"/>
          <w:szCs w:val="24"/>
        </w:rPr>
        <w:t xml:space="preserve">and </w:t>
      </w:r>
      <w:r w:rsidR="0017201C" w:rsidRPr="005F02D6">
        <w:rPr>
          <w:rFonts w:asciiTheme="majorBidi" w:hAnsiTheme="majorBidi" w:cstheme="majorBidi"/>
          <w:sz w:val="24"/>
          <w:szCs w:val="24"/>
        </w:rPr>
        <w:t xml:space="preserve">scheme into the afterlife of realms of Hell. </w:t>
      </w:r>
      <w:r w:rsidR="00527C33" w:rsidRPr="005F02D6">
        <w:rPr>
          <w:rFonts w:asciiTheme="majorBidi" w:hAnsiTheme="majorBidi" w:cstheme="majorBidi"/>
          <w:sz w:val="24"/>
          <w:szCs w:val="24"/>
        </w:rPr>
        <w:t xml:space="preserve">The journey he was passed through was </w:t>
      </w:r>
      <w:r w:rsidR="006B542C" w:rsidRPr="005F02D6">
        <w:rPr>
          <w:rFonts w:asciiTheme="majorBidi" w:hAnsiTheme="majorBidi" w:cstheme="majorBidi"/>
          <w:sz w:val="24"/>
          <w:szCs w:val="24"/>
        </w:rPr>
        <w:t>not just known as physicality to Dante, nevertheless as a spiritual experience</w:t>
      </w:r>
      <w:r w:rsidR="007C483C" w:rsidRPr="005F02D6">
        <w:rPr>
          <w:rFonts w:asciiTheme="majorBidi" w:hAnsiTheme="majorBidi" w:cstheme="majorBidi"/>
          <w:sz w:val="24"/>
          <w:szCs w:val="24"/>
        </w:rPr>
        <w:t>.</w:t>
      </w:r>
      <w:r w:rsidR="00484E19" w:rsidRPr="005F02D6">
        <w:rPr>
          <w:rFonts w:asciiTheme="majorBidi" w:hAnsiTheme="majorBidi" w:cstheme="majorBidi"/>
          <w:sz w:val="24"/>
          <w:szCs w:val="24"/>
        </w:rPr>
        <w:t xml:space="preserve"> </w:t>
      </w:r>
      <w:r w:rsidR="00484E19" w:rsidRPr="005F02D6">
        <w:rPr>
          <w:rFonts w:asciiTheme="majorBidi" w:eastAsia="Times New Roman" w:hAnsiTheme="majorBidi" w:cstheme="majorBidi"/>
          <w:color w:val="181818"/>
          <w:sz w:val="24"/>
          <w:szCs w:val="24"/>
          <w:shd w:val="clear" w:color="auto" w:fill="FFFFFF"/>
        </w:rPr>
        <w:t>“The relation between what we see and what we know is never settled. Each evening we see the sun set. We know that the earth is turning away from it. Yet the knowledge, the explanation, never quite fits the sight.”</w:t>
      </w:r>
      <w:r w:rsidR="0052403D" w:rsidRPr="005F02D6">
        <w:rPr>
          <w:rStyle w:val="apple-converted-space"/>
          <w:rFonts w:asciiTheme="majorBidi" w:eastAsia="Times New Roman" w:hAnsiTheme="majorBidi" w:cstheme="majorBidi"/>
          <w:color w:val="181818"/>
          <w:sz w:val="24"/>
          <w:szCs w:val="24"/>
          <w:shd w:val="clear" w:color="auto" w:fill="FFFFFF"/>
        </w:rPr>
        <w:t>(John Berger, Ways of Seeing) is a</w:t>
      </w:r>
      <w:r w:rsidR="008F19B0" w:rsidRPr="005F02D6">
        <w:rPr>
          <w:rStyle w:val="apple-converted-space"/>
          <w:rFonts w:asciiTheme="majorBidi" w:eastAsia="Times New Roman" w:hAnsiTheme="majorBidi" w:cstheme="majorBidi"/>
          <w:color w:val="181818"/>
          <w:sz w:val="24"/>
          <w:szCs w:val="24"/>
          <w:shd w:val="clear" w:color="auto" w:fill="FFFFFF"/>
        </w:rPr>
        <w:t>n example to the theology between the matter of Hell. By Dante describing the realms and bringing it into a vitality for people to se</w:t>
      </w:r>
      <w:r w:rsidR="00DF3389" w:rsidRPr="005F02D6">
        <w:rPr>
          <w:rStyle w:val="apple-converted-space"/>
          <w:rFonts w:asciiTheme="majorBidi" w:eastAsia="Times New Roman" w:hAnsiTheme="majorBidi" w:cstheme="majorBidi"/>
          <w:color w:val="181818"/>
          <w:sz w:val="24"/>
          <w:szCs w:val="24"/>
          <w:shd w:val="clear" w:color="auto" w:fill="FFFFFF"/>
        </w:rPr>
        <w:t xml:space="preserve">e, and that allows them to believe in the realms. </w:t>
      </w:r>
      <w:r w:rsidR="00A06A50">
        <w:rPr>
          <w:rFonts w:asciiTheme="majorBidi" w:hAnsiTheme="majorBidi" w:cstheme="majorBidi"/>
          <w:sz w:val="24"/>
          <w:szCs w:val="24"/>
        </w:rPr>
        <w:t xml:space="preserve">Dante was a strong believer in Catholicism. </w:t>
      </w:r>
      <w:r w:rsidR="008C0A86" w:rsidRPr="008C0A86">
        <w:rPr>
          <w:rFonts w:asciiTheme="majorBidi" w:hAnsiTheme="majorBidi" w:cstheme="majorBidi"/>
          <w:sz w:val="24"/>
          <w:szCs w:val="24"/>
        </w:rPr>
        <w:t xml:space="preserve">The 9 circles of hell that Dante describes are described as the following; first realm is Limbo, this is the place that non baptized but virtuous people are sent </w:t>
      </w:r>
      <w:r w:rsidR="008C0A86" w:rsidRPr="008C0A86">
        <w:rPr>
          <w:rFonts w:asciiTheme="majorBidi" w:hAnsiTheme="majorBidi" w:cstheme="majorBidi"/>
          <w:sz w:val="24"/>
          <w:szCs w:val="24"/>
        </w:rPr>
        <w:lastRenderedPageBreak/>
        <w:t xml:space="preserve">to eternally be punished without hope of salvation. Secondly comes the realm of Lust, this place is for people who occupied a life in lust, they are </w:t>
      </w:r>
      <w:r w:rsidR="00EF452D">
        <w:rPr>
          <w:rFonts w:asciiTheme="majorBidi" w:hAnsiTheme="majorBidi" w:cstheme="majorBidi"/>
          <w:sz w:val="24"/>
          <w:szCs w:val="24"/>
        </w:rPr>
        <w:t xml:space="preserve">tortured </w:t>
      </w:r>
      <w:r w:rsidR="008C0A86" w:rsidRPr="008C0A86">
        <w:rPr>
          <w:rFonts w:asciiTheme="majorBidi" w:hAnsiTheme="majorBidi" w:cstheme="majorBidi"/>
          <w:sz w:val="24"/>
          <w:szCs w:val="24"/>
        </w:rPr>
        <w:t xml:space="preserve">as they are blown by a storm never stopping. Dante mentions that he sees Cleopatra in the realm of Lust. Thirdly is the realm of Gluttony, greedy overindulged over drink and food, these people are forced to lie in a vile slush, under a never ending shower of ice rain. The realm of Greed is the fourth level in hell, the people in this realm are divided into two. The first group hoards their wealth while the other squander it. Obligated to push </w:t>
      </w:r>
      <w:r w:rsidR="00176E3C" w:rsidRPr="008C0A86">
        <w:rPr>
          <w:rFonts w:asciiTheme="majorBidi" w:hAnsiTheme="majorBidi" w:cstheme="majorBidi"/>
          <w:sz w:val="24"/>
          <w:szCs w:val="24"/>
        </w:rPr>
        <w:t>enormous</w:t>
      </w:r>
      <w:r w:rsidR="008C0A86" w:rsidRPr="008C0A86">
        <w:rPr>
          <w:rFonts w:asciiTheme="majorBidi" w:hAnsiTheme="majorBidi" w:cstheme="majorBidi"/>
          <w:sz w:val="24"/>
          <w:szCs w:val="24"/>
        </w:rPr>
        <w:t xml:space="preserve"> amounts of weight against each other for their </w:t>
      </w:r>
      <w:r w:rsidR="00374410" w:rsidRPr="008C0A86">
        <w:rPr>
          <w:rFonts w:asciiTheme="majorBidi" w:hAnsiTheme="majorBidi" w:cstheme="majorBidi"/>
          <w:sz w:val="24"/>
          <w:szCs w:val="24"/>
        </w:rPr>
        <w:t>entire</w:t>
      </w:r>
      <w:r w:rsidR="008C0A86" w:rsidRPr="008C0A86">
        <w:rPr>
          <w:rFonts w:asciiTheme="majorBidi" w:hAnsiTheme="majorBidi" w:cstheme="majorBidi"/>
          <w:sz w:val="24"/>
          <w:szCs w:val="24"/>
        </w:rPr>
        <w:t xml:space="preserve"> left of existence. The fifth realm is Anger, for those who gave into wrath and anger. These sinners were immersed in a boiling blood river and all souls are doomed to bite and fight all of the other. Dante reaches the sixth realm, Heresy for those who practiced beliefs that were not part of the churches instructed. Violence for the seventh realm Dante was guided by Virgil to visit, this realm compared to the others was divided into three rings, all for different violence purpose. Harm that was made to themselves, harm made to other, and harm committed towards God, nature or Art, would all be punished in varied ways. Most would be immersed in the same river as the fifth realm of anger, their bodies turned into trees with thorns and finally chased by </w:t>
      </w:r>
      <w:r w:rsidR="00374410">
        <w:rPr>
          <w:rFonts w:asciiTheme="majorBidi" w:hAnsiTheme="majorBidi" w:cstheme="majorBidi"/>
          <w:sz w:val="24"/>
          <w:szCs w:val="24"/>
        </w:rPr>
        <w:t xml:space="preserve">vicious </w:t>
      </w:r>
      <w:r w:rsidR="008C0A86" w:rsidRPr="008C0A86">
        <w:rPr>
          <w:rFonts w:asciiTheme="majorBidi" w:hAnsiTheme="majorBidi" w:cstheme="majorBidi"/>
          <w:sz w:val="24"/>
          <w:szCs w:val="24"/>
        </w:rPr>
        <w:t xml:space="preserve">dogs that would tear them apart. Last but not least, Fraud the eight realm for people who committed </w:t>
      </w:r>
      <w:r w:rsidR="00096EE2">
        <w:rPr>
          <w:rFonts w:asciiTheme="majorBidi" w:hAnsiTheme="majorBidi" w:cstheme="majorBidi"/>
          <w:sz w:val="24"/>
          <w:szCs w:val="24"/>
        </w:rPr>
        <w:t xml:space="preserve">deceit </w:t>
      </w:r>
      <w:r w:rsidR="008C0A86" w:rsidRPr="008C0A86">
        <w:rPr>
          <w:rFonts w:asciiTheme="majorBidi" w:hAnsiTheme="majorBidi" w:cstheme="majorBidi"/>
          <w:sz w:val="24"/>
          <w:szCs w:val="24"/>
        </w:rPr>
        <w:t xml:space="preserve">and fraud in their lifetime. These people are know as thieves, corrupt politicians, and hypocrites. These sinners are consumed by fiery flames and turned into cold blooded reptiles for eternally trapped in ice. Lastly is the ninth realm of treachery, in this realm </w:t>
      </w:r>
      <w:r w:rsidR="00096EE2" w:rsidRPr="008C0A86">
        <w:rPr>
          <w:rFonts w:asciiTheme="majorBidi" w:hAnsiTheme="majorBidi" w:cstheme="majorBidi"/>
          <w:sz w:val="24"/>
          <w:szCs w:val="24"/>
        </w:rPr>
        <w:t>Lucifer</w:t>
      </w:r>
      <w:r w:rsidR="008C0A86" w:rsidRPr="008C0A86">
        <w:rPr>
          <w:rFonts w:asciiTheme="majorBidi" w:hAnsiTheme="majorBidi" w:cstheme="majorBidi"/>
          <w:sz w:val="24"/>
          <w:szCs w:val="24"/>
        </w:rPr>
        <w:t xml:space="preserve"> is presented with three heads. Lucifer eats the sinners who are trapped in a river of ice up till their neck.</w:t>
      </w:r>
    </w:p>
    <w:p w14:paraId="00ECADF0" w14:textId="3BBC7A67" w:rsidR="008771F4" w:rsidRPr="005F02D6" w:rsidRDefault="008771F4" w:rsidP="000F4209">
      <w:pPr>
        <w:rPr>
          <w:rFonts w:asciiTheme="majorBidi" w:hAnsiTheme="majorBidi" w:cstheme="majorBidi"/>
          <w:sz w:val="24"/>
          <w:szCs w:val="24"/>
        </w:rPr>
      </w:pPr>
    </w:p>
    <w:p w14:paraId="1CA4A4EB" w14:textId="472CEBDF" w:rsidR="00556FA5" w:rsidRDefault="00294595" w:rsidP="000F4209">
      <w:pPr>
        <w:rPr>
          <w:rFonts w:asciiTheme="majorBidi" w:hAnsiTheme="majorBidi" w:cstheme="majorBidi"/>
          <w:sz w:val="24"/>
          <w:szCs w:val="24"/>
        </w:rPr>
      </w:pPr>
      <w:r>
        <w:rPr>
          <w:rFonts w:asciiTheme="majorBidi" w:hAnsiTheme="majorBidi" w:cstheme="majorBidi"/>
          <w:sz w:val="24"/>
          <w:szCs w:val="24"/>
        </w:rPr>
        <w:t xml:space="preserve"> </w:t>
      </w:r>
    </w:p>
    <w:p w14:paraId="410F7F35" w14:textId="2161A99F" w:rsidR="008277FE" w:rsidRDefault="00096EE2" w:rsidP="000F4209">
      <w:pPr>
        <w:rPr>
          <w:rFonts w:asciiTheme="majorBidi" w:hAnsiTheme="majorBidi" w:cstheme="majorBidi"/>
          <w:sz w:val="24"/>
          <w:szCs w:val="24"/>
        </w:rPr>
      </w:pPr>
      <w:r>
        <w:rPr>
          <w:rFonts w:asciiTheme="majorBidi" w:hAnsiTheme="majorBidi" w:cstheme="majorBidi"/>
          <w:noProof/>
          <w:sz w:val="24"/>
          <w:szCs w:val="24"/>
        </w:rPr>
        <w:drawing>
          <wp:anchor distT="0" distB="0" distL="114300" distR="114300" simplePos="0" relativeHeight="251668480" behindDoc="0" locked="0" layoutInCell="1" allowOverlap="1" wp14:anchorId="545F4B55" wp14:editId="7AB73624">
            <wp:simplePos x="0" y="0"/>
            <wp:positionH relativeFrom="column">
              <wp:posOffset>255596</wp:posOffset>
            </wp:positionH>
            <wp:positionV relativeFrom="paragraph">
              <wp:posOffset>182570</wp:posOffset>
            </wp:positionV>
            <wp:extent cx="5210175" cy="344551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10175" cy="3445510"/>
                    </a:xfrm>
                    <a:prstGeom prst="rect">
                      <a:avLst/>
                    </a:prstGeom>
                  </pic:spPr>
                </pic:pic>
              </a:graphicData>
            </a:graphic>
            <wp14:sizeRelH relativeFrom="margin">
              <wp14:pctWidth>0</wp14:pctWidth>
            </wp14:sizeRelH>
            <wp14:sizeRelV relativeFrom="margin">
              <wp14:pctHeight>0</wp14:pctHeight>
            </wp14:sizeRelV>
          </wp:anchor>
        </w:drawing>
      </w:r>
    </w:p>
    <w:p w14:paraId="13042E2F" w14:textId="32B02D07" w:rsidR="008277FE" w:rsidRDefault="008277FE" w:rsidP="000F4209">
      <w:pPr>
        <w:rPr>
          <w:rFonts w:asciiTheme="majorBidi" w:hAnsiTheme="majorBidi" w:cstheme="majorBidi"/>
          <w:sz w:val="24"/>
          <w:szCs w:val="24"/>
        </w:rPr>
      </w:pPr>
    </w:p>
    <w:p w14:paraId="3510BEC9" w14:textId="77777777" w:rsidR="008277FE" w:rsidRDefault="008277FE" w:rsidP="000F4209">
      <w:pPr>
        <w:rPr>
          <w:rFonts w:asciiTheme="majorBidi" w:hAnsiTheme="majorBidi" w:cstheme="majorBidi"/>
          <w:sz w:val="24"/>
          <w:szCs w:val="24"/>
        </w:rPr>
      </w:pPr>
    </w:p>
    <w:p w14:paraId="036CB7DD" w14:textId="398C4D5F" w:rsidR="00294595" w:rsidRDefault="00294595" w:rsidP="000F4209">
      <w:pPr>
        <w:rPr>
          <w:rFonts w:asciiTheme="majorBidi" w:hAnsiTheme="majorBidi" w:cstheme="majorBidi"/>
          <w:sz w:val="24"/>
          <w:szCs w:val="24"/>
        </w:rPr>
      </w:pPr>
    </w:p>
    <w:p w14:paraId="4445E6C5" w14:textId="4694FC1C" w:rsidR="00294595" w:rsidRDefault="00FB1412" w:rsidP="000F4209">
      <w:pPr>
        <w:rPr>
          <w:rFonts w:asciiTheme="majorBidi" w:hAnsiTheme="majorBidi" w:cstheme="majorBidi"/>
          <w:sz w:val="24"/>
          <w:szCs w:val="24"/>
        </w:rPr>
      </w:pPr>
      <w:r>
        <w:rPr>
          <w:rFonts w:asciiTheme="majorBidi" w:hAnsiTheme="majorBidi" w:cstheme="majorBidi"/>
          <w:i/>
          <w:iCs/>
          <w:sz w:val="24"/>
          <w:szCs w:val="24"/>
        </w:rPr>
        <w:t xml:space="preserve">                                                     </w:t>
      </w:r>
      <w:r w:rsidR="00096EE2">
        <w:rPr>
          <w:rFonts w:asciiTheme="majorBidi" w:hAnsiTheme="majorBidi" w:cstheme="majorBidi"/>
          <w:i/>
          <w:iCs/>
          <w:sz w:val="24"/>
          <w:szCs w:val="24"/>
        </w:rPr>
        <w:t xml:space="preserve">   </w:t>
      </w:r>
      <w:r w:rsidR="00294595" w:rsidRPr="00FB1412">
        <w:rPr>
          <w:rFonts w:asciiTheme="majorBidi" w:hAnsiTheme="majorBidi" w:cstheme="majorBidi"/>
          <w:i/>
          <w:iCs/>
          <w:sz w:val="24"/>
          <w:szCs w:val="24"/>
        </w:rPr>
        <w:t>Dan</w:t>
      </w:r>
      <w:r w:rsidR="007A7B9E" w:rsidRPr="00FB1412">
        <w:rPr>
          <w:rFonts w:asciiTheme="majorBidi" w:hAnsiTheme="majorBidi" w:cstheme="majorBidi"/>
          <w:i/>
          <w:iCs/>
          <w:sz w:val="24"/>
          <w:szCs w:val="24"/>
        </w:rPr>
        <w:t>te’s Infer</w:t>
      </w:r>
      <w:r w:rsidRPr="00FB1412">
        <w:rPr>
          <w:rFonts w:asciiTheme="majorBidi" w:hAnsiTheme="majorBidi" w:cstheme="majorBidi"/>
          <w:i/>
          <w:iCs/>
          <w:sz w:val="24"/>
          <w:szCs w:val="24"/>
        </w:rPr>
        <w:t>no</w:t>
      </w:r>
      <w:r>
        <w:rPr>
          <w:rFonts w:asciiTheme="majorBidi" w:hAnsiTheme="majorBidi" w:cstheme="majorBidi"/>
          <w:sz w:val="24"/>
          <w:szCs w:val="24"/>
        </w:rPr>
        <w:t>, (1314)</w:t>
      </w:r>
    </w:p>
    <w:p w14:paraId="15E4373D" w14:textId="6A59141C" w:rsidR="00DF534B" w:rsidRDefault="00DF534B" w:rsidP="000F4209">
      <w:pPr>
        <w:rPr>
          <w:rFonts w:asciiTheme="majorBidi" w:hAnsiTheme="majorBidi" w:cstheme="majorBidi"/>
          <w:sz w:val="24"/>
          <w:szCs w:val="24"/>
        </w:rPr>
      </w:pPr>
    </w:p>
    <w:p w14:paraId="641220EE" w14:textId="60855C5C" w:rsidR="003E2A8D" w:rsidRDefault="003E2A8D" w:rsidP="000F4209">
      <w:pPr>
        <w:rPr>
          <w:rFonts w:asciiTheme="majorBidi" w:hAnsiTheme="majorBidi" w:cstheme="majorBidi"/>
          <w:sz w:val="24"/>
          <w:szCs w:val="24"/>
        </w:rPr>
      </w:pPr>
    </w:p>
    <w:p w14:paraId="393988F8" w14:textId="0E787570" w:rsidR="00FB1412" w:rsidRDefault="00FB1412" w:rsidP="000F4209">
      <w:pPr>
        <w:rPr>
          <w:rFonts w:asciiTheme="majorBidi" w:hAnsiTheme="majorBidi" w:cstheme="majorBidi"/>
          <w:sz w:val="24"/>
          <w:szCs w:val="24"/>
        </w:rPr>
      </w:pPr>
    </w:p>
    <w:p w14:paraId="367E8E74" w14:textId="6F0ACA5B" w:rsidR="00FB1412" w:rsidRDefault="00677645" w:rsidP="00CF55BC">
      <w:pPr>
        <w:rPr>
          <w:rFonts w:asciiTheme="majorBidi" w:hAnsiTheme="majorBidi" w:cstheme="majorBidi"/>
          <w:sz w:val="24"/>
          <w:szCs w:val="24"/>
        </w:rPr>
      </w:pPr>
      <w:r>
        <w:rPr>
          <w:rFonts w:asciiTheme="majorBidi" w:hAnsiTheme="majorBidi" w:cstheme="majorBidi"/>
          <w:sz w:val="24"/>
          <w:szCs w:val="24"/>
        </w:rPr>
        <w:t xml:space="preserve">This artwork is </w:t>
      </w:r>
      <w:r w:rsidR="00325101">
        <w:rPr>
          <w:rFonts w:asciiTheme="majorBidi" w:hAnsiTheme="majorBidi" w:cstheme="majorBidi"/>
          <w:sz w:val="24"/>
          <w:szCs w:val="24"/>
        </w:rPr>
        <w:t>in relation to the piece above of Dante’s Inferno</w:t>
      </w:r>
      <w:r w:rsidR="00E36DCE">
        <w:rPr>
          <w:rFonts w:asciiTheme="majorBidi" w:hAnsiTheme="majorBidi" w:cstheme="majorBidi"/>
          <w:sz w:val="24"/>
          <w:szCs w:val="24"/>
        </w:rPr>
        <w:t>. This is from the collection Divine Comedy series</w:t>
      </w:r>
      <w:r w:rsidR="00C84445">
        <w:rPr>
          <w:rFonts w:asciiTheme="majorBidi" w:hAnsiTheme="majorBidi" w:cstheme="majorBidi"/>
          <w:sz w:val="24"/>
          <w:szCs w:val="24"/>
        </w:rPr>
        <w:t>. W</w:t>
      </w:r>
      <w:r w:rsidR="00E924AD">
        <w:rPr>
          <w:rFonts w:asciiTheme="majorBidi" w:hAnsiTheme="majorBidi" w:cstheme="majorBidi"/>
          <w:sz w:val="24"/>
          <w:szCs w:val="24"/>
        </w:rPr>
        <w:t>hen Dante and poet Virgil</w:t>
      </w:r>
      <w:r w:rsidR="00CB1C90">
        <w:rPr>
          <w:rFonts w:asciiTheme="majorBidi" w:hAnsiTheme="majorBidi" w:cstheme="majorBidi"/>
          <w:sz w:val="24"/>
          <w:szCs w:val="24"/>
        </w:rPr>
        <w:t xml:space="preserve"> recounts their transformative journey. </w:t>
      </w:r>
      <w:r w:rsidR="001A1677">
        <w:rPr>
          <w:rFonts w:asciiTheme="majorBidi" w:hAnsiTheme="majorBidi" w:cstheme="majorBidi"/>
          <w:sz w:val="24"/>
          <w:szCs w:val="24"/>
        </w:rPr>
        <w:t xml:space="preserve">Their journey through the nine circles of Hell, as mentioned in the text </w:t>
      </w:r>
      <w:r w:rsidR="001A1677" w:rsidRPr="001A1677">
        <w:rPr>
          <w:rFonts w:asciiTheme="majorBidi" w:hAnsiTheme="majorBidi" w:cstheme="majorBidi"/>
          <w:i/>
          <w:iCs/>
          <w:sz w:val="24"/>
          <w:szCs w:val="24"/>
        </w:rPr>
        <w:t>Inferno</w:t>
      </w:r>
      <w:r w:rsidR="00DA1810">
        <w:rPr>
          <w:rFonts w:asciiTheme="majorBidi" w:hAnsiTheme="majorBidi" w:cstheme="majorBidi"/>
          <w:sz w:val="24"/>
          <w:szCs w:val="24"/>
        </w:rPr>
        <w:t xml:space="preserve">. </w:t>
      </w:r>
      <w:r w:rsidR="00C84445">
        <w:rPr>
          <w:rFonts w:asciiTheme="majorBidi" w:hAnsiTheme="majorBidi" w:cstheme="majorBidi"/>
          <w:sz w:val="24"/>
          <w:szCs w:val="24"/>
        </w:rPr>
        <w:t xml:space="preserve">Dante’s is seen to enter a portal, gate…at the right bottom corner of the painting is </w:t>
      </w:r>
      <w:r w:rsidR="007749E1">
        <w:rPr>
          <w:rFonts w:asciiTheme="majorBidi" w:hAnsiTheme="majorBidi" w:cstheme="majorBidi"/>
          <w:sz w:val="24"/>
          <w:szCs w:val="24"/>
        </w:rPr>
        <w:t>labelled as ‘HELL G</w:t>
      </w:r>
      <w:r w:rsidR="00786F75">
        <w:rPr>
          <w:rFonts w:asciiTheme="majorBidi" w:hAnsiTheme="majorBidi" w:cstheme="majorBidi"/>
          <w:sz w:val="24"/>
          <w:szCs w:val="24"/>
        </w:rPr>
        <w:t>ate</w:t>
      </w:r>
      <w:r w:rsidR="007749E1">
        <w:rPr>
          <w:rFonts w:asciiTheme="majorBidi" w:hAnsiTheme="majorBidi" w:cstheme="majorBidi"/>
          <w:sz w:val="24"/>
          <w:szCs w:val="24"/>
        </w:rPr>
        <w:t xml:space="preserve"> 3’</w:t>
      </w:r>
      <w:r w:rsidR="00DA1810">
        <w:rPr>
          <w:rFonts w:asciiTheme="majorBidi" w:hAnsiTheme="majorBidi" w:cstheme="majorBidi"/>
          <w:sz w:val="24"/>
          <w:szCs w:val="24"/>
        </w:rPr>
        <w:t xml:space="preserve">. </w:t>
      </w:r>
      <w:r w:rsidR="001470CA">
        <w:rPr>
          <w:rFonts w:asciiTheme="majorBidi" w:hAnsiTheme="majorBidi" w:cstheme="majorBidi"/>
          <w:sz w:val="24"/>
          <w:szCs w:val="24"/>
        </w:rPr>
        <w:t>As the title says ‘</w:t>
      </w:r>
      <w:r w:rsidR="001470CA">
        <w:rPr>
          <w:rFonts w:asciiTheme="majorBidi" w:hAnsiTheme="majorBidi" w:cstheme="majorBidi"/>
          <w:i/>
          <w:iCs/>
          <w:sz w:val="24"/>
          <w:szCs w:val="24"/>
        </w:rPr>
        <w:t xml:space="preserve">The inscription over the Gate’, </w:t>
      </w:r>
      <w:r w:rsidR="004230F1">
        <w:rPr>
          <w:rFonts w:asciiTheme="majorBidi" w:hAnsiTheme="majorBidi" w:cstheme="majorBidi"/>
          <w:sz w:val="24"/>
          <w:szCs w:val="24"/>
        </w:rPr>
        <w:t xml:space="preserve">if observed carefully there is a phrase written down at the top </w:t>
      </w:r>
      <w:r w:rsidR="00E705A5">
        <w:rPr>
          <w:rFonts w:asciiTheme="majorBidi" w:hAnsiTheme="majorBidi" w:cstheme="majorBidi"/>
          <w:sz w:val="24"/>
          <w:szCs w:val="24"/>
        </w:rPr>
        <w:t xml:space="preserve">part of the painting. </w:t>
      </w:r>
      <w:r w:rsidR="006A67D2">
        <w:rPr>
          <w:rFonts w:asciiTheme="majorBidi" w:hAnsiTheme="majorBidi" w:cstheme="majorBidi"/>
          <w:sz w:val="24"/>
          <w:szCs w:val="24"/>
        </w:rPr>
        <w:t>‘</w:t>
      </w:r>
      <w:proofErr w:type="spellStart"/>
      <w:r w:rsidR="006A67D2">
        <w:rPr>
          <w:rFonts w:asciiTheme="majorBidi" w:hAnsiTheme="majorBidi" w:cstheme="majorBidi"/>
          <w:sz w:val="24"/>
          <w:szCs w:val="24"/>
        </w:rPr>
        <w:t>Lasciate</w:t>
      </w:r>
      <w:proofErr w:type="spellEnd"/>
      <w:r w:rsidR="006A67D2">
        <w:rPr>
          <w:rFonts w:asciiTheme="majorBidi" w:hAnsiTheme="majorBidi" w:cstheme="majorBidi"/>
          <w:sz w:val="24"/>
          <w:szCs w:val="24"/>
        </w:rPr>
        <w:t xml:space="preserve"> </w:t>
      </w:r>
      <w:proofErr w:type="spellStart"/>
      <w:r w:rsidR="006A67D2">
        <w:rPr>
          <w:rFonts w:asciiTheme="majorBidi" w:hAnsiTheme="majorBidi" w:cstheme="majorBidi"/>
          <w:sz w:val="24"/>
          <w:szCs w:val="24"/>
        </w:rPr>
        <w:t>o</w:t>
      </w:r>
      <w:r w:rsidR="003E3C35">
        <w:rPr>
          <w:rFonts w:asciiTheme="majorBidi" w:hAnsiTheme="majorBidi" w:cstheme="majorBidi"/>
          <w:sz w:val="24"/>
          <w:szCs w:val="24"/>
        </w:rPr>
        <w:t>g</w:t>
      </w:r>
      <w:r w:rsidR="006A67D2">
        <w:rPr>
          <w:rFonts w:asciiTheme="majorBidi" w:hAnsiTheme="majorBidi" w:cstheme="majorBidi"/>
          <w:sz w:val="24"/>
          <w:szCs w:val="24"/>
        </w:rPr>
        <w:t>ni</w:t>
      </w:r>
      <w:proofErr w:type="spellEnd"/>
      <w:r w:rsidR="006A67D2">
        <w:rPr>
          <w:rFonts w:asciiTheme="majorBidi" w:hAnsiTheme="majorBidi" w:cstheme="majorBidi"/>
          <w:sz w:val="24"/>
          <w:szCs w:val="24"/>
        </w:rPr>
        <w:t xml:space="preserve"> </w:t>
      </w:r>
      <w:proofErr w:type="spellStart"/>
      <w:r w:rsidR="006A67D2">
        <w:rPr>
          <w:rFonts w:asciiTheme="majorBidi" w:hAnsiTheme="majorBidi" w:cstheme="majorBidi"/>
          <w:sz w:val="24"/>
          <w:szCs w:val="24"/>
        </w:rPr>
        <w:t>speranza</w:t>
      </w:r>
      <w:proofErr w:type="spellEnd"/>
      <w:r w:rsidR="006A67D2">
        <w:rPr>
          <w:rFonts w:asciiTheme="majorBidi" w:hAnsiTheme="majorBidi" w:cstheme="majorBidi"/>
          <w:sz w:val="24"/>
          <w:szCs w:val="24"/>
        </w:rPr>
        <w:t xml:space="preserve"> </w:t>
      </w:r>
      <w:proofErr w:type="spellStart"/>
      <w:r w:rsidR="006A67D2">
        <w:rPr>
          <w:rFonts w:asciiTheme="majorBidi" w:hAnsiTheme="majorBidi" w:cstheme="majorBidi"/>
          <w:sz w:val="24"/>
          <w:szCs w:val="24"/>
        </w:rPr>
        <w:t>voi</w:t>
      </w:r>
      <w:proofErr w:type="spellEnd"/>
      <w:r w:rsidR="006A67D2">
        <w:rPr>
          <w:rFonts w:asciiTheme="majorBidi" w:hAnsiTheme="majorBidi" w:cstheme="majorBidi"/>
          <w:sz w:val="24"/>
          <w:szCs w:val="24"/>
        </w:rPr>
        <w:t xml:space="preserve"> </w:t>
      </w:r>
      <w:proofErr w:type="spellStart"/>
      <w:r w:rsidR="006A67D2">
        <w:rPr>
          <w:rFonts w:asciiTheme="majorBidi" w:hAnsiTheme="majorBidi" w:cstheme="majorBidi"/>
          <w:sz w:val="24"/>
          <w:szCs w:val="24"/>
        </w:rPr>
        <w:t>ch</w:t>
      </w:r>
      <w:r w:rsidR="00BB5B5C">
        <w:rPr>
          <w:rFonts w:asciiTheme="majorBidi" w:hAnsiTheme="majorBidi" w:cstheme="majorBidi"/>
          <w:sz w:val="24"/>
          <w:szCs w:val="24"/>
        </w:rPr>
        <w:t>’entrate</w:t>
      </w:r>
      <w:proofErr w:type="spellEnd"/>
      <w:r w:rsidR="00BB5B5C">
        <w:rPr>
          <w:rFonts w:asciiTheme="majorBidi" w:hAnsiTheme="majorBidi" w:cstheme="majorBidi"/>
          <w:sz w:val="24"/>
          <w:szCs w:val="24"/>
        </w:rPr>
        <w:t xml:space="preserve">’, which are not the original text </w:t>
      </w:r>
      <w:r w:rsidR="009E60DD">
        <w:rPr>
          <w:rFonts w:asciiTheme="majorBidi" w:hAnsiTheme="majorBidi" w:cstheme="majorBidi"/>
          <w:sz w:val="24"/>
          <w:szCs w:val="24"/>
        </w:rPr>
        <w:t>but rather a interpolation of the artist Blake of Dantes entrance to Hell.</w:t>
      </w:r>
      <w:r w:rsidR="00ED534F">
        <w:rPr>
          <w:rFonts w:asciiTheme="majorBidi" w:hAnsiTheme="majorBidi" w:cstheme="majorBidi"/>
          <w:sz w:val="24"/>
          <w:szCs w:val="24"/>
        </w:rPr>
        <w:t xml:space="preserve">his was a moment of tears and terror for Dante himself. </w:t>
      </w:r>
      <w:r w:rsidR="003E5243">
        <w:rPr>
          <w:rFonts w:asciiTheme="majorBidi" w:hAnsiTheme="majorBidi" w:cstheme="majorBidi"/>
          <w:sz w:val="24"/>
          <w:szCs w:val="24"/>
        </w:rPr>
        <w:t xml:space="preserve">Dante describes it with a </w:t>
      </w:r>
      <w:r w:rsidR="001F51CE">
        <w:rPr>
          <w:rFonts w:asciiTheme="majorBidi" w:hAnsiTheme="majorBidi" w:cstheme="majorBidi"/>
          <w:sz w:val="24"/>
          <w:szCs w:val="24"/>
        </w:rPr>
        <w:t>strong</w:t>
      </w:r>
      <w:r w:rsidR="00606B04">
        <w:rPr>
          <w:rFonts w:asciiTheme="majorBidi" w:hAnsiTheme="majorBidi" w:cstheme="majorBidi"/>
          <w:sz w:val="24"/>
          <w:szCs w:val="24"/>
        </w:rPr>
        <w:t xml:space="preserve"> sense of abundance</w:t>
      </w:r>
      <w:r w:rsidR="001F51CE">
        <w:rPr>
          <w:rFonts w:asciiTheme="majorBidi" w:hAnsiTheme="majorBidi" w:cstheme="majorBidi"/>
          <w:sz w:val="24"/>
          <w:szCs w:val="24"/>
        </w:rPr>
        <w:t xml:space="preserve"> </w:t>
      </w:r>
      <w:r w:rsidR="003E5243">
        <w:rPr>
          <w:rFonts w:asciiTheme="majorBidi" w:hAnsiTheme="majorBidi" w:cstheme="majorBidi"/>
          <w:sz w:val="24"/>
          <w:szCs w:val="24"/>
        </w:rPr>
        <w:t>of eerie and ominous in their surrounding.</w:t>
      </w:r>
      <w:r w:rsidR="0064064D">
        <w:rPr>
          <w:rFonts w:asciiTheme="majorBidi" w:hAnsiTheme="majorBidi" w:cstheme="majorBidi"/>
          <w:sz w:val="24"/>
          <w:szCs w:val="24"/>
        </w:rPr>
        <w:t xml:space="preserve"> Th</w:t>
      </w:r>
      <w:r w:rsidR="0088120C">
        <w:rPr>
          <w:rFonts w:asciiTheme="majorBidi" w:hAnsiTheme="majorBidi" w:cstheme="majorBidi"/>
          <w:sz w:val="24"/>
          <w:szCs w:val="24"/>
        </w:rPr>
        <w:t xml:space="preserve">is piece is </w:t>
      </w:r>
      <w:r w:rsidR="007220D5">
        <w:rPr>
          <w:rFonts w:asciiTheme="majorBidi" w:hAnsiTheme="majorBidi" w:cstheme="majorBidi"/>
          <w:sz w:val="24"/>
          <w:szCs w:val="24"/>
        </w:rPr>
        <w:t>done on alter colour paper with the medium of ink, graphite and watercolours</w:t>
      </w:r>
      <w:r w:rsidR="007724E6">
        <w:rPr>
          <w:rFonts w:asciiTheme="majorBidi" w:hAnsiTheme="majorBidi" w:cstheme="majorBidi"/>
          <w:sz w:val="24"/>
          <w:szCs w:val="24"/>
        </w:rPr>
        <w:t xml:space="preserve">. The scale of this piece is five hundred </w:t>
      </w:r>
      <w:r w:rsidR="002967F1">
        <w:rPr>
          <w:rFonts w:asciiTheme="majorBidi" w:hAnsiTheme="majorBidi" w:cstheme="majorBidi"/>
          <w:sz w:val="24"/>
          <w:szCs w:val="24"/>
        </w:rPr>
        <w:t xml:space="preserve">twenty seven times three hundred seventy four millimetres. </w:t>
      </w:r>
      <w:r w:rsidR="00942F67">
        <w:rPr>
          <w:rFonts w:asciiTheme="majorBidi" w:hAnsiTheme="majorBidi" w:cstheme="majorBidi"/>
          <w:sz w:val="24"/>
          <w:szCs w:val="24"/>
        </w:rPr>
        <w:t xml:space="preserve">The </w:t>
      </w:r>
      <w:r w:rsidR="00F73A01">
        <w:rPr>
          <w:rFonts w:asciiTheme="majorBidi" w:hAnsiTheme="majorBidi" w:cstheme="majorBidi"/>
          <w:sz w:val="24"/>
          <w:szCs w:val="24"/>
        </w:rPr>
        <w:t xml:space="preserve">dark colours, </w:t>
      </w:r>
      <w:r w:rsidR="00246F1A">
        <w:rPr>
          <w:rFonts w:asciiTheme="majorBidi" w:hAnsiTheme="majorBidi" w:cstheme="majorBidi"/>
          <w:sz w:val="24"/>
          <w:szCs w:val="24"/>
        </w:rPr>
        <w:t xml:space="preserve">such as the Prussian blue, indigo blue </w:t>
      </w:r>
      <w:r w:rsidR="00CF55BC">
        <w:rPr>
          <w:rFonts w:asciiTheme="majorBidi" w:hAnsiTheme="majorBidi" w:cstheme="majorBidi"/>
          <w:sz w:val="24"/>
          <w:szCs w:val="24"/>
        </w:rPr>
        <w:t xml:space="preserve">are symbolism towards Dantes pilgrimage </w:t>
      </w:r>
      <w:r w:rsidR="001C0200">
        <w:rPr>
          <w:rFonts w:asciiTheme="majorBidi" w:hAnsiTheme="majorBidi" w:cstheme="majorBidi"/>
          <w:sz w:val="24"/>
          <w:szCs w:val="24"/>
        </w:rPr>
        <w:t xml:space="preserve">travelling to Hell. </w:t>
      </w:r>
    </w:p>
    <w:p w14:paraId="1A183365" w14:textId="76655A7F" w:rsidR="00FB1412" w:rsidRDefault="00735A3C" w:rsidP="000F4209">
      <w:pPr>
        <w:rPr>
          <w:rFonts w:asciiTheme="majorBidi" w:hAnsiTheme="majorBidi" w:cstheme="majorBidi"/>
          <w:sz w:val="24"/>
          <w:szCs w:val="24"/>
        </w:rPr>
      </w:pPr>
      <w:r w:rsidRPr="00FB1412">
        <w:rPr>
          <w:rFonts w:asciiTheme="majorBidi" w:hAnsiTheme="majorBidi" w:cstheme="majorBidi"/>
          <w:i/>
          <w:iCs/>
          <w:noProof/>
          <w:sz w:val="24"/>
          <w:szCs w:val="24"/>
        </w:rPr>
        <w:drawing>
          <wp:anchor distT="0" distB="0" distL="114300" distR="114300" simplePos="0" relativeHeight="251669504" behindDoc="0" locked="0" layoutInCell="1" allowOverlap="1" wp14:anchorId="2947BAB7" wp14:editId="514FFEB4">
            <wp:simplePos x="0" y="0"/>
            <wp:positionH relativeFrom="column">
              <wp:posOffset>1506220</wp:posOffset>
            </wp:positionH>
            <wp:positionV relativeFrom="paragraph">
              <wp:posOffset>272602</wp:posOffset>
            </wp:positionV>
            <wp:extent cx="2785791" cy="3969964"/>
            <wp:effectExtent l="0" t="0" r="0" b="571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85791" cy="3969964"/>
                    </a:xfrm>
                    <a:prstGeom prst="rect">
                      <a:avLst/>
                    </a:prstGeom>
                  </pic:spPr>
                </pic:pic>
              </a:graphicData>
            </a:graphic>
            <wp14:sizeRelH relativeFrom="margin">
              <wp14:pctWidth>0</wp14:pctWidth>
            </wp14:sizeRelH>
            <wp14:sizeRelV relativeFrom="margin">
              <wp14:pctHeight>0</wp14:pctHeight>
            </wp14:sizeRelV>
          </wp:anchor>
        </w:drawing>
      </w:r>
    </w:p>
    <w:p w14:paraId="00B4689A" w14:textId="51A43D5F" w:rsidR="00FB1412" w:rsidRDefault="00FB1412" w:rsidP="000F4209">
      <w:pPr>
        <w:rPr>
          <w:rFonts w:asciiTheme="majorBidi" w:hAnsiTheme="majorBidi" w:cstheme="majorBidi"/>
          <w:sz w:val="24"/>
          <w:szCs w:val="24"/>
        </w:rPr>
      </w:pPr>
    </w:p>
    <w:p w14:paraId="648C571C" w14:textId="341A557B" w:rsidR="00DF534B" w:rsidRDefault="000F4032" w:rsidP="000F4209">
      <w:pPr>
        <w:rPr>
          <w:rFonts w:asciiTheme="majorBidi" w:hAnsiTheme="majorBidi" w:cstheme="majorBidi"/>
          <w:sz w:val="24"/>
          <w:szCs w:val="24"/>
        </w:rPr>
      </w:pPr>
      <w:r>
        <w:rPr>
          <w:rFonts w:asciiTheme="majorBidi" w:hAnsiTheme="majorBidi" w:cstheme="majorBidi"/>
          <w:sz w:val="24"/>
          <w:szCs w:val="24"/>
        </w:rPr>
        <w:t xml:space="preserve">                               </w:t>
      </w:r>
      <w:r w:rsidR="00DF534B">
        <w:rPr>
          <w:rFonts w:asciiTheme="majorBidi" w:hAnsiTheme="majorBidi" w:cstheme="majorBidi"/>
          <w:sz w:val="24"/>
          <w:szCs w:val="24"/>
        </w:rPr>
        <w:t xml:space="preserve">William Blake, </w:t>
      </w:r>
      <w:r w:rsidR="00DF534B" w:rsidRPr="000F4032">
        <w:rPr>
          <w:rFonts w:asciiTheme="majorBidi" w:hAnsiTheme="majorBidi" w:cstheme="majorBidi"/>
          <w:i/>
          <w:iCs/>
          <w:sz w:val="24"/>
          <w:szCs w:val="24"/>
        </w:rPr>
        <w:t>The Inscription over the Gate</w:t>
      </w:r>
      <w:r w:rsidR="00DF534B">
        <w:rPr>
          <w:rFonts w:asciiTheme="majorBidi" w:hAnsiTheme="majorBidi" w:cstheme="majorBidi"/>
          <w:sz w:val="24"/>
          <w:szCs w:val="24"/>
        </w:rPr>
        <w:t xml:space="preserve"> </w:t>
      </w:r>
      <w:r w:rsidR="005713DC">
        <w:rPr>
          <w:rFonts w:asciiTheme="majorBidi" w:hAnsiTheme="majorBidi" w:cstheme="majorBidi"/>
          <w:sz w:val="24"/>
          <w:szCs w:val="24"/>
        </w:rPr>
        <w:t xml:space="preserve">(1824-7) </w:t>
      </w:r>
    </w:p>
    <w:p w14:paraId="567910E8" w14:textId="77AE6C6B" w:rsidR="004F2299" w:rsidRDefault="004F2299" w:rsidP="000F4209">
      <w:pPr>
        <w:rPr>
          <w:rFonts w:asciiTheme="majorBidi" w:hAnsiTheme="majorBidi" w:cstheme="majorBidi"/>
          <w:sz w:val="24"/>
          <w:szCs w:val="24"/>
        </w:rPr>
      </w:pPr>
    </w:p>
    <w:p w14:paraId="7B02EB9B" w14:textId="77777777" w:rsidR="005E1082" w:rsidRDefault="005E1082" w:rsidP="000F4209">
      <w:pPr>
        <w:rPr>
          <w:rFonts w:asciiTheme="majorBidi" w:hAnsiTheme="majorBidi" w:cstheme="majorBidi"/>
          <w:sz w:val="24"/>
          <w:szCs w:val="24"/>
        </w:rPr>
      </w:pPr>
    </w:p>
    <w:p w14:paraId="678CE0E8" w14:textId="77777777" w:rsidR="005E1082" w:rsidRDefault="005E1082" w:rsidP="000F4209">
      <w:pPr>
        <w:rPr>
          <w:rFonts w:asciiTheme="majorBidi" w:hAnsiTheme="majorBidi" w:cstheme="majorBidi"/>
          <w:sz w:val="24"/>
          <w:szCs w:val="24"/>
        </w:rPr>
      </w:pPr>
    </w:p>
    <w:p w14:paraId="7F237685" w14:textId="77777777" w:rsidR="005E1082" w:rsidRDefault="005E1082" w:rsidP="000F4209">
      <w:pPr>
        <w:rPr>
          <w:rFonts w:asciiTheme="majorBidi" w:hAnsiTheme="majorBidi" w:cstheme="majorBidi"/>
          <w:sz w:val="24"/>
          <w:szCs w:val="24"/>
        </w:rPr>
      </w:pPr>
    </w:p>
    <w:p w14:paraId="64DC7693" w14:textId="77777777" w:rsidR="005E1082" w:rsidRDefault="005E1082" w:rsidP="000F4209">
      <w:pPr>
        <w:rPr>
          <w:rFonts w:asciiTheme="majorBidi" w:hAnsiTheme="majorBidi" w:cstheme="majorBidi"/>
          <w:sz w:val="24"/>
          <w:szCs w:val="24"/>
        </w:rPr>
      </w:pPr>
    </w:p>
    <w:p w14:paraId="26946EB3" w14:textId="77777777" w:rsidR="005E1082" w:rsidRDefault="005E1082" w:rsidP="000F4209">
      <w:pPr>
        <w:rPr>
          <w:rFonts w:asciiTheme="majorBidi" w:hAnsiTheme="majorBidi" w:cstheme="majorBidi"/>
          <w:sz w:val="24"/>
          <w:szCs w:val="24"/>
        </w:rPr>
      </w:pPr>
    </w:p>
    <w:p w14:paraId="4C30C3B8" w14:textId="77777777" w:rsidR="005E1082" w:rsidRDefault="005E1082" w:rsidP="000F4209">
      <w:pPr>
        <w:rPr>
          <w:rFonts w:asciiTheme="majorBidi" w:hAnsiTheme="majorBidi" w:cstheme="majorBidi"/>
          <w:sz w:val="24"/>
          <w:szCs w:val="24"/>
        </w:rPr>
      </w:pPr>
    </w:p>
    <w:p w14:paraId="48B3DB85" w14:textId="77777777" w:rsidR="005E1082" w:rsidRDefault="005E1082" w:rsidP="000F4209">
      <w:pPr>
        <w:rPr>
          <w:rFonts w:asciiTheme="majorBidi" w:hAnsiTheme="majorBidi" w:cstheme="majorBidi"/>
          <w:sz w:val="24"/>
          <w:szCs w:val="24"/>
        </w:rPr>
      </w:pPr>
    </w:p>
    <w:p w14:paraId="18E19091" w14:textId="77777777" w:rsidR="005E1082" w:rsidRDefault="005E1082" w:rsidP="000F4209">
      <w:pPr>
        <w:rPr>
          <w:rFonts w:asciiTheme="majorBidi" w:hAnsiTheme="majorBidi" w:cstheme="majorBidi"/>
          <w:sz w:val="24"/>
          <w:szCs w:val="24"/>
        </w:rPr>
      </w:pPr>
    </w:p>
    <w:p w14:paraId="1283B928" w14:textId="77777777" w:rsidR="005E1082" w:rsidRDefault="005E1082" w:rsidP="000F4209">
      <w:pPr>
        <w:rPr>
          <w:rFonts w:asciiTheme="majorBidi" w:hAnsiTheme="majorBidi" w:cstheme="majorBidi"/>
          <w:sz w:val="24"/>
          <w:szCs w:val="24"/>
        </w:rPr>
      </w:pPr>
    </w:p>
    <w:p w14:paraId="05ACDBC4" w14:textId="371D04DE" w:rsidR="005E1082" w:rsidRDefault="000F35DD" w:rsidP="000F4209">
      <w:pPr>
        <w:rPr>
          <w:rFonts w:asciiTheme="majorBidi" w:hAnsiTheme="majorBidi" w:cstheme="majorBidi"/>
          <w:sz w:val="24"/>
          <w:szCs w:val="24"/>
        </w:rPr>
      </w:pPr>
      <w:r>
        <w:rPr>
          <w:rFonts w:asciiTheme="majorBidi" w:hAnsiTheme="majorBidi" w:cstheme="majorBidi"/>
          <w:noProof/>
          <w:sz w:val="24"/>
          <w:szCs w:val="24"/>
        </w:rPr>
        <w:lastRenderedPageBreak/>
        <w:drawing>
          <wp:anchor distT="0" distB="0" distL="114300" distR="114300" simplePos="0" relativeHeight="251664384" behindDoc="0" locked="0" layoutInCell="1" allowOverlap="1" wp14:anchorId="130F3E33" wp14:editId="324A862C">
            <wp:simplePos x="0" y="0"/>
            <wp:positionH relativeFrom="column">
              <wp:posOffset>1391285</wp:posOffset>
            </wp:positionH>
            <wp:positionV relativeFrom="paragraph">
              <wp:posOffset>0</wp:posOffset>
            </wp:positionV>
            <wp:extent cx="2810933" cy="3369917"/>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10933" cy="3369917"/>
                    </a:xfrm>
                    <a:prstGeom prst="rect">
                      <a:avLst/>
                    </a:prstGeom>
                  </pic:spPr>
                </pic:pic>
              </a:graphicData>
            </a:graphic>
            <wp14:sizeRelH relativeFrom="margin">
              <wp14:pctWidth>0</wp14:pctWidth>
            </wp14:sizeRelH>
            <wp14:sizeRelV relativeFrom="margin">
              <wp14:pctHeight>0</wp14:pctHeight>
            </wp14:sizeRelV>
          </wp:anchor>
        </w:drawing>
      </w:r>
    </w:p>
    <w:p w14:paraId="30E6D1D9" w14:textId="7F2FAE01" w:rsidR="005E1082" w:rsidRDefault="005E1082" w:rsidP="000F4209">
      <w:pPr>
        <w:rPr>
          <w:rFonts w:asciiTheme="majorBidi" w:hAnsiTheme="majorBidi" w:cstheme="majorBidi"/>
          <w:sz w:val="24"/>
          <w:szCs w:val="24"/>
        </w:rPr>
      </w:pPr>
    </w:p>
    <w:p w14:paraId="1C862EE8" w14:textId="251340EE" w:rsidR="005E1082" w:rsidRDefault="005E1082" w:rsidP="000F4209">
      <w:pPr>
        <w:rPr>
          <w:rFonts w:asciiTheme="majorBidi" w:hAnsiTheme="majorBidi" w:cstheme="majorBidi"/>
          <w:sz w:val="24"/>
          <w:szCs w:val="24"/>
        </w:rPr>
      </w:pPr>
    </w:p>
    <w:p w14:paraId="540A2C83" w14:textId="760BA099" w:rsidR="005E1082" w:rsidRDefault="005E1082" w:rsidP="000F4209">
      <w:pPr>
        <w:rPr>
          <w:rFonts w:asciiTheme="majorBidi" w:hAnsiTheme="majorBidi" w:cstheme="majorBidi"/>
          <w:sz w:val="24"/>
          <w:szCs w:val="24"/>
        </w:rPr>
      </w:pPr>
      <w:r>
        <w:rPr>
          <w:rFonts w:asciiTheme="majorBidi" w:hAnsiTheme="majorBidi" w:cstheme="majorBidi"/>
          <w:sz w:val="24"/>
          <w:szCs w:val="24"/>
        </w:rPr>
        <w:t xml:space="preserve">                         </w:t>
      </w:r>
    </w:p>
    <w:p w14:paraId="45C029A1" w14:textId="537C9F37" w:rsidR="004F2299" w:rsidRPr="00347FE4" w:rsidRDefault="005E1082" w:rsidP="000F4209">
      <w:pPr>
        <w:rPr>
          <w:rFonts w:asciiTheme="majorBidi" w:hAnsiTheme="majorBidi" w:cstheme="majorBidi"/>
          <w:sz w:val="24"/>
          <w:szCs w:val="24"/>
        </w:rPr>
      </w:pPr>
      <w:r>
        <w:rPr>
          <w:rFonts w:asciiTheme="majorBidi" w:hAnsiTheme="majorBidi" w:cstheme="majorBidi"/>
          <w:sz w:val="24"/>
          <w:szCs w:val="24"/>
        </w:rPr>
        <w:t xml:space="preserve">                         </w:t>
      </w:r>
      <w:r w:rsidR="004F2299">
        <w:rPr>
          <w:rFonts w:asciiTheme="majorBidi" w:hAnsiTheme="majorBidi" w:cstheme="majorBidi"/>
          <w:sz w:val="24"/>
          <w:szCs w:val="24"/>
        </w:rPr>
        <w:t xml:space="preserve">Jan van Eyck, </w:t>
      </w:r>
      <w:r w:rsidR="004F2299" w:rsidRPr="00347FE4">
        <w:rPr>
          <w:rFonts w:asciiTheme="majorBidi" w:hAnsiTheme="majorBidi" w:cstheme="majorBidi"/>
          <w:i/>
          <w:iCs/>
          <w:sz w:val="24"/>
          <w:szCs w:val="24"/>
        </w:rPr>
        <w:t>T</w:t>
      </w:r>
      <w:r w:rsidR="00C2046A" w:rsidRPr="00347FE4">
        <w:rPr>
          <w:rFonts w:asciiTheme="majorBidi" w:hAnsiTheme="majorBidi" w:cstheme="majorBidi"/>
          <w:i/>
          <w:iCs/>
          <w:sz w:val="24"/>
          <w:szCs w:val="24"/>
        </w:rPr>
        <w:t>he Crucifixion; The Last Judgmen</w:t>
      </w:r>
      <w:r w:rsidR="004B123B" w:rsidRPr="00347FE4">
        <w:rPr>
          <w:rFonts w:asciiTheme="majorBidi" w:hAnsiTheme="majorBidi" w:cstheme="majorBidi"/>
          <w:i/>
          <w:iCs/>
          <w:sz w:val="24"/>
          <w:szCs w:val="24"/>
        </w:rPr>
        <w:t>t</w:t>
      </w:r>
      <w:r w:rsidR="004B123B" w:rsidRPr="00347FE4">
        <w:rPr>
          <w:rFonts w:asciiTheme="majorBidi" w:hAnsiTheme="majorBidi" w:cstheme="majorBidi"/>
          <w:sz w:val="24"/>
          <w:szCs w:val="24"/>
        </w:rPr>
        <w:t xml:space="preserve"> (1440-41)</w:t>
      </w:r>
    </w:p>
    <w:p w14:paraId="4F52DA09" w14:textId="7260E1D2" w:rsidR="004D10FE" w:rsidRDefault="004D10FE" w:rsidP="000F4209">
      <w:pPr>
        <w:rPr>
          <w:rFonts w:asciiTheme="majorBidi" w:hAnsiTheme="majorBidi" w:cstheme="majorBidi"/>
          <w:sz w:val="24"/>
          <w:szCs w:val="24"/>
        </w:rPr>
      </w:pPr>
    </w:p>
    <w:p w14:paraId="5EDF3AD7" w14:textId="77777777" w:rsidR="00040157" w:rsidRDefault="00040157" w:rsidP="0090614D">
      <w:pPr>
        <w:rPr>
          <w:rFonts w:asciiTheme="majorBidi" w:hAnsiTheme="majorBidi" w:cstheme="majorBidi"/>
          <w:sz w:val="24"/>
          <w:szCs w:val="24"/>
        </w:rPr>
      </w:pPr>
    </w:p>
    <w:p w14:paraId="61F67567" w14:textId="4A639C3E" w:rsidR="004D10FE" w:rsidRDefault="004D10FE" w:rsidP="0090614D">
      <w:pPr>
        <w:rPr>
          <w:rFonts w:asciiTheme="majorBidi" w:hAnsiTheme="majorBidi" w:cstheme="majorBidi"/>
          <w:sz w:val="24"/>
          <w:szCs w:val="24"/>
        </w:rPr>
      </w:pPr>
      <w:r w:rsidRPr="00E450EC">
        <w:rPr>
          <w:rFonts w:asciiTheme="majorBidi" w:hAnsiTheme="majorBidi" w:cstheme="majorBidi"/>
          <w:sz w:val="24"/>
          <w:szCs w:val="24"/>
        </w:rPr>
        <w:t xml:space="preserve">Jan van Eyck, oil painter who created his own </w:t>
      </w:r>
      <w:r w:rsidR="003E44D9">
        <w:rPr>
          <w:rFonts w:asciiTheme="majorBidi" w:hAnsiTheme="majorBidi" w:cstheme="majorBidi"/>
          <w:sz w:val="24"/>
          <w:szCs w:val="24"/>
        </w:rPr>
        <w:t xml:space="preserve">imaginative scene for The </w:t>
      </w:r>
      <w:r w:rsidRPr="00E450EC">
        <w:rPr>
          <w:rFonts w:asciiTheme="majorBidi" w:hAnsiTheme="majorBidi" w:cstheme="majorBidi"/>
          <w:sz w:val="24"/>
          <w:szCs w:val="24"/>
        </w:rPr>
        <w:t>Last Judgment</w:t>
      </w:r>
      <w:r w:rsidR="003E44D9">
        <w:rPr>
          <w:rFonts w:asciiTheme="majorBidi" w:hAnsiTheme="majorBidi" w:cstheme="majorBidi"/>
          <w:sz w:val="24"/>
          <w:szCs w:val="24"/>
        </w:rPr>
        <w:t xml:space="preserve">. </w:t>
      </w:r>
      <w:r w:rsidR="00960C25">
        <w:rPr>
          <w:rFonts w:asciiTheme="majorBidi" w:hAnsiTheme="majorBidi" w:cstheme="majorBidi"/>
          <w:sz w:val="24"/>
          <w:szCs w:val="24"/>
        </w:rPr>
        <w:t xml:space="preserve">On </w:t>
      </w:r>
      <w:r w:rsidRPr="00E450EC">
        <w:rPr>
          <w:rFonts w:asciiTheme="majorBidi" w:hAnsiTheme="majorBidi" w:cstheme="majorBidi"/>
          <w:sz w:val="24"/>
          <w:szCs w:val="24"/>
        </w:rPr>
        <w:t xml:space="preserve">the right half of a diptych that also involves a depiction of the Crucifixion. Metropolitan Museum of Art described this piece as a “diabolical invention.” My preferred part of this painting is at the bottom right, where a largely scaled skeleton. Reaching its limbs across damned souls, each representing a different form of punishment due to their committed sins. The people are eaten, bitten, ripped apart by demons and wild beasts. </w:t>
      </w:r>
      <w:r w:rsidR="00537774">
        <w:rPr>
          <w:rFonts w:asciiTheme="majorBidi" w:hAnsiTheme="majorBidi" w:cstheme="majorBidi"/>
          <w:sz w:val="24"/>
          <w:szCs w:val="24"/>
        </w:rPr>
        <w:t xml:space="preserve">Joy of Museums states that the gilt frames </w:t>
      </w:r>
      <w:r w:rsidR="00E63BFD">
        <w:rPr>
          <w:rFonts w:asciiTheme="majorBidi" w:hAnsiTheme="majorBidi" w:cstheme="majorBidi"/>
          <w:sz w:val="24"/>
          <w:szCs w:val="24"/>
        </w:rPr>
        <w:t xml:space="preserve">were original contains Biblical passages in Latin. </w:t>
      </w:r>
      <w:r w:rsidR="00F543F2">
        <w:rPr>
          <w:rFonts w:asciiTheme="majorBidi" w:hAnsiTheme="majorBidi" w:cstheme="majorBidi"/>
          <w:sz w:val="24"/>
          <w:szCs w:val="24"/>
        </w:rPr>
        <w:t xml:space="preserve">The </w:t>
      </w:r>
      <w:r w:rsidR="00F3122D">
        <w:rPr>
          <w:rFonts w:asciiTheme="majorBidi" w:hAnsiTheme="majorBidi" w:cstheme="majorBidi"/>
          <w:sz w:val="24"/>
          <w:szCs w:val="24"/>
        </w:rPr>
        <w:t xml:space="preserve">Last Judgment is </w:t>
      </w:r>
      <w:r w:rsidR="003C63BB">
        <w:rPr>
          <w:rFonts w:asciiTheme="majorBidi" w:hAnsiTheme="majorBidi" w:cstheme="majorBidi"/>
          <w:sz w:val="24"/>
          <w:szCs w:val="24"/>
        </w:rPr>
        <w:t>a big part of of th</w:t>
      </w:r>
      <w:r w:rsidR="00D635F5">
        <w:rPr>
          <w:rFonts w:asciiTheme="majorBidi" w:hAnsiTheme="majorBidi" w:cstheme="majorBidi"/>
          <w:sz w:val="24"/>
          <w:szCs w:val="24"/>
        </w:rPr>
        <w:t xml:space="preserve">e three largest Abrahamic religions which </w:t>
      </w:r>
      <w:r w:rsidR="00AD1E42">
        <w:rPr>
          <w:rFonts w:asciiTheme="majorBidi" w:hAnsiTheme="majorBidi" w:cstheme="majorBidi"/>
          <w:sz w:val="24"/>
          <w:szCs w:val="24"/>
        </w:rPr>
        <w:t>are; Christian, Islamic and Jewish.</w:t>
      </w:r>
    </w:p>
    <w:p w14:paraId="08900A80" w14:textId="77777777" w:rsidR="00D6489F" w:rsidRDefault="00D6489F" w:rsidP="0090614D">
      <w:pPr>
        <w:rPr>
          <w:rFonts w:asciiTheme="majorBidi" w:hAnsiTheme="majorBidi" w:cstheme="majorBidi"/>
          <w:sz w:val="24"/>
          <w:szCs w:val="24"/>
        </w:rPr>
      </w:pPr>
    </w:p>
    <w:p w14:paraId="38F81088" w14:textId="6ED123A5" w:rsidR="004B123B" w:rsidRDefault="00AF4669" w:rsidP="000F4209">
      <w:pPr>
        <w:rPr>
          <w:rFonts w:asciiTheme="majorBidi" w:hAnsiTheme="majorBidi" w:cstheme="majorBidi"/>
          <w:sz w:val="24"/>
          <w:szCs w:val="24"/>
        </w:rPr>
      </w:pPr>
      <w:r>
        <w:rPr>
          <w:noProof/>
        </w:rPr>
        <w:drawing>
          <wp:anchor distT="0" distB="0" distL="114300" distR="114300" simplePos="0" relativeHeight="251663360" behindDoc="0" locked="0" layoutInCell="1" allowOverlap="1" wp14:anchorId="2D30F8A7" wp14:editId="34203272">
            <wp:simplePos x="0" y="0"/>
            <wp:positionH relativeFrom="column">
              <wp:posOffset>1150620</wp:posOffset>
            </wp:positionH>
            <wp:positionV relativeFrom="paragraph">
              <wp:posOffset>311150</wp:posOffset>
            </wp:positionV>
            <wp:extent cx="3991610" cy="2268855"/>
            <wp:effectExtent l="0" t="0" r="0" b="444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91610" cy="2268855"/>
                    </a:xfrm>
                    <a:prstGeom prst="rect">
                      <a:avLst/>
                    </a:prstGeom>
                  </pic:spPr>
                </pic:pic>
              </a:graphicData>
            </a:graphic>
            <wp14:sizeRelH relativeFrom="margin">
              <wp14:pctWidth>0</wp14:pctWidth>
            </wp14:sizeRelH>
            <wp14:sizeRelV relativeFrom="margin">
              <wp14:pctHeight>0</wp14:pctHeight>
            </wp14:sizeRelV>
          </wp:anchor>
        </w:drawing>
      </w:r>
    </w:p>
    <w:p w14:paraId="1D3D5BA7" w14:textId="1BC4FAAB" w:rsidR="00413B79" w:rsidRDefault="00347FE4" w:rsidP="00B765A3">
      <w:pPr>
        <w:rPr>
          <w:rFonts w:asciiTheme="majorBidi" w:hAnsiTheme="majorBidi" w:cstheme="majorBidi"/>
          <w:sz w:val="24"/>
          <w:szCs w:val="24"/>
        </w:rPr>
      </w:pPr>
      <w:r>
        <w:rPr>
          <w:rFonts w:asciiTheme="majorBidi" w:hAnsiTheme="majorBidi" w:cstheme="majorBidi"/>
          <w:sz w:val="24"/>
          <w:szCs w:val="24"/>
        </w:rPr>
        <w:lastRenderedPageBreak/>
        <w:t xml:space="preserve">                              </w:t>
      </w:r>
      <w:r w:rsidR="004B123B">
        <w:rPr>
          <w:rFonts w:asciiTheme="majorBidi" w:hAnsiTheme="majorBidi" w:cstheme="majorBidi"/>
          <w:sz w:val="24"/>
          <w:szCs w:val="24"/>
        </w:rPr>
        <w:t>H</w:t>
      </w:r>
      <w:r w:rsidR="00AF41B0">
        <w:rPr>
          <w:rFonts w:asciiTheme="majorBidi" w:hAnsiTheme="majorBidi" w:cstheme="majorBidi"/>
          <w:sz w:val="24"/>
          <w:szCs w:val="24"/>
        </w:rPr>
        <w:t>ieronymus Bosch</w:t>
      </w:r>
      <w:r w:rsidR="00AF41B0" w:rsidRPr="00347FE4">
        <w:rPr>
          <w:rFonts w:asciiTheme="majorBidi" w:hAnsiTheme="majorBidi" w:cstheme="majorBidi"/>
          <w:i/>
          <w:iCs/>
          <w:sz w:val="24"/>
          <w:szCs w:val="24"/>
        </w:rPr>
        <w:t xml:space="preserve">, The Garden </w:t>
      </w:r>
      <w:r w:rsidR="005720B7" w:rsidRPr="00347FE4">
        <w:rPr>
          <w:rFonts w:asciiTheme="majorBidi" w:hAnsiTheme="majorBidi" w:cstheme="majorBidi"/>
          <w:i/>
          <w:iCs/>
          <w:sz w:val="24"/>
          <w:szCs w:val="24"/>
        </w:rPr>
        <w:t xml:space="preserve">of </w:t>
      </w:r>
      <w:r w:rsidR="002A2E80" w:rsidRPr="00347FE4">
        <w:rPr>
          <w:rFonts w:asciiTheme="majorBidi" w:hAnsiTheme="majorBidi" w:cstheme="majorBidi"/>
          <w:i/>
          <w:iCs/>
          <w:sz w:val="24"/>
          <w:szCs w:val="24"/>
        </w:rPr>
        <w:t xml:space="preserve">Earthy </w:t>
      </w:r>
      <w:r w:rsidR="005720B7" w:rsidRPr="00347FE4">
        <w:rPr>
          <w:rFonts w:asciiTheme="majorBidi" w:hAnsiTheme="majorBidi" w:cstheme="majorBidi"/>
          <w:i/>
          <w:iCs/>
          <w:sz w:val="24"/>
          <w:szCs w:val="24"/>
        </w:rPr>
        <w:t xml:space="preserve">Delights </w:t>
      </w:r>
      <w:r w:rsidR="005720B7">
        <w:rPr>
          <w:rFonts w:asciiTheme="majorBidi" w:hAnsiTheme="majorBidi" w:cstheme="majorBidi"/>
          <w:sz w:val="24"/>
          <w:szCs w:val="24"/>
        </w:rPr>
        <w:t>(1490-1500</w:t>
      </w:r>
      <w:r w:rsidR="002A2E80">
        <w:rPr>
          <w:rFonts w:asciiTheme="majorBidi" w:hAnsiTheme="majorBidi" w:cstheme="majorBidi"/>
          <w:sz w:val="24"/>
          <w:szCs w:val="24"/>
        </w:rPr>
        <w:t>)</w:t>
      </w:r>
    </w:p>
    <w:p w14:paraId="7B935D01" w14:textId="7A8D9F7B" w:rsidR="00B765A3" w:rsidRPr="00E450EC" w:rsidRDefault="00B765A3" w:rsidP="00B765A3">
      <w:pPr>
        <w:rPr>
          <w:rFonts w:asciiTheme="majorBidi" w:hAnsiTheme="majorBidi" w:cstheme="majorBidi"/>
          <w:sz w:val="24"/>
          <w:szCs w:val="24"/>
        </w:rPr>
      </w:pPr>
    </w:p>
    <w:p w14:paraId="3EA6783D" w14:textId="030AD69F" w:rsidR="008610DD" w:rsidRPr="00E450EC" w:rsidRDefault="008610DD" w:rsidP="008A1BC1">
      <w:pPr>
        <w:rPr>
          <w:rFonts w:asciiTheme="majorBidi" w:hAnsiTheme="majorBidi" w:cstheme="majorBidi"/>
          <w:sz w:val="24"/>
          <w:szCs w:val="24"/>
        </w:rPr>
      </w:pPr>
    </w:p>
    <w:p w14:paraId="331BE460" w14:textId="24EBC8E3" w:rsidR="0029164E" w:rsidRPr="00E450EC" w:rsidRDefault="0029164E" w:rsidP="00BF483F">
      <w:pPr>
        <w:rPr>
          <w:rFonts w:asciiTheme="majorBidi" w:hAnsiTheme="majorBidi" w:cstheme="majorBidi"/>
          <w:sz w:val="24"/>
          <w:szCs w:val="24"/>
        </w:rPr>
      </w:pPr>
    </w:p>
    <w:p w14:paraId="220D366C" w14:textId="31B8B1AC" w:rsidR="008A1173" w:rsidRDefault="00E92AD6" w:rsidP="0048059F">
      <w:pPr>
        <w:rPr>
          <w:rFonts w:asciiTheme="majorBidi" w:eastAsia="Times New Roman" w:hAnsiTheme="majorBidi" w:cstheme="majorBidi"/>
          <w:color w:val="000000"/>
          <w:sz w:val="24"/>
          <w:szCs w:val="24"/>
        </w:rPr>
      </w:pPr>
      <w:r>
        <w:rPr>
          <w:rFonts w:asciiTheme="majorBidi" w:eastAsia="Times New Roman" w:hAnsiTheme="majorBidi" w:cstheme="majorBidi"/>
          <w:color w:val="000000"/>
          <w:sz w:val="24"/>
          <w:szCs w:val="24"/>
        </w:rPr>
        <w:t>D</w:t>
      </w:r>
      <w:r w:rsidR="001F444F" w:rsidRPr="00E450EC">
        <w:rPr>
          <w:rFonts w:asciiTheme="majorBidi" w:eastAsia="Times New Roman" w:hAnsiTheme="majorBidi" w:cstheme="majorBidi"/>
          <w:color w:val="000000"/>
          <w:sz w:val="24"/>
          <w:szCs w:val="24"/>
        </w:rPr>
        <w:t xml:space="preserve">uring the Protestant Reformation, </w:t>
      </w:r>
      <w:r w:rsidR="0093246E">
        <w:rPr>
          <w:rFonts w:asciiTheme="majorBidi" w:eastAsia="Times New Roman" w:hAnsiTheme="majorBidi" w:cstheme="majorBidi"/>
          <w:color w:val="000000"/>
          <w:sz w:val="24"/>
          <w:szCs w:val="24"/>
        </w:rPr>
        <w:t xml:space="preserve">which was a movement </w:t>
      </w:r>
      <w:r w:rsidR="007E7EBD">
        <w:rPr>
          <w:rFonts w:asciiTheme="majorBidi" w:eastAsia="Times New Roman" w:hAnsiTheme="majorBidi" w:cstheme="majorBidi"/>
          <w:color w:val="000000"/>
          <w:sz w:val="24"/>
          <w:szCs w:val="24"/>
        </w:rPr>
        <w:t xml:space="preserve">to reorder religious norms. This </w:t>
      </w:r>
      <w:r w:rsidR="002A4E1B">
        <w:rPr>
          <w:rFonts w:asciiTheme="majorBidi" w:eastAsia="Times New Roman" w:hAnsiTheme="majorBidi" w:cstheme="majorBidi"/>
          <w:color w:val="000000"/>
          <w:sz w:val="24"/>
          <w:szCs w:val="24"/>
        </w:rPr>
        <w:t xml:space="preserve">created a </w:t>
      </w:r>
      <w:r w:rsidR="001F444F" w:rsidRPr="00E450EC">
        <w:rPr>
          <w:rFonts w:asciiTheme="majorBidi" w:eastAsia="Times New Roman" w:hAnsiTheme="majorBidi" w:cstheme="majorBidi"/>
          <w:color w:val="000000"/>
          <w:sz w:val="24"/>
          <w:szCs w:val="24"/>
        </w:rPr>
        <w:t>Christian</w:t>
      </w:r>
      <w:r w:rsidR="001C0E47">
        <w:rPr>
          <w:rFonts w:asciiTheme="majorBidi" w:eastAsia="Times New Roman" w:hAnsiTheme="majorBidi" w:cstheme="majorBidi"/>
          <w:color w:val="000000"/>
          <w:sz w:val="24"/>
          <w:szCs w:val="24"/>
        </w:rPr>
        <w:t xml:space="preserve">ity </w:t>
      </w:r>
      <w:r w:rsidR="001838BB">
        <w:rPr>
          <w:rFonts w:asciiTheme="majorBidi" w:eastAsia="Times New Roman" w:hAnsiTheme="majorBidi" w:cstheme="majorBidi"/>
          <w:color w:val="000000"/>
          <w:sz w:val="24"/>
          <w:szCs w:val="24"/>
        </w:rPr>
        <w:t>branch, in Europe during the years 1500s.</w:t>
      </w:r>
      <w:r w:rsidR="003E5911">
        <w:rPr>
          <w:rFonts w:asciiTheme="majorBidi" w:eastAsia="Times New Roman" w:hAnsiTheme="majorBidi" w:cstheme="majorBidi"/>
          <w:color w:val="000000"/>
          <w:sz w:val="24"/>
          <w:szCs w:val="24"/>
        </w:rPr>
        <w:t xml:space="preserve"> This ideology went with the term called Protestantism</w:t>
      </w:r>
      <w:r w:rsidR="0064530D">
        <w:rPr>
          <w:rFonts w:asciiTheme="majorBidi" w:eastAsia="Times New Roman" w:hAnsiTheme="majorBidi" w:cstheme="majorBidi"/>
          <w:color w:val="000000"/>
          <w:sz w:val="24"/>
          <w:szCs w:val="24"/>
        </w:rPr>
        <w:t>, this was a l</w:t>
      </w:r>
      <w:r w:rsidR="008E0703">
        <w:rPr>
          <w:rFonts w:asciiTheme="majorBidi" w:eastAsia="Times New Roman" w:hAnsiTheme="majorBidi" w:cstheme="majorBidi"/>
          <w:color w:val="000000"/>
          <w:sz w:val="24"/>
          <w:szCs w:val="24"/>
        </w:rPr>
        <w:t>abel</w:t>
      </w:r>
      <w:r w:rsidR="00E361E1">
        <w:rPr>
          <w:rFonts w:asciiTheme="majorBidi" w:eastAsia="Times New Roman" w:hAnsiTheme="majorBidi" w:cstheme="majorBidi"/>
          <w:color w:val="000000"/>
          <w:sz w:val="24"/>
          <w:szCs w:val="24"/>
        </w:rPr>
        <w:t xml:space="preserve"> </w:t>
      </w:r>
      <w:r w:rsidR="0064530D">
        <w:rPr>
          <w:rFonts w:asciiTheme="majorBidi" w:eastAsia="Times New Roman" w:hAnsiTheme="majorBidi" w:cstheme="majorBidi"/>
          <w:color w:val="000000"/>
          <w:sz w:val="24"/>
          <w:szCs w:val="24"/>
        </w:rPr>
        <w:t xml:space="preserve">to </w:t>
      </w:r>
      <w:r w:rsidR="009E54F6">
        <w:rPr>
          <w:rFonts w:asciiTheme="majorBidi" w:eastAsia="Times New Roman" w:hAnsiTheme="majorBidi" w:cstheme="majorBidi"/>
          <w:color w:val="000000"/>
          <w:sz w:val="24"/>
          <w:szCs w:val="24"/>
        </w:rPr>
        <w:t xml:space="preserve">differentiate </w:t>
      </w:r>
      <w:r w:rsidR="008C21DF">
        <w:rPr>
          <w:rFonts w:asciiTheme="majorBidi" w:eastAsia="Times New Roman" w:hAnsiTheme="majorBidi" w:cstheme="majorBidi"/>
          <w:color w:val="000000"/>
          <w:sz w:val="24"/>
          <w:szCs w:val="24"/>
        </w:rPr>
        <w:t>religious group that were parting their ways from Roma</w:t>
      </w:r>
      <w:r w:rsidR="008E0703">
        <w:rPr>
          <w:rFonts w:asciiTheme="majorBidi" w:eastAsia="Times New Roman" w:hAnsiTheme="majorBidi" w:cstheme="majorBidi"/>
          <w:color w:val="000000"/>
          <w:sz w:val="24"/>
          <w:szCs w:val="24"/>
        </w:rPr>
        <w:t>n Catholic Church.</w:t>
      </w:r>
      <w:r w:rsidR="001F444F" w:rsidRPr="00E450EC">
        <w:rPr>
          <w:rFonts w:asciiTheme="majorBidi" w:eastAsia="Times New Roman" w:hAnsiTheme="majorBidi" w:cstheme="majorBidi"/>
          <w:color w:val="000000"/>
          <w:sz w:val="24"/>
          <w:szCs w:val="24"/>
        </w:rPr>
        <w:t xml:space="preserve"> </w:t>
      </w:r>
      <w:r w:rsidR="008E0703">
        <w:rPr>
          <w:rFonts w:asciiTheme="majorBidi" w:eastAsia="Times New Roman" w:hAnsiTheme="majorBidi" w:cstheme="majorBidi"/>
          <w:color w:val="000000"/>
          <w:sz w:val="24"/>
          <w:szCs w:val="24"/>
        </w:rPr>
        <w:t>They b</w:t>
      </w:r>
      <w:r w:rsidR="001F444F" w:rsidRPr="00E450EC">
        <w:rPr>
          <w:rFonts w:asciiTheme="majorBidi" w:eastAsia="Times New Roman" w:hAnsiTheme="majorBidi" w:cstheme="majorBidi"/>
          <w:color w:val="000000"/>
          <w:sz w:val="24"/>
          <w:szCs w:val="24"/>
        </w:rPr>
        <w:t>egan to interpret the word of God for themselves, rather than rely on the Church. Bosch</w:t>
      </w:r>
      <w:r w:rsidR="00F74629">
        <w:rPr>
          <w:rFonts w:asciiTheme="majorBidi" w:eastAsia="Times New Roman" w:hAnsiTheme="majorBidi" w:cstheme="majorBidi"/>
          <w:color w:val="000000"/>
          <w:sz w:val="24"/>
          <w:szCs w:val="24"/>
        </w:rPr>
        <w:t xml:space="preserve"> during those years of Protestant Reformation</w:t>
      </w:r>
      <w:r w:rsidR="005B49E7">
        <w:rPr>
          <w:rFonts w:asciiTheme="majorBidi" w:eastAsia="Times New Roman" w:hAnsiTheme="majorBidi" w:cstheme="majorBidi"/>
          <w:color w:val="000000"/>
          <w:sz w:val="24"/>
          <w:szCs w:val="24"/>
        </w:rPr>
        <w:t>,</w:t>
      </w:r>
      <w:r w:rsidR="001F444F" w:rsidRPr="00E450EC">
        <w:rPr>
          <w:rFonts w:asciiTheme="majorBidi" w:eastAsia="Times New Roman" w:hAnsiTheme="majorBidi" w:cstheme="majorBidi"/>
          <w:color w:val="000000"/>
          <w:sz w:val="24"/>
          <w:szCs w:val="24"/>
        </w:rPr>
        <w:t xml:space="preserve"> incorporated this approach in his paint</w:t>
      </w:r>
      <w:r w:rsidR="005B49E7">
        <w:rPr>
          <w:rFonts w:asciiTheme="majorBidi" w:eastAsia="Times New Roman" w:hAnsiTheme="majorBidi" w:cstheme="majorBidi"/>
          <w:color w:val="000000"/>
          <w:sz w:val="24"/>
          <w:szCs w:val="24"/>
        </w:rPr>
        <w:t>ing. This painting is known worldwide</w:t>
      </w:r>
      <w:r w:rsidR="00FE164F">
        <w:rPr>
          <w:rFonts w:asciiTheme="majorBidi" w:eastAsia="Times New Roman" w:hAnsiTheme="majorBidi" w:cstheme="majorBidi"/>
          <w:color w:val="000000"/>
          <w:sz w:val="24"/>
          <w:szCs w:val="24"/>
        </w:rPr>
        <w:t xml:space="preserve">, a famous piece. </w:t>
      </w:r>
      <w:r w:rsidR="00E455D0">
        <w:rPr>
          <w:rFonts w:asciiTheme="majorBidi" w:eastAsia="Times New Roman" w:hAnsiTheme="majorBidi" w:cstheme="majorBidi"/>
          <w:color w:val="000000"/>
          <w:sz w:val="24"/>
          <w:szCs w:val="24"/>
        </w:rPr>
        <w:t>Bo</w:t>
      </w:r>
      <w:r w:rsidR="006F3ED0">
        <w:rPr>
          <w:rFonts w:asciiTheme="majorBidi" w:eastAsia="Times New Roman" w:hAnsiTheme="majorBidi" w:cstheme="majorBidi"/>
          <w:color w:val="000000"/>
          <w:sz w:val="24"/>
          <w:szCs w:val="24"/>
        </w:rPr>
        <w:t xml:space="preserve">sch has involved many symbolism in his three panel painting, </w:t>
      </w:r>
      <w:r w:rsidR="00537BE3">
        <w:rPr>
          <w:rFonts w:asciiTheme="majorBidi" w:eastAsia="Times New Roman" w:hAnsiTheme="majorBidi" w:cstheme="majorBidi"/>
          <w:color w:val="000000"/>
          <w:sz w:val="24"/>
          <w:szCs w:val="24"/>
        </w:rPr>
        <w:t xml:space="preserve">themes of sin, punishment due to un moral </w:t>
      </w:r>
      <w:r w:rsidR="009D1D1E">
        <w:rPr>
          <w:rFonts w:asciiTheme="majorBidi" w:eastAsia="Times New Roman" w:hAnsiTheme="majorBidi" w:cstheme="majorBidi"/>
          <w:color w:val="000000"/>
          <w:sz w:val="24"/>
          <w:szCs w:val="24"/>
        </w:rPr>
        <w:t xml:space="preserve">actions, and story time line of human kind. The left of the panel shows a start of human race, where Adam and Eve are </w:t>
      </w:r>
      <w:r w:rsidR="001663A3">
        <w:rPr>
          <w:rFonts w:asciiTheme="majorBidi" w:eastAsia="Times New Roman" w:hAnsiTheme="majorBidi" w:cstheme="majorBidi"/>
          <w:color w:val="000000"/>
          <w:sz w:val="24"/>
          <w:szCs w:val="24"/>
        </w:rPr>
        <w:t xml:space="preserve">being introduced </w:t>
      </w:r>
      <w:r w:rsidR="0062752E">
        <w:rPr>
          <w:rFonts w:asciiTheme="majorBidi" w:eastAsia="Times New Roman" w:hAnsiTheme="majorBidi" w:cstheme="majorBidi"/>
          <w:color w:val="000000"/>
          <w:sz w:val="24"/>
          <w:szCs w:val="24"/>
        </w:rPr>
        <w:t xml:space="preserve">to one another. </w:t>
      </w:r>
      <w:r w:rsidR="000D0BF2">
        <w:rPr>
          <w:rFonts w:asciiTheme="majorBidi" w:eastAsia="Times New Roman" w:hAnsiTheme="majorBidi" w:cstheme="majorBidi"/>
          <w:color w:val="000000"/>
          <w:sz w:val="24"/>
          <w:szCs w:val="24"/>
        </w:rPr>
        <w:t xml:space="preserve">In the middle panel, it is seen </w:t>
      </w:r>
      <w:r w:rsidR="00791633">
        <w:rPr>
          <w:rFonts w:asciiTheme="majorBidi" w:eastAsia="Times New Roman" w:hAnsiTheme="majorBidi" w:cstheme="majorBidi"/>
          <w:color w:val="000000"/>
          <w:sz w:val="24"/>
          <w:szCs w:val="24"/>
        </w:rPr>
        <w:t xml:space="preserve">human activity increasing. Everything seems bright and joyful, </w:t>
      </w:r>
      <w:r w:rsidR="00652971">
        <w:rPr>
          <w:rFonts w:asciiTheme="majorBidi" w:eastAsia="Times New Roman" w:hAnsiTheme="majorBidi" w:cstheme="majorBidi"/>
          <w:color w:val="000000"/>
          <w:sz w:val="24"/>
          <w:szCs w:val="24"/>
        </w:rPr>
        <w:t>however looking closely at details, noticing small behaviours of disobedience.</w:t>
      </w:r>
      <w:r w:rsidR="00FF7F96">
        <w:rPr>
          <w:rFonts w:asciiTheme="majorBidi" w:eastAsia="Times New Roman" w:hAnsiTheme="majorBidi" w:cstheme="majorBidi"/>
          <w:color w:val="000000"/>
          <w:sz w:val="24"/>
          <w:szCs w:val="24"/>
        </w:rPr>
        <w:t>”As scholars like</w:t>
      </w:r>
      <w:r w:rsidR="00652971">
        <w:rPr>
          <w:rFonts w:asciiTheme="majorBidi" w:eastAsia="Times New Roman" w:hAnsiTheme="majorBidi" w:cstheme="majorBidi"/>
          <w:color w:val="000000"/>
          <w:sz w:val="24"/>
          <w:szCs w:val="24"/>
        </w:rPr>
        <w:t xml:space="preserve"> </w:t>
      </w:r>
      <w:proofErr w:type="spellStart"/>
      <w:r w:rsidR="004D05CE">
        <w:rPr>
          <w:rFonts w:asciiTheme="majorBidi" w:eastAsia="Times New Roman" w:hAnsiTheme="majorBidi" w:cstheme="majorBidi"/>
          <w:color w:val="000000"/>
          <w:sz w:val="24"/>
          <w:szCs w:val="24"/>
        </w:rPr>
        <w:t>Drik</w:t>
      </w:r>
      <w:proofErr w:type="spellEnd"/>
      <w:r w:rsidR="004D05CE">
        <w:rPr>
          <w:rFonts w:asciiTheme="majorBidi" w:eastAsia="Times New Roman" w:hAnsiTheme="majorBidi" w:cstheme="majorBidi"/>
          <w:color w:val="000000"/>
          <w:sz w:val="24"/>
          <w:szCs w:val="24"/>
        </w:rPr>
        <w:t xml:space="preserve"> </w:t>
      </w:r>
      <w:proofErr w:type="spellStart"/>
      <w:r w:rsidR="004D05CE">
        <w:rPr>
          <w:rFonts w:asciiTheme="majorBidi" w:eastAsia="Times New Roman" w:hAnsiTheme="majorBidi" w:cstheme="majorBidi"/>
          <w:color w:val="000000"/>
          <w:sz w:val="24"/>
          <w:szCs w:val="24"/>
        </w:rPr>
        <w:t>Bax</w:t>
      </w:r>
      <w:proofErr w:type="spellEnd"/>
      <w:r w:rsidR="004D05CE">
        <w:rPr>
          <w:rFonts w:asciiTheme="majorBidi" w:eastAsia="Times New Roman" w:hAnsiTheme="majorBidi" w:cstheme="majorBidi"/>
          <w:color w:val="000000"/>
          <w:sz w:val="24"/>
          <w:szCs w:val="24"/>
        </w:rPr>
        <w:t xml:space="preserve"> and Walter S. Gibson </w:t>
      </w:r>
      <w:r w:rsidR="002A0281">
        <w:rPr>
          <w:rFonts w:asciiTheme="majorBidi" w:eastAsia="Times New Roman" w:hAnsiTheme="majorBidi" w:cstheme="majorBidi"/>
          <w:color w:val="000000"/>
          <w:sz w:val="24"/>
          <w:szCs w:val="24"/>
        </w:rPr>
        <w:t>have suggested, medieval symbolism pointing to sex is everywhere.”</w:t>
      </w:r>
      <w:r w:rsidR="00FF7F96">
        <w:rPr>
          <w:rFonts w:asciiTheme="majorBidi" w:eastAsia="Times New Roman" w:hAnsiTheme="majorBidi" w:cstheme="majorBidi"/>
          <w:color w:val="000000"/>
          <w:sz w:val="24"/>
          <w:szCs w:val="24"/>
        </w:rPr>
        <w:t>(Artsy</w:t>
      </w:r>
      <w:r w:rsidR="00691700">
        <w:rPr>
          <w:rFonts w:asciiTheme="majorBidi" w:eastAsia="Times New Roman" w:hAnsiTheme="majorBidi" w:cstheme="majorBidi"/>
          <w:color w:val="000000"/>
          <w:sz w:val="24"/>
          <w:szCs w:val="24"/>
        </w:rPr>
        <w:t>) On the right side of the panel</w:t>
      </w:r>
      <w:r w:rsidR="005616E6">
        <w:rPr>
          <w:rFonts w:asciiTheme="majorBidi" w:eastAsia="Times New Roman" w:hAnsiTheme="majorBidi" w:cstheme="majorBidi"/>
          <w:color w:val="000000"/>
          <w:sz w:val="24"/>
          <w:szCs w:val="24"/>
        </w:rPr>
        <w:t>, the third panel is a peculiar</w:t>
      </w:r>
      <w:r w:rsidR="004E11E8">
        <w:rPr>
          <w:rFonts w:asciiTheme="majorBidi" w:eastAsia="Times New Roman" w:hAnsiTheme="majorBidi" w:cstheme="majorBidi"/>
          <w:color w:val="000000"/>
          <w:sz w:val="24"/>
          <w:szCs w:val="24"/>
        </w:rPr>
        <w:t xml:space="preserve"> </w:t>
      </w:r>
      <w:proofErr w:type="spellStart"/>
      <w:r w:rsidR="004E11E8">
        <w:rPr>
          <w:rFonts w:asciiTheme="majorBidi" w:eastAsia="Times New Roman" w:hAnsiTheme="majorBidi" w:cstheme="majorBidi"/>
          <w:color w:val="000000"/>
          <w:sz w:val="24"/>
          <w:szCs w:val="24"/>
        </w:rPr>
        <w:t>hellscape.</w:t>
      </w:r>
      <w:r w:rsidR="00442EA4">
        <w:rPr>
          <w:rFonts w:asciiTheme="majorBidi" w:eastAsia="Times New Roman" w:hAnsiTheme="majorBidi" w:cstheme="majorBidi"/>
          <w:color w:val="000000"/>
          <w:sz w:val="24"/>
          <w:szCs w:val="24"/>
        </w:rPr>
        <w:t>The</w:t>
      </w:r>
      <w:proofErr w:type="spellEnd"/>
      <w:r w:rsidR="00442EA4">
        <w:rPr>
          <w:rFonts w:asciiTheme="majorBidi" w:eastAsia="Times New Roman" w:hAnsiTheme="majorBidi" w:cstheme="majorBidi"/>
          <w:color w:val="000000"/>
          <w:sz w:val="24"/>
          <w:szCs w:val="24"/>
        </w:rPr>
        <w:t xml:space="preserve"> punishments an</w:t>
      </w:r>
      <w:r w:rsidR="00CE49F7">
        <w:rPr>
          <w:rFonts w:asciiTheme="majorBidi" w:eastAsia="Times New Roman" w:hAnsiTheme="majorBidi" w:cstheme="majorBidi"/>
          <w:color w:val="000000"/>
          <w:sz w:val="24"/>
          <w:szCs w:val="24"/>
        </w:rPr>
        <w:t xml:space="preserve">d torments are </w:t>
      </w:r>
      <w:r w:rsidR="006F05F6">
        <w:rPr>
          <w:rFonts w:asciiTheme="majorBidi" w:eastAsia="Times New Roman" w:hAnsiTheme="majorBidi" w:cstheme="majorBidi"/>
          <w:color w:val="000000"/>
          <w:sz w:val="24"/>
          <w:szCs w:val="24"/>
        </w:rPr>
        <w:t xml:space="preserve">executed </w:t>
      </w:r>
      <w:r w:rsidR="009710A2">
        <w:rPr>
          <w:rFonts w:asciiTheme="majorBidi" w:eastAsia="Times New Roman" w:hAnsiTheme="majorBidi" w:cstheme="majorBidi"/>
          <w:color w:val="000000"/>
          <w:sz w:val="24"/>
          <w:szCs w:val="24"/>
        </w:rPr>
        <w:t xml:space="preserve">by different things according to the sins they have committed. For example those who </w:t>
      </w:r>
      <w:r w:rsidR="00990457">
        <w:rPr>
          <w:rFonts w:asciiTheme="majorBidi" w:eastAsia="Times New Roman" w:hAnsiTheme="majorBidi" w:cstheme="majorBidi"/>
          <w:color w:val="000000"/>
          <w:sz w:val="24"/>
          <w:szCs w:val="24"/>
        </w:rPr>
        <w:t>played secular music are</w:t>
      </w:r>
      <w:r w:rsidR="0048059F">
        <w:rPr>
          <w:rFonts w:asciiTheme="majorBidi" w:eastAsia="Times New Roman" w:hAnsiTheme="majorBidi" w:cstheme="majorBidi"/>
          <w:color w:val="000000"/>
          <w:sz w:val="24"/>
          <w:szCs w:val="24"/>
        </w:rPr>
        <w:t xml:space="preserve"> afflicted by instruments. </w:t>
      </w:r>
    </w:p>
    <w:p w14:paraId="06BD08CB" w14:textId="77777777" w:rsidR="008A1173" w:rsidRDefault="008A1173" w:rsidP="008A1173">
      <w:pPr>
        <w:rPr>
          <w:rFonts w:asciiTheme="majorBidi" w:eastAsia="Times New Roman" w:hAnsiTheme="majorBidi" w:cstheme="majorBidi"/>
          <w:color w:val="000000"/>
          <w:sz w:val="24"/>
          <w:szCs w:val="24"/>
        </w:rPr>
      </w:pPr>
    </w:p>
    <w:p w14:paraId="2EFB066B" w14:textId="77777777" w:rsidR="008A1173" w:rsidRDefault="008A1173" w:rsidP="008A1173">
      <w:pPr>
        <w:rPr>
          <w:rFonts w:asciiTheme="majorBidi" w:eastAsia="Times New Roman" w:hAnsiTheme="majorBidi" w:cstheme="majorBidi"/>
          <w:color w:val="000000"/>
          <w:sz w:val="24"/>
          <w:szCs w:val="24"/>
        </w:rPr>
      </w:pPr>
    </w:p>
    <w:p w14:paraId="6D64B70C" w14:textId="77777777" w:rsidR="008A1173" w:rsidRDefault="008A1173" w:rsidP="008A1173">
      <w:pPr>
        <w:rPr>
          <w:rFonts w:asciiTheme="majorBidi" w:eastAsia="Times New Roman" w:hAnsiTheme="majorBidi" w:cstheme="majorBidi"/>
          <w:color w:val="000000"/>
          <w:sz w:val="24"/>
          <w:szCs w:val="24"/>
        </w:rPr>
      </w:pPr>
    </w:p>
    <w:p w14:paraId="680AC74D" w14:textId="77777777" w:rsidR="008A1173" w:rsidRDefault="008A1173" w:rsidP="008A1173">
      <w:pPr>
        <w:rPr>
          <w:rFonts w:asciiTheme="majorBidi" w:eastAsia="Times New Roman" w:hAnsiTheme="majorBidi" w:cstheme="majorBidi"/>
          <w:color w:val="000000"/>
          <w:sz w:val="24"/>
          <w:szCs w:val="24"/>
        </w:rPr>
      </w:pPr>
    </w:p>
    <w:p w14:paraId="33D2A86E" w14:textId="77777777" w:rsidR="008A1173" w:rsidRDefault="008A1173" w:rsidP="008A1173">
      <w:pPr>
        <w:rPr>
          <w:rFonts w:asciiTheme="majorBidi" w:eastAsia="Times New Roman" w:hAnsiTheme="majorBidi" w:cstheme="majorBidi"/>
          <w:color w:val="000000"/>
          <w:sz w:val="24"/>
          <w:szCs w:val="24"/>
        </w:rPr>
      </w:pPr>
    </w:p>
    <w:p w14:paraId="5A9AE447" w14:textId="77777777" w:rsidR="008A1173" w:rsidRDefault="008A1173" w:rsidP="008A1173">
      <w:pPr>
        <w:rPr>
          <w:rFonts w:asciiTheme="majorBidi" w:eastAsia="Times New Roman" w:hAnsiTheme="majorBidi" w:cstheme="majorBidi"/>
          <w:color w:val="000000"/>
          <w:sz w:val="24"/>
          <w:szCs w:val="24"/>
        </w:rPr>
      </w:pPr>
    </w:p>
    <w:p w14:paraId="0CCB8BC8" w14:textId="77777777" w:rsidR="008A1173" w:rsidRDefault="008A1173" w:rsidP="008A1173">
      <w:pPr>
        <w:rPr>
          <w:rFonts w:asciiTheme="majorBidi" w:eastAsia="Times New Roman" w:hAnsiTheme="majorBidi" w:cstheme="majorBidi"/>
          <w:color w:val="000000"/>
          <w:sz w:val="24"/>
          <w:szCs w:val="24"/>
        </w:rPr>
      </w:pPr>
    </w:p>
    <w:p w14:paraId="56FF4F34" w14:textId="538F3A13" w:rsidR="008A1173" w:rsidRDefault="008A1173" w:rsidP="008A1173">
      <w:pPr>
        <w:rPr>
          <w:rFonts w:asciiTheme="majorBidi" w:eastAsia="Times New Roman" w:hAnsiTheme="majorBidi" w:cstheme="majorBidi"/>
          <w:color w:val="000000"/>
          <w:sz w:val="24"/>
          <w:szCs w:val="24"/>
        </w:rPr>
      </w:pPr>
    </w:p>
    <w:p w14:paraId="136186D7" w14:textId="6B298ACA" w:rsidR="0044381D" w:rsidRDefault="00773E42" w:rsidP="008A1173">
      <w:pPr>
        <w:rPr>
          <w:rFonts w:asciiTheme="majorBidi" w:eastAsia="Times New Roman" w:hAnsiTheme="majorBidi" w:cstheme="majorBidi"/>
          <w:color w:val="000000"/>
          <w:sz w:val="24"/>
          <w:szCs w:val="24"/>
        </w:rPr>
      </w:pPr>
      <w:r>
        <w:rPr>
          <w:rFonts w:asciiTheme="majorBidi" w:hAnsiTheme="majorBidi" w:cstheme="majorBidi"/>
          <w:noProof/>
          <w:sz w:val="24"/>
          <w:szCs w:val="24"/>
        </w:rPr>
        <w:lastRenderedPageBreak/>
        <mc:AlternateContent>
          <mc:Choice Requires="wpi">
            <w:drawing>
              <wp:anchor distT="0" distB="0" distL="114300" distR="114300" simplePos="0" relativeHeight="251694080" behindDoc="0" locked="0" layoutInCell="1" allowOverlap="1" wp14:anchorId="2CE0FB9B" wp14:editId="150BFA3D">
                <wp:simplePos x="0" y="0"/>
                <wp:positionH relativeFrom="column">
                  <wp:posOffset>7978775</wp:posOffset>
                </wp:positionH>
                <wp:positionV relativeFrom="paragraph">
                  <wp:posOffset>3014345</wp:posOffset>
                </wp:positionV>
                <wp:extent cx="2093595" cy="4328795"/>
                <wp:effectExtent l="38100" t="38100" r="14605" b="40005"/>
                <wp:wrapNone/>
                <wp:docPr id="48" name="Ink 48"/>
                <wp:cNvGraphicFramePr/>
                <a:graphic xmlns:a="http://schemas.openxmlformats.org/drawingml/2006/main">
                  <a:graphicData uri="http://schemas.microsoft.com/office/word/2010/wordprocessingInk">
                    <w14:contentPart bwMode="auto" r:id="rId15">
                      <w14:nvContentPartPr>
                        <w14:cNvContentPartPr/>
                      </w14:nvContentPartPr>
                      <w14:xfrm>
                        <a:off x="0" y="0"/>
                        <a:ext cx="2093595" cy="4328795"/>
                      </w14:xfrm>
                    </w14:contentPart>
                  </a:graphicData>
                </a:graphic>
              </wp:anchor>
            </w:drawing>
          </mc:Choice>
          <mc:Fallback>
            <w:pict>
              <v:shapetype w14:anchorId="700F809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8" o:spid="_x0000_s1026" type="#_x0000_t75" style="position:absolute;margin-left:627.55pt;margin-top:236.65pt;width:166.25pt;height:342.2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">
                <v:imagedata r:id="rId16" o:title=""/>
              </v:shape>
            </w:pict>
          </mc:Fallback>
        </mc:AlternateContent>
      </w:r>
      <w:r>
        <w:rPr>
          <w:rFonts w:asciiTheme="majorBidi" w:hAnsiTheme="majorBidi" w:cstheme="majorBidi"/>
          <w:noProof/>
          <w:sz w:val="24"/>
          <w:szCs w:val="24"/>
        </w:rPr>
        <mc:AlternateContent>
          <mc:Choice Requires="wpi">
            <w:drawing>
              <wp:anchor distT="0" distB="0" distL="114300" distR="114300" simplePos="0" relativeHeight="251688960" behindDoc="0" locked="0" layoutInCell="1" allowOverlap="1" wp14:anchorId="3E97982D" wp14:editId="1862776F">
                <wp:simplePos x="0" y="0"/>
                <wp:positionH relativeFrom="column">
                  <wp:posOffset>3121762</wp:posOffset>
                </wp:positionH>
                <wp:positionV relativeFrom="paragraph">
                  <wp:posOffset>5593343</wp:posOffset>
                </wp:positionV>
                <wp:extent cx="1986480" cy="765360"/>
                <wp:effectExtent l="38100" t="38100" r="45720" b="47625"/>
                <wp:wrapNone/>
                <wp:docPr id="41" name="Ink 41"/>
                <wp:cNvGraphicFramePr/>
                <a:graphic xmlns:a="http://schemas.openxmlformats.org/drawingml/2006/main">
                  <a:graphicData uri="http://schemas.microsoft.com/office/word/2010/wordprocessingInk">
                    <w14:contentPart bwMode="auto" r:id="rId17">
                      <w14:nvContentPartPr>
                        <w14:cNvContentPartPr/>
                      </w14:nvContentPartPr>
                      <w14:xfrm>
                        <a:off x="0" y="0"/>
                        <a:ext cx="1986480" cy="765360"/>
                      </w14:xfrm>
                    </w14:contentPart>
                  </a:graphicData>
                </a:graphic>
              </wp:anchor>
            </w:drawing>
          </mc:Choice>
          <mc:Fallback>
            <w:pict>
              <v:shape w14:anchorId="5EE18CAB" id="Ink 41" o:spid="_x0000_s1026" type="#_x0000_t75" style="position:absolute;margin-left:245.1pt;margin-top:439.7pt;width:157.8pt;height:61.6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">
                <v:imagedata r:id="rId18" o:title=""/>
              </v:shape>
            </w:pict>
          </mc:Fallback>
        </mc:AlternateContent>
      </w:r>
      <w:r>
        <w:rPr>
          <w:rFonts w:asciiTheme="majorBidi" w:hAnsiTheme="majorBidi" w:cstheme="majorBidi"/>
          <w:noProof/>
          <w:sz w:val="24"/>
          <w:szCs w:val="24"/>
        </w:rPr>
        <mc:AlternateContent>
          <mc:Choice Requires="wpi">
            <w:drawing>
              <wp:anchor distT="0" distB="0" distL="114300" distR="114300" simplePos="0" relativeHeight="251687936" behindDoc="0" locked="0" layoutInCell="1" allowOverlap="1" wp14:anchorId="728A51D3" wp14:editId="2DB246C0">
                <wp:simplePos x="0" y="0"/>
                <wp:positionH relativeFrom="column">
                  <wp:posOffset>4478962</wp:posOffset>
                </wp:positionH>
                <wp:positionV relativeFrom="paragraph">
                  <wp:posOffset>5879183</wp:posOffset>
                </wp:positionV>
                <wp:extent cx="360" cy="360"/>
                <wp:effectExtent l="38100" t="38100" r="38100" b="38100"/>
                <wp:wrapNone/>
                <wp:docPr id="39" name="Ink 39"/>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6573CE7F" id="Ink 39" o:spid="_x0000_s1026" type="#_x0000_t75" style="position:absolute;margin-left:351.95pt;margin-top:462.25pt;width:1.45pt;height:1.4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">
                <v:imagedata r:id="rId20" o:title=""/>
              </v:shape>
            </w:pict>
          </mc:Fallback>
        </mc:AlternateContent>
      </w:r>
      <w:r w:rsidR="00BB1915">
        <w:rPr>
          <w:rFonts w:asciiTheme="majorBidi" w:hAnsiTheme="majorBidi" w:cstheme="majorBidi"/>
          <w:noProof/>
          <w:sz w:val="24"/>
          <w:szCs w:val="24"/>
        </w:rPr>
        <mc:AlternateContent>
          <mc:Choice Requires="wpi">
            <w:drawing>
              <wp:anchor distT="0" distB="0" distL="114300" distR="114300" simplePos="0" relativeHeight="251686912" behindDoc="0" locked="0" layoutInCell="1" allowOverlap="1" wp14:anchorId="053B401A" wp14:editId="3650B22F">
                <wp:simplePos x="0" y="0"/>
                <wp:positionH relativeFrom="column">
                  <wp:posOffset>2064442</wp:posOffset>
                </wp:positionH>
                <wp:positionV relativeFrom="paragraph">
                  <wp:posOffset>5807543</wp:posOffset>
                </wp:positionV>
                <wp:extent cx="86040" cy="1564920"/>
                <wp:effectExtent l="38100" t="38100" r="41275" b="35560"/>
                <wp:wrapNone/>
                <wp:docPr id="36" name="Ink 36"/>
                <wp:cNvGraphicFramePr/>
                <a:graphic xmlns:a="http://schemas.openxmlformats.org/drawingml/2006/main">
                  <a:graphicData uri="http://schemas.microsoft.com/office/word/2010/wordprocessingInk">
                    <w14:contentPart bwMode="auto" r:id="rId21">
                      <w14:nvContentPartPr>
                        <w14:cNvContentPartPr/>
                      </w14:nvContentPartPr>
                      <w14:xfrm>
                        <a:off x="0" y="0"/>
                        <a:ext cx="86040" cy="1564920"/>
                      </w14:xfrm>
                    </w14:contentPart>
                  </a:graphicData>
                </a:graphic>
              </wp:anchor>
            </w:drawing>
          </mc:Choice>
          <mc:Fallback>
            <w:pict>
              <v:shape w14:anchorId="2798A8F7" id="Ink 36" o:spid="_x0000_s1026" type="#_x0000_t75" style="position:absolute;margin-left:161.85pt;margin-top:456.6pt;width:8.15pt;height:124.6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">
                <v:imagedata r:id="rId22" o:title=""/>
              </v:shape>
            </w:pict>
          </mc:Fallback>
        </mc:AlternateContent>
      </w:r>
      <w:r w:rsidR="00C14C0D">
        <w:rPr>
          <w:rFonts w:asciiTheme="majorBidi" w:hAnsiTheme="majorBidi" w:cstheme="majorBidi"/>
          <w:noProof/>
          <w:sz w:val="24"/>
          <w:szCs w:val="24"/>
        </w:rPr>
        <mc:AlternateContent>
          <mc:Choice Requires="wpi">
            <w:drawing>
              <wp:anchor distT="0" distB="0" distL="114300" distR="114300" simplePos="0" relativeHeight="251685888" behindDoc="0" locked="0" layoutInCell="1" allowOverlap="1" wp14:anchorId="698D1B30" wp14:editId="71FD8E7D">
                <wp:simplePos x="0" y="0"/>
                <wp:positionH relativeFrom="column">
                  <wp:posOffset>3462680</wp:posOffset>
                </wp:positionH>
                <wp:positionV relativeFrom="paragraph">
                  <wp:posOffset>2382480</wp:posOffset>
                </wp:positionV>
                <wp:extent cx="1407240" cy="2443680"/>
                <wp:effectExtent l="38100" t="38100" r="27940" b="45720"/>
                <wp:wrapNone/>
                <wp:docPr id="32" name="Ink 32"/>
                <wp:cNvGraphicFramePr/>
                <a:graphic xmlns:a="http://schemas.openxmlformats.org/drawingml/2006/main">
                  <a:graphicData uri="http://schemas.microsoft.com/office/word/2010/wordprocessingInk">
                    <w14:contentPart bwMode="auto" r:id="rId23">
                      <w14:nvContentPartPr>
                        <w14:cNvContentPartPr/>
                      </w14:nvContentPartPr>
                      <w14:xfrm>
                        <a:off x="0" y="0"/>
                        <a:ext cx="1407240" cy="2443680"/>
                      </w14:xfrm>
                    </w14:contentPart>
                  </a:graphicData>
                </a:graphic>
              </wp:anchor>
            </w:drawing>
          </mc:Choice>
          <mc:Fallback>
            <w:pict>
              <v:shape w14:anchorId="27A6B104" id="Ink 32" o:spid="_x0000_s1026" type="#_x0000_t75" style="position:absolute;margin-left:271.95pt;margin-top:186.9pt;width:112.2pt;height:193.8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">
                <v:imagedata r:id="rId24" o:title=""/>
              </v:shape>
            </w:pict>
          </mc:Fallback>
        </mc:AlternateContent>
      </w:r>
      <w:r w:rsidR="00C14C0D">
        <w:rPr>
          <w:rFonts w:asciiTheme="majorBidi" w:hAnsiTheme="majorBidi" w:cstheme="majorBidi"/>
          <w:noProof/>
          <w:sz w:val="24"/>
          <w:szCs w:val="24"/>
        </w:rPr>
        <mc:AlternateContent>
          <mc:Choice Requires="wpi">
            <w:drawing>
              <wp:anchor distT="0" distB="0" distL="114300" distR="114300" simplePos="0" relativeHeight="251684864" behindDoc="0" locked="0" layoutInCell="1" allowOverlap="1" wp14:anchorId="11AFDA9C" wp14:editId="561C40AF">
                <wp:simplePos x="0" y="0"/>
                <wp:positionH relativeFrom="column">
                  <wp:posOffset>5374640</wp:posOffset>
                </wp:positionH>
                <wp:positionV relativeFrom="paragraph">
                  <wp:posOffset>6085800</wp:posOffset>
                </wp:positionV>
                <wp:extent cx="360" cy="360"/>
                <wp:effectExtent l="38100" t="38100" r="38100" b="38100"/>
                <wp:wrapNone/>
                <wp:docPr id="30" name="Ink 30"/>
                <wp:cNvGraphicFramePr/>
                <a:graphic xmlns:a="http://schemas.openxmlformats.org/drawingml/2006/main">
                  <a:graphicData uri="http://schemas.microsoft.com/office/word/2010/wordprocessingInk">
                    <w14:contentPart bwMode="auto" r:id="rId25">
                      <w14:nvContentPartPr>
                        <w14:cNvContentPartPr/>
                      </w14:nvContentPartPr>
                      <w14:xfrm>
                        <a:off x="0" y="0"/>
                        <a:ext cx="360" cy="360"/>
                      </w14:xfrm>
                    </w14:contentPart>
                  </a:graphicData>
                </a:graphic>
              </wp:anchor>
            </w:drawing>
          </mc:Choice>
          <mc:Fallback>
            <w:pict>
              <v:shape w14:anchorId="62B2AB76" id="Ink 30" o:spid="_x0000_s1026" type="#_x0000_t75" style="position:absolute;margin-left:422.5pt;margin-top:478.5pt;width:1.45pt;height:1.4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">
                <v:imagedata r:id="rId20" o:title=""/>
              </v:shape>
            </w:pict>
          </mc:Fallback>
        </mc:AlternateContent>
      </w:r>
      <w:r w:rsidR="00C14C0D">
        <w:rPr>
          <w:rFonts w:asciiTheme="majorBidi" w:hAnsiTheme="majorBidi" w:cstheme="majorBidi"/>
          <w:noProof/>
          <w:sz w:val="24"/>
          <w:szCs w:val="24"/>
        </w:rPr>
        <mc:AlternateContent>
          <mc:Choice Requires="wpi">
            <w:drawing>
              <wp:anchor distT="0" distB="0" distL="114300" distR="114300" simplePos="0" relativeHeight="251683840" behindDoc="0" locked="0" layoutInCell="1" allowOverlap="1" wp14:anchorId="268C317C" wp14:editId="72918770">
                <wp:simplePos x="0" y="0"/>
                <wp:positionH relativeFrom="column">
                  <wp:posOffset>6431240</wp:posOffset>
                </wp:positionH>
                <wp:positionV relativeFrom="paragraph">
                  <wp:posOffset>2138400</wp:posOffset>
                </wp:positionV>
                <wp:extent cx="360" cy="360"/>
                <wp:effectExtent l="38100" t="38100" r="38100" b="38100"/>
                <wp:wrapNone/>
                <wp:docPr id="29" name="Ink 29"/>
                <wp:cNvGraphicFramePr/>
                <a:graphic xmlns:a="http://schemas.openxmlformats.org/drawingml/2006/main">
                  <a:graphicData uri="http://schemas.microsoft.com/office/word/2010/wordprocessingInk">
                    <w14:contentPart bwMode="auto" r:id="rId26">
                      <w14:nvContentPartPr>
                        <w14:cNvContentPartPr/>
                      </w14:nvContentPartPr>
                      <w14:xfrm>
                        <a:off x="0" y="0"/>
                        <a:ext cx="360" cy="360"/>
                      </w14:xfrm>
                    </w14:contentPart>
                  </a:graphicData>
                </a:graphic>
              </wp:anchor>
            </w:drawing>
          </mc:Choice>
          <mc:Fallback>
            <w:pict>
              <v:shape w14:anchorId="01A78B91" id="Ink 29" o:spid="_x0000_s1026" type="#_x0000_t75" style="position:absolute;margin-left:505.7pt;margin-top:167.7pt;width:1.45pt;height:1.4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">
                <v:imagedata r:id="rId20" o:title=""/>
              </v:shape>
            </w:pict>
          </mc:Fallback>
        </mc:AlternateContent>
      </w:r>
      <w:r w:rsidR="00C14C0D">
        <w:rPr>
          <w:rFonts w:asciiTheme="majorBidi" w:hAnsiTheme="majorBidi" w:cstheme="majorBidi"/>
          <w:noProof/>
          <w:sz w:val="24"/>
          <w:szCs w:val="24"/>
        </w:rPr>
        <mc:AlternateContent>
          <mc:Choice Requires="wpi">
            <w:drawing>
              <wp:anchor distT="0" distB="0" distL="114300" distR="114300" simplePos="0" relativeHeight="251682816" behindDoc="0" locked="0" layoutInCell="1" allowOverlap="1" wp14:anchorId="60CCD2B6" wp14:editId="5D0DB70B">
                <wp:simplePos x="0" y="0"/>
                <wp:positionH relativeFrom="column">
                  <wp:posOffset>-406742</wp:posOffset>
                </wp:positionH>
                <wp:positionV relativeFrom="paragraph">
                  <wp:posOffset>4253229</wp:posOffset>
                </wp:positionV>
                <wp:extent cx="979560" cy="619200"/>
                <wp:effectExtent l="38100" t="38100" r="36830" b="41275"/>
                <wp:wrapNone/>
                <wp:docPr id="25" name="Ink 25"/>
                <wp:cNvGraphicFramePr/>
                <a:graphic xmlns:a="http://schemas.openxmlformats.org/drawingml/2006/main">
                  <a:graphicData uri="http://schemas.microsoft.com/office/word/2010/wordprocessingInk">
                    <w14:contentPart bwMode="auto" r:id="rId27">
                      <w14:nvContentPartPr>
                        <w14:cNvContentPartPr/>
                      </w14:nvContentPartPr>
                      <w14:xfrm>
                        <a:off x="0" y="0"/>
                        <a:ext cx="979560" cy="619200"/>
                      </w14:xfrm>
                    </w14:contentPart>
                  </a:graphicData>
                </a:graphic>
              </wp:anchor>
            </w:drawing>
          </mc:Choice>
          <mc:Fallback>
            <w:pict>
              <v:shape w14:anchorId="19CC84E5" id="Ink 25" o:spid="_x0000_s1026" type="#_x0000_t75" style="position:absolute;margin-left:-32.75pt;margin-top:334.2pt;width:78.55pt;height:50.1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">
                <v:imagedata r:id="rId28" o:title=""/>
              </v:shape>
            </w:pict>
          </mc:Fallback>
        </mc:AlternateContent>
      </w:r>
      <w:r w:rsidR="00B27D9B">
        <w:rPr>
          <w:rFonts w:asciiTheme="majorBidi" w:hAnsiTheme="majorBidi" w:cstheme="majorBidi"/>
          <w:noProof/>
          <w:sz w:val="24"/>
          <w:szCs w:val="24"/>
        </w:rPr>
        <mc:AlternateContent>
          <mc:Choice Requires="wpi">
            <w:drawing>
              <wp:anchor distT="0" distB="0" distL="114300" distR="114300" simplePos="0" relativeHeight="251681792" behindDoc="0" locked="0" layoutInCell="1" allowOverlap="1" wp14:anchorId="4A1585B7" wp14:editId="456AE583">
                <wp:simplePos x="0" y="0"/>
                <wp:positionH relativeFrom="column">
                  <wp:posOffset>92271</wp:posOffset>
                </wp:positionH>
                <wp:positionV relativeFrom="paragraph">
                  <wp:posOffset>2496752</wp:posOffset>
                </wp:positionV>
                <wp:extent cx="861840" cy="993960"/>
                <wp:effectExtent l="38100" t="38100" r="40005" b="47625"/>
                <wp:wrapNone/>
                <wp:docPr id="22" name="Ink 22"/>
                <wp:cNvGraphicFramePr/>
                <a:graphic xmlns:a="http://schemas.openxmlformats.org/drawingml/2006/main">
                  <a:graphicData uri="http://schemas.microsoft.com/office/word/2010/wordprocessingInk">
                    <w14:contentPart bwMode="auto" r:id="rId29">
                      <w14:nvContentPartPr>
                        <w14:cNvContentPartPr/>
                      </w14:nvContentPartPr>
                      <w14:xfrm>
                        <a:off x="0" y="0"/>
                        <a:ext cx="861840" cy="993960"/>
                      </w14:xfrm>
                    </w14:contentPart>
                  </a:graphicData>
                </a:graphic>
              </wp:anchor>
            </w:drawing>
          </mc:Choice>
          <mc:Fallback>
            <w:pict>
              <v:shape w14:anchorId="7180CDE6" id="Ink 22" o:spid="_x0000_s1026" type="#_x0000_t75" style="position:absolute;margin-left:6.55pt;margin-top:195.9pt;width:69.25pt;height:79.6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">
                <v:imagedata r:id="rId30" o:title=""/>
              </v:shape>
            </w:pict>
          </mc:Fallback>
        </mc:AlternateContent>
      </w:r>
      <w:r w:rsidR="0002593A">
        <w:rPr>
          <w:rFonts w:asciiTheme="majorBidi" w:hAnsiTheme="majorBidi" w:cstheme="majorBidi"/>
          <w:noProof/>
          <w:sz w:val="24"/>
          <w:szCs w:val="24"/>
        </w:rPr>
        <w:drawing>
          <wp:anchor distT="0" distB="0" distL="114300" distR="114300" simplePos="0" relativeHeight="251678720" behindDoc="0" locked="0" layoutInCell="1" allowOverlap="1" wp14:anchorId="6658F26E" wp14:editId="00CE89F1">
            <wp:simplePos x="0" y="0"/>
            <wp:positionH relativeFrom="column">
              <wp:posOffset>-804042</wp:posOffset>
            </wp:positionH>
            <wp:positionV relativeFrom="paragraph">
              <wp:posOffset>4887201</wp:posOffset>
            </wp:positionV>
            <wp:extent cx="1667510" cy="1840865"/>
            <wp:effectExtent l="0" t="0" r="0" b="63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667510" cy="1840865"/>
                    </a:xfrm>
                    <a:prstGeom prst="rect">
                      <a:avLst/>
                    </a:prstGeom>
                  </pic:spPr>
                </pic:pic>
              </a:graphicData>
            </a:graphic>
            <wp14:sizeRelH relativeFrom="margin">
              <wp14:pctWidth>0</wp14:pctWidth>
            </wp14:sizeRelH>
            <wp14:sizeRelV relativeFrom="margin">
              <wp14:pctHeight>0</wp14:pctHeight>
            </wp14:sizeRelV>
          </wp:anchor>
        </w:drawing>
      </w:r>
      <w:r w:rsidR="0002593A" w:rsidRPr="00FB1412">
        <w:rPr>
          <w:rFonts w:asciiTheme="majorBidi" w:hAnsiTheme="majorBidi" w:cstheme="majorBidi"/>
          <w:i/>
          <w:iCs/>
          <w:noProof/>
          <w:sz w:val="24"/>
          <w:szCs w:val="24"/>
        </w:rPr>
        <w:drawing>
          <wp:anchor distT="0" distB="0" distL="114300" distR="114300" simplePos="0" relativeHeight="251676672" behindDoc="0" locked="0" layoutInCell="1" allowOverlap="1" wp14:anchorId="55F19188" wp14:editId="3562EB03">
            <wp:simplePos x="0" y="0"/>
            <wp:positionH relativeFrom="column">
              <wp:posOffset>4981859</wp:posOffset>
            </wp:positionH>
            <wp:positionV relativeFrom="paragraph">
              <wp:posOffset>4689475</wp:posOffset>
            </wp:positionV>
            <wp:extent cx="1566545" cy="2232025"/>
            <wp:effectExtent l="0" t="0" r="0" b="317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566545" cy="2232025"/>
                    </a:xfrm>
                    <a:prstGeom prst="rect">
                      <a:avLst/>
                    </a:prstGeom>
                  </pic:spPr>
                </pic:pic>
              </a:graphicData>
            </a:graphic>
            <wp14:sizeRelH relativeFrom="margin">
              <wp14:pctWidth>0</wp14:pctWidth>
            </wp14:sizeRelH>
            <wp14:sizeRelV relativeFrom="margin">
              <wp14:pctHeight>0</wp14:pctHeight>
            </wp14:sizeRelV>
          </wp:anchor>
        </w:drawing>
      </w:r>
      <w:r w:rsidR="0002593A">
        <w:rPr>
          <w:rFonts w:asciiTheme="majorBidi" w:hAnsiTheme="majorBidi" w:cstheme="majorBidi"/>
          <w:noProof/>
          <w:sz w:val="24"/>
          <w:szCs w:val="24"/>
        </w:rPr>
        <w:drawing>
          <wp:anchor distT="0" distB="0" distL="114300" distR="114300" simplePos="0" relativeHeight="251674624" behindDoc="0" locked="0" layoutInCell="1" allowOverlap="1" wp14:anchorId="132FF1A8" wp14:editId="69B50E80">
            <wp:simplePos x="0" y="0"/>
            <wp:positionH relativeFrom="column">
              <wp:posOffset>1671014</wp:posOffset>
            </wp:positionH>
            <wp:positionV relativeFrom="paragraph">
              <wp:posOffset>7220585</wp:posOffset>
            </wp:positionV>
            <wp:extent cx="2127885" cy="1407160"/>
            <wp:effectExtent l="0" t="0" r="5715" b="254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127885" cy="1407160"/>
                    </a:xfrm>
                    <a:prstGeom prst="rect">
                      <a:avLst/>
                    </a:prstGeom>
                  </pic:spPr>
                </pic:pic>
              </a:graphicData>
            </a:graphic>
            <wp14:sizeRelH relativeFrom="margin">
              <wp14:pctWidth>0</wp14:pctWidth>
            </wp14:sizeRelH>
            <wp14:sizeRelV relativeFrom="margin">
              <wp14:pctHeight>0</wp14:pctHeight>
            </wp14:sizeRelV>
          </wp:anchor>
        </w:drawing>
      </w:r>
      <w:r w:rsidR="0002593A">
        <w:rPr>
          <w:rFonts w:asciiTheme="majorBidi" w:hAnsiTheme="majorBidi" w:cstheme="majorBidi"/>
          <w:noProof/>
          <w:sz w:val="24"/>
          <w:szCs w:val="24"/>
        </w:rPr>
        <w:drawing>
          <wp:anchor distT="0" distB="0" distL="114300" distR="114300" simplePos="0" relativeHeight="251672576" behindDoc="0" locked="0" layoutInCell="1" allowOverlap="1" wp14:anchorId="66D4E06B" wp14:editId="114CBEB6">
            <wp:simplePos x="0" y="0"/>
            <wp:positionH relativeFrom="column">
              <wp:posOffset>3804175</wp:posOffset>
            </wp:positionH>
            <wp:positionV relativeFrom="paragraph">
              <wp:posOffset>812275</wp:posOffset>
            </wp:positionV>
            <wp:extent cx="1936750" cy="1684020"/>
            <wp:effectExtent l="0" t="0" r="6350" b="508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936750" cy="1684020"/>
                    </a:xfrm>
                    <a:prstGeom prst="rect">
                      <a:avLst/>
                    </a:prstGeom>
                  </pic:spPr>
                </pic:pic>
              </a:graphicData>
            </a:graphic>
            <wp14:sizeRelH relativeFrom="margin">
              <wp14:pctWidth>0</wp14:pctWidth>
            </wp14:sizeRelH>
            <wp14:sizeRelV relativeFrom="margin">
              <wp14:pctHeight>0</wp14:pctHeight>
            </wp14:sizeRelV>
          </wp:anchor>
        </w:drawing>
      </w:r>
      <w:r w:rsidR="0002593A">
        <w:rPr>
          <w:noProof/>
        </w:rPr>
        <w:drawing>
          <wp:anchor distT="0" distB="0" distL="114300" distR="114300" simplePos="0" relativeHeight="251680768" behindDoc="0" locked="0" layoutInCell="1" allowOverlap="1" wp14:anchorId="25DFD315" wp14:editId="07C7B92F">
            <wp:simplePos x="0" y="0"/>
            <wp:positionH relativeFrom="column">
              <wp:posOffset>-620395</wp:posOffset>
            </wp:positionH>
            <wp:positionV relativeFrom="paragraph">
              <wp:posOffset>1082040</wp:posOffset>
            </wp:positionV>
            <wp:extent cx="2487295" cy="1413510"/>
            <wp:effectExtent l="0" t="0" r="1905"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487295" cy="1413510"/>
                    </a:xfrm>
                    <a:prstGeom prst="rect">
                      <a:avLst/>
                    </a:prstGeom>
                  </pic:spPr>
                </pic:pic>
              </a:graphicData>
            </a:graphic>
            <wp14:sizeRelH relativeFrom="margin">
              <wp14:pctWidth>0</wp14:pctWidth>
            </wp14:sizeRelH>
            <wp14:sizeRelV relativeFrom="margin">
              <wp14:pctHeight>0</wp14:pctHeight>
            </wp14:sizeRelV>
          </wp:anchor>
        </w:drawing>
      </w:r>
      <w:r w:rsidR="00E70BEF">
        <w:rPr>
          <w:rFonts w:asciiTheme="majorBidi" w:eastAsia="Times New Roman" w:hAnsiTheme="majorBidi" w:cstheme="majorBidi"/>
          <w:noProof/>
          <w:color w:val="000000"/>
          <w:sz w:val="24"/>
          <w:szCs w:val="24"/>
        </w:rPr>
        <w:drawing>
          <wp:anchor distT="0" distB="0" distL="114300" distR="114300" simplePos="0" relativeHeight="251670528" behindDoc="0" locked="0" layoutInCell="1" allowOverlap="1" wp14:anchorId="4FF0A07C" wp14:editId="45243712">
            <wp:simplePos x="0" y="0"/>
            <wp:positionH relativeFrom="column">
              <wp:posOffset>-914549</wp:posOffset>
            </wp:positionH>
            <wp:positionV relativeFrom="paragraph">
              <wp:posOffset>258221</wp:posOffset>
            </wp:positionV>
            <wp:extent cx="7785847" cy="6767172"/>
            <wp:effectExtent l="0" t="0" r="0" b="254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5">
                      <a:extLst>
                        <a:ext uri="{28A0092B-C50C-407E-A947-70E740481C1C}">
                          <a14:useLocalDpi xmlns:a14="http://schemas.microsoft.com/office/drawing/2010/main" val="0"/>
                        </a:ext>
                      </a:extLst>
                    </a:blip>
                    <a:stretch>
                      <a:fillRect/>
                    </a:stretch>
                  </pic:blipFill>
                  <pic:spPr>
                    <a:xfrm>
                      <a:off x="0" y="0"/>
                      <a:ext cx="7785847" cy="6767172"/>
                    </a:xfrm>
                    <a:prstGeom prst="rect">
                      <a:avLst/>
                    </a:prstGeom>
                  </pic:spPr>
                </pic:pic>
              </a:graphicData>
            </a:graphic>
            <wp14:sizeRelH relativeFrom="margin">
              <wp14:pctWidth>0</wp14:pctWidth>
            </wp14:sizeRelH>
            <wp14:sizeRelV relativeFrom="margin">
              <wp14:pctHeight>0</wp14:pctHeight>
            </wp14:sizeRelV>
          </wp:anchor>
        </w:drawing>
      </w:r>
      <w:r w:rsidR="008A1173">
        <w:rPr>
          <w:rFonts w:asciiTheme="majorBidi" w:eastAsia="Times New Roman" w:hAnsiTheme="majorBidi" w:cstheme="majorBidi"/>
          <w:color w:val="000000"/>
          <w:sz w:val="24"/>
          <w:szCs w:val="24"/>
        </w:rPr>
        <w:t>THE MAP</w:t>
      </w:r>
    </w:p>
    <w:p w14:paraId="7E628ED9" w14:textId="5C27AF8C" w:rsidR="0044381D" w:rsidRDefault="0044381D" w:rsidP="00E91A94">
      <w:pPr>
        <w:rPr>
          <w:rFonts w:asciiTheme="majorBidi" w:eastAsia="Times New Roman" w:hAnsiTheme="majorBidi" w:cstheme="majorBidi"/>
          <w:color w:val="000000"/>
          <w:sz w:val="24"/>
          <w:szCs w:val="24"/>
        </w:rPr>
      </w:pPr>
    </w:p>
    <w:p w14:paraId="238E36C2" w14:textId="72171D90" w:rsidR="00921698" w:rsidRDefault="00773E42" w:rsidP="00E91A94">
      <w:pPr>
        <w:rPr>
          <w:rFonts w:asciiTheme="majorBidi" w:eastAsia="Times New Roman" w:hAnsiTheme="majorBidi" w:cstheme="majorBidi"/>
          <w:color w:val="000000"/>
          <w:sz w:val="24"/>
          <w:szCs w:val="24"/>
        </w:rPr>
      </w:pPr>
      <w:r>
        <w:rPr>
          <w:rFonts w:asciiTheme="majorBidi" w:eastAsia="Times New Roman" w:hAnsiTheme="majorBidi" w:cstheme="majorBidi"/>
          <w:noProof/>
          <w:color w:val="000000"/>
          <w:sz w:val="24"/>
          <w:szCs w:val="24"/>
        </w:rPr>
        <mc:AlternateContent>
          <mc:Choice Requires="wpi">
            <w:drawing>
              <wp:anchor distT="0" distB="0" distL="114300" distR="114300" simplePos="0" relativeHeight="251689984" behindDoc="0" locked="0" layoutInCell="1" allowOverlap="1" wp14:anchorId="7BD600AA" wp14:editId="2F7DA8B3">
                <wp:simplePos x="0" y="0"/>
                <wp:positionH relativeFrom="column">
                  <wp:posOffset>4336042</wp:posOffset>
                </wp:positionH>
                <wp:positionV relativeFrom="paragraph">
                  <wp:posOffset>1712893</wp:posOffset>
                </wp:positionV>
                <wp:extent cx="360" cy="360"/>
                <wp:effectExtent l="38100" t="38100" r="38100" b="38100"/>
                <wp:wrapNone/>
                <wp:docPr id="42" name="Ink 42"/>
                <wp:cNvGraphicFramePr/>
                <a:graphic xmlns:a="http://schemas.openxmlformats.org/drawingml/2006/main">
                  <a:graphicData uri="http://schemas.microsoft.com/office/word/2010/wordprocessingInk">
                    <w14:contentPart bwMode="auto" r:id="rId36">
                      <w14:nvContentPartPr>
                        <w14:cNvContentPartPr/>
                      </w14:nvContentPartPr>
                      <w14:xfrm>
                        <a:off x="0" y="0"/>
                        <a:ext cx="360" cy="360"/>
                      </w14:xfrm>
                    </w14:contentPart>
                  </a:graphicData>
                </a:graphic>
              </wp:anchor>
            </w:drawing>
          </mc:Choice>
          <mc:Fallback>
            <w:pict>
              <v:shape w14:anchorId="509C94FE" id="Ink 42" o:spid="_x0000_s1026" type="#_x0000_t75" style="position:absolute;margin-left:340.7pt;margin-top:134.15pt;width:1.45pt;height:1.4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">
                <v:imagedata r:id="rId20" o:title=""/>
              </v:shape>
            </w:pict>
          </mc:Fallback>
        </mc:AlternateContent>
      </w:r>
    </w:p>
    <w:p w14:paraId="620DB7B0" w14:textId="1F6524B2" w:rsidR="00921698" w:rsidRDefault="00921698" w:rsidP="00E91A94">
      <w:pPr>
        <w:rPr>
          <w:rFonts w:asciiTheme="majorBidi" w:eastAsia="Times New Roman" w:hAnsiTheme="majorBidi" w:cstheme="majorBidi"/>
          <w:color w:val="000000"/>
          <w:sz w:val="24"/>
          <w:szCs w:val="24"/>
        </w:rPr>
      </w:pPr>
    </w:p>
    <w:p w14:paraId="6170E35A" w14:textId="2FC901A4" w:rsidR="00921698" w:rsidRDefault="00D06E0D" w:rsidP="00E91A94">
      <w:pPr>
        <w:rPr>
          <w:rFonts w:asciiTheme="majorBidi" w:eastAsia="Times New Roman" w:hAnsiTheme="majorBidi" w:cstheme="majorBidi"/>
          <w:color w:val="000000"/>
          <w:sz w:val="24"/>
          <w:szCs w:val="24"/>
        </w:rPr>
      </w:pPr>
      <w:r>
        <w:rPr>
          <w:rFonts w:asciiTheme="majorBidi" w:eastAsia="Times New Roman" w:hAnsiTheme="majorBidi" w:cstheme="majorBidi"/>
          <w:color w:val="000000"/>
          <w:sz w:val="24"/>
          <w:szCs w:val="24"/>
        </w:rPr>
        <w:t xml:space="preserve">Bibliography </w:t>
      </w:r>
    </w:p>
    <w:p w14:paraId="02DA0C32" w14:textId="77777777" w:rsidR="00921698" w:rsidRDefault="00921698" w:rsidP="00E91A94">
      <w:pPr>
        <w:rPr>
          <w:rFonts w:asciiTheme="majorBidi" w:eastAsia="Times New Roman" w:hAnsiTheme="majorBidi" w:cstheme="majorBidi"/>
          <w:color w:val="000000"/>
          <w:sz w:val="24"/>
          <w:szCs w:val="24"/>
        </w:rPr>
      </w:pPr>
    </w:p>
    <w:p w14:paraId="6A5103BE" w14:textId="77777777" w:rsidR="0016189F" w:rsidRDefault="0016189F">
      <w:pPr>
        <w:pStyle w:val="NormalWeb"/>
        <w:ind w:left="567" w:hanging="567"/>
        <w:divId w:val="148375226"/>
        <w:rPr>
          <w:color w:val="000000"/>
        </w:rPr>
      </w:pPr>
      <w:r>
        <w:rPr>
          <w:color w:val="000000"/>
        </w:rPr>
        <w:t>Berger, J. (1972)</w:t>
      </w:r>
      <w:r>
        <w:rPr>
          <w:rStyle w:val="apple-converted-space"/>
          <w:color w:val="000000"/>
        </w:rPr>
        <w:t> </w:t>
      </w:r>
      <w:r>
        <w:rPr>
          <w:i/>
          <w:iCs/>
          <w:color w:val="000000"/>
        </w:rPr>
        <w:t>Ways of seeing</w:t>
      </w:r>
      <w:r>
        <w:rPr>
          <w:color w:val="000000"/>
        </w:rPr>
        <w:t>. London: BBC and Penguin.</w:t>
      </w:r>
      <w:r>
        <w:rPr>
          <w:rStyle w:val="apple-converted-space"/>
          <w:color w:val="000000"/>
        </w:rPr>
        <w:t> </w:t>
      </w:r>
    </w:p>
    <w:p w14:paraId="4109801E" w14:textId="77777777" w:rsidR="0016189F" w:rsidRDefault="0016189F">
      <w:pPr>
        <w:pStyle w:val="NormalWeb"/>
        <w:ind w:left="567" w:hanging="567"/>
        <w:divId w:val="148375226"/>
        <w:rPr>
          <w:color w:val="000000"/>
        </w:rPr>
      </w:pPr>
      <w:r>
        <w:rPr>
          <w:color w:val="000000"/>
        </w:rPr>
        <w:t>Bishop, C. (2022)</w:t>
      </w:r>
      <w:r>
        <w:rPr>
          <w:rStyle w:val="apple-converted-space"/>
          <w:color w:val="000000"/>
        </w:rPr>
        <w:t> </w:t>
      </w:r>
      <w:r>
        <w:rPr>
          <w:i/>
          <w:iCs/>
          <w:color w:val="000000"/>
        </w:rPr>
        <w:t>Artificial Hells Participatory art and the politics of Spectatorship</w:t>
      </w:r>
      <w:r>
        <w:rPr>
          <w:color w:val="000000"/>
        </w:rPr>
        <w:t>. London: Verso.</w:t>
      </w:r>
      <w:r>
        <w:rPr>
          <w:rStyle w:val="apple-converted-space"/>
          <w:color w:val="000000"/>
        </w:rPr>
        <w:t> </w:t>
      </w:r>
    </w:p>
    <w:p w14:paraId="2484CE8D" w14:textId="77777777" w:rsidR="0016189F" w:rsidRDefault="0016189F">
      <w:pPr>
        <w:pStyle w:val="NormalWeb"/>
        <w:ind w:left="567" w:hanging="567"/>
        <w:divId w:val="148375226"/>
        <w:rPr>
          <w:color w:val="000000"/>
        </w:rPr>
      </w:pPr>
      <w:r>
        <w:rPr>
          <w:color w:val="000000"/>
        </w:rPr>
        <w:t>Julius, A. (2003)</w:t>
      </w:r>
      <w:r>
        <w:rPr>
          <w:rStyle w:val="apple-converted-space"/>
          <w:color w:val="000000"/>
        </w:rPr>
        <w:t> </w:t>
      </w:r>
      <w:r>
        <w:rPr>
          <w:i/>
          <w:iCs/>
          <w:color w:val="000000"/>
        </w:rPr>
        <w:t>Transgressions the offences of art</w:t>
      </w:r>
      <w:r>
        <w:rPr>
          <w:color w:val="000000"/>
        </w:rPr>
        <w:t>. Chicago: Univ. of Chicago Press.</w:t>
      </w:r>
      <w:r>
        <w:rPr>
          <w:rStyle w:val="apple-converted-space"/>
          <w:color w:val="000000"/>
        </w:rPr>
        <w:t> </w:t>
      </w:r>
    </w:p>
    <w:p w14:paraId="09560DB1" w14:textId="77777777" w:rsidR="000E692B" w:rsidRDefault="000E692B">
      <w:pPr>
        <w:pStyle w:val="NormalWeb"/>
        <w:ind w:left="567" w:hanging="567"/>
        <w:divId w:val="1498692571"/>
        <w:rPr>
          <w:color w:val="000000"/>
        </w:rPr>
      </w:pPr>
      <w:r>
        <w:rPr>
          <w:i/>
          <w:iCs/>
          <w:color w:val="000000"/>
        </w:rPr>
        <w:t>Gustav Klimt: Highlights: Collection: Leopold museum</w:t>
      </w:r>
      <w:r>
        <w:rPr>
          <w:rStyle w:val="apple-converted-space"/>
          <w:color w:val="000000"/>
        </w:rPr>
        <w:t> </w:t>
      </w:r>
      <w:r>
        <w:rPr>
          <w:color w:val="000000"/>
        </w:rPr>
        <w:t>(no date)</w:t>
      </w:r>
      <w:r>
        <w:rPr>
          <w:rStyle w:val="apple-converted-space"/>
          <w:color w:val="000000"/>
        </w:rPr>
        <w:t> </w:t>
      </w:r>
      <w:r>
        <w:rPr>
          <w:i/>
          <w:iCs/>
          <w:color w:val="000000"/>
        </w:rPr>
        <w:t>Gustav Klimt | Highlights | COLLECTION | Leopold Museum</w:t>
      </w:r>
      <w:r>
        <w:rPr>
          <w:color w:val="000000"/>
        </w:rPr>
        <w:t>. Available at: https://www.leopoldmuseum.org/en/collection/highlights/146 (Accessed: 01 May 2023).</w:t>
      </w:r>
      <w:r>
        <w:rPr>
          <w:rStyle w:val="apple-converted-space"/>
          <w:color w:val="000000"/>
        </w:rPr>
        <w:t> </w:t>
      </w:r>
    </w:p>
    <w:p w14:paraId="4576AE12" w14:textId="600B31E9" w:rsidR="004224DB" w:rsidRDefault="004224DB" w:rsidP="004224DB">
      <w:pPr>
        <w:pStyle w:val="NormalWeb"/>
        <w:divId w:val="553271641"/>
        <w:rPr>
          <w:color w:val="000000"/>
        </w:rPr>
      </w:pPr>
      <w:r>
        <w:rPr>
          <w:i/>
          <w:iCs/>
          <w:color w:val="000000"/>
        </w:rPr>
        <w:t>Death and life, 1908 by Gustav Klimt</w:t>
      </w:r>
      <w:r>
        <w:rPr>
          <w:color w:val="000000"/>
        </w:rPr>
        <w:t>. Available at: https://www.gustav-klimt.com/Death-And-Life.jsp (Accessed: 03 May 2023).</w:t>
      </w:r>
      <w:r>
        <w:rPr>
          <w:rStyle w:val="apple-converted-space"/>
          <w:color w:val="000000"/>
        </w:rPr>
        <w:t> </w:t>
      </w:r>
    </w:p>
    <w:p w14:paraId="0692792C" w14:textId="77777777" w:rsidR="0093169F" w:rsidRDefault="0093169F">
      <w:pPr>
        <w:pStyle w:val="NormalWeb"/>
        <w:ind w:left="567" w:hanging="567"/>
        <w:divId w:val="154077465"/>
        <w:rPr>
          <w:color w:val="000000"/>
        </w:rPr>
      </w:pPr>
      <w:r>
        <w:rPr>
          <w:i/>
          <w:iCs/>
          <w:color w:val="000000"/>
        </w:rPr>
        <w:t>Inferno (Dante)</w:t>
      </w:r>
      <w:r>
        <w:rPr>
          <w:rStyle w:val="apple-converted-space"/>
          <w:color w:val="000000"/>
        </w:rPr>
        <w:t> </w:t>
      </w:r>
      <w:r>
        <w:rPr>
          <w:color w:val="000000"/>
        </w:rPr>
        <w:t>(2023)</w:t>
      </w:r>
      <w:r>
        <w:rPr>
          <w:rStyle w:val="apple-converted-space"/>
          <w:color w:val="000000"/>
        </w:rPr>
        <w:t> </w:t>
      </w:r>
      <w:r>
        <w:rPr>
          <w:i/>
          <w:iCs/>
          <w:color w:val="000000"/>
        </w:rPr>
        <w:t>Wikipedia</w:t>
      </w:r>
      <w:r>
        <w:rPr>
          <w:color w:val="000000"/>
        </w:rPr>
        <w:t>. Available at: https://en.wikipedia.org/wiki/Inferno_(Dante) (Accessed: 02 May 2023).</w:t>
      </w:r>
      <w:r>
        <w:rPr>
          <w:rStyle w:val="apple-converted-space"/>
          <w:color w:val="000000"/>
        </w:rPr>
        <w:t> </w:t>
      </w:r>
    </w:p>
    <w:p w14:paraId="716C3CB8" w14:textId="77777777" w:rsidR="00243582" w:rsidRDefault="00243582">
      <w:pPr>
        <w:pStyle w:val="NormalWeb"/>
        <w:ind w:left="567" w:hanging="567"/>
        <w:divId w:val="1817724718"/>
        <w:rPr>
          <w:color w:val="000000"/>
        </w:rPr>
      </w:pPr>
      <w:r>
        <w:rPr>
          <w:color w:val="000000"/>
        </w:rPr>
        <w:t>Burgess, A. (2019)</w:t>
      </w:r>
      <w:r>
        <w:rPr>
          <w:rStyle w:val="apple-converted-space"/>
          <w:color w:val="000000"/>
        </w:rPr>
        <w:t> </w:t>
      </w:r>
      <w:r>
        <w:rPr>
          <w:i/>
          <w:iCs/>
          <w:color w:val="000000"/>
        </w:rPr>
        <w:t>Dante’s 9 circles of hell: A guide to the structure of ‘inferno’</w:t>
      </w:r>
      <w:r>
        <w:rPr>
          <w:color w:val="000000"/>
        </w:rPr>
        <w:t>,</w:t>
      </w:r>
      <w:r>
        <w:rPr>
          <w:rStyle w:val="apple-converted-space"/>
          <w:color w:val="000000"/>
        </w:rPr>
        <w:t> </w:t>
      </w:r>
      <w:r>
        <w:rPr>
          <w:i/>
          <w:iCs/>
          <w:color w:val="000000"/>
        </w:rPr>
        <w:t>ThoughtCo</w:t>
      </w:r>
      <w:r>
        <w:rPr>
          <w:color w:val="000000"/>
        </w:rPr>
        <w:t>. Available at: https://www.thoughtco.com/dantes-9-circles-of-hell-741539 (Accessed: 09 May 2023).</w:t>
      </w:r>
      <w:r>
        <w:rPr>
          <w:rStyle w:val="apple-converted-space"/>
          <w:color w:val="000000"/>
        </w:rPr>
        <w:t> </w:t>
      </w:r>
    </w:p>
    <w:p w14:paraId="52CF1BD7" w14:textId="173161A7" w:rsidR="0090614D" w:rsidRPr="0090614D" w:rsidRDefault="006F481C" w:rsidP="0090614D">
      <w:pPr>
        <w:pStyle w:val="NormalWeb"/>
        <w:ind w:left="567" w:hanging="567"/>
        <w:divId w:val="229924641"/>
        <w:rPr>
          <w:color w:val="000000"/>
        </w:rPr>
      </w:pPr>
      <w:r>
        <w:rPr>
          <w:i/>
          <w:iCs/>
          <w:color w:val="000000"/>
        </w:rPr>
        <w:t>9 circles of hell (Dante’s inferno)</w:t>
      </w:r>
      <w:r>
        <w:rPr>
          <w:rStyle w:val="apple-converted-space"/>
          <w:color w:val="000000"/>
        </w:rPr>
        <w:t> </w:t>
      </w:r>
      <w:r>
        <w:rPr>
          <w:color w:val="000000"/>
        </w:rPr>
        <w:t>(no date)</w:t>
      </w:r>
      <w:r>
        <w:rPr>
          <w:rStyle w:val="apple-converted-space"/>
          <w:color w:val="000000"/>
        </w:rPr>
        <w:t> </w:t>
      </w:r>
      <w:r>
        <w:rPr>
          <w:i/>
          <w:iCs/>
          <w:color w:val="000000"/>
        </w:rPr>
        <w:t>9 Circles of Hell (Dante’s Inferno) - History Lists</w:t>
      </w:r>
      <w:r>
        <w:rPr>
          <w:color w:val="000000"/>
        </w:rPr>
        <w:t>. Available at: https://historylists.org/art/9-circles-of-hell-dantes-inferno.html (Accessed: 09 May 2023).</w:t>
      </w:r>
      <w:r>
        <w:rPr>
          <w:rStyle w:val="apple-converted-space"/>
          <w:color w:val="000000"/>
        </w:rPr>
        <w:t> </w:t>
      </w:r>
    </w:p>
    <w:p w14:paraId="6BBAEB17" w14:textId="77777777" w:rsidR="0090614D" w:rsidRDefault="0090614D">
      <w:pPr>
        <w:pStyle w:val="NormalWeb"/>
        <w:ind w:left="567" w:hanging="567"/>
        <w:divId w:val="127433635"/>
        <w:rPr>
          <w:color w:val="000000"/>
        </w:rPr>
      </w:pPr>
      <w:r>
        <w:rPr>
          <w:i/>
          <w:iCs/>
          <w:color w:val="000000"/>
        </w:rPr>
        <w:t>Crucifixion and last judgment diptych by jan van eyck (met)</w:t>
      </w:r>
      <w:r>
        <w:rPr>
          <w:rStyle w:val="apple-converted-space"/>
          <w:color w:val="000000"/>
        </w:rPr>
        <w:t> </w:t>
      </w:r>
      <w:r>
        <w:rPr>
          <w:color w:val="000000"/>
        </w:rPr>
        <w:t>(2020)</w:t>
      </w:r>
      <w:r>
        <w:rPr>
          <w:rStyle w:val="apple-converted-space"/>
          <w:color w:val="000000"/>
        </w:rPr>
        <w:t> </w:t>
      </w:r>
      <w:r>
        <w:rPr>
          <w:i/>
          <w:iCs/>
          <w:color w:val="000000"/>
        </w:rPr>
        <w:t>Joy of Museums Virtual Tours</w:t>
      </w:r>
      <w:r>
        <w:rPr>
          <w:color w:val="000000"/>
        </w:rPr>
        <w:t>. Available at: https://joyofmuseums.com/museums/united-states-of-america/new-york-museums/metropolitan-museum-of-art/highlights-of-the-met/the-crucifixion-and-the-last-judgment-diptych-by-jan-van-eyck-met/ (Accessed: 07 May 2023).</w:t>
      </w:r>
      <w:r>
        <w:rPr>
          <w:rStyle w:val="apple-converted-space"/>
          <w:color w:val="000000"/>
        </w:rPr>
        <w:t> </w:t>
      </w:r>
    </w:p>
    <w:p w14:paraId="3632994C" w14:textId="77777777" w:rsidR="00907EA9" w:rsidRDefault="00907EA9">
      <w:pPr>
        <w:pStyle w:val="NormalWeb"/>
        <w:ind w:left="567" w:hanging="567"/>
        <w:divId w:val="399402651"/>
        <w:rPr>
          <w:color w:val="000000"/>
        </w:rPr>
      </w:pPr>
      <w:r>
        <w:rPr>
          <w:color w:val="000000"/>
        </w:rPr>
        <w:t>Netherlandish, J. van E. (no date)</w:t>
      </w:r>
      <w:r>
        <w:rPr>
          <w:rStyle w:val="apple-converted-space"/>
          <w:color w:val="000000"/>
        </w:rPr>
        <w:t> </w:t>
      </w:r>
      <w:r>
        <w:rPr>
          <w:i/>
          <w:iCs/>
          <w:color w:val="000000"/>
        </w:rPr>
        <w:t>Jan van Eyck: The Crucifixion; the last judgment</w:t>
      </w:r>
      <w:r>
        <w:rPr>
          <w:color w:val="000000"/>
        </w:rPr>
        <w:t>,</w:t>
      </w:r>
      <w:r>
        <w:rPr>
          <w:rStyle w:val="apple-converted-space"/>
          <w:color w:val="000000"/>
        </w:rPr>
        <w:t> </w:t>
      </w:r>
      <w:r>
        <w:rPr>
          <w:i/>
          <w:iCs/>
          <w:color w:val="000000"/>
        </w:rPr>
        <w:t>The Metropolitan Museum of Art</w:t>
      </w:r>
      <w:r>
        <w:rPr>
          <w:color w:val="000000"/>
        </w:rPr>
        <w:t>. Available at: https://www.metmuseum.org/art/collection/search/436282 (Accessed: 08 May 2023).</w:t>
      </w:r>
      <w:r>
        <w:rPr>
          <w:rStyle w:val="apple-converted-space"/>
          <w:color w:val="000000"/>
        </w:rPr>
        <w:t> </w:t>
      </w:r>
    </w:p>
    <w:p w14:paraId="0FB8EC42" w14:textId="77777777" w:rsidR="007D7CC1" w:rsidRDefault="007D7CC1">
      <w:pPr>
        <w:pStyle w:val="NormalWeb"/>
        <w:ind w:left="567" w:hanging="567"/>
        <w:divId w:val="1136098400"/>
        <w:rPr>
          <w:color w:val="000000"/>
        </w:rPr>
      </w:pPr>
      <w:r>
        <w:rPr>
          <w:i/>
          <w:iCs/>
          <w:color w:val="000000"/>
        </w:rPr>
        <w:t>Crypt map</w:t>
      </w:r>
      <w:r>
        <w:rPr>
          <w:rStyle w:val="apple-converted-space"/>
          <w:color w:val="000000"/>
        </w:rPr>
        <w:t> </w:t>
      </w:r>
      <w:r>
        <w:rPr>
          <w:color w:val="000000"/>
        </w:rPr>
        <w:t>(no date)</w:t>
      </w:r>
      <w:r>
        <w:rPr>
          <w:rStyle w:val="apple-converted-space"/>
          <w:color w:val="000000"/>
        </w:rPr>
        <w:t> </w:t>
      </w:r>
      <w:r>
        <w:rPr>
          <w:i/>
          <w:iCs/>
          <w:color w:val="000000"/>
        </w:rPr>
        <w:t>The Crypt Gallery London</w:t>
      </w:r>
      <w:r>
        <w:rPr>
          <w:color w:val="000000"/>
        </w:rPr>
        <w:t>. Available at: http://cryptgallery.org/the-crypt/ (Accessed: 01 May 2023).</w:t>
      </w:r>
      <w:r>
        <w:rPr>
          <w:rStyle w:val="apple-converted-space"/>
          <w:color w:val="000000"/>
        </w:rPr>
        <w:t> </w:t>
      </w:r>
    </w:p>
    <w:p w14:paraId="3F5901C8" w14:textId="61FA4633" w:rsidR="0090614D" w:rsidRDefault="00631472" w:rsidP="00AF4669">
      <w:pPr>
        <w:pStyle w:val="NormalWeb"/>
        <w:ind w:left="567" w:hanging="567"/>
        <w:divId w:val="383483106"/>
        <w:rPr>
          <w:rStyle w:val="apple-converted-space"/>
          <w:color w:val="000000"/>
        </w:rPr>
      </w:pPr>
      <w:r>
        <w:rPr>
          <w:i/>
          <w:iCs/>
          <w:color w:val="000000"/>
        </w:rPr>
        <w:t>The protestant reformation</w:t>
      </w:r>
      <w:r>
        <w:rPr>
          <w:rStyle w:val="apple-converted-space"/>
          <w:color w:val="000000"/>
        </w:rPr>
        <w:t> </w:t>
      </w:r>
      <w:r>
        <w:rPr>
          <w:color w:val="000000"/>
        </w:rPr>
        <w:t>(no date)</w:t>
      </w:r>
      <w:r>
        <w:rPr>
          <w:rStyle w:val="apple-converted-space"/>
          <w:color w:val="000000"/>
        </w:rPr>
        <w:t> </w:t>
      </w:r>
      <w:r>
        <w:rPr>
          <w:i/>
          <w:iCs/>
          <w:color w:val="000000"/>
        </w:rPr>
        <w:t>Education</w:t>
      </w:r>
      <w:r>
        <w:rPr>
          <w:color w:val="000000"/>
        </w:rPr>
        <w:t>. Available at: https://education.nationalgeographic.org/resource/protestant-reformation/# (Accessed: 09 May 2023).</w:t>
      </w:r>
      <w:r>
        <w:rPr>
          <w:rStyle w:val="apple-converted-space"/>
          <w:color w:val="000000"/>
        </w:rPr>
        <w:t> </w:t>
      </w:r>
    </w:p>
    <w:p w14:paraId="746E5596" w14:textId="77777777" w:rsidR="00B0200E" w:rsidRDefault="00B0200E">
      <w:pPr>
        <w:pStyle w:val="NormalWeb"/>
        <w:ind w:left="567" w:hanging="567"/>
        <w:divId w:val="1976906978"/>
        <w:rPr>
          <w:color w:val="000000"/>
        </w:rPr>
      </w:pPr>
      <w:proofErr w:type="spellStart"/>
      <w:r>
        <w:rPr>
          <w:color w:val="000000"/>
        </w:rPr>
        <w:t>Gotthardt</w:t>
      </w:r>
      <w:proofErr w:type="spellEnd"/>
      <w:r>
        <w:rPr>
          <w:color w:val="000000"/>
        </w:rPr>
        <w:t>, A. (2019)</w:t>
      </w:r>
      <w:r>
        <w:rPr>
          <w:rStyle w:val="apple-converted-space"/>
          <w:color w:val="000000"/>
        </w:rPr>
        <w:t> </w:t>
      </w:r>
      <w:r>
        <w:rPr>
          <w:i/>
          <w:iCs/>
          <w:color w:val="000000"/>
        </w:rPr>
        <w:t>Hieronymus Bosch’s ‘Garden of earthly delights,’ explained</w:t>
      </w:r>
      <w:r>
        <w:rPr>
          <w:color w:val="000000"/>
        </w:rPr>
        <w:t>,</w:t>
      </w:r>
      <w:r>
        <w:rPr>
          <w:rStyle w:val="apple-converted-space"/>
          <w:color w:val="000000"/>
        </w:rPr>
        <w:t> </w:t>
      </w:r>
      <w:r>
        <w:rPr>
          <w:i/>
          <w:iCs/>
          <w:color w:val="000000"/>
        </w:rPr>
        <w:t>Artsy</w:t>
      </w:r>
      <w:r>
        <w:rPr>
          <w:color w:val="000000"/>
        </w:rPr>
        <w:t>. Available at: https://www.artsy.net/article/artsy-editorial-decoding-boschs-wild-whimsical-garden-earthly-delights (Accessed: 09 May 2023).</w:t>
      </w:r>
      <w:r>
        <w:rPr>
          <w:rStyle w:val="apple-converted-space"/>
          <w:color w:val="000000"/>
        </w:rPr>
        <w:t> </w:t>
      </w:r>
    </w:p>
    <w:p w14:paraId="0A3B84D1" w14:textId="77777777" w:rsidR="00B0200E" w:rsidRDefault="00B0200E" w:rsidP="00AF4669">
      <w:pPr>
        <w:pStyle w:val="NormalWeb"/>
        <w:ind w:left="567" w:hanging="567"/>
        <w:divId w:val="383483106"/>
        <w:rPr>
          <w:color w:val="000000"/>
        </w:rPr>
      </w:pPr>
    </w:p>
    <w:sectPr w:rsidR="00B020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30D4B6" w14:textId="77777777" w:rsidR="00AF4669" w:rsidRDefault="00AF4669" w:rsidP="00AF4669">
      <w:r>
        <w:separator/>
      </w:r>
    </w:p>
  </w:endnote>
  <w:endnote w:type="continuationSeparator" w:id="0">
    <w:p w14:paraId="5496604A" w14:textId="77777777" w:rsidR="00AF4669" w:rsidRDefault="00AF4669" w:rsidP="00AF46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074B38" w14:textId="77777777" w:rsidR="00AF4669" w:rsidRDefault="00AF4669" w:rsidP="00AF4669">
      <w:r>
        <w:separator/>
      </w:r>
    </w:p>
  </w:footnote>
  <w:footnote w:type="continuationSeparator" w:id="0">
    <w:p w14:paraId="75C7A16C" w14:textId="77777777" w:rsidR="00AF4669" w:rsidRDefault="00AF4669" w:rsidP="00AF46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811E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07255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751"/>
    <w:rsid w:val="0002593A"/>
    <w:rsid w:val="00030003"/>
    <w:rsid w:val="00040157"/>
    <w:rsid w:val="0004149B"/>
    <w:rsid w:val="00070B5B"/>
    <w:rsid w:val="00075EA5"/>
    <w:rsid w:val="0008318F"/>
    <w:rsid w:val="00085227"/>
    <w:rsid w:val="00092D7A"/>
    <w:rsid w:val="00096EE2"/>
    <w:rsid w:val="000A3A91"/>
    <w:rsid w:val="000B6CDD"/>
    <w:rsid w:val="000C08A6"/>
    <w:rsid w:val="000D0BF2"/>
    <w:rsid w:val="000D52A6"/>
    <w:rsid w:val="000D7DA9"/>
    <w:rsid w:val="000E43F6"/>
    <w:rsid w:val="000E4811"/>
    <w:rsid w:val="000E6379"/>
    <w:rsid w:val="000E692B"/>
    <w:rsid w:val="000F35DD"/>
    <w:rsid w:val="000F4032"/>
    <w:rsid w:val="000F4209"/>
    <w:rsid w:val="001103BF"/>
    <w:rsid w:val="0011065B"/>
    <w:rsid w:val="00112DFD"/>
    <w:rsid w:val="00117150"/>
    <w:rsid w:val="00122916"/>
    <w:rsid w:val="001243FD"/>
    <w:rsid w:val="0013166B"/>
    <w:rsid w:val="00146EE9"/>
    <w:rsid w:val="001470CA"/>
    <w:rsid w:val="00150309"/>
    <w:rsid w:val="001544BD"/>
    <w:rsid w:val="00156C65"/>
    <w:rsid w:val="0016189F"/>
    <w:rsid w:val="001663A3"/>
    <w:rsid w:val="00170D2B"/>
    <w:rsid w:val="0017201C"/>
    <w:rsid w:val="00176E3C"/>
    <w:rsid w:val="001838BB"/>
    <w:rsid w:val="0019719B"/>
    <w:rsid w:val="001A1677"/>
    <w:rsid w:val="001A26CB"/>
    <w:rsid w:val="001A4E8B"/>
    <w:rsid w:val="001A5EB9"/>
    <w:rsid w:val="001C0200"/>
    <w:rsid w:val="001C0E47"/>
    <w:rsid w:val="001C2F6C"/>
    <w:rsid w:val="001C3F45"/>
    <w:rsid w:val="001C67BA"/>
    <w:rsid w:val="001D305E"/>
    <w:rsid w:val="001E2FCE"/>
    <w:rsid w:val="001F444F"/>
    <w:rsid w:val="001F51CE"/>
    <w:rsid w:val="00201107"/>
    <w:rsid w:val="00217631"/>
    <w:rsid w:val="002250E1"/>
    <w:rsid w:val="00235F2E"/>
    <w:rsid w:val="00240036"/>
    <w:rsid w:val="002412F6"/>
    <w:rsid w:val="00242020"/>
    <w:rsid w:val="00243582"/>
    <w:rsid w:val="00246F1A"/>
    <w:rsid w:val="0025009E"/>
    <w:rsid w:val="00260EEC"/>
    <w:rsid w:val="002679BA"/>
    <w:rsid w:val="00276962"/>
    <w:rsid w:val="00276C25"/>
    <w:rsid w:val="002837A9"/>
    <w:rsid w:val="0029164E"/>
    <w:rsid w:val="00294595"/>
    <w:rsid w:val="002967F1"/>
    <w:rsid w:val="002A0281"/>
    <w:rsid w:val="002A2E80"/>
    <w:rsid w:val="002A4E1B"/>
    <w:rsid w:val="002B4D2A"/>
    <w:rsid w:val="002B745F"/>
    <w:rsid w:val="002C7F0C"/>
    <w:rsid w:val="002D5036"/>
    <w:rsid w:val="002D62B9"/>
    <w:rsid w:val="002F301F"/>
    <w:rsid w:val="00304287"/>
    <w:rsid w:val="00305B69"/>
    <w:rsid w:val="00315E1D"/>
    <w:rsid w:val="00325101"/>
    <w:rsid w:val="00332D68"/>
    <w:rsid w:val="0033433B"/>
    <w:rsid w:val="00347FE4"/>
    <w:rsid w:val="003518F6"/>
    <w:rsid w:val="0035337E"/>
    <w:rsid w:val="003613A3"/>
    <w:rsid w:val="00362085"/>
    <w:rsid w:val="00374410"/>
    <w:rsid w:val="00381414"/>
    <w:rsid w:val="00395C9F"/>
    <w:rsid w:val="00396291"/>
    <w:rsid w:val="003A3970"/>
    <w:rsid w:val="003B60DE"/>
    <w:rsid w:val="003C3D7D"/>
    <w:rsid w:val="003C6108"/>
    <w:rsid w:val="003C63BB"/>
    <w:rsid w:val="003D3487"/>
    <w:rsid w:val="003D7CA6"/>
    <w:rsid w:val="003E2A8D"/>
    <w:rsid w:val="003E3C35"/>
    <w:rsid w:val="003E44D9"/>
    <w:rsid w:val="003E5243"/>
    <w:rsid w:val="003E5911"/>
    <w:rsid w:val="00401ABF"/>
    <w:rsid w:val="00413B79"/>
    <w:rsid w:val="004224DB"/>
    <w:rsid w:val="004230F1"/>
    <w:rsid w:val="0042490D"/>
    <w:rsid w:val="0042547A"/>
    <w:rsid w:val="004258DE"/>
    <w:rsid w:val="00426581"/>
    <w:rsid w:val="00441AF2"/>
    <w:rsid w:val="00442EA4"/>
    <w:rsid w:val="0044381D"/>
    <w:rsid w:val="00443988"/>
    <w:rsid w:val="00444CD8"/>
    <w:rsid w:val="00445BBD"/>
    <w:rsid w:val="004755CD"/>
    <w:rsid w:val="004778F6"/>
    <w:rsid w:val="0048059F"/>
    <w:rsid w:val="00481F46"/>
    <w:rsid w:val="00484682"/>
    <w:rsid w:val="00484E19"/>
    <w:rsid w:val="00493454"/>
    <w:rsid w:val="004A1670"/>
    <w:rsid w:val="004B123B"/>
    <w:rsid w:val="004B1C75"/>
    <w:rsid w:val="004B4B5C"/>
    <w:rsid w:val="004C7B89"/>
    <w:rsid w:val="004D05CE"/>
    <w:rsid w:val="004D10FE"/>
    <w:rsid w:val="004D6E16"/>
    <w:rsid w:val="004E11E8"/>
    <w:rsid w:val="004E32F1"/>
    <w:rsid w:val="004E7696"/>
    <w:rsid w:val="004F2299"/>
    <w:rsid w:val="004F7F22"/>
    <w:rsid w:val="004F7F30"/>
    <w:rsid w:val="00517CDF"/>
    <w:rsid w:val="0052403D"/>
    <w:rsid w:val="00525844"/>
    <w:rsid w:val="00527C33"/>
    <w:rsid w:val="00537774"/>
    <w:rsid w:val="00537BE3"/>
    <w:rsid w:val="00545C50"/>
    <w:rsid w:val="005522C6"/>
    <w:rsid w:val="00553E21"/>
    <w:rsid w:val="00556FA5"/>
    <w:rsid w:val="00557FFB"/>
    <w:rsid w:val="005616E6"/>
    <w:rsid w:val="00563E38"/>
    <w:rsid w:val="005713DC"/>
    <w:rsid w:val="005720B7"/>
    <w:rsid w:val="00586D0E"/>
    <w:rsid w:val="005874B2"/>
    <w:rsid w:val="005A1051"/>
    <w:rsid w:val="005A18CE"/>
    <w:rsid w:val="005A2D93"/>
    <w:rsid w:val="005B218D"/>
    <w:rsid w:val="005B3E84"/>
    <w:rsid w:val="005B49E7"/>
    <w:rsid w:val="005C4977"/>
    <w:rsid w:val="005D0A54"/>
    <w:rsid w:val="005D2BC1"/>
    <w:rsid w:val="005D4E18"/>
    <w:rsid w:val="005D7431"/>
    <w:rsid w:val="005E1082"/>
    <w:rsid w:val="005E58C8"/>
    <w:rsid w:val="005F02D6"/>
    <w:rsid w:val="005F3E49"/>
    <w:rsid w:val="005F716F"/>
    <w:rsid w:val="00606B04"/>
    <w:rsid w:val="00616ADD"/>
    <w:rsid w:val="006233B5"/>
    <w:rsid w:val="00625AD5"/>
    <w:rsid w:val="0062752E"/>
    <w:rsid w:val="00631472"/>
    <w:rsid w:val="0064064D"/>
    <w:rsid w:val="0064530D"/>
    <w:rsid w:val="00652971"/>
    <w:rsid w:val="00673DA4"/>
    <w:rsid w:val="00677645"/>
    <w:rsid w:val="006825B4"/>
    <w:rsid w:val="00682E04"/>
    <w:rsid w:val="006871E7"/>
    <w:rsid w:val="00690EC2"/>
    <w:rsid w:val="00691700"/>
    <w:rsid w:val="006A16D0"/>
    <w:rsid w:val="006A2ACE"/>
    <w:rsid w:val="006A4C00"/>
    <w:rsid w:val="006A67D2"/>
    <w:rsid w:val="006B542C"/>
    <w:rsid w:val="006C447E"/>
    <w:rsid w:val="006D3D78"/>
    <w:rsid w:val="006E3944"/>
    <w:rsid w:val="006F05F6"/>
    <w:rsid w:val="006F27D3"/>
    <w:rsid w:val="006F290D"/>
    <w:rsid w:val="006F3ED0"/>
    <w:rsid w:val="006F481C"/>
    <w:rsid w:val="00701575"/>
    <w:rsid w:val="0070539C"/>
    <w:rsid w:val="00706785"/>
    <w:rsid w:val="00706D65"/>
    <w:rsid w:val="007075B6"/>
    <w:rsid w:val="007220D5"/>
    <w:rsid w:val="00730C63"/>
    <w:rsid w:val="0073132B"/>
    <w:rsid w:val="00735A3C"/>
    <w:rsid w:val="00750E20"/>
    <w:rsid w:val="00757E4F"/>
    <w:rsid w:val="00760094"/>
    <w:rsid w:val="007628F1"/>
    <w:rsid w:val="007636CC"/>
    <w:rsid w:val="007637B8"/>
    <w:rsid w:val="0077146D"/>
    <w:rsid w:val="007718CF"/>
    <w:rsid w:val="007724E6"/>
    <w:rsid w:val="007733D2"/>
    <w:rsid w:val="00773E42"/>
    <w:rsid w:val="007749E1"/>
    <w:rsid w:val="00774E9A"/>
    <w:rsid w:val="007824B6"/>
    <w:rsid w:val="0078466A"/>
    <w:rsid w:val="00784AE7"/>
    <w:rsid w:val="007861D8"/>
    <w:rsid w:val="00786F75"/>
    <w:rsid w:val="00791633"/>
    <w:rsid w:val="00793DCE"/>
    <w:rsid w:val="00795DD6"/>
    <w:rsid w:val="007A1596"/>
    <w:rsid w:val="007A7B9E"/>
    <w:rsid w:val="007B47F3"/>
    <w:rsid w:val="007B73E4"/>
    <w:rsid w:val="007B7B3C"/>
    <w:rsid w:val="007C483C"/>
    <w:rsid w:val="007D02E3"/>
    <w:rsid w:val="007D7CC1"/>
    <w:rsid w:val="007E3864"/>
    <w:rsid w:val="007E7EBD"/>
    <w:rsid w:val="007F01F6"/>
    <w:rsid w:val="007F25F9"/>
    <w:rsid w:val="0080037B"/>
    <w:rsid w:val="00800874"/>
    <w:rsid w:val="00802728"/>
    <w:rsid w:val="0081281C"/>
    <w:rsid w:val="008165BC"/>
    <w:rsid w:val="00823792"/>
    <w:rsid w:val="008277FE"/>
    <w:rsid w:val="00845B92"/>
    <w:rsid w:val="008507D1"/>
    <w:rsid w:val="008515F8"/>
    <w:rsid w:val="0085605C"/>
    <w:rsid w:val="008610DD"/>
    <w:rsid w:val="008642F3"/>
    <w:rsid w:val="00864B85"/>
    <w:rsid w:val="008771F4"/>
    <w:rsid w:val="00877252"/>
    <w:rsid w:val="0088120C"/>
    <w:rsid w:val="00882FAC"/>
    <w:rsid w:val="00890455"/>
    <w:rsid w:val="008A1173"/>
    <w:rsid w:val="008A1BC1"/>
    <w:rsid w:val="008A3EE1"/>
    <w:rsid w:val="008B0191"/>
    <w:rsid w:val="008B1540"/>
    <w:rsid w:val="008C039E"/>
    <w:rsid w:val="008C0A86"/>
    <w:rsid w:val="008C21DF"/>
    <w:rsid w:val="008C304B"/>
    <w:rsid w:val="008D4D13"/>
    <w:rsid w:val="008E0703"/>
    <w:rsid w:val="008F19B0"/>
    <w:rsid w:val="008F38CE"/>
    <w:rsid w:val="00900171"/>
    <w:rsid w:val="0090614D"/>
    <w:rsid w:val="00907EA9"/>
    <w:rsid w:val="009106EC"/>
    <w:rsid w:val="00911476"/>
    <w:rsid w:val="009172B7"/>
    <w:rsid w:val="00921698"/>
    <w:rsid w:val="00931143"/>
    <w:rsid w:val="0093169F"/>
    <w:rsid w:val="0093246E"/>
    <w:rsid w:val="009324D7"/>
    <w:rsid w:val="009338FF"/>
    <w:rsid w:val="00942F67"/>
    <w:rsid w:val="00944125"/>
    <w:rsid w:val="009552B9"/>
    <w:rsid w:val="00960297"/>
    <w:rsid w:val="00960C25"/>
    <w:rsid w:val="009674F3"/>
    <w:rsid w:val="009710A2"/>
    <w:rsid w:val="00990457"/>
    <w:rsid w:val="0099161F"/>
    <w:rsid w:val="009C19D6"/>
    <w:rsid w:val="009C1A1B"/>
    <w:rsid w:val="009C3A33"/>
    <w:rsid w:val="009C7692"/>
    <w:rsid w:val="009D1D1E"/>
    <w:rsid w:val="009E514F"/>
    <w:rsid w:val="009E54F6"/>
    <w:rsid w:val="009E60DD"/>
    <w:rsid w:val="00A06A50"/>
    <w:rsid w:val="00A11094"/>
    <w:rsid w:val="00A1398E"/>
    <w:rsid w:val="00A16807"/>
    <w:rsid w:val="00A17962"/>
    <w:rsid w:val="00A20AB2"/>
    <w:rsid w:val="00A21E6A"/>
    <w:rsid w:val="00A327B0"/>
    <w:rsid w:val="00A40FCA"/>
    <w:rsid w:val="00A45F61"/>
    <w:rsid w:val="00A46E76"/>
    <w:rsid w:val="00A50F3D"/>
    <w:rsid w:val="00A52B2B"/>
    <w:rsid w:val="00A60138"/>
    <w:rsid w:val="00A62CBD"/>
    <w:rsid w:val="00A64590"/>
    <w:rsid w:val="00A76019"/>
    <w:rsid w:val="00A82ADD"/>
    <w:rsid w:val="00A83EBA"/>
    <w:rsid w:val="00A90C3D"/>
    <w:rsid w:val="00A92A0A"/>
    <w:rsid w:val="00A9303C"/>
    <w:rsid w:val="00A95144"/>
    <w:rsid w:val="00AA5F3E"/>
    <w:rsid w:val="00AD1E42"/>
    <w:rsid w:val="00AD250A"/>
    <w:rsid w:val="00AE17E9"/>
    <w:rsid w:val="00AF36F2"/>
    <w:rsid w:val="00AF41B0"/>
    <w:rsid w:val="00AF43B8"/>
    <w:rsid w:val="00AF4669"/>
    <w:rsid w:val="00B0200E"/>
    <w:rsid w:val="00B02923"/>
    <w:rsid w:val="00B130EF"/>
    <w:rsid w:val="00B14CA9"/>
    <w:rsid w:val="00B27D9B"/>
    <w:rsid w:val="00B3030C"/>
    <w:rsid w:val="00B47E11"/>
    <w:rsid w:val="00B50F61"/>
    <w:rsid w:val="00B53D0B"/>
    <w:rsid w:val="00B57D8F"/>
    <w:rsid w:val="00B6370E"/>
    <w:rsid w:val="00B71A9B"/>
    <w:rsid w:val="00B765A3"/>
    <w:rsid w:val="00B80757"/>
    <w:rsid w:val="00B811CD"/>
    <w:rsid w:val="00B84A80"/>
    <w:rsid w:val="00B90E57"/>
    <w:rsid w:val="00B93D37"/>
    <w:rsid w:val="00BA3B44"/>
    <w:rsid w:val="00BB1915"/>
    <w:rsid w:val="00BB5B5C"/>
    <w:rsid w:val="00BC1671"/>
    <w:rsid w:val="00BC297B"/>
    <w:rsid w:val="00BC407F"/>
    <w:rsid w:val="00BC7020"/>
    <w:rsid w:val="00BD327A"/>
    <w:rsid w:val="00BE2208"/>
    <w:rsid w:val="00BE50C9"/>
    <w:rsid w:val="00BF19E3"/>
    <w:rsid w:val="00BF4539"/>
    <w:rsid w:val="00BF483F"/>
    <w:rsid w:val="00C13627"/>
    <w:rsid w:val="00C14C0D"/>
    <w:rsid w:val="00C2046A"/>
    <w:rsid w:val="00C22056"/>
    <w:rsid w:val="00C30B07"/>
    <w:rsid w:val="00C320F0"/>
    <w:rsid w:val="00C356B6"/>
    <w:rsid w:val="00C36795"/>
    <w:rsid w:val="00C41F74"/>
    <w:rsid w:val="00C52B82"/>
    <w:rsid w:val="00C53C79"/>
    <w:rsid w:val="00C64AE4"/>
    <w:rsid w:val="00C67385"/>
    <w:rsid w:val="00C707FE"/>
    <w:rsid w:val="00C76E93"/>
    <w:rsid w:val="00C82B13"/>
    <w:rsid w:val="00C84445"/>
    <w:rsid w:val="00CB1C90"/>
    <w:rsid w:val="00CB789B"/>
    <w:rsid w:val="00CC0C56"/>
    <w:rsid w:val="00CC1497"/>
    <w:rsid w:val="00CC6EAC"/>
    <w:rsid w:val="00CD1719"/>
    <w:rsid w:val="00CD1F80"/>
    <w:rsid w:val="00CE49F7"/>
    <w:rsid w:val="00CE4BA0"/>
    <w:rsid w:val="00CF4C04"/>
    <w:rsid w:val="00CF5010"/>
    <w:rsid w:val="00CF55BC"/>
    <w:rsid w:val="00CF561E"/>
    <w:rsid w:val="00CF69CA"/>
    <w:rsid w:val="00D06E0D"/>
    <w:rsid w:val="00D218B1"/>
    <w:rsid w:val="00D25316"/>
    <w:rsid w:val="00D3454A"/>
    <w:rsid w:val="00D47FDD"/>
    <w:rsid w:val="00D540E7"/>
    <w:rsid w:val="00D635F5"/>
    <w:rsid w:val="00D6489F"/>
    <w:rsid w:val="00D666A7"/>
    <w:rsid w:val="00D67B24"/>
    <w:rsid w:val="00DA1810"/>
    <w:rsid w:val="00DB72AA"/>
    <w:rsid w:val="00DB7987"/>
    <w:rsid w:val="00DC2609"/>
    <w:rsid w:val="00DD4AC5"/>
    <w:rsid w:val="00DF0EB0"/>
    <w:rsid w:val="00DF30F7"/>
    <w:rsid w:val="00DF3389"/>
    <w:rsid w:val="00DF3DA3"/>
    <w:rsid w:val="00DF534B"/>
    <w:rsid w:val="00E0511F"/>
    <w:rsid w:val="00E056EB"/>
    <w:rsid w:val="00E10069"/>
    <w:rsid w:val="00E2308A"/>
    <w:rsid w:val="00E361E1"/>
    <w:rsid w:val="00E36DCE"/>
    <w:rsid w:val="00E3743D"/>
    <w:rsid w:val="00E3744B"/>
    <w:rsid w:val="00E450EC"/>
    <w:rsid w:val="00E455D0"/>
    <w:rsid w:val="00E613CB"/>
    <w:rsid w:val="00E63BFD"/>
    <w:rsid w:val="00E705A5"/>
    <w:rsid w:val="00E70BEF"/>
    <w:rsid w:val="00E71DD0"/>
    <w:rsid w:val="00E815EB"/>
    <w:rsid w:val="00E91A94"/>
    <w:rsid w:val="00E924AD"/>
    <w:rsid w:val="00E92AD6"/>
    <w:rsid w:val="00E969F5"/>
    <w:rsid w:val="00EA4C87"/>
    <w:rsid w:val="00EC173A"/>
    <w:rsid w:val="00EC2E9E"/>
    <w:rsid w:val="00EC3842"/>
    <w:rsid w:val="00EC5C6D"/>
    <w:rsid w:val="00ED534F"/>
    <w:rsid w:val="00EF1D2F"/>
    <w:rsid w:val="00EF452D"/>
    <w:rsid w:val="00F17FB9"/>
    <w:rsid w:val="00F20FDD"/>
    <w:rsid w:val="00F23163"/>
    <w:rsid w:val="00F24C61"/>
    <w:rsid w:val="00F25751"/>
    <w:rsid w:val="00F3122D"/>
    <w:rsid w:val="00F364AF"/>
    <w:rsid w:val="00F425FC"/>
    <w:rsid w:val="00F543F2"/>
    <w:rsid w:val="00F67A1C"/>
    <w:rsid w:val="00F73A01"/>
    <w:rsid w:val="00F74629"/>
    <w:rsid w:val="00F74E5C"/>
    <w:rsid w:val="00F75252"/>
    <w:rsid w:val="00F80AF0"/>
    <w:rsid w:val="00F835BB"/>
    <w:rsid w:val="00F94F64"/>
    <w:rsid w:val="00FA0A46"/>
    <w:rsid w:val="00FA5533"/>
    <w:rsid w:val="00FB1412"/>
    <w:rsid w:val="00FD58F1"/>
    <w:rsid w:val="00FE0F0B"/>
    <w:rsid w:val="00FE164F"/>
    <w:rsid w:val="00FF7F9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2EE48162"/>
  <w15:chartTrackingRefBased/>
  <w15:docId w15:val="{F64310E7-426D-B847-821A-B414D5F58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450EC"/>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AE17E9"/>
  </w:style>
  <w:style w:type="character" w:customStyle="1" w:styleId="authorortitle">
    <w:name w:val="authorortitle"/>
    <w:basedOn w:val="DefaultParagraphFont"/>
    <w:rsid w:val="00484E19"/>
  </w:style>
  <w:style w:type="character" w:styleId="Hyperlink">
    <w:name w:val="Hyperlink"/>
    <w:basedOn w:val="DefaultParagraphFont"/>
    <w:uiPriority w:val="99"/>
    <w:semiHidden/>
    <w:unhideWhenUsed/>
    <w:rsid w:val="00484E19"/>
    <w:rPr>
      <w:color w:val="0000FF"/>
      <w:u w:val="single"/>
    </w:rPr>
  </w:style>
  <w:style w:type="character" w:customStyle="1" w:styleId="aranob">
    <w:name w:val="aranob"/>
    <w:basedOn w:val="DefaultParagraphFont"/>
    <w:rsid w:val="005E58C8"/>
  </w:style>
  <w:style w:type="paragraph" w:styleId="Header">
    <w:name w:val="header"/>
    <w:basedOn w:val="Normal"/>
    <w:link w:val="HeaderChar"/>
    <w:uiPriority w:val="99"/>
    <w:unhideWhenUsed/>
    <w:rsid w:val="00AF4669"/>
    <w:pPr>
      <w:tabs>
        <w:tab w:val="center" w:pos="4513"/>
        <w:tab w:val="right" w:pos="9026"/>
      </w:tabs>
    </w:pPr>
  </w:style>
  <w:style w:type="character" w:customStyle="1" w:styleId="HeaderChar">
    <w:name w:val="Header Char"/>
    <w:basedOn w:val="DefaultParagraphFont"/>
    <w:link w:val="Header"/>
    <w:uiPriority w:val="99"/>
    <w:rsid w:val="00AF4669"/>
  </w:style>
  <w:style w:type="paragraph" w:styleId="Footer">
    <w:name w:val="footer"/>
    <w:basedOn w:val="Normal"/>
    <w:link w:val="FooterChar"/>
    <w:uiPriority w:val="99"/>
    <w:unhideWhenUsed/>
    <w:rsid w:val="00AF4669"/>
    <w:pPr>
      <w:tabs>
        <w:tab w:val="center" w:pos="4513"/>
        <w:tab w:val="right" w:pos="9026"/>
      </w:tabs>
    </w:pPr>
  </w:style>
  <w:style w:type="character" w:customStyle="1" w:styleId="FooterChar">
    <w:name w:val="Footer Char"/>
    <w:basedOn w:val="DefaultParagraphFont"/>
    <w:link w:val="Footer"/>
    <w:uiPriority w:val="99"/>
    <w:rsid w:val="00AF46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115317">
      <w:bodyDiv w:val="1"/>
      <w:marLeft w:val="0"/>
      <w:marRight w:val="0"/>
      <w:marTop w:val="0"/>
      <w:marBottom w:val="0"/>
      <w:divBdr>
        <w:top w:val="none" w:sz="0" w:space="0" w:color="auto"/>
        <w:left w:val="none" w:sz="0" w:space="0" w:color="auto"/>
        <w:bottom w:val="none" w:sz="0" w:space="0" w:color="auto"/>
        <w:right w:val="none" w:sz="0" w:space="0" w:color="auto"/>
      </w:divBdr>
    </w:div>
    <w:div w:id="93521163">
      <w:bodyDiv w:val="1"/>
      <w:marLeft w:val="0"/>
      <w:marRight w:val="0"/>
      <w:marTop w:val="0"/>
      <w:marBottom w:val="0"/>
      <w:divBdr>
        <w:top w:val="none" w:sz="0" w:space="0" w:color="auto"/>
        <w:left w:val="none" w:sz="0" w:space="0" w:color="auto"/>
        <w:bottom w:val="none" w:sz="0" w:space="0" w:color="auto"/>
        <w:right w:val="none" w:sz="0" w:space="0" w:color="auto"/>
      </w:divBdr>
    </w:div>
    <w:div w:id="148375226">
      <w:bodyDiv w:val="1"/>
      <w:marLeft w:val="0"/>
      <w:marRight w:val="0"/>
      <w:marTop w:val="0"/>
      <w:marBottom w:val="0"/>
      <w:divBdr>
        <w:top w:val="none" w:sz="0" w:space="0" w:color="auto"/>
        <w:left w:val="none" w:sz="0" w:space="0" w:color="auto"/>
        <w:bottom w:val="none" w:sz="0" w:space="0" w:color="auto"/>
        <w:right w:val="none" w:sz="0" w:space="0" w:color="auto"/>
      </w:divBdr>
    </w:div>
    <w:div w:id="154077465">
      <w:bodyDiv w:val="1"/>
      <w:marLeft w:val="0"/>
      <w:marRight w:val="0"/>
      <w:marTop w:val="0"/>
      <w:marBottom w:val="0"/>
      <w:divBdr>
        <w:top w:val="none" w:sz="0" w:space="0" w:color="auto"/>
        <w:left w:val="none" w:sz="0" w:space="0" w:color="auto"/>
        <w:bottom w:val="none" w:sz="0" w:space="0" w:color="auto"/>
        <w:right w:val="none" w:sz="0" w:space="0" w:color="auto"/>
      </w:divBdr>
    </w:div>
    <w:div w:id="229924641">
      <w:bodyDiv w:val="1"/>
      <w:marLeft w:val="0"/>
      <w:marRight w:val="0"/>
      <w:marTop w:val="0"/>
      <w:marBottom w:val="0"/>
      <w:divBdr>
        <w:top w:val="none" w:sz="0" w:space="0" w:color="auto"/>
        <w:left w:val="none" w:sz="0" w:space="0" w:color="auto"/>
        <w:bottom w:val="none" w:sz="0" w:space="0" w:color="auto"/>
        <w:right w:val="none" w:sz="0" w:space="0" w:color="auto"/>
      </w:divBdr>
      <w:divsChild>
        <w:div w:id="127433635">
          <w:marLeft w:val="0"/>
          <w:marRight w:val="0"/>
          <w:marTop w:val="0"/>
          <w:marBottom w:val="0"/>
          <w:divBdr>
            <w:top w:val="none" w:sz="0" w:space="0" w:color="auto"/>
            <w:left w:val="none" w:sz="0" w:space="0" w:color="auto"/>
            <w:bottom w:val="none" w:sz="0" w:space="0" w:color="auto"/>
            <w:right w:val="none" w:sz="0" w:space="0" w:color="auto"/>
          </w:divBdr>
        </w:div>
        <w:div w:id="399402651">
          <w:marLeft w:val="0"/>
          <w:marRight w:val="0"/>
          <w:marTop w:val="0"/>
          <w:marBottom w:val="0"/>
          <w:divBdr>
            <w:top w:val="none" w:sz="0" w:space="0" w:color="auto"/>
            <w:left w:val="none" w:sz="0" w:space="0" w:color="auto"/>
            <w:bottom w:val="none" w:sz="0" w:space="0" w:color="auto"/>
            <w:right w:val="none" w:sz="0" w:space="0" w:color="auto"/>
          </w:divBdr>
        </w:div>
        <w:div w:id="1136098400">
          <w:marLeft w:val="0"/>
          <w:marRight w:val="0"/>
          <w:marTop w:val="0"/>
          <w:marBottom w:val="0"/>
          <w:divBdr>
            <w:top w:val="none" w:sz="0" w:space="0" w:color="auto"/>
            <w:left w:val="none" w:sz="0" w:space="0" w:color="auto"/>
            <w:bottom w:val="none" w:sz="0" w:space="0" w:color="auto"/>
            <w:right w:val="none" w:sz="0" w:space="0" w:color="auto"/>
          </w:divBdr>
        </w:div>
        <w:div w:id="383483106">
          <w:marLeft w:val="0"/>
          <w:marRight w:val="0"/>
          <w:marTop w:val="0"/>
          <w:marBottom w:val="0"/>
          <w:divBdr>
            <w:top w:val="none" w:sz="0" w:space="0" w:color="auto"/>
            <w:left w:val="none" w:sz="0" w:space="0" w:color="auto"/>
            <w:bottom w:val="none" w:sz="0" w:space="0" w:color="auto"/>
            <w:right w:val="none" w:sz="0" w:space="0" w:color="auto"/>
          </w:divBdr>
          <w:divsChild>
            <w:div w:id="1976906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3271641">
      <w:bodyDiv w:val="1"/>
      <w:marLeft w:val="0"/>
      <w:marRight w:val="0"/>
      <w:marTop w:val="0"/>
      <w:marBottom w:val="0"/>
      <w:divBdr>
        <w:top w:val="none" w:sz="0" w:space="0" w:color="auto"/>
        <w:left w:val="none" w:sz="0" w:space="0" w:color="auto"/>
        <w:bottom w:val="none" w:sz="0" w:space="0" w:color="auto"/>
        <w:right w:val="none" w:sz="0" w:space="0" w:color="auto"/>
      </w:divBdr>
    </w:div>
    <w:div w:id="743726692">
      <w:bodyDiv w:val="1"/>
      <w:marLeft w:val="0"/>
      <w:marRight w:val="0"/>
      <w:marTop w:val="0"/>
      <w:marBottom w:val="0"/>
      <w:divBdr>
        <w:top w:val="none" w:sz="0" w:space="0" w:color="auto"/>
        <w:left w:val="none" w:sz="0" w:space="0" w:color="auto"/>
        <w:bottom w:val="none" w:sz="0" w:space="0" w:color="auto"/>
        <w:right w:val="none" w:sz="0" w:space="0" w:color="auto"/>
      </w:divBdr>
    </w:div>
    <w:div w:id="789934866">
      <w:bodyDiv w:val="1"/>
      <w:marLeft w:val="0"/>
      <w:marRight w:val="0"/>
      <w:marTop w:val="0"/>
      <w:marBottom w:val="0"/>
      <w:divBdr>
        <w:top w:val="none" w:sz="0" w:space="0" w:color="auto"/>
        <w:left w:val="none" w:sz="0" w:space="0" w:color="auto"/>
        <w:bottom w:val="none" w:sz="0" w:space="0" w:color="auto"/>
        <w:right w:val="none" w:sz="0" w:space="0" w:color="auto"/>
      </w:divBdr>
    </w:div>
    <w:div w:id="796266794">
      <w:bodyDiv w:val="1"/>
      <w:marLeft w:val="0"/>
      <w:marRight w:val="0"/>
      <w:marTop w:val="0"/>
      <w:marBottom w:val="0"/>
      <w:divBdr>
        <w:top w:val="none" w:sz="0" w:space="0" w:color="auto"/>
        <w:left w:val="none" w:sz="0" w:space="0" w:color="auto"/>
        <w:bottom w:val="none" w:sz="0" w:space="0" w:color="auto"/>
        <w:right w:val="none" w:sz="0" w:space="0" w:color="auto"/>
      </w:divBdr>
      <w:divsChild>
        <w:div w:id="792409059">
          <w:marLeft w:val="0"/>
          <w:marRight w:val="0"/>
          <w:marTop w:val="0"/>
          <w:marBottom w:val="0"/>
          <w:divBdr>
            <w:top w:val="none" w:sz="0" w:space="0" w:color="auto"/>
            <w:left w:val="none" w:sz="0" w:space="0" w:color="auto"/>
            <w:bottom w:val="none" w:sz="0" w:space="0" w:color="auto"/>
            <w:right w:val="none" w:sz="0" w:space="0" w:color="auto"/>
          </w:divBdr>
        </w:div>
      </w:divsChild>
    </w:div>
    <w:div w:id="840849697">
      <w:bodyDiv w:val="1"/>
      <w:marLeft w:val="0"/>
      <w:marRight w:val="0"/>
      <w:marTop w:val="0"/>
      <w:marBottom w:val="0"/>
      <w:divBdr>
        <w:top w:val="none" w:sz="0" w:space="0" w:color="auto"/>
        <w:left w:val="none" w:sz="0" w:space="0" w:color="auto"/>
        <w:bottom w:val="none" w:sz="0" w:space="0" w:color="auto"/>
        <w:right w:val="none" w:sz="0" w:space="0" w:color="auto"/>
      </w:divBdr>
    </w:div>
    <w:div w:id="994727955">
      <w:bodyDiv w:val="1"/>
      <w:marLeft w:val="0"/>
      <w:marRight w:val="0"/>
      <w:marTop w:val="0"/>
      <w:marBottom w:val="0"/>
      <w:divBdr>
        <w:top w:val="none" w:sz="0" w:space="0" w:color="auto"/>
        <w:left w:val="none" w:sz="0" w:space="0" w:color="auto"/>
        <w:bottom w:val="none" w:sz="0" w:space="0" w:color="auto"/>
        <w:right w:val="none" w:sz="0" w:space="0" w:color="auto"/>
      </w:divBdr>
    </w:div>
    <w:div w:id="1205362703">
      <w:bodyDiv w:val="1"/>
      <w:marLeft w:val="0"/>
      <w:marRight w:val="0"/>
      <w:marTop w:val="0"/>
      <w:marBottom w:val="0"/>
      <w:divBdr>
        <w:top w:val="none" w:sz="0" w:space="0" w:color="auto"/>
        <w:left w:val="none" w:sz="0" w:space="0" w:color="auto"/>
        <w:bottom w:val="none" w:sz="0" w:space="0" w:color="auto"/>
        <w:right w:val="none" w:sz="0" w:space="0" w:color="auto"/>
      </w:divBdr>
    </w:div>
    <w:div w:id="1232278649">
      <w:bodyDiv w:val="1"/>
      <w:marLeft w:val="0"/>
      <w:marRight w:val="0"/>
      <w:marTop w:val="0"/>
      <w:marBottom w:val="0"/>
      <w:divBdr>
        <w:top w:val="none" w:sz="0" w:space="0" w:color="auto"/>
        <w:left w:val="none" w:sz="0" w:space="0" w:color="auto"/>
        <w:bottom w:val="none" w:sz="0" w:space="0" w:color="auto"/>
        <w:right w:val="none" w:sz="0" w:space="0" w:color="auto"/>
      </w:divBdr>
    </w:div>
    <w:div w:id="1438257041">
      <w:bodyDiv w:val="1"/>
      <w:marLeft w:val="0"/>
      <w:marRight w:val="0"/>
      <w:marTop w:val="0"/>
      <w:marBottom w:val="0"/>
      <w:divBdr>
        <w:top w:val="none" w:sz="0" w:space="0" w:color="auto"/>
        <w:left w:val="none" w:sz="0" w:space="0" w:color="auto"/>
        <w:bottom w:val="none" w:sz="0" w:space="0" w:color="auto"/>
        <w:right w:val="none" w:sz="0" w:space="0" w:color="auto"/>
      </w:divBdr>
    </w:div>
    <w:div w:id="1498692571">
      <w:bodyDiv w:val="1"/>
      <w:marLeft w:val="0"/>
      <w:marRight w:val="0"/>
      <w:marTop w:val="0"/>
      <w:marBottom w:val="0"/>
      <w:divBdr>
        <w:top w:val="none" w:sz="0" w:space="0" w:color="auto"/>
        <w:left w:val="none" w:sz="0" w:space="0" w:color="auto"/>
        <w:bottom w:val="none" w:sz="0" w:space="0" w:color="auto"/>
        <w:right w:val="none" w:sz="0" w:space="0" w:color="auto"/>
      </w:divBdr>
    </w:div>
    <w:div w:id="1817724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7.png"/><Relationship Id="rId26" Type="http://schemas.openxmlformats.org/officeDocument/2006/relationships/customXml" Target="ink/ink7.xml"/><Relationship Id="rId21" Type="http://schemas.openxmlformats.org/officeDocument/2006/relationships/customXml" Target="ink/ink4.xml"/><Relationship Id="rId34" Type="http://schemas.openxmlformats.org/officeDocument/2006/relationships/image" Target="media/image16.jpeg"/><Relationship Id="rId7" Type="http://schemas.openxmlformats.org/officeDocument/2006/relationships/hyperlink" Target="https://www.google.co.uk/search?client=safari&amp;hl=en-gb&amp;sxsrf=APwXEdc5w6BCcs1NXBGB3O9v82N8YaTUJw:1683636728070&amp;q=religions&amp;si=AMnBZoFEI0LGJdD1jElhAGFwRnmovIOcjTnft83sinzqkdIG_ksG5xvCwZ2F_-kY3Vds3qBezy0JdEvXlQ0BnsL_-EN_dTPv8g%3D%3D&amp;expnd=1" TargetMode="External"/><Relationship Id="rId12" Type="http://schemas.openxmlformats.org/officeDocument/2006/relationships/image" Target="media/image3.jpeg"/><Relationship Id="rId17" Type="http://schemas.openxmlformats.org/officeDocument/2006/relationships/customXml" Target="ink/ink2.xml"/><Relationship Id="rId25" Type="http://schemas.openxmlformats.org/officeDocument/2006/relationships/customXml" Target="ink/ink6.xml"/><Relationship Id="rId33" Type="http://schemas.openxmlformats.org/officeDocument/2006/relationships/image" Target="media/image15.jpe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8.png"/><Relationship Id="rId29" Type="http://schemas.openxmlformats.org/officeDocument/2006/relationships/customXml" Target="ink/ink9.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image" Target="media/image10.png"/><Relationship Id="rId32" Type="http://schemas.openxmlformats.org/officeDocument/2006/relationships/image" Target="media/image14.jpe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ink/ink1.xml"/><Relationship Id="rId23" Type="http://schemas.openxmlformats.org/officeDocument/2006/relationships/customXml" Target="ink/ink5.xml"/><Relationship Id="rId28" Type="http://schemas.openxmlformats.org/officeDocument/2006/relationships/image" Target="media/image11.png"/><Relationship Id="rId36" Type="http://schemas.openxmlformats.org/officeDocument/2006/relationships/customXml" Target="ink/ink10.xml"/><Relationship Id="rId10" Type="http://schemas.openxmlformats.org/officeDocument/2006/relationships/image" Target="media/image1.jpeg"/><Relationship Id="rId19" Type="http://schemas.openxmlformats.org/officeDocument/2006/relationships/customXml" Target="ink/ink3.xml"/><Relationship Id="rId31"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hyperlink" Target="https://www.google.co.uk/search?client=safari&amp;hl=en-gb&amp;sxsrf=APwXEdc5w6BCcs1NXBGB3O9v82N8YaTUJw:1683636728070&amp;q=punished&amp;si=AMnBZoFm76bvId4K9j6r5bU9rVYr7vS7z5rJg5rgO4m-RE8Stx_1tzDK-mPtKB6zJzFvvX-t1YtMLEYH8k8R3qpi0qw20IkdPA%3D%3D&amp;expnd=1" TargetMode="External"/><Relationship Id="rId14" Type="http://schemas.openxmlformats.org/officeDocument/2006/relationships/image" Target="media/image5.jpeg"/><Relationship Id="rId22" Type="http://schemas.openxmlformats.org/officeDocument/2006/relationships/image" Target="media/image9.png"/><Relationship Id="rId27" Type="http://schemas.openxmlformats.org/officeDocument/2006/relationships/customXml" Target="ink/ink8.xml"/><Relationship Id="rId30" Type="http://schemas.openxmlformats.org/officeDocument/2006/relationships/image" Target="media/image12.png"/><Relationship Id="rId35" Type="http://schemas.openxmlformats.org/officeDocument/2006/relationships/image" Target="media/image17.png"/><Relationship Id="rId8" Type="http://schemas.openxmlformats.org/officeDocument/2006/relationships/hyperlink" Target="https://www.google.co.uk/search?client=safari&amp;hl=en-gb&amp;sxsrf=APwXEdc5w6BCcs1NXBGB3O9v82N8YaTUJw:1683636728070&amp;q=perpetual&amp;si=AMnBZoFEI0LGJdD1jElhAGFwRnmoWA8hpZrLzgOyTYcZK6yCP-HygvRb2i9eX3vprsmbj8GfV3SFtECmKwRKUuWmiuQvV_YKjQ%3D%3D&amp;expnd=1" TargetMode="External"/><Relationship Id="rId3" Type="http://schemas.openxmlformats.org/officeDocument/2006/relationships/settings" Target="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9T18:08:13.270"/>
    </inkml:context>
    <inkml:brush xml:id="br0">
      <inkml:brushProperty name="width" value="0.04994" units="cm"/>
      <inkml:brushProperty name="height" value="0.04994" units="cm"/>
    </inkml:brush>
  </inkml:definitions>
  <inkml:trace contextRef="#ctx0" brushRef="#br0">140 12024 24575,'-28'-77'0,"1"0"0,-1 0 0,1 0 0,12-1 0,5-1 0,6-1 0,6-1 0,10-10 0,8-2 0,6-3 0,4-1 0,-4 21 0,4-1 0,2-2 0,2-1 0,1-1 0,0-2 0,-1 1 0,1-2 0,1-1 0,0-2 0,1-1 0,1 0 0,0-2-547,-2 2 1,1 0 0,0-2 0,0 0 0,1-2 0,1-1 0,0 0 0,2-1-1,-4 11 1,0-1 0,1-1 0,1 0 0,0-1 0,0 0 0,2-1 0,-1-1 0,1 0-1,0 0 482,0 2 0,-1 0 0,1-1 0,0-1 1,1 0-1,0 0 0,0-1 0,1 1 1,0-1-1,1 1 0,0-1 0,-1 6 1,-1 0-1,2 0 0,-1 0 0,1-1 1,0 1-1,1-1 0,0 1 0,1-1 1,-1 0-1,2 0 0,-1-1-18,-1 4 0,-1-1 0,1 0 0,0-1 0,1 0 0,-1 1 1,1-1-1,1 0 0,1 1 0,0 0 0,1 1 0,1 0 0,1 1 1,1 0-1,1 1 0,1 0 0,1 1 0,0-1 0,2 2 0,0-1 1,0 1-1,1 0 0,1 1 0,0 0 0,1 0 0,0 1 83,2-2 0,0 0 0,1 0 0,0 0 0,1 1 0,1 0 0,0 0 0,1 1 0,0 2 0,1 0 0,0 2 0,1 1 0,1 2 0,2-1 0,1 1 0,0 0 0,2 2 0,-1 1 0,2 1 0,-1 1 0,2 2 0,0 2 0,1 1 0,0 3 0,1 1 0,3 2 0,1 2 0,1 2 0,1 3 0,0 1 0,1 1 0</inkml:trace>
  <inkml:trace contextRef="#ctx0" brushRef="#br0" timeOffset="364">1113 9842 24575,'44'-78'0,"0"1"0,0 0 0,1 0 0,-3 5 0,3-1 0,0-1 0,-1-1 0,-2-2 0,-2-2 0,-3-2 0,0-1 0,1-1 0,2-2 0,-2 7 0,2-2 0,1-1 0,1-1 0,1-1 0,0 0-703,-4 6 1,2-1 0,0 0 0,1-1 0,0 0 0,1 0-1,0 0 1,1-2 0,1 1 0,0-1 0,1 0 0,1 0 0,0 1-1,1 0 655,1-1 0,0 1 0,1 1 0,1-1 0,1 1 0,0 0 1,2 1-1,1-1 0,1-1 0,0 2 0,2-1 0,0 1 1,2 0-1,0 1-273,-5 8 1,2 0 0,0 0-1,1 1 1,0 0 0,1 1-1,1 0 1,-1 2 320,9-8 0,0 2 0,0 1 0,2 0 0,0 1 0,0 1 0</inkml:trace>
  <inkml:trace contextRef="#ctx0" brushRef="#br0" timeOffset="6179">1550 0 24575,'3'67'0,"1"0"0,0 0 0,0 1 0,1 1 0,-1 3 0,0 16 0,0 5 0,1 0 0,2-1 0,2 0 0,-1 1 0,1 1 0,1 0 0,0 1 0,2-1 0,1 0 0,0 0-699,-2 0 1,-1 1-1,2 0 1,2 0-1,1-1 1,0 2 698,-4-21 0,1 1 0,-1 0 0,1 1 0,1 1 0,1 1 0,-1 0 0,0 0 0,-1 0 0,-1 1 0,0-1 0,1 1 0,1-1 0,1 0 0,-1-1 0,0 1 0,-1-1 0,-1 0 0,1 0 0,0-1 0,5 22 0,1-1 0,-1 0 0,-5-23 0,-1-1 0,0 1 0,2-1 0,7 23 0,1-1 0,2 0 0,-2-1 0,2-1 0,-1 1 0,0 2 0,1 1 0,0-2 0,1-2 0,1-2 0,-1 0 0,-1-1 0,-1 0 0,1-2 0,3-2 0,2-2 0,-2 1 0,-4 1 0,-1 0 0,0-1-97,0-3 0,2-2 0,-1 0 1,0 2-1,1 1 0,-2-2 97,-3-4 0,-1 0 0,1-2 0,2-3 0,0 0 0,-1-1 0,-3-1 0,-1 0 0,1-1 0,0-3 0,2-1 0,-2-1 122,4 28 0,0-1 1,2 1-1,0-3-122,-4-6 0,-3-2 0,-2-4 0,-2-2 0,3-6 0,-1-1 0,-4 2 0,0-1 0,4-7 0,0 0 0,-2 2 0,-2 0 0,-2-8 0,-1-2 0,2 3 0,0-1 491,-5-1 0,0 0 0,1 2 0,-1-1-491,-3-3 0,0-2 0,0 47 800,0-6 1,0-9-801,0 2 0,0-5 359,0-1 0,0-10-359,0-4 0,0-8 0,0-12 0,0-9 0,-20-26 0,-13-4 0,-13-31 0,-14-9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9T18:08:07.824"/>
    </inkml:context>
    <inkml:brush xml:id="br0">
      <inkml:brushProperty name="width" value="0.04994" units="cm"/>
      <inkml:brushProperty name="height" value="0.04994" units="cm"/>
    </inkml:brush>
  </inkml:definitions>
  <inkml:trace contextRef="#ctx0" brushRef="#br0">5517 1 24575,'-54'66'0,"0"0"0,15-22 0,5-9 0,-4-8 0,19-27 0,-1 0 0,2 2 0,5 5 0,-5-5 0,7 7 0,-9-9 0,1 0 0,5 2 0,1 4 0,0-3 0,-7 3 0,-9 5 0,-4-2 0,-13 4 0,2 3 0,-9-10 0,-2 12 0,-11 2 0,2 0 0,-9 6 0,-9-4 0,-10-2 0,43-7 0,1 0 0,-2 1 0,1-1 0,-48 9 0,4-2 0,-4-5 0,4 12 0,-1-5 0,1-2 0,5 2 0,8 4 0,8-6 0,-1 0 0,-7 0 0,-6-7 0,0 7 0,7 6 0,0-8 0,-1 8 0,1-8 0,0 8 0,-3 7 0,-4 7 0,2-7 0,38-13 0,0 0 0,-45 15 0,45-15 0,0 0 0,-2 0 0,1 0 0,-39 19 0,0 1 0,6 0 0,1-3 0,0-4 0,-1 5 0,1-5 0,-3-2 0,-4 2 0,7-7 0,0 7 0,6-6 0,7 6 0,6-7 0,1 7 0,-5-6 0,11 6 0,-16-9 0,10 2 0,-5-3 0,4-4 0,1 8 0,-1-1 0,10 3 0,3-3 0,-1-4 0,2 5 0,-1-5 0,8-2 0,8 2 0,4 4 0,-1-10 0,1 4 0,1-5 0,6 5 0,0-18 0,0-4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9T18:07:59.819"/>
    </inkml:context>
    <inkml:brush xml:id="br0">
      <inkml:brushProperty name="width" value="0.04994" units="cm"/>
      <inkml:brushProperty name="height" value="0.04994" units="cm"/>
    </inkml:brush>
  </inkml:definitions>
  <inkml:trace contextRef="#ctx0" brushRef="#br0">0 0 24575,'0'0'0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9T18:07:42.537"/>
    </inkml:context>
    <inkml:brush xml:id="br0">
      <inkml:brushProperty name="width" value="0.04994" units="cm"/>
      <inkml:brushProperty name="height" value="0.04994" units="cm"/>
    </inkml:brush>
  </inkml:definitions>
  <inkml:trace contextRef="#ctx0" brushRef="#br0">238 4347 24575,'-7'-68'0,"0"0"0,-1 1 0,1-15 0,1 5 0,3 9 0,2 2 0,0 0 0,2-1 0,-1-7 0,0-4 0,-1-9 0,0-2 0,-2-8 0,-1-2 0,0 29 0,-1-1 0,1 0 0,-1-2 0,-1-1 0,1 0 0,0-2 0,1-2 0,0 1 0,0-1 0,1 1 0,1 0-325,2 4 1,0 0 0,0 1 0,0 1 0,0 0 0,0 1 324,0-26 0,0 1 0,0 2 0,0 3 0,0 6 0,0 2 0,0 4 0,0 2 156,0 9 1,0 2 0,0 4 0,0 3-157,0 4 0,0 2 0,0-36 160,0 15 1,0 0-161,0 20 0,0 0 0,0 13 0,-9 1 0,-4-1 0,2 14 498,-2-1 1,0 10-499,-7-10 0,7 12 0,-1 1 0,3-1 0,-2-11 0,4 1 0,9-8 0,9-26 0,2-14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9T18:07:25.608"/>
    </inkml:context>
    <inkml:brush xml:id="br0">
      <inkml:brushProperty name="width" value="0.05" units="cm"/>
      <inkml:brushProperty name="height" value="0.05" units="cm"/>
    </inkml:brush>
  </inkml:definitions>
  <inkml:trace contextRef="#ctx0" brushRef="#br0">3886 0 24575,'9'64'0,"1"1"0,-7-2 0,-10-7 0,-40 0 0,-18 9 0,27-29 0,0 3 0,-5 5 0,0 3 0,-1 4 0,-1 1 0,-6 6 0,0 2 0,-1 3 0,0 1 0,-2 2 0,-1 1-253,-2 3 0,1 1 0,0 2 0,0 0 253,2 0 0,0 0 0,5-3 0,1-1 0,5-2 0,1-2 0,5-3 0,1-2 46,2-1 1,2 0 0,-1-1 0,0 0-47,-2 1 0,-1 0 0,1 1 0,0 2 0,0 4 0,-1 0 0,-2-1 0,-1 0 0,0 3 0,-2 0 0,-2 2 0,0 1-151,1 2 1,0 0-1,-5 2 1,1 1 150,4-3 0,-1-1 0,0-1 0,0-2 0,3-3 0,0 0 0,2-3 0,2 1 0,5-3 0,1 0 0,0-2 0,1 0 0,5-5 0,1 0 0,-3 0 0,0 0 0,2-5 0,1 1 0,-1 2 0,-1 1 184,2-6 1,-1 0-1,2 3 1,0 0-185,-1-2 0,-1-2 0,0 1 0,-2-1 15,0 1 0,0 0 1,0-1-1,-1 0-15,1 1 0,0 0 0,1 0 0,0-1 209,1-1 0,1-1 1,-16 38-210,-3 2 0,4 3 0,0 2 0,2-4 0,3-5 0,2-5 0,-7 5 0,7-6 0,-2 1 0,2-8 0,-2-1 0,8-6 0,-3 1 0,4-9 0,0-5 0,-2-3 0,2-2 0,4-6 0,1-3 0,-3 1 0,-1-1 0,2-1 0,2-9 0,-1 2 0,1-6 0,5 3 0,5-8 0,4 2 0,-4-11 0,4 4 0,-4-4 0,12 12 0,-2-1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9T18:07:20.137"/>
    </inkml:context>
    <inkml:brush xml:id="br0">
      <inkml:brushProperty name="width" value="0.05" units="cm"/>
      <inkml:brushProperty name="height" value="0.05" units="cm"/>
    </inkml:brush>
  </inkml:definitions>
  <inkml:trace contextRef="#ctx0" brushRef="#br0">0 0 24575,'0'0'0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9T18:07:18.728"/>
    </inkml:context>
    <inkml:brush xml:id="br0">
      <inkml:brushProperty name="width" value="0.05" units="cm"/>
      <inkml:brushProperty name="height" value="0.05" units="cm"/>
    </inkml:brush>
  </inkml:definitions>
  <inkml:trace contextRef="#ctx0" brushRef="#br0">0 1 24575,'0'0'0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9T18:07:05.257"/>
    </inkml:context>
    <inkml:brush xml:id="br0">
      <inkml:brushProperty name="width" value="0.04982" units="cm"/>
      <inkml:brushProperty name="height" value="0.04982" units="cm"/>
    </inkml:brush>
  </inkml:definitions>
  <inkml:trace contextRef="#ctx0" brushRef="#br0">2721 1719 24575,'-47'-47'0,"-1"0"0,13 8 0,2 1 0,-20-23 0,-7 5 0,-12-11 0,26 31 0,-2 0 0,-5-4 0,-3 0 0,-3 1 0,-1 1 0,0 2 0,0 1 0,0-2 0,0 1 0,3 5 0,0 1 0,3 1 0,1 2 0,2 1 0,1 1 0,5 1 0,0 1 0,0-2 0,0 1 0,-44-19 0,0-1 0,4 2 0,-1 6 0,9-3 0,-3 8 0,8-3 0,-7 4 0,2-4 0,8 11 0,9 2 0,11 5 0,2 3 0,7 0 0,6 0 0,-2 1 0,6-1 0,-11-10 0,-2-11 0,13-8 0,1-8 0,-4-10 0,0-1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9T18:06:50.075"/>
    </inkml:context>
    <inkml:brush xml:id="br0">
      <inkml:brushProperty name="width" value="0.04981" units="cm"/>
      <inkml:brushProperty name="height" value="0.04981" units="cm"/>
    </inkml:brush>
  </inkml:definitions>
  <inkml:trace contextRef="#ctx0" brushRef="#br0">0 1 24575,'33'47'0,"-1"1"0,0-7 0,1-1 0,2-1 0,1 1 0,4 4 0,1 1 0,5 6 0,-1 1 0,3 5 0,-1 0 0,3 5 0,-1 0 0,2 1 0,-1 1 0,0 5 0,0 1 0,3-1 0,0 0 0,1 0 0,0-1-257,0 3 1,-2 1 0,1-3-1,0 2 257,2 4 0,0 0 0,-2-1 0,0-1 0,2-2 0,0 0 0,-4-3 0,0-2 0,-2-2 0,-1-1 0,-5-7 0,-2-1 63,2-3 0,0-2 0,-5-5 0,-2-1-63,30 30 0,-12-15 0,-13-18 0,-10-10 0,-7-6 0,9-12 0,3-9 0,6-2 0,11-2 0,-2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9T18:08:12.448"/>
    </inkml:context>
    <inkml:brush xml:id="br0">
      <inkml:brushProperty name="width" value="0.04994" units="cm"/>
      <inkml:brushProperty name="height" value="0.04994" units="cm"/>
    </inkml:brush>
  </inkml:definitions>
  <inkml:trace contextRef="#ctx0" brushRef="#br0">1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9569</TotalTime>
  <Pages>9</Pages>
  <Words>2059</Words>
  <Characters>11741</Characters>
  <Application>Microsoft Office Word</Application>
  <DocSecurity>0</DocSecurity>
  <Lines>97</Lines>
  <Paragraphs>27</Paragraphs>
  <ScaleCrop>false</ScaleCrop>
  <Company/>
  <LinksUpToDate>false</LinksUpToDate>
  <CharactersWithSpaces>13773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Athena Usluer (2104247)</dc:creator>
  <cp:keywords/>
  <dc:description/>
  <cp:lastModifiedBy>Athena Usluer (2104247)</cp:lastModifiedBy>
  <cp:revision>436</cp:revision>
  <dcterms:created xsi:type="dcterms:W3CDTF">2023-02-28T08:41:00Z</dcterms:created>
  <dcterms:modified xsi:type="dcterms:W3CDTF">2023-05-09T18:08:00Z</dcterms:modified>
</cp:coreProperties>
</file>