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2771670"/>
        <w:docPartObj>
          <w:docPartGallery w:val="Cover Pages"/>
          <w:docPartUnique/>
        </w:docPartObj>
      </w:sdtPr>
      <w:sdtEndPr/>
      <w:sdtContent>
        <w:p w14:paraId="6D49C94D" w14:textId="661B1FA5" w:rsidR="00B42798" w:rsidRDefault="00B42798">
          <w:r>
            <w:rPr>
              <w:noProof/>
            </w:rPr>
            <mc:AlternateContent>
              <mc:Choice Requires="wps">
                <w:drawing>
                  <wp:anchor distT="0" distB="0" distL="114300" distR="114300" simplePos="0" relativeHeight="251660288" behindDoc="1" locked="0" layoutInCell="1" allowOverlap="0" wp14:anchorId="42BC7E18" wp14:editId="3E717C32">
                    <wp:simplePos x="0" y="0"/>
                    <wp:positionH relativeFrom="page">
                      <wp:align>center</wp:align>
                    </wp:positionH>
                    <wp:positionV relativeFrom="page">
                      <wp:align>center</wp:align>
                    </wp:positionV>
                    <wp:extent cx="6858000" cy="9144000"/>
                    <wp:effectExtent l="0" t="0" r="0" b="0"/>
                    <wp:wrapNone/>
                    <wp:docPr id="4"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42798" w14:paraId="3859855A" w14:textId="77777777">
                                  <w:trPr>
                                    <w:trHeight w:hRule="exact" w:val="9360"/>
                                  </w:trPr>
                                  <w:tc>
                                    <w:tcPr>
                                      <w:tcW w:w="9350" w:type="dxa"/>
                                    </w:tcPr>
                                    <w:p w14:paraId="3674C294" w14:textId="4F694774" w:rsidR="00B42798" w:rsidRDefault="00CC6A7C">
                                      <w:r>
                                        <w:rPr>
                                          <w:noProof/>
                                        </w:rPr>
                                        <w:drawing>
                                          <wp:inline distT="0" distB="0" distL="0" distR="0" wp14:anchorId="14E70363" wp14:editId="593ECBE1">
                                            <wp:extent cx="6851650" cy="5955527"/>
                                            <wp:effectExtent l="0" t="0" r="6350" b="7620"/>
                                            <wp:docPr id="6" name="Picture 6" descr="A picture containing nature, outdoor, factory,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nature, outdoor, factory, f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64858" cy="5967008"/>
                                                    </a:xfrm>
                                                    <a:prstGeom prst="rect">
                                                      <a:avLst/>
                                                    </a:prstGeom>
                                                  </pic:spPr>
                                                </pic:pic>
                                              </a:graphicData>
                                            </a:graphic>
                                          </wp:inline>
                                        </w:drawing>
                                      </w:r>
                                    </w:p>
                                  </w:tc>
                                </w:tr>
                                <w:tr w:rsidR="00B42798" w14:paraId="18D685C5" w14:textId="77777777">
                                  <w:trPr>
                                    <w:trHeight w:hRule="exact" w:val="4320"/>
                                  </w:trPr>
                                  <w:tc>
                                    <w:tcPr>
                                      <w:tcW w:w="9350" w:type="dxa"/>
                                      <w:shd w:val="clear" w:color="auto" w:fill="335B74" w:themeFill="text2"/>
                                      <w:vAlign w:val="center"/>
                                    </w:tcPr>
                                    <w:p w14:paraId="5D5DA283" w14:textId="09DD7E01" w:rsidR="00B42798" w:rsidRDefault="00AA457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8CB47940F0544683B3AB9B72E85D212E"/>
                                          </w:placeholder>
                                          <w:dataBinding w:prefixMappings="xmlns:ns0='http://purl.org/dc/elements/1.1/' xmlns:ns1='http://schemas.openxmlformats.org/package/2006/metadata/core-properties' " w:xpath="/ns1:coreProperties[1]/ns0:title[1]" w:storeItemID="{6C3C8BC8-F283-45AE-878A-BAB7291924A1}"/>
                                          <w:text/>
                                        </w:sdtPr>
                                        <w:sdtEndPr/>
                                        <w:sdtContent>
                                          <w:r w:rsidR="002B0702">
                                            <w:rPr>
                                              <w:rFonts w:asciiTheme="majorHAnsi" w:hAnsiTheme="majorHAnsi"/>
                                              <w:color w:val="FFFFFF" w:themeColor="background1"/>
                                              <w:sz w:val="96"/>
                                              <w:szCs w:val="96"/>
                                            </w:rPr>
                                            <w:t>The Environmental Impact of a Basic Oxygen Steelmaking Plant</w:t>
                                          </w:r>
                                        </w:sdtContent>
                                      </w:sdt>
                                    </w:p>
                                    <w:p w14:paraId="6C306D1B" w14:textId="77777777" w:rsidR="00B42798" w:rsidRDefault="00AA457D">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2FA919619D4A9D93BF4B835FBFB07C"/>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B42798">
                                            <w:rPr>
                                              <w:color w:val="FFFFFF" w:themeColor="background1"/>
                                              <w:sz w:val="32"/>
                                              <w:szCs w:val="32"/>
                                            </w:rPr>
                                            <w:t>[Document subtitle]</w:t>
                                          </w:r>
                                        </w:sdtContent>
                                      </w:sdt>
                                    </w:p>
                                  </w:tc>
                                </w:tr>
                                <w:tr w:rsidR="00B42798" w14:paraId="3802BB59" w14:textId="77777777">
                                  <w:trPr>
                                    <w:trHeight w:hRule="exact" w:val="720"/>
                                  </w:trPr>
                                  <w:tc>
                                    <w:tcPr>
                                      <w:tcW w:w="9350" w:type="dxa"/>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42798" w14:paraId="6874CA6C" w14:textId="77777777">
                                        <w:trPr>
                                          <w:trHeight w:hRule="exact" w:val="720"/>
                                        </w:trPr>
                                        <w:tc>
                                          <w:tcPr>
                                            <w:tcW w:w="3590" w:type="dxa"/>
                                            <w:vAlign w:val="center"/>
                                          </w:tcPr>
                                          <w:p w14:paraId="78D68BD6" w14:textId="741A7FDB" w:rsidR="00B42798" w:rsidRDefault="00AA457D">
                                            <w:pPr>
                                              <w:pStyle w:val="NoSpacing"/>
                                              <w:ind w:left="720" w:right="144"/>
                                              <w:rPr>
                                                <w:color w:val="FFFFFF" w:themeColor="background1"/>
                                              </w:rPr>
                                            </w:pPr>
                                            <w:sdt>
                                              <w:sdtPr>
                                                <w:rPr>
                                                  <w:color w:val="FFFFFF" w:themeColor="background1"/>
                                                </w:rPr>
                                                <w:alias w:val="Author"/>
                                                <w:tag w:val=""/>
                                                <w:id w:val="942812742"/>
                                                <w:placeholder>
                                                  <w:docPart w:val="3DF6EB2B1BA84EAD8DB55B24401EC9C5"/>
                                                </w:placeholder>
                                                <w:dataBinding w:prefixMappings="xmlns:ns0='http://purl.org/dc/elements/1.1/' xmlns:ns1='http://schemas.openxmlformats.org/package/2006/metadata/core-properties' " w:xpath="/ns1:coreProperties[1]/ns0:creator[1]" w:storeItemID="{6C3C8BC8-F283-45AE-878A-BAB7291924A1}"/>
                                                <w:text/>
                                              </w:sdtPr>
                                              <w:sdtEndPr/>
                                              <w:sdtContent>
                                                <w:r w:rsidR="00B42798">
                                                  <w:rPr>
                                                    <w:color w:val="FFFFFF" w:themeColor="background1"/>
                                                  </w:rPr>
                                                  <w:t>Bradwell, Matthew</w:t>
                                                </w:r>
                                              </w:sdtContent>
                                            </w:sdt>
                                          </w:p>
                                        </w:tc>
                                        <w:tc>
                                          <w:tcPr>
                                            <w:tcW w:w="3591" w:type="dxa"/>
                                            <w:vAlign w:val="center"/>
                                          </w:tcPr>
                                          <w:sdt>
                                            <w:sdtPr>
                                              <w:rPr>
                                                <w:color w:val="FFFFFF" w:themeColor="background1"/>
                                              </w:rPr>
                                              <w:alias w:val="Date"/>
                                              <w:tag w:val=""/>
                                              <w:id w:val="748164578"/>
                                              <w:placeholder>
                                                <w:docPart w:val="980D5272D0A24EE5BCDF657DB8CA2EFB"/>
                                              </w:placeholder>
                                              <w:dataBinding w:prefixMappings="xmlns:ns0='http://schemas.microsoft.com/office/2006/coverPageProps' " w:xpath="/ns0:CoverPageProperties[1]/ns0:PublishDate[1]" w:storeItemID="{55AF091B-3C7A-41E3-B477-F2FDAA23CFDA}"/>
                                              <w:date w:fullDate="2023-05-19T00:00:00Z">
                                                <w:dateFormat w:val="M/d/yy"/>
                                                <w:lid w:val="en-US"/>
                                                <w:storeMappedDataAs w:val="dateTime"/>
                                                <w:calendar w:val="gregorian"/>
                                              </w:date>
                                            </w:sdtPr>
                                            <w:sdtEndPr/>
                                            <w:sdtContent>
                                              <w:p w14:paraId="59BF9690" w14:textId="08152913" w:rsidR="00B42798" w:rsidRDefault="00EA6084">
                                                <w:pPr>
                                                  <w:pStyle w:val="NoSpacing"/>
                                                  <w:ind w:left="144" w:right="144"/>
                                                  <w:jc w:val="center"/>
                                                  <w:rPr>
                                                    <w:color w:val="FFFFFF" w:themeColor="background1"/>
                                                  </w:rPr>
                                                </w:pPr>
                                                <w:r>
                                                  <w:rPr>
                                                    <w:color w:val="FFFFFF" w:themeColor="background1"/>
                                                    <w:lang w:val="en-US"/>
                                                  </w:rPr>
                                                  <w:t>5/19/23</w:t>
                                                </w:r>
                                              </w:p>
                                            </w:sdtContent>
                                          </w:sdt>
                                        </w:tc>
                                        <w:sdt>
                                          <w:sdtPr>
                                            <w:rPr>
                                              <w:color w:val="FFFFFF" w:themeColor="background1"/>
                                            </w:rPr>
                                            <w:alias w:val="Course title"/>
                                            <w:tag w:val=""/>
                                            <w:id w:val="-15923909"/>
                                            <w:placeholder>
                                              <w:docPart w:val="49751DB53124442C9DB0D08C9FA06894"/>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5FFFC0A" w14:textId="0D2FFB98" w:rsidR="00B42798" w:rsidRDefault="00545C24">
                                                <w:pPr>
                                                  <w:pStyle w:val="NoSpacing"/>
                                                  <w:ind w:left="144" w:right="720"/>
                                                  <w:jc w:val="right"/>
                                                  <w:rPr>
                                                    <w:color w:val="FFFFFF" w:themeColor="background1"/>
                                                  </w:rPr>
                                                </w:pPr>
                                                <w:r>
                                                  <w:rPr>
                                                    <w:color w:val="FFFFFF" w:themeColor="background1"/>
                                                  </w:rPr>
                                                  <w:t>Advanced Manufacturing Operations</w:t>
                                                </w:r>
                                              </w:p>
                                            </w:tc>
                                          </w:sdtContent>
                                        </w:sdt>
                                      </w:tr>
                                    </w:tbl>
                                    <w:p w14:paraId="63867350" w14:textId="77777777" w:rsidR="00B42798" w:rsidRDefault="00B42798"/>
                                  </w:tc>
                                </w:tr>
                              </w:tbl>
                              <w:p w14:paraId="5BDA25C3" w14:textId="77777777" w:rsidR="00B42798" w:rsidRDefault="00B4279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BC7E18"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619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42798" w14:paraId="3859855A" w14:textId="77777777">
                            <w:trPr>
                              <w:trHeight w:hRule="exact" w:val="9360"/>
                            </w:trPr>
                            <w:tc>
                              <w:tcPr>
                                <w:tcW w:w="9350" w:type="dxa"/>
                              </w:tcPr>
                              <w:p w14:paraId="3674C294" w14:textId="4F694774" w:rsidR="00B42798" w:rsidRDefault="00CC6A7C">
                                <w:r>
                                  <w:rPr>
                                    <w:noProof/>
                                  </w:rPr>
                                  <w:drawing>
                                    <wp:inline distT="0" distB="0" distL="0" distR="0" wp14:anchorId="14E70363" wp14:editId="593ECBE1">
                                      <wp:extent cx="6851650" cy="5955527"/>
                                      <wp:effectExtent l="0" t="0" r="6350" b="7620"/>
                                      <wp:docPr id="6" name="Picture 6" descr="A picture containing nature, outdoor, factory,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nature, outdoor, factory, f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64858" cy="5967008"/>
                                              </a:xfrm>
                                              <a:prstGeom prst="rect">
                                                <a:avLst/>
                                              </a:prstGeom>
                                            </pic:spPr>
                                          </pic:pic>
                                        </a:graphicData>
                                      </a:graphic>
                                    </wp:inline>
                                  </w:drawing>
                                </w:r>
                              </w:p>
                            </w:tc>
                          </w:tr>
                          <w:tr w:rsidR="00B42798" w14:paraId="18D685C5" w14:textId="77777777">
                            <w:trPr>
                              <w:trHeight w:hRule="exact" w:val="4320"/>
                            </w:trPr>
                            <w:tc>
                              <w:tcPr>
                                <w:tcW w:w="9350" w:type="dxa"/>
                                <w:shd w:val="clear" w:color="auto" w:fill="335B74" w:themeFill="text2"/>
                                <w:vAlign w:val="center"/>
                              </w:tcPr>
                              <w:p w14:paraId="5D5DA283" w14:textId="09DD7E01" w:rsidR="00B42798" w:rsidRDefault="00AA457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8CB47940F0544683B3AB9B72E85D212E"/>
                                    </w:placeholder>
                                    <w:dataBinding w:prefixMappings="xmlns:ns0='http://purl.org/dc/elements/1.1/' xmlns:ns1='http://schemas.openxmlformats.org/package/2006/metadata/core-properties' " w:xpath="/ns1:coreProperties[1]/ns0:title[1]" w:storeItemID="{6C3C8BC8-F283-45AE-878A-BAB7291924A1}"/>
                                    <w:text/>
                                  </w:sdtPr>
                                  <w:sdtEndPr/>
                                  <w:sdtContent>
                                    <w:r w:rsidR="002B0702">
                                      <w:rPr>
                                        <w:rFonts w:asciiTheme="majorHAnsi" w:hAnsiTheme="majorHAnsi"/>
                                        <w:color w:val="FFFFFF" w:themeColor="background1"/>
                                        <w:sz w:val="96"/>
                                        <w:szCs w:val="96"/>
                                      </w:rPr>
                                      <w:t>The Environmental Impact of a Basic Oxygen Steelmaking Plant</w:t>
                                    </w:r>
                                  </w:sdtContent>
                                </w:sdt>
                              </w:p>
                              <w:p w14:paraId="6C306D1B" w14:textId="77777777" w:rsidR="00B42798" w:rsidRDefault="00AA457D">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2FA919619D4A9D93BF4B835FBFB07C"/>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B42798">
                                      <w:rPr>
                                        <w:color w:val="FFFFFF" w:themeColor="background1"/>
                                        <w:sz w:val="32"/>
                                        <w:szCs w:val="32"/>
                                      </w:rPr>
                                      <w:t>[Document subtitle]</w:t>
                                    </w:r>
                                  </w:sdtContent>
                                </w:sdt>
                              </w:p>
                            </w:tc>
                          </w:tr>
                          <w:tr w:rsidR="00B42798" w14:paraId="3802BB59" w14:textId="77777777">
                            <w:trPr>
                              <w:trHeight w:hRule="exact" w:val="720"/>
                            </w:trPr>
                            <w:tc>
                              <w:tcPr>
                                <w:tcW w:w="9350" w:type="dxa"/>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42798" w14:paraId="6874CA6C" w14:textId="77777777">
                                  <w:trPr>
                                    <w:trHeight w:hRule="exact" w:val="720"/>
                                  </w:trPr>
                                  <w:tc>
                                    <w:tcPr>
                                      <w:tcW w:w="3590" w:type="dxa"/>
                                      <w:vAlign w:val="center"/>
                                    </w:tcPr>
                                    <w:p w14:paraId="78D68BD6" w14:textId="741A7FDB" w:rsidR="00B42798" w:rsidRDefault="00AA457D">
                                      <w:pPr>
                                        <w:pStyle w:val="NoSpacing"/>
                                        <w:ind w:left="720" w:right="144"/>
                                        <w:rPr>
                                          <w:color w:val="FFFFFF" w:themeColor="background1"/>
                                        </w:rPr>
                                      </w:pPr>
                                      <w:sdt>
                                        <w:sdtPr>
                                          <w:rPr>
                                            <w:color w:val="FFFFFF" w:themeColor="background1"/>
                                          </w:rPr>
                                          <w:alias w:val="Author"/>
                                          <w:tag w:val=""/>
                                          <w:id w:val="942812742"/>
                                          <w:placeholder>
                                            <w:docPart w:val="3DF6EB2B1BA84EAD8DB55B24401EC9C5"/>
                                          </w:placeholder>
                                          <w:dataBinding w:prefixMappings="xmlns:ns0='http://purl.org/dc/elements/1.1/' xmlns:ns1='http://schemas.openxmlformats.org/package/2006/metadata/core-properties' " w:xpath="/ns1:coreProperties[1]/ns0:creator[1]" w:storeItemID="{6C3C8BC8-F283-45AE-878A-BAB7291924A1}"/>
                                          <w:text/>
                                        </w:sdtPr>
                                        <w:sdtEndPr/>
                                        <w:sdtContent>
                                          <w:r w:rsidR="00B42798">
                                            <w:rPr>
                                              <w:color w:val="FFFFFF" w:themeColor="background1"/>
                                            </w:rPr>
                                            <w:t>Bradwell, Matthew</w:t>
                                          </w:r>
                                        </w:sdtContent>
                                      </w:sdt>
                                    </w:p>
                                  </w:tc>
                                  <w:tc>
                                    <w:tcPr>
                                      <w:tcW w:w="3591" w:type="dxa"/>
                                      <w:vAlign w:val="center"/>
                                    </w:tcPr>
                                    <w:sdt>
                                      <w:sdtPr>
                                        <w:rPr>
                                          <w:color w:val="FFFFFF" w:themeColor="background1"/>
                                        </w:rPr>
                                        <w:alias w:val="Date"/>
                                        <w:tag w:val=""/>
                                        <w:id w:val="748164578"/>
                                        <w:placeholder>
                                          <w:docPart w:val="980D5272D0A24EE5BCDF657DB8CA2EFB"/>
                                        </w:placeholder>
                                        <w:dataBinding w:prefixMappings="xmlns:ns0='http://schemas.microsoft.com/office/2006/coverPageProps' " w:xpath="/ns0:CoverPageProperties[1]/ns0:PublishDate[1]" w:storeItemID="{55AF091B-3C7A-41E3-B477-F2FDAA23CFDA}"/>
                                        <w:date w:fullDate="2023-05-19T00:00:00Z">
                                          <w:dateFormat w:val="M/d/yy"/>
                                          <w:lid w:val="en-US"/>
                                          <w:storeMappedDataAs w:val="dateTime"/>
                                          <w:calendar w:val="gregorian"/>
                                        </w:date>
                                      </w:sdtPr>
                                      <w:sdtEndPr/>
                                      <w:sdtContent>
                                        <w:p w14:paraId="59BF9690" w14:textId="08152913" w:rsidR="00B42798" w:rsidRDefault="00EA6084">
                                          <w:pPr>
                                            <w:pStyle w:val="NoSpacing"/>
                                            <w:ind w:left="144" w:right="144"/>
                                            <w:jc w:val="center"/>
                                            <w:rPr>
                                              <w:color w:val="FFFFFF" w:themeColor="background1"/>
                                            </w:rPr>
                                          </w:pPr>
                                          <w:r>
                                            <w:rPr>
                                              <w:color w:val="FFFFFF" w:themeColor="background1"/>
                                              <w:lang w:val="en-US"/>
                                            </w:rPr>
                                            <w:t>5/19/23</w:t>
                                          </w:r>
                                        </w:p>
                                      </w:sdtContent>
                                    </w:sdt>
                                  </w:tc>
                                  <w:sdt>
                                    <w:sdtPr>
                                      <w:rPr>
                                        <w:color w:val="FFFFFF" w:themeColor="background1"/>
                                      </w:rPr>
                                      <w:alias w:val="Course title"/>
                                      <w:tag w:val=""/>
                                      <w:id w:val="-15923909"/>
                                      <w:placeholder>
                                        <w:docPart w:val="49751DB53124442C9DB0D08C9FA06894"/>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5FFFC0A" w14:textId="0D2FFB98" w:rsidR="00B42798" w:rsidRDefault="00545C24">
                                          <w:pPr>
                                            <w:pStyle w:val="NoSpacing"/>
                                            <w:ind w:left="144" w:right="720"/>
                                            <w:jc w:val="right"/>
                                            <w:rPr>
                                              <w:color w:val="FFFFFF" w:themeColor="background1"/>
                                            </w:rPr>
                                          </w:pPr>
                                          <w:r>
                                            <w:rPr>
                                              <w:color w:val="FFFFFF" w:themeColor="background1"/>
                                            </w:rPr>
                                            <w:t>Advanced Manufacturing Operations</w:t>
                                          </w:r>
                                        </w:p>
                                      </w:tc>
                                    </w:sdtContent>
                                  </w:sdt>
                                </w:tr>
                              </w:tbl>
                              <w:p w14:paraId="63867350" w14:textId="77777777" w:rsidR="00B42798" w:rsidRDefault="00B42798"/>
                            </w:tc>
                          </w:tr>
                        </w:tbl>
                        <w:p w14:paraId="5BDA25C3" w14:textId="77777777" w:rsidR="00B42798" w:rsidRDefault="00B42798"/>
                      </w:txbxContent>
                    </v:textbox>
                    <w10:wrap anchorx="page" anchory="page"/>
                  </v:shape>
                </w:pict>
              </mc:Fallback>
            </mc:AlternateContent>
          </w:r>
        </w:p>
        <w:p w14:paraId="775C995F" w14:textId="7C26586C" w:rsidR="00B42798" w:rsidRDefault="00B42798">
          <w:r>
            <w:br w:type="page"/>
          </w:r>
        </w:p>
      </w:sdtContent>
    </w:sdt>
    <w:p w14:paraId="5358ECC5" w14:textId="6327EDE6" w:rsidR="00EA6084" w:rsidRDefault="00EA6084" w:rsidP="004F7756">
      <w:pPr>
        <w:pStyle w:val="Heading1"/>
      </w:pPr>
      <w:bookmarkStart w:id="0" w:name="_Toc135248963"/>
      <w:r>
        <w:lastRenderedPageBreak/>
        <w:t>Declaration of Authenticity</w:t>
      </w:r>
      <w:bookmarkEnd w:id="0"/>
    </w:p>
    <w:p w14:paraId="0DDE7EB4" w14:textId="6B1BCB26" w:rsidR="00EA6084" w:rsidRPr="00EA6084" w:rsidRDefault="00EA6084" w:rsidP="00EA6084">
      <w:pPr>
        <w:autoSpaceDE w:val="0"/>
        <w:autoSpaceDN w:val="0"/>
        <w:adjustRightInd w:val="0"/>
        <w:jc w:val="both"/>
        <w:rPr>
          <w:rFonts w:cs="Arial"/>
          <w:i/>
        </w:rPr>
      </w:pPr>
      <w:r>
        <w:rPr>
          <w:rFonts w:cs="Arial"/>
          <w:i/>
        </w:rPr>
        <w:t>‘This thesis is the result of the author’s original research. It has been composed by the author and has not been previously submitted for examination which has led to the award of a degree.’</w:t>
      </w:r>
    </w:p>
    <w:p w14:paraId="55ACCEEE" w14:textId="3B6957C5" w:rsidR="004F7756" w:rsidRPr="00F55996" w:rsidRDefault="004F7756" w:rsidP="004F7756">
      <w:pPr>
        <w:pStyle w:val="Heading1"/>
      </w:pPr>
      <w:bookmarkStart w:id="1" w:name="_Toc135248964"/>
      <w:r w:rsidRPr="00F55996">
        <w:t>Abstract</w:t>
      </w:r>
      <w:bookmarkEnd w:id="1"/>
      <w:r w:rsidRPr="00F55996">
        <w:t xml:space="preserve"> </w:t>
      </w:r>
    </w:p>
    <w:p w14:paraId="6639EF93" w14:textId="7D00C796" w:rsidR="002D06FC" w:rsidRPr="002D06FC" w:rsidRDefault="00F55996" w:rsidP="002D06FC">
      <w:r>
        <w:t xml:space="preserve">The steel making process can be divided into 5 processes. Blast furnace where the iron ore is converted to liquid iron. BOS Plant where the iron is converter to steel, </w:t>
      </w:r>
      <w:r w:rsidR="000B3530">
        <w:t>c</w:t>
      </w:r>
      <w:r>
        <w:t xml:space="preserve">asting where the liquid steel is cast into slab, </w:t>
      </w:r>
      <w:r w:rsidR="00E5399B">
        <w:t>ho</w:t>
      </w:r>
      <w:r>
        <w:t xml:space="preserve">t rolling where the steel is hot rolled into sheets and cold rolling where cold steel is rolled into sheets. It will then go directly to the customer or to a </w:t>
      </w:r>
      <w:r w:rsidR="00AA5AC4">
        <w:t>downstream</w:t>
      </w:r>
      <w:r>
        <w:t xml:space="preserve"> operations sector for further work or treatment. This dissertation will be focusing on the BOS Plant process. There are also multiple factors to how we can damage the environment. Ground contamination, destruction of habitats, water contamination or air quality. For this dissertation the focus will be applied to air quality and how the basic oxygen steelmaking process can have an effect on the environment through contaminating the air. This will allow focus onto the effect of particle matter, global warming and the effects on the local community. </w:t>
      </w:r>
      <w:r w:rsidR="00AA5AC4">
        <w:t xml:space="preserve">With the Port Talbot site being such a large steel making process there are a number of compliance obligations that will be discussed. </w:t>
      </w:r>
    </w:p>
    <w:p w14:paraId="2F99B864" w14:textId="048618AC" w:rsidR="004F7756" w:rsidRDefault="004F7756" w:rsidP="004F7756">
      <w:pPr>
        <w:pStyle w:val="Heading1"/>
      </w:pPr>
      <w:bookmarkStart w:id="2" w:name="_Toc135248965"/>
      <w:r>
        <w:t>Table of contents</w:t>
      </w:r>
      <w:bookmarkEnd w:id="2"/>
    </w:p>
    <w:sdt>
      <w:sdtPr>
        <w:rPr>
          <w:rFonts w:eastAsiaTheme="minorHAnsi" w:cstheme="minorBidi"/>
          <w:sz w:val="22"/>
          <w:szCs w:val="22"/>
        </w:rPr>
        <w:id w:val="-1863818512"/>
        <w:docPartObj>
          <w:docPartGallery w:val="Table of Contents"/>
          <w:docPartUnique/>
        </w:docPartObj>
      </w:sdtPr>
      <w:sdtEndPr>
        <w:rPr>
          <w:b/>
          <w:bCs/>
          <w:noProof/>
        </w:rPr>
      </w:sdtEndPr>
      <w:sdtContent>
        <w:p w14:paraId="4BA3BBAD" w14:textId="6304C131" w:rsidR="00FF206C" w:rsidRDefault="00FF206C">
          <w:pPr>
            <w:pStyle w:val="TOCHeading"/>
          </w:pPr>
          <w:r>
            <w:t>Contents</w:t>
          </w:r>
        </w:p>
        <w:p w14:paraId="67A8E5B5" w14:textId="338C4FA5" w:rsidR="00EA6084" w:rsidRDefault="00FF206C">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35248963" w:history="1">
            <w:r w:rsidR="00EA6084" w:rsidRPr="001E416B">
              <w:rPr>
                <w:rStyle w:val="Hyperlink"/>
                <w:noProof/>
              </w:rPr>
              <w:t>Declaration of Authenticity</w:t>
            </w:r>
            <w:r w:rsidR="00EA6084">
              <w:rPr>
                <w:noProof/>
                <w:webHidden/>
              </w:rPr>
              <w:tab/>
            </w:r>
            <w:r w:rsidR="00EA6084">
              <w:rPr>
                <w:noProof/>
                <w:webHidden/>
              </w:rPr>
              <w:fldChar w:fldCharType="begin"/>
            </w:r>
            <w:r w:rsidR="00EA6084">
              <w:rPr>
                <w:noProof/>
                <w:webHidden/>
              </w:rPr>
              <w:instrText xml:space="preserve"> PAGEREF _Toc135248963 \h </w:instrText>
            </w:r>
            <w:r w:rsidR="00EA6084">
              <w:rPr>
                <w:noProof/>
                <w:webHidden/>
              </w:rPr>
            </w:r>
            <w:r w:rsidR="00EA6084">
              <w:rPr>
                <w:noProof/>
                <w:webHidden/>
              </w:rPr>
              <w:fldChar w:fldCharType="separate"/>
            </w:r>
            <w:r w:rsidR="00EA6084">
              <w:rPr>
                <w:noProof/>
                <w:webHidden/>
              </w:rPr>
              <w:t>1</w:t>
            </w:r>
            <w:r w:rsidR="00EA6084">
              <w:rPr>
                <w:noProof/>
                <w:webHidden/>
              </w:rPr>
              <w:fldChar w:fldCharType="end"/>
            </w:r>
          </w:hyperlink>
        </w:p>
        <w:p w14:paraId="55814591" w14:textId="3A98F5AE" w:rsidR="00EA6084" w:rsidRDefault="00EA6084">
          <w:pPr>
            <w:pStyle w:val="TOC1"/>
            <w:tabs>
              <w:tab w:val="right" w:leader="dot" w:pos="9016"/>
            </w:tabs>
            <w:rPr>
              <w:rFonts w:asciiTheme="minorHAnsi" w:eastAsiaTheme="minorEastAsia" w:hAnsiTheme="minorHAnsi"/>
              <w:noProof/>
              <w:lang w:eastAsia="en-GB"/>
            </w:rPr>
          </w:pPr>
          <w:hyperlink w:anchor="_Toc135248964" w:history="1">
            <w:r w:rsidRPr="001E416B">
              <w:rPr>
                <w:rStyle w:val="Hyperlink"/>
                <w:noProof/>
              </w:rPr>
              <w:t>Abstract</w:t>
            </w:r>
            <w:r>
              <w:rPr>
                <w:noProof/>
                <w:webHidden/>
              </w:rPr>
              <w:tab/>
            </w:r>
            <w:r>
              <w:rPr>
                <w:noProof/>
                <w:webHidden/>
              </w:rPr>
              <w:fldChar w:fldCharType="begin"/>
            </w:r>
            <w:r>
              <w:rPr>
                <w:noProof/>
                <w:webHidden/>
              </w:rPr>
              <w:instrText xml:space="preserve"> PAGEREF _Toc135248964 \h </w:instrText>
            </w:r>
            <w:r>
              <w:rPr>
                <w:noProof/>
                <w:webHidden/>
              </w:rPr>
            </w:r>
            <w:r>
              <w:rPr>
                <w:noProof/>
                <w:webHidden/>
              </w:rPr>
              <w:fldChar w:fldCharType="separate"/>
            </w:r>
            <w:r>
              <w:rPr>
                <w:noProof/>
                <w:webHidden/>
              </w:rPr>
              <w:t>1</w:t>
            </w:r>
            <w:r>
              <w:rPr>
                <w:noProof/>
                <w:webHidden/>
              </w:rPr>
              <w:fldChar w:fldCharType="end"/>
            </w:r>
          </w:hyperlink>
        </w:p>
        <w:p w14:paraId="5B56AC55" w14:textId="4240ADFD" w:rsidR="00EA6084" w:rsidRDefault="00EA6084">
          <w:pPr>
            <w:pStyle w:val="TOC1"/>
            <w:tabs>
              <w:tab w:val="right" w:leader="dot" w:pos="9016"/>
            </w:tabs>
            <w:rPr>
              <w:rFonts w:asciiTheme="minorHAnsi" w:eastAsiaTheme="minorEastAsia" w:hAnsiTheme="minorHAnsi"/>
              <w:noProof/>
              <w:lang w:eastAsia="en-GB"/>
            </w:rPr>
          </w:pPr>
          <w:hyperlink w:anchor="_Toc135248965" w:history="1">
            <w:r w:rsidRPr="001E416B">
              <w:rPr>
                <w:rStyle w:val="Hyperlink"/>
                <w:noProof/>
              </w:rPr>
              <w:t>Table of contents</w:t>
            </w:r>
            <w:r>
              <w:rPr>
                <w:noProof/>
                <w:webHidden/>
              </w:rPr>
              <w:tab/>
            </w:r>
            <w:r>
              <w:rPr>
                <w:noProof/>
                <w:webHidden/>
              </w:rPr>
              <w:fldChar w:fldCharType="begin"/>
            </w:r>
            <w:r>
              <w:rPr>
                <w:noProof/>
                <w:webHidden/>
              </w:rPr>
              <w:instrText xml:space="preserve"> PAGEREF _Toc135248965 \h </w:instrText>
            </w:r>
            <w:r>
              <w:rPr>
                <w:noProof/>
                <w:webHidden/>
              </w:rPr>
            </w:r>
            <w:r>
              <w:rPr>
                <w:noProof/>
                <w:webHidden/>
              </w:rPr>
              <w:fldChar w:fldCharType="separate"/>
            </w:r>
            <w:r>
              <w:rPr>
                <w:noProof/>
                <w:webHidden/>
              </w:rPr>
              <w:t>1</w:t>
            </w:r>
            <w:r>
              <w:rPr>
                <w:noProof/>
                <w:webHidden/>
              </w:rPr>
              <w:fldChar w:fldCharType="end"/>
            </w:r>
          </w:hyperlink>
        </w:p>
        <w:p w14:paraId="271E1EDC" w14:textId="13089865" w:rsidR="00EA6084" w:rsidRDefault="00EA6084">
          <w:pPr>
            <w:pStyle w:val="TOC1"/>
            <w:tabs>
              <w:tab w:val="right" w:leader="dot" w:pos="9016"/>
            </w:tabs>
            <w:rPr>
              <w:rFonts w:asciiTheme="minorHAnsi" w:eastAsiaTheme="minorEastAsia" w:hAnsiTheme="minorHAnsi"/>
              <w:noProof/>
              <w:lang w:eastAsia="en-GB"/>
            </w:rPr>
          </w:pPr>
          <w:hyperlink w:anchor="_Toc135248966" w:history="1">
            <w:r w:rsidRPr="001E416B">
              <w:rPr>
                <w:rStyle w:val="Hyperlink"/>
                <w:rFonts w:cs="Arial"/>
                <w:noProof/>
              </w:rPr>
              <w:t>List of Figures &amp; Tables</w:t>
            </w:r>
            <w:r>
              <w:rPr>
                <w:noProof/>
                <w:webHidden/>
              </w:rPr>
              <w:tab/>
            </w:r>
            <w:r>
              <w:rPr>
                <w:noProof/>
                <w:webHidden/>
              </w:rPr>
              <w:fldChar w:fldCharType="begin"/>
            </w:r>
            <w:r>
              <w:rPr>
                <w:noProof/>
                <w:webHidden/>
              </w:rPr>
              <w:instrText xml:space="preserve"> PAGEREF _Toc135248966 \h </w:instrText>
            </w:r>
            <w:r>
              <w:rPr>
                <w:noProof/>
                <w:webHidden/>
              </w:rPr>
            </w:r>
            <w:r>
              <w:rPr>
                <w:noProof/>
                <w:webHidden/>
              </w:rPr>
              <w:fldChar w:fldCharType="separate"/>
            </w:r>
            <w:r>
              <w:rPr>
                <w:noProof/>
                <w:webHidden/>
              </w:rPr>
              <w:t>4</w:t>
            </w:r>
            <w:r>
              <w:rPr>
                <w:noProof/>
                <w:webHidden/>
              </w:rPr>
              <w:fldChar w:fldCharType="end"/>
            </w:r>
          </w:hyperlink>
        </w:p>
        <w:p w14:paraId="49929991" w14:textId="033C721A"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8967" w:history="1">
            <w:r w:rsidRPr="001E416B">
              <w:rPr>
                <w:rStyle w:val="Hyperlink"/>
                <w:rFonts w:cs="Arial"/>
                <w:noProof/>
              </w:rPr>
              <w:t>1.</w:t>
            </w:r>
            <w:r>
              <w:rPr>
                <w:rFonts w:asciiTheme="minorHAnsi" w:eastAsiaTheme="minorEastAsia" w:hAnsiTheme="minorHAnsi"/>
                <w:noProof/>
                <w:lang w:eastAsia="en-GB"/>
              </w:rPr>
              <w:tab/>
            </w:r>
            <w:r w:rsidRPr="001E416B">
              <w:rPr>
                <w:rStyle w:val="Hyperlink"/>
                <w:rFonts w:cs="Arial"/>
                <w:noProof/>
              </w:rPr>
              <w:t>Introduction</w:t>
            </w:r>
            <w:r>
              <w:rPr>
                <w:noProof/>
                <w:webHidden/>
              </w:rPr>
              <w:tab/>
            </w:r>
            <w:r>
              <w:rPr>
                <w:noProof/>
                <w:webHidden/>
              </w:rPr>
              <w:fldChar w:fldCharType="begin"/>
            </w:r>
            <w:r>
              <w:rPr>
                <w:noProof/>
                <w:webHidden/>
              </w:rPr>
              <w:instrText xml:space="preserve"> PAGEREF _Toc135248967 \h </w:instrText>
            </w:r>
            <w:r>
              <w:rPr>
                <w:noProof/>
                <w:webHidden/>
              </w:rPr>
            </w:r>
            <w:r>
              <w:rPr>
                <w:noProof/>
                <w:webHidden/>
              </w:rPr>
              <w:fldChar w:fldCharType="separate"/>
            </w:r>
            <w:r>
              <w:rPr>
                <w:noProof/>
                <w:webHidden/>
              </w:rPr>
              <w:t>5</w:t>
            </w:r>
            <w:r>
              <w:rPr>
                <w:noProof/>
                <w:webHidden/>
              </w:rPr>
              <w:fldChar w:fldCharType="end"/>
            </w:r>
          </w:hyperlink>
        </w:p>
        <w:p w14:paraId="181A19A2" w14:textId="0270B242"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8968" w:history="1">
            <w:r w:rsidRPr="001E416B">
              <w:rPr>
                <w:rStyle w:val="Hyperlink"/>
                <w:rFonts w:cs="Arial"/>
                <w:noProof/>
              </w:rPr>
              <w:t>2.</w:t>
            </w:r>
            <w:r>
              <w:rPr>
                <w:rFonts w:asciiTheme="minorHAnsi" w:eastAsiaTheme="minorEastAsia" w:hAnsiTheme="minorHAnsi"/>
                <w:noProof/>
                <w:lang w:eastAsia="en-GB"/>
              </w:rPr>
              <w:tab/>
            </w:r>
            <w:r w:rsidRPr="001E416B">
              <w:rPr>
                <w:rStyle w:val="Hyperlink"/>
                <w:rFonts w:cs="Arial"/>
                <w:noProof/>
              </w:rPr>
              <w:t>Literature Review</w:t>
            </w:r>
            <w:r>
              <w:rPr>
                <w:noProof/>
                <w:webHidden/>
              </w:rPr>
              <w:tab/>
            </w:r>
            <w:r>
              <w:rPr>
                <w:noProof/>
                <w:webHidden/>
              </w:rPr>
              <w:fldChar w:fldCharType="begin"/>
            </w:r>
            <w:r>
              <w:rPr>
                <w:noProof/>
                <w:webHidden/>
              </w:rPr>
              <w:instrText xml:space="preserve"> PAGEREF _Toc135248968 \h </w:instrText>
            </w:r>
            <w:r>
              <w:rPr>
                <w:noProof/>
                <w:webHidden/>
              </w:rPr>
            </w:r>
            <w:r>
              <w:rPr>
                <w:noProof/>
                <w:webHidden/>
              </w:rPr>
              <w:fldChar w:fldCharType="separate"/>
            </w:r>
            <w:r>
              <w:rPr>
                <w:noProof/>
                <w:webHidden/>
              </w:rPr>
              <w:t>6</w:t>
            </w:r>
            <w:r>
              <w:rPr>
                <w:noProof/>
                <w:webHidden/>
              </w:rPr>
              <w:fldChar w:fldCharType="end"/>
            </w:r>
          </w:hyperlink>
        </w:p>
        <w:p w14:paraId="3C561A0B" w14:textId="36552D82" w:rsidR="00EA6084" w:rsidRDefault="00EA6084">
          <w:pPr>
            <w:pStyle w:val="TOC2"/>
            <w:tabs>
              <w:tab w:val="right" w:leader="dot" w:pos="9016"/>
            </w:tabs>
            <w:rPr>
              <w:rFonts w:asciiTheme="minorHAnsi" w:eastAsiaTheme="minorEastAsia" w:hAnsiTheme="minorHAnsi"/>
              <w:noProof/>
              <w:lang w:eastAsia="en-GB"/>
            </w:rPr>
          </w:pPr>
          <w:hyperlink w:anchor="_Toc135248969" w:history="1">
            <w:r w:rsidRPr="001E416B">
              <w:rPr>
                <w:rStyle w:val="Hyperlink"/>
                <w:rFonts w:cs="Arial"/>
                <w:noProof/>
              </w:rPr>
              <w:t>2.1 Particulate Matter</w:t>
            </w:r>
            <w:r>
              <w:rPr>
                <w:noProof/>
                <w:webHidden/>
              </w:rPr>
              <w:tab/>
            </w:r>
            <w:r>
              <w:rPr>
                <w:noProof/>
                <w:webHidden/>
              </w:rPr>
              <w:fldChar w:fldCharType="begin"/>
            </w:r>
            <w:r>
              <w:rPr>
                <w:noProof/>
                <w:webHidden/>
              </w:rPr>
              <w:instrText xml:space="preserve"> PAGEREF _Toc135248969 \h </w:instrText>
            </w:r>
            <w:r>
              <w:rPr>
                <w:noProof/>
                <w:webHidden/>
              </w:rPr>
            </w:r>
            <w:r>
              <w:rPr>
                <w:noProof/>
                <w:webHidden/>
              </w:rPr>
              <w:fldChar w:fldCharType="separate"/>
            </w:r>
            <w:r>
              <w:rPr>
                <w:noProof/>
                <w:webHidden/>
              </w:rPr>
              <w:t>6</w:t>
            </w:r>
            <w:r>
              <w:rPr>
                <w:noProof/>
                <w:webHidden/>
              </w:rPr>
              <w:fldChar w:fldCharType="end"/>
            </w:r>
          </w:hyperlink>
        </w:p>
        <w:p w14:paraId="4E31E8B1" w14:textId="25AF96FC" w:rsidR="00EA6084" w:rsidRDefault="00EA6084">
          <w:pPr>
            <w:pStyle w:val="TOC3"/>
            <w:tabs>
              <w:tab w:val="right" w:leader="dot" w:pos="9016"/>
            </w:tabs>
            <w:rPr>
              <w:rFonts w:asciiTheme="minorHAnsi" w:eastAsiaTheme="minorEastAsia" w:hAnsiTheme="minorHAnsi"/>
              <w:noProof/>
              <w:lang w:eastAsia="en-GB"/>
            </w:rPr>
          </w:pPr>
          <w:hyperlink w:anchor="_Toc135248970" w:history="1">
            <w:r w:rsidRPr="001E416B">
              <w:rPr>
                <w:rStyle w:val="Hyperlink"/>
                <w:rFonts w:cs="Arial"/>
                <w:noProof/>
              </w:rPr>
              <w:t>2.1.1 PM10 levels</w:t>
            </w:r>
            <w:r>
              <w:rPr>
                <w:noProof/>
                <w:webHidden/>
              </w:rPr>
              <w:tab/>
            </w:r>
            <w:r>
              <w:rPr>
                <w:noProof/>
                <w:webHidden/>
              </w:rPr>
              <w:fldChar w:fldCharType="begin"/>
            </w:r>
            <w:r>
              <w:rPr>
                <w:noProof/>
                <w:webHidden/>
              </w:rPr>
              <w:instrText xml:space="preserve"> PAGEREF _Toc135248970 \h </w:instrText>
            </w:r>
            <w:r>
              <w:rPr>
                <w:noProof/>
                <w:webHidden/>
              </w:rPr>
            </w:r>
            <w:r>
              <w:rPr>
                <w:noProof/>
                <w:webHidden/>
              </w:rPr>
              <w:fldChar w:fldCharType="separate"/>
            </w:r>
            <w:r>
              <w:rPr>
                <w:noProof/>
                <w:webHidden/>
              </w:rPr>
              <w:t>6</w:t>
            </w:r>
            <w:r>
              <w:rPr>
                <w:noProof/>
                <w:webHidden/>
              </w:rPr>
              <w:fldChar w:fldCharType="end"/>
            </w:r>
          </w:hyperlink>
        </w:p>
        <w:p w14:paraId="6BB8C030" w14:textId="43008AE6" w:rsidR="00EA6084" w:rsidRDefault="00EA6084">
          <w:pPr>
            <w:pStyle w:val="TOC3"/>
            <w:tabs>
              <w:tab w:val="right" w:leader="dot" w:pos="9016"/>
            </w:tabs>
            <w:rPr>
              <w:rFonts w:asciiTheme="minorHAnsi" w:eastAsiaTheme="minorEastAsia" w:hAnsiTheme="minorHAnsi"/>
              <w:noProof/>
              <w:lang w:eastAsia="en-GB"/>
            </w:rPr>
          </w:pPr>
          <w:hyperlink w:anchor="_Toc135248971" w:history="1">
            <w:r w:rsidRPr="001E416B">
              <w:rPr>
                <w:rStyle w:val="Hyperlink"/>
                <w:rFonts w:cs="Arial"/>
                <w:noProof/>
              </w:rPr>
              <w:t>2.1.2 PM 2.5 levels</w:t>
            </w:r>
            <w:r>
              <w:rPr>
                <w:noProof/>
                <w:webHidden/>
              </w:rPr>
              <w:tab/>
            </w:r>
            <w:r>
              <w:rPr>
                <w:noProof/>
                <w:webHidden/>
              </w:rPr>
              <w:fldChar w:fldCharType="begin"/>
            </w:r>
            <w:r>
              <w:rPr>
                <w:noProof/>
                <w:webHidden/>
              </w:rPr>
              <w:instrText xml:space="preserve"> PAGEREF _Toc135248971 \h </w:instrText>
            </w:r>
            <w:r>
              <w:rPr>
                <w:noProof/>
                <w:webHidden/>
              </w:rPr>
            </w:r>
            <w:r>
              <w:rPr>
                <w:noProof/>
                <w:webHidden/>
              </w:rPr>
              <w:fldChar w:fldCharType="separate"/>
            </w:r>
            <w:r>
              <w:rPr>
                <w:noProof/>
                <w:webHidden/>
              </w:rPr>
              <w:t>6</w:t>
            </w:r>
            <w:r>
              <w:rPr>
                <w:noProof/>
                <w:webHidden/>
              </w:rPr>
              <w:fldChar w:fldCharType="end"/>
            </w:r>
          </w:hyperlink>
        </w:p>
        <w:p w14:paraId="29B1F53D" w14:textId="27C584E1" w:rsidR="00EA6084" w:rsidRDefault="00EA6084">
          <w:pPr>
            <w:pStyle w:val="TOC2"/>
            <w:tabs>
              <w:tab w:val="right" w:leader="dot" w:pos="9016"/>
            </w:tabs>
            <w:rPr>
              <w:rFonts w:asciiTheme="minorHAnsi" w:eastAsiaTheme="minorEastAsia" w:hAnsiTheme="minorHAnsi"/>
              <w:noProof/>
              <w:lang w:eastAsia="en-GB"/>
            </w:rPr>
          </w:pPr>
          <w:hyperlink w:anchor="_Toc135248972" w:history="1">
            <w:r w:rsidRPr="001E416B">
              <w:rPr>
                <w:rStyle w:val="Hyperlink"/>
                <w:rFonts w:cs="Arial"/>
                <w:noProof/>
              </w:rPr>
              <w:t>2.2 Social Impact</w:t>
            </w:r>
            <w:r>
              <w:rPr>
                <w:noProof/>
                <w:webHidden/>
              </w:rPr>
              <w:tab/>
            </w:r>
            <w:r>
              <w:rPr>
                <w:noProof/>
                <w:webHidden/>
              </w:rPr>
              <w:fldChar w:fldCharType="begin"/>
            </w:r>
            <w:r>
              <w:rPr>
                <w:noProof/>
                <w:webHidden/>
              </w:rPr>
              <w:instrText xml:space="preserve"> PAGEREF _Toc135248972 \h </w:instrText>
            </w:r>
            <w:r>
              <w:rPr>
                <w:noProof/>
                <w:webHidden/>
              </w:rPr>
            </w:r>
            <w:r>
              <w:rPr>
                <w:noProof/>
                <w:webHidden/>
              </w:rPr>
              <w:fldChar w:fldCharType="separate"/>
            </w:r>
            <w:r>
              <w:rPr>
                <w:noProof/>
                <w:webHidden/>
              </w:rPr>
              <w:t>6</w:t>
            </w:r>
            <w:r>
              <w:rPr>
                <w:noProof/>
                <w:webHidden/>
              </w:rPr>
              <w:fldChar w:fldCharType="end"/>
            </w:r>
          </w:hyperlink>
        </w:p>
        <w:p w14:paraId="2B19EC1E" w14:textId="656408B7" w:rsidR="00EA6084" w:rsidRDefault="00EA6084">
          <w:pPr>
            <w:pStyle w:val="TOC2"/>
            <w:tabs>
              <w:tab w:val="right" w:leader="dot" w:pos="9016"/>
            </w:tabs>
            <w:rPr>
              <w:rFonts w:asciiTheme="minorHAnsi" w:eastAsiaTheme="minorEastAsia" w:hAnsiTheme="minorHAnsi"/>
              <w:noProof/>
              <w:lang w:eastAsia="en-GB"/>
            </w:rPr>
          </w:pPr>
          <w:hyperlink w:anchor="_Toc135248973" w:history="1">
            <w:r w:rsidRPr="001E416B">
              <w:rPr>
                <w:rStyle w:val="Hyperlink"/>
                <w:rFonts w:cs="Arial"/>
                <w:noProof/>
              </w:rPr>
              <w:t>2.3 Greenhouse Effect &amp; Global Warming</w:t>
            </w:r>
            <w:r>
              <w:rPr>
                <w:noProof/>
                <w:webHidden/>
              </w:rPr>
              <w:tab/>
            </w:r>
            <w:r>
              <w:rPr>
                <w:noProof/>
                <w:webHidden/>
              </w:rPr>
              <w:fldChar w:fldCharType="begin"/>
            </w:r>
            <w:r>
              <w:rPr>
                <w:noProof/>
                <w:webHidden/>
              </w:rPr>
              <w:instrText xml:space="preserve"> PAGEREF _Toc135248973 \h </w:instrText>
            </w:r>
            <w:r>
              <w:rPr>
                <w:noProof/>
                <w:webHidden/>
              </w:rPr>
            </w:r>
            <w:r>
              <w:rPr>
                <w:noProof/>
                <w:webHidden/>
              </w:rPr>
              <w:fldChar w:fldCharType="separate"/>
            </w:r>
            <w:r>
              <w:rPr>
                <w:noProof/>
                <w:webHidden/>
              </w:rPr>
              <w:t>7</w:t>
            </w:r>
            <w:r>
              <w:rPr>
                <w:noProof/>
                <w:webHidden/>
              </w:rPr>
              <w:fldChar w:fldCharType="end"/>
            </w:r>
          </w:hyperlink>
        </w:p>
        <w:p w14:paraId="1C841544" w14:textId="37370179" w:rsidR="00EA6084" w:rsidRDefault="00EA6084">
          <w:pPr>
            <w:pStyle w:val="TOC2"/>
            <w:tabs>
              <w:tab w:val="right" w:leader="dot" w:pos="9016"/>
            </w:tabs>
            <w:rPr>
              <w:rFonts w:asciiTheme="minorHAnsi" w:eastAsiaTheme="minorEastAsia" w:hAnsiTheme="minorHAnsi"/>
              <w:noProof/>
              <w:lang w:eastAsia="en-GB"/>
            </w:rPr>
          </w:pPr>
          <w:hyperlink w:anchor="_Toc135248974" w:history="1">
            <w:r w:rsidRPr="001E416B">
              <w:rPr>
                <w:rStyle w:val="Hyperlink"/>
                <w:rFonts w:cs="Arial"/>
                <w:noProof/>
              </w:rPr>
              <w:t>2.4 Net Zero</w:t>
            </w:r>
            <w:r>
              <w:rPr>
                <w:noProof/>
                <w:webHidden/>
              </w:rPr>
              <w:tab/>
            </w:r>
            <w:r>
              <w:rPr>
                <w:noProof/>
                <w:webHidden/>
              </w:rPr>
              <w:fldChar w:fldCharType="begin"/>
            </w:r>
            <w:r>
              <w:rPr>
                <w:noProof/>
                <w:webHidden/>
              </w:rPr>
              <w:instrText xml:space="preserve"> PAGEREF _Toc135248974 \h </w:instrText>
            </w:r>
            <w:r>
              <w:rPr>
                <w:noProof/>
                <w:webHidden/>
              </w:rPr>
            </w:r>
            <w:r>
              <w:rPr>
                <w:noProof/>
                <w:webHidden/>
              </w:rPr>
              <w:fldChar w:fldCharType="separate"/>
            </w:r>
            <w:r>
              <w:rPr>
                <w:noProof/>
                <w:webHidden/>
              </w:rPr>
              <w:t>7</w:t>
            </w:r>
            <w:r>
              <w:rPr>
                <w:noProof/>
                <w:webHidden/>
              </w:rPr>
              <w:fldChar w:fldCharType="end"/>
            </w:r>
          </w:hyperlink>
        </w:p>
        <w:p w14:paraId="1230876E" w14:textId="77488BFE" w:rsidR="00EA6084" w:rsidRDefault="00EA6084">
          <w:pPr>
            <w:pStyle w:val="TOC2"/>
            <w:tabs>
              <w:tab w:val="right" w:leader="dot" w:pos="9016"/>
            </w:tabs>
            <w:rPr>
              <w:rFonts w:asciiTheme="minorHAnsi" w:eastAsiaTheme="minorEastAsia" w:hAnsiTheme="minorHAnsi"/>
              <w:noProof/>
              <w:lang w:eastAsia="en-GB"/>
            </w:rPr>
          </w:pPr>
          <w:hyperlink w:anchor="_Toc135248975" w:history="1">
            <w:r w:rsidRPr="001E416B">
              <w:rPr>
                <w:rStyle w:val="Hyperlink"/>
                <w:rFonts w:cs="Arial"/>
                <w:noProof/>
              </w:rPr>
              <w:t>2.5 Visual Emissions</w:t>
            </w:r>
            <w:r>
              <w:rPr>
                <w:noProof/>
                <w:webHidden/>
              </w:rPr>
              <w:tab/>
            </w:r>
            <w:r>
              <w:rPr>
                <w:noProof/>
                <w:webHidden/>
              </w:rPr>
              <w:fldChar w:fldCharType="begin"/>
            </w:r>
            <w:r>
              <w:rPr>
                <w:noProof/>
                <w:webHidden/>
              </w:rPr>
              <w:instrText xml:space="preserve"> PAGEREF _Toc135248975 \h </w:instrText>
            </w:r>
            <w:r>
              <w:rPr>
                <w:noProof/>
                <w:webHidden/>
              </w:rPr>
            </w:r>
            <w:r>
              <w:rPr>
                <w:noProof/>
                <w:webHidden/>
              </w:rPr>
              <w:fldChar w:fldCharType="separate"/>
            </w:r>
            <w:r>
              <w:rPr>
                <w:noProof/>
                <w:webHidden/>
              </w:rPr>
              <w:t>8</w:t>
            </w:r>
            <w:r>
              <w:rPr>
                <w:noProof/>
                <w:webHidden/>
              </w:rPr>
              <w:fldChar w:fldCharType="end"/>
            </w:r>
          </w:hyperlink>
        </w:p>
        <w:p w14:paraId="6AC84380" w14:textId="5060A636" w:rsidR="00EA6084" w:rsidRDefault="00EA6084">
          <w:pPr>
            <w:pStyle w:val="TOC2"/>
            <w:tabs>
              <w:tab w:val="right" w:leader="dot" w:pos="9016"/>
            </w:tabs>
            <w:rPr>
              <w:rFonts w:asciiTheme="minorHAnsi" w:eastAsiaTheme="minorEastAsia" w:hAnsiTheme="minorHAnsi"/>
              <w:noProof/>
              <w:lang w:eastAsia="en-GB"/>
            </w:rPr>
          </w:pPr>
          <w:hyperlink w:anchor="_Toc135248976" w:history="1">
            <w:r w:rsidRPr="001E416B">
              <w:rPr>
                <w:rStyle w:val="Hyperlink"/>
                <w:rFonts w:cs="Arial"/>
                <w:noProof/>
              </w:rPr>
              <w:t>2.6 Aloatec Camera</w:t>
            </w:r>
            <w:r>
              <w:rPr>
                <w:noProof/>
                <w:webHidden/>
              </w:rPr>
              <w:tab/>
            </w:r>
            <w:r>
              <w:rPr>
                <w:noProof/>
                <w:webHidden/>
              </w:rPr>
              <w:fldChar w:fldCharType="begin"/>
            </w:r>
            <w:r>
              <w:rPr>
                <w:noProof/>
                <w:webHidden/>
              </w:rPr>
              <w:instrText xml:space="preserve"> PAGEREF _Toc135248976 \h </w:instrText>
            </w:r>
            <w:r>
              <w:rPr>
                <w:noProof/>
                <w:webHidden/>
              </w:rPr>
            </w:r>
            <w:r>
              <w:rPr>
                <w:noProof/>
                <w:webHidden/>
              </w:rPr>
              <w:fldChar w:fldCharType="separate"/>
            </w:r>
            <w:r>
              <w:rPr>
                <w:noProof/>
                <w:webHidden/>
              </w:rPr>
              <w:t>8</w:t>
            </w:r>
            <w:r>
              <w:rPr>
                <w:noProof/>
                <w:webHidden/>
              </w:rPr>
              <w:fldChar w:fldCharType="end"/>
            </w:r>
          </w:hyperlink>
        </w:p>
        <w:p w14:paraId="1FD27CB7" w14:textId="702E3D6A"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8977" w:history="1">
            <w:r w:rsidRPr="001E416B">
              <w:rPr>
                <w:rStyle w:val="Hyperlink"/>
                <w:rFonts w:cs="Arial"/>
                <w:noProof/>
              </w:rPr>
              <w:t>3.</w:t>
            </w:r>
            <w:r>
              <w:rPr>
                <w:rFonts w:asciiTheme="minorHAnsi" w:eastAsiaTheme="minorEastAsia" w:hAnsiTheme="minorHAnsi"/>
                <w:noProof/>
                <w:lang w:eastAsia="en-GB"/>
              </w:rPr>
              <w:tab/>
            </w:r>
            <w:r w:rsidRPr="001E416B">
              <w:rPr>
                <w:rStyle w:val="Hyperlink"/>
                <w:rFonts w:cs="Arial"/>
                <w:noProof/>
              </w:rPr>
              <w:t>The Process</w:t>
            </w:r>
            <w:r>
              <w:rPr>
                <w:noProof/>
                <w:webHidden/>
              </w:rPr>
              <w:tab/>
            </w:r>
            <w:r>
              <w:rPr>
                <w:noProof/>
                <w:webHidden/>
              </w:rPr>
              <w:fldChar w:fldCharType="begin"/>
            </w:r>
            <w:r>
              <w:rPr>
                <w:noProof/>
                <w:webHidden/>
              </w:rPr>
              <w:instrText xml:space="preserve"> PAGEREF _Toc135248977 \h </w:instrText>
            </w:r>
            <w:r>
              <w:rPr>
                <w:noProof/>
                <w:webHidden/>
              </w:rPr>
            </w:r>
            <w:r>
              <w:rPr>
                <w:noProof/>
                <w:webHidden/>
              </w:rPr>
              <w:fldChar w:fldCharType="separate"/>
            </w:r>
            <w:r>
              <w:rPr>
                <w:noProof/>
                <w:webHidden/>
              </w:rPr>
              <w:t>9</w:t>
            </w:r>
            <w:r>
              <w:rPr>
                <w:noProof/>
                <w:webHidden/>
              </w:rPr>
              <w:fldChar w:fldCharType="end"/>
            </w:r>
          </w:hyperlink>
        </w:p>
        <w:p w14:paraId="69072BA8" w14:textId="443C9B47"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8978" w:history="1">
            <w:r w:rsidRPr="001E416B">
              <w:rPr>
                <w:rStyle w:val="Hyperlink"/>
                <w:rFonts w:cs="Arial"/>
                <w:noProof/>
              </w:rPr>
              <w:t>4.</w:t>
            </w:r>
            <w:r>
              <w:rPr>
                <w:rFonts w:asciiTheme="minorHAnsi" w:eastAsiaTheme="minorEastAsia" w:hAnsiTheme="minorHAnsi"/>
                <w:noProof/>
                <w:lang w:eastAsia="en-GB"/>
              </w:rPr>
              <w:tab/>
            </w:r>
            <w:r w:rsidRPr="001E416B">
              <w:rPr>
                <w:rStyle w:val="Hyperlink"/>
                <w:rFonts w:cs="Arial"/>
                <w:noProof/>
              </w:rPr>
              <w:t>Analysis</w:t>
            </w:r>
            <w:r>
              <w:rPr>
                <w:noProof/>
                <w:webHidden/>
              </w:rPr>
              <w:tab/>
            </w:r>
            <w:r>
              <w:rPr>
                <w:noProof/>
                <w:webHidden/>
              </w:rPr>
              <w:fldChar w:fldCharType="begin"/>
            </w:r>
            <w:r>
              <w:rPr>
                <w:noProof/>
                <w:webHidden/>
              </w:rPr>
              <w:instrText xml:space="preserve"> PAGEREF _Toc135248978 \h </w:instrText>
            </w:r>
            <w:r>
              <w:rPr>
                <w:noProof/>
                <w:webHidden/>
              </w:rPr>
            </w:r>
            <w:r>
              <w:rPr>
                <w:noProof/>
                <w:webHidden/>
              </w:rPr>
              <w:fldChar w:fldCharType="separate"/>
            </w:r>
            <w:r>
              <w:rPr>
                <w:noProof/>
                <w:webHidden/>
              </w:rPr>
              <w:t>10</w:t>
            </w:r>
            <w:r>
              <w:rPr>
                <w:noProof/>
                <w:webHidden/>
              </w:rPr>
              <w:fldChar w:fldCharType="end"/>
            </w:r>
          </w:hyperlink>
        </w:p>
        <w:p w14:paraId="5322A831" w14:textId="5AEA3B72" w:rsidR="00EA6084" w:rsidRDefault="00EA6084">
          <w:pPr>
            <w:pStyle w:val="TOC2"/>
            <w:tabs>
              <w:tab w:val="right" w:leader="dot" w:pos="9016"/>
            </w:tabs>
            <w:rPr>
              <w:rFonts w:asciiTheme="minorHAnsi" w:eastAsiaTheme="minorEastAsia" w:hAnsiTheme="minorHAnsi"/>
              <w:noProof/>
              <w:lang w:eastAsia="en-GB"/>
            </w:rPr>
          </w:pPr>
          <w:hyperlink w:anchor="_Toc135248979" w:history="1">
            <w:r w:rsidRPr="001E416B">
              <w:rPr>
                <w:rStyle w:val="Hyperlink"/>
                <w:rFonts w:cs="Arial"/>
                <w:noProof/>
              </w:rPr>
              <w:t>4.1 Compliance</w:t>
            </w:r>
            <w:r>
              <w:rPr>
                <w:noProof/>
                <w:webHidden/>
              </w:rPr>
              <w:tab/>
            </w:r>
            <w:r>
              <w:rPr>
                <w:noProof/>
                <w:webHidden/>
              </w:rPr>
              <w:fldChar w:fldCharType="begin"/>
            </w:r>
            <w:r>
              <w:rPr>
                <w:noProof/>
                <w:webHidden/>
              </w:rPr>
              <w:instrText xml:space="preserve"> PAGEREF _Toc135248979 \h </w:instrText>
            </w:r>
            <w:r>
              <w:rPr>
                <w:noProof/>
                <w:webHidden/>
              </w:rPr>
            </w:r>
            <w:r>
              <w:rPr>
                <w:noProof/>
                <w:webHidden/>
              </w:rPr>
              <w:fldChar w:fldCharType="separate"/>
            </w:r>
            <w:r>
              <w:rPr>
                <w:noProof/>
                <w:webHidden/>
              </w:rPr>
              <w:t>10</w:t>
            </w:r>
            <w:r>
              <w:rPr>
                <w:noProof/>
                <w:webHidden/>
              </w:rPr>
              <w:fldChar w:fldCharType="end"/>
            </w:r>
          </w:hyperlink>
        </w:p>
        <w:p w14:paraId="739B49AC" w14:textId="48590205" w:rsidR="00EA6084" w:rsidRDefault="00EA6084">
          <w:pPr>
            <w:pStyle w:val="TOC3"/>
            <w:tabs>
              <w:tab w:val="right" w:leader="dot" w:pos="9016"/>
            </w:tabs>
            <w:rPr>
              <w:rFonts w:asciiTheme="minorHAnsi" w:eastAsiaTheme="minorEastAsia" w:hAnsiTheme="minorHAnsi"/>
              <w:noProof/>
              <w:lang w:eastAsia="en-GB"/>
            </w:rPr>
          </w:pPr>
          <w:hyperlink w:anchor="_Toc135248980" w:history="1">
            <w:r w:rsidRPr="001E416B">
              <w:rPr>
                <w:rStyle w:val="Hyperlink"/>
                <w:rFonts w:cs="Arial"/>
                <w:noProof/>
              </w:rPr>
              <w:t>4.1.1 Permit Compliance</w:t>
            </w:r>
            <w:r>
              <w:rPr>
                <w:noProof/>
                <w:webHidden/>
              </w:rPr>
              <w:tab/>
            </w:r>
            <w:r>
              <w:rPr>
                <w:noProof/>
                <w:webHidden/>
              </w:rPr>
              <w:fldChar w:fldCharType="begin"/>
            </w:r>
            <w:r>
              <w:rPr>
                <w:noProof/>
                <w:webHidden/>
              </w:rPr>
              <w:instrText xml:space="preserve"> PAGEREF _Toc135248980 \h </w:instrText>
            </w:r>
            <w:r>
              <w:rPr>
                <w:noProof/>
                <w:webHidden/>
              </w:rPr>
            </w:r>
            <w:r>
              <w:rPr>
                <w:noProof/>
                <w:webHidden/>
              </w:rPr>
              <w:fldChar w:fldCharType="separate"/>
            </w:r>
            <w:r>
              <w:rPr>
                <w:noProof/>
                <w:webHidden/>
              </w:rPr>
              <w:t>10</w:t>
            </w:r>
            <w:r>
              <w:rPr>
                <w:noProof/>
                <w:webHidden/>
              </w:rPr>
              <w:fldChar w:fldCharType="end"/>
            </w:r>
          </w:hyperlink>
        </w:p>
        <w:p w14:paraId="27663E93" w14:textId="3964C177" w:rsidR="00EA6084" w:rsidRDefault="00EA6084">
          <w:pPr>
            <w:pStyle w:val="TOC2"/>
            <w:tabs>
              <w:tab w:val="right" w:leader="dot" w:pos="9016"/>
            </w:tabs>
            <w:rPr>
              <w:rFonts w:asciiTheme="minorHAnsi" w:eastAsiaTheme="minorEastAsia" w:hAnsiTheme="minorHAnsi"/>
              <w:noProof/>
              <w:lang w:eastAsia="en-GB"/>
            </w:rPr>
          </w:pPr>
          <w:hyperlink w:anchor="_Toc135248981" w:history="1">
            <w:r w:rsidRPr="001E416B">
              <w:rPr>
                <w:rStyle w:val="Hyperlink"/>
                <w:rFonts w:cs="Arial"/>
                <w:noProof/>
              </w:rPr>
              <w:t>4.2 ISO14001 Compliance</w:t>
            </w:r>
            <w:r>
              <w:rPr>
                <w:noProof/>
                <w:webHidden/>
              </w:rPr>
              <w:tab/>
            </w:r>
            <w:r>
              <w:rPr>
                <w:noProof/>
                <w:webHidden/>
              </w:rPr>
              <w:fldChar w:fldCharType="begin"/>
            </w:r>
            <w:r>
              <w:rPr>
                <w:noProof/>
                <w:webHidden/>
              </w:rPr>
              <w:instrText xml:space="preserve"> PAGEREF _Toc135248981 \h </w:instrText>
            </w:r>
            <w:r>
              <w:rPr>
                <w:noProof/>
                <w:webHidden/>
              </w:rPr>
            </w:r>
            <w:r>
              <w:rPr>
                <w:noProof/>
                <w:webHidden/>
              </w:rPr>
              <w:fldChar w:fldCharType="separate"/>
            </w:r>
            <w:r>
              <w:rPr>
                <w:noProof/>
                <w:webHidden/>
              </w:rPr>
              <w:t>11</w:t>
            </w:r>
            <w:r>
              <w:rPr>
                <w:noProof/>
                <w:webHidden/>
              </w:rPr>
              <w:fldChar w:fldCharType="end"/>
            </w:r>
          </w:hyperlink>
        </w:p>
        <w:p w14:paraId="187B673E" w14:textId="4C0EAD88" w:rsidR="00EA6084" w:rsidRDefault="00EA6084">
          <w:pPr>
            <w:pStyle w:val="TOC3"/>
            <w:tabs>
              <w:tab w:val="right" w:leader="dot" w:pos="9016"/>
            </w:tabs>
            <w:rPr>
              <w:rFonts w:asciiTheme="minorHAnsi" w:eastAsiaTheme="minorEastAsia" w:hAnsiTheme="minorHAnsi"/>
              <w:noProof/>
              <w:lang w:eastAsia="en-GB"/>
            </w:rPr>
          </w:pPr>
          <w:hyperlink w:anchor="_Toc135248982" w:history="1">
            <w:r w:rsidRPr="001E416B">
              <w:rPr>
                <w:rStyle w:val="Hyperlink"/>
                <w:rFonts w:cs="Arial"/>
                <w:noProof/>
              </w:rPr>
              <w:t>4.2.1 External Audit</w:t>
            </w:r>
            <w:r>
              <w:rPr>
                <w:noProof/>
                <w:webHidden/>
              </w:rPr>
              <w:tab/>
            </w:r>
            <w:r>
              <w:rPr>
                <w:noProof/>
                <w:webHidden/>
              </w:rPr>
              <w:fldChar w:fldCharType="begin"/>
            </w:r>
            <w:r>
              <w:rPr>
                <w:noProof/>
                <w:webHidden/>
              </w:rPr>
              <w:instrText xml:space="preserve"> PAGEREF _Toc135248982 \h </w:instrText>
            </w:r>
            <w:r>
              <w:rPr>
                <w:noProof/>
                <w:webHidden/>
              </w:rPr>
            </w:r>
            <w:r>
              <w:rPr>
                <w:noProof/>
                <w:webHidden/>
              </w:rPr>
              <w:fldChar w:fldCharType="separate"/>
            </w:r>
            <w:r>
              <w:rPr>
                <w:noProof/>
                <w:webHidden/>
              </w:rPr>
              <w:t>11</w:t>
            </w:r>
            <w:r>
              <w:rPr>
                <w:noProof/>
                <w:webHidden/>
              </w:rPr>
              <w:fldChar w:fldCharType="end"/>
            </w:r>
          </w:hyperlink>
        </w:p>
        <w:p w14:paraId="51348732" w14:textId="2E16B8E3" w:rsidR="00EA6084" w:rsidRDefault="00EA6084">
          <w:pPr>
            <w:pStyle w:val="TOC3"/>
            <w:tabs>
              <w:tab w:val="right" w:leader="dot" w:pos="9016"/>
            </w:tabs>
            <w:rPr>
              <w:rFonts w:asciiTheme="minorHAnsi" w:eastAsiaTheme="minorEastAsia" w:hAnsiTheme="minorHAnsi"/>
              <w:noProof/>
              <w:lang w:eastAsia="en-GB"/>
            </w:rPr>
          </w:pPr>
          <w:hyperlink w:anchor="_Toc135248983" w:history="1">
            <w:r w:rsidRPr="001E416B">
              <w:rPr>
                <w:rStyle w:val="Hyperlink"/>
                <w:rFonts w:cs="Arial"/>
                <w:noProof/>
              </w:rPr>
              <w:t>4.2.2 Internal Audit</w:t>
            </w:r>
            <w:r>
              <w:rPr>
                <w:noProof/>
                <w:webHidden/>
              </w:rPr>
              <w:tab/>
            </w:r>
            <w:r>
              <w:rPr>
                <w:noProof/>
                <w:webHidden/>
              </w:rPr>
              <w:fldChar w:fldCharType="begin"/>
            </w:r>
            <w:r>
              <w:rPr>
                <w:noProof/>
                <w:webHidden/>
              </w:rPr>
              <w:instrText xml:space="preserve"> PAGEREF _Toc135248983 \h </w:instrText>
            </w:r>
            <w:r>
              <w:rPr>
                <w:noProof/>
                <w:webHidden/>
              </w:rPr>
            </w:r>
            <w:r>
              <w:rPr>
                <w:noProof/>
                <w:webHidden/>
              </w:rPr>
              <w:fldChar w:fldCharType="separate"/>
            </w:r>
            <w:r>
              <w:rPr>
                <w:noProof/>
                <w:webHidden/>
              </w:rPr>
              <w:t>11</w:t>
            </w:r>
            <w:r>
              <w:rPr>
                <w:noProof/>
                <w:webHidden/>
              </w:rPr>
              <w:fldChar w:fldCharType="end"/>
            </w:r>
          </w:hyperlink>
        </w:p>
        <w:p w14:paraId="6733628D" w14:textId="2F97B9BE" w:rsidR="00EA6084" w:rsidRDefault="00EA6084">
          <w:pPr>
            <w:pStyle w:val="TOC3"/>
            <w:tabs>
              <w:tab w:val="right" w:leader="dot" w:pos="9016"/>
            </w:tabs>
            <w:rPr>
              <w:rFonts w:asciiTheme="minorHAnsi" w:eastAsiaTheme="minorEastAsia" w:hAnsiTheme="minorHAnsi"/>
              <w:noProof/>
              <w:lang w:eastAsia="en-GB"/>
            </w:rPr>
          </w:pPr>
          <w:hyperlink w:anchor="_Toc135248984" w:history="1">
            <w:r w:rsidRPr="001E416B">
              <w:rPr>
                <w:rStyle w:val="Hyperlink"/>
                <w:noProof/>
              </w:rPr>
              <w:t>4.2.3 Asset Health Assessments</w:t>
            </w:r>
            <w:r>
              <w:rPr>
                <w:noProof/>
                <w:webHidden/>
              </w:rPr>
              <w:tab/>
            </w:r>
            <w:r>
              <w:rPr>
                <w:noProof/>
                <w:webHidden/>
              </w:rPr>
              <w:fldChar w:fldCharType="begin"/>
            </w:r>
            <w:r>
              <w:rPr>
                <w:noProof/>
                <w:webHidden/>
              </w:rPr>
              <w:instrText xml:space="preserve"> PAGEREF _Toc135248984 \h </w:instrText>
            </w:r>
            <w:r>
              <w:rPr>
                <w:noProof/>
                <w:webHidden/>
              </w:rPr>
            </w:r>
            <w:r>
              <w:rPr>
                <w:noProof/>
                <w:webHidden/>
              </w:rPr>
              <w:fldChar w:fldCharType="separate"/>
            </w:r>
            <w:r>
              <w:rPr>
                <w:noProof/>
                <w:webHidden/>
              </w:rPr>
              <w:t>12</w:t>
            </w:r>
            <w:r>
              <w:rPr>
                <w:noProof/>
                <w:webHidden/>
              </w:rPr>
              <w:fldChar w:fldCharType="end"/>
            </w:r>
          </w:hyperlink>
        </w:p>
        <w:p w14:paraId="3958AFD0" w14:textId="6691BB95" w:rsidR="00EA6084" w:rsidRDefault="00EA6084">
          <w:pPr>
            <w:pStyle w:val="TOC3"/>
            <w:tabs>
              <w:tab w:val="right" w:leader="dot" w:pos="9016"/>
            </w:tabs>
            <w:rPr>
              <w:rFonts w:asciiTheme="minorHAnsi" w:eastAsiaTheme="minorEastAsia" w:hAnsiTheme="minorHAnsi"/>
              <w:noProof/>
              <w:lang w:eastAsia="en-GB"/>
            </w:rPr>
          </w:pPr>
          <w:hyperlink w:anchor="_Toc135248985" w:history="1">
            <w:r w:rsidRPr="001E416B">
              <w:rPr>
                <w:rStyle w:val="Hyperlink"/>
                <w:rFonts w:cs="Arial"/>
                <w:noProof/>
              </w:rPr>
              <w:t>4.2.4 TCE</w:t>
            </w:r>
            <w:r>
              <w:rPr>
                <w:noProof/>
                <w:webHidden/>
              </w:rPr>
              <w:tab/>
            </w:r>
            <w:r>
              <w:rPr>
                <w:noProof/>
                <w:webHidden/>
              </w:rPr>
              <w:fldChar w:fldCharType="begin"/>
            </w:r>
            <w:r>
              <w:rPr>
                <w:noProof/>
                <w:webHidden/>
              </w:rPr>
              <w:instrText xml:space="preserve"> PAGEREF _Toc135248985 \h </w:instrText>
            </w:r>
            <w:r>
              <w:rPr>
                <w:noProof/>
                <w:webHidden/>
              </w:rPr>
            </w:r>
            <w:r>
              <w:rPr>
                <w:noProof/>
                <w:webHidden/>
              </w:rPr>
              <w:fldChar w:fldCharType="separate"/>
            </w:r>
            <w:r>
              <w:rPr>
                <w:noProof/>
                <w:webHidden/>
              </w:rPr>
              <w:t>12</w:t>
            </w:r>
            <w:r>
              <w:rPr>
                <w:noProof/>
                <w:webHidden/>
              </w:rPr>
              <w:fldChar w:fldCharType="end"/>
            </w:r>
          </w:hyperlink>
        </w:p>
        <w:p w14:paraId="1A5D8A51" w14:textId="5F10D689" w:rsidR="00EA6084" w:rsidRDefault="00EA6084">
          <w:pPr>
            <w:pStyle w:val="TOC2"/>
            <w:tabs>
              <w:tab w:val="right" w:leader="dot" w:pos="9016"/>
            </w:tabs>
            <w:rPr>
              <w:rFonts w:asciiTheme="minorHAnsi" w:eastAsiaTheme="minorEastAsia" w:hAnsiTheme="minorHAnsi"/>
              <w:noProof/>
              <w:lang w:eastAsia="en-GB"/>
            </w:rPr>
          </w:pPr>
          <w:hyperlink w:anchor="_Toc135248986" w:history="1">
            <w:r w:rsidRPr="001E416B">
              <w:rPr>
                <w:rStyle w:val="Hyperlink"/>
                <w:rFonts w:cs="Arial"/>
                <w:noProof/>
              </w:rPr>
              <w:t>4.3 Aspects and Impacts register.</w:t>
            </w:r>
            <w:r>
              <w:rPr>
                <w:noProof/>
                <w:webHidden/>
              </w:rPr>
              <w:tab/>
            </w:r>
            <w:r>
              <w:rPr>
                <w:noProof/>
                <w:webHidden/>
              </w:rPr>
              <w:fldChar w:fldCharType="begin"/>
            </w:r>
            <w:r>
              <w:rPr>
                <w:noProof/>
                <w:webHidden/>
              </w:rPr>
              <w:instrText xml:space="preserve"> PAGEREF _Toc135248986 \h </w:instrText>
            </w:r>
            <w:r>
              <w:rPr>
                <w:noProof/>
                <w:webHidden/>
              </w:rPr>
            </w:r>
            <w:r>
              <w:rPr>
                <w:noProof/>
                <w:webHidden/>
              </w:rPr>
              <w:fldChar w:fldCharType="separate"/>
            </w:r>
            <w:r>
              <w:rPr>
                <w:noProof/>
                <w:webHidden/>
              </w:rPr>
              <w:t>12</w:t>
            </w:r>
            <w:r>
              <w:rPr>
                <w:noProof/>
                <w:webHidden/>
              </w:rPr>
              <w:fldChar w:fldCharType="end"/>
            </w:r>
          </w:hyperlink>
        </w:p>
        <w:p w14:paraId="11901168" w14:textId="7792F57E" w:rsidR="00EA6084" w:rsidRDefault="00EA6084">
          <w:pPr>
            <w:pStyle w:val="TOC2"/>
            <w:tabs>
              <w:tab w:val="right" w:leader="dot" w:pos="9016"/>
            </w:tabs>
            <w:rPr>
              <w:rFonts w:asciiTheme="minorHAnsi" w:eastAsiaTheme="minorEastAsia" w:hAnsiTheme="minorHAnsi"/>
              <w:noProof/>
              <w:lang w:eastAsia="en-GB"/>
            </w:rPr>
          </w:pPr>
          <w:hyperlink w:anchor="_Toc135248987" w:history="1">
            <w:r w:rsidRPr="001E416B">
              <w:rPr>
                <w:rStyle w:val="Hyperlink"/>
                <w:rFonts w:cs="Arial"/>
                <w:noProof/>
              </w:rPr>
              <w:t>4.4 Emission Process Flow</w:t>
            </w:r>
            <w:r>
              <w:rPr>
                <w:noProof/>
                <w:webHidden/>
              </w:rPr>
              <w:tab/>
            </w:r>
            <w:r>
              <w:rPr>
                <w:noProof/>
                <w:webHidden/>
              </w:rPr>
              <w:fldChar w:fldCharType="begin"/>
            </w:r>
            <w:r>
              <w:rPr>
                <w:noProof/>
                <w:webHidden/>
              </w:rPr>
              <w:instrText xml:space="preserve"> PAGEREF _Toc135248987 \h </w:instrText>
            </w:r>
            <w:r>
              <w:rPr>
                <w:noProof/>
                <w:webHidden/>
              </w:rPr>
            </w:r>
            <w:r>
              <w:rPr>
                <w:noProof/>
                <w:webHidden/>
              </w:rPr>
              <w:fldChar w:fldCharType="separate"/>
            </w:r>
            <w:r>
              <w:rPr>
                <w:noProof/>
                <w:webHidden/>
              </w:rPr>
              <w:t>13</w:t>
            </w:r>
            <w:r>
              <w:rPr>
                <w:noProof/>
                <w:webHidden/>
              </w:rPr>
              <w:fldChar w:fldCharType="end"/>
            </w:r>
          </w:hyperlink>
        </w:p>
        <w:p w14:paraId="5EF87D4C" w14:textId="460776CA" w:rsidR="00EA6084" w:rsidRDefault="00EA6084">
          <w:pPr>
            <w:pStyle w:val="TOC2"/>
            <w:tabs>
              <w:tab w:val="right" w:leader="dot" w:pos="9016"/>
            </w:tabs>
            <w:rPr>
              <w:rFonts w:asciiTheme="minorHAnsi" w:eastAsiaTheme="minorEastAsia" w:hAnsiTheme="minorHAnsi"/>
              <w:noProof/>
              <w:lang w:eastAsia="en-GB"/>
            </w:rPr>
          </w:pPr>
          <w:hyperlink w:anchor="_Toc135248988" w:history="1">
            <w:r w:rsidRPr="001E416B">
              <w:rPr>
                <w:rStyle w:val="Hyperlink"/>
                <w:rFonts w:cs="Arial"/>
                <w:noProof/>
              </w:rPr>
              <w:t>4.5 Emission Calculation</w:t>
            </w:r>
            <w:r>
              <w:rPr>
                <w:noProof/>
                <w:webHidden/>
              </w:rPr>
              <w:tab/>
            </w:r>
            <w:r>
              <w:rPr>
                <w:noProof/>
                <w:webHidden/>
              </w:rPr>
              <w:fldChar w:fldCharType="begin"/>
            </w:r>
            <w:r>
              <w:rPr>
                <w:noProof/>
                <w:webHidden/>
              </w:rPr>
              <w:instrText xml:space="preserve"> PAGEREF _Toc135248988 \h </w:instrText>
            </w:r>
            <w:r>
              <w:rPr>
                <w:noProof/>
                <w:webHidden/>
              </w:rPr>
            </w:r>
            <w:r>
              <w:rPr>
                <w:noProof/>
                <w:webHidden/>
              </w:rPr>
              <w:fldChar w:fldCharType="separate"/>
            </w:r>
            <w:r>
              <w:rPr>
                <w:noProof/>
                <w:webHidden/>
              </w:rPr>
              <w:t>13</w:t>
            </w:r>
            <w:r>
              <w:rPr>
                <w:noProof/>
                <w:webHidden/>
              </w:rPr>
              <w:fldChar w:fldCharType="end"/>
            </w:r>
          </w:hyperlink>
        </w:p>
        <w:p w14:paraId="7DEBC77D" w14:textId="0667626F"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8989" w:history="1">
            <w:r w:rsidRPr="001E416B">
              <w:rPr>
                <w:rStyle w:val="Hyperlink"/>
                <w:rFonts w:cs="Arial"/>
                <w:noProof/>
              </w:rPr>
              <w:t>5.</w:t>
            </w:r>
            <w:r>
              <w:rPr>
                <w:rFonts w:asciiTheme="minorHAnsi" w:eastAsiaTheme="minorEastAsia" w:hAnsiTheme="minorHAnsi"/>
                <w:noProof/>
                <w:lang w:eastAsia="en-GB"/>
              </w:rPr>
              <w:tab/>
            </w:r>
            <w:r w:rsidRPr="001E416B">
              <w:rPr>
                <w:rStyle w:val="Hyperlink"/>
                <w:rFonts w:cs="Arial"/>
                <w:noProof/>
              </w:rPr>
              <w:t>Evaluation</w:t>
            </w:r>
            <w:r>
              <w:rPr>
                <w:noProof/>
                <w:webHidden/>
              </w:rPr>
              <w:tab/>
            </w:r>
            <w:r>
              <w:rPr>
                <w:noProof/>
                <w:webHidden/>
              </w:rPr>
              <w:fldChar w:fldCharType="begin"/>
            </w:r>
            <w:r>
              <w:rPr>
                <w:noProof/>
                <w:webHidden/>
              </w:rPr>
              <w:instrText xml:space="preserve"> PAGEREF _Toc135248989 \h </w:instrText>
            </w:r>
            <w:r>
              <w:rPr>
                <w:noProof/>
                <w:webHidden/>
              </w:rPr>
            </w:r>
            <w:r>
              <w:rPr>
                <w:noProof/>
                <w:webHidden/>
              </w:rPr>
              <w:fldChar w:fldCharType="separate"/>
            </w:r>
            <w:r>
              <w:rPr>
                <w:noProof/>
                <w:webHidden/>
              </w:rPr>
              <w:t>14</w:t>
            </w:r>
            <w:r>
              <w:rPr>
                <w:noProof/>
                <w:webHidden/>
              </w:rPr>
              <w:fldChar w:fldCharType="end"/>
            </w:r>
          </w:hyperlink>
        </w:p>
        <w:p w14:paraId="5951026A" w14:textId="1E622A70" w:rsidR="00EA6084" w:rsidRDefault="00EA6084">
          <w:pPr>
            <w:pStyle w:val="TOC2"/>
            <w:tabs>
              <w:tab w:val="right" w:leader="dot" w:pos="9016"/>
            </w:tabs>
            <w:rPr>
              <w:rFonts w:asciiTheme="minorHAnsi" w:eastAsiaTheme="minorEastAsia" w:hAnsiTheme="minorHAnsi"/>
              <w:noProof/>
              <w:lang w:eastAsia="en-GB"/>
            </w:rPr>
          </w:pPr>
          <w:hyperlink w:anchor="_Toc135248990" w:history="1">
            <w:r w:rsidRPr="001E416B">
              <w:rPr>
                <w:rStyle w:val="Hyperlink"/>
                <w:rFonts w:cs="Arial"/>
                <w:noProof/>
              </w:rPr>
              <w:t>5.1 The Cause</w:t>
            </w:r>
            <w:r>
              <w:rPr>
                <w:noProof/>
                <w:webHidden/>
              </w:rPr>
              <w:tab/>
            </w:r>
            <w:r>
              <w:rPr>
                <w:noProof/>
                <w:webHidden/>
              </w:rPr>
              <w:fldChar w:fldCharType="begin"/>
            </w:r>
            <w:r>
              <w:rPr>
                <w:noProof/>
                <w:webHidden/>
              </w:rPr>
              <w:instrText xml:space="preserve"> PAGEREF _Toc135248990 \h </w:instrText>
            </w:r>
            <w:r>
              <w:rPr>
                <w:noProof/>
                <w:webHidden/>
              </w:rPr>
            </w:r>
            <w:r>
              <w:rPr>
                <w:noProof/>
                <w:webHidden/>
              </w:rPr>
              <w:fldChar w:fldCharType="separate"/>
            </w:r>
            <w:r>
              <w:rPr>
                <w:noProof/>
                <w:webHidden/>
              </w:rPr>
              <w:t>14</w:t>
            </w:r>
            <w:r>
              <w:rPr>
                <w:noProof/>
                <w:webHidden/>
              </w:rPr>
              <w:fldChar w:fldCharType="end"/>
            </w:r>
          </w:hyperlink>
        </w:p>
        <w:p w14:paraId="13D68E07" w14:textId="2FDF4865" w:rsidR="00EA6084" w:rsidRDefault="00EA6084">
          <w:pPr>
            <w:pStyle w:val="TOC3"/>
            <w:tabs>
              <w:tab w:val="right" w:leader="dot" w:pos="9016"/>
            </w:tabs>
            <w:rPr>
              <w:rFonts w:asciiTheme="minorHAnsi" w:eastAsiaTheme="minorEastAsia" w:hAnsiTheme="minorHAnsi"/>
              <w:noProof/>
              <w:lang w:eastAsia="en-GB"/>
            </w:rPr>
          </w:pPr>
          <w:hyperlink w:anchor="_Toc135248991" w:history="1">
            <w:r w:rsidRPr="001E416B">
              <w:rPr>
                <w:rStyle w:val="Hyperlink"/>
                <w:rFonts w:cs="Arial"/>
                <w:noProof/>
              </w:rPr>
              <w:t>5.1.1 Scrap Types</w:t>
            </w:r>
            <w:r>
              <w:rPr>
                <w:noProof/>
                <w:webHidden/>
              </w:rPr>
              <w:tab/>
            </w:r>
            <w:r>
              <w:rPr>
                <w:noProof/>
                <w:webHidden/>
              </w:rPr>
              <w:fldChar w:fldCharType="begin"/>
            </w:r>
            <w:r>
              <w:rPr>
                <w:noProof/>
                <w:webHidden/>
              </w:rPr>
              <w:instrText xml:space="preserve"> PAGEREF _Toc135248991 \h </w:instrText>
            </w:r>
            <w:r>
              <w:rPr>
                <w:noProof/>
                <w:webHidden/>
              </w:rPr>
            </w:r>
            <w:r>
              <w:rPr>
                <w:noProof/>
                <w:webHidden/>
              </w:rPr>
              <w:fldChar w:fldCharType="separate"/>
            </w:r>
            <w:r>
              <w:rPr>
                <w:noProof/>
                <w:webHidden/>
              </w:rPr>
              <w:t>14</w:t>
            </w:r>
            <w:r>
              <w:rPr>
                <w:noProof/>
                <w:webHidden/>
              </w:rPr>
              <w:fldChar w:fldCharType="end"/>
            </w:r>
          </w:hyperlink>
        </w:p>
        <w:p w14:paraId="29135D23" w14:textId="25F7F626" w:rsidR="00EA6084" w:rsidRDefault="00EA6084">
          <w:pPr>
            <w:pStyle w:val="TOC2"/>
            <w:tabs>
              <w:tab w:val="right" w:leader="dot" w:pos="9016"/>
            </w:tabs>
            <w:rPr>
              <w:rFonts w:asciiTheme="minorHAnsi" w:eastAsiaTheme="minorEastAsia" w:hAnsiTheme="minorHAnsi"/>
              <w:noProof/>
              <w:lang w:eastAsia="en-GB"/>
            </w:rPr>
          </w:pPr>
          <w:hyperlink w:anchor="_Toc135248992" w:history="1">
            <w:r w:rsidRPr="001E416B">
              <w:rPr>
                <w:rStyle w:val="Hyperlink"/>
                <w:noProof/>
              </w:rPr>
              <w:t>5.2 Fume Extraction</w:t>
            </w:r>
            <w:r>
              <w:rPr>
                <w:noProof/>
                <w:webHidden/>
              </w:rPr>
              <w:tab/>
            </w:r>
            <w:r>
              <w:rPr>
                <w:noProof/>
                <w:webHidden/>
              </w:rPr>
              <w:fldChar w:fldCharType="begin"/>
            </w:r>
            <w:r>
              <w:rPr>
                <w:noProof/>
                <w:webHidden/>
              </w:rPr>
              <w:instrText xml:space="preserve"> PAGEREF _Toc135248992 \h </w:instrText>
            </w:r>
            <w:r>
              <w:rPr>
                <w:noProof/>
                <w:webHidden/>
              </w:rPr>
            </w:r>
            <w:r>
              <w:rPr>
                <w:noProof/>
                <w:webHidden/>
              </w:rPr>
              <w:fldChar w:fldCharType="separate"/>
            </w:r>
            <w:r>
              <w:rPr>
                <w:noProof/>
                <w:webHidden/>
              </w:rPr>
              <w:t>16</w:t>
            </w:r>
            <w:r>
              <w:rPr>
                <w:noProof/>
                <w:webHidden/>
              </w:rPr>
              <w:fldChar w:fldCharType="end"/>
            </w:r>
          </w:hyperlink>
        </w:p>
        <w:p w14:paraId="66E8E333" w14:textId="697B53C1" w:rsidR="00EA6084" w:rsidRDefault="00EA6084">
          <w:pPr>
            <w:pStyle w:val="TOC3"/>
            <w:tabs>
              <w:tab w:val="right" w:leader="dot" w:pos="9016"/>
            </w:tabs>
            <w:rPr>
              <w:rFonts w:asciiTheme="minorHAnsi" w:eastAsiaTheme="minorEastAsia" w:hAnsiTheme="minorHAnsi"/>
              <w:noProof/>
              <w:lang w:eastAsia="en-GB"/>
            </w:rPr>
          </w:pPr>
          <w:hyperlink w:anchor="_Toc135248993" w:history="1">
            <w:r w:rsidRPr="001E416B">
              <w:rPr>
                <w:rStyle w:val="Hyperlink"/>
                <w:noProof/>
              </w:rPr>
              <w:t>5.2.1 Ducting</w:t>
            </w:r>
            <w:r>
              <w:rPr>
                <w:noProof/>
                <w:webHidden/>
              </w:rPr>
              <w:tab/>
            </w:r>
            <w:r>
              <w:rPr>
                <w:noProof/>
                <w:webHidden/>
              </w:rPr>
              <w:fldChar w:fldCharType="begin"/>
            </w:r>
            <w:r>
              <w:rPr>
                <w:noProof/>
                <w:webHidden/>
              </w:rPr>
              <w:instrText xml:space="preserve"> PAGEREF _Toc135248993 \h </w:instrText>
            </w:r>
            <w:r>
              <w:rPr>
                <w:noProof/>
                <w:webHidden/>
              </w:rPr>
            </w:r>
            <w:r>
              <w:rPr>
                <w:noProof/>
                <w:webHidden/>
              </w:rPr>
              <w:fldChar w:fldCharType="separate"/>
            </w:r>
            <w:r>
              <w:rPr>
                <w:noProof/>
                <w:webHidden/>
              </w:rPr>
              <w:t>17</w:t>
            </w:r>
            <w:r>
              <w:rPr>
                <w:noProof/>
                <w:webHidden/>
              </w:rPr>
              <w:fldChar w:fldCharType="end"/>
            </w:r>
          </w:hyperlink>
        </w:p>
        <w:p w14:paraId="0F61136A" w14:textId="3EB15FD1" w:rsidR="00EA6084" w:rsidRDefault="00EA6084">
          <w:pPr>
            <w:pStyle w:val="TOC3"/>
            <w:tabs>
              <w:tab w:val="right" w:leader="dot" w:pos="9016"/>
            </w:tabs>
            <w:rPr>
              <w:rFonts w:asciiTheme="minorHAnsi" w:eastAsiaTheme="minorEastAsia" w:hAnsiTheme="minorHAnsi"/>
              <w:noProof/>
              <w:lang w:eastAsia="en-GB"/>
            </w:rPr>
          </w:pPr>
          <w:hyperlink w:anchor="_Toc135248994" w:history="1">
            <w:r w:rsidRPr="001E416B">
              <w:rPr>
                <w:rStyle w:val="Hyperlink"/>
                <w:noProof/>
              </w:rPr>
              <w:t>5.2.2 Chain Conveyer</w:t>
            </w:r>
            <w:r>
              <w:rPr>
                <w:noProof/>
                <w:webHidden/>
              </w:rPr>
              <w:tab/>
            </w:r>
            <w:r>
              <w:rPr>
                <w:noProof/>
                <w:webHidden/>
              </w:rPr>
              <w:fldChar w:fldCharType="begin"/>
            </w:r>
            <w:r>
              <w:rPr>
                <w:noProof/>
                <w:webHidden/>
              </w:rPr>
              <w:instrText xml:space="preserve"> PAGEREF _Toc135248994 \h </w:instrText>
            </w:r>
            <w:r>
              <w:rPr>
                <w:noProof/>
                <w:webHidden/>
              </w:rPr>
            </w:r>
            <w:r>
              <w:rPr>
                <w:noProof/>
                <w:webHidden/>
              </w:rPr>
              <w:fldChar w:fldCharType="separate"/>
            </w:r>
            <w:r>
              <w:rPr>
                <w:noProof/>
                <w:webHidden/>
              </w:rPr>
              <w:t>17</w:t>
            </w:r>
            <w:r>
              <w:rPr>
                <w:noProof/>
                <w:webHidden/>
              </w:rPr>
              <w:fldChar w:fldCharType="end"/>
            </w:r>
          </w:hyperlink>
        </w:p>
        <w:p w14:paraId="1A3294F7" w14:textId="0DF3DC76" w:rsidR="00EA6084" w:rsidRDefault="00EA6084">
          <w:pPr>
            <w:pStyle w:val="TOC3"/>
            <w:tabs>
              <w:tab w:val="right" w:leader="dot" w:pos="9016"/>
            </w:tabs>
            <w:rPr>
              <w:rFonts w:asciiTheme="minorHAnsi" w:eastAsiaTheme="minorEastAsia" w:hAnsiTheme="minorHAnsi"/>
              <w:noProof/>
              <w:lang w:eastAsia="en-GB"/>
            </w:rPr>
          </w:pPr>
          <w:hyperlink w:anchor="_Toc135248995" w:history="1">
            <w:r w:rsidRPr="001E416B">
              <w:rPr>
                <w:rStyle w:val="Hyperlink"/>
                <w:noProof/>
              </w:rPr>
              <w:t>5.2.3 Dampers</w:t>
            </w:r>
            <w:r>
              <w:rPr>
                <w:noProof/>
                <w:webHidden/>
              </w:rPr>
              <w:tab/>
            </w:r>
            <w:r>
              <w:rPr>
                <w:noProof/>
                <w:webHidden/>
              </w:rPr>
              <w:fldChar w:fldCharType="begin"/>
            </w:r>
            <w:r>
              <w:rPr>
                <w:noProof/>
                <w:webHidden/>
              </w:rPr>
              <w:instrText xml:space="preserve"> PAGEREF _Toc135248995 \h </w:instrText>
            </w:r>
            <w:r>
              <w:rPr>
                <w:noProof/>
                <w:webHidden/>
              </w:rPr>
            </w:r>
            <w:r>
              <w:rPr>
                <w:noProof/>
                <w:webHidden/>
              </w:rPr>
              <w:fldChar w:fldCharType="separate"/>
            </w:r>
            <w:r>
              <w:rPr>
                <w:noProof/>
                <w:webHidden/>
              </w:rPr>
              <w:t>18</w:t>
            </w:r>
            <w:r>
              <w:rPr>
                <w:noProof/>
                <w:webHidden/>
              </w:rPr>
              <w:fldChar w:fldCharType="end"/>
            </w:r>
          </w:hyperlink>
        </w:p>
        <w:p w14:paraId="218977D6" w14:textId="789838BF" w:rsidR="00EA6084" w:rsidRDefault="00EA6084">
          <w:pPr>
            <w:pStyle w:val="TOC3"/>
            <w:tabs>
              <w:tab w:val="right" w:leader="dot" w:pos="9016"/>
            </w:tabs>
            <w:rPr>
              <w:rFonts w:asciiTheme="minorHAnsi" w:eastAsiaTheme="minorEastAsia" w:hAnsiTheme="minorHAnsi"/>
              <w:noProof/>
              <w:lang w:eastAsia="en-GB"/>
            </w:rPr>
          </w:pPr>
          <w:hyperlink w:anchor="_Toc135248996" w:history="1">
            <w:r w:rsidRPr="001E416B">
              <w:rPr>
                <w:rStyle w:val="Hyperlink"/>
                <w:noProof/>
              </w:rPr>
              <w:t>5.2.4  Bag Filters</w:t>
            </w:r>
            <w:r>
              <w:rPr>
                <w:noProof/>
                <w:webHidden/>
              </w:rPr>
              <w:tab/>
            </w:r>
            <w:r>
              <w:rPr>
                <w:noProof/>
                <w:webHidden/>
              </w:rPr>
              <w:fldChar w:fldCharType="begin"/>
            </w:r>
            <w:r>
              <w:rPr>
                <w:noProof/>
                <w:webHidden/>
              </w:rPr>
              <w:instrText xml:space="preserve"> PAGEREF _Toc135248996 \h </w:instrText>
            </w:r>
            <w:r>
              <w:rPr>
                <w:noProof/>
                <w:webHidden/>
              </w:rPr>
            </w:r>
            <w:r>
              <w:rPr>
                <w:noProof/>
                <w:webHidden/>
              </w:rPr>
              <w:fldChar w:fldCharType="separate"/>
            </w:r>
            <w:r>
              <w:rPr>
                <w:noProof/>
                <w:webHidden/>
              </w:rPr>
              <w:t>18</w:t>
            </w:r>
            <w:r>
              <w:rPr>
                <w:noProof/>
                <w:webHidden/>
              </w:rPr>
              <w:fldChar w:fldCharType="end"/>
            </w:r>
          </w:hyperlink>
        </w:p>
        <w:p w14:paraId="31C717BF" w14:textId="7DD5075B" w:rsidR="00EA6084" w:rsidRDefault="00EA6084">
          <w:pPr>
            <w:pStyle w:val="TOC3"/>
            <w:tabs>
              <w:tab w:val="right" w:leader="dot" w:pos="9016"/>
            </w:tabs>
            <w:rPr>
              <w:rFonts w:asciiTheme="minorHAnsi" w:eastAsiaTheme="minorEastAsia" w:hAnsiTheme="minorHAnsi"/>
              <w:noProof/>
              <w:lang w:eastAsia="en-GB"/>
            </w:rPr>
          </w:pPr>
          <w:hyperlink w:anchor="_Toc135248997" w:history="1">
            <w:r w:rsidRPr="001E416B">
              <w:rPr>
                <w:rStyle w:val="Hyperlink"/>
                <w:noProof/>
              </w:rPr>
              <w:t>5.2.5 Inlet Pressure</w:t>
            </w:r>
            <w:r>
              <w:rPr>
                <w:noProof/>
                <w:webHidden/>
              </w:rPr>
              <w:tab/>
            </w:r>
            <w:r>
              <w:rPr>
                <w:noProof/>
                <w:webHidden/>
              </w:rPr>
              <w:fldChar w:fldCharType="begin"/>
            </w:r>
            <w:r>
              <w:rPr>
                <w:noProof/>
                <w:webHidden/>
              </w:rPr>
              <w:instrText xml:space="preserve"> PAGEREF _Toc135248997 \h </w:instrText>
            </w:r>
            <w:r>
              <w:rPr>
                <w:noProof/>
                <w:webHidden/>
              </w:rPr>
            </w:r>
            <w:r>
              <w:rPr>
                <w:noProof/>
                <w:webHidden/>
              </w:rPr>
              <w:fldChar w:fldCharType="separate"/>
            </w:r>
            <w:r>
              <w:rPr>
                <w:noProof/>
                <w:webHidden/>
              </w:rPr>
              <w:t>18</w:t>
            </w:r>
            <w:r>
              <w:rPr>
                <w:noProof/>
                <w:webHidden/>
              </w:rPr>
              <w:fldChar w:fldCharType="end"/>
            </w:r>
          </w:hyperlink>
        </w:p>
        <w:p w14:paraId="3DE6CD68" w14:textId="4EEE5D09" w:rsidR="00EA6084" w:rsidRDefault="00EA6084">
          <w:pPr>
            <w:pStyle w:val="TOC3"/>
            <w:tabs>
              <w:tab w:val="right" w:leader="dot" w:pos="9016"/>
            </w:tabs>
            <w:rPr>
              <w:rFonts w:asciiTheme="minorHAnsi" w:eastAsiaTheme="minorEastAsia" w:hAnsiTheme="minorHAnsi"/>
              <w:noProof/>
              <w:lang w:eastAsia="en-GB"/>
            </w:rPr>
          </w:pPr>
          <w:hyperlink w:anchor="_Toc135248998" w:history="1">
            <w:r w:rsidRPr="001E416B">
              <w:rPr>
                <w:rStyle w:val="Hyperlink"/>
                <w:noProof/>
              </w:rPr>
              <w:t>5.2.6 Fan Speed</w:t>
            </w:r>
            <w:r>
              <w:rPr>
                <w:noProof/>
                <w:webHidden/>
              </w:rPr>
              <w:tab/>
            </w:r>
            <w:r>
              <w:rPr>
                <w:noProof/>
                <w:webHidden/>
              </w:rPr>
              <w:fldChar w:fldCharType="begin"/>
            </w:r>
            <w:r>
              <w:rPr>
                <w:noProof/>
                <w:webHidden/>
              </w:rPr>
              <w:instrText xml:space="preserve"> PAGEREF _Toc135248998 \h </w:instrText>
            </w:r>
            <w:r>
              <w:rPr>
                <w:noProof/>
                <w:webHidden/>
              </w:rPr>
            </w:r>
            <w:r>
              <w:rPr>
                <w:noProof/>
                <w:webHidden/>
              </w:rPr>
              <w:fldChar w:fldCharType="separate"/>
            </w:r>
            <w:r>
              <w:rPr>
                <w:noProof/>
                <w:webHidden/>
              </w:rPr>
              <w:t>19</w:t>
            </w:r>
            <w:r>
              <w:rPr>
                <w:noProof/>
                <w:webHidden/>
              </w:rPr>
              <w:fldChar w:fldCharType="end"/>
            </w:r>
          </w:hyperlink>
        </w:p>
        <w:p w14:paraId="5A62F282" w14:textId="3CD36E47" w:rsidR="00EA6084" w:rsidRDefault="00EA6084">
          <w:pPr>
            <w:pStyle w:val="TOC3"/>
            <w:tabs>
              <w:tab w:val="right" w:leader="dot" w:pos="9016"/>
            </w:tabs>
            <w:rPr>
              <w:rFonts w:asciiTheme="minorHAnsi" w:eastAsiaTheme="minorEastAsia" w:hAnsiTheme="minorHAnsi"/>
              <w:noProof/>
              <w:lang w:eastAsia="en-GB"/>
            </w:rPr>
          </w:pPr>
          <w:hyperlink w:anchor="_Toc135248999" w:history="1">
            <w:r w:rsidRPr="001E416B">
              <w:rPr>
                <w:rStyle w:val="Hyperlink"/>
                <w:noProof/>
              </w:rPr>
              <w:t>5.2.7 Moisture</w:t>
            </w:r>
            <w:r>
              <w:rPr>
                <w:noProof/>
                <w:webHidden/>
              </w:rPr>
              <w:tab/>
            </w:r>
            <w:r>
              <w:rPr>
                <w:noProof/>
                <w:webHidden/>
              </w:rPr>
              <w:fldChar w:fldCharType="begin"/>
            </w:r>
            <w:r>
              <w:rPr>
                <w:noProof/>
                <w:webHidden/>
              </w:rPr>
              <w:instrText xml:space="preserve"> PAGEREF _Toc135248999 \h </w:instrText>
            </w:r>
            <w:r>
              <w:rPr>
                <w:noProof/>
                <w:webHidden/>
              </w:rPr>
            </w:r>
            <w:r>
              <w:rPr>
                <w:noProof/>
                <w:webHidden/>
              </w:rPr>
              <w:fldChar w:fldCharType="separate"/>
            </w:r>
            <w:r>
              <w:rPr>
                <w:noProof/>
                <w:webHidden/>
              </w:rPr>
              <w:t>20</w:t>
            </w:r>
            <w:r>
              <w:rPr>
                <w:noProof/>
                <w:webHidden/>
              </w:rPr>
              <w:fldChar w:fldCharType="end"/>
            </w:r>
          </w:hyperlink>
        </w:p>
        <w:p w14:paraId="20FE5C5D" w14:textId="164AAA23" w:rsidR="00EA6084" w:rsidRDefault="00EA6084">
          <w:pPr>
            <w:pStyle w:val="TOC2"/>
            <w:tabs>
              <w:tab w:val="right" w:leader="dot" w:pos="9016"/>
            </w:tabs>
            <w:rPr>
              <w:rFonts w:asciiTheme="minorHAnsi" w:eastAsiaTheme="minorEastAsia" w:hAnsiTheme="minorHAnsi"/>
              <w:noProof/>
              <w:lang w:eastAsia="en-GB"/>
            </w:rPr>
          </w:pPr>
          <w:hyperlink w:anchor="_Toc135249000" w:history="1">
            <w:r w:rsidRPr="001E416B">
              <w:rPr>
                <w:rStyle w:val="Hyperlink"/>
                <w:noProof/>
              </w:rPr>
              <w:t>5.3 Silicon Levels</w:t>
            </w:r>
            <w:r>
              <w:rPr>
                <w:noProof/>
                <w:webHidden/>
              </w:rPr>
              <w:tab/>
            </w:r>
            <w:r>
              <w:rPr>
                <w:noProof/>
                <w:webHidden/>
              </w:rPr>
              <w:fldChar w:fldCharType="begin"/>
            </w:r>
            <w:r>
              <w:rPr>
                <w:noProof/>
                <w:webHidden/>
              </w:rPr>
              <w:instrText xml:space="preserve"> PAGEREF _Toc135249000 \h </w:instrText>
            </w:r>
            <w:r>
              <w:rPr>
                <w:noProof/>
                <w:webHidden/>
              </w:rPr>
            </w:r>
            <w:r>
              <w:rPr>
                <w:noProof/>
                <w:webHidden/>
              </w:rPr>
              <w:fldChar w:fldCharType="separate"/>
            </w:r>
            <w:r>
              <w:rPr>
                <w:noProof/>
                <w:webHidden/>
              </w:rPr>
              <w:t>20</w:t>
            </w:r>
            <w:r>
              <w:rPr>
                <w:noProof/>
                <w:webHidden/>
              </w:rPr>
              <w:fldChar w:fldCharType="end"/>
            </w:r>
          </w:hyperlink>
        </w:p>
        <w:p w14:paraId="592A2E48" w14:textId="2A6EE1A2" w:rsidR="00EA6084" w:rsidRDefault="00EA6084">
          <w:pPr>
            <w:pStyle w:val="TOC2"/>
            <w:tabs>
              <w:tab w:val="right" w:leader="dot" w:pos="9016"/>
            </w:tabs>
            <w:rPr>
              <w:rFonts w:asciiTheme="minorHAnsi" w:eastAsiaTheme="minorEastAsia" w:hAnsiTheme="minorHAnsi"/>
              <w:noProof/>
              <w:lang w:eastAsia="en-GB"/>
            </w:rPr>
          </w:pPr>
          <w:hyperlink w:anchor="_Toc135249001" w:history="1">
            <w:r w:rsidRPr="001E416B">
              <w:rPr>
                <w:rStyle w:val="Hyperlink"/>
                <w:rFonts w:cs="Arial"/>
                <w:noProof/>
              </w:rPr>
              <w:t>5.4 The Effects</w:t>
            </w:r>
            <w:r>
              <w:rPr>
                <w:noProof/>
                <w:webHidden/>
              </w:rPr>
              <w:tab/>
            </w:r>
            <w:r>
              <w:rPr>
                <w:noProof/>
                <w:webHidden/>
              </w:rPr>
              <w:fldChar w:fldCharType="begin"/>
            </w:r>
            <w:r>
              <w:rPr>
                <w:noProof/>
                <w:webHidden/>
              </w:rPr>
              <w:instrText xml:space="preserve"> PAGEREF _Toc135249001 \h </w:instrText>
            </w:r>
            <w:r>
              <w:rPr>
                <w:noProof/>
                <w:webHidden/>
              </w:rPr>
            </w:r>
            <w:r>
              <w:rPr>
                <w:noProof/>
                <w:webHidden/>
              </w:rPr>
              <w:fldChar w:fldCharType="separate"/>
            </w:r>
            <w:r>
              <w:rPr>
                <w:noProof/>
                <w:webHidden/>
              </w:rPr>
              <w:t>20</w:t>
            </w:r>
            <w:r>
              <w:rPr>
                <w:noProof/>
                <w:webHidden/>
              </w:rPr>
              <w:fldChar w:fldCharType="end"/>
            </w:r>
          </w:hyperlink>
        </w:p>
        <w:p w14:paraId="423E5979" w14:textId="15FFD1F6" w:rsidR="00EA6084" w:rsidRDefault="00EA6084">
          <w:pPr>
            <w:pStyle w:val="TOC3"/>
            <w:tabs>
              <w:tab w:val="right" w:leader="dot" w:pos="9016"/>
            </w:tabs>
            <w:rPr>
              <w:rFonts w:asciiTheme="minorHAnsi" w:eastAsiaTheme="minorEastAsia" w:hAnsiTheme="minorHAnsi"/>
              <w:noProof/>
              <w:lang w:eastAsia="en-GB"/>
            </w:rPr>
          </w:pPr>
          <w:hyperlink w:anchor="_Toc135249002" w:history="1">
            <w:r w:rsidRPr="001E416B">
              <w:rPr>
                <w:rStyle w:val="Hyperlink"/>
                <w:rFonts w:cs="Arial"/>
                <w:noProof/>
              </w:rPr>
              <w:t>5.4.1 Emissions</w:t>
            </w:r>
            <w:r>
              <w:rPr>
                <w:noProof/>
                <w:webHidden/>
              </w:rPr>
              <w:tab/>
            </w:r>
            <w:r>
              <w:rPr>
                <w:noProof/>
                <w:webHidden/>
              </w:rPr>
              <w:fldChar w:fldCharType="begin"/>
            </w:r>
            <w:r>
              <w:rPr>
                <w:noProof/>
                <w:webHidden/>
              </w:rPr>
              <w:instrText xml:space="preserve"> PAGEREF _Toc135249002 \h </w:instrText>
            </w:r>
            <w:r>
              <w:rPr>
                <w:noProof/>
                <w:webHidden/>
              </w:rPr>
            </w:r>
            <w:r>
              <w:rPr>
                <w:noProof/>
                <w:webHidden/>
              </w:rPr>
              <w:fldChar w:fldCharType="separate"/>
            </w:r>
            <w:r>
              <w:rPr>
                <w:noProof/>
                <w:webHidden/>
              </w:rPr>
              <w:t>20</w:t>
            </w:r>
            <w:r>
              <w:rPr>
                <w:noProof/>
                <w:webHidden/>
              </w:rPr>
              <w:fldChar w:fldCharType="end"/>
            </w:r>
          </w:hyperlink>
        </w:p>
        <w:p w14:paraId="6CFB3E36" w14:textId="42180E3A" w:rsidR="00EA6084" w:rsidRDefault="00EA6084">
          <w:pPr>
            <w:pStyle w:val="TOC3"/>
            <w:tabs>
              <w:tab w:val="right" w:leader="dot" w:pos="9016"/>
            </w:tabs>
            <w:rPr>
              <w:rFonts w:asciiTheme="minorHAnsi" w:eastAsiaTheme="minorEastAsia" w:hAnsiTheme="minorHAnsi"/>
              <w:noProof/>
              <w:lang w:eastAsia="en-GB"/>
            </w:rPr>
          </w:pPr>
          <w:hyperlink w:anchor="_Toc135249003" w:history="1">
            <w:r w:rsidRPr="001E416B">
              <w:rPr>
                <w:rStyle w:val="Hyperlink"/>
                <w:rFonts w:cs="Arial"/>
                <w:noProof/>
              </w:rPr>
              <w:t>5.4.2 Fume</w:t>
            </w:r>
            <w:r>
              <w:rPr>
                <w:noProof/>
                <w:webHidden/>
              </w:rPr>
              <w:tab/>
            </w:r>
            <w:r>
              <w:rPr>
                <w:noProof/>
                <w:webHidden/>
              </w:rPr>
              <w:fldChar w:fldCharType="begin"/>
            </w:r>
            <w:r>
              <w:rPr>
                <w:noProof/>
                <w:webHidden/>
              </w:rPr>
              <w:instrText xml:space="preserve"> PAGEREF _Toc135249003 \h </w:instrText>
            </w:r>
            <w:r>
              <w:rPr>
                <w:noProof/>
                <w:webHidden/>
              </w:rPr>
            </w:r>
            <w:r>
              <w:rPr>
                <w:noProof/>
                <w:webHidden/>
              </w:rPr>
              <w:fldChar w:fldCharType="separate"/>
            </w:r>
            <w:r>
              <w:rPr>
                <w:noProof/>
                <w:webHidden/>
              </w:rPr>
              <w:t>22</w:t>
            </w:r>
            <w:r>
              <w:rPr>
                <w:noProof/>
                <w:webHidden/>
              </w:rPr>
              <w:fldChar w:fldCharType="end"/>
            </w:r>
          </w:hyperlink>
        </w:p>
        <w:p w14:paraId="7D8E93DA" w14:textId="3F858459" w:rsidR="00EA6084" w:rsidRDefault="00EA6084">
          <w:pPr>
            <w:pStyle w:val="TOC3"/>
            <w:tabs>
              <w:tab w:val="right" w:leader="dot" w:pos="9016"/>
            </w:tabs>
            <w:rPr>
              <w:rFonts w:asciiTheme="minorHAnsi" w:eastAsiaTheme="minorEastAsia" w:hAnsiTheme="minorHAnsi"/>
              <w:noProof/>
              <w:lang w:eastAsia="en-GB"/>
            </w:rPr>
          </w:pPr>
          <w:hyperlink w:anchor="_Toc135249004" w:history="1">
            <w:r w:rsidRPr="001E416B">
              <w:rPr>
                <w:rStyle w:val="Hyperlink"/>
                <w:rFonts w:cs="Arial"/>
                <w:noProof/>
              </w:rPr>
              <w:t>5.4.3 Complaints &amp; Business Reputation</w:t>
            </w:r>
            <w:r>
              <w:rPr>
                <w:noProof/>
                <w:webHidden/>
              </w:rPr>
              <w:tab/>
            </w:r>
            <w:r>
              <w:rPr>
                <w:noProof/>
                <w:webHidden/>
              </w:rPr>
              <w:fldChar w:fldCharType="begin"/>
            </w:r>
            <w:r>
              <w:rPr>
                <w:noProof/>
                <w:webHidden/>
              </w:rPr>
              <w:instrText xml:space="preserve"> PAGEREF _Toc135249004 \h </w:instrText>
            </w:r>
            <w:r>
              <w:rPr>
                <w:noProof/>
                <w:webHidden/>
              </w:rPr>
            </w:r>
            <w:r>
              <w:rPr>
                <w:noProof/>
                <w:webHidden/>
              </w:rPr>
              <w:fldChar w:fldCharType="separate"/>
            </w:r>
            <w:r>
              <w:rPr>
                <w:noProof/>
                <w:webHidden/>
              </w:rPr>
              <w:t>23</w:t>
            </w:r>
            <w:r>
              <w:rPr>
                <w:noProof/>
                <w:webHidden/>
              </w:rPr>
              <w:fldChar w:fldCharType="end"/>
            </w:r>
          </w:hyperlink>
        </w:p>
        <w:p w14:paraId="61CB044F" w14:textId="2B7DBB52"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9005" w:history="1">
            <w:r w:rsidRPr="001E416B">
              <w:rPr>
                <w:rStyle w:val="Hyperlink"/>
                <w:rFonts w:cs="Arial"/>
                <w:noProof/>
              </w:rPr>
              <w:t>6.</w:t>
            </w:r>
            <w:r>
              <w:rPr>
                <w:rFonts w:asciiTheme="minorHAnsi" w:eastAsiaTheme="minorEastAsia" w:hAnsiTheme="minorHAnsi"/>
                <w:noProof/>
                <w:lang w:eastAsia="en-GB"/>
              </w:rPr>
              <w:tab/>
            </w:r>
            <w:r w:rsidRPr="001E416B">
              <w:rPr>
                <w:rStyle w:val="Hyperlink"/>
                <w:rFonts w:cs="Arial"/>
                <w:noProof/>
              </w:rPr>
              <w:t>Improvements</w:t>
            </w:r>
            <w:r>
              <w:rPr>
                <w:noProof/>
                <w:webHidden/>
              </w:rPr>
              <w:tab/>
            </w:r>
            <w:r>
              <w:rPr>
                <w:noProof/>
                <w:webHidden/>
              </w:rPr>
              <w:fldChar w:fldCharType="begin"/>
            </w:r>
            <w:r>
              <w:rPr>
                <w:noProof/>
                <w:webHidden/>
              </w:rPr>
              <w:instrText xml:space="preserve"> PAGEREF _Toc135249005 \h </w:instrText>
            </w:r>
            <w:r>
              <w:rPr>
                <w:noProof/>
                <w:webHidden/>
              </w:rPr>
            </w:r>
            <w:r>
              <w:rPr>
                <w:noProof/>
                <w:webHidden/>
              </w:rPr>
              <w:fldChar w:fldCharType="separate"/>
            </w:r>
            <w:r>
              <w:rPr>
                <w:noProof/>
                <w:webHidden/>
              </w:rPr>
              <w:t>23</w:t>
            </w:r>
            <w:r>
              <w:rPr>
                <w:noProof/>
                <w:webHidden/>
              </w:rPr>
              <w:fldChar w:fldCharType="end"/>
            </w:r>
          </w:hyperlink>
        </w:p>
        <w:p w14:paraId="44713D1D" w14:textId="5A46FD9E" w:rsidR="00EA6084" w:rsidRDefault="00EA6084">
          <w:pPr>
            <w:pStyle w:val="TOC2"/>
            <w:tabs>
              <w:tab w:val="right" w:leader="dot" w:pos="9016"/>
            </w:tabs>
            <w:rPr>
              <w:rFonts w:asciiTheme="minorHAnsi" w:eastAsiaTheme="minorEastAsia" w:hAnsiTheme="minorHAnsi"/>
              <w:noProof/>
              <w:lang w:eastAsia="en-GB"/>
            </w:rPr>
          </w:pPr>
          <w:hyperlink w:anchor="_Toc135249006" w:history="1">
            <w:r w:rsidRPr="001E416B">
              <w:rPr>
                <w:rStyle w:val="Hyperlink"/>
                <w:rFonts w:cs="Arial"/>
                <w:noProof/>
              </w:rPr>
              <w:t>6.1 Scrap Type Adjustment</w:t>
            </w:r>
            <w:r>
              <w:rPr>
                <w:noProof/>
                <w:webHidden/>
              </w:rPr>
              <w:tab/>
            </w:r>
            <w:r>
              <w:rPr>
                <w:noProof/>
                <w:webHidden/>
              </w:rPr>
              <w:fldChar w:fldCharType="begin"/>
            </w:r>
            <w:r>
              <w:rPr>
                <w:noProof/>
                <w:webHidden/>
              </w:rPr>
              <w:instrText xml:space="preserve"> PAGEREF _Toc135249006 \h </w:instrText>
            </w:r>
            <w:r>
              <w:rPr>
                <w:noProof/>
                <w:webHidden/>
              </w:rPr>
            </w:r>
            <w:r>
              <w:rPr>
                <w:noProof/>
                <w:webHidden/>
              </w:rPr>
              <w:fldChar w:fldCharType="separate"/>
            </w:r>
            <w:r>
              <w:rPr>
                <w:noProof/>
                <w:webHidden/>
              </w:rPr>
              <w:t>23</w:t>
            </w:r>
            <w:r>
              <w:rPr>
                <w:noProof/>
                <w:webHidden/>
              </w:rPr>
              <w:fldChar w:fldCharType="end"/>
            </w:r>
          </w:hyperlink>
        </w:p>
        <w:p w14:paraId="47426963" w14:textId="60E36917" w:rsidR="00EA6084" w:rsidRDefault="00EA6084">
          <w:pPr>
            <w:pStyle w:val="TOC2"/>
            <w:tabs>
              <w:tab w:val="right" w:leader="dot" w:pos="9016"/>
            </w:tabs>
            <w:rPr>
              <w:rFonts w:asciiTheme="minorHAnsi" w:eastAsiaTheme="minorEastAsia" w:hAnsiTheme="minorHAnsi"/>
              <w:noProof/>
              <w:lang w:eastAsia="en-GB"/>
            </w:rPr>
          </w:pPr>
          <w:hyperlink w:anchor="_Toc135249007" w:history="1">
            <w:r w:rsidRPr="001E416B">
              <w:rPr>
                <w:rStyle w:val="Hyperlink"/>
                <w:rFonts w:cs="Arial"/>
                <w:noProof/>
              </w:rPr>
              <w:t>6.2 Pouring Trials</w:t>
            </w:r>
            <w:r>
              <w:rPr>
                <w:noProof/>
                <w:webHidden/>
              </w:rPr>
              <w:tab/>
            </w:r>
            <w:r>
              <w:rPr>
                <w:noProof/>
                <w:webHidden/>
              </w:rPr>
              <w:fldChar w:fldCharType="begin"/>
            </w:r>
            <w:r>
              <w:rPr>
                <w:noProof/>
                <w:webHidden/>
              </w:rPr>
              <w:instrText xml:space="preserve"> PAGEREF _Toc135249007 \h </w:instrText>
            </w:r>
            <w:r>
              <w:rPr>
                <w:noProof/>
                <w:webHidden/>
              </w:rPr>
            </w:r>
            <w:r>
              <w:rPr>
                <w:noProof/>
                <w:webHidden/>
              </w:rPr>
              <w:fldChar w:fldCharType="separate"/>
            </w:r>
            <w:r>
              <w:rPr>
                <w:noProof/>
                <w:webHidden/>
              </w:rPr>
              <w:t>25</w:t>
            </w:r>
            <w:r>
              <w:rPr>
                <w:noProof/>
                <w:webHidden/>
              </w:rPr>
              <w:fldChar w:fldCharType="end"/>
            </w:r>
          </w:hyperlink>
        </w:p>
        <w:p w14:paraId="59D1CB5D" w14:textId="3174724D" w:rsidR="00EA6084" w:rsidRDefault="00EA6084">
          <w:pPr>
            <w:pStyle w:val="TOC2"/>
            <w:tabs>
              <w:tab w:val="right" w:leader="dot" w:pos="9016"/>
            </w:tabs>
            <w:rPr>
              <w:rFonts w:asciiTheme="minorHAnsi" w:eastAsiaTheme="minorEastAsia" w:hAnsiTheme="minorHAnsi"/>
              <w:noProof/>
              <w:lang w:eastAsia="en-GB"/>
            </w:rPr>
          </w:pPr>
          <w:hyperlink w:anchor="_Toc135249008" w:history="1">
            <w:r w:rsidRPr="001E416B">
              <w:rPr>
                <w:rStyle w:val="Hyperlink"/>
                <w:rFonts w:cs="Arial"/>
                <w:noProof/>
              </w:rPr>
              <w:t>6.3 Charge Delay</w:t>
            </w:r>
            <w:r>
              <w:rPr>
                <w:noProof/>
                <w:webHidden/>
              </w:rPr>
              <w:tab/>
            </w:r>
            <w:r>
              <w:rPr>
                <w:noProof/>
                <w:webHidden/>
              </w:rPr>
              <w:fldChar w:fldCharType="begin"/>
            </w:r>
            <w:r>
              <w:rPr>
                <w:noProof/>
                <w:webHidden/>
              </w:rPr>
              <w:instrText xml:space="preserve"> PAGEREF _Toc135249008 \h </w:instrText>
            </w:r>
            <w:r>
              <w:rPr>
                <w:noProof/>
                <w:webHidden/>
              </w:rPr>
            </w:r>
            <w:r>
              <w:rPr>
                <w:noProof/>
                <w:webHidden/>
              </w:rPr>
              <w:fldChar w:fldCharType="separate"/>
            </w:r>
            <w:r>
              <w:rPr>
                <w:noProof/>
                <w:webHidden/>
              </w:rPr>
              <w:t>26</w:t>
            </w:r>
            <w:r>
              <w:rPr>
                <w:noProof/>
                <w:webHidden/>
              </w:rPr>
              <w:fldChar w:fldCharType="end"/>
            </w:r>
          </w:hyperlink>
        </w:p>
        <w:p w14:paraId="607384CD" w14:textId="748E0C01" w:rsidR="00EA6084" w:rsidRDefault="00EA6084">
          <w:pPr>
            <w:pStyle w:val="TOC2"/>
            <w:tabs>
              <w:tab w:val="right" w:leader="dot" w:pos="9016"/>
            </w:tabs>
            <w:rPr>
              <w:rFonts w:asciiTheme="minorHAnsi" w:eastAsiaTheme="minorEastAsia" w:hAnsiTheme="minorHAnsi"/>
              <w:noProof/>
              <w:lang w:eastAsia="en-GB"/>
            </w:rPr>
          </w:pPr>
          <w:hyperlink w:anchor="_Toc135249009" w:history="1">
            <w:r w:rsidRPr="001E416B">
              <w:rPr>
                <w:rStyle w:val="Hyperlink"/>
                <w:rFonts w:cs="Arial"/>
                <w:noProof/>
              </w:rPr>
              <w:t>6.4 Capex</w:t>
            </w:r>
            <w:r>
              <w:rPr>
                <w:noProof/>
                <w:webHidden/>
              </w:rPr>
              <w:tab/>
            </w:r>
            <w:r>
              <w:rPr>
                <w:noProof/>
                <w:webHidden/>
              </w:rPr>
              <w:fldChar w:fldCharType="begin"/>
            </w:r>
            <w:r>
              <w:rPr>
                <w:noProof/>
                <w:webHidden/>
              </w:rPr>
              <w:instrText xml:space="preserve"> PAGEREF _Toc135249009 \h </w:instrText>
            </w:r>
            <w:r>
              <w:rPr>
                <w:noProof/>
                <w:webHidden/>
              </w:rPr>
            </w:r>
            <w:r>
              <w:rPr>
                <w:noProof/>
                <w:webHidden/>
              </w:rPr>
              <w:fldChar w:fldCharType="separate"/>
            </w:r>
            <w:r>
              <w:rPr>
                <w:noProof/>
                <w:webHidden/>
              </w:rPr>
              <w:t>27</w:t>
            </w:r>
            <w:r>
              <w:rPr>
                <w:noProof/>
                <w:webHidden/>
              </w:rPr>
              <w:fldChar w:fldCharType="end"/>
            </w:r>
          </w:hyperlink>
        </w:p>
        <w:p w14:paraId="4ABA9A64" w14:textId="1C9FADE0" w:rsidR="00EA6084" w:rsidRDefault="00EA6084">
          <w:pPr>
            <w:pStyle w:val="TOC3"/>
            <w:tabs>
              <w:tab w:val="right" w:leader="dot" w:pos="9016"/>
            </w:tabs>
            <w:rPr>
              <w:rFonts w:asciiTheme="minorHAnsi" w:eastAsiaTheme="minorEastAsia" w:hAnsiTheme="minorHAnsi"/>
              <w:noProof/>
              <w:lang w:eastAsia="en-GB"/>
            </w:rPr>
          </w:pPr>
          <w:hyperlink w:anchor="_Toc135249010" w:history="1">
            <w:r w:rsidRPr="001E416B">
              <w:rPr>
                <w:rStyle w:val="Hyperlink"/>
                <w:rFonts w:cs="Arial"/>
                <w:noProof/>
              </w:rPr>
              <w:t>6.4.1 Fume extraction phase 2 capex</w:t>
            </w:r>
            <w:r>
              <w:rPr>
                <w:noProof/>
                <w:webHidden/>
              </w:rPr>
              <w:tab/>
            </w:r>
            <w:r>
              <w:rPr>
                <w:noProof/>
                <w:webHidden/>
              </w:rPr>
              <w:fldChar w:fldCharType="begin"/>
            </w:r>
            <w:r>
              <w:rPr>
                <w:noProof/>
                <w:webHidden/>
              </w:rPr>
              <w:instrText xml:space="preserve"> PAGEREF _Toc135249010 \h </w:instrText>
            </w:r>
            <w:r>
              <w:rPr>
                <w:noProof/>
                <w:webHidden/>
              </w:rPr>
            </w:r>
            <w:r>
              <w:rPr>
                <w:noProof/>
                <w:webHidden/>
              </w:rPr>
              <w:fldChar w:fldCharType="separate"/>
            </w:r>
            <w:r>
              <w:rPr>
                <w:noProof/>
                <w:webHidden/>
              </w:rPr>
              <w:t>27</w:t>
            </w:r>
            <w:r>
              <w:rPr>
                <w:noProof/>
                <w:webHidden/>
              </w:rPr>
              <w:fldChar w:fldCharType="end"/>
            </w:r>
          </w:hyperlink>
        </w:p>
        <w:p w14:paraId="73C1DA12" w14:textId="7B481F9C" w:rsidR="00EA6084" w:rsidRDefault="00EA6084">
          <w:pPr>
            <w:pStyle w:val="TOC3"/>
            <w:tabs>
              <w:tab w:val="right" w:leader="dot" w:pos="9016"/>
            </w:tabs>
            <w:rPr>
              <w:rFonts w:asciiTheme="minorHAnsi" w:eastAsiaTheme="minorEastAsia" w:hAnsiTheme="minorHAnsi"/>
              <w:noProof/>
              <w:lang w:eastAsia="en-GB"/>
            </w:rPr>
          </w:pPr>
          <w:hyperlink w:anchor="_Toc135249011" w:history="1">
            <w:r w:rsidRPr="001E416B">
              <w:rPr>
                <w:rStyle w:val="Hyperlink"/>
                <w:rFonts w:cs="Arial"/>
                <w:noProof/>
              </w:rPr>
              <w:t>6.4.2 Mathematical Modelling System</w:t>
            </w:r>
            <w:r>
              <w:rPr>
                <w:noProof/>
                <w:webHidden/>
              </w:rPr>
              <w:tab/>
            </w:r>
            <w:r>
              <w:rPr>
                <w:noProof/>
                <w:webHidden/>
              </w:rPr>
              <w:fldChar w:fldCharType="begin"/>
            </w:r>
            <w:r>
              <w:rPr>
                <w:noProof/>
                <w:webHidden/>
              </w:rPr>
              <w:instrText xml:space="preserve"> PAGEREF _Toc135249011 \h </w:instrText>
            </w:r>
            <w:r>
              <w:rPr>
                <w:noProof/>
                <w:webHidden/>
              </w:rPr>
            </w:r>
            <w:r>
              <w:rPr>
                <w:noProof/>
                <w:webHidden/>
              </w:rPr>
              <w:fldChar w:fldCharType="separate"/>
            </w:r>
            <w:r>
              <w:rPr>
                <w:noProof/>
                <w:webHidden/>
              </w:rPr>
              <w:t>27</w:t>
            </w:r>
            <w:r>
              <w:rPr>
                <w:noProof/>
                <w:webHidden/>
              </w:rPr>
              <w:fldChar w:fldCharType="end"/>
            </w:r>
          </w:hyperlink>
        </w:p>
        <w:p w14:paraId="6ED7EC62" w14:textId="07FEA423" w:rsidR="00EA6084" w:rsidRDefault="00EA6084">
          <w:pPr>
            <w:pStyle w:val="TOC3"/>
            <w:tabs>
              <w:tab w:val="right" w:leader="dot" w:pos="9016"/>
            </w:tabs>
            <w:rPr>
              <w:rFonts w:asciiTheme="minorHAnsi" w:eastAsiaTheme="minorEastAsia" w:hAnsiTheme="minorHAnsi"/>
              <w:noProof/>
              <w:lang w:eastAsia="en-GB"/>
            </w:rPr>
          </w:pPr>
          <w:hyperlink w:anchor="_Toc135249012" w:history="1">
            <w:r w:rsidRPr="001E416B">
              <w:rPr>
                <w:rStyle w:val="Hyperlink"/>
                <w:rFonts w:cs="Arial"/>
                <w:noProof/>
              </w:rPr>
              <w:t>6.4.3 CASOB 1 Ducting</w:t>
            </w:r>
            <w:r>
              <w:rPr>
                <w:noProof/>
                <w:webHidden/>
              </w:rPr>
              <w:tab/>
            </w:r>
            <w:r>
              <w:rPr>
                <w:noProof/>
                <w:webHidden/>
              </w:rPr>
              <w:fldChar w:fldCharType="begin"/>
            </w:r>
            <w:r>
              <w:rPr>
                <w:noProof/>
                <w:webHidden/>
              </w:rPr>
              <w:instrText xml:space="preserve"> PAGEREF _Toc135249012 \h </w:instrText>
            </w:r>
            <w:r>
              <w:rPr>
                <w:noProof/>
                <w:webHidden/>
              </w:rPr>
            </w:r>
            <w:r>
              <w:rPr>
                <w:noProof/>
                <w:webHidden/>
              </w:rPr>
              <w:fldChar w:fldCharType="separate"/>
            </w:r>
            <w:r>
              <w:rPr>
                <w:noProof/>
                <w:webHidden/>
              </w:rPr>
              <w:t>28</w:t>
            </w:r>
            <w:r>
              <w:rPr>
                <w:noProof/>
                <w:webHidden/>
              </w:rPr>
              <w:fldChar w:fldCharType="end"/>
            </w:r>
          </w:hyperlink>
        </w:p>
        <w:p w14:paraId="6C945194" w14:textId="25772645" w:rsidR="00EA6084" w:rsidRDefault="00EA6084">
          <w:pPr>
            <w:pStyle w:val="TOC3"/>
            <w:tabs>
              <w:tab w:val="right" w:leader="dot" w:pos="9016"/>
            </w:tabs>
            <w:rPr>
              <w:rFonts w:asciiTheme="minorHAnsi" w:eastAsiaTheme="minorEastAsia" w:hAnsiTheme="minorHAnsi"/>
              <w:noProof/>
              <w:lang w:eastAsia="en-GB"/>
            </w:rPr>
          </w:pPr>
          <w:hyperlink w:anchor="_Toc135249013" w:history="1">
            <w:r w:rsidRPr="001E416B">
              <w:rPr>
                <w:rStyle w:val="Hyperlink"/>
                <w:rFonts w:cs="Arial"/>
                <w:noProof/>
              </w:rPr>
              <w:t>6.4.4 Bag Filter Performance</w:t>
            </w:r>
            <w:r>
              <w:rPr>
                <w:noProof/>
                <w:webHidden/>
              </w:rPr>
              <w:tab/>
            </w:r>
            <w:r>
              <w:rPr>
                <w:noProof/>
                <w:webHidden/>
              </w:rPr>
              <w:fldChar w:fldCharType="begin"/>
            </w:r>
            <w:r>
              <w:rPr>
                <w:noProof/>
                <w:webHidden/>
              </w:rPr>
              <w:instrText xml:space="preserve"> PAGEREF _Toc135249013 \h </w:instrText>
            </w:r>
            <w:r>
              <w:rPr>
                <w:noProof/>
                <w:webHidden/>
              </w:rPr>
            </w:r>
            <w:r>
              <w:rPr>
                <w:noProof/>
                <w:webHidden/>
              </w:rPr>
              <w:fldChar w:fldCharType="separate"/>
            </w:r>
            <w:r>
              <w:rPr>
                <w:noProof/>
                <w:webHidden/>
              </w:rPr>
              <w:t>28</w:t>
            </w:r>
            <w:r>
              <w:rPr>
                <w:noProof/>
                <w:webHidden/>
              </w:rPr>
              <w:fldChar w:fldCharType="end"/>
            </w:r>
          </w:hyperlink>
        </w:p>
        <w:p w14:paraId="110A7CDA" w14:textId="767874D4" w:rsidR="00EA6084" w:rsidRDefault="00EA6084">
          <w:pPr>
            <w:pStyle w:val="TOC3"/>
            <w:tabs>
              <w:tab w:val="right" w:leader="dot" w:pos="9016"/>
            </w:tabs>
            <w:rPr>
              <w:rFonts w:asciiTheme="minorHAnsi" w:eastAsiaTheme="minorEastAsia" w:hAnsiTheme="minorHAnsi"/>
              <w:noProof/>
              <w:lang w:eastAsia="en-GB"/>
            </w:rPr>
          </w:pPr>
          <w:hyperlink w:anchor="_Toc135249014" w:history="1">
            <w:r w:rsidRPr="001E416B">
              <w:rPr>
                <w:rStyle w:val="Hyperlink"/>
                <w:rFonts w:cs="Arial"/>
                <w:noProof/>
              </w:rPr>
              <w:t>6.4.5 Venturi Arrangement</w:t>
            </w:r>
            <w:r>
              <w:rPr>
                <w:noProof/>
                <w:webHidden/>
              </w:rPr>
              <w:tab/>
            </w:r>
            <w:r>
              <w:rPr>
                <w:noProof/>
                <w:webHidden/>
              </w:rPr>
              <w:fldChar w:fldCharType="begin"/>
            </w:r>
            <w:r>
              <w:rPr>
                <w:noProof/>
                <w:webHidden/>
              </w:rPr>
              <w:instrText xml:space="preserve"> PAGEREF _Toc135249014 \h </w:instrText>
            </w:r>
            <w:r>
              <w:rPr>
                <w:noProof/>
                <w:webHidden/>
              </w:rPr>
            </w:r>
            <w:r>
              <w:rPr>
                <w:noProof/>
                <w:webHidden/>
              </w:rPr>
              <w:fldChar w:fldCharType="separate"/>
            </w:r>
            <w:r>
              <w:rPr>
                <w:noProof/>
                <w:webHidden/>
              </w:rPr>
              <w:t>28</w:t>
            </w:r>
            <w:r>
              <w:rPr>
                <w:noProof/>
                <w:webHidden/>
              </w:rPr>
              <w:fldChar w:fldCharType="end"/>
            </w:r>
          </w:hyperlink>
        </w:p>
        <w:p w14:paraId="5A6461D4" w14:textId="46174814" w:rsidR="00EA6084" w:rsidRDefault="00EA6084">
          <w:pPr>
            <w:pStyle w:val="TOC3"/>
            <w:tabs>
              <w:tab w:val="right" w:leader="dot" w:pos="9016"/>
            </w:tabs>
            <w:rPr>
              <w:rFonts w:asciiTheme="minorHAnsi" w:eastAsiaTheme="minorEastAsia" w:hAnsiTheme="minorHAnsi"/>
              <w:noProof/>
              <w:lang w:eastAsia="en-GB"/>
            </w:rPr>
          </w:pPr>
          <w:hyperlink w:anchor="_Toc135249015" w:history="1">
            <w:r w:rsidRPr="001E416B">
              <w:rPr>
                <w:rStyle w:val="Hyperlink"/>
                <w:rFonts w:cs="Arial"/>
                <w:noProof/>
              </w:rPr>
              <w:t>6.4.5 New Bag Filer</w:t>
            </w:r>
            <w:r>
              <w:rPr>
                <w:noProof/>
                <w:webHidden/>
              </w:rPr>
              <w:tab/>
            </w:r>
            <w:r>
              <w:rPr>
                <w:noProof/>
                <w:webHidden/>
              </w:rPr>
              <w:fldChar w:fldCharType="begin"/>
            </w:r>
            <w:r>
              <w:rPr>
                <w:noProof/>
                <w:webHidden/>
              </w:rPr>
              <w:instrText xml:space="preserve"> PAGEREF _Toc135249015 \h </w:instrText>
            </w:r>
            <w:r>
              <w:rPr>
                <w:noProof/>
                <w:webHidden/>
              </w:rPr>
            </w:r>
            <w:r>
              <w:rPr>
                <w:noProof/>
                <w:webHidden/>
              </w:rPr>
              <w:fldChar w:fldCharType="separate"/>
            </w:r>
            <w:r>
              <w:rPr>
                <w:noProof/>
                <w:webHidden/>
              </w:rPr>
              <w:t>28</w:t>
            </w:r>
            <w:r>
              <w:rPr>
                <w:noProof/>
                <w:webHidden/>
              </w:rPr>
              <w:fldChar w:fldCharType="end"/>
            </w:r>
          </w:hyperlink>
        </w:p>
        <w:p w14:paraId="5809E96A" w14:textId="420C1AB8" w:rsidR="00EA6084" w:rsidRDefault="00EA6084">
          <w:pPr>
            <w:pStyle w:val="TOC3"/>
            <w:tabs>
              <w:tab w:val="right" w:leader="dot" w:pos="9016"/>
            </w:tabs>
            <w:rPr>
              <w:rFonts w:asciiTheme="minorHAnsi" w:eastAsiaTheme="minorEastAsia" w:hAnsiTheme="minorHAnsi"/>
              <w:noProof/>
              <w:lang w:eastAsia="en-GB"/>
            </w:rPr>
          </w:pPr>
          <w:hyperlink w:anchor="_Toc135249016" w:history="1">
            <w:r w:rsidRPr="001E416B">
              <w:rPr>
                <w:rStyle w:val="Hyperlink"/>
                <w:rFonts w:cs="Arial"/>
                <w:noProof/>
              </w:rPr>
              <w:t>6.4.6 DP Monitor &amp; Broken Bag Detector</w:t>
            </w:r>
            <w:r>
              <w:rPr>
                <w:noProof/>
                <w:webHidden/>
              </w:rPr>
              <w:tab/>
            </w:r>
            <w:r>
              <w:rPr>
                <w:noProof/>
                <w:webHidden/>
              </w:rPr>
              <w:fldChar w:fldCharType="begin"/>
            </w:r>
            <w:r>
              <w:rPr>
                <w:noProof/>
                <w:webHidden/>
              </w:rPr>
              <w:instrText xml:space="preserve"> PAGEREF _Toc135249016 \h </w:instrText>
            </w:r>
            <w:r>
              <w:rPr>
                <w:noProof/>
                <w:webHidden/>
              </w:rPr>
            </w:r>
            <w:r>
              <w:rPr>
                <w:noProof/>
                <w:webHidden/>
              </w:rPr>
              <w:fldChar w:fldCharType="separate"/>
            </w:r>
            <w:r>
              <w:rPr>
                <w:noProof/>
                <w:webHidden/>
              </w:rPr>
              <w:t>28</w:t>
            </w:r>
            <w:r>
              <w:rPr>
                <w:noProof/>
                <w:webHidden/>
              </w:rPr>
              <w:fldChar w:fldCharType="end"/>
            </w:r>
          </w:hyperlink>
        </w:p>
        <w:p w14:paraId="0F4C7AD3" w14:textId="3F708CDE" w:rsidR="00EA6084" w:rsidRDefault="00EA6084">
          <w:pPr>
            <w:pStyle w:val="TOC3"/>
            <w:tabs>
              <w:tab w:val="right" w:leader="dot" w:pos="9016"/>
            </w:tabs>
            <w:rPr>
              <w:rFonts w:asciiTheme="minorHAnsi" w:eastAsiaTheme="minorEastAsia" w:hAnsiTheme="minorHAnsi"/>
              <w:noProof/>
              <w:lang w:eastAsia="en-GB"/>
            </w:rPr>
          </w:pPr>
          <w:hyperlink w:anchor="_Toc135249017" w:history="1">
            <w:r w:rsidRPr="001E416B">
              <w:rPr>
                <w:rStyle w:val="Hyperlink"/>
                <w:rFonts w:cs="Arial"/>
                <w:noProof/>
              </w:rPr>
              <w:t>6.4.7 Spark Arrestor</w:t>
            </w:r>
            <w:r>
              <w:rPr>
                <w:noProof/>
                <w:webHidden/>
              </w:rPr>
              <w:tab/>
            </w:r>
            <w:r>
              <w:rPr>
                <w:noProof/>
                <w:webHidden/>
              </w:rPr>
              <w:fldChar w:fldCharType="begin"/>
            </w:r>
            <w:r>
              <w:rPr>
                <w:noProof/>
                <w:webHidden/>
              </w:rPr>
              <w:instrText xml:space="preserve"> PAGEREF _Toc135249017 \h </w:instrText>
            </w:r>
            <w:r>
              <w:rPr>
                <w:noProof/>
                <w:webHidden/>
              </w:rPr>
            </w:r>
            <w:r>
              <w:rPr>
                <w:noProof/>
                <w:webHidden/>
              </w:rPr>
              <w:fldChar w:fldCharType="separate"/>
            </w:r>
            <w:r>
              <w:rPr>
                <w:noProof/>
                <w:webHidden/>
              </w:rPr>
              <w:t>29</w:t>
            </w:r>
            <w:r>
              <w:rPr>
                <w:noProof/>
                <w:webHidden/>
              </w:rPr>
              <w:fldChar w:fldCharType="end"/>
            </w:r>
          </w:hyperlink>
        </w:p>
        <w:p w14:paraId="0410B909" w14:textId="63AA32EA" w:rsidR="00EA6084" w:rsidRDefault="00EA6084">
          <w:pPr>
            <w:pStyle w:val="TOC3"/>
            <w:tabs>
              <w:tab w:val="right" w:leader="dot" w:pos="9016"/>
            </w:tabs>
            <w:rPr>
              <w:rFonts w:asciiTheme="minorHAnsi" w:eastAsiaTheme="minorEastAsia" w:hAnsiTheme="minorHAnsi"/>
              <w:noProof/>
              <w:lang w:eastAsia="en-GB"/>
            </w:rPr>
          </w:pPr>
          <w:hyperlink w:anchor="_Toc135249018" w:history="1">
            <w:r w:rsidRPr="001E416B">
              <w:rPr>
                <w:rStyle w:val="Hyperlink"/>
                <w:rFonts w:cs="Arial"/>
                <w:noProof/>
              </w:rPr>
              <w:t>6.4.8 Dust Transport System</w:t>
            </w:r>
            <w:r>
              <w:rPr>
                <w:noProof/>
                <w:webHidden/>
              </w:rPr>
              <w:tab/>
            </w:r>
            <w:r>
              <w:rPr>
                <w:noProof/>
                <w:webHidden/>
              </w:rPr>
              <w:fldChar w:fldCharType="begin"/>
            </w:r>
            <w:r>
              <w:rPr>
                <w:noProof/>
                <w:webHidden/>
              </w:rPr>
              <w:instrText xml:space="preserve"> PAGEREF _Toc135249018 \h </w:instrText>
            </w:r>
            <w:r>
              <w:rPr>
                <w:noProof/>
                <w:webHidden/>
              </w:rPr>
            </w:r>
            <w:r>
              <w:rPr>
                <w:noProof/>
                <w:webHidden/>
              </w:rPr>
              <w:fldChar w:fldCharType="separate"/>
            </w:r>
            <w:r>
              <w:rPr>
                <w:noProof/>
                <w:webHidden/>
              </w:rPr>
              <w:t>29</w:t>
            </w:r>
            <w:r>
              <w:rPr>
                <w:noProof/>
                <w:webHidden/>
              </w:rPr>
              <w:fldChar w:fldCharType="end"/>
            </w:r>
          </w:hyperlink>
        </w:p>
        <w:p w14:paraId="10975395" w14:textId="797D6744" w:rsidR="00EA6084" w:rsidRDefault="00EA6084">
          <w:pPr>
            <w:pStyle w:val="TOC3"/>
            <w:tabs>
              <w:tab w:val="right" w:leader="dot" w:pos="9016"/>
            </w:tabs>
            <w:rPr>
              <w:rFonts w:asciiTheme="minorHAnsi" w:eastAsiaTheme="minorEastAsia" w:hAnsiTheme="minorHAnsi"/>
              <w:noProof/>
              <w:lang w:eastAsia="en-GB"/>
            </w:rPr>
          </w:pPr>
          <w:hyperlink w:anchor="_Toc135249019" w:history="1">
            <w:r w:rsidRPr="001E416B">
              <w:rPr>
                <w:rStyle w:val="Hyperlink"/>
                <w:rFonts w:cs="Arial"/>
                <w:noProof/>
              </w:rPr>
              <w:t>6.4.9 Ducting Repairs</w:t>
            </w:r>
            <w:r>
              <w:rPr>
                <w:noProof/>
                <w:webHidden/>
              </w:rPr>
              <w:tab/>
            </w:r>
            <w:r>
              <w:rPr>
                <w:noProof/>
                <w:webHidden/>
              </w:rPr>
              <w:fldChar w:fldCharType="begin"/>
            </w:r>
            <w:r>
              <w:rPr>
                <w:noProof/>
                <w:webHidden/>
              </w:rPr>
              <w:instrText xml:space="preserve"> PAGEREF _Toc135249019 \h </w:instrText>
            </w:r>
            <w:r>
              <w:rPr>
                <w:noProof/>
                <w:webHidden/>
              </w:rPr>
            </w:r>
            <w:r>
              <w:rPr>
                <w:noProof/>
                <w:webHidden/>
              </w:rPr>
              <w:fldChar w:fldCharType="separate"/>
            </w:r>
            <w:r>
              <w:rPr>
                <w:noProof/>
                <w:webHidden/>
              </w:rPr>
              <w:t>30</w:t>
            </w:r>
            <w:r>
              <w:rPr>
                <w:noProof/>
                <w:webHidden/>
              </w:rPr>
              <w:fldChar w:fldCharType="end"/>
            </w:r>
          </w:hyperlink>
        </w:p>
        <w:p w14:paraId="186E2F48" w14:textId="56AEF07B" w:rsidR="00EA6084" w:rsidRDefault="00EA6084">
          <w:pPr>
            <w:pStyle w:val="TOC3"/>
            <w:tabs>
              <w:tab w:val="right" w:leader="dot" w:pos="9016"/>
            </w:tabs>
            <w:rPr>
              <w:rFonts w:asciiTheme="minorHAnsi" w:eastAsiaTheme="minorEastAsia" w:hAnsiTheme="minorHAnsi"/>
              <w:noProof/>
              <w:lang w:eastAsia="en-GB"/>
            </w:rPr>
          </w:pPr>
          <w:hyperlink w:anchor="_Toc135249020" w:history="1">
            <w:r w:rsidRPr="001E416B">
              <w:rPr>
                <w:rStyle w:val="Hyperlink"/>
                <w:rFonts w:cs="Arial"/>
                <w:noProof/>
              </w:rPr>
              <w:t>6.4.10 General Plant Fume Improvements</w:t>
            </w:r>
            <w:r>
              <w:rPr>
                <w:noProof/>
                <w:webHidden/>
              </w:rPr>
              <w:tab/>
            </w:r>
            <w:r>
              <w:rPr>
                <w:noProof/>
                <w:webHidden/>
              </w:rPr>
              <w:fldChar w:fldCharType="begin"/>
            </w:r>
            <w:r>
              <w:rPr>
                <w:noProof/>
                <w:webHidden/>
              </w:rPr>
              <w:instrText xml:space="preserve"> PAGEREF _Toc135249020 \h </w:instrText>
            </w:r>
            <w:r>
              <w:rPr>
                <w:noProof/>
                <w:webHidden/>
              </w:rPr>
            </w:r>
            <w:r>
              <w:rPr>
                <w:noProof/>
                <w:webHidden/>
              </w:rPr>
              <w:fldChar w:fldCharType="separate"/>
            </w:r>
            <w:r>
              <w:rPr>
                <w:noProof/>
                <w:webHidden/>
              </w:rPr>
              <w:t>30</w:t>
            </w:r>
            <w:r>
              <w:rPr>
                <w:noProof/>
                <w:webHidden/>
              </w:rPr>
              <w:fldChar w:fldCharType="end"/>
            </w:r>
          </w:hyperlink>
        </w:p>
        <w:p w14:paraId="5618A0D1" w14:textId="13516186" w:rsidR="00EA6084" w:rsidRDefault="00EA6084">
          <w:pPr>
            <w:pStyle w:val="TOC2"/>
            <w:tabs>
              <w:tab w:val="right" w:leader="dot" w:pos="9016"/>
            </w:tabs>
            <w:rPr>
              <w:rFonts w:asciiTheme="minorHAnsi" w:eastAsiaTheme="minorEastAsia" w:hAnsiTheme="minorHAnsi"/>
              <w:noProof/>
              <w:lang w:eastAsia="en-GB"/>
            </w:rPr>
          </w:pPr>
          <w:hyperlink w:anchor="_Toc135249021" w:history="1">
            <w:r w:rsidRPr="001E416B">
              <w:rPr>
                <w:rStyle w:val="Hyperlink"/>
                <w:rFonts w:cs="Arial"/>
                <w:noProof/>
              </w:rPr>
              <w:t>6.5 Risk Funding</w:t>
            </w:r>
            <w:r>
              <w:rPr>
                <w:noProof/>
                <w:webHidden/>
              </w:rPr>
              <w:tab/>
            </w:r>
            <w:r>
              <w:rPr>
                <w:noProof/>
                <w:webHidden/>
              </w:rPr>
              <w:fldChar w:fldCharType="begin"/>
            </w:r>
            <w:r>
              <w:rPr>
                <w:noProof/>
                <w:webHidden/>
              </w:rPr>
              <w:instrText xml:space="preserve"> PAGEREF _Toc135249021 \h </w:instrText>
            </w:r>
            <w:r>
              <w:rPr>
                <w:noProof/>
                <w:webHidden/>
              </w:rPr>
            </w:r>
            <w:r>
              <w:rPr>
                <w:noProof/>
                <w:webHidden/>
              </w:rPr>
              <w:fldChar w:fldCharType="separate"/>
            </w:r>
            <w:r>
              <w:rPr>
                <w:noProof/>
                <w:webHidden/>
              </w:rPr>
              <w:t>30</w:t>
            </w:r>
            <w:r>
              <w:rPr>
                <w:noProof/>
                <w:webHidden/>
              </w:rPr>
              <w:fldChar w:fldCharType="end"/>
            </w:r>
          </w:hyperlink>
        </w:p>
        <w:p w14:paraId="09DE4C98" w14:textId="65B36BBE" w:rsidR="00EA6084" w:rsidRDefault="00EA6084">
          <w:pPr>
            <w:pStyle w:val="TOC3"/>
            <w:tabs>
              <w:tab w:val="right" w:leader="dot" w:pos="9016"/>
            </w:tabs>
            <w:rPr>
              <w:rFonts w:asciiTheme="minorHAnsi" w:eastAsiaTheme="minorEastAsia" w:hAnsiTheme="minorHAnsi"/>
              <w:noProof/>
              <w:lang w:eastAsia="en-GB"/>
            </w:rPr>
          </w:pPr>
          <w:hyperlink w:anchor="_Toc135249022" w:history="1">
            <w:r w:rsidRPr="001E416B">
              <w:rPr>
                <w:rStyle w:val="Hyperlink"/>
                <w:rFonts w:cs="Arial"/>
                <w:noProof/>
              </w:rPr>
              <w:t>6.5.1 Damper System</w:t>
            </w:r>
            <w:r>
              <w:rPr>
                <w:noProof/>
                <w:webHidden/>
              </w:rPr>
              <w:tab/>
            </w:r>
            <w:r>
              <w:rPr>
                <w:noProof/>
                <w:webHidden/>
              </w:rPr>
              <w:fldChar w:fldCharType="begin"/>
            </w:r>
            <w:r>
              <w:rPr>
                <w:noProof/>
                <w:webHidden/>
              </w:rPr>
              <w:instrText xml:space="preserve"> PAGEREF _Toc135249022 \h </w:instrText>
            </w:r>
            <w:r>
              <w:rPr>
                <w:noProof/>
                <w:webHidden/>
              </w:rPr>
            </w:r>
            <w:r>
              <w:rPr>
                <w:noProof/>
                <w:webHidden/>
              </w:rPr>
              <w:fldChar w:fldCharType="separate"/>
            </w:r>
            <w:r>
              <w:rPr>
                <w:noProof/>
                <w:webHidden/>
              </w:rPr>
              <w:t>30</w:t>
            </w:r>
            <w:r>
              <w:rPr>
                <w:noProof/>
                <w:webHidden/>
              </w:rPr>
              <w:fldChar w:fldCharType="end"/>
            </w:r>
          </w:hyperlink>
        </w:p>
        <w:p w14:paraId="302D0E74" w14:textId="4AE16E7D" w:rsidR="00EA6084" w:rsidRDefault="00EA6084">
          <w:pPr>
            <w:pStyle w:val="TOC2"/>
            <w:tabs>
              <w:tab w:val="right" w:leader="dot" w:pos="9016"/>
            </w:tabs>
            <w:rPr>
              <w:rFonts w:asciiTheme="minorHAnsi" w:eastAsiaTheme="minorEastAsia" w:hAnsiTheme="minorHAnsi"/>
              <w:noProof/>
              <w:lang w:eastAsia="en-GB"/>
            </w:rPr>
          </w:pPr>
          <w:hyperlink w:anchor="_Toc135249023" w:history="1">
            <w:r w:rsidRPr="001E416B">
              <w:rPr>
                <w:rStyle w:val="Hyperlink"/>
                <w:rFonts w:cs="Arial"/>
                <w:noProof/>
              </w:rPr>
              <w:t>6.6 SLA</w:t>
            </w:r>
            <w:r>
              <w:rPr>
                <w:noProof/>
                <w:webHidden/>
              </w:rPr>
              <w:tab/>
            </w:r>
            <w:r>
              <w:rPr>
                <w:noProof/>
                <w:webHidden/>
              </w:rPr>
              <w:fldChar w:fldCharType="begin"/>
            </w:r>
            <w:r>
              <w:rPr>
                <w:noProof/>
                <w:webHidden/>
              </w:rPr>
              <w:instrText xml:space="preserve"> PAGEREF _Toc135249023 \h </w:instrText>
            </w:r>
            <w:r>
              <w:rPr>
                <w:noProof/>
                <w:webHidden/>
              </w:rPr>
            </w:r>
            <w:r>
              <w:rPr>
                <w:noProof/>
                <w:webHidden/>
              </w:rPr>
              <w:fldChar w:fldCharType="separate"/>
            </w:r>
            <w:r>
              <w:rPr>
                <w:noProof/>
                <w:webHidden/>
              </w:rPr>
              <w:t>31</w:t>
            </w:r>
            <w:r>
              <w:rPr>
                <w:noProof/>
                <w:webHidden/>
              </w:rPr>
              <w:fldChar w:fldCharType="end"/>
            </w:r>
          </w:hyperlink>
        </w:p>
        <w:p w14:paraId="4B904A90" w14:textId="427364FC" w:rsidR="00EA6084" w:rsidRDefault="00EA6084">
          <w:pPr>
            <w:pStyle w:val="TOC3"/>
            <w:tabs>
              <w:tab w:val="right" w:leader="dot" w:pos="9016"/>
            </w:tabs>
            <w:rPr>
              <w:rFonts w:asciiTheme="minorHAnsi" w:eastAsiaTheme="minorEastAsia" w:hAnsiTheme="minorHAnsi"/>
              <w:noProof/>
              <w:lang w:eastAsia="en-GB"/>
            </w:rPr>
          </w:pPr>
          <w:hyperlink w:anchor="_Toc135249024" w:history="1">
            <w:r w:rsidRPr="001E416B">
              <w:rPr>
                <w:rStyle w:val="Hyperlink"/>
                <w:rFonts w:cs="Arial"/>
                <w:noProof/>
              </w:rPr>
              <w:t>6.6.1 Blast Furnace SLA</w:t>
            </w:r>
            <w:r>
              <w:rPr>
                <w:noProof/>
                <w:webHidden/>
              </w:rPr>
              <w:tab/>
            </w:r>
            <w:r>
              <w:rPr>
                <w:noProof/>
                <w:webHidden/>
              </w:rPr>
              <w:fldChar w:fldCharType="begin"/>
            </w:r>
            <w:r>
              <w:rPr>
                <w:noProof/>
                <w:webHidden/>
              </w:rPr>
              <w:instrText xml:space="preserve"> PAGEREF _Toc135249024 \h </w:instrText>
            </w:r>
            <w:r>
              <w:rPr>
                <w:noProof/>
                <w:webHidden/>
              </w:rPr>
            </w:r>
            <w:r>
              <w:rPr>
                <w:noProof/>
                <w:webHidden/>
              </w:rPr>
              <w:fldChar w:fldCharType="separate"/>
            </w:r>
            <w:r>
              <w:rPr>
                <w:noProof/>
                <w:webHidden/>
              </w:rPr>
              <w:t>31</w:t>
            </w:r>
            <w:r>
              <w:rPr>
                <w:noProof/>
                <w:webHidden/>
              </w:rPr>
              <w:fldChar w:fldCharType="end"/>
            </w:r>
          </w:hyperlink>
        </w:p>
        <w:p w14:paraId="798948A8" w14:textId="39E5219B" w:rsidR="00EA6084" w:rsidRDefault="00EA6084">
          <w:pPr>
            <w:pStyle w:val="TOC3"/>
            <w:tabs>
              <w:tab w:val="right" w:leader="dot" w:pos="9016"/>
            </w:tabs>
            <w:rPr>
              <w:rFonts w:asciiTheme="minorHAnsi" w:eastAsiaTheme="minorEastAsia" w:hAnsiTheme="minorHAnsi"/>
              <w:noProof/>
              <w:lang w:eastAsia="en-GB"/>
            </w:rPr>
          </w:pPr>
          <w:hyperlink w:anchor="_Toc135249025" w:history="1">
            <w:r w:rsidRPr="001E416B">
              <w:rPr>
                <w:rStyle w:val="Hyperlink"/>
                <w:rFonts w:cs="Arial"/>
                <w:noProof/>
              </w:rPr>
              <w:t>6.6.2 Scrap Supplier SLA</w:t>
            </w:r>
            <w:r>
              <w:rPr>
                <w:noProof/>
                <w:webHidden/>
              </w:rPr>
              <w:tab/>
            </w:r>
            <w:r>
              <w:rPr>
                <w:noProof/>
                <w:webHidden/>
              </w:rPr>
              <w:fldChar w:fldCharType="begin"/>
            </w:r>
            <w:r>
              <w:rPr>
                <w:noProof/>
                <w:webHidden/>
              </w:rPr>
              <w:instrText xml:space="preserve"> PAGEREF _Toc135249025 \h </w:instrText>
            </w:r>
            <w:r>
              <w:rPr>
                <w:noProof/>
                <w:webHidden/>
              </w:rPr>
            </w:r>
            <w:r>
              <w:rPr>
                <w:noProof/>
                <w:webHidden/>
              </w:rPr>
              <w:fldChar w:fldCharType="separate"/>
            </w:r>
            <w:r>
              <w:rPr>
                <w:noProof/>
                <w:webHidden/>
              </w:rPr>
              <w:t>31</w:t>
            </w:r>
            <w:r>
              <w:rPr>
                <w:noProof/>
                <w:webHidden/>
              </w:rPr>
              <w:fldChar w:fldCharType="end"/>
            </w:r>
          </w:hyperlink>
        </w:p>
        <w:p w14:paraId="22B546C6" w14:textId="5744852C" w:rsidR="00EA6084" w:rsidRDefault="00EA6084">
          <w:pPr>
            <w:pStyle w:val="TOC3"/>
            <w:tabs>
              <w:tab w:val="right" w:leader="dot" w:pos="9016"/>
            </w:tabs>
            <w:rPr>
              <w:rFonts w:asciiTheme="minorHAnsi" w:eastAsiaTheme="minorEastAsia" w:hAnsiTheme="minorHAnsi"/>
              <w:noProof/>
              <w:lang w:eastAsia="en-GB"/>
            </w:rPr>
          </w:pPr>
          <w:hyperlink w:anchor="_Toc135249026" w:history="1">
            <w:r w:rsidRPr="001E416B">
              <w:rPr>
                <w:rStyle w:val="Hyperlink"/>
                <w:noProof/>
              </w:rPr>
              <w:t>6.6.3 TCE Work orders</w:t>
            </w:r>
            <w:r>
              <w:rPr>
                <w:noProof/>
                <w:webHidden/>
              </w:rPr>
              <w:tab/>
            </w:r>
            <w:r>
              <w:rPr>
                <w:noProof/>
                <w:webHidden/>
              </w:rPr>
              <w:fldChar w:fldCharType="begin"/>
            </w:r>
            <w:r>
              <w:rPr>
                <w:noProof/>
                <w:webHidden/>
              </w:rPr>
              <w:instrText xml:space="preserve"> PAGEREF _Toc135249026 \h </w:instrText>
            </w:r>
            <w:r>
              <w:rPr>
                <w:noProof/>
                <w:webHidden/>
              </w:rPr>
            </w:r>
            <w:r>
              <w:rPr>
                <w:noProof/>
                <w:webHidden/>
              </w:rPr>
              <w:fldChar w:fldCharType="separate"/>
            </w:r>
            <w:r>
              <w:rPr>
                <w:noProof/>
                <w:webHidden/>
              </w:rPr>
              <w:t>31</w:t>
            </w:r>
            <w:r>
              <w:rPr>
                <w:noProof/>
                <w:webHidden/>
              </w:rPr>
              <w:fldChar w:fldCharType="end"/>
            </w:r>
          </w:hyperlink>
        </w:p>
        <w:p w14:paraId="1F68E995" w14:textId="40DD670D"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9027" w:history="1">
            <w:r w:rsidRPr="001E416B">
              <w:rPr>
                <w:rStyle w:val="Hyperlink"/>
                <w:rFonts w:cs="Arial"/>
                <w:noProof/>
              </w:rPr>
              <w:t>7.</w:t>
            </w:r>
            <w:r>
              <w:rPr>
                <w:rFonts w:asciiTheme="minorHAnsi" w:eastAsiaTheme="minorEastAsia" w:hAnsiTheme="minorHAnsi"/>
                <w:noProof/>
                <w:lang w:eastAsia="en-GB"/>
              </w:rPr>
              <w:tab/>
            </w:r>
            <w:r w:rsidRPr="001E416B">
              <w:rPr>
                <w:rStyle w:val="Hyperlink"/>
                <w:rFonts w:cs="Arial"/>
                <w:noProof/>
              </w:rPr>
              <w:t>Methods to improve</w:t>
            </w:r>
            <w:r>
              <w:rPr>
                <w:noProof/>
                <w:webHidden/>
              </w:rPr>
              <w:tab/>
            </w:r>
            <w:r>
              <w:rPr>
                <w:noProof/>
                <w:webHidden/>
              </w:rPr>
              <w:fldChar w:fldCharType="begin"/>
            </w:r>
            <w:r>
              <w:rPr>
                <w:noProof/>
                <w:webHidden/>
              </w:rPr>
              <w:instrText xml:space="preserve"> PAGEREF _Toc135249027 \h </w:instrText>
            </w:r>
            <w:r>
              <w:rPr>
                <w:noProof/>
                <w:webHidden/>
              </w:rPr>
            </w:r>
            <w:r>
              <w:rPr>
                <w:noProof/>
                <w:webHidden/>
              </w:rPr>
              <w:fldChar w:fldCharType="separate"/>
            </w:r>
            <w:r>
              <w:rPr>
                <w:noProof/>
                <w:webHidden/>
              </w:rPr>
              <w:t>32</w:t>
            </w:r>
            <w:r>
              <w:rPr>
                <w:noProof/>
                <w:webHidden/>
              </w:rPr>
              <w:fldChar w:fldCharType="end"/>
            </w:r>
          </w:hyperlink>
        </w:p>
        <w:p w14:paraId="16D5AFD4" w14:textId="39E22062" w:rsidR="00EA6084" w:rsidRDefault="00EA6084">
          <w:pPr>
            <w:pStyle w:val="TOC2"/>
            <w:tabs>
              <w:tab w:val="right" w:leader="dot" w:pos="9016"/>
            </w:tabs>
            <w:rPr>
              <w:rFonts w:asciiTheme="minorHAnsi" w:eastAsiaTheme="minorEastAsia" w:hAnsiTheme="minorHAnsi"/>
              <w:noProof/>
              <w:lang w:eastAsia="en-GB"/>
            </w:rPr>
          </w:pPr>
          <w:hyperlink w:anchor="_Toc135249028" w:history="1">
            <w:r w:rsidRPr="001E416B">
              <w:rPr>
                <w:rStyle w:val="Hyperlink"/>
                <w:rFonts w:cs="Arial"/>
                <w:noProof/>
              </w:rPr>
              <w:t>7.1 Meeting Structure</w:t>
            </w:r>
            <w:r>
              <w:rPr>
                <w:noProof/>
                <w:webHidden/>
              </w:rPr>
              <w:tab/>
            </w:r>
            <w:r>
              <w:rPr>
                <w:noProof/>
                <w:webHidden/>
              </w:rPr>
              <w:fldChar w:fldCharType="begin"/>
            </w:r>
            <w:r>
              <w:rPr>
                <w:noProof/>
                <w:webHidden/>
              </w:rPr>
              <w:instrText xml:space="preserve"> PAGEREF _Toc135249028 \h </w:instrText>
            </w:r>
            <w:r>
              <w:rPr>
                <w:noProof/>
                <w:webHidden/>
              </w:rPr>
            </w:r>
            <w:r>
              <w:rPr>
                <w:noProof/>
                <w:webHidden/>
              </w:rPr>
              <w:fldChar w:fldCharType="separate"/>
            </w:r>
            <w:r>
              <w:rPr>
                <w:noProof/>
                <w:webHidden/>
              </w:rPr>
              <w:t>32</w:t>
            </w:r>
            <w:r>
              <w:rPr>
                <w:noProof/>
                <w:webHidden/>
              </w:rPr>
              <w:fldChar w:fldCharType="end"/>
            </w:r>
          </w:hyperlink>
        </w:p>
        <w:p w14:paraId="1EC7226C" w14:textId="0C09C25A" w:rsidR="00EA6084" w:rsidRDefault="00EA6084">
          <w:pPr>
            <w:pStyle w:val="TOC3"/>
            <w:tabs>
              <w:tab w:val="right" w:leader="dot" w:pos="9016"/>
            </w:tabs>
            <w:rPr>
              <w:rFonts w:asciiTheme="minorHAnsi" w:eastAsiaTheme="minorEastAsia" w:hAnsiTheme="minorHAnsi"/>
              <w:noProof/>
              <w:lang w:eastAsia="en-GB"/>
            </w:rPr>
          </w:pPr>
          <w:hyperlink w:anchor="_Toc135249029" w:history="1">
            <w:r w:rsidRPr="001E416B">
              <w:rPr>
                <w:rStyle w:val="Hyperlink"/>
                <w:rFonts w:cs="Arial"/>
                <w:noProof/>
              </w:rPr>
              <w:t>7.1.1 Daily Meetings</w:t>
            </w:r>
            <w:r>
              <w:rPr>
                <w:noProof/>
                <w:webHidden/>
              </w:rPr>
              <w:tab/>
            </w:r>
            <w:r>
              <w:rPr>
                <w:noProof/>
                <w:webHidden/>
              </w:rPr>
              <w:fldChar w:fldCharType="begin"/>
            </w:r>
            <w:r>
              <w:rPr>
                <w:noProof/>
                <w:webHidden/>
              </w:rPr>
              <w:instrText xml:space="preserve"> PAGEREF _Toc135249029 \h </w:instrText>
            </w:r>
            <w:r>
              <w:rPr>
                <w:noProof/>
                <w:webHidden/>
              </w:rPr>
            </w:r>
            <w:r>
              <w:rPr>
                <w:noProof/>
                <w:webHidden/>
              </w:rPr>
              <w:fldChar w:fldCharType="separate"/>
            </w:r>
            <w:r>
              <w:rPr>
                <w:noProof/>
                <w:webHidden/>
              </w:rPr>
              <w:t>32</w:t>
            </w:r>
            <w:r>
              <w:rPr>
                <w:noProof/>
                <w:webHidden/>
              </w:rPr>
              <w:fldChar w:fldCharType="end"/>
            </w:r>
          </w:hyperlink>
        </w:p>
        <w:p w14:paraId="58804ADF" w14:textId="76DBAC82" w:rsidR="00EA6084" w:rsidRDefault="00EA6084">
          <w:pPr>
            <w:pStyle w:val="TOC3"/>
            <w:tabs>
              <w:tab w:val="right" w:leader="dot" w:pos="9016"/>
            </w:tabs>
            <w:rPr>
              <w:rFonts w:asciiTheme="minorHAnsi" w:eastAsiaTheme="minorEastAsia" w:hAnsiTheme="minorHAnsi"/>
              <w:noProof/>
              <w:lang w:eastAsia="en-GB"/>
            </w:rPr>
          </w:pPr>
          <w:hyperlink w:anchor="_Toc135249030" w:history="1">
            <w:r w:rsidRPr="001E416B">
              <w:rPr>
                <w:rStyle w:val="Hyperlink"/>
                <w:rFonts w:cs="Arial"/>
                <w:noProof/>
              </w:rPr>
              <w:t>7.1.2 Weekly Meetings</w:t>
            </w:r>
            <w:r>
              <w:rPr>
                <w:noProof/>
                <w:webHidden/>
              </w:rPr>
              <w:tab/>
            </w:r>
            <w:r>
              <w:rPr>
                <w:noProof/>
                <w:webHidden/>
              </w:rPr>
              <w:fldChar w:fldCharType="begin"/>
            </w:r>
            <w:r>
              <w:rPr>
                <w:noProof/>
                <w:webHidden/>
              </w:rPr>
              <w:instrText xml:space="preserve"> PAGEREF _Toc135249030 \h </w:instrText>
            </w:r>
            <w:r>
              <w:rPr>
                <w:noProof/>
                <w:webHidden/>
              </w:rPr>
            </w:r>
            <w:r>
              <w:rPr>
                <w:noProof/>
                <w:webHidden/>
              </w:rPr>
              <w:fldChar w:fldCharType="separate"/>
            </w:r>
            <w:r>
              <w:rPr>
                <w:noProof/>
                <w:webHidden/>
              </w:rPr>
              <w:t>32</w:t>
            </w:r>
            <w:r>
              <w:rPr>
                <w:noProof/>
                <w:webHidden/>
              </w:rPr>
              <w:fldChar w:fldCharType="end"/>
            </w:r>
          </w:hyperlink>
        </w:p>
        <w:p w14:paraId="4CC52B59" w14:textId="5112D536" w:rsidR="00EA6084" w:rsidRDefault="00EA6084">
          <w:pPr>
            <w:pStyle w:val="TOC3"/>
            <w:tabs>
              <w:tab w:val="right" w:leader="dot" w:pos="9016"/>
            </w:tabs>
            <w:rPr>
              <w:rFonts w:asciiTheme="minorHAnsi" w:eastAsiaTheme="minorEastAsia" w:hAnsiTheme="minorHAnsi"/>
              <w:noProof/>
              <w:lang w:eastAsia="en-GB"/>
            </w:rPr>
          </w:pPr>
          <w:hyperlink w:anchor="_Toc135249031" w:history="1">
            <w:r w:rsidRPr="001E416B">
              <w:rPr>
                <w:rStyle w:val="Hyperlink"/>
                <w:rFonts w:cs="Arial"/>
                <w:noProof/>
              </w:rPr>
              <w:t>7.1.3 Monthly Meetings</w:t>
            </w:r>
            <w:r>
              <w:rPr>
                <w:noProof/>
                <w:webHidden/>
              </w:rPr>
              <w:tab/>
            </w:r>
            <w:r>
              <w:rPr>
                <w:noProof/>
                <w:webHidden/>
              </w:rPr>
              <w:fldChar w:fldCharType="begin"/>
            </w:r>
            <w:r>
              <w:rPr>
                <w:noProof/>
                <w:webHidden/>
              </w:rPr>
              <w:instrText xml:space="preserve"> PAGEREF _Toc135249031 \h </w:instrText>
            </w:r>
            <w:r>
              <w:rPr>
                <w:noProof/>
                <w:webHidden/>
              </w:rPr>
            </w:r>
            <w:r>
              <w:rPr>
                <w:noProof/>
                <w:webHidden/>
              </w:rPr>
              <w:fldChar w:fldCharType="separate"/>
            </w:r>
            <w:r>
              <w:rPr>
                <w:noProof/>
                <w:webHidden/>
              </w:rPr>
              <w:t>32</w:t>
            </w:r>
            <w:r>
              <w:rPr>
                <w:noProof/>
                <w:webHidden/>
              </w:rPr>
              <w:fldChar w:fldCharType="end"/>
            </w:r>
          </w:hyperlink>
        </w:p>
        <w:p w14:paraId="431CC31C" w14:textId="1D9C2920" w:rsidR="00EA6084" w:rsidRDefault="00EA6084">
          <w:pPr>
            <w:pStyle w:val="TOC2"/>
            <w:tabs>
              <w:tab w:val="right" w:leader="dot" w:pos="9016"/>
            </w:tabs>
            <w:rPr>
              <w:rFonts w:asciiTheme="minorHAnsi" w:eastAsiaTheme="minorEastAsia" w:hAnsiTheme="minorHAnsi"/>
              <w:noProof/>
              <w:lang w:eastAsia="en-GB"/>
            </w:rPr>
          </w:pPr>
          <w:hyperlink w:anchor="_Toc135249032" w:history="1">
            <w:r w:rsidRPr="001E416B">
              <w:rPr>
                <w:rStyle w:val="Hyperlink"/>
                <w:rFonts w:cs="Arial"/>
                <w:noProof/>
              </w:rPr>
              <w:t>7.2 SLA</w:t>
            </w:r>
            <w:r>
              <w:rPr>
                <w:noProof/>
                <w:webHidden/>
              </w:rPr>
              <w:tab/>
            </w:r>
            <w:r>
              <w:rPr>
                <w:noProof/>
                <w:webHidden/>
              </w:rPr>
              <w:fldChar w:fldCharType="begin"/>
            </w:r>
            <w:r>
              <w:rPr>
                <w:noProof/>
                <w:webHidden/>
              </w:rPr>
              <w:instrText xml:space="preserve"> PAGEREF _Toc135249032 \h </w:instrText>
            </w:r>
            <w:r>
              <w:rPr>
                <w:noProof/>
                <w:webHidden/>
              </w:rPr>
            </w:r>
            <w:r>
              <w:rPr>
                <w:noProof/>
                <w:webHidden/>
              </w:rPr>
              <w:fldChar w:fldCharType="separate"/>
            </w:r>
            <w:r>
              <w:rPr>
                <w:noProof/>
                <w:webHidden/>
              </w:rPr>
              <w:t>32</w:t>
            </w:r>
            <w:r>
              <w:rPr>
                <w:noProof/>
                <w:webHidden/>
              </w:rPr>
              <w:fldChar w:fldCharType="end"/>
            </w:r>
          </w:hyperlink>
        </w:p>
        <w:p w14:paraId="4175D17A" w14:textId="3221D76A" w:rsidR="00EA6084" w:rsidRDefault="00EA6084">
          <w:pPr>
            <w:pStyle w:val="TOC3"/>
            <w:tabs>
              <w:tab w:val="right" w:leader="dot" w:pos="9016"/>
            </w:tabs>
            <w:rPr>
              <w:rFonts w:asciiTheme="minorHAnsi" w:eastAsiaTheme="minorEastAsia" w:hAnsiTheme="minorHAnsi"/>
              <w:noProof/>
              <w:lang w:eastAsia="en-GB"/>
            </w:rPr>
          </w:pPr>
          <w:hyperlink w:anchor="_Toc135249033" w:history="1">
            <w:r w:rsidRPr="001E416B">
              <w:rPr>
                <w:rStyle w:val="Hyperlink"/>
                <w:rFonts w:cs="Arial"/>
                <w:noProof/>
              </w:rPr>
              <w:t>7.2.1 Scrap SLA</w:t>
            </w:r>
            <w:r>
              <w:rPr>
                <w:noProof/>
                <w:webHidden/>
              </w:rPr>
              <w:tab/>
            </w:r>
            <w:r>
              <w:rPr>
                <w:noProof/>
                <w:webHidden/>
              </w:rPr>
              <w:fldChar w:fldCharType="begin"/>
            </w:r>
            <w:r>
              <w:rPr>
                <w:noProof/>
                <w:webHidden/>
              </w:rPr>
              <w:instrText xml:space="preserve"> PAGEREF _Toc135249033 \h </w:instrText>
            </w:r>
            <w:r>
              <w:rPr>
                <w:noProof/>
                <w:webHidden/>
              </w:rPr>
            </w:r>
            <w:r>
              <w:rPr>
                <w:noProof/>
                <w:webHidden/>
              </w:rPr>
              <w:fldChar w:fldCharType="separate"/>
            </w:r>
            <w:r>
              <w:rPr>
                <w:noProof/>
                <w:webHidden/>
              </w:rPr>
              <w:t>33</w:t>
            </w:r>
            <w:r>
              <w:rPr>
                <w:noProof/>
                <w:webHidden/>
              </w:rPr>
              <w:fldChar w:fldCharType="end"/>
            </w:r>
          </w:hyperlink>
        </w:p>
        <w:p w14:paraId="5FF21A06" w14:textId="5ABA92FD" w:rsidR="00EA6084" w:rsidRDefault="00EA6084">
          <w:pPr>
            <w:pStyle w:val="TOC3"/>
            <w:tabs>
              <w:tab w:val="right" w:leader="dot" w:pos="9016"/>
            </w:tabs>
            <w:rPr>
              <w:rFonts w:asciiTheme="minorHAnsi" w:eastAsiaTheme="minorEastAsia" w:hAnsiTheme="minorHAnsi"/>
              <w:noProof/>
              <w:lang w:eastAsia="en-GB"/>
            </w:rPr>
          </w:pPr>
          <w:hyperlink w:anchor="_Toc135249034" w:history="1">
            <w:r w:rsidRPr="001E416B">
              <w:rPr>
                <w:rStyle w:val="Hyperlink"/>
                <w:rFonts w:cs="Arial"/>
                <w:noProof/>
              </w:rPr>
              <w:t>7.2.2 Blast Furnace SLA</w:t>
            </w:r>
            <w:r>
              <w:rPr>
                <w:noProof/>
                <w:webHidden/>
              </w:rPr>
              <w:tab/>
            </w:r>
            <w:r>
              <w:rPr>
                <w:noProof/>
                <w:webHidden/>
              </w:rPr>
              <w:fldChar w:fldCharType="begin"/>
            </w:r>
            <w:r>
              <w:rPr>
                <w:noProof/>
                <w:webHidden/>
              </w:rPr>
              <w:instrText xml:space="preserve"> PAGEREF _Toc135249034 \h </w:instrText>
            </w:r>
            <w:r>
              <w:rPr>
                <w:noProof/>
                <w:webHidden/>
              </w:rPr>
            </w:r>
            <w:r>
              <w:rPr>
                <w:noProof/>
                <w:webHidden/>
              </w:rPr>
              <w:fldChar w:fldCharType="separate"/>
            </w:r>
            <w:r>
              <w:rPr>
                <w:noProof/>
                <w:webHidden/>
              </w:rPr>
              <w:t>33</w:t>
            </w:r>
            <w:r>
              <w:rPr>
                <w:noProof/>
                <w:webHidden/>
              </w:rPr>
              <w:fldChar w:fldCharType="end"/>
            </w:r>
          </w:hyperlink>
        </w:p>
        <w:p w14:paraId="65DD36D0" w14:textId="4B1C5075" w:rsidR="00EA6084" w:rsidRDefault="00EA6084">
          <w:pPr>
            <w:pStyle w:val="TOC2"/>
            <w:tabs>
              <w:tab w:val="right" w:leader="dot" w:pos="9016"/>
            </w:tabs>
            <w:rPr>
              <w:rFonts w:asciiTheme="minorHAnsi" w:eastAsiaTheme="minorEastAsia" w:hAnsiTheme="minorHAnsi"/>
              <w:noProof/>
              <w:lang w:eastAsia="en-GB"/>
            </w:rPr>
          </w:pPr>
          <w:hyperlink w:anchor="_Toc135249035" w:history="1">
            <w:r w:rsidRPr="001E416B">
              <w:rPr>
                <w:rStyle w:val="Hyperlink"/>
                <w:rFonts w:cs="Arial"/>
                <w:noProof/>
              </w:rPr>
              <w:t>7.3 Improvement Plans</w:t>
            </w:r>
            <w:r>
              <w:rPr>
                <w:noProof/>
                <w:webHidden/>
              </w:rPr>
              <w:tab/>
            </w:r>
            <w:r>
              <w:rPr>
                <w:noProof/>
                <w:webHidden/>
              </w:rPr>
              <w:fldChar w:fldCharType="begin"/>
            </w:r>
            <w:r>
              <w:rPr>
                <w:noProof/>
                <w:webHidden/>
              </w:rPr>
              <w:instrText xml:space="preserve"> PAGEREF _Toc135249035 \h </w:instrText>
            </w:r>
            <w:r>
              <w:rPr>
                <w:noProof/>
                <w:webHidden/>
              </w:rPr>
            </w:r>
            <w:r>
              <w:rPr>
                <w:noProof/>
                <w:webHidden/>
              </w:rPr>
              <w:fldChar w:fldCharType="separate"/>
            </w:r>
            <w:r>
              <w:rPr>
                <w:noProof/>
                <w:webHidden/>
              </w:rPr>
              <w:t>33</w:t>
            </w:r>
            <w:r>
              <w:rPr>
                <w:noProof/>
                <w:webHidden/>
              </w:rPr>
              <w:fldChar w:fldCharType="end"/>
            </w:r>
          </w:hyperlink>
        </w:p>
        <w:p w14:paraId="728CB335" w14:textId="4DD9DCAF" w:rsidR="00EA6084" w:rsidRDefault="00EA6084">
          <w:pPr>
            <w:pStyle w:val="TOC3"/>
            <w:tabs>
              <w:tab w:val="right" w:leader="dot" w:pos="9016"/>
            </w:tabs>
            <w:rPr>
              <w:rFonts w:asciiTheme="minorHAnsi" w:eastAsiaTheme="minorEastAsia" w:hAnsiTheme="minorHAnsi"/>
              <w:noProof/>
              <w:lang w:eastAsia="en-GB"/>
            </w:rPr>
          </w:pPr>
          <w:hyperlink w:anchor="_Toc135249036" w:history="1">
            <w:r w:rsidRPr="001E416B">
              <w:rPr>
                <w:rStyle w:val="Hyperlink"/>
                <w:rFonts w:cs="Arial"/>
                <w:noProof/>
              </w:rPr>
              <w:t>7.3.1 TCE Work Orders</w:t>
            </w:r>
            <w:r>
              <w:rPr>
                <w:noProof/>
                <w:webHidden/>
              </w:rPr>
              <w:tab/>
            </w:r>
            <w:r>
              <w:rPr>
                <w:noProof/>
                <w:webHidden/>
              </w:rPr>
              <w:fldChar w:fldCharType="begin"/>
            </w:r>
            <w:r>
              <w:rPr>
                <w:noProof/>
                <w:webHidden/>
              </w:rPr>
              <w:instrText xml:space="preserve"> PAGEREF _Toc135249036 \h </w:instrText>
            </w:r>
            <w:r>
              <w:rPr>
                <w:noProof/>
                <w:webHidden/>
              </w:rPr>
            </w:r>
            <w:r>
              <w:rPr>
                <w:noProof/>
                <w:webHidden/>
              </w:rPr>
              <w:fldChar w:fldCharType="separate"/>
            </w:r>
            <w:r>
              <w:rPr>
                <w:noProof/>
                <w:webHidden/>
              </w:rPr>
              <w:t>33</w:t>
            </w:r>
            <w:r>
              <w:rPr>
                <w:noProof/>
                <w:webHidden/>
              </w:rPr>
              <w:fldChar w:fldCharType="end"/>
            </w:r>
          </w:hyperlink>
        </w:p>
        <w:p w14:paraId="1AC3FCCE" w14:textId="51BFB312" w:rsidR="00EA6084" w:rsidRDefault="00EA6084">
          <w:pPr>
            <w:pStyle w:val="TOC3"/>
            <w:tabs>
              <w:tab w:val="right" w:leader="dot" w:pos="9016"/>
            </w:tabs>
            <w:rPr>
              <w:rFonts w:asciiTheme="minorHAnsi" w:eastAsiaTheme="minorEastAsia" w:hAnsiTheme="minorHAnsi"/>
              <w:noProof/>
              <w:lang w:eastAsia="en-GB"/>
            </w:rPr>
          </w:pPr>
          <w:hyperlink w:anchor="_Toc135249037" w:history="1">
            <w:r w:rsidRPr="001E416B">
              <w:rPr>
                <w:rStyle w:val="Hyperlink"/>
                <w:rFonts w:cs="Arial"/>
                <w:noProof/>
              </w:rPr>
              <w:t>7.3.2 Fume Extraction</w:t>
            </w:r>
            <w:r>
              <w:rPr>
                <w:noProof/>
                <w:webHidden/>
              </w:rPr>
              <w:tab/>
            </w:r>
            <w:r>
              <w:rPr>
                <w:noProof/>
                <w:webHidden/>
              </w:rPr>
              <w:fldChar w:fldCharType="begin"/>
            </w:r>
            <w:r>
              <w:rPr>
                <w:noProof/>
                <w:webHidden/>
              </w:rPr>
              <w:instrText xml:space="preserve"> PAGEREF _Toc135249037 \h </w:instrText>
            </w:r>
            <w:r>
              <w:rPr>
                <w:noProof/>
                <w:webHidden/>
              </w:rPr>
            </w:r>
            <w:r>
              <w:rPr>
                <w:noProof/>
                <w:webHidden/>
              </w:rPr>
              <w:fldChar w:fldCharType="separate"/>
            </w:r>
            <w:r>
              <w:rPr>
                <w:noProof/>
                <w:webHidden/>
              </w:rPr>
              <w:t>33</w:t>
            </w:r>
            <w:r>
              <w:rPr>
                <w:noProof/>
                <w:webHidden/>
              </w:rPr>
              <w:fldChar w:fldCharType="end"/>
            </w:r>
          </w:hyperlink>
        </w:p>
        <w:p w14:paraId="6BC62ABF" w14:textId="06F1E3C9" w:rsidR="00EA6084" w:rsidRDefault="00EA6084">
          <w:pPr>
            <w:pStyle w:val="TOC2"/>
            <w:tabs>
              <w:tab w:val="right" w:leader="dot" w:pos="9016"/>
            </w:tabs>
            <w:rPr>
              <w:rFonts w:asciiTheme="minorHAnsi" w:eastAsiaTheme="minorEastAsia" w:hAnsiTheme="minorHAnsi"/>
              <w:noProof/>
              <w:lang w:eastAsia="en-GB"/>
            </w:rPr>
          </w:pPr>
          <w:hyperlink w:anchor="_Toc135249038" w:history="1">
            <w:r w:rsidRPr="001E416B">
              <w:rPr>
                <w:rStyle w:val="Hyperlink"/>
                <w:rFonts w:cs="Arial"/>
                <w:noProof/>
              </w:rPr>
              <w:t>7.4 Competence</w:t>
            </w:r>
            <w:r>
              <w:rPr>
                <w:noProof/>
                <w:webHidden/>
              </w:rPr>
              <w:tab/>
            </w:r>
            <w:r>
              <w:rPr>
                <w:noProof/>
                <w:webHidden/>
              </w:rPr>
              <w:fldChar w:fldCharType="begin"/>
            </w:r>
            <w:r>
              <w:rPr>
                <w:noProof/>
                <w:webHidden/>
              </w:rPr>
              <w:instrText xml:space="preserve"> PAGEREF _Toc135249038 \h </w:instrText>
            </w:r>
            <w:r>
              <w:rPr>
                <w:noProof/>
                <w:webHidden/>
              </w:rPr>
            </w:r>
            <w:r>
              <w:rPr>
                <w:noProof/>
                <w:webHidden/>
              </w:rPr>
              <w:fldChar w:fldCharType="separate"/>
            </w:r>
            <w:r>
              <w:rPr>
                <w:noProof/>
                <w:webHidden/>
              </w:rPr>
              <w:t>34</w:t>
            </w:r>
            <w:r>
              <w:rPr>
                <w:noProof/>
                <w:webHidden/>
              </w:rPr>
              <w:fldChar w:fldCharType="end"/>
            </w:r>
          </w:hyperlink>
        </w:p>
        <w:p w14:paraId="2C62DF45" w14:textId="7BB1D1D2" w:rsidR="00EA6084" w:rsidRDefault="00EA6084">
          <w:pPr>
            <w:pStyle w:val="TOC3"/>
            <w:tabs>
              <w:tab w:val="right" w:leader="dot" w:pos="9016"/>
            </w:tabs>
            <w:rPr>
              <w:rFonts w:asciiTheme="minorHAnsi" w:eastAsiaTheme="minorEastAsia" w:hAnsiTheme="minorHAnsi"/>
              <w:noProof/>
              <w:lang w:eastAsia="en-GB"/>
            </w:rPr>
          </w:pPr>
          <w:hyperlink w:anchor="_Toc135249039" w:history="1">
            <w:r w:rsidRPr="001E416B">
              <w:rPr>
                <w:rStyle w:val="Hyperlink"/>
                <w:rFonts w:cs="Arial"/>
                <w:noProof/>
              </w:rPr>
              <w:t>7.4.1 Training Sessions</w:t>
            </w:r>
            <w:r>
              <w:rPr>
                <w:noProof/>
                <w:webHidden/>
              </w:rPr>
              <w:tab/>
            </w:r>
            <w:r>
              <w:rPr>
                <w:noProof/>
                <w:webHidden/>
              </w:rPr>
              <w:fldChar w:fldCharType="begin"/>
            </w:r>
            <w:r>
              <w:rPr>
                <w:noProof/>
                <w:webHidden/>
              </w:rPr>
              <w:instrText xml:space="preserve"> PAGEREF _Toc135249039 \h </w:instrText>
            </w:r>
            <w:r>
              <w:rPr>
                <w:noProof/>
                <w:webHidden/>
              </w:rPr>
            </w:r>
            <w:r>
              <w:rPr>
                <w:noProof/>
                <w:webHidden/>
              </w:rPr>
              <w:fldChar w:fldCharType="separate"/>
            </w:r>
            <w:r>
              <w:rPr>
                <w:noProof/>
                <w:webHidden/>
              </w:rPr>
              <w:t>34</w:t>
            </w:r>
            <w:r>
              <w:rPr>
                <w:noProof/>
                <w:webHidden/>
              </w:rPr>
              <w:fldChar w:fldCharType="end"/>
            </w:r>
          </w:hyperlink>
        </w:p>
        <w:p w14:paraId="681C1389" w14:textId="5EB9B352" w:rsidR="00EA6084" w:rsidRDefault="00EA6084">
          <w:pPr>
            <w:pStyle w:val="TOC3"/>
            <w:tabs>
              <w:tab w:val="right" w:leader="dot" w:pos="9016"/>
            </w:tabs>
            <w:rPr>
              <w:rFonts w:asciiTheme="minorHAnsi" w:eastAsiaTheme="minorEastAsia" w:hAnsiTheme="minorHAnsi"/>
              <w:noProof/>
              <w:lang w:eastAsia="en-GB"/>
            </w:rPr>
          </w:pPr>
          <w:hyperlink w:anchor="_Toc135249040" w:history="1">
            <w:r w:rsidRPr="001E416B">
              <w:rPr>
                <w:rStyle w:val="Hyperlink"/>
                <w:rFonts w:cs="Arial"/>
                <w:noProof/>
              </w:rPr>
              <w:t>7.4.2 Awareness eLearning</w:t>
            </w:r>
            <w:r>
              <w:rPr>
                <w:noProof/>
                <w:webHidden/>
              </w:rPr>
              <w:tab/>
            </w:r>
            <w:r>
              <w:rPr>
                <w:noProof/>
                <w:webHidden/>
              </w:rPr>
              <w:fldChar w:fldCharType="begin"/>
            </w:r>
            <w:r>
              <w:rPr>
                <w:noProof/>
                <w:webHidden/>
              </w:rPr>
              <w:instrText xml:space="preserve"> PAGEREF _Toc135249040 \h </w:instrText>
            </w:r>
            <w:r>
              <w:rPr>
                <w:noProof/>
                <w:webHidden/>
              </w:rPr>
            </w:r>
            <w:r>
              <w:rPr>
                <w:noProof/>
                <w:webHidden/>
              </w:rPr>
              <w:fldChar w:fldCharType="separate"/>
            </w:r>
            <w:r>
              <w:rPr>
                <w:noProof/>
                <w:webHidden/>
              </w:rPr>
              <w:t>34</w:t>
            </w:r>
            <w:r>
              <w:rPr>
                <w:noProof/>
                <w:webHidden/>
              </w:rPr>
              <w:fldChar w:fldCharType="end"/>
            </w:r>
          </w:hyperlink>
        </w:p>
        <w:p w14:paraId="182654D3" w14:textId="4D1D008B" w:rsidR="00EA6084" w:rsidRDefault="00EA6084">
          <w:pPr>
            <w:pStyle w:val="TOC3"/>
            <w:tabs>
              <w:tab w:val="right" w:leader="dot" w:pos="9016"/>
            </w:tabs>
            <w:rPr>
              <w:rFonts w:asciiTheme="minorHAnsi" w:eastAsiaTheme="minorEastAsia" w:hAnsiTheme="minorHAnsi"/>
              <w:noProof/>
              <w:lang w:eastAsia="en-GB"/>
            </w:rPr>
          </w:pPr>
          <w:hyperlink w:anchor="_Toc135249041" w:history="1">
            <w:r w:rsidRPr="001E416B">
              <w:rPr>
                <w:rStyle w:val="Hyperlink"/>
                <w:rFonts w:cs="Arial"/>
                <w:noProof/>
              </w:rPr>
              <w:t>7.4.3 Community Engagement Sessions</w:t>
            </w:r>
            <w:r>
              <w:rPr>
                <w:noProof/>
                <w:webHidden/>
              </w:rPr>
              <w:tab/>
            </w:r>
            <w:r>
              <w:rPr>
                <w:noProof/>
                <w:webHidden/>
              </w:rPr>
              <w:fldChar w:fldCharType="begin"/>
            </w:r>
            <w:r>
              <w:rPr>
                <w:noProof/>
                <w:webHidden/>
              </w:rPr>
              <w:instrText xml:space="preserve"> PAGEREF _Toc135249041 \h </w:instrText>
            </w:r>
            <w:r>
              <w:rPr>
                <w:noProof/>
                <w:webHidden/>
              </w:rPr>
            </w:r>
            <w:r>
              <w:rPr>
                <w:noProof/>
                <w:webHidden/>
              </w:rPr>
              <w:fldChar w:fldCharType="separate"/>
            </w:r>
            <w:r>
              <w:rPr>
                <w:noProof/>
                <w:webHidden/>
              </w:rPr>
              <w:t>34</w:t>
            </w:r>
            <w:r>
              <w:rPr>
                <w:noProof/>
                <w:webHidden/>
              </w:rPr>
              <w:fldChar w:fldCharType="end"/>
            </w:r>
          </w:hyperlink>
        </w:p>
        <w:p w14:paraId="1190E544" w14:textId="0535216C" w:rsidR="00EA6084" w:rsidRDefault="00EA6084">
          <w:pPr>
            <w:pStyle w:val="TOC2"/>
            <w:tabs>
              <w:tab w:val="right" w:leader="dot" w:pos="9016"/>
            </w:tabs>
            <w:rPr>
              <w:rFonts w:asciiTheme="minorHAnsi" w:eastAsiaTheme="minorEastAsia" w:hAnsiTheme="minorHAnsi"/>
              <w:noProof/>
              <w:lang w:eastAsia="en-GB"/>
            </w:rPr>
          </w:pPr>
          <w:hyperlink w:anchor="_Toc135249042" w:history="1">
            <w:r w:rsidRPr="001E416B">
              <w:rPr>
                <w:rStyle w:val="Hyperlink"/>
                <w:rFonts w:cs="Arial"/>
                <w:noProof/>
              </w:rPr>
              <w:t>7.5 Procedures</w:t>
            </w:r>
            <w:r>
              <w:rPr>
                <w:noProof/>
                <w:webHidden/>
              </w:rPr>
              <w:tab/>
            </w:r>
            <w:r>
              <w:rPr>
                <w:noProof/>
                <w:webHidden/>
              </w:rPr>
              <w:fldChar w:fldCharType="begin"/>
            </w:r>
            <w:r>
              <w:rPr>
                <w:noProof/>
                <w:webHidden/>
              </w:rPr>
              <w:instrText xml:space="preserve"> PAGEREF _Toc135249042 \h </w:instrText>
            </w:r>
            <w:r>
              <w:rPr>
                <w:noProof/>
                <w:webHidden/>
              </w:rPr>
            </w:r>
            <w:r>
              <w:rPr>
                <w:noProof/>
                <w:webHidden/>
              </w:rPr>
              <w:fldChar w:fldCharType="separate"/>
            </w:r>
            <w:r>
              <w:rPr>
                <w:noProof/>
                <w:webHidden/>
              </w:rPr>
              <w:t>34</w:t>
            </w:r>
            <w:r>
              <w:rPr>
                <w:noProof/>
                <w:webHidden/>
              </w:rPr>
              <w:fldChar w:fldCharType="end"/>
            </w:r>
          </w:hyperlink>
        </w:p>
        <w:p w14:paraId="7EB82788" w14:textId="66F9CA14" w:rsidR="00EA6084" w:rsidRDefault="00EA6084">
          <w:pPr>
            <w:pStyle w:val="TOC3"/>
            <w:tabs>
              <w:tab w:val="right" w:leader="dot" w:pos="9016"/>
            </w:tabs>
            <w:rPr>
              <w:rFonts w:asciiTheme="minorHAnsi" w:eastAsiaTheme="minorEastAsia" w:hAnsiTheme="minorHAnsi"/>
              <w:noProof/>
              <w:lang w:eastAsia="en-GB"/>
            </w:rPr>
          </w:pPr>
          <w:hyperlink w:anchor="_Toc135249043" w:history="1">
            <w:r w:rsidRPr="001E416B">
              <w:rPr>
                <w:rStyle w:val="Hyperlink"/>
                <w:rFonts w:cs="Arial"/>
                <w:noProof/>
              </w:rPr>
              <w:t>7.5.1 Early &amp; Late Slop Procedures</w:t>
            </w:r>
            <w:r>
              <w:rPr>
                <w:noProof/>
                <w:webHidden/>
              </w:rPr>
              <w:tab/>
            </w:r>
            <w:r>
              <w:rPr>
                <w:noProof/>
                <w:webHidden/>
              </w:rPr>
              <w:fldChar w:fldCharType="begin"/>
            </w:r>
            <w:r>
              <w:rPr>
                <w:noProof/>
                <w:webHidden/>
              </w:rPr>
              <w:instrText xml:space="preserve"> PAGEREF _Toc135249043 \h </w:instrText>
            </w:r>
            <w:r>
              <w:rPr>
                <w:noProof/>
                <w:webHidden/>
              </w:rPr>
            </w:r>
            <w:r>
              <w:rPr>
                <w:noProof/>
                <w:webHidden/>
              </w:rPr>
              <w:fldChar w:fldCharType="separate"/>
            </w:r>
            <w:r>
              <w:rPr>
                <w:noProof/>
                <w:webHidden/>
              </w:rPr>
              <w:t>35</w:t>
            </w:r>
            <w:r>
              <w:rPr>
                <w:noProof/>
                <w:webHidden/>
              </w:rPr>
              <w:fldChar w:fldCharType="end"/>
            </w:r>
          </w:hyperlink>
        </w:p>
        <w:p w14:paraId="79D197B2" w14:textId="1E005D6E" w:rsidR="00EA6084" w:rsidRDefault="00EA6084">
          <w:pPr>
            <w:pStyle w:val="TOC3"/>
            <w:tabs>
              <w:tab w:val="right" w:leader="dot" w:pos="9016"/>
            </w:tabs>
            <w:rPr>
              <w:rFonts w:asciiTheme="minorHAnsi" w:eastAsiaTheme="minorEastAsia" w:hAnsiTheme="minorHAnsi"/>
              <w:noProof/>
              <w:lang w:eastAsia="en-GB"/>
            </w:rPr>
          </w:pPr>
          <w:hyperlink w:anchor="_Toc135249044" w:history="1">
            <w:r w:rsidRPr="001E416B">
              <w:rPr>
                <w:rStyle w:val="Hyperlink"/>
                <w:rFonts w:cs="Arial"/>
                <w:noProof/>
              </w:rPr>
              <w:t>7.5.2 Loss of fume extraction procedures</w:t>
            </w:r>
            <w:r>
              <w:rPr>
                <w:noProof/>
                <w:webHidden/>
              </w:rPr>
              <w:tab/>
            </w:r>
            <w:r>
              <w:rPr>
                <w:noProof/>
                <w:webHidden/>
              </w:rPr>
              <w:fldChar w:fldCharType="begin"/>
            </w:r>
            <w:r>
              <w:rPr>
                <w:noProof/>
                <w:webHidden/>
              </w:rPr>
              <w:instrText xml:space="preserve"> PAGEREF _Toc135249044 \h </w:instrText>
            </w:r>
            <w:r>
              <w:rPr>
                <w:noProof/>
                <w:webHidden/>
              </w:rPr>
            </w:r>
            <w:r>
              <w:rPr>
                <w:noProof/>
                <w:webHidden/>
              </w:rPr>
              <w:fldChar w:fldCharType="separate"/>
            </w:r>
            <w:r>
              <w:rPr>
                <w:noProof/>
                <w:webHidden/>
              </w:rPr>
              <w:t>35</w:t>
            </w:r>
            <w:r>
              <w:rPr>
                <w:noProof/>
                <w:webHidden/>
              </w:rPr>
              <w:fldChar w:fldCharType="end"/>
            </w:r>
          </w:hyperlink>
        </w:p>
        <w:p w14:paraId="78B57B46" w14:textId="1C9A2DB6" w:rsidR="00EA6084" w:rsidRDefault="00EA6084">
          <w:pPr>
            <w:pStyle w:val="TOC1"/>
            <w:tabs>
              <w:tab w:val="left" w:pos="440"/>
              <w:tab w:val="right" w:leader="dot" w:pos="9016"/>
            </w:tabs>
            <w:rPr>
              <w:rFonts w:asciiTheme="minorHAnsi" w:eastAsiaTheme="minorEastAsia" w:hAnsiTheme="minorHAnsi"/>
              <w:noProof/>
              <w:lang w:eastAsia="en-GB"/>
            </w:rPr>
          </w:pPr>
          <w:hyperlink w:anchor="_Toc135249045" w:history="1">
            <w:r w:rsidRPr="001E416B">
              <w:rPr>
                <w:rStyle w:val="Hyperlink"/>
                <w:rFonts w:cs="Arial"/>
                <w:noProof/>
              </w:rPr>
              <w:t>8.</w:t>
            </w:r>
            <w:r>
              <w:rPr>
                <w:rFonts w:asciiTheme="minorHAnsi" w:eastAsiaTheme="minorEastAsia" w:hAnsiTheme="minorHAnsi"/>
                <w:noProof/>
                <w:lang w:eastAsia="en-GB"/>
              </w:rPr>
              <w:tab/>
            </w:r>
            <w:r w:rsidRPr="001E416B">
              <w:rPr>
                <w:rStyle w:val="Hyperlink"/>
                <w:rFonts w:cs="Arial"/>
                <w:noProof/>
              </w:rPr>
              <w:t>Results of improvements</w:t>
            </w:r>
            <w:r>
              <w:rPr>
                <w:noProof/>
                <w:webHidden/>
              </w:rPr>
              <w:tab/>
            </w:r>
            <w:r>
              <w:rPr>
                <w:noProof/>
                <w:webHidden/>
              </w:rPr>
              <w:fldChar w:fldCharType="begin"/>
            </w:r>
            <w:r>
              <w:rPr>
                <w:noProof/>
                <w:webHidden/>
              </w:rPr>
              <w:instrText xml:space="preserve"> PAGEREF _Toc135249045 \h </w:instrText>
            </w:r>
            <w:r>
              <w:rPr>
                <w:noProof/>
                <w:webHidden/>
              </w:rPr>
            </w:r>
            <w:r>
              <w:rPr>
                <w:noProof/>
                <w:webHidden/>
              </w:rPr>
              <w:fldChar w:fldCharType="separate"/>
            </w:r>
            <w:r>
              <w:rPr>
                <w:noProof/>
                <w:webHidden/>
              </w:rPr>
              <w:t>35</w:t>
            </w:r>
            <w:r>
              <w:rPr>
                <w:noProof/>
                <w:webHidden/>
              </w:rPr>
              <w:fldChar w:fldCharType="end"/>
            </w:r>
          </w:hyperlink>
        </w:p>
        <w:p w14:paraId="6547371F" w14:textId="45C83EC6" w:rsidR="00EA6084" w:rsidRDefault="00EA6084">
          <w:pPr>
            <w:pStyle w:val="TOC2"/>
            <w:tabs>
              <w:tab w:val="right" w:leader="dot" w:pos="9016"/>
            </w:tabs>
            <w:rPr>
              <w:rFonts w:asciiTheme="minorHAnsi" w:eastAsiaTheme="minorEastAsia" w:hAnsiTheme="minorHAnsi"/>
              <w:noProof/>
              <w:lang w:eastAsia="en-GB"/>
            </w:rPr>
          </w:pPr>
          <w:hyperlink w:anchor="_Toc135249046" w:history="1">
            <w:r w:rsidRPr="001E416B">
              <w:rPr>
                <w:rStyle w:val="Hyperlink"/>
                <w:rFonts w:cs="Arial"/>
                <w:noProof/>
              </w:rPr>
              <w:t>8.1 Emission Reduction</w:t>
            </w:r>
            <w:r>
              <w:rPr>
                <w:noProof/>
                <w:webHidden/>
              </w:rPr>
              <w:tab/>
            </w:r>
            <w:r>
              <w:rPr>
                <w:noProof/>
                <w:webHidden/>
              </w:rPr>
              <w:fldChar w:fldCharType="begin"/>
            </w:r>
            <w:r>
              <w:rPr>
                <w:noProof/>
                <w:webHidden/>
              </w:rPr>
              <w:instrText xml:space="preserve"> PAGEREF _Toc135249046 \h </w:instrText>
            </w:r>
            <w:r>
              <w:rPr>
                <w:noProof/>
                <w:webHidden/>
              </w:rPr>
            </w:r>
            <w:r>
              <w:rPr>
                <w:noProof/>
                <w:webHidden/>
              </w:rPr>
              <w:fldChar w:fldCharType="separate"/>
            </w:r>
            <w:r>
              <w:rPr>
                <w:noProof/>
                <w:webHidden/>
              </w:rPr>
              <w:t>36</w:t>
            </w:r>
            <w:r>
              <w:rPr>
                <w:noProof/>
                <w:webHidden/>
              </w:rPr>
              <w:fldChar w:fldCharType="end"/>
            </w:r>
          </w:hyperlink>
        </w:p>
        <w:p w14:paraId="781A827D" w14:textId="1B3EEBBC" w:rsidR="00EA6084" w:rsidRDefault="00EA6084">
          <w:pPr>
            <w:pStyle w:val="TOC3"/>
            <w:tabs>
              <w:tab w:val="right" w:leader="dot" w:pos="9016"/>
            </w:tabs>
            <w:rPr>
              <w:rFonts w:asciiTheme="minorHAnsi" w:eastAsiaTheme="minorEastAsia" w:hAnsiTheme="minorHAnsi"/>
              <w:noProof/>
              <w:lang w:eastAsia="en-GB"/>
            </w:rPr>
          </w:pPr>
          <w:hyperlink w:anchor="_Toc135249047" w:history="1">
            <w:r w:rsidRPr="001E416B">
              <w:rPr>
                <w:rStyle w:val="Hyperlink"/>
                <w:rFonts w:cs="Arial"/>
                <w:noProof/>
              </w:rPr>
              <w:t>8.1.1 Permit Breaches</w:t>
            </w:r>
            <w:r>
              <w:rPr>
                <w:noProof/>
                <w:webHidden/>
              </w:rPr>
              <w:tab/>
            </w:r>
            <w:r>
              <w:rPr>
                <w:noProof/>
                <w:webHidden/>
              </w:rPr>
              <w:fldChar w:fldCharType="begin"/>
            </w:r>
            <w:r>
              <w:rPr>
                <w:noProof/>
                <w:webHidden/>
              </w:rPr>
              <w:instrText xml:space="preserve"> PAGEREF _Toc135249047 \h </w:instrText>
            </w:r>
            <w:r>
              <w:rPr>
                <w:noProof/>
                <w:webHidden/>
              </w:rPr>
            </w:r>
            <w:r>
              <w:rPr>
                <w:noProof/>
                <w:webHidden/>
              </w:rPr>
              <w:fldChar w:fldCharType="separate"/>
            </w:r>
            <w:r>
              <w:rPr>
                <w:noProof/>
                <w:webHidden/>
              </w:rPr>
              <w:t>36</w:t>
            </w:r>
            <w:r>
              <w:rPr>
                <w:noProof/>
                <w:webHidden/>
              </w:rPr>
              <w:fldChar w:fldCharType="end"/>
            </w:r>
          </w:hyperlink>
        </w:p>
        <w:p w14:paraId="2C0CFAA2" w14:textId="1FC94CCA" w:rsidR="00EA6084" w:rsidRDefault="00EA6084">
          <w:pPr>
            <w:pStyle w:val="TOC3"/>
            <w:tabs>
              <w:tab w:val="right" w:leader="dot" w:pos="9016"/>
            </w:tabs>
            <w:rPr>
              <w:rFonts w:asciiTheme="minorHAnsi" w:eastAsiaTheme="minorEastAsia" w:hAnsiTheme="minorHAnsi"/>
              <w:noProof/>
              <w:lang w:eastAsia="en-GB"/>
            </w:rPr>
          </w:pPr>
          <w:hyperlink w:anchor="_Toc135249048" w:history="1">
            <w:r w:rsidRPr="001E416B">
              <w:rPr>
                <w:rStyle w:val="Hyperlink"/>
                <w:rFonts w:cs="Arial"/>
                <w:noProof/>
              </w:rPr>
              <w:t>8.1.2 Slopping Emissions</w:t>
            </w:r>
            <w:r>
              <w:rPr>
                <w:noProof/>
                <w:webHidden/>
              </w:rPr>
              <w:tab/>
            </w:r>
            <w:r>
              <w:rPr>
                <w:noProof/>
                <w:webHidden/>
              </w:rPr>
              <w:fldChar w:fldCharType="begin"/>
            </w:r>
            <w:r>
              <w:rPr>
                <w:noProof/>
                <w:webHidden/>
              </w:rPr>
              <w:instrText xml:space="preserve"> PAGEREF _Toc135249048 \h </w:instrText>
            </w:r>
            <w:r>
              <w:rPr>
                <w:noProof/>
                <w:webHidden/>
              </w:rPr>
            </w:r>
            <w:r>
              <w:rPr>
                <w:noProof/>
                <w:webHidden/>
              </w:rPr>
              <w:fldChar w:fldCharType="separate"/>
            </w:r>
            <w:r>
              <w:rPr>
                <w:noProof/>
                <w:webHidden/>
              </w:rPr>
              <w:t>36</w:t>
            </w:r>
            <w:r>
              <w:rPr>
                <w:noProof/>
                <w:webHidden/>
              </w:rPr>
              <w:fldChar w:fldCharType="end"/>
            </w:r>
          </w:hyperlink>
        </w:p>
        <w:p w14:paraId="08F7F132" w14:textId="03704E19" w:rsidR="00EA6084" w:rsidRDefault="00EA6084">
          <w:pPr>
            <w:pStyle w:val="TOC3"/>
            <w:tabs>
              <w:tab w:val="right" w:leader="dot" w:pos="9016"/>
            </w:tabs>
            <w:rPr>
              <w:rFonts w:asciiTheme="minorHAnsi" w:eastAsiaTheme="minorEastAsia" w:hAnsiTheme="minorHAnsi"/>
              <w:noProof/>
              <w:lang w:eastAsia="en-GB"/>
            </w:rPr>
          </w:pPr>
          <w:hyperlink w:anchor="_Toc135249049" w:history="1">
            <w:r w:rsidRPr="001E416B">
              <w:rPr>
                <w:rStyle w:val="Hyperlink"/>
                <w:rFonts w:cs="Arial"/>
                <w:noProof/>
              </w:rPr>
              <w:t>8.1.3 Charging emissions</w:t>
            </w:r>
            <w:r>
              <w:rPr>
                <w:noProof/>
                <w:webHidden/>
              </w:rPr>
              <w:tab/>
            </w:r>
            <w:r>
              <w:rPr>
                <w:noProof/>
                <w:webHidden/>
              </w:rPr>
              <w:fldChar w:fldCharType="begin"/>
            </w:r>
            <w:r>
              <w:rPr>
                <w:noProof/>
                <w:webHidden/>
              </w:rPr>
              <w:instrText xml:space="preserve"> PAGEREF _Toc135249049 \h </w:instrText>
            </w:r>
            <w:r>
              <w:rPr>
                <w:noProof/>
                <w:webHidden/>
              </w:rPr>
            </w:r>
            <w:r>
              <w:rPr>
                <w:noProof/>
                <w:webHidden/>
              </w:rPr>
              <w:fldChar w:fldCharType="separate"/>
            </w:r>
            <w:r>
              <w:rPr>
                <w:noProof/>
                <w:webHidden/>
              </w:rPr>
              <w:t>37</w:t>
            </w:r>
            <w:r>
              <w:rPr>
                <w:noProof/>
                <w:webHidden/>
              </w:rPr>
              <w:fldChar w:fldCharType="end"/>
            </w:r>
          </w:hyperlink>
        </w:p>
        <w:p w14:paraId="2AECC490" w14:textId="2DDDD93F" w:rsidR="00EA6084" w:rsidRDefault="00EA6084">
          <w:pPr>
            <w:pStyle w:val="TOC2"/>
            <w:tabs>
              <w:tab w:val="right" w:leader="dot" w:pos="9016"/>
            </w:tabs>
            <w:rPr>
              <w:rFonts w:asciiTheme="minorHAnsi" w:eastAsiaTheme="minorEastAsia" w:hAnsiTheme="minorHAnsi"/>
              <w:noProof/>
              <w:lang w:eastAsia="en-GB"/>
            </w:rPr>
          </w:pPr>
          <w:hyperlink w:anchor="_Toc135249050" w:history="1">
            <w:r w:rsidRPr="001E416B">
              <w:rPr>
                <w:rStyle w:val="Hyperlink"/>
                <w:rFonts w:cs="Arial"/>
                <w:noProof/>
              </w:rPr>
              <w:t>8.2 Complaint Reduction</w:t>
            </w:r>
            <w:r>
              <w:rPr>
                <w:noProof/>
                <w:webHidden/>
              </w:rPr>
              <w:tab/>
            </w:r>
            <w:r>
              <w:rPr>
                <w:noProof/>
                <w:webHidden/>
              </w:rPr>
              <w:fldChar w:fldCharType="begin"/>
            </w:r>
            <w:r>
              <w:rPr>
                <w:noProof/>
                <w:webHidden/>
              </w:rPr>
              <w:instrText xml:space="preserve"> PAGEREF _Toc135249050 \h </w:instrText>
            </w:r>
            <w:r>
              <w:rPr>
                <w:noProof/>
                <w:webHidden/>
              </w:rPr>
            </w:r>
            <w:r>
              <w:rPr>
                <w:noProof/>
                <w:webHidden/>
              </w:rPr>
              <w:fldChar w:fldCharType="separate"/>
            </w:r>
            <w:r>
              <w:rPr>
                <w:noProof/>
                <w:webHidden/>
              </w:rPr>
              <w:t>37</w:t>
            </w:r>
            <w:r>
              <w:rPr>
                <w:noProof/>
                <w:webHidden/>
              </w:rPr>
              <w:fldChar w:fldCharType="end"/>
            </w:r>
          </w:hyperlink>
        </w:p>
        <w:p w14:paraId="583D8108" w14:textId="3229E7B2" w:rsidR="00EA6084" w:rsidRDefault="00EA6084">
          <w:pPr>
            <w:pStyle w:val="TOC2"/>
            <w:tabs>
              <w:tab w:val="right" w:leader="dot" w:pos="9016"/>
            </w:tabs>
            <w:rPr>
              <w:rFonts w:asciiTheme="minorHAnsi" w:eastAsiaTheme="minorEastAsia" w:hAnsiTheme="minorHAnsi"/>
              <w:noProof/>
              <w:lang w:eastAsia="en-GB"/>
            </w:rPr>
          </w:pPr>
          <w:hyperlink w:anchor="_Toc135249051" w:history="1">
            <w:r w:rsidRPr="001E416B">
              <w:rPr>
                <w:rStyle w:val="Hyperlink"/>
                <w:rFonts w:cs="Arial"/>
                <w:noProof/>
              </w:rPr>
              <w:t>8.3 TCE Work Orders</w:t>
            </w:r>
            <w:r>
              <w:rPr>
                <w:noProof/>
                <w:webHidden/>
              </w:rPr>
              <w:tab/>
            </w:r>
            <w:r>
              <w:rPr>
                <w:noProof/>
                <w:webHidden/>
              </w:rPr>
              <w:fldChar w:fldCharType="begin"/>
            </w:r>
            <w:r>
              <w:rPr>
                <w:noProof/>
                <w:webHidden/>
              </w:rPr>
              <w:instrText xml:space="preserve"> PAGEREF _Toc135249051 \h </w:instrText>
            </w:r>
            <w:r>
              <w:rPr>
                <w:noProof/>
                <w:webHidden/>
              </w:rPr>
            </w:r>
            <w:r>
              <w:rPr>
                <w:noProof/>
                <w:webHidden/>
              </w:rPr>
              <w:fldChar w:fldCharType="separate"/>
            </w:r>
            <w:r>
              <w:rPr>
                <w:noProof/>
                <w:webHidden/>
              </w:rPr>
              <w:t>38</w:t>
            </w:r>
            <w:r>
              <w:rPr>
                <w:noProof/>
                <w:webHidden/>
              </w:rPr>
              <w:fldChar w:fldCharType="end"/>
            </w:r>
          </w:hyperlink>
        </w:p>
        <w:p w14:paraId="4A8BFD00" w14:textId="462AB66D" w:rsidR="00EA6084" w:rsidRDefault="00EA6084">
          <w:pPr>
            <w:pStyle w:val="TOC2"/>
            <w:tabs>
              <w:tab w:val="right" w:leader="dot" w:pos="9016"/>
            </w:tabs>
            <w:rPr>
              <w:rFonts w:asciiTheme="minorHAnsi" w:eastAsiaTheme="minorEastAsia" w:hAnsiTheme="minorHAnsi"/>
              <w:noProof/>
              <w:lang w:eastAsia="en-GB"/>
            </w:rPr>
          </w:pPr>
          <w:hyperlink w:anchor="_Toc135249052" w:history="1">
            <w:r w:rsidRPr="001E416B">
              <w:rPr>
                <w:rStyle w:val="Hyperlink"/>
                <w:rFonts w:cs="Arial"/>
                <w:noProof/>
              </w:rPr>
              <w:t>8.4 Competency</w:t>
            </w:r>
            <w:r>
              <w:rPr>
                <w:noProof/>
                <w:webHidden/>
              </w:rPr>
              <w:tab/>
            </w:r>
            <w:r>
              <w:rPr>
                <w:noProof/>
                <w:webHidden/>
              </w:rPr>
              <w:fldChar w:fldCharType="begin"/>
            </w:r>
            <w:r>
              <w:rPr>
                <w:noProof/>
                <w:webHidden/>
              </w:rPr>
              <w:instrText xml:space="preserve"> PAGEREF _Toc135249052 \h </w:instrText>
            </w:r>
            <w:r>
              <w:rPr>
                <w:noProof/>
                <w:webHidden/>
              </w:rPr>
            </w:r>
            <w:r>
              <w:rPr>
                <w:noProof/>
                <w:webHidden/>
              </w:rPr>
              <w:fldChar w:fldCharType="separate"/>
            </w:r>
            <w:r>
              <w:rPr>
                <w:noProof/>
                <w:webHidden/>
              </w:rPr>
              <w:t>38</w:t>
            </w:r>
            <w:r>
              <w:rPr>
                <w:noProof/>
                <w:webHidden/>
              </w:rPr>
              <w:fldChar w:fldCharType="end"/>
            </w:r>
          </w:hyperlink>
        </w:p>
        <w:p w14:paraId="7775D4D2" w14:textId="02BD5AF7" w:rsidR="00EA6084" w:rsidRDefault="00EA6084">
          <w:pPr>
            <w:pStyle w:val="TOC2"/>
            <w:tabs>
              <w:tab w:val="right" w:leader="dot" w:pos="9016"/>
            </w:tabs>
            <w:rPr>
              <w:rFonts w:asciiTheme="minorHAnsi" w:eastAsiaTheme="minorEastAsia" w:hAnsiTheme="minorHAnsi"/>
              <w:noProof/>
              <w:lang w:eastAsia="en-GB"/>
            </w:rPr>
          </w:pPr>
          <w:hyperlink w:anchor="_Toc135249053" w:history="1">
            <w:r w:rsidRPr="001E416B">
              <w:rPr>
                <w:rStyle w:val="Hyperlink"/>
                <w:rFonts w:cs="Arial"/>
                <w:noProof/>
              </w:rPr>
              <w:t>8.5 Meeting Reporting Structure</w:t>
            </w:r>
            <w:r>
              <w:rPr>
                <w:noProof/>
                <w:webHidden/>
              </w:rPr>
              <w:tab/>
            </w:r>
            <w:r>
              <w:rPr>
                <w:noProof/>
                <w:webHidden/>
              </w:rPr>
              <w:fldChar w:fldCharType="begin"/>
            </w:r>
            <w:r>
              <w:rPr>
                <w:noProof/>
                <w:webHidden/>
              </w:rPr>
              <w:instrText xml:space="preserve"> PAGEREF _Toc135249053 \h </w:instrText>
            </w:r>
            <w:r>
              <w:rPr>
                <w:noProof/>
                <w:webHidden/>
              </w:rPr>
            </w:r>
            <w:r>
              <w:rPr>
                <w:noProof/>
                <w:webHidden/>
              </w:rPr>
              <w:fldChar w:fldCharType="separate"/>
            </w:r>
            <w:r>
              <w:rPr>
                <w:noProof/>
                <w:webHidden/>
              </w:rPr>
              <w:t>39</w:t>
            </w:r>
            <w:r>
              <w:rPr>
                <w:noProof/>
                <w:webHidden/>
              </w:rPr>
              <w:fldChar w:fldCharType="end"/>
            </w:r>
          </w:hyperlink>
        </w:p>
        <w:p w14:paraId="7E7264BC" w14:textId="29738EA6" w:rsidR="00EA6084" w:rsidRDefault="00EA6084">
          <w:pPr>
            <w:pStyle w:val="TOC1"/>
            <w:tabs>
              <w:tab w:val="right" w:leader="dot" w:pos="9016"/>
            </w:tabs>
            <w:rPr>
              <w:rFonts w:asciiTheme="minorHAnsi" w:eastAsiaTheme="minorEastAsia" w:hAnsiTheme="minorHAnsi"/>
              <w:noProof/>
              <w:lang w:eastAsia="en-GB"/>
            </w:rPr>
          </w:pPr>
          <w:hyperlink w:anchor="_Toc135249054" w:history="1">
            <w:r w:rsidRPr="001E416B">
              <w:rPr>
                <w:rStyle w:val="Hyperlink"/>
                <w:rFonts w:cs="Arial"/>
                <w:noProof/>
              </w:rPr>
              <w:t>9. Conclusion</w:t>
            </w:r>
            <w:r>
              <w:rPr>
                <w:noProof/>
                <w:webHidden/>
              </w:rPr>
              <w:tab/>
            </w:r>
            <w:r>
              <w:rPr>
                <w:noProof/>
                <w:webHidden/>
              </w:rPr>
              <w:fldChar w:fldCharType="begin"/>
            </w:r>
            <w:r>
              <w:rPr>
                <w:noProof/>
                <w:webHidden/>
              </w:rPr>
              <w:instrText xml:space="preserve"> PAGEREF _Toc135249054 \h </w:instrText>
            </w:r>
            <w:r>
              <w:rPr>
                <w:noProof/>
                <w:webHidden/>
              </w:rPr>
            </w:r>
            <w:r>
              <w:rPr>
                <w:noProof/>
                <w:webHidden/>
              </w:rPr>
              <w:fldChar w:fldCharType="separate"/>
            </w:r>
            <w:r>
              <w:rPr>
                <w:noProof/>
                <w:webHidden/>
              </w:rPr>
              <w:t>42</w:t>
            </w:r>
            <w:r>
              <w:rPr>
                <w:noProof/>
                <w:webHidden/>
              </w:rPr>
              <w:fldChar w:fldCharType="end"/>
            </w:r>
          </w:hyperlink>
        </w:p>
        <w:p w14:paraId="058F8898" w14:textId="38E8FFA5" w:rsidR="00EA6084" w:rsidRDefault="00EA6084">
          <w:pPr>
            <w:pStyle w:val="TOC1"/>
            <w:tabs>
              <w:tab w:val="right" w:leader="dot" w:pos="9016"/>
            </w:tabs>
            <w:rPr>
              <w:rFonts w:asciiTheme="minorHAnsi" w:eastAsiaTheme="minorEastAsia" w:hAnsiTheme="minorHAnsi"/>
              <w:noProof/>
              <w:lang w:eastAsia="en-GB"/>
            </w:rPr>
          </w:pPr>
          <w:hyperlink w:anchor="_Toc135249055" w:history="1">
            <w:r w:rsidRPr="001E416B">
              <w:rPr>
                <w:rStyle w:val="Hyperlink"/>
                <w:rFonts w:cs="Arial"/>
                <w:noProof/>
              </w:rPr>
              <w:t>10. Further Recommendations</w:t>
            </w:r>
            <w:r>
              <w:rPr>
                <w:noProof/>
                <w:webHidden/>
              </w:rPr>
              <w:tab/>
            </w:r>
            <w:r>
              <w:rPr>
                <w:noProof/>
                <w:webHidden/>
              </w:rPr>
              <w:fldChar w:fldCharType="begin"/>
            </w:r>
            <w:r>
              <w:rPr>
                <w:noProof/>
                <w:webHidden/>
              </w:rPr>
              <w:instrText xml:space="preserve"> PAGEREF _Toc135249055 \h </w:instrText>
            </w:r>
            <w:r>
              <w:rPr>
                <w:noProof/>
                <w:webHidden/>
              </w:rPr>
            </w:r>
            <w:r>
              <w:rPr>
                <w:noProof/>
                <w:webHidden/>
              </w:rPr>
              <w:fldChar w:fldCharType="separate"/>
            </w:r>
            <w:r>
              <w:rPr>
                <w:noProof/>
                <w:webHidden/>
              </w:rPr>
              <w:t>43</w:t>
            </w:r>
            <w:r>
              <w:rPr>
                <w:noProof/>
                <w:webHidden/>
              </w:rPr>
              <w:fldChar w:fldCharType="end"/>
            </w:r>
          </w:hyperlink>
        </w:p>
        <w:p w14:paraId="6E77F247" w14:textId="4F123608" w:rsidR="00EA6084" w:rsidRDefault="00EA6084">
          <w:pPr>
            <w:pStyle w:val="TOC2"/>
            <w:tabs>
              <w:tab w:val="right" w:leader="dot" w:pos="9016"/>
            </w:tabs>
            <w:rPr>
              <w:rFonts w:asciiTheme="minorHAnsi" w:eastAsiaTheme="minorEastAsia" w:hAnsiTheme="minorHAnsi"/>
              <w:noProof/>
              <w:lang w:eastAsia="en-GB"/>
            </w:rPr>
          </w:pPr>
          <w:hyperlink w:anchor="_Toc135249056" w:history="1">
            <w:r w:rsidRPr="001E416B">
              <w:rPr>
                <w:rStyle w:val="Hyperlink"/>
                <w:rFonts w:cs="Arial"/>
                <w:noProof/>
              </w:rPr>
              <w:t>10.1 Other scrap types</w:t>
            </w:r>
            <w:r>
              <w:rPr>
                <w:noProof/>
                <w:webHidden/>
              </w:rPr>
              <w:tab/>
            </w:r>
            <w:r>
              <w:rPr>
                <w:noProof/>
                <w:webHidden/>
              </w:rPr>
              <w:fldChar w:fldCharType="begin"/>
            </w:r>
            <w:r>
              <w:rPr>
                <w:noProof/>
                <w:webHidden/>
              </w:rPr>
              <w:instrText xml:space="preserve"> PAGEREF _Toc135249056 \h </w:instrText>
            </w:r>
            <w:r>
              <w:rPr>
                <w:noProof/>
                <w:webHidden/>
              </w:rPr>
            </w:r>
            <w:r>
              <w:rPr>
                <w:noProof/>
                <w:webHidden/>
              </w:rPr>
              <w:fldChar w:fldCharType="separate"/>
            </w:r>
            <w:r>
              <w:rPr>
                <w:noProof/>
                <w:webHidden/>
              </w:rPr>
              <w:t>43</w:t>
            </w:r>
            <w:r>
              <w:rPr>
                <w:noProof/>
                <w:webHidden/>
              </w:rPr>
              <w:fldChar w:fldCharType="end"/>
            </w:r>
          </w:hyperlink>
        </w:p>
        <w:p w14:paraId="0A967D71" w14:textId="24A36046" w:rsidR="00EA6084" w:rsidRDefault="00EA6084">
          <w:pPr>
            <w:pStyle w:val="TOC2"/>
            <w:tabs>
              <w:tab w:val="right" w:leader="dot" w:pos="9016"/>
            </w:tabs>
            <w:rPr>
              <w:rFonts w:asciiTheme="minorHAnsi" w:eastAsiaTheme="minorEastAsia" w:hAnsiTheme="minorHAnsi"/>
              <w:noProof/>
              <w:lang w:eastAsia="en-GB"/>
            </w:rPr>
          </w:pPr>
          <w:hyperlink w:anchor="_Toc135249057" w:history="1">
            <w:r w:rsidRPr="001E416B">
              <w:rPr>
                <w:rStyle w:val="Hyperlink"/>
                <w:rFonts w:cs="Arial"/>
                <w:noProof/>
              </w:rPr>
              <w:t>10.2 Reintroduction of high risk scrap types</w:t>
            </w:r>
            <w:r>
              <w:rPr>
                <w:noProof/>
                <w:webHidden/>
              </w:rPr>
              <w:tab/>
            </w:r>
            <w:r>
              <w:rPr>
                <w:noProof/>
                <w:webHidden/>
              </w:rPr>
              <w:fldChar w:fldCharType="begin"/>
            </w:r>
            <w:r>
              <w:rPr>
                <w:noProof/>
                <w:webHidden/>
              </w:rPr>
              <w:instrText xml:space="preserve"> PAGEREF _Toc135249057 \h </w:instrText>
            </w:r>
            <w:r>
              <w:rPr>
                <w:noProof/>
                <w:webHidden/>
              </w:rPr>
            </w:r>
            <w:r>
              <w:rPr>
                <w:noProof/>
                <w:webHidden/>
              </w:rPr>
              <w:fldChar w:fldCharType="separate"/>
            </w:r>
            <w:r>
              <w:rPr>
                <w:noProof/>
                <w:webHidden/>
              </w:rPr>
              <w:t>43</w:t>
            </w:r>
            <w:r>
              <w:rPr>
                <w:noProof/>
                <w:webHidden/>
              </w:rPr>
              <w:fldChar w:fldCharType="end"/>
            </w:r>
          </w:hyperlink>
        </w:p>
        <w:p w14:paraId="4A56FE0A" w14:textId="79A11F97" w:rsidR="00EA6084" w:rsidRDefault="00EA6084">
          <w:pPr>
            <w:pStyle w:val="TOC2"/>
            <w:tabs>
              <w:tab w:val="right" w:leader="dot" w:pos="9016"/>
            </w:tabs>
            <w:rPr>
              <w:rFonts w:asciiTheme="minorHAnsi" w:eastAsiaTheme="minorEastAsia" w:hAnsiTheme="minorHAnsi"/>
              <w:noProof/>
              <w:lang w:eastAsia="en-GB"/>
            </w:rPr>
          </w:pPr>
          <w:hyperlink w:anchor="_Toc135249058" w:history="1">
            <w:r w:rsidRPr="001E416B">
              <w:rPr>
                <w:rStyle w:val="Hyperlink"/>
                <w:rFonts w:cs="Arial"/>
                <w:noProof/>
              </w:rPr>
              <w:t>10.3 Formal Competency</w:t>
            </w:r>
            <w:r>
              <w:rPr>
                <w:noProof/>
                <w:webHidden/>
              </w:rPr>
              <w:tab/>
            </w:r>
            <w:r>
              <w:rPr>
                <w:noProof/>
                <w:webHidden/>
              </w:rPr>
              <w:fldChar w:fldCharType="begin"/>
            </w:r>
            <w:r>
              <w:rPr>
                <w:noProof/>
                <w:webHidden/>
              </w:rPr>
              <w:instrText xml:space="preserve"> PAGEREF _Toc135249058 \h </w:instrText>
            </w:r>
            <w:r>
              <w:rPr>
                <w:noProof/>
                <w:webHidden/>
              </w:rPr>
            </w:r>
            <w:r>
              <w:rPr>
                <w:noProof/>
                <w:webHidden/>
              </w:rPr>
              <w:fldChar w:fldCharType="separate"/>
            </w:r>
            <w:r>
              <w:rPr>
                <w:noProof/>
                <w:webHidden/>
              </w:rPr>
              <w:t>44</w:t>
            </w:r>
            <w:r>
              <w:rPr>
                <w:noProof/>
                <w:webHidden/>
              </w:rPr>
              <w:fldChar w:fldCharType="end"/>
            </w:r>
          </w:hyperlink>
        </w:p>
        <w:p w14:paraId="065CA2FF" w14:textId="22E311CC" w:rsidR="00EA6084" w:rsidRDefault="00EA6084">
          <w:pPr>
            <w:pStyle w:val="TOC2"/>
            <w:tabs>
              <w:tab w:val="right" w:leader="dot" w:pos="9016"/>
            </w:tabs>
            <w:rPr>
              <w:rFonts w:asciiTheme="minorHAnsi" w:eastAsiaTheme="minorEastAsia" w:hAnsiTheme="minorHAnsi"/>
              <w:noProof/>
              <w:lang w:eastAsia="en-GB"/>
            </w:rPr>
          </w:pPr>
          <w:hyperlink w:anchor="_Toc135249059" w:history="1">
            <w:r w:rsidRPr="001E416B">
              <w:rPr>
                <w:rStyle w:val="Hyperlink"/>
                <w:rFonts w:cs="Arial"/>
                <w:noProof/>
              </w:rPr>
              <w:t>10.4 Other fume extraction</w:t>
            </w:r>
            <w:r>
              <w:rPr>
                <w:noProof/>
                <w:webHidden/>
              </w:rPr>
              <w:tab/>
            </w:r>
            <w:r>
              <w:rPr>
                <w:noProof/>
                <w:webHidden/>
              </w:rPr>
              <w:fldChar w:fldCharType="begin"/>
            </w:r>
            <w:r>
              <w:rPr>
                <w:noProof/>
                <w:webHidden/>
              </w:rPr>
              <w:instrText xml:space="preserve"> PAGEREF _Toc135249059 \h </w:instrText>
            </w:r>
            <w:r>
              <w:rPr>
                <w:noProof/>
                <w:webHidden/>
              </w:rPr>
            </w:r>
            <w:r>
              <w:rPr>
                <w:noProof/>
                <w:webHidden/>
              </w:rPr>
              <w:fldChar w:fldCharType="separate"/>
            </w:r>
            <w:r>
              <w:rPr>
                <w:noProof/>
                <w:webHidden/>
              </w:rPr>
              <w:t>44</w:t>
            </w:r>
            <w:r>
              <w:rPr>
                <w:noProof/>
                <w:webHidden/>
              </w:rPr>
              <w:fldChar w:fldCharType="end"/>
            </w:r>
          </w:hyperlink>
        </w:p>
        <w:p w14:paraId="2AE5D08D" w14:textId="2B45523A" w:rsidR="00EA6084" w:rsidRDefault="00EA6084">
          <w:pPr>
            <w:pStyle w:val="TOC1"/>
            <w:tabs>
              <w:tab w:val="right" w:leader="dot" w:pos="9016"/>
            </w:tabs>
            <w:rPr>
              <w:rFonts w:asciiTheme="minorHAnsi" w:eastAsiaTheme="minorEastAsia" w:hAnsiTheme="minorHAnsi"/>
              <w:noProof/>
              <w:lang w:eastAsia="en-GB"/>
            </w:rPr>
          </w:pPr>
          <w:hyperlink w:anchor="_Toc135249060" w:history="1">
            <w:r w:rsidRPr="001E416B">
              <w:rPr>
                <w:rStyle w:val="Hyperlink"/>
                <w:rFonts w:cs="Arial"/>
                <w:noProof/>
              </w:rPr>
              <w:t>12. Reference to images</w:t>
            </w:r>
            <w:r>
              <w:rPr>
                <w:noProof/>
                <w:webHidden/>
              </w:rPr>
              <w:tab/>
            </w:r>
            <w:r>
              <w:rPr>
                <w:noProof/>
                <w:webHidden/>
              </w:rPr>
              <w:fldChar w:fldCharType="begin"/>
            </w:r>
            <w:r>
              <w:rPr>
                <w:noProof/>
                <w:webHidden/>
              </w:rPr>
              <w:instrText xml:space="preserve"> PAGEREF _Toc135249060 \h </w:instrText>
            </w:r>
            <w:r>
              <w:rPr>
                <w:noProof/>
                <w:webHidden/>
              </w:rPr>
            </w:r>
            <w:r>
              <w:rPr>
                <w:noProof/>
                <w:webHidden/>
              </w:rPr>
              <w:fldChar w:fldCharType="separate"/>
            </w:r>
            <w:r>
              <w:rPr>
                <w:noProof/>
                <w:webHidden/>
              </w:rPr>
              <w:t>44</w:t>
            </w:r>
            <w:r>
              <w:rPr>
                <w:noProof/>
                <w:webHidden/>
              </w:rPr>
              <w:fldChar w:fldCharType="end"/>
            </w:r>
          </w:hyperlink>
        </w:p>
        <w:p w14:paraId="4D7E88BD" w14:textId="4F732A1E" w:rsidR="00EA6084" w:rsidRDefault="00EA6084">
          <w:pPr>
            <w:pStyle w:val="TOC1"/>
            <w:tabs>
              <w:tab w:val="right" w:leader="dot" w:pos="9016"/>
            </w:tabs>
            <w:rPr>
              <w:rFonts w:asciiTheme="minorHAnsi" w:eastAsiaTheme="minorEastAsia" w:hAnsiTheme="minorHAnsi"/>
              <w:noProof/>
              <w:lang w:eastAsia="en-GB"/>
            </w:rPr>
          </w:pPr>
          <w:hyperlink w:anchor="_Toc135249061" w:history="1">
            <w:r w:rsidRPr="001E416B">
              <w:rPr>
                <w:rStyle w:val="Hyperlink"/>
                <w:noProof/>
              </w:rPr>
              <w:t>13. Works Cited</w:t>
            </w:r>
            <w:r>
              <w:rPr>
                <w:noProof/>
                <w:webHidden/>
              </w:rPr>
              <w:tab/>
            </w:r>
            <w:r>
              <w:rPr>
                <w:noProof/>
                <w:webHidden/>
              </w:rPr>
              <w:fldChar w:fldCharType="begin"/>
            </w:r>
            <w:r>
              <w:rPr>
                <w:noProof/>
                <w:webHidden/>
              </w:rPr>
              <w:instrText xml:space="preserve"> PAGEREF _Toc135249061 \h </w:instrText>
            </w:r>
            <w:r>
              <w:rPr>
                <w:noProof/>
                <w:webHidden/>
              </w:rPr>
            </w:r>
            <w:r>
              <w:rPr>
                <w:noProof/>
                <w:webHidden/>
              </w:rPr>
              <w:fldChar w:fldCharType="separate"/>
            </w:r>
            <w:r>
              <w:rPr>
                <w:noProof/>
                <w:webHidden/>
              </w:rPr>
              <w:t>45</w:t>
            </w:r>
            <w:r>
              <w:rPr>
                <w:noProof/>
                <w:webHidden/>
              </w:rPr>
              <w:fldChar w:fldCharType="end"/>
            </w:r>
          </w:hyperlink>
        </w:p>
        <w:p w14:paraId="41A6CC70" w14:textId="0A509A7F" w:rsidR="00DE0369" w:rsidRPr="00DE0369" w:rsidRDefault="00FF206C" w:rsidP="00DE0369">
          <w:r>
            <w:rPr>
              <w:b/>
              <w:bCs/>
              <w:noProof/>
            </w:rPr>
            <w:fldChar w:fldCharType="end"/>
          </w:r>
        </w:p>
      </w:sdtContent>
    </w:sdt>
    <w:p w14:paraId="1D237187" w14:textId="3A2E75E9" w:rsidR="008E636C" w:rsidRPr="00DE0369" w:rsidRDefault="008E636C" w:rsidP="00DE0369">
      <w:pPr>
        <w:pStyle w:val="Heading1"/>
        <w:spacing w:line="360" w:lineRule="auto"/>
        <w:rPr>
          <w:rFonts w:cs="Arial"/>
        </w:rPr>
      </w:pPr>
      <w:bookmarkStart w:id="3" w:name="_Toc135248966"/>
      <w:r w:rsidRPr="00DE0369">
        <w:rPr>
          <w:rFonts w:cs="Arial"/>
        </w:rPr>
        <w:t>List of Figures &amp; Tables</w:t>
      </w:r>
      <w:bookmarkEnd w:id="3"/>
      <w:r w:rsidRPr="00DE0369">
        <w:rPr>
          <w:rFonts w:cs="Arial"/>
        </w:rPr>
        <w:t xml:space="preserve"> </w:t>
      </w:r>
    </w:p>
    <w:p w14:paraId="73C70E3F" w14:textId="77777777" w:rsidR="008E636C" w:rsidRPr="00DE0369" w:rsidRDefault="008E636C" w:rsidP="00DE0369">
      <w:pPr>
        <w:spacing w:line="360" w:lineRule="auto"/>
        <w:rPr>
          <w:rStyle w:val="Strong"/>
          <w:rFonts w:cs="Arial"/>
        </w:rPr>
      </w:pPr>
      <w:r w:rsidRPr="00DE0369">
        <w:rPr>
          <w:rStyle w:val="Strong"/>
          <w:rFonts w:cs="Arial"/>
        </w:rPr>
        <w:t xml:space="preserve">Figure 1 – Scrap used in comparison to emissions created </w:t>
      </w:r>
    </w:p>
    <w:p w14:paraId="367A8EA8" w14:textId="77777777" w:rsidR="008E636C" w:rsidRPr="00DE0369" w:rsidRDefault="008E636C" w:rsidP="00DE0369">
      <w:pPr>
        <w:spacing w:line="360" w:lineRule="auto"/>
        <w:rPr>
          <w:rStyle w:val="Strong"/>
          <w:rFonts w:cs="Arial"/>
        </w:rPr>
      </w:pPr>
      <w:r w:rsidRPr="00DE0369">
        <w:rPr>
          <w:rStyle w:val="Strong"/>
          <w:rFonts w:cs="Arial"/>
        </w:rPr>
        <w:t xml:space="preserve">Figure 2 – Visual emission from the BOS Plant roof during 2023 </w:t>
      </w:r>
    </w:p>
    <w:p w14:paraId="16BFA1F8" w14:textId="77777777" w:rsidR="008E636C" w:rsidRPr="00DE0369" w:rsidRDefault="008E636C" w:rsidP="00DE0369">
      <w:pPr>
        <w:spacing w:line="360" w:lineRule="auto"/>
        <w:rPr>
          <w:rStyle w:val="Strong"/>
          <w:rFonts w:cs="Arial"/>
        </w:rPr>
      </w:pPr>
      <w:r w:rsidRPr="00DE0369">
        <w:rPr>
          <w:rStyle w:val="Strong"/>
          <w:rFonts w:cs="Arial"/>
        </w:rPr>
        <w:t xml:space="preserve">Figure 3 – External complaints attributed to the BOS Plant </w:t>
      </w:r>
    </w:p>
    <w:p w14:paraId="50B55FE4" w14:textId="77777777" w:rsidR="008E636C" w:rsidRPr="00DE0369" w:rsidRDefault="008E636C" w:rsidP="00DE0369">
      <w:pPr>
        <w:spacing w:line="360" w:lineRule="auto"/>
        <w:rPr>
          <w:rStyle w:val="Strong"/>
          <w:rFonts w:cs="Arial"/>
        </w:rPr>
      </w:pPr>
      <w:r w:rsidRPr="00DE0369">
        <w:rPr>
          <w:rStyle w:val="Strong"/>
          <w:rFonts w:cs="Arial"/>
        </w:rPr>
        <w:t>Figure 4 – Vessel Flaring trial of December 2022</w:t>
      </w:r>
    </w:p>
    <w:p w14:paraId="592C7B87" w14:textId="77777777" w:rsidR="008E636C" w:rsidRPr="00DE0369" w:rsidRDefault="008E636C" w:rsidP="00DE0369">
      <w:pPr>
        <w:spacing w:line="360" w:lineRule="auto"/>
        <w:rPr>
          <w:rStyle w:val="Strong"/>
          <w:rFonts w:cs="Arial"/>
        </w:rPr>
      </w:pPr>
      <w:r w:rsidRPr="00DE0369">
        <w:rPr>
          <w:rStyle w:val="Strong"/>
          <w:rFonts w:cs="Arial"/>
        </w:rPr>
        <w:t>Figure 5 – Vessel Flaring trial of January 2023</w:t>
      </w:r>
    </w:p>
    <w:p w14:paraId="1A8BD1BF" w14:textId="77777777" w:rsidR="008E636C" w:rsidRPr="00DE0369" w:rsidRDefault="008E636C" w:rsidP="00DE0369">
      <w:pPr>
        <w:spacing w:line="360" w:lineRule="auto"/>
        <w:rPr>
          <w:rStyle w:val="Strong"/>
          <w:rFonts w:cs="Arial"/>
        </w:rPr>
      </w:pPr>
      <w:r w:rsidRPr="00DE0369">
        <w:rPr>
          <w:rStyle w:val="Strong"/>
          <w:rFonts w:cs="Arial"/>
        </w:rPr>
        <w:t xml:space="preserve">Figure 6 – Flaring severity biased on delay of charging </w:t>
      </w:r>
    </w:p>
    <w:p w14:paraId="00FA4EDA" w14:textId="77777777" w:rsidR="008E636C" w:rsidRPr="00DE0369" w:rsidRDefault="008E636C" w:rsidP="00DE0369">
      <w:pPr>
        <w:spacing w:line="360" w:lineRule="auto"/>
        <w:rPr>
          <w:rStyle w:val="Strong"/>
          <w:rFonts w:cs="Arial"/>
        </w:rPr>
      </w:pPr>
      <w:r w:rsidRPr="00DE0369">
        <w:rPr>
          <w:rStyle w:val="Strong"/>
          <w:rFonts w:cs="Arial"/>
        </w:rPr>
        <w:t xml:space="preserve">Figure 7 – Mathematical Sequencing </w:t>
      </w:r>
    </w:p>
    <w:p w14:paraId="1DAFB918" w14:textId="77777777" w:rsidR="008E636C" w:rsidRPr="00DE0369" w:rsidRDefault="008E636C" w:rsidP="00DE0369">
      <w:pPr>
        <w:spacing w:line="360" w:lineRule="auto"/>
        <w:rPr>
          <w:rStyle w:val="Strong"/>
          <w:rFonts w:cs="Arial"/>
        </w:rPr>
      </w:pPr>
      <w:r w:rsidRPr="00DE0369">
        <w:rPr>
          <w:rStyle w:val="Strong"/>
          <w:rFonts w:cs="Arial"/>
        </w:rPr>
        <w:t xml:space="preserve">Figure 8 – Damper position during mathematical sequencing </w:t>
      </w:r>
    </w:p>
    <w:p w14:paraId="795C9486" w14:textId="77777777" w:rsidR="008E636C" w:rsidRPr="00DE0369" w:rsidRDefault="008E636C" w:rsidP="00DE0369">
      <w:pPr>
        <w:spacing w:line="360" w:lineRule="auto"/>
        <w:rPr>
          <w:rStyle w:val="Strong"/>
          <w:rFonts w:cs="Arial"/>
        </w:rPr>
      </w:pPr>
      <w:r w:rsidRPr="00DE0369">
        <w:rPr>
          <w:rStyle w:val="Strong"/>
          <w:rFonts w:cs="Arial"/>
        </w:rPr>
        <w:t xml:space="preserve">Figure 9 – Number of Permit breached from the BOS Plant in 2023 </w:t>
      </w:r>
    </w:p>
    <w:p w14:paraId="6FBAD6F8" w14:textId="77777777" w:rsidR="008E636C" w:rsidRPr="00DE0369" w:rsidRDefault="008E636C" w:rsidP="00DE0369">
      <w:pPr>
        <w:spacing w:line="360" w:lineRule="auto"/>
        <w:rPr>
          <w:rStyle w:val="Strong"/>
          <w:rFonts w:cs="Arial"/>
        </w:rPr>
      </w:pPr>
      <w:r w:rsidRPr="00DE0369">
        <w:rPr>
          <w:rStyle w:val="Strong"/>
          <w:rFonts w:cs="Arial"/>
        </w:rPr>
        <w:t xml:space="preserve">Figure 10 – Number of visual slopping emissions in 2023 </w:t>
      </w:r>
    </w:p>
    <w:p w14:paraId="6DD5DB1B" w14:textId="77777777" w:rsidR="008E636C" w:rsidRPr="00DE0369" w:rsidRDefault="008E636C" w:rsidP="00DE0369">
      <w:pPr>
        <w:spacing w:line="360" w:lineRule="auto"/>
        <w:rPr>
          <w:rStyle w:val="Strong"/>
          <w:rFonts w:cs="Arial"/>
        </w:rPr>
      </w:pPr>
      <w:r w:rsidRPr="00DE0369">
        <w:rPr>
          <w:rStyle w:val="Strong"/>
          <w:rFonts w:cs="Arial"/>
        </w:rPr>
        <w:t>Figure 11 – Number of charging emissions in 2023</w:t>
      </w:r>
    </w:p>
    <w:p w14:paraId="4043941E" w14:textId="77777777" w:rsidR="008E636C" w:rsidRPr="00DE0369" w:rsidRDefault="008E636C" w:rsidP="00DE0369">
      <w:pPr>
        <w:spacing w:line="360" w:lineRule="auto"/>
        <w:rPr>
          <w:rStyle w:val="Strong"/>
          <w:rFonts w:cs="Arial"/>
        </w:rPr>
      </w:pPr>
      <w:r w:rsidRPr="00DE0369">
        <w:rPr>
          <w:rStyle w:val="Strong"/>
          <w:rFonts w:cs="Arial"/>
        </w:rPr>
        <w:t xml:space="preserve">Figure 12 – External complaints attributed to the BOS Plant </w:t>
      </w:r>
    </w:p>
    <w:p w14:paraId="7B961FBB" w14:textId="77777777" w:rsidR="008E636C" w:rsidRPr="00DE0369" w:rsidRDefault="008E636C" w:rsidP="00DE0369">
      <w:pPr>
        <w:spacing w:line="360" w:lineRule="auto"/>
        <w:rPr>
          <w:rStyle w:val="Strong"/>
          <w:rFonts w:cs="Arial"/>
        </w:rPr>
      </w:pPr>
      <w:r w:rsidRPr="00DE0369">
        <w:rPr>
          <w:rStyle w:val="Strong"/>
          <w:rFonts w:cs="Arial"/>
        </w:rPr>
        <w:t xml:space="preserve">Figure 13 – Closure rate of TCE work orders in 2023 </w:t>
      </w:r>
    </w:p>
    <w:p w14:paraId="494C4B29" w14:textId="77777777" w:rsidR="008E636C" w:rsidRPr="00DE0369" w:rsidRDefault="008E636C" w:rsidP="00DE0369">
      <w:pPr>
        <w:spacing w:line="360" w:lineRule="auto"/>
        <w:rPr>
          <w:rStyle w:val="Strong"/>
          <w:rFonts w:cs="Arial"/>
        </w:rPr>
      </w:pPr>
      <w:r w:rsidRPr="00DE0369">
        <w:rPr>
          <w:rStyle w:val="Strong"/>
          <w:rFonts w:cs="Arial"/>
        </w:rPr>
        <w:t xml:space="preserve">Figure 14 – eLearning compliance during 2023 </w:t>
      </w:r>
    </w:p>
    <w:p w14:paraId="0EEC320C" w14:textId="7F3CDDDD" w:rsidR="008E636C" w:rsidRPr="00DE0369" w:rsidRDefault="008E636C" w:rsidP="00DE0369">
      <w:pPr>
        <w:spacing w:line="360" w:lineRule="auto"/>
        <w:rPr>
          <w:rStyle w:val="Strong"/>
          <w:rFonts w:cs="Arial"/>
        </w:rPr>
      </w:pPr>
      <w:r w:rsidRPr="00DE0369">
        <w:rPr>
          <w:rStyle w:val="Strong"/>
          <w:rFonts w:cs="Arial"/>
        </w:rPr>
        <w:t>Figure 15 – Steel &amp; Slab 2023 KPI</w:t>
      </w:r>
    </w:p>
    <w:p w14:paraId="5D185248" w14:textId="09197CAF" w:rsidR="00DE0369" w:rsidRPr="00DE0369" w:rsidRDefault="00DE0369" w:rsidP="00DE0369">
      <w:pPr>
        <w:spacing w:line="360" w:lineRule="auto"/>
        <w:rPr>
          <w:rStyle w:val="Strong"/>
          <w:rFonts w:cs="Arial"/>
        </w:rPr>
      </w:pPr>
    </w:p>
    <w:p w14:paraId="31D107F6" w14:textId="3B2B3FA9" w:rsidR="00DE0369" w:rsidRPr="00DE0369" w:rsidRDefault="00DE0369" w:rsidP="00DE0369">
      <w:pPr>
        <w:spacing w:line="360" w:lineRule="auto"/>
        <w:rPr>
          <w:rStyle w:val="Strong"/>
          <w:rFonts w:cs="Arial"/>
        </w:rPr>
      </w:pPr>
    </w:p>
    <w:p w14:paraId="05360154" w14:textId="03DD9935" w:rsidR="00DE0369" w:rsidRPr="00DE0369" w:rsidRDefault="00DE0369" w:rsidP="00DE0369">
      <w:pPr>
        <w:spacing w:line="360" w:lineRule="auto"/>
        <w:rPr>
          <w:rStyle w:val="Strong"/>
          <w:rFonts w:cs="Arial"/>
        </w:rPr>
      </w:pPr>
    </w:p>
    <w:p w14:paraId="674B47BD" w14:textId="4E0C146C" w:rsidR="00DE0369" w:rsidRPr="00DE0369" w:rsidRDefault="00DE0369" w:rsidP="00DE0369">
      <w:pPr>
        <w:spacing w:line="360" w:lineRule="auto"/>
        <w:rPr>
          <w:rStyle w:val="Strong"/>
          <w:rFonts w:cs="Arial"/>
        </w:rPr>
      </w:pPr>
    </w:p>
    <w:p w14:paraId="5EFFA723" w14:textId="77777777" w:rsidR="00E17BFF" w:rsidRPr="00DE0369" w:rsidRDefault="00E17BFF" w:rsidP="00DE0369">
      <w:pPr>
        <w:spacing w:line="360" w:lineRule="auto"/>
        <w:rPr>
          <w:rFonts w:cs="Arial"/>
        </w:rPr>
      </w:pPr>
    </w:p>
    <w:p w14:paraId="4BFF13F8" w14:textId="7BA6BA82" w:rsidR="004F7756" w:rsidRPr="00DE0369" w:rsidRDefault="004F7756" w:rsidP="00DE0369">
      <w:pPr>
        <w:pStyle w:val="Heading1"/>
        <w:numPr>
          <w:ilvl w:val="0"/>
          <w:numId w:val="1"/>
        </w:numPr>
        <w:spacing w:line="360" w:lineRule="auto"/>
        <w:rPr>
          <w:rFonts w:cs="Arial"/>
        </w:rPr>
      </w:pPr>
      <w:bookmarkStart w:id="4" w:name="_Toc135248967"/>
      <w:r w:rsidRPr="00DE0369">
        <w:rPr>
          <w:rFonts w:cs="Arial"/>
        </w:rPr>
        <w:lastRenderedPageBreak/>
        <w:t>Introduction</w:t>
      </w:r>
      <w:bookmarkEnd w:id="4"/>
      <w:r w:rsidRPr="00DE0369">
        <w:rPr>
          <w:rFonts w:cs="Arial"/>
        </w:rPr>
        <w:t xml:space="preserve"> </w:t>
      </w:r>
    </w:p>
    <w:p w14:paraId="65430BBF" w14:textId="61AAFE12" w:rsidR="004F7756" w:rsidRPr="00DE0369" w:rsidRDefault="009573BD" w:rsidP="00DE0369">
      <w:pPr>
        <w:spacing w:line="360" w:lineRule="auto"/>
        <w:rPr>
          <w:rFonts w:cs="Arial"/>
        </w:rPr>
      </w:pPr>
      <w:r>
        <w:rPr>
          <w:rFonts w:cs="Arial"/>
        </w:rPr>
        <w:t>This</w:t>
      </w:r>
      <w:r w:rsidR="00A27EE3" w:rsidRPr="00DE0369">
        <w:rPr>
          <w:rFonts w:cs="Arial"/>
        </w:rPr>
        <w:t xml:space="preserve"> </w:t>
      </w:r>
      <w:r>
        <w:rPr>
          <w:rFonts w:cs="Arial"/>
        </w:rPr>
        <w:t>d</w:t>
      </w:r>
      <w:r w:rsidR="00A27EE3" w:rsidRPr="00DE0369">
        <w:rPr>
          <w:rFonts w:cs="Arial"/>
        </w:rPr>
        <w:t xml:space="preserve">issertation </w:t>
      </w:r>
      <w:r>
        <w:rPr>
          <w:rFonts w:cs="Arial"/>
        </w:rPr>
        <w:t>it</w:t>
      </w:r>
      <w:r w:rsidR="007E4B46" w:rsidRPr="00DE0369">
        <w:rPr>
          <w:rFonts w:cs="Arial"/>
        </w:rPr>
        <w:t xml:space="preserve"> </w:t>
      </w:r>
      <w:r w:rsidR="00A27EE3" w:rsidRPr="00DE0369">
        <w:rPr>
          <w:rFonts w:cs="Arial"/>
        </w:rPr>
        <w:t xml:space="preserve">will be </w:t>
      </w:r>
      <w:r w:rsidR="00EA6084">
        <w:rPr>
          <w:rFonts w:cs="Arial"/>
        </w:rPr>
        <w:t>focusing on</w:t>
      </w:r>
      <w:r w:rsidR="00A27EE3" w:rsidRPr="00DE0369">
        <w:rPr>
          <w:rFonts w:cs="Arial"/>
        </w:rPr>
        <w:t xml:space="preserve"> the environmental impact of a basic oxygen steel making plant, this will </w:t>
      </w:r>
      <w:r w:rsidR="00EA6084">
        <w:rPr>
          <w:rFonts w:cs="Arial"/>
        </w:rPr>
        <w:t>include</w:t>
      </w:r>
      <w:r w:rsidR="00A27EE3" w:rsidRPr="00DE0369">
        <w:rPr>
          <w:rFonts w:cs="Arial"/>
        </w:rPr>
        <w:t xml:space="preserve"> emissions produced during the process and the effect they have on the planet and the local community. With pressure</w:t>
      </w:r>
      <w:r w:rsidR="00A947D3">
        <w:rPr>
          <w:rFonts w:cs="Arial"/>
        </w:rPr>
        <w:t>s</w:t>
      </w:r>
      <w:r w:rsidR="00A27EE3" w:rsidRPr="00DE0369">
        <w:rPr>
          <w:rFonts w:cs="Arial"/>
        </w:rPr>
        <w:t xml:space="preserve"> f</w:t>
      </w:r>
      <w:r w:rsidR="004734F7">
        <w:rPr>
          <w:rFonts w:cs="Arial"/>
        </w:rPr>
        <w:t>rom</w:t>
      </w:r>
      <w:r w:rsidR="00A27EE3" w:rsidRPr="00DE0369">
        <w:rPr>
          <w:rFonts w:cs="Arial"/>
        </w:rPr>
        <w:t xml:space="preserve"> the government to become more sustainable</w:t>
      </w:r>
      <w:r w:rsidR="00D630E6">
        <w:rPr>
          <w:rFonts w:cs="Arial"/>
        </w:rPr>
        <w:t>,</w:t>
      </w:r>
      <w:r w:rsidR="00A27EE3" w:rsidRPr="00DE0369">
        <w:rPr>
          <w:rFonts w:cs="Arial"/>
        </w:rPr>
        <w:t xml:space="preserve"> net carbon 0</w:t>
      </w:r>
      <w:r>
        <w:rPr>
          <w:rFonts w:cs="Arial"/>
        </w:rPr>
        <w:t xml:space="preserve"> targets</w:t>
      </w:r>
      <w:r w:rsidR="00A32A76">
        <w:rPr>
          <w:rFonts w:cs="Arial"/>
        </w:rPr>
        <w:t xml:space="preserve"> and with</w:t>
      </w:r>
      <w:r w:rsidR="00A27EE3" w:rsidRPr="00DE0369">
        <w:rPr>
          <w:rFonts w:cs="Arial"/>
        </w:rPr>
        <w:t xml:space="preserve"> focus on improvement </w:t>
      </w:r>
      <w:r w:rsidR="00A32A76">
        <w:rPr>
          <w:rFonts w:cs="Arial"/>
        </w:rPr>
        <w:t xml:space="preserve">of </w:t>
      </w:r>
      <w:r w:rsidR="00A27EE3" w:rsidRPr="00DE0369">
        <w:rPr>
          <w:rFonts w:cs="Arial"/>
        </w:rPr>
        <w:t xml:space="preserve">our environmental performance. Due to the processes that are </w:t>
      </w:r>
      <w:r w:rsidR="002B0702" w:rsidRPr="00DE0369">
        <w:rPr>
          <w:rFonts w:cs="Arial"/>
        </w:rPr>
        <w:t>conducted</w:t>
      </w:r>
      <w:r w:rsidR="00A27EE3" w:rsidRPr="00DE0369">
        <w:rPr>
          <w:rFonts w:cs="Arial"/>
        </w:rPr>
        <w:t xml:space="preserve"> to create steel</w:t>
      </w:r>
      <w:r w:rsidR="00007FA2">
        <w:rPr>
          <w:rFonts w:cs="Arial"/>
        </w:rPr>
        <w:t>,</w:t>
      </w:r>
      <w:r w:rsidR="00A27EE3" w:rsidRPr="00DE0369">
        <w:rPr>
          <w:rFonts w:cs="Arial"/>
        </w:rPr>
        <w:t xml:space="preserve"> emissions can occur and can cause adverse effects to those both inside and outside the process. To prevent these </w:t>
      </w:r>
      <w:r w:rsidR="002B0702" w:rsidRPr="00DE0369">
        <w:rPr>
          <w:rFonts w:cs="Arial"/>
        </w:rPr>
        <w:t>emissions,</w:t>
      </w:r>
      <w:r w:rsidR="00A27EE3" w:rsidRPr="00DE0369">
        <w:rPr>
          <w:rFonts w:cs="Arial"/>
        </w:rPr>
        <w:t xml:space="preserve"> we have multiple fume extraction plants which are attached to individual processes to help reduce the impact of the emissions and fume during the process. As a part of the </w:t>
      </w:r>
      <w:r w:rsidR="002B0702" w:rsidRPr="00DE0369">
        <w:rPr>
          <w:rFonts w:cs="Arial"/>
        </w:rPr>
        <w:t>project,</w:t>
      </w:r>
      <w:r w:rsidR="00A27EE3" w:rsidRPr="00DE0369">
        <w:rPr>
          <w:rFonts w:cs="Arial"/>
        </w:rPr>
        <w:t xml:space="preserve"> </w:t>
      </w:r>
      <w:r w:rsidR="007E4B46" w:rsidRPr="00DE0369">
        <w:rPr>
          <w:rFonts w:cs="Arial"/>
        </w:rPr>
        <w:t xml:space="preserve">we </w:t>
      </w:r>
      <w:r w:rsidR="00A27EE3" w:rsidRPr="00DE0369">
        <w:rPr>
          <w:rFonts w:cs="Arial"/>
        </w:rPr>
        <w:t xml:space="preserve">will be looking at existing analysis of our fume extraction systems and </w:t>
      </w:r>
      <w:r w:rsidR="00570E77" w:rsidRPr="00DE0369">
        <w:rPr>
          <w:rFonts w:cs="Arial"/>
        </w:rPr>
        <w:t>collaborating</w:t>
      </w:r>
      <w:r w:rsidR="00A27EE3" w:rsidRPr="00DE0369">
        <w:rPr>
          <w:rFonts w:cs="Arial"/>
        </w:rPr>
        <w:t xml:space="preserve"> with consultants to discuss methods we could use to improve the systems effectiveness. </w:t>
      </w:r>
      <w:r w:rsidR="00A62EE4">
        <w:rPr>
          <w:rFonts w:cs="Arial"/>
        </w:rPr>
        <w:t>It</w:t>
      </w:r>
      <w:r w:rsidR="007E4B46" w:rsidRPr="00DE0369">
        <w:rPr>
          <w:rFonts w:cs="Arial"/>
        </w:rPr>
        <w:t xml:space="preserve"> </w:t>
      </w:r>
      <w:r w:rsidR="00A27EE3" w:rsidRPr="00DE0369">
        <w:rPr>
          <w:rFonts w:cs="Arial"/>
        </w:rPr>
        <w:t xml:space="preserve">will also be creating new analysis of the systems using third party consultants to </w:t>
      </w:r>
      <w:r w:rsidR="002B0702" w:rsidRPr="00DE0369">
        <w:rPr>
          <w:rFonts w:cs="Arial"/>
        </w:rPr>
        <w:t>decide</w:t>
      </w:r>
      <w:r w:rsidR="00A27EE3" w:rsidRPr="00DE0369">
        <w:rPr>
          <w:rFonts w:cs="Arial"/>
        </w:rPr>
        <w:t xml:space="preserve"> if any changes have been made since the existing analysis has been </w:t>
      </w:r>
      <w:r w:rsidR="00570E77" w:rsidRPr="00DE0369">
        <w:rPr>
          <w:rFonts w:cs="Arial"/>
        </w:rPr>
        <w:t>conducted</w:t>
      </w:r>
      <w:r w:rsidR="00A27EE3" w:rsidRPr="00DE0369">
        <w:rPr>
          <w:rFonts w:cs="Arial"/>
        </w:rPr>
        <w:t>.</w:t>
      </w:r>
      <w:r w:rsidR="00621B42" w:rsidRPr="00DE0369">
        <w:rPr>
          <w:rFonts w:cs="Arial"/>
        </w:rPr>
        <w:t xml:space="preserve"> We have multiple system</w:t>
      </w:r>
      <w:r w:rsidR="004321BF">
        <w:rPr>
          <w:rFonts w:cs="Arial"/>
        </w:rPr>
        <w:t>s</w:t>
      </w:r>
      <w:r w:rsidR="00621B42" w:rsidRPr="00DE0369">
        <w:rPr>
          <w:rFonts w:cs="Arial"/>
        </w:rPr>
        <w:t xml:space="preserve"> that </w:t>
      </w:r>
      <w:r w:rsidR="00A62EE4">
        <w:rPr>
          <w:rFonts w:cs="Arial"/>
        </w:rPr>
        <w:t>w</w:t>
      </w:r>
      <w:r w:rsidR="007E4B46" w:rsidRPr="00DE0369">
        <w:rPr>
          <w:rFonts w:cs="Arial"/>
        </w:rPr>
        <w:t xml:space="preserve">e </w:t>
      </w:r>
      <w:r w:rsidR="00621B42" w:rsidRPr="00DE0369">
        <w:rPr>
          <w:rFonts w:cs="Arial"/>
        </w:rPr>
        <w:t xml:space="preserve">can use the gather the data / information </w:t>
      </w:r>
      <w:r w:rsidR="002B0702" w:rsidRPr="00DE0369">
        <w:rPr>
          <w:rFonts w:cs="Arial"/>
        </w:rPr>
        <w:t>needed</w:t>
      </w:r>
      <w:r w:rsidR="00621B42" w:rsidRPr="00DE0369">
        <w:rPr>
          <w:rFonts w:cs="Arial"/>
        </w:rPr>
        <w:t xml:space="preserve">, </w:t>
      </w:r>
      <w:r w:rsidR="007E4B46" w:rsidRPr="00DE0369">
        <w:rPr>
          <w:rFonts w:cs="Arial"/>
        </w:rPr>
        <w:t>we</w:t>
      </w:r>
      <w:r w:rsidR="00621B42" w:rsidRPr="00DE0369">
        <w:rPr>
          <w:rFonts w:cs="Arial"/>
        </w:rPr>
        <w:t xml:space="preserve"> will be looking into fan speeds, system pressure, temperature readings, time of emissions types of emissions using the internal Tata Steel systems. From </w:t>
      </w:r>
      <w:r w:rsidR="00A62EE4">
        <w:rPr>
          <w:rFonts w:cs="Arial"/>
        </w:rPr>
        <w:t>the</w:t>
      </w:r>
      <w:r w:rsidR="00621B42" w:rsidRPr="00DE0369">
        <w:rPr>
          <w:rFonts w:cs="Arial"/>
        </w:rPr>
        <w:t xml:space="preserve"> findings improvement plan</w:t>
      </w:r>
      <w:r w:rsidR="00A62EE4">
        <w:rPr>
          <w:rFonts w:cs="Arial"/>
        </w:rPr>
        <w:t>s</w:t>
      </w:r>
      <w:r w:rsidR="00D93968">
        <w:rPr>
          <w:rFonts w:cs="Arial"/>
        </w:rPr>
        <w:t xml:space="preserve"> can be created</w:t>
      </w:r>
      <w:r w:rsidR="00621B42" w:rsidRPr="00DE0369">
        <w:rPr>
          <w:rFonts w:cs="Arial"/>
        </w:rPr>
        <w:t xml:space="preserve"> to implement improve</w:t>
      </w:r>
      <w:r w:rsidR="00D93968">
        <w:rPr>
          <w:rFonts w:cs="Arial"/>
        </w:rPr>
        <w:t>ments to</w:t>
      </w:r>
      <w:r w:rsidR="00621B42" w:rsidRPr="00DE0369">
        <w:rPr>
          <w:rFonts w:cs="Arial"/>
        </w:rPr>
        <w:t xml:space="preserve"> the fume extraction systems. During the project </w:t>
      </w:r>
      <w:r w:rsidR="007E4B46" w:rsidRPr="00DE0369">
        <w:rPr>
          <w:rFonts w:cs="Arial"/>
        </w:rPr>
        <w:t xml:space="preserve">we </w:t>
      </w:r>
      <w:r w:rsidR="00621B42" w:rsidRPr="00DE0369">
        <w:rPr>
          <w:rFonts w:cs="Arial"/>
        </w:rPr>
        <w:t xml:space="preserve">will also take statements from the local community on how it has </w:t>
      </w:r>
      <w:r w:rsidR="002B0702" w:rsidRPr="00DE0369">
        <w:rPr>
          <w:rFonts w:cs="Arial"/>
        </w:rPr>
        <w:t>affected</w:t>
      </w:r>
      <w:r w:rsidR="00621B42" w:rsidRPr="00DE0369">
        <w:rPr>
          <w:rFonts w:cs="Arial"/>
        </w:rPr>
        <w:t xml:space="preserve"> </w:t>
      </w:r>
      <w:r w:rsidR="00124249" w:rsidRPr="00DE0369">
        <w:rPr>
          <w:rFonts w:cs="Arial"/>
        </w:rPr>
        <w:t>their</w:t>
      </w:r>
      <w:r w:rsidR="00621B42" w:rsidRPr="00DE0369">
        <w:rPr>
          <w:rFonts w:cs="Arial"/>
        </w:rPr>
        <w:t xml:space="preserve"> lives having a Steel Works less than a mile </w:t>
      </w:r>
      <w:r w:rsidR="00124249" w:rsidRPr="00DE0369">
        <w:rPr>
          <w:rFonts w:cs="Arial"/>
        </w:rPr>
        <w:t>from</w:t>
      </w:r>
      <w:r w:rsidR="00621B42" w:rsidRPr="00DE0369">
        <w:rPr>
          <w:rFonts w:cs="Arial"/>
        </w:rPr>
        <w:t xml:space="preserve"> there village. </w:t>
      </w:r>
      <w:r w:rsidR="006A3F4A">
        <w:rPr>
          <w:rFonts w:cs="Arial"/>
        </w:rPr>
        <w:t>Due to</w:t>
      </w:r>
      <w:r w:rsidR="00621B42" w:rsidRPr="00DE0369">
        <w:rPr>
          <w:rFonts w:cs="Arial"/>
        </w:rPr>
        <w:t xml:space="preserve"> the emissions </w:t>
      </w:r>
      <w:r w:rsidR="00AB4D4F">
        <w:rPr>
          <w:rFonts w:cs="Arial"/>
        </w:rPr>
        <w:t>created</w:t>
      </w:r>
      <w:r w:rsidR="00621B42" w:rsidRPr="00DE0369">
        <w:rPr>
          <w:rFonts w:cs="Arial"/>
        </w:rPr>
        <w:t xml:space="preserve"> during the process</w:t>
      </w:r>
      <w:r w:rsidR="00CD25FB">
        <w:rPr>
          <w:rFonts w:cs="Arial"/>
        </w:rPr>
        <w:t xml:space="preserve"> it can</w:t>
      </w:r>
      <w:r w:rsidR="00621B42" w:rsidRPr="00DE0369">
        <w:rPr>
          <w:rFonts w:cs="Arial"/>
        </w:rPr>
        <w:t xml:space="preserve"> cause fall out in the local community</w:t>
      </w:r>
      <w:r w:rsidR="007155D5">
        <w:rPr>
          <w:rFonts w:cs="Arial"/>
        </w:rPr>
        <w:t>,</w:t>
      </w:r>
      <w:r w:rsidR="00621B42" w:rsidRPr="00DE0369">
        <w:rPr>
          <w:rFonts w:cs="Arial"/>
        </w:rPr>
        <w:t xml:space="preserve"> this effect</w:t>
      </w:r>
      <w:r w:rsidR="007155D5">
        <w:rPr>
          <w:rFonts w:cs="Arial"/>
        </w:rPr>
        <w:t>s</w:t>
      </w:r>
      <w:r w:rsidR="00621B42" w:rsidRPr="00DE0369">
        <w:rPr>
          <w:rFonts w:cs="Arial"/>
        </w:rPr>
        <w:t xml:space="preserve"> the residence of Port Talbot. Due to the fall </w:t>
      </w:r>
      <w:r w:rsidR="002B0702" w:rsidRPr="00DE0369">
        <w:rPr>
          <w:rFonts w:cs="Arial"/>
        </w:rPr>
        <w:t>out,</w:t>
      </w:r>
      <w:r w:rsidR="00621B42" w:rsidRPr="00DE0369">
        <w:rPr>
          <w:rFonts w:cs="Arial"/>
        </w:rPr>
        <w:t xml:space="preserve"> complaints are raised against </w:t>
      </w:r>
      <w:r w:rsidR="007155D5">
        <w:rPr>
          <w:rFonts w:cs="Arial"/>
        </w:rPr>
        <w:t>Tata</w:t>
      </w:r>
      <w:r w:rsidR="00621B42" w:rsidRPr="00DE0369">
        <w:rPr>
          <w:rFonts w:cs="Arial"/>
        </w:rPr>
        <w:t xml:space="preserve"> </w:t>
      </w:r>
      <w:r w:rsidR="007155D5">
        <w:rPr>
          <w:rFonts w:cs="Arial"/>
        </w:rPr>
        <w:t>S</w:t>
      </w:r>
      <w:r w:rsidR="00621B42" w:rsidRPr="00DE0369">
        <w:rPr>
          <w:rFonts w:cs="Arial"/>
        </w:rPr>
        <w:t xml:space="preserve">teel </w:t>
      </w:r>
      <w:r w:rsidR="007155D5">
        <w:rPr>
          <w:rFonts w:cs="Arial"/>
        </w:rPr>
        <w:t>and</w:t>
      </w:r>
      <w:r w:rsidR="00621B42" w:rsidRPr="00DE0369">
        <w:rPr>
          <w:rFonts w:cs="Arial"/>
        </w:rPr>
        <w:t xml:space="preserve"> claims can be made which costs the business. By the end of the </w:t>
      </w:r>
      <w:r w:rsidR="002B0702" w:rsidRPr="00DE0369">
        <w:rPr>
          <w:rFonts w:cs="Arial"/>
        </w:rPr>
        <w:t>project,</w:t>
      </w:r>
      <w:r w:rsidR="00621B42" w:rsidRPr="00DE0369">
        <w:rPr>
          <w:rFonts w:cs="Arial"/>
        </w:rPr>
        <w:t xml:space="preserve"> </w:t>
      </w:r>
      <w:r w:rsidR="007E4B46" w:rsidRPr="00DE0369">
        <w:rPr>
          <w:rFonts w:cs="Arial"/>
        </w:rPr>
        <w:t xml:space="preserve">we </w:t>
      </w:r>
      <w:r w:rsidR="00621B42" w:rsidRPr="00DE0369">
        <w:rPr>
          <w:rFonts w:cs="Arial"/>
        </w:rPr>
        <w:t xml:space="preserve">hope to </w:t>
      </w:r>
      <w:r w:rsidR="007155D5">
        <w:rPr>
          <w:rFonts w:cs="Arial"/>
        </w:rPr>
        <w:t>have</w:t>
      </w:r>
      <w:r w:rsidR="00621B42" w:rsidRPr="00DE0369">
        <w:rPr>
          <w:rFonts w:cs="Arial"/>
        </w:rPr>
        <w:t xml:space="preserve"> implemented many aspects of improvement to reduce the environmental impact of the BOS processes. This includes, lowering emissions levels, </w:t>
      </w:r>
      <w:r w:rsidR="002B0702" w:rsidRPr="00DE0369">
        <w:rPr>
          <w:rFonts w:cs="Arial"/>
        </w:rPr>
        <w:t>reducing</w:t>
      </w:r>
      <w:r w:rsidR="00621B42" w:rsidRPr="00DE0369">
        <w:rPr>
          <w:rFonts w:cs="Arial"/>
        </w:rPr>
        <w:t xml:space="preserve"> complaints and claims against the business, reducing emissions from the processes and improvement in plant </w:t>
      </w:r>
      <w:r w:rsidR="003820D3" w:rsidRPr="00DE0369">
        <w:rPr>
          <w:rFonts w:cs="Arial"/>
        </w:rPr>
        <w:t>conditions</w:t>
      </w:r>
      <w:r w:rsidR="00570E77" w:rsidRPr="00DE0369">
        <w:rPr>
          <w:rFonts w:cs="Arial"/>
        </w:rPr>
        <w:t xml:space="preserve">. </w:t>
      </w:r>
    </w:p>
    <w:p w14:paraId="2755F3BD" w14:textId="277467BD" w:rsidR="00DE0369" w:rsidRPr="00DE0369" w:rsidRDefault="00DE0369" w:rsidP="00DE0369">
      <w:pPr>
        <w:spacing w:line="360" w:lineRule="auto"/>
        <w:rPr>
          <w:rFonts w:cs="Arial"/>
        </w:rPr>
      </w:pPr>
    </w:p>
    <w:p w14:paraId="37BC7B7A" w14:textId="503B0544" w:rsidR="00DE0369" w:rsidRPr="00DE0369" w:rsidRDefault="00DE0369" w:rsidP="00DE0369">
      <w:pPr>
        <w:spacing w:line="360" w:lineRule="auto"/>
        <w:rPr>
          <w:rFonts w:cs="Arial"/>
        </w:rPr>
      </w:pPr>
    </w:p>
    <w:p w14:paraId="0345DA33" w14:textId="364290AB" w:rsidR="00DE0369" w:rsidRPr="00DE0369" w:rsidRDefault="00DE0369" w:rsidP="00DE0369">
      <w:pPr>
        <w:spacing w:line="360" w:lineRule="auto"/>
        <w:rPr>
          <w:rFonts w:cs="Arial"/>
        </w:rPr>
      </w:pPr>
    </w:p>
    <w:p w14:paraId="32B4CBD6" w14:textId="61B33279" w:rsidR="00DE0369" w:rsidRPr="00DE0369" w:rsidRDefault="00DE0369" w:rsidP="00DE0369">
      <w:pPr>
        <w:spacing w:line="360" w:lineRule="auto"/>
        <w:rPr>
          <w:rFonts w:cs="Arial"/>
        </w:rPr>
      </w:pPr>
    </w:p>
    <w:p w14:paraId="32A432C3" w14:textId="77777777" w:rsidR="00DE0369" w:rsidRPr="00DE0369" w:rsidRDefault="00DE0369" w:rsidP="00DE0369">
      <w:pPr>
        <w:spacing w:line="360" w:lineRule="auto"/>
        <w:rPr>
          <w:rFonts w:cs="Arial"/>
        </w:rPr>
      </w:pPr>
    </w:p>
    <w:p w14:paraId="07EFD1B8" w14:textId="2E11A14C" w:rsidR="00A05A83" w:rsidRPr="00DE0369" w:rsidRDefault="004F7756" w:rsidP="00DE0369">
      <w:pPr>
        <w:pStyle w:val="Heading1"/>
        <w:numPr>
          <w:ilvl w:val="0"/>
          <w:numId w:val="1"/>
        </w:numPr>
        <w:spacing w:line="360" w:lineRule="auto"/>
        <w:rPr>
          <w:rFonts w:cs="Arial"/>
        </w:rPr>
      </w:pPr>
      <w:bookmarkStart w:id="5" w:name="_Toc135248968"/>
      <w:r w:rsidRPr="00DE0369">
        <w:rPr>
          <w:rFonts w:cs="Arial"/>
        </w:rPr>
        <w:lastRenderedPageBreak/>
        <w:t>Literature Review</w:t>
      </w:r>
      <w:bookmarkEnd w:id="5"/>
      <w:r w:rsidR="00AC7C41" w:rsidRPr="00DE0369">
        <w:rPr>
          <w:rFonts w:cs="Arial"/>
        </w:rPr>
        <w:t xml:space="preserve"> </w:t>
      </w:r>
    </w:p>
    <w:p w14:paraId="6F7B5C9E" w14:textId="13742F26" w:rsidR="00187288" w:rsidRPr="00DE0369" w:rsidRDefault="00E61844" w:rsidP="00DE0369">
      <w:pPr>
        <w:pStyle w:val="Heading2"/>
        <w:spacing w:line="360" w:lineRule="auto"/>
        <w:rPr>
          <w:rFonts w:cs="Arial"/>
        </w:rPr>
      </w:pPr>
      <w:bookmarkStart w:id="6" w:name="_Toc135248969"/>
      <w:r w:rsidRPr="00DE0369">
        <w:rPr>
          <w:rFonts w:cs="Arial"/>
        </w:rPr>
        <w:t xml:space="preserve">2.1 </w:t>
      </w:r>
      <w:r w:rsidR="00187288" w:rsidRPr="00DE0369">
        <w:rPr>
          <w:rFonts w:cs="Arial"/>
        </w:rPr>
        <w:t>P</w:t>
      </w:r>
      <w:r w:rsidR="00A657AF" w:rsidRPr="00DE0369">
        <w:rPr>
          <w:rFonts w:cs="Arial"/>
        </w:rPr>
        <w:t>articulate Matter</w:t>
      </w:r>
      <w:bookmarkEnd w:id="6"/>
      <w:r w:rsidR="00A657AF" w:rsidRPr="00DE0369">
        <w:rPr>
          <w:rFonts w:cs="Arial"/>
        </w:rPr>
        <w:t xml:space="preserve"> </w:t>
      </w:r>
    </w:p>
    <w:p w14:paraId="391BC787" w14:textId="051CB242" w:rsidR="004A29DA" w:rsidRPr="00DE0369" w:rsidRDefault="00E66A17" w:rsidP="00DE0369">
      <w:pPr>
        <w:spacing w:line="360" w:lineRule="auto"/>
        <w:rPr>
          <w:rFonts w:cs="Arial"/>
        </w:rPr>
      </w:pPr>
      <w:r w:rsidRPr="00DE0369">
        <w:rPr>
          <w:rFonts w:cs="Arial"/>
        </w:rPr>
        <w:t>P</w:t>
      </w:r>
      <w:r w:rsidR="00A811BA" w:rsidRPr="00DE0369">
        <w:rPr>
          <w:rFonts w:cs="Arial"/>
        </w:rPr>
        <w:t>art</w:t>
      </w:r>
      <w:r w:rsidRPr="00DE0369">
        <w:rPr>
          <w:rFonts w:cs="Arial"/>
        </w:rPr>
        <w:t xml:space="preserve">iculate matter is the particles </w:t>
      </w:r>
      <w:r w:rsidR="005264DA" w:rsidRPr="00DE0369">
        <w:rPr>
          <w:rFonts w:cs="Arial"/>
        </w:rPr>
        <w:t xml:space="preserve">within the atmosphere these are solids or </w:t>
      </w:r>
      <w:r w:rsidR="00F82504" w:rsidRPr="00DE0369">
        <w:rPr>
          <w:rFonts w:cs="Arial"/>
        </w:rPr>
        <w:t xml:space="preserve">liquids. The size of the particles </w:t>
      </w:r>
      <w:r w:rsidR="008B100E" w:rsidRPr="00DE0369">
        <w:rPr>
          <w:rFonts w:cs="Arial"/>
        </w:rPr>
        <w:t xml:space="preserve">can vary and as the size changes it can have difference effects on the human body. </w:t>
      </w:r>
      <w:r w:rsidR="00F12C86" w:rsidRPr="00DE0369">
        <w:rPr>
          <w:rFonts w:cs="Arial"/>
        </w:rPr>
        <w:t>Particulate</w:t>
      </w:r>
      <w:r w:rsidR="008B100E" w:rsidRPr="00DE0369">
        <w:rPr>
          <w:rFonts w:cs="Arial"/>
        </w:rPr>
        <w:t xml:space="preserve"> is released from the processes within the BOS Plant. We monitor th</w:t>
      </w:r>
      <w:r w:rsidR="00F12C86" w:rsidRPr="00DE0369">
        <w:rPr>
          <w:rFonts w:cs="Arial"/>
        </w:rPr>
        <w:t xml:space="preserve">e amount and size of particulate inside and outside of the plant. </w:t>
      </w:r>
      <w:r w:rsidR="000D0C50" w:rsidRPr="00DE0369">
        <w:rPr>
          <w:rFonts w:cs="Arial"/>
        </w:rPr>
        <w:t xml:space="preserve">This is due to the health effects it can have on the human </w:t>
      </w:r>
      <w:r w:rsidR="002B0702" w:rsidRPr="00DE0369">
        <w:rPr>
          <w:rFonts w:cs="Arial"/>
        </w:rPr>
        <w:t>body;</w:t>
      </w:r>
      <w:r w:rsidR="000D0C50" w:rsidRPr="00DE0369">
        <w:rPr>
          <w:rFonts w:cs="Arial"/>
        </w:rPr>
        <w:t xml:space="preserve"> research has shown that particulate matter can have short </w:t>
      </w:r>
      <w:r w:rsidR="00632D6D" w:rsidRPr="00DE0369">
        <w:rPr>
          <w:rFonts w:cs="Arial"/>
        </w:rPr>
        <w:t xml:space="preserve">term and </w:t>
      </w:r>
      <w:r w:rsidR="002B0702" w:rsidRPr="00DE0369">
        <w:rPr>
          <w:rFonts w:cs="Arial"/>
        </w:rPr>
        <w:t>long-term</w:t>
      </w:r>
      <w:r w:rsidR="00632D6D" w:rsidRPr="00DE0369">
        <w:rPr>
          <w:rFonts w:cs="Arial"/>
        </w:rPr>
        <w:t xml:space="preserve"> effects on humans, dependant on the size of the particle the effect</w:t>
      </w:r>
      <w:r w:rsidR="002B0702" w:rsidRPr="00DE0369">
        <w:rPr>
          <w:rFonts w:cs="Arial"/>
        </w:rPr>
        <w:t>s</w:t>
      </w:r>
      <w:r w:rsidR="00632D6D" w:rsidRPr="00DE0369">
        <w:rPr>
          <w:rFonts w:cs="Arial"/>
        </w:rPr>
        <w:t xml:space="preserve"> are different but </w:t>
      </w:r>
      <w:r w:rsidR="00570E77" w:rsidRPr="00DE0369">
        <w:rPr>
          <w:rFonts w:cs="Arial"/>
        </w:rPr>
        <w:t>prolonged exposure</w:t>
      </w:r>
      <w:r w:rsidR="00632D6D" w:rsidRPr="00DE0369">
        <w:rPr>
          <w:rFonts w:cs="Arial"/>
        </w:rPr>
        <w:t xml:space="preserve"> to PM10 and PM2.5 can both result in death. </w:t>
      </w:r>
    </w:p>
    <w:p w14:paraId="0803311A" w14:textId="325530C1" w:rsidR="00187288" w:rsidRPr="00DE0369" w:rsidRDefault="00205FDC" w:rsidP="00DE0369">
      <w:pPr>
        <w:pStyle w:val="Heading3"/>
        <w:spacing w:line="360" w:lineRule="auto"/>
        <w:rPr>
          <w:rFonts w:cs="Arial"/>
        </w:rPr>
      </w:pPr>
      <w:bookmarkStart w:id="7" w:name="_Toc135248970"/>
      <w:r w:rsidRPr="00DE0369">
        <w:rPr>
          <w:rFonts w:cs="Arial"/>
        </w:rPr>
        <w:t>2.1</w:t>
      </w:r>
      <w:r w:rsidR="00E61844" w:rsidRPr="00DE0369">
        <w:rPr>
          <w:rFonts w:cs="Arial"/>
        </w:rPr>
        <w:t>.</w:t>
      </w:r>
      <w:r w:rsidR="000B3755">
        <w:rPr>
          <w:rFonts w:cs="Arial"/>
        </w:rPr>
        <w:t>1</w:t>
      </w:r>
      <w:r w:rsidRPr="00DE0369">
        <w:rPr>
          <w:rFonts w:cs="Arial"/>
        </w:rPr>
        <w:t xml:space="preserve"> </w:t>
      </w:r>
      <w:r w:rsidR="00187288" w:rsidRPr="00DE0369">
        <w:rPr>
          <w:rFonts w:cs="Arial"/>
        </w:rPr>
        <w:t>P</w:t>
      </w:r>
      <w:r w:rsidR="008C4AE1" w:rsidRPr="00DE0369">
        <w:rPr>
          <w:rFonts w:cs="Arial"/>
        </w:rPr>
        <w:t>M10 levels</w:t>
      </w:r>
      <w:bookmarkEnd w:id="7"/>
      <w:r w:rsidR="008C4AE1" w:rsidRPr="00DE0369">
        <w:rPr>
          <w:rFonts w:cs="Arial"/>
        </w:rPr>
        <w:t xml:space="preserve"> </w:t>
      </w:r>
    </w:p>
    <w:p w14:paraId="71E80974" w14:textId="39A7DB37" w:rsidR="008C4AE1" w:rsidRPr="00DE0369" w:rsidRDefault="007E0F27" w:rsidP="00DE0369">
      <w:pPr>
        <w:spacing w:line="360" w:lineRule="auto"/>
        <w:rPr>
          <w:rFonts w:cs="Arial"/>
        </w:rPr>
      </w:pPr>
      <w:r w:rsidRPr="00DE0369">
        <w:rPr>
          <w:rFonts w:cs="Arial"/>
        </w:rPr>
        <w:t xml:space="preserve">PM10 is a particulate matter size which </w:t>
      </w:r>
      <w:r w:rsidR="00894B93" w:rsidRPr="00DE0369">
        <w:rPr>
          <w:rFonts w:cs="Arial"/>
        </w:rPr>
        <w:t>has a diameter of 10 micrometres or smaller, these are the more common air pollutants</w:t>
      </w:r>
      <w:r w:rsidR="00861293" w:rsidRPr="00DE0369">
        <w:rPr>
          <w:rFonts w:cs="Arial"/>
        </w:rPr>
        <w:t xml:space="preserve">. </w:t>
      </w:r>
      <w:r w:rsidR="00606866" w:rsidRPr="00DE0369">
        <w:rPr>
          <w:rFonts w:cs="Arial"/>
        </w:rPr>
        <w:t xml:space="preserve">PM10 can have long and </w:t>
      </w:r>
      <w:r w:rsidR="002B0702" w:rsidRPr="00DE0369">
        <w:rPr>
          <w:rFonts w:cs="Arial"/>
        </w:rPr>
        <w:t>short-term</w:t>
      </w:r>
      <w:r w:rsidR="00606866" w:rsidRPr="00DE0369">
        <w:rPr>
          <w:rFonts w:cs="Arial"/>
        </w:rPr>
        <w:t xml:space="preserve"> effects to the human body. </w:t>
      </w:r>
      <w:r w:rsidR="00BE54EF" w:rsidRPr="00DE0369">
        <w:rPr>
          <w:rFonts w:cs="Arial"/>
        </w:rPr>
        <w:t xml:space="preserve">The </w:t>
      </w:r>
      <w:r w:rsidR="002B0702" w:rsidRPr="00DE0369">
        <w:rPr>
          <w:rFonts w:cs="Arial"/>
        </w:rPr>
        <w:t>short-term</w:t>
      </w:r>
      <w:r w:rsidR="00BE54EF" w:rsidRPr="00DE0369">
        <w:rPr>
          <w:rFonts w:cs="Arial"/>
        </w:rPr>
        <w:t xml:space="preserve"> effects can re</w:t>
      </w:r>
      <w:r w:rsidR="003E3EA1" w:rsidRPr="00DE0369">
        <w:rPr>
          <w:rFonts w:cs="Arial"/>
        </w:rPr>
        <w:t xml:space="preserve">sult in coughing and wheezing as PM10 can penetrate deep into the lungs </w:t>
      </w:r>
      <w:r w:rsidR="00705C6E" w:rsidRPr="00DE0369">
        <w:rPr>
          <w:rFonts w:cs="Arial"/>
        </w:rPr>
        <w:t xml:space="preserve">cause the respiratory system not work as effectively. If someone </w:t>
      </w:r>
      <w:r w:rsidR="00FD02B6" w:rsidRPr="00DE0369">
        <w:rPr>
          <w:rFonts w:cs="Arial"/>
        </w:rPr>
        <w:t xml:space="preserve">has prolonged exposure to PM10 it can cause long term effects on the human body. Such as breaking down the respiratory system resulting in high blood pressure, heart attack, strokes and premature death. </w:t>
      </w:r>
      <w:r w:rsidR="001152AA" w:rsidRPr="00DE0369">
        <w:rPr>
          <w:rFonts w:cs="Arial"/>
        </w:rPr>
        <w:t>The</w:t>
      </w:r>
      <w:r w:rsidR="000E797E" w:rsidRPr="00DE0369">
        <w:rPr>
          <w:rFonts w:cs="Arial"/>
        </w:rPr>
        <w:t xml:space="preserve"> World Health Organization</w:t>
      </w:r>
      <w:r w:rsidR="006411DE" w:rsidRPr="00DE0369">
        <w:rPr>
          <w:rFonts w:cs="Arial"/>
        </w:rPr>
        <w:t xml:space="preserve"> stated in the</w:t>
      </w:r>
      <w:r w:rsidR="001152AA" w:rsidRPr="00DE0369">
        <w:rPr>
          <w:rFonts w:cs="Arial"/>
        </w:rPr>
        <w:t xml:space="preserve"> global air quality guidelines </w:t>
      </w:r>
      <w:r w:rsidR="006411DE" w:rsidRPr="00DE0369">
        <w:rPr>
          <w:rFonts w:cs="Arial"/>
        </w:rPr>
        <w:t>for PM10</w:t>
      </w:r>
      <w:r w:rsidR="008D7003" w:rsidRPr="00DE0369">
        <w:rPr>
          <w:rFonts w:cs="Arial"/>
        </w:rPr>
        <w:t xml:space="preserve"> </w:t>
      </w:r>
      <w:r w:rsidR="006411DE" w:rsidRPr="00DE0369">
        <w:rPr>
          <w:rFonts w:cs="Arial"/>
        </w:rPr>
        <w:t xml:space="preserve">20ug/m3 </w:t>
      </w:r>
      <w:r w:rsidR="00FD00A3" w:rsidRPr="00DE0369">
        <w:rPr>
          <w:rFonts w:cs="Arial"/>
        </w:rPr>
        <w:t xml:space="preserve">is the annual </w:t>
      </w:r>
      <w:r w:rsidR="00C005C9" w:rsidRPr="00DE0369">
        <w:rPr>
          <w:rFonts w:cs="Arial"/>
        </w:rPr>
        <w:t>average and 50ug/m3 for the 24hr mean</w:t>
      </w:r>
      <w:r w:rsidR="000D1E1C" w:rsidRPr="00DE0369">
        <w:rPr>
          <w:rFonts w:cs="Arial"/>
        </w:rPr>
        <w:t xml:space="preserve">. </w:t>
      </w:r>
    </w:p>
    <w:p w14:paraId="0EF271E8" w14:textId="74755E60" w:rsidR="00ED235D" w:rsidRPr="00DE0369" w:rsidRDefault="00AA457D" w:rsidP="00DE0369">
      <w:pPr>
        <w:spacing w:line="360" w:lineRule="auto"/>
        <w:rPr>
          <w:rFonts w:cs="Arial"/>
        </w:rPr>
      </w:pPr>
      <w:sdt>
        <w:sdtPr>
          <w:rPr>
            <w:rFonts w:cs="Arial"/>
          </w:rPr>
          <w:id w:val="-260143323"/>
          <w:citation/>
        </w:sdtPr>
        <w:sdtEndPr/>
        <w:sdtContent>
          <w:r w:rsidR="00ED235D" w:rsidRPr="00DE0369">
            <w:rPr>
              <w:rFonts w:cs="Arial"/>
            </w:rPr>
            <w:fldChar w:fldCharType="begin"/>
          </w:r>
          <w:r w:rsidR="00ED235D" w:rsidRPr="00DE0369">
            <w:rPr>
              <w:rFonts w:cs="Arial"/>
            </w:rPr>
            <w:instrText xml:space="preserve"> CITATION Wor13 \l 2057 </w:instrText>
          </w:r>
          <w:r w:rsidR="00ED235D" w:rsidRPr="00DE0369">
            <w:rPr>
              <w:rFonts w:cs="Arial"/>
            </w:rPr>
            <w:fldChar w:fldCharType="separate"/>
          </w:r>
          <w:r w:rsidR="00DE0369" w:rsidRPr="00DE0369">
            <w:rPr>
              <w:rFonts w:cs="Arial"/>
              <w:noProof/>
            </w:rPr>
            <w:t>(Organization, 2013)</w:t>
          </w:r>
          <w:r w:rsidR="00ED235D" w:rsidRPr="00DE0369">
            <w:rPr>
              <w:rFonts w:cs="Arial"/>
            </w:rPr>
            <w:fldChar w:fldCharType="end"/>
          </w:r>
        </w:sdtContent>
      </w:sdt>
      <w:sdt>
        <w:sdtPr>
          <w:rPr>
            <w:rFonts w:cs="Arial"/>
          </w:rPr>
          <w:id w:val="-181829189"/>
          <w:citation/>
        </w:sdtPr>
        <w:sdtEndPr/>
        <w:sdtContent>
          <w:r w:rsidR="00F403A9" w:rsidRPr="00DE0369">
            <w:rPr>
              <w:rFonts w:cs="Arial"/>
            </w:rPr>
            <w:fldChar w:fldCharType="begin"/>
          </w:r>
          <w:r w:rsidR="00F403A9" w:rsidRPr="00DE0369">
            <w:rPr>
              <w:rFonts w:cs="Arial"/>
            </w:rPr>
            <w:instrText xml:space="preserve"> CITATION And22 \l 2057 </w:instrText>
          </w:r>
          <w:r w:rsidR="00F403A9" w:rsidRPr="00DE0369">
            <w:rPr>
              <w:rFonts w:cs="Arial"/>
            </w:rPr>
            <w:fldChar w:fldCharType="separate"/>
          </w:r>
          <w:r w:rsidR="00DE0369">
            <w:rPr>
              <w:rFonts w:cs="Arial"/>
              <w:noProof/>
            </w:rPr>
            <w:t xml:space="preserve"> </w:t>
          </w:r>
          <w:r w:rsidR="00DE0369" w:rsidRPr="00DE0369">
            <w:rPr>
              <w:rFonts w:cs="Arial"/>
              <w:noProof/>
            </w:rPr>
            <w:t>(Tornevi, 2022)</w:t>
          </w:r>
          <w:r w:rsidR="00F403A9" w:rsidRPr="00DE0369">
            <w:rPr>
              <w:rFonts w:cs="Arial"/>
            </w:rPr>
            <w:fldChar w:fldCharType="end"/>
          </w:r>
        </w:sdtContent>
      </w:sdt>
    </w:p>
    <w:p w14:paraId="76110F3E" w14:textId="3EE2073F" w:rsidR="005F12BF" w:rsidRPr="00DE0369" w:rsidRDefault="00205FDC" w:rsidP="00DE0369">
      <w:pPr>
        <w:pStyle w:val="Heading3"/>
        <w:spacing w:line="360" w:lineRule="auto"/>
        <w:rPr>
          <w:rFonts w:cs="Arial"/>
        </w:rPr>
      </w:pPr>
      <w:bookmarkStart w:id="8" w:name="_Toc135248971"/>
      <w:r w:rsidRPr="00DE0369">
        <w:rPr>
          <w:rFonts w:cs="Arial"/>
        </w:rPr>
        <w:t>2.</w:t>
      </w:r>
      <w:r w:rsidR="000B3755">
        <w:rPr>
          <w:rFonts w:cs="Arial"/>
        </w:rPr>
        <w:t>1</w:t>
      </w:r>
      <w:r w:rsidR="00E61844" w:rsidRPr="00DE0369">
        <w:rPr>
          <w:rFonts w:cs="Arial"/>
        </w:rPr>
        <w:t>.</w:t>
      </w:r>
      <w:r w:rsidR="000B3755">
        <w:rPr>
          <w:rFonts w:cs="Arial"/>
        </w:rPr>
        <w:t>2</w:t>
      </w:r>
      <w:r w:rsidRPr="00DE0369">
        <w:rPr>
          <w:rFonts w:cs="Arial"/>
        </w:rPr>
        <w:t xml:space="preserve"> </w:t>
      </w:r>
      <w:r w:rsidR="008C4AE1" w:rsidRPr="00DE0369">
        <w:rPr>
          <w:rFonts w:cs="Arial"/>
        </w:rPr>
        <w:t>PM 2.5 levels</w:t>
      </w:r>
      <w:bookmarkEnd w:id="8"/>
    </w:p>
    <w:p w14:paraId="1985023F" w14:textId="2286CDAE" w:rsidR="00CC5F5F" w:rsidRPr="00DE0369" w:rsidRDefault="00F16B99" w:rsidP="00DE0369">
      <w:pPr>
        <w:spacing w:line="360" w:lineRule="auto"/>
        <w:rPr>
          <w:rFonts w:cs="Arial"/>
        </w:rPr>
      </w:pPr>
      <w:r w:rsidRPr="00DE0369">
        <w:rPr>
          <w:rFonts w:cs="Arial"/>
        </w:rPr>
        <w:t>PM2.5 is a particulate matter size which has a diameter of 2.5 microns or less</w:t>
      </w:r>
      <w:r w:rsidR="00022148" w:rsidRPr="00DE0369">
        <w:rPr>
          <w:rFonts w:cs="Arial"/>
        </w:rPr>
        <w:t xml:space="preserve">. These are much smaller than PM10 </w:t>
      </w:r>
      <w:r w:rsidR="00A64E11" w:rsidRPr="00DE0369">
        <w:rPr>
          <w:rFonts w:cs="Arial"/>
        </w:rPr>
        <w:t>particles</w:t>
      </w:r>
      <w:r w:rsidR="00286ABA" w:rsidRPr="00DE0369">
        <w:rPr>
          <w:rFonts w:cs="Arial"/>
        </w:rPr>
        <w:t xml:space="preserve">, </w:t>
      </w:r>
      <w:r w:rsidR="006C4A9B" w:rsidRPr="00DE0369">
        <w:rPr>
          <w:rFonts w:cs="Arial"/>
        </w:rPr>
        <w:t xml:space="preserve">these also have </w:t>
      </w:r>
      <w:r w:rsidR="002B0702" w:rsidRPr="00DE0369">
        <w:rPr>
          <w:rFonts w:cs="Arial"/>
        </w:rPr>
        <w:t>short- and long-term</w:t>
      </w:r>
      <w:r w:rsidR="006C4A9B" w:rsidRPr="00DE0369">
        <w:rPr>
          <w:rFonts w:cs="Arial"/>
        </w:rPr>
        <w:t xml:space="preserve"> effects, PM2.5 can </w:t>
      </w:r>
      <w:r w:rsidR="007155D5">
        <w:rPr>
          <w:rFonts w:cs="Arial"/>
        </w:rPr>
        <w:t>cause</w:t>
      </w:r>
      <w:r w:rsidR="006C4A9B" w:rsidRPr="00DE0369">
        <w:rPr>
          <w:rFonts w:cs="Arial"/>
        </w:rPr>
        <w:t xml:space="preserve"> </w:t>
      </w:r>
      <w:r w:rsidR="007155D5">
        <w:rPr>
          <w:rFonts w:cs="Arial"/>
        </w:rPr>
        <w:t xml:space="preserve">symptoms such as </w:t>
      </w:r>
      <w:r w:rsidR="006C4A9B" w:rsidRPr="00DE0369">
        <w:rPr>
          <w:rFonts w:cs="Arial"/>
        </w:rPr>
        <w:t>eye</w:t>
      </w:r>
      <w:r w:rsidR="007155D5">
        <w:rPr>
          <w:rFonts w:cs="Arial"/>
        </w:rPr>
        <w:t>/lung/throat</w:t>
      </w:r>
      <w:r w:rsidR="006C4A9B" w:rsidRPr="00DE0369">
        <w:rPr>
          <w:rFonts w:cs="Arial"/>
        </w:rPr>
        <w:t xml:space="preserve"> irritation, coughing, sneezing, runny nose and shortness of breath</w:t>
      </w:r>
      <w:r w:rsidR="004517A9" w:rsidRPr="00DE0369">
        <w:rPr>
          <w:rFonts w:cs="Arial"/>
        </w:rPr>
        <w:t>. The long term effects can be associated with increased rates of chronic bronchitis, reduced lung function</w:t>
      </w:r>
      <w:r w:rsidR="001A1107" w:rsidRPr="00DE0369">
        <w:rPr>
          <w:rFonts w:cs="Arial"/>
        </w:rPr>
        <w:t xml:space="preserve">, lung </w:t>
      </w:r>
      <w:r w:rsidR="00B13F1E" w:rsidRPr="00DE0369">
        <w:rPr>
          <w:rFonts w:cs="Arial"/>
        </w:rPr>
        <w:t>cancer</w:t>
      </w:r>
      <w:r w:rsidR="001A1107" w:rsidRPr="00DE0369">
        <w:rPr>
          <w:rFonts w:cs="Arial"/>
        </w:rPr>
        <w:t xml:space="preserve"> and </w:t>
      </w:r>
      <w:r w:rsidR="00B13F1E" w:rsidRPr="00DE0369">
        <w:rPr>
          <w:rFonts w:cs="Arial"/>
        </w:rPr>
        <w:t>heart</w:t>
      </w:r>
      <w:r w:rsidR="001A1107" w:rsidRPr="00DE0369">
        <w:rPr>
          <w:rFonts w:cs="Arial"/>
        </w:rPr>
        <w:t xml:space="preserve"> disease. </w:t>
      </w:r>
      <w:r w:rsidR="00811FF1" w:rsidRPr="00DE0369">
        <w:rPr>
          <w:rFonts w:cs="Arial"/>
        </w:rPr>
        <w:t xml:space="preserve">The particulate size is so small it can penetrate superficial skin layers. </w:t>
      </w:r>
      <w:r w:rsidR="007D6929" w:rsidRPr="00DE0369">
        <w:rPr>
          <w:rFonts w:cs="Arial"/>
        </w:rPr>
        <w:t>The Wo</w:t>
      </w:r>
      <w:r w:rsidR="00C5028B" w:rsidRPr="00DE0369">
        <w:rPr>
          <w:rFonts w:cs="Arial"/>
        </w:rPr>
        <w:t>r</w:t>
      </w:r>
      <w:r w:rsidR="007D6929" w:rsidRPr="00DE0369">
        <w:rPr>
          <w:rFonts w:cs="Arial"/>
        </w:rPr>
        <w:t xml:space="preserve">ld Health Organisation updated the Qir Quality Guidelines in 2021 </w:t>
      </w:r>
      <w:r w:rsidR="00C5028B" w:rsidRPr="00DE0369">
        <w:rPr>
          <w:rFonts w:cs="Arial"/>
        </w:rPr>
        <w:t>to show the annual average of PM2.5 is 5ug</w:t>
      </w:r>
      <w:r w:rsidR="00655F5C" w:rsidRPr="00DE0369">
        <w:rPr>
          <w:rFonts w:cs="Arial"/>
        </w:rPr>
        <w:t xml:space="preserve">/m3 and the daily average is </w:t>
      </w:r>
      <w:r w:rsidR="000801B2" w:rsidRPr="00DE0369">
        <w:rPr>
          <w:rFonts w:cs="Arial"/>
        </w:rPr>
        <w:t>15ug/m3.</w:t>
      </w:r>
    </w:p>
    <w:p w14:paraId="5B6F397D" w14:textId="21068BA7" w:rsidR="00377E0F" w:rsidRPr="00DE0369" w:rsidRDefault="00AA457D" w:rsidP="00DE0369">
      <w:pPr>
        <w:spacing w:line="360" w:lineRule="auto"/>
        <w:rPr>
          <w:rFonts w:cs="Arial"/>
        </w:rPr>
      </w:pPr>
      <w:sdt>
        <w:sdtPr>
          <w:rPr>
            <w:rFonts w:cs="Arial"/>
          </w:rPr>
          <w:id w:val="-1432510616"/>
          <w:citation/>
        </w:sdtPr>
        <w:sdtEndPr/>
        <w:sdtContent>
          <w:r w:rsidR="00377E0F" w:rsidRPr="00DE0369">
            <w:rPr>
              <w:rFonts w:cs="Arial"/>
            </w:rPr>
            <w:fldChar w:fldCharType="begin"/>
          </w:r>
          <w:r w:rsidR="00377E0F" w:rsidRPr="00DE0369">
            <w:rPr>
              <w:rFonts w:cs="Arial"/>
            </w:rPr>
            <w:instrText xml:space="preserve"> CITATION Pin19 \l 2057 </w:instrText>
          </w:r>
          <w:r w:rsidR="00377E0F" w:rsidRPr="00DE0369">
            <w:rPr>
              <w:rFonts w:cs="Arial"/>
            </w:rPr>
            <w:fldChar w:fldCharType="separate"/>
          </w:r>
          <w:r w:rsidR="00DE0369" w:rsidRPr="00DE0369">
            <w:rPr>
              <w:rFonts w:cs="Arial"/>
              <w:noProof/>
            </w:rPr>
            <w:t>(Diao, 2019)</w:t>
          </w:r>
          <w:r w:rsidR="00377E0F" w:rsidRPr="00DE0369">
            <w:rPr>
              <w:rFonts w:cs="Arial"/>
            </w:rPr>
            <w:fldChar w:fldCharType="end"/>
          </w:r>
        </w:sdtContent>
      </w:sdt>
    </w:p>
    <w:p w14:paraId="798B17BC" w14:textId="37C93ECA" w:rsidR="00CC5F5F" w:rsidRPr="00DE0369" w:rsidRDefault="00205FDC" w:rsidP="00DE0369">
      <w:pPr>
        <w:pStyle w:val="Heading2"/>
        <w:spacing w:line="360" w:lineRule="auto"/>
        <w:rPr>
          <w:rFonts w:cs="Arial"/>
        </w:rPr>
      </w:pPr>
      <w:bookmarkStart w:id="9" w:name="_Toc135248972"/>
      <w:r w:rsidRPr="00DE0369">
        <w:rPr>
          <w:rFonts w:cs="Arial"/>
        </w:rPr>
        <w:t>2.</w:t>
      </w:r>
      <w:r w:rsidR="000B3755">
        <w:rPr>
          <w:rFonts w:cs="Arial"/>
        </w:rPr>
        <w:t>2</w:t>
      </w:r>
      <w:r w:rsidRPr="00DE0369">
        <w:rPr>
          <w:rFonts w:cs="Arial"/>
        </w:rPr>
        <w:t xml:space="preserve"> </w:t>
      </w:r>
      <w:r w:rsidR="00393F1F" w:rsidRPr="00DE0369">
        <w:rPr>
          <w:rFonts w:cs="Arial"/>
        </w:rPr>
        <w:t>Social Impact</w:t>
      </w:r>
      <w:bookmarkEnd w:id="9"/>
      <w:r w:rsidR="00393F1F" w:rsidRPr="00DE0369">
        <w:rPr>
          <w:rFonts w:cs="Arial"/>
        </w:rPr>
        <w:t xml:space="preserve"> </w:t>
      </w:r>
    </w:p>
    <w:p w14:paraId="713A0277" w14:textId="77E1F25F" w:rsidR="00393F1F" w:rsidRPr="00B3076A" w:rsidRDefault="00967FA8" w:rsidP="00DE0369">
      <w:pPr>
        <w:spacing w:line="360" w:lineRule="auto"/>
        <w:rPr>
          <w:rFonts w:cs="Arial"/>
          <w:color w:val="FF0000"/>
          <w:sz w:val="16"/>
          <w:szCs w:val="16"/>
        </w:rPr>
      </w:pPr>
      <w:r w:rsidRPr="00DE0369">
        <w:rPr>
          <w:rFonts w:cs="Arial"/>
        </w:rPr>
        <w:t xml:space="preserve">Businesses can be </w:t>
      </w:r>
      <w:r w:rsidR="00B13F1E" w:rsidRPr="00DE0369">
        <w:rPr>
          <w:rFonts w:cs="Arial"/>
        </w:rPr>
        <w:t xml:space="preserve">easily </w:t>
      </w:r>
      <w:r w:rsidR="002B0702" w:rsidRPr="00DE0369">
        <w:rPr>
          <w:rFonts w:cs="Arial"/>
        </w:rPr>
        <w:t>affected</w:t>
      </w:r>
      <w:r w:rsidR="00B13F1E" w:rsidRPr="00DE0369">
        <w:rPr>
          <w:rFonts w:cs="Arial"/>
        </w:rPr>
        <w:t xml:space="preserve"> by social media, there </w:t>
      </w:r>
      <w:r w:rsidR="00B3076A">
        <w:rPr>
          <w:rFonts w:cs="Arial"/>
        </w:rPr>
        <w:t>are</w:t>
      </w:r>
      <w:r w:rsidR="00B13F1E" w:rsidRPr="00DE0369">
        <w:rPr>
          <w:rFonts w:cs="Arial"/>
        </w:rPr>
        <w:t xml:space="preserve"> multiple examples where</w:t>
      </w:r>
      <w:r w:rsidR="00B3076A">
        <w:rPr>
          <w:rFonts w:cs="Arial"/>
        </w:rPr>
        <w:t>by</w:t>
      </w:r>
      <w:r w:rsidR="00B13F1E" w:rsidRPr="00DE0369">
        <w:rPr>
          <w:rFonts w:cs="Arial"/>
        </w:rPr>
        <w:t xml:space="preserve"> a news article, tweet or </w:t>
      </w:r>
      <w:r w:rsidR="000044E1" w:rsidRPr="00DE0369">
        <w:rPr>
          <w:rFonts w:cs="Arial"/>
        </w:rPr>
        <w:t>social media post</w:t>
      </w:r>
      <w:r w:rsidR="00AC3EC3" w:rsidRPr="00DE0369">
        <w:rPr>
          <w:rFonts w:cs="Arial"/>
        </w:rPr>
        <w:t>s</w:t>
      </w:r>
      <w:r w:rsidR="00B3076A">
        <w:rPr>
          <w:rFonts w:cs="Arial"/>
        </w:rPr>
        <w:t xml:space="preserve"> has</w:t>
      </w:r>
      <w:r w:rsidR="00AC3EC3" w:rsidRPr="00DE0369">
        <w:rPr>
          <w:rFonts w:cs="Arial"/>
        </w:rPr>
        <w:t xml:space="preserve"> had a negative effect on a </w:t>
      </w:r>
      <w:r w:rsidR="004E54FE" w:rsidRPr="00DE0369">
        <w:rPr>
          <w:rFonts w:cs="Arial"/>
        </w:rPr>
        <w:t>company’s</w:t>
      </w:r>
      <w:r w:rsidR="00AC3EC3" w:rsidRPr="00DE0369">
        <w:rPr>
          <w:rFonts w:cs="Arial"/>
        </w:rPr>
        <w:t xml:space="preserve"> reputation</w:t>
      </w:r>
      <w:r w:rsidR="003B0AF2" w:rsidRPr="00DE0369">
        <w:rPr>
          <w:rFonts w:cs="Arial"/>
        </w:rPr>
        <w:t>. This can have</w:t>
      </w:r>
      <w:r w:rsidR="005D7373" w:rsidRPr="00DE0369">
        <w:rPr>
          <w:rFonts w:cs="Arial"/>
        </w:rPr>
        <w:t xml:space="preserve"> further effect than a “bad image”. Share prices can decrease, </w:t>
      </w:r>
      <w:r w:rsidR="005D7373" w:rsidRPr="00DE0369">
        <w:rPr>
          <w:rFonts w:cs="Arial"/>
        </w:rPr>
        <w:lastRenderedPageBreak/>
        <w:t>employees may leave t</w:t>
      </w:r>
      <w:r w:rsidR="004C4BA3" w:rsidRPr="00DE0369">
        <w:rPr>
          <w:rFonts w:cs="Arial"/>
        </w:rPr>
        <w:t xml:space="preserve">he business and in </w:t>
      </w:r>
      <w:r w:rsidR="00B3076A">
        <w:rPr>
          <w:rFonts w:cs="Arial"/>
        </w:rPr>
        <w:t>some</w:t>
      </w:r>
      <w:r w:rsidR="004C4BA3" w:rsidRPr="00DE0369">
        <w:rPr>
          <w:rFonts w:cs="Arial"/>
        </w:rPr>
        <w:t xml:space="preserve"> case</w:t>
      </w:r>
      <w:r w:rsidR="00B3076A">
        <w:rPr>
          <w:rFonts w:cs="Arial"/>
        </w:rPr>
        <w:t xml:space="preserve">s a reduction of </w:t>
      </w:r>
      <w:r w:rsidR="004C4BA3" w:rsidRPr="00DE0369">
        <w:rPr>
          <w:rFonts w:cs="Arial"/>
        </w:rPr>
        <w:t xml:space="preserve">sales </w:t>
      </w:r>
      <w:r w:rsidR="00B3076A">
        <w:rPr>
          <w:rFonts w:cs="Arial"/>
        </w:rPr>
        <w:t>can lead to</w:t>
      </w:r>
      <w:r w:rsidR="004C4BA3" w:rsidRPr="00DE0369">
        <w:rPr>
          <w:rFonts w:cs="Arial"/>
        </w:rPr>
        <w:t xml:space="preserve"> the </w:t>
      </w:r>
      <w:r w:rsidR="004C4BA3" w:rsidRPr="00EA6084">
        <w:rPr>
          <w:rFonts w:cs="Arial"/>
        </w:rPr>
        <w:t>business</w:t>
      </w:r>
      <w:r w:rsidR="00B3076A" w:rsidRPr="00EA6084">
        <w:rPr>
          <w:rFonts w:cs="Arial"/>
        </w:rPr>
        <w:t>es</w:t>
      </w:r>
      <w:r w:rsidR="004C4BA3" w:rsidRPr="00EA6084">
        <w:rPr>
          <w:rFonts w:cs="Arial"/>
        </w:rPr>
        <w:t xml:space="preserve"> liquidising. </w:t>
      </w:r>
      <w:r w:rsidR="00EB2461" w:rsidRPr="00EA6084">
        <w:rPr>
          <w:rFonts w:cs="Arial"/>
        </w:rPr>
        <w:t>As</w:t>
      </w:r>
      <w:r w:rsidR="00B3076A" w:rsidRPr="00EA6084">
        <w:rPr>
          <w:rFonts w:cs="Arial"/>
        </w:rPr>
        <w:t xml:space="preserve"> it</w:t>
      </w:r>
      <w:r w:rsidR="00EB2461" w:rsidRPr="00EA6084">
        <w:rPr>
          <w:rFonts w:cs="Arial"/>
        </w:rPr>
        <w:t xml:space="preserve"> mentions </w:t>
      </w:r>
      <w:r w:rsidR="00274AAE" w:rsidRPr="00EA6084">
        <w:rPr>
          <w:rFonts w:cs="Arial"/>
        </w:rPr>
        <w:t>“The impact of social media on corporate reputation”</w:t>
      </w:r>
      <w:r w:rsidR="00E81417" w:rsidRPr="00EA6084">
        <w:rPr>
          <w:rFonts w:cs="Arial"/>
        </w:rPr>
        <w:t xml:space="preserve">. </w:t>
      </w:r>
      <w:r w:rsidR="00E81417" w:rsidRPr="00EA6084">
        <w:rPr>
          <w:rFonts w:cs="Arial"/>
          <w:sz w:val="16"/>
          <w:szCs w:val="16"/>
        </w:rPr>
        <w:t xml:space="preserve">“Social media may seem like a fad to the casual observer, but according to this research it cannot be ignored, the author asserts. None of the people interviewed believed its relevance in a reputational setting would fade, only that it would get </w:t>
      </w:r>
      <w:r w:rsidR="002B0702" w:rsidRPr="00EA6084">
        <w:rPr>
          <w:rFonts w:cs="Arial"/>
          <w:sz w:val="16"/>
          <w:szCs w:val="16"/>
        </w:rPr>
        <w:t>increasingly</w:t>
      </w:r>
      <w:r w:rsidR="00E81417" w:rsidRPr="00EA6084">
        <w:rPr>
          <w:rFonts w:cs="Arial"/>
          <w:sz w:val="16"/>
          <w:szCs w:val="16"/>
        </w:rPr>
        <w:t xml:space="preserve"> important. As witnessed by </w:t>
      </w:r>
      <w:proofErr w:type="spellStart"/>
      <w:r w:rsidR="00E81417" w:rsidRPr="00EA6084">
        <w:rPr>
          <w:rFonts w:cs="Arial"/>
          <w:sz w:val="16"/>
          <w:szCs w:val="16"/>
        </w:rPr>
        <w:t>Eltringham’s</w:t>
      </w:r>
      <w:proofErr w:type="spellEnd"/>
      <w:r w:rsidR="00E81417" w:rsidRPr="00EA6084">
        <w:rPr>
          <w:rFonts w:cs="Arial"/>
          <w:sz w:val="16"/>
          <w:szCs w:val="16"/>
        </w:rPr>
        <w:t xml:space="preserve"> comments, social media is already shaping the news agenda of the BBC and other public broadcasters.”</w:t>
      </w:r>
      <w:r w:rsidR="00B3076A" w:rsidRPr="00EA6084">
        <w:rPr>
          <w:rFonts w:cs="Arial"/>
          <w:sz w:val="16"/>
          <w:szCs w:val="16"/>
        </w:rPr>
        <w:t xml:space="preserve">    </w:t>
      </w:r>
    </w:p>
    <w:p w14:paraId="28610477" w14:textId="0BC998B5" w:rsidR="00E81417" w:rsidRPr="00DE0369" w:rsidRDefault="00F1285F" w:rsidP="00DE0369">
      <w:pPr>
        <w:spacing w:line="360" w:lineRule="auto"/>
        <w:rPr>
          <w:rFonts w:cs="Arial"/>
        </w:rPr>
      </w:pPr>
      <w:r w:rsidRPr="00DE0369">
        <w:rPr>
          <w:rFonts w:cs="Arial"/>
        </w:rPr>
        <w:t xml:space="preserve">As social media grows so does its influence, it is important that companies learn how to manage their social media image to ensure they are being received well by the </w:t>
      </w:r>
      <w:r w:rsidR="00570E77" w:rsidRPr="00DE0369">
        <w:rPr>
          <w:rFonts w:cs="Arial"/>
        </w:rPr>
        <w:t>public</w:t>
      </w:r>
      <w:r w:rsidR="002B0702" w:rsidRPr="00DE0369">
        <w:rPr>
          <w:rFonts w:cs="Arial"/>
        </w:rPr>
        <w:t xml:space="preserve">. </w:t>
      </w:r>
    </w:p>
    <w:p w14:paraId="2E16E49C" w14:textId="48326FBD" w:rsidR="00F111D4" w:rsidRPr="00DE0369" w:rsidRDefault="00AA457D" w:rsidP="00DE0369">
      <w:pPr>
        <w:spacing w:line="360" w:lineRule="auto"/>
        <w:rPr>
          <w:rFonts w:cs="Arial"/>
        </w:rPr>
      </w:pPr>
      <w:sdt>
        <w:sdtPr>
          <w:rPr>
            <w:rFonts w:cs="Arial"/>
          </w:rPr>
          <w:id w:val="217099997"/>
          <w:citation/>
        </w:sdtPr>
        <w:sdtEndPr/>
        <w:sdtContent>
          <w:r w:rsidR="00F111D4" w:rsidRPr="00DE0369">
            <w:rPr>
              <w:rFonts w:cs="Arial"/>
            </w:rPr>
            <w:fldChar w:fldCharType="begin"/>
          </w:r>
          <w:r w:rsidR="00F111D4" w:rsidRPr="00DE0369">
            <w:rPr>
              <w:rFonts w:cs="Arial"/>
            </w:rPr>
            <w:instrText xml:space="preserve"> CITATION Cra04 \l 2057 </w:instrText>
          </w:r>
          <w:r w:rsidR="00F111D4" w:rsidRPr="00DE0369">
            <w:rPr>
              <w:rFonts w:cs="Arial"/>
            </w:rPr>
            <w:fldChar w:fldCharType="separate"/>
          </w:r>
          <w:r w:rsidR="00DE0369" w:rsidRPr="00DE0369">
            <w:rPr>
              <w:rFonts w:cs="Arial"/>
              <w:noProof/>
            </w:rPr>
            <w:t>(Carroll, 2004)</w:t>
          </w:r>
          <w:r w:rsidR="00F111D4" w:rsidRPr="00DE0369">
            <w:rPr>
              <w:rFonts w:cs="Arial"/>
            </w:rPr>
            <w:fldChar w:fldCharType="end"/>
          </w:r>
        </w:sdtContent>
      </w:sdt>
      <w:sdt>
        <w:sdtPr>
          <w:rPr>
            <w:rFonts w:cs="Arial"/>
          </w:rPr>
          <w:id w:val="-2080515194"/>
          <w:citation/>
        </w:sdtPr>
        <w:sdtEndPr/>
        <w:sdtContent>
          <w:r w:rsidR="00990FDB" w:rsidRPr="00DE0369">
            <w:rPr>
              <w:rFonts w:cs="Arial"/>
            </w:rPr>
            <w:fldChar w:fldCharType="begin"/>
          </w:r>
          <w:r w:rsidR="00990FDB" w:rsidRPr="00DE0369">
            <w:rPr>
              <w:rFonts w:cs="Arial"/>
            </w:rPr>
            <w:instrText xml:space="preserve"> CITATION Sle21 \l 2057 </w:instrText>
          </w:r>
          <w:r w:rsidR="00990FDB" w:rsidRPr="00DE0369">
            <w:rPr>
              <w:rFonts w:cs="Arial"/>
            </w:rPr>
            <w:fldChar w:fldCharType="separate"/>
          </w:r>
          <w:r w:rsidR="00DE0369">
            <w:rPr>
              <w:rFonts w:cs="Arial"/>
              <w:noProof/>
            </w:rPr>
            <w:t xml:space="preserve"> </w:t>
          </w:r>
          <w:r w:rsidR="00DE0369" w:rsidRPr="00DE0369">
            <w:rPr>
              <w:rFonts w:cs="Arial"/>
              <w:noProof/>
            </w:rPr>
            <w:t>(Slee, 2021)</w:t>
          </w:r>
          <w:r w:rsidR="00990FDB" w:rsidRPr="00DE0369">
            <w:rPr>
              <w:rFonts w:cs="Arial"/>
            </w:rPr>
            <w:fldChar w:fldCharType="end"/>
          </w:r>
        </w:sdtContent>
      </w:sdt>
    </w:p>
    <w:p w14:paraId="3C655B94" w14:textId="7EBA62F3" w:rsidR="00393F1F" w:rsidRPr="00DE0369" w:rsidRDefault="00205FDC" w:rsidP="00DE0369">
      <w:pPr>
        <w:pStyle w:val="Heading2"/>
        <w:spacing w:line="360" w:lineRule="auto"/>
        <w:rPr>
          <w:rFonts w:cs="Arial"/>
        </w:rPr>
      </w:pPr>
      <w:bookmarkStart w:id="10" w:name="_Toc135248973"/>
      <w:r w:rsidRPr="00DE0369">
        <w:rPr>
          <w:rFonts w:cs="Arial"/>
        </w:rPr>
        <w:t>2.</w:t>
      </w:r>
      <w:r w:rsidR="000B3755">
        <w:rPr>
          <w:rFonts w:cs="Arial"/>
        </w:rPr>
        <w:t>3</w:t>
      </w:r>
      <w:r w:rsidRPr="00DE0369">
        <w:rPr>
          <w:rFonts w:cs="Arial"/>
        </w:rPr>
        <w:t xml:space="preserve"> </w:t>
      </w:r>
      <w:r w:rsidR="00D15654" w:rsidRPr="00DE0369">
        <w:rPr>
          <w:rFonts w:cs="Arial"/>
        </w:rPr>
        <w:t xml:space="preserve">Greenhouse Effect </w:t>
      </w:r>
      <w:r w:rsidR="00600F11" w:rsidRPr="00DE0369">
        <w:rPr>
          <w:rFonts w:cs="Arial"/>
        </w:rPr>
        <w:t>&amp; Global Warming</w:t>
      </w:r>
      <w:bookmarkEnd w:id="10"/>
      <w:r w:rsidR="00600F11" w:rsidRPr="00DE0369">
        <w:rPr>
          <w:rFonts w:cs="Arial"/>
        </w:rPr>
        <w:t xml:space="preserve"> </w:t>
      </w:r>
    </w:p>
    <w:p w14:paraId="2ED68E1E" w14:textId="5C573C28" w:rsidR="00D15654" w:rsidRPr="00DE0369" w:rsidRDefault="009D6FAA" w:rsidP="00DE0369">
      <w:pPr>
        <w:spacing w:line="360" w:lineRule="auto"/>
        <w:rPr>
          <w:rFonts w:cs="Arial"/>
        </w:rPr>
      </w:pPr>
      <w:r w:rsidRPr="00DE0369">
        <w:rPr>
          <w:rFonts w:cs="Arial"/>
        </w:rPr>
        <w:t xml:space="preserve">The </w:t>
      </w:r>
      <w:r w:rsidR="00600F11" w:rsidRPr="00DE0369">
        <w:rPr>
          <w:rFonts w:cs="Arial"/>
        </w:rPr>
        <w:t xml:space="preserve">greenhouse </w:t>
      </w:r>
      <w:r w:rsidR="002B0702" w:rsidRPr="00DE0369">
        <w:rPr>
          <w:rFonts w:cs="Arial"/>
        </w:rPr>
        <w:t>effects</w:t>
      </w:r>
      <w:r w:rsidR="00600F11" w:rsidRPr="00DE0369">
        <w:rPr>
          <w:rFonts w:cs="Arial"/>
        </w:rPr>
        <w:t xml:space="preserve"> t</w:t>
      </w:r>
      <w:r w:rsidR="00A46431" w:rsidRPr="00DE0369">
        <w:rPr>
          <w:rFonts w:cs="Arial"/>
        </w:rPr>
        <w:t xml:space="preserve">he sunlight hitting earth and </w:t>
      </w:r>
      <w:r w:rsidR="00570E77" w:rsidRPr="00DE0369">
        <w:rPr>
          <w:rFonts w:cs="Arial"/>
        </w:rPr>
        <w:t>reflecting</w:t>
      </w:r>
      <w:r w:rsidR="00A46431" w:rsidRPr="00DE0369">
        <w:rPr>
          <w:rFonts w:cs="Arial"/>
        </w:rPr>
        <w:t xml:space="preserve"> into space, the rest becomes heat, over the years we have </w:t>
      </w:r>
      <w:r w:rsidR="000559DE" w:rsidRPr="00DE0369">
        <w:rPr>
          <w:rFonts w:cs="Arial"/>
        </w:rPr>
        <w:t xml:space="preserve">emitted </w:t>
      </w:r>
      <w:r w:rsidR="00795B70" w:rsidRPr="00DE0369">
        <w:rPr>
          <w:rFonts w:cs="Arial"/>
        </w:rPr>
        <w:t xml:space="preserve">chlorofluorocarbons these types of gasses destroy the ozone layer which deflects the sunlight. </w:t>
      </w:r>
      <w:r w:rsidR="00001DEA" w:rsidRPr="00DE0369">
        <w:rPr>
          <w:rFonts w:cs="Arial"/>
        </w:rPr>
        <w:t>This means more sunlight i</w:t>
      </w:r>
      <w:r w:rsidR="00B3076A">
        <w:rPr>
          <w:rFonts w:cs="Arial"/>
        </w:rPr>
        <w:t>s</w:t>
      </w:r>
      <w:r w:rsidR="00001DEA" w:rsidRPr="00DE0369">
        <w:rPr>
          <w:rFonts w:cs="Arial"/>
        </w:rPr>
        <w:t xml:space="preserve"> penetrating the planet and attributing to global warming. </w:t>
      </w:r>
      <w:r w:rsidR="00413AE3" w:rsidRPr="00DE0369">
        <w:rPr>
          <w:rFonts w:cs="Arial"/>
        </w:rPr>
        <w:t xml:space="preserve">Global warming is also caused by the amount of Co2 being emitted. </w:t>
      </w:r>
      <w:r w:rsidR="00583A05" w:rsidRPr="00DE0369">
        <w:rPr>
          <w:rFonts w:cs="Arial"/>
        </w:rPr>
        <w:t xml:space="preserve">As more Co2 is emitted the hotter the globe will become. </w:t>
      </w:r>
      <w:r w:rsidR="001446F0" w:rsidRPr="00DE0369">
        <w:rPr>
          <w:rFonts w:cs="Arial"/>
        </w:rPr>
        <w:t xml:space="preserve">Global warming can </w:t>
      </w:r>
      <w:r w:rsidR="00787C68" w:rsidRPr="00DE0369">
        <w:rPr>
          <w:rFonts w:cs="Arial"/>
        </w:rPr>
        <w:t>lead to more extreme weather such as</w:t>
      </w:r>
      <w:r w:rsidR="00BB161C" w:rsidRPr="00DE0369">
        <w:rPr>
          <w:rFonts w:cs="Arial"/>
        </w:rPr>
        <w:t xml:space="preserve"> storms, heat waves, flood and droughts. </w:t>
      </w:r>
      <w:r w:rsidR="004D7A27" w:rsidRPr="00DE0369">
        <w:rPr>
          <w:rFonts w:cs="Arial"/>
        </w:rPr>
        <w:t>Glaciers are also melting due to global warming this means sea levels are rising and resulting in increased floods.</w:t>
      </w:r>
      <w:r w:rsidR="000850A4" w:rsidRPr="00DE0369">
        <w:rPr>
          <w:rFonts w:cs="Arial"/>
        </w:rPr>
        <w:t xml:space="preserve"> This has further impact on </w:t>
      </w:r>
      <w:r w:rsidR="004E4C9E" w:rsidRPr="00DE0369">
        <w:rPr>
          <w:rFonts w:cs="Arial"/>
        </w:rPr>
        <w:t xml:space="preserve">animals and species, global warming can destroy habitats for many species and </w:t>
      </w:r>
      <w:r w:rsidR="001C0D63" w:rsidRPr="00DE0369">
        <w:rPr>
          <w:rFonts w:cs="Arial"/>
        </w:rPr>
        <w:t>reduce the population and could lead to extinction, hence effecting the food chain</w:t>
      </w:r>
      <w:r w:rsidR="002B0702" w:rsidRPr="00DE0369">
        <w:rPr>
          <w:rFonts w:cs="Arial"/>
        </w:rPr>
        <w:t xml:space="preserve">. </w:t>
      </w:r>
    </w:p>
    <w:p w14:paraId="6FDA0C66" w14:textId="2466A784" w:rsidR="003B04FC" w:rsidRPr="00DE0369" w:rsidRDefault="00AA457D" w:rsidP="00DE0369">
      <w:pPr>
        <w:spacing w:line="360" w:lineRule="auto"/>
        <w:rPr>
          <w:rFonts w:cs="Arial"/>
        </w:rPr>
      </w:pPr>
      <w:sdt>
        <w:sdtPr>
          <w:rPr>
            <w:rFonts w:cs="Arial"/>
          </w:rPr>
          <w:id w:val="-1914853187"/>
          <w:citation/>
        </w:sdtPr>
        <w:sdtEndPr/>
        <w:sdtContent>
          <w:r w:rsidR="003B04FC" w:rsidRPr="00DE0369">
            <w:rPr>
              <w:rFonts w:cs="Arial"/>
            </w:rPr>
            <w:fldChar w:fldCharType="begin"/>
          </w:r>
          <w:r w:rsidR="003B04FC" w:rsidRPr="00DE0369">
            <w:rPr>
              <w:rFonts w:cs="Arial"/>
            </w:rPr>
            <w:instrText xml:space="preserve">CITATION Nat02 \l 2057 </w:instrText>
          </w:r>
          <w:r w:rsidR="003B04FC" w:rsidRPr="00DE0369">
            <w:rPr>
              <w:rFonts w:cs="Arial"/>
            </w:rPr>
            <w:fldChar w:fldCharType="separate"/>
          </w:r>
          <w:r w:rsidR="00DE0369" w:rsidRPr="00DE0369">
            <w:rPr>
              <w:rFonts w:cs="Arial"/>
              <w:noProof/>
            </w:rPr>
            <w:t>(Administration, 2023)</w:t>
          </w:r>
          <w:r w:rsidR="003B04FC" w:rsidRPr="00DE0369">
            <w:rPr>
              <w:rFonts w:cs="Arial"/>
            </w:rPr>
            <w:fldChar w:fldCharType="end"/>
          </w:r>
        </w:sdtContent>
      </w:sdt>
      <w:sdt>
        <w:sdtPr>
          <w:rPr>
            <w:rFonts w:cs="Arial"/>
          </w:rPr>
          <w:id w:val="2026282416"/>
          <w:citation/>
        </w:sdtPr>
        <w:sdtEndPr/>
        <w:sdtContent>
          <w:r w:rsidR="003B04FC" w:rsidRPr="00DE0369">
            <w:rPr>
              <w:rFonts w:cs="Arial"/>
            </w:rPr>
            <w:fldChar w:fldCharType="begin"/>
          </w:r>
          <w:r w:rsidR="003B04FC" w:rsidRPr="00DE0369">
            <w:rPr>
              <w:rFonts w:cs="Arial"/>
            </w:rPr>
            <w:instrText xml:space="preserve"> CITATION IEM21 \l 2057 </w:instrText>
          </w:r>
          <w:r w:rsidR="003B04FC" w:rsidRPr="00DE0369">
            <w:rPr>
              <w:rFonts w:cs="Arial"/>
            </w:rPr>
            <w:fldChar w:fldCharType="separate"/>
          </w:r>
          <w:r w:rsidR="00DE0369">
            <w:rPr>
              <w:rFonts w:cs="Arial"/>
              <w:noProof/>
            </w:rPr>
            <w:t xml:space="preserve"> </w:t>
          </w:r>
          <w:r w:rsidR="00DE0369" w:rsidRPr="00DE0369">
            <w:rPr>
              <w:rFonts w:cs="Arial"/>
              <w:noProof/>
            </w:rPr>
            <w:t>(IEMA, 2021)</w:t>
          </w:r>
          <w:r w:rsidR="003B04FC" w:rsidRPr="00DE0369">
            <w:rPr>
              <w:rFonts w:cs="Arial"/>
            </w:rPr>
            <w:fldChar w:fldCharType="end"/>
          </w:r>
        </w:sdtContent>
      </w:sdt>
    </w:p>
    <w:p w14:paraId="4E264250" w14:textId="6D5F7799" w:rsidR="000F1708" w:rsidRPr="00DE0369" w:rsidRDefault="003E1372" w:rsidP="00DE0369">
      <w:pPr>
        <w:spacing w:line="360" w:lineRule="auto"/>
        <w:rPr>
          <w:rFonts w:cs="Arial"/>
        </w:rPr>
      </w:pPr>
      <w:r w:rsidRPr="00DE0369">
        <w:rPr>
          <w:rFonts w:cs="Arial"/>
          <w:noProof/>
        </w:rPr>
        <w:drawing>
          <wp:inline distT="0" distB="0" distL="0" distR="0" wp14:anchorId="3A6BD049" wp14:editId="1FD0258C">
            <wp:extent cx="5852159" cy="1542553"/>
            <wp:effectExtent l="0" t="0" r="0" b="635"/>
            <wp:docPr id="7" name="Picture 7" descr="5.2.3 Explain the enhanced greenhouse effec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2.3 Explain the enhanced greenhouse effect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2015" cy="1547787"/>
                    </a:xfrm>
                    <a:prstGeom prst="rect">
                      <a:avLst/>
                    </a:prstGeom>
                    <a:noFill/>
                    <a:ln>
                      <a:noFill/>
                    </a:ln>
                  </pic:spPr>
                </pic:pic>
              </a:graphicData>
            </a:graphic>
          </wp:inline>
        </w:drawing>
      </w:r>
    </w:p>
    <w:p w14:paraId="027C1169" w14:textId="35BCFE57" w:rsidR="007E7738" w:rsidRPr="00DE0369" w:rsidRDefault="007E7738" w:rsidP="00DE0369">
      <w:pPr>
        <w:spacing w:line="360" w:lineRule="auto"/>
        <w:jc w:val="center"/>
        <w:rPr>
          <w:rFonts w:cs="Arial"/>
        </w:rPr>
      </w:pPr>
      <w:r w:rsidRPr="00DE0369">
        <w:rPr>
          <w:rFonts w:cs="Arial"/>
        </w:rPr>
        <w:t>Image 1</w:t>
      </w:r>
    </w:p>
    <w:p w14:paraId="213F2C71" w14:textId="071E7B70" w:rsidR="00D15654" w:rsidRPr="00DE0369" w:rsidRDefault="00205FDC" w:rsidP="00DE0369">
      <w:pPr>
        <w:pStyle w:val="Heading2"/>
        <w:spacing w:line="360" w:lineRule="auto"/>
        <w:rPr>
          <w:rFonts w:cs="Arial"/>
        </w:rPr>
      </w:pPr>
      <w:bookmarkStart w:id="11" w:name="_Toc135248974"/>
      <w:r w:rsidRPr="00DE0369">
        <w:rPr>
          <w:rFonts w:cs="Arial"/>
        </w:rPr>
        <w:t>2.</w:t>
      </w:r>
      <w:r w:rsidR="000B3755">
        <w:rPr>
          <w:rFonts w:cs="Arial"/>
        </w:rPr>
        <w:t>4</w:t>
      </w:r>
      <w:r w:rsidRPr="00DE0369">
        <w:rPr>
          <w:rFonts w:cs="Arial"/>
        </w:rPr>
        <w:t xml:space="preserve"> </w:t>
      </w:r>
      <w:r w:rsidR="00D15654" w:rsidRPr="00DE0369">
        <w:rPr>
          <w:rFonts w:cs="Arial"/>
        </w:rPr>
        <w:t>Net Zero</w:t>
      </w:r>
      <w:bookmarkEnd w:id="11"/>
    </w:p>
    <w:p w14:paraId="68FA7459" w14:textId="1473CF2E" w:rsidR="00854816" w:rsidRPr="00DE0369" w:rsidRDefault="00CE021E" w:rsidP="00DE0369">
      <w:pPr>
        <w:spacing w:line="360" w:lineRule="auto"/>
        <w:rPr>
          <w:rFonts w:cs="Arial"/>
          <w:sz w:val="16"/>
          <w:szCs w:val="16"/>
        </w:rPr>
      </w:pPr>
      <w:r w:rsidRPr="00DE0369">
        <w:rPr>
          <w:rFonts w:cs="Arial"/>
        </w:rPr>
        <w:t xml:space="preserve">Net zero is a scheme that most companies around the </w:t>
      </w:r>
      <w:r w:rsidR="007662AA" w:rsidRPr="00DE0369">
        <w:rPr>
          <w:rFonts w:cs="Arial"/>
        </w:rPr>
        <w:t xml:space="preserve">world are aiming to achieve, this is in line with government targets, guidance and legislation. </w:t>
      </w:r>
      <w:r w:rsidR="004B629A" w:rsidRPr="00DE0369">
        <w:rPr>
          <w:rFonts w:cs="Arial"/>
        </w:rPr>
        <w:t xml:space="preserve">Net zero is a company </w:t>
      </w:r>
      <w:r w:rsidR="004E6ECF" w:rsidRPr="00DE0369">
        <w:rPr>
          <w:rFonts w:cs="Arial"/>
        </w:rPr>
        <w:t xml:space="preserve">not emitting </w:t>
      </w:r>
      <w:r w:rsidR="003054B5" w:rsidRPr="00DE0369">
        <w:rPr>
          <w:rFonts w:cs="Arial"/>
        </w:rPr>
        <w:t>more Co2 than they produce</w:t>
      </w:r>
      <w:r w:rsidR="00FD7694" w:rsidRPr="00DE0369">
        <w:rPr>
          <w:rFonts w:cs="Arial"/>
        </w:rPr>
        <w:t xml:space="preserve">. </w:t>
      </w:r>
      <w:r w:rsidR="00465377" w:rsidRPr="00DE0369">
        <w:rPr>
          <w:rFonts w:cs="Arial"/>
        </w:rPr>
        <w:t xml:space="preserve">A company can still produce Co2 throughout the processes but must put mitigation in place to ensure there are activity where it is being recycled into the </w:t>
      </w:r>
      <w:r w:rsidR="00E76DDA" w:rsidRPr="00DE0369">
        <w:rPr>
          <w:rFonts w:cs="Arial"/>
        </w:rPr>
        <w:t xml:space="preserve">process or absorbed by natural processes. This can </w:t>
      </w:r>
      <w:r w:rsidR="002B0702" w:rsidRPr="00DE0369">
        <w:rPr>
          <w:rFonts w:cs="Arial"/>
        </w:rPr>
        <w:t>capture</w:t>
      </w:r>
      <w:r w:rsidR="00DD0402" w:rsidRPr="00DE0369">
        <w:rPr>
          <w:rFonts w:cs="Arial"/>
        </w:rPr>
        <w:t xml:space="preserve"> Co2 to make other products or </w:t>
      </w:r>
      <w:r w:rsidR="00DD0402" w:rsidRPr="00DE0369">
        <w:rPr>
          <w:rFonts w:cs="Arial"/>
        </w:rPr>
        <w:lastRenderedPageBreak/>
        <w:t xml:space="preserve">planting trees and plants. As mentioned above global warming is increasing and is a key topic in </w:t>
      </w:r>
      <w:r w:rsidR="003E1372" w:rsidRPr="00DE0369">
        <w:rPr>
          <w:rFonts w:cs="Arial"/>
        </w:rPr>
        <w:t>today’s</w:t>
      </w:r>
      <w:r w:rsidR="00DD0402" w:rsidRPr="00DE0369">
        <w:rPr>
          <w:rFonts w:cs="Arial"/>
        </w:rPr>
        <w:t xml:space="preserve"> media. Lots of compan</w:t>
      </w:r>
      <w:r w:rsidR="00B3076A">
        <w:rPr>
          <w:rFonts w:cs="Arial"/>
        </w:rPr>
        <w:t>ies</w:t>
      </w:r>
      <w:r w:rsidR="00DD0402" w:rsidRPr="00DE0369">
        <w:rPr>
          <w:rFonts w:cs="Arial"/>
        </w:rPr>
        <w:t xml:space="preserve"> make there net zero targets very </w:t>
      </w:r>
      <w:r w:rsidR="00913F2A" w:rsidRPr="00DE0369">
        <w:rPr>
          <w:rFonts w:cs="Arial"/>
        </w:rPr>
        <w:t xml:space="preserve">visible to attract </w:t>
      </w:r>
      <w:r w:rsidR="00913F2A" w:rsidRPr="00EA6084">
        <w:rPr>
          <w:rFonts w:cs="Arial"/>
        </w:rPr>
        <w:t>sales, funding and grants.</w:t>
      </w:r>
      <w:r w:rsidR="009461ED" w:rsidRPr="00EA6084">
        <w:rPr>
          <w:rFonts w:cs="Arial"/>
        </w:rPr>
        <w:t xml:space="preserve"> As it mentioned in the </w:t>
      </w:r>
      <w:r w:rsidR="00B219DC" w:rsidRPr="00EA6084">
        <w:rPr>
          <w:rFonts w:cs="Arial"/>
        </w:rPr>
        <w:t xml:space="preserve">“Net Zero Strategy” article </w:t>
      </w:r>
      <w:r w:rsidR="00360DEF" w:rsidRPr="00EA6084">
        <w:rPr>
          <w:rFonts w:cs="Arial"/>
        </w:rPr>
        <w:t>“</w:t>
      </w:r>
      <w:r w:rsidR="00360DEF" w:rsidRPr="00EA6084">
        <w:rPr>
          <w:rFonts w:cs="Arial"/>
          <w:sz w:val="16"/>
          <w:szCs w:val="16"/>
        </w:rPr>
        <w:t>The sooner we act on climate change the lower the costs will be. Globally, the costs of failing to get climate change under control would far exceed the costs of bringing greenhouse gas emissions down to net zero. The Office for Budget Responsibility concluded that there could be significant fiscal benefits from early action to transition to net zero, meaning the costs will be lower than if we delay”</w:t>
      </w:r>
      <w:r w:rsidR="00913F2A" w:rsidRPr="00EA6084">
        <w:rPr>
          <w:rFonts w:cs="Arial"/>
          <w:sz w:val="16"/>
          <w:szCs w:val="16"/>
        </w:rPr>
        <w:t xml:space="preserve"> </w:t>
      </w:r>
    </w:p>
    <w:p w14:paraId="697DDE22" w14:textId="499B330F" w:rsidR="00360DEF" w:rsidRPr="00DE0369" w:rsidRDefault="00360DEF" w:rsidP="00DE0369">
      <w:pPr>
        <w:spacing w:line="360" w:lineRule="auto"/>
        <w:rPr>
          <w:rFonts w:cs="Arial"/>
        </w:rPr>
      </w:pPr>
      <w:r w:rsidRPr="00DE0369">
        <w:rPr>
          <w:rFonts w:cs="Arial"/>
        </w:rPr>
        <w:t xml:space="preserve">The polluter </w:t>
      </w:r>
      <w:r w:rsidR="00D23A7C" w:rsidRPr="00DE0369">
        <w:rPr>
          <w:rFonts w:cs="Arial"/>
        </w:rPr>
        <w:t xml:space="preserve">pays scheme is </w:t>
      </w:r>
      <w:r w:rsidR="00DA007E" w:rsidRPr="00DE0369">
        <w:rPr>
          <w:rFonts w:cs="Arial"/>
        </w:rPr>
        <w:t xml:space="preserve">the biggest influence on reduce carbon emissions, those who produce the most Co2 must pay the most </w:t>
      </w:r>
      <w:r w:rsidR="00813500" w:rsidRPr="00DE0369">
        <w:rPr>
          <w:rFonts w:cs="Arial"/>
        </w:rPr>
        <w:t xml:space="preserve">in tax. This drives businesses to </w:t>
      </w:r>
      <w:r w:rsidR="00641A12" w:rsidRPr="00DE0369">
        <w:rPr>
          <w:rFonts w:cs="Arial"/>
        </w:rPr>
        <w:t xml:space="preserve">improve </w:t>
      </w:r>
      <w:r w:rsidR="002B0702" w:rsidRPr="00DE0369">
        <w:rPr>
          <w:rFonts w:cs="Arial"/>
        </w:rPr>
        <w:t>their</w:t>
      </w:r>
      <w:r w:rsidR="00641A12" w:rsidRPr="00DE0369">
        <w:rPr>
          <w:rFonts w:cs="Arial"/>
        </w:rPr>
        <w:t xml:space="preserve"> polluter pays banding to </w:t>
      </w:r>
      <w:r w:rsidR="00755962" w:rsidRPr="00DE0369">
        <w:rPr>
          <w:rFonts w:cs="Arial"/>
        </w:rPr>
        <w:t xml:space="preserve">reduce business costs. </w:t>
      </w:r>
      <w:r w:rsidR="00B2765E" w:rsidRPr="00DE0369">
        <w:rPr>
          <w:rFonts w:cs="Arial"/>
        </w:rPr>
        <w:t xml:space="preserve">The sooner a company reduces </w:t>
      </w:r>
      <w:r w:rsidR="006417D4" w:rsidRPr="00DE0369">
        <w:rPr>
          <w:rFonts w:cs="Arial"/>
        </w:rPr>
        <w:t xml:space="preserve">its Co2 contribution the sooner </w:t>
      </w:r>
      <w:r w:rsidR="002B0702" w:rsidRPr="00DE0369">
        <w:rPr>
          <w:rFonts w:cs="Arial"/>
        </w:rPr>
        <w:t>their</w:t>
      </w:r>
      <w:r w:rsidR="006417D4" w:rsidRPr="00DE0369">
        <w:rPr>
          <w:rFonts w:cs="Arial"/>
        </w:rPr>
        <w:t xml:space="preserve"> taxes will decrease. As the net zero schemes continue the taxes will increase, pushing businesses to improve their performance. </w:t>
      </w:r>
    </w:p>
    <w:p w14:paraId="24B4FA88" w14:textId="0F866B79" w:rsidR="00A657AF" w:rsidRPr="00DE0369" w:rsidRDefault="00AA457D" w:rsidP="00DE0369">
      <w:pPr>
        <w:spacing w:line="360" w:lineRule="auto"/>
        <w:rPr>
          <w:rFonts w:cs="Arial"/>
        </w:rPr>
      </w:pPr>
      <w:sdt>
        <w:sdtPr>
          <w:rPr>
            <w:rFonts w:cs="Arial"/>
          </w:rPr>
          <w:id w:val="29846124"/>
          <w:citation/>
        </w:sdtPr>
        <w:sdtEndPr/>
        <w:sdtContent>
          <w:r w:rsidR="00854816" w:rsidRPr="00DE0369">
            <w:rPr>
              <w:rFonts w:cs="Arial"/>
            </w:rPr>
            <w:fldChar w:fldCharType="begin"/>
          </w:r>
          <w:r w:rsidR="00854816" w:rsidRPr="00DE0369">
            <w:rPr>
              <w:rFonts w:cs="Arial"/>
            </w:rPr>
            <w:instrText xml:space="preserve"> CITATION Dep22 \l 2057 </w:instrText>
          </w:r>
          <w:r w:rsidR="00854816" w:rsidRPr="00DE0369">
            <w:rPr>
              <w:rFonts w:cs="Arial"/>
            </w:rPr>
            <w:fldChar w:fldCharType="separate"/>
          </w:r>
          <w:r w:rsidR="00DE0369" w:rsidRPr="00DE0369">
            <w:rPr>
              <w:rFonts w:cs="Arial"/>
              <w:noProof/>
            </w:rPr>
            <w:t>(Department for Business, 2022)</w:t>
          </w:r>
          <w:r w:rsidR="00854816" w:rsidRPr="00DE0369">
            <w:rPr>
              <w:rFonts w:cs="Arial"/>
            </w:rPr>
            <w:fldChar w:fldCharType="end"/>
          </w:r>
        </w:sdtContent>
      </w:sdt>
      <w:r w:rsidR="00913F2A" w:rsidRPr="00DE0369">
        <w:rPr>
          <w:rFonts w:cs="Arial"/>
        </w:rPr>
        <w:t xml:space="preserve"> </w:t>
      </w:r>
      <w:sdt>
        <w:sdtPr>
          <w:rPr>
            <w:rFonts w:cs="Arial"/>
          </w:rPr>
          <w:id w:val="103310942"/>
          <w:citation/>
        </w:sdtPr>
        <w:sdtEndPr/>
        <w:sdtContent>
          <w:r w:rsidR="00EF2175" w:rsidRPr="00DE0369">
            <w:rPr>
              <w:rFonts w:cs="Arial"/>
            </w:rPr>
            <w:fldChar w:fldCharType="begin"/>
          </w:r>
          <w:r w:rsidR="00EF2175" w:rsidRPr="00DE0369">
            <w:rPr>
              <w:rFonts w:cs="Arial"/>
            </w:rPr>
            <w:instrText xml:space="preserve"> CITATION HMG21 \l 2057 </w:instrText>
          </w:r>
          <w:r w:rsidR="00EF2175" w:rsidRPr="00DE0369">
            <w:rPr>
              <w:rFonts w:cs="Arial"/>
            </w:rPr>
            <w:fldChar w:fldCharType="separate"/>
          </w:r>
          <w:r w:rsidR="00DE0369" w:rsidRPr="00DE0369">
            <w:rPr>
              <w:rFonts w:cs="Arial"/>
              <w:noProof/>
            </w:rPr>
            <w:t>(HM Government, 2021)</w:t>
          </w:r>
          <w:r w:rsidR="00EF2175" w:rsidRPr="00DE0369">
            <w:rPr>
              <w:rFonts w:cs="Arial"/>
            </w:rPr>
            <w:fldChar w:fldCharType="end"/>
          </w:r>
        </w:sdtContent>
      </w:sdt>
    </w:p>
    <w:p w14:paraId="2B664626" w14:textId="301FF0C1" w:rsidR="00965186" w:rsidRPr="00DE0369" w:rsidRDefault="00205FDC" w:rsidP="00DE0369">
      <w:pPr>
        <w:pStyle w:val="Heading2"/>
        <w:spacing w:line="360" w:lineRule="auto"/>
        <w:rPr>
          <w:rFonts w:cs="Arial"/>
        </w:rPr>
      </w:pPr>
      <w:bookmarkStart w:id="12" w:name="_Toc135248975"/>
      <w:r w:rsidRPr="00DE0369">
        <w:rPr>
          <w:rFonts w:cs="Arial"/>
        </w:rPr>
        <w:t>2.</w:t>
      </w:r>
      <w:r w:rsidR="000B3755">
        <w:rPr>
          <w:rFonts w:cs="Arial"/>
        </w:rPr>
        <w:t>5</w:t>
      </w:r>
      <w:r w:rsidRPr="00DE0369">
        <w:rPr>
          <w:rFonts w:cs="Arial"/>
        </w:rPr>
        <w:t xml:space="preserve"> </w:t>
      </w:r>
      <w:r w:rsidR="009F7E21" w:rsidRPr="00DE0369">
        <w:rPr>
          <w:rFonts w:cs="Arial"/>
        </w:rPr>
        <w:t>Visual Emissions</w:t>
      </w:r>
      <w:bookmarkEnd w:id="12"/>
      <w:r w:rsidR="009F7E21" w:rsidRPr="00DE0369">
        <w:rPr>
          <w:rFonts w:cs="Arial"/>
        </w:rPr>
        <w:t xml:space="preserve"> </w:t>
      </w:r>
    </w:p>
    <w:p w14:paraId="0C22988E" w14:textId="4FFC164D" w:rsidR="005030D4" w:rsidRPr="00DE0369" w:rsidRDefault="00124249" w:rsidP="00DE0369">
      <w:pPr>
        <w:spacing w:line="360" w:lineRule="auto"/>
        <w:rPr>
          <w:rFonts w:cs="Arial"/>
        </w:rPr>
      </w:pPr>
      <w:r w:rsidRPr="00DE0369">
        <w:rPr>
          <w:rFonts w:cs="Arial"/>
        </w:rPr>
        <w:t xml:space="preserve">Visual Emissions are emissions that can be </w:t>
      </w:r>
      <w:r w:rsidR="00333AE9" w:rsidRPr="00DE0369">
        <w:rPr>
          <w:rFonts w:cs="Arial"/>
        </w:rPr>
        <w:t xml:space="preserve">seen by the public, </w:t>
      </w:r>
      <w:r w:rsidR="002B0702" w:rsidRPr="00DE0369">
        <w:rPr>
          <w:rFonts w:cs="Arial"/>
        </w:rPr>
        <w:t>these emissions</w:t>
      </w:r>
      <w:r w:rsidR="00333AE9" w:rsidRPr="00DE0369">
        <w:rPr>
          <w:rFonts w:cs="Arial"/>
        </w:rPr>
        <w:t xml:space="preserve"> are an eye sore</w:t>
      </w:r>
      <w:r w:rsidR="00244CBB" w:rsidRPr="00DE0369">
        <w:rPr>
          <w:rFonts w:cs="Arial"/>
        </w:rPr>
        <w:t xml:space="preserve">, dependant on the location of the visual emissions it can cause heavy media attention and </w:t>
      </w:r>
      <w:r w:rsidR="0084759D" w:rsidRPr="00DE0369">
        <w:rPr>
          <w:rFonts w:cs="Arial"/>
        </w:rPr>
        <w:t xml:space="preserve">have a negative effect on the </w:t>
      </w:r>
      <w:r w:rsidR="002B0702" w:rsidRPr="00DE0369">
        <w:rPr>
          <w:rFonts w:cs="Arial"/>
        </w:rPr>
        <w:t>business’s</w:t>
      </w:r>
      <w:r w:rsidR="0084759D" w:rsidRPr="00DE0369">
        <w:rPr>
          <w:rFonts w:cs="Arial"/>
        </w:rPr>
        <w:t xml:space="preserve"> reputation. Visual emissions can also travel over communities and towns and can often cause fallout. This can </w:t>
      </w:r>
      <w:r w:rsidR="002B0702" w:rsidRPr="00DE0369">
        <w:rPr>
          <w:rFonts w:cs="Arial"/>
        </w:rPr>
        <w:t>damage</w:t>
      </w:r>
      <w:r w:rsidR="0084759D" w:rsidRPr="00DE0369">
        <w:rPr>
          <w:rFonts w:cs="Arial"/>
        </w:rPr>
        <w:t xml:space="preserve"> </w:t>
      </w:r>
      <w:r w:rsidR="002B0702" w:rsidRPr="00DE0369">
        <w:rPr>
          <w:rFonts w:cs="Arial"/>
        </w:rPr>
        <w:t>people’s</w:t>
      </w:r>
      <w:r w:rsidR="007B555C" w:rsidRPr="00DE0369">
        <w:rPr>
          <w:rFonts w:cs="Arial"/>
        </w:rPr>
        <w:t xml:space="preserve"> properties and vehicles. Visual emissions can be caused from all </w:t>
      </w:r>
      <w:r w:rsidR="00570E77" w:rsidRPr="00DE0369">
        <w:rPr>
          <w:rFonts w:cs="Arial"/>
        </w:rPr>
        <w:t>diverse types</w:t>
      </w:r>
      <w:r w:rsidR="007B555C" w:rsidRPr="00DE0369">
        <w:rPr>
          <w:rFonts w:cs="Arial"/>
        </w:rPr>
        <w:t xml:space="preserve"> of processes and dependant on the process the emission can change colour. Some can be black </w:t>
      </w:r>
      <w:r w:rsidR="00F8265D" w:rsidRPr="00DE0369">
        <w:rPr>
          <w:rFonts w:cs="Arial"/>
        </w:rPr>
        <w:t xml:space="preserve">(Coal), Orange (Iron), or grey (sinter). </w:t>
      </w:r>
      <w:r w:rsidR="00670419" w:rsidRPr="00DE0369">
        <w:rPr>
          <w:rFonts w:cs="Arial"/>
        </w:rPr>
        <w:t xml:space="preserve">All of them are a hinderance to the public and heavily reported on. </w:t>
      </w:r>
      <w:r w:rsidR="001D54C1" w:rsidRPr="00DE0369">
        <w:rPr>
          <w:rFonts w:cs="Arial"/>
        </w:rPr>
        <w:t xml:space="preserve">Visual emissions are often a result of lack of control rather than the process </w:t>
      </w:r>
      <w:r w:rsidR="002B0702" w:rsidRPr="00DE0369">
        <w:rPr>
          <w:rFonts w:cs="Arial"/>
        </w:rPr>
        <w:t>itself</w:t>
      </w:r>
      <w:r w:rsidR="001D54C1" w:rsidRPr="00DE0369">
        <w:rPr>
          <w:rFonts w:cs="Arial"/>
        </w:rPr>
        <w:t xml:space="preserve">. </w:t>
      </w:r>
      <w:r w:rsidR="001A1E59" w:rsidRPr="00DE0369">
        <w:rPr>
          <w:rFonts w:cs="Arial"/>
        </w:rPr>
        <w:t xml:space="preserve">A visual emission may not occur in every process but when control is </w:t>
      </w:r>
      <w:r w:rsidR="002B0702" w:rsidRPr="00DE0369">
        <w:rPr>
          <w:rFonts w:cs="Arial"/>
        </w:rPr>
        <w:t>lost,</w:t>
      </w:r>
      <w:r w:rsidR="001A1E59" w:rsidRPr="00DE0369">
        <w:rPr>
          <w:rFonts w:cs="Arial"/>
        </w:rPr>
        <w:t xml:space="preserve"> they can occur</w:t>
      </w:r>
      <w:r w:rsidR="002413F8" w:rsidRPr="00DE0369">
        <w:rPr>
          <w:rFonts w:cs="Arial"/>
        </w:rPr>
        <w:t xml:space="preserve">. </w:t>
      </w:r>
    </w:p>
    <w:p w14:paraId="6CC75AE6" w14:textId="15C072C7" w:rsidR="00300A02" w:rsidRPr="00DE0369" w:rsidRDefault="00205FDC" w:rsidP="00DE0369">
      <w:pPr>
        <w:pStyle w:val="Heading2"/>
        <w:spacing w:line="360" w:lineRule="auto"/>
        <w:rPr>
          <w:rFonts w:cs="Arial"/>
        </w:rPr>
      </w:pPr>
      <w:bookmarkStart w:id="13" w:name="_Toc135248976"/>
      <w:r w:rsidRPr="00DE0369">
        <w:rPr>
          <w:rFonts w:cs="Arial"/>
        </w:rPr>
        <w:t>2.</w:t>
      </w:r>
      <w:r w:rsidR="000B3755">
        <w:rPr>
          <w:rFonts w:cs="Arial"/>
        </w:rPr>
        <w:t>6</w:t>
      </w:r>
      <w:r w:rsidRPr="00DE0369">
        <w:rPr>
          <w:rFonts w:cs="Arial"/>
        </w:rPr>
        <w:t xml:space="preserve"> </w:t>
      </w:r>
      <w:r w:rsidR="00300A02" w:rsidRPr="00DE0369">
        <w:rPr>
          <w:rFonts w:cs="Arial"/>
        </w:rPr>
        <w:t>Aloatec Camera</w:t>
      </w:r>
      <w:bookmarkEnd w:id="13"/>
      <w:r w:rsidR="00300A02" w:rsidRPr="00DE0369">
        <w:rPr>
          <w:rFonts w:cs="Arial"/>
        </w:rPr>
        <w:t xml:space="preserve"> </w:t>
      </w:r>
    </w:p>
    <w:p w14:paraId="3DEE6CC4" w14:textId="64B45C6E" w:rsidR="00300A02" w:rsidRPr="00DE0369" w:rsidRDefault="00300A02" w:rsidP="00DE0369">
      <w:pPr>
        <w:spacing w:line="360" w:lineRule="auto"/>
        <w:rPr>
          <w:rFonts w:cs="Arial"/>
        </w:rPr>
      </w:pPr>
      <w:r w:rsidRPr="00DE0369">
        <w:rPr>
          <w:rFonts w:cs="Arial"/>
        </w:rPr>
        <w:t xml:space="preserve">Tata Steel have invested in a smart emission detection system. This is a camera that can automatically detection emissions. It does this by </w:t>
      </w:r>
      <w:r w:rsidR="002B0702" w:rsidRPr="00DE0369">
        <w:rPr>
          <w:rFonts w:cs="Arial"/>
        </w:rPr>
        <w:t>showing</w:t>
      </w:r>
      <w:r w:rsidRPr="00DE0369">
        <w:rPr>
          <w:rFonts w:cs="Arial"/>
        </w:rPr>
        <w:t xml:space="preserve"> the colours in the field of review. The most occurring colours are normalised such as blues and whites for the sky and steam. Other colours such as orange and black are then detected by the system. The system user will then mark the image as a level 2 or 3 emission. </w:t>
      </w:r>
      <w:r w:rsidRPr="00EA6084">
        <w:rPr>
          <w:rFonts w:cs="Arial"/>
        </w:rPr>
        <w:t>The system learns from the user input to then automatic mark orange and back colours as emissions.</w:t>
      </w:r>
      <w:r w:rsidRPr="00DE0369">
        <w:rPr>
          <w:rFonts w:cs="Arial"/>
        </w:rPr>
        <w:t xml:space="preserve"> This system is used widely across the Port Talbot Steel Works. It is </w:t>
      </w:r>
      <w:r w:rsidR="00570E77" w:rsidRPr="00DE0369">
        <w:rPr>
          <w:rFonts w:cs="Arial"/>
        </w:rPr>
        <w:t>linked</w:t>
      </w:r>
      <w:r w:rsidRPr="00DE0369">
        <w:rPr>
          <w:rFonts w:cs="Arial"/>
        </w:rPr>
        <w:t xml:space="preserve"> to many KPI’s and improvement project. This allows the user to quickly assess the environmental performance rather than sitting through hours of CCTV footage. </w:t>
      </w:r>
    </w:p>
    <w:p w14:paraId="0716B74A" w14:textId="4CC01555" w:rsidR="000E7317" w:rsidRPr="00DE0369" w:rsidRDefault="000E7317" w:rsidP="00DE0369">
      <w:pPr>
        <w:spacing w:line="360" w:lineRule="auto"/>
        <w:rPr>
          <w:rFonts w:cs="Arial"/>
        </w:rPr>
      </w:pPr>
      <w:r w:rsidRPr="00DE0369">
        <w:rPr>
          <w:rFonts w:cs="Arial"/>
          <w:noProof/>
        </w:rPr>
        <w:lastRenderedPageBreak/>
        <w:drawing>
          <wp:inline distT="0" distB="0" distL="0" distR="0" wp14:anchorId="1B055065" wp14:editId="25074C68">
            <wp:extent cx="5731510" cy="25406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40635"/>
                    </a:xfrm>
                    <a:prstGeom prst="rect">
                      <a:avLst/>
                    </a:prstGeom>
                  </pic:spPr>
                </pic:pic>
              </a:graphicData>
            </a:graphic>
          </wp:inline>
        </w:drawing>
      </w:r>
    </w:p>
    <w:p w14:paraId="7FFF2CB3" w14:textId="312DD580" w:rsidR="005A68D0" w:rsidRPr="00DE0369" w:rsidRDefault="005A68D0" w:rsidP="00DE0369">
      <w:pPr>
        <w:spacing w:line="360" w:lineRule="auto"/>
        <w:jc w:val="center"/>
        <w:rPr>
          <w:rFonts w:cs="Arial"/>
        </w:rPr>
      </w:pPr>
      <w:r w:rsidRPr="00DE0369">
        <w:rPr>
          <w:rFonts w:cs="Arial"/>
        </w:rPr>
        <w:t xml:space="preserve">Image 2 </w:t>
      </w:r>
    </w:p>
    <w:p w14:paraId="1D801120" w14:textId="10EDB20E" w:rsidR="00326A4F" w:rsidRPr="00DE0369" w:rsidRDefault="00326A4F" w:rsidP="00DE0369">
      <w:pPr>
        <w:pStyle w:val="Heading1"/>
        <w:numPr>
          <w:ilvl w:val="0"/>
          <w:numId w:val="1"/>
        </w:numPr>
        <w:spacing w:line="360" w:lineRule="auto"/>
        <w:rPr>
          <w:rFonts w:cs="Arial"/>
        </w:rPr>
      </w:pPr>
      <w:bookmarkStart w:id="14" w:name="_Toc135248977"/>
      <w:r w:rsidRPr="00DE0369">
        <w:rPr>
          <w:rFonts w:cs="Arial"/>
        </w:rPr>
        <w:t>The Process</w:t>
      </w:r>
      <w:bookmarkEnd w:id="14"/>
      <w:r w:rsidRPr="00DE0369">
        <w:rPr>
          <w:rFonts w:cs="Arial"/>
        </w:rPr>
        <w:t xml:space="preserve"> </w:t>
      </w:r>
    </w:p>
    <w:p w14:paraId="6143DFFD" w14:textId="21408C51" w:rsidR="00A573D8" w:rsidRPr="00DE0369" w:rsidRDefault="00A80363" w:rsidP="00DE0369">
      <w:pPr>
        <w:spacing w:line="360" w:lineRule="auto"/>
        <w:rPr>
          <w:rFonts w:cs="Arial"/>
        </w:rPr>
      </w:pPr>
      <w:r w:rsidRPr="00DE0369">
        <w:rPr>
          <w:rFonts w:cs="Arial"/>
        </w:rPr>
        <w:t>Below is a basic break down of the steel making process. We first receive molten iron from the blast furnace</w:t>
      </w:r>
      <w:r w:rsidR="00D60E24" w:rsidRPr="00DE0369">
        <w:rPr>
          <w:rFonts w:cs="Arial"/>
        </w:rPr>
        <w:t xml:space="preserve"> </w:t>
      </w:r>
      <w:r w:rsidR="00C7322A" w:rsidRPr="00DE0369">
        <w:rPr>
          <w:rFonts w:cs="Arial"/>
        </w:rPr>
        <w:t>this will be an average temperature of 1380 degrees</w:t>
      </w:r>
      <w:r w:rsidR="00DA6E22" w:rsidRPr="00DE0369">
        <w:rPr>
          <w:rFonts w:cs="Arial"/>
        </w:rPr>
        <w:t xml:space="preserve">. </w:t>
      </w:r>
      <w:r w:rsidR="00C33DDE" w:rsidRPr="00DE0369">
        <w:rPr>
          <w:rFonts w:cs="Arial"/>
        </w:rPr>
        <w:t>This will fill a ladle to 300ton</w:t>
      </w:r>
      <w:r w:rsidR="00783FFE" w:rsidRPr="00DE0369">
        <w:rPr>
          <w:rFonts w:cs="Arial"/>
        </w:rPr>
        <w:t>.</w:t>
      </w:r>
      <w:r w:rsidR="00D8284B" w:rsidRPr="00DE0369">
        <w:rPr>
          <w:rFonts w:cs="Arial"/>
        </w:rPr>
        <w:t xml:space="preserve"> During this </w:t>
      </w:r>
      <w:r w:rsidR="00570E77" w:rsidRPr="00DE0369">
        <w:rPr>
          <w:rFonts w:cs="Arial"/>
        </w:rPr>
        <w:t>process,</w:t>
      </w:r>
      <w:r w:rsidR="00D8284B" w:rsidRPr="00DE0369">
        <w:rPr>
          <w:rFonts w:cs="Arial"/>
        </w:rPr>
        <w:t xml:space="preserve"> an emission will occur as the torpedo is poured the emission is captured via a fume extraction system.</w:t>
      </w:r>
      <w:r w:rsidR="00783FFE" w:rsidRPr="00DE0369">
        <w:rPr>
          <w:rFonts w:cs="Arial"/>
        </w:rPr>
        <w:t xml:space="preserve"> We have four 500ton cranes that will transport the ladles within the BOS Plant. The ladle will be picked up from the </w:t>
      </w:r>
      <w:r w:rsidR="00C11E31" w:rsidRPr="00DE0369">
        <w:rPr>
          <w:rFonts w:cs="Arial"/>
        </w:rPr>
        <w:t xml:space="preserve">pour station and transported to the desulphurization process. This is where the iron will be treated with a nitrogen lance. </w:t>
      </w:r>
      <w:r w:rsidR="00481054" w:rsidRPr="00DE0369">
        <w:rPr>
          <w:rFonts w:cs="Arial"/>
        </w:rPr>
        <w:t xml:space="preserve">Lime and Magnesium additions can be made during this process to adjust chemistry. </w:t>
      </w:r>
      <w:r w:rsidR="00D8284B" w:rsidRPr="00DE0369">
        <w:rPr>
          <w:rFonts w:cs="Arial"/>
        </w:rPr>
        <w:t>Fume and emissions can also occur during the desulphurization period</w:t>
      </w:r>
      <w:r w:rsidR="00A72FF5" w:rsidRPr="00DE0369">
        <w:rPr>
          <w:rFonts w:cs="Arial"/>
        </w:rPr>
        <w:t xml:space="preserve">, this is capture by another fume extraction system. </w:t>
      </w:r>
      <w:r w:rsidR="002413F8" w:rsidRPr="00DE0369">
        <w:rPr>
          <w:rFonts w:cs="Arial"/>
        </w:rPr>
        <w:t xml:space="preserve">Whilst this process is taking place scrap steel will be placed into our vessel in readiness for the converter process. </w:t>
      </w:r>
      <w:r w:rsidR="006D7B8C" w:rsidRPr="00DE0369">
        <w:rPr>
          <w:rFonts w:cs="Arial"/>
        </w:rPr>
        <w:t>Scrap types can vary and have different properties, the scrap “menu” will change based on the grade of steel being made. The</w:t>
      </w:r>
      <w:r w:rsidR="00D8284B" w:rsidRPr="00DE0369">
        <w:rPr>
          <w:rFonts w:cs="Arial"/>
        </w:rPr>
        <w:t xml:space="preserve"> slag from the molten iron is taken away ready to be charged into the converter process. During this time an emission </w:t>
      </w:r>
      <w:r w:rsidR="002B0702" w:rsidRPr="00DE0369">
        <w:rPr>
          <w:rFonts w:cs="Arial"/>
        </w:rPr>
        <w:t>can,</w:t>
      </w:r>
      <w:r w:rsidR="00D8284B" w:rsidRPr="00DE0369">
        <w:rPr>
          <w:rFonts w:cs="Arial"/>
        </w:rPr>
        <w:t xml:space="preserve"> be created resulting in increased fume and emissions, this i</w:t>
      </w:r>
      <w:r w:rsidR="00A72FF5" w:rsidRPr="00DE0369">
        <w:rPr>
          <w:rFonts w:cs="Arial"/>
        </w:rPr>
        <w:t>s</w:t>
      </w:r>
      <w:r w:rsidR="00D8284B" w:rsidRPr="00DE0369">
        <w:rPr>
          <w:rFonts w:cs="Arial"/>
        </w:rPr>
        <w:t xml:space="preserve"> </w:t>
      </w:r>
      <w:r w:rsidR="00A72FF5" w:rsidRPr="00DE0369">
        <w:rPr>
          <w:rFonts w:cs="Arial"/>
        </w:rPr>
        <w:t>controlled</w:t>
      </w:r>
      <w:r w:rsidR="00D8284B" w:rsidRPr="00DE0369">
        <w:rPr>
          <w:rFonts w:cs="Arial"/>
        </w:rPr>
        <w:t xml:space="preserve"> by a fume extraction system. </w:t>
      </w:r>
      <w:r w:rsidR="00A72FF5" w:rsidRPr="00DE0369">
        <w:rPr>
          <w:rFonts w:cs="Arial"/>
        </w:rPr>
        <w:t xml:space="preserve">A lance will then lower into the vessel and blow oxygen </w:t>
      </w:r>
      <w:r w:rsidR="00655B3A" w:rsidRPr="00DE0369">
        <w:rPr>
          <w:rFonts w:cs="Arial"/>
        </w:rPr>
        <w:t xml:space="preserve">to mix the molten iron and scrap steel. When this process is taking </w:t>
      </w:r>
      <w:r w:rsidR="002B0702" w:rsidRPr="00DE0369">
        <w:rPr>
          <w:rFonts w:cs="Arial"/>
        </w:rPr>
        <w:t>place,</w:t>
      </w:r>
      <w:r w:rsidR="00655B3A" w:rsidRPr="00DE0369">
        <w:rPr>
          <w:rFonts w:cs="Arial"/>
        </w:rPr>
        <w:t xml:space="preserve"> the oxygen can interact with the iron and create </w:t>
      </w:r>
      <w:r w:rsidR="002B0702" w:rsidRPr="00DE0369">
        <w:rPr>
          <w:rFonts w:cs="Arial"/>
        </w:rPr>
        <w:t>an</w:t>
      </w:r>
      <w:r w:rsidR="00655B3A" w:rsidRPr="00DE0369">
        <w:rPr>
          <w:rFonts w:cs="Arial"/>
        </w:rPr>
        <w:t xml:space="preserve"> orange slop emission, these can often </w:t>
      </w:r>
      <w:r w:rsidR="004808FA" w:rsidRPr="00DE0369">
        <w:rPr>
          <w:rFonts w:cs="Arial"/>
        </w:rPr>
        <w:t xml:space="preserve">cause increased fume and external emissions as the fume extraction </w:t>
      </w:r>
      <w:r w:rsidR="002B0702" w:rsidRPr="00DE0369">
        <w:rPr>
          <w:rFonts w:cs="Arial"/>
        </w:rPr>
        <w:t>has</w:t>
      </w:r>
      <w:r w:rsidR="004808FA" w:rsidRPr="00DE0369">
        <w:rPr>
          <w:rFonts w:cs="Arial"/>
        </w:rPr>
        <w:t xml:space="preserve"> little control over these emissions. </w:t>
      </w:r>
      <w:r w:rsidR="00246123" w:rsidRPr="00DE0369">
        <w:rPr>
          <w:rFonts w:cs="Arial"/>
        </w:rPr>
        <w:t xml:space="preserve">Once the converter process has </w:t>
      </w:r>
      <w:r w:rsidR="00B47CEA" w:rsidRPr="00DE0369">
        <w:rPr>
          <w:rFonts w:cs="Arial"/>
        </w:rPr>
        <w:t xml:space="preserve">taken place the vessel will rotate and drop the molten iron into another ladle below. It will then be placed into a secondary steelmaking process. The CASOB systems are the </w:t>
      </w:r>
      <w:r w:rsidR="003162FB" w:rsidRPr="00DE0369">
        <w:rPr>
          <w:rFonts w:cs="Arial"/>
        </w:rPr>
        <w:t>Compo</w:t>
      </w:r>
      <w:r w:rsidR="006C4492" w:rsidRPr="00DE0369">
        <w:rPr>
          <w:rFonts w:cs="Arial"/>
        </w:rPr>
        <w:t xml:space="preserve">sition Adjustment by </w:t>
      </w:r>
      <w:r w:rsidR="00D95243" w:rsidRPr="00DE0369">
        <w:rPr>
          <w:rFonts w:cs="Arial"/>
        </w:rPr>
        <w:t xml:space="preserve">sealed argon bubbling – oxygen blowing processes. These systems can create an emission as the vessel is blown with oxygen, these are captured via a fume extraction system. </w:t>
      </w:r>
      <w:r w:rsidR="00617731" w:rsidRPr="00DE0369">
        <w:rPr>
          <w:rFonts w:cs="Arial"/>
        </w:rPr>
        <w:t xml:space="preserve">The RD and RH </w:t>
      </w:r>
      <w:r w:rsidR="00617731" w:rsidRPr="00DE0369">
        <w:rPr>
          <w:rFonts w:cs="Arial"/>
        </w:rPr>
        <w:lastRenderedPageBreak/>
        <w:t xml:space="preserve">degassing units refine the steel in a vacuum chamber, this creates </w:t>
      </w:r>
      <w:r w:rsidR="00570E77" w:rsidRPr="00DE0369">
        <w:rPr>
          <w:rFonts w:cs="Arial"/>
        </w:rPr>
        <w:t>lesser amounts</w:t>
      </w:r>
      <w:r w:rsidR="00617731" w:rsidRPr="00DE0369">
        <w:rPr>
          <w:rFonts w:cs="Arial"/>
        </w:rPr>
        <w:t xml:space="preserve"> of fume</w:t>
      </w:r>
      <w:r w:rsidR="00BA55E1" w:rsidRPr="00DE0369">
        <w:rPr>
          <w:rFonts w:cs="Arial"/>
        </w:rPr>
        <w:t xml:space="preserve">. </w:t>
      </w:r>
      <w:r w:rsidR="001D6B58" w:rsidRPr="00DE0369">
        <w:rPr>
          <w:rFonts w:cs="Arial"/>
        </w:rPr>
        <w:t xml:space="preserve">Once the steel is put through one of these systems it is placed on a transfer car and placed in the Continuous Caster where the steel is casted into a mould and cooled using </w:t>
      </w:r>
      <w:r w:rsidR="009F44C0" w:rsidRPr="00DE0369">
        <w:rPr>
          <w:rFonts w:cs="Arial"/>
        </w:rPr>
        <w:t xml:space="preserve">water jets. </w:t>
      </w:r>
    </w:p>
    <w:p w14:paraId="65472E94" w14:textId="31C6CD1C" w:rsidR="004961A2" w:rsidRPr="00DE0369" w:rsidRDefault="00AA457D" w:rsidP="00DE0369">
      <w:pPr>
        <w:spacing w:line="360" w:lineRule="auto"/>
        <w:rPr>
          <w:rFonts w:cs="Arial"/>
        </w:rPr>
      </w:pPr>
      <w:sdt>
        <w:sdtPr>
          <w:rPr>
            <w:rFonts w:cs="Arial"/>
          </w:rPr>
          <w:id w:val="-769475570"/>
          <w:citation/>
        </w:sdtPr>
        <w:sdtEndPr/>
        <w:sdtContent>
          <w:r w:rsidR="00342CD4" w:rsidRPr="00DE0369">
            <w:rPr>
              <w:rFonts w:cs="Arial"/>
            </w:rPr>
            <w:fldChar w:fldCharType="begin"/>
          </w:r>
          <w:r w:rsidR="00342CD4" w:rsidRPr="00DE0369">
            <w:rPr>
              <w:rFonts w:cs="Arial"/>
            </w:rPr>
            <w:instrText xml:space="preserve"> CITATION Rob05 \l 2057 </w:instrText>
          </w:r>
          <w:r w:rsidR="00342CD4" w:rsidRPr="00DE0369">
            <w:rPr>
              <w:rFonts w:cs="Arial"/>
            </w:rPr>
            <w:fldChar w:fldCharType="separate"/>
          </w:r>
          <w:r w:rsidR="00DE0369" w:rsidRPr="00DE0369">
            <w:rPr>
              <w:rFonts w:cs="Arial"/>
              <w:noProof/>
            </w:rPr>
            <w:t>(Lancashire, 2005)</w:t>
          </w:r>
          <w:r w:rsidR="00342CD4" w:rsidRPr="00DE0369">
            <w:rPr>
              <w:rFonts w:cs="Arial"/>
            </w:rPr>
            <w:fldChar w:fldCharType="end"/>
          </w:r>
        </w:sdtContent>
      </w:sdt>
    </w:p>
    <w:p w14:paraId="617F19A7" w14:textId="56418649" w:rsidR="00A573D8" w:rsidRPr="00DE0369" w:rsidRDefault="00A573D8" w:rsidP="00DE0369">
      <w:pPr>
        <w:spacing w:line="360" w:lineRule="auto"/>
        <w:rPr>
          <w:rFonts w:cs="Arial"/>
        </w:rPr>
      </w:pPr>
      <w:r w:rsidRPr="00DE0369">
        <w:rPr>
          <w:rFonts w:cs="Arial"/>
          <w:noProof/>
        </w:rPr>
        <w:drawing>
          <wp:inline distT="0" distB="0" distL="0" distR="0" wp14:anchorId="664157C6" wp14:editId="0738021D">
            <wp:extent cx="5731510" cy="23526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52675"/>
                    </a:xfrm>
                    <a:prstGeom prst="rect">
                      <a:avLst/>
                    </a:prstGeom>
                  </pic:spPr>
                </pic:pic>
              </a:graphicData>
            </a:graphic>
          </wp:inline>
        </w:drawing>
      </w:r>
    </w:p>
    <w:p w14:paraId="2AC9931C" w14:textId="1F779681" w:rsidR="0098077F" w:rsidRPr="00DE0369" w:rsidRDefault="0098077F" w:rsidP="00DE0369">
      <w:pPr>
        <w:spacing w:line="360" w:lineRule="auto"/>
        <w:jc w:val="center"/>
        <w:rPr>
          <w:rFonts w:cs="Arial"/>
        </w:rPr>
      </w:pPr>
      <w:r w:rsidRPr="00DE0369">
        <w:rPr>
          <w:rFonts w:cs="Arial"/>
        </w:rPr>
        <w:t>Image 3</w:t>
      </w:r>
    </w:p>
    <w:p w14:paraId="31E19F0E" w14:textId="183936EC" w:rsidR="00A657AF" w:rsidRPr="00DE0369" w:rsidRDefault="000962E4" w:rsidP="00DE0369">
      <w:pPr>
        <w:pStyle w:val="Heading1"/>
        <w:numPr>
          <w:ilvl w:val="0"/>
          <w:numId w:val="1"/>
        </w:numPr>
        <w:spacing w:line="360" w:lineRule="auto"/>
        <w:rPr>
          <w:rFonts w:cs="Arial"/>
        </w:rPr>
      </w:pPr>
      <w:bookmarkStart w:id="15" w:name="_Toc135248978"/>
      <w:r w:rsidRPr="00DE0369">
        <w:rPr>
          <w:rFonts w:cs="Arial"/>
        </w:rPr>
        <w:t>Analysis</w:t>
      </w:r>
      <w:bookmarkEnd w:id="15"/>
    </w:p>
    <w:p w14:paraId="379F9987" w14:textId="5838F1C3" w:rsidR="00A657AF" w:rsidRPr="00DE0369" w:rsidRDefault="00205FDC" w:rsidP="00DE0369">
      <w:pPr>
        <w:pStyle w:val="Heading2"/>
        <w:spacing w:line="360" w:lineRule="auto"/>
        <w:rPr>
          <w:rFonts w:cs="Arial"/>
        </w:rPr>
      </w:pPr>
      <w:bookmarkStart w:id="16" w:name="_Toc135248979"/>
      <w:r w:rsidRPr="00DE0369">
        <w:rPr>
          <w:rFonts w:cs="Arial"/>
        </w:rPr>
        <w:t xml:space="preserve">4.1 </w:t>
      </w:r>
      <w:r w:rsidR="00A657AF" w:rsidRPr="00DE0369">
        <w:rPr>
          <w:rFonts w:cs="Arial"/>
        </w:rPr>
        <w:t>Compliance</w:t>
      </w:r>
      <w:bookmarkEnd w:id="16"/>
      <w:r w:rsidR="00A657AF" w:rsidRPr="00DE0369">
        <w:rPr>
          <w:rFonts w:cs="Arial"/>
        </w:rPr>
        <w:t xml:space="preserve"> </w:t>
      </w:r>
    </w:p>
    <w:p w14:paraId="00D1A7CA" w14:textId="45507AB3" w:rsidR="00A657AF" w:rsidRPr="00DE0369" w:rsidRDefault="00205FDC" w:rsidP="00DE0369">
      <w:pPr>
        <w:pStyle w:val="Heading3"/>
        <w:spacing w:line="360" w:lineRule="auto"/>
        <w:rPr>
          <w:rFonts w:cs="Arial"/>
        </w:rPr>
      </w:pPr>
      <w:bookmarkStart w:id="17" w:name="_Toc135248980"/>
      <w:r w:rsidRPr="00DE0369">
        <w:rPr>
          <w:rFonts w:cs="Arial"/>
        </w:rPr>
        <w:t xml:space="preserve">4.1.1 </w:t>
      </w:r>
      <w:r w:rsidR="00A657AF" w:rsidRPr="00DE0369">
        <w:rPr>
          <w:rFonts w:cs="Arial"/>
        </w:rPr>
        <w:t>Permit Compliance</w:t>
      </w:r>
      <w:bookmarkEnd w:id="17"/>
      <w:r w:rsidR="00A657AF" w:rsidRPr="00DE0369">
        <w:rPr>
          <w:rFonts w:cs="Arial"/>
        </w:rPr>
        <w:t xml:space="preserve"> </w:t>
      </w:r>
    </w:p>
    <w:p w14:paraId="061E9866" w14:textId="58A10AAC" w:rsidR="00A657AF" w:rsidRPr="00DE0369" w:rsidRDefault="00166CAC" w:rsidP="00DE0369">
      <w:pPr>
        <w:spacing w:line="360" w:lineRule="auto"/>
        <w:rPr>
          <w:rFonts w:cs="Arial"/>
        </w:rPr>
      </w:pPr>
      <w:r w:rsidRPr="00DE0369">
        <w:rPr>
          <w:rFonts w:cs="Arial"/>
        </w:rPr>
        <w:t xml:space="preserve">The Port Talbot steel works site has a </w:t>
      </w:r>
      <w:r w:rsidR="00DF109D" w:rsidRPr="00DE0369">
        <w:rPr>
          <w:rFonts w:cs="Arial"/>
        </w:rPr>
        <w:t>permit to operate, this permit is set by Natural Resource Wales</w:t>
      </w:r>
      <w:r w:rsidR="00346761" w:rsidRPr="00DE0369">
        <w:rPr>
          <w:rFonts w:cs="Arial"/>
        </w:rPr>
        <w:t xml:space="preserve">, they are a large government agency in </w:t>
      </w:r>
      <w:r w:rsidR="004F1768" w:rsidRPr="00DE0369">
        <w:rPr>
          <w:rFonts w:cs="Arial"/>
        </w:rPr>
        <w:t>Wales that ensure the environment and resources of Wales are kept sustainable</w:t>
      </w:r>
      <w:r w:rsidR="00835476" w:rsidRPr="00DE0369">
        <w:rPr>
          <w:rFonts w:cs="Arial"/>
        </w:rPr>
        <w:t xml:space="preserve">. They have the power to set a </w:t>
      </w:r>
      <w:r w:rsidR="00482E70" w:rsidRPr="00DE0369">
        <w:rPr>
          <w:rFonts w:cs="Arial"/>
        </w:rPr>
        <w:t xml:space="preserve">prohibition notice on a production area of asset if it is </w:t>
      </w:r>
      <w:r w:rsidR="00637C81" w:rsidRPr="00DE0369">
        <w:rPr>
          <w:rFonts w:cs="Arial"/>
        </w:rPr>
        <w:t xml:space="preserve">operating within the agreed permitted limits. Within the BOS Plant we have </w:t>
      </w:r>
      <w:r w:rsidR="000B0EC9" w:rsidRPr="00DE0369">
        <w:rPr>
          <w:rFonts w:cs="Arial"/>
        </w:rPr>
        <w:t xml:space="preserve">6 permitted devices all of which are fume extraction systems. </w:t>
      </w:r>
    </w:p>
    <w:p w14:paraId="3523605F" w14:textId="1F25C84A" w:rsidR="008E64BC" w:rsidRPr="00DE0369" w:rsidRDefault="00AA457D" w:rsidP="00DE0369">
      <w:pPr>
        <w:spacing w:line="360" w:lineRule="auto"/>
        <w:rPr>
          <w:rFonts w:cs="Arial"/>
        </w:rPr>
      </w:pPr>
      <w:sdt>
        <w:sdtPr>
          <w:rPr>
            <w:rFonts w:cs="Arial"/>
          </w:rPr>
          <w:id w:val="1229037371"/>
          <w:citation/>
        </w:sdtPr>
        <w:sdtEndPr/>
        <w:sdtContent>
          <w:r w:rsidR="008E64BC" w:rsidRPr="00DE0369">
            <w:rPr>
              <w:rFonts w:cs="Arial"/>
            </w:rPr>
            <w:fldChar w:fldCharType="begin"/>
          </w:r>
          <w:r w:rsidR="008E64BC" w:rsidRPr="00DE0369">
            <w:rPr>
              <w:rFonts w:cs="Arial"/>
            </w:rPr>
            <w:instrText xml:space="preserve"> CITATION Nat16 \l 2057 </w:instrText>
          </w:r>
          <w:r w:rsidR="008E64BC" w:rsidRPr="00DE0369">
            <w:rPr>
              <w:rFonts w:cs="Arial"/>
            </w:rPr>
            <w:fldChar w:fldCharType="separate"/>
          </w:r>
          <w:r w:rsidR="00DE0369" w:rsidRPr="00DE0369">
            <w:rPr>
              <w:rFonts w:cs="Arial"/>
              <w:noProof/>
            </w:rPr>
            <w:t>(Natural Resource Wales, 2016)</w:t>
          </w:r>
          <w:r w:rsidR="008E64BC" w:rsidRPr="00DE0369">
            <w:rPr>
              <w:rFonts w:cs="Arial"/>
            </w:rPr>
            <w:fldChar w:fldCharType="end"/>
          </w:r>
        </w:sdtContent>
      </w:sdt>
    </w:p>
    <w:p w14:paraId="3BCC5780" w14:textId="3732F6BE" w:rsidR="000B0EC9" w:rsidRPr="00DE0369" w:rsidRDefault="00205FDC" w:rsidP="00DE0369">
      <w:pPr>
        <w:pStyle w:val="Heading4"/>
        <w:spacing w:line="360" w:lineRule="auto"/>
        <w:rPr>
          <w:rFonts w:cs="Arial"/>
        </w:rPr>
      </w:pPr>
      <w:r w:rsidRPr="00DE0369">
        <w:rPr>
          <w:rFonts w:cs="Arial"/>
        </w:rPr>
        <w:t>4.1.1</w:t>
      </w:r>
      <w:r w:rsidR="008E642D" w:rsidRPr="00DE0369">
        <w:rPr>
          <w:rFonts w:cs="Arial"/>
        </w:rPr>
        <w:t xml:space="preserve">.1 </w:t>
      </w:r>
      <w:r w:rsidR="000B0EC9" w:rsidRPr="00DE0369">
        <w:rPr>
          <w:rFonts w:cs="Arial"/>
        </w:rPr>
        <w:t>Fan 3a</w:t>
      </w:r>
    </w:p>
    <w:p w14:paraId="32189132" w14:textId="650235DA" w:rsidR="000B0EC9" w:rsidRPr="00DE0369" w:rsidRDefault="000B0EC9" w:rsidP="00DE0369">
      <w:pPr>
        <w:spacing w:line="360" w:lineRule="auto"/>
        <w:rPr>
          <w:rFonts w:cs="Arial"/>
        </w:rPr>
      </w:pPr>
      <w:r w:rsidRPr="00DE0369">
        <w:rPr>
          <w:rFonts w:cs="Arial"/>
        </w:rPr>
        <w:t xml:space="preserve">This fume extraction removes and captures the fume from the </w:t>
      </w:r>
      <w:r w:rsidR="00BB0ED3" w:rsidRPr="00DE0369">
        <w:rPr>
          <w:rFonts w:cs="Arial"/>
        </w:rPr>
        <w:t xml:space="preserve">hot metal pour process. When tripping molten iron into a ladle lots of fume is generated through motors and bag houses the fume is pulled away from the process and through a bag filter house. </w:t>
      </w:r>
      <w:r w:rsidR="00F94AAD" w:rsidRPr="00DE0369">
        <w:rPr>
          <w:rFonts w:cs="Arial"/>
        </w:rPr>
        <w:t>This system is not to permit more than 15mg/m3</w:t>
      </w:r>
      <w:r w:rsidR="004B00DE" w:rsidRPr="00DE0369">
        <w:rPr>
          <w:rFonts w:cs="Arial"/>
        </w:rPr>
        <w:t xml:space="preserve"> over an hourly average</w:t>
      </w:r>
      <w:r w:rsidR="00F94AAD" w:rsidRPr="00DE0369">
        <w:rPr>
          <w:rFonts w:cs="Arial"/>
        </w:rPr>
        <w:t xml:space="preserve"> of emissions through the stack. This is monitor through a dust monitor attached to the stack. The live data can be accessed at </w:t>
      </w:r>
      <w:r w:rsidR="004B00DE" w:rsidRPr="00DE0369">
        <w:rPr>
          <w:rFonts w:cs="Arial"/>
        </w:rPr>
        <w:t>any time</w:t>
      </w:r>
      <w:r w:rsidR="00F94AAD" w:rsidRPr="00DE0369">
        <w:rPr>
          <w:rFonts w:cs="Arial"/>
        </w:rPr>
        <w:t xml:space="preserve">. </w:t>
      </w:r>
    </w:p>
    <w:p w14:paraId="3A6CFCA2" w14:textId="7DC09D68" w:rsidR="000B0EC9" w:rsidRPr="00DE0369" w:rsidRDefault="008E642D" w:rsidP="00DE0369">
      <w:pPr>
        <w:pStyle w:val="Heading4"/>
        <w:spacing w:line="360" w:lineRule="auto"/>
        <w:rPr>
          <w:rFonts w:cs="Arial"/>
        </w:rPr>
      </w:pPr>
      <w:r w:rsidRPr="00DE0369">
        <w:rPr>
          <w:rFonts w:cs="Arial"/>
        </w:rPr>
        <w:lastRenderedPageBreak/>
        <w:t xml:space="preserve">4.1.1.2 </w:t>
      </w:r>
      <w:r w:rsidR="000B0EC9" w:rsidRPr="00DE0369">
        <w:rPr>
          <w:rFonts w:cs="Arial"/>
        </w:rPr>
        <w:t>Fan 3</w:t>
      </w:r>
    </w:p>
    <w:p w14:paraId="3A165B5B" w14:textId="459F0B16" w:rsidR="00C01EE2" w:rsidRPr="00DE0369" w:rsidRDefault="009B7555" w:rsidP="00DE0369">
      <w:pPr>
        <w:spacing w:line="360" w:lineRule="auto"/>
        <w:rPr>
          <w:rFonts w:cs="Arial"/>
        </w:rPr>
      </w:pPr>
      <w:r w:rsidRPr="00DE0369">
        <w:rPr>
          <w:rFonts w:cs="Arial"/>
        </w:rPr>
        <w:t xml:space="preserve">This fume extraction system removes the fume from the desulphurisation process. When the molten iron is being mixed with nitrogen lime and manganese </w:t>
      </w:r>
      <w:r w:rsidR="005572E2" w:rsidRPr="00DE0369">
        <w:rPr>
          <w:rFonts w:cs="Arial"/>
        </w:rPr>
        <w:t xml:space="preserve">lots of fume is generated, much like fan 3a the fume is pulled through ducting to a bag filter house. Once it has gone through the bag filter house it will go up through the stack. </w:t>
      </w:r>
      <w:r w:rsidR="003F6B23" w:rsidRPr="00DE0369">
        <w:rPr>
          <w:rFonts w:cs="Arial"/>
        </w:rPr>
        <w:t xml:space="preserve">This system has the same permitted level as fan 3a, 15mg/m3 over an hourly average of emissions. </w:t>
      </w:r>
    </w:p>
    <w:p w14:paraId="22751F9C" w14:textId="21ADF889" w:rsidR="000B0EC9" w:rsidRPr="00DE0369" w:rsidRDefault="008E642D" w:rsidP="00DE0369">
      <w:pPr>
        <w:pStyle w:val="Heading4"/>
        <w:spacing w:line="360" w:lineRule="auto"/>
        <w:rPr>
          <w:rFonts w:cs="Arial"/>
        </w:rPr>
      </w:pPr>
      <w:r w:rsidRPr="00DE0369">
        <w:rPr>
          <w:rFonts w:cs="Arial"/>
        </w:rPr>
        <w:t xml:space="preserve">4.1.1.3 </w:t>
      </w:r>
      <w:r w:rsidR="003F6B23" w:rsidRPr="00DE0369">
        <w:rPr>
          <w:rFonts w:cs="Arial"/>
        </w:rPr>
        <w:t>Fan 5,6,</w:t>
      </w:r>
      <w:r w:rsidR="00205C33" w:rsidRPr="00DE0369">
        <w:rPr>
          <w:rFonts w:cs="Arial"/>
        </w:rPr>
        <w:t xml:space="preserve">6 </w:t>
      </w:r>
    </w:p>
    <w:p w14:paraId="3D23C507" w14:textId="6B875DA0" w:rsidR="00205C33" w:rsidRPr="00DE0369" w:rsidRDefault="00205C33" w:rsidP="00DE0369">
      <w:pPr>
        <w:spacing w:line="360" w:lineRule="auto"/>
        <w:rPr>
          <w:rFonts w:cs="Arial"/>
        </w:rPr>
      </w:pPr>
      <w:r w:rsidRPr="00DE0369">
        <w:rPr>
          <w:rFonts w:cs="Arial"/>
        </w:rPr>
        <w:t>This is 3 fume extraction system built to take fume away from one process which is the converter process. When the converter is being charged with molten iron on top of the scrap or when</w:t>
      </w:r>
      <w:r w:rsidR="004C3DAE" w:rsidRPr="00DE0369">
        <w:rPr>
          <w:rFonts w:cs="Arial"/>
        </w:rPr>
        <w:t xml:space="preserve"> the converter is being blow with oxygen large amount of fume are generated, the fume extraction systems take this fume away though a bag filtration system. </w:t>
      </w:r>
      <w:r w:rsidR="005E6B37" w:rsidRPr="00DE0369">
        <w:rPr>
          <w:rFonts w:cs="Arial"/>
        </w:rPr>
        <w:t xml:space="preserve">Each system has the same permitted level which is 15mg/m3 of emissions over an hourly average. </w:t>
      </w:r>
    </w:p>
    <w:p w14:paraId="01F4AE3E" w14:textId="161B9693" w:rsidR="000B0EC9" w:rsidRPr="00DE0369" w:rsidRDefault="008E642D" w:rsidP="00DE0369">
      <w:pPr>
        <w:pStyle w:val="Heading4"/>
        <w:spacing w:line="360" w:lineRule="auto"/>
        <w:rPr>
          <w:rFonts w:cs="Arial"/>
        </w:rPr>
      </w:pPr>
      <w:r w:rsidRPr="00DE0369">
        <w:rPr>
          <w:rFonts w:cs="Arial"/>
        </w:rPr>
        <w:t xml:space="preserve">4.1.1.4 </w:t>
      </w:r>
      <w:r w:rsidR="000B0EC9" w:rsidRPr="00DE0369">
        <w:rPr>
          <w:rFonts w:cs="Arial"/>
        </w:rPr>
        <w:t xml:space="preserve">CASOB 2 Fume Extraction </w:t>
      </w:r>
    </w:p>
    <w:p w14:paraId="5E54577C" w14:textId="51CA5706" w:rsidR="000B0EC9" w:rsidRPr="00DE0369" w:rsidRDefault="005E6B37" w:rsidP="00DE0369">
      <w:pPr>
        <w:spacing w:line="360" w:lineRule="auto"/>
        <w:rPr>
          <w:rFonts w:cs="Arial"/>
        </w:rPr>
      </w:pPr>
      <w:r w:rsidRPr="00DE0369">
        <w:rPr>
          <w:rFonts w:cs="Arial"/>
        </w:rPr>
        <w:t xml:space="preserve">This is the smallest fume extraction </w:t>
      </w:r>
      <w:r w:rsidR="002B0702" w:rsidRPr="00DE0369">
        <w:rPr>
          <w:rFonts w:cs="Arial"/>
        </w:rPr>
        <w:t>system,</w:t>
      </w:r>
      <w:r w:rsidRPr="00DE0369">
        <w:rPr>
          <w:rFonts w:cs="Arial"/>
        </w:rPr>
        <w:t xml:space="preserve"> which is permitted, this </w:t>
      </w:r>
      <w:r w:rsidR="002B0702" w:rsidRPr="00DE0369">
        <w:rPr>
          <w:rFonts w:cs="Arial"/>
        </w:rPr>
        <w:t>takes</w:t>
      </w:r>
      <w:r w:rsidRPr="00DE0369">
        <w:rPr>
          <w:rFonts w:cs="Arial"/>
        </w:rPr>
        <w:t xml:space="preserve"> the fume away from the CASOB 2 steel refining process. When the process is taking place fume can be generated. This </w:t>
      </w:r>
      <w:r w:rsidR="002E2754" w:rsidRPr="00DE0369">
        <w:rPr>
          <w:rFonts w:cs="Arial"/>
        </w:rPr>
        <w:t xml:space="preserve">is taken away from the fume extraction system which again has a permitted limit of 15mg/m3 over an hourly average. </w:t>
      </w:r>
    </w:p>
    <w:p w14:paraId="5EC93461" w14:textId="51C8C79E" w:rsidR="00A657AF" w:rsidRPr="00DE0369" w:rsidRDefault="008E642D" w:rsidP="00DE0369">
      <w:pPr>
        <w:pStyle w:val="Heading2"/>
        <w:spacing w:line="360" w:lineRule="auto"/>
        <w:rPr>
          <w:rFonts w:cs="Arial"/>
        </w:rPr>
      </w:pPr>
      <w:bookmarkStart w:id="18" w:name="_Toc135248981"/>
      <w:r w:rsidRPr="00DE0369">
        <w:rPr>
          <w:rFonts w:cs="Arial"/>
        </w:rPr>
        <w:t xml:space="preserve">4.2 </w:t>
      </w:r>
      <w:r w:rsidR="00A657AF" w:rsidRPr="00DE0369">
        <w:rPr>
          <w:rFonts w:cs="Arial"/>
        </w:rPr>
        <w:t>ISO14001 Compliance</w:t>
      </w:r>
      <w:bookmarkEnd w:id="18"/>
      <w:r w:rsidR="00A657AF" w:rsidRPr="00DE0369">
        <w:rPr>
          <w:rFonts w:cs="Arial"/>
        </w:rPr>
        <w:t xml:space="preserve"> </w:t>
      </w:r>
    </w:p>
    <w:p w14:paraId="1EEBE50E" w14:textId="2D4CD34E" w:rsidR="001008F1" w:rsidRPr="00DE0369" w:rsidRDefault="001008F1" w:rsidP="00DE0369">
      <w:pPr>
        <w:spacing w:line="360" w:lineRule="auto"/>
        <w:rPr>
          <w:rFonts w:cs="Arial"/>
        </w:rPr>
      </w:pPr>
      <w:r w:rsidRPr="00DE0369">
        <w:rPr>
          <w:rFonts w:cs="Arial"/>
        </w:rPr>
        <w:t xml:space="preserve">Tata </w:t>
      </w:r>
      <w:r w:rsidR="00CC2BD6" w:rsidRPr="00DE0369">
        <w:rPr>
          <w:rFonts w:cs="Arial"/>
        </w:rPr>
        <w:t xml:space="preserve">Steel </w:t>
      </w:r>
      <w:r w:rsidR="007538C7" w:rsidRPr="00DE0369">
        <w:rPr>
          <w:rFonts w:cs="Arial"/>
        </w:rPr>
        <w:t xml:space="preserve">has achieved an accreditation to the ISO14001 standard, this is the international </w:t>
      </w:r>
      <w:r w:rsidR="0095056E" w:rsidRPr="00DE0369">
        <w:rPr>
          <w:rFonts w:cs="Arial"/>
        </w:rPr>
        <w:t>standards organization of an environmental management system</w:t>
      </w:r>
      <w:r w:rsidR="005A5099" w:rsidRPr="00DE0369">
        <w:rPr>
          <w:rFonts w:cs="Arial"/>
        </w:rPr>
        <w:t xml:space="preserve">. This is standard that helps the company improve their environmental and sustainability performance </w:t>
      </w:r>
      <w:r w:rsidR="00440F2F" w:rsidRPr="00DE0369">
        <w:rPr>
          <w:rFonts w:cs="Arial"/>
        </w:rPr>
        <w:t xml:space="preserve">by ensure the correct systems are in place to reduce environmental impact. </w:t>
      </w:r>
    </w:p>
    <w:p w14:paraId="77532363" w14:textId="2639D8D7" w:rsidR="008E64BC" w:rsidRPr="00DE0369" w:rsidRDefault="00AA457D" w:rsidP="00DE0369">
      <w:pPr>
        <w:spacing w:line="360" w:lineRule="auto"/>
        <w:rPr>
          <w:rFonts w:cs="Arial"/>
        </w:rPr>
      </w:pPr>
      <w:sdt>
        <w:sdtPr>
          <w:rPr>
            <w:rFonts w:cs="Arial"/>
          </w:rPr>
          <w:id w:val="-587849163"/>
          <w:citation/>
        </w:sdtPr>
        <w:sdtEndPr/>
        <w:sdtContent>
          <w:r w:rsidR="008E64BC" w:rsidRPr="00DE0369">
            <w:rPr>
              <w:rFonts w:cs="Arial"/>
            </w:rPr>
            <w:fldChar w:fldCharType="begin"/>
          </w:r>
          <w:r w:rsidR="008E64BC" w:rsidRPr="00DE0369">
            <w:rPr>
              <w:rFonts w:cs="Arial"/>
            </w:rPr>
            <w:instrText xml:space="preserve"> CITATION BSI15 \l 2057 </w:instrText>
          </w:r>
          <w:r w:rsidR="008E64BC" w:rsidRPr="00DE0369">
            <w:rPr>
              <w:rFonts w:cs="Arial"/>
            </w:rPr>
            <w:fldChar w:fldCharType="separate"/>
          </w:r>
          <w:r w:rsidR="00DE0369" w:rsidRPr="00DE0369">
            <w:rPr>
              <w:rFonts w:cs="Arial"/>
              <w:noProof/>
            </w:rPr>
            <w:t>(BSI Standards Publication, 2015)</w:t>
          </w:r>
          <w:r w:rsidR="008E64BC" w:rsidRPr="00DE0369">
            <w:rPr>
              <w:rFonts w:cs="Arial"/>
            </w:rPr>
            <w:fldChar w:fldCharType="end"/>
          </w:r>
        </w:sdtContent>
      </w:sdt>
    </w:p>
    <w:p w14:paraId="57AE1A30" w14:textId="1446455B" w:rsidR="007B0745" w:rsidRPr="00DE0369" w:rsidRDefault="008E642D" w:rsidP="00DE0369">
      <w:pPr>
        <w:pStyle w:val="Heading3"/>
        <w:spacing w:line="360" w:lineRule="auto"/>
        <w:rPr>
          <w:rFonts w:cs="Arial"/>
        </w:rPr>
      </w:pPr>
      <w:bookmarkStart w:id="19" w:name="_Toc135248982"/>
      <w:r w:rsidRPr="00DE0369">
        <w:rPr>
          <w:rFonts w:cs="Arial"/>
        </w:rPr>
        <w:t xml:space="preserve">4.2.1 </w:t>
      </w:r>
      <w:r w:rsidR="007B0745" w:rsidRPr="00DE0369">
        <w:rPr>
          <w:rFonts w:cs="Arial"/>
        </w:rPr>
        <w:t>External Audit</w:t>
      </w:r>
      <w:bookmarkEnd w:id="19"/>
      <w:r w:rsidR="007B0745" w:rsidRPr="00DE0369">
        <w:rPr>
          <w:rFonts w:cs="Arial"/>
        </w:rPr>
        <w:t xml:space="preserve"> </w:t>
      </w:r>
    </w:p>
    <w:p w14:paraId="3312E9B3" w14:textId="07A36B2F" w:rsidR="00440F2F" w:rsidRPr="00DE0369" w:rsidRDefault="00440F2F" w:rsidP="00DE0369">
      <w:pPr>
        <w:spacing w:line="360" w:lineRule="auto"/>
        <w:rPr>
          <w:rFonts w:cs="Arial"/>
        </w:rPr>
      </w:pPr>
      <w:r w:rsidRPr="00DE0369">
        <w:rPr>
          <w:rFonts w:cs="Arial"/>
        </w:rPr>
        <w:t xml:space="preserve">Tata Stee is audited external on this standard </w:t>
      </w:r>
      <w:r w:rsidR="00CA291E" w:rsidRPr="00DE0369">
        <w:rPr>
          <w:rFonts w:cs="Arial"/>
        </w:rPr>
        <w:t>on annual bases, SGS are used to audit the company against this standard</w:t>
      </w:r>
      <w:r w:rsidR="009556BC" w:rsidRPr="00DE0369">
        <w:rPr>
          <w:rFonts w:cs="Arial"/>
        </w:rPr>
        <w:t>, every 3 years we will have a rectification of the standard which creates a more intense audit.</w:t>
      </w:r>
      <w:r w:rsidR="00F062AA" w:rsidRPr="00DE0369">
        <w:rPr>
          <w:rFonts w:cs="Arial"/>
        </w:rPr>
        <w:t xml:space="preserve"> 2 </w:t>
      </w:r>
      <w:r w:rsidR="002B0702" w:rsidRPr="00DE0369">
        <w:rPr>
          <w:rFonts w:cs="Arial"/>
        </w:rPr>
        <w:t>auditors</w:t>
      </w:r>
      <w:r w:rsidR="00F062AA" w:rsidRPr="00DE0369">
        <w:rPr>
          <w:rFonts w:cs="Arial"/>
        </w:rPr>
        <w:t xml:space="preserve"> will come to the site for the week and visit individual sites</w:t>
      </w:r>
      <w:r w:rsidR="00ED2988" w:rsidRPr="00DE0369">
        <w:rPr>
          <w:rFonts w:cs="Arial"/>
        </w:rPr>
        <w:t xml:space="preserve">. They will then send the day auditing the process, improves and compliance against the standard. Any actions </w:t>
      </w:r>
      <w:r w:rsidR="00E20480" w:rsidRPr="00DE0369">
        <w:rPr>
          <w:rFonts w:cs="Arial"/>
        </w:rPr>
        <w:t xml:space="preserve">which may come from the audit will be tracked through our non-conformity report system. </w:t>
      </w:r>
    </w:p>
    <w:p w14:paraId="10A28504" w14:textId="6B6D8F69" w:rsidR="007B0745" w:rsidRPr="00DE0369" w:rsidRDefault="008E642D" w:rsidP="00DE0369">
      <w:pPr>
        <w:pStyle w:val="Heading3"/>
        <w:spacing w:line="360" w:lineRule="auto"/>
        <w:rPr>
          <w:rFonts w:cs="Arial"/>
        </w:rPr>
      </w:pPr>
      <w:bookmarkStart w:id="20" w:name="_Toc135248983"/>
      <w:r w:rsidRPr="00DE0369">
        <w:rPr>
          <w:rFonts w:cs="Arial"/>
        </w:rPr>
        <w:t xml:space="preserve">4.2.2 </w:t>
      </w:r>
      <w:r w:rsidR="007B0745" w:rsidRPr="00DE0369">
        <w:rPr>
          <w:rFonts w:cs="Arial"/>
        </w:rPr>
        <w:t>Internal Audit</w:t>
      </w:r>
      <w:bookmarkEnd w:id="20"/>
      <w:r w:rsidR="007B0745" w:rsidRPr="00DE0369">
        <w:rPr>
          <w:rFonts w:cs="Arial"/>
        </w:rPr>
        <w:t xml:space="preserve"> </w:t>
      </w:r>
    </w:p>
    <w:p w14:paraId="076D619B" w14:textId="182BB6A9" w:rsidR="007B0745" w:rsidRPr="00DE0369" w:rsidRDefault="00950771" w:rsidP="00DE0369">
      <w:pPr>
        <w:spacing w:line="360" w:lineRule="auto"/>
        <w:rPr>
          <w:rFonts w:cs="Arial"/>
        </w:rPr>
      </w:pPr>
      <w:r w:rsidRPr="00DE0369">
        <w:rPr>
          <w:rFonts w:cs="Arial"/>
        </w:rPr>
        <w:t>Alongside</w:t>
      </w:r>
      <w:r w:rsidR="005D68A8" w:rsidRPr="00DE0369">
        <w:rPr>
          <w:rFonts w:cs="Arial"/>
        </w:rPr>
        <w:t xml:space="preserve"> the external audit Tata Steel also has </w:t>
      </w:r>
      <w:r w:rsidR="002B0702" w:rsidRPr="00DE0369">
        <w:rPr>
          <w:rFonts w:cs="Arial"/>
        </w:rPr>
        <w:t>an</w:t>
      </w:r>
      <w:r w:rsidR="005D68A8" w:rsidRPr="00DE0369">
        <w:rPr>
          <w:rFonts w:cs="Arial"/>
        </w:rPr>
        <w:t xml:space="preserve"> internal audit </w:t>
      </w:r>
      <w:r w:rsidR="002E3B1B" w:rsidRPr="00DE0369">
        <w:rPr>
          <w:rFonts w:cs="Arial"/>
        </w:rPr>
        <w:t xml:space="preserve">team, they will also visit induvial areas throughout the year to audit them under the ISO14001 </w:t>
      </w:r>
      <w:r w:rsidR="000F245E" w:rsidRPr="00DE0369">
        <w:rPr>
          <w:rFonts w:cs="Arial"/>
        </w:rPr>
        <w:t>standard</w:t>
      </w:r>
      <w:r w:rsidR="006908E8" w:rsidRPr="00DE0369">
        <w:rPr>
          <w:rFonts w:cs="Arial"/>
        </w:rPr>
        <w:t xml:space="preserve">, any </w:t>
      </w:r>
      <w:r w:rsidR="00460E3B" w:rsidRPr="00DE0369">
        <w:rPr>
          <w:rFonts w:cs="Arial"/>
        </w:rPr>
        <w:lastRenderedPageBreak/>
        <w:t xml:space="preserve">improvements </w:t>
      </w:r>
      <w:r w:rsidR="00570E77" w:rsidRPr="00DE0369">
        <w:rPr>
          <w:rFonts w:cs="Arial"/>
        </w:rPr>
        <w:t>needed</w:t>
      </w:r>
      <w:r w:rsidR="00460E3B" w:rsidRPr="00DE0369">
        <w:rPr>
          <w:rFonts w:cs="Arial"/>
        </w:rPr>
        <w:t xml:space="preserve"> against the standard will be recorded in the non-conformity reporting system.</w:t>
      </w:r>
    </w:p>
    <w:p w14:paraId="57DDC057" w14:textId="5530EAF6" w:rsidR="005030D4" w:rsidRPr="00DE0369" w:rsidRDefault="008E642D" w:rsidP="006A4049">
      <w:pPr>
        <w:pStyle w:val="Heading3"/>
      </w:pPr>
      <w:bookmarkStart w:id="21" w:name="_Toc135248984"/>
      <w:r w:rsidRPr="00DE0369">
        <w:t xml:space="preserve">4.2.3 </w:t>
      </w:r>
      <w:r w:rsidR="00EF302F" w:rsidRPr="00DE0369">
        <w:t>Asset Health Assessments</w:t>
      </w:r>
      <w:bookmarkEnd w:id="21"/>
    </w:p>
    <w:p w14:paraId="43856F72" w14:textId="58C2FE5E" w:rsidR="006E29B0" w:rsidRPr="00DE0369" w:rsidRDefault="00D233F3" w:rsidP="00DE0369">
      <w:pPr>
        <w:spacing w:line="360" w:lineRule="auto"/>
        <w:rPr>
          <w:rFonts w:cs="Arial"/>
        </w:rPr>
      </w:pPr>
      <w:r w:rsidRPr="00DE0369">
        <w:rPr>
          <w:rFonts w:cs="Arial"/>
        </w:rPr>
        <w:t xml:space="preserve">To ensure that are assets </w:t>
      </w:r>
      <w:r w:rsidR="00223C05" w:rsidRPr="00DE0369">
        <w:rPr>
          <w:rFonts w:cs="Arial"/>
        </w:rPr>
        <w:t>can manage</w:t>
      </w:r>
      <w:r w:rsidRPr="00DE0369">
        <w:rPr>
          <w:rFonts w:cs="Arial"/>
        </w:rPr>
        <w:t xml:space="preserve"> the amounts of fume from the process we have asset health assessments carried out on our systems. This will cover mechanical and electrical assessments. We do this using local engineers and external </w:t>
      </w:r>
      <w:r w:rsidR="00C75D1E" w:rsidRPr="00DE0369">
        <w:rPr>
          <w:rFonts w:cs="Arial"/>
        </w:rPr>
        <w:t xml:space="preserve">consultants. </w:t>
      </w:r>
    </w:p>
    <w:p w14:paraId="25D76A11" w14:textId="6593B3BD" w:rsidR="00A657AF" w:rsidRPr="00DE0369" w:rsidRDefault="008E642D" w:rsidP="00DE0369">
      <w:pPr>
        <w:pStyle w:val="Heading3"/>
        <w:spacing w:line="360" w:lineRule="auto"/>
        <w:rPr>
          <w:rFonts w:cs="Arial"/>
        </w:rPr>
      </w:pPr>
      <w:bookmarkStart w:id="22" w:name="_Toc135248985"/>
      <w:r w:rsidRPr="00DE0369">
        <w:rPr>
          <w:rFonts w:cs="Arial"/>
        </w:rPr>
        <w:t xml:space="preserve">4.2.4 </w:t>
      </w:r>
      <w:r w:rsidR="00A657AF" w:rsidRPr="00DE0369">
        <w:rPr>
          <w:rFonts w:cs="Arial"/>
        </w:rPr>
        <w:t>TCE</w:t>
      </w:r>
      <w:bookmarkEnd w:id="22"/>
    </w:p>
    <w:p w14:paraId="625E820E" w14:textId="699D4906" w:rsidR="00C75D1E" w:rsidRPr="00DE0369" w:rsidRDefault="00C75D1E" w:rsidP="00DE0369">
      <w:pPr>
        <w:spacing w:line="360" w:lineRule="auto"/>
        <w:rPr>
          <w:rFonts w:cs="Arial"/>
        </w:rPr>
      </w:pPr>
      <w:r w:rsidRPr="00DE0369">
        <w:rPr>
          <w:rFonts w:cs="Arial"/>
        </w:rPr>
        <w:t xml:space="preserve">Tata consultancy engineering is a consultancy company which is a part of the Tata Group. This company has many engineers which specialise in different assets. Within Tata Steel there are a handful of engineers that specialise in fume extraction systems. They visit the fume extraction systems on a regular </w:t>
      </w:r>
      <w:r w:rsidR="002B0702" w:rsidRPr="00DE0369">
        <w:rPr>
          <w:rFonts w:cs="Arial"/>
        </w:rPr>
        <w:t>basis</w:t>
      </w:r>
      <w:r w:rsidRPr="00DE0369">
        <w:rPr>
          <w:rFonts w:cs="Arial"/>
        </w:rPr>
        <w:t xml:space="preserve"> to </w:t>
      </w:r>
      <w:r w:rsidR="00570E77" w:rsidRPr="00DE0369">
        <w:rPr>
          <w:rFonts w:cs="Arial"/>
        </w:rPr>
        <w:t>conduct</w:t>
      </w:r>
      <w:r w:rsidRPr="00DE0369">
        <w:rPr>
          <w:rFonts w:cs="Arial"/>
        </w:rPr>
        <w:t xml:space="preserve"> assessments. </w:t>
      </w:r>
    </w:p>
    <w:p w14:paraId="09008EBF" w14:textId="6818158F" w:rsidR="00A657AF" w:rsidRPr="00DE0369" w:rsidRDefault="00025B68" w:rsidP="00DE0369">
      <w:pPr>
        <w:pStyle w:val="Heading4"/>
        <w:spacing w:line="360" w:lineRule="auto"/>
        <w:rPr>
          <w:rFonts w:cs="Arial"/>
        </w:rPr>
      </w:pPr>
      <w:r w:rsidRPr="00DE0369">
        <w:rPr>
          <w:rFonts w:cs="Arial"/>
        </w:rPr>
        <w:t xml:space="preserve">4.2.4.1 </w:t>
      </w:r>
      <w:r w:rsidR="00A657AF" w:rsidRPr="00DE0369">
        <w:rPr>
          <w:rFonts w:cs="Arial"/>
        </w:rPr>
        <w:t xml:space="preserve">Electrical </w:t>
      </w:r>
    </w:p>
    <w:p w14:paraId="7570FC6A" w14:textId="1D36E396" w:rsidR="00A657AF" w:rsidRPr="00DE0369" w:rsidRDefault="00F73024" w:rsidP="00DE0369">
      <w:pPr>
        <w:spacing w:line="360" w:lineRule="auto"/>
        <w:rPr>
          <w:rFonts w:cs="Arial"/>
        </w:rPr>
      </w:pPr>
      <w:r w:rsidRPr="00DE0369">
        <w:rPr>
          <w:rFonts w:cs="Arial"/>
        </w:rPr>
        <w:t xml:space="preserve">During the electrical assessment they will assess the condition of many of the electrical </w:t>
      </w:r>
      <w:r w:rsidR="00A8357C" w:rsidRPr="00DE0369">
        <w:rPr>
          <w:rFonts w:cs="Arial"/>
        </w:rPr>
        <w:t xml:space="preserve">components such as pressure </w:t>
      </w:r>
      <w:r w:rsidR="00A734B7" w:rsidRPr="00DE0369">
        <w:rPr>
          <w:rFonts w:cs="Arial"/>
        </w:rPr>
        <w:t>transmitters</w:t>
      </w:r>
      <w:r w:rsidR="00A8357C" w:rsidRPr="00DE0369">
        <w:rPr>
          <w:rFonts w:cs="Arial"/>
        </w:rPr>
        <w:t>, temperature monitors</w:t>
      </w:r>
      <w:r w:rsidR="00310D53" w:rsidRPr="00DE0369">
        <w:rPr>
          <w:rFonts w:cs="Arial"/>
        </w:rPr>
        <w:t>,</w:t>
      </w:r>
      <w:r w:rsidR="00A8357C" w:rsidRPr="00DE0369">
        <w:rPr>
          <w:rFonts w:cs="Arial"/>
        </w:rPr>
        <w:t xml:space="preserve"> damper feedback systems</w:t>
      </w:r>
      <w:r w:rsidR="00310D53" w:rsidRPr="00DE0369">
        <w:rPr>
          <w:rFonts w:cs="Arial"/>
        </w:rPr>
        <w:t>, data matrixes</w:t>
      </w:r>
      <w:r w:rsidR="00264BCE" w:rsidRPr="00DE0369">
        <w:rPr>
          <w:rFonts w:cs="Arial"/>
        </w:rPr>
        <w:t xml:space="preserve">. </w:t>
      </w:r>
    </w:p>
    <w:p w14:paraId="054A8DC2" w14:textId="2A720411" w:rsidR="00264BCE" w:rsidRPr="00DE0369" w:rsidRDefault="00264BCE" w:rsidP="00DE0369">
      <w:pPr>
        <w:spacing w:line="360" w:lineRule="auto"/>
        <w:rPr>
          <w:rFonts w:cs="Arial"/>
        </w:rPr>
      </w:pPr>
      <w:r w:rsidRPr="00DE0369">
        <w:rPr>
          <w:rFonts w:cs="Arial"/>
        </w:rPr>
        <w:t xml:space="preserve">Following the inspection any improvements that are </w:t>
      </w:r>
      <w:r w:rsidR="00570E77" w:rsidRPr="00DE0369">
        <w:rPr>
          <w:rFonts w:cs="Arial"/>
        </w:rPr>
        <w:t>needed</w:t>
      </w:r>
      <w:r w:rsidRPr="00DE0369">
        <w:rPr>
          <w:rFonts w:cs="Arial"/>
        </w:rPr>
        <w:t xml:space="preserve"> will be entered into </w:t>
      </w:r>
      <w:r w:rsidR="002B0702" w:rsidRPr="00DE0369">
        <w:rPr>
          <w:rFonts w:cs="Arial"/>
        </w:rPr>
        <w:t>an</w:t>
      </w:r>
      <w:r w:rsidRPr="00DE0369">
        <w:rPr>
          <w:rFonts w:cs="Arial"/>
        </w:rPr>
        <w:t xml:space="preserve"> SAP system, this allows the engineers to </w:t>
      </w:r>
      <w:r w:rsidR="00C24EAE" w:rsidRPr="00DE0369">
        <w:rPr>
          <w:rFonts w:cs="Arial"/>
        </w:rPr>
        <w:t xml:space="preserve">track the open work orders and close them when the work is complete. Dates are set against the </w:t>
      </w:r>
      <w:r w:rsidR="0046164A" w:rsidRPr="00DE0369">
        <w:rPr>
          <w:rFonts w:cs="Arial"/>
        </w:rPr>
        <w:t xml:space="preserve">work orders, the compliance against these dates is tracked to ensure the work is being completed and being completed on time. </w:t>
      </w:r>
    </w:p>
    <w:p w14:paraId="0A907635" w14:textId="791095E5" w:rsidR="00A657AF" w:rsidRPr="00DE0369" w:rsidRDefault="00025B68" w:rsidP="00DE0369">
      <w:pPr>
        <w:pStyle w:val="Heading4"/>
        <w:spacing w:line="360" w:lineRule="auto"/>
        <w:rPr>
          <w:rFonts w:cs="Arial"/>
        </w:rPr>
      </w:pPr>
      <w:r w:rsidRPr="00DE0369">
        <w:rPr>
          <w:rFonts w:cs="Arial"/>
        </w:rPr>
        <w:t xml:space="preserve">4.2.4.2 </w:t>
      </w:r>
      <w:r w:rsidR="00A657AF" w:rsidRPr="00DE0369">
        <w:rPr>
          <w:rFonts w:cs="Arial"/>
        </w:rPr>
        <w:t>Mechanical</w:t>
      </w:r>
    </w:p>
    <w:p w14:paraId="6E4FB517" w14:textId="34D841E9" w:rsidR="00364DB7" w:rsidRPr="00DE0369" w:rsidRDefault="00E23A62" w:rsidP="00DE0369">
      <w:pPr>
        <w:spacing w:line="360" w:lineRule="auto"/>
        <w:rPr>
          <w:rFonts w:cs="Arial"/>
        </w:rPr>
      </w:pPr>
      <w:r w:rsidRPr="00DE0369">
        <w:rPr>
          <w:rFonts w:cs="Arial"/>
        </w:rPr>
        <w:t>The mechanical inspection will cover the physical aspects of the fume extraction system. This will include</w:t>
      </w:r>
      <w:r w:rsidR="00043CC1" w:rsidRPr="00DE0369">
        <w:rPr>
          <w:rFonts w:cs="Arial"/>
        </w:rPr>
        <w:t xml:space="preserve"> damper condition, bag filter condition, bellows condition, fan casing and blade </w:t>
      </w:r>
      <w:r w:rsidR="00E50DA5" w:rsidRPr="00DE0369">
        <w:rPr>
          <w:rFonts w:cs="Arial"/>
        </w:rPr>
        <w:t xml:space="preserve">condition etc. Any improvement or work that is </w:t>
      </w:r>
      <w:r w:rsidR="00570E77" w:rsidRPr="00DE0369">
        <w:rPr>
          <w:rFonts w:cs="Arial"/>
        </w:rPr>
        <w:t>needed</w:t>
      </w:r>
      <w:r w:rsidR="00E50DA5" w:rsidRPr="00DE0369">
        <w:rPr>
          <w:rFonts w:cs="Arial"/>
        </w:rPr>
        <w:t xml:space="preserve"> from these inspections will be reported </w:t>
      </w:r>
      <w:r w:rsidR="002B0702" w:rsidRPr="00DE0369">
        <w:rPr>
          <w:rFonts w:cs="Arial"/>
        </w:rPr>
        <w:t>an</w:t>
      </w:r>
      <w:r w:rsidR="00E50DA5" w:rsidRPr="00DE0369">
        <w:rPr>
          <w:rFonts w:cs="Arial"/>
        </w:rPr>
        <w:t xml:space="preserve"> SAP and tracked to ensure the work is completed by the due date set.</w:t>
      </w:r>
    </w:p>
    <w:p w14:paraId="1BEA1DD7" w14:textId="72B91707" w:rsidR="00364DB7" w:rsidRPr="00DE0369" w:rsidRDefault="00025B68" w:rsidP="00DE0369">
      <w:pPr>
        <w:pStyle w:val="Heading2"/>
        <w:spacing w:line="360" w:lineRule="auto"/>
        <w:rPr>
          <w:rFonts w:cs="Arial"/>
        </w:rPr>
      </w:pPr>
      <w:bookmarkStart w:id="23" w:name="_Toc135248986"/>
      <w:r w:rsidRPr="00DE0369">
        <w:rPr>
          <w:rFonts w:cs="Arial"/>
        </w:rPr>
        <w:t xml:space="preserve">4.3 </w:t>
      </w:r>
      <w:r w:rsidR="00C86099" w:rsidRPr="00DE0369">
        <w:rPr>
          <w:rFonts w:cs="Arial"/>
        </w:rPr>
        <w:t>Aspects and Impacts register.</w:t>
      </w:r>
      <w:bookmarkEnd w:id="23"/>
      <w:r w:rsidR="00C86099" w:rsidRPr="00DE0369">
        <w:rPr>
          <w:rFonts w:cs="Arial"/>
        </w:rPr>
        <w:t xml:space="preserve"> </w:t>
      </w:r>
    </w:p>
    <w:p w14:paraId="0CEBEEA5" w14:textId="6BED4E84" w:rsidR="00364DB7" w:rsidRPr="00DE0369" w:rsidRDefault="00911018" w:rsidP="00DE0369">
      <w:pPr>
        <w:spacing w:line="360" w:lineRule="auto"/>
        <w:rPr>
          <w:rFonts w:cs="Arial"/>
        </w:rPr>
      </w:pPr>
      <w:r w:rsidRPr="00DE0369">
        <w:rPr>
          <w:rFonts w:cs="Arial"/>
        </w:rPr>
        <w:t>As the site has the ISO14001 standard they will have an aspects and impacts register. This is a system that will state all the environmental impact of the business</w:t>
      </w:r>
      <w:r w:rsidR="00BD2796" w:rsidRPr="00DE0369">
        <w:rPr>
          <w:rFonts w:cs="Arial"/>
        </w:rPr>
        <w:t xml:space="preserve">. The impact will then be risk assessed based on the impact it can cause to the environment. Following that </w:t>
      </w:r>
      <w:r w:rsidR="009C446E" w:rsidRPr="00DE0369">
        <w:rPr>
          <w:rFonts w:cs="Arial"/>
        </w:rPr>
        <w:t xml:space="preserve">any mitigation will be stated this can lower the risk assessment score based on the level of mitigation. The 3 highest risks per area will then have an improvement plan placed against it to lower the risk assessment score. </w:t>
      </w:r>
    </w:p>
    <w:p w14:paraId="5C1AA178" w14:textId="27073492" w:rsidR="009C446E" w:rsidRPr="00DE0369" w:rsidRDefault="00AA457D" w:rsidP="00DE0369">
      <w:pPr>
        <w:spacing w:line="360" w:lineRule="auto"/>
        <w:rPr>
          <w:rFonts w:cs="Arial"/>
        </w:rPr>
      </w:pPr>
      <w:sdt>
        <w:sdtPr>
          <w:rPr>
            <w:rFonts w:cs="Arial"/>
          </w:rPr>
          <w:id w:val="-2084982389"/>
          <w:citation/>
        </w:sdtPr>
        <w:sdtEndPr/>
        <w:sdtContent>
          <w:r w:rsidR="009C446E" w:rsidRPr="00DE0369">
            <w:rPr>
              <w:rFonts w:cs="Arial"/>
            </w:rPr>
            <w:fldChar w:fldCharType="begin"/>
          </w:r>
          <w:r w:rsidR="009C446E" w:rsidRPr="00DE0369">
            <w:rPr>
              <w:rFonts w:cs="Arial"/>
            </w:rPr>
            <w:instrText xml:space="preserve"> CITATION Tat23 \l 2057 </w:instrText>
          </w:r>
          <w:r w:rsidR="009C446E" w:rsidRPr="00DE0369">
            <w:rPr>
              <w:rFonts w:cs="Arial"/>
            </w:rPr>
            <w:fldChar w:fldCharType="separate"/>
          </w:r>
          <w:r w:rsidR="00DE0369" w:rsidRPr="00DE0369">
            <w:rPr>
              <w:rFonts w:cs="Arial"/>
              <w:noProof/>
            </w:rPr>
            <w:t>(Tata Steel Steel &amp; Slab , 2023)</w:t>
          </w:r>
          <w:r w:rsidR="009C446E" w:rsidRPr="00DE0369">
            <w:rPr>
              <w:rFonts w:cs="Arial"/>
            </w:rPr>
            <w:fldChar w:fldCharType="end"/>
          </w:r>
        </w:sdtContent>
      </w:sdt>
    </w:p>
    <w:p w14:paraId="4DE724F5" w14:textId="0E98D342" w:rsidR="007A51F2" w:rsidRPr="00DE0369" w:rsidRDefault="00025B68" w:rsidP="00DE0369">
      <w:pPr>
        <w:pStyle w:val="Heading2"/>
        <w:spacing w:line="360" w:lineRule="auto"/>
        <w:rPr>
          <w:rFonts w:cs="Arial"/>
        </w:rPr>
      </w:pPr>
      <w:bookmarkStart w:id="24" w:name="_Toc135248987"/>
      <w:r w:rsidRPr="00DE0369">
        <w:rPr>
          <w:rFonts w:cs="Arial"/>
        </w:rPr>
        <w:lastRenderedPageBreak/>
        <w:t xml:space="preserve">4.4 </w:t>
      </w:r>
      <w:r w:rsidR="00364DB7" w:rsidRPr="00DE0369">
        <w:rPr>
          <w:rFonts w:cs="Arial"/>
        </w:rPr>
        <w:t>Emission Process Flow</w:t>
      </w:r>
      <w:bookmarkEnd w:id="24"/>
      <w:r w:rsidR="00364DB7" w:rsidRPr="00DE0369">
        <w:rPr>
          <w:rFonts w:cs="Arial"/>
        </w:rPr>
        <w:t xml:space="preserve"> </w:t>
      </w:r>
    </w:p>
    <w:p w14:paraId="1BC9E4CD" w14:textId="291BE712" w:rsidR="004F1DC1" w:rsidRPr="00DE0369" w:rsidRDefault="00F72C2B" w:rsidP="00DE0369">
      <w:pPr>
        <w:spacing w:line="360" w:lineRule="auto"/>
        <w:rPr>
          <w:rFonts w:cs="Arial"/>
        </w:rPr>
      </w:pPr>
      <w:r w:rsidRPr="00DE0369">
        <w:rPr>
          <w:rFonts w:cs="Arial"/>
        </w:rPr>
        <w:t>Below the is the typical process flow of the fume extraction system</w:t>
      </w:r>
      <w:r w:rsidR="00135C01" w:rsidRPr="00DE0369">
        <w:rPr>
          <w:rFonts w:cs="Arial"/>
        </w:rPr>
        <w:t xml:space="preserve">, the fume will travel from the process through a </w:t>
      </w:r>
      <w:r w:rsidR="0007226B" w:rsidRPr="00DE0369">
        <w:rPr>
          <w:rFonts w:cs="Arial"/>
        </w:rPr>
        <w:t xml:space="preserve">ducting system to the bag filtration system thousands of bag filters will capture the dust as it pulled through the system. The motor will then pull the remaining dust through </w:t>
      </w:r>
      <w:r w:rsidR="008A78FF" w:rsidRPr="00DE0369">
        <w:rPr>
          <w:rFonts w:cs="Arial"/>
        </w:rPr>
        <w:t xml:space="preserve">a set of bellows and through the stack where the emission is emitted. </w:t>
      </w:r>
      <w:r w:rsidR="002A6CCB" w:rsidRPr="00DE0369">
        <w:rPr>
          <w:rFonts w:cs="Arial"/>
        </w:rPr>
        <w:t>Throughout the process there are temperature monitors, flow transmitters, damper system</w:t>
      </w:r>
      <w:r w:rsidR="0009250B" w:rsidRPr="00DE0369">
        <w:rPr>
          <w:rFonts w:cs="Arial"/>
        </w:rPr>
        <w:t>, fan set point matrices and tac</w:t>
      </w:r>
      <w:r w:rsidR="00487452" w:rsidRPr="00DE0369">
        <w:rPr>
          <w:rFonts w:cs="Arial"/>
        </w:rPr>
        <w:t>ho</w:t>
      </w:r>
      <w:r w:rsidR="0009250B" w:rsidRPr="00DE0369">
        <w:rPr>
          <w:rFonts w:cs="Arial"/>
        </w:rPr>
        <w:t>meters</w:t>
      </w:r>
      <w:r w:rsidR="00487452" w:rsidRPr="00DE0369">
        <w:rPr>
          <w:rFonts w:cs="Arial"/>
        </w:rPr>
        <w:t xml:space="preserve">. All the data can be trended down to the minute and accessed by anyone within the business. </w:t>
      </w:r>
    </w:p>
    <w:p w14:paraId="01C5085F" w14:textId="1D9DBA5D" w:rsidR="00D40115" w:rsidRPr="00DE0369" w:rsidRDefault="00135C01" w:rsidP="00DE0369">
      <w:pPr>
        <w:spacing w:line="360" w:lineRule="auto"/>
        <w:rPr>
          <w:rFonts w:cs="Arial"/>
        </w:rPr>
      </w:pPr>
      <w:r w:rsidRPr="00DE0369">
        <w:rPr>
          <w:rFonts w:cs="Arial"/>
          <w:noProof/>
        </w:rPr>
        <w:drawing>
          <wp:inline distT="0" distB="0" distL="0" distR="0" wp14:anchorId="3F2571B9" wp14:editId="1F200157">
            <wp:extent cx="5731510" cy="3905250"/>
            <wp:effectExtent l="0" t="0" r="254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05250"/>
                    </a:xfrm>
                    <a:prstGeom prst="rect">
                      <a:avLst/>
                    </a:prstGeom>
                  </pic:spPr>
                </pic:pic>
              </a:graphicData>
            </a:graphic>
          </wp:inline>
        </w:drawing>
      </w:r>
    </w:p>
    <w:p w14:paraId="47033F00" w14:textId="7DDB4D52" w:rsidR="00C65AD7" w:rsidRPr="00DE0369" w:rsidRDefault="009B0729" w:rsidP="00DE0369">
      <w:pPr>
        <w:spacing w:line="360" w:lineRule="auto"/>
        <w:jc w:val="center"/>
        <w:rPr>
          <w:rFonts w:cs="Arial"/>
        </w:rPr>
      </w:pPr>
      <w:r w:rsidRPr="00DE0369">
        <w:rPr>
          <w:rFonts w:cs="Arial"/>
        </w:rPr>
        <w:t>Image 4</w:t>
      </w:r>
    </w:p>
    <w:p w14:paraId="6A6E53E2" w14:textId="562709A2" w:rsidR="004F1DC1" w:rsidRPr="00DE0369" w:rsidRDefault="00025B68" w:rsidP="00DE0369">
      <w:pPr>
        <w:pStyle w:val="Heading2"/>
        <w:spacing w:line="360" w:lineRule="auto"/>
        <w:rPr>
          <w:rFonts w:cs="Arial"/>
        </w:rPr>
      </w:pPr>
      <w:bookmarkStart w:id="25" w:name="_Toc135248988"/>
      <w:r w:rsidRPr="00DE0369">
        <w:rPr>
          <w:rFonts w:cs="Arial"/>
        </w:rPr>
        <w:t xml:space="preserve">4.5 </w:t>
      </w:r>
      <w:r w:rsidR="004F1DC1" w:rsidRPr="00DE0369">
        <w:rPr>
          <w:rFonts w:cs="Arial"/>
        </w:rPr>
        <w:t>Emission Calculation</w:t>
      </w:r>
      <w:bookmarkEnd w:id="25"/>
      <w:r w:rsidR="004F1DC1" w:rsidRPr="00DE0369">
        <w:rPr>
          <w:rFonts w:cs="Arial"/>
        </w:rPr>
        <w:t xml:space="preserve"> </w:t>
      </w:r>
    </w:p>
    <w:p w14:paraId="35E4DB1D" w14:textId="59BB3CD2" w:rsidR="001876F1" w:rsidRPr="00DE0369" w:rsidRDefault="00502F6A" w:rsidP="00DE0369">
      <w:pPr>
        <w:spacing w:line="360" w:lineRule="auto"/>
        <w:rPr>
          <w:rFonts w:cs="Arial"/>
        </w:rPr>
      </w:pPr>
      <w:r w:rsidRPr="00DE0369">
        <w:rPr>
          <w:rFonts w:cs="Arial"/>
        </w:rPr>
        <w:t>From the beginning of 2022</w:t>
      </w:r>
      <w:r w:rsidR="00191576" w:rsidRPr="00DE0369">
        <w:rPr>
          <w:rFonts w:cs="Arial"/>
        </w:rPr>
        <w:t xml:space="preserve"> the Port Talbot Tata Steel site has accumulated many complaints due to the environmental impact of the business. The complaints are divided into </w:t>
      </w:r>
      <w:r w:rsidR="00570E77" w:rsidRPr="00DE0369">
        <w:rPr>
          <w:rFonts w:cs="Arial"/>
        </w:rPr>
        <w:t>distinct categories</w:t>
      </w:r>
      <w:r w:rsidR="00191576" w:rsidRPr="00DE0369">
        <w:rPr>
          <w:rFonts w:cs="Arial"/>
        </w:rPr>
        <w:t xml:space="preserve"> to investigate and improve the performance. </w:t>
      </w:r>
      <w:r w:rsidR="007563DB" w:rsidRPr="00DE0369">
        <w:rPr>
          <w:rFonts w:cs="Arial"/>
        </w:rPr>
        <w:t>They</w:t>
      </w:r>
      <w:r w:rsidR="00191576" w:rsidRPr="00DE0369">
        <w:rPr>
          <w:rFonts w:cs="Arial"/>
        </w:rPr>
        <w:t xml:space="preserve"> are classed as noise, waste, visual emission and fallout. </w:t>
      </w:r>
      <w:r w:rsidR="009F185A" w:rsidRPr="00DE0369">
        <w:rPr>
          <w:rFonts w:cs="Arial"/>
        </w:rPr>
        <w:t xml:space="preserve">Visual emission and fallout complaints are the most received with the company receiving 69 visual emission complaints and </w:t>
      </w:r>
      <w:r w:rsidR="006146AE" w:rsidRPr="00DE0369">
        <w:rPr>
          <w:rFonts w:cs="Arial"/>
        </w:rPr>
        <w:t>437 fallout complaints. If a fallout complaint is received a claim can be made for any damaged caused to people property</w:t>
      </w:r>
      <w:r w:rsidR="003B0299" w:rsidRPr="00DE0369">
        <w:rPr>
          <w:rFonts w:cs="Arial"/>
        </w:rPr>
        <w:t xml:space="preserve">, these claims can also be made within the business for anyone has had </w:t>
      </w:r>
      <w:r w:rsidR="003B0299" w:rsidRPr="00DE0369">
        <w:rPr>
          <w:rFonts w:cs="Arial"/>
        </w:rPr>
        <w:lastRenderedPageBreak/>
        <w:t xml:space="preserve">car damage. </w:t>
      </w:r>
      <w:r w:rsidR="00CA1F17" w:rsidRPr="00DE0369">
        <w:rPr>
          <w:rFonts w:cs="Arial"/>
        </w:rPr>
        <w:t>The external claims have calculated to £</w:t>
      </w:r>
      <w:r w:rsidR="00983C39" w:rsidRPr="00DE0369">
        <w:rPr>
          <w:rFonts w:cs="Arial"/>
        </w:rPr>
        <w:t>68,705 and the internal claims of 245 people has caused</w:t>
      </w:r>
      <w:r w:rsidR="00497251" w:rsidRPr="00DE0369">
        <w:rPr>
          <w:rFonts w:cs="Arial"/>
        </w:rPr>
        <w:t xml:space="preserve"> £46,472 in claims cost. This </w:t>
      </w:r>
      <w:r w:rsidR="002B0702" w:rsidRPr="00DE0369">
        <w:rPr>
          <w:rFonts w:cs="Arial"/>
        </w:rPr>
        <w:t>brings</w:t>
      </w:r>
      <w:r w:rsidR="00497251" w:rsidRPr="00DE0369">
        <w:rPr>
          <w:rFonts w:cs="Arial"/>
        </w:rPr>
        <w:t xml:space="preserve"> the total to </w:t>
      </w:r>
      <w:r w:rsidR="00424535" w:rsidRPr="00DE0369">
        <w:rPr>
          <w:rFonts w:cs="Arial"/>
        </w:rPr>
        <w:t xml:space="preserve">£115,177 in claims cost. </w:t>
      </w:r>
    </w:p>
    <w:p w14:paraId="274ED62D" w14:textId="66130D50" w:rsidR="00D546B5" w:rsidRPr="00DE0369" w:rsidRDefault="00290346" w:rsidP="00DE0369">
      <w:pPr>
        <w:pStyle w:val="Heading1"/>
        <w:numPr>
          <w:ilvl w:val="0"/>
          <w:numId w:val="1"/>
        </w:numPr>
        <w:spacing w:line="360" w:lineRule="auto"/>
        <w:rPr>
          <w:rFonts w:cs="Arial"/>
        </w:rPr>
      </w:pPr>
      <w:bookmarkStart w:id="26" w:name="_Toc135248989"/>
      <w:r w:rsidRPr="00DE0369">
        <w:rPr>
          <w:rFonts w:cs="Arial"/>
        </w:rPr>
        <w:t>Evaluation</w:t>
      </w:r>
      <w:bookmarkEnd w:id="26"/>
      <w:r w:rsidRPr="00DE0369">
        <w:rPr>
          <w:rFonts w:cs="Arial"/>
          <w:color w:val="00B050"/>
        </w:rPr>
        <w:t xml:space="preserve"> </w:t>
      </w:r>
    </w:p>
    <w:p w14:paraId="0B0B2955" w14:textId="7C2405BE" w:rsidR="00CE4911" w:rsidRPr="00DE0369" w:rsidRDefault="00025B68" w:rsidP="00DE0369">
      <w:pPr>
        <w:pStyle w:val="Heading2"/>
        <w:spacing w:line="360" w:lineRule="auto"/>
        <w:rPr>
          <w:rFonts w:cs="Arial"/>
        </w:rPr>
      </w:pPr>
      <w:bookmarkStart w:id="27" w:name="_Toc135248990"/>
      <w:r w:rsidRPr="00DE0369">
        <w:rPr>
          <w:rFonts w:cs="Arial"/>
        </w:rPr>
        <w:t xml:space="preserve">5.1 </w:t>
      </w:r>
      <w:r w:rsidR="00CE4911" w:rsidRPr="00DE0369">
        <w:rPr>
          <w:rFonts w:cs="Arial"/>
        </w:rPr>
        <w:t>The Cause</w:t>
      </w:r>
      <w:bookmarkEnd w:id="27"/>
      <w:r w:rsidR="00CE4911" w:rsidRPr="00DE0369">
        <w:rPr>
          <w:rFonts w:cs="Arial"/>
        </w:rPr>
        <w:t xml:space="preserve"> </w:t>
      </w:r>
    </w:p>
    <w:p w14:paraId="463D5282" w14:textId="28DDF8CB" w:rsidR="00CE4911" w:rsidRPr="00DE0369" w:rsidRDefault="00CE4911" w:rsidP="00DE0369">
      <w:pPr>
        <w:spacing w:line="360" w:lineRule="auto"/>
        <w:rPr>
          <w:rFonts w:cs="Arial"/>
        </w:rPr>
      </w:pPr>
      <w:r w:rsidRPr="00DE0369">
        <w:rPr>
          <w:rFonts w:cs="Arial"/>
        </w:rPr>
        <w:t xml:space="preserve">There are multiple causes to the BOS Plant having environmental </w:t>
      </w:r>
      <w:r w:rsidR="002B0702" w:rsidRPr="00DE0369">
        <w:rPr>
          <w:rFonts w:cs="Arial"/>
        </w:rPr>
        <w:t>effects,</w:t>
      </w:r>
      <w:r w:rsidRPr="00DE0369">
        <w:rPr>
          <w:rFonts w:cs="Arial"/>
        </w:rPr>
        <w:t xml:space="preserve"> but they mostly surround fume extraction and the scrap that is used during the process. This has been </w:t>
      </w:r>
      <w:r w:rsidR="00570E77" w:rsidRPr="00DE0369">
        <w:rPr>
          <w:rFonts w:cs="Arial"/>
        </w:rPr>
        <w:t>found</w:t>
      </w:r>
      <w:r w:rsidRPr="00DE0369">
        <w:rPr>
          <w:rFonts w:cs="Arial"/>
        </w:rPr>
        <w:t xml:space="preserve"> through multiple pieces of analysis across all systems. From the analysis we were able to draw root causes of the environmental effects. Below are all the causes that </w:t>
      </w:r>
      <w:r w:rsidR="00570E77" w:rsidRPr="00DE0369">
        <w:rPr>
          <w:rFonts w:cs="Arial"/>
        </w:rPr>
        <w:t>influence</w:t>
      </w:r>
      <w:r w:rsidRPr="00DE0369">
        <w:rPr>
          <w:rFonts w:cs="Arial"/>
        </w:rPr>
        <w:t xml:space="preserve"> the environment. These causes will be worked through to draw an improvement plan to improve the environmental performance of the BOS Plant.</w:t>
      </w:r>
    </w:p>
    <w:p w14:paraId="39931AA5" w14:textId="7F4C7B42" w:rsidR="00CE4911" w:rsidRPr="00DE0369" w:rsidRDefault="004B6716" w:rsidP="00DE0369">
      <w:pPr>
        <w:pStyle w:val="Heading3"/>
        <w:spacing w:line="360" w:lineRule="auto"/>
        <w:rPr>
          <w:rFonts w:cs="Arial"/>
        </w:rPr>
      </w:pPr>
      <w:bookmarkStart w:id="28" w:name="_Toc135248991"/>
      <w:r w:rsidRPr="00DE0369">
        <w:rPr>
          <w:rFonts w:cs="Arial"/>
        </w:rPr>
        <w:t>5</w:t>
      </w:r>
      <w:r w:rsidR="00025B68" w:rsidRPr="00DE0369">
        <w:rPr>
          <w:rFonts w:cs="Arial"/>
        </w:rPr>
        <w:t>.</w:t>
      </w:r>
      <w:r w:rsidR="00336072">
        <w:rPr>
          <w:rFonts w:cs="Arial"/>
        </w:rPr>
        <w:t>1</w:t>
      </w:r>
      <w:r w:rsidR="00025B68" w:rsidRPr="00DE0369">
        <w:rPr>
          <w:rFonts w:cs="Arial"/>
        </w:rPr>
        <w:t xml:space="preserve">.1 </w:t>
      </w:r>
      <w:r w:rsidR="00CE4911" w:rsidRPr="00DE0369">
        <w:rPr>
          <w:rFonts w:cs="Arial"/>
        </w:rPr>
        <w:t>Scrap Types</w:t>
      </w:r>
      <w:bookmarkEnd w:id="28"/>
    </w:p>
    <w:p w14:paraId="5B72087A" w14:textId="7B770D3A" w:rsidR="00CE4911" w:rsidRPr="00DE0369" w:rsidRDefault="00CE4911" w:rsidP="00DE0369">
      <w:pPr>
        <w:spacing w:line="360" w:lineRule="auto"/>
        <w:rPr>
          <w:rFonts w:cs="Arial"/>
        </w:rPr>
      </w:pPr>
      <w:r w:rsidRPr="00DE0369">
        <w:rPr>
          <w:rFonts w:cs="Arial"/>
        </w:rPr>
        <w:t xml:space="preserve">To produce </w:t>
      </w:r>
      <w:r w:rsidR="002B0702" w:rsidRPr="00DE0369">
        <w:rPr>
          <w:rFonts w:cs="Arial"/>
        </w:rPr>
        <w:t>Steel,</w:t>
      </w:r>
      <w:r w:rsidRPr="00DE0369">
        <w:rPr>
          <w:rFonts w:cs="Arial"/>
        </w:rPr>
        <w:t xml:space="preserve"> we must use scrap steel during the converter processes, this is where scrap steel is added into a vessel and molten iron is poured on top. Once blow</w:t>
      </w:r>
      <w:r w:rsidR="008B5433">
        <w:rPr>
          <w:rFonts w:cs="Arial"/>
        </w:rPr>
        <w:t>n</w:t>
      </w:r>
      <w:r w:rsidRPr="00DE0369">
        <w:rPr>
          <w:rFonts w:cs="Arial"/>
        </w:rPr>
        <w:t xml:space="preserve"> with an oxygen lance it creates molten steel. We used multiple scrap types in the conveyer process but a selected few have poor effects during the process.</w:t>
      </w:r>
      <w:r w:rsidR="00AC299D" w:rsidRPr="00DE0369">
        <w:rPr>
          <w:rFonts w:cs="Arial"/>
        </w:rPr>
        <w:t xml:space="preserve"> As you can see from the analysis below, the 3 scrap types that have the biggest impact on the process are turnings tin can </w:t>
      </w:r>
      <w:r w:rsidR="002B0702" w:rsidRPr="00DE0369">
        <w:rPr>
          <w:rFonts w:cs="Arial"/>
        </w:rPr>
        <w:t>bail</w:t>
      </w:r>
      <w:r w:rsidR="00AC299D" w:rsidRPr="00DE0369">
        <w:rPr>
          <w:rFonts w:cs="Arial"/>
        </w:rPr>
        <w:t xml:space="preserve"> and </w:t>
      </w:r>
      <w:r w:rsidR="00DB4960" w:rsidRPr="00DE0369">
        <w:rPr>
          <w:rFonts w:cs="Arial"/>
        </w:rPr>
        <w:t xml:space="preserve">incinerator scrap. The details of the scrap types are below. </w:t>
      </w:r>
    </w:p>
    <w:p w14:paraId="0ECAB4E5" w14:textId="4D062468" w:rsidR="003C49C9" w:rsidRPr="00DE0369" w:rsidRDefault="003C49C9" w:rsidP="00DE0369">
      <w:pPr>
        <w:spacing w:after="0" w:line="360" w:lineRule="auto"/>
        <w:rPr>
          <w:rFonts w:eastAsia="Times New Roman" w:cs="Arial"/>
          <w:sz w:val="24"/>
          <w:szCs w:val="24"/>
          <w:lang w:eastAsia="en-GB"/>
        </w:rPr>
      </w:pPr>
      <w:r w:rsidRPr="00DE0369">
        <w:rPr>
          <w:rFonts w:cs="Arial"/>
          <w:noProof/>
        </w:rPr>
        <w:drawing>
          <wp:inline distT="0" distB="0" distL="0" distR="0" wp14:anchorId="7329345C" wp14:editId="21ACCBDB">
            <wp:extent cx="5731510" cy="26206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20645"/>
                    </a:xfrm>
                    <a:prstGeom prst="rect">
                      <a:avLst/>
                    </a:prstGeom>
                    <a:noFill/>
                    <a:ln>
                      <a:noFill/>
                    </a:ln>
                  </pic:spPr>
                </pic:pic>
              </a:graphicData>
            </a:graphic>
          </wp:inline>
        </w:drawing>
      </w:r>
    </w:p>
    <w:p w14:paraId="70A86C98" w14:textId="0810D6DD" w:rsidR="003C49C9" w:rsidRPr="006E01AA" w:rsidRDefault="004956B8" w:rsidP="006E01AA">
      <w:pPr>
        <w:spacing w:after="0" w:line="360" w:lineRule="auto"/>
        <w:rPr>
          <w:rFonts w:eastAsia="Times New Roman" w:cs="Arial"/>
          <w:sz w:val="24"/>
          <w:szCs w:val="24"/>
          <w:lang w:eastAsia="en-GB"/>
        </w:rPr>
      </w:pPr>
      <w:r w:rsidRPr="00DE0369">
        <w:rPr>
          <w:rFonts w:eastAsia="Times New Roman" w:cs="Arial"/>
          <w:sz w:val="24"/>
          <w:szCs w:val="24"/>
          <w:lang w:eastAsia="en-GB"/>
        </w:rPr>
        <w:t>Fig</w:t>
      </w:r>
      <w:r w:rsidR="00D65C5A" w:rsidRPr="00DE0369">
        <w:rPr>
          <w:rFonts w:eastAsia="Times New Roman" w:cs="Arial"/>
          <w:sz w:val="24"/>
          <w:szCs w:val="24"/>
          <w:lang w:eastAsia="en-GB"/>
        </w:rPr>
        <w:t>ure 1</w:t>
      </w:r>
    </w:p>
    <w:p w14:paraId="40BC16AC" w14:textId="05017584" w:rsidR="00CE4911" w:rsidRPr="00DE0369" w:rsidRDefault="004B6716" w:rsidP="00DE0369">
      <w:pPr>
        <w:pStyle w:val="Heading4"/>
        <w:spacing w:line="360" w:lineRule="auto"/>
        <w:rPr>
          <w:rFonts w:cs="Arial"/>
        </w:rPr>
      </w:pPr>
      <w:r w:rsidRPr="00DE0369">
        <w:rPr>
          <w:rFonts w:cs="Arial"/>
        </w:rPr>
        <w:t>5</w:t>
      </w:r>
      <w:r w:rsidR="00025B68" w:rsidRPr="00DE0369">
        <w:rPr>
          <w:rFonts w:cs="Arial"/>
        </w:rPr>
        <w:t>.</w:t>
      </w:r>
      <w:r w:rsidR="00336072">
        <w:rPr>
          <w:rFonts w:cs="Arial"/>
        </w:rPr>
        <w:t>1</w:t>
      </w:r>
      <w:r w:rsidR="00025B68" w:rsidRPr="00DE0369">
        <w:rPr>
          <w:rFonts w:cs="Arial"/>
        </w:rPr>
        <w:t xml:space="preserve">.1.1 </w:t>
      </w:r>
      <w:r w:rsidR="00CE4911" w:rsidRPr="00DE0369">
        <w:rPr>
          <w:rFonts w:cs="Arial"/>
        </w:rPr>
        <w:t xml:space="preserve">Tin Can Bails </w:t>
      </w:r>
    </w:p>
    <w:p w14:paraId="0ABEA2F9" w14:textId="609E507D" w:rsidR="00CE4911" w:rsidRPr="00DE0369" w:rsidRDefault="00CE4911" w:rsidP="00DE0369">
      <w:pPr>
        <w:spacing w:line="360" w:lineRule="auto"/>
        <w:rPr>
          <w:rFonts w:cs="Arial"/>
        </w:rPr>
      </w:pPr>
      <w:r w:rsidRPr="00DE0369">
        <w:rPr>
          <w:rFonts w:cs="Arial"/>
        </w:rPr>
        <w:t xml:space="preserve">Tin can bails are tinned products that have been bailed into cubes for easy of transportation, this scrap type can be contaminated with plastics from the bailing process, when this scrap is met with molten iron it results in the plastic being burned and creating a black process emission as the oils in the plastics are being melted. When analysis has been </w:t>
      </w:r>
      <w:r w:rsidR="00570E77" w:rsidRPr="00DE0369">
        <w:rPr>
          <w:rFonts w:cs="Arial"/>
        </w:rPr>
        <w:t>conducted</w:t>
      </w:r>
      <w:r w:rsidRPr="00DE0369">
        <w:rPr>
          <w:rFonts w:cs="Arial"/>
        </w:rPr>
        <w:t xml:space="preserve"> on </w:t>
      </w:r>
      <w:r w:rsidRPr="00DE0369">
        <w:rPr>
          <w:rFonts w:cs="Arial"/>
        </w:rPr>
        <w:lastRenderedPageBreak/>
        <w:t>this scrap type it was found that these could be made up of 50% plastic, this causes an adverse effect on the steelmaking process. When 5 ton</w:t>
      </w:r>
      <w:r w:rsidR="008B5433">
        <w:rPr>
          <w:rFonts w:cs="Arial"/>
        </w:rPr>
        <w:t>ne</w:t>
      </w:r>
      <w:r w:rsidRPr="00DE0369">
        <w:rPr>
          <w:rFonts w:cs="Arial"/>
        </w:rPr>
        <w:t xml:space="preserve"> of tin can </w:t>
      </w:r>
      <w:r w:rsidR="002B0702" w:rsidRPr="00DE0369">
        <w:rPr>
          <w:rFonts w:cs="Arial"/>
        </w:rPr>
        <w:t>bail</w:t>
      </w:r>
      <w:r w:rsidRPr="00DE0369">
        <w:rPr>
          <w:rFonts w:cs="Arial"/>
        </w:rPr>
        <w:t xml:space="preserve"> are being used this could equal to 2.5 ton</w:t>
      </w:r>
      <w:r w:rsidR="008B5433">
        <w:rPr>
          <w:rFonts w:cs="Arial"/>
        </w:rPr>
        <w:t>ne</w:t>
      </w:r>
      <w:r w:rsidRPr="00DE0369">
        <w:rPr>
          <w:rFonts w:cs="Arial"/>
        </w:rPr>
        <w:t xml:space="preserve"> of oil. These can lead to extreme emissions inside and outside the building. </w:t>
      </w:r>
    </w:p>
    <w:p w14:paraId="64E888A3" w14:textId="6F04EDA2" w:rsidR="00E752D5" w:rsidRPr="00DE0369" w:rsidRDefault="00E752D5" w:rsidP="00DE0369">
      <w:pPr>
        <w:spacing w:line="360" w:lineRule="auto"/>
        <w:jc w:val="center"/>
        <w:rPr>
          <w:rFonts w:cs="Arial"/>
        </w:rPr>
      </w:pPr>
      <w:r w:rsidRPr="00DE0369">
        <w:rPr>
          <w:rFonts w:cs="Arial"/>
          <w:noProof/>
        </w:rPr>
        <w:drawing>
          <wp:inline distT="0" distB="0" distL="0" distR="0" wp14:anchorId="6279F716" wp14:editId="4EEA49B0">
            <wp:extent cx="2257249" cy="164804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68279" cy="1656100"/>
                    </a:xfrm>
                    <a:prstGeom prst="rect">
                      <a:avLst/>
                    </a:prstGeom>
                  </pic:spPr>
                </pic:pic>
              </a:graphicData>
            </a:graphic>
          </wp:inline>
        </w:drawing>
      </w:r>
    </w:p>
    <w:p w14:paraId="606ED9F3" w14:textId="793485FB" w:rsidR="009B0729" w:rsidRPr="00DE0369" w:rsidRDefault="009B0729" w:rsidP="00DE0369">
      <w:pPr>
        <w:spacing w:line="360" w:lineRule="auto"/>
        <w:jc w:val="center"/>
        <w:rPr>
          <w:rFonts w:cs="Arial"/>
        </w:rPr>
      </w:pPr>
      <w:r w:rsidRPr="00DE0369">
        <w:rPr>
          <w:rFonts w:cs="Arial"/>
        </w:rPr>
        <w:t xml:space="preserve">Image 5 </w:t>
      </w:r>
    </w:p>
    <w:p w14:paraId="4E7EDFCE" w14:textId="158F2FAD" w:rsidR="00CE4911" w:rsidRPr="00DE0369" w:rsidRDefault="004B6716" w:rsidP="00DE0369">
      <w:pPr>
        <w:pStyle w:val="Heading4"/>
        <w:spacing w:line="360" w:lineRule="auto"/>
        <w:rPr>
          <w:rFonts w:cs="Arial"/>
        </w:rPr>
      </w:pPr>
      <w:r w:rsidRPr="00DE0369">
        <w:rPr>
          <w:rFonts w:cs="Arial"/>
        </w:rPr>
        <w:t>5</w:t>
      </w:r>
      <w:r w:rsidR="00BC52DC" w:rsidRPr="00DE0369">
        <w:rPr>
          <w:rFonts w:cs="Arial"/>
        </w:rPr>
        <w:t>.</w:t>
      </w:r>
      <w:r w:rsidR="00336072">
        <w:rPr>
          <w:rFonts w:cs="Arial"/>
        </w:rPr>
        <w:t>1</w:t>
      </w:r>
      <w:r w:rsidR="00BC52DC" w:rsidRPr="00DE0369">
        <w:rPr>
          <w:rFonts w:cs="Arial"/>
        </w:rPr>
        <w:t xml:space="preserve">.1.2 </w:t>
      </w:r>
      <w:r w:rsidR="00CE4911" w:rsidRPr="00DE0369">
        <w:rPr>
          <w:rFonts w:cs="Arial"/>
        </w:rPr>
        <w:t>Incinerator Scrap</w:t>
      </w:r>
    </w:p>
    <w:p w14:paraId="745CC843" w14:textId="1906BA64" w:rsidR="00CE4911" w:rsidRPr="00DE0369" w:rsidRDefault="00CE4911" w:rsidP="00DE0369">
      <w:pPr>
        <w:spacing w:line="360" w:lineRule="auto"/>
        <w:rPr>
          <w:rFonts w:cs="Arial"/>
        </w:rPr>
      </w:pPr>
      <w:r w:rsidRPr="00DE0369">
        <w:rPr>
          <w:rFonts w:cs="Arial"/>
        </w:rPr>
        <w:t xml:space="preserve">Incinerator scrap is old waste scrap which has dried out, this is a cheap form of scrap and heavily used within the works area, </w:t>
      </w:r>
      <w:r w:rsidR="002B0702" w:rsidRPr="00DE0369">
        <w:rPr>
          <w:rFonts w:cs="Arial"/>
        </w:rPr>
        <w:t>can be</w:t>
      </w:r>
      <w:r w:rsidRPr="00DE0369">
        <w:rPr>
          <w:rFonts w:cs="Arial"/>
        </w:rPr>
        <w:t xml:space="preserve"> found to have oil residue which much like the tin can bails is burned off in the process creating a black emission. </w:t>
      </w:r>
    </w:p>
    <w:p w14:paraId="5C307E24" w14:textId="17F042A8" w:rsidR="00E752D5" w:rsidRPr="00DE0369" w:rsidRDefault="00E752D5" w:rsidP="00DE0369">
      <w:pPr>
        <w:spacing w:line="360" w:lineRule="auto"/>
        <w:rPr>
          <w:rFonts w:cs="Arial"/>
        </w:rPr>
      </w:pPr>
      <w:r w:rsidRPr="00DE0369">
        <w:rPr>
          <w:rFonts w:cs="Arial"/>
          <w:noProof/>
        </w:rPr>
        <w:drawing>
          <wp:inline distT="0" distB="0" distL="0" distR="0" wp14:anchorId="2383F66A" wp14:editId="49FB4405">
            <wp:extent cx="5731510" cy="37604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60470"/>
                    </a:xfrm>
                    <a:prstGeom prst="rect">
                      <a:avLst/>
                    </a:prstGeom>
                  </pic:spPr>
                </pic:pic>
              </a:graphicData>
            </a:graphic>
          </wp:inline>
        </w:drawing>
      </w:r>
    </w:p>
    <w:p w14:paraId="7739E8F7" w14:textId="37F7B2BD" w:rsidR="0074203C" w:rsidRPr="00DE0369" w:rsidRDefault="0074203C" w:rsidP="00DE0369">
      <w:pPr>
        <w:spacing w:line="360" w:lineRule="auto"/>
        <w:jc w:val="center"/>
        <w:rPr>
          <w:rFonts w:cs="Arial"/>
        </w:rPr>
      </w:pPr>
      <w:r w:rsidRPr="00DE0369">
        <w:rPr>
          <w:rFonts w:cs="Arial"/>
        </w:rPr>
        <w:t>Image 6</w:t>
      </w:r>
    </w:p>
    <w:p w14:paraId="267B97CB" w14:textId="6C1F395C" w:rsidR="00CE4911" w:rsidRPr="00DE0369" w:rsidRDefault="004B6716" w:rsidP="00DE0369">
      <w:pPr>
        <w:pStyle w:val="Heading4"/>
        <w:spacing w:line="360" w:lineRule="auto"/>
        <w:rPr>
          <w:rFonts w:cs="Arial"/>
        </w:rPr>
      </w:pPr>
      <w:r w:rsidRPr="00DE0369">
        <w:rPr>
          <w:rFonts w:cs="Arial"/>
        </w:rPr>
        <w:lastRenderedPageBreak/>
        <w:t>5</w:t>
      </w:r>
      <w:r w:rsidR="00BC52DC" w:rsidRPr="00DE0369">
        <w:rPr>
          <w:rFonts w:cs="Arial"/>
        </w:rPr>
        <w:t>.</w:t>
      </w:r>
      <w:r w:rsidR="00336072">
        <w:rPr>
          <w:rFonts w:cs="Arial"/>
        </w:rPr>
        <w:t>1</w:t>
      </w:r>
      <w:r w:rsidR="00BC52DC" w:rsidRPr="00DE0369">
        <w:rPr>
          <w:rFonts w:cs="Arial"/>
        </w:rPr>
        <w:t xml:space="preserve">.1.3 </w:t>
      </w:r>
      <w:r w:rsidR="00CE4911" w:rsidRPr="00DE0369">
        <w:rPr>
          <w:rFonts w:cs="Arial"/>
        </w:rPr>
        <w:t xml:space="preserve">Turnings Scrap </w:t>
      </w:r>
    </w:p>
    <w:p w14:paraId="6E7B1E7C" w14:textId="20656981" w:rsidR="00CE4911" w:rsidRPr="00DE0369" w:rsidRDefault="00CE4911" w:rsidP="00DE0369">
      <w:pPr>
        <w:spacing w:line="360" w:lineRule="auto"/>
        <w:rPr>
          <w:rFonts w:cs="Arial"/>
        </w:rPr>
      </w:pPr>
      <w:r w:rsidRPr="00DE0369">
        <w:rPr>
          <w:rFonts w:cs="Arial"/>
        </w:rPr>
        <w:t xml:space="preserve">Turning scrap are by products / cut offs from metal cutting processes, as these processes often occur in workshop environments they can be surrounded by oil, this can result in the turnings being high in oil during the converter processes. </w:t>
      </w:r>
    </w:p>
    <w:p w14:paraId="1FDD140D" w14:textId="2AE20386" w:rsidR="00D02547" w:rsidRPr="00DE0369" w:rsidRDefault="00E752D5" w:rsidP="00DE0369">
      <w:pPr>
        <w:spacing w:line="360" w:lineRule="auto"/>
        <w:rPr>
          <w:rFonts w:cs="Arial"/>
        </w:rPr>
      </w:pPr>
      <w:r w:rsidRPr="00DE0369">
        <w:rPr>
          <w:rFonts w:cs="Arial"/>
          <w:noProof/>
        </w:rPr>
        <w:drawing>
          <wp:inline distT="0" distB="0" distL="0" distR="0" wp14:anchorId="47E9F076" wp14:editId="184C37E2">
            <wp:extent cx="5731510" cy="379920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99205"/>
                    </a:xfrm>
                    <a:prstGeom prst="rect">
                      <a:avLst/>
                    </a:prstGeom>
                  </pic:spPr>
                </pic:pic>
              </a:graphicData>
            </a:graphic>
          </wp:inline>
        </w:drawing>
      </w:r>
    </w:p>
    <w:p w14:paraId="044D6FCA" w14:textId="67AB90DD" w:rsidR="00CE4911" w:rsidRPr="00DE0369" w:rsidRDefault="004B6716" w:rsidP="007A7D68">
      <w:pPr>
        <w:pStyle w:val="Heading2"/>
      </w:pPr>
      <w:bookmarkStart w:id="29" w:name="_Toc135248992"/>
      <w:r w:rsidRPr="00DE0369">
        <w:t>5</w:t>
      </w:r>
      <w:r w:rsidR="00BC52DC" w:rsidRPr="00DE0369">
        <w:t>.</w:t>
      </w:r>
      <w:r w:rsidR="00662B38">
        <w:t>2</w:t>
      </w:r>
      <w:r w:rsidR="00BC52DC" w:rsidRPr="00DE0369">
        <w:t xml:space="preserve"> </w:t>
      </w:r>
      <w:r w:rsidR="00CE4911" w:rsidRPr="00DE0369">
        <w:t>Fume Extraction</w:t>
      </w:r>
      <w:bookmarkEnd w:id="29"/>
      <w:r w:rsidR="00CE4911" w:rsidRPr="00DE0369">
        <w:t xml:space="preserve"> </w:t>
      </w:r>
    </w:p>
    <w:p w14:paraId="29C64BDC" w14:textId="320BE3C3" w:rsidR="00CE4911" w:rsidRPr="00DE0369" w:rsidRDefault="00CE4911" w:rsidP="00DE0369">
      <w:pPr>
        <w:spacing w:line="360" w:lineRule="auto"/>
        <w:rPr>
          <w:rFonts w:cs="Arial"/>
        </w:rPr>
      </w:pPr>
      <w:r w:rsidRPr="00DE0369">
        <w:rPr>
          <w:rFonts w:cs="Arial"/>
        </w:rPr>
        <w:t xml:space="preserve">Across the BOS Plant there are 6 fume extraction systems, fan 3 covering the desuperization process, fan 3a covering the metal pouring station, secondary ventilation system covering the converter process, CASOB 2 fume extraction which controls the fume extraction on the CAS OB 2 secondary steel unit. There are multiple dampers around </w:t>
      </w:r>
      <w:r w:rsidR="002B0702" w:rsidRPr="00DE0369">
        <w:rPr>
          <w:rFonts w:cs="Arial"/>
        </w:rPr>
        <w:t>this system</w:t>
      </w:r>
      <w:r w:rsidRPr="00DE0369">
        <w:rPr>
          <w:rFonts w:cs="Arial"/>
        </w:rPr>
        <w:t xml:space="preserve"> to aid fume extraction to each other’s systems, this is vital during plant maintenance when a fume extraction unit needs to be taken offline. Analysis has been </w:t>
      </w:r>
      <w:r w:rsidR="00570E77" w:rsidRPr="00DE0369">
        <w:rPr>
          <w:rFonts w:cs="Arial"/>
        </w:rPr>
        <w:t>conducted</w:t>
      </w:r>
      <w:r w:rsidRPr="00DE0369">
        <w:rPr>
          <w:rFonts w:cs="Arial"/>
        </w:rPr>
        <w:t xml:space="preserve"> on all these fume extraction systems to baseline </w:t>
      </w:r>
      <w:r w:rsidR="002B0702" w:rsidRPr="00DE0369">
        <w:rPr>
          <w:rFonts w:cs="Arial"/>
        </w:rPr>
        <w:t>their</w:t>
      </w:r>
      <w:r w:rsidRPr="00DE0369">
        <w:rPr>
          <w:rFonts w:cs="Arial"/>
        </w:rPr>
        <w:t xml:space="preserve"> </w:t>
      </w:r>
      <w:r w:rsidR="002B0702" w:rsidRPr="00DE0369">
        <w:rPr>
          <w:rFonts w:cs="Arial"/>
        </w:rPr>
        <w:t>performance;</w:t>
      </w:r>
      <w:r w:rsidRPr="00DE0369">
        <w:rPr>
          <w:rFonts w:cs="Arial"/>
        </w:rPr>
        <w:t xml:space="preserve"> work orders have then been put in place to bring them back to standard. </w:t>
      </w:r>
    </w:p>
    <w:p w14:paraId="4BCE7143" w14:textId="3BADF08A" w:rsidR="00E752D5" w:rsidRPr="00DE0369" w:rsidRDefault="00E752D5" w:rsidP="00DE0369">
      <w:pPr>
        <w:spacing w:line="360" w:lineRule="auto"/>
        <w:jc w:val="center"/>
        <w:rPr>
          <w:rFonts w:cs="Arial"/>
        </w:rPr>
      </w:pPr>
      <w:r w:rsidRPr="00DE0369">
        <w:rPr>
          <w:rFonts w:cs="Arial"/>
          <w:noProof/>
        </w:rPr>
        <w:lastRenderedPageBreak/>
        <w:drawing>
          <wp:inline distT="0" distB="0" distL="0" distR="0" wp14:anchorId="15D4627B" wp14:editId="08878396">
            <wp:extent cx="3095625" cy="19145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5625" cy="1914525"/>
                    </a:xfrm>
                    <a:prstGeom prst="rect">
                      <a:avLst/>
                    </a:prstGeom>
                    <a:noFill/>
                    <a:ln>
                      <a:noFill/>
                    </a:ln>
                  </pic:spPr>
                </pic:pic>
              </a:graphicData>
            </a:graphic>
          </wp:inline>
        </w:drawing>
      </w:r>
    </w:p>
    <w:p w14:paraId="1AF1B534" w14:textId="6EAE5499" w:rsidR="00E008BF" w:rsidRPr="00DE0369" w:rsidRDefault="00E008BF" w:rsidP="00DE0369">
      <w:pPr>
        <w:spacing w:line="360" w:lineRule="auto"/>
        <w:jc w:val="center"/>
        <w:rPr>
          <w:rFonts w:cs="Arial"/>
        </w:rPr>
      </w:pPr>
      <w:r w:rsidRPr="00DE0369">
        <w:rPr>
          <w:rFonts w:cs="Arial"/>
        </w:rPr>
        <w:t>Image 8</w:t>
      </w:r>
    </w:p>
    <w:p w14:paraId="37590898" w14:textId="2B9D0266" w:rsidR="00CE4911" w:rsidRPr="00DE0369" w:rsidRDefault="004B6716" w:rsidP="007A7D68">
      <w:pPr>
        <w:pStyle w:val="Heading3"/>
      </w:pPr>
      <w:bookmarkStart w:id="30" w:name="_Toc135248993"/>
      <w:r w:rsidRPr="00DE0369">
        <w:t>5</w:t>
      </w:r>
      <w:r w:rsidR="00BC52DC" w:rsidRPr="00DE0369">
        <w:t>.</w:t>
      </w:r>
      <w:r w:rsidR="00662B38">
        <w:t>2</w:t>
      </w:r>
      <w:r w:rsidR="00BC52DC" w:rsidRPr="00DE0369">
        <w:t>.</w:t>
      </w:r>
      <w:r w:rsidR="00662B38">
        <w:t>1</w:t>
      </w:r>
      <w:r w:rsidR="00BC52DC" w:rsidRPr="00DE0369">
        <w:t xml:space="preserve"> </w:t>
      </w:r>
      <w:r w:rsidR="00CE4911" w:rsidRPr="00DE0369">
        <w:t>Ducting</w:t>
      </w:r>
      <w:bookmarkEnd w:id="30"/>
      <w:r w:rsidR="00CE4911" w:rsidRPr="00DE0369">
        <w:t xml:space="preserve"> </w:t>
      </w:r>
    </w:p>
    <w:p w14:paraId="6DAB889B" w14:textId="24DCE2D8" w:rsidR="00CE4911" w:rsidRPr="00DE0369" w:rsidRDefault="00CE4911" w:rsidP="00DE0369">
      <w:pPr>
        <w:spacing w:line="360" w:lineRule="auto"/>
        <w:rPr>
          <w:rFonts w:cs="Arial"/>
        </w:rPr>
      </w:pPr>
      <w:r w:rsidRPr="00DE0369">
        <w:rPr>
          <w:rFonts w:cs="Arial"/>
        </w:rPr>
        <w:t xml:space="preserve">From the processes the fume </w:t>
      </w:r>
      <w:r w:rsidR="00570E77" w:rsidRPr="00DE0369">
        <w:rPr>
          <w:rFonts w:cs="Arial"/>
        </w:rPr>
        <w:t>must</w:t>
      </w:r>
      <w:r w:rsidRPr="00DE0369">
        <w:rPr>
          <w:rFonts w:cs="Arial"/>
        </w:rPr>
        <w:t xml:space="preserve"> travel through ducting to reach the filtration systems, when assessments have been </w:t>
      </w:r>
      <w:r w:rsidR="00570E77" w:rsidRPr="00DE0369">
        <w:rPr>
          <w:rFonts w:cs="Arial"/>
        </w:rPr>
        <w:t>conducted</w:t>
      </w:r>
      <w:r w:rsidRPr="00DE0369">
        <w:rPr>
          <w:rFonts w:cs="Arial"/>
        </w:rPr>
        <w:t xml:space="preserve"> on the ducting systems it was found that there were many holes which allows the system to </w:t>
      </w:r>
      <w:r w:rsidR="002B0702" w:rsidRPr="00DE0369">
        <w:rPr>
          <w:rFonts w:cs="Arial"/>
        </w:rPr>
        <w:t>lose</w:t>
      </w:r>
      <w:r w:rsidRPr="00DE0369">
        <w:rPr>
          <w:rFonts w:cs="Arial"/>
        </w:rPr>
        <w:t xml:space="preserve"> pressure this results in less effective fume extraction and results in emission levels being higher. </w:t>
      </w:r>
    </w:p>
    <w:p w14:paraId="0FF3C04A" w14:textId="3278B69D" w:rsidR="00E752D5" w:rsidRPr="00DE0369" w:rsidRDefault="00E752D5" w:rsidP="00DE0369">
      <w:pPr>
        <w:spacing w:line="360" w:lineRule="auto"/>
        <w:jc w:val="center"/>
        <w:rPr>
          <w:rFonts w:cs="Arial"/>
        </w:rPr>
      </w:pPr>
      <w:r w:rsidRPr="00DE0369">
        <w:rPr>
          <w:rFonts w:cs="Arial"/>
          <w:noProof/>
        </w:rPr>
        <w:drawing>
          <wp:inline distT="0" distB="0" distL="0" distR="0" wp14:anchorId="385DC041" wp14:editId="7FA558B9">
            <wp:extent cx="4886325" cy="28003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6325" cy="2800350"/>
                    </a:xfrm>
                    <a:prstGeom prst="rect">
                      <a:avLst/>
                    </a:prstGeom>
                    <a:noFill/>
                    <a:ln>
                      <a:noFill/>
                    </a:ln>
                  </pic:spPr>
                </pic:pic>
              </a:graphicData>
            </a:graphic>
          </wp:inline>
        </w:drawing>
      </w:r>
    </w:p>
    <w:p w14:paraId="5C0276C8" w14:textId="50AEC229" w:rsidR="00E01045" w:rsidRPr="00DE0369" w:rsidRDefault="00E01045" w:rsidP="00DE0369">
      <w:pPr>
        <w:spacing w:line="360" w:lineRule="auto"/>
        <w:jc w:val="center"/>
        <w:rPr>
          <w:rFonts w:cs="Arial"/>
        </w:rPr>
      </w:pPr>
      <w:r w:rsidRPr="00DE0369">
        <w:rPr>
          <w:rFonts w:cs="Arial"/>
        </w:rPr>
        <w:t>Image 9</w:t>
      </w:r>
    </w:p>
    <w:p w14:paraId="68A496E5" w14:textId="78978E56" w:rsidR="00CE4911" w:rsidRPr="00DE0369" w:rsidRDefault="00662B38" w:rsidP="007A7D68">
      <w:pPr>
        <w:pStyle w:val="Heading3"/>
      </w:pPr>
      <w:bookmarkStart w:id="31" w:name="_Toc135248994"/>
      <w:r w:rsidRPr="00DE0369">
        <w:t>5.</w:t>
      </w:r>
      <w:r>
        <w:t>2</w:t>
      </w:r>
      <w:r w:rsidRPr="00DE0369">
        <w:t>.</w:t>
      </w:r>
      <w:r>
        <w:t>2</w:t>
      </w:r>
      <w:r w:rsidRPr="00DE0369">
        <w:t xml:space="preserve"> </w:t>
      </w:r>
      <w:r w:rsidR="00CE4911" w:rsidRPr="00DE0369">
        <w:t>Chain Conveyer</w:t>
      </w:r>
      <w:bookmarkEnd w:id="31"/>
      <w:r w:rsidR="00CE4911" w:rsidRPr="00DE0369">
        <w:t xml:space="preserve"> </w:t>
      </w:r>
    </w:p>
    <w:p w14:paraId="0D3DC150" w14:textId="77777777" w:rsidR="00CE4911" w:rsidRPr="00DE0369" w:rsidRDefault="00CE4911" w:rsidP="00DE0369">
      <w:pPr>
        <w:spacing w:line="360" w:lineRule="auto"/>
        <w:rPr>
          <w:rFonts w:cs="Arial"/>
        </w:rPr>
      </w:pPr>
      <w:r w:rsidRPr="00DE0369">
        <w:rPr>
          <w:rFonts w:cs="Arial"/>
        </w:rPr>
        <w:t xml:space="preserve">Our fume extraction systems have methods to remove the dust from the filtration systems to keep the system clear of dust and allow for effective fume extraction, when assessments have been carried out on these system they were found to be unserviceable, this meant that the dust from the bag filter systems is not being removed from the process and causing dust to overload the bag filters. This means less filtration is taking place and resulting in less effective fume extraction. </w:t>
      </w:r>
    </w:p>
    <w:p w14:paraId="152DBFAE" w14:textId="681AFDD0" w:rsidR="00CE4911" w:rsidRPr="00DE0369" w:rsidRDefault="00662B38" w:rsidP="007A7D68">
      <w:pPr>
        <w:pStyle w:val="Heading3"/>
      </w:pPr>
      <w:bookmarkStart w:id="32" w:name="_Toc135248995"/>
      <w:r w:rsidRPr="00DE0369">
        <w:lastRenderedPageBreak/>
        <w:t>5.</w:t>
      </w:r>
      <w:r>
        <w:t>2</w:t>
      </w:r>
      <w:r w:rsidRPr="00DE0369">
        <w:t>.</w:t>
      </w:r>
      <w:r>
        <w:t>3</w:t>
      </w:r>
      <w:r w:rsidRPr="00DE0369">
        <w:t xml:space="preserve"> </w:t>
      </w:r>
      <w:r w:rsidR="00CE4911" w:rsidRPr="00DE0369">
        <w:t>Dampers</w:t>
      </w:r>
      <w:bookmarkEnd w:id="32"/>
    </w:p>
    <w:p w14:paraId="171F30BC" w14:textId="2ECBC226" w:rsidR="00CE4911" w:rsidRPr="00DE0369" w:rsidRDefault="00CE4911" w:rsidP="00DE0369">
      <w:pPr>
        <w:spacing w:line="360" w:lineRule="auto"/>
        <w:rPr>
          <w:rFonts w:cs="Arial"/>
        </w:rPr>
      </w:pPr>
      <w:r w:rsidRPr="00DE0369">
        <w:rPr>
          <w:rFonts w:cs="Arial"/>
        </w:rPr>
        <w:t xml:space="preserve">The fume extraction systems have dampers, a number of these are manual dampers that can be opened when one piece of fume extraction is taken offline. These allow the other fume extraction systems to </w:t>
      </w:r>
      <w:r w:rsidR="00570E77" w:rsidRPr="00DE0369">
        <w:rPr>
          <w:rFonts w:cs="Arial"/>
        </w:rPr>
        <w:t>aid</w:t>
      </w:r>
      <w:r w:rsidRPr="00DE0369">
        <w:rPr>
          <w:rFonts w:cs="Arial"/>
        </w:rPr>
        <w:t xml:space="preserve"> and help with the fume extraction off other processes. We have other dampers which are automatic which will open and close based on the process being </w:t>
      </w:r>
      <w:r w:rsidR="00570E77" w:rsidRPr="00DE0369">
        <w:rPr>
          <w:rFonts w:cs="Arial"/>
        </w:rPr>
        <w:t>conducted</w:t>
      </w:r>
      <w:r w:rsidRPr="00DE0369">
        <w:rPr>
          <w:rFonts w:cs="Arial"/>
        </w:rPr>
        <w:t xml:space="preserve">, these dampers are in place to aid fume extraction and lower and increase pressure throughout the system. When analysis has been </w:t>
      </w:r>
      <w:r w:rsidR="00570E77" w:rsidRPr="00DE0369">
        <w:rPr>
          <w:rFonts w:cs="Arial"/>
        </w:rPr>
        <w:t>conducted</w:t>
      </w:r>
      <w:r w:rsidRPr="00DE0369">
        <w:rPr>
          <w:rFonts w:cs="Arial"/>
        </w:rPr>
        <w:t xml:space="preserve"> on these </w:t>
      </w:r>
      <w:r w:rsidR="002B0702" w:rsidRPr="00DE0369">
        <w:rPr>
          <w:rFonts w:cs="Arial"/>
        </w:rPr>
        <w:t>systems,</w:t>
      </w:r>
      <w:r w:rsidRPr="00DE0369">
        <w:rPr>
          <w:rFonts w:cs="Arial"/>
        </w:rPr>
        <w:t xml:space="preserve"> they were found in a poor condition which prevent them </w:t>
      </w:r>
      <w:r w:rsidR="007E4B46" w:rsidRPr="00DE0369">
        <w:rPr>
          <w:rFonts w:cs="Arial"/>
        </w:rPr>
        <w:t>from</w:t>
      </w:r>
      <w:r w:rsidRPr="00DE0369">
        <w:rPr>
          <w:rFonts w:cs="Arial"/>
        </w:rPr>
        <w:t xml:space="preserve"> operating, this is causing adverse effects to the fume extraction. </w:t>
      </w:r>
    </w:p>
    <w:p w14:paraId="229D4A74" w14:textId="577C9A63" w:rsidR="00CE4911" w:rsidRPr="00DE0369" w:rsidRDefault="00796035" w:rsidP="007A7D68">
      <w:pPr>
        <w:pStyle w:val="Heading3"/>
      </w:pPr>
      <w:bookmarkStart w:id="33" w:name="_Toc135248996"/>
      <w:r w:rsidRPr="00DE0369">
        <w:t>5.</w:t>
      </w:r>
      <w:r>
        <w:t>2</w:t>
      </w:r>
      <w:r w:rsidRPr="00DE0369">
        <w:t>.</w:t>
      </w:r>
      <w:r>
        <w:t>4</w:t>
      </w:r>
      <w:r w:rsidRPr="00DE0369">
        <w:t xml:space="preserve"> </w:t>
      </w:r>
      <w:r w:rsidR="00BC52DC" w:rsidRPr="00DE0369">
        <w:t xml:space="preserve"> </w:t>
      </w:r>
      <w:r w:rsidR="00CE4911" w:rsidRPr="00DE0369">
        <w:t>Bag Filters</w:t>
      </w:r>
      <w:bookmarkEnd w:id="33"/>
      <w:r w:rsidR="00CE4911" w:rsidRPr="00DE0369">
        <w:t xml:space="preserve">  </w:t>
      </w:r>
    </w:p>
    <w:p w14:paraId="073E19CA" w14:textId="465A798D" w:rsidR="00CE4911" w:rsidRPr="00DE0369" w:rsidRDefault="00CE4911" w:rsidP="00DE0369">
      <w:pPr>
        <w:spacing w:line="360" w:lineRule="auto"/>
        <w:rPr>
          <w:rFonts w:cs="Arial"/>
        </w:rPr>
      </w:pPr>
      <w:r w:rsidRPr="00DE0369">
        <w:rPr>
          <w:rFonts w:cs="Arial"/>
        </w:rPr>
        <w:t xml:space="preserve">Our fume extraction systems used a bag filtration system which means the dust flows through the ducting into bags which have been coating in lime, this bags will then hold the dust filtering the air in the process, the air pulsing system will this force air down through the bag system clearing the bags of the dust, the dust will then drop into a hopper system where the dust is collected. Bag tests are </w:t>
      </w:r>
      <w:r w:rsidR="00570E77" w:rsidRPr="00DE0369">
        <w:rPr>
          <w:rFonts w:cs="Arial"/>
        </w:rPr>
        <w:t>conducted</w:t>
      </w:r>
      <w:r w:rsidRPr="00DE0369">
        <w:rPr>
          <w:rFonts w:cs="Arial"/>
        </w:rPr>
        <w:t xml:space="preserve"> on the system which involves putting dye into the system to highlight broken or damaged bags, the results are then acted </w:t>
      </w:r>
      <w:r w:rsidR="002B0702" w:rsidRPr="00DE0369">
        <w:rPr>
          <w:rFonts w:cs="Arial"/>
        </w:rPr>
        <w:t>upon,</w:t>
      </w:r>
      <w:r w:rsidRPr="00DE0369">
        <w:rPr>
          <w:rFonts w:cs="Arial"/>
        </w:rPr>
        <w:t xml:space="preserve"> and a bag filter change is </w:t>
      </w:r>
      <w:r w:rsidR="00570E77" w:rsidRPr="00DE0369">
        <w:rPr>
          <w:rFonts w:cs="Arial"/>
        </w:rPr>
        <w:t>conducted</w:t>
      </w:r>
      <w:r w:rsidRPr="00DE0369">
        <w:rPr>
          <w:rFonts w:cs="Arial"/>
        </w:rPr>
        <w:t xml:space="preserve">. </w:t>
      </w:r>
    </w:p>
    <w:p w14:paraId="4F9B87BA" w14:textId="4ED2EDC9" w:rsidR="00E76BA1" w:rsidRPr="00DE0369" w:rsidRDefault="00E76BA1" w:rsidP="00DE0369">
      <w:pPr>
        <w:pStyle w:val="Heading4"/>
        <w:spacing w:line="360" w:lineRule="auto"/>
        <w:jc w:val="center"/>
        <w:rPr>
          <w:rFonts w:cs="Arial"/>
          <w:color w:val="auto"/>
        </w:rPr>
      </w:pPr>
      <w:r w:rsidRPr="00DE0369">
        <w:rPr>
          <w:rFonts w:cs="Arial"/>
          <w:noProof/>
        </w:rPr>
        <w:drawing>
          <wp:inline distT="0" distB="0" distL="0" distR="0" wp14:anchorId="003DF223" wp14:editId="637EE10F">
            <wp:extent cx="2476500" cy="1609725"/>
            <wp:effectExtent l="0" t="0" r="0" b="9525"/>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0" cy="1609725"/>
                    </a:xfrm>
                    <a:prstGeom prst="rect">
                      <a:avLst/>
                    </a:prstGeom>
                    <a:noFill/>
                    <a:ln>
                      <a:noFill/>
                    </a:ln>
                  </pic:spPr>
                </pic:pic>
              </a:graphicData>
            </a:graphic>
          </wp:inline>
        </w:drawing>
      </w:r>
      <w:r w:rsidRPr="00DE0369">
        <w:rPr>
          <w:rFonts w:cs="Arial"/>
          <w:noProof/>
        </w:rPr>
        <w:drawing>
          <wp:inline distT="0" distB="0" distL="0" distR="0" wp14:anchorId="1ACE418C" wp14:editId="75B5560C">
            <wp:extent cx="2476500" cy="16097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0" cy="1609725"/>
                    </a:xfrm>
                    <a:prstGeom prst="rect">
                      <a:avLst/>
                    </a:prstGeom>
                    <a:noFill/>
                    <a:ln>
                      <a:noFill/>
                    </a:ln>
                  </pic:spPr>
                </pic:pic>
              </a:graphicData>
            </a:graphic>
          </wp:inline>
        </w:drawing>
      </w:r>
    </w:p>
    <w:p w14:paraId="0CF90799" w14:textId="2A22D95F" w:rsidR="008B5D92" w:rsidRPr="00DE0369" w:rsidRDefault="008B5D92" w:rsidP="00DE0369">
      <w:pPr>
        <w:spacing w:line="360" w:lineRule="auto"/>
        <w:jc w:val="center"/>
        <w:rPr>
          <w:rFonts w:cs="Arial"/>
        </w:rPr>
      </w:pPr>
      <w:r w:rsidRPr="00DE0369">
        <w:rPr>
          <w:rFonts w:cs="Arial"/>
        </w:rPr>
        <w:t>Image 10 &amp; Image 11</w:t>
      </w:r>
    </w:p>
    <w:p w14:paraId="33B6DD95" w14:textId="6824B44A" w:rsidR="00E058D8" w:rsidRPr="00DE0369" w:rsidRDefault="00796035" w:rsidP="007A7D68">
      <w:pPr>
        <w:pStyle w:val="Heading3"/>
      </w:pPr>
      <w:bookmarkStart w:id="34" w:name="_Toc135248997"/>
      <w:r w:rsidRPr="00DE0369">
        <w:t>5.</w:t>
      </w:r>
      <w:r>
        <w:t>2</w:t>
      </w:r>
      <w:r w:rsidRPr="00DE0369">
        <w:t>.</w:t>
      </w:r>
      <w:r>
        <w:t>5</w:t>
      </w:r>
      <w:r w:rsidRPr="00DE0369">
        <w:t xml:space="preserve"> </w:t>
      </w:r>
      <w:r w:rsidR="00E058D8" w:rsidRPr="00DE0369">
        <w:t>Inlet Pressure</w:t>
      </w:r>
      <w:bookmarkEnd w:id="34"/>
    </w:p>
    <w:p w14:paraId="2379C13A" w14:textId="7260CA56" w:rsidR="00E058D8" w:rsidRPr="00DE0369" w:rsidRDefault="004D64E6" w:rsidP="00DE0369">
      <w:pPr>
        <w:spacing w:line="360" w:lineRule="auto"/>
        <w:rPr>
          <w:rFonts w:cs="Arial"/>
        </w:rPr>
      </w:pPr>
      <w:r w:rsidRPr="00DE0369">
        <w:rPr>
          <w:rFonts w:cs="Arial"/>
        </w:rPr>
        <w:t xml:space="preserve">Throughout the </w:t>
      </w:r>
      <w:r w:rsidR="00C81B0C" w:rsidRPr="00DE0369">
        <w:rPr>
          <w:rFonts w:cs="Arial"/>
        </w:rPr>
        <w:t xml:space="preserve">fume extraction process the pressure </w:t>
      </w:r>
      <w:r w:rsidR="00913C1E" w:rsidRPr="00DE0369">
        <w:rPr>
          <w:rFonts w:cs="Arial"/>
        </w:rPr>
        <w:t>throughout</w:t>
      </w:r>
      <w:r w:rsidR="00C81B0C" w:rsidRPr="00DE0369">
        <w:rPr>
          <w:rFonts w:cs="Arial"/>
        </w:rPr>
        <w:t xml:space="preserve"> the system is extremely important, as pressure is </w:t>
      </w:r>
      <w:r w:rsidR="00570E77" w:rsidRPr="00DE0369">
        <w:rPr>
          <w:rFonts w:cs="Arial"/>
        </w:rPr>
        <w:t>kept</w:t>
      </w:r>
      <w:r w:rsidR="00C81B0C" w:rsidRPr="00DE0369">
        <w:rPr>
          <w:rFonts w:cs="Arial"/>
        </w:rPr>
        <w:t xml:space="preserve"> and improved the efficiency of the fume extraction increases</w:t>
      </w:r>
      <w:r w:rsidR="00913C1E" w:rsidRPr="00DE0369">
        <w:rPr>
          <w:rFonts w:cs="Arial"/>
        </w:rPr>
        <w:t xml:space="preserve">. </w:t>
      </w:r>
      <w:r w:rsidR="00617CCA" w:rsidRPr="00DE0369">
        <w:rPr>
          <w:rFonts w:cs="Arial"/>
        </w:rPr>
        <w:t xml:space="preserve">The pressure gauge at the inlet ducting is often used to judge the efficacy of the system. When the system is operating with an average of </w:t>
      </w:r>
      <w:r w:rsidR="00644BB9" w:rsidRPr="00DE0369">
        <w:rPr>
          <w:rFonts w:cs="Arial"/>
        </w:rPr>
        <w:t xml:space="preserve">more than -20mb we know the system is operating efficiently. Any valve under the -20mb work is </w:t>
      </w:r>
      <w:r w:rsidR="00570E77" w:rsidRPr="00DE0369">
        <w:rPr>
          <w:rFonts w:cs="Arial"/>
        </w:rPr>
        <w:t>needed</w:t>
      </w:r>
      <w:r w:rsidR="00644BB9" w:rsidRPr="00DE0369">
        <w:rPr>
          <w:rFonts w:cs="Arial"/>
        </w:rPr>
        <w:t xml:space="preserve"> to achieve the desired pressure. The system pressure is </w:t>
      </w:r>
      <w:r w:rsidR="002B0702" w:rsidRPr="00DE0369">
        <w:rPr>
          <w:rFonts w:cs="Arial"/>
        </w:rPr>
        <w:t>affected</w:t>
      </w:r>
      <w:r w:rsidR="00644BB9" w:rsidRPr="00DE0369">
        <w:rPr>
          <w:rFonts w:cs="Arial"/>
        </w:rPr>
        <w:t xml:space="preserve"> by the ducting condition, fan speeds, bag filter condition and air pulsing pressure. Once all these systems are working efficiently the system pressure </w:t>
      </w:r>
      <w:r w:rsidR="00E76BA1" w:rsidRPr="00DE0369">
        <w:rPr>
          <w:rFonts w:cs="Arial"/>
        </w:rPr>
        <w:t>i</w:t>
      </w:r>
      <w:r w:rsidR="00644BB9" w:rsidRPr="00DE0369">
        <w:rPr>
          <w:rFonts w:cs="Arial"/>
        </w:rPr>
        <w:t>mproves</w:t>
      </w:r>
      <w:r w:rsidR="00171D6C">
        <w:rPr>
          <w:rFonts w:cs="Arial"/>
        </w:rPr>
        <w:t>.</w:t>
      </w:r>
      <w:r w:rsidR="00644BB9" w:rsidRPr="00DE0369">
        <w:rPr>
          <w:rFonts w:cs="Arial"/>
        </w:rPr>
        <w:t xml:space="preserve"> </w:t>
      </w:r>
    </w:p>
    <w:p w14:paraId="3335B2EF" w14:textId="0A49BF2F" w:rsidR="004D64E6" w:rsidRPr="00DE0369" w:rsidRDefault="004D64E6" w:rsidP="00DE0369">
      <w:pPr>
        <w:spacing w:line="360" w:lineRule="auto"/>
        <w:rPr>
          <w:rFonts w:cs="Arial"/>
          <w:color w:val="FF0000"/>
        </w:rPr>
      </w:pPr>
      <w:r w:rsidRPr="00DE0369">
        <w:rPr>
          <w:rFonts w:cs="Arial"/>
          <w:noProof/>
        </w:rPr>
        <w:lastRenderedPageBreak/>
        <w:drawing>
          <wp:inline distT="0" distB="0" distL="0" distR="0" wp14:anchorId="22226024" wp14:editId="7F59055A">
            <wp:extent cx="5731510" cy="3474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74085"/>
                    </a:xfrm>
                    <a:prstGeom prst="rect">
                      <a:avLst/>
                    </a:prstGeom>
                  </pic:spPr>
                </pic:pic>
              </a:graphicData>
            </a:graphic>
          </wp:inline>
        </w:drawing>
      </w:r>
    </w:p>
    <w:p w14:paraId="4A3829CB" w14:textId="62BB1FC7" w:rsidR="00540D00" w:rsidRPr="00DE0369" w:rsidRDefault="00540D00" w:rsidP="00DE0369">
      <w:pPr>
        <w:spacing w:line="360" w:lineRule="auto"/>
        <w:jc w:val="center"/>
        <w:rPr>
          <w:rFonts w:cs="Arial"/>
        </w:rPr>
      </w:pPr>
      <w:r w:rsidRPr="00DE0369">
        <w:rPr>
          <w:rFonts w:cs="Arial"/>
        </w:rPr>
        <w:t>Image 12</w:t>
      </w:r>
    </w:p>
    <w:p w14:paraId="615DC9C6" w14:textId="4C95BF90" w:rsidR="00E058D8" w:rsidRPr="00DE0369" w:rsidRDefault="00796035" w:rsidP="007A7D68">
      <w:pPr>
        <w:pStyle w:val="Heading3"/>
      </w:pPr>
      <w:bookmarkStart w:id="35" w:name="_Toc135248998"/>
      <w:r w:rsidRPr="00DE0369">
        <w:t>5.</w:t>
      </w:r>
      <w:r>
        <w:t>2</w:t>
      </w:r>
      <w:r w:rsidRPr="00DE0369">
        <w:t>.</w:t>
      </w:r>
      <w:r>
        <w:t>6</w:t>
      </w:r>
      <w:r w:rsidRPr="00DE0369">
        <w:t xml:space="preserve"> </w:t>
      </w:r>
      <w:r w:rsidR="00E058D8" w:rsidRPr="00DE0369">
        <w:t>Fan Speed</w:t>
      </w:r>
      <w:bookmarkEnd w:id="35"/>
    </w:p>
    <w:p w14:paraId="1F4D47B5" w14:textId="380238FD" w:rsidR="00644BB9" w:rsidRPr="00DE0369" w:rsidRDefault="007E4E61" w:rsidP="00DE0369">
      <w:pPr>
        <w:spacing w:line="360" w:lineRule="auto"/>
        <w:rPr>
          <w:rFonts w:cs="Arial"/>
        </w:rPr>
      </w:pPr>
      <w:r w:rsidRPr="00DE0369">
        <w:rPr>
          <w:rFonts w:cs="Arial"/>
        </w:rPr>
        <w:t xml:space="preserve">The speed of the fan is vital throughout the process. This </w:t>
      </w:r>
      <w:r w:rsidR="00171D6C">
        <w:rPr>
          <w:rFonts w:cs="Arial"/>
        </w:rPr>
        <w:t>dictates</w:t>
      </w:r>
      <w:r w:rsidRPr="00DE0369">
        <w:rPr>
          <w:rFonts w:cs="Arial"/>
        </w:rPr>
        <w:t xml:space="preserve"> the rate that the fume will be pulled through the bagging plant and up through the stack. During the process when the fans are operating at 900rpm we find it is when they</w:t>
      </w:r>
      <w:r w:rsidR="002B0702" w:rsidRPr="00DE0369">
        <w:rPr>
          <w:rFonts w:cs="Arial"/>
        </w:rPr>
        <w:t xml:space="preserve"> are</w:t>
      </w:r>
      <w:r w:rsidRPr="00DE0369">
        <w:rPr>
          <w:rFonts w:cs="Arial"/>
        </w:rPr>
        <w:t xml:space="preserve"> at </w:t>
      </w:r>
      <w:r w:rsidR="002B0702" w:rsidRPr="00DE0369">
        <w:rPr>
          <w:rFonts w:cs="Arial"/>
        </w:rPr>
        <w:t>their</w:t>
      </w:r>
      <w:r w:rsidRPr="00DE0369">
        <w:rPr>
          <w:rFonts w:cs="Arial"/>
        </w:rPr>
        <w:t xml:space="preserve"> </w:t>
      </w:r>
      <w:r w:rsidR="00CB6DF9">
        <w:rPr>
          <w:rFonts w:cs="Arial"/>
        </w:rPr>
        <w:t>optimum level of</w:t>
      </w:r>
      <w:r w:rsidRPr="00DE0369">
        <w:rPr>
          <w:rFonts w:cs="Arial"/>
        </w:rPr>
        <w:t xml:space="preserve"> effectiveness. The speed of the fan can be changed manually but is also linked to a matrix which is designed to change the speed of the fan based on the process being </w:t>
      </w:r>
      <w:r w:rsidR="00570E77" w:rsidRPr="00DE0369">
        <w:rPr>
          <w:rFonts w:cs="Arial"/>
        </w:rPr>
        <w:t>conducted</w:t>
      </w:r>
      <w:r w:rsidRPr="00DE0369">
        <w:rPr>
          <w:rFonts w:cs="Arial"/>
        </w:rPr>
        <w:t>. The processes wh</w:t>
      </w:r>
      <w:r w:rsidR="000A588A">
        <w:rPr>
          <w:rFonts w:cs="Arial"/>
        </w:rPr>
        <w:t>ich</w:t>
      </w:r>
      <w:r w:rsidRPr="00DE0369">
        <w:rPr>
          <w:rFonts w:cs="Arial"/>
        </w:rPr>
        <w:t xml:space="preserve"> cause the highest amount of dust will cause the fan speeds to increase. Although the fan speeds may not be </w:t>
      </w:r>
      <w:r w:rsidR="002B0702" w:rsidRPr="00DE0369">
        <w:rPr>
          <w:rFonts w:cs="Arial"/>
        </w:rPr>
        <w:t>achieved</w:t>
      </w:r>
      <w:r w:rsidRPr="00DE0369">
        <w:rPr>
          <w:rFonts w:cs="Arial"/>
        </w:rPr>
        <w:t xml:space="preserve"> due to other aspects of the system. During fan inspections cracks can be found on </w:t>
      </w:r>
      <w:r w:rsidRPr="00AA457D">
        <w:rPr>
          <w:rFonts w:cs="Arial"/>
        </w:rPr>
        <w:t>the casing and blades.</w:t>
      </w:r>
      <w:r w:rsidRPr="00DE0369">
        <w:rPr>
          <w:rFonts w:cs="Arial"/>
        </w:rPr>
        <w:t xml:space="preserve"> It is believed this is due to vibration issues. This limits the fans effectiveness as the speeds need to be controlled more to protect the asset health and to limit the damage. </w:t>
      </w:r>
    </w:p>
    <w:p w14:paraId="19121D49" w14:textId="3A69D738" w:rsidR="00E752D5" w:rsidRPr="00DE0369" w:rsidRDefault="00644BB9" w:rsidP="00DE0369">
      <w:pPr>
        <w:spacing w:line="360" w:lineRule="auto"/>
        <w:rPr>
          <w:rFonts w:cs="Arial"/>
        </w:rPr>
      </w:pPr>
      <w:r w:rsidRPr="00DE0369">
        <w:rPr>
          <w:rFonts w:cs="Arial"/>
          <w:noProof/>
        </w:rPr>
        <w:lastRenderedPageBreak/>
        <w:drawing>
          <wp:inline distT="0" distB="0" distL="0" distR="0" wp14:anchorId="70FC1C55" wp14:editId="430BF27F">
            <wp:extent cx="5731510" cy="2743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743200"/>
                    </a:xfrm>
                    <a:prstGeom prst="rect">
                      <a:avLst/>
                    </a:prstGeom>
                  </pic:spPr>
                </pic:pic>
              </a:graphicData>
            </a:graphic>
          </wp:inline>
        </w:drawing>
      </w:r>
    </w:p>
    <w:p w14:paraId="09724E66" w14:textId="13646B36" w:rsidR="00FA6051" w:rsidRPr="00DE0369" w:rsidRDefault="00FA6051" w:rsidP="00DE0369">
      <w:pPr>
        <w:spacing w:line="360" w:lineRule="auto"/>
        <w:jc w:val="center"/>
        <w:rPr>
          <w:rFonts w:cs="Arial"/>
        </w:rPr>
      </w:pPr>
      <w:r w:rsidRPr="00DE0369">
        <w:rPr>
          <w:rFonts w:cs="Arial"/>
        </w:rPr>
        <w:t>Image 13</w:t>
      </w:r>
    </w:p>
    <w:p w14:paraId="746FFF18" w14:textId="781E3797" w:rsidR="00CE4911" w:rsidRPr="00DE0369" w:rsidRDefault="00796035" w:rsidP="007A7D68">
      <w:pPr>
        <w:pStyle w:val="Heading3"/>
      </w:pPr>
      <w:bookmarkStart w:id="36" w:name="_Toc135248999"/>
      <w:r w:rsidRPr="00DE0369">
        <w:t>5.</w:t>
      </w:r>
      <w:r>
        <w:t>2</w:t>
      </w:r>
      <w:r w:rsidRPr="00DE0369">
        <w:t>.</w:t>
      </w:r>
      <w:r>
        <w:t>7</w:t>
      </w:r>
      <w:r w:rsidRPr="00DE0369">
        <w:t xml:space="preserve"> </w:t>
      </w:r>
      <w:r w:rsidR="00CE4911" w:rsidRPr="00DE0369">
        <w:t>Moisture</w:t>
      </w:r>
      <w:bookmarkEnd w:id="36"/>
      <w:r w:rsidR="00CE4911" w:rsidRPr="00DE0369">
        <w:t xml:space="preserve"> </w:t>
      </w:r>
    </w:p>
    <w:p w14:paraId="079A3C13" w14:textId="03FB2EDF" w:rsidR="00CE4911" w:rsidRPr="00DE0369" w:rsidRDefault="00CE4911" w:rsidP="00DE0369">
      <w:pPr>
        <w:spacing w:line="360" w:lineRule="auto"/>
        <w:rPr>
          <w:rFonts w:cs="Arial"/>
        </w:rPr>
      </w:pPr>
      <w:r w:rsidRPr="00DE0369">
        <w:rPr>
          <w:rFonts w:cs="Arial"/>
        </w:rPr>
        <w:t xml:space="preserve">When analysis had been </w:t>
      </w:r>
      <w:r w:rsidR="00570E77" w:rsidRPr="00DE0369">
        <w:rPr>
          <w:rFonts w:cs="Arial"/>
        </w:rPr>
        <w:t>conducted</w:t>
      </w:r>
      <w:r w:rsidRPr="00DE0369">
        <w:rPr>
          <w:rFonts w:cs="Arial"/>
        </w:rPr>
        <w:t xml:space="preserve"> on our fume extraction system</w:t>
      </w:r>
      <w:r w:rsidR="00071E15">
        <w:rPr>
          <w:rFonts w:cs="Arial"/>
        </w:rPr>
        <w:t>,</w:t>
      </w:r>
      <w:r w:rsidRPr="00DE0369">
        <w:rPr>
          <w:rFonts w:cs="Arial"/>
        </w:rPr>
        <w:t xml:space="preserve"> it was found that moisture was getting into the compressors system</w:t>
      </w:r>
      <w:r w:rsidR="00071E15">
        <w:rPr>
          <w:rFonts w:cs="Arial"/>
        </w:rPr>
        <w:t>.</w:t>
      </w:r>
      <w:r w:rsidR="00DC3EFA">
        <w:rPr>
          <w:rFonts w:cs="Arial"/>
        </w:rPr>
        <w:t xml:space="preserve"> This feeds</w:t>
      </w:r>
      <w:r w:rsidRPr="00DE0369">
        <w:rPr>
          <w:rFonts w:cs="Arial"/>
        </w:rPr>
        <w:t xml:space="preserve"> the air pulsing system at the secondary ventilation fume extraction, with </w:t>
      </w:r>
      <w:r w:rsidR="00ED7C89">
        <w:rPr>
          <w:rFonts w:cs="Arial"/>
        </w:rPr>
        <w:t xml:space="preserve">the </w:t>
      </w:r>
      <w:r w:rsidRPr="00DE0369">
        <w:rPr>
          <w:rFonts w:cs="Arial"/>
        </w:rPr>
        <w:t xml:space="preserve">excess moisture in the system the bags are not as effective and </w:t>
      </w:r>
      <w:r w:rsidR="00ED7C89">
        <w:rPr>
          <w:rFonts w:cs="Arial"/>
        </w:rPr>
        <w:t xml:space="preserve">results in </w:t>
      </w:r>
      <w:r w:rsidRPr="00DE0369">
        <w:rPr>
          <w:rFonts w:cs="Arial"/>
        </w:rPr>
        <w:t xml:space="preserve">poor fume extraction.  </w:t>
      </w:r>
    </w:p>
    <w:p w14:paraId="42FF5E39" w14:textId="2A6F49CD" w:rsidR="00CE4911" w:rsidRPr="00DE0369" w:rsidRDefault="004B6716" w:rsidP="007A7D68">
      <w:pPr>
        <w:pStyle w:val="Heading2"/>
      </w:pPr>
      <w:bookmarkStart w:id="37" w:name="_Toc135249000"/>
      <w:r w:rsidRPr="00DE0369">
        <w:t>5</w:t>
      </w:r>
      <w:r w:rsidR="00BC52DC" w:rsidRPr="00DE0369">
        <w:t xml:space="preserve">.3 </w:t>
      </w:r>
      <w:r w:rsidR="00CE4911" w:rsidRPr="00DE0369">
        <w:t>Silicon Levels</w:t>
      </w:r>
      <w:bookmarkEnd w:id="37"/>
      <w:r w:rsidR="00CE4911" w:rsidRPr="00DE0369">
        <w:t xml:space="preserve"> </w:t>
      </w:r>
    </w:p>
    <w:p w14:paraId="59CE88D2" w14:textId="46410D2F" w:rsidR="00CE4911" w:rsidRPr="00DE0369" w:rsidRDefault="00CE4911" w:rsidP="00DE0369">
      <w:pPr>
        <w:spacing w:line="360" w:lineRule="auto"/>
        <w:rPr>
          <w:rFonts w:cs="Arial"/>
        </w:rPr>
      </w:pPr>
      <w:r w:rsidRPr="00DE0369">
        <w:rPr>
          <w:rFonts w:cs="Arial"/>
        </w:rPr>
        <w:t>During the blast furnace process</w:t>
      </w:r>
      <w:r w:rsidR="00492251">
        <w:rPr>
          <w:rFonts w:cs="Arial"/>
        </w:rPr>
        <w:t>,</w:t>
      </w:r>
      <w:r w:rsidRPr="00DE0369">
        <w:rPr>
          <w:rFonts w:cs="Arial"/>
        </w:rPr>
        <w:t xml:space="preserve"> silicon levels within the hot metal can vary</w:t>
      </w:r>
      <w:r w:rsidR="00492251">
        <w:rPr>
          <w:rFonts w:cs="Arial"/>
        </w:rPr>
        <w:t>.</w:t>
      </w:r>
      <w:r w:rsidR="0060297E">
        <w:rPr>
          <w:rFonts w:cs="Arial"/>
        </w:rPr>
        <w:t xml:space="preserve"> T</w:t>
      </w:r>
      <w:r w:rsidRPr="00DE0369">
        <w:rPr>
          <w:rFonts w:cs="Arial"/>
        </w:rPr>
        <w:t>his can be affected by the blast furnaces stability, the higher the silicon levels the more chance it has to react in the BOS process and create a slop emission</w:t>
      </w:r>
      <w:r w:rsidR="0060297E">
        <w:rPr>
          <w:rFonts w:cs="Arial"/>
        </w:rPr>
        <w:t>.  W</w:t>
      </w:r>
      <w:r w:rsidRPr="00DE0369">
        <w:rPr>
          <w:rFonts w:cs="Arial"/>
        </w:rPr>
        <w:t xml:space="preserve">e have a SLA (service level agreement) with the blast furnace to keep the silicon levels within 0.3% – 0.7%. With these levels of </w:t>
      </w:r>
      <w:r w:rsidR="002B0702" w:rsidRPr="00DE0369">
        <w:rPr>
          <w:rFonts w:cs="Arial"/>
        </w:rPr>
        <w:t>silicon,</w:t>
      </w:r>
      <w:r w:rsidRPr="00DE0369">
        <w:rPr>
          <w:rFonts w:cs="Arial"/>
        </w:rPr>
        <w:t xml:space="preserve"> we do not see emissions occurring, if the levels are below the </w:t>
      </w:r>
      <w:r w:rsidR="002B0702" w:rsidRPr="00DE0369">
        <w:rPr>
          <w:rFonts w:cs="Arial"/>
        </w:rPr>
        <w:t>SLA,</w:t>
      </w:r>
      <w:r w:rsidRPr="00DE0369">
        <w:rPr>
          <w:rFonts w:cs="Arial"/>
        </w:rPr>
        <w:t xml:space="preserve"> it creates quality issues within the steel. </w:t>
      </w:r>
    </w:p>
    <w:p w14:paraId="6363D181" w14:textId="6E82E343" w:rsidR="00CE4911" w:rsidRPr="00DE0369" w:rsidRDefault="004B6716" w:rsidP="00DE0369">
      <w:pPr>
        <w:pStyle w:val="Heading2"/>
        <w:spacing w:line="360" w:lineRule="auto"/>
        <w:rPr>
          <w:rFonts w:cs="Arial"/>
        </w:rPr>
      </w:pPr>
      <w:bookmarkStart w:id="38" w:name="_Toc135249001"/>
      <w:r w:rsidRPr="00DE0369">
        <w:rPr>
          <w:rFonts w:cs="Arial"/>
        </w:rPr>
        <w:t>5</w:t>
      </w:r>
      <w:r w:rsidR="00BC52DC" w:rsidRPr="00DE0369">
        <w:rPr>
          <w:rFonts w:cs="Arial"/>
        </w:rPr>
        <w:t>.</w:t>
      </w:r>
      <w:r w:rsidR="007A7D68">
        <w:rPr>
          <w:rFonts w:cs="Arial"/>
        </w:rPr>
        <w:t>4</w:t>
      </w:r>
      <w:r w:rsidR="00BC52DC" w:rsidRPr="00DE0369">
        <w:rPr>
          <w:rFonts w:cs="Arial"/>
        </w:rPr>
        <w:t xml:space="preserve"> </w:t>
      </w:r>
      <w:r w:rsidR="00CE4911" w:rsidRPr="00DE0369">
        <w:rPr>
          <w:rFonts w:cs="Arial"/>
        </w:rPr>
        <w:t>The Effects</w:t>
      </w:r>
      <w:bookmarkEnd w:id="38"/>
      <w:r w:rsidR="00CE4911" w:rsidRPr="00DE0369">
        <w:rPr>
          <w:rFonts w:cs="Arial"/>
        </w:rPr>
        <w:t xml:space="preserve"> </w:t>
      </w:r>
    </w:p>
    <w:p w14:paraId="07692D50" w14:textId="20912C3E" w:rsidR="00CE4911" w:rsidRPr="00DE0369" w:rsidRDefault="004B6716" w:rsidP="00DE0369">
      <w:pPr>
        <w:pStyle w:val="Heading3"/>
        <w:spacing w:line="360" w:lineRule="auto"/>
        <w:rPr>
          <w:rFonts w:cs="Arial"/>
        </w:rPr>
      </w:pPr>
      <w:bookmarkStart w:id="39" w:name="_Toc135249002"/>
      <w:r w:rsidRPr="00DE0369">
        <w:rPr>
          <w:rFonts w:cs="Arial"/>
        </w:rPr>
        <w:t>5</w:t>
      </w:r>
      <w:r w:rsidR="00BC52DC" w:rsidRPr="00DE0369">
        <w:rPr>
          <w:rFonts w:cs="Arial"/>
        </w:rPr>
        <w:t>.</w:t>
      </w:r>
      <w:r w:rsidR="007A7D68">
        <w:rPr>
          <w:rFonts w:cs="Arial"/>
        </w:rPr>
        <w:t>4</w:t>
      </w:r>
      <w:r w:rsidR="00BC52DC" w:rsidRPr="00DE0369">
        <w:rPr>
          <w:rFonts w:cs="Arial"/>
        </w:rPr>
        <w:t xml:space="preserve">.1 </w:t>
      </w:r>
      <w:r w:rsidR="00CE4911" w:rsidRPr="00DE0369">
        <w:rPr>
          <w:rFonts w:cs="Arial"/>
        </w:rPr>
        <w:t>Emissions</w:t>
      </w:r>
      <w:bookmarkEnd w:id="39"/>
      <w:r w:rsidR="00CE4911" w:rsidRPr="00DE0369">
        <w:rPr>
          <w:rFonts w:cs="Arial"/>
        </w:rPr>
        <w:t xml:space="preserve"> </w:t>
      </w:r>
    </w:p>
    <w:p w14:paraId="68FC1BAB" w14:textId="6ED57CC0" w:rsidR="00CE4911" w:rsidRPr="00DE0369" w:rsidRDefault="004B6716" w:rsidP="00DE0369">
      <w:pPr>
        <w:pStyle w:val="Heading4"/>
        <w:spacing w:line="360" w:lineRule="auto"/>
        <w:rPr>
          <w:rFonts w:cs="Arial"/>
        </w:rPr>
      </w:pPr>
      <w:r w:rsidRPr="00DE0369">
        <w:rPr>
          <w:rFonts w:cs="Arial"/>
        </w:rPr>
        <w:t>5</w:t>
      </w:r>
      <w:r w:rsidR="00BC52DC" w:rsidRPr="00DE0369">
        <w:rPr>
          <w:rFonts w:cs="Arial"/>
        </w:rPr>
        <w:t>.</w:t>
      </w:r>
      <w:r w:rsidR="007A7D68">
        <w:rPr>
          <w:rFonts w:cs="Arial"/>
        </w:rPr>
        <w:t>4</w:t>
      </w:r>
      <w:r w:rsidR="00BC52DC" w:rsidRPr="00DE0369">
        <w:rPr>
          <w:rFonts w:cs="Arial"/>
        </w:rPr>
        <w:t>.1.</w:t>
      </w:r>
      <w:r w:rsidR="007A7D68">
        <w:rPr>
          <w:rFonts w:cs="Arial"/>
        </w:rPr>
        <w:t>1</w:t>
      </w:r>
      <w:r w:rsidR="00BC52DC" w:rsidRPr="00DE0369">
        <w:rPr>
          <w:rFonts w:cs="Arial"/>
        </w:rPr>
        <w:t xml:space="preserve"> </w:t>
      </w:r>
      <w:r w:rsidR="00CE4911" w:rsidRPr="00DE0369">
        <w:rPr>
          <w:rFonts w:cs="Arial"/>
        </w:rPr>
        <w:t xml:space="preserve">Charging Emissions </w:t>
      </w:r>
    </w:p>
    <w:p w14:paraId="2ABE6582" w14:textId="38CC6DBA" w:rsidR="00CE4911" w:rsidRPr="00DE0369" w:rsidRDefault="00CE4911" w:rsidP="00DE0369">
      <w:pPr>
        <w:spacing w:line="360" w:lineRule="auto"/>
        <w:rPr>
          <w:rFonts w:cs="Arial"/>
        </w:rPr>
      </w:pPr>
      <w:r w:rsidRPr="00DE0369">
        <w:rPr>
          <w:rFonts w:cs="Arial"/>
        </w:rPr>
        <w:t>A charging emission is an emission that occurs during the charging process. This is where molten iron is being charged (poured) on top of the scrap steel inside the vessel</w:t>
      </w:r>
      <w:r w:rsidR="0060297E">
        <w:rPr>
          <w:rFonts w:cs="Arial"/>
        </w:rPr>
        <w:t>.  T</w:t>
      </w:r>
      <w:r w:rsidRPr="00DE0369">
        <w:rPr>
          <w:rFonts w:cs="Arial"/>
        </w:rPr>
        <w:t xml:space="preserve">his is prior to the vessel being blown with oxygen. During </w:t>
      </w:r>
      <w:r w:rsidR="001C447A">
        <w:rPr>
          <w:rFonts w:cs="Arial"/>
        </w:rPr>
        <w:t>t</w:t>
      </w:r>
      <w:r w:rsidRPr="00DE0369">
        <w:rPr>
          <w:rFonts w:cs="Arial"/>
        </w:rPr>
        <w:t xml:space="preserve">his </w:t>
      </w:r>
      <w:r w:rsidR="00570E77" w:rsidRPr="00DE0369">
        <w:rPr>
          <w:rFonts w:cs="Arial"/>
        </w:rPr>
        <w:t>process,</w:t>
      </w:r>
      <w:r w:rsidRPr="00DE0369">
        <w:rPr>
          <w:rFonts w:cs="Arial"/>
        </w:rPr>
        <w:t xml:space="preserve"> the fume extraction system attached to the converter should increase its speed and increase its system pressure to allow the fume to be taken away from the process. The dust should then travel through the ducting to the fume extraction plant</w:t>
      </w:r>
      <w:r w:rsidR="001C447A">
        <w:rPr>
          <w:rFonts w:cs="Arial"/>
        </w:rPr>
        <w:t>,</w:t>
      </w:r>
      <w:r w:rsidRPr="00DE0369">
        <w:rPr>
          <w:rFonts w:cs="Arial"/>
        </w:rPr>
        <w:t xml:space="preserve"> where the dust is captured in bags to filter the air and the fume should leave via the stacks. Due to the fume extraction plant not being efficient </w:t>
      </w:r>
      <w:r w:rsidRPr="00DE0369">
        <w:rPr>
          <w:rFonts w:cs="Arial"/>
        </w:rPr>
        <w:lastRenderedPageBreak/>
        <w:t xml:space="preserve">enough and the holes within the ducting it causes lack of fume extraction. Due to this the fume escapes through the </w:t>
      </w:r>
      <w:r w:rsidRPr="00AA457D">
        <w:rPr>
          <w:rFonts w:cs="Arial"/>
        </w:rPr>
        <w:t>building a</w:t>
      </w:r>
      <w:r w:rsidR="00AA457D" w:rsidRPr="00AA457D">
        <w:rPr>
          <w:rFonts w:cs="Arial"/>
        </w:rPr>
        <w:t>s it</w:t>
      </w:r>
      <w:r w:rsidRPr="00AA457D">
        <w:rPr>
          <w:rFonts w:cs="Arial"/>
        </w:rPr>
        <w:t xml:space="preserve"> </w:t>
      </w:r>
      <w:r w:rsidR="002B0702" w:rsidRPr="00AA457D">
        <w:rPr>
          <w:rFonts w:cs="Arial"/>
        </w:rPr>
        <w:t>raise</w:t>
      </w:r>
      <w:r w:rsidR="00AA457D" w:rsidRPr="00AA457D">
        <w:rPr>
          <w:rFonts w:cs="Arial"/>
        </w:rPr>
        <w:t>s</w:t>
      </w:r>
      <w:r w:rsidRPr="00AA457D">
        <w:rPr>
          <w:rFonts w:cs="Arial"/>
        </w:rPr>
        <w:t xml:space="preserve"> up to the roof</w:t>
      </w:r>
      <w:r w:rsidRPr="00DE0369">
        <w:rPr>
          <w:rFonts w:cs="Arial"/>
        </w:rPr>
        <w:t xml:space="preserve">. This is one of the reasons why the black </w:t>
      </w:r>
      <w:r w:rsidRPr="00AA457D">
        <w:rPr>
          <w:rFonts w:cs="Arial"/>
        </w:rPr>
        <w:t>emission in created.</w:t>
      </w:r>
      <w:r w:rsidRPr="00DE0369">
        <w:rPr>
          <w:rFonts w:cs="Arial"/>
        </w:rPr>
        <w:t xml:space="preserve"> The other reason is due to the scrap types </w:t>
      </w:r>
      <w:r w:rsidRPr="00AA457D">
        <w:rPr>
          <w:rFonts w:cs="Arial"/>
        </w:rPr>
        <w:t xml:space="preserve">that are being </w:t>
      </w:r>
      <w:r w:rsidR="00AA457D" w:rsidRPr="00AA457D">
        <w:rPr>
          <w:rFonts w:cs="Arial"/>
        </w:rPr>
        <w:t>used within</w:t>
      </w:r>
      <w:r w:rsidRPr="00DE0369">
        <w:rPr>
          <w:rFonts w:cs="Arial"/>
        </w:rPr>
        <w:t xml:space="preserve"> the process. As stated above</w:t>
      </w:r>
      <w:r w:rsidR="002168BB">
        <w:rPr>
          <w:rFonts w:cs="Arial"/>
        </w:rPr>
        <w:t>,</w:t>
      </w:r>
      <w:r w:rsidRPr="00DE0369">
        <w:rPr>
          <w:rFonts w:cs="Arial"/>
        </w:rPr>
        <w:t xml:space="preserve"> the problematic scrap types burn oil or plastic during the charging process which is what turns the fume black. This emission can be seen</w:t>
      </w:r>
      <w:r w:rsidR="007E4B46" w:rsidRPr="00DE0369">
        <w:rPr>
          <w:rFonts w:cs="Arial"/>
        </w:rPr>
        <w:t xml:space="preserve"> below</w:t>
      </w:r>
      <w:r w:rsidRPr="00DE0369">
        <w:rPr>
          <w:rFonts w:cs="Arial"/>
        </w:rPr>
        <w:t xml:space="preserve">. The black emission can also result in fallout, this is where the particles will drop on to the surrounding area, this includes within the community, cars, windows, clothing as all been claimed for by the local community due to the </w:t>
      </w:r>
      <w:r w:rsidR="007E4B46" w:rsidRPr="00DE0369">
        <w:rPr>
          <w:rFonts w:cs="Arial"/>
        </w:rPr>
        <w:t>fallout</w:t>
      </w:r>
      <w:r w:rsidRPr="00DE0369">
        <w:rPr>
          <w:rFonts w:cs="Arial"/>
        </w:rPr>
        <w:t xml:space="preserve"> from Tata Steels processes. An exam</w:t>
      </w:r>
      <w:r w:rsidR="00630FCA">
        <w:rPr>
          <w:rFonts w:cs="Arial"/>
        </w:rPr>
        <w:t>ination</w:t>
      </w:r>
      <w:r w:rsidRPr="00DE0369">
        <w:rPr>
          <w:rFonts w:cs="Arial"/>
        </w:rPr>
        <w:t xml:space="preserve"> of these claims can be seen in </w:t>
      </w:r>
      <w:r w:rsidR="007E4B46" w:rsidRPr="00DE0369">
        <w:rPr>
          <w:rFonts w:cs="Arial"/>
        </w:rPr>
        <w:t>the image below.</w:t>
      </w:r>
    </w:p>
    <w:p w14:paraId="447DED07" w14:textId="093216D5" w:rsidR="00E752D5" w:rsidRPr="00DE0369" w:rsidRDefault="00E752D5" w:rsidP="00DE0369">
      <w:pPr>
        <w:spacing w:line="360" w:lineRule="auto"/>
        <w:jc w:val="center"/>
        <w:rPr>
          <w:rFonts w:cs="Arial"/>
        </w:rPr>
      </w:pPr>
      <w:r w:rsidRPr="00DE0369">
        <w:rPr>
          <w:rFonts w:cs="Arial"/>
          <w:noProof/>
        </w:rPr>
        <w:drawing>
          <wp:inline distT="0" distB="0" distL="0" distR="0" wp14:anchorId="137169C4" wp14:editId="00F33669">
            <wp:extent cx="3695700" cy="21050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95700" cy="2105025"/>
                    </a:xfrm>
                    <a:prstGeom prst="rect">
                      <a:avLst/>
                    </a:prstGeom>
                    <a:noFill/>
                    <a:ln>
                      <a:noFill/>
                    </a:ln>
                  </pic:spPr>
                </pic:pic>
              </a:graphicData>
            </a:graphic>
          </wp:inline>
        </w:drawing>
      </w:r>
    </w:p>
    <w:p w14:paraId="61A2A086" w14:textId="4A8055D2" w:rsidR="00A03150" w:rsidRPr="00DE0369" w:rsidRDefault="00A03150" w:rsidP="00DE0369">
      <w:pPr>
        <w:spacing w:line="360" w:lineRule="auto"/>
        <w:jc w:val="center"/>
        <w:rPr>
          <w:rFonts w:cs="Arial"/>
        </w:rPr>
      </w:pPr>
      <w:r w:rsidRPr="00DE0369">
        <w:rPr>
          <w:rFonts w:cs="Arial"/>
        </w:rPr>
        <w:t>Image 14</w:t>
      </w:r>
    </w:p>
    <w:p w14:paraId="654905C4" w14:textId="6971EEF1" w:rsidR="00CE4911" w:rsidRPr="00DE0369" w:rsidRDefault="007A7D68" w:rsidP="00DE0369">
      <w:pPr>
        <w:pStyle w:val="Heading4"/>
        <w:spacing w:line="360" w:lineRule="auto"/>
        <w:rPr>
          <w:rFonts w:cs="Arial"/>
        </w:rPr>
      </w:pPr>
      <w:r w:rsidRPr="00DE0369">
        <w:rPr>
          <w:rFonts w:cs="Arial"/>
        </w:rPr>
        <w:t>5.</w:t>
      </w:r>
      <w:r>
        <w:rPr>
          <w:rFonts w:cs="Arial"/>
        </w:rPr>
        <w:t>4</w:t>
      </w:r>
      <w:r w:rsidRPr="00DE0369">
        <w:rPr>
          <w:rFonts w:cs="Arial"/>
        </w:rPr>
        <w:t>.1.</w:t>
      </w:r>
      <w:r>
        <w:rPr>
          <w:rFonts w:cs="Arial"/>
        </w:rPr>
        <w:t>2</w:t>
      </w:r>
      <w:r w:rsidRPr="00DE0369">
        <w:rPr>
          <w:rFonts w:cs="Arial"/>
        </w:rPr>
        <w:t xml:space="preserve"> </w:t>
      </w:r>
      <w:r w:rsidR="00CE4911" w:rsidRPr="00DE0369">
        <w:rPr>
          <w:rFonts w:cs="Arial"/>
        </w:rPr>
        <w:t xml:space="preserve">Slopping Emissions </w:t>
      </w:r>
    </w:p>
    <w:p w14:paraId="3D6F0C5E" w14:textId="534B46AA" w:rsidR="00CE4911" w:rsidRPr="00DE0369" w:rsidRDefault="00CE4911" w:rsidP="00DE0369">
      <w:pPr>
        <w:spacing w:line="360" w:lineRule="auto"/>
        <w:rPr>
          <w:rFonts w:cs="Arial"/>
        </w:rPr>
      </w:pPr>
      <w:r w:rsidRPr="00DE0369">
        <w:rPr>
          <w:rFonts w:cs="Arial"/>
        </w:rPr>
        <w:t xml:space="preserve">A slop emission will occur during the process of the vessel mixing the molten iron and scrap steel with an oxygen lance, this is </w:t>
      </w:r>
      <w:r w:rsidR="007E4B46" w:rsidRPr="00AA457D">
        <w:rPr>
          <w:rFonts w:cs="Arial"/>
        </w:rPr>
        <w:t>known</w:t>
      </w:r>
      <w:r w:rsidRPr="00AA457D">
        <w:rPr>
          <w:rFonts w:cs="Arial"/>
        </w:rPr>
        <w:t xml:space="preserve"> as during the blow.</w:t>
      </w:r>
      <w:r w:rsidRPr="00DE0369">
        <w:rPr>
          <w:rFonts w:cs="Arial"/>
        </w:rPr>
        <w:t xml:space="preserve"> When the molten iron interacts with the oxygen based on a number of variables it can cause the oxygen and iron particles to react</w:t>
      </w:r>
      <w:r w:rsidR="00EA6084">
        <w:rPr>
          <w:rFonts w:cs="Arial"/>
        </w:rPr>
        <w:t>,</w:t>
      </w:r>
      <w:r w:rsidRPr="00DE0369">
        <w:rPr>
          <w:rFonts w:cs="Arial"/>
        </w:rPr>
        <w:t xml:space="preserve"> caus</w:t>
      </w:r>
      <w:r w:rsidR="00EA6084">
        <w:rPr>
          <w:rFonts w:cs="Arial"/>
        </w:rPr>
        <w:t>ing</w:t>
      </w:r>
      <w:r w:rsidRPr="00DE0369">
        <w:rPr>
          <w:rFonts w:cs="Arial"/>
        </w:rPr>
        <w:t xml:space="preserve"> an orange emissions</w:t>
      </w:r>
      <w:r w:rsidR="00EA6084">
        <w:rPr>
          <w:rFonts w:cs="Arial"/>
        </w:rPr>
        <w:t>.</w:t>
      </w:r>
      <w:r w:rsidRPr="00DE0369">
        <w:rPr>
          <w:rFonts w:cs="Arial"/>
        </w:rPr>
        <w:t xml:space="preserve"> </w:t>
      </w:r>
      <w:r w:rsidR="00EA6084">
        <w:rPr>
          <w:rFonts w:cs="Arial"/>
        </w:rPr>
        <w:t>T</w:t>
      </w:r>
      <w:r w:rsidRPr="00DE0369">
        <w:rPr>
          <w:rFonts w:cs="Arial"/>
        </w:rPr>
        <w:t xml:space="preserve">hese emissions can be contained within the building causing a hazard for those in the area, </w:t>
      </w:r>
      <w:r w:rsidR="00EA6084">
        <w:rPr>
          <w:rFonts w:cs="Arial"/>
        </w:rPr>
        <w:t>and</w:t>
      </w:r>
      <w:r w:rsidRPr="00DE0369">
        <w:rPr>
          <w:rFonts w:cs="Arial"/>
        </w:rPr>
        <w:t xml:space="preserve"> also cause a emission external to the building creating a visual emission for the community. These emissions can also cause fallout, resulting in iron particles falling out over the local community</w:t>
      </w:r>
      <w:r w:rsidR="00EA6084">
        <w:rPr>
          <w:rFonts w:cs="Arial"/>
        </w:rPr>
        <w:t xml:space="preserve">. Due to this </w:t>
      </w:r>
      <w:r w:rsidRPr="00DE0369">
        <w:rPr>
          <w:rFonts w:cs="Arial"/>
        </w:rPr>
        <w:t>being iron it makes i</w:t>
      </w:r>
      <w:r w:rsidR="002B0702" w:rsidRPr="00DE0369">
        <w:rPr>
          <w:rFonts w:cs="Arial"/>
        </w:rPr>
        <w:t>t</w:t>
      </w:r>
      <w:r w:rsidRPr="00DE0369">
        <w:rPr>
          <w:rFonts w:cs="Arial"/>
        </w:rPr>
        <w:t xml:space="preserve"> difficult to remove the fall out using traditional methods, this makes it </w:t>
      </w:r>
      <w:r w:rsidR="00570E77" w:rsidRPr="00DE0369">
        <w:rPr>
          <w:rFonts w:cs="Arial"/>
        </w:rPr>
        <w:t>awfully expensive</w:t>
      </w:r>
      <w:r w:rsidRPr="00DE0369">
        <w:rPr>
          <w:rFonts w:cs="Arial"/>
        </w:rPr>
        <w:t xml:space="preserve"> for the company to pay for all of the fallout claims.  </w:t>
      </w:r>
    </w:p>
    <w:p w14:paraId="08087EB3" w14:textId="50A9EB0F" w:rsidR="00E752D5" w:rsidRPr="00DE0369" w:rsidRDefault="00E752D5" w:rsidP="00DE0369">
      <w:pPr>
        <w:spacing w:line="360" w:lineRule="auto"/>
        <w:jc w:val="center"/>
        <w:rPr>
          <w:rFonts w:cs="Arial"/>
        </w:rPr>
      </w:pPr>
      <w:r w:rsidRPr="00DE0369">
        <w:rPr>
          <w:rFonts w:cs="Arial"/>
          <w:noProof/>
        </w:rPr>
        <w:lastRenderedPageBreak/>
        <w:drawing>
          <wp:inline distT="0" distB="0" distL="0" distR="0" wp14:anchorId="6D24B61E" wp14:editId="346B90AA">
            <wp:extent cx="3714750" cy="2095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14750" cy="2095500"/>
                    </a:xfrm>
                    <a:prstGeom prst="rect">
                      <a:avLst/>
                    </a:prstGeom>
                    <a:noFill/>
                    <a:ln>
                      <a:noFill/>
                    </a:ln>
                  </pic:spPr>
                </pic:pic>
              </a:graphicData>
            </a:graphic>
          </wp:inline>
        </w:drawing>
      </w:r>
    </w:p>
    <w:p w14:paraId="21AB9177" w14:textId="0EEBD255" w:rsidR="00DC22BE" w:rsidRPr="00DE0369" w:rsidRDefault="00DC22BE" w:rsidP="00DE0369">
      <w:pPr>
        <w:spacing w:line="360" w:lineRule="auto"/>
        <w:jc w:val="center"/>
        <w:rPr>
          <w:rFonts w:cs="Arial"/>
        </w:rPr>
      </w:pPr>
      <w:r w:rsidRPr="00DE0369">
        <w:rPr>
          <w:rFonts w:cs="Arial"/>
        </w:rPr>
        <w:t>Image 15</w:t>
      </w:r>
    </w:p>
    <w:p w14:paraId="683A35A8" w14:textId="3ADE99CF" w:rsidR="00CE4911" w:rsidRPr="00DE0369" w:rsidRDefault="008754C2" w:rsidP="00DE0369">
      <w:pPr>
        <w:pStyle w:val="Heading3"/>
        <w:spacing w:line="360" w:lineRule="auto"/>
        <w:rPr>
          <w:rFonts w:cs="Arial"/>
        </w:rPr>
      </w:pPr>
      <w:bookmarkStart w:id="40" w:name="_Toc135249003"/>
      <w:r w:rsidRPr="00DE0369">
        <w:rPr>
          <w:rFonts w:cs="Arial"/>
        </w:rPr>
        <w:t>5.</w:t>
      </w:r>
      <w:r w:rsidR="007A7D68">
        <w:rPr>
          <w:rFonts w:cs="Arial"/>
        </w:rPr>
        <w:t>4</w:t>
      </w:r>
      <w:r w:rsidRPr="00DE0369">
        <w:rPr>
          <w:rFonts w:cs="Arial"/>
        </w:rPr>
        <w:t xml:space="preserve">.2 </w:t>
      </w:r>
      <w:r w:rsidR="00CE4911" w:rsidRPr="00DE0369">
        <w:rPr>
          <w:rFonts w:cs="Arial"/>
        </w:rPr>
        <w:t>Fume</w:t>
      </w:r>
      <w:bookmarkEnd w:id="40"/>
    </w:p>
    <w:p w14:paraId="4E012F38" w14:textId="5B3C8E23" w:rsidR="00CE4911" w:rsidRPr="00DE0369" w:rsidRDefault="00CE4911" w:rsidP="00DE0369">
      <w:pPr>
        <w:spacing w:line="360" w:lineRule="auto"/>
        <w:rPr>
          <w:rFonts w:cs="Arial"/>
        </w:rPr>
      </w:pPr>
      <w:r w:rsidRPr="00DE0369">
        <w:rPr>
          <w:rFonts w:cs="Arial"/>
        </w:rPr>
        <w:t xml:space="preserve">During the converting process the vessel </w:t>
      </w:r>
      <w:r w:rsidR="007E4B46" w:rsidRPr="00DE0369">
        <w:rPr>
          <w:rFonts w:cs="Arial"/>
        </w:rPr>
        <w:t>will</w:t>
      </w:r>
      <w:r w:rsidRPr="00DE0369">
        <w:rPr>
          <w:rFonts w:cs="Arial"/>
        </w:rPr>
        <w:t xml:space="preserve"> blow with an oxygen lance</w:t>
      </w:r>
      <w:r w:rsidR="00630FCA">
        <w:rPr>
          <w:rFonts w:cs="Arial"/>
        </w:rPr>
        <w:t>. T</w:t>
      </w:r>
      <w:r w:rsidRPr="00DE0369">
        <w:rPr>
          <w:rFonts w:cs="Arial"/>
        </w:rPr>
        <w:t>he fume extraction system attached to the converter should take the fume away from the process</w:t>
      </w:r>
      <w:r w:rsidR="00630FCA">
        <w:rPr>
          <w:rFonts w:cs="Arial"/>
        </w:rPr>
        <w:t>.  However,</w:t>
      </w:r>
      <w:r w:rsidRPr="00DE0369">
        <w:rPr>
          <w:rFonts w:cs="Arial"/>
        </w:rPr>
        <w:t xml:space="preserve"> due to lack of fume extraction it escapes through the vessel mouth, this leads to fume increasing inside the building,  mak</w:t>
      </w:r>
      <w:r w:rsidR="00630FCA">
        <w:rPr>
          <w:rFonts w:cs="Arial"/>
        </w:rPr>
        <w:t>ing</w:t>
      </w:r>
      <w:r w:rsidRPr="00DE0369">
        <w:rPr>
          <w:rFonts w:cs="Arial"/>
        </w:rPr>
        <w:t xml:space="preserve"> the working conditions poor and creat</w:t>
      </w:r>
      <w:r w:rsidR="00630FCA">
        <w:rPr>
          <w:rFonts w:cs="Arial"/>
        </w:rPr>
        <w:t>ing</w:t>
      </w:r>
      <w:r w:rsidRPr="00DE0369">
        <w:rPr>
          <w:rFonts w:cs="Arial"/>
        </w:rPr>
        <w:t xml:space="preserve"> a safety hazard. An example of </w:t>
      </w:r>
      <w:r w:rsidRPr="00AA457D">
        <w:rPr>
          <w:rFonts w:cs="Arial"/>
        </w:rPr>
        <w:t>the fume caused can</w:t>
      </w:r>
      <w:r w:rsidRPr="00DE0369">
        <w:rPr>
          <w:rFonts w:cs="Arial"/>
        </w:rPr>
        <w:t xml:space="preserve"> be seen in </w:t>
      </w:r>
      <w:r w:rsidR="007E4B46" w:rsidRPr="00DE0369">
        <w:rPr>
          <w:rFonts w:cs="Arial"/>
        </w:rPr>
        <w:t>the image below.</w:t>
      </w:r>
      <w:r w:rsidRPr="00DE0369">
        <w:rPr>
          <w:rFonts w:cs="Arial"/>
        </w:rPr>
        <w:t xml:space="preserve"> This can also cause the crane drivers visibility to be impaired, this causes a process safety concern as it could lead to a LOC (Loss of Containment)</w:t>
      </w:r>
    </w:p>
    <w:p w14:paraId="05C1EA00" w14:textId="714019D5" w:rsidR="00E752D5" w:rsidRPr="00DE0369" w:rsidRDefault="00E752D5" w:rsidP="00DE0369">
      <w:pPr>
        <w:spacing w:line="360" w:lineRule="auto"/>
        <w:jc w:val="center"/>
        <w:rPr>
          <w:rFonts w:cs="Arial"/>
        </w:rPr>
      </w:pPr>
      <w:r w:rsidRPr="00DE0369">
        <w:rPr>
          <w:rFonts w:cs="Arial"/>
          <w:noProof/>
        </w:rPr>
        <w:drawing>
          <wp:inline distT="0" distB="0" distL="0" distR="0" wp14:anchorId="477B4566" wp14:editId="5F22274E">
            <wp:extent cx="2171700" cy="1629678"/>
            <wp:effectExtent l="4445" t="0" r="4445" b="444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172518" cy="1630292"/>
                    </a:xfrm>
                    <a:prstGeom prst="rect">
                      <a:avLst/>
                    </a:prstGeom>
                    <a:noFill/>
                    <a:ln>
                      <a:noFill/>
                    </a:ln>
                  </pic:spPr>
                </pic:pic>
              </a:graphicData>
            </a:graphic>
          </wp:inline>
        </w:drawing>
      </w:r>
    </w:p>
    <w:p w14:paraId="432BFF4F" w14:textId="0D3B4CF2" w:rsidR="005E0458" w:rsidRPr="00DE0369" w:rsidRDefault="005E0458" w:rsidP="00DE0369">
      <w:pPr>
        <w:spacing w:line="360" w:lineRule="auto"/>
        <w:jc w:val="center"/>
        <w:rPr>
          <w:rFonts w:cs="Arial"/>
        </w:rPr>
      </w:pPr>
      <w:r w:rsidRPr="00DE0369">
        <w:rPr>
          <w:rFonts w:cs="Arial"/>
        </w:rPr>
        <w:t xml:space="preserve">Image 16 </w:t>
      </w:r>
    </w:p>
    <w:p w14:paraId="4699320E" w14:textId="6595530A" w:rsidR="00E752D5" w:rsidRPr="00DE0369" w:rsidRDefault="008754C2" w:rsidP="00DE0369">
      <w:pPr>
        <w:pStyle w:val="Heading4"/>
        <w:spacing w:line="360" w:lineRule="auto"/>
        <w:rPr>
          <w:rFonts w:cs="Arial"/>
        </w:rPr>
      </w:pPr>
      <w:r w:rsidRPr="00DE0369">
        <w:rPr>
          <w:rFonts w:cs="Arial"/>
        </w:rPr>
        <w:t>5.</w:t>
      </w:r>
      <w:r w:rsidR="007A7D68">
        <w:rPr>
          <w:rFonts w:cs="Arial"/>
        </w:rPr>
        <w:t>4.</w:t>
      </w:r>
      <w:r w:rsidRPr="00DE0369">
        <w:rPr>
          <w:rFonts w:cs="Arial"/>
        </w:rPr>
        <w:t>2.1</w:t>
      </w:r>
      <w:r w:rsidR="00461BA6" w:rsidRPr="00DE0369">
        <w:rPr>
          <w:rFonts w:cs="Arial"/>
        </w:rPr>
        <w:t xml:space="preserve"> </w:t>
      </w:r>
      <w:r w:rsidR="00E752D5" w:rsidRPr="00DE0369">
        <w:rPr>
          <w:rFonts w:cs="Arial"/>
        </w:rPr>
        <w:t xml:space="preserve">Flaring </w:t>
      </w:r>
    </w:p>
    <w:p w14:paraId="58C0FF8F" w14:textId="66EEE24A" w:rsidR="00E752D5" w:rsidRPr="00DE0369" w:rsidRDefault="00B519A8" w:rsidP="00DE0369">
      <w:pPr>
        <w:spacing w:line="360" w:lineRule="auto"/>
        <w:rPr>
          <w:rFonts w:cs="Arial"/>
        </w:rPr>
      </w:pPr>
      <w:r w:rsidRPr="00DE0369">
        <w:rPr>
          <w:rFonts w:cs="Arial"/>
        </w:rPr>
        <w:t xml:space="preserve">Due to the reaction that is caused during the charging process a flare / flame can occur. After analysis dependant on the scrap type used during the heat the flaring reaction can vary. It has been broken down into 3 reactions “Very Bad, Bad, Good”, this can be seen in the images below. From this process </w:t>
      </w:r>
      <w:r w:rsidR="00630FCA">
        <w:rPr>
          <w:rFonts w:cs="Arial"/>
        </w:rPr>
        <w:t xml:space="preserve">an </w:t>
      </w:r>
      <w:r w:rsidR="00630FCA" w:rsidRPr="00DE0369">
        <w:rPr>
          <w:rFonts w:cs="Arial"/>
        </w:rPr>
        <w:t>excess</w:t>
      </w:r>
      <w:r w:rsidR="00630FCA">
        <w:rPr>
          <w:rFonts w:cs="Arial"/>
        </w:rPr>
        <w:t xml:space="preserve"> of</w:t>
      </w:r>
      <w:r w:rsidRPr="00DE0369">
        <w:rPr>
          <w:rFonts w:cs="Arial"/>
        </w:rPr>
        <w:t xml:space="preserve"> fume is caused creating </w:t>
      </w:r>
      <w:r w:rsidR="002B0702" w:rsidRPr="00DE0369">
        <w:rPr>
          <w:rFonts w:cs="Arial"/>
        </w:rPr>
        <w:t>an</w:t>
      </w:r>
      <w:r w:rsidRPr="00DE0369">
        <w:rPr>
          <w:rFonts w:cs="Arial"/>
        </w:rPr>
        <w:t xml:space="preserve"> air quality </w:t>
      </w:r>
      <w:r w:rsidRPr="00DE0369">
        <w:rPr>
          <w:rFonts w:cs="Arial"/>
        </w:rPr>
        <w:lastRenderedPageBreak/>
        <w:t>hazard in the area</w:t>
      </w:r>
      <w:r w:rsidR="00630FCA">
        <w:rPr>
          <w:rFonts w:cs="Arial"/>
        </w:rPr>
        <w:t>,</w:t>
      </w:r>
      <w:r w:rsidRPr="00DE0369">
        <w:rPr>
          <w:rFonts w:cs="Arial"/>
        </w:rPr>
        <w:t xml:space="preserve"> making it difficult for the employees to work in. This can also cause damage to the assets that are used to pour the molten iron into the vessel. </w:t>
      </w:r>
    </w:p>
    <w:p w14:paraId="6A3F4A68" w14:textId="5F08EBC9" w:rsidR="00B519A8" w:rsidRPr="00DE0369" w:rsidRDefault="00B519A8" w:rsidP="00DE0369">
      <w:pPr>
        <w:spacing w:line="360" w:lineRule="auto"/>
        <w:rPr>
          <w:rFonts w:cs="Arial"/>
          <w:highlight w:val="yellow"/>
        </w:rPr>
      </w:pPr>
      <w:r w:rsidRPr="00DE0369">
        <w:rPr>
          <w:rFonts w:cs="Arial"/>
          <w:noProof/>
          <w:color w:val="FFC000"/>
        </w:rPr>
        <w:drawing>
          <wp:inline distT="0" distB="0" distL="0" distR="0" wp14:anchorId="237CDFC6" wp14:editId="7CB5AC97">
            <wp:extent cx="1695450" cy="238125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8092" cy="2384960"/>
                    </a:xfrm>
                    <a:prstGeom prst="rect">
                      <a:avLst/>
                    </a:prstGeom>
                    <a:noFill/>
                    <a:ln>
                      <a:noFill/>
                    </a:ln>
                  </pic:spPr>
                </pic:pic>
              </a:graphicData>
            </a:graphic>
          </wp:inline>
        </w:drawing>
      </w:r>
      <w:r w:rsidRPr="00DE0369">
        <w:rPr>
          <w:rFonts w:cs="Arial"/>
          <w:noProof/>
          <w:highlight w:val="yellow"/>
        </w:rPr>
        <w:drawing>
          <wp:inline distT="0" distB="0" distL="0" distR="0" wp14:anchorId="77ACB393" wp14:editId="37721067">
            <wp:extent cx="1733550" cy="2390775"/>
            <wp:effectExtent l="0" t="0" r="0" b="952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33550" cy="2390775"/>
                    </a:xfrm>
                    <a:prstGeom prst="rect">
                      <a:avLst/>
                    </a:prstGeom>
                    <a:noFill/>
                    <a:ln>
                      <a:noFill/>
                    </a:ln>
                  </pic:spPr>
                </pic:pic>
              </a:graphicData>
            </a:graphic>
          </wp:inline>
        </w:drawing>
      </w:r>
      <w:r w:rsidRPr="00DE0369">
        <w:rPr>
          <w:rFonts w:cs="Arial"/>
          <w:noProof/>
          <w:highlight w:val="yellow"/>
        </w:rPr>
        <w:drawing>
          <wp:inline distT="0" distB="0" distL="0" distR="0" wp14:anchorId="75C0F3F9" wp14:editId="065C8F92">
            <wp:extent cx="1733550" cy="2390775"/>
            <wp:effectExtent l="0" t="0" r="0" b="952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3550" cy="2390775"/>
                    </a:xfrm>
                    <a:prstGeom prst="rect">
                      <a:avLst/>
                    </a:prstGeom>
                    <a:noFill/>
                    <a:ln>
                      <a:noFill/>
                    </a:ln>
                  </pic:spPr>
                </pic:pic>
              </a:graphicData>
            </a:graphic>
          </wp:inline>
        </w:drawing>
      </w:r>
    </w:p>
    <w:p w14:paraId="744A6BDD" w14:textId="3E209556" w:rsidR="00544B60" w:rsidRPr="00DE0369" w:rsidRDefault="00544B60" w:rsidP="00DE0369">
      <w:pPr>
        <w:spacing w:line="360" w:lineRule="auto"/>
        <w:jc w:val="center"/>
        <w:rPr>
          <w:rFonts w:cs="Arial"/>
        </w:rPr>
      </w:pPr>
      <w:r w:rsidRPr="00DE0369">
        <w:rPr>
          <w:rFonts w:cs="Arial"/>
        </w:rPr>
        <w:t>Image 17, Image 18, Image 19</w:t>
      </w:r>
    </w:p>
    <w:p w14:paraId="6932D831" w14:textId="7F01E8C3" w:rsidR="00CA5C18" w:rsidRPr="00DE0369" w:rsidRDefault="008754C2" w:rsidP="00DE0369">
      <w:pPr>
        <w:pStyle w:val="Heading3"/>
        <w:spacing w:line="360" w:lineRule="auto"/>
        <w:rPr>
          <w:rFonts w:cs="Arial"/>
          <w:color w:val="auto"/>
        </w:rPr>
      </w:pPr>
      <w:bookmarkStart w:id="41" w:name="_Toc135249004"/>
      <w:r w:rsidRPr="00DE0369">
        <w:rPr>
          <w:rFonts w:cs="Arial"/>
          <w:color w:val="auto"/>
        </w:rPr>
        <w:t>5</w:t>
      </w:r>
      <w:r w:rsidR="00BC52DC" w:rsidRPr="00DE0369">
        <w:rPr>
          <w:rFonts w:cs="Arial"/>
          <w:color w:val="auto"/>
        </w:rPr>
        <w:t>.</w:t>
      </w:r>
      <w:r w:rsidR="007A7D68">
        <w:rPr>
          <w:rFonts w:cs="Arial"/>
          <w:color w:val="auto"/>
        </w:rPr>
        <w:t>4</w:t>
      </w:r>
      <w:r w:rsidR="00BC52DC" w:rsidRPr="00DE0369">
        <w:rPr>
          <w:rFonts w:cs="Arial"/>
          <w:color w:val="auto"/>
        </w:rPr>
        <w:t>.</w:t>
      </w:r>
      <w:r w:rsidRPr="00DE0369">
        <w:rPr>
          <w:rFonts w:cs="Arial"/>
          <w:color w:val="auto"/>
        </w:rPr>
        <w:t>3</w:t>
      </w:r>
      <w:r w:rsidR="00BC52DC" w:rsidRPr="00DE0369">
        <w:rPr>
          <w:rFonts w:cs="Arial"/>
          <w:color w:val="auto"/>
        </w:rPr>
        <w:t xml:space="preserve"> </w:t>
      </w:r>
      <w:r w:rsidRPr="00DE0369">
        <w:rPr>
          <w:rStyle w:val="Heading3Char"/>
          <w:rFonts w:cs="Arial"/>
          <w:color w:val="auto"/>
        </w:rPr>
        <w:t xml:space="preserve">Complaints </w:t>
      </w:r>
      <w:r w:rsidR="002B0702" w:rsidRPr="00DE0369">
        <w:rPr>
          <w:rFonts w:cs="Arial"/>
          <w:color w:val="auto"/>
        </w:rPr>
        <w:t>&amp; Business</w:t>
      </w:r>
      <w:r w:rsidR="00461BA6" w:rsidRPr="00DE0369">
        <w:rPr>
          <w:rFonts w:cs="Arial"/>
          <w:color w:val="auto"/>
        </w:rPr>
        <w:t xml:space="preserve"> Reputation</w:t>
      </w:r>
      <w:bookmarkEnd w:id="41"/>
      <w:r w:rsidR="00461BA6" w:rsidRPr="00DE0369">
        <w:rPr>
          <w:rFonts w:cs="Arial"/>
          <w:color w:val="auto"/>
        </w:rPr>
        <w:t xml:space="preserve"> </w:t>
      </w:r>
    </w:p>
    <w:p w14:paraId="47FDB11A" w14:textId="10AC932C" w:rsidR="00FD4FF6" w:rsidRPr="00DE0369" w:rsidRDefault="00461BA6" w:rsidP="00DE0369">
      <w:pPr>
        <w:spacing w:line="360" w:lineRule="auto"/>
        <w:rPr>
          <w:rFonts w:cs="Arial"/>
        </w:rPr>
      </w:pPr>
      <w:r w:rsidRPr="00DE0369">
        <w:rPr>
          <w:rFonts w:cs="Arial"/>
        </w:rPr>
        <w:t xml:space="preserve">Due to the emissions that are created complaints can be made towards the business from those living in the local community or those within the business. As we know this can cause an effect on the business in a monetary value but can also </w:t>
      </w:r>
      <w:r w:rsidR="002B0702" w:rsidRPr="00DE0369">
        <w:rPr>
          <w:rFonts w:cs="Arial"/>
        </w:rPr>
        <w:t>affect</w:t>
      </w:r>
      <w:r w:rsidRPr="00DE0369">
        <w:rPr>
          <w:rFonts w:cs="Arial"/>
        </w:rPr>
        <w:t xml:space="preserve"> the businesses reputation. </w:t>
      </w:r>
      <w:r w:rsidR="00570E77" w:rsidRPr="00DE0369">
        <w:rPr>
          <w:rFonts w:cs="Arial"/>
        </w:rPr>
        <w:t>With</w:t>
      </w:r>
      <w:r w:rsidRPr="00DE0369">
        <w:rPr>
          <w:rFonts w:cs="Arial"/>
        </w:rPr>
        <w:t xml:space="preserve"> social media there has been many online new reports and forum created showing a negative view on the business. This can go on to </w:t>
      </w:r>
      <w:r w:rsidR="002B0702" w:rsidRPr="00DE0369">
        <w:rPr>
          <w:rFonts w:cs="Arial"/>
        </w:rPr>
        <w:t>affect</w:t>
      </w:r>
      <w:r w:rsidRPr="00DE0369">
        <w:rPr>
          <w:rFonts w:cs="Arial"/>
        </w:rPr>
        <w:t xml:space="preserve"> the </w:t>
      </w:r>
      <w:r w:rsidRPr="00AA457D">
        <w:rPr>
          <w:rFonts w:cs="Arial"/>
        </w:rPr>
        <w:t xml:space="preserve">businesses share price and effect </w:t>
      </w:r>
      <w:r w:rsidR="00AA457D" w:rsidRPr="00AA457D">
        <w:rPr>
          <w:rFonts w:cs="Arial"/>
        </w:rPr>
        <w:t>the businesses</w:t>
      </w:r>
      <w:r w:rsidRPr="00AA457D">
        <w:rPr>
          <w:rFonts w:cs="Arial"/>
        </w:rPr>
        <w:t xml:space="preserve"> stake holders.</w:t>
      </w:r>
      <w:r w:rsidRPr="00DE0369">
        <w:rPr>
          <w:rFonts w:cs="Arial"/>
        </w:rPr>
        <w:t xml:space="preserve"> This can </w:t>
      </w:r>
      <w:r w:rsidR="002B0702" w:rsidRPr="00DE0369">
        <w:rPr>
          <w:rFonts w:cs="Arial"/>
        </w:rPr>
        <w:t>affect</w:t>
      </w:r>
      <w:r w:rsidRPr="00DE0369">
        <w:rPr>
          <w:rFonts w:cs="Arial"/>
        </w:rPr>
        <w:t xml:space="preserve"> the moral through the business as there have been many claims made for fallout </w:t>
      </w:r>
      <w:r w:rsidRPr="00AA457D">
        <w:rPr>
          <w:rFonts w:cs="Arial"/>
        </w:rPr>
        <w:t xml:space="preserve">on cars. This can push those away from helping environment performance as they are being </w:t>
      </w:r>
      <w:r w:rsidR="002B0702" w:rsidRPr="00AA457D">
        <w:rPr>
          <w:rFonts w:cs="Arial"/>
        </w:rPr>
        <w:t>affected</w:t>
      </w:r>
      <w:r w:rsidRPr="00AA457D">
        <w:rPr>
          <w:rFonts w:cs="Arial"/>
        </w:rPr>
        <w:t xml:space="preserve"> by the impacts.</w:t>
      </w:r>
      <w:r w:rsidRPr="00DE0369">
        <w:rPr>
          <w:rFonts w:cs="Arial"/>
        </w:rPr>
        <w:t xml:space="preserve"> </w:t>
      </w:r>
    </w:p>
    <w:p w14:paraId="29A0A3C0" w14:textId="7BF7AA93" w:rsidR="00461BA6" w:rsidRPr="00DE0369" w:rsidRDefault="00AA457D" w:rsidP="00DE0369">
      <w:pPr>
        <w:spacing w:line="360" w:lineRule="auto"/>
        <w:rPr>
          <w:rFonts w:cs="Arial"/>
        </w:rPr>
      </w:pPr>
      <w:sdt>
        <w:sdtPr>
          <w:rPr>
            <w:rFonts w:cs="Arial"/>
          </w:rPr>
          <w:id w:val="127370168"/>
          <w:citation/>
        </w:sdtPr>
        <w:sdtEndPr/>
        <w:sdtContent>
          <w:r w:rsidR="00461BA6" w:rsidRPr="00DE0369">
            <w:rPr>
              <w:rFonts w:cs="Arial"/>
            </w:rPr>
            <w:fldChar w:fldCharType="begin"/>
          </w:r>
          <w:r w:rsidR="00461BA6" w:rsidRPr="00DE0369">
            <w:rPr>
              <w:rFonts w:cs="Arial"/>
            </w:rPr>
            <w:instrText xml:space="preserve"> CITATION Ian23 \l 2057 </w:instrText>
          </w:r>
          <w:r w:rsidR="00461BA6" w:rsidRPr="00DE0369">
            <w:rPr>
              <w:rFonts w:cs="Arial"/>
            </w:rPr>
            <w:fldChar w:fldCharType="separate"/>
          </w:r>
          <w:r w:rsidR="00DE0369" w:rsidRPr="00DE0369">
            <w:rPr>
              <w:rFonts w:cs="Arial"/>
              <w:noProof/>
            </w:rPr>
            <w:t>(Smith, 2023 )</w:t>
          </w:r>
          <w:r w:rsidR="00461BA6" w:rsidRPr="00DE0369">
            <w:rPr>
              <w:rFonts w:cs="Arial"/>
            </w:rPr>
            <w:fldChar w:fldCharType="end"/>
          </w:r>
        </w:sdtContent>
      </w:sdt>
      <w:sdt>
        <w:sdtPr>
          <w:rPr>
            <w:rFonts w:cs="Arial"/>
          </w:rPr>
          <w:id w:val="-1030410368"/>
          <w:citation/>
        </w:sdtPr>
        <w:sdtEndPr/>
        <w:sdtContent>
          <w:r w:rsidR="00461BA6" w:rsidRPr="00DE0369">
            <w:rPr>
              <w:rFonts w:cs="Arial"/>
            </w:rPr>
            <w:fldChar w:fldCharType="begin"/>
          </w:r>
          <w:r w:rsidR="00461BA6" w:rsidRPr="00DE0369">
            <w:rPr>
              <w:rFonts w:cs="Arial"/>
            </w:rPr>
            <w:instrText xml:space="preserve"> CITATION Kri23 \l 2057 </w:instrText>
          </w:r>
          <w:r w:rsidR="00461BA6" w:rsidRPr="00DE0369">
            <w:rPr>
              <w:rFonts w:cs="Arial"/>
            </w:rPr>
            <w:fldChar w:fldCharType="separate"/>
          </w:r>
          <w:r w:rsidR="00DE0369">
            <w:rPr>
              <w:rFonts w:cs="Arial"/>
              <w:noProof/>
            </w:rPr>
            <w:t xml:space="preserve"> </w:t>
          </w:r>
          <w:r w:rsidR="00DE0369" w:rsidRPr="00DE0369">
            <w:rPr>
              <w:rFonts w:cs="Arial"/>
              <w:noProof/>
            </w:rPr>
            <w:t>(Sullican, 2023)</w:t>
          </w:r>
          <w:r w:rsidR="00461BA6" w:rsidRPr="00DE0369">
            <w:rPr>
              <w:rFonts w:cs="Arial"/>
            </w:rPr>
            <w:fldChar w:fldCharType="end"/>
          </w:r>
        </w:sdtContent>
      </w:sdt>
      <w:sdt>
        <w:sdtPr>
          <w:rPr>
            <w:rFonts w:cs="Arial"/>
          </w:rPr>
          <w:id w:val="-1929338331"/>
          <w:citation/>
        </w:sdtPr>
        <w:sdtEndPr/>
        <w:sdtContent>
          <w:r w:rsidR="00461BA6" w:rsidRPr="00DE0369">
            <w:rPr>
              <w:rFonts w:cs="Arial"/>
            </w:rPr>
            <w:fldChar w:fldCharType="begin"/>
          </w:r>
          <w:r w:rsidR="00461BA6" w:rsidRPr="00DE0369">
            <w:rPr>
              <w:rFonts w:cs="Arial"/>
            </w:rPr>
            <w:instrText xml:space="preserve"> CITATION Env22 \l 2057 </w:instrText>
          </w:r>
          <w:r w:rsidR="00461BA6" w:rsidRPr="00DE0369">
            <w:rPr>
              <w:rFonts w:cs="Arial"/>
            </w:rPr>
            <w:fldChar w:fldCharType="separate"/>
          </w:r>
          <w:r w:rsidR="00DE0369">
            <w:rPr>
              <w:rFonts w:cs="Arial"/>
              <w:noProof/>
            </w:rPr>
            <w:t xml:space="preserve"> </w:t>
          </w:r>
          <w:r w:rsidR="00DE0369" w:rsidRPr="00DE0369">
            <w:rPr>
              <w:rFonts w:cs="Arial"/>
              <w:noProof/>
            </w:rPr>
            <w:t>(Environment Complaints System, 2022)</w:t>
          </w:r>
          <w:r w:rsidR="00461BA6" w:rsidRPr="00DE0369">
            <w:rPr>
              <w:rFonts w:cs="Arial"/>
            </w:rPr>
            <w:fldChar w:fldCharType="end"/>
          </w:r>
        </w:sdtContent>
      </w:sdt>
      <w:sdt>
        <w:sdtPr>
          <w:rPr>
            <w:rFonts w:cs="Arial"/>
          </w:rPr>
          <w:id w:val="-2118136618"/>
          <w:citation/>
        </w:sdtPr>
        <w:sdtEndPr/>
        <w:sdtContent>
          <w:r w:rsidR="00461BA6" w:rsidRPr="00DE0369">
            <w:rPr>
              <w:rFonts w:cs="Arial"/>
            </w:rPr>
            <w:fldChar w:fldCharType="begin"/>
          </w:r>
          <w:r w:rsidR="00461BA6" w:rsidRPr="00DE0369">
            <w:rPr>
              <w:rFonts w:cs="Arial"/>
            </w:rPr>
            <w:instrText xml:space="preserve"> CITATION Env23 \l 2057 </w:instrText>
          </w:r>
          <w:r w:rsidR="00461BA6" w:rsidRPr="00DE0369">
            <w:rPr>
              <w:rFonts w:cs="Arial"/>
            </w:rPr>
            <w:fldChar w:fldCharType="separate"/>
          </w:r>
          <w:r w:rsidR="00DE0369">
            <w:rPr>
              <w:rFonts w:cs="Arial"/>
              <w:noProof/>
            </w:rPr>
            <w:t xml:space="preserve"> </w:t>
          </w:r>
          <w:r w:rsidR="00DE0369" w:rsidRPr="00DE0369">
            <w:rPr>
              <w:rFonts w:cs="Arial"/>
              <w:noProof/>
            </w:rPr>
            <w:t>(Environment Complaints System, 2023)</w:t>
          </w:r>
          <w:r w:rsidR="00461BA6" w:rsidRPr="00DE0369">
            <w:rPr>
              <w:rFonts w:cs="Arial"/>
            </w:rPr>
            <w:fldChar w:fldCharType="end"/>
          </w:r>
        </w:sdtContent>
      </w:sdt>
    </w:p>
    <w:p w14:paraId="34E5B7D7" w14:textId="2BF4C229" w:rsidR="000962E4" w:rsidRPr="00DE0369" w:rsidRDefault="000962E4" w:rsidP="00DE0369">
      <w:pPr>
        <w:pStyle w:val="Heading1"/>
        <w:numPr>
          <w:ilvl w:val="0"/>
          <w:numId w:val="1"/>
        </w:numPr>
        <w:spacing w:line="360" w:lineRule="auto"/>
        <w:rPr>
          <w:rFonts w:cs="Arial"/>
        </w:rPr>
      </w:pPr>
      <w:bookmarkStart w:id="42" w:name="_Toc135249005"/>
      <w:r w:rsidRPr="00DE0369">
        <w:rPr>
          <w:rFonts w:cs="Arial"/>
        </w:rPr>
        <w:t>Improvements</w:t>
      </w:r>
      <w:bookmarkEnd w:id="42"/>
    </w:p>
    <w:p w14:paraId="6BCA8633" w14:textId="77F147C3" w:rsidR="000962E4" w:rsidRPr="00DE0369" w:rsidRDefault="00BC52DC" w:rsidP="00DE0369">
      <w:pPr>
        <w:pStyle w:val="Heading2"/>
        <w:spacing w:line="360" w:lineRule="auto"/>
        <w:rPr>
          <w:rFonts w:cs="Arial"/>
        </w:rPr>
      </w:pPr>
      <w:bookmarkStart w:id="43" w:name="_Toc135249006"/>
      <w:r w:rsidRPr="00DE0369">
        <w:rPr>
          <w:rFonts w:cs="Arial"/>
        </w:rPr>
        <w:t xml:space="preserve">6.1 </w:t>
      </w:r>
      <w:r w:rsidR="000962E4" w:rsidRPr="00DE0369">
        <w:rPr>
          <w:rFonts w:cs="Arial"/>
        </w:rPr>
        <w:t>Scrap Type Adjustment</w:t>
      </w:r>
      <w:bookmarkEnd w:id="43"/>
      <w:r w:rsidR="000962E4" w:rsidRPr="00DE0369">
        <w:rPr>
          <w:rFonts w:cs="Arial"/>
        </w:rPr>
        <w:t xml:space="preserve"> </w:t>
      </w:r>
    </w:p>
    <w:p w14:paraId="538B3D39" w14:textId="72D4ADF3" w:rsidR="000962E4" w:rsidRPr="00DE0369" w:rsidRDefault="004B6187" w:rsidP="00DE0369">
      <w:pPr>
        <w:spacing w:line="360" w:lineRule="auto"/>
        <w:rPr>
          <w:rFonts w:cs="Arial"/>
        </w:rPr>
      </w:pPr>
      <w:r w:rsidRPr="00DE0369">
        <w:rPr>
          <w:rFonts w:cs="Arial"/>
        </w:rPr>
        <w:t xml:space="preserve">As we have learnt in the cause section the scrap types </w:t>
      </w:r>
      <w:r w:rsidR="00F547CF" w:rsidRPr="00DE0369">
        <w:rPr>
          <w:rFonts w:cs="Arial"/>
        </w:rPr>
        <w:t xml:space="preserve">used during the process are causing an effect on the emissions that occur during the charging of the </w:t>
      </w:r>
      <w:r w:rsidR="00300A02" w:rsidRPr="00DE0369">
        <w:rPr>
          <w:rFonts w:cs="Arial"/>
        </w:rPr>
        <w:t>molten</w:t>
      </w:r>
      <w:r w:rsidR="00F547CF" w:rsidRPr="00DE0369">
        <w:rPr>
          <w:rFonts w:cs="Arial"/>
        </w:rPr>
        <w:t xml:space="preserve"> iron onto the scrap steel. </w:t>
      </w:r>
      <w:r w:rsidR="00300A02" w:rsidRPr="00DE0369">
        <w:rPr>
          <w:rFonts w:cs="Arial"/>
        </w:rPr>
        <w:t xml:space="preserve">Trials have been </w:t>
      </w:r>
      <w:r w:rsidR="002B0702" w:rsidRPr="00DE0369">
        <w:rPr>
          <w:rFonts w:cs="Arial"/>
        </w:rPr>
        <w:t>run</w:t>
      </w:r>
      <w:r w:rsidR="00300A02" w:rsidRPr="00DE0369">
        <w:rPr>
          <w:rFonts w:cs="Arial"/>
        </w:rPr>
        <w:t xml:space="preserve"> with not including tin can </w:t>
      </w:r>
      <w:r w:rsidR="002B0702" w:rsidRPr="00DE0369">
        <w:rPr>
          <w:rFonts w:cs="Arial"/>
        </w:rPr>
        <w:t>bails</w:t>
      </w:r>
      <w:r w:rsidR="00300A02" w:rsidRPr="00DE0369">
        <w:rPr>
          <w:rFonts w:cs="Arial"/>
        </w:rPr>
        <w:t xml:space="preserve"> incinerator and turnings scrap. During these trials there was a large effect on emissions. As you can see in the graph below when the trial began in </w:t>
      </w:r>
      <w:r w:rsidR="002B0702" w:rsidRPr="00DE0369">
        <w:rPr>
          <w:rFonts w:cs="Arial"/>
        </w:rPr>
        <w:t>August,</w:t>
      </w:r>
      <w:r w:rsidR="00300A02" w:rsidRPr="00DE0369">
        <w:rPr>
          <w:rFonts w:cs="Arial"/>
        </w:rPr>
        <w:t xml:space="preserve"> we seen </w:t>
      </w:r>
      <w:r w:rsidR="00570E77" w:rsidRPr="00DE0369">
        <w:rPr>
          <w:rFonts w:cs="Arial"/>
        </w:rPr>
        <w:t>a significant reduction</w:t>
      </w:r>
      <w:r w:rsidR="00300A02" w:rsidRPr="00DE0369">
        <w:rPr>
          <w:rFonts w:cs="Arial"/>
        </w:rPr>
        <w:t xml:space="preserve"> in visual emissions. The data was found using the Aloatec automatic emission detection system. This also </w:t>
      </w:r>
      <w:r w:rsidR="00570E77" w:rsidRPr="00DE0369">
        <w:rPr>
          <w:rFonts w:cs="Arial"/>
        </w:rPr>
        <w:t>influenced</w:t>
      </w:r>
      <w:r w:rsidR="00300A02" w:rsidRPr="00DE0369">
        <w:rPr>
          <w:rFonts w:cs="Arial"/>
        </w:rPr>
        <w:t xml:space="preserve"> the </w:t>
      </w:r>
      <w:r w:rsidR="002B0702" w:rsidRPr="00DE0369">
        <w:rPr>
          <w:rFonts w:cs="Arial"/>
        </w:rPr>
        <w:t>number</w:t>
      </w:r>
      <w:r w:rsidR="00300A02" w:rsidRPr="00DE0369">
        <w:rPr>
          <w:rFonts w:cs="Arial"/>
        </w:rPr>
        <w:t xml:space="preserve"> of external complaints we received</w:t>
      </w:r>
      <w:r w:rsidR="003C01C1" w:rsidRPr="00DE0369">
        <w:rPr>
          <w:rFonts w:cs="Arial"/>
        </w:rPr>
        <w:t xml:space="preserve">. This improves the businesses environmental </w:t>
      </w:r>
      <w:r w:rsidR="003C01C1" w:rsidRPr="00DE0369">
        <w:rPr>
          <w:rFonts w:cs="Arial"/>
        </w:rPr>
        <w:lastRenderedPageBreak/>
        <w:t xml:space="preserve">performance </w:t>
      </w:r>
      <w:r w:rsidR="00A026FB" w:rsidRPr="00DE0369">
        <w:rPr>
          <w:rFonts w:cs="Arial"/>
        </w:rPr>
        <w:t>and reduces claims costs that are imputed following the complaints. The tri</w:t>
      </w:r>
      <w:r w:rsidR="00630FCA">
        <w:rPr>
          <w:rFonts w:cs="Arial"/>
        </w:rPr>
        <w:t>a</w:t>
      </w:r>
      <w:r w:rsidR="00A026FB" w:rsidRPr="00DE0369">
        <w:rPr>
          <w:rFonts w:cs="Arial"/>
        </w:rPr>
        <w:t>ls have come at a cost to the business</w:t>
      </w:r>
      <w:r w:rsidR="00630FCA">
        <w:rPr>
          <w:rFonts w:cs="Arial"/>
        </w:rPr>
        <w:t>,</w:t>
      </w:r>
      <w:r w:rsidR="00A026FB" w:rsidRPr="00DE0369">
        <w:rPr>
          <w:rFonts w:cs="Arial"/>
        </w:rPr>
        <w:t xml:space="preserve"> as the scraps that cause the emissions are the cheapest forms of scrap metal </w:t>
      </w:r>
      <w:r w:rsidR="00AA457D">
        <w:rPr>
          <w:rFonts w:cs="Arial"/>
        </w:rPr>
        <w:t>that are purchased</w:t>
      </w:r>
      <w:r w:rsidR="0072349B" w:rsidRPr="00DE0369">
        <w:rPr>
          <w:rFonts w:cs="Arial"/>
        </w:rPr>
        <w:t xml:space="preserve">. If all three scrap types were to be </w:t>
      </w:r>
      <w:r w:rsidR="002B0702" w:rsidRPr="00DE0369">
        <w:rPr>
          <w:rFonts w:cs="Arial"/>
        </w:rPr>
        <w:t>removed,</w:t>
      </w:r>
      <w:r w:rsidR="0072349B" w:rsidRPr="00DE0369">
        <w:rPr>
          <w:rFonts w:cs="Arial"/>
        </w:rPr>
        <w:t xml:space="preserve"> it would cost the business 12 million pound.</w:t>
      </w:r>
      <w:r w:rsidR="00D45F5B" w:rsidRPr="00DE0369">
        <w:rPr>
          <w:rFonts w:cs="Arial"/>
        </w:rPr>
        <w:t xml:space="preserve"> </w:t>
      </w:r>
      <w:r w:rsidR="005E62B1" w:rsidRPr="00DE0369">
        <w:rPr>
          <w:rFonts w:cs="Arial"/>
        </w:rPr>
        <w:t xml:space="preserve">To ensure the trials are a success and tracked correctly the technical team have created an A3 improvement tracker </w:t>
      </w:r>
      <w:r w:rsidR="00570E77" w:rsidRPr="00DE0369">
        <w:rPr>
          <w:rFonts w:cs="Arial"/>
        </w:rPr>
        <w:t>about</w:t>
      </w:r>
      <w:r w:rsidR="005E62B1" w:rsidRPr="00DE0369">
        <w:rPr>
          <w:rFonts w:cs="Arial"/>
        </w:rPr>
        <w:t xml:space="preserve"> the project. Here they can track the actions they are taking to improve the performance and when they are planning to complete the action. This can then be used and review in regular meetings to track progress and feedback to senior management </w:t>
      </w:r>
    </w:p>
    <w:p w14:paraId="1A90EAE4" w14:textId="448FE1BB" w:rsidR="00300A02" w:rsidRPr="00DE0369" w:rsidRDefault="00300A02" w:rsidP="00DE0369">
      <w:pPr>
        <w:spacing w:line="360" w:lineRule="auto"/>
        <w:rPr>
          <w:rFonts w:cs="Arial"/>
        </w:rPr>
      </w:pPr>
    </w:p>
    <w:p w14:paraId="714CDF30" w14:textId="5016A3AB" w:rsidR="00300A02" w:rsidRPr="00DE0369" w:rsidRDefault="00300A02" w:rsidP="00DE0369">
      <w:pPr>
        <w:spacing w:line="360" w:lineRule="auto"/>
        <w:rPr>
          <w:rFonts w:eastAsia="Times New Roman" w:cs="Arial"/>
          <w:sz w:val="24"/>
          <w:szCs w:val="24"/>
          <w:lang w:eastAsia="en-GB"/>
        </w:rPr>
      </w:pPr>
      <w:r w:rsidRPr="00DE0369">
        <w:rPr>
          <w:rFonts w:cs="Arial"/>
          <w:noProof/>
        </w:rPr>
        <w:drawing>
          <wp:inline distT="0" distB="0" distL="0" distR="0" wp14:anchorId="4D751A29" wp14:editId="5446DC78">
            <wp:extent cx="2788055" cy="17614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02432" cy="1770573"/>
                    </a:xfrm>
                    <a:prstGeom prst="rect">
                      <a:avLst/>
                    </a:prstGeom>
                    <a:noFill/>
                    <a:ln>
                      <a:noFill/>
                    </a:ln>
                  </pic:spPr>
                </pic:pic>
              </a:graphicData>
            </a:graphic>
          </wp:inline>
        </w:drawing>
      </w:r>
      <w:r w:rsidRPr="00DE0369">
        <w:rPr>
          <w:rFonts w:eastAsia="Times New Roman" w:cs="Arial"/>
          <w:noProof/>
          <w:sz w:val="24"/>
          <w:szCs w:val="24"/>
          <w:lang w:eastAsia="en-GB"/>
        </w:rPr>
        <w:drawing>
          <wp:inline distT="0" distB="0" distL="0" distR="0" wp14:anchorId="3BA9847F" wp14:editId="65D8518A">
            <wp:extent cx="2743671" cy="1733449"/>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52651" cy="1739123"/>
                    </a:xfrm>
                    <a:prstGeom prst="rect">
                      <a:avLst/>
                    </a:prstGeom>
                    <a:noFill/>
                    <a:ln>
                      <a:noFill/>
                    </a:ln>
                  </pic:spPr>
                </pic:pic>
              </a:graphicData>
            </a:graphic>
          </wp:inline>
        </w:drawing>
      </w:r>
    </w:p>
    <w:p w14:paraId="0F91A8F2" w14:textId="1ADEC5D3" w:rsidR="00D65C5A" w:rsidRPr="00DE0369" w:rsidRDefault="00D65C5A" w:rsidP="00DE0369">
      <w:pPr>
        <w:spacing w:line="360" w:lineRule="auto"/>
        <w:jc w:val="center"/>
        <w:rPr>
          <w:rFonts w:eastAsia="Times New Roman" w:cs="Arial"/>
          <w:sz w:val="24"/>
          <w:szCs w:val="24"/>
          <w:lang w:eastAsia="en-GB"/>
        </w:rPr>
      </w:pPr>
      <w:r w:rsidRPr="00DE0369">
        <w:rPr>
          <w:rFonts w:eastAsia="Times New Roman" w:cs="Arial"/>
          <w:sz w:val="24"/>
          <w:szCs w:val="24"/>
          <w:lang w:eastAsia="en-GB"/>
        </w:rPr>
        <w:t>Figure 1 &amp; Figure 2</w:t>
      </w:r>
    </w:p>
    <w:p w14:paraId="7CD6E863" w14:textId="7DA145BF" w:rsidR="005E62B1" w:rsidRPr="00DE0369" w:rsidRDefault="005E62B1" w:rsidP="00DE0369">
      <w:pPr>
        <w:spacing w:line="360" w:lineRule="auto"/>
        <w:rPr>
          <w:rFonts w:eastAsia="Times New Roman" w:cs="Arial"/>
          <w:sz w:val="24"/>
          <w:szCs w:val="24"/>
          <w:lang w:eastAsia="en-GB"/>
        </w:rPr>
      </w:pPr>
      <w:r w:rsidRPr="00DE0369">
        <w:rPr>
          <w:rFonts w:cs="Arial"/>
          <w:noProof/>
        </w:rPr>
        <w:drawing>
          <wp:inline distT="0" distB="0" distL="0" distR="0" wp14:anchorId="5E7A4717" wp14:editId="5B801445">
            <wp:extent cx="5731510" cy="28721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872105"/>
                    </a:xfrm>
                    <a:prstGeom prst="rect">
                      <a:avLst/>
                    </a:prstGeom>
                  </pic:spPr>
                </pic:pic>
              </a:graphicData>
            </a:graphic>
          </wp:inline>
        </w:drawing>
      </w:r>
    </w:p>
    <w:p w14:paraId="2EFDBC6E" w14:textId="0A7ABC5F" w:rsidR="00BD50C3" w:rsidRPr="00DE0369" w:rsidRDefault="00BD50C3" w:rsidP="00DE0369">
      <w:pPr>
        <w:spacing w:line="360" w:lineRule="auto"/>
        <w:rPr>
          <w:rFonts w:eastAsia="Times New Roman" w:cs="Arial"/>
          <w:sz w:val="24"/>
          <w:szCs w:val="24"/>
          <w:lang w:eastAsia="en-GB"/>
        </w:rPr>
      </w:pPr>
      <w:r w:rsidRPr="00DE0369">
        <w:rPr>
          <w:rFonts w:eastAsia="Times New Roman" w:cs="Arial"/>
          <w:sz w:val="24"/>
          <w:szCs w:val="24"/>
          <w:lang w:eastAsia="en-GB"/>
        </w:rPr>
        <w:t>Image 20</w:t>
      </w:r>
    </w:p>
    <w:p w14:paraId="20796CC4" w14:textId="2D1B3996" w:rsidR="00300A02" w:rsidRPr="00DE0369" w:rsidRDefault="00300A02" w:rsidP="00DE0369">
      <w:pPr>
        <w:spacing w:after="0" w:line="360" w:lineRule="auto"/>
        <w:rPr>
          <w:rFonts w:eastAsia="Times New Roman" w:cs="Arial"/>
          <w:sz w:val="24"/>
          <w:szCs w:val="24"/>
          <w:lang w:eastAsia="en-GB"/>
        </w:rPr>
      </w:pPr>
    </w:p>
    <w:p w14:paraId="5ED38B0D" w14:textId="7A9B7E10" w:rsidR="00300A02" w:rsidRPr="00DE0369" w:rsidRDefault="005557AC" w:rsidP="00DE0369">
      <w:pPr>
        <w:pStyle w:val="Heading2"/>
        <w:spacing w:line="360" w:lineRule="auto"/>
        <w:rPr>
          <w:rFonts w:cs="Arial"/>
        </w:rPr>
      </w:pPr>
      <w:bookmarkStart w:id="44" w:name="_Toc135249007"/>
      <w:r w:rsidRPr="00DE0369">
        <w:rPr>
          <w:rFonts w:cs="Arial"/>
        </w:rPr>
        <w:lastRenderedPageBreak/>
        <w:t xml:space="preserve">6.2 </w:t>
      </w:r>
      <w:r w:rsidR="009F7CA7" w:rsidRPr="00DE0369">
        <w:rPr>
          <w:rFonts w:cs="Arial"/>
        </w:rPr>
        <w:t>Pouring Trials</w:t>
      </w:r>
      <w:bookmarkEnd w:id="44"/>
      <w:r w:rsidR="009F7CA7" w:rsidRPr="00DE0369">
        <w:rPr>
          <w:rFonts w:cs="Arial"/>
        </w:rPr>
        <w:t xml:space="preserve"> </w:t>
      </w:r>
    </w:p>
    <w:p w14:paraId="7EF326BE" w14:textId="36842EB0" w:rsidR="00CA7BD3" w:rsidRPr="00DE0369" w:rsidRDefault="005E62B1" w:rsidP="00DE0369">
      <w:pPr>
        <w:spacing w:line="360" w:lineRule="auto"/>
        <w:rPr>
          <w:rFonts w:cs="Arial"/>
        </w:rPr>
      </w:pPr>
      <w:r w:rsidRPr="00DE0369">
        <w:rPr>
          <w:rFonts w:cs="Arial"/>
        </w:rPr>
        <w:t xml:space="preserve">During the project to control the scrap the rate of the pour has been </w:t>
      </w:r>
      <w:r w:rsidR="00570E77" w:rsidRPr="00DE0369">
        <w:rPr>
          <w:rFonts w:cs="Arial"/>
        </w:rPr>
        <w:t>considered</w:t>
      </w:r>
      <w:r w:rsidRPr="00DE0369">
        <w:rPr>
          <w:rFonts w:cs="Arial"/>
        </w:rPr>
        <w:t>. The rate of the pour is the speed that the molten iron is pour</w:t>
      </w:r>
      <w:r w:rsidR="00630FCA">
        <w:rPr>
          <w:rFonts w:cs="Arial"/>
        </w:rPr>
        <w:t>ed</w:t>
      </w:r>
      <w:r w:rsidRPr="00DE0369">
        <w:rPr>
          <w:rFonts w:cs="Arial"/>
        </w:rPr>
        <w:t xml:space="preserve"> onto the scrap steel</w:t>
      </w:r>
      <w:r w:rsidRPr="00AA457D">
        <w:rPr>
          <w:rFonts w:cs="Arial"/>
        </w:rPr>
        <w:t xml:space="preserve">, the </w:t>
      </w:r>
      <w:r w:rsidR="00AA457D">
        <w:rPr>
          <w:rFonts w:cs="Arial"/>
        </w:rPr>
        <w:t>theory</w:t>
      </w:r>
      <w:r w:rsidRPr="00AA457D">
        <w:rPr>
          <w:rFonts w:cs="Arial"/>
        </w:rPr>
        <w:t xml:space="preserve"> is that the</w:t>
      </w:r>
      <w:r w:rsidRPr="00DE0369">
        <w:rPr>
          <w:rFonts w:cs="Arial"/>
        </w:rPr>
        <w:t xml:space="preserve"> quicker the pour the larger the emission it causes. The technical team has worked with the crane operators to trial a slow charge rate. The aim of this is to reduce the emission during the process. The trial </w:t>
      </w:r>
      <w:r w:rsidR="00CA7BD3" w:rsidRPr="00DE0369">
        <w:rPr>
          <w:rFonts w:cs="Arial"/>
        </w:rPr>
        <w:t>started on 9</w:t>
      </w:r>
      <w:r w:rsidR="00CA7BD3" w:rsidRPr="00DE0369">
        <w:rPr>
          <w:rFonts w:cs="Arial"/>
          <w:vertAlign w:val="superscript"/>
        </w:rPr>
        <w:t>th</w:t>
      </w:r>
      <w:r w:rsidR="00CA7BD3" w:rsidRPr="00DE0369">
        <w:rPr>
          <w:rFonts w:cs="Arial"/>
        </w:rPr>
        <w:t xml:space="preserve"> of December 2022</w:t>
      </w:r>
      <w:r w:rsidRPr="00DE0369">
        <w:rPr>
          <w:rFonts w:cs="Arial"/>
        </w:rPr>
        <w:t xml:space="preserve"> over </w:t>
      </w:r>
      <w:r w:rsidR="00CA7BD3" w:rsidRPr="00DE0369">
        <w:rPr>
          <w:rFonts w:cs="Arial"/>
        </w:rPr>
        <w:t>8</w:t>
      </w:r>
      <w:r w:rsidRPr="00DE0369">
        <w:rPr>
          <w:rFonts w:cs="Arial"/>
        </w:rPr>
        <w:t xml:space="preserve"> pours </w:t>
      </w:r>
      <w:r w:rsidR="00CA7BD3" w:rsidRPr="00DE0369">
        <w:rPr>
          <w:rFonts w:cs="Arial"/>
        </w:rPr>
        <w:t>4</w:t>
      </w:r>
      <w:r w:rsidRPr="00DE0369">
        <w:rPr>
          <w:rFonts w:cs="Arial"/>
        </w:rPr>
        <w:t xml:space="preserve"> of which were slower than the standard charge rate. As you can see from the results below the thesis was correct the </w:t>
      </w:r>
      <w:r w:rsidR="00CA7BD3" w:rsidRPr="00DE0369">
        <w:rPr>
          <w:rFonts w:cs="Arial"/>
        </w:rPr>
        <w:t>4</w:t>
      </w:r>
      <w:r w:rsidRPr="00DE0369">
        <w:rPr>
          <w:rFonts w:cs="Arial"/>
        </w:rPr>
        <w:t xml:space="preserve"> slower pour rates resulted in less emissions </w:t>
      </w:r>
      <w:r w:rsidR="00CA7BD3" w:rsidRPr="00DE0369">
        <w:rPr>
          <w:rFonts w:cs="Arial"/>
        </w:rPr>
        <w:t>whereas</w:t>
      </w:r>
      <w:r w:rsidRPr="00DE0369">
        <w:rPr>
          <w:rFonts w:cs="Arial"/>
        </w:rPr>
        <w:t xml:space="preserve"> the </w:t>
      </w:r>
      <w:r w:rsidR="00CA7BD3" w:rsidRPr="00DE0369">
        <w:rPr>
          <w:rFonts w:cs="Arial"/>
        </w:rPr>
        <w:t>4</w:t>
      </w:r>
      <w:r w:rsidRPr="00DE0369">
        <w:rPr>
          <w:rFonts w:cs="Arial"/>
        </w:rPr>
        <w:t xml:space="preserve"> standard pour rates resulted in</w:t>
      </w:r>
      <w:r w:rsidR="00CA7BD3" w:rsidRPr="00DE0369">
        <w:rPr>
          <w:rFonts w:cs="Arial"/>
        </w:rPr>
        <w:t xml:space="preserve"> increased</w:t>
      </w:r>
      <w:r w:rsidRPr="00DE0369">
        <w:rPr>
          <w:rFonts w:cs="Arial"/>
        </w:rPr>
        <w:t xml:space="preserve"> emissions. </w:t>
      </w:r>
      <w:r w:rsidR="00CA7BD3" w:rsidRPr="00DE0369">
        <w:rPr>
          <w:rFonts w:cs="Arial"/>
        </w:rPr>
        <w:t>This process was then trialled again on the 19</w:t>
      </w:r>
      <w:r w:rsidR="00CA7BD3" w:rsidRPr="00DE0369">
        <w:rPr>
          <w:rFonts w:cs="Arial"/>
          <w:vertAlign w:val="superscript"/>
        </w:rPr>
        <w:t>th</w:t>
      </w:r>
      <w:r w:rsidR="00CA7BD3" w:rsidRPr="00DE0369">
        <w:rPr>
          <w:rFonts w:cs="Arial"/>
        </w:rPr>
        <w:t xml:space="preserve"> of January 2023 over 10 pours as you can see from the second trial the emissions were heavily reduced on when the slower pour rate was applied. This is clearing having an impact on emission as to be developed into a standard to improve environmental performance. </w:t>
      </w:r>
    </w:p>
    <w:p w14:paraId="2BEAFB1F" w14:textId="28D6CE9A" w:rsidR="00CA7BD3" w:rsidRPr="00DE0369" w:rsidRDefault="00CA7BD3" w:rsidP="00DE0369">
      <w:pPr>
        <w:spacing w:line="360" w:lineRule="auto"/>
        <w:rPr>
          <w:rFonts w:cs="Arial"/>
        </w:rPr>
      </w:pPr>
      <w:r w:rsidRPr="00DE0369">
        <w:rPr>
          <w:rFonts w:cs="Arial"/>
        </w:rPr>
        <w:t>09/12/2022 Trial</w:t>
      </w:r>
    </w:p>
    <w:p w14:paraId="66BDA4E3" w14:textId="643E9795" w:rsidR="005E62B1" w:rsidRPr="00DE0369" w:rsidRDefault="00CA7BD3" w:rsidP="00DE0369">
      <w:pPr>
        <w:spacing w:line="360" w:lineRule="auto"/>
        <w:rPr>
          <w:rFonts w:eastAsia="Times New Roman" w:cs="Arial"/>
          <w:sz w:val="24"/>
          <w:szCs w:val="24"/>
          <w:lang w:eastAsia="en-GB"/>
        </w:rPr>
      </w:pPr>
      <w:r w:rsidRPr="00DE0369">
        <w:rPr>
          <w:rFonts w:cs="Arial"/>
          <w:noProof/>
        </w:rPr>
        <w:drawing>
          <wp:inline distT="0" distB="0" distL="0" distR="0" wp14:anchorId="4F60CAB0" wp14:editId="07F101B5">
            <wp:extent cx="5731510" cy="343154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431540"/>
                    </a:xfrm>
                    <a:prstGeom prst="rect">
                      <a:avLst/>
                    </a:prstGeom>
                  </pic:spPr>
                </pic:pic>
              </a:graphicData>
            </a:graphic>
          </wp:inline>
        </w:drawing>
      </w:r>
    </w:p>
    <w:p w14:paraId="504A11F5" w14:textId="4ED2BD1D" w:rsidR="00805A7E" w:rsidRPr="00DE0369" w:rsidRDefault="00805A7E" w:rsidP="00DE0369">
      <w:pPr>
        <w:spacing w:line="360" w:lineRule="auto"/>
        <w:rPr>
          <w:rFonts w:eastAsia="Times New Roman" w:cs="Arial"/>
          <w:sz w:val="24"/>
          <w:szCs w:val="24"/>
          <w:lang w:eastAsia="en-GB"/>
        </w:rPr>
      </w:pPr>
      <w:r w:rsidRPr="00DE0369">
        <w:rPr>
          <w:rFonts w:eastAsia="Times New Roman" w:cs="Arial"/>
          <w:sz w:val="24"/>
          <w:szCs w:val="24"/>
          <w:lang w:eastAsia="en-GB"/>
        </w:rPr>
        <w:t xml:space="preserve">Figure 4 </w:t>
      </w:r>
    </w:p>
    <w:p w14:paraId="0BA11915" w14:textId="3F3FC8D5" w:rsidR="00CA7BD3" w:rsidRPr="00DE0369" w:rsidRDefault="00CA7BD3" w:rsidP="00DE0369">
      <w:pPr>
        <w:spacing w:line="360" w:lineRule="auto"/>
        <w:rPr>
          <w:rFonts w:cs="Arial"/>
        </w:rPr>
      </w:pPr>
      <w:r w:rsidRPr="00DE0369">
        <w:rPr>
          <w:rFonts w:cs="Arial"/>
        </w:rPr>
        <w:t>19/01/2023 trial</w:t>
      </w:r>
    </w:p>
    <w:p w14:paraId="03137616" w14:textId="05ADD3A9" w:rsidR="00CA7BD3" w:rsidRPr="00DE0369" w:rsidRDefault="00CA7BD3" w:rsidP="00DE0369">
      <w:pPr>
        <w:spacing w:after="0" w:line="360" w:lineRule="auto"/>
        <w:rPr>
          <w:rFonts w:eastAsia="Times New Roman" w:cs="Arial"/>
          <w:sz w:val="24"/>
          <w:szCs w:val="24"/>
          <w:lang w:eastAsia="en-GB"/>
        </w:rPr>
      </w:pPr>
      <w:r w:rsidRPr="00DE0369">
        <w:rPr>
          <w:rFonts w:eastAsia="Times New Roman" w:cs="Arial"/>
          <w:noProof/>
          <w:sz w:val="24"/>
          <w:szCs w:val="24"/>
          <w:lang w:eastAsia="en-GB"/>
        </w:rPr>
        <w:lastRenderedPageBreak/>
        <w:drawing>
          <wp:inline distT="0" distB="0" distL="0" distR="0" wp14:anchorId="5B2DB206" wp14:editId="2C0679DA">
            <wp:extent cx="5731510" cy="34442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444240"/>
                    </a:xfrm>
                    <a:prstGeom prst="rect">
                      <a:avLst/>
                    </a:prstGeom>
                    <a:noFill/>
                    <a:ln>
                      <a:noFill/>
                    </a:ln>
                  </pic:spPr>
                </pic:pic>
              </a:graphicData>
            </a:graphic>
          </wp:inline>
        </w:drawing>
      </w:r>
    </w:p>
    <w:p w14:paraId="4D72752E" w14:textId="463C3526" w:rsidR="005E62B1" w:rsidRPr="00DE0369" w:rsidRDefault="00805A7E" w:rsidP="00DE0369">
      <w:pPr>
        <w:spacing w:after="0" w:line="360" w:lineRule="auto"/>
        <w:rPr>
          <w:rFonts w:eastAsia="Times New Roman" w:cs="Arial"/>
          <w:sz w:val="24"/>
          <w:szCs w:val="24"/>
          <w:lang w:eastAsia="en-GB"/>
        </w:rPr>
      </w:pPr>
      <w:r w:rsidRPr="00DE0369">
        <w:rPr>
          <w:rFonts w:eastAsia="Times New Roman" w:cs="Arial"/>
          <w:sz w:val="24"/>
          <w:szCs w:val="24"/>
          <w:lang w:eastAsia="en-GB"/>
        </w:rPr>
        <w:t>Figure 5</w:t>
      </w:r>
    </w:p>
    <w:p w14:paraId="1FB8A6B9" w14:textId="238A2F33" w:rsidR="000962E4" w:rsidRPr="00DE0369" w:rsidRDefault="005557AC" w:rsidP="00DE0369">
      <w:pPr>
        <w:pStyle w:val="Heading2"/>
        <w:spacing w:line="360" w:lineRule="auto"/>
        <w:rPr>
          <w:rFonts w:cs="Arial"/>
        </w:rPr>
      </w:pPr>
      <w:bookmarkStart w:id="45" w:name="_Toc135249008"/>
      <w:r w:rsidRPr="00DE0369">
        <w:rPr>
          <w:rFonts w:cs="Arial"/>
        </w:rPr>
        <w:t xml:space="preserve">6.3 </w:t>
      </w:r>
      <w:r w:rsidR="00CB1E23" w:rsidRPr="00DE0369">
        <w:rPr>
          <w:rFonts w:cs="Arial"/>
        </w:rPr>
        <w:t>Charge Delay</w:t>
      </w:r>
      <w:bookmarkEnd w:id="45"/>
      <w:r w:rsidR="00CB1E23" w:rsidRPr="00DE0369">
        <w:rPr>
          <w:rFonts w:cs="Arial"/>
        </w:rPr>
        <w:t xml:space="preserve"> </w:t>
      </w:r>
    </w:p>
    <w:p w14:paraId="5F29FA62" w14:textId="49C55E1B" w:rsidR="004F3449" w:rsidRPr="00DE0369" w:rsidRDefault="00D721C1" w:rsidP="00DE0369">
      <w:pPr>
        <w:spacing w:line="360" w:lineRule="auto"/>
        <w:rPr>
          <w:rFonts w:cs="Arial"/>
        </w:rPr>
      </w:pPr>
      <w:r w:rsidRPr="00DE0369">
        <w:rPr>
          <w:rFonts w:cs="Arial"/>
        </w:rPr>
        <w:t xml:space="preserve">Due to the temperature of the </w:t>
      </w:r>
      <w:r w:rsidR="002B0702" w:rsidRPr="00DE0369">
        <w:rPr>
          <w:rFonts w:cs="Arial"/>
        </w:rPr>
        <w:t>scrap,</w:t>
      </w:r>
      <w:r w:rsidRPr="00DE0369">
        <w:rPr>
          <w:rFonts w:cs="Arial"/>
        </w:rPr>
        <w:t xml:space="preserve"> we are pouring molten iron onto cold scrap steel, </w:t>
      </w:r>
      <w:r w:rsidR="00362C71" w:rsidRPr="00DE0369">
        <w:rPr>
          <w:rFonts w:cs="Arial"/>
        </w:rPr>
        <w:t xml:space="preserve">we know </w:t>
      </w:r>
      <w:r w:rsidR="00CB18CB" w:rsidRPr="00DE0369">
        <w:rPr>
          <w:rFonts w:cs="Arial"/>
        </w:rPr>
        <w:t xml:space="preserve">that when molten iron is poured onto a cold surface an emission is caused causing iron particles to dissipate. A trial was </w:t>
      </w:r>
      <w:r w:rsidR="002B0702" w:rsidRPr="00DE0369">
        <w:rPr>
          <w:rFonts w:cs="Arial"/>
        </w:rPr>
        <w:t>run</w:t>
      </w:r>
      <w:r w:rsidR="00CB18CB" w:rsidRPr="00DE0369">
        <w:rPr>
          <w:rFonts w:cs="Arial"/>
        </w:rPr>
        <w:t xml:space="preserve"> to leave the scrap steel in the vessel to heat and melt with the remaining heat. As you can see from the analysis below the trial was a success and we found that later the charge of the iron the small emissions were caused. This will have to be taken up with higher management as making this a standard would have product repercussions</w:t>
      </w:r>
      <w:r w:rsidR="00630FCA">
        <w:rPr>
          <w:rFonts w:cs="Arial"/>
        </w:rPr>
        <w:t xml:space="preserve"> a</w:t>
      </w:r>
      <w:r w:rsidR="00CB18CB" w:rsidRPr="00DE0369">
        <w:rPr>
          <w:rFonts w:cs="Arial"/>
        </w:rPr>
        <w:t xml:space="preserve">nd reduce business revenue. </w:t>
      </w:r>
    </w:p>
    <w:p w14:paraId="42DCFB12" w14:textId="725B015F" w:rsidR="00D721C1" w:rsidRPr="00DE0369" w:rsidRDefault="00D721C1" w:rsidP="00DE0369">
      <w:pPr>
        <w:spacing w:line="360" w:lineRule="auto"/>
        <w:rPr>
          <w:rFonts w:cs="Arial"/>
        </w:rPr>
      </w:pPr>
      <w:r w:rsidRPr="00DE0369">
        <w:rPr>
          <w:rFonts w:cs="Arial"/>
          <w:noProof/>
        </w:rPr>
        <w:drawing>
          <wp:inline distT="0" distB="0" distL="0" distR="0" wp14:anchorId="36CD9C42" wp14:editId="08F051EB">
            <wp:extent cx="4743450" cy="2752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743450" cy="2752725"/>
                    </a:xfrm>
                    <a:prstGeom prst="rect">
                      <a:avLst/>
                    </a:prstGeom>
                  </pic:spPr>
                </pic:pic>
              </a:graphicData>
            </a:graphic>
          </wp:inline>
        </w:drawing>
      </w:r>
    </w:p>
    <w:p w14:paraId="09E0DA15" w14:textId="768834D7" w:rsidR="000962E4" w:rsidRPr="00DE0369" w:rsidRDefault="000C4835" w:rsidP="00DE0369">
      <w:pPr>
        <w:spacing w:line="360" w:lineRule="auto"/>
        <w:rPr>
          <w:rFonts w:cs="Arial"/>
        </w:rPr>
      </w:pPr>
      <w:r w:rsidRPr="00DE0369">
        <w:rPr>
          <w:rFonts w:cs="Arial"/>
        </w:rPr>
        <w:lastRenderedPageBreak/>
        <w:t>Figure 6</w:t>
      </w:r>
    </w:p>
    <w:p w14:paraId="121B0710" w14:textId="5EA8EFD5" w:rsidR="000962E4" w:rsidRPr="00DE0369" w:rsidRDefault="005557AC" w:rsidP="00DE0369">
      <w:pPr>
        <w:pStyle w:val="Heading2"/>
        <w:spacing w:line="360" w:lineRule="auto"/>
        <w:rPr>
          <w:rFonts w:cs="Arial"/>
        </w:rPr>
      </w:pPr>
      <w:bookmarkStart w:id="46" w:name="_Toc135249009"/>
      <w:r w:rsidRPr="00DE0369">
        <w:rPr>
          <w:rFonts w:cs="Arial"/>
        </w:rPr>
        <w:t xml:space="preserve">6.4 </w:t>
      </w:r>
      <w:r w:rsidR="000962E4" w:rsidRPr="00DE0369">
        <w:rPr>
          <w:rFonts w:cs="Arial"/>
        </w:rPr>
        <w:t>Capex</w:t>
      </w:r>
      <w:bookmarkEnd w:id="46"/>
    </w:p>
    <w:p w14:paraId="1B27DEAF" w14:textId="72793AA5" w:rsidR="00CB18CB" w:rsidRPr="00DE0369" w:rsidRDefault="00CB18CB" w:rsidP="00DE0369">
      <w:pPr>
        <w:spacing w:line="360" w:lineRule="auto"/>
        <w:rPr>
          <w:rFonts w:cs="Arial"/>
        </w:rPr>
      </w:pPr>
      <w:r w:rsidRPr="00DE0369">
        <w:rPr>
          <w:rFonts w:cs="Arial"/>
        </w:rPr>
        <w:t>The business has a large capex funding which is used to invest in major projects around the UK operations. The capex funding for a single project is often to spread over a number of years to allow the implementation of the projects</w:t>
      </w:r>
      <w:r w:rsidRPr="00AA457D">
        <w:rPr>
          <w:rFonts w:cs="Arial"/>
        </w:rPr>
        <w:t xml:space="preserve">. Tata Steel also has its own </w:t>
      </w:r>
      <w:r w:rsidR="00D86E8D" w:rsidRPr="00AA457D">
        <w:rPr>
          <w:rFonts w:cs="Arial"/>
        </w:rPr>
        <w:t xml:space="preserve">dedicated capex project teams who will work </w:t>
      </w:r>
      <w:r w:rsidR="000621E0" w:rsidRPr="00AA457D">
        <w:rPr>
          <w:rFonts w:cs="Arial"/>
        </w:rPr>
        <w:t>alongside</w:t>
      </w:r>
      <w:r w:rsidR="00D86E8D" w:rsidRPr="00AA457D">
        <w:rPr>
          <w:rFonts w:cs="Arial"/>
        </w:rPr>
        <w:t xml:space="preserve"> the works areas to deliver the capex projects</w:t>
      </w:r>
      <w:r w:rsidR="00D86E8D" w:rsidRPr="00DE0369">
        <w:rPr>
          <w:rFonts w:cs="Arial"/>
        </w:rPr>
        <w:t xml:space="preserve">. The schemes can run from engineering to occupation hygiene. Within the fund </w:t>
      </w:r>
      <w:r w:rsidR="000912B5">
        <w:rPr>
          <w:rFonts w:cs="Arial"/>
        </w:rPr>
        <w:t>are</w:t>
      </w:r>
      <w:r w:rsidR="00D86E8D" w:rsidRPr="00DE0369">
        <w:rPr>
          <w:rFonts w:cs="Arial"/>
        </w:rPr>
        <w:t xml:space="preserve"> a number of environmental improvement schemes. </w:t>
      </w:r>
    </w:p>
    <w:p w14:paraId="31EAA377" w14:textId="1BCF6AEF" w:rsidR="000962E4" w:rsidRPr="00DE0369" w:rsidRDefault="005557AC" w:rsidP="00DE0369">
      <w:pPr>
        <w:pStyle w:val="Heading3"/>
        <w:spacing w:line="360" w:lineRule="auto"/>
        <w:rPr>
          <w:rFonts w:cs="Arial"/>
        </w:rPr>
      </w:pPr>
      <w:bookmarkStart w:id="47" w:name="_Toc135249010"/>
      <w:r w:rsidRPr="00DE0369">
        <w:rPr>
          <w:rFonts w:cs="Arial"/>
        </w:rPr>
        <w:t>6.4.</w:t>
      </w:r>
      <w:r w:rsidR="00C23BFB" w:rsidRPr="00DE0369">
        <w:rPr>
          <w:rFonts w:cs="Arial"/>
        </w:rPr>
        <w:t xml:space="preserve">1 </w:t>
      </w:r>
      <w:r w:rsidR="00334EE8" w:rsidRPr="00DE0369">
        <w:rPr>
          <w:rFonts w:cs="Arial"/>
        </w:rPr>
        <w:t>Fume extraction phase 2 capex</w:t>
      </w:r>
      <w:bookmarkEnd w:id="47"/>
    </w:p>
    <w:p w14:paraId="118DDDFB" w14:textId="65B215AA" w:rsidR="000962E4" w:rsidRPr="00DE0369" w:rsidRDefault="00334EE8" w:rsidP="00DE0369">
      <w:pPr>
        <w:spacing w:line="360" w:lineRule="auto"/>
        <w:rPr>
          <w:rFonts w:cs="Arial"/>
        </w:rPr>
      </w:pPr>
      <w:r w:rsidRPr="00DE0369">
        <w:rPr>
          <w:rFonts w:cs="Arial"/>
        </w:rPr>
        <w:t xml:space="preserve">There is </w:t>
      </w:r>
      <w:r w:rsidR="002B0702" w:rsidRPr="00DE0369">
        <w:rPr>
          <w:rFonts w:cs="Arial"/>
        </w:rPr>
        <w:t>an</w:t>
      </w:r>
      <w:r w:rsidRPr="00DE0369">
        <w:rPr>
          <w:rFonts w:cs="Arial"/>
        </w:rPr>
        <w:t xml:space="preserve"> environmental capex project in place for the BOS Plant to improve the fume extraction from the converter process</w:t>
      </w:r>
      <w:r w:rsidR="00420DCC" w:rsidRPr="00DE0369">
        <w:rPr>
          <w:rFonts w:cs="Arial"/>
        </w:rPr>
        <w:t xml:space="preserve">. This capex scheme </w:t>
      </w:r>
      <w:r w:rsidR="002B0702" w:rsidRPr="00DE0369">
        <w:rPr>
          <w:rFonts w:cs="Arial"/>
        </w:rPr>
        <w:t>covers</w:t>
      </w:r>
      <w:r w:rsidR="00420DCC" w:rsidRPr="00DE0369">
        <w:rPr>
          <w:rFonts w:cs="Arial"/>
        </w:rPr>
        <w:t xml:space="preserve"> multiple aspects of the fume extraction and looks to repair and upgrade the current system to improve the performance. The aspects of the fume extraction system the capex scheme covers </w:t>
      </w:r>
      <w:r w:rsidR="002B0702" w:rsidRPr="00DE0369">
        <w:rPr>
          <w:rFonts w:cs="Arial"/>
        </w:rPr>
        <w:t>are</w:t>
      </w:r>
      <w:r w:rsidR="00420DCC" w:rsidRPr="00DE0369">
        <w:rPr>
          <w:rFonts w:cs="Arial"/>
        </w:rPr>
        <w:t xml:space="preserve"> below. </w:t>
      </w:r>
    </w:p>
    <w:p w14:paraId="5CC0F6EF" w14:textId="2A5C4017" w:rsidR="00420DCC" w:rsidRPr="00DE0369" w:rsidRDefault="00C23BFB" w:rsidP="00DE0369">
      <w:pPr>
        <w:pStyle w:val="Heading3"/>
        <w:spacing w:line="360" w:lineRule="auto"/>
        <w:rPr>
          <w:rFonts w:cs="Arial"/>
        </w:rPr>
      </w:pPr>
      <w:bookmarkStart w:id="48" w:name="_Toc135249011"/>
      <w:r w:rsidRPr="00DE0369">
        <w:rPr>
          <w:rFonts w:cs="Arial"/>
        </w:rPr>
        <w:t xml:space="preserve">6.4.2 </w:t>
      </w:r>
      <w:r w:rsidR="00420DCC" w:rsidRPr="00DE0369">
        <w:rPr>
          <w:rFonts w:cs="Arial"/>
        </w:rPr>
        <w:t>Mathematical Modelling System</w:t>
      </w:r>
      <w:bookmarkEnd w:id="48"/>
      <w:r w:rsidR="00420DCC" w:rsidRPr="00DE0369">
        <w:rPr>
          <w:rFonts w:cs="Arial"/>
        </w:rPr>
        <w:t xml:space="preserve"> </w:t>
      </w:r>
    </w:p>
    <w:p w14:paraId="26AFE681" w14:textId="515AF19C" w:rsidR="009A245F" w:rsidRPr="00DE0369" w:rsidRDefault="009A245F" w:rsidP="00DE0369">
      <w:pPr>
        <w:spacing w:line="360" w:lineRule="auto"/>
        <w:rPr>
          <w:rFonts w:cs="Arial"/>
        </w:rPr>
      </w:pPr>
      <w:r w:rsidRPr="00DE0369">
        <w:rPr>
          <w:rFonts w:cs="Arial"/>
        </w:rPr>
        <w:t xml:space="preserve">The </w:t>
      </w:r>
      <w:r w:rsidR="00FB391F" w:rsidRPr="00DE0369">
        <w:rPr>
          <w:rFonts w:cs="Arial"/>
        </w:rPr>
        <w:t xml:space="preserve">fume extraction is linked to a </w:t>
      </w:r>
      <w:r w:rsidR="002B0702" w:rsidRPr="00DE0369">
        <w:rPr>
          <w:rFonts w:cs="Arial"/>
        </w:rPr>
        <w:t>mathematical modelling</w:t>
      </w:r>
      <w:r w:rsidR="00FB391F" w:rsidRPr="00DE0369">
        <w:rPr>
          <w:rFonts w:cs="Arial"/>
        </w:rPr>
        <w:t xml:space="preserve"> system which </w:t>
      </w:r>
      <w:r w:rsidR="00293972" w:rsidRPr="00DE0369">
        <w:rPr>
          <w:rFonts w:cs="Arial"/>
        </w:rPr>
        <w:t xml:space="preserve">dictates the damper positions and fan speeds. This should give the required system pressure. The model is outdated and requires review. The </w:t>
      </w:r>
      <w:r w:rsidR="00F56236" w:rsidRPr="00DE0369">
        <w:rPr>
          <w:rFonts w:cs="Arial"/>
        </w:rPr>
        <w:t xml:space="preserve">software that was used is also </w:t>
      </w:r>
      <w:r w:rsidR="002B0702" w:rsidRPr="00DE0369">
        <w:rPr>
          <w:rFonts w:cs="Arial"/>
        </w:rPr>
        <w:t>outdated</w:t>
      </w:r>
      <w:r w:rsidR="00F56236" w:rsidRPr="00DE0369">
        <w:rPr>
          <w:rFonts w:cs="Arial"/>
        </w:rPr>
        <w:t xml:space="preserve">. Fluid Flow is now being used to </w:t>
      </w:r>
      <w:r w:rsidR="00570E77" w:rsidRPr="00DE0369">
        <w:rPr>
          <w:rFonts w:cs="Arial"/>
        </w:rPr>
        <w:t>decide</w:t>
      </w:r>
      <w:r w:rsidR="00F56236" w:rsidRPr="00DE0369">
        <w:rPr>
          <w:rFonts w:cs="Arial"/>
        </w:rPr>
        <w:t xml:space="preserve"> a new model. This will allow us to </w:t>
      </w:r>
      <w:r w:rsidR="002D3366" w:rsidRPr="00DE0369">
        <w:rPr>
          <w:rFonts w:cs="Arial"/>
        </w:rPr>
        <w:t xml:space="preserve">redetermine the damper positions and improve pressure throughout the ducting and bag filter house. </w:t>
      </w:r>
    </w:p>
    <w:p w14:paraId="74B4A81F" w14:textId="71B01E4E" w:rsidR="00420DCC" w:rsidRPr="00DE0369" w:rsidRDefault="009A245F" w:rsidP="00DE0369">
      <w:pPr>
        <w:spacing w:line="360" w:lineRule="auto"/>
        <w:jc w:val="center"/>
        <w:rPr>
          <w:rFonts w:cs="Arial"/>
        </w:rPr>
      </w:pPr>
      <w:r w:rsidRPr="00DE0369">
        <w:rPr>
          <w:rFonts w:cs="Arial"/>
          <w:noProof/>
          <w:color w:val="1F497D"/>
        </w:rPr>
        <w:drawing>
          <wp:inline distT="0" distB="0" distL="0" distR="0" wp14:anchorId="66694412" wp14:editId="64039529">
            <wp:extent cx="2638425" cy="1480277"/>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2648500" cy="1485929"/>
                    </a:xfrm>
                    <a:prstGeom prst="rect">
                      <a:avLst/>
                    </a:prstGeom>
                    <a:noFill/>
                    <a:ln>
                      <a:noFill/>
                    </a:ln>
                  </pic:spPr>
                </pic:pic>
              </a:graphicData>
            </a:graphic>
          </wp:inline>
        </w:drawing>
      </w:r>
    </w:p>
    <w:p w14:paraId="0C878A7A" w14:textId="4267C4AB" w:rsidR="00EA0D26" w:rsidRPr="00DE0369" w:rsidRDefault="00EA0D26" w:rsidP="00DE0369">
      <w:pPr>
        <w:spacing w:line="360" w:lineRule="auto"/>
        <w:jc w:val="center"/>
        <w:rPr>
          <w:rFonts w:cs="Arial"/>
        </w:rPr>
      </w:pPr>
      <w:r w:rsidRPr="00DE0369">
        <w:rPr>
          <w:rFonts w:cs="Arial"/>
        </w:rPr>
        <w:t xml:space="preserve">Figure </w:t>
      </w:r>
      <w:r w:rsidR="00303BAB" w:rsidRPr="00DE0369">
        <w:rPr>
          <w:rFonts w:cs="Arial"/>
        </w:rPr>
        <w:t>7</w:t>
      </w:r>
    </w:p>
    <w:p w14:paraId="2653395B" w14:textId="59EDB2FE" w:rsidR="009A245F" w:rsidRPr="00DE0369" w:rsidRDefault="009A245F" w:rsidP="00DE0369">
      <w:pPr>
        <w:spacing w:line="360" w:lineRule="auto"/>
        <w:jc w:val="center"/>
        <w:rPr>
          <w:rFonts w:cs="Arial"/>
        </w:rPr>
      </w:pPr>
      <w:r w:rsidRPr="00DE0369">
        <w:rPr>
          <w:rFonts w:cs="Arial"/>
          <w:noProof/>
          <w:color w:val="1F497D"/>
        </w:rPr>
        <w:lastRenderedPageBreak/>
        <w:drawing>
          <wp:inline distT="0" distB="0" distL="0" distR="0" wp14:anchorId="5ACDC6A5" wp14:editId="29C7C728">
            <wp:extent cx="3819525" cy="17756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3826863" cy="1779029"/>
                    </a:xfrm>
                    <a:prstGeom prst="rect">
                      <a:avLst/>
                    </a:prstGeom>
                    <a:noFill/>
                    <a:ln>
                      <a:noFill/>
                    </a:ln>
                  </pic:spPr>
                </pic:pic>
              </a:graphicData>
            </a:graphic>
          </wp:inline>
        </w:drawing>
      </w:r>
    </w:p>
    <w:p w14:paraId="4FE39B19" w14:textId="206F9972" w:rsidR="009A245F" w:rsidRPr="00DE0369" w:rsidRDefault="002F143B" w:rsidP="006E01AA">
      <w:pPr>
        <w:spacing w:line="360" w:lineRule="auto"/>
        <w:jc w:val="center"/>
        <w:rPr>
          <w:rFonts w:cs="Arial"/>
        </w:rPr>
      </w:pPr>
      <w:r w:rsidRPr="00DE0369">
        <w:rPr>
          <w:rFonts w:cs="Arial"/>
        </w:rPr>
        <w:t xml:space="preserve">Figure 8 </w:t>
      </w:r>
    </w:p>
    <w:p w14:paraId="67D74C22" w14:textId="2569BDB8" w:rsidR="00420DCC" w:rsidRPr="00DE0369" w:rsidRDefault="00C23BFB" w:rsidP="00DE0369">
      <w:pPr>
        <w:pStyle w:val="Heading3"/>
        <w:spacing w:line="360" w:lineRule="auto"/>
        <w:rPr>
          <w:rFonts w:cs="Arial"/>
        </w:rPr>
      </w:pPr>
      <w:bookmarkStart w:id="49" w:name="_Toc135249012"/>
      <w:r w:rsidRPr="00DE0369">
        <w:rPr>
          <w:rFonts w:cs="Arial"/>
        </w:rPr>
        <w:t xml:space="preserve">6.4.3 </w:t>
      </w:r>
      <w:r w:rsidR="00420DCC" w:rsidRPr="00DE0369">
        <w:rPr>
          <w:rFonts w:cs="Arial"/>
        </w:rPr>
        <w:t>CASOB 1 Ducting</w:t>
      </w:r>
      <w:bookmarkEnd w:id="49"/>
      <w:r w:rsidR="00420DCC" w:rsidRPr="00DE0369">
        <w:rPr>
          <w:rFonts w:cs="Arial"/>
        </w:rPr>
        <w:t xml:space="preserve"> </w:t>
      </w:r>
    </w:p>
    <w:p w14:paraId="30F74C67" w14:textId="3CC1EFA7" w:rsidR="00420DCC" w:rsidRPr="00DE0369" w:rsidRDefault="002D3366" w:rsidP="00DE0369">
      <w:pPr>
        <w:spacing w:line="360" w:lineRule="auto"/>
        <w:rPr>
          <w:rFonts w:cs="Arial"/>
        </w:rPr>
      </w:pPr>
      <w:r w:rsidRPr="00DE0369">
        <w:rPr>
          <w:rFonts w:cs="Arial"/>
        </w:rPr>
        <w:t xml:space="preserve">The </w:t>
      </w:r>
      <w:r w:rsidR="004B71D0" w:rsidRPr="00DE0369">
        <w:rPr>
          <w:rFonts w:cs="Arial"/>
        </w:rPr>
        <w:t xml:space="preserve">secondary vent fume extraction </w:t>
      </w:r>
      <w:r w:rsidR="002B0702" w:rsidRPr="00DE0369">
        <w:rPr>
          <w:rFonts w:cs="Arial"/>
        </w:rPr>
        <w:t>plant</w:t>
      </w:r>
      <w:r w:rsidR="004B71D0" w:rsidRPr="00DE0369">
        <w:rPr>
          <w:rFonts w:cs="Arial"/>
        </w:rPr>
        <w:t xml:space="preserve"> currently has ducting and a damper opening to the CASOB 1 secondary </w:t>
      </w:r>
      <w:r w:rsidR="009A3D32" w:rsidRPr="00DE0369">
        <w:rPr>
          <w:rFonts w:cs="Arial"/>
        </w:rPr>
        <w:t>steelmaking</w:t>
      </w:r>
      <w:r w:rsidR="004B71D0" w:rsidRPr="00DE0369">
        <w:rPr>
          <w:rFonts w:cs="Arial"/>
        </w:rPr>
        <w:t xml:space="preserve"> process. This is i</w:t>
      </w:r>
      <w:r w:rsidR="009A3D32" w:rsidRPr="00DE0369">
        <w:rPr>
          <w:rFonts w:cs="Arial"/>
        </w:rPr>
        <w:t xml:space="preserve">n place to aid fume extraction when the steel is being treated. The ducting is </w:t>
      </w:r>
      <w:r w:rsidR="002B0702" w:rsidRPr="00DE0369">
        <w:rPr>
          <w:rFonts w:cs="Arial"/>
        </w:rPr>
        <w:t>damaged,</w:t>
      </w:r>
      <w:r w:rsidR="009A3D32" w:rsidRPr="00DE0369">
        <w:rPr>
          <w:rFonts w:cs="Arial"/>
        </w:rPr>
        <w:t xml:space="preserve"> and damper is currently U/S not allowing for any fume extraction from the asset. There is funding within in the Capex scheme to renew the ducting and damper to the unit. </w:t>
      </w:r>
    </w:p>
    <w:p w14:paraId="61379E1C" w14:textId="505626A3" w:rsidR="00420DCC" w:rsidRPr="00DE0369" w:rsidRDefault="00C23BFB" w:rsidP="00DE0369">
      <w:pPr>
        <w:pStyle w:val="Heading3"/>
        <w:spacing w:line="360" w:lineRule="auto"/>
        <w:rPr>
          <w:rFonts w:cs="Arial"/>
        </w:rPr>
      </w:pPr>
      <w:bookmarkStart w:id="50" w:name="_Toc135249013"/>
      <w:r w:rsidRPr="00DE0369">
        <w:rPr>
          <w:rFonts w:cs="Arial"/>
        </w:rPr>
        <w:t xml:space="preserve">6.4.4 </w:t>
      </w:r>
      <w:r w:rsidR="00420DCC" w:rsidRPr="00DE0369">
        <w:rPr>
          <w:rFonts w:cs="Arial"/>
        </w:rPr>
        <w:t>Bag Filter Performance</w:t>
      </w:r>
      <w:bookmarkEnd w:id="50"/>
      <w:r w:rsidR="00420DCC" w:rsidRPr="00DE0369">
        <w:rPr>
          <w:rFonts w:cs="Arial"/>
        </w:rPr>
        <w:t xml:space="preserve"> </w:t>
      </w:r>
    </w:p>
    <w:p w14:paraId="3A8ECB9A" w14:textId="2FCBD31D" w:rsidR="00D2150B" w:rsidRPr="00DE0369" w:rsidRDefault="00D2150B" w:rsidP="00DE0369">
      <w:pPr>
        <w:spacing w:line="360" w:lineRule="auto"/>
        <w:rPr>
          <w:rFonts w:cs="Arial"/>
        </w:rPr>
      </w:pPr>
      <w:r w:rsidRPr="00DE0369">
        <w:rPr>
          <w:rFonts w:cs="Arial"/>
        </w:rPr>
        <w:t xml:space="preserve">Within the </w:t>
      </w:r>
      <w:r w:rsidR="009E561A" w:rsidRPr="00DE0369">
        <w:rPr>
          <w:rFonts w:cs="Arial"/>
        </w:rPr>
        <w:t xml:space="preserve">bag filter performance capex scheme there are 3 aspects to improve the </w:t>
      </w:r>
      <w:r w:rsidR="005610BB" w:rsidRPr="00DE0369">
        <w:rPr>
          <w:rFonts w:cs="Arial"/>
        </w:rPr>
        <w:t>filtration system. Each of these will have a different purpose and outcome</w:t>
      </w:r>
      <w:r w:rsidR="000912B5">
        <w:rPr>
          <w:rFonts w:cs="Arial"/>
        </w:rPr>
        <w:t>.</w:t>
      </w:r>
      <w:r w:rsidR="005610BB" w:rsidRPr="00DE0369">
        <w:rPr>
          <w:rFonts w:cs="Arial"/>
        </w:rPr>
        <w:t xml:space="preserve"> </w:t>
      </w:r>
    </w:p>
    <w:p w14:paraId="73AB8E2D" w14:textId="13F37D92" w:rsidR="00420DCC" w:rsidRPr="00DE0369" w:rsidRDefault="00C23BFB" w:rsidP="00DE0369">
      <w:pPr>
        <w:pStyle w:val="Heading3"/>
        <w:spacing w:line="360" w:lineRule="auto"/>
        <w:rPr>
          <w:rFonts w:cs="Arial"/>
        </w:rPr>
      </w:pPr>
      <w:bookmarkStart w:id="51" w:name="_Toc135249014"/>
      <w:r w:rsidRPr="00DE0369">
        <w:rPr>
          <w:rFonts w:cs="Arial"/>
        </w:rPr>
        <w:t xml:space="preserve">6.4.5 </w:t>
      </w:r>
      <w:r w:rsidR="00D2150B" w:rsidRPr="00DE0369">
        <w:rPr>
          <w:rFonts w:cs="Arial"/>
        </w:rPr>
        <w:t>Venturi</w:t>
      </w:r>
      <w:r w:rsidR="00636BED" w:rsidRPr="00DE0369">
        <w:rPr>
          <w:rFonts w:cs="Arial"/>
        </w:rPr>
        <w:t xml:space="preserve"> Arrangement</w:t>
      </w:r>
      <w:bookmarkEnd w:id="51"/>
      <w:r w:rsidR="00636BED" w:rsidRPr="00DE0369">
        <w:rPr>
          <w:rFonts w:cs="Arial"/>
        </w:rPr>
        <w:t xml:space="preserve"> </w:t>
      </w:r>
    </w:p>
    <w:p w14:paraId="3BFCBCE4" w14:textId="396ECD16" w:rsidR="00D2150B" w:rsidRPr="00DE0369" w:rsidRDefault="005610BB" w:rsidP="00DE0369">
      <w:pPr>
        <w:spacing w:line="360" w:lineRule="auto"/>
        <w:rPr>
          <w:rFonts w:cs="Arial"/>
        </w:rPr>
      </w:pPr>
      <w:r w:rsidRPr="00DE0369">
        <w:rPr>
          <w:rFonts w:cs="Arial"/>
        </w:rPr>
        <w:t>The venturi arrangement is redesigning the layout of the air pulsing system, this is to achieve greater pressure through the pulsing system to clean the bags and reduce moisture throughout the system</w:t>
      </w:r>
      <w:r w:rsidR="000912B5">
        <w:rPr>
          <w:rFonts w:cs="Arial"/>
        </w:rPr>
        <w:t>.</w:t>
      </w:r>
      <w:r w:rsidRPr="00DE0369">
        <w:rPr>
          <w:rFonts w:cs="Arial"/>
        </w:rPr>
        <w:t xml:space="preserve"> </w:t>
      </w:r>
    </w:p>
    <w:p w14:paraId="4A7FE67D" w14:textId="486E002B" w:rsidR="00636BED" w:rsidRPr="00DE0369" w:rsidRDefault="00C23BFB" w:rsidP="00DE0369">
      <w:pPr>
        <w:pStyle w:val="Heading3"/>
        <w:spacing w:line="360" w:lineRule="auto"/>
        <w:rPr>
          <w:rFonts w:cs="Arial"/>
        </w:rPr>
      </w:pPr>
      <w:bookmarkStart w:id="52" w:name="_Toc135249015"/>
      <w:r w:rsidRPr="00DE0369">
        <w:rPr>
          <w:rFonts w:cs="Arial"/>
        </w:rPr>
        <w:t xml:space="preserve">6.4.5 </w:t>
      </w:r>
      <w:r w:rsidR="00636BED" w:rsidRPr="00DE0369">
        <w:rPr>
          <w:rFonts w:cs="Arial"/>
        </w:rPr>
        <w:t>New Bag Filer</w:t>
      </w:r>
      <w:bookmarkEnd w:id="52"/>
      <w:r w:rsidR="00636BED" w:rsidRPr="00DE0369">
        <w:rPr>
          <w:rFonts w:cs="Arial"/>
        </w:rPr>
        <w:t xml:space="preserve"> </w:t>
      </w:r>
    </w:p>
    <w:p w14:paraId="6A61DE0A" w14:textId="6733EE32" w:rsidR="00D2150B" w:rsidRPr="00DE0369" w:rsidRDefault="005610BB" w:rsidP="00DE0369">
      <w:pPr>
        <w:spacing w:line="360" w:lineRule="auto"/>
        <w:rPr>
          <w:rFonts w:cs="Arial"/>
        </w:rPr>
      </w:pPr>
      <w:r w:rsidRPr="00DE0369">
        <w:rPr>
          <w:rFonts w:cs="Arial"/>
        </w:rPr>
        <w:t xml:space="preserve">The new bag filters will explore the different filtration bags on the market, some will have a different coating which will capture the dust more efficiently allowing less dust to travel through the stack and into the atmosphere. </w:t>
      </w:r>
    </w:p>
    <w:p w14:paraId="106CB148" w14:textId="28C673B8" w:rsidR="00636BED" w:rsidRPr="00DE0369" w:rsidRDefault="00C23BFB" w:rsidP="00DE0369">
      <w:pPr>
        <w:pStyle w:val="Heading3"/>
        <w:spacing w:line="360" w:lineRule="auto"/>
        <w:rPr>
          <w:rFonts w:cs="Arial"/>
        </w:rPr>
      </w:pPr>
      <w:bookmarkStart w:id="53" w:name="_Toc135249016"/>
      <w:r w:rsidRPr="00DE0369">
        <w:rPr>
          <w:rFonts w:cs="Arial"/>
        </w:rPr>
        <w:t xml:space="preserve">6.4.6 </w:t>
      </w:r>
      <w:r w:rsidR="00636BED" w:rsidRPr="00DE0369">
        <w:rPr>
          <w:rFonts w:cs="Arial"/>
        </w:rPr>
        <w:t>DP Mon</w:t>
      </w:r>
      <w:r w:rsidR="00D2150B" w:rsidRPr="00DE0369">
        <w:rPr>
          <w:rFonts w:cs="Arial"/>
        </w:rPr>
        <w:t>itor &amp; Broken Bag Detector</w:t>
      </w:r>
      <w:bookmarkEnd w:id="53"/>
      <w:r w:rsidR="00D2150B" w:rsidRPr="00DE0369">
        <w:rPr>
          <w:rFonts w:cs="Arial"/>
        </w:rPr>
        <w:t xml:space="preserve"> </w:t>
      </w:r>
    </w:p>
    <w:p w14:paraId="7F4D7CD1" w14:textId="59A27134" w:rsidR="00D2150B" w:rsidRPr="00DE0369" w:rsidRDefault="005610BB" w:rsidP="00DE0369">
      <w:pPr>
        <w:spacing w:line="360" w:lineRule="auto"/>
        <w:rPr>
          <w:rFonts w:cs="Arial"/>
        </w:rPr>
      </w:pPr>
      <w:r w:rsidRPr="00DE0369">
        <w:rPr>
          <w:rFonts w:cs="Arial"/>
        </w:rPr>
        <w:t xml:space="preserve">The differential pressure monitor will allow the system to track the pressure across all bag filters giving us a greater understanding of the asset health. The broken bag detector will detect broken bags </w:t>
      </w:r>
      <w:r w:rsidR="002B0702" w:rsidRPr="00DE0369">
        <w:rPr>
          <w:rFonts w:cs="Arial"/>
        </w:rPr>
        <w:t>within</w:t>
      </w:r>
      <w:r w:rsidRPr="00DE0369">
        <w:rPr>
          <w:rFonts w:cs="Arial"/>
        </w:rPr>
        <w:t xml:space="preserve"> the filtration system. This will allow us to be more responsive to bag changes allowing for a constant efficient system</w:t>
      </w:r>
      <w:r w:rsidR="00570E77" w:rsidRPr="00DE0369">
        <w:rPr>
          <w:rFonts w:cs="Arial"/>
        </w:rPr>
        <w:t xml:space="preserve">. </w:t>
      </w:r>
    </w:p>
    <w:p w14:paraId="497DC8D1" w14:textId="3DE9C50A" w:rsidR="00420DCC" w:rsidRPr="00DE0369" w:rsidRDefault="00C23BFB" w:rsidP="00DE0369">
      <w:pPr>
        <w:pStyle w:val="Heading3"/>
        <w:spacing w:line="360" w:lineRule="auto"/>
        <w:rPr>
          <w:rFonts w:cs="Arial"/>
        </w:rPr>
      </w:pPr>
      <w:bookmarkStart w:id="54" w:name="_Toc135249017"/>
      <w:r w:rsidRPr="00DE0369">
        <w:rPr>
          <w:rFonts w:cs="Arial"/>
        </w:rPr>
        <w:lastRenderedPageBreak/>
        <w:t xml:space="preserve">6.4.7 </w:t>
      </w:r>
      <w:r w:rsidR="00420DCC" w:rsidRPr="00DE0369">
        <w:rPr>
          <w:rFonts w:cs="Arial"/>
        </w:rPr>
        <w:t>Spark Arre</w:t>
      </w:r>
      <w:r w:rsidR="000621E0" w:rsidRPr="00DE0369">
        <w:rPr>
          <w:rFonts w:cs="Arial"/>
        </w:rPr>
        <w:t>s</w:t>
      </w:r>
      <w:r w:rsidR="00420DCC" w:rsidRPr="00DE0369">
        <w:rPr>
          <w:rFonts w:cs="Arial"/>
        </w:rPr>
        <w:t>tor</w:t>
      </w:r>
      <w:bookmarkEnd w:id="54"/>
      <w:r w:rsidR="00420DCC" w:rsidRPr="00DE0369">
        <w:rPr>
          <w:rFonts w:cs="Arial"/>
        </w:rPr>
        <w:t xml:space="preserve"> </w:t>
      </w:r>
    </w:p>
    <w:p w14:paraId="01AA952E" w14:textId="2B0742F5" w:rsidR="00420DCC" w:rsidRPr="00DE0369" w:rsidRDefault="000621E0" w:rsidP="00DE0369">
      <w:pPr>
        <w:spacing w:line="360" w:lineRule="auto"/>
        <w:rPr>
          <w:rFonts w:cs="Arial"/>
        </w:rPr>
      </w:pPr>
      <w:r w:rsidRPr="00DE0369">
        <w:rPr>
          <w:rFonts w:cs="Arial"/>
        </w:rPr>
        <w:t xml:space="preserve">A spark arrestor will stop any sparks reaching the bag filter house, this will stop the filtration system catching on fire and causing broken bags. The temperature within the filtration house can often be very </w:t>
      </w:r>
      <w:r w:rsidR="000912B5">
        <w:rPr>
          <w:rFonts w:cs="Arial"/>
        </w:rPr>
        <w:t>high</w:t>
      </w:r>
      <w:r w:rsidRPr="00DE0369">
        <w:rPr>
          <w:rFonts w:cs="Arial"/>
        </w:rPr>
        <w:t xml:space="preserve"> which allows for fire to occur easily. This will prevent the filter house having to be taken offline. </w:t>
      </w:r>
    </w:p>
    <w:p w14:paraId="43F45523" w14:textId="68A099B6" w:rsidR="00420DCC" w:rsidRPr="00DE0369" w:rsidRDefault="00C23BFB" w:rsidP="00DE0369">
      <w:pPr>
        <w:pStyle w:val="Heading3"/>
        <w:spacing w:line="360" w:lineRule="auto"/>
        <w:rPr>
          <w:rFonts w:cs="Arial"/>
        </w:rPr>
      </w:pPr>
      <w:bookmarkStart w:id="55" w:name="_Toc135249018"/>
      <w:r w:rsidRPr="00DE0369">
        <w:rPr>
          <w:rFonts w:cs="Arial"/>
        </w:rPr>
        <w:t xml:space="preserve">6.4.8 </w:t>
      </w:r>
      <w:r w:rsidR="00420DCC" w:rsidRPr="00DE0369">
        <w:rPr>
          <w:rFonts w:cs="Arial"/>
        </w:rPr>
        <w:t>Dust Transport System</w:t>
      </w:r>
      <w:bookmarkEnd w:id="55"/>
      <w:r w:rsidR="00420DCC" w:rsidRPr="00DE0369">
        <w:rPr>
          <w:rFonts w:cs="Arial"/>
        </w:rPr>
        <w:t xml:space="preserve"> </w:t>
      </w:r>
    </w:p>
    <w:p w14:paraId="16DB6AD3" w14:textId="081DC05F" w:rsidR="000621E0" w:rsidRPr="00DE0369" w:rsidRDefault="000621E0" w:rsidP="00DE0369">
      <w:pPr>
        <w:spacing w:line="360" w:lineRule="auto"/>
        <w:rPr>
          <w:rFonts w:cs="Arial"/>
        </w:rPr>
      </w:pPr>
      <w:r w:rsidRPr="00DE0369">
        <w:rPr>
          <w:rFonts w:cs="Arial"/>
        </w:rPr>
        <w:t xml:space="preserve">There is a dust transportation system in red in the image below, this allows the dust to be transported from the hopper system to a silo externally to the filter house, this prevents the hoppers being overfilling with dust and becoming damaged. The transportation system is U/S and requires replacement. This will allow for constraint flow of dust throughout the process, this will aid the asset health and allow for greater pressures throughout the filtration house. </w:t>
      </w:r>
    </w:p>
    <w:p w14:paraId="02DD4112" w14:textId="519D62BC" w:rsidR="00420DCC" w:rsidRPr="00DE0369" w:rsidRDefault="000621E0" w:rsidP="00DE0369">
      <w:pPr>
        <w:spacing w:line="360" w:lineRule="auto"/>
        <w:jc w:val="center"/>
        <w:rPr>
          <w:rFonts w:cs="Arial"/>
        </w:rPr>
      </w:pPr>
      <w:r w:rsidRPr="00DE0369">
        <w:rPr>
          <w:rFonts w:cs="Arial"/>
          <w:noProof/>
        </w:rPr>
        <w:drawing>
          <wp:inline distT="0" distB="0" distL="0" distR="0" wp14:anchorId="5BAFF707" wp14:editId="4B6F820D">
            <wp:extent cx="4810125" cy="5005173"/>
            <wp:effectExtent l="0" t="0" r="0" b="508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11617" cy="5006725"/>
                    </a:xfrm>
                    <a:prstGeom prst="rect">
                      <a:avLst/>
                    </a:prstGeom>
                  </pic:spPr>
                </pic:pic>
              </a:graphicData>
            </a:graphic>
          </wp:inline>
        </w:drawing>
      </w:r>
    </w:p>
    <w:p w14:paraId="1DE1AC47" w14:textId="30E927CB" w:rsidR="00BD50C3" w:rsidRPr="00DE0369" w:rsidRDefault="00BD50C3" w:rsidP="00DE0369">
      <w:pPr>
        <w:spacing w:line="360" w:lineRule="auto"/>
        <w:jc w:val="center"/>
        <w:rPr>
          <w:rFonts w:cs="Arial"/>
        </w:rPr>
      </w:pPr>
      <w:r w:rsidRPr="00DE0369">
        <w:rPr>
          <w:rFonts w:cs="Arial"/>
        </w:rPr>
        <w:t xml:space="preserve">Image </w:t>
      </w:r>
      <w:r w:rsidR="00346140" w:rsidRPr="00DE0369">
        <w:rPr>
          <w:rFonts w:cs="Arial"/>
        </w:rPr>
        <w:t>21</w:t>
      </w:r>
    </w:p>
    <w:p w14:paraId="2BED2406" w14:textId="77777777" w:rsidR="000621E0" w:rsidRPr="00DE0369" w:rsidRDefault="000621E0" w:rsidP="00DE0369">
      <w:pPr>
        <w:pStyle w:val="Heading5"/>
        <w:spacing w:line="360" w:lineRule="auto"/>
        <w:rPr>
          <w:rFonts w:cs="Arial"/>
        </w:rPr>
      </w:pPr>
    </w:p>
    <w:p w14:paraId="52478D90" w14:textId="6CFAA869" w:rsidR="00420DCC" w:rsidRPr="00DE0369" w:rsidRDefault="00C23BFB" w:rsidP="00DE0369">
      <w:pPr>
        <w:pStyle w:val="Heading3"/>
        <w:spacing w:line="360" w:lineRule="auto"/>
        <w:rPr>
          <w:rFonts w:cs="Arial"/>
        </w:rPr>
      </w:pPr>
      <w:bookmarkStart w:id="56" w:name="_Toc135249019"/>
      <w:r w:rsidRPr="00DE0369">
        <w:rPr>
          <w:rFonts w:cs="Arial"/>
        </w:rPr>
        <w:t xml:space="preserve">6.4.9 </w:t>
      </w:r>
      <w:r w:rsidR="00420DCC" w:rsidRPr="00DE0369">
        <w:rPr>
          <w:rFonts w:cs="Arial"/>
        </w:rPr>
        <w:t>Ducting Repairs</w:t>
      </w:r>
      <w:bookmarkEnd w:id="56"/>
      <w:r w:rsidR="00420DCC" w:rsidRPr="00DE0369">
        <w:rPr>
          <w:rFonts w:cs="Arial"/>
        </w:rPr>
        <w:t xml:space="preserve"> </w:t>
      </w:r>
    </w:p>
    <w:p w14:paraId="05B2D198" w14:textId="29336765" w:rsidR="00420DCC" w:rsidRPr="00DE0369" w:rsidRDefault="000621E0" w:rsidP="00DE0369">
      <w:pPr>
        <w:spacing w:line="360" w:lineRule="auto"/>
        <w:rPr>
          <w:rFonts w:cs="Arial"/>
        </w:rPr>
      </w:pPr>
      <w:r w:rsidRPr="00DE0369">
        <w:rPr>
          <w:rFonts w:cs="Arial"/>
        </w:rPr>
        <w:t xml:space="preserve">Throughout the fume extraction system there are many ducting routes, due to the heat that is generated throughout the converter process many parts of the ducting are damaged or </w:t>
      </w:r>
      <w:r w:rsidRPr="00AA457D">
        <w:rPr>
          <w:rFonts w:cs="Arial"/>
        </w:rPr>
        <w:t>holed, this causes</w:t>
      </w:r>
      <w:r w:rsidR="00C017F6" w:rsidRPr="00DE0369">
        <w:rPr>
          <w:rFonts w:cs="Arial"/>
        </w:rPr>
        <w:t xml:space="preserve"> pressure losses across the system. There is capex funding in place to replace the damaged pieces of ducting to resolve the pressure loss. The small holes pieces of ducting </w:t>
      </w:r>
      <w:r w:rsidR="002B0702" w:rsidRPr="00DE0369">
        <w:rPr>
          <w:rFonts w:cs="Arial"/>
        </w:rPr>
        <w:t>are</w:t>
      </w:r>
      <w:r w:rsidR="00C017F6" w:rsidRPr="00DE0369">
        <w:rPr>
          <w:rFonts w:cs="Arial"/>
        </w:rPr>
        <w:t xml:space="preserve"> to be managed by the local </w:t>
      </w:r>
      <w:r w:rsidR="002B0702" w:rsidRPr="00DE0369">
        <w:rPr>
          <w:rFonts w:cs="Arial"/>
        </w:rPr>
        <w:t>engineers,</w:t>
      </w:r>
      <w:r w:rsidR="00C017F6" w:rsidRPr="00DE0369">
        <w:rPr>
          <w:rFonts w:cs="Arial"/>
        </w:rPr>
        <w:t xml:space="preserve"> but the capex team is to be unitised to replace the major aspects of the ducting. </w:t>
      </w:r>
    </w:p>
    <w:p w14:paraId="28D11E37" w14:textId="55BAA82E" w:rsidR="00420DCC" w:rsidRPr="00DE0369" w:rsidRDefault="00C23BFB" w:rsidP="00DE0369">
      <w:pPr>
        <w:pStyle w:val="Heading3"/>
        <w:spacing w:line="360" w:lineRule="auto"/>
        <w:rPr>
          <w:rFonts w:cs="Arial"/>
        </w:rPr>
      </w:pPr>
      <w:bookmarkStart w:id="57" w:name="_Toc135249020"/>
      <w:r w:rsidRPr="00DE0369">
        <w:rPr>
          <w:rFonts w:cs="Arial"/>
        </w:rPr>
        <w:t xml:space="preserve">6.4.10 </w:t>
      </w:r>
      <w:r w:rsidR="00420DCC" w:rsidRPr="00DE0369">
        <w:rPr>
          <w:rFonts w:cs="Arial"/>
        </w:rPr>
        <w:t>General Plant Fume Improvements</w:t>
      </w:r>
      <w:bookmarkEnd w:id="57"/>
      <w:r w:rsidR="00420DCC" w:rsidRPr="00DE0369">
        <w:rPr>
          <w:rFonts w:cs="Arial"/>
        </w:rPr>
        <w:t xml:space="preserve"> </w:t>
      </w:r>
    </w:p>
    <w:p w14:paraId="640AA323" w14:textId="63BDFE25" w:rsidR="00420DCC" w:rsidRPr="00DE0369" w:rsidRDefault="00C017F6" w:rsidP="00DE0369">
      <w:pPr>
        <w:spacing w:line="360" w:lineRule="auto"/>
        <w:rPr>
          <w:rFonts w:cs="Arial"/>
        </w:rPr>
      </w:pPr>
      <w:r w:rsidRPr="00DE0369">
        <w:rPr>
          <w:rFonts w:cs="Arial"/>
        </w:rPr>
        <w:t xml:space="preserve">There are further plans to adapt the current fume extraction to aid the general fume throughout the plant, due to </w:t>
      </w:r>
      <w:r w:rsidR="000912B5">
        <w:rPr>
          <w:rFonts w:cs="Arial"/>
        </w:rPr>
        <w:t>numerous</w:t>
      </w:r>
      <w:r w:rsidRPr="00DE0369">
        <w:rPr>
          <w:rFonts w:cs="Arial"/>
        </w:rPr>
        <w:t xml:space="preserve"> raw materials being transported through the plant this can cause </w:t>
      </w:r>
      <w:r w:rsidR="000912B5">
        <w:rPr>
          <w:rFonts w:cs="Arial"/>
        </w:rPr>
        <w:t>an increase</w:t>
      </w:r>
      <w:r w:rsidRPr="00DE0369">
        <w:rPr>
          <w:rFonts w:cs="Arial"/>
        </w:rPr>
        <w:t xml:space="preserve"> of fugitive emissions and fume</w:t>
      </w:r>
      <w:r w:rsidR="000912B5">
        <w:rPr>
          <w:rFonts w:cs="Arial"/>
        </w:rPr>
        <w:t>.</w:t>
      </w:r>
      <w:r w:rsidRPr="00DE0369">
        <w:rPr>
          <w:rFonts w:cs="Arial"/>
        </w:rPr>
        <w:t xml:space="preserve"> </w:t>
      </w:r>
      <w:r w:rsidR="000912B5">
        <w:rPr>
          <w:rFonts w:cs="Arial"/>
        </w:rPr>
        <w:t>Fu</w:t>
      </w:r>
      <w:r w:rsidRPr="00DE0369">
        <w:rPr>
          <w:rFonts w:cs="Arial"/>
        </w:rPr>
        <w:t xml:space="preserve">me extraction hoods are to be placed onto the transporting systems to remove the fume from the transporting processes. There are also many lancing stations around the BOS plant that are used to remove skulls from the asset equipment, deskulling skulls can create heavy amounts of fume work is ongoing to </w:t>
      </w:r>
      <w:r w:rsidR="00570E77" w:rsidRPr="00DE0369">
        <w:rPr>
          <w:rFonts w:cs="Arial"/>
        </w:rPr>
        <w:t>find</w:t>
      </w:r>
      <w:r w:rsidRPr="00DE0369">
        <w:rPr>
          <w:rFonts w:cs="Arial"/>
        </w:rPr>
        <w:t xml:space="preserve"> new fume extraction systems that can be used to remove fume from those processes. </w:t>
      </w:r>
    </w:p>
    <w:p w14:paraId="27BE80AD" w14:textId="4E571F40" w:rsidR="00420DCC" w:rsidRPr="00DE0369" w:rsidRDefault="00AA457D" w:rsidP="00DE0369">
      <w:pPr>
        <w:spacing w:line="360" w:lineRule="auto"/>
        <w:rPr>
          <w:rFonts w:cs="Arial"/>
        </w:rPr>
      </w:pPr>
      <w:sdt>
        <w:sdtPr>
          <w:rPr>
            <w:rFonts w:cs="Arial"/>
          </w:rPr>
          <w:id w:val="98533836"/>
          <w:citation/>
        </w:sdtPr>
        <w:sdtEndPr/>
        <w:sdtContent>
          <w:r w:rsidR="00C017F6" w:rsidRPr="00DE0369">
            <w:rPr>
              <w:rFonts w:cs="Arial"/>
            </w:rPr>
            <w:fldChar w:fldCharType="begin"/>
          </w:r>
          <w:r w:rsidR="00C017F6" w:rsidRPr="00DE0369">
            <w:rPr>
              <w:rFonts w:cs="Arial"/>
            </w:rPr>
            <w:instrText xml:space="preserve"> CITATION FIl23 \l 2057 </w:instrText>
          </w:r>
          <w:r w:rsidR="00C017F6" w:rsidRPr="00DE0369">
            <w:rPr>
              <w:rFonts w:cs="Arial"/>
            </w:rPr>
            <w:fldChar w:fldCharType="separate"/>
          </w:r>
          <w:r w:rsidR="00DE0369" w:rsidRPr="00DE0369">
            <w:rPr>
              <w:rFonts w:cs="Arial"/>
              <w:noProof/>
            </w:rPr>
            <w:t>(FIltrabit , 2023)</w:t>
          </w:r>
          <w:r w:rsidR="00C017F6" w:rsidRPr="00DE0369">
            <w:rPr>
              <w:rFonts w:cs="Arial"/>
            </w:rPr>
            <w:fldChar w:fldCharType="end"/>
          </w:r>
        </w:sdtContent>
      </w:sdt>
    </w:p>
    <w:p w14:paraId="0A89A02F" w14:textId="333EC73B" w:rsidR="000962E4" w:rsidRPr="00DE0369" w:rsidRDefault="00C23BFB" w:rsidP="00DE0369">
      <w:pPr>
        <w:pStyle w:val="Heading2"/>
        <w:spacing w:line="360" w:lineRule="auto"/>
        <w:rPr>
          <w:rFonts w:cs="Arial"/>
        </w:rPr>
      </w:pPr>
      <w:bookmarkStart w:id="58" w:name="_Toc135249021"/>
      <w:r w:rsidRPr="00DE0369">
        <w:rPr>
          <w:rFonts w:cs="Arial"/>
        </w:rPr>
        <w:t xml:space="preserve">6.5 </w:t>
      </w:r>
      <w:r w:rsidR="000962E4" w:rsidRPr="00DE0369">
        <w:rPr>
          <w:rFonts w:cs="Arial"/>
        </w:rPr>
        <w:t>Risk Funding</w:t>
      </w:r>
      <w:bookmarkEnd w:id="58"/>
    </w:p>
    <w:p w14:paraId="4E768C05" w14:textId="0ACBC668" w:rsidR="00C37788" w:rsidRPr="00DE0369" w:rsidRDefault="00133E14" w:rsidP="00DE0369">
      <w:pPr>
        <w:spacing w:line="360" w:lineRule="auto"/>
        <w:rPr>
          <w:rFonts w:cs="Arial"/>
        </w:rPr>
      </w:pPr>
      <w:r w:rsidRPr="00DE0369">
        <w:rPr>
          <w:rFonts w:cs="Arial"/>
        </w:rPr>
        <w:t>Some improvement</w:t>
      </w:r>
      <w:r w:rsidR="000912B5">
        <w:rPr>
          <w:rFonts w:cs="Arial"/>
        </w:rPr>
        <w:t>s</w:t>
      </w:r>
      <w:r w:rsidRPr="00DE0369">
        <w:rPr>
          <w:rFonts w:cs="Arial"/>
        </w:rPr>
        <w:t xml:space="preserve"> that are </w:t>
      </w:r>
      <w:r w:rsidR="00570E77" w:rsidRPr="00DE0369">
        <w:rPr>
          <w:rFonts w:cs="Arial"/>
        </w:rPr>
        <w:t>needed</w:t>
      </w:r>
      <w:r w:rsidRPr="00DE0369">
        <w:rPr>
          <w:rFonts w:cs="Arial"/>
        </w:rPr>
        <w:t xml:space="preserve"> </w:t>
      </w:r>
      <w:r w:rsidR="002B0702" w:rsidRPr="00DE0369">
        <w:rPr>
          <w:rFonts w:cs="Arial"/>
        </w:rPr>
        <w:t>won’t</w:t>
      </w:r>
      <w:r w:rsidRPr="00DE0369">
        <w:rPr>
          <w:rFonts w:cs="Arial"/>
        </w:rPr>
        <w:t xml:space="preserve"> sit in capex due to the cost being too </w:t>
      </w:r>
      <w:r w:rsidR="002B0702" w:rsidRPr="00DE0369">
        <w:rPr>
          <w:rFonts w:cs="Arial"/>
        </w:rPr>
        <w:t>low,</w:t>
      </w:r>
      <w:r w:rsidRPr="00DE0369">
        <w:rPr>
          <w:rFonts w:cs="Arial"/>
        </w:rPr>
        <w:t xml:space="preserve"> but many </w:t>
      </w:r>
      <w:r w:rsidR="00223C05" w:rsidRPr="00DE0369">
        <w:rPr>
          <w:rFonts w:cs="Arial"/>
        </w:rPr>
        <w:t>are not</w:t>
      </w:r>
      <w:r w:rsidRPr="00DE0369">
        <w:rPr>
          <w:rFonts w:cs="Arial"/>
        </w:rPr>
        <w:t xml:space="preserve"> in the annual budget due to cost</w:t>
      </w:r>
      <w:r w:rsidRPr="00AA457D">
        <w:rPr>
          <w:rFonts w:cs="Arial"/>
        </w:rPr>
        <w:t>. This will then sit in risk which can</w:t>
      </w:r>
      <w:r w:rsidRPr="00DE0369">
        <w:rPr>
          <w:rFonts w:cs="Arial"/>
        </w:rPr>
        <w:t xml:space="preserve"> be </w:t>
      </w:r>
      <w:r w:rsidR="00570E77" w:rsidRPr="00DE0369">
        <w:rPr>
          <w:rFonts w:cs="Arial"/>
        </w:rPr>
        <w:t>given</w:t>
      </w:r>
      <w:r w:rsidRPr="00DE0369">
        <w:rPr>
          <w:rFonts w:cs="Arial"/>
        </w:rPr>
        <w:t xml:space="preserve"> through the senior leadership team throughout the year. There are many </w:t>
      </w:r>
      <w:r w:rsidR="006F7FE8" w:rsidRPr="00DE0369">
        <w:rPr>
          <w:rFonts w:cs="Arial"/>
        </w:rPr>
        <w:t xml:space="preserve">environmental improvements within the risk register the main improvement is below. </w:t>
      </w:r>
    </w:p>
    <w:p w14:paraId="5CD2CED0" w14:textId="59286E64" w:rsidR="000962E4" w:rsidRPr="00DE0369" w:rsidRDefault="00C23BFB" w:rsidP="00DE0369">
      <w:pPr>
        <w:pStyle w:val="Heading3"/>
        <w:spacing w:line="360" w:lineRule="auto"/>
        <w:rPr>
          <w:rFonts w:cs="Arial"/>
        </w:rPr>
      </w:pPr>
      <w:bookmarkStart w:id="59" w:name="_Toc135249022"/>
      <w:r w:rsidRPr="00DE0369">
        <w:rPr>
          <w:rFonts w:cs="Arial"/>
        </w:rPr>
        <w:t xml:space="preserve">6.5.1 </w:t>
      </w:r>
      <w:r w:rsidR="000962E4" w:rsidRPr="00DE0369">
        <w:rPr>
          <w:rFonts w:cs="Arial"/>
        </w:rPr>
        <w:t>Damper System</w:t>
      </w:r>
      <w:bookmarkEnd w:id="59"/>
      <w:r w:rsidR="000962E4" w:rsidRPr="00DE0369">
        <w:rPr>
          <w:rFonts w:cs="Arial"/>
        </w:rPr>
        <w:t xml:space="preserve"> </w:t>
      </w:r>
    </w:p>
    <w:p w14:paraId="39C6F1C6" w14:textId="07FFD9E7" w:rsidR="000962E4" w:rsidRPr="00DE0369" w:rsidRDefault="00C37788" w:rsidP="00DE0369">
      <w:pPr>
        <w:spacing w:line="360" w:lineRule="auto"/>
        <w:rPr>
          <w:rFonts w:cs="Arial"/>
        </w:rPr>
      </w:pPr>
      <w:r w:rsidRPr="00DE0369">
        <w:rPr>
          <w:rFonts w:cs="Arial"/>
        </w:rPr>
        <w:t xml:space="preserve">There are currently </w:t>
      </w:r>
      <w:r w:rsidRPr="00AA457D">
        <w:rPr>
          <w:rFonts w:cs="Arial"/>
        </w:rPr>
        <w:t xml:space="preserve">4 extra roof dampers that can be used when the filtration plant is </w:t>
      </w:r>
      <w:r w:rsidR="00972A84" w:rsidRPr="00AA457D">
        <w:rPr>
          <w:rFonts w:cs="Arial"/>
        </w:rPr>
        <w:t>overwhelmed with fume</w:t>
      </w:r>
      <w:r w:rsidR="000912B5" w:rsidRPr="00AA457D">
        <w:rPr>
          <w:rFonts w:cs="Arial"/>
        </w:rPr>
        <w:t>. T</w:t>
      </w:r>
      <w:r w:rsidR="00972A84" w:rsidRPr="00AA457D">
        <w:rPr>
          <w:rFonts w:cs="Arial"/>
        </w:rPr>
        <w:t>his damper can</w:t>
      </w:r>
      <w:r w:rsidR="00972A84" w:rsidRPr="00DE0369">
        <w:rPr>
          <w:rFonts w:cs="Arial"/>
        </w:rPr>
        <w:t xml:space="preserve"> be opened to relieve pressure from the main system, these systems are currently U/S and require upgrading</w:t>
      </w:r>
      <w:r w:rsidR="00590EBA" w:rsidRPr="00DE0369">
        <w:rPr>
          <w:rFonts w:cs="Arial"/>
        </w:rPr>
        <w:t xml:space="preserve">, work has begun on these through funding that has been allocated through the risk register. Once these are operating </w:t>
      </w:r>
      <w:r w:rsidR="002B0702" w:rsidRPr="00DE0369">
        <w:rPr>
          <w:rFonts w:cs="Arial"/>
        </w:rPr>
        <w:t>correctly,</w:t>
      </w:r>
      <w:r w:rsidR="00590EBA" w:rsidRPr="00DE0369">
        <w:rPr>
          <w:rFonts w:cs="Arial"/>
        </w:rPr>
        <w:t xml:space="preserve"> we will see an increase of pressure throughout the system. </w:t>
      </w:r>
    </w:p>
    <w:p w14:paraId="0136D871" w14:textId="59B2145B" w:rsidR="00C37788" w:rsidRPr="00DE0369" w:rsidRDefault="00C37788" w:rsidP="00DE0369">
      <w:pPr>
        <w:spacing w:line="360" w:lineRule="auto"/>
        <w:rPr>
          <w:rFonts w:cs="Arial"/>
        </w:rPr>
      </w:pPr>
      <w:r w:rsidRPr="00DE0369">
        <w:rPr>
          <w:rFonts w:cs="Arial"/>
          <w:noProof/>
        </w:rPr>
        <w:lastRenderedPageBreak/>
        <w:drawing>
          <wp:inline distT="0" distB="0" distL="0" distR="0" wp14:anchorId="023A8372" wp14:editId="19D14FEF">
            <wp:extent cx="5695950" cy="215265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95950" cy="2152650"/>
                    </a:xfrm>
                    <a:prstGeom prst="rect">
                      <a:avLst/>
                    </a:prstGeom>
                  </pic:spPr>
                </pic:pic>
              </a:graphicData>
            </a:graphic>
          </wp:inline>
        </w:drawing>
      </w:r>
    </w:p>
    <w:p w14:paraId="1FC3D0A3" w14:textId="785EC7F9" w:rsidR="00FB349D" w:rsidRPr="00DE0369" w:rsidRDefault="00FB349D" w:rsidP="00DE0369">
      <w:pPr>
        <w:spacing w:line="360" w:lineRule="auto"/>
        <w:jc w:val="center"/>
        <w:rPr>
          <w:rFonts w:cs="Arial"/>
        </w:rPr>
      </w:pPr>
      <w:r w:rsidRPr="00DE0369">
        <w:rPr>
          <w:rFonts w:cs="Arial"/>
        </w:rPr>
        <w:t>Image 22</w:t>
      </w:r>
    </w:p>
    <w:p w14:paraId="20360F53" w14:textId="16F79BE4" w:rsidR="000962E4" w:rsidRPr="00DE0369" w:rsidRDefault="00C23BFB" w:rsidP="00DE0369">
      <w:pPr>
        <w:pStyle w:val="Heading2"/>
        <w:spacing w:line="360" w:lineRule="auto"/>
        <w:rPr>
          <w:rFonts w:cs="Arial"/>
        </w:rPr>
      </w:pPr>
      <w:bookmarkStart w:id="60" w:name="_Toc135249023"/>
      <w:r w:rsidRPr="00DE0369">
        <w:rPr>
          <w:rFonts w:cs="Arial"/>
        </w:rPr>
        <w:t xml:space="preserve">6.6 </w:t>
      </w:r>
      <w:r w:rsidR="000962E4" w:rsidRPr="00DE0369">
        <w:rPr>
          <w:rFonts w:cs="Arial"/>
        </w:rPr>
        <w:t>SLA</w:t>
      </w:r>
      <w:bookmarkEnd w:id="60"/>
    </w:p>
    <w:p w14:paraId="54F6A730" w14:textId="76F942F5" w:rsidR="000962E4" w:rsidRPr="00DE0369" w:rsidRDefault="00C23BFB" w:rsidP="00DE0369">
      <w:pPr>
        <w:pStyle w:val="Heading3"/>
        <w:spacing w:line="360" w:lineRule="auto"/>
        <w:rPr>
          <w:rFonts w:cs="Arial"/>
        </w:rPr>
      </w:pPr>
      <w:bookmarkStart w:id="61" w:name="_Toc135249024"/>
      <w:r w:rsidRPr="00DE0369">
        <w:rPr>
          <w:rFonts w:cs="Arial"/>
        </w:rPr>
        <w:t xml:space="preserve">6.6.1 </w:t>
      </w:r>
      <w:r w:rsidR="000962E4" w:rsidRPr="00DE0369">
        <w:rPr>
          <w:rFonts w:cs="Arial"/>
        </w:rPr>
        <w:t>Blast Furnace SLA</w:t>
      </w:r>
      <w:bookmarkEnd w:id="61"/>
      <w:r w:rsidR="000962E4" w:rsidRPr="00DE0369">
        <w:rPr>
          <w:rFonts w:cs="Arial"/>
        </w:rPr>
        <w:t xml:space="preserve"> </w:t>
      </w:r>
    </w:p>
    <w:p w14:paraId="1578B395" w14:textId="18B0810E" w:rsidR="000962E4" w:rsidRPr="00DE0369" w:rsidRDefault="00852735" w:rsidP="00DE0369">
      <w:pPr>
        <w:spacing w:line="360" w:lineRule="auto"/>
        <w:rPr>
          <w:rFonts w:cs="Arial"/>
        </w:rPr>
      </w:pPr>
      <w:r w:rsidRPr="00DE0369">
        <w:rPr>
          <w:rFonts w:cs="Arial"/>
        </w:rPr>
        <w:t xml:space="preserve">As </w:t>
      </w:r>
      <w:r w:rsidR="00C6514C" w:rsidRPr="00DE0369">
        <w:rPr>
          <w:rFonts w:cs="Arial"/>
        </w:rPr>
        <w:t xml:space="preserve">previously </w:t>
      </w:r>
      <w:r w:rsidR="002B0702" w:rsidRPr="00DE0369">
        <w:rPr>
          <w:rFonts w:cs="Arial"/>
        </w:rPr>
        <w:t>mentioned,</w:t>
      </w:r>
      <w:r w:rsidR="00C6514C" w:rsidRPr="00DE0369">
        <w:rPr>
          <w:rFonts w:cs="Arial"/>
        </w:rPr>
        <w:t xml:space="preserve"> the level of silicon within the incoming molten iron </w:t>
      </w:r>
      <w:r w:rsidR="009D2A18" w:rsidRPr="00DE0369">
        <w:rPr>
          <w:rFonts w:cs="Arial"/>
        </w:rPr>
        <w:t xml:space="preserve">can determine the probability of a slop occurring. To mitigate or lower the possibility of having </w:t>
      </w:r>
      <w:r w:rsidR="00570E77" w:rsidRPr="00DE0369">
        <w:rPr>
          <w:rFonts w:cs="Arial"/>
        </w:rPr>
        <w:t>elevated levels</w:t>
      </w:r>
      <w:r w:rsidR="009D2A18" w:rsidRPr="00DE0369">
        <w:rPr>
          <w:rFonts w:cs="Arial"/>
        </w:rPr>
        <w:t xml:space="preserve"> of silicon within the </w:t>
      </w:r>
      <w:r w:rsidR="006A7DEE" w:rsidRPr="00DE0369">
        <w:rPr>
          <w:rFonts w:cs="Arial"/>
        </w:rPr>
        <w:t xml:space="preserve">molten iron </w:t>
      </w:r>
      <w:r w:rsidR="002B0702" w:rsidRPr="00DE0369">
        <w:rPr>
          <w:rFonts w:cs="Arial"/>
        </w:rPr>
        <w:t>an</w:t>
      </w:r>
      <w:r w:rsidR="006A7DEE" w:rsidRPr="00DE0369">
        <w:rPr>
          <w:rFonts w:cs="Arial"/>
        </w:rPr>
        <w:t xml:space="preserve"> SLA (service level agreement) </w:t>
      </w:r>
      <w:r w:rsidR="00565FE1" w:rsidRPr="00DE0369">
        <w:rPr>
          <w:rFonts w:cs="Arial"/>
        </w:rPr>
        <w:t xml:space="preserve">could be put in place to ensure that the incoming silicon levels are below 0.7% this will allow for closer monitoring of the silicon levels and </w:t>
      </w:r>
      <w:r w:rsidR="00157BF5" w:rsidRPr="00DE0369">
        <w:rPr>
          <w:rFonts w:cs="Arial"/>
        </w:rPr>
        <w:t xml:space="preserve">allow a reduction in emissions. </w:t>
      </w:r>
    </w:p>
    <w:p w14:paraId="528E181F" w14:textId="2E400B1D" w:rsidR="000962E4" w:rsidRPr="00DE0369" w:rsidRDefault="00C23BFB" w:rsidP="00DE0369">
      <w:pPr>
        <w:pStyle w:val="Heading3"/>
        <w:spacing w:line="360" w:lineRule="auto"/>
        <w:rPr>
          <w:rFonts w:cs="Arial"/>
        </w:rPr>
      </w:pPr>
      <w:bookmarkStart w:id="62" w:name="_Toc135249025"/>
      <w:r w:rsidRPr="00DE0369">
        <w:rPr>
          <w:rFonts w:cs="Arial"/>
        </w:rPr>
        <w:t xml:space="preserve">6.6.2 </w:t>
      </w:r>
      <w:r w:rsidR="000962E4" w:rsidRPr="00DE0369">
        <w:rPr>
          <w:rFonts w:cs="Arial"/>
        </w:rPr>
        <w:t>Scrap Supplier SLA</w:t>
      </w:r>
      <w:bookmarkEnd w:id="62"/>
    </w:p>
    <w:p w14:paraId="3DC5F6A4" w14:textId="67D0BF02" w:rsidR="00300A02" w:rsidRPr="00DE0369" w:rsidRDefault="00157BF5" w:rsidP="00DE0369">
      <w:pPr>
        <w:spacing w:line="360" w:lineRule="auto"/>
        <w:rPr>
          <w:rFonts w:cs="Arial"/>
        </w:rPr>
      </w:pPr>
      <w:r w:rsidRPr="00DE0369">
        <w:rPr>
          <w:rFonts w:cs="Arial"/>
        </w:rPr>
        <w:t xml:space="preserve">As discussed in the evaluation the scrap conditions are </w:t>
      </w:r>
      <w:r w:rsidR="00570E77" w:rsidRPr="00DE0369">
        <w:rPr>
          <w:rFonts w:cs="Arial"/>
        </w:rPr>
        <w:t>extremely poor</w:t>
      </w:r>
      <w:r w:rsidRPr="00DE0369">
        <w:rPr>
          <w:rFonts w:cs="Arial"/>
        </w:rPr>
        <w:t xml:space="preserve"> and a main contributor to charging emissions. To ensure the scrap as per the </w:t>
      </w:r>
      <w:r w:rsidR="0017373F" w:rsidRPr="00DE0369">
        <w:rPr>
          <w:rFonts w:cs="Arial"/>
        </w:rPr>
        <w:t xml:space="preserve">product description and without any contaminates </w:t>
      </w:r>
      <w:r w:rsidR="002B0702" w:rsidRPr="00DE0369">
        <w:rPr>
          <w:rFonts w:cs="Arial"/>
        </w:rPr>
        <w:t>an</w:t>
      </w:r>
      <w:r w:rsidR="0017373F" w:rsidRPr="00DE0369">
        <w:rPr>
          <w:rFonts w:cs="Arial"/>
        </w:rPr>
        <w:t xml:space="preserve"> SLA with the scrap steel suppliers would allow for closer monitoring of the scrap condition</w:t>
      </w:r>
      <w:r w:rsidR="000912B5">
        <w:rPr>
          <w:rFonts w:cs="Arial"/>
        </w:rPr>
        <w:t>.  Allowing</w:t>
      </w:r>
      <w:r w:rsidR="0017373F" w:rsidRPr="00DE0369">
        <w:rPr>
          <w:rFonts w:cs="Arial"/>
        </w:rPr>
        <w:t xml:space="preserve"> </w:t>
      </w:r>
      <w:r w:rsidR="0017373F" w:rsidRPr="00AA457D">
        <w:rPr>
          <w:rFonts w:cs="Arial"/>
        </w:rPr>
        <w:t>Tata to cha</w:t>
      </w:r>
      <w:r w:rsidR="00AA457D" w:rsidRPr="00AA457D">
        <w:rPr>
          <w:rFonts w:cs="Arial"/>
        </w:rPr>
        <w:t>llenge</w:t>
      </w:r>
      <w:r w:rsidR="0017373F" w:rsidRPr="00AA457D">
        <w:rPr>
          <w:rFonts w:cs="Arial"/>
        </w:rPr>
        <w:t xml:space="preserve"> back on </w:t>
      </w:r>
      <w:r w:rsidR="00AA457D">
        <w:rPr>
          <w:rFonts w:cs="Arial"/>
        </w:rPr>
        <w:t>inefficient</w:t>
      </w:r>
      <w:r w:rsidR="00570E77" w:rsidRPr="00DE0369">
        <w:rPr>
          <w:rFonts w:cs="Arial"/>
        </w:rPr>
        <w:t xml:space="preserve"> p</w:t>
      </w:r>
      <w:r w:rsidR="00AA457D">
        <w:rPr>
          <w:rFonts w:cs="Arial"/>
        </w:rPr>
        <w:t>roducts</w:t>
      </w:r>
      <w:r w:rsidR="0017373F" w:rsidRPr="00DE0369">
        <w:rPr>
          <w:rFonts w:cs="Arial"/>
        </w:rPr>
        <w:t xml:space="preserve">. </w:t>
      </w:r>
      <w:r w:rsidR="00997B68" w:rsidRPr="00DE0369">
        <w:rPr>
          <w:rFonts w:cs="Arial"/>
        </w:rPr>
        <w:t xml:space="preserve">Supplier complaints can then be generated </w:t>
      </w:r>
      <w:r w:rsidR="00570E77" w:rsidRPr="00DE0369">
        <w:rPr>
          <w:rFonts w:cs="Arial"/>
        </w:rPr>
        <w:t>to</w:t>
      </w:r>
      <w:r w:rsidR="00997B68" w:rsidRPr="00DE0369">
        <w:rPr>
          <w:rFonts w:cs="Arial"/>
        </w:rPr>
        <w:t xml:space="preserve"> claim compensation for the performance this should drive the suppliers to improve their performance. </w:t>
      </w:r>
    </w:p>
    <w:p w14:paraId="390EE11A" w14:textId="7E33AC4D" w:rsidR="00300A02" w:rsidRPr="00DE0369" w:rsidRDefault="00940958" w:rsidP="008D6EFD">
      <w:pPr>
        <w:pStyle w:val="Heading3"/>
      </w:pPr>
      <w:bookmarkStart w:id="63" w:name="_Toc135249026"/>
      <w:r w:rsidRPr="00DE0369">
        <w:t>6.6.</w:t>
      </w:r>
      <w:r w:rsidR="008D6EFD">
        <w:t>3</w:t>
      </w:r>
      <w:r w:rsidRPr="00DE0369">
        <w:t xml:space="preserve"> </w:t>
      </w:r>
      <w:r w:rsidR="00300A02" w:rsidRPr="00DE0369">
        <w:t>TCE Work orders</w:t>
      </w:r>
      <w:bookmarkEnd w:id="63"/>
      <w:r w:rsidR="00300A02" w:rsidRPr="00DE0369">
        <w:t xml:space="preserve"> </w:t>
      </w:r>
    </w:p>
    <w:p w14:paraId="2E4F57BD" w14:textId="4C5CD30B" w:rsidR="000962E4" w:rsidRPr="00DE0369" w:rsidRDefault="00997B68" w:rsidP="00DE0369">
      <w:pPr>
        <w:spacing w:line="360" w:lineRule="auto"/>
        <w:rPr>
          <w:rFonts w:cs="Arial"/>
        </w:rPr>
      </w:pPr>
      <w:r w:rsidRPr="00DE0369">
        <w:rPr>
          <w:rFonts w:cs="Arial"/>
        </w:rPr>
        <w:t xml:space="preserve">As </w:t>
      </w:r>
      <w:r w:rsidR="002B0702" w:rsidRPr="00DE0369">
        <w:rPr>
          <w:rFonts w:cs="Arial"/>
        </w:rPr>
        <w:t>discussed,</w:t>
      </w:r>
      <w:r w:rsidRPr="00DE0369">
        <w:rPr>
          <w:rFonts w:cs="Arial"/>
        </w:rPr>
        <w:t xml:space="preserve"> prior TCE have created a number of work orders for Tata Steel engineers to work through to improve the fume extraction performance. Tata would benefit to track the closure rates of the work orders to compare to improvements in the fume extraction systems. This will also </w:t>
      </w:r>
      <w:r w:rsidR="00FF3312" w:rsidRPr="00DE0369">
        <w:rPr>
          <w:rFonts w:cs="Arial"/>
        </w:rPr>
        <w:t xml:space="preserve">drive the engineers to close the work orders at a quicker rate if performance is improving as the work orders are completed. </w:t>
      </w:r>
    </w:p>
    <w:p w14:paraId="55C95753" w14:textId="5F160BD3" w:rsidR="004F7756" w:rsidRPr="00DE0369" w:rsidRDefault="004F7756" w:rsidP="00DE0369">
      <w:pPr>
        <w:pStyle w:val="Heading1"/>
        <w:numPr>
          <w:ilvl w:val="0"/>
          <w:numId w:val="1"/>
        </w:numPr>
        <w:spacing w:line="360" w:lineRule="auto"/>
        <w:rPr>
          <w:rFonts w:cs="Arial"/>
        </w:rPr>
      </w:pPr>
      <w:bookmarkStart w:id="64" w:name="_Toc135249027"/>
      <w:r w:rsidRPr="00DE0369">
        <w:rPr>
          <w:rFonts w:cs="Arial"/>
        </w:rPr>
        <w:lastRenderedPageBreak/>
        <w:t>Method</w:t>
      </w:r>
      <w:r w:rsidR="000621E0" w:rsidRPr="00DE0369">
        <w:rPr>
          <w:rFonts w:cs="Arial"/>
        </w:rPr>
        <w:t>s to improve</w:t>
      </w:r>
      <w:bookmarkEnd w:id="64"/>
    </w:p>
    <w:p w14:paraId="6C1E8C66" w14:textId="794B8A28" w:rsidR="004F7756" w:rsidRPr="00DE0369" w:rsidRDefault="00B7593A" w:rsidP="00DE0369">
      <w:pPr>
        <w:pStyle w:val="Heading2"/>
        <w:spacing w:line="360" w:lineRule="auto"/>
        <w:rPr>
          <w:rFonts w:cs="Arial"/>
        </w:rPr>
      </w:pPr>
      <w:bookmarkStart w:id="65" w:name="_Toc135249028"/>
      <w:r w:rsidRPr="00DE0369">
        <w:rPr>
          <w:rFonts w:cs="Arial"/>
        </w:rPr>
        <w:t xml:space="preserve">7.1 </w:t>
      </w:r>
      <w:r w:rsidR="0071278E" w:rsidRPr="00DE0369">
        <w:rPr>
          <w:rFonts w:cs="Arial"/>
        </w:rPr>
        <w:t>Meeting Structure</w:t>
      </w:r>
      <w:bookmarkEnd w:id="65"/>
      <w:r w:rsidR="0071278E" w:rsidRPr="00DE0369">
        <w:rPr>
          <w:rFonts w:cs="Arial"/>
        </w:rPr>
        <w:t xml:space="preserve"> </w:t>
      </w:r>
    </w:p>
    <w:p w14:paraId="04495334" w14:textId="786302F6" w:rsidR="00952F0F" w:rsidRPr="00DE0369" w:rsidRDefault="00952F0F" w:rsidP="00DE0369">
      <w:pPr>
        <w:spacing w:line="360" w:lineRule="auto"/>
        <w:rPr>
          <w:rFonts w:cs="Arial"/>
        </w:rPr>
      </w:pPr>
      <w:r w:rsidRPr="00DE0369">
        <w:rPr>
          <w:rFonts w:cs="Arial"/>
        </w:rPr>
        <w:t xml:space="preserve">Within the </w:t>
      </w:r>
      <w:r w:rsidR="004F1BBD" w:rsidRPr="00DE0369">
        <w:rPr>
          <w:rFonts w:cs="Arial"/>
        </w:rPr>
        <w:t xml:space="preserve">company, business performance is reviewed at multiple levels from daily to annually, this helps the business </w:t>
      </w:r>
      <w:r w:rsidR="000912B5">
        <w:rPr>
          <w:rFonts w:cs="Arial"/>
        </w:rPr>
        <w:t>create</w:t>
      </w:r>
      <w:r w:rsidR="004F1BBD" w:rsidRPr="00DE0369">
        <w:rPr>
          <w:rFonts w:cs="Arial"/>
        </w:rPr>
        <w:t xml:space="preserve"> a picture of </w:t>
      </w:r>
      <w:r w:rsidR="000912B5">
        <w:rPr>
          <w:rFonts w:cs="Arial"/>
        </w:rPr>
        <w:t xml:space="preserve">what is required </w:t>
      </w:r>
      <w:r w:rsidR="004F1BBD" w:rsidRPr="00DE0369">
        <w:rPr>
          <w:rFonts w:cs="Arial"/>
        </w:rPr>
        <w:t>to make improvement</w:t>
      </w:r>
      <w:r w:rsidR="00AA457D">
        <w:rPr>
          <w:rFonts w:cs="Arial"/>
        </w:rPr>
        <w:t>s</w:t>
      </w:r>
      <w:r w:rsidR="004F1BBD" w:rsidRPr="00DE0369">
        <w:rPr>
          <w:rFonts w:cs="Arial"/>
        </w:rPr>
        <w:t xml:space="preserve"> to achieve KPIs. </w:t>
      </w:r>
      <w:r w:rsidR="0050170A" w:rsidRPr="00DE0369">
        <w:rPr>
          <w:rFonts w:cs="Arial"/>
        </w:rPr>
        <w:t xml:space="preserve">To ensure that environmental performance is reviewed and improving it is important that is it reviewed at all levels. </w:t>
      </w:r>
    </w:p>
    <w:p w14:paraId="0C803F3D" w14:textId="08EBB73F" w:rsidR="00BC5395" w:rsidRPr="00DE0369" w:rsidRDefault="00AA457D" w:rsidP="00DE0369">
      <w:pPr>
        <w:spacing w:line="360" w:lineRule="auto"/>
        <w:rPr>
          <w:rFonts w:cs="Arial"/>
        </w:rPr>
      </w:pPr>
      <w:sdt>
        <w:sdtPr>
          <w:rPr>
            <w:rFonts w:cs="Arial"/>
          </w:rPr>
          <w:id w:val="573322531"/>
          <w:citation/>
        </w:sdtPr>
        <w:sdtEndPr/>
        <w:sdtContent>
          <w:r w:rsidR="00BC5395" w:rsidRPr="00DE0369">
            <w:rPr>
              <w:rFonts w:cs="Arial"/>
            </w:rPr>
            <w:fldChar w:fldCharType="begin"/>
          </w:r>
          <w:r w:rsidR="00BC5395" w:rsidRPr="00DE0369">
            <w:rPr>
              <w:rFonts w:cs="Arial"/>
            </w:rPr>
            <w:instrText xml:space="preserve"> CITATION Pet21 \l 2057 </w:instrText>
          </w:r>
          <w:r w:rsidR="00BC5395" w:rsidRPr="00DE0369">
            <w:rPr>
              <w:rFonts w:cs="Arial"/>
            </w:rPr>
            <w:fldChar w:fldCharType="separate"/>
          </w:r>
          <w:r w:rsidR="00DE0369" w:rsidRPr="00DE0369">
            <w:rPr>
              <w:rFonts w:cs="Arial"/>
              <w:noProof/>
            </w:rPr>
            <w:t>(Petera, 2021)</w:t>
          </w:r>
          <w:r w:rsidR="00BC5395" w:rsidRPr="00DE0369">
            <w:rPr>
              <w:rFonts w:cs="Arial"/>
            </w:rPr>
            <w:fldChar w:fldCharType="end"/>
          </w:r>
        </w:sdtContent>
      </w:sdt>
    </w:p>
    <w:p w14:paraId="3E09F725" w14:textId="72FCDC5E" w:rsidR="0071278E" w:rsidRPr="00DE0369" w:rsidRDefault="00B7593A" w:rsidP="00DE0369">
      <w:pPr>
        <w:pStyle w:val="Heading3"/>
        <w:spacing w:line="360" w:lineRule="auto"/>
        <w:rPr>
          <w:rFonts w:cs="Arial"/>
        </w:rPr>
      </w:pPr>
      <w:bookmarkStart w:id="66" w:name="_Toc135249029"/>
      <w:r w:rsidRPr="00DE0369">
        <w:rPr>
          <w:rFonts w:cs="Arial"/>
        </w:rPr>
        <w:t xml:space="preserve">7.1.1 </w:t>
      </w:r>
      <w:r w:rsidR="00EC7538" w:rsidRPr="00DE0369">
        <w:rPr>
          <w:rFonts w:cs="Arial"/>
        </w:rPr>
        <w:t>Daily Meetings</w:t>
      </w:r>
      <w:bookmarkEnd w:id="66"/>
    </w:p>
    <w:p w14:paraId="691E9227" w14:textId="1A3B8D0E" w:rsidR="00EC7538" w:rsidRPr="00DE0369" w:rsidRDefault="0082619B" w:rsidP="00DE0369">
      <w:pPr>
        <w:spacing w:line="360" w:lineRule="auto"/>
        <w:rPr>
          <w:rFonts w:cs="Arial"/>
        </w:rPr>
      </w:pPr>
      <w:r w:rsidRPr="00DE0369">
        <w:rPr>
          <w:rFonts w:cs="Arial"/>
        </w:rPr>
        <w:t xml:space="preserve">To ensure that environmental impacts are being addressed at the correct level and build </w:t>
      </w:r>
      <w:r w:rsidR="00361EE9" w:rsidRPr="00DE0369">
        <w:rPr>
          <w:rFonts w:cs="Arial"/>
        </w:rPr>
        <w:t>as a part of Tata Steels daily managemen</w:t>
      </w:r>
      <w:r w:rsidR="00AA457D">
        <w:rPr>
          <w:rFonts w:cs="Arial"/>
        </w:rPr>
        <w:t>t.  En</w:t>
      </w:r>
      <w:r w:rsidR="00361EE9" w:rsidRPr="00DE0369">
        <w:rPr>
          <w:rFonts w:cs="Arial"/>
        </w:rPr>
        <w:t>vironmental impacts or reports should be raised and discusses as a part of th</w:t>
      </w:r>
      <w:r w:rsidR="00152185" w:rsidRPr="00DE0369">
        <w:rPr>
          <w:rFonts w:cs="Arial"/>
        </w:rPr>
        <w:t xml:space="preserve">e works areas daily morning meetings. This will allow </w:t>
      </w:r>
      <w:r w:rsidR="00AA457D">
        <w:rPr>
          <w:rFonts w:cs="Arial"/>
        </w:rPr>
        <w:t>for m</w:t>
      </w:r>
      <w:r w:rsidR="00152185" w:rsidRPr="00DE0369">
        <w:rPr>
          <w:rFonts w:cs="Arial"/>
        </w:rPr>
        <w:t>itigat</w:t>
      </w:r>
      <w:r w:rsidR="00AA457D">
        <w:rPr>
          <w:rFonts w:cs="Arial"/>
        </w:rPr>
        <w:t>ion</w:t>
      </w:r>
      <w:r w:rsidR="00152185" w:rsidRPr="00DE0369">
        <w:rPr>
          <w:rFonts w:cs="Arial"/>
        </w:rPr>
        <w:t xml:space="preserve"> at the earliest opportunity </w:t>
      </w:r>
      <w:r w:rsidR="00220415" w:rsidRPr="00DE0369">
        <w:rPr>
          <w:rFonts w:cs="Arial"/>
        </w:rPr>
        <w:t xml:space="preserve">to ensure minimal environmental damage is caused. </w:t>
      </w:r>
    </w:p>
    <w:p w14:paraId="42BD6B7D" w14:textId="5F4AF3A6" w:rsidR="00EC7538" w:rsidRPr="00DE0369" w:rsidRDefault="00B7593A" w:rsidP="00DE0369">
      <w:pPr>
        <w:pStyle w:val="Heading3"/>
        <w:spacing w:line="360" w:lineRule="auto"/>
        <w:rPr>
          <w:rFonts w:cs="Arial"/>
        </w:rPr>
      </w:pPr>
      <w:bookmarkStart w:id="67" w:name="_Toc135249030"/>
      <w:r w:rsidRPr="00DE0369">
        <w:rPr>
          <w:rFonts w:cs="Arial"/>
        </w:rPr>
        <w:t xml:space="preserve">7.1.2 </w:t>
      </w:r>
      <w:r w:rsidR="00EC7538" w:rsidRPr="00DE0369">
        <w:rPr>
          <w:rFonts w:cs="Arial"/>
        </w:rPr>
        <w:t>Weekly Meetings</w:t>
      </w:r>
      <w:bookmarkEnd w:id="67"/>
    </w:p>
    <w:p w14:paraId="5DD2B40E" w14:textId="799F1EF6" w:rsidR="00EC7538" w:rsidRPr="00DE0369" w:rsidRDefault="00220415" w:rsidP="00DE0369">
      <w:pPr>
        <w:spacing w:line="360" w:lineRule="auto"/>
        <w:rPr>
          <w:rFonts w:cs="Arial"/>
        </w:rPr>
      </w:pPr>
      <w:r w:rsidRPr="00DE0369">
        <w:rPr>
          <w:rFonts w:cs="Arial"/>
        </w:rPr>
        <w:t>Within the businesses weekly meetings</w:t>
      </w:r>
      <w:r w:rsidR="00AA457D">
        <w:rPr>
          <w:rFonts w:cs="Arial"/>
        </w:rPr>
        <w:t>,</w:t>
      </w:r>
      <w:r w:rsidRPr="00DE0369">
        <w:rPr>
          <w:rFonts w:cs="Arial"/>
        </w:rPr>
        <w:t xml:space="preserve"> </w:t>
      </w:r>
      <w:r w:rsidR="00F02572" w:rsidRPr="00DE0369">
        <w:rPr>
          <w:rFonts w:cs="Arial"/>
        </w:rPr>
        <w:t xml:space="preserve">environmental reports should be trended and reported on, this will allow those who can directly </w:t>
      </w:r>
      <w:r w:rsidR="00570E77" w:rsidRPr="00DE0369">
        <w:rPr>
          <w:rFonts w:cs="Arial"/>
        </w:rPr>
        <w:t>affect</w:t>
      </w:r>
      <w:r w:rsidR="00F02572" w:rsidRPr="00DE0369">
        <w:rPr>
          <w:rFonts w:cs="Arial"/>
        </w:rPr>
        <w:t xml:space="preserve"> the environmental performance to ensure that all </w:t>
      </w:r>
      <w:r w:rsidR="00B4338F" w:rsidRPr="00DE0369">
        <w:rPr>
          <w:rFonts w:cs="Arial"/>
        </w:rPr>
        <w:t xml:space="preserve">mitigation is being put in place against the most reoccurring events. This will allow the business to be more </w:t>
      </w:r>
      <w:r w:rsidR="00570E77" w:rsidRPr="00DE0369">
        <w:rPr>
          <w:rFonts w:cs="Arial"/>
        </w:rPr>
        <w:t>initiative-taking</w:t>
      </w:r>
      <w:r w:rsidR="00B4338F" w:rsidRPr="00DE0369">
        <w:rPr>
          <w:rFonts w:cs="Arial"/>
        </w:rPr>
        <w:t xml:space="preserve"> in </w:t>
      </w:r>
      <w:r w:rsidR="002B0702" w:rsidRPr="00DE0369">
        <w:rPr>
          <w:rFonts w:cs="Arial"/>
        </w:rPr>
        <w:t>their</w:t>
      </w:r>
      <w:r w:rsidR="00B4338F" w:rsidRPr="00DE0369">
        <w:rPr>
          <w:rFonts w:cs="Arial"/>
        </w:rPr>
        <w:t xml:space="preserve"> environmental mitigation rather than reactive. </w:t>
      </w:r>
    </w:p>
    <w:p w14:paraId="2DEBC79D" w14:textId="77C4F3D1" w:rsidR="00EC7538" w:rsidRPr="00DE0369" w:rsidRDefault="00B7593A" w:rsidP="00DE0369">
      <w:pPr>
        <w:pStyle w:val="Heading3"/>
        <w:spacing w:line="360" w:lineRule="auto"/>
        <w:rPr>
          <w:rFonts w:cs="Arial"/>
        </w:rPr>
      </w:pPr>
      <w:bookmarkStart w:id="68" w:name="_Toc135249031"/>
      <w:r w:rsidRPr="00DE0369">
        <w:rPr>
          <w:rFonts w:cs="Arial"/>
        </w:rPr>
        <w:t xml:space="preserve">7.1.3 </w:t>
      </w:r>
      <w:r w:rsidR="00EC7538" w:rsidRPr="00DE0369">
        <w:rPr>
          <w:rFonts w:cs="Arial"/>
        </w:rPr>
        <w:t>Monthly Meetings</w:t>
      </w:r>
      <w:bookmarkEnd w:id="68"/>
    </w:p>
    <w:p w14:paraId="76F0BE3B" w14:textId="79C09C32" w:rsidR="00BC5395" w:rsidRPr="00DE0369" w:rsidRDefault="00B4338F" w:rsidP="00DE0369">
      <w:pPr>
        <w:spacing w:line="360" w:lineRule="auto"/>
        <w:rPr>
          <w:rFonts w:cs="Arial"/>
        </w:rPr>
      </w:pPr>
      <w:r w:rsidRPr="00DE0369">
        <w:rPr>
          <w:rFonts w:cs="Arial"/>
        </w:rPr>
        <w:t xml:space="preserve">Within the monthly meetings the results of mitigation should be discussed to determine their effectiveness, these meeting should also allow for problem solving and updated on any improvement plans that are ongoing to prevent environmental harm. </w:t>
      </w:r>
      <w:r w:rsidR="003A10B7" w:rsidRPr="00DE0369">
        <w:rPr>
          <w:rFonts w:cs="Arial"/>
        </w:rPr>
        <w:t xml:space="preserve">The output of these meetings should be shared with the business management team to share the areas of focus and the threat to make them aware of any higher management support that may be </w:t>
      </w:r>
      <w:r w:rsidR="00570E77" w:rsidRPr="00DE0369">
        <w:rPr>
          <w:rFonts w:cs="Arial"/>
        </w:rPr>
        <w:t>needed</w:t>
      </w:r>
      <w:r w:rsidR="003A10B7" w:rsidRPr="00DE0369">
        <w:rPr>
          <w:rFonts w:cs="Arial"/>
        </w:rPr>
        <w:t xml:space="preserve">. </w:t>
      </w:r>
    </w:p>
    <w:p w14:paraId="606C9F96" w14:textId="5752F0BE" w:rsidR="0071278E" w:rsidRPr="00DE0369" w:rsidRDefault="00B7593A" w:rsidP="00DE0369">
      <w:pPr>
        <w:pStyle w:val="Heading2"/>
        <w:spacing w:line="360" w:lineRule="auto"/>
        <w:rPr>
          <w:rFonts w:cs="Arial"/>
        </w:rPr>
      </w:pPr>
      <w:bookmarkStart w:id="69" w:name="_Toc135249032"/>
      <w:r w:rsidRPr="00DE0369">
        <w:rPr>
          <w:rFonts w:cs="Arial"/>
        </w:rPr>
        <w:t xml:space="preserve">7.2 </w:t>
      </w:r>
      <w:r w:rsidR="0071278E" w:rsidRPr="00DE0369">
        <w:rPr>
          <w:rFonts w:cs="Arial"/>
        </w:rPr>
        <w:t>SLA</w:t>
      </w:r>
      <w:bookmarkEnd w:id="69"/>
      <w:r w:rsidR="0071278E" w:rsidRPr="00DE0369">
        <w:rPr>
          <w:rFonts w:cs="Arial"/>
        </w:rPr>
        <w:t xml:space="preserve"> </w:t>
      </w:r>
    </w:p>
    <w:p w14:paraId="662794E1" w14:textId="1B7B9C0C" w:rsidR="00BC5395" w:rsidRPr="00DE0369" w:rsidRDefault="00264E52" w:rsidP="00DE0369">
      <w:pPr>
        <w:spacing w:line="360" w:lineRule="auto"/>
        <w:rPr>
          <w:rFonts w:cs="Arial"/>
        </w:rPr>
      </w:pPr>
      <w:r w:rsidRPr="00DE0369">
        <w:rPr>
          <w:rFonts w:cs="Arial"/>
        </w:rPr>
        <w:t>Service level agreements are put in place with supplie</w:t>
      </w:r>
      <w:r w:rsidR="00826C1D" w:rsidRPr="00DE0369">
        <w:rPr>
          <w:rFonts w:cs="Arial"/>
        </w:rPr>
        <w:t xml:space="preserve">rs or customers to ensure the product that is being processed or </w:t>
      </w:r>
      <w:r w:rsidR="00570E77" w:rsidRPr="00DE0369">
        <w:rPr>
          <w:rFonts w:cs="Arial"/>
        </w:rPr>
        <w:t>bought</w:t>
      </w:r>
      <w:r w:rsidR="00826C1D" w:rsidRPr="00DE0369">
        <w:rPr>
          <w:rFonts w:cs="Arial"/>
        </w:rPr>
        <w:t xml:space="preserve"> is to the expected standard</w:t>
      </w:r>
      <w:r w:rsidR="001A3305" w:rsidRPr="00DE0369">
        <w:rPr>
          <w:rFonts w:cs="Arial"/>
        </w:rPr>
        <w:t xml:space="preserve">. If the product is not to the correct </w:t>
      </w:r>
      <w:r w:rsidR="002B0702" w:rsidRPr="00DE0369">
        <w:rPr>
          <w:rFonts w:cs="Arial"/>
        </w:rPr>
        <w:t>standard,</w:t>
      </w:r>
      <w:r w:rsidR="001A3305" w:rsidRPr="00DE0369">
        <w:rPr>
          <w:rFonts w:cs="Arial"/>
        </w:rPr>
        <w:t xml:space="preserve"> it can cause damage, chemistry defects, safety defects </w:t>
      </w:r>
      <w:r w:rsidR="00AA185B" w:rsidRPr="00DE0369">
        <w:rPr>
          <w:rFonts w:cs="Arial"/>
        </w:rPr>
        <w:t xml:space="preserve">and increase costs to the customer. By dedicating time to review </w:t>
      </w:r>
      <w:r w:rsidR="00B47C52" w:rsidRPr="00DE0369">
        <w:rPr>
          <w:rFonts w:cs="Arial"/>
        </w:rPr>
        <w:t>the standard with the suppliers it will lead to</w:t>
      </w:r>
      <w:r w:rsidR="00791F81" w:rsidRPr="00DE0369">
        <w:rPr>
          <w:rFonts w:cs="Arial"/>
        </w:rPr>
        <w:t xml:space="preserve"> the product being on standard and prevent harm to the business. Any issues can also be escalated directly</w:t>
      </w:r>
      <w:r w:rsidR="00BF2C47" w:rsidRPr="00DE0369">
        <w:rPr>
          <w:rFonts w:cs="Arial"/>
        </w:rPr>
        <w:t xml:space="preserve">. This can also build relationships with supplier and customers to </w:t>
      </w:r>
      <w:r w:rsidR="00570E77" w:rsidRPr="00DE0369">
        <w:rPr>
          <w:rFonts w:cs="Arial"/>
        </w:rPr>
        <w:t>keep</w:t>
      </w:r>
      <w:r w:rsidR="00BF2C47" w:rsidRPr="00DE0369">
        <w:rPr>
          <w:rFonts w:cs="Arial"/>
        </w:rPr>
        <w:t xml:space="preserve"> steady performance. </w:t>
      </w:r>
    </w:p>
    <w:p w14:paraId="409421CA" w14:textId="2E4270B1" w:rsidR="00BC5395" w:rsidRPr="00DE0369" w:rsidRDefault="00AA457D" w:rsidP="00DE0369">
      <w:pPr>
        <w:spacing w:line="360" w:lineRule="auto"/>
        <w:rPr>
          <w:rFonts w:cs="Arial"/>
        </w:rPr>
      </w:pPr>
      <w:sdt>
        <w:sdtPr>
          <w:rPr>
            <w:rFonts w:cs="Arial"/>
          </w:rPr>
          <w:id w:val="-1685746856"/>
          <w:citation/>
        </w:sdtPr>
        <w:sdtEndPr/>
        <w:sdtContent>
          <w:r w:rsidR="00BC5395" w:rsidRPr="00DE0369">
            <w:rPr>
              <w:rFonts w:cs="Arial"/>
            </w:rPr>
            <w:fldChar w:fldCharType="begin"/>
          </w:r>
          <w:r w:rsidR="00BC5395" w:rsidRPr="00DE0369">
            <w:rPr>
              <w:rFonts w:cs="Arial"/>
            </w:rPr>
            <w:instrText xml:space="preserve"> CITATION Ste17 \l 2057 </w:instrText>
          </w:r>
          <w:r w:rsidR="00BC5395" w:rsidRPr="00DE0369">
            <w:rPr>
              <w:rFonts w:cs="Arial"/>
            </w:rPr>
            <w:fldChar w:fldCharType="separate"/>
          </w:r>
          <w:r w:rsidR="00DE0369" w:rsidRPr="00DE0369">
            <w:rPr>
              <w:rFonts w:cs="Arial"/>
              <w:noProof/>
            </w:rPr>
            <w:t>(Overby, 2017)</w:t>
          </w:r>
          <w:r w:rsidR="00BC5395" w:rsidRPr="00DE0369">
            <w:rPr>
              <w:rFonts w:cs="Arial"/>
            </w:rPr>
            <w:fldChar w:fldCharType="end"/>
          </w:r>
        </w:sdtContent>
      </w:sdt>
    </w:p>
    <w:p w14:paraId="69FF0B51" w14:textId="38D43F0F" w:rsidR="0071278E" w:rsidRPr="00DE0369" w:rsidRDefault="00B7593A" w:rsidP="00DE0369">
      <w:pPr>
        <w:pStyle w:val="Heading3"/>
        <w:spacing w:line="360" w:lineRule="auto"/>
        <w:rPr>
          <w:rFonts w:cs="Arial"/>
        </w:rPr>
      </w:pPr>
      <w:bookmarkStart w:id="70" w:name="_Toc135249033"/>
      <w:r w:rsidRPr="00DE0369">
        <w:rPr>
          <w:rFonts w:cs="Arial"/>
        </w:rPr>
        <w:lastRenderedPageBreak/>
        <w:t xml:space="preserve">7.2.1 </w:t>
      </w:r>
      <w:r w:rsidR="00EC7538" w:rsidRPr="00DE0369">
        <w:rPr>
          <w:rFonts w:cs="Arial"/>
        </w:rPr>
        <w:t>Scrap SLA</w:t>
      </w:r>
      <w:bookmarkEnd w:id="70"/>
    </w:p>
    <w:p w14:paraId="6A016300" w14:textId="2C4F6216" w:rsidR="00EC7538" w:rsidRPr="00DE0369" w:rsidRDefault="00801186" w:rsidP="00DE0369">
      <w:pPr>
        <w:spacing w:line="360" w:lineRule="auto"/>
        <w:rPr>
          <w:rFonts w:cs="Arial"/>
        </w:rPr>
      </w:pPr>
      <w:r w:rsidRPr="00DE0369">
        <w:rPr>
          <w:rFonts w:cs="Arial"/>
        </w:rPr>
        <w:t xml:space="preserve">Tata </w:t>
      </w:r>
      <w:r w:rsidR="00F33D29" w:rsidRPr="00DE0369">
        <w:rPr>
          <w:rFonts w:cs="Arial"/>
        </w:rPr>
        <w:t>should like to implement service level agreements with their scrap suppliers as we know one of the main contributing factors to charging emissions is scrap quality</w:t>
      </w:r>
      <w:r w:rsidR="00AA457D">
        <w:rPr>
          <w:rFonts w:cs="Arial"/>
        </w:rPr>
        <w:t>. Ensuring</w:t>
      </w:r>
      <w:r w:rsidR="00F33D29" w:rsidRPr="00DE0369">
        <w:rPr>
          <w:rFonts w:cs="Arial"/>
        </w:rPr>
        <w:t xml:space="preserve"> that we maintain the correct levels of quality the SLA should be taking place on</w:t>
      </w:r>
      <w:r w:rsidR="00AA457D">
        <w:rPr>
          <w:rFonts w:cs="Arial"/>
        </w:rPr>
        <w:t>c</w:t>
      </w:r>
      <w:r w:rsidR="00F33D29" w:rsidRPr="00DE0369">
        <w:rPr>
          <w:rFonts w:cs="Arial"/>
        </w:rPr>
        <w:t xml:space="preserve">e or twice a month along with auditing of the scrap quality before it enters the process to ensure what is being purchased is what is being supplied. This will allow the relationship with the supplier to grown and aid future communication. </w:t>
      </w:r>
    </w:p>
    <w:p w14:paraId="762D0EE9" w14:textId="1EDEC655" w:rsidR="00EC7538" w:rsidRPr="00DE0369" w:rsidRDefault="00B7593A" w:rsidP="00DE0369">
      <w:pPr>
        <w:pStyle w:val="Heading3"/>
        <w:spacing w:line="360" w:lineRule="auto"/>
        <w:rPr>
          <w:rFonts w:cs="Arial"/>
        </w:rPr>
      </w:pPr>
      <w:bookmarkStart w:id="71" w:name="_Toc135249034"/>
      <w:r w:rsidRPr="00DE0369">
        <w:rPr>
          <w:rFonts w:cs="Arial"/>
        </w:rPr>
        <w:t xml:space="preserve">7.2.2 </w:t>
      </w:r>
      <w:r w:rsidR="00EC7538" w:rsidRPr="00DE0369">
        <w:rPr>
          <w:rFonts w:cs="Arial"/>
        </w:rPr>
        <w:t>Blast Furnace SLA</w:t>
      </w:r>
      <w:bookmarkEnd w:id="71"/>
    </w:p>
    <w:p w14:paraId="70CA6405" w14:textId="7B3EB94D" w:rsidR="00EC7538" w:rsidRPr="00DE0369" w:rsidRDefault="00F33D29" w:rsidP="00DE0369">
      <w:pPr>
        <w:spacing w:line="360" w:lineRule="auto"/>
        <w:rPr>
          <w:rFonts w:cs="Arial"/>
        </w:rPr>
      </w:pPr>
      <w:r w:rsidRPr="00DE0369">
        <w:rPr>
          <w:rFonts w:cs="Arial"/>
        </w:rPr>
        <w:t xml:space="preserve">As we know the biggest contributor to slopping emissions is the silicon level within the molten iron from the blast furnace. To ensure our suppliers are aware of the impact the silicon levels are having it should be reviewed within the internal SLA, </w:t>
      </w:r>
      <w:r w:rsidR="005472B4" w:rsidRPr="00DE0369">
        <w:rPr>
          <w:rFonts w:cs="Arial"/>
        </w:rPr>
        <w:t>this will help grow the relationship with the supplier and better manage the incoming silicon levels. It would also be a benefit to take the blast furnace operators through training on the impacts of slopping and how silicon levels can have an effect, this will help those with a direct impact to have a greater understanding on the impact.</w:t>
      </w:r>
    </w:p>
    <w:p w14:paraId="650E6C3B" w14:textId="0C858360" w:rsidR="0071278E" w:rsidRPr="00DE0369" w:rsidRDefault="00B7593A" w:rsidP="00DE0369">
      <w:pPr>
        <w:pStyle w:val="Heading2"/>
        <w:spacing w:line="360" w:lineRule="auto"/>
        <w:rPr>
          <w:rFonts w:cs="Arial"/>
        </w:rPr>
      </w:pPr>
      <w:bookmarkStart w:id="72" w:name="_Toc135249035"/>
      <w:r w:rsidRPr="00DE0369">
        <w:rPr>
          <w:rFonts w:cs="Arial"/>
        </w:rPr>
        <w:t xml:space="preserve">7.3 </w:t>
      </w:r>
      <w:r w:rsidR="00EC7538" w:rsidRPr="00DE0369">
        <w:rPr>
          <w:rFonts w:cs="Arial"/>
        </w:rPr>
        <w:t>Improvement Plans</w:t>
      </w:r>
      <w:bookmarkEnd w:id="72"/>
      <w:r w:rsidR="00EC7538" w:rsidRPr="00DE0369">
        <w:rPr>
          <w:rFonts w:cs="Arial"/>
        </w:rPr>
        <w:t xml:space="preserve"> </w:t>
      </w:r>
    </w:p>
    <w:p w14:paraId="535831B8" w14:textId="224D1C14" w:rsidR="00456949" w:rsidRPr="00DE0369" w:rsidRDefault="00456949" w:rsidP="00DE0369">
      <w:pPr>
        <w:spacing w:line="360" w:lineRule="auto"/>
        <w:rPr>
          <w:rFonts w:cs="Arial"/>
        </w:rPr>
      </w:pPr>
      <w:r w:rsidRPr="00DE0369">
        <w:rPr>
          <w:rFonts w:cs="Arial"/>
        </w:rPr>
        <w:t>To ensure that</w:t>
      </w:r>
      <w:r w:rsidR="00A810A0" w:rsidRPr="00DE0369">
        <w:rPr>
          <w:rFonts w:cs="Arial"/>
        </w:rPr>
        <w:t xml:space="preserve"> there </w:t>
      </w:r>
      <w:r w:rsidR="002B0702" w:rsidRPr="00DE0369">
        <w:rPr>
          <w:rFonts w:cs="Arial"/>
        </w:rPr>
        <w:t>is focus</w:t>
      </w:r>
      <w:r w:rsidR="00A810A0" w:rsidRPr="00DE0369">
        <w:rPr>
          <w:rFonts w:cs="Arial"/>
        </w:rPr>
        <w:t xml:space="preserve"> on improving environmental performance it is extremely important that there are plans in place to increase mitigation around th</w:t>
      </w:r>
      <w:r w:rsidR="00011333" w:rsidRPr="00DE0369">
        <w:rPr>
          <w:rFonts w:cs="Arial"/>
        </w:rPr>
        <w:t>e environmental impacts. These plans should be tracked and stored in a central location to allow easy access and update</w:t>
      </w:r>
      <w:r w:rsidR="002B5A1A" w:rsidRPr="00DE0369">
        <w:rPr>
          <w:rFonts w:cs="Arial"/>
        </w:rPr>
        <w:t xml:space="preserve">d regularly. </w:t>
      </w:r>
    </w:p>
    <w:p w14:paraId="4CE0BAE8" w14:textId="6B0B552F" w:rsidR="00EC7538" w:rsidRPr="00DE0369" w:rsidRDefault="00B7593A" w:rsidP="00DE0369">
      <w:pPr>
        <w:pStyle w:val="Heading3"/>
        <w:spacing w:line="360" w:lineRule="auto"/>
        <w:rPr>
          <w:rFonts w:cs="Arial"/>
        </w:rPr>
      </w:pPr>
      <w:bookmarkStart w:id="73" w:name="_Toc135249036"/>
      <w:r w:rsidRPr="00DE0369">
        <w:rPr>
          <w:rFonts w:cs="Arial"/>
        </w:rPr>
        <w:t>7.</w:t>
      </w:r>
      <w:r w:rsidR="00C462A0" w:rsidRPr="00DE0369">
        <w:rPr>
          <w:rFonts w:cs="Arial"/>
        </w:rPr>
        <w:t xml:space="preserve">3.1 </w:t>
      </w:r>
      <w:r w:rsidR="00DE7263" w:rsidRPr="00DE0369">
        <w:rPr>
          <w:rFonts w:cs="Arial"/>
        </w:rPr>
        <w:t>TCE Work Orders</w:t>
      </w:r>
      <w:bookmarkEnd w:id="73"/>
    </w:p>
    <w:p w14:paraId="1F75DED3" w14:textId="5CADDFE7" w:rsidR="00DE7263" w:rsidRPr="00DE0369" w:rsidRDefault="004D4129" w:rsidP="00DE0369">
      <w:pPr>
        <w:spacing w:line="360" w:lineRule="auto"/>
        <w:rPr>
          <w:rFonts w:cs="Arial"/>
        </w:rPr>
      </w:pPr>
      <w:r w:rsidRPr="00DE0369">
        <w:rPr>
          <w:rFonts w:cs="Arial"/>
        </w:rPr>
        <w:t xml:space="preserve">From the work the TCE engineers have completed on the fume extraction the work order that they have raised should be tracked closely to ensure the completion of work orders are being done within a reasonable time this is to ensure the fume extraction has the correct level of focus to improve the efficiency </w:t>
      </w:r>
      <w:r w:rsidR="00C53D85" w:rsidRPr="00DE0369">
        <w:rPr>
          <w:rFonts w:cs="Arial"/>
        </w:rPr>
        <w:t xml:space="preserve">and reduce environmental impact. </w:t>
      </w:r>
    </w:p>
    <w:p w14:paraId="3DE766C5" w14:textId="4D38944A" w:rsidR="00DE7263" w:rsidRPr="00DE0369" w:rsidRDefault="00C462A0" w:rsidP="00DE0369">
      <w:pPr>
        <w:pStyle w:val="Heading3"/>
        <w:spacing w:line="360" w:lineRule="auto"/>
        <w:rPr>
          <w:rFonts w:cs="Arial"/>
        </w:rPr>
      </w:pPr>
      <w:bookmarkStart w:id="74" w:name="_Toc135249037"/>
      <w:r w:rsidRPr="00DE0369">
        <w:rPr>
          <w:rFonts w:cs="Arial"/>
        </w:rPr>
        <w:t>7.3.2 F</w:t>
      </w:r>
      <w:r w:rsidR="00DE7263" w:rsidRPr="00DE0369">
        <w:rPr>
          <w:rFonts w:cs="Arial"/>
        </w:rPr>
        <w:t>ume Extraction</w:t>
      </w:r>
      <w:bookmarkEnd w:id="74"/>
      <w:r w:rsidR="00DE7263" w:rsidRPr="00DE0369">
        <w:rPr>
          <w:rFonts w:cs="Arial"/>
        </w:rPr>
        <w:t xml:space="preserve"> </w:t>
      </w:r>
    </w:p>
    <w:p w14:paraId="54D2B1EC" w14:textId="436082E9" w:rsidR="00DE7263" w:rsidRPr="00DE0369" w:rsidRDefault="00570E77" w:rsidP="00DE0369">
      <w:pPr>
        <w:spacing w:line="360" w:lineRule="auto"/>
        <w:rPr>
          <w:rFonts w:cs="Arial"/>
        </w:rPr>
      </w:pPr>
      <w:r w:rsidRPr="00DE0369">
        <w:rPr>
          <w:rFonts w:cs="Arial"/>
        </w:rPr>
        <w:t>To</w:t>
      </w:r>
      <w:r w:rsidR="00521F09" w:rsidRPr="00DE0369">
        <w:rPr>
          <w:rFonts w:cs="Arial"/>
        </w:rPr>
        <w:t xml:space="preserve"> improve environment </w:t>
      </w:r>
      <w:r w:rsidR="002B0702" w:rsidRPr="00DE0369">
        <w:rPr>
          <w:rFonts w:cs="Arial"/>
        </w:rPr>
        <w:t>performance,</w:t>
      </w:r>
      <w:r w:rsidR="00521F09" w:rsidRPr="00DE0369">
        <w:rPr>
          <w:rFonts w:cs="Arial"/>
        </w:rPr>
        <w:t xml:space="preserve"> we know there </w:t>
      </w:r>
      <w:r w:rsidRPr="00DE0369">
        <w:rPr>
          <w:rFonts w:cs="Arial"/>
        </w:rPr>
        <w:t>must</w:t>
      </w:r>
      <w:r w:rsidR="00521F09" w:rsidRPr="00DE0369">
        <w:rPr>
          <w:rFonts w:cs="Arial"/>
        </w:rPr>
        <w:t xml:space="preserve"> be improvements made to our current fume extraction due to the </w:t>
      </w:r>
      <w:r w:rsidR="008A14B6" w:rsidRPr="00DE0369">
        <w:rPr>
          <w:rFonts w:cs="Arial"/>
        </w:rPr>
        <w:t>status</w:t>
      </w:r>
      <w:r w:rsidR="00A72ADE" w:rsidRPr="00DE0369">
        <w:rPr>
          <w:rFonts w:cs="Arial"/>
        </w:rPr>
        <w:t xml:space="preserve"> of the systems. This should focus on the major aspects that need improving such as a </w:t>
      </w:r>
      <w:r w:rsidR="00FC44C6" w:rsidRPr="00DE0369">
        <w:rPr>
          <w:rFonts w:cs="Arial"/>
        </w:rPr>
        <w:t xml:space="preserve">chain conveyor and the damper systems. </w:t>
      </w:r>
      <w:r w:rsidR="00422ECB" w:rsidRPr="00DE0369">
        <w:rPr>
          <w:rFonts w:cs="Arial"/>
        </w:rPr>
        <w:t xml:space="preserve">The improvement plan should follow a standard template that is reviewed on a regular </w:t>
      </w:r>
      <w:r w:rsidR="002B0702" w:rsidRPr="00DE0369">
        <w:rPr>
          <w:rFonts w:cs="Arial"/>
        </w:rPr>
        <w:t>basis</w:t>
      </w:r>
      <w:r w:rsidR="0072074E" w:rsidRPr="00DE0369">
        <w:rPr>
          <w:rFonts w:cs="Arial"/>
        </w:rPr>
        <w:t xml:space="preserve"> to ensure the improvements are being made. </w:t>
      </w:r>
      <w:r w:rsidR="00375D79" w:rsidRPr="00DE0369">
        <w:rPr>
          <w:rFonts w:cs="Arial"/>
        </w:rPr>
        <w:t xml:space="preserve">Once the improvements have been made it can be cross referenced with the </w:t>
      </w:r>
      <w:r w:rsidR="00262039" w:rsidRPr="00DE0369">
        <w:rPr>
          <w:rFonts w:cs="Arial"/>
        </w:rPr>
        <w:t xml:space="preserve">system pressure to determine if the improvements are having an effect on the systems efficiency. </w:t>
      </w:r>
    </w:p>
    <w:p w14:paraId="1AD7B868" w14:textId="163D2847" w:rsidR="00EC7538" w:rsidRPr="00DE0369" w:rsidRDefault="00C462A0" w:rsidP="00DE0369">
      <w:pPr>
        <w:pStyle w:val="Heading2"/>
        <w:spacing w:line="360" w:lineRule="auto"/>
        <w:rPr>
          <w:rFonts w:cs="Arial"/>
        </w:rPr>
      </w:pPr>
      <w:bookmarkStart w:id="75" w:name="_Toc135249038"/>
      <w:r w:rsidRPr="00DE0369">
        <w:rPr>
          <w:rFonts w:cs="Arial"/>
        </w:rPr>
        <w:lastRenderedPageBreak/>
        <w:t xml:space="preserve">7.4 </w:t>
      </w:r>
      <w:r w:rsidR="00EC7538" w:rsidRPr="00DE0369">
        <w:rPr>
          <w:rFonts w:cs="Arial"/>
        </w:rPr>
        <w:t>Competence</w:t>
      </w:r>
      <w:bookmarkEnd w:id="75"/>
      <w:r w:rsidR="00EC7538" w:rsidRPr="00DE0369">
        <w:rPr>
          <w:rFonts w:cs="Arial"/>
        </w:rPr>
        <w:t xml:space="preserve"> </w:t>
      </w:r>
    </w:p>
    <w:p w14:paraId="0CA25673" w14:textId="6F9EDE20" w:rsidR="00505985" w:rsidRPr="00DE0369" w:rsidRDefault="00505985" w:rsidP="00DE0369">
      <w:pPr>
        <w:spacing w:line="360" w:lineRule="auto"/>
        <w:rPr>
          <w:rFonts w:cs="Arial"/>
        </w:rPr>
      </w:pPr>
      <w:r w:rsidRPr="00DE0369">
        <w:rPr>
          <w:rFonts w:cs="Arial"/>
        </w:rPr>
        <w:t xml:space="preserve">To make people aware of the environmental impact </w:t>
      </w:r>
      <w:r w:rsidR="007D5597" w:rsidRPr="00DE0369">
        <w:rPr>
          <w:rFonts w:cs="Arial"/>
        </w:rPr>
        <w:t>on the world there should be awareness / training sessions available, once the work force is aware on how they can affect the environment the culture may change within the business to increase the focus on the environmental impact of a basic oxygen steelmaking plant. Once the culture has changed and the work focus is aware those who can directly impact / mitigate environmental harm a</w:t>
      </w:r>
      <w:r w:rsidR="007F773C" w:rsidRPr="00DE0369">
        <w:rPr>
          <w:rFonts w:cs="Arial"/>
        </w:rPr>
        <w:t>n</w:t>
      </w:r>
      <w:r w:rsidR="007D5597" w:rsidRPr="00DE0369">
        <w:rPr>
          <w:rFonts w:cs="Arial"/>
        </w:rPr>
        <w:t xml:space="preserve"> improvement in environmental </w:t>
      </w:r>
      <w:r w:rsidR="002B0702" w:rsidRPr="00DE0369">
        <w:rPr>
          <w:rFonts w:cs="Arial"/>
        </w:rPr>
        <w:t>performance may</w:t>
      </w:r>
      <w:r w:rsidR="007D5597" w:rsidRPr="00DE0369">
        <w:rPr>
          <w:rFonts w:cs="Arial"/>
        </w:rPr>
        <w:t xml:space="preserve"> be seen. </w:t>
      </w:r>
    </w:p>
    <w:p w14:paraId="3FD629D6" w14:textId="75E9D50A" w:rsidR="00233CDA" w:rsidRPr="00DE0369" w:rsidRDefault="00AA457D" w:rsidP="00DE0369">
      <w:pPr>
        <w:spacing w:line="360" w:lineRule="auto"/>
        <w:rPr>
          <w:rFonts w:cs="Arial"/>
        </w:rPr>
      </w:pPr>
      <w:sdt>
        <w:sdtPr>
          <w:rPr>
            <w:rFonts w:cs="Arial"/>
          </w:rPr>
          <w:id w:val="-1623996558"/>
          <w:citation/>
        </w:sdtPr>
        <w:sdtEndPr/>
        <w:sdtContent>
          <w:r w:rsidR="00233CDA" w:rsidRPr="00DE0369">
            <w:rPr>
              <w:rFonts w:cs="Arial"/>
            </w:rPr>
            <w:fldChar w:fldCharType="begin"/>
          </w:r>
          <w:r w:rsidR="00233CDA" w:rsidRPr="00DE0369">
            <w:rPr>
              <w:rFonts w:cs="Arial"/>
            </w:rPr>
            <w:instrText xml:space="preserve"> CITATION Sha93 \l 2057 </w:instrText>
          </w:r>
          <w:r w:rsidR="00233CDA" w:rsidRPr="00DE0369">
            <w:rPr>
              <w:rFonts w:cs="Arial"/>
            </w:rPr>
            <w:fldChar w:fldCharType="separate"/>
          </w:r>
          <w:r w:rsidR="00DE0369" w:rsidRPr="00DE0369">
            <w:rPr>
              <w:rFonts w:cs="Arial"/>
              <w:noProof/>
            </w:rPr>
            <w:t>(Vickery, 1993)</w:t>
          </w:r>
          <w:r w:rsidR="00233CDA" w:rsidRPr="00DE0369">
            <w:rPr>
              <w:rFonts w:cs="Arial"/>
            </w:rPr>
            <w:fldChar w:fldCharType="end"/>
          </w:r>
        </w:sdtContent>
      </w:sdt>
    </w:p>
    <w:p w14:paraId="5D20BC93" w14:textId="23AE3E2B" w:rsidR="00DE7263" w:rsidRPr="00DE0369" w:rsidRDefault="00C462A0" w:rsidP="00DE0369">
      <w:pPr>
        <w:pStyle w:val="Heading3"/>
        <w:spacing w:line="360" w:lineRule="auto"/>
        <w:rPr>
          <w:rFonts w:cs="Arial"/>
        </w:rPr>
      </w:pPr>
      <w:bookmarkStart w:id="76" w:name="_Toc135249039"/>
      <w:r w:rsidRPr="00DE0369">
        <w:rPr>
          <w:rFonts w:cs="Arial"/>
        </w:rPr>
        <w:t xml:space="preserve">7.4.1 </w:t>
      </w:r>
      <w:r w:rsidR="00DE7263" w:rsidRPr="00DE0369">
        <w:rPr>
          <w:rFonts w:cs="Arial"/>
        </w:rPr>
        <w:t>Training Sessions</w:t>
      </w:r>
      <w:bookmarkEnd w:id="76"/>
    </w:p>
    <w:p w14:paraId="1D862A71" w14:textId="6790015C" w:rsidR="00DE7263" w:rsidRPr="00DE0369" w:rsidRDefault="007F773C" w:rsidP="00DE0369">
      <w:pPr>
        <w:spacing w:line="360" w:lineRule="auto"/>
        <w:rPr>
          <w:rFonts w:cs="Arial"/>
        </w:rPr>
      </w:pPr>
      <w:r w:rsidRPr="00DE0369">
        <w:rPr>
          <w:rFonts w:cs="Arial"/>
        </w:rPr>
        <w:t xml:space="preserve">Training sessions for those who can directly impact / mitigate environmental impact would allow for greater awareness how each process within the BOS process can </w:t>
      </w:r>
      <w:r w:rsidR="002B0702" w:rsidRPr="00DE0369">
        <w:rPr>
          <w:rFonts w:cs="Arial"/>
        </w:rPr>
        <w:t>affect</w:t>
      </w:r>
      <w:r w:rsidRPr="00DE0369">
        <w:rPr>
          <w:rFonts w:cs="Arial"/>
        </w:rPr>
        <w:t xml:space="preserve"> the environment. For </w:t>
      </w:r>
      <w:r w:rsidR="002B0702" w:rsidRPr="00DE0369">
        <w:rPr>
          <w:rFonts w:cs="Arial"/>
        </w:rPr>
        <w:t>example,</w:t>
      </w:r>
      <w:r w:rsidRPr="00DE0369">
        <w:rPr>
          <w:rFonts w:cs="Arial"/>
        </w:rPr>
        <w:t xml:space="preserve"> an operator will have the ability to increase the fume extraction during the pouring process. Within the training session they can be taken through the procedures to follow </w:t>
      </w:r>
      <w:r w:rsidR="00233CDA" w:rsidRPr="00DE0369">
        <w:rPr>
          <w:rFonts w:cs="Arial"/>
        </w:rPr>
        <w:t xml:space="preserve">when the emission levels increase. This will teach the operator how to react to mitigate the environmental damage quicker. </w:t>
      </w:r>
    </w:p>
    <w:p w14:paraId="6DBF8FE6" w14:textId="02869F01" w:rsidR="00DE7263" w:rsidRPr="00DE0369" w:rsidRDefault="00C462A0" w:rsidP="00DE0369">
      <w:pPr>
        <w:pStyle w:val="Heading3"/>
        <w:spacing w:line="360" w:lineRule="auto"/>
        <w:rPr>
          <w:rFonts w:cs="Arial"/>
        </w:rPr>
      </w:pPr>
      <w:bookmarkStart w:id="77" w:name="_Toc135249040"/>
      <w:r w:rsidRPr="00DE0369">
        <w:rPr>
          <w:rFonts w:cs="Arial"/>
        </w:rPr>
        <w:t xml:space="preserve">7.4.2 </w:t>
      </w:r>
      <w:r w:rsidR="00DE7263" w:rsidRPr="00DE0369">
        <w:rPr>
          <w:rFonts w:cs="Arial"/>
        </w:rPr>
        <w:t xml:space="preserve">Awareness </w:t>
      </w:r>
      <w:r w:rsidR="007F773C" w:rsidRPr="00DE0369">
        <w:rPr>
          <w:rFonts w:cs="Arial"/>
        </w:rPr>
        <w:t>eLearning</w:t>
      </w:r>
      <w:bookmarkEnd w:id="77"/>
      <w:r w:rsidR="007F773C" w:rsidRPr="00DE0369">
        <w:rPr>
          <w:rFonts w:cs="Arial"/>
        </w:rPr>
        <w:t xml:space="preserve"> </w:t>
      </w:r>
    </w:p>
    <w:p w14:paraId="01579C8B" w14:textId="63915B4A" w:rsidR="00DE7263" w:rsidRPr="00DE0369" w:rsidRDefault="00233CDA" w:rsidP="00DE0369">
      <w:pPr>
        <w:spacing w:line="360" w:lineRule="auto"/>
        <w:rPr>
          <w:rFonts w:cs="Arial"/>
        </w:rPr>
      </w:pPr>
      <w:r w:rsidRPr="00DE0369">
        <w:rPr>
          <w:rFonts w:cs="Arial"/>
        </w:rPr>
        <w:t xml:space="preserve">To give the whole work force an overview of environmental impact on the world an environmental awareness eLearning would allow everyone to gain knowledge on how our processes can </w:t>
      </w:r>
      <w:r w:rsidR="002B0702" w:rsidRPr="00DE0369">
        <w:rPr>
          <w:rFonts w:cs="Arial"/>
        </w:rPr>
        <w:t>affect</w:t>
      </w:r>
      <w:r w:rsidRPr="00DE0369">
        <w:rPr>
          <w:rFonts w:cs="Arial"/>
        </w:rPr>
        <w:t xml:space="preserve"> </w:t>
      </w:r>
      <w:r w:rsidR="00570E77" w:rsidRPr="00DE0369">
        <w:rPr>
          <w:rFonts w:cs="Arial"/>
        </w:rPr>
        <w:t>various aspects</w:t>
      </w:r>
      <w:r w:rsidRPr="00DE0369">
        <w:rPr>
          <w:rFonts w:cs="Arial"/>
        </w:rPr>
        <w:t xml:space="preserve"> of environmental damage such as the </w:t>
      </w:r>
      <w:proofErr w:type="spellStart"/>
      <w:r w:rsidRPr="00DE0369">
        <w:rPr>
          <w:rFonts w:cs="Arial"/>
        </w:rPr>
        <w:t>green house</w:t>
      </w:r>
      <w:proofErr w:type="spellEnd"/>
      <w:r w:rsidRPr="00DE0369">
        <w:rPr>
          <w:rFonts w:cs="Arial"/>
        </w:rPr>
        <w:t xml:space="preserve"> effect or ground contamination. This would see an increase of environmental reports that can be actioned to prevent further environmental harm. </w:t>
      </w:r>
    </w:p>
    <w:p w14:paraId="100F2CC1" w14:textId="395AB488" w:rsidR="00DE7263" w:rsidRPr="00DE0369" w:rsidRDefault="00AC0C4E" w:rsidP="00DE0369">
      <w:pPr>
        <w:pStyle w:val="Heading3"/>
        <w:spacing w:line="360" w:lineRule="auto"/>
        <w:rPr>
          <w:rFonts w:cs="Arial"/>
        </w:rPr>
      </w:pPr>
      <w:bookmarkStart w:id="78" w:name="_Toc135249041"/>
      <w:r w:rsidRPr="00DE0369">
        <w:rPr>
          <w:rFonts w:cs="Arial"/>
        </w:rPr>
        <w:t xml:space="preserve">7.4.3 </w:t>
      </w:r>
      <w:r w:rsidR="00DE7263" w:rsidRPr="00DE0369">
        <w:rPr>
          <w:rFonts w:cs="Arial"/>
        </w:rPr>
        <w:t>Community Engagement Sessions</w:t>
      </w:r>
      <w:bookmarkEnd w:id="78"/>
    </w:p>
    <w:p w14:paraId="63F67C05" w14:textId="0511BDC8" w:rsidR="00EC7538" w:rsidRPr="00DE0369" w:rsidRDefault="00ED552D" w:rsidP="00DE0369">
      <w:pPr>
        <w:spacing w:line="360" w:lineRule="auto"/>
        <w:rPr>
          <w:rFonts w:cs="Arial"/>
        </w:rPr>
      </w:pPr>
      <w:r w:rsidRPr="00DE0369">
        <w:rPr>
          <w:rFonts w:cs="Arial"/>
        </w:rPr>
        <w:t xml:space="preserve">Due to the high number of complaints that are received by the business </w:t>
      </w:r>
      <w:r w:rsidR="004877DD" w:rsidRPr="00DE0369">
        <w:rPr>
          <w:rFonts w:cs="Arial"/>
        </w:rPr>
        <w:t xml:space="preserve">it would be effective to launch community engagement sessions to give feedback to those who have complained to make them aware of </w:t>
      </w:r>
      <w:r w:rsidR="00A32E24" w:rsidRPr="00DE0369">
        <w:rPr>
          <w:rFonts w:cs="Arial"/>
        </w:rPr>
        <w:t xml:space="preserve">the reasons of the emissions and what is being done about the emissions. This engagement may not reduce the number of complaints to the business but may reduce the </w:t>
      </w:r>
      <w:r w:rsidR="00464992" w:rsidRPr="00DE0369">
        <w:rPr>
          <w:rFonts w:cs="Arial"/>
        </w:rPr>
        <w:t xml:space="preserve">negative view and reputation of the business. </w:t>
      </w:r>
    </w:p>
    <w:p w14:paraId="717D860F" w14:textId="3BD88272" w:rsidR="00EC7538" w:rsidRPr="00DE0369" w:rsidRDefault="00AC0C4E" w:rsidP="00DE0369">
      <w:pPr>
        <w:pStyle w:val="Heading2"/>
        <w:spacing w:line="360" w:lineRule="auto"/>
        <w:rPr>
          <w:rFonts w:cs="Arial"/>
        </w:rPr>
      </w:pPr>
      <w:bookmarkStart w:id="79" w:name="_Toc135249042"/>
      <w:r w:rsidRPr="00DE0369">
        <w:rPr>
          <w:rFonts w:cs="Arial"/>
        </w:rPr>
        <w:t xml:space="preserve">7.5 </w:t>
      </w:r>
      <w:r w:rsidR="00EC7538" w:rsidRPr="00DE0369">
        <w:rPr>
          <w:rFonts w:cs="Arial"/>
        </w:rPr>
        <w:t>Procedures</w:t>
      </w:r>
      <w:bookmarkEnd w:id="79"/>
    </w:p>
    <w:p w14:paraId="5C94D286" w14:textId="446C0BB5" w:rsidR="009728FE" w:rsidRPr="00DE0369" w:rsidRDefault="009728FE" w:rsidP="00DE0369">
      <w:pPr>
        <w:spacing w:line="360" w:lineRule="auto"/>
        <w:rPr>
          <w:rFonts w:cs="Arial"/>
        </w:rPr>
      </w:pPr>
      <w:r w:rsidRPr="00DE0369">
        <w:rPr>
          <w:rFonts w:cs="Arial"/>
        </w:rPr>
        <w:t xml:space="preserve">Within the business there are many </w:t>
      </w:r>
      <w:r w:rsidR="002B0702" w:rsidRPr="00DE0369">
        <w:rPr>
          <w:rFonts w:cs="Arial"/>
        </w:rPr>
        <w:t>procedures</w:t>
      </w:r>
      <w:r w:rsidRPr="00DE0369">
        <w:rPr>
          <w:rFonts w:cs="Arial"/>
        </w:rPr>
        <w:t xml:space="preserve"> in</w:t>
      </w:r>
      <w:r w:rsidR="0050629A" w:rsidRPr="00DE0369">
        <w:rPr>
          <w:rFonts w:cs="Arial"/>
        </w:rPr>
        <w:t xml:space="preserve"> </w:t>
      </w:r>
      <w:r w:rsidRPr="00DE0369">
        <w:rPr>
          <w:rFonts w:cs="Arial"/>
        </w:rPr>
        <w:t xml:space="preserve">place to be </w:t>
      </w:r>
      <w:r w:rsidR="0050629A" w:rsidRPr="00DE0369">
        <w:rPr>
          <w:rFonts w:cs="Arial"/>
        </w:rPr>
        <w:t>deemed competent to carry out one of the processes within the BOSP</w:t>
      </w:r>
      <w:r w:rsidR="00FC0FB5" w:rsidRPr="00DE0369">
        <w:rPr>
          <w:rFonts w:cs="Arial"/>
        </w:rPr>
        <w:t xml:space="preserve">. As a part of those procedure there are environmental impact procedures. </w:t>
      </w:r>
      <w:r w:rsidR="00365720" w:rsidRPr="00DE0369">
        <w:rPr>
          <w:rFonts w:cs="Arial"/>
        </w:rPr>
        <w:t xml:space="preserve">These should be reviewed on a regular </w:t>
      </w:r>
      <w:r w:rsidR="002B0702" w:rsidRPr="00DE0369">
        <w:rPr>
          <w:rFonts w:cs="Arial"/>
        </w:rPr>
        <w:t>basis</w:t>
      </w:r>
      <w:r w:rsidR="00365720" w:rsidRPr="00DE0369">
        <w:rPr>
          <w:rFonts w:cs="Arial"/>
        </w:rPr>
        <w:t xml:space="preserve"> and not just once when they are deemed competent. This will </w:t>
      </w:r>
      <w:r w:rsidR="00DC11A2" w:rsidRPr="00DE0369">
        <w:rPr>
          <w:rFonts w:cs="Arial"/>
        </w:rPr>
        <w:t>ensure</w:t>
      </w:r>
      <w:r w:rsidR="00365720" w:rsidRPr="00DE0369">
        <w:rPr>
          <w:rFonts w:cs="Arial"/>
        </w:rPr>
        <w:t xml:space="preserve"> any changes to the procedures</w:t>
      </w:r>
      <w:r w:rsidR="00DC11A2" w:rsidRPr="00DE0369">
        <w:rPr>
          <w:rFonts w:cs="Arial"/>
        </w:rPr>
        <w:t xml:space="preserve"> are reviewed with those who </w:t>
      </w:r>
      <w:r w:rsidR="00570E77" w:rsidRPr="00DE0369">
        <w:rPr>
          <w:rFonts w:cs="Arial"/>
        </w:rPr>
        <w:t>affect</w:t>
      </w:r>
      <w:r w:rsidR="00DC11A2" w:rsidRPr="00DE0369">
        <w:rPr>
          <w:rFonts w:cs="Arial"/>
        </w:rPr>
        <w:t xml:space="preserve"> the process directly</w:t>
      </w:r>
      <w:r w:rsidR="00570E77" w:rsidRPr="00DE0369">
        <w:rPr>
          <w:rFonts w:cs="Arial"/>
        </w:rPr>
        <w:t xml:space="preserve">. </w:t>
      </w:r>
    </w:p>
    <w:p w14:paraId="518D81EE" w14:textId="4748B941" w:rsidR="00EC7538" w:rsidRPr="00DE0369" w:rsidRDefault="00AC0C4E" w:rsidP="00DE0369">
      <w:pPr>
        <w:pStyle w:val="Heading3"/>
        <w:spacing w:line="360" w:lineRule="auto"/>
        <w:rPr>
          <w:rFonts w:cs="Arial"/>
        </w:rPr>
      </w:pPr>
      <w:bookmarkStart w:id="80" w:name="_Toc135249043"/>
      <w:r w:rsidRPr="00DE0369">
        <w:rPr>
          <w:rFonts w:cs="Arial"/>
        </w:rPr>
        <w:lastRenderedPageBreak/>
        <w:t xml:space="preserve">7.5.1 </w:t>
      </w:r>
      <w:r w:rsidR="00DE7263" w:rsidRPr="00DE0369">
        <w:rPr>
          <w:rFonts w:cs="Arial"/>
        </w:rPr>
        <w:t>Early</w:t>
      </w:r>
      <w:r w:rsidR="00EC5346" w:rsidRPr="00DE0369">
        <w:rPr>
          <w:rFonts w:cs="Arial"/>
        </w:rPr>
        <w:t xml:space="preserve"> &amp; Late</w:t>
      </w:r>
      <w:r w:rsidR="00DE7263" w:rsidRPr="00DE0369">
        <w:rPr>
          <w:rFonts w:cs="Arial"/>
        </w:rPr>
        <w:t xml:space="preserve"> Slop Procedures</w:t>
      </w:r>
      <w:bookmarkEnd w:id="80"/>
    </w:p>
    <w:p w14:paraId="4388E50D" w14:textId="1544A056" w:rsidR="00DE7263" w:rsidRPr="00DE0369" w:rsidRDefault="00DC11A2" w:rsidP="00DE0369">
      <w:pPr>
        <w:spacing w:line="360" w:lineRule="auto"/>
        <w:rPr>
          <w:rFonts w:cs="Arial"/>
        </w:rPr>
      </w:pPr>
      <w:r w:rsidRPr="00DE0369">
        <w:rPr>
          <w:rFonts w:cs="Arial"/>
        </w:rPr>
        <w:t xml:space="preserve">The early slop procedure should be reviewed with the operators to ensure it is understood and those who can </w:t>
      </w:r>
      <w:r w:rsidR="00570E77" w:rsidRPr="00DE0369">
        <w:rPr>
          <w:rFonts w:cs="Arial"/>
        </w:rPr>
        <w:t>affect</w:t>
      </w:r>
      <w:r w:rsidRPr="00DE0369">
        <w:rPr>
          <w:rFonts w:cs="Arial"/>
        </w:rPr>
        <w:t xml:space="preserve"> the process are aware of how to apply the mitigation</w:t>
      </w:r>
      <w:r w:rsidR="00EC5346" w:rsidRPr="00DE0369">
        <w:rPr>
          <w:rFonts w:cs="Arial"/>
        </w:rPr>
        <w:t xml:space="preserve">. This should also include that if the mitigation is not applied </w:t>
      </w:r>
      <w:r w:rsidR="002B0702" w:rsidRPr="00DE0369">
        <w:rPr>
          <w:rFonts w:cs="Arial"/>
        </w:rPr>
        <w:t>how,</w:t>
      </w:r>
      <w:r w:rsidR="00EC5346" w:rsidRPr="00DE0369">
        <w:rPr>
          <w:rFonts w:cs="Arial"/>
        </w:rPr>
        <w:t xml:space="preserve"> it can </w:t>
      </w:r>
      <w:r w:rsidR="002B0702" w:rsidRPr="00DE0369">
        <w:rPr>
          <w:rFonts w:cs="Arial"/>
        </w:rPr>
        <w:t>affect</w:t>
      </w:r>
      <w:r w:rsidR="00EC5346" w:rsidRPr="00DE0369">
        <w:rPr>
          <w:rFonts w:cs="Arial"/>
        </w:rPr>
        <w:t xml:space="preserve"> the environment. Once all operators have been taken through this process they are to be signed off as competent</w:t>
      </w:r>
      <w:r w:rsidR="000E7442" w:rsidRPr="00DE0369">
        <w:rPr>
          <w:rFonts w:cs="Arial"/>
        </w:rPr>
        <w:t xml:space="preserve"> to mitigate environmental harm. An example of this would be to take the vessel operators through the early and late slop procedures </w:t>
      </w:r>
      <w:r w:rsidR="002B7316" w:rsidRPr="00DE0369">
        <w:rPr>
          <w:rFonts w:cs="Arial"/>
        </w:rPr>
        <w:t xml:space="preserve">once they are aware of the mitigation and can </w:t>
      </w:r>
      <w:r w:rsidR="00570E77" w:rsidRPr="00DE0369">
        <w:rPr>
          <w:rFonts w:cs="Arial"/>
        </w:rPr>
        <w:t>show</w:t>
      </w:r>
      <w:r w:rsidR="002B7316" w:rsidRPr="00DE0369">
        <w:rPr>
          <w:rFonts w:cs="Arial"/>
        </w:rPr>
        <w:t xml:space="preserve"> how to apply the </w:t>
      </w:r>
      <w:r w:rsidR="002B0702" w:rsidRPr="00DE0369">
        <w:rPr>
          <w:rFonts w:cs="Arial"/>
        </w:rPr>
        <w:t>mitigation,</w:t>
      </w:r>
      <w:r w:rsidR="002B7316" w:rsidRPr="00DE0369">
        <w:rPr>
          <w:rFonts w:cs="Arial"/>
        </w:rPr>
        <w:t xml:space="preserve"> </w:t>
      </w:r>
      <w:r w:rsidR="00A76579" w:rsidRPr="00DE0369">
        <w:rPr>
          <w:rFonts w:cs="Arial"/>
        </w:rPr>
        <w:t xml:space="preserve">we know they are competent and can be confined this will be done in the event of an emission. This would see a decrease in slop emissions that exit the roof and cause a visual emission. </w:t>
      </w:r>
    </w:p>
    <w:p w14:paraId="1545E441" w14:textId="070E0274" w:rsidR="00DE7263" w:rsidRPr="00DE0369" w:rsidRDefault="00AC0C4E" w:rsidP="00DE0369">
      <w:pPr>
        <w:pStyle w:val="Heading3"/>
        <w:spacing w:line="360" w:lineRule="auto"/>
        <w:rPr>
          <w:rFonts w:cs="Arial"/>
        </w:rPr>
      </w:pPr>
      <w:bookmarkStart w:id="81" w:name="_Toc135249044"/>
      <w:r w:rsidRPr="00DE0369">
        <w:rPr>
          <w:rFonts w:cs="Arial"/>
        </w:rPr>
        <w:t>7.5.</w:t>
      </w:r>
      <w:r w:rsidR="00EC5346" w:rsidRPr="00DE0369">
        <w:rPr>
          <w:rFonts w:cs="Arial"/>
        </w:rPr>
        <w:t>2</w:t>
      </w:r>
      <w:r w:rsidRPr="00DE0369">
        <w:rPr>
          <w:rFonts w:cs="Arial"/>
        </w:rPr>
        <w:t xml:space="preserve"> </w:t>
      </w:r>
      <w:r w:rsidR="00DE7263" w:rsidRPr="00DE0369">
        <w:rPr>
          <w:rFonts w:cs="Arial"/>
        </w:rPr>
        <w:t xml:space="preserve">Loss </w:t>
      </w:r>
      <w:r w:rsidR="007431F7" w:rsidRPr="00DE0369">
        <w:rPr>
          <w:rFonts w:cs="Arial"/>
        </w:rPr>
        <w:t>of fume extraction procedures</w:t>
      </w:r>
      <w:bookmarkEnd w:id="81"/>
      <w:r w:rsidR="007431F7" w:rsidRPr="00DE0369">
        <w:rPr>
          <w:rFonts w:cs="Arial"/>
        </w:rPr>
        <w:t xml:space="preserve"> </w:t>
      </w:r>
    </w:p>
    <w:p w14:paraId="5240BE1D" w14:textId="7EA7EC45" w:rsidR="00A8668D" w:rsidRPr="00DE0369" w:rsidRDefault="00570E77" w:rsidP="00DE0369">
      <w:pPr>
        <w:spacing w:line="360" w:lineRule="auto"/>
        <w:rPr>
          <w:rFonts w:cs="Arial"/>
        </w:rPr>
      </w:pPr>
      <w:r w:rsidRPr="00DE0369">
        <w:rPr>
          <w:rFonts w:cs="Arial"/>
        </w:rPr>
        <w:t>In case of</w:t>
      </w:r>
      <w:r w:rsidR="00B218A1" w:rsidRPr="00DE0369">
        <w:rPr>
          <w:rFonts w:cs="Arial"/>
        </w:rPr>
        <w:t xml:space="preserve"> an emergency where fume extraction </w:t>
      </w:r>
      <w:r w:rsidR="007E7417" w:rsidRPr="00DE0369">
        <w:rPr>
          <w:rFonts w:cs="Arial"/>
        </w:rPr>
        <w:t>system fails or is overwhelmed and only 1 fume extraction is available there is a procedure in place. This procedure sits on a central</w:t>
      </w:r>
      <w:r w:rsidR="00DC1EDE" w:rsidRPr="00DE0369">
        <w:rPr>
          <w:rFonts w:cs="Arial"/>
        </w:rPr>
        <w:t xml:space="preserve"> procedure site but is not built as a part of any training manuals. To ensure those who would be applying the procedure are aware of the actions </w:t>
      </w:r>
      <w:r w:rsidR="00D40CAE" w:rsidRPr="00DE0369">
        <w:rPr>
          <w:rFonts w:cs="Arial"/>
        </w:rPr>
        <w:t xml:space="preserve">and know how to apply the mitigation they should be taken through the procedure and show the training how they would follow the sets to </w:t>
      </w:r>
      <w:r w:rsidR="00A00888" w:rsidRPr="00DE0369">
        <w:rPr>
          <w:rFonts w:cs="Arial"/>
        </w:rPr>
        <w:t>ensure</w:t>
      </w:r>
      <w:r w:rsidR="00D40CAE" w:rsidRPr="00DE0369">
        <w:rPr>
          <w:rFonts w:cs="Arial"/>
        </w:rPr>
        <w:t xml:space="preserve"> they are competent. This should limit the amount of p</w:t>
      </w:r>
      <w:r w:rsidR="00A00888" w:rsidRPr="00DE0369">
        <w:rPr>
          <w:rFonts w:cs="Arial"/>
        </w:rPr>
        <w:t xml:space="preserve">ermit breaches throughout the year and reduce extremely large emissions. </w:t>
      </w:r>
    </w:p>
    <w:p w14:paraId="0C1B0BB2" w14:textId="59B31762" w:rsidR="004F7756" w:rsidRPr="00DE0369" w:rsidRDefault="004F7756" w:rsidP="00DE0369">
      <w:pPr>
        <w:pStyle w:val="Heading1"/>
        <w:numPr>
          <w:ilvl w:val="0"/>
          <w:numId w:val="1"/>
        </w:numPr>
        <w:spacing w:line="360" w:lineRule="auto"/>
        <w:rPr>
          <w:rFonts w:cs="Arial"/>
        </w:rPr>
      </w:pPr>
      <w:bookmarkStart w:id="82" w:name="_Toc135249045"/>
      <w:r w:rsidRPr="00DE0369">
        <w:rPr>
          <w:rFonts w:cs="Arial"/>
        </w:rPr>
        <w:t>Results</w:t>
      </w:r>
      <w:r w:rsidR="00AC7C41" w:rsidRPr="00DE0369">
        <w:rPr>
          <w:rFonts w:cs="Arial"/>
        </w:rPr>
        <w:t xml:space="preserve"> </w:t>
      </w:r>
      <w:r w:rsidR="000621E0" w:rsidRPr="00DE0369">
        <w:rPr>
          <w:rFonts w:cs="Arial"/>
        </w:rPr>
        <w:t>of improvements</w:t>
      </w:r>
      <w:bookmarkEnd w:id="82"/>
      <w:r w:rsidR="000621E0" w:rsidRPr="00DE0369">
        <w:rPr>
          <w:rFonts w:cs="Arial"/>
        </w:rPr>
        <w:t xml:space="preserve"> </w:t>
      </w:r>
    </w:p>
    <w:p w14:paraId="346A7E67" w14:textId="394A2B50" w:rsidR="00FD5BF0" w:rsidRPr="00DE0369" w:rsidRDefault="008A14B6" w:rsidP="00DE0369">
      <w:pPr>
        <w:spacing w:line="360" w:lineRule="auto"/>
        <w:rPr>
          <w:rFonts w:cs="Arial"/>
        </w:rPr>
      </w:pPr>
      <w:r w:rsidRPr="00DE0369">
        <w:rPr>
          <w:rFonts w:cs="Arial"/>
        </w:rPr>
        <w:t>Using</w:t>
      </w:r>
      <w:r w:rsidR="00FD5BF0" w:rsidRPr="00DE0369">
        <w:rPr>
          <w:rFonts w:cs="Arial"/>
        </w:rPr>
        <w:t xml:space="preserve"> improvement plans and KPIs there we aspirations to achieve the goals that were set at the beginning of the year. The improvement plans aimed to reduce the impact on the environment through focusing on the compliance to the NRW permit, emissions, engineering focus and competence. </w:t>
      </w:r>
      <w:r w:rsidRPr="00DE0369">
        <w:rPr>
          <w:rFonts w:cs="Arial"/>
        </w:rPr>
        <w:t>Using</w:t>
      </w:r>
      <w:r w:rsidR="00FD5BF0" w:rsidRPr="00DE0369">
        <w:rPr>
          <w:rFonts w:cs="Arial"/>
        </w:rPr>
        <w:t xml:space="preserve"> improvement plans we have achieved some of our goals and failed at other. Those areas which had failed will require more focus </w:t>
      </w:r>
      <w:r w:rsidRPr="00DE0369">
        <w:rPr>
          <w:rFonts w:cs="Arial"/>
        </w:rPr>
        <w:t>to</w:t>
      </w:r>
      <w:r w:rsidR="00FD5BF0" w:rsidRPr="00DE0369">
        <w:rPr>
          <w:rFonts w:cs="Arial"/>
        </w:rPr>
        <w:t xml:space="preserve"> prevent more environmental damage and harm. </w:t>
      </w:r>
    </w:p>
    <w:p w14:paraId="72D29CB4" w14:textId="6F1A8814" w:rsidR="00FD5BF0" w:rsidRPr="00DE0369" w:rsidRDefault="00AC0C4E" w:rsidP="00DE0369">
      <w:pPr>
        <w:pStyle w:val="Heading2"/>
        <w:spacing w:line="360" w:lineRule="auto"/>
        <w:rPr>
          <w:rFonts w:cs="Arial"/>
        </w:rPr>
      </w:pPr>
      <w:bookmarkStart w:id="83" w:name="_Toc135249046"/>
      <w:r w:rsidRPr="00DE0369">
        <w:rPr>
          <w:rFonts w:cs="Arial"/>
        </w:rPr>
        <w:lastRenderedPageBreak/>
        <w:t xml:space="preserve">8.1 </w:t>
      </w:r>
      <w:r w:rsidR="008F644B" w:rsidRPr="00DE0369">
        <w:rPr>
          <w:rFonts w:cs="Arial"/>
        </w:rPr>
        <w:t>Emission Reduction</w:t>
      </w:r>
      <w:bookmarkEnd w:id="83"/>
    </w:p>
    <w:p w14:paraId="67E354CF" w14:textId="6EC43531" w:rsidR="00731FF6" w:rsidRPr="00DE0369" w:rsidRDefault="00731FF6" w:rsidP="00DE0369">
      <w:pPr>
        <w:pStyle w:val="Heading3"/>
        <w:spacing w:line="360" w:lineRule="auto"/>
        <w:rPr>
          <w:rFonts w:cs="Arial"/>
        </w:rPr>
      </w:pPr>
      <w:bookmarkStart w:id="84" w:name="_Toc135249047"/>
      <w:r w:rsidRPr="00DE0369">
        <w:rPr>
          <w:rFonts w:cs="Arial"/>
        </w:rPr>
        <w:t>8.1.1 Permit Breaches</w:t>
      </w:r>
      <w:bookmarkEnd w:id="84"/>
    </w:p>
    <w:p w14:paraId="098F1958" w14:textId="500F4264" w:rsidR="002140DA" w:rsidRPr="00DE0369" w:rsidRDefault="00731FF6" w:rsidP="00DE0369">
      <w:pPr>
        <w:spacing w:line="360" w:lineRule="auto"/>
        <w:jc w:val="center"/>
        <w:rPr>
          <w:rFonts w:cs="Arial"/>
        </w:rPr>
      </w:pPr>
      <w:r w:rsidRPr="00DE0369">
        <w:rPr>
          <w:rFonts w:cs="Arial"/>
          <w:noProof/>
        </w:rPr>
        <w:drawing>
          <wp:inline distT="0" distB="0" distL="0" distR="0" wp14:anchorId="01A273BF" wp14:editId="0667BC23">
            <wp:extent cx="3061253" cy="1875957"/>
            <wp:effectExtent l="0" t="0" r="635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069428" cy="1880967"/>
                    </a:xfrm>
                    <a:prstGeom prst="rect">
                      <a:avLst/>
                    </a:prstGeom>
                  </pic:spPr>
                </pic:pic>
              </a:graphicData>
            </a:graphic>
          </wp:inline>
        </w:drawing>
      </w:r>
    </w:p>
    <w:p w14:paraId="7472E0A6" w14:textId="0795A40B" w:rsidR="00731FF6" w:rsidRPr="00DE0369" w:rsidRDefault="00731FF6" w:rsidP="00DE0369">
      <w:pPr>
        <w:spacing w:line="360" w:lineRule="auto"/>
        <w:jc w:val="center"/>
        <w:rPr>
          <w:rFonts w:cs="Arial"/>
        </w:rPr>
      </w:pPr>
      <w:r w:rsidRPr="00DE0369">
        <w:rPr>
          <w:rFonts w:cs="Arial"/>
        </w:rPr>
        <w:t xml:space="preserve">Figure 9 </w:t>
      </w:r>
    </w:p>
    <w:p w14:paraId="5AA65B20" w14:textId="3EE23C11" w:rsidR="008E3710" w:rsidRPr="00DE0369" w:rsidRDefault="00EE4CEC" w:rsidP="00DE0369">
      <w:pPr>
        <w:spacing w:line="360" w:lineRule="auto"/>
        <w:rPr>
          <w:rFonts w:cs="Arial"/>
        </w:rPr>
      </w:pPr>
      <w:r w:rsidRPr="00DE0369">
        <w:rPr>
          <w:rFonts w:cs="Arial"/>
        </w:rPr>
        <w:t>One of the aspects of the improvement plans was to improve environmental performance, one of the KPI linked to environment is the number of breaches to the permit. During the year we have seen a reduc</w:t>
      </w:r>
      <w:r w:rsidR="0049333B" w:rsidRPr="00DE0369">
        <w:rPr>
          <w:rFonts w:cs="Arial"/>
        </w:rPr>
        <w:t xml:space="preserve">tion of more than 50% in permit </w:t>
      </w:r>
      <w:r w:rsidR="000C5158" w:rsidRPr="00DE0369">
        <w:rPr>
          <w:rFonts w:cs="Arial"/>
        </w:rPr>
        <w:t>breaches from the prior year having 5. During 2023 there were no breaches due to exceeding the permitted limits set in the permit the two on the graph were due to losses of emission data. Work was done in late October to reposition the emission data controller boxes to new locations with this being done we have not seen a permit breach since.</w:t>
      </w:r>
    </w:p>
    <w:p w14:paraId="097958D3" w14:textId="163F11F5" w:rsidR="00757B0F" w:rsidRPr="00DE0369" w:rsidRDefault="00757B0F" w:rsidP="00DE0369">
      <w:pPr>
        <w:pStyle w:val="Heading3"/>
        <w:spacing w:line="360" w:lineRule="auto"/>
        <w:rPr>
          <w:rFonts w:cs="Arial"/>
        </w:rPr>
      </w:pPr>
      <w:bookmarkStart w:id="85" w:name="_Toc135249048"/>
      <w:r w:rsidRPr="00DE0369">
        <w:rPr>
          <w:rFonts w:cs="Arial"/>
        </w:rPr>
        <w:t>8.1.2 Slopping Emissions</w:t>
      </w:r>
      <w:bookmarkEnd w:id="85"/>
    </w:p>
    <w:p w14:paraId="0B236986" w14:textId="54A93F04" w:rsidR="00046D66" w:rsidRPr="00DE0369" w:rsidRDefault="008E3710" w:rsidP="00DE0369">
      <w:pPr>
        <w:spacing w:line="360" w:lineRule="auto"/>
        <w:jc w:val="center"/>
        <w:rPr>
          <w:rFonts w:cs="Arial"/>
        </w:rPr>
      </w:pPr>
      <w:r w:rsidRPr="00DE0369">
        <w:rPr>
          <w:rFonts w:cs="Arial"/>
          <w:noProof/>
        </w:rPr>
        <w:drawing>
          <wp:inline distT="0" distB="0" distL="0" distR="0" wp14:anchorId="2D7949FF" wp14:editId="7BD47433">
            <wp:extent cx="2543810" cy="1523365"/>
            <wp:effectExtent l="0" t="0" r="8890" b="63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543810" cy="1523365"/>
                    </a:xfrm>
                    <a:prstGeom prst="rect">
                      <a:avLst/>
                    </a:prstGeom>
                  </pic:spPr>
                </pic:pic>
              </a:graphicData>
            </a:graphic>
          </wp:inline>
        </w:drawing>
      </w:r>
    </w:p>
    <w:p w14:paraId="7BE34E0C" w14:textId="5F632300" w:rsidR="00046D66" w:rsidRPr="00DE0369" w:rsidRDefault="00046D66" w:rsidP="00DE0369">
      <w:pPr>
        <w:spacing w:line="360" w:lineRule="auto"/>
        <w:jc w:val="center"/>
        <w:rPr>
          <w:rFonts w:cs="Arial"/>
        </w:rPr>
      </w:pPr>
      <w:r w:rsidRPr="00DE0369">
        <w:rPr>
          <w:rFonts w:cs="Arial"/>
        </w:rPr>
        <w:t>Figure 10</w:t>
      </w:r>
    </w:p>
    <w:p w14:paraId="2432D4B6" w14:textId="28100F30" w:rsidR="008E3710" w:rsidRPr="00DE0369" w:rsidRDefault="00757B0F" w:rsidP="00DE0369">
      <w:pPr>
        <w:spacing w:line="360" w:lineRule="auto"/>
        <w:rPr>
          <w:rFonts w:cs="Arial"/>
        </w:rPr>
      </w:pPr>
      <w:r w:rsidRPr="00DE0369">
        <w:rPr>
          <w:rFonts w:cs="Arial"/>
        </w:rPr>
        <w:t xml:space="preserve">During 2023 the number of slopping emissions </w:t>
      </w:r>
      <w:r w:rsidR="002B0702" w:rsidRPr="00DE0369">
        <w:rPr>
          <w:rFonts w:cs="Arial"/>
        </w:rPr>
        <w:t>has</w:t>
      </w:r>
      <w:r w:rsidRPr="00DE0369">
        <w:rPr>
          <w:rFonts w:cs="Arial"/>
        </w:rPr>
        <w:t xml:space="preserve"> been steady with an annual average of 10, the target at the beginning of the year was set at 8 which we have failed to achieve. The main root cause of this was due to instability at the blast furnace causing the silicon levels to increase. As we know this is a main contributor to slopping which is not in the control of the BOS Plant. Further work is to be done with the operators of the blast furnace to make them aware of the impact of high silicon levels. The other reason not to hit the target was due to the vessel life. When the vessel has been brough back from reline we know that the capacity </w:t>
      </w:r>
      <w:r w:rsidRPr="00DE0369">
        <w:rPr>
          <w:rFonts w:cs="Arial"/>
        </w:rPr>
        <w:lastRenderedPageBreak/>
        <w:t xml:space="preserve">is smaller this creates a high change of slopping, where there is usually 2 relines during the year 2022 – 2023 had 3. This is another main contributor to not achieving the target. </w:t>
      </w:r>
    </w:p>
    <w:p w14:paraId="50DDAD23" w14:textId="767FB24A" w:rsidR="008E3710" w:rsidRPr="00DE0369" w:rsidRDefault="00757B0F" w:rsidP="00DE0369">
      <w:pPr>
        <w:pStyle w:val="Heading3"/>
        <w:spacing w:line="360" w:lineRule="auto"/>
        <w:rPr>
          <w:rFonts w:cs="Arial"/>
        </w:rPr>
      </w:pPr>
      <w:bookmarkStart w:id="86" w:name="_Toc135249049"/>
      <w:r w:rsidRPr="00DE0369">
        <w:rPr>
          <w:rFonts w:cs="Arial"/>
        </w:rPr>
        <w:t>8.1.3 Charging emissions</w:t>
      </w:r>
      <w:bookmarkEnd w:id="86"/>
    </w:p>
    <w:p w14:paraId="00E4124F" w14:textId="77777777" w:rsidR="006A77C9" w:rsidRPr="00DE0369" w:rsidRDefault="00757B0F" w:rsidP="00DE0369">
      <w:pPr>
        <w:spacing w:line="360" w:lineRule="auto"/>
        <w:jc w:val="center"/>
        <w:rPr>
          <w:rFonts w:cs="Arial"/>
        </w:rPr>
      </w:pPr>
      <w:r w:rsidRPr="00DE0369">
        <w:rPr>
          <w:rFonts w:cs="Arial"/>
          <w:noProof/>
        </w:rPr>
        <w:drawing>
          <wp:inline distT="0" distB="0" distL="0" distR="0" wp14:anchorId="79CBE39D" wp14:editId="26419635">
            <wp:extent cx="2570480" cy="1574165"/>
            <wp:effectExtent l="0" t="0" r="1270" b="698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570480" cy="1574165"/>
                    </a:xfrm>
                    <a:prstGeom prst="rect">
                      <a:avLst/>
                    </a:prstGeom>
                  </pic:spPr>
                </pic:pic>
              </a:graphicData>
            </a:graphic>
          </wp:inline>
        </w:drawing>
      </w:r>
    </w:p>
    <w:p w14:paraId="17F009E1" w14:textId="71178AF9" w:rsidR="006A77C9" w:rsidRPr="00DE0369" w:rsidRDefault="006A77C9" w:rsidP="00DE0369">
      <w:pPr>
        <w:spacing w:line="360" w:lineRule="auto"/>
        <w:jc w:val="center"/>
        <w:rPr>
          <w:rFonts w:cs="Arial"/>
        </w:rPr>
      </w:pPr>
      <w:r w:rsidRPr="00DE0369">
        <w:rPr>
          <w:rFonts w:cs="Arial"/>
        </w:rPr>
        <w:t xml:space="preserve">Figure 11 </w:t>
      </w:r>
    </w:p>
    <w:p w14:paraId="43CB10CB" w14:textId="22C786BE" w:rsidR="00ED1E0E" w:rsidRPr="00DE0369" w:rsidRDefault="00757B0F" w:rsidP="00DE0369">
      <w:pPr>
        <w:spacing w:line="360" w:lineRule="auto"/>
        <w:rPr>
          <w:rFonts w:cs="Arial"/>
        </w:rPr>
      </w:pPr>
      <w:r w:rsidRPr="00DE0369">
        <w:rPr>
          <w:rFonts w:cs="Arial"/>
        </w:rPr>
        <w:t xml:space="preserve">At the beginning of the </w:t>
      </w:r>
      <w:r w:rsidR="002B0702" w:rsidRPr="00DE0369">
        <w:rPr>
          <w:rFonts w:cs="Arial"/>
        </w:rPr>
        <w:t>year,</w:t>
      </w:r>
      <w:r w:rsidRPr="00DE0369">
        <w:rPr>
          <w:rFonts w:cs="Arial"/>
        </w:rPr>
        <w:t xml:space="preserve"> we experienced the worst months for charging emissions with having 136 charging emissions during the month. Following the detailed emission problem solving work it was decided in August to remove the </w:t>
      </w:r>
      <w:r w:rsidR="002B0702" w:rsidRPr="00DE0369">
        <w:rPr>
          <w:rFonts w:cs="Arial"/>
        </w:rPr>
        <w:t>high-risk</w:t>
      </w:r>
      <w:r w:rsidRPr="00DE0369">
        <w:rPr>
          <w:rFonts w:cs="Arial"/>
        </w:rPr>
        <w:t xml:space="preserve"> scrap steel material from the process. This has come at </w:t>
      </w:r>
      <w:r w:rsidR="002B0702" w:rsidRPr="00DE0369">
        <w:rPr>
          <w:rFonts w:cs="Arial"/>
        </w:rPr>
        <w:t>an excessive cost</w:t>
      </w:r>
      <w:r w:rsidRPr="00DE0369">
        <w:rPr>
          <w:rFonts w:cs="Arial"/>
        </w:rPr>
        <w:t xml:space="preserve"> to the business as tin can bails, </w:t>
      </w:r>
      <w:r w:rsidR="00200047" w:rsidRPr="00DE0369">
        <w:rPr>
          <w:rFonts w:cs="Arial"/>
        </w:rPr>
        <w:t xml:space="preserve">incinerator and turnings scrap are the 3 cheapest scraps to purchase. But the environmental improvement is clear from with graph with now in a position of 0 charging emissions during the month. This has dramatically </w:t>
      </w:r>
      <w:r w:rsidR="002B0702" w:rsidRPr="00DE0369">
        <w:rPr>
          <w:rFonts w:cs="Arial"/>
        </w:rPr>
        <w:t>changed</w:t>
      </w:r>
      <w:r w:rsidR="00200047" w:rsidRPr="00DE0369">
        <w:rPr>
          <w:rFonts w:cs="Arial"/>
        </w:rPr>
        <w:t xml:space="preserve"> the position of the KPI from red status to green status. From this the complaints received to the business has also seen </w:t>
      </w:r>
      <w:r w:rsidR="00223C05" w:rsidRPr="00DE0369">
        <w:rPr>
          <w:rFonts w:cs="Arial"/>
        </w:rPr>
        <w:t>an</w:t>
      </w:r>
      <w:r w:rsidR="00200047" w:rsidRPr="00DE0369">
        <w:rPr>
          <w:rFonts w:cs="Arial"/>
        </w:rPr>
        <w:t xml:space="preserve"> effect with less complaints being raised due to charging emissions </w:t>
      </w:r>
    </w:p>
    <w:p w14:paraId="323DF9F8" w14:textId="05E09B1D" w:rsidR="008B7538" w:rsidRPr="00DE0369" w:rsidRDefault="00AC0C4E" w:rsidP="00DE0369">
      <w:pPr>
        <w:pStyle w:val="Heading2"/>
        <w:spacing w:line="360" w:lineRule="auto"/>
        <w:rPr>
          <w:rFonts w:cs="Arial"/>
        </w:rPr>
      </w:pPr>
      <w:bookmarkStart w:id="87" w:name="_Toc135249050"/>
      <w:r w:rsidRPr="00DE0369">
        <w:rPr>
          <w:rFonts w:cs="Arial"/>
        </w:rPr>
        <w:t xml:space="preserve">8.2 </w:t>
      </w:r>
      <w:r w:rsidR="008F644B" w:rsidRPr="00DE0369">
        <w:rPr>
          <w:rFonts w:cs="Arial"/>
        </w:rPr>
        <w:t>Complaint Reduction</w:t>
      </w:r>
      <w:bookmarkEnd w:id="87"/>
    </w:p>
    <w:p w14:paraId="0171680E" w14:textId="1A079473" w:rsidR="006A77C9" w:rsidRPr="00DE0369" w:rsidRDefault="008B7538" w:rsidP="00DE0369">
      <w:pPr>
        <w:spacing w:line="360" w:lineRule="auto"/>
        <w:jc w:val="center"/>
        <w:rPr>
          <w:rFonts w:cs="Arial"/>
        </w:rPr>
      </w:pPr>
      <w:r w:rsidRPr="00DE0369">
        <w:rPr>
          <w:rFonts w:cs="Arial"/>
          <w:noProof/>
        </w:rPr>
        <w:drawing>
          <wp:inline distT="0" distB="0" distL="0" distR="0" wp14:anchorId="14845852" wp14:editId="7B69B697">
            <wp:extent cx="2552369" cy="1576026"/>
            <wp:effectExtent l="0" t="0" r="635" b="571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552369" cy="1576026"/>
                    </a:xfrm>
                    <a:prstGeom prst="rect">
                      <a:avLst/>
                    </a:prstGeom>
                  </pic:spPr>
                </pic:pic>
              </a:graphicData>
            </a:graphic>
          </wp:inline>
        </w:drawing>
      </w:r>
    </w:p>
    <w:p w14:paraId="1AED261B" w14:textId="0235381C" w:rsidR="006A77C9" w:rsidRPr="00DE0369" w:rsidRDefault="006A77C9" w:rsidP="00DE0369">
      <w:pPr>
        <w:spacing w:line="360" w:lineRule="auto"/>
        <w:jc w:val="center"/>
        <w:rPr>
          <w:rFonts w:cs="Arial"/>
        </w:rPr>
      </w:pPr>
      <w:r w:rsidRPr="00DE0369">
        <w:rPr>
          <w:rFonts w:cs="Arial"/>
        </w:rPr>
        <w:t xml:space="preserve">Figure 11 </w:t>
      </w:r>
    </w:p>
    <w:p w14:paraId="0504898C" w14:textId="6D52C219" w:rsidR="00F4165C" w:rsidRPr="00DE0369" w:rsidRDefault="00200047" w:rsidP="00DE0369">
      <w:pPr>
        <w:spacing w:line="360" w:lineRule="auto"/>
        <w:rPr>
          <w:rFonts w:cs="Arial"/>
        </w:rPr>
      </w:pPr>
      <w:r w:rsidRPr="00DE0369">
        <w:rPr>
          <w:rFonts w:cs="Arial"/>
        </w:rPr>
        <w:t xml:space="preserve">As you can see from the graph in </w:t>
      </w:r>
      <w:r w:rsidR="002B0702" w:rsidRPr="00DE0369">
        <w:rPr>
          <w:rFonts w:cs="Arial"/>
        </w:rPr>
        <w:t>August,</w:t>
      </w:r>
      <w:r w:rsidRPr="00DE0369">
        <w:rPr>
          <w:rFonts w:cs="Arial"/>
        </w:rPr>
        <w:t xml:space="preserve"> we seen a dramatic change in the level of complaints that are being received to the works area, this is due to removing the </w:t>
      </w:r>
      <w:r w:rsidR="002B0702" w:rsidRPr="00DE0369">
        <w:rPr>
          <w:rFonts w:cs="Arial"/>
        </w:rPr>
        <w:t>high-risk</w:t>
      </w:r>
      <w:r w:rsidRPr="00DE0369">
        <w:rPr>
          <w:rFonts w:cs="Arial"/>
        </w:rPr>
        <w:t xml:space="preserve"> scrap types from the process. This has </w:t>
      </w:r>
      <w:r w:rsidR="002B0702" w:rsidRPr="00DE0369">
        <w:rPr>
          <w:rFonts w:cs="Arial"/>
        </w:rPr>
        <w:t>led</w:t>
      </w:r>
      <w:r w:rsidRPr="00DE0369">
        <w:rPr>
          <w:rFonts w:cs="Arial"/>
        </w:rPr>
        <w:t xml:space="preserve"> to less claims being made from the business and reducing its overheads. This has also improved the perception of the company as when attending a community session in September it was mentioned that the local community has </w:t>
      </w:r>
      <w:r w:rsidRPr="00DE0369">
        <w:rPr>
          <w:rFonts w:cs="Arial"/>
        </w:rPr>
        <w:lastRenderedPageBreak/>
        <w:t xml:space="preserve">seen </w:t>
      </w:r>
      <w:r w:rsidR="002B0702" w:rsidRPr="00DE0369">
        <w:rPr>
          <w:rFonts w:cs="Arial"/>
        </w:rPr>
        <w:t>fewer</w:t>
      </w:r>
      <w:r w:rsidRPr="00DE0369">
        <w:rPr>
          <w:rFonts w:cs="Arial"/>
        </w:rPr>
        <w:t xml:space="preserve"> black emissions from the BOS plant and the business is being seen to be doing something about the emissions. This has also had positive feedback from natural resource Wales following an audit of the BOS plant on the 5/05/2023. </w:t>
      </w:r>
    </w:p>
    <w:p w14:paraId="14727A77" w14:textId="37F962E2" w:rsidR="008F644B" w:rsidRPr="00DE0369" w:rsidRDefault="005B2E9F" w:rsidP="00DE0369">
      <w:pPr>
        <w:pStyle w:val="Heading2"/>
        <w:spacing w:line="360" w:lineRule="auto"/>
        <w:rPr>
          <w:rFonts w:cs="Arial"/>
        </w:rPr>
      </w:pPr>
      <w:bookmarkStart w:id="88" w:name="_Toc135249051"/>
      <w:r w:rsidRPr="00DE0369">
        <w:rPr>
          <w:rFonts w:cs="Arial"/>
        </w:rPr>
        <w:t xml:space="preserve">8.3 </w:t>
      </w:r>
      <w:r w:rsidR="008F644B" w:rsidRPr="00DE0369">
        <w:rPr>
          <w:rFonts w:cs="Arial"/>
        </w:rPr>
        <w:t>TCE Work Orders</w:t>
      </w:r>
      <w:bookmarkEnd w:id="88"/>
    </w:p>
    <w:p w14:paraId="1ED3DE40" w14:textId="41020E3F" w:rsidR="008E636C" w:rsidRPr="00DE0369" w:rsidRDefault="001B4695" w:rsidP="00DE0369">
      <w:pPr>
        <w:spacing w:line="360" w:lineRule="auto"/>
        <w:jc w:val="center"/>
        <w:rPr>
          <w:rFonts w:cs="Arial"/>
        </w:rPr>
      </w:pPr>
      <w:r w:rsidRPr="00DE0369">
        <w:rPr>
          <w:rFonts w:cs="Arial"/>
          <w:noProof/>
        </w:rPr>
        <w:drawing>
          <wp:inline distT="0" distB="0" distL="0" distR="0" wp14:anchorId="0B67723F" wp14:editId="49D56876">
            <wp:extent cx="2466494" cy="152665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466494" cy="1526650"/>
                    </a:xfrm>
                    <a:prstGeom prst="rect">
                      <a:avLst/>
                    </a:prstGeom>
                  </pic:spPr>
                </pic:pic>
              </a:graphicData>
            </a:graphic>
          </wp:inline>
        </w:drawing>
      </w:r>
    </w:p>
    <w:p w14:paraId="06E96E4B" w14:textId="1769716B" w:rsidR="008E636C" w:rsidRPr="00DE0369" w:rsidRDefault="008E636C" w:rsidP="00DE0369">
      <w:pPr>
        <w:spacing w:line="360" w:lineRule="auto"/>
        <w:jc w:val="center"/>
        <w:rPr>
          <w:rFonts w:cs="Arial"/>
        </w:rPr>
      </w:pPr>
      <w:r w:rsidRPr="00DE0369">
        <w:rPr>
          <w:rFonts w:cs="Arial"/>
        </w:rPr>
        <w:t>Figure 13</w:t>
      </w:r>
    </w:p>
    <w:p w14:paraId="0AFFF253" w14:textId="389D3E33" w:rsidR="00F4165C" w:rsidRPr="00DE0369" w:rsidRDefault="00200047" w:rsidP="00DE0369">
      <w:pPr>
        <w:spacing w:line="360" w:lineRule="auto"/>
        <w:rPr>
          <w:rFonts w:cs="Arial"/>
        </w:rPr>
      </w:pPr>
      <w:r w:rsidRPr="00DE0369">
        <w:rPr>
          <w:rFonts w:cs="Arial"/>
        </w:rPr>
        <w:t xml:space="preserve">One of the other </w:t>
      </w:r>
      <w:r w:rsidR="00223C05" w:rsidRPr="00DE0369">
        <w:rPr>
          <w:rFonts w:cs="Arial"/>
        </w:rPr>
        <w:t>improvements</w:t>
      </w:r>
      <w:r w:rsidR="00570E77" w:rsidRPr="00DE0369">
        <w:rPr>
          <w:rFonts w:cs="Arial"/>
        </w:rPr>
        <w:t xml:space="preserve"> </w:t>
      </w:r>
      <w:r w:rsidRPr="00DE0369">
        <w:rPr>
          <w:rFonts w:cs="Arial"/>
        </w:rPr>
        <w:t xml:space="preserve">wanted to impact was the closure of TCE work orders. As you can see form the graph since the focus was applied to closing the orders in April there has been a steady reduce in the number of open work orders. The BOS Plant now has only 33 open work orders which are being planned to all be closure out by the end of 2024. This is </w:t>
      </w:r>
      <w:r w:rsidR="002B0702" w:rsidRPr="00DE0369">
        <w:rPr>
          <w:rFonts w:cs="Arial"/>
        </w:rPr>
        <w:t>a significant improvement</w:t>
      </w:r>
      <w:r w:rsidRPr="00DE0369">
        <w:rPr>
          <w:rFonts w:cs="Arial"/>
        </w:rPr>
        <w:t xml:space="preserve"> from the original 112 notifications that were originally raised. This has seen an improvement in our fume extraction with the pressure throughout the system improving but there is still work to be done to achieve the defined pressures. </w:t>
      </w:r>
    </w:p>
    <w:p w14:paraId="4CB53A2C" w14:textId="03D14CE8" w:rsidR="008B7538" w:rsidRPr="00DE0369" w:rsidRDefault="008B7538" w:rsidP="00DE0369">
      <w:pPr>
        <w:pStyle w:val="Heading2"/>
        <w:spacing w:line="360" w:lineRule="auto"/>
        <w:rPr>
          <w:rFonts w:cs="Arial"/>
        </w:rPr>
      </w:pPr>
      <w:bookmarkStart w:id="89" w:name="_Toc135249052"/>
      <w:r w:rsidRPr="00DE0369">
        <w:rPr>
          <w:rFonts w:cs="Arial"/>
        </w:rPr>
        <w:t>8.4 Competency</w:t>
      </w:r>
      <w:bookmarkEnd w:id="89"/>
      <w:r w:rsidRPr="00DE0369">
        <w:rPr>
          <w:rFonts w:cs="Arial"/>
        </w:rPr>
        <w:t xml:space="preserve"> </w:t>
      </w:r>
    </w:p>
    <w:p w14:paraId="08DA3C92" w14:textId="77777777" w:rsidR="008E636C" w:rsidRPr="00DE0369" w:rsidRDefault="00F4165C" w:rsidP="00DE0369">
      <w:pPr>
        <w:spacing w:line="360" w:lineRule="auto"/>
        <w:jc w:val="center"/>
        <w:rPr>
          <w:rFonts w:cs="Arial"/>
        </w:rPr>
      </w:pPr>
      <w:r w:rsidRPr="00DE0369">
        <w:rPr>
          <w:rFonts w:cs="Arial"/>
          <w:noProof/>
        </w:rPr>
        <w:drawing>
          <wp:inline distT="0" distB="0" distL="0" distR="0" wp14:anchorId="3B109F36" wp14:editId="3AF59113">
            <wp:extent cx="2512612" cy="1550335"/>
            <wp:effectExtent l="0" t="0" r="254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512612" cy="1550335"/>
                    </a:xfrm>
                    <a:prstGeom prst="rect">
                      <a:avLst/>
                    </a:prstGeom>
                  </pic:spPr>
                </pic:pic>
              </a:graphicData>
            </a:graphic>
          </wp:inline>
        </w:drawing>
      </w:r>
    </w:p>
    <w:p w14:paraId="704762DC" w14:textId="650CCD10" w:rsidR="008E636C" w:rsidRPr="00DE0369" w:rsidRDefault="008E636C" w:rsidP="00DE0369">
      <w:pPr>
        <w:spacing w:line="360" w:lineRule="auto"/>
        <w:jc w:val="center"/>
        <w:rPr>
          <w:rFonts w:cs="Arial"/>
        </w:rPr>
      </w:pPr>
      <w:r w:rsidRPr="00DE0369">
        <w:rPr>
          <w:rFonts w:cs="Arial"/>
        </w:rPr>
        <w:t xml:space="preserve">Figure 14 </w:t>
      </w:r>
    </w:p>
    <w:p w14:paraId="020477F9" w14:textId="37526DB4" w:rsidR="00F4165C" w:rsidRPr="00DE0369" w:rsidRDefault="00200047" w:rsidP="00DE0369">
      <w:pPr>
        <w:spacing w:line="360" w:lineRule="auto"/>
        <w:rPr>
          <w:rFonts w:cs="Arial"/>
        </w:rPr>
      </w:pPr>
      <w:r w:rsidRPr="00DE0369">
        <w:rPr>
          <w:rFonts w:cs="Arial"/>
        </w:rPr>
        <w:t xml:space="preserve">Focus was also applied to the Environmental Awareness eLearning starting the year the compliance was at 65% during the year the target of 95% was achieved. This allows for greater awareness of environmental awareness for all within the works area. Since the increase we have also seen an increase in the </w:t>
      </w:r>
      <w:r w:rsidR="00FD5BF0" w:rsidRPr="00DE0369">
        <w:rPr>
          <w:rFonts w:cs="Arial"/>
        </w:rPr>
        <w:t>number</w:t>
      </w:r>
      <w:r w:rsidRPr="00DE0369">
        <w:rPr>
          <w:rFonts w:cs="Arial"/>
        </w:rPr>
        <w:t xml:space="preserve"> of environmental reports that are </w:t>
      </w:r>
      <w:r w:rsidR="002B0702" w:rsidRPr="00DE0369">
        <w:rPr>
          <w:rFonts w:cs="Arial"/>
        </w:rPr>
        <w:t>raised,</w:t>
      </w:r>
      <w:r w:rsidRPr="00DE0369">
        <w:rPr>
          <w:rFonts w:cs="Arial"/>
        </w:rPr>
        <w:t xml:space="preserve"> and </w:t>
      </w:r>
      <w:r w:rsidR="00FD5BF0" w:rsidRPr="00DE0369">
        <w:rPr>
          <w:rFonts w:cs="Arial"/>
        </w:rPr>
        <w:t xml:space="preserve">we have also seen an improvement in the quality of the reports. This helps use </w:t>
      </w:r>
      <w:r w:rsidR="00FD5BF0" w:rsidRPr="00DE0369">
        <w:rPr>
          <w:rFonts w:cs="Arial"/>
        </w:rPr>
        <w:lastRenderedPageBreak/>
        <w:t xml:space="preserve">find root cause with ease and allows us to put the correct mitigation in within a reasonable time. </w:t>
      </w:r>
    </w:p>
    <w:p w14:paraId="442F34AE" w14:textId="1AD90111" w:rsidR="00FD5BF0" w:rsidRPr="00DE0369" w:rsidRDefault="00FD5BF0" w:rsidP="00DE0369">
      <w:pPr>
        <w:pStyle w:val="Heading2"/>
        <w:spacing w:line="360" w:lineRule="auto"/>
        <w:rPr>
          <w:rFonts w:cs="Arial"/>
        </w:rPr>
      </w:pPr>
      <w:bookmarkStart w:id="90" w:name="_Toc135249053"/>
      <w:r w:rsidRPr="00DE0369">
        <w:rPr>
          <w:rFonts w:cs="Arial"/>
        </w:rPr>
        <w:t>8.5 Meeting Reporting Structure</w:t>
      </w:r>
      <w:bookmarkEnd w:id="90"/>
    </w:p>
    <w:p w14:paraId="00C94A74" w14:textId="765580AE" w:rsidR="00FD5BF0" w:rsidRPr="00DE0369" w:rsidRDefault="00FD5BF0" w:rsidP="00DE0369">
      <w:pPr>
        <w:spacing w:line="360" w:lineRule="auto"/>
        <w:rPr>
          <w:rFonts w:cs="Arial"/>
        </w:rPr>
      </w:pPr>
      <w:r w:rsidRPr="00DE0369">
        <w:rPr>
          <w:rFonts w:cs="Arial"/>
        </w:rPr>
        <w:t xml:space="preserve">During the year much work has been done to ensure that the environment is taking into condition at every meeting. This is to ensure that the correct level of focus is being applied </w:t>
      </w:r>
      <w:r w:rsidR="008A14B6" w:rsidRPr="00DE0369">
        <w:rPr>
          <w:rFonts w:cs="Arial"/>
        </w:rPr>
        <w:t>to</w:t>
      </w:r>
      <w:r w:rsidRPr="00DE0369">
        <w:rPr>
          <w:rFonts w:cs="Arial"/>
        </w:rPr>
        <w:t xml:space="preserve"> improve environmental performance. In the following meetings the following focus is applied. </w:t>
      </w:r>
    </w:p>
    <w:p w14:paraId="4D7CEC34" w14:textId="20FB86CC" w:rsidR="00FD5BF0" w:rsidRPr="00DE0369" w:rsidRDefault="00FD5BF0" w:rsidP="00DE0369">
      <w:pPr>
        <w:spacing w:line="360" w:lineRule="auto"/>
        <w:rPr>
          <w:rFonts w:cs="Arial"/>
        </w:rPr>
      </w:pPr>
      <w:r w:rsidRPr="00DE0369">
        <w:rPr>
          <w:rFonts w:cs="Arial"/>
        </w:rPr>
        <w:t>Daily – Environment reports are reviewed along with any emissions from the day prior.</w:t>
      </w:r>
    </w:p>
    <w:p w14:paraId="6C6F08B6" w14:textId="01738AB9" w:rsidR="002B0702" w:rsidRPr="00DE0369" w:rsidRDefault="002B0702" w:rsidP="00DE0369">
      <w:pPr>
        <w:spacing w:line="360" w:lineRule="auto"/>
        <w:rPr>
          <w:rFonts w:cs="Arial"/>
        </w:rPr>
      </w:pPr>
      <w:r w:rsidRPr="00DE0369">
        <w:rPr>
          <w:rFonts w:cs="Arial"/>
          <w:noProof/>
        </w:rPr>
        <w:drawing>
          <wp:inline distT="0" distB="0" distL="0" distR="0" wp14:anchorId="7C0C6504" wp14:editId="774E829F">
            <wp:extent cx="5731510" cy="1841500"/>
            <wp:effectExtent l="0" t="0" r="2540" b="635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841500"/>
                    </a:xfrm>
                    <a:prstGeom prst="rect">
                      <a:avLst/>
                    </a:prstGeom>
                  </pic:spPr>
                </pic:pic>
              </a:graphicData>
            </a:graphic>
          </wp:inline>
        </w:drawing>
      </w:r>
    </w:p>
    <w:p w14:paraId="489D9AF9" w14:textId="2A1EB999" w:rsidR="002F628F" w:rsidRPr="00DE0369" w:rsidRDefault="002F628F" w:rsidP="00DE0369">
      <w:pPr>
        <w:spacing w:line="360" w:lineRule="auto"/>
        <w:jc w:val="center"/>
        <w:rPr>
          <w:rFonts w:cs="Arial"/>
        </w:rPr>
      </w:pPr>
      <w:r w:rsidRPr="00DE0369">
        <w:rPr>
          <w:rFonts w:cs="Arial"/>
        </w:rPr>
        <w:t>Image 23</w:t>
      </w:r>
    </w:p>
    <w:p w14:paraId="6FC37414" w14:textId="29BFC664" w:rsidR="00FD5BF0" w:rsidRPr="00DE0369" w:rsidRDefault="00FD5BF0" w:rsidP="00DE0369">
      <w:pPr>
        <w:spacing w:line="360" w:lineRule="auto"/>
        <w:rPr>
          <w:rFonts w:cs="Arial"/>
        </w:rPr>
      </w:pPr>
      <w:r w:rsidRPr="00DE0369">
        <w:rPr>
          <w:rFonts w:cs="Arial"/>
        </w:rPr>
        <w:t xml:space="preserve">Weekly – Trending of </w:t>
      </w:r>
      <w:r w:rsidR="002B0702" w:rsidRPr="00DE0369">
        <w:rPr>
          <w:rFonts w:cs="Arial"/>
        </w:rPr>
        <w:t>prior’s</w:t>
      </w:r>
      <w:r w:rsidRPr="00DE0369">
        <w:rPr>
          <w:rFonts w:cs="Arial"/>
        </w:rPr>
        <w:t xml:space="preserve"> weeks environmental records and review of upcoming maintenance</w:t>
      </w:r>
      <w:r w:rsidR="002B0702" w:rsidRPr="00DE0369">
        <w:rPr>
          <w:rFonts w:cs="Arial"/>
        </w:rPr>
        <w:t>.</w:t>
      </w:r>
    </w:p>
    <w:p w14:paraId="5F009934" w14:textId="4B671CCB" w:rsidR="002B0702" w:rsidRPr="00DE0369" w:rsidRDefault="002B0702" w:rsidP="00DE0369">
      <w:pPr>
        <w:spacing w:line="360" w:lineRule="auto"/>
        <w:jc w:val="center"/>
        <w:rPr>
          <w:rFonts w:cs="Arial"/>
        </w:rPr>
      </w:pPr>
      <w:r w:rsidRPr="00DE0369">
        <w:rPr>
          <w:rFonts w:cs="Arial"/>
          <w:noProof/>
        </w:rPr>
        <w:drawing>
          <wp:inline distT="0" distB="0" distL="0" distR="0" wp14:anchorId="08FC6531" wp14:editId="004ABF11">
            <wp:extent cx="5731510" cy="2541905"/>
            <wp:effectExtent l="0" t="0" r="254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541905"/>
                    </a:xfrm>
                    <a:prstGeom prst="rect">
                      <a:avLst/>
                    </a:prstGeom>
                  </pic:spPr>
                </pic:pic>
              </a:graphicData>
            </a:graphic>
          </wp:inline>
        </w:drawing>
      </w:r>
      <w:r w:rsidR="006930BA" w:rsidRPr="00DE0369">
        <w:rPr>
          <w:rFonts w:cs="Arial"/>
        </w:rPr>
        <w:t>Image 24</w:t>
      </w:r>
    </w:p>
    <w:p w14:paraId="2874021D" w14:textId="7B50E391" w:rsidR="00FD5BF0" w:rsidRPr="00DE0369" w:rsidRDefault="00FD5BF0" w:rsidP="00DE0369">
      <w:pPr>
        <w:spacing w:line="360" w:lineRule="auto"/>
        <w:rPr>
          <w:rFonts w:cs="Arial"/>
        </w:rPr>
      </w:pPr>
      <w:r w:rsidRPr="00DE0369">
        <w:rPr>
          <w:rFonts w:cs="Arial"/>
        </w:rPr>
        <w:t>By-Weekly – Problem solving on trended environmental reports and update on environmental improvement plans</w:t>
      </w:r>
      <w:r w:rsidR="002B0702" w:rsidRPr="00DE0369">
        <w:rPr>
          <w:rFonts w:cs="Arial"/>
        </w:rPr>
        <w:t xml:space="preserve">. </w:t>
      </w:r>
    </w:p>
    <w:p w14:paraId="69373313" w14:textId="4DC8861D" w:rsidR="002B0702" w:rsidRPr="00DE0369" w:rsidRDefault="002B0702" w:rsidP="00DE0369">
      <w:pPr>
        <w:spacing w:line="360" w:lineRule="auto"/>
        <w:rPr>
          <w:rFonts w:cs="Arial"/>
        </w:rPr>
      </w:pPr>
      <w:r w:rsidRPr="00DE0369">
        <w:rPr>
          <w:rFonts w:cs="Arial"/>
          <w:noProof/>
        </w:rPr>
        <w:lastRenderedPageBreak/>
        <w:drawing>
          <wp:inline distT="0" distB="0" distL="0" distR="0" wp14:anchorId="1B5D9EF1" wp14:editId="79061CFB">
            <wp:extent cx="5731510" cy="5519420"/>
            <wp:effectExtent l="0" t="0" r="2540" b="508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5519420"/>
                    </a:xfrm>
                    <a:prstGeom prst="rect">
                      <a:avLst/>
                    </a:prstGeom>
                  </pic:spPr>
                </pic:pic>
              </a:graphicData>
            </a:graphic>
          </wp:inline>
        </w:drawing>
      </w:r>
    </w:p>
    <w:p w14:paraId="20CDF5BB" w14:textId="3A3988F6" w:rsidR="006930BA" w:rsidRPr="00DE0369" w:rsidRDefault="006930BA" w:rsidP="00DE0369">
      <w:pPr>
        <w:spacing w:line="360" w:lineRule="auto"/>
        <w:jc w:val="center"/>
        <w:rPr>
          <w:rFonts w:cs="Arial"/>
        </w:rPr>
      </w:pPr>
      <w:r w:rsidRPr="00DE0369">
        <w:rPr>
          <w:rFonts w:cs="Arial"/>
        </w:rPr>
        <w:t>Image 25</w:t>
      </w:r>
    </w:p>
    <w:p w14:paraId="1CBA7FA5" w14:textId="6D6F547E" w:rsidR="00FD5BF0" w:rsidRPr="00DE0369" w:rsidRDefault="00FD5BF0" w:rsidP="00DE0369">
      <w:pPr>
        <w:spacing w:line="360" w:lineRule="auto"/>
        <w:rPr>
          <w:rFonts w:cs="Arial"/>
        </w:rPr>
      </w:pPr>
      <w:r w:rsidRPr="00DE0369">
        <w:rPr>
          <w:rFonts w:cs="Arial"/>
        </w:rPr>
        <w:t>Monthly – Review of KPIs and improvement plan status and escalation of any threats</w:t>
      </w:r>
      <w:r w:rsidR="002B0702" w:rsidRPr="00DE0369">
        <w:rPr>
          <w:rFonts w:cs="Arial"/>
        </w:rPr>
        <w:t xml:space="preserve">. </w:t>
      </w:r>
    </w:p>
    <w:p w14:paraId="6309642D" w14:textId="341D92A0" w:rsidR="002B0702" w:rsidRDefault="002B0702" w:rsidP="00DE0369">
      <w:pPr>
        <w:spacing w:line="360" w:lineRule="auto"/>
        <w:jc w:val="center"/>
        <w:rPr>
          <w:rFonts w:cs="Arial"/>
        </w:rPr>
      </w:pPr>
      <w:r w:rsidRPr="00DE0369">
        <w:rPr>
          <w:rFonts w:cs="Arial"/>
          <w:noProof/>
        </w:rPr>
        <w:drawing>
          <wp:inline distT="0" distB="0" distL="0" distR="0" wp14:anchorId="2D05F202" wp14:editId="1585410F">
            <wp:extent cx="3170179" cy="1606163"/>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79129" cy="1610698"/>
                    </a:xfrm>
                    <a:prstGeom prst="rect">
                      <a:avLst/>
                    </a:prstGeom>
                  </pic:spPr>
                </pic:pic>
              </a:graphicData>
            </a:graphic>
          </wp:inline>
        </w:drawing>
      </w:r>
    </w:p>
    <w:p w14:paraId="6D8EC41C" w14:textId="19066B06" w:rsidR="00DE0369" w:rsidRDefault="00DE0369" w:rsidP="00DE0369">
      <w:pPr>
        <w:spacing w:line="360" w:lineRule="auto"/>
        <w:jc w:val="center"/>
        <w:rPr>
          <w:rFonts w:cs="Arial"/>
        </w:rPr>
      </w:pPr>
    </w:p>
    <w:p w14:paraId="26447A9B" w14:textId="77777777" w:rsidR="00DE0369" w:rsidRPr="00DE0369" w:rsidRDefault="00DE0369" w:rsidP="00DE0369">
      <w:pPr>
        <w:spacing w:line="360" w:lineRule="auto"/>
        <w:jc w:val="center"/>
        <w:rPr>
          <w:rFonts w:cs="Arial"/>
        </w:rPr>
      </w:pPr>
    </w:p>
    <w:p w14:paraId="542ED683" w14:textId="63DD0E70" w:rsidR="008E636C" w:rsidRPr="00DE0369" w:rsidRDefault="008E636C" w:rsidP="00DE0369">
      <w:pPr>
        <w:spacing w:line="360" w:lineRule="auto"/>
        <w:jc w:val="center"/>
        <w:rPr>
          <w:rFonts w:cs="Arial"/>
        </w:rPr>
      </w:pPr>
      <w:r w:rsidRPr="00DE0369">
        <w:rPr>
          <w:rFonts w:cs="Arial"/>
        </w:rPr>
        <w:lastRenderedPageBreak/>
        <w:t>Figure 15</w:t>
      </w:r>
    </w:p>
    <w:p w14:paraId="68A7165A" w14:textId="4827D658" w:rsidR="002B0702" w:rsidRPr="00DE0369" w:rsidRDefault="00FD5BF0" w:rsidP="00DE0369">
      <w:pPr>
        <w:spacing w:line="360" w:lineRule="auto"/>
        <w:rPr>
          <w:rFonts w:cs="Arial"/>
        </w:rPr>
      </w:pPr>
      <w:r w:rsidRPr="00DE0369">
        <w:rPr>
          <w:rFonts w:cs="Arial"/>
        </w:rPr>
        <w:t xml:space="preserve">Annually </w:t>
      </w:r>
      <w:r w:rsidR="002B0702" w:rsidRPr="00DE0369">
        <w:rPr>
          <w:rFonts w:cs="Arial"/>
        </w:rPr>
        <w:t>- Management</w:t>
      </w:r>
      <w:r w:rsidRPr="00DE0369">
        <w:rPr>
          <w:rFonts w:cs="Arial"/>
        </w:rPr>
        <w:t xml:space="preserve"> review of the year’s performance and key focuses for the </w:t>
      </w:r>
      <w:r w:rsidR="002B0702" w:rsidRPr="00DE0369">
        <w:rPr>
          <w:rFonts w:cs="Arial"/>
        </w:rPr>
        <w:t xml:space="preserve">next year. </w:t>
      </w:r>
    </w:p>
    <w:p w14:paraId="28505983" w14:textId="1B441ACA" w:rsidR="00FB1595" w:rsidRPr="00DE0369" w:rsidRDefault="002B0702" w:rsidP="00DE0369">
      <w:pPr>
        <w:spacing w:line="360" w:lineRule="auto"/>
        <w:rPr>
          <w:rFonts w:cs="Arial"/>
        </w:rPr>
      </w:pPr>
      <w:r w:rsidRPr="00DE0369">
        <w:rPr>
          <w:rFonts w:cs="Arial"/>
          <w:noProof/>
        </w:rPr>
        <w:drawing>
          <wp:inline distT="0" distB="0" distL="0" distR="0" wp14:anchorId="5A710B8A" wp14:editId="45A8B995">
            <wp:extent cx="5731510" cy="3230880"/>
            <wp:effectExtent l="0" t="0" r="2540" b="762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30880"/>
                    </a:xfrm>
                    <a:prstGeom prst="rect">
                      <a:avLst/>
                    </a:prstGeom>
                  </pic:spPr>
                </pic:pic>
              </a:graphicData>
            </a:graphic>
          </wp:inline>
        </w:drawing>
      </w:r>
      <w:r w:rsidR="00FD5BF0" w:rsidRPr="00DE0369">
        <w:rPr>
          <w:rFonts w:cs="Arial"/>
        </w:rPr>
        <w:t xml:space="preserve"> </w:t>
      </w:r>
    </w:p>
    <w:p w14:paraId="1EC4896F" w14:textId="2C205358" w:rsidR="00EC09B2" w:rsidRDefault="00EC09B2" w:rsidP="00DE0369">
      <w:pPr>
        <w:spacing w:line="360" w:lineRule="auto"/>
        <w:jc w:val="center"/>
        <w:rPr>
          <w:rFonts w:cs="Arial"/>
        </w:rPr>
      </w:pPr>
      <w:r w:rsidRPr="00DE0369">
        <w:rPr>
          <w:rFonts w:cs="Arial"/>
        </w:rPr>
        <w:t>Image 26</w:t>
      </w:r>
    </w:p>
    <w:p w14:paraId="6F2A11EF" w14:textId="3BFEFC27" w:rsidR="00DE0369" w:rsidRDefault="00DE0369" w:rsidP="00DE0369">
      <w:pPr>
        <w:spacing w:line="360" w:lineRule="auto"/>
        <w:jc w:val="center"/>
        <w:rPr>
          <w:rFonts w:cs="Arial"/>
        </w:rPr>
      </w:pPr>
    </w:p>
    <w:p w14:paraId="401C4799" w14:textId="17F393D9" w:rsidR="00DE0369" w:rsidRDefault="00DE0369" w:rsidP="00DE0369">
      <w:pPr>
        <w:spacing w:line="360" w:lineRule="auto"/>
        <w:jc w:val="center"/>
        <w:rPr>
          <w:rFonts w:cs="Arial"/>
        </w:rPr>
      </w:pPr>
    </w:p>
    <w:p w14:paraId="767BA872" w14:textId="00FA1B99" w:rsidR="00DE0369" w:rsidRDefault="00DE0369" w:rsidP="00DE0369">
      <w:pPr>
        <w:spacing w:line="360" w:lineRule="auto"/>
        <w:jc w:val="center"/>
        <w:rPr>
          <w:rFonts w:cs="Arial"/>
        </w:rPr>
      </w:pPr>
    </w:p>
    <w:p w14:paraId="16016B91" w14:textId="4F8848E2" w:rsidR="00DE0369" w:rsidRDefault="00DE0369" w:rsidP="00DE0369">
      <w:pPr>
        <w:spacing w:line="360" w:lineRule="auto"/>
        <w:jc w:val="center"/>
        <w:rPr>
          <w:rFonts w:cs="Arial"/>
        </w:rPr>
      </w:pPr>
    </w:p>
    <w:p w14:paraId="3A60D5B7" w14:textId="2FF393EA" w:rsidR="00DE0369" w:rsidRDefault="00DE0369" w:rsidP="00DE0369">
      <w:pPr>
        <w:spacing w:line="360" w:lineRule="auto"/>
        <w:jc w:val="center"/>
        <w:rPr>
          <w:rFonts w:cs="Arial"/>
        </w:rPr>
      </w:pPr>
    </w:p>
    <w:p w14:paraId="2E7E47F5" w14:textId="3D9B5493" w:rsidR="00DE0369" w:rsidRDefault="00DE0369" w:rsidP="00DE0369">
      <w:pPr>
        <w:spacing w:line="360" w:lineRule="auto"/>
        <w:jc w:val="center"/>
        <w:rPr>
          <w:rFonts w:cs="Arial"/>
        </w:rPr>
      </w:pPr>
    </w:p>
    <w:p w14:paraId="0B086BB0" w14:textId="5D180212" w:rsidR="00DE0369" w:rsidRDefault="00DE0369" w:rsidP="00DE0369">
      <w:pPr>
        <w:spacing w:line="360" w:lineRule="auto"/>
        <w:jc w:val="center"/>
        <w:rPr>
          <w:rFonts w:cs="Arial"/>
        </w:rPr>
      </w:pPr>
    </w:p>
    <w:p w14:paraId="7D146326" w14:textId="122C9741" w:rsidR="00DE0369" w:rsidRDefault="00DE0369" w:rsidP="00DE0369">
      <w:pPr>
        <w:spacing w:line="360" w:lineRule="auto"/>
        <w:jc w:val="center"/>
        <w:rPr>
          <w:rFonts w:cs="Arial"/>
        </w:rPr>
      </w:pPr>
    </w:p>
    <w:p w14:paraId="53B34233" w14:textId="1EFF711A" w:rsidR="00DE0369" w:rsidRDefault="00DE0369" w:rsidP="00DE0369">
      <w:pPr>
        <w:spacing w:line="360" w:lineRule="auto"/>
        <w:jc w:val="center"/>
        <w:rPr>
          <w:rFonts w:cs="Arial"/>
        </w:rPr>
      </w:pPr>
    </w:p>
    <w:p w14:paraId="48A2AC5D" w14:textId="23BB5549" w:rsidR="00DE0369" w:rsidRDefault="00DE0369" w:rsidP="00DE0369">
      <w:pPr>
        <w:spacing w:line="360" w:lineRule="auto"/>
        <w:jc w:val="center"/>
        <w:rPr>
          <w:rFonts w:cs="Arial"/>
        </w:rPr>
      </w:pPr>
    </w:p>
    <w:p w14:paraId="64C3A1C4" w14:textId="4021CAA6" w:rsidR="00DE0369" w:rsidRDefault="00DE0369" w:rsidP="00DE0369">
      <w:pPr>
        <w:spacing w:line="360" w:lineRule="auto"/>
        <w:jc w:val="center"/>
        <w:rPr>
          <w:rFonts w:cs="Arial"/>
        </w:rPr>
      </w:pPr>
    </w:p>
    <w:p w14:paraId="6B68121A" w14:textId="128B5A72" w:rsidR="00DE0369" w:rsidRDefault="00DE0369" w:rsidP="00DE0369">
      <w:pPr>
        <w:spacing w:line="360" w:lineRule="auto"/>
        <w:jc w:val="center"/>
        <w:rPr>
          <w:rFonts w:cs="Arial"/>
        </w:rPr>
      </w:pPr>
    </w:p>
    <w:p w14:paraId="07198994" w14:textId="77777777" w:rsidR="00DE0369" w:rsidRPr="00DE0369" w:rsidRDefault="00DE0369" w:rsidP="00DE0369">
      <w:pPr>
        <w:spacing w:line="360" w:lineRule="auto"/>
        <w:jc w:val="center"/>
        <w:rPr>
          <w:rFonts w:cs="Arial"/>
        </w:rPr>
      </w:pPr>
    </w:p>
    <w:p w14:paraId="77AD7096" w14:textId="3156BD68" w:rsidR="004F7756" w:rsidRPr="00DE0369" w:rsidRDefault="00E37382" w:rsidP="00DE0369">
      <w:pPr>
        <w:pStyle w:val="Heading1"/>
        <w:spacing w:line="360" w:lineRule="auto"/>
        <w:rPr>
          <w:rFonts w:cs="Arial"/>
        </w:rPr>
      </w:pPr>
      <w:r w:rsidRPr="00DE0369">
        <w:rPr>
          <w:rFonts w:cs="Arial"/>
        </w:rPr>
        <w:lastRenderedPageBreak/>
        <w:t xml:space="preserve">  </w:t>
      </w:r>
      <w:bookmarkStart w:id="91" w:name="_Toc135249054"/>
      <w:r w:rsidR="002F6CE1" w:rsidRPr="00DE0369">
        <w:rPr>
          <w:rFonts w:cs="Arial"/>
        </w:rPr>
        <w:t>9</w:t>
      </w:r>
      <w:r w:rsidR="00464992" w:rsidRPr="00DE0369">
        <w:rPr>
          <w:rFonts w:cs="Arial"/>
        </w:rPr>
        <w:t xml:space="preserve">. </w:t>
      </w:r>
      <w:r w:rsidR="004F7756" w:rsidRPr="00DE0369">
        <w:rPr>
          <w:rFonts w:cs="Arial"/>
        </w:rPr>
        <w:t>Conclusion</w:t>
      </w:r>
      <w:bookmarkEnd w:id="91"/>
      <w:r w:rsidR="00AC7C41" w:rsidRPr="00DE0369">
        <w:rPr>
          <w:rFonts w:cs="Arial"/>
        </w:rPr>
        <w:t xml:space="preserve"> </w:t>
      </w:r>
    </w:p>
    <w:p w14:paraId="72CC1562" w14:textId="2F20A22B" w:rsidR="003273D6" w:rsidRPr="00DE0369" w:rsidRDefault="00E525E7" w:rsidP="00DE0369">
      <w:pPr>
        <w:spacing w:line="360" w:lineRule="auto"/>
        <w:rPr>
          <w:rFonts w:cs="Arial"/>
          <w:b/>
          <w:bCs/>
        </w:rPr>
      </w:pPr>
      <w:r w:rsidRPr="00DE0369">
        <w:rPr>
          <w:rStyle w:val="Strong"/>
          <w:rFonts w:cs="Arial"/>
          <w:b w:val="0"/>
          <w:bCs w:val="0"/>
        </w:rPr>
        <w:t xml:space="preserve">In conclusion we can take from the literature review that there are many aspects to the environment especially on-air quality. All PM10 sizes can influence the human body affecting health and should be kept at a minimum to limit the damage on the human body. We know that many companies have targets in place to achieve zero emissions and net carbon zero goals, these goals are in line with the governments focus to reduce the impact to global warming and the greenhouse effect. These goals and targets are heavily reviewed by the public and a company environmental reputation can influence many aspects of the business such as perception and share price. We can see that the basic oxygen steelmaking process has many steps to take molten iron from the blast furnace and converter it into a cast slab. Throughout this process emissions can be caused due to the materials involved. There are a number of fume extraction points in place to mitigate the environmental damage. From the analysis we can see that the BOS Plant has 6 permitted devices all with a permitted daily limit of 15mg/m3. This permit is given by NRW (Natural Resources Wales) Any breaches of the permit can result in a change in the polluter pays schemes banding. Tata Steel is also accredited to ISO14001 to ensure there is a sufficient EMS (Environmental Management System) in place, this is in place to ensure that any system that are in place to mitigate environmental damage are professionally managed. We can also see that Tata Steel have had consultancy work conducted on here fume extraction system to baseline their performance and inspections carried out to identify where improvements are required. These inspections are spilt between mechanical and electrical to allow each discipline to focus on where the improvements are needed. We can see that due to the emissions that can be caused from the process claims can be made by those within the business and externally in the local community which can cause a hidden cost to the business. The emissions that are cause form the process is split into 2. Slopping emissions and charging emissions. Charging emissions are due to the scrap types used during the converter process. The use of tin can bail, incinerator and turnings scrap can cause a black visual emission. Whereas slopping emissions are cause by incoming silicon levels from the Blast Furnace and the life of the vessel. An overarching aspect to both emissions is the fume extraction. There are many aspects to the fume extraction that requires repairs to have an efficient fume extraction. By resolving this it will allow for less fume from the emissions in the working environment and reduce the harm to environment. There have many problem-solving sessions conducted by different disciplines within the business to improve environmental performance, from those sessions’ trials, actions and improvement plans have been created to action throughout the year. The scrap types were adjusted to remove the high-risk scrap types as a trial to figure out the effect. There is also capex funding in place to address ongoing issues with the fume </w:t>
      </w:r>
      <w:r w:rsidRPr="00DE0369">
        <w:rPr>
          <w:rStyle w:val="Strong"/>
          <w:rFonts w:cs="Arial"/>
          <w:b w:val="0"/>
          <w:bCs w:val="0"/>
        </w:rPr>
        <w:lastRenderedPageBreak/>
        <w:t>extraction, this will require a full dedicated capex team. Risk funding is also in place to replace small aspects of the fume extraction. Service level agreement meetings have also been organised with the Blast Furnace and scrap suppliers to keep the management we have over the products that can cause environmental harm. To improve our environmental performance, we ensure that environmental aspects are reviewed at every level within the business. Ensuring that the environment is being discussed daily, weekly, monthly and years with the correct stakeholders. It was also important to review the competence of the business and those who can have a direct effect on environmentally damaging processes. The improvement plans were then put in place to reduce environmental damage. We have seen a more than 50% reduction in breaches to the permit from the priors’ years performance, there was also no breach of the permitted limit. Slopping emissions stayed at a steady rate with the main root cause being high silicon content in the iron which is out of the BOS Plants control. Since the adjustment of the scrap, we have seen a dramatic reduction in the charging emissions and complaints to the BOS Plant. Focus was applied to the work orders from TCE during the year there was a 79 reduction. The eLearning target of 95% was also achieved ensure an overall aware of the environment. The actions taken from the reach has seen a heavy reduction in charging emissions and complaints to the BOS Plant whilst also increase the environmental competency within the works area. There further work to be complete to reduce slopping emissions.</w:t>
      </w:r>
    </w:p>
    <w:p w14:paraId="0E3A6C27" w14:textId="3FE9CEDF" w:rsidR="00D24085" w:rsidRPr="00DE0369" w:rsidRDefault="00991779" w:rsidP="00DE0369">
      <w:pPr>
        <w:pStyle w:val="Heading1"/>
        <w:spacing w:line="360" w:lineRule="auto"/>
        <w:rPr>
          <w:rFonts w:cs="Arial"/>
        </w:rPr>
      </w:pPr>
      <w:r w:rsidRPr="00DE0369">
        <w:rPr>
          <w:rFonts w:cs="Arial"/>
        </w:rPr>
        <w:t xml:space="preserve">  </w:t>
      </w:r>
      <w:bookmarkStart w:id="92" w:name="_Toc135249055"/>
      <w:r w:rsidR="002F6CE1" w:rsidRPr="00DE0369">
        <w:rPr>
          <w:rFonts w:cs="Arial"/>
        </w:rPr>
        <w:t>10</w:t>
      </w:r>
      <w:r w:rsidRPr="00DE0369">
        <w:rPr>
          <w:rFonts w:cs="Arial"/>
        </w:rPr>
        <w:t>. Further Recommendations</w:t>
      </w:r>
      <w:bookmarkEnd w:id="92"/>
    </w:p>
    <w:p w14:paraId="794E562D" w14:textId="561076A0" w:rsidR="0086423A" w:rsidRPr="00DE0369" w:rsidRDefault="003342FE" w:rsidP="00DE0369">
      <w:pPr>
        <w:pStyle w:val="Heading2"/>
        <w:spacing w:line="360" w:lineRule="auto"/>
        <w:rPr>
          <w:rFonts w:cs="Arial"/>
        </w:rPr>
      </w:pPr>
      <w:bookmarkStart w:id="93" w:name="_Toc135249056"/>
      <w:r w:rsidRPr="00DE0369">
        <w:rPr>
          <w:rFonts w:cs="Arial"/>
        </w:rPr>
        <w:t>1</w:t>
      </w:r>
      <w:r w:rsidR="002F6CE1" w:rsidRPr="00DE0369">
        <w:rPr>
          <w:rFonts w:cs="Arial"/>
        </w:rPr>
        <w:t>0</w:t>
      </w:r>
      <w:r w:rsidRPr="00DE0369">
        <w:rPr>
          <w:rFonts w:cs="Arial"/>
        </w:rPr>
        <w:t xml:space="preserve">.1 </w:t>
      </w:r>
      <w:r w:rsidR="00CB14D2" w:rsidRPr="00DE0369">
        <w:rPr>
          <w:rFonts w:cs="Arial"/>
        </w:rPr>
        <w:t>Other scrap types</w:t>
      </w:r>
      <w:bookmarkEnd w:id="93"/>
      <w:r w:rsidR="00CB14D2" w:rsidRPr="00DE0369">
        <w:rPr>
          <w:rFonts w:cs="Arial"/>
        </w:rPr>
        <w:t xml:space="preserve"> </w:t>
      </w:r>
    </w:p>
    <w:p w14:paraId="240DBA9F" w14:textId="4004FE2F" w:rsidR="00CB14D2" w:rsidRPr="00DE0369" w:rsidRDefault="00DB3C0D" w:rsidP="00DE0369">
      <w:pPr>
        <w:spacing w:line="360" w:lineRule="auto"/>
        <w:rPr>
          <w:rFonts w:cs="Arial"/>
        </w:rPr>
      </w:pPr>
      <w:r w:rsidRPr="00DE0369">
        <w:rPr>
          <w:rFonts w:cs="Arial"/>
        </w:rPr>
        <w:t>The</w:t>
      </w:r>
      <w:r w:rsidR="00E525E7" w:rsidRPr="00DE0369">
        <w:rPr>
          <w:rFonts w:cs="Arial"/>
        </w:rPr>
        <w:t xml:space="preserve"> </w:t>
      </w:r>
      <w:r w:rsidRPr="00DE0369">
        <w:rPr>
          <w:rFonts w:cs="Arial"/>
        </w:rPr>
        <w:t xml:space="preserve">scrap types that were taken out to reduce environmental damage were the cheapest forms of scrap that were purchased by the business </w:t>
      </w:r>
      <w:r w:rsidR="00C7426B" w:rsidRPr="00DE0369">
        <w:rPr>
          <w:rFonts w:cs="Arial"/>
        </w:rPr>
        <w:t xml:space="preserve">reduce the cost impact it would be recommended to look into alternative cheap scrap types and run trials much like the one that have already been carried out the determine there </w:t>
      </w:r>
      <w:r w:rsidR="00954692" w:rsidRPr="00DE0369">
        <w:rPr>
          <w:rFonts w:cs="Arial"/>
        </w:rPr>
        <w:t xml:space="preserve">effectiveness within the converter process. From this </w:t>
      </w:r>
      <w:r w:rsidR="00571D6A" w:rsidRPr="00DE0369">
        <w:rPr>
          <w:rFonts w:cs="Arial"/>
        </w:rPr>
        <w:t>cheap scrap types could be reintroduced into the process with the environmental damage that occurred in the past and increase business revenue</w:t>
      </w:r>
      <w:r w:rsidR="003E220F" w:rsidRPr="00DE0369">
        <w:rPr>
          <w:rFonts w:cs="Arial"/>
        </w:rPr>
        <w:t>.</w:t>
      </w:r>
      <w:r w:rsidR="00571D6A" w:rsidRPr="00DE0369">
        <w:rPr>
          <w:rFonts w:cs="Arial"/>
        </w:rPr>
        <w:t xml:space="preserve"> </w:t>
      </w:r>
    </w:p>
    <w:p w14:paraId="3952F5D4" w14:textId="6E330FC9" w:rsidR="00E525E7" w:rsidRPr="00DE0369" w:rsidRDefault="00E525E7" w:rsidP="00DE0369">
      <w:pPr>
        <w:pStyle w:val="Heading2"/>
        <w:spacing w:line="360" w:lineRule="auto"/>
        <w:rPr>
          <w:rFonts w:cs="Arial"/>
        </w:rPr>
      </w:pPr>
      <w:bookmarkStart w:id="94" w:name="_Toc135249057"/>
      <w:r w:rsidRPr="00DE0369">
        <w:rPr>
          <w:rFonts w:cs="Arial"/>
        </w:rPr>
        <w:t>10.2</w:t>
      </w:r>
      <w:r w:rsidR="00571D6A" w:rsidRPr="00DE0369">
        <w:rPr>
          <w:rFonts w:cs="Arial"/>
        </w:rPr>
        <w:t xml:space="preserve"> </w:t>
      </w:r>
      <w:r w:rsidR="00E61CF9" w:rsidRPr="00DE0369">
        <w:rPr>
          <w:rFonts w:cs="Arial"/>
        </w:rPr>
        <w:t>Reintroduction</w:t>
      </w:r>
      <w:r w:rsidR="00571D6A" w:rsidRPr="00DE0369">
        <w:rPr>
          <w:rFonts w:cs="Arial"/>
        </w:rPr>
        <w:t xml:space="preserve"> of </w:t>
      </w:r>
      <w:r w:rsidR="00E61CF9" w:rsidRPr="00DE0369">
        <w:rPr>
          <w:rFonts w:cs="Arial"/>
        </w:rPr>
        <w:t>high risk scrap types</w:t>
      </w:r>
      <w:bookmarkEnd w:id="94"/>
      <w:r w:rsidR="00E61CF9" w:rsidRPr="00DE0369">
        <w:rPr>
          <w:rFonts w:cs="Arial"/>
        </w:rPr>
        <w:t xml:space="preserve"> </w:t>
      </w:r>
    </w:p>
    <w:p w14:paraId="37F17FF1" w14:textId="63BC0B29" w:rsidR="00E61CF9" w:rsidRPr="00DE0369" w:rsidRDefault="00E61CF9" w:rsidP="00DE0369">
      <w:pPr>
        <w:spacing w:line="360" w:lineRule="auto"/>
        <w:rPr>
          <w:rFonts w:cs="Arial"/>
        </w:rPr>
      </w:pPr>
      <w:r w:rsidRPr="00DE0369">
        <w:rPr>
          <w:rFonts w:cs="Arial"/>
        </w:rPr>
        <w:t xml:space="preserve">Once all repairs have been addressed on our fume extraction system the efficiency of the system may be able to cope with the fume that is generated during the charging process with the high risk scraps, its recommended that once the repairs have been made to the fume extraction to run additional trials </w:t>
      </w:r>
      <w:r w:rsidR="003E220F" w:rsidRPr="00DE0369">
        <w:rPr>
          <w:rFonts w:cs="Arial"/>
        </w:rPr>
        <w:t xml:space="preserve">with the high risk scrap types in order to increase revenue to the business. </w:t>
      </w:r>
    </w:p>
    <w:p w14:paraId="398073A2" w14:textId="77777777" w:rsidR="00E525E7" w:rsidRPr="00DE0369" w:rsidRDefault="00E525E7" w:rsidP="00DE0369">
      <w:pPr>
        <w:spacing w:line="360" w:lineRule="auto"/>
        <w:rPr>
          <w:rFonts w:cs="Arial"/>
        </w:rPr>
      </w:pPr>
    </w:p>
    <w:p w14:paraId="1C5295C1" w14:textId="233CA45E" w:rsidR="00CB14D2" w:rsidRPr="00DE0369" w:rsidRDefault="003342FE" w:rsidP="00DE0369">
      <w:pPr>
        <w:pStyle w:val="Heading2"/>
        <w:spacing w:line="360" w:lineRule="auto"/>
        <w:rPr>
          <w:rFonts w:cs="Arial"/>
        </w:rPr>
      </w:pPr>
      <w:bookmarkStart w:id="95" w:name="_Toc135249058"/>
      <w:r w:rsidRPr="00DE0369">
        <w:rPr>
          <w:rFonts w:cs="Arial"/>
        </w:rPr>
        <w:lastRenderedPageBreak/>
        <w:t>1</w:t>
      </w:r>
      <w:r w:rsidR="002F6CE1" w:rsidRPr="00DE0369">
        <w:rPr>
          <w:rFonts w:cs="Arial"/>
        </w:rPr>
        <w:t>0</w:t>
      </w:r>
      <w:r w:rsidRPr="00DE0369">
        <w:rPr>
          <w:rFonts w:cs="Arial"/>
        </w:rPr>
        <w:t>.</w:t>
      </w:r>
      <w:r w:rsidR="00E525E7" w:rsidRPr="00DE0369">
        <w:rPr>
          <w:rFonts w:cs="Arial"/>
        </w:rPr>
        <w:t>3</w:t>
      </w:r>
      <w:r w:rsidRPr="00DE0369">
        <w:rPr>
          <w:rFonts w:cs="Arial"/>
        </w:rPr>
        <w:t xml:space="preserve"> Formal Competency</w:t>
      </w:r>
      <w:bookmarkEnd w:id="95"/>
      <w:r w:rsidRPr="00DE0369">
        <w:rPr>
          <w:rFonts w:cs="Arial"/>
        </w:rPr>
        <w:t xml:space="preserve"> </w:t>
      </w:r>
    </w:p>
    <w:p w14:paraId="1F40BA3C" w14:textId="345D44B9" w:rsidR="003342FE" w:rsidRPr="00DE0369" w:rsidRDefault="003E220F" w:rsidP="00DE0369">
      <w:pPr>
        <w:spacing w:line="360" w:lineRule="auto"/>
        <w:rPr>
          <w:rFonts w:cs="Arial"/>
        </w:rPr>
      </w:pPr>
      <w:r w:rsidRPr="00DE0369">
        <w:rPr>
          <w:rFonts w:cs="Arial"/>
        </w:rPr>
        <w:t xml:space="preserve">Focus has been applied to the businesses competency as a whole and to those who can directly impact the harmful environmental processes, it would be a benefit to the business to </w:t>
      </w:r>
      <w:r w:rsidR="00A80DB3" w:rsidRPr="00DE0369">
        <w:rPr>
          <w:rFonts w:cs="Arial"/>
        </w:rPr>
        <w:t xml:space="preserve">take those who are managing the environmental performance and who can impact the processes through officially recognised training such as NEBOSH environmental or IEMA practitioner courses </w:t>
      </w:r>
      <w:r w:rsidR="003F6E72" w:rsidRPr="00DE0369">
        <w:rPr>
          <w:rFonts w:cs="Arial"/>
        </w:rPr>
        <w:t xml:space="preserve">this will widen the environmental competence for the business and will develop the awareness with allow those involved with environmental practices. </w:t>
      </w:r>
    </w:p>
    <w:p w14:paraId="44A4979E" w14:textId="43B2EE43" w:rsidR="003342FE" w:rsidRPr="00DE0369" w:rsidRDefault="00E525E7" w:rsidP="00DE0369">
      <w:pPr>
        <w:pStyle w:val="Heading2"/>
        <w:spacing w:line="360" w:lineRule="auto"/>
        <w:rPr>
          <w:rFonts w:cs="Arial"/>
        </w:rPr>
      </w:pPr>
      <w:bookmarkStart w:id="96" w:name="_Toc135249059"/>
      <w:r w:rsidRPr="00DE0369">
        <w:rPr>
          <w:rFonts w:cs="Arial"/>
        </w:rPr>
        <w:t>10.4</w:t>
      </w:r>
      <w:r w:rsidR="003342FE" w:rsidRPr="00DE0369">
        <w:rPr>
          <w:rFonts w:cs="Arial"/>
        </w:rPr>
        <w:t xml:space="preserve"> Other fume extraction</w:t>
      </w:r>
      <w:bookmarkEnd w:id="96"/>
      <w:r w:rsidR="003342FE" w:rsidRPr="00DE0369">
        <w:rPr>
          <w:rFonts w:cs="Arial"/>
        </w:rPr>
        <w:t xml:space="preserve"> </w:t>
      </w:r>
    </w:p>
    <w:p w14:paraId="656C78CA" w14:textId="4097BA5A" w:rsidR="003342FE" w:rsidRPr="00DE0369" w:rsidRDefault="003F6E72" w:rsidP="00DE0369">
      <w:pPr>
        <w:spacing w:line="360" w:lineRule="auto"/>
        <w:rPr>
          <w:rFonts w:cs="Arial"/>
        </w:rPr>
      </w:pPr>
      <w:r w:rsidRPr="00DE0369">
        <w:rPr>
          <w:rFonts w:cs="Arial"/>
        </w:rPr>
        <w:t xml:space="preserve">The current method of fume extraction within the BOS Plant is bag filtration systems, with modern technology there are new forms of fume extraction that are more efficient and require less downtime and maintenance. Its recommended to look into alternative fume extraction systems that could be applied to the converter process to reduce environmental harm. </w:t>
      </w:r>
    </w:p>
    <w:p w14:paraId="3046502F" w14:textId="566CC4E9" w:rsidR="0086423A" w:rsidRPr="00DE0369" w:rsidRDefault="0086423A" w:rsidP="00DE0369">
      <w:pPr>
        <w:pStyle w:val="Heading1"/>
        <w:spacing w:line="360" w:lineRule="auto"/>
        <w:rPr>
          <w:rFonts w:cs="Arial"/>
        </w:rPr>
      </w:pPr>
      <w:bookmarkStart w:id="97" w:name="_Toc135249060"/>
      <w:r w:rsidRPr="00DE0369">
        <w:rPr>
          <w:rFonts w:cs="Arial"/>
        </w:rPr>
        <w:t>12. Reference to images</w:t>
      </w:r>
      <w:bookmarkEnd w:id="97"/>
      <w:r w:rsidRPr="00DE0369">
        <w:rPr>
          <w:rFonts w:cs="Arial"/>
        </w:rPr>
        <w:t xml:space="preserve"> </w:t>
      </w:r>
    </w:p>
    <w:p w14:paraId="199243B9"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 – Greenhouse gas effect</w:t>
      </w:r>
    </w:p>
    <w:p w14:paraId="1B3CDA63"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2 – Aloatec automatic emission detection system </w:t>
      </w:r>
    </w:p>
    <w:p w14:paraId="0892DB10"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3 – Basic Oxygen Steelmaking Process</w:t>
      </w:r>
    </w:p>
    <w:p w14:paraId="04EAB927"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4 – Fume extraction Plant 4,5,6 </w:t>
      </w:r>
    </w:p>
    <w:p w14:paraId="3BCDB375"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5 – Tin can bail </w:t>
      </w:r>
    </w:p>
    <w:p w14:paraId="5D6A6260"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6 – Incinerator scrap </w:t>
      </w:r>
    </w:p>
    <w:p w14:paraId="554CD2AB"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7 – Turning scrap </w:t>
      </w:r>
    </w:p>
    <w:p w14:paraId="7F3AC322"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8 – Fume extraction Plant 4,5,6 </w:t>
      </w:r>
    </w:p>
    <w:p w14:paraId="0C5CE777"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9 – Fume extraction Plant 4,5,6 ducting </w:t>
      </w:r>
    </w:p>
    <w:p w14:paraId="63287A4C"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10 – Fume extraction plant 6 hopper</w:t>
      </w:r>
    </w:p>
    <w:p w14:paraId="22E8AD0C"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11 – Fume extraction plant 6 bag filter chamber </w:t>
      </w:r>
    </w:p>
    <w:p w14:paraId="53436D5D"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12 - Fume extraction Plant 4,5,6</w:t>
      </w:r>
    </w:p>
    <w:p w14:paraId="5CC777FA"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13 – Fume extraction plant 4,5,6 fan speeds </w:t>
      </w:r>
    </w:p>
    <w:p w14:paraId="6B52A0F0"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14 – Charing Emission</w:t>
      </w:r>
    </w:p>
    <w:p w14:paraId="5BF4FF56"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15 – Slopping Emission</w:t>
      </w:r>
    </w:p>
    <w:p w14:paraId="60F472A9"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lastRenderedPageBreak/>
        <w:t xml:space="preserve">Image 16 – Fume from hot metal pour </w:t>
      </w:r>
    </w:p>
    <w:p w14:paraId="1CDFB73B"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17 – Very bad flaring of the vessel</w:t>
      </w:r>
    </w:p>
    <w:p w14:paraId="4D85133F"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18 – Bad flaring of the vessel </w:t>
      </w:r>
    </w:p>
    <w:p w14:paraId="0540364D"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19 – good flaring of the vessel</w:t>
      </w:r>
    </w:p>
    <w:p w14:paraId="0B6FD65B"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20 – Flaring trial problem solving tracker </w:t>
      </w:r>
    </w:p>
    <w:p w14:paraId="5C7F253E"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 Image 21 - Fume extraction Plant 4,5,6</w:t>
      </w:r>
    </w:p>
    <w:p w14:paraId="14C4A09B"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22 - Fume extraction Plant 4,5,6 roof dampers </w:t>
      </w:r>
    </w:p>
    <w:p w14:paraId="56520F0F"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23 – Primary Steelmaking DSUM (Daily Stand Up Meeting) </w:t>
      </w:r>
    </w:p>
    <w:p w14:paraId="2518877F"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Image 24 – Primary Steel Making WSUM (Weekly Stand Up Meeting)</w:t>
      </w:r>
    </w:p>
    <w:p w14:paraId="3912CCD5" w14:textId="77777777" w:rsidR="00DE0369" w:rsidRPr="00DE0369" w:rsidRDefault="00DE0369" w:rsidP="00DE0369">
      <w:pPr>
        <w:spacing w:line="360" w:lineRule="auto"/>
        <w:rPr>
          <w:rStyle w:val="Strong"/>
          <w:rFonts w:cs="Arial"/>
          <w:b w:val="0"/>
          <w:bCs w:val="0"/>
        </w:rPr>
      </w:pPr>
      <w:r w:rsidRPr="00DE0369">
        <w:rPr>
          <w:rStyle w:val="Strong"/>
          <w:rFonts w:cs="Arial"/>
          <w:b w:val="0"/>
          <w:bCs w:val="0"/>
        </w:rPr>
        <w:t xml:space="preserve">Image 25 – Environmental Review minutes </w:t>
      </w:r>
    </w:p>
    <w:p w14:paraId="76A1EE57" w14:textId="31CDABA1" w:rsidR="00D24085" w:rsidRPr="00DE0369" w:rsidRDefault="00DE0369" w:rsidP="00DE0369">
      <w:pPr>
        <w:spacing w:line="360" w:lineRule="auto"/>
        <w:rPr>
          <w:rFonts w:cs="Arial"/>
        </w:rPr>
      </w:pPr>
      <w:r w:rsidRPr="00DE0369">
        <w:rPr>
          <w:rStyle w:val="Strong"/>
          <w:rFonts w:cs="Arial"/>
          <w:b w:val="0"/>
          <w:bCs w:val="0"/>
        </w:rPr>
        <w:t xml:space="preserve">Image 26 – Annual Management Committee review </w:t>
      </w:r>
    </w:p>
    <w:bookmarkStart w:id="98" w:name="_Toc135249061" w:displacedByCustomXml="next"/>
    <w:sdt>
      <w:sdtPr>
        <w:rPr>
          <w:rFonts w:eastAsiaTheme="minorHAnsi" w:cstheme="minorBidi"/>
          <w:sz w:val="22"/>
          <w:szCs w:val="22"/>
        </w:rPr>
        <w:id w:val="-786035338"/>
        <w:docPartObj>
          <w:docPartGallery w:val="Bibliographies"/>
          <w:docPartUnique/>
        </w:docPartObj>
      </w:sdtPr>
      <w:sdtEndPr>
        <w:rPr>
          <w:b/>
          <w:bCs/>
        </w:rPr>
      </w:sdtEndPr>
      <w:sdtContent>
        <w:p w14:paraId="38D5C950" w14:textId="46078137" w:rsidR="0040380D" w:rsidRDefault="002B0702" w:rsidP="00E15C5A">
          <w:pPr>
            <w:pStyle w:val="Heading1"/>
            <w:spacing w:line="360" w:lineRule="auto"/>
          </w:pPr>
          <w:r w:rsidRPr="00D24085">
            <w:rPr>
              <w:rFonts w:eastAsiaTheme="minorHAnsi" w:cstheme="minorBidi"/>
            </w:rPr>
            <w:t>1</w:t>
          </w:r>
          <w:r w:rsidR="0086423A">
            <w:rPr>
              <w:rFonts w:eastAsiaTheme="minorHAnsi" w:cstheme="minorBidi"/>
            </w:rPr>
            <w:t>3</w:t>
          </w:r>
          <w:r w:rsidRPr="00D24085">
            <w:rPr>
              <w:rFonts w:eastAsiaTheme="minorHAnsi" w:cstheme="minorBidi"/>
            </w:rPr>
            <w:t>.</w:t>
          </w:r>
          <w:r w:rsidR="00D24085">
            <w:rPr>
              <w:rFonts w:eastAsiaTheme="minorHAnsi" w:cstheme="minorBidi"/>
              <w:sz w:val="22"/>
              <w:szCs w:val="22"/>
            </w:rPr>
            <w:t xml:space="preserve"> </w:t>
          </w:r>
          <w:r w:rsidR="0040380D">
            <w:t>Works Cited</w:t>
          </w:r>
          <w:bookmarkEnd w:id="98"/>
        </w:p>
        <w:p w14:paraId="416A180D" w14:textId="77777777" w:rsidR="00DE0369" w:rsidRDefault="0040380D" w:rsidP="00DE0369">
          <w:pPr>
            <w:pStyle w:val="Bibliography"/>
            <w:ind w:left="720" w:hanging="720"/>
            <w:rPr>
              <w:noProof/>
              <w:sz w:val="24"/>
              <w:szCs w:val="24"/>
            </w:rPr>
          </w:pPr>
          <w:r>
            <w:fldChar w:fldCharType="begin"/>
          </w:r>
          <w:r>
            <w:instrText xml:space="preserve"> BIBLIOGRAPHY </w:instrText>
          </w:r>
          <w:r>
            <w:fldChar w:fldCharType="separate"/>
          </w:r>
          <w:r w:rsidR="00DE0369">
            <w:rPr>
              <w:noProof/>
            </w:rPr>
            <w:t xml:space="preserve">Administration, N. A. (2023, March 7). </w:t>
          </w:r>
          <w:r w:rsidR="00DE0369">
            <w:rPr>
              <w:i/>
              <w:iCs/>
              <w:noProof/>
            </w:rPr>
            <w:t>The Effects of Climate Change</w:t>
          </w:r>
          <w:r w:rsidR="00DE0369">
            <w:rPr>
              <w:noProof/>
            </w:rPr>
            <w:t>. Retrieved from The Effects of Climate Change: https://climate.nasa.gov/effects/</w:t>
          </w:r>
        </w:p>
        <w:p w14:paraId="1E298490" w14:textId="77777777" w:rsidR="00DE0369" w:rsidRDefault="00DE0369" w:rsidP="00DE0369">
          <w:pPr>
            <w:pStyle w:val="Bibliography"/>
            <w:ind w:left="720" w:hanging="720"/>
            <w:rPr>
              <w:noProof/>
            </w:rPr>
          </w:pPr>
          <w:r w:rsidRPr="00DE0369">
            <w:rPr>
              <w:noProof/>
              <w:lang w:val="fr-FR"/>
            </w:rPr>
            <w:t xml:space="preserve">BSI Standards Publication. (2015). </w:t>
          </w:r>
          <w:r w:rsidRPr="00DE0369">
            <w:rPr>
              <w:i/>
              <w:iCs/>
              <w:noProof/>
              <w:lang w:val="fr-FR"/>
            </w:rPr>
            <w:t>Environmental management.</w:t>
          </w:r>
          <w:r w:rsidRPr="00DE0369">
            <w:rPr>
              <w:noProof/>
              <w:lang w:val="fr-FR"/>
            </w:rPr>
            <w:t xml:space="preserve"> </w:t>
          </w:r>
          <w:r>
            <w:rPr>
              <w:noProof/>
            </w:rPr>
            <w:t>London: BSI Standards Publication.</w:t>
          </w:r>
        </w:p>
        <w:p w14:paraId="39CF59FC" w14:textId="77777777" w:rsidR="00DE0369" w:rsidRDefault="00DE0369" w:rsidP="00DE0369">
          <w:pPr>
            <w:pStyle w:val="Bibliography"/>
            <w:ind w:left="720" w:hanging="720"/>
            <w:rPr>
              <w:noProof/>
            </w:rPr>
          </w:pPr>
          <w:r>
            <w:rPr>
              <w:noProof/>
            </w:rPr>
            <w:t xml:space="preserve">Carroll, C. E. (2004). How the mass media influence perceptions of corporate reputation: Exploring agenda-setting effects within business news coverage. </w:t>
          </w:r>
          <w:r>
            <w:rPr>
              <w:i/>
              <w:iCs/>
              <w:noProof/>
            </w:rPr>
            <w:t>How the Mass Media Influence Perceptions of Corporate Reputation:</w:t>
          </w:r>
          <w:r>
            <w:rPr>
              <w:noProof/>
            </w:rPr>
            <w:t>, 24.</w:t>
          </w:r>
        </w:p>
        <w:p w14:paraId="62BBF1EF" w14:textId="77777777" w:rsidR="00DE0369" w:rsidRDefault="00DE0369" w:rsidP="00DE0369">
          <w:pPr>
            <w:pStyle w:val="Bibliography"/>
            <w:ind w:left="720" w:hanging="720"/>
            <w:rPr>
              <w:noProof/>
            </w:rPr>
          </w:pPr>
          <w:r>
            <w:rPr>
              <w:noProof/>
            </w:rPr>
            <w:t xml:space="preserve">Department for Business, E. &amp;. (2022). </w:t>
          </w:r>
          <w:r>
            <w:rPr>
              <w:i/>
              <w:iCs/>
              <w:noProof/>
            </w:rPr>
            <w:t>BEIS 2021 Net Zero Strategy Charts and Tables.</w:t>
          </w:r>
          <w:r>
            <w:rPr>
              <w:noProof/>
            </w:rPr>
            <w:t xml:space="preserve"> London: Department for Business, Energy &amp; Industrial Strategy .</w:t>
          </w:r>
        </w:p>
        <w:p w14:paraId="5F3D5269" w14:textId="77777777" w:rsidR="00DE0369" w:rsidRDefault="00DE0369" w:rsidP="00DE0369">
          <w:pPr>
            <w:pStyle w:val="Bibliography"/>
            <w:ind w:left="720" w:hanging="720"/>
            <w:rPr>
              <w:noProof/>
            </w:rPr>
          </w:pPr>
          <w:r>
            <w:rPr>
              <w:noProof/>
            </w:rPr>
            <w:t xml:space="preserve">Diao, P. (2019). Biomedicine &amp; Pharmacotherapy. </w:t>
          </w:r>
          <w:r>
            <w:rPr>
              <w:i/>
              <w:iCs/>
              <w:noProof/>
            </w:rPr>
            <w:t>Natural compounds protect the skin from airborne particulate matter by attenuating oxidative stress</w:t>
          </w:r>
          <w:r>
            <w:rPr>
              <w:noProof/>
            </w:rPr>
            <w:t>, 9.</w:t>
          </w:r>
        </w:p>
        <w:p w14:paraId="4E8F7842" w14:textId="77777777" w:rsidR="00DE0369" w:rsidRPr="00DE0369" w:rsidRDefault="00DE0369" w:rsidP="00DE0369">
          <w:pPr>
            <w:pStyle w:val="Bibliography"/>
            <w:ind w:left="720" w:hanging="720"/>
            <w:rPr>
              <w:noProof/>
              <w:lang w:val="fr-FR"/>
            </w:rPr>
          </w:pPr>
          <w:r>
            <w:rPr>
              <w:noProof/>
            </w:rPr>
            <w:t xml:space="preserve">Dowrick, M. (2022). </w:t>
          </w:r>
          <w:r>
            <w:rPr>
              <w:i/>
              <w:iCs/>
              <w:noProof/>
            </w:rPr>
            <w:t>The people living in the shadow of a steelworks whose homes, clothes and even drinks turn pink from dust.</w:t>
          </w:r>
          <w:r>
            <w:rPr>
              <w:noProof/>
            </w:rPr>
            <w:t xml:space="preserve"> </w:t>
          </w:r>
          <w:r w:rsidRPr="00DE0369">
            <w:rPr>
              <w:noProof/>
              <w:lang w:val="fr-FR"/>
            </w:rPr>
            <w:t>Port Talbot: Wales Online.</w:t>
          </w:r>
        </w:p>
        <w:p w14:paraId="71056E51" w14:textId="77777777" w:rsidR="00DE0369" w:rsidRPr="00DE0369" w:rsidRDefault="00DE0369" w:rsidP="00DE0369">
          <w:pPr>
            <w:pStyle w:val="Bibliography"/>
            <w:ind w:left="720" w:hanging="720"/>
            <w:rPr>
              <w:noProof/>
              <w:lang w:val="fr-FR"/>
            </w:rPr>
          </w:pPr>
          <w:r w:rsidRPr="00DE0369">
            <w:rPr>
              <w:noProof/>
              <w:lang w:val="fr-FR"/>
            </w:rPr>
            <w:t xml:space="preserve">Environment Complaints System. (2022). </w:t>
          </w:r>
          <w:r w:rsidRPr="00DE0369">
            <w:rPr>
              <w:i/>
              <w:iCs/>
              <w:noProof/>
              <w:lang w:val="fr-FR"/>
            </w:rPr>
            <w:t>Report EC000VWST2R5N2G.</w:t>
          </w:r>
          <w:r w:rsidRPr="00DE0369">
            <w:rPr>
              <w:noProof/>
              <w:lang w:val="fr-FR"/>
            </w:rPr>
            <w:t xml:space="preserve"> Port Talbot: Environment Complaints System.</w:t>
          </w:r>
        </w:p>
        <w:p w14:paraId="7865FA4E" w14:textId="77777777" w:rsidR="00DE0369" w:rsidRPr="00DE0369" w:rsidRDefault="00DE0369" w:rsidP="00DE0369">
          <w:pPr>
            <w:pStyle w:val="Bibliography"/>
            <w:ind w:left="720" w:hanging="720"/>
            <w:rPr>
              <w:noProof/>
              <w:lang w:val="fr-FR"/>
            </w:rPr>
          </w:pPr>
          <w:r w:rsidRPr="00DE0369">
            <w:rPr>
              <w:noProof/>
              <w:lang w:val="fr-FR"/>
            </w:rPr>
            <w:t xml:space="preserve">Environment Complaints System. (2023). </w:t>
          </w:r>
          <w:r w:rsidRPr="00DE0369">
            <w:rPr>
              <w:i/>
              <w:iCs/>
              <w:noProof/>
              <w:lang w:val="fr-FR"/>
            </w:rPr>
            <w:t>Report EC000XXUVH6D32G.</w:t>
          </w:r>
          <w:r w:rsidRPr="00DE0369">
            <w:rPr>
              <w:noProof/>
              <w:lang w:val="fr-FR"/>
            </w:rPr>
            <w:t xml:space="preserve"> Port Talbot: Environment Complaints System.</w:t>
          </w:r>
        </w:p>
        <w:p w14:paraId="7B407D4A" w14:textId="77777777" w:rsidR="00DE0369" w:rsidRDefault="00DE0369" w:rsidP="00DE0369">
          <w:pPr>
            <w:pStyle w:val="Bibliography"/>
            <w:ind w:left="720" w:hanging="720"/>
            <w:rPr>
              <w:noProof/>
            </w:rPr>
          </w:pPr>
          <w:r>
            <w:rPr>
              <w:noProof/>
            </w:rPr>
            <w:t xml:space="preserve">FIltrabit . (2023, March 26). </w:t>
          </w:r>
          <w:r>
            <w:rPr>
              <w:i/>
              <w:iCs/>
              <w:noProof/>
            </w:rPr>
            <w:t>A new kind of solution</w:t>
          </w:r>
          <w:r>
            <w:rPr>
              <w:noProof/>
            </w:rPr>
            <w:t>. Retrieved from FIltrabit : https://filtrabit.com/</w:t>
          </w:r>
        </w:p>
        <w:p w14:paraId="741382EE" w14:textId="77777777" w:rsidR="00DE0369" w:rsidRDefault="00DE0369" w:rsidP="00DE0369">
          <w:pPr>
            <w:pStyle w:val="Bibliography"/>
            <w:ind w:left="720" w:hanging="720"/>
            <w:rPr>
              <w:noProof/>
            </w:rPr>
          </w:pPr>
          <w:r>
            <w:rPr>
              <w:noProof/>
            </w:rPr>
            <w:t xml:space="preserve">HM Government. (2021). </w:t>
          </w:r>
          <w:r>
            <w:rPr>
              <w:i/>
              <w:iCs/>
              <w:noProof/>
            </w:rPr>
            <w:t>Net Zero Strategy: Build Back Greener.</w:t>
          </w:r>
          <w:r>
            <w:rPr>
              <w:noProof/>
            </w:rPr>
            <w:t xml:space="preserve"> London: HM Government.</w:t>
          </w:r>
        </w:p>
        <w:p w14:paraId="2B92D8D3" w14:textId="77777777" w:rsidR="00DE0369" w:rsidRDefault="00DE0369" w:rsidP="00DE0369">
          <w:pPr>
            <w:pStyle w:val="Bibliography"/>
            <w:ind w:left="720" w:hanging="720"/>
            <w:rPr>
              <w:noProof/>
            </w:rPr>
          </w:pPr>
          <w:r>
            <w:rPr>
              <w:noProof/>
            </w:rPr>
            <w:t xml:space="preserve">IEMA. (2021). </w:t>
          </w:r>
          <w:r>
            <w:rPr>
              <w:i/>
              <w:iCs/>
              <w:noProof/>
            </w:rPr>
            <w:t>IEMA Foundation Certificate in Environment Management .</w:t>
          </w:r>
          <w:r>
            <w:rPr>
              <w:noProof/>
            </w:rPr>
            <w:t xml:space="preserve"> Lincon : IEMA.</w:t>
          </w:r>
        </w:p>
        <w:p w14:paraId="3B94F3F0" w14:textId="77777777" w:rsidR="00DE0369" w:rsidRDefault="00DE0369" w:rsidP="00DE0369">
          <w:pPr>
            <w:pStyle w:val="Bibliography"/>
            <w:ind w:left="720" w:hanging="720"/>
            <w:rPr>
              <w:noProof/>
            </w:rPr>
          </w:pPr>
          <w:r>
            <w:rPr>
              <w:noProof/>
            </w:rPr>
            <w:lastRenderedPageBreak/>
            <w:t xml:space="preserve">Lancashire, R. J. (2005, October 20). </w:t>
          </w:r>
          <w:r>
            <w:rPr>
              <w:i/>
              <w:iCs/>
              <w:noProof/>
            </w:rPr>
            <w:t>The BASIC OXYGEN STEEL (BOS) - making Process</w:t>
          </w:r>
          <w:r>
            <w:rPr>
              <w:noProof/>
            </w:rPr>
            <w:t>. Retrieved from The BASIC OXYGEN STEEL (BOS) - making Process: http://wwwchem.uwimona.edu.jm/courses/BOS.html</w:t>
          </w:r>
        </w:p>
        <w:p w14:paraId="5C5F1D7F" w14:textId="77777777" w:rsidR="00DE0369" w:rsidRDefault="00DE0369" w:rsidP="00DE0369">
          <w:pPr>
            <w:pStyle w:val="Bibliography"/>
            <w:ind w:left="720" w:hanging="720"/>
            <w:rPr>
              <w:noProof/>
            </w:rPr>
          </w:pPr>
          <w:r>
            <w:rPr>
              <w:noProof/>
            </w:rPr>
            <w:t xml:space="preserve">Matthews, J. (2022). </w:t>
          </w:r>
          <w:r>
            <w:rPr>
              <w:i/>
              <w:iCs/>
              <w:noProof/>
            </w:rPr>
            <w:t>Our homes are constantly being turned pink – it’s a living nightmare.</w:t>
          </w:r>
          <w:r>
            <w:rPr>
              <w:noProof/>
            </w:rPr>
            <w:t xml:space="preserve"> Port Talbot: The Sun.</w:t>
          </w:r>
        </w:p>
        <w:p w14:paraId="47FB6CC6" w14:textId="77777777" w:rsidR="00DE0369" w:rsidRDefault="00DE0369" w:rsidP="00DE0369">
          <w:pPr>
            <w:pStyle w:val="Bibliography"/>
            <w:ind w:left="720" w:hanging="720"/>
            <w:rPr>
              <w:noProof/>
            </w:rPr>
          </w:pPr>
          <w:r>
            <w:rPr>
              <w:noProof/>
            </w:rPr>
            <w:t>Morgan, C. (2022, July 25). INTERNAL Claim . Port Talbot , South Wales, Wales.</w:t>
          </w:r>
        </w:p>
        <w:p w14:paraId="1388C764" w14:textId="77777777" w:rsidR="00DE0369" w:rsidRDefault="00DE0369" w:rsidP="00DE0369">
          <w:pPr>
            <w:pStyle w:val="Bibliography"/>
            <w:ind w:left="720" w:hanging="720"/>
            <w:rPr>
              <w:noProof/>
            </w:rPr>
          </w:pPr>
          <w:r>
            <w:rPr>
              <w:noProof/>
            </w:rPr>
            <w:t xml:space="preserve">Natural Resource Wales. (2016, January 1). Permit with introductory note. </w:t>
          </w:r>
          <w:r>
            <w:rPr>
              <w:i/>
              <w:iCs/>
              <w:noProof/>
            </w:rPr>
            <w:t>The Environmental Permitting(England &amp; Wales) Regulations 2016</w:t>
          </w:r>
          <w:r>
            <w:rPr>
              <w:noProof/>
            </w:rPr>
            <w:t>. Port Talbot , South Wales , Wales : Natural Resource Wales.</w:t>
          </w:r>
        </w:p>
        <w:p w14:paraId="01560A8B" w14:textId="77777777" w:rsidR="00DE0369" w:rsidRDefault="00DE0369" w:rsidP="00DE0369">
          <w:pPr>
            <w:pStyle w:val="Bibliography"/>
            <w:ind w:left="720" w:hanging="720"/>
            <w:rPr>
              <w:noProof/>
            </w:rPr>
          </w:pPr>
          <w:r>
            <w:rPr>
              <w:noProof/>
            </w:rPr>
            <w:t xml:space="preserve">Organization, W. H. (2013). </w:t>
          </w:r>
          <w:r>
            <w:rPr>
              <w:i/>
              <w:iCs/>
              <w:noProof/>
            </w:rPr>
            <w:t>Health effects .</w:t>
          </w:r>
          <w:r>
            <w:rPr>
              <w:noProof/>
            </w:rPr>
            <w:t xml:space="preserve"> Geneva: World Health Organization .</w:t>
          </w:r>
        </w:p>
        <w:p w14:paraId="5CDF2759" w14:textId="77777777" w:rsidR="00DE0369" w:rsidRDefault="00DE0369" w:rsidP="00DE0369">
          <w:pPr>
            <w:pStyle w:val="Bibliography"/>
            <w:ind w:left="720" w:hanging="720"/>
            <w:rPr>
              <w:noProof/>
            </w:rPr>
          </w:pPr>
          <w:r>
            <w:rPr>
              <w:noProof/>
            </w:rPr>
            <w:t xml:space="preserve">Overby, S. (2017, 07 05). </w:t>
          </w:r>
          <w:r>
            <w:rPr>
              <w:i/>
              <w:iCs/>
              <w:noProof/>
            </w:rPr>
            <w:t>What is an SLA? Best practices for service-level agreements</w:t>
          </w:r>
          <w:r>
            <w:rPr>
              <w:noProof/>
            </w:rPr>
            <w:t>. Retrieved from CIO: https://www.cio.com/article/274740/outsourcing-sla-definitions-and-solutions.html</w:t>
          </w:r>
        </w:p>
        <w:p w14:paraId="77F56BA7" w14:textId="77777777" w:rsidR="00DE0369" w:rsidRDefault="00DE0369" w:rsidP="00DE0369">
          <w:pPr>
            <w:pStyle w:val="Bibliography"/>
            <w:ind w:left="720" w:hanging="720"/>
            <w:rPr>
              <w:noProof/>
            </w:rPr>
          </w:pPr>
          <w:r>
            <w:rPr>
              <w:noProof/>
            </w:rPr>
            <w:t xml:space="preserve">Petera, P. (2021). The Influence of Environmental Strategy, Environmental Reporting and Environmental Management Control System on Environmental and Economic Performance. </w:t>
          </w:r>
          <w:r>
            <w:rPr>
              <w:i/>
              <w:iCs/>
              <w:noProof/>
            </w:rPr>
            <w:t>The Influence of Environmental Strategy, Environmental Reporting and Environmental Management Control System on Environmental and Economic Performanc</w:t>
          </w:r>
          <w:r>
            <w:rPr>
              <w:noProof/>
            </w:rPr>
            <w:t>, 1 - 20.</w:t>
          </w:r>
        </w:p>
        <w:p w14:paraId="1D2FE7AC" w14:textId="77777777" w:rsidR="00DE0369" w:rsidRDefault="00DE0369" w:rsidP="00DE0369">
          <w:pPr>
            <w:pStyle w:val="Bibliography"/>
            <w:ind w:left="720" w:hanging="720"/>
            <w:rPr>
              <w:noProof/>
            </w:rPr>
          </w:pPr>
          <w:r w:rsidRPr="00DE0369">
            <w:rPr>
              <w:noProof/>
              <w:lang w:val="de-DE"/>
            </w:rPr>
            <w:t xml:space="preserve">Report EC0009WA-ZWR52G. (2023). </w:t>
          </w:r>
          <w:r w:rsidRPr="00DE0369">
            <w:rPr>
              <w:i/>
              <w:iCs/>
              <w:noProof/>
              <w:lang w:val="de-DE"/>
            </w:rPr>
            <w:t>Report EC0009WA-ZWR52G.</w:t>
          </w:r>
          <w:r w:rsidRPr="00DE0369">
            <w:rPr>
              <w:noProof/>
              <w:lang w:val="de-DE"/>
            </w:rPr>
            <w:t xml:space="preserve"> </w:t>
          </w:r>
          <w:r>
            <w:rPr>
              <w:noProof/>
            </w:rPr>
            <w:t>Port Talbot: Report EC0009WA-ZWR52G.</w:t>
          </w:r>
        </w:p>
        <w:p w14:paraId="51D76AA7" w14:textId="77777777" w:rsidR="00DE0369" w:rsidRDefault="00DE0369" w:rsidP="00DE0369">
          <w:pPr>
            <w:pStyle w:val="Bibliography"/>
            <w:ind w:left="720" w:hanging="720"/>
            <w:rPr>
              <w:noProof/>
            </w:rPr>
          </w:pPr>
          <w:r>
            <w:rPr>
              <w:noProof/>
            </w:rPr>
            <w:t xml:space="preserve">Slee, C. (2021). The impact of social media on corporate reputation. </w:t>
          </w:r>
          <w:r>
            <w:rPr>
              <w:i/>
              <w:iCs/>
              <w:noProof/>
            </w:rPr>
            <w:t>The impact of social media on corporate reputation</w:t>
          </w:r>
          <w:r>
            <w:rPr>
              <w:noProof/>
            </w:rPr>
            <w:t>, 10.</w:t>
          </w:r>
        </w:p>
        <w:p w14:paraId="50237936" w14:textId="77777777" w:rsidR="00DE0369" w:rsidRDefault="00DE0369" w:rsidP="00DE0369">
          <w:pPr>
            <w:pStyle w:val="Bibliography"/>
            <w:ind w:left="720" w:hanging="720"/>
            <w:rPr>
              <w:noProof/>
            </w:rPr>
          </w:pPr>
          <w:r>
            <w:rPr>
              <w:noProof/>
            </w:rPr>
            <w:t>Smith, I. (2023 , February 3). Car paintwork damage, fallout. (M. Bradwell, Interviewer)</w:t>
          </w:r>
        </w:p>
        <w:p w14:paraId="7BEDDFB6" w14:textId="77777777" w:rsidR="00DE0369" w:rsidRDefault="00DE0369" w:rsidP="00DE0369">
          <w:pPr>
            <w:pStyle w:val="Bibliography"/>
            <w:ind w:left="720" w:hanging="720"/>
            <w:rPr>
              <w:noProof/>
            </w:rPr>
          </w:pPr>
          <w:r>
            <w:rPr>
              <w:noProof/>
            </w:rPr>
            <w:t>Sullican, K. (2023, February 10). BOS Plant Fallout. (M. Bradwell, Interviewer)</w:t>
          </w:r>
        </w:p>
        <w:p w14:paraId="6FAC33D0" w14:textId="77777777" w:rsidR="00DE0369" w:rsidRDefault="00DE0369" w:rsidP="00DE0369">
          <w:pPr>
            <w:pStyle w:val="Bibliography"/>
            <w:ind w:left="720" w:hanging="720"/>
            <w:rPr>
              <w:noProof/>
            </w:rPr>
          </w:pPr>
          <w:r>
            <w:rPr>
              <w:noProof/>
            </w:rPr>
            <w:t xml:space="preserve">Tata Steel Steel &amp; Slab . (2023). </w:t>
          </w:r>
          <w:r>
            <w:rPr>
              <w:i/>
              <w:iCs/>
              <w:noProof/>
            </w:rPr>
            <w:t>Aspects and Impacts Register .</w:t>
          </w:r>
          <w:r>
            <w:rPr>
              <w:noProof/>
            </w:rPr>
            <w:t xml:space="preserve"> Port Talbot: Tata Steel .</w:t>
          </w:r>
        </w:p>
        <w:p w14:paraId="3C4CA594" w14:textId="77777777" w:rsidR="00DE0369" w:rsidRDefault="00DE0369" w:rsidP="00DE0369">
          <w:pPr>
            <w:pStyle w:val="Bibliography"/>
            <w:ind w:left="720" w:hanging="720"/>
            <w:rPr>
              <w:noProof/>
            </w:rPr>
          </w:pPr>
          <w:r>
            <w:rPr>
              <w:noProof/>
            </w:rPr>
            <w:t xml:space="preserve">Tornevi, A. (2022). Short-Term Associations between PM10 and Respiratory Health Effects in Visby, Sweden. </w:t>
          </w:r>
          <w:r>
            <w:rPr>
              <w:i/>
              <w:iCs/>
              <w:noProof/>
            </w:rPr>
            <w:t>Short-Term Associations between PM10 and Respiratory Health Effects in Visby, Sweden</w:t>
          </w:r>
          <w:r>
            <w:rPr>
              <w:noProof/>
            </w:rPr>
            <w:t>, 11.</w:t>
          </w:r>
        </w:p>
        <w:p w14:paraId="6378F1B6" w14:textId="77777777" w:rsidR="00DE0369" w:rsidRDefault="00DE0369" w:rsidP="00DE0369">
          <w:pPr>
            <w:pStyle w:val="Bibliography"/>
            <w:ind w:left="720" w:hanging="720"/>
            <w:rPr>
              <w:noProof/>
            </w:rPr>
          </w:pPr>
          <w:r>
            <w:rPr>
              <w:noProof/>
            </w:rPr>
            <w:t xml:space="preserve">Vickery, S. K. (1993). Production Competence and Business Strategy: Do They Affect Business Performance? </w:t>
          </w:r>
          <w:r>
            <w:rPr>
              <w:i/>
              <w:iCs/>
              <w:noProof/>
            </w:rPr>
            <w:t>Decision Sciences</w:t>
          </w:r>
          <w:r>
            <w:rPr>
              <w:noProof/>
            </w:rPr>
            <w:t>, 435 - 456.</w:t>
          </w:r>
        </w:p>
        <w:p w14:paraId="7C98CA71" w14:textId="582701AA" w:rsidR="0040380D" w:rsidRDefault="0040380D" w:rsidP="00DE0369">
          <w:pPr>
            <w:spacing w:line="360" w:lineRule="auto"/>
          </w:pPr>
          <w:r>
            <w:rPr>
              <w:b/>
              <w:bCs/>
            </w:rPr>
            <w:fldChar w:fldCharType="end"/>
          </w:r>
        </w:p>
      </w:sdtContent>
    </w:sdt>
    <w:p w14:paraId="1B43573F" w14:textId="067C2FFC" w:rsidR="0043128B" w:rsidRPr="00EA6084" w:rsidRDefault="0043128B" w:rsidP="00EA6084">
      <w:pPr>
        <w:autoSpaceDE w:val="0"/>
        <w:autoSpaceDN w:val="0"/>
        <w:adjustRightInd w:val="0"/>
        <w:jc w:val="both"/>
        <w:rPr>
          <w:rFonts w:cs="Arial"/>
        </w:rPr>
      </w:pPr>
    </w:p>
    <w:sectPr w:rsidR="0043128B" w:rsidRPr="00EA6084" w:rsidSect="00664D90">
      <w:headerReference w:type="default" r:id="rId53"/>
      <w:footerReference w:type="even" r:id="rId54"/>
      <w:footerReference w:type="default" r:id="rId55"/>
      <w:foot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C2C02" w14:textId="77777777" w:rsidR="00D55113" w:rsidRDefault="00D55113" w:rsidP="00B03A09">
      <w:pPr>
        <w:spacing w:after="0" w:line="240" w:lineRule="auto"/>
      </w:pPr>
      <w:r>
        <w:separator/>
      </w:r>
    </w:p>
  </w:endnote>
  <w:endnote w:type="continuationSeparator" w:id="0">
    <w:p w14:paraId="79DD65C5" w14:textId="77777777" w:rsidR="00D55113" w:rsidRDefault="00D55113" w:rsidP="00B0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6FC6" w14:textId="77777777" w:rsidR="00B03A09" w:rsidRDefault="00B03A09">
    <w:pPr>
      <w:pStyle w:val="Footer"/>
    </w:pPr>
    <w:r>
      <w:rPr>
        <w:noProof/>
      </w:rPr>
      <mc:AlternateContent>
        <mc:Choice Requires="wps">
          <w:drawing>
            <wp:anchor distT="0" distB="0" distL="0" distR="0" simplePos="0" relativeHeight="251658240" behindDoc="0" locked="0" layoutInCell="1" allowOverlap="1" wp14:anchorId="6A5A8C09" wp14:editId="1845BC9D">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4917CF" w14:textId="77777777" w:rsidR="00B03A09" w:rsidRPr="00B03A09" w:rsidRDefault="00B03A09">
                          <w:pPr>
                            <w:rPr>
                              <w:rFonts w:ascii="Calibri" w:eastAsia="Calibri" w:hAnsi="Calibri" w:cs="Calibri"/>
                              <w:noProof/>
                              <w:color w:val="000000"/>
                              <w:sz w:val="16"/>
                              <w:szCs w:val="16"/>
                            </w:rPr>
                          </w:pPr>
                          <w:r w:rsidRPr="00B03A0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A5A8C09" id="_x0000_t202" coordsize="21600,21600" o:spt="202" path="m,l,21600r21600,l21600,xe">
              <v:stroke joinstyle="miter"/>
              <v:path gradientshapeok="t" o:connecttype="rect"/>
            </v:shapetype>
            <v:shape id="Text Box 2" o:spid="_x0000_s1027"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6D4917CF" w14:textId="77777777" w:rsidR="00B03A09" w:rsidRPr="00B03A09" w:rsidRDefault="00B03A09">
                    <w:pPr>
                      <w:rPr>
                        <w:rFonts w:ascii="Calibri" w:eastAsia="Calibri" w:hAnsi="Calibri" w:cs="Calibri"/>
                        <w:noProof/>
                        <w:color w:val="000000"/>
                        <w:sz w:val="16"/>
                        <w:szCs w:val="16"/>
                      </w:rPr>
                    </w:pPr>
                    <w:r w:rsidRPr="00B03A0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3D05" w14:textId="46BA7FBA" w:rsidR="00B03A09" w:rsidRDefault="00C71B5B">
    <w:pPr>
      <w:pStyle w:val="Footer"/>
    </w:pPr>
    <w:r>
      <w:rPr>
        <w:noProof/>
        <w:color w:val="1CADE4" w:themeColor="accent1"/>
      </w:rPr>
      <mc:AlternateContent>
        <mc:Choice Requires="wps">
          <w:drawing>
            <wp:anchor distT="0" distB="0" distL="114300" distR="114300" simplePos="0" relativeHeight="251659264" behindDoc="0" locked="0" layoutInCell="1" allowOverlap="1" wp14:anchorId="7BC2D6F0" wp14:editId="2E03AC23">
              <wp:simplePos x="0" y="0"/>
              <wp:positionH relativeFrom="page">
                <wp:align>center</wp:align>
              </wp:positionH>
              <wp:positionV relativeFrom="page">
                <wp:align>center</wp:align>
              </wp:positionV>
              <wp:extent cx="7364730" cy="9528810"/>
              <wp:effectExtent l="0" t="0" r="26670" b="26670"/>
              <wp:wrapNone/>
              <wp:docPr id="16" name="Rectangle 1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B33B4F" id="Rectangle 1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65747c [1614]" strokeweight="1.25pt">
              <w10:wrap anchorx="page" anchory="page"/>
            </v:rect>
          </w:pict>
        </mc:Fallback>
      </mc:AlternateContent>
    </w:r>
    <w:r>
      <w:rPr>
        <w:color w:val="1CADE4" w:themeColor="accent1"/>
      </w:rPr>
      <w:t xml:space="preserve"> </w:t>
    </w:r>
    <w:r>
      <w:rPr>
        <w:rFonts w:asciiTheme="majorHAnsi" w:eastAsiaTheme="majorEastAsia" w:hAnsiTheme="majorHAnsi" w:cstheme="majorBidi"/>
        <w:color w:val="1CADE4" w:themeColor="accent1"/>
        <w:sz w:val="20"/>
        <w:szCs w:val="20"/>
      </w:rPr>
      <w:t xml:space="preserve">pg. </w:t>
    </w:r>
    <w:r>
      <w:rPr>
        <w:rFonts w:asciiTheme="minorHAnsi" w:eastAsiaTheme="minorEastAsia" w:hAnsiTheme="minorHAnsi"/>
        <w:color w:val="1CADE4" w:themeColor="accent1"/>
        <w:sz w:val="20"/>
        <w:szCs w:val="20"/>
      </w:rPr>
      <w:fldChar w:fldCharType="begin"/>
    </w:r>
    <w:r>
      <w:rPr>
        <w:color w:val="1CADE4" w:themeColor="accent1"/>
        <w:sz w:val="20"/>
        <w:szCs w:val="20"/>
      </w:rPr>
      <w:instrText xml:space="preserve"> PAGE    \* MERGEFORMAT </w:instrText>
    </w:r>
    <w:r>
      <w:rPr>
        <w:rFonts w:asciiTheme="minorHAnsi" w:eastAsiaTheme="minorEastAsia" w:hAnsiTheme="minorHAnsi"/>
        <w:color w:val="1CADE4" w:themeColor="accent1"/>
        <w:sz w:val="20"/>
        <w:szCs w:val="20"/>
      </w:rPr>
      <w:fldChar w:fldCharType="separate"/>
    </w:r>
    <w:r>
      <w:rPr>
        <w:rFonts w:asciiTheme="majorHAnsi" w:eastAsiaTheme="majorEastAsia" w:hAnsiTheme="majorHAnsi" w:cstheme="majorBidi"/>
        <w:noProof/>
        <w:color w:val="1CADE4" w:themeColor="accent1"/>
        <w:sz w:val="20"/>
        <w:szCs w:val="20"/>
      </w:rPr>
      <w:t>2</w:t>
    </w:r>
    <w:r>
      <w:rPr>
        <w:rFonts w:asciiTheme="majorHAnsi" w:eastAsiaTheme="majorEastAsia" w:hAnsiTheme="majorHAnsi" w:cstheme="majorBidi"/>
        <w:noProof/>
        <w:color w:val="1CADE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CA81" w14:textId="77777777" w:rsidR="00B03A09" w:rsidRDefault="00B03A09">
    <w:pPr>
      <w:pStyle w:val="Footer"/>
    </w:pPr>
    <w:r>
      <w:rPr>
        <w:noProof/>
      </w:rPr>
      <mc:AlternateContent>
        <mc:Choice Requires="wps">
          <w:drawing>
            <wp:anchor distT="0" distB="0" distL="0" distR="0" simplePos="0" relativeHeight="251657216" behindDoc="0" locked="0" layoutInCell="1" allowOverlap="1" wp14:anchorId="4D131088" wp14:editId="3FCF8C4A">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B57872" w14:textId="77777777" w:rsidR="00B03A09" w:rsidRPr="00B03A09" w:rsidRDefault="00B03A09">
                          <w:pPr>
                            <w:rPr>
                              <w:rFonts w:ascii="Calibri" w:eastAsia="Calibri" w:hAnsi="Calibri" w:cs="Calibri"/>
                              <w:noProof/>
                              <w:color w:val="000000"/>
                              <w:sz w:val="16"/>
                              <w:szCs w:val="16"/>
                            </w:rPr>
                          </w:pPr>
                          <w:r w:rsidRPr="00B03A09">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D131088"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721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69B57872" w14:textId="77777777" w:rsidR="00B03A09" w:rsidRPr="00B03A09" w:rsidRDefault="00B03A09">
                    <w:pPr>
                      <w:rPr>
                        <w:rFonts w:ascii="Calibri" w:eastAsia="Calibri" w:hAnsi="Calibri" w:cs="Calibri"/>
                        <w:noProof/>
                        <w:color w:val="000000"/>
                        <w:sz w:val="16"/>
                        <w:szCs w:val="16"/>
                      </w:rPr>
                    </w:pPr>
                    <w:r w:rsidRPr="00B03A09">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6FAED" w14:textId="77777777" w:rsidR="00D55113" w:rsidRDefault="00D55113" w:rsidP="00B03A09">
      <w:pPr>
        <w:spacing w:after="0" w:line="240" w:lineRule="auto"/>
      </w:pPr>
      <w:r>
        <w:separator/>
      </w:r>
    </w:p>
  </w:footnote>
  <w:footnote w:type="continuationSeparator" w:id="0">
    <w:p w14:paraId="3038EE6D" w14:textId="77777777" w:rsidR="00D55113" w:rsidRDefault="00D55113" w:rsidP="00B03A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C41D" w14:textId="7916C9E1" w:rsidR="00C71B5B" w:rsidRDefault="00C71B5B">
    <w:pPr>
      <w:spacing w:line="264" w:lineRule="auto"/>
    </w:pPr>
    <w:r>
      <w:rPr>
        <w:noProof/>
        <w:color w:val="000000"/>
      </w:rPr>
      <mc:AlternateContent>
        <mc:Choice Requires="wps">
          <w:drawing>
            <wp:anchor distT="0" distB="0" distL="114300" distR="114300" simplePos="0" relativeHeight="251656192" behindDoc="0" locked="0" layoutInCell="1" allowOverlap="1" wp14:anchorId="5CAF4DA5" wp14:editId="1375ECA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DAE073B" id="Rectangle 222" o:spid="_x0000_s1026" style="position:absolute;margin-left:0;margin-top:0;width:580.8pt;height:752.4pt;z-index:25165619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65747c [1614]" strokeweight="1.25pt">
              <w10:wrap anchorx="page" anchory="page"/>
            </v:rect>
          </w:pict>
        </mc:Fallback>
      </mc:AlternateContent>
    </w:r>
    <w:sdt>
      <w:sdtPr>
        <w:rPr>
          <w:color w:val="1CADE4" w:themeColor="accent1"/>
          <w:sz w:val="20"/>
          <w:szCs w:val="20"/>
        </w:rPr>
        <w:alias w:val="Title"/>
        <w:id w:val="15524250"/>
        <w:placeholder>
          <w:docPart w:val="100576F70B5A4F9392FD8CC056524D64"/>
        </w:placeholder>
        <w:dataBinding w:prefixMappings="xmlns:ns0='http://schemas.openxmlformats.org/package/2006/metadata/core-properties' xmlns:ns1='http://purl.org/dc/elements/1.1/'" w:xpath="/ns0:coreProperties[1]/ns1:title[1]" w:storeItemID="{6C3C8BC8-F283-45AE-878A-BAB7291924A1}"/>
        <w:text/>
      </w:sdtPr>
      <w:sdtEndPr/>
      <w:sdtContent>
        <w:r w:rsidR="00C452C2">
          <w:rPr>
            <w:color w:val="1CADE4" w:themeColor="accent1"/>
            <w:sz w:val="20"/>
            <w:szCs w:val="20"/>
          </w:rPr>
          <w:t xml:space="preserve">The Environmental Impact </w:t>
        </w:r>
        <w:r w:rsidR="002B0702">
          <w:rPr>
            <w:color w:val="1CADE4" w:themeColor="accent1"/>
            <w:sz w:val="20"/>
            <w:szCs w:val="20"/>
          </w:rPr>
          <w:t>of</w:t>
        </w:r>
        <w:r w:rsidR="00C452C2">
          <w:rPr>
            <w:color w:val="1CADE4" w:themeColor="accent1"/>
            <w:sz w:val="20"/>
            <w:szCs w:val="20"/>
          </w:rPr>
          <w:t xml:space="preserve"> </w:t>
        </w:r>
        <w:r w:rsidR="002B0702">
          <w:rPr>
            <w:color w:val="1CADE4" w:themeColor="accent1"/>
            <w:sz w:val="20"/>
            <w:szCs w:val="20"/>
          </w:rPr>
          <w:t>a</w:t>
        </w:r>
        <w:r w:rsidR="00C452C2">
          <w:rPr>
            <w:color w:val="1CADE4" w:themeColor="accent1"/>
            <w:sz w:val="20"/>
            <w:szCs w:val="20"/>
          </w:rPr>
          <w:t xml:space="preserve"> Basic Oxygen Steelmaking Plant</w:t>
        </w:r>
      </w:sdtContent>
    </w:sdt>
  </w:p>
  <w:p w14:paraId="0DD94FCE" w14:textId="77777777" w:rsidR="00B03A09" w:rsidRDefault="00B03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50E7A"/>
    <w:multiLevelType w:val="multilevel"/>
    <w:tmpl w:val="39C20F2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2069330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09"/>
    <w:rsid w:val="00001DEA"/>
    <w:rsid w:val="000044E1"/>
    <w:rsid w:val="00006DA1"/>
    <w:rsid w:val="00007FA2"/>
    <w:rsid w:val="00011333"/>
    <w:rsid w:val="00022148"/>
    <w:rsid w:val="00022AEB"/>
    <w:rsid w:val="00025B68"/>
    <w:rsid w:val="0002634C"/>
    <w:rsid w:val="00043C80"/>
    <w:rsid w:val="00043CC1"/>
    <w:rsid w:val="00046D66"/>
    <w:rsid w:val="000471F3"/>
    <w:rsid w:val="000559DE"/>
    <w:rsid w:val="000621E0"/>
    <w:rsid w:val="000648B2"/>
    <w:rsid w:val="00071E15"/>
    <w:rsid w:val="0007226B"/>
    <w:rsid w:val="00076851"/>
    <w:rsid w:val="000801B2"/>
    <w:rsid w:val="00084BB3"/>
    <w:rsid w:val="000850A4"/>
    <w:rsid w:val="000855CF"/>
    <w:rsid w:val="0008620F"/>
    <w:rsid w:val="000912B5"/>
    <w:rsid w:val="0009250B"/>
    <w:rsid w:val="000962E4"/>
    <w:rsid w:val="000A457C"/>
    <w:rsid w:val="000A588A"/>
    <w:rsid w:val="000B0EC9"/>
    <w:rsid w:val="000B3530"/>
    <w:rsid w:val="000B3755"/>
    <w:rsid w:val="000B729D"/>
    <w:rsid w:val="000B7861"/>
    <w:rsid w:val="000C4835"/>
    <w:rsid w:val="000C5158"/>
    <w:rsid w:val="000D0C50"/>
    <w:rsid w:val="000D1E1C"/>
    <w:rsid w:val="000E7317"/>
    <w:rsid w:val="000E7442"/>
    <w:rsid w:val="000E797E"/>
    <w:rsid w:val="000F1708"/>
    <w:rsid w:val="000F245E"/>
    <w:rsid w:val="000F3803"/>
    <w:rsid w:val="001008F1"/>
    <w:rsid w:val="00105706"/>
    <w:rsid w:val="001152AA"/>
    <w:rsid w:val="0012165B"/>
    <w:rsid w:val="00122240"/>
    <w:rsid w:val="00124249"/>
    <w:rsid w:val="001245E7"/>
    <w:rsid w:val="0012623D"/>
    <w:rsid w:val="00133E14"/>
    <w:rsid w:val="001345FB"/>
    <w:rsid w:val="001353FA"/>
    <w:rsid w:val="00135C01"/>
    <w:rsid w:val="001446F0"/>
    <w:rsid w:val="00152185"/>
    <w:rsid w:val="00157BF5"/>
    <w:rsid w:val="00166CAC"/>
    <w:rsid w:val="00171D6C"/>
    <w:rsid w:val="0017373F"/>
    <w:rsid w:val="00187288"/>
    <w:rsid w:val="001876F1"/>
    <w:rsid w:val="00187FE6"/>
    <w:rsid w:val="00191576"/>
    <w:rsid w:val="00196C9F"/>
    <w:rsid w:val="00197277"/>
    <w:rsid w:val="001A1107"/>
    <w:rsid w:val="001A1E59"/>
    <w:rsid w:val="001A3305"/>
    <w:rsid w:val="001B0219"/>
    <w:rsid w:val="001B0F45"/>
    <w:rsid w:val="001B4695"/>
    <w:rsid w:val="001C0D63"/>
    <w:rsid w:val="001C447A"/>
    <w:rsid w:val="001D54C1"/>
    <w:rsid w:val="001D6B58"/>
    <w:rsid w:val="001E0436"/>
    <w:rsid w:val="001E5846"/>
    <w:rsid w:val="00200047"/>
    <w:rsid w:val="00205C33"/>
    <w:rsid w:val="00205FDC"/>
    <w:rsid w:val="0021195A"/>
    <w:rsid w:val="002140DA"/>
    <w:rsid w:val="002151DC"/>
    <w:rsid w:val="00215FF8"/>
    <w:rsid w:val="002168BB"/>
    <w:rsid w:val="00220415"/>
    <w:rsid w:val="00223C05"/>
    <w:rsid w:val="0023090B"/>
    <w:rsid w:val="00233CDA"/>
    <w:rsid w:val="00233D75"/>
    <w:rsid w:val="002342A8"/>
    <w:rsid w:val="002413F8"/>
    <w:rsid w:val="00244CBB"/>
    <w:rsid w:val="00246123"/>
    <w:rsid w:val="00262039"/>
    <w:rsid w:val="00264BCE"/>
    <w:rsid w:val="00264E52"/>
    <w:rsid w:val="002736DE"/>
    <w:rsid w:val="00274AAE"/>
    <w:rsid w:val="00285D88"/>
    <w:rsid w:val="00286ABA"/>
    <w:rsid w:val="002879FA"/>
    <w:rsid w:val="00290346"/>
    <w:rsid w:val="00293972"/>
    <w:rsid w:val="002A0A38"/>
    <w:rsid w:val="002A4388"/>
    <w:rsid w:val="002A6CCB"/>
    <w:rsid w:val="002A7613"/>
    <w:rsid w:val="002B0702"/>
    <w:rsid w:val="002B366D"/>
    <w:rsid w:val="002B5A1A"/>
    <w:rsid w:val="002B7316"/>
    <w:rsid w:val="002D06FC"/>
    <w:rsid w:val="002D3366"/>
    <w:rsid w:val="002D5BE1"/>
    <w:rsid w:val="002E09F0"/>
    <w:rsid w:val="002E2754"/>
    <w:rsid w:val="002E3B1B"/>
    <w:rsid w:val="002E4D96"/>
    <w:rsid w:val="002E5DA9"/>
    <w:rsid w:val="002F04B5"/>
    <w:rsid w:val="002F143B"/>
    <w:rsid w:val="002F628F"/>
    <w:rsid w:val="002F62EC"/>
    <w:rsid w:val="002F6CE1"/>
    <w:rsid w:val="002F6E5C"/>
    <w:rsid w:val="00300A02"/>
    <w:rsid w:val="00302735"/>
    <w:rsid w:val="00303BAB"/>
    <w:rsid w:val="003054B5"/>
    <w:rsid w:val="0030754E"/>
    <w:rsid w:val="00310D53"/>
    <w:rsid w:val="00314C8C"/>
    <w:rsid w:val="003162FB"/>
    <w:rsid w:val="00326A4F"/>
    <w:rsid w:val="003273D6"/>
    <w:rsid w:val="00330995"/>
    <w:rsid w:val="0033349E"/>
    <w:rsid w:val="00333AE9"/>
    <w:rsid w:val="003342FE"/>
    <w:rsid w:val="00334BB7"/>
    <w:rsid w:val="00334EE8"/>
    <w:rsid w:val="00336072"/>
    <w:rsid w:val="00342CD4"/>
    <w:rsid w:val="0034405B"/>
    <w:rsid w:val="0034513B"/>
    <w:rsid w:val="00346140"/>
    <w:rsid w:val="00346761"/>
    <w:rsid w:val="00356B54"/>
    <w:rsid w:val="00360DEF"/>
    <w:rsid w:val="00361EE9"/>
    <w:rsid w:val="00362C71"/>
    <w:rsid w:val="00364DB7"/>
    <w:rsid w:val="00365720"/>
    <w:rsid w:val="003674E7"/>
    <w:rsid w:val="003712AA"/>
    <w:rsid w:val="00373307"/>
    <w:rsid w:val="00375D79"/>
    <w:rsid w:val="00377E0F"/>
    <w:rsid w:val="003820D3"/>
    <w:rsid w:val="00387E14"/>
    <w:rsid w:val="003920F3"/>
    <w:rsid w:val="00393F1F"/>
    <w:rsid w:val="003A10B7"/>
    <w:rsid w:val="003A1F3E"/>
    <w:rsid w:val="003B0299"/>
    <w:rsid w:val="003B04FC"/>
    <w:rsid w:val="003B0AF2"/>
    <w:rsid w:val="003B35E9"/>
    <w:rsid w:val="003B4B45"/>
    <w:rsid w:val="003B5D89"/>
    <w:rsid w:val="003C01C1"/>
    <w:rsid w:val="003C49C9"/>
    <w:rsid w:val="003C5DF0"/>
    <w:rsid w:val="003D7FB8"/>
    <w:rsid w:val="003E1372"/>
    <w:rsid w:val="003E220F"/>
    <w:rsid w:val="003E3EA1"/>
    <w:rsid w:val="003E735B"/>
    <w:rsid w:val="003F2ED4"/>
    <w:rsid w:val="003F3ABA"/>
    <w:rsid w:val="003F6B23"/>
    <w:rsid w:val="003F6E72"/>
    <w:rsid w:val="0040133E"/>
    <w:rsid w:val="0040380D"/>
    <w:rsid w:val="00407EDC"/>
    <w:rsid w:val="00413AE3"/>
    <w:rsid w:val="00420DCC"/>
    <w:rsid w:val="00422ECB"/>
    <w:rsid w:val="00424535"/>
    <w:rsid w:val="0043128B"/>
    <w:rsid w:val="004321BF"/>
    <w:rsid w:val="00432E95"/>
    <w:rsid w:val="004344D4"/>
    <w:rsid w:val="00440F2F"/>
    <w:rsid w:val="004517A9"/>
    <w:rsid w:val="0045649E"/>
    <w:rsid w:val="00456949"/>
    <w:rsid w:val="00460E3B"/>
    <w:rsid w:val="0046164A"/>
    <w:rsid w:val="00461BA6"/>
    <w:rsid w:val="004645D6"/>
    <w:rsid w:val="00464992"/>
    <w:rsid w:val="00465377"/>
    <w:rsid w:val="00471624"/>
    <w:rsid w:val="004734F7"/>
    <w:rsid w:val="004767FA"/>
    <w:rsid w:val="004808FA"/>
    <w:rsid w:val="00481054"/>
    <w:rsid w:val="00482E70"/>
    <w:rsid w:val="00487452"/>
    <w:rsid w:val="004877DD"/>
    <w:rsid w:val="00492251"/>
    <w:rsid w:val="0049333B"/>
    <w:rsid w:val="004956B8"/>
    <w:rsid w:val="004959CB"/>
    <w:rsid w:val="004961A2"/>
    <w:rsid w:val="00496B69"/>
    <w:rsid w:val="00497251"/>
    <w:rsid w:val="004A29DA"/>
    <w:rsid w:val="004B00DE"/>
    <w:rsid w:val="004B4FE4"/>
    <w:rsid w:val="004B6187"/>
    <w:rsid w:val="004B629A"/>
    <w:rsid w:val="004B6716"/>
    <w:rsid w:val="004B71D0"/>
    <w:rsid w:val="004C3DAE"/>
    <w:rsid w:val="004C4BA3"/>
    <w:rsid w:val="004D1BE2"/>
    <w:rsid w:val="004D4129"/>
    <w:rsid w:val="004D64E6"/>
    <w:rsid w:val="004D7A27"/>
    <w:rsid w:val="004E415F"/>
    <w:rsid w:val="004E4C9E"/>
    <w:rsid w:val="004E54FE"/>
    <w:rsid w:val="004E5837"/>
    <w:rsid w:val="004E6ECF"/>
    <w:rsid w:val="004E7CA8"/>
    <w:rsid w:val="004F1768"/>
    <w:rsid w:val="004F1BBD"/>
    <w:rsid w:val="004F1DC1"/>
    <w:rsid w:val="004F3449"/>
    <w:rsid w:val="004F7756"/>
    <w:rsid w:val="00500D8C"/>
    <w:rsid w:val="0050170A"/>
    <w:rsid w:val="00502F6A"/>
    <w:rsid w:val="005030D4"/>
    <w:rsid w:val="00505985"/>
    <w:rsid w:val="0050629A"/>
    <w:rsid w:val="00517DF9"/>
    <w:rsid w:val="00521F09"/>
    <w:rsid w:val="005264DA"/>
    <w:rsid w:val="00530BA5"/>
    <w:rsid w:val="00540D00"/>
    <w:rsid w:val="00544B60"/>
    <w:rsid w:val="00545C24"/>
    <w:rsid w:val="005472B4"/>
    <w:rsid w:val="00552200"/>
    <w:rsid w:val="005557AC"/>
    <w:rsid w:val="00556BA2"/>
    <w:rsid w:val="005572E2"/>
    <w:rsid w:val="005610BB"/>
    <w:rsid w:val="005659BE"/>
    <w:rsid w:val="00565FE1"/>
    <w:rsid w:val="00570E77"/>
    <w:rsid w:val="00571D6A"/>
    <w:rsid w:val="005772F4"/>
    <w:rsid w:val="00583A05"/>
    <w:rsid w:val="0058732F"/>
    <w:rsid w:val="00590EBA"/>
    <w:rsid w:val="00594842"/>
    <w:rsid w:val="005A0E51"/>
    <w:rsid w:val="005A4236"/>
    <w:rsid w:val="005A5099"/>
    <w:rsid w:val="005A68D0"/>
    <w:rsid w:val="005B2E9F"/>
    <w:rsid w:val="005D68A8"/>
    <w:rsid w:val="005D7373"/>
    <w:rsid w:val="005E0458"/>
    <w:rsid w:val="005E62B1"/>
    <w:rsid w:val="005E6B37"/>
    <w:rsid w:val="005F0594"/>
    <w:rsid w:val="005F12BF"/>
    <w:rsid w:val="005F1440"/>
    <w:rsid w:val="005F4687"/>
    <w:rsid w:val="00600F11"/>
    <w:rsid w:val="0060297E"/>
    <w:rsid w:val="00605404"/>
    <w:rsid w:val="00606866"/>
    <w:rsid w:val="006102D9"/>
    <w:rsid w:val="006110F9"/>
    <w:rsid w:val="00612A1D"/>
    <w:rsid w:val="006146AE"/>
    <w:rsid w:val="00617731"/>
    <w:rsid w:val="00617CCA"/>
    <w:rsid w:val="00621B42"/>
    <w:rsid w:val="006261D9"/>
    <w:rsid w:val="00630FCA"/>
    <w:rsid w:val="00632D6D"/>
    <w:rsid w:val="0063600D"/>
    <w:rsid w:val="00636BED"/>
    <w:rsid w:val="00637C81"/>
    <w:rsid w:val="006411DE"/>
    <w:rsid w:val="006417D4"/>
    <w:rsid w:val="00641A12"/>
    <w:rsid w:val="00644BB9"/>
    <w:rsid w:val="00655B3A"/>
    <w:rsid w:val="00655F5C"/>
    <w:rsid w:val="00657C7F"/>
    <w:rsid w:val="00662B38"/>
    <w:rsid w:val="00664D90"/>
    <w:rsid w:val="00665CEB"/>
    <w:rsid w:val="00670419"/>
    <w:rsid w:val="00682BBC"/>
    <w:rsid w:val="006908E8"/>
    <w:rsid w:val="006916E1"/>
    <w:rsid w:val="006930BA"/>
    <w:rsid w:val="006973B7"/>
    <w:rsid w:val="006A3F4A"/>
    <w:rsid w:val="006A4049"/>
    <w:rsid w:val="006A77C9"/>
    <w:rsid w:val="006A7DEE"/>
    <w:rsid w:val="006C4492"/>
    <w:rsid w:val="006C4A9B"/>
    <w:rsid w:val="006D1C1F"/>
    <w:rsid w:val="006D7B8C"/>
    <w:rsid w:val="006D7DB4"/>
    <w:rsid w:val="006E01AA"/>
    <w:rsid w:val="006E29B0"/>
    <w:rsid w:val="006F130B"/>
    <w:rsid w:val="006F702D"/>
    <w:rsid w:val="006F7FE8"/>
    <w:rsid w:val="007022AD"/>
    <w:rsid w:val="00705C6E"/>
    <w:rsid w:val="00707037"/>
    <w:rsid w:val="007110A3"/>
    <w:rsid w:val="0071278E"/>
    <w:rsid w:val="00712EF0"/>
    <w:rsid w:val="00713739"/>
    <w:rsid w:val="007155D5"/>
    <w:rsid w:val="0072074E"/>
    <w:rsid w:val="0072349B"/>
    <w:rsid w:val="00726303"/>
    <w:rsid w:val="007263B8"/>
    <w:rsid w:val="007274C7"/>
    <w:rsid w:val="00731FF6"/>
    <w:rsid w:val="007341FD"/>
    <w:rsid w:val="00735429"/>
    <w:rsid w:val="0074203C"/>
    <w:rsid w:val="007431F7"/>
    <w:rsid w:val="007538C7"/>
    <w:rsid w:val="00755962"/>
    <w:rsid w:val="007563DB"/>
    <w:rsid w:val="00757ADE"/>
    <w:rsid w:val="00757B0F"/>
    <w:rsid w:val="007662AA"/>
    <w:rsid w:val="00770A08"/>
    <w:rsid w:val="007832C0"/>
    <w:rsid w:val="00783FFE"/>
    <w:rsid w:val="00787C68"/>
    <w:rsid w:val="00791F81"/>
    <w:rsid w:val="00794D3D"/>
    <w:rsid w:val="00795B70"/>
    <w:rsid w:val="00796035"/>
    <w:rsid w:val="007A38F4"/>
    <w:rsid w:val="007A51F2"/>
    <w:rsid w:val="007A7D68"/>
    <w:rsid w:val="007B0745"/>
    <w:rsid w:val="007B555C"/>
    <w:rsid w:val="007C0B4A"/>
    <w:rsid w:val="007C31F1"/>
    <w:rsid w:val="007D5597"/>
    <w:rsid w:val="007D6929"/>
    <w:rsid w:val="007E0F27"/>
    <w:rsid w:val="007E4B46"/>
    <w:rsid w:val="007E4E61"/>
    <w:rsid w:val="007E7417"/>
    <w:rsid w:val="007E7738"/>
    <w:rsid w:val="007F773C"/>
    <w:rsid w:val="00801186"/>
    <w:rsid w:val="00801B4F"/>
    <w:rsid w:val="00805A7E"/>
    <w:rsid w:val="00811FF1"/>
    <w:rsid w:val="00813500"/>
    <w:rsid w:val="008147EB"/>
    <w:rsid w:val="008223B8"/>
    <w:rsid w:val="00825F99"/>
    <w:rsid w:val="0082619B"/>
    <w:rsid w:val="00826C1D"/>
    <w:rsid w:val="008278CF"/>
    <w:rsid w:val="00835476"/>
    <w:rsid w:val="00842C6F"/>
    <w:rsid w:val="00843ACD"/>
    <w:rsid w:val="00847509"/>
    <w:rsid w:val="0084759D"/>
    <w:rsid w:val="008513C1"/>
    <w:rsid w:val="00852735"/>
    <w:rsid w:val="00854816"/>
    <w:rsid w:val="00861293"/>
    <w:rsid w:val="0086423A"/>
    <w:rsid w:val="00872FE4"/>
    <w:rsid w:val="008747E3"/>
    <w:rsid w:val="008754C2"/>
    <w:rsid w:val="0088258D"/>
    <w:rsid w:val="00887BA7"/>
    <w:rsid w:val="00892634"/>
    <w:rsid w:val="00892C1F"/>
    <w:rsid w:val="00894B93"/>
    <w:rsid w:val="00897B29"/>
    <w:rsid w:val="008A14B6"/>
    <w:rsid w:val="008A78FF"/>
    <w:rsid w:val="008B100E"/>
    <w:rsid w:val="008B4780"/>
    <w:rsid w:val="008B5433"/>
    <w:rsid w:val="008B5D92"/>
    <w:rsid w:val="008B7538"/>
    <w:rsid w:val="008B7A0A"/>
    <w:rsid w:val="008C1A8B"/>
    <w:rsid w:val="008C4AE1"/>
    <w:rsid w:val="008C6115"/>
    <w:rsid w:val="008D6EFD"/>
    <w:rsid w:val="008D7003"/>
    <w:rsid w:val="008E3710"/>
    <w:rsid w:val="008E636C"/>
    <w:rsid w:val="008E638B"/>
    <w:rsid w:val="008E642D"/>
    <w:rsid w:val="008E64BC"/>
    <w:rsid w:val="008F5487"/>
    <w:rsid w:val="008F5C0C"/>
    <w:rsid w:val="008F644B"/>
    <w:rsid w:val="00904167"/>
    <w:rsid w:val="00911018"/>
    <w:rsid w:val="00913C1E"/>
    <w:rsid w:val="00913F2A"/>
    <w:rsid w:val="00915AFD"/>
    <w:rsid w:val="0092289D"/>
    <w:rsid w:val="00923203"/>
    <w:rsid w:val="00940958"/>
    <w:rsid w:val="00941028"/>
    <w:rsid w:val="009461ED"/>
    <w:rsid w:val="0095056E"/>
    <w:rsid w:val="00950771"/>
    <w:rsid w:val="00952F0F"/>
    <w:rsid w:val="00954692"/>
    <w:rsid w:val="009556BC"/>
    <w:rsid w:val="009573BD"/>
    <w:rsid w:val="00957E8A"/>
    <w:rsid w:val="009605CD"/>
    <w:rsid w:val="00965186"/>
    <w:rsid w:val="00965399"/>
    <w:rsid w:val="00966480"/>
    <w:rsid w:val="00967FA8"/>
    <w:rsid w:val="009728FE"/>
    <w:rsid w:val="00972A84"/>
    <w:rsid w:val="0097385A"/>
    <w:rsid w:val="0098077F"/>
    <w:rsid w:val="00983C39"/>
    <w:rsid w:val="009845DF"/>
    <w:rsid w:val="00990FDB"/>
    <w:rsid w:val="00991779"/>
    <w:rsid w:val="00991AB2"/>
    <w:rsid w:val="00991E9A"/>
    <w:rsid w:val="00997B68"/>
    <w:rsid w:val="009A245F"/>
    <w:rsid w:val="009A3D32"/>
    <w:rsid w:val="009B0729"/>
    <w:rsid w:val="009B131F"/>
    <w:rsid w:val="009B7555"/>
    <w:rsid w:val="009C446E"/>
    <w:rsid w:val="009D01AB"/>
    <w:rsid w:val="009D2A18"/>
    <w:rsid w:val="009D2AF3"/>
    <w:rsid w:val="009D6211"/>
    <w:rsid w:val="009D6FAA"/>
    <w:rsid w:val="009E5321"/>
    <w:rsid w:val="009E561A"/>
    <w:rsid w:val="009F185A"/>
    <w:rsid w:val="009F3A5F"/>
    <w:rsid w:val="009F44C0"/>
    <w:rsid w:val="009F7CA7"/>
    <w:rsid w:val="009F7E21"/>
    <w:rsid w:val="00A00888"/>
    <w:rsid w:val="00A026FB"/>
    <w:rsid w:val="00A03150"/>
    <w:rsid w:val="00A05A83"/>
    <w:rsid w:val="00A13D79"/>
    <w:rsid w:val="00A27EE3"/>
    <w:rsid w:val="00A32A76"/>
    <w:rsid w:val="00A32E24"/>
    <w:rsid w:val="00A430AD"/>
    <w:rsid w:val="00A44342"/>
    <w:rsid w:val="00A46431"/>
    <w:rsid w:val="00A573D8"/>
    <w:rsid w:val="00A62241"/>
    <w:rsid w:val="00A62EE4"/>
    <w:rsid w:val="00A64E11"/>
    <w:rsid w:val="00A657AF"/>
    <w:rsid w:val="00A66E68"/>
    <w:rsid w:val="00A72ADE"/>
    <w:rsid w:val="00A72FF5"/>
    <w:rsid w:val="00A734B7"/>
    <w:rsid w:val="00A74FBD"/>
    <w:rsid w:val="00A76579"/>
    <w:rsid w:val="00A80363"/>
    <w:rsid w:val="00A8097F"/>
    <w:rsid w:val="00A80DB3"/>
    <w:rsid w:val="00A810A0"/>
    <w:rsid w:val="00A811BA"/>
    <w:rsid w:val="00A8357C"/>
    <w:rsid w:val="00A8668D"/>
    <w:rsid w:val="00A8711C"/>
    <w:rsid w:val="00A947D3"/>
    <w:rsid w:val="00AA185B"/>
    <w:rsid w:val="00AA3661"/>
    <w:rsid w:val="00AA457D"/>
    <w:rsid w:val="00AA5AC4"/>
    <w:rsid w:val="00AB4D4F"/>
    <w:rsid w:val="00AC0C4E"/>
    <w:rsid w:val="00AC299D"/>
    <w:rsid w:val="00AC3EC3"/>
    <w:rsid w:val="00AC7C41"/>
    <w:rsid w:val="00B03A09"/>
    <w:rsid w:val="00B13F1E"/>
    <w:rsid w:val="00B218A1"/>
    <w:rsid w:val="00B219DC"/>
    <w:rsid w:val="00B2765E"/>
    <w:rsid w:val="00B3076A"/>
    <w:rsid w:val="00B40348"/>
    <w:rsid w:val="00B42798"/>
    <w:rsid w:val="00B42FEB"/>
    <w:rsid w:val="00B4338F"/>
    <w:rsid w:val="00B47C52"/>
    <w:rsid w:val="00B47CEA"/>
    <w:rsid w:val="00B519A8"/>
    <w:rsid w:val="00B60731"/>
    <w:rsid w:val="00B741C1"/>
    <w:rsid w:val="00B7593A"/>
    <w:rsid w:val="00B81B3A"/>
    <w:rsid w:val="00B9393F"/>
    <w:rsid w:val="00B955A0"/>
    <w:rsid w:val="00BA55E1"/>
    <w:rsid w:val="00BB0ED3"/>
    <w:rsid w:val="00BB161C"/>
    <w:rsid w:val="00BB4916"/>
    <w:rsid w:val="00BC44AC"/>
    <w:rsid w:val="00BC52DC"/>
    <w:rsid w:val="00BC5395"/>
    <w:rsid w:val="00BD2796"/>
    <w:rsid w:val="00BD50C3"/>
    <w:rsid w:val="00BD595A"/>
    <w:rsid w:val="00BE54EF"/>
    <w:rsid w:val="00BE7C12"/>
    <w:rsid w:val="00BF2A02"/>
    <w:rsid w:val="00BF2C47"/>
    <w:rsid w:val="00BF4522"/>
    <w:rsid w:val="00BF598A"/>
    <w:rsid w:val="00C005C9"/>
    <w:rsid w:val="00C00B64"/>
    <w:rsid w:val="00C017F6"/>
    <w:rsid w:val="00C01EE2"/>
    <w:rsid w:val="00C07C25"/>
    <w:rsid w:val="00C07CE3"/>
    <w:rsid w:val="00C11E31"/>
    <w:rsid w:val="00C23BFB"/>
    <w:rsid w:val="00C24EAE"/>
    <w:rsid w:val="00C33927"/>
    <w:rsid w:val="00C33DDE"/>
    <w:rsid w:val="00C35AF4"/>
    <w:rsid w:val="00C37788"/>
    <w:rsid w:val="00C40C0A"/>
    <w:rsid w:val="00C45161"/>
    <w:rsid w:val="00C452C2"/>
    <w:rsid w:val="00C462A0"/>
    <w:rsid w:val="00C5028B"/>
    <w:rsid w:val="00C53D85"/>
    <w:rsid w:val="00C5791A"/>
    <w:rsid w:val="00C6290F"/>
    <w:rsid w:val="00C6514C"/>
    <w:rsid w:val="00C65AD7"/>
    <w:rsid w:val="00C71B5B"/>
    <w:rsid w:val="00C7322A"/>
    <w:rsid w:val="00C7426B"/>
    <w:rsid w:val="00C75D1E"/>
    <w:rsid w:val="00C81B0C"/>
    <w:rsid w:val="00C84CD8"/>
    <w:rsid w:val="00C86099"/>
    <w:rsid w:val="00C959C4"/>
    <w:rsid w:val="00CA1F17"/>
    <w:rsid w:val="00CA236E"/>
    <w:rsid w:val="00CA291E"/>
    <w:rsid w:val="00CA5C18"/>
    <w:rsid w:val="00CA7BD3"/>
    <w:rsid w:val="00CB14D2"/>
    <w:rsid w:val="00CB18CB"/>
    <w:rsid w:val="00CB1E23"/>
    <w:rsid w:val="00CB57B2"/>
    <w:rsid w:val="00CB6DF9"/>
    <w:rsid w:val="00CC1AB0"/>
    <w:rsid w:val="00CC2BD6"/>
    <w:rsid w:val="00CC50D2"/>
    <w:rsid w:val="00CC5F5F"/>
    <w:rsid w:val="00CC6A7C"/>
    <w:rsid w:val="00CD25FB"/>
    <w:rsid w:val="00CE021E"/>
    <w:rsid w:val="00CE4911"/>
    <w:rsid w:val="00CF4118"/>
    <w:rsid w:val="00D02547"/>
    <w:rsid w:val="00D04F07"/>
    <w:rsid w:val="00D05C7F"/>
    <w:rsid w:val="00D07162"/>
    <w:rsid w:val="00D15654"/>
    <w:rsid w:val="00D209F7"/>
    <w:rsid w:val="00D2150B"/>
    <w:rsid w:val="00D233F3"/>
    <w:rsid w:val="00D23A7C"/>
    <w:rsid w:val="00D24085"/>
    <w:rsid w:val="00D31A83"/>
    <w:rsid w:val="00D40115"/>
    <w:rsid w:val="00D40CAE"/>
    <w:rsid w:val="00D45F5B"/>
    <w:rsid w:val="00D46FA9"/>
    <w:rsid w:val="00D47C4C"/>
    <w:rsid w:val="00D546B5"/>
    <w:rsid w:val="00D55113"/>
    <w:rsid w:val="00D60E07"/>
    <w:rsid w:val="00D60E24"/>
    <w:rsid w:val="00D630E6"/>
    <w:rsid w:val="00D65C5A"/>
    <w:rsid w:val="00D721C1"/>
    <w:rsid w:val="00D73C9A"/>
    <w:rsid w:val="00D73F7F"/>
    <w:rsid w:val="00D8284B"/>
    <w:rsid w:val="00D86E8D"/>
    <w:rsid w:val="00D91967"/>
    <w:rsid w:val="00D93968"/>
    <w:rsid w:val="00D95243"/>
    <w:rsid w:val="00D96A4E"/>
    <w:rsid w:val="00DA007E"/>
    <w:rsid w:val="00DA6E22"/>
    <w:rsid w:val="00DB274E"/>
    <w:rsid w:val="00DB3C0D"/>
    <w:rsid w:val="00DB4960"/>
    <w:rsid w:val="00DC11A2"/>
    <w:rsid w:val="00DC1EDE"/>
    <w:rsid w:val="00DC22BE"/>
    <w:rsid w:val="00DC3EFA"/>
    <w:rsid w:val="00DD0402"/>
    <w:rsid w:val="00DE0369"/>
    <w:rsid w:val="00DE7263"/>
    <w:rsid w:val="00DF109D"/>
    <w:rsid w:val="00DF2560"/>
    <w:rsid w:val="00E008BF"/>
    <w:rsid w:val="00E01045"/>
    <w:rsid w:val="00E01F78"/>
    <w:rsid w:val="00E058D8"/>
    <w:rsid w:val="00E15C5A"/>
    <w:rsid w:val="00E17BFF"/>
    <w:rsid w:val="00E20480"/>
    <w:rsid w:val="00E23A62"/>
    <w:rsid w:val="00E276E5"/>
    <w:rsid w:val="00E2781A"/>
    <w:rsid w:val="00E322A9"/>
    <w:rsid w:val="00E37382"/>
    <w:rsid w:val="00E50DA5"/>
    <w:rsid w:val="00E525E7"/>
    <w:rsid w:val="00E5399B"/>
    <w:rsid w:val="00E541AC"/>
    <w:rsid w:val="00E54CAB"/>
    <w:rsid w:val="00E54D4C"/>
    <w:rsid w:val="00E61844"/>
    <w:rsid w:val="00E61CF9"/>
    <w:rsid w:val="00E66A17"/>
    <w:rsid w:val="00E67954"/>
    <w:rsid w:val="00E738ED"/>
    <w:rsid w:val="00E752D5"/>
    <w:rsid w:val="00E76BA1"/>
    <w:rsid w:val="00E76DDA"/>
    <w:rsid w:val="00E81417"/>
    <w:rsid w:val="00E83D13"/>
    <w:rsid w:val="00E90C87"/>
    <w:rsid w:val="00EA0D26"/>
    <w:rsid w:val="00EA6084"/>
    <w:rsid w:val="00EB2461"/>
    <w:rsid w:val="00EB7353"/>
    <w:rsid w:val="00EC09B2"/>
    <w:rsid w:val="00EC5346"/>
    <w:rsid w:val="00EC7538"/>
    <w:rsid w:val="00EC7FCA"/>
    <w:rsid w:val="00ED1E0E"/>
    <w:rsid w:val="00ED235D"/>
    <w:rsid w:val="00ED2988"/>
    <w:rsid w:val="00ED4181"/>
    <w:rsid w:val="00ED552D"/>
    <w:rsid w:val="00ED7C89"/>
    <w:rsid w:val="00EE3D7C"/>
    <w:rsid w:val="00EE4CEC"/>
    <w:rsid w:val="00EF2175"/>
    <w:rsid w:val="00EF302F"/>
    <w:rsid w:val="00EF4D7F"/>
    <w:rsid w:val="00F02572"/>
    <w:rsid w:val="00F05A74"/>
    <w:rsid w:val="00F062AA"/>
    <w:rsid w:val="00F06AA8"/>
    <w:rsid w:val="00F111D4"/>
    <w:rsid w:val="00F1285F"/>
    <w:rsid w:val="00F12C86"/>
    <w:rsid w:val="00F16B99"/>
    <w:rsid w:val="00F33900"/>
    <w:rsid w:val="00F33D29"/>
    <w:rsid w:val="00F35262"/>
    <w:rsid w:val="00F36653"/>
    <w:rsid w:val="00F403A9"/>
    <w:rsid w:val="00F409D1"/>
    <w:rsid w:val="00F4165C"/>
    <w:rsid w:val="00F43733"/>
    <w:rsid w:val="00F45409"/>
    <w:rsid w:val="00F4796D"/>
    <w:rsid w:val="00F511AF"/>
    <w:rsid w:val="00F547CF"/>
    <w:rsid w:val="00F55996"/>
    <w:rsid w:val="00F56236"/>
    <w:rsid w:val="00F70119"/>
    <w:rsid w:val="00F710BC"/>
    <w:rsid w:val="00F72C2B"/>
    <w:rsid w:val="00F73024"/>
    <w:rsid w:val="00F77690"/>
    <w:rsid w:val="00F81EB5"/>
    <w:rsid w:val="00F82504"/>
    <w:rsid w:val="00F8265D"/>
    <w:rsid w:val="00F91233"/>
    <w:rsid w:val="00F91FB8"/>
    <w:rsid w:val="00F94AAD"/>
    <w:rsid w:val="00FA6051"/>
    <w:rsid w:val="00FB0CC4"/>
    <w:rsid w:val="00FB1595"/>
    <w:rsid w:val="00FB166B"/>
    <w:rsid w:val="00FB349D"/>
    <w:rsid w:val="00FB391F"/>
    <w:rsid w:val="00FC0F5D"/>
    <w:rsid w:val="00FC0FB5"/>
    <w:rsid w:val="00FC44C6"/>
    <w:rsid w:val="00FD00A3"/>
    <w:rsid w:val="00FD02B6"/>
    <w:rsid w:val="00FD4FF6"/>
    <w:rsid w:val="00FD5435"/>
    <w:rsid w:val="00FD5BF0"/>
    <w:rsid w:val="00FD7694"/>
    <w:rsid w:val="00FE2312"/>
    <w:rsid w:val="00FE4004"/>
    <w:rsid w:val="00FE4949"/>
    <w:rsid w:val="00FE4C18"/>
    <w:rsid w:val="00FF206C"/>
    <w:rsid w:val="00FF3312"/>
    <w:rsid w:val="00FF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124F"/>
  <w15:chartTrackingRefBased/>
  <w15:docId w15:val="{6819A595-5A25-4153-A3E2-8FCB99BF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6F130B"/>
    <w:pPr>
      <w:keepNext/>
      <w:keepLines/>
      <w:spacing w:before="40" w:after="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unhideWhenUsed/>
    <w:qFormat/>
    <w:rsid w:val="006F130B"/>
    <w:pPr>
      <w:keepNext/>
      <w:keepLines/>
      <w:spacing w:before="40" w:after="0"/>
      <w:outlineLvl w:val="5"/>
    </w:pPr>
    <w:rPr>
      <w:rFonts w:eastAsiaTheme="majorEastAsia" w:cstheme="majorBidi"/>
      <w:color w:val="0D5571"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D5571"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rsid w:val="006F130B"/>
    <w:rPr>
      <w:rFonts w:ascii="Arial" w:eastAsiaTheme="majorEastAsia" w:hAnsi="Arial" w:cstheme="majorBidi"/>
      <w:color w:val="1481AB" w:themeColor="accent1" w:themeShade="BF"/>
    </w:rPr>
  </w:style>
  <w:style w:type="character" w:customStyle="1" w:styleId="Heading6Char">
    <w:name w:val="Heading 6 Char"/>
    <w:basedOn w:val="DefaultParagraphFont"/>
    <w:link w:val="Heading6"/>
    <w:uiPriority w:val="9"/>
    <w:rsid w:val="006F130B"/>
    <w:rPr>
      <w:rFonts w:ascii="Arial" w:eastAsiaTheme="majorEastAsia" w:hAnsi="Arial" w:cstheme="majorBidi"/>
      <w:color w:val="0D5571"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D5571"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CADE4" w:themeColor="accent1"/>
        <w:bottom w:val="single" w:sz="4" w:space="10" w:color="1CADE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B03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A09"/>
    <w:rPr>
      <w:rFonts w:ascii="Arial" w:hAnsi="Arial"/>
    </w:rPr>
  </w:style>
  <w:style w:type="paragraph" w:styleId="Footer">
    <w:name w:val="footer"/>
    <w:basedOn w:val="Normal"/>
    <w:link w:val="FooterChar"/>
    <w:uiPriority w:val="99"/>
    <w:unhideWhenUsed/>
    <w:rsid w:val="00B03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A09"/>
    <w:rPr>
      <w:rFonts w:ascii="Arial" w:hAnsi="Arial"/>
    </w:rPr>
  </w:style>
  <w:style w:type="character" w:customStyle="1" w:styleId="NoSpacingChar">
    <w:name w:val="No Spacing Char"/>
    <w:basedOn w:val="DefaultParagraphFont"/>
    <w:link w:val="NoSpacing"/>
    <w:uiPriority w:val="1"/>
    <w:rsid w:val="00664D90"/>
    <w:rPr>
      <w:rFonts w:ascii="Arial" w:hAnsi="Arial"/>
    </w:rPr>
  </w:style>
  <w:style w:type="paragraph" w:styleId="TOC1">
    <w:name w:val="toc 1"/>
    <w:basedOn w:val="Normal"/>
    <w:next w:val="Normal"/>
    <w:autoRedefine/>
    <w:uiPriority w:val="39"/>
    <w:unhideWhenUsed/>
    <w:rsid w:val="00887BA7"/>
    <w:pPr>
      <w:spacing w:after="100"/>
    </w:pPr>
  </w:style>
  <w:style w:type="paragraph" w:styleId="TOC2">
    <w:name w:val="toc 2"/>
    <w:basedOn w:val="Normal"/>
    <w:next w:val="Normal"/>
    <w:autoRedefine/>
    <w:uiPriority w:val="39"/>
    <w:unhideWhenUsed/>
    <w:rsid w:val="00887BA7"/>
    <w:pPr>
      <w:spacing w:after="100"/>
      <w:ind w:left="220"/>
    </w:pPr>
  </w:style>
  <w:style w:type="paragraph" w:styleId="TOC3">
    <w:name w:val="toc 3"/>
    <w:basedOn w:val="Normal"/>
    <w:next w:val="Normal"/>
    <w:autoRedefine/>
    <w:uiPriority w:val="39"/>
    <w:unhideWhenUsed/>
    <w:rsid w:val="00887BA7"/>
    <w:pPr>
      <w:spacing w:after="100"/>
      <w:ind w:left="440"/>
    </w:pPr>
  </w:style>
  <w:style w:type="character" w:styleId="Hyperlink">
    <w:name w:val="Hyperlink"/>
    <w:basedOn w:val="DefaultParagraphFont"/>
    <w:uiPriority w:val="99"/>
    <w:unhideWhenUsed/>
    <w:rsid w:val="00887BA7"/>
    <w:rPr>
      <w:color w:val="6EAC1C" w:themeColor="hyperlink"/>
      <w:u w:val="single"/>
    </w:rPr>
  </w:style>
  <w:style w:type="paragraph" w:styleId="Bibliography">
    <w:name w:val="Bibliography"/>
    <w:basedOn w:val="Normal"/>
    <w:next w:val="Normal"/>
    <w:uiPriority w:val="37"/>
    <w:unhideWhenUsed/>
    <w:rsid w:val="0040380D"/>
  </w:style>
  <w:style w:type="paragraph" w:styleId="TOC4">
    <w:name w:val="toc 4"/>
    <w:basedOn w:val="Normal"/>
    <w:next w:val="Normal"/>
    <w:autoRedefine/>
    <w:uiPriority w:val="39"/>
    <w:unhideWhenUsed/>
    <w:rsid w:val="000B3755"/>
    <w:pPr>
      <w:spacing w:after="100"/>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0B3755"/>
    <w:pPr>
      <w:spacing w:after="100"/>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0B3755"/>
    <w:pPr>
      <w:spacing w:after="100"/>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0B3755"/>
    <w:pPr>
      <w:spacing w:after="100"/>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0B3755"/>
    <w:pPr>
      <w:spacing w:after="100"/>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0B3755"/>
    <w:pPr>
      <w:spacing w:after="100"/>
      <w:ind w:left="1760"/>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0B3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1420">
      <w:bodyDiv w:val="1"/>
      <w:marLeft w:val="0"/>
      <w:marRight w:val="0"/>
      <w:marTop w:val="0"/>
      <w:marBottom w:val="0"/>
      <w:divBdr>
        <w:top w:val="none" w:sz="0" w:space="0" w:color="auto"/>
        <w:left w:val="none" w:sz="0" w:space="0" w:color="auto"/>
        <w:bottom w:val="none" w:sz="0" w:space="0" w:color="auto"/>
        <w:right w:val="none" w:sz="0" w:space="0" w:color="auto"/>
      </w:divBdr>
    </w:div>
    <w:div w:id="25061319">
      <w:bodyDiv w:val="1"/>
      <w:marLeft w:val="0"/>
      <w:marRight w:val="0"/>
      <w:marTop w:val="0"/>
      <w:marBottom w:val="0"/>
      <w:divBdr>
        <w:top w:val="none" w:sz="0" w:space="0" w:color="auto"/>
        <w:left w:val="none" w:sz="0" w:space="0" w:color="auto"/>
        <w:bottom w:val="none" w:sz="0" w:space="0" w:color="auto"/>
        <w:right w:val="none" w:sz="0" w:space="0" w:color="auto"/>
      </w:divBdr>
    </w:div>
    <w:div w:id="25983538">
      <w:bodyDiv w:val="1"/>
      <w:marLeft w:val="0"/>
      <w:marRight w:val="0"/>
      <w:marTop w:val="0"/>
      <w:marBottom w:val="0"/>
      <w:divBdr>
        <w:top w:val="none" w:sz="0" w:space="0" w:color="auto"/>
        <w:left w:val="none" w:sz="0" w:space="0" w:color="auto"/>
        <w:bottom w:val="none" w:sz="0" w:space="0" w:color="auto"/>
        <w:right w:val="none" w:sz="0" w:space="0" w:color="auto"/>
      </w:divBdr>
    </w:div>
    <w:div w:id="35785502">
      <w:bodyDiv w:val="1"/>
      <w:marLeft w:val="0"/>
      <w:marRight w:val="0"/>
      <w:marTop w:val="0"/>
      <w:marBottom w:val="0"/>
      <w:divBdr>
        <w:top w:val="none" w:sz="0" w:space="0" w:color="auto"/>
        <w:left w:val="none" w:sz="0" w:space="0" w:color="auto"/>
        <w:bottom w:val="none" w:sz="0" w:space="0" w:color="auto"/>
        <w:right w:val="none" w:sz="0" w:space="0" w:color="auto"/>
      </w:divBdr>
    </w:div>
    <w:div w:id="54743760">
      <w:bodyDiv w:val="1"/>
      <w:marLeft w:val="0"/>
      <w:marRight w:val="0"/>
      <w:marTop w:val="0"/>
      <w:marBottom w:val="0"/>
      <w:divBdr>
        <w:top w:val="none" w:sz="0" w:space="0" w:color="auto"/>
        <w:left w:val="none" w:sz="0" w:space="0" w:color="auto"/>
        <w:bottom w:val="none" w:sz="0" w:space="0" w:color="auto"/>
        <w:right w:val="none" w:sz="0" w:space="0" w:color="auto"/>
      </w:divBdr>
    </w:div>
    <w:div w:id="58946687">
      <w:bodyDiv w:val="1"/>
      <w:marLeft w:val="0"/>
      <w:marRight w:val="0"/>
      <w:marTop w:val="0"/>
      <w:marBottom w:val="0"/>
      <w:divBdr>
        <w:top w:val="none" w:sz="0" w:space="0" w:color="auto"/>
        <w:left w:val="none" w:sz="0" w:space="0" w:color="auto"/>
        <w:bottom w:val="none" w:sz="0" w:space="0" w:color="auto"/>
        <w:right w:val="none" w:sz="0" w:space="0" w:color="auto"/>
      </w:divBdr>
    </w:div>
    <w:div w:id="61341887">
      <w:bodyDiv w:val="1"/>
      <w:marLeft w:val="0"/>
      <w:marRight w:val="0"/>
      <w:marTop w:val="0"/>
      <w:marBottom w:val="0"/>
      <w:divBdr>
        <w:top w:val="none" w:sz="0" w:space="0" w:color="auto"/>
        <w:left w:val="none" w:sz="0" w:space="0" w:color="auto"/>
        <w:bottom w:val="none" w:sz="0" w:space="0" w:color="auto"/>
        <w:right w:val="none" w:sz="0" w:space="0" w:color="auto"/>
      </w:divBdr>
    </w:div>
    <w:div w:id="63182840">
      <w:bodyDiv w:val="1"/>
      <w:marLeft w:val="0"/>
      <w:marRight w:val="0"/>
      <w:marTop w:val="0"/>
      <w:marBottom w:val="0"/>
      <w:divBdr>
        <w:top w:val="none" w:sz="0" w:space="0" w:color="auto"/>
        <w:left w:val="none" w:sz="0" w:space="0" w:color="auto"/>
        <w:bottom w:val="none" w:sz="0" w:space="0" w:color="auto"/>
        <w:right w:val="none" w:sz="0" w:space="0" w:color="auto"/>
      </w:divBdr>
      <w:divsChild>
        <w:div w:id="615722995">
          <w:marLeft w:val="0"/>
          <w:marRight w:val="0"/>
          <w:marTop w:val="0"/>
          <w:marBottom w:val="0"/>
          <w:divBdr>
            <w:top w:val="none" w:sz="0" w:space="0" w:color="auto"/>
            <w:left w:val="none" w:sz="0" w:space="0" w:color="auto"/>
            <w:bottom w:val="none" w:sz="0" w:space="0" w:color="auto"/>
            <w:right w:val="none" w:sz="0" w:space="0" w:color="auto"/>
          </w:divBdr>
        </w:div>
      </w:divsChild>
    </w:div>
    <w:div w:id="69890284">
      <w:bodyDiv w:val="1"/>
      <w:marLeft w:val="0"/>
      <w:marRight w:val="0"/>
      <w:marTop w:val="0"/>
      <w:marBottom w:val="0"/>
      <w:divBdr>
        <w:top w:val="none" w:sz="0" w:space="0" w:color="auto"/>
        <w:left w:val="none" w:sz="0" w:space="0" w:color="auto"/>
        <w:bottom w:val="none" w:sz="0" w:space="0" w:color="auto"/>
        <w:right w:val="none" w:sz="0" w:space="0" w:color="auto"/>
      </w:divBdr>
    </w:div>
    <w:div w:id="78068027">
      <w:bodyDiv w:val="1"/>
      <w:marLeft w:val="0"/>
      <w:marRight w:val="0"/>
      <w:marTop w:val="0"/>
      <w:marBottom w:val="0"/>
      <w:divBdr>
        <w:top w:val="none" w:sz="0" w:space="0" w:color="auto"/>
        <w:left w:val="none" w:sz="0" w:space="0" w:color="auto"/>
        <w:bottom w:val="none" w:sz="0" w:space="0" w:color="auto"/>
        <w:right w:val="none" w:sz="0" w:space="0" w:color="auto"/>
      </w:divBdr>
    </w:div>
    <w:div w:id="92291508">
      <w:bodyDiv w:val="1"/>
      <w:marLeft w:val="0"/>
      <w:marRight w:val="0"/>
      <w:marTop w:val="0"/>
      <w:marBottom w:val="0"/>
      <w:divBdr>
        <w:top w:val="none" w:sz="0" w:space="0" w:color="auto"/>
        <w:left w:val="none" w:sz="0" w:space="0" w:color="auto"/>
        <w:bottom w:val="none" w:sz="0" w:space="0" w:color="auto"/>
        <w:right w:val="none" w:sz="0" w:space="0" w:color="auto"/>
      </w:divBdr>
    </w:div>
    <w:div w:id="95635347">
      <w:bodyDiv w:val="1"/>
      <w:marLeft w:val="0"/>
      <w:marRight w:val="0"/>
      <w:marTop w:val="0"/>
      <w:marBottom w:val="0"/>
      <w:divBdr>
        <w:top w:val="none" w:sz="0" w:space="0" w:color="auto"/>
        <w:left w:val="none" w:sz="0" w:space="0" w:color="auto"/>
        <w:bottom w:val="none" w:sz="0" w:space="0" w:color="auto"/>
        <w:right w:val="none" w:sz="0" w:space="0" w:color="auto"/>
      </w:divBdr>
    </w:div>
    <w:div w:id="98766046">
      <w:bodyDiv w:val="1"/>
      <w:marLeft w:val="0"/>
      <w:marRight w:val="0"/>
      <w:marTop w:val="0"/>
      <w:marBottom w:val="0"/>
      <w:divBdr>
        <w:top w:val="none" w:sz="0" w:space="0" w:color="auto"/>
        <w:left w:val="none" w:sz="0" w:space="0" w:color="auto"/>
        <w:bottom w:val="none" w:sz="0" w:space="0" w:color="auto"/>
        <w:right w:val="none" w:sz="0" w:space="0" w:color="auto"/>
      </w:divBdr>
    </w:div>
    <w:div w:id="150372007">
      <w:bodyDiv w:val="1"/>
      <w:marLeft w:val="0"/>
      <w:marRight w:val="0"/>
      <w:marTop w:val="0"/>
      <w:marBottom w:val="0"/>
      <w:divBdr>
        <w:top w:val="none" w:sz="0" w:space="0" w:color="auto"/>
        <w:left w:val="none" w:sz="0" w:space="0" w:color="auto"/>
        <w:bottom w:val="none" w:sz="0" w:space="0" w:color="auto"/>
        <w:right w:val="none" w:sz="0" w:space="0" w:color="auto"/>
      </w:divBdr>
    </w:div>
    <w:div w:id="155266344">
      <w:bodyDiv w:val="1"/>
      <w:marLeft w:val="0"/>
      <w:marRight w:val="0"/>
      <w:marTop w:val="0"/>
      <w:marBottom w:val="0"/>
      <w:divBdr>
        <w:top w:val="none" w:sz="0" w:space="0" w:color="auto"/>
        <w:left w:val="none" w:sz="0" w:space="0" w:color="auto"/>
        <w:bottom w:val="none" w:sz="0" w:space="0" w:color="auto"/>
        <w:right w:val="none" w:sz="0" w:space="0" w:color="auto"/>
      </w:divBdr>
    </w:div>
    <w:div w:id="173692903">
      <w:bodyDiv w:val="1"/>
      <w:marLeft w:val="0"/>
      <w:marRight w:val="0"/>
      <w:marTop w:val="0"/>
      <w:marBottom w:val="0"/>
      <w:divBdr>
        <w:top w:val="none" w:sz="0" w:space="0" w:color="auto"/>
        <w:left w:val="none" w:sz="0" w:space="0" w:color="auto"/>
        <w:bottom w:val="none" w:sz="0" w:space="0" w:color="auto"/>
        <w:right w:val="none" w:sz="0" w:space="0" w:color="auto"/>
      </w:divBdr>
    </w:div>
    <w:div w:id="177236229">
      <w:bodyDiv w:val="1"/>
      <w:marLeft w:val="0"/>
      <w:marRight w:val="0"/>
      <w:marTop w:val="0"/>
      <w:marBottom w:val="0"/>
      <w:divBdr>
        <w:top w:val="none" w:sz="0" w:space="0" w:color="auto"/>
        <w:left w:val="none" w:sz="0" w:space="0" w:color="auto"/>
        <w:bottom w:val="none" w:sz="0" w:space="0" w:color="auto"/>
        <w:right w:val="none" w:sz="0" w:space="0" w:color="auto"/>
      </w:divBdr>
    </w:div>
    <w:div w:id="182519673">
      <w:bodyDiv w:val="1"/>
      <w:marLeft w:val="0"/>
      <w:marRight w:val="0"/>
      <w:marTop w:val="0"/>
      <w:marBottom w:val="0"/>
      <w:divBdr>
        <w:top w:val="none" w:sz="0" w:space="0" w:color="auto"/>
        <w:left w:val="none" w:sz="0" w:space="0" w:color="auto"/>
        <w:bottom w:val="none" w:sz="0" w:space="0" w:color="auto"/>
        <w:right w:val="none" w:sz="0" w:space="0" w:color="auto"/>
      </w:divBdr>
    </w:div>
    <w:div w:id="187640470">
      <w:bodyDiv w:val="1"/>
      <w:marLeft w:val="0"/>
      <w:marRight w:val="0"/>
      <w:marTop w:val="0"/>
      <w:marBottom w:val="0"/>
      <w:divBdr>
        <w:top w:val="none" w:sz="0" w:space="0" w:color="auto"/>
        <w:left w:val="none" w:sz="0" w:space="0" w:color="auto"/>
        <w:bottom w:val="none" w:sz="0" w:space="0" w:color="auto"/>
        <w:right w:val="none" w:sz="0" w:space="0" w:color="auto"/>
      </w:divBdr>
    </w:div>
    <w:div w:id="189299759">
      <w:bodyDiv w:val="1"/>
      <w:marLeft w:val="0"/>
      <w:marRight w:val="0"/>
      <w:marTop w:val="0"/>
      <w:marBottom w:val="0"/>
      <w:divBdr>
        <w:top w:val="none" w:sz="0" w:space="0" w:color="auto"/>
        <w:left w:val="none" w:sz="0" w:space="0" w:color="auto"/>
        <w:bottom w:val="none" w:sz="0" w:space="0" w:color="auto"/>
        <w:right w:val="none" w:sz="0" w:space="0" w:color="auto"/>
      </w:divBdr>
    </w:div>
    <w:div w:id="199361266">
      <w:bodyDiv w:val="1"/>
      <w:marLeft w:val="0"/>
      <w:marRight w:val="0"/>
      <w:marTop w:val="0"/>
      <w:marBottom w:val="0"/>
      <w:divBdr>
        <w:top w:val="none" w:sz="0" w:space="0" w:color="auto"/>
        <w:left w:val="none" w:sz="0" w:space="0" w:color="auto"/>
        <w:bottom w:val="none" w:sz="0" w:space="0" w:color="auto"/>
        <w:right w:val="none" w:sz="0" w:space="0" w:color="auto"/>
      </w:divBdr>
    </w:div>
    <w:div w:id="203641778">
      <w:bodyDiv w:val="1"/>
      <w:marLeft w:val="0"/>
      <w:marRight w:val="0"/>
      <w:marTop w:val="0"/>
      <w:marBottom w:val="0"/>
      <w:divBdr>
        <w:top w:val="none" w:sz="0" w:space="0" w:color="auto"/>
        <w:left w:val="none" w:sz="0" w:space="0" w:color="auto"/>
        <w:bottom w:val="none" w:sz="0" w:space="0" w:color="auto"/>
        <w:right w:val="none" w:sz="0" w:space="0" w:color="auto"/>
      </w:divBdr>
    </w:div>
    <w:div w:id="206458247">
      <w:bodyDiv w:val="1"/>
      <w:marLeft w:val="0"/>
      <w:marRight w:val="0"/>
      <w:marTop w:val="0"/>
      <w:marBottom w:val="0"/>
      <w:divBdr>
        <w:top w:val="none" w:sz="0" w:space="0" w:color="auto"/>
        <w:left w:val="none" w:sz="0" w:space="0" w:color="auto"/>
        <w:bottom w:val="none" w:sz="0" w:space="0" w:color="auto"/>
        <w:right w:val="none" w:sz="0" w:space="0" w:color="auto"/>
      </w:divBdr>
    </w:div>
    <w:div w:id="211499637">
      <w:bodyDiv w:val="1"/>
      <w:marLeft w:val="0"/>
      <w:marRight w:val="0"/>
      <w:marTop w:val="0"/>
      <w:marBottom w:val="0"/>
      <w:divBdr>
        <w:top w:val="none" w:sz="0" w:space="0" w:color="auto"/>
        <w:left w:val="none" w:sz="0" w:space="0" w:color="auto"/>
        <w:bottom w:val="none" w:sz="0" w:space="0" w:color="auto"/>
        <w:right w:val="none" w:sz="0" w:space="0" w:color="auto"/>
      </w:divBdr>
    </w:div>
    <w:div w:id="231086331">
      <w:bodyDiv w:val="1"/>
      <w:marLeft w:val="0"/>
      <w:marRight w:val="0"/>
      <w:marTop w:val="0"/>
      <w:marBottom w:val="0"/>
      <w:divBdr>
        <w:top w:val="none" w:sz="0" w:space="0" w:color="auto"/>
        <w:left w:val="none" w:sz="0" w:space="0" w:color="auto"/>
        <w:bottom w:val="none" w:sz="0" w:space="0" w:color="auto"/>
        <w:right w:val="none" w:sz="0" w:space="0" w:color="auto"/>
      </w:divBdr>
    </w:div>
    <w:div w:id="243074286">
      <w:bodyDiv w:val="1"/>
      <w:marLeft w:val="0"/>
      <w:marRight w:val="0"/>
      <w:marTop w:val="0"/>
      <w:marBottom w:val="0"/>
      <w:divBdr>
        <w:top w:val="none" w:sz="0" w:space="0" w:color="auto"/>
        <w:left w:val="none" w:sz="0" w:space="0" w:color="auto"/>
        <w:bottom w:val="none" w:sz="0" w:space="0" w:color="auto"/>
        <w:right w:val="none" w:sz="0" w:space="0" w:color="auto"/>
      </w:divBdr>
    </w:div>
    <w:div w:id="247468100">
      <w:bodyDiv w:val="1"/>
      <w:marLeft w:val="0"/>
      <w:marRight w:val="0"/>
      <w:marTop w:val="0"/>
      <w:marBottom w:val="0"/>
      <w:divBdr>
        <w:top w:val="none" w:sz="0" w:space="0" w:color="auto"/>
        <w:left w:val="none" w:sz="0" w:space="0" w:color="auto"/>
        <w:bottom w:val="none" w:sz="0" w:space="0" w:color="auto"/>
        <w:right w:val="none" w:sz="0" w:space="0" w:color="auto"/>
      </w:divBdr>
    </w:div>
    <w:div w:id="267393880">
      <w:bodyDiv w:val="1"/>
      <w:marLeft w:val="0"/>
      <w:marRight w:val="0"/>
      <w:marTop w:val="0"/>
      <w:marBottom w:val="0"/>
      <w:divBdr>
        <w:top w:val="none" w:sz="0" w:space="0" w:color="auto"/>
        <w:left w:val="none" w:sz="0" w:space="0" w:color="auto"/>
        <w:bottom w:val="none" w:sz="0" w:space="0" w:color="auto"/>
        <w:right w:val="none" w:sz="0" w:space="0" w:color="auto"/>
      </w:divBdr>
    </w:div>
    <w:div w:id="281310386">
      <w:bodyDiv w:val="1"/>
      <w:marLeft w:val="0"/>
      <w:marRight w:val="0"/>
      <w:marTop w:val="0"/>
      <w:marBottom w:val="0"/>
      <w:divBdr>
        <w:top w:val="none" w:sz="0" w:space="0" w:color="auto"/>
        <w:left w:val="none" w:sz="0" w:space="0" w:color="auto"/>
        <w:bottom w:val="none" w:sz="0" w:space="0" w:color="auto"/>
        <w:right w:val="none" w:sz="0" w:space="0" w:color="auto"/>
      </w:divBdr>
    </w:div>
    <w:div w:id="292449801">
      <w:bodyDiv w:val="1"/>
      <w:marLeft w:val="0"/>
      <w:marRight w:val="0"/>
      <w:marTop w:val="0"/>
      <w:marBottom w:val="0"/>
      <w:divBdr>
        <w:top w:val="none" w:sz="0" w:space="0" w:color="auto"/>
        <w:left w:val="none" w:sz="0" w:space="0" w:color="auto"/>
        <w:bottom w:val="none" w:sz="0" w:space="0" w:color="auto"/>
        <w:right w:val="none" w:sz="0" w:space="0" w:color="auto"/>
      </w:divBdr>
    </w:div>
    <w:div w:id="294455913">
      <w:bodyDiv w:val="1"/>
      <w:marLeft w:val="0"/>
      <w:marRight w:val="0"/>
      <w:marTop w:val="0"/>
      <w:marBottom w:val="0"/>
      <w:divBdr>
        <w:top w:val="none" w:sz="0" w:space="0" w:color="auto"/>
        <w:left w:val="none" w:sz="0" w:space="0" w:color="auto"/>
        <w:bottom w:val="none" w:sz="0" w:space="0" w:color="auto"/>
        <w:right w:val="none" w:sz="0" w:space="0" w:color="auto"/>
      </w:divBdr>
    </w:div>
    <w:div w:id="295257372">
      <w:bodyDiv w:val="1"/>
      <w:marLeft w:val="0"/>
      <w:marRight w:val="0"/>
      <w:marTop w:val="0"/>
      <w:marBottom w:val="0"/>
      <w:divBdr>
        <w:top w:val="none" w:sz="0" w:space="0" w:color="auto"/>
        <w:left w:val="none" w:sz="0" w:space="0" w:color="auto"/>
        <w:bottom w:val="none" w:sz="0" w:space="0" w:color="auto"/>
        <w:right w:val="none" w:sz="0" w:space="0" w:color="auto"/>
      </w:divBdr>
    </w:div>
    <w:div w:id="302272439">
      <w:bodyDiv w:val="1"/>
      <w:marLeft w:val="0"/>
      <w:marRight w:val="0"/>
      <w:marTop w:val="0"/>
      <w:marBottom w:val="0"/>
      <w:divBdr>
        <w:top w:val="none" w:sz="0" w:space="0" w:color="auto"/>
        <w:left w:val="none" w:sz="0" w:space="0" w:color="auto"/>
        <w:bottom w:val="none" w:sz="0" w:space="0" w:color="auto"/>
        <w:right w:val="none" w:sz="0" w:space="0" w:color="auto"/>
      </w:divBdr>
    </w:div>
    <w:div w:id="321277522">
      <w:bodyDiv w:val="1"/>
      <w:marLeft w:val="0"/>
      <w:marRight w:val="0"/>
      <w:marTop w:val="0"/>
      <w:marBottom w:val="0"/>
      <w:divBdr>
        <w:top w:val="none" w:sz="0" w:space="0" w:color="auto"/>
        <w:left w:val="none" w:sz="0" w:space="0" w:color="auto"/>
        <w:bottom w:val="none" w:sz="0" w:space="0" w:color="auto"/>
        <w:right w:val="none" w:sz="0" w:space="0" w:color="auto"/>
      </w:divBdr>
    </w:div>
    <w:div w:id="321667465">
      <w:bodyDiv w:val="1"/>
      <w:marLeft w:val="0"/>
      <w:marRight w:val="0"/>
      <w:marTop w:val="0"/>
      <w:marBottom w:val="0"/>
      <w:divBdr>
        <w:top w:val="none" w:sz="0" w:space="0" w:color="auto"/>
        <w:left w:val="none" w:sz="0" w:space="0" w:color="auto"/>
        <w:bottom w:val="none" w:sz="0" w:space="0" w:color="auto"/>
        <w:right w:val="none" w:sz="0" w:space="0" w:color="auto"/>
      </w:divBdr>
    </w:div>
    <w:div w:id="353268086">
      <w:bodyDiv w:val="1"/>
      <w:marLeft w:val="0"/>
      <w:marRight w:val="0"/>
      <w:marTop w:val="0"/>
      <w:marBottom w:val="0"/>
      <w:divBdr>
        <w:top w:val="none" w:sz="0" w:space="0" w:color="auto"/>
        <w:left w:val="none" w:sz="0" w:space="0" w:color="auto"/>
        <w:bottom w:val="none" w:sz="0" w:space="0" w:color="auto"/>
        <w:right w:val="none" w:sz="0" w:space="0" w:color="auto"/>
      </w:divBdr>
    </w:div>
    <w:div w:id="362563118">
      <w:bodyDiv w:val="1"/>
      <w:marLeft w:val="0"/>
      <w:marRight w:val="0"/>
      <w:marTop w:val="0"/>
      <w:marBottom w:val="0"/>
      <w:divBdr>
        <w:top w:val="none" w:sz="0" w:space="0" w:color="auto"/>
        <w:left w:val="none" w:sz="0" w:space="0" w:color="auto"/>
        <w:bottom w:val="none" w:sz="0" w:space="0" w:color="auto"/>
        <w:right w:val="none" w:sz="0" w:space="0" w:color="auto"/>
      </w:divBdr>
    </w:div>
    <w:div w:id="371196900">
      <w:bodyDiv w:val="1"/>
      <w:marLeft w:val="0"/>
      <w:marRight w:val="0"/>
      <w:marTop w:val="0"/>
      <w:marBottom w:val="0"/>
      <w:divBdr>
        <w:top w:val="none" w:sz="0" w:space="0" w:color="auto"/>
        <w:left w:val="none" w:sz="0" w:space="0" w:color="auto"/>
        <w:bottom w:val="none" w:sz="0" w:space="0" w:color="auto"/>
        <w:right w:val="none" w:sz="0" w:space="0" w:color="auto"/>
      </w:divBdr>
    </w:div>
    <w:div w:id="399793731">
      <w:bodyDiv w:val="1"/>
      <w:marLeft w:val="0"/>
      <w:marRight w:val="0"/>
      <w:marTop w:val="0"/>
      <w:marBottom w:val="0"/>
      <w:divBdr>
        <w:top w:val="none" w:sz="0" w:space="0" w:color="auto"/>
        <w:left w:val="none" w:sz="0" w:space="0" w:color="auto"/>
        <w:bottom w:val="none" w:sz="0" w:space="0" w:color="auto"/>
        <w:right w:val="none" w:sz="0" w:space="0" w:color="auto"/>
      </w:divBdr>
    </w:div>
    <w:div w:id="453796151">
      <w:bodyDiv w:val="1"/>
      <w:marLeft w:val="0"/>
      <w:marRight w:val="0"/>
      <w:marTop w:val="0"/>
      <w:marBottom w:val="0"/>
      <w:divBdr>
        <w:top w:val="none" w:sz="0" w:space="0" w:color="auto"/>
        <w:left w:val="none" w:sz="0" w:space="0" w:color="auto"/>
        <w:bottom w:val="none" w:sz="0" w:space="0" w:color="auto"/>
        <w:right w:val="none" w:sz="0" w:space="0" w:color="auto"/>
      </w:divBdr>
    </w:div>
    <w:div w:id="486283784">
      <w:bodyDiv w:val="1"/>
      <w:marLeft w:val="0"/>
      <w:marRight w:val="0"/>
      <w:marTop w:val="0"/>
      <w:marBottom w:val="0"/>
      <w:divBdr>
        <w:top w:val="none" w:sz="0" w:space="0" w:color="auto"/>
        <w:left w:val="none" w:sz="0" w:space="0" w:color="auto"/>
        <w:bottom w:val="none" w:sz="0" w:space="0" w:color="auto"/>
        <w:right w:val="none" w:sz="0" w:space="0" w:color="auto"/>
      </w:divBdr>
    </w:div>
    <w:div w:id="495994002">
      <w:bodyDiv w:val="1"/>
      <w:marLeft w:val="0"/>
      <w:marRight w:val="0"/>
      <w:marTop w:val="0"/>
      <w:marBottom w:val="0"/>
      <w:divBdr>
        <w:top w:val="none" w:sz="0" w:space="0" w:color="auto"/>
        <w:left w:val="none" w:sz="0" w:space="0" w:color="auto"/>
        <w:bottom w:val="none" w:sz="0" w:space="0" w:color="auto"/>
        <w:right w:val="none" w:sz="0" w:space="0" w:color="auto"/>
      </w:divBdr>
    </w:div>
    <w:div w:id="504630535">
      <w:bodyDiv w:val="1"/>
      <w:marLeft w:val="0"/>
      <w:marRight w:val="0"/>
      <w:marTop w:val="0"/>
      <w:marBottom w:val="0"/>
      <w:divBdr>
        <w:top w:val="none" w:sz="0" w:space="0" w:color="auto"/>
        <w:left w:val="none" w:sz="0" w:space="0" w:color="auto"/>
        <w:bottom w:val="none" w:sz="0" w:space="0" w:color="auto"/>
        <w:right w:val="none" w:sz="0" w:space="0" w:color="auto"/>
      </w:divBdr>
    </w:div>
    <w:div w:id="515117505">
      <w:bodyDiv w:val="1"/>
      <w:marLeft w:val="0"/>
      <w:marRight w:val="0"/>
      <w:marTop w:val="0"/>
      <w:marBottom w:val="0"/>
      <w:divBdr>
        <w:top w:val="none" w:sz="0" w:space="0" w:color="auto"/>
        <w:left w:val="none" w:sz="0" w:space="0" w:color="auto"/>
        <w:bottom w:val="none" w:sz="0" w:space="0" w:color="auto"/>
        <w:right w:val="none" w:sz="0" w:space="0" w:color="auto"/>
      </w:divBdr>
    </w:div>
    <w:div w:id="519902418">
      <w:bodyDiv w:val="1"/>
      <w:marLeft w:val="0"/>
      <w:marRight w:val="0"/>
      <w:marTop w:val="0"/>
      <w:marBottom w:val="0"/>
      <w:divBdr>
        <w:top w:val="none" w:sz="0" w:space="0" w:color="auto"/>
        <w:left w:val="none" w:sz="0" w:space="0" w:color="auto"/>
        <w:bottom w:val="none" w:sz="0" w:space="0" w:color="auto"/>
        <w:right w:val="none" w:sz="0" w:space="0" w:color="auto"/>
      </w:divBdr>
    </w:div>
    <w:div w:id="540173361">
      <w:bodyDiv w:val="1"/>
      <w:marLeft w:val="0"/>
      <w:marRight w:val="0"/>
      <w:marTop w:val="0"/>
      <w:marBottom w:val="0"/>
      <w:divBdr>
        <w:top w:val="none" w:sz="0" w:space="0" w:color="auto"/>
        <w:left w:val="none" w:sz="0" w:space="0" w:color="auto"/>
        <w:bottom w:val="none" w:sz="0" w:space="0" w:color="auto"/>
        <w:right w:val="none" w:sz="0" w:space="0" w:color="auto"/>
      </w:divBdr>
    </w:div>
    <w:div w:id="549268102">
      <w:bodyDiv w:val="1"/>
      <w:marLeft w:val="0"/>
      <w:marRight w:val="0"/>
      <w:marTop w:val="0"/>
      <w:marBottom w:val="0"/>
      <w:divBdr>
        <w:top w:val="none" w:sz="0" w:space="0" w:color="auto"/>
        <w:left w:val="none" w:sz="0" w:space="0" w:color="auto"/>
        <w:bottom w:val="none" w:sz="0" w:space="0" w:color="auto"/>
        <w:right w:val="none" w:sz="0" w:space="0" w:color="auto"/>
      </w:divBdr>
    </w:div>
    <w:div w:id="556864904">
      <w:bodyDiv w:val="1"/>
      <w:marLeft w:val="0"/>
      <w:marRight w:val="0"/>
      <w:marTop w:val="0"/>
      <w:marBottom w:val="0"/>
      <w:divBdr>
        <w:top w:val="none" w:sz="0" w:space="0" w:color="auto"/>
        <w:left w:val="none" w:sz="0" w:space="0" w:color="auto"/>
        <w:bottom w:val="none" w:sz="0" w:space="0" w:color="auto"/>
        <w:right w:val="none" w:sz="0" w:space="0" w:color="auto"/>
      </w:divBdr>
    </w:div>
    <w:div w:id="580221260">
      <w:bodyDiv w:val="1"/>
      <w:marLeft w:val="0"/>
      <w:marRight w:val="0"/>
      <w:marTop w:val="0"/>
      <w:marBottom w:val="0"/>
      <w:divBdr>
        <w:top w:val="none" w:sz="0" w:space="0" w:color="auto"/>
        <w:left w:val="none" w:sz="0" w:space="0" w:color="auto"/>
        <w:bottom w:val="none" w:sz="0" w:space="0" w:color="auto"/>
        <w:right w:val="none" w:sz="0" w:space="0" w:color="auto"/>
      </w:divBdr>
    </w:div>
    <w:div w:id="615252297">
      <w:bodyDiv w:val="1"/>
      <w:marLeft w:val="0"/>
      <w:marRight w:val="0"/>
      <w:marTop w:val="0"/>
      <w:marBottom w:val="0"/>
      <w:divBdr>
        <w:top w:val="none" w:sz="0" w:space="0" w:color="auto"/>
        <w:left w:val="none" w:sz="0" w:space="0" w:color="auto"/>
        <w:bottom w:val="none" w:sz="0" w:space="0" w:color="auto"/>
        <w:right w:val="none" w:sz="0" w:space="0" w:color="auto"/>
      </w:divBdr>
    </w:div>
    <w:div w:id="616449297">
      <w:bodyDiv w:val="1"/>
      <w:marLeft w:val="0"/>
      <w:marRight w:val="0"/>
      <w:marTop w:val="0"/>
      <w:marBottom w:val="0"/>
      <w:divBdr>
        <w:top w:val="none" w:sz="0" w:space="0" w:color="auto"/>
        <w:left w:val="none" w:sz="0" w:space="0" w:color="auto"/>
        <w:bottom w:val="none" w:sz="0" w:space="0" w:color="auto"/>
        <w:right w:val="none" w:sz="0" w:space="0" w:color="auto"/>
      </w:divBdr>
    </w:div>
    <w:div w:id="621620857">
      <w:bodyDiv w:val="1"/>
      <w:marLeft w:val="0"/>
      <w:marRight w:val="0"/>
      <w:marTop w:val="0"/>
      <w:marBottom w:val="0"/>
      <w:divBdr>
        <w:top w:val="none" w:sz="0" w:space="0" w:color="auto"/>
        <w:left w:val="none" w:sz="0" w:space="0" w:color="auto"/>
        <w:bottom w:val="none" w:sz="0" w:space="0" w:color="auto"/>
        <w:right w:val="none" w:sz="0" w:space="0" w:color="auto"/>
      </w:divBdr>
    </w:div>
    <w:div w:id="626620560">
      <w:bodyDiv w:val="1"/>
      <w:marLeft w:val="0"/>
      <w:marRight w:val="0"/>
      <w:marTop w:val="0"/>
      <w:marBottom w:val="0"/>
      <w:divBdr>
        <w:top w:val="none" w:sz="0" w:space="0" w:color="auto"/>
        <w:left w:val="none" w:sz="0" w:space="0" w:color="auto"/>
        <w:bottom w:val="none" w:sz="0" w:space="0" w:color="auto"/>
        <w:right w:val="none" w:sz="0" w:space="0" w:color="auto"/>
      </w:divBdr>
    </w:div>
    <w:div w:id="627199324">
      <w:bodyDiv w:val="1"/>
      <w:marLeft w:val="0"/>
      <w:marRight w:val="0"/>
      <w:marTop w:val="0"/>
      <w:marBottom w:val="0"/>
      <w:divBdr>
        <w:top w:val="none" w:sz="0" w:space="0" w:color="auto"/>
        <w:left w:val="none" w:sz="0" w:space="0" w:color="auto"/>
        <w:bottom w:val="none" w:sz="0" w:space="0" w:color="auto"/>
        <w:right w:val="none" w:sz="0" w:space="0" w:color="auto"/>
      </w:divBdr>
    </w:div>
    <w:div w:id="628051532">
      <w:bodyDiv w:val="1"/>
      <w:marLeft w:val="0"/>
      <w:marRight w:val="0"/>
      <w:marTop w:val="0"/>
      <w:marBottom w:val="0"/>
      <w:divBdr>
        <w:top w:val="none" w:sz="0" w:space="0" w:color="auto"/>
        <w:left w:val="none" w:sz="0" w:space="0" w:color="auto"/>
        <w:bottom w:val="none" w:sz="0" w:space="0" w:color="auto"/>
        <w:right w:val="none" w:sz="0" w:space="0" w:color="auto"/>
      </w:divBdr>
      <w:divsChild>
        <w:div w:id="1914272217">
          <w:marLeft w:val="0"/>
          <w:marRight w:val="0"/>
          <w:marTop w:val="0"/>
          <w:marBottom w:val="0"/>
          <w:divBdr>
            <w:top w:val="none" w:sz="0" w:space="0" w:color="auto"/>
            <w:left w:val="none" w:sz="0" w:space="0" w:color="auto"/>
            <w:bottom w:val="none" w:sz="0" w:space="0" w:color="auto"/>
            <w:right w:val="none" w:sz="0" w:space="0" w:color="auto"/>
          </w:divBdr>
        </w:div>
      </w:divsChild>
    </w:div>
    <w:div w:id="634457447">
      <w:bodyDiv w:val="1"/>
      <w:marLeft w:val="0"/>
      <w:marRight w:val="0"/>
      <w:marTop w:val="0"/>
      <w:marBottom w:val="0"/>
      <w:divBdr>
        <w:top w:val="none" w:sz="0" w:space="0" w:color="auto"/>
        <w:left w:val="none" w:sz="0" w:space="0" w:color="auto"/>
        <w:bottom w:val="none" w:sz="0" w:space="0" w:color="auto"/>
        <w:right w:val="none" w:sz="0" w:space="0" w:color="auto"/>
      </w:divBdr>
    </w:div>
    <w:div w:id="658465556">
      <w:bodyDiv w:val="1"/>
      <w:marLeft w:val="0"/>
      <w:marRight w:val="0"/>
      <w:marTop w:val="0"/>
      <w:marBottom w:val="0"/>
      <w:divBdr>
        <w:top w:val="none" w:sz="0" w:space="0" w:color="auto"/>
        <w:left w:val="none" w:sz="0" w:space="0" w:color="auto"/>
        <w:bottom w:val="none" w:sz="0" w:space="0" w:color="auto"/>
        <w:right w:val="none" w:sz="0" w:space="0" w:color="auto"/>
      </w:divBdr>
    </w:div>
    <w:div w:id="659508090">
      <w:bodyDiv w:val="1"/>
      <w:marLeft w:val="0"/>
      <w:marRight w:val="0"/>
      <w:marTop w:val="0"/>
      <w:marBottom w:val="0"/>
      <w:divBdr>
        <w:top w:val="none" w:sz="0" w:space="0" w:color="auto"/>
        <w:left w:val="none" w:sz="0" w:space="0" w:color="auto"/>
        <w:bottom w:val="none" w:sz="0" w:space="0" w:color="auto"/>
        <w:right w:val="none" w:sz="0" w:space="0" w:color="auto"/>
      </w:divBdr>
    </w:div>
    <w:div w:id="670376666">
      <w:bodyDiv w:val="1"/>
      <w:marLeft w:val="0"/>
      <w:marRight w:val="0"/>
      <w:marTop w:val="0"/>
      <w:marBottom w:val="0"/>
      <w:divBdr>
        <w:top w:val="none" w:sz="0" w:space="0" w:color="auto"/>
        <w:left w:val="none" w:sz="0" w:space="0" w:color="auto"/>
        <w:bottom w:val="none" w:sz="0" w:space="0" w:color="auto"/>
        <w:right w:val="none" w:sz="0" w:space="0" w:color="auto"/>
      </w:divBdr>
    </w:div>
    <w:div w:id="684863686">
      <w:bodyDiv w:val="1"/>
      <w:marLeft w:val="0"/>
      <w:marRight w:val="0"/>
      <w:marTop w:val="0"/>
      <w:marBottom w:val="0"/>
      <w:divBdr>
        <w:top w:val="none" w:sz="0" w:space="0" w:color="auto"/>
        <w:left w:val="none" w:sz="0" w:space="0" w:color="auto"/>
        <w:bottom w:val="none" w:sz="0" w:space="0" w:color="auto"/>
        <w:right w:val="none" w:sz="0" w:space="0" w:color="auto"/>
      </w:divBdr>
    </w:div>
    <w:div w:id="686101014">
      <w:bodyDiv w:val="1"/>
      <w:marLeft w:val="0"/>
      <w:marRight w:val="0"/>
      <w:marTop w:val="0"/>
      <w:marBottom w:val="0"/>
      <w:divBdr>
        <w:top w:val="none" w:sz="0" w:space="0" w:color="auto"/>
        <w:left w:val="none" w:sz="0" w:space="0" w:color="auto"/>
        <w:bottom w:val="none" w:sz="0" w:space="0" w:color="auto"/>
        <w:right w:val="none" w:sz="0" w:space="0" w:color="auto"/>
      </w:divBdr>
    </w:div>
    <w:div w:id="693384901">
      <w:bodyDiv w:val="1"/>
      <w:marLeft w:val="0"/>
      <w:marRight w:val="0"/>
      <w:marTop w:val="0"/>
      <w:marBottom w:val="0"/>
      <w:divBdr>
        <w:top w:val="none" w:sz="0" w:space="0" w:color="auto"/>
        <w:left w:val="none" w:sz="0" w:space="0" w:color="auto"/>
        <w:bottom w:val="none" w:sz="0" w:space="0" w:color="auto"/>
        <w:right w:val="none" w:sz="0" w:space="0" w:color="auto"/>
      </w:divBdr>
      <w:divsChild>
        <w:div w:id="1872568286">
          <w:marLeft w:val="0"/>
          <w:marRight w:val="0"/>
          <w:marTop w:val="0"/>
          <w:marBottom w:val="0"/>
          <w:divBdr>
            <w:top w:val="none" w:sz="0" w:space="0" w:color="auto"/>
            <w:left w:val="none" w:sz="0" w:space="0" w:color="auto"/>
            <w:bottom w:val="none" w:sz="0" w:space="0" w:color="auto"/>
            <w:right w:val="none" w:sz="0" w:space="0" w:color="auto"/>
          </w:divBdr>
        </w:div>
      </w:divsChild>
    </w:div>
    <w:div w:id="699742782">
      <w:bodyDiv w:val="1"/>
      <w:marLeft w:val="0"/>
      <w:marRight w:val="0"/>
      <w:marTop w:val="0"/>
      <w:marBottom w:val="0"/>
      <w:divBdr>
        <w:top w:val="none" w:sz="0" w:space="0" w:color="auto"/>
        <w:left w:val="none" w:sz="0" w:space="0" w:color="auto"/>
        <w:bottom w:val="none" w:sz="0" w:space="0" w:color="auto"/>
        <w:right w:val="none" w:sz="0" w:space="0" w:color="auto"/>
      </w:divBdr>
    </w:div>
    <w:div w:id="720246230">
      <w:bodyDiv w:val="1"/>
      <w:marLeft w:val="0"/>
      <w:marRight w:val="0"/>
      <w:marTop w:val="0"/>
      <w:marBottom w:val="0"/>
      <w:divBdr>
        <w:top w:val="none" w:sz="0" w:space="0" w:color="auto"/>
        <w:left w:val="none" w:sz="0" w:space="0" w:color="auto"/>
        <w:bottom w:val="none" w:sz="0" w:space="0" w:color="auto"/>
        <w:right w:val="none" w:sz="0" w:space="0" w:color="auto"/>
      </w:divBdr>
    </w:div>
    <w:div w:id="723215161">
      <w:bodyDiv w:val="1"/>
      <w:marLeft w:val="0"/>
      <w:marRight w:val="0"/>
      <w:marTop w:val="0"/>
      <w:marBottom w:val="0"/>
      <w:divBdr>
        <w:top w:val="none" w:sz="0" w:space="0" w:color="auto"/>
        <w:left w:val="none" w:sz="0" w:space="0" w:color="auto"/>
        <w:bottom w:val="none" w:sz="0" w:space="0" w:color="auto"/>
        <w:right w:val="none" w:sz="0" w:space="0" w:color="auto"/>
      </w:divBdr>
    </w:div>
    <w:div w:id="725953848">
      <w:bodyDiv w:val="1"/>
      <w:marLeft w:val="0"/>
      <w:marRight w:val="0"/>
      <w:marTop w:val="0"/>
      <w:marBottom w:val="0"/>
      <w:divBdr>
        <w:top w:val="none" w:sz="0" w:space="0" w:color="auto"/>
        <w:left w:val="none" w:sz="0" w:space="0" w:color="auto"/>
        <w:bottom w:val="none" w:sz="0" w:space="0" w:color="auto"/>
        <w:right w:val="none" w:sz="0" w:space="0" w:color="auto"/>
      </w:divBdr>
    </w:div>
    <w:div w:id="754938880">
      <w:bodyDiv w:val="1"/>
      <w:marLeft w:val="0"/>
      <w:marRight w:val="0"/>
      <w:marTop w:val="0"/>
      <w:marBottom w:val="0"/>
      <w:divBdr>
        <w:top w:val="none" w:sz="0" w:space="0" w:color="auto"/>
        <w:left w:val="none" w:sz="0" w:space="0" w:color="auto"/>
        <w:bottom w:val="none" w:sz="0" w:space="0" w:color="auto"/>
        <w:right w:val="none" w:sz="0" w:space="0" w:color="auto"/>
      </w:divBdr>
    </w:div>
    <w:div w:id="788402748">
      <w:bodyDiv w:val="1"/>
      <w:marLeft w:val="0"/>
      <w:marRight w:val="0"/>
      <w:marTop w:val="0"/>
      <w:marBottom w:val="0"/>
      <w:divBdr>
        <w:top w:val="none" w:sz="0" w:space="0" w:color="auto"/>
        <w:left w:val="none" w:sz="0" w:space="0" w:color="auto"/>
        <w:bottom w:val="none" w:sz="0" w:space="0" w:color="auto"/>
        <w:right w:val="none" w:sz="0" w:space="0" w:color="auto"/>
      </w:divBdr>
    </w:div>
    <w:div w:id="788621975">
      <w:bodyDiv w:val="1"/>
      <w:marLeft w:val="0"/>
      <w:marRight w:val="0"/>
      <w:marTop w:val="0"/>
      <w:marBottom w:val="0"/>
      <w:divBdr>
        <w:top w:val="none" w:sz="0" w:space="0" w:color="auto"/>
        <w:left w:val="none" w:sz="0" w:space="0" w:color="auto"/>
        <w:bottom w:val="none" w:sz="0" w:space="0" w:color="auto"/>
        <w:right w:val="none" w:sz="0" w:space="0" w:color="auto"/>
      </w:divBdr>
    </w:div>
    <w:div w:id="807405566">
      <w:bodyDiv w:val="1"/>
      <w:marLeft w:val="0"/>
      <w:marRight w:val="0"/>
      <w:marTop w:val="0"/>
      <w:marBottom w:val="0"/>
      <w:divBdr>
        <w:top w:val="none" w:sz="0" w:space="0" w:color="auto"/>
        <w:left w:val="none" w:sz="0" w:space="0" w:color="auto"/>
        <w:bottom w:val="none" w:sz="0" w:space="0" w:color="auto"/>
        <w:right w:val="none" w:sz="0" w:space="0" w:color="auto"/>
      </w:divBdr>
    </w:div>
    <w:div w:id="835219443">
      <w:bodyDiv w:val="1"/>
      <w:marLeft w:val="0"/>
      <w:marRight w:val="0"/>
      <w:marTop w:val="0"/>
      <w:marBottom w:val="0"/>
      <w:divBdr>
        <w:top w:val="none" w:sz="0" w:space="0" w:color="auto"/>
        <w:left w:val="none" w:sz="0" w:space="0" w:color="auto"/>
        <w:bottom w:val="none" w:sz="0" w:space="0" w:color="auto"/>
        <w:right w:val="none" w:sz="0" w:space="0" w:color="auto"/>
      </w:divBdr>
    </w:div>
    <w:div w:id="835924881">
      <w:bodyDiv w:val="1"/>
      <w:marLeft w:val="0"/>
      <w:marRight w:val="0"/>
      <w:marTop w:val="0"/>
      <w:marBottom w:val="0"/>
      <w:divBdr>
        <w:top w:val="none" w:sz="0" w:space="0" w:color="auto"/>
        <w:left w:val="none" w:sz="0" w:space="0" w:color="auto"/>
        <w:bottom w:val="none" w:sz="0" w:space="0" w:color="auto"/>
        <w:right w:val="none" w:sz="0" w:space="0" w:color="auto"/>
      </w:divBdr>
    </w:div>
    <w:div w:id="846942582">
      <w:bodyDiv w:val="1"/>
      <w:marLeft w:val="0"/>
      <w:marRight w:val="0"/>
      <w:marTop w:val="0"/>
      <w:marBottom w:val="0"/>
      <w:divBdr>
        <w:top w:val="none" w:sz="0" w:space="0" w:color="auto"/>
        <w:left w:val="none" w:sz="0" w:space="0" w:color="auto"/>
        <w:bottom w:val="none" w:sz="0" w:space="0" w:color="auto"/>
        <w:right w:val="none" w:sz="0" w:space="0" w:color="auto"/>
      </w:divBdr>
    </w:div>
    <w:div w:id="856769560">
      <w:bodyDiv w:val="1"/>
      <w:marLeft w:val="0"/>
      <w:marRight w:val="0"/>
      <w:marTop w:val="0"/>
      <w:marBottom w:val="0"/>
      <w:divBdr>
        <w:top w:val="none" w:sz="0" w:space="0" w:color="auto"/>
        <w:left w:val="none" w:sz="0" w:space="0" w:color="auto"/>
        <w:bottom w:val="none" w:sz="0" w:space="0" w:color="auto"/>
        <w:right w:val="none" w:sz="0" w:space="0" w:color="auto"/>
      </w:divBdr>
    </w:div>
    <w:div w:id="874851086">
      <w:bodyDiv w:val="1"/>
      <w:marLeft w:val="0"/>
      <w:marRight w:val="0"/>
      <w:marTop w:val="0"/>
      <w:marBottom w:val="0"/>
      <w:divBdr>
        <w:top w:val="none" w:sz="0" w:space="0" w:color="auto"/>
        <w:left w:val="none" w:sz="0" w:space="0" w:color="auto"/>
        <w:bottom w:val="none" w:sz="0" w:space="0" w:color="auto"/>
        <w:right w:val="none" w:sz="0" w:space="0" w:color="auto"/>
      </w:divBdr>
    </w:div>
    <w:div w:id="928079371">
      <w:bodyDiv w:val="1"/>
      <w:marLeft w:val="0"/>
      <w:marRight w:val="0"/>
      <w:marTop w:val="0"/>
      <w:marBottom w:val="0"/>
      <w:divBdr>
        <w:top w:val="none" w:sz="0" w:space="0" w:color="auto"/>
        <w:left w:val="none" w:sz="0" w:space="0" w:color="auto"/>
        <w:bottom w:val="none" w:sz="0" w:space="0" w:color="auto"/>
        <w:right w:val="none" w:sz="0" w:space="0" w:color="auto"/>
      </w:divBdr>
    </w:div>
    <w:div w:id="935867725">
      <w:bodyDiv w:val="1"/>
      <w:marLeft w:val="0"/>
      <w:marRight w:val="0"/>
      <w:marTop w:val="0"/>
      <w:marBottom w:val="0"/>
      <w:divBdr>
        <w:top w:val="none" w:sz="0" w:space="0" w:color="auto"/>
        <w:left w:val="none" w:sz="0" w:space="0" w:color="auto"/>
        <w:bottom w:val="none" w:sz="0" w:space="0" w:color="auto"/>
        <w:right w:val="none" w:sz="0" w:space="0" w:color="auto"/>
      </w:divBdr>
    </w:div>
    <w:div w:id="991494233">
      <w:bodyDiv w:val="1"/>
      <w:marLeft w:val="0"/>
      <w:marRight w:val="0"/>
      <w:marTop w:val="0"/>
      <w:marBottom w:val="0"/>
      <w:divBdr>
        <w:top w:val="none" w:sz="0" w:space="0" w:color="auto"/>
        <w:left w:val="none" w:sz="0" w:space="0" w:color="auto"/>
        <w:bottom w:val="none" w:sz="0" w:space="0" w:color="auto"/>
        <w:right w:val="none" w:sz="0" w:space="0" w:color="auto"/>
      </w:divBdr>
    </w:div>
    <w:div w:id="1006634350">
      <w:bodyDiv w:val="1"/>
      <w:marLeft w:val="0"/>
      <w:marRight w:val="0"/>
      <w:marTop w:val="0"/>
      <w:marBottom w:val="0"/>
      <w:divBdr>
        <w:top w:val="none" w:sz="0" w:space="0" w:color="auto"/>
        <w:left w:val="none" w:sz="0" w:space="0" w:color="auto"/>
        <w:bottom w:val="none" w:sz="0" w:space="0" w:color="auto"/>
        <w:right w:val="none" w:sz="0" w:space="0" w:color="auto"/>
      </w:divBdr>
    </w:div>
    <w:div w:id="1027103791">
      <w:bodyDiv w:val="1"/>
      <w:marLeft w:val="0"/>
      <w:marRight w:val="0"/>
      <w:marTop w:val="0"/>
      <w:marBottom w:val="0"/>
      <w:divBdr>
        <w:top w:val="none" w:sz="0" w:space="0" w:color="auto"/>
        <w:left w:val="none" w:sz="0" w:space="0" w:color="auto"/>
        <w:bottom w:val="none" w:sz="0" w:space="0" w:color="auto"/>
        <w:right w:val="none" w:sz="0" w:space="0" w:color="auto"/>
      </w:divBdr>
    </w:div>
    <w:div w:id="1030692044">
      <w:bodyDiv w:val="1"/>
      <w:marLeft w:val="0"/>
      <w:marRight w:val="0"/>
      <w:marTop w:val="0"/>
      <w:marBottom w:val="0"/>
      <w:divBdr>
        <w:top w:val="none" w:sz="0" w:space="0" w:color="auto"/>
        <w:left w:val="none" w:sz="0" w:space="0" w:color="auto"/>
        <w:bottom w:val="none" w:sz="0" w:space="0" w:color="auto"/>
        <w:right w:val="none" w:sz="0" w:space="0" w:color="auto"/>
      </w:divBdr>
    </w:div>
    <w:div w:id="1033535170">
      <w:bodyDiv w:val="1"/>
      <w:marLeft w:val="0"/>
      <w:marRight w:val="0"/>
      <w:marTop w:val="0"/>
      <w:marBottom w:val="0"/>
      <w:divBdr>
        <w:top w:val="none" w:sz="0" w:space="0" w:color="auto"/>
        <w:left w:val="none" w:sz="0" w:space="0" w:color="auto"/>
        <w:bottom w:val="none" w:sz="0" w:space="0" w:color="auto"/>
        <w:right w:val="none" w:sz="0" w:space="0" w:color="auto"/>
      </w:divBdr>
    </w:div>
    <w:div w:id="1052844952">
      <w:bodyDiv w:val="1"/>
      <w:marLeft w:val="0"/>
      <w:marRight w:val="0"/>
      <w:marTop w:val="0"/>
      <w:marBottom w:val="0"/>
      <w:divBdr>
        <w:top w:val="none" w:sz="0" w:space="0" w:color="auto"/>
        <w:left w:val="none" w:sz="0" w:space="0" w:color="auto"/>
        <w:bottom w:val="none" w:sz="0" w:space="0" w:color="auto"/>
        <w:right w:val="none" w:sz="0" w:space="0" w:color="auto"/>
      </w:divBdr>
    </w:div>
    <w:div w:id="1105229647">
      <w:bodyDiv w:val="1"/>
      <w:marLeft w:val="0"/>
      <w:marRight w:val="0"/>
      <w:marTop w:val="0"/>
      <w:marBottom w:val="0"/>
      <w:divBdr>
        <w:top w:val="none" w:sz="0" w:space="0" w:color="auto"/>
        <w:left w:val="none" w:sz="0" w:space="0" w:color="auto"/>
        <w:bottom w:val="none" w:sz="0" w:space="0" w:color="auto"/>
        <w:right w:val="none" w:sz="0" w:space="0" w:color="auto"/>
      </w:divBdr>
    </w:div>
    <w:div w:id="1109352233">
      <w:bodyDiv w:val="1"/>
      <w:marLeft w:val="0"/>
      <w:marRight w:val="0"/>
      <w:marTop w:val="0"/>
      <w:marBottom w:val="0"/>
      <w:divBdr>
        <w:top w:val="none" w:sz="0" w:space="0" w:color="auto"/>
        <w:left w:val="none" w:sz="0" w:space="0" w:color="auto"/>
        <w:bottom w:val="none" w:sz="0" w:space="0" w:color="auto"/>
        <w:right w:val="none" w:sz="0" w:space="0" w:color="auto"/>
      </w:divBdr>
    </w:div>
    <w:div w:id="1134837079">
      <w:bodyDiv w:val="1"/>
      <w:marLeft w:val="0"/>
      <w:marRight w:val="0"/>
      <w:marTop w:val="0"/>
      <w:marBottom w:val="0"/>
      <w:divBdr>
        <w:top w:val="none" w:sz="0" w:space="0" w:color="auto"/>
        <w:left w:val="none" w:sz="0" w:space="0" w:color="auto"/>
        <w:bottom w:val="none" w:sz="0" w:space="0" w:color="auto"/>
        <w:right w:val="none" w:sz="0" w:space="0" w:color="auto"/>
      </w:divBdr>
    </w:div>
    <w:div w:id="1136610093">
      <w:bodyDiv w:val="1"/>
      <w:marLeft w:val="0"/>
      <w:marRight w:val="0"/>
      <w:marTop w:val="0"/>
      <w:marBottom w:val="0"/>
      <w:divBdr>
        <w:top w:val="none" w:sz="0" w:space="0" w:color="auto"/>
        <w:left w:val="none" w:sz="0" w:space="0" w:color="auto"/>
        <w:bottom w:val="none" w:sz="0" w:space="0" w:color="auto"/>
        <w:right w:val="none" w:sz="0" w:space="0" w:color="auto"/>
      </w:divBdr>
    </w:div>
    <w:div w:id="1138766764">
      <w:bodyDiv w:val="1"/>
      <w:marLeft w:val="0"/>
      <w:marRight w:val="0"/>
      <w:marTop w:val="0"/>
      <w:marBottom w:val="0"/>
      <w:divBdr>
        <w:top w:val="none" w:sz="0" w:space="0" w:color="auto"/>
        <w:left w:val="none" w:sz="0" w:space="0" w:color="auto"/>
        <w:bottom w:val="none" w:sz="0" w:space="0" w:color="auto"/>
        <w:right w:val="none" w:sz="0" w:space="0" w:color="auto"/>
      </w:divBdr>
    </w:div>
    <w:div w:id="1141654324">
      <w:bodyDiv w:val="1"/>
      <w:marLeft w:val="0"/>
      <w:marRight w:val="0"/>
      <w:marTop w:val="0"/>
      <w:marBottom w:val="0"/>
      <w:divBdr>
        <w:top w:val="none" w:sz="0" w:space="0" w:color="auto"/>
        <w:left w:val="none" w:sz="0" w:space="0" w:color="auto"/>
        <w:bottom w:val="none" w:sz="0" w:space="0" w:color="auto"/>
        <w:right w:val="none" w:sz="0" w:space="0" w:color="auto"/>
      </w:divBdr>
    </w:div>
    <w:div w:id="1146704323">
      <w:bodyDiv w:val="1"/>
      <w:marLeft w:val="0"/>
      <w:marRight w:val="0"/>
      <w:marTop w:val="0"/>
      <w:marBottom w:val="0"/>
      <w:divBdr>
        <w:top w:val="none" w:sz="0" w:space="0" w:color="auto"/>
        <w:left w:val="none" w:sz="0" w:space="0" w:color="auto"/>
        <w:bottom w:val="none" w:sz="0" w:space="0" w:color="auto"/>
        <w:right w:val="none" w:sz="0" w:space="0" w:color="auto"/>
      </w:divBdr>
    </w:div>
    <w:div w:id="1159032099">
      <w:bodyDiv w:val="1"/>
      <w:marLeft w:val="0"/>
      <w:marRight w:val="0"/>
      <w:marTop w:val="0"/>
      <w:marBottom w:val="0"/>
      <w:divBdr>
        <w:top w:val="none" w:sz="0" w:space="0" w:color="auto"/>
        <w:left w:val="none" w:sz="0" w:space="0" w:color="auto"/>
        <w:bottom w:val="none" w:sz="0" w:space="0" w:color="auto"/>
        <w:right w:val="none" w:sz="0" w:space="0" w:color="auto"/>
      </w:divBdr>
    </w:div>
    <w:div w:id="1160927950">
      <w:bodyDiv w:val="1"/>
      <w:marLeft w:val="0"/>
      <w:marRight w:val="0"/>
      <w:marTop w:val="0"/>
      <w:marBottom w:val="0"/>
      <w:divBdr>
        <w:top w:val="none" w:sz="0" w:space="0" w:color="auto"/>
        <w:left w:val="none" w:sz="0" w:space="0" w:color="auto"/>
        <w:bottom w:val="none" w:sz="0" w:space="0" w:color="auto"/>
        <w:right w:val="none" w:sz="0" w:space="0" w:color="auto"/>
      </w:divBdr>
    </w:div>
    <w:div w:id="1178497886">
      <w:bodyDiv w:val="1"/>
      <w:marLeft w:val="0"/>
      <w:marRight w:val="0"/>
      <w:marTop w:val="0"/>
      <w:marBottom w:val="0"/>
      <w:divBdr>
        <w:top w:val="none" w:sz="0" w:space="0" w:color="auto"/>
        <w:left w:val="none" w:sz="0" w:space="0" w:color="auto"/>
        <w:bottom w:val="none" w:sz="0" w:space="0" w:color="auto"/>
        <w:right w:val="none" w:sz="0" w:space="0" w:color="auto"/>
      </w:divBdr>
    </w:div>
    <w:div w:id="1198354284">
      <w:bodyDiv w:val="1"/>
      <w:marLeft w:val="0"/>
      <w:marRight w:val="0"/>
      <w:marTop w:val="0"/>
      <w:marBottom w:val="0"/>
      <w:divBdr>
        <w:top w:val="none" w:sz="0" w:space="0" w:color="auto"/>
        <w:left w:val="none" w:sz="0" w:space="0" w:color="auto"/>
        <w:bottom w:val="none" w:sz="0" w:space="0" w:color="auto"/>
        <w:right w:val="none" w:sz="0" w:space="0" w:color="auto"/>
      </w:divBdr>
    </w:div>
    <w:div w:id="1210990409">
      <w:bodyDiv w:val="1"/>
      <w:marLeft w:val="0"/>
      <w:marRight w:val="0"/>
      <w:marTop w:val="0"/>
      <w:marBottom w:val="0"/>
      <w:divBdr>
        <w:top w:val="none" w:sz="0" w:space="0" w:color="auto"/>
        <w:left w:val="none" w:sz="0" w:space="0" w:color="auto"/>
        <w:bottom w:val="none" w:sz="0" w:space="0" w:color="auto"/>
        <w:right w:val="none" w:sz="0" w:space="0" w:color="auto"/>
      </w:divBdr>
    </w:div>
    <w:div w:id="1218200834">
      <w:bodyDiv w:val="1"/>
      <w:marLeft w:val="0"/>
      <w:marRight w:val="0"/>
      <w:marTop w:val="0"/>
      <w:marBottom w:val="0"/>
      <w:divBdr>
        <w:top w:val="none" w:sz="0" w:space="0" w:color="auto"/>
        <w:left w:val="none" w:sz="0" w:space="0" w:color="auto"/>
        <w:bottom w:val="none" w:sz="0" w:space="0" w:color="auto"/>
        <w:right w:val="none" w:sz="0" w:space="0" w:color="auto"/>
      </w:divBdr>
    </w:div>
    <w:div w:id="1232734409">
      <w:bodyDiv w:val="1"/>
      <w:marLeft w:val="0"/>
      <w:marRight w:val="0"/>
      <w:marTop w:val="0"/>
      <w:marBottom w:val="0"/>
      <w:divBdr>
        <w:top w:val="none" w:sz="0" w:space="0" w:color="auto"/>
        <w:left w:val="none" w:sz="0" w:space="0" w:color="auto"/>
        <w:bottom w:val="none" w:sz="0" w:space="0" w:color="auto"/>
        <w:right w:val="none" w:sz="0" w:space="0" w:color="auto"/>
      </w:divBdr>
    </w:div>
    <w:div w:id="1250308203">
      <w:bodyDiv w:val="1"/>
      <w:marLeft w:val="0"/>
      <w:marRight w:val="0"/>
      <w:marTop w:val="0"/>
      <w:marBottom w:val="0"/>
      <w:divBdr>
        <w:top w:val="none" w:sz="0" w:space="0" w:color="auto"/>
        <w:left w:val="none" w:sz="0" w:space="0" w:color="auto"/>
        <w:bottom w:val="none" w:sz="0" w:space="0" w:color="auto"/>
        <w:right w:val="none" w:sz="0" w:space="0" w:color="auto"/>
      </w:divBdr>
    </w:div>
    <w:div w:id="1264262331">
      <w:bodyDiv w:val="1"/>
      <w:marLeft w:val="0"/>
      <w:marRight w:val="0"/>
      <w:marTop w:val="0"/>
      <w:marBottom w:val="0"/>
      <w:divBdr>
        <w:top w:val="none" w:sz="0" w:space="0" w:color="auto"/>
        <w:left w:val="none" w:sz="0" w:space="0" w:color="auto"/>
        <w:bottom w:val="none" w:sz="0" w:space="0" w:color="auto"/>
        <w:right w:val="none" w:sz="0" w:space="0" w:color="auto"/>
      </w:divBdr>
    </w:div>
    <w:div w:id="1276446308">
      <w:bodyDiv w:val="1"/>
      <w:marLeft w:val="0"/>
      <w:marRight w:val="0"/>
      <w:marTop w:val="0"/>
      <w:marBottom w:val="0"/>
      <w:divBdr>
        <w:top w:val="none" w:sz="0" w:space="0" w:color="auto"/>
        <w:left w:val="none" w:sz="0" w:space="0" w:color="auto"/>
        <w:bottom w:val="none" w:sz="0" w:space="0" w:color="auto"/>
        <w:right w:val="none" w:sz="0" w:space="0" w:color="auto"/>
      </w:divBdr>
    </w:div>
    <w:div w:id="1310938426">
      <w:bodyDiv w:val="1"/>
      <w:marLeft w:val="0"/>
      <w:marRight w:val="0"/>
      <w:marTop w:val="0"/>
      <w:marBottom w:val="0"/>
      <w:divBdr>
        <w:top w:val="none" w:sz="0" w:space="0" w:color="auto"/>
        <w:left w:val="none" w:sz="0" w:space="0" w:color="auto"/>
        <w:bottom w:val="none" w:sz="0" w:space="0" w:color="auto"/>
        <w:right w:val="none" w:sz="0" w:space="0" w:color="auto"/>
      </w:divBdr>
    </w:div>
    <w:div w:id="1341422392">
      <w:bodyDiv w:val="1"/>
      <w:marLeft w:val="0"/>
      <w:marRight w:val="0"/>
      <w:marTop w:val="0"/>
      <w:marBottom w:val="0"/>
      <w:divBdr>
        <w:top w:val="none" w:sz="0" w:space="0" w:color="auto"/>
        <w:left w:val="none" w:sz="0" w:space="0" w:color="auto"/>
        <w:bottom w:val="none" w:sz="0" w:space="0" w:color="auto"/>
        <w:right w:val="none" w:sz="0" w:space="0" w:color="auto"/>
      </w:divBdr>
    </w:div>
    <w:div w:id="1378629026">
      <w:bodyDiv w:val="1"/>
      <w:marLeft w:val="0"/>
      <w:marRight w:val="0"/>
      <w:marTop w:val="0"/>
      <w:marBottom w:val="0"/>
      <w:divBdr>
        <w:top w:val="none" w:sz="0" w:space="0" w:color="auto"/>
        <w:left w:val="none" w:sz="0" w:space="0" w:color="auto"/>
        <w:bottom w:val="none" w:sz="0" w:space="0" w:color="auto"/>
        <w:right w:val="none" w:sz="0" w:space="0" w:color="auto"/>
      </w:divBdr>
      <w:divsChild>
        <w:div w:id="1592464881">
          <w:marLeft w:val="0"/>
          <w:marRight w:val="0"/>
          <w:marTop w:val="0"/>
          <w:marBottom w:val="0"/>
          <w:divBdr>
            <w:top w:val="none" w:sz="0" w:space="0" w:color="auto"/>
            <w:left w:val="none" w:sz="0" w:space="0" w:color="auto"/>
            <w:bottom w:val="none" w:sz="0" w:space="0" w:color="auto"/>
            <w:right w:val="none" w:sz="0" w:space="0" w:color="auto"/>
          </w:divBdr>
        </w:div>
      </w:divsChild>
    </w:div>
    <w:div w:id="1384714334">
      <w:bodyDiv w:val="1"/>
      <w:marLeft w:val="0"/>
      <w:marRight w:val="0"/>
      <w:marTop w:val="0"/>
      <w:marBottom w:val="0"/>
      <w:divBdr>
        <w:top w:val="none" w:sz="0" w:space="0" w:color="auto"/>
        <w:left w:val="none" w:sz="0" w:space="0" w:color="auto"/>
        <w:bottom w:val="none" w:sz="0" w:space="0" w:color="auto"/>
        <w:right w:val="none" w:sz="0" w:space="0" w:color="auto"/>
      </w:divBdr>
    </w:div>
    <w:div w:id="1385063082">
      <w:bodyDiv w:val="1"/>
      <w:marLeft w:val="0"/>
      <w:marRight w:val="0"/>
      <w:marTop w:val="0"/>
      <w:marBottom w:val="0"/>
      <w:divBdr>
        <w:top w:val="none" w:sz="0" w:space="0" w:color="auto"/>
        <w:left w:val="none" w:sz="0" w:space="0" w:color="auto"/>
        <w:bottom w:val="none" w:sz="0" w:space="0" w:color="auto"/>
        <w:right w:val="none" w:sz="0" w:space="0" w:color="auto"/>
      </w:divBdr>
    </w:div>
    <w:div w:id="1392120604">
      <w:bodyDiv w:val="1"/>
      <w:marLeft w:val="0"/>
      <w:marRight w:val="0"/>
      <w:marTop w:val="0"/>
      <w:marBottom w:val="0"/>
      <w:divBdr>
        <w:top w:val="none" w:sz="0" w:space="0" w:color="auto"/>
        <w:left w:val="none" w:sz="0" w:space="0" w:color="auto"/>
        <w:bottom w:val="none" w:sz="0" w:space="0" w:color="auto"/>
        <w:right w:val="none" w:sz="0" w:space="0" w:color="auto"/>
      </w:divBdr>
    </w:div>
    <w:div w:id="1399089270">
      <w:bodyDiv w:val="1"/>
      <w:marLeft w:val="0"/>
      <w:marRight w:val="0"/>
      <w:marTop w:val="0"/>
      <w:marBottom w:val="0"/>
      <w:divBdr>
        <w:top w:val="none" w:sz="0" w:space="0" w:color="auto"/>
        <w:left w:val="none" w:sz="0" w:space="0" w:color="auto"/>
        <w:bottom w:val="none" w:sz="0" w:space="0" w:color="auto"/>
        <w:right w:val="none" w:sz="0" w:space="0" w:color="auto"/>
      </w:divBdr>
    </w:div>
    <w:div w:id="1404596553">
      <w:bodyDiv w:val="1"/>
      <w:marLeft w:val="0"/>
      <w:marRight w:val="0"/>
      <w:marTop w:val="0"/>
      <w:marBottom w:val="0"/>
      <w:divBdr>
        <w:top w:val="none" w:sz="0" w:space="0" w:color="auto"/>
        <w:left w:val="none" w:sz="0" w:space="0" w:color="auto"/>
        <w:bottom w:val="none" w:sz="0" w:space="0" w:color="auto"/>
        <w:right w:val="none" w:sz="0" w:space="0" w:color="auto"/>
      </w:divBdr>
    </w:div>
    <w:div w:id="1426145859">
      <w:bodyDiv w:val="1"/>
      <w:marLeft w:val="0"/>
      <w:marRight w:val="0"/>
      <w:marTop w:val="0"/>
      <w:marBottom w:val="0"/>
      <w:divBdr>
        <w:top w:val="none" w:sz="0" w:space="0" w:color="auto"/>
        <w:left w:val="none" w:sz="0" w:space="0" w:color="auto"/>
        <w:bottom w:val="none" w:sz="0" w:space="0" w:color="auto"/>
        <w:right w:val="none" w:sz="0" w:space="0" w:color="auto"/>
      </w:divBdr>
    </w:div>
    <w:div w:id="1443954745">
      <w:bodyDiv w:val="1"/>
      <w:marLeft w:val="0"/>
      <w:marRight w:val="0"/>
      <w:marTop w:val="0"/>
      <w:marBottom w:val="0"/>
      <w:divBdr>
        <w:top w:val="none" w:sz="0" w:space="0" w:color="auto"/>
        <w:left w:val="none" w:sz="0" w:space="0" w:color="auto"/>
        <w:bottom w:val="none" w:sz="0" w:space="0" w:color="auto"/>
        <w:right w:val="none" w:sz="0" w:space="0" w:color="auto"/>
      </w:divBdr>
    </w:div>
    <w:div w:id="1452943171">
      <w:bodyDiv w:val="1"/>
      <w:marLeft w:val="0"/>
      <w:marRight w:val="0"/>
      <w:marTop w:val="0"/>
      <w:marBottom w:val="0"/>
      <w:divBdr>
        <w:top w:val="none" w:sz="0" w:space="0" w:color="auto"/>
        <w:left w:val="none" w:sz="0" w:space="0" w:color="auto"/>
        <w:bottom w:val="none" w:sz="0" w:space="0" w:color="auto"/>
        <w:right w:val="none" w:sz="0" w:space="0" w:color="auto"/>
      </w:divBdr>
    </w:div>
    <w:div w:id="1475490094">
      <w:bodyDiv w:val="1"/>
      <w:marLeft w:val="0"/>
      <w:marRight w:val="0"/>
      <w:marTop w:val="0"/>
      <w:marBottom w:val="0"/>
      <w:divBdr>
        <w:top w:val="none" w:sz="0" w:space="0" w:color="auto"/>
        <w:left w:val="none" w:sz="0" w:space="0" w:color="auto"/>
        <w:bottom w:val="none" w:sz="0" w:space="0" w:color="auto"/>
        <w:right w:val="none" w:sz="0" w:space="0" w:color="auto"/>
      </w:divBdr>
    </w:div>
    <w:div w:id="1499687038">
      <w:bodyDiv w:val="1"/>
      <w:marLeft w:val="0"/>
      <w:marRight w:val="0"/>
      <w:marTop w:val="0"/>
      <w:marBottom w:val="0"/>
      <w:divBdr>
        <w:top w:val="none" w:sz="0" w:space="0" w:color="auto"/>
        <w:left w:val="none" w:sz="0" w:space="0" w:color="auto"/>
        <w:bottom w:val="none" w:sz="0" w:space="0" w:color="auto"/>
        <w:right w:val="none" w:sz="0" w:space="0" w:color="auto"/>
      </w:divBdr>
    </w:div>
    <w:div w:id="1508711062">
      <w:bodyDiv w:val="1"/>
      <w:marLeft w:val="0"/>
      <w:marRight w:val="0"/>
      <w:marTop w:val="0"/>
      <w:marBottom w:val="0"/>
      <w:divBdr>
        <w:top w:val="none" w:sz="0" w:space="0" w:color="auto"/>
        <w:left w:val="none" w:sz="0" w:space="0" w:color="auto"/>
        <w:bottom w:val="none" w:sz="0" w:space="0" w:color="auto"/>
        <w:right w:val="none" w:sz="0" w:space="0" w:color="auto"/>
      </w:divBdr>
    </w:div>
    <w:div w:id="1525246958">
      <w:bodyDiv w:val="1"/>
      <w:marLeft w:val="0"/>
      <w:marRight w:val="0"/>
      <w:marTop w:val="0"/>
      <w:marBottom w:val="0"/>
      <w:divBdr>
        <w:top w:val="none" w:sz="0" w:space="0" w:color="auto"/>
        <w:left w:val="none" w:sz="0" w:space="0" w:color="auto"/>
        <w:bottom w:val="none" w:sz="0" w:space="0" w:color="auto"/>
        <w:right w:val="none" w:sz="0" w:space="0" w:color="auto"/>
      </w:divBdr>
    </w:div>
    <w:div w:id="1527869528">
      <w:bodyDiv w:val="1"/>
      <w:marLeft w:val="0"/>
      <w:marRight w:val="0"/>
      <w:marTop w:val="0"/>
      <w:marBottom w:val="0"/>
      <w:divBdr>
        <w:top w:val="none" w:sz="0" w:space="0" w:color="auto"/>
        <w:left w:val="none" w:sz="0" w:space="0" w:color="auto"/>
        <w:bottom w:val="none" w:sz="0" w:space="0" w:color="auto"/>
        <w:right w:val="none" w:sz="0" w:space="0" w:color="auto"/>
      </w:divBdr>
    </w:div>
    <w:div w:id="1536236846">
      <w:bodyDiv w:val="1"/>
      <w:marLeft w:val="0"/>
      <w:marRight w:val="0"/>
      <w:marTop w:val="0"/>
      <w:marBottom w:val="0"/>
      <w:divBdr>
        <w:top w:val="none" w:sz="0" w:space="0" w:color="auto"/>
        <w:left w:val="none" w:sz="0" w:space="0" w:color="auto"/>
        <w:bottom w:val="none" w:sz="0" w:space="0" w:color="auto"/>
        <w:right w:val="none" w:sz="0" w:space="0" w:color="auto"/>
      </w:divBdr>
    </w:div>
    <w:div w:id="1536506291">
      <w:bodyDiv w:val="1"/>
      <w:marLeft w:val="0"/>
      <w:marRight w:val="0"/>
      <w:marTop w:val="0"/>
      <w:marBottom w:val="0"/>
      <w:divBdr>
        <w:top w:val="none" w:sz="0" w:space="0" w:color="auto"/>
        <w:left w:val="none" w:sz="0" w:space="0" w:color="auto"/>
        <w:bottom w:val="none" w:sz="0" w:space="0" w:color="auto"/>
        <w:right w:val="none" w:sz="0" w:space="0" w:color="auto"/>
      </w:divBdr>
    </w:div>
    <w:div w:id="1538083422">
      <w:bodyDiv w:val="1"/>
      <w:marLeft w:val="0"/>
      <w:marRight w:val="0"/>
      <w:marTop w:val="0"/>
      <w:marBottom w:val="0"/>
      <w:divBdr>
        <w:top w:val="none" w:sz="0" w:space="0" w:color="auto"/>
        <w:left w:val="none" w:sz="0" w:space="0" w:color="auto"/>
        <w:bottom w:val="none" w:sz="0" w:space="0" w:color="auto"/>
        <w:right w:val="none" w:sz="0" w:space="0" w:color="auto"/>
      </w:divBdr>
    </w:div>
    <w:div w:id="1544754795">
      <w:bodyDiv w:val="1"/>
      <w:marLeft w:val="0"/>
      <w:marRight w:val="0"/>
      <w:marTop w:val="0"/>
      <w:marBottom w:val="0"/>
      <w:divBdr>
        <w:top w:val="none" w:sz="0" w:space="0" w:color="auto"/>
        <w:left w:val="none" w:sz="0" w:space="0" w:color="auto"/>
        <w:bottom w:val="none" w:sz="0" w:space="0" w:color="auto"/>
        <w:right w:val="none" w:sz="0" w:space="0" w:color="auto"/>
      </w:divBdr>
    </w:div>
    <w:div w:id="1563058184">
      <w:bodyDiv w:val="1"/>
      <w:marLeft w:val="0"/>
      <w:marRight w:val="0"/>
      <w:marTop w:val="0"/>
      <w:marBottom w:val="0"/>
      <w:divBdr>
        <w:top w:val="none" w:sz="0" w:space="0" w:color="auto"/>
        <w:left w:val="none" w:sz="0" w:space="0" w:color="auto"/>
        <w:bottom w:val="none" w:sz="0" w:space="0" w:color="auto"/>
        <w:right w:val="none" w:sz="0" w:space="0" w:color="auto"/>
      </w:divBdr>
    </w:div>
    <w:div w:id="1566796205">
      <w:bodyDiv w:val="1"/>
      <w:marLeft w:val="0"/>
      <w:marRight w:val="0"/>
      <w:marTop w:val="0"/>
      <w:marBottom w:val="0"/>
      <w:divBdr>
        <w:top w:val="none" w:sz="0" w:space="0" w:color="auto"/>
        <w:left w:val="none" w:sz="0" w:space="0" w:color="auto"/>
        <w:bottom w:val="none" w:sz="0" w:space="0" w:color="auto"/>
        <w:right w:val="none" w:sz="0" w:space="0" w:color="auto"/>
      </w:divBdr>
    </w:div>
    <w:div w:id="1571115760">
      <w:bodyDiv w:val="1"/>
      <w:marLeft w:val="0"/>
      <w:marRight w:val="0"/>
      <w:marTop w:val="0"/>
      <w:marBottom w:val="0"/>
      <w:divBdr>
        <w:top w:val="none" w:sz="0" w:space="0" w:color="auto"/>
        <w:left w:val="none" w:sz="0" w:space="0" w:color="auto"/>
        <w:bottom w:val="none" w:sz="0" w:space="0" w:color="auto"/>
        <w:right w:val="none" w:sz="0" w:space="0" w:color="auto"/>
      </w:divBdr>
    </w:div>
    <w:div w:id="1572233936">
      <w:bodyDiv w:val="1"/>
      <w:marLeft w:val="0"/>
      <w:marRight w:val="0"/>
      <w:marTop w:val="0"/>
      <w:marBottom w:val="0"/>
      <w:divBdr>
        <w:top w:val="none" w:sz="0" w:space="0" w:color="auto"/>
        <w:left w:val="none" w:sz="0" w:space="0" w:color="auto"/>
        <w:bottom w:val="none" w:sz="0" w:space="0" w:color="auto"/>
        <w:right w:val="none" w:sz="0" w:space="0" w:color="auto"/>
      </w:divBdr>
    </w:div>
    <w:div w:id="1576163747">
      <w:bodyDiv w:val="1"/>
      <w:marLeft w:val="0"/>
      <w:marRight w:val="0"/>
      <w:marTop w:val="0"/>
      <w:marBottom w:val="0"/>
      <w:divBdr>
        <w:top w:val="none" w:sz="0" w:space="0" w:color="auto"/>
        <w:left w:val="none" w:sz="0" w:space="0" w:color="auto"/>
        <w:bottom w:val="none" w:sz="0" w:space="0" w:color="auto"/>
        <w:right w:val="none" w:sz="0" w:space="0" w:color="auto"/>
      </w:divBdr>
    </w:div>
    <w:div w:id="1576932448">
      <w:bodyDiv w:val="1"/>
      <w:marLeft w:val="0"/>
      <w:marRight w:val="0"/>
      <w:marTop w:val="0"/>
      <w:marBottom w:val="0"/>
      <w:divBdr>
        <w:top w:val="none" w:sz="0" w:space="0" w:color="auto"/>
        <w:left w:val="none" w:sz="0" w:space="0" w:color="auto"/>
        <w:bottom w:val="none" w:sz="0" w:space="0" w:color="auto"/>
        <w:right w:val="none" w:sz="0" w:space="0" w:color="auto"/>
      </w:divBdr>
    </w:div>
    <w:div w:id="1582636860">
      <w:bodyDiv w:val="1"/>
      <w:marLeft w:val="0"/>
      <w:marRight w:val="0"/>
      <w:marTop w:val="0"/>
      <w:marBottom w:val="0"/>
      <w:divBdr>
        <w:top w:val="none" w:sz="0" w:space="0" w:color="auto"/>
        <w:left w:val="none" w:sz="0" w:space="0" w:color="auto"/>
        <w:bottom w:val="none" w:sz="0" w:space="0" w:color="auto"/>
        <w:right w:val="none" w:sz="0" w:space="0" w:color="auto"/>
      </w:divBdr>
    </w:div>
    <w:div w:id="1586255985">
      <w:bodyDiv w:val="1"/>
      <w:marLeft w:val="0"/>
      <w:marRight w:val="0"/>
      <w:marTop w:val="0"/>
      <w:marBottom w:val="0"/>
      <w:divBdr>
        <w:top w:val="none" w:sz="0" w:space="0" w:color="auto"/>
        <w:left w:val="none" w:sz="0" w:space="0" w:color="auto"/>
        <w:bottom w:val="none" w:sz="0" w:space="0" w:color="auto"/>
        <w:right w:val="none" w:sz="0" w:space="0" w:color="auto"/>
      </w:divBdr>
    </w:div>
    <w:div w:id="1594432722">
      <w:bodyDiv w:val="1"/>
      <w:marLeft w:val="0"/>
      <w:marRight w:val="0"/>
      <w:marTop w:val="0"/>
      <w:marBottom w:val="0"/>
      <w:divBdr>
        <w:top w:val="none" w:sz="0" w:space="0" w:color="auto"/>
        <w:left w:val="none" w:sz="0" w:space="0" w:color="auto"/>
        <w:bottom w:val="none" w:sz="0" w:space="0" w:color="auto"/>
        <w:right w:val="none" w:sz="0" w:space="0" w:color="auto"/>
      </w:divBdr>
    </w:div>
    <w:div w:id="1597639086">
      <w:bodyDiv w:val="1"/>
      <w:marLeft w:val="0"/>
      <w:marRight w:val="0"/>
      <w:marTop w:val="0"/>
      <w:marBottom w:val="0"/>
      <w:divBdr>
        <w:top w:val="none" w:sz="0" w:space="0" w:color="auto"/>
        <w:left w:val="none" w:sz="0" w:space="0" w:color="auto"/>
        <w:bottom w:val="none" w:sz="0" w:space="0" w:color="auto"/>
        <w:right w:val="none" w:sz="0" w:space="0" w:color="auto"/>
      </w:divBdr>
    </w:div>
    <w:div w:id="1607545256">
      <w:bodyDiv w:val="1"/>
      <w:marLeft w:val="0"/>
      <w:marRight w:val="0"/>
      <w:marTop w:val="0"/>
      <w:marBottom w:val="0"/>
      <w:divBdr>
        <w:top w:val="none" w:sz="0" w:space="0" w:color="auto"/>
        <w:left w:val="none" w:sz="0" w:space="0" w:color="auto"/>
        <w:bottom w:val="none" w:sz="0" w:space="0" w:color="auto"/>
        <w:right w:val="none" w:sz="0" w:space="0" w:color="auto"/>
      </w:divBdr>
    </w:div>
    <w:div w:id="1615166580">
      <w:bodyDiv w:val="1"/>
      <w:marLeft w:val="0"/>
      <w:marRight w:val="0"/>
      <w:marTop w:val="0"/>
      <w:marBottom w:val="0"/>
      <w:divBdr>
        <w:top w:val="none" w:sz="0" w:space="0" w:color="auto"/>
        <w:left w:val="none" w:sz="0" w:space="0" w:color="auto"/>
        <w:bottom w:val="none" w:sz="0" w:space="0" w:color="auto"/>
        <w:right w:val="none" w:sz="0" w:space="0" w:color="auto"/>
      </w:divBdr>
    </w:div>
    <w:div w:id="1625845507">
      <w:bodyDiv w:val="1"/>
      <w:marLeft w:val="0"/>
      <w:marRight w:val="0"/>
      <w:marTop w:val="0"/>
      <w:marBottom w:val="0"/>
      <w:divBdr>
        <w:top w:val="none" w:sz="0" w:space="0" w:color="auto"/>
        <w:left w:val="none" w:sz="0" w:space="0" w:color="auto"/>
        <w:bottom w:val="none" w:sz="0" w:space="0" w:color="auto"/>
        <w:right w:val="none" w:sz="0" w:space="0" w:color="auto"/>
      </w:divBdr>
    </w:div>
    <w:div w:id="1631400093">
      <w:bodyDiv w:val="1"/>
      <w:marLeft w:val="0"/>
      <w:marRight w:val="0"/>
      <w:marTop w:val="0"/>
      <w:marBottom w:val="0"/>
      <w:divBdr>
        <w:top w:val="none" w:sz="0" w:space="0" w:color="auto"/>
        <w:left w:val="none" w:sz="0" w:space="0" w:color="auto"/>
        <w:bottom w:val="none" w:sz="0" w:space="0" w:color="auto"/>
        <w:right w:val="none" w:sz="0" w:space="0" w:color="auto"/>
      </w:divBdr>
    </w:div>
    <w:div w:id="1656453790">
      <w:bodyDiv w:val="1"/>
      <w:marLeft w:val="0"/>
      <w:marRight w:val="0"/>
      <w:marTop w:val="0"/>
      <w:marBottom w:val="0"/>
      <w:divBdr>
        <w:top w:val="none" w:sz="0" w:space="0" w:color="auto"/>
        <w:left w:val="none" w:sz="0" w:space="0" w:color="auto"/>
        <w:bottom w:val="none" w:sz="0" w:space="0" w:color="auto"/>
        <w:right w:val="none" w:sz="0" w:space="0" w:color="auto"/>
      </w:divBdr>
    </w:div>
    <w:div w:id="1656716031">
      <w:bodyDiv w:val="1"/>
      <w:marLeft w:val="0"/>
      <w:marRight w:val="0"/>
      <w:marTop w:val="0"/>
      <w:marBottom w:val="0"/>
      <w:divBdr>
        <w:top w:val="none" w:sz="0" w:space="0" w:color="auto"/>
        <w:left w:val="none" w:sz="0" w:space="0" w:color="auto"/>
        <w:bottom w:val="none" w:sz="0" w:space="0" w:color="auto"/>
        <w:right w:val="none" w:sz="0" w:space="0" w:color="auto"/>
      </w:divBdr>
    </w:div>
    <w:div w:id="1665862479">
      <w:bodyDiv w:val="1"/>
      <w:marLeft w:val="0"/>
      <w:marRight w:val="0"/>
      <w:marTop w:val="0"/>
      <w:marBottom w:val="0"/>
      <w:divBdr>
        <w:top w:val="none" w:sz="0" w:space="0" w:color="auto"/>
        <w:left w:val="none" w:sz="0" w:space="0" w:color="auto"/>
        <w:bottom w:val="none" w:sz="0" w:space="0" w:color="auto"/>
        <w:right w:val="none" w:sz="0" w:space="0" w:color="auto"/>
      </w:divBdr>
    </w:div>
    <w:div w:id="1678732871">
      <w:bodyDiv w:val="1"/>
      <w:marLeft w:val="0"/>
      <w:marRight w:val="0"/>
      <w:marTop w:val="0"/>
      <w:marBottom w:val="0"/>
      <w:divBdr>
        <w:top w:val="none" w:sz="0" w:space="0" w:color="auto"/>
        <w:left w:val="none" w:sz="0" w:space="0" w:color="auto"/>
        <w:bottom w:val="none" w:sz="0" w:space="0" w:color="auto"/>
        <w:right w:val="none" w:sz="0" w:space="0" w:color="auto"/>
      </w:divBdr>
    </w:div>
    <w:div w:id="1682663947">
      <w:bodyDiv w:val="1"/>
      <w:marLeft w:val="0"/>
      <w:marRight w:val="0"/>
      <w:marTop w:val="0"/>
      <w:marBottom w:val="0"/>
      <w:divBdr>
        <w:top w:val="none" w:sz="0" w:space="0" w:color="auto"/>
        <w:left w:val="none" w:sz="0" w:space="0" w:color="auto"/>
        <w:bottom w:val="none" w:sz="0" w:space="0" w:color="auto"/>
        <w:right w:val="none" w:sz="0" w:space="0" w:color="auto"/>
      </w:divBdr>
    </w:div>
    <w:div w:id="1694961850">
      <w:bodyDiv w:val="1"/>
      <w:marLeft w:val="0"/>
      <w:marRight w:val="0"/>
      <w:marTop w:val="0"/>
      <w:marBottom w:val="0"/>
      <w:divBdr>
        <w:top w:val="none" w:sz="0" w:space="0" w:color="auto"/>
        <w:left w:val="none" w:sz="0" w:space="0" w:color="auto"/>
        <w:bottom w:val="none" w:sz="0" w:space="0" w:color="auto"/>
        <w:right w:val="none" w:sz="0" w:space="0" w:color="auto"/>
      </w:divBdr>
      <w:divsChild>
        <w:div w:id="1760831396">
          <w:marLeft w:val="0"/>
          <w:marRight w:val="0"/>
          <w:marTop w:val="0"/>
          <w:marBottom w:val="0"/>
          <w:divBdr>
            <w:top w:val="none" w:sz="0" w:space="0" w:color="auto"/>
            <w:left w:val="none" w:sz="0" w:space="0" w:color="auto"/>
            <w:bottom w:val="none" w:sz="0" w:space="0" w:color="auto"/>
            <w:right w:val="none" w:sz="0" w:space="0" w:color="auto"/>
          </w:divBdr>
        </w:div>
      </w:divsChild>
    </w:div>
    <w:div w:id="1710229096">
      <w:bodyDiv w:val="1"/>
      <w:marLeft w:val="0"/>
      <w:marRight w:val="0"/>
      <w:marTop w:val="0"/>
      <w:marBottom w:val="0"/>
      <w:divBdr>
        <w:top w:val="none" w:sz="0" w:space="0" w:color="auto"/>
        <w:left w:val="none" w:sz="0" w:space="0" w:color="auto"/>
        <w:bottom w:val="none" w:sz="0" w:space="0" w:color="auto"/>
        <w:right w:val="none" w:sz="0" w:space="0" w:color="auto"/>
      </w:divBdr>
    </w:div>
    <w:div w:id="1713260897">
      <w:bodyDiv w:val="1"/>
      <w:marLeft w:val="0"/>
      <w:marRight w:val="0"/>
      <w:marTop w:val="0"/>
      <w:marBottom w:val="0"/>
      <w:divBdr>
        <w:top w:val="none" w:sz="0" w:space="0" w:color="auto"/>
        <w:left w:val="none" w:sz="0" w:space="0" w:color="auto"/>
        <w:bottom w:val="none" w:sz="0" w:space="0" w:color="auto"/>
        <w:right w:val="none" w:sz="0" w:space="0" w:color="auto"/>
      </w:divBdr>
    </w:div>
    <w:div w:id="1717772353">
      <w:bodyDiv w:val="1"/>
      <w:marLeft w:val="0"/>
      <w:marRight w:val="0"/>
      <w:marTop w:val="0"/>
      <w:marBottom w:val="0"/>
      <w:divBdr>
        <w:top w:val="none" w:sz="0" w:space="0" w:color="auto"/>
        <w:left w:val="none" w:sz="0" w:space="0" w:color="auto"/>
        <w:bottom w:val="none" w:sz="0" w:space="0" w:color="auto"/>
        <w:right w:val="none" w:sz="0" w:space="0" w:color="auto"/>
      </w:divBdr>
    </w:div>
    <w:div w:id="1722056242">
      <w:bodyDiv w:val="1"/>
      <w:marLeft w:val="0"/>
      <w:marRight w:val="0"/>
      <w:marTop w:val="0"/>
      <w:marBottom w:val="0"/>
      <w:divBdr>
        <w:top w:val="none" w:sz="0" w:space="0" w:color="auto"/>
        <w:left w:val="none" w:sz="0" w:space="0" w:color="auto"/>
        <w:bottom w:val="none" w:sz="0" w:space="0" w:color="auto"/>
        <w:right w:val="none" w:sz="0" w:space="0" w:color="auto"/>
      </w:divBdr>
    </w:div>
    <w:div w:id="1726945549">
      <w:bodyDiv w:val="1"/>
      <w:marLeft w:val="0"/>
      <w:marRight w:val="0"/>
      <w:marTop w:val="0"/>
      <w:marBottom w:val="0"/>
      <w:divBdr>
        <w:top w:val="none" w:sz="0" w:space="0" w:color="auto"/>
        <w:left w:val="none" w:sz="0" w:space="0" w:color="auto"/>
        <w:bottom w:val="none" w:sz="0" w:space="0" w:color="auto"/>
        <w:right w:val="none" w:sz="0" w:space="0" w:color="auto"/>
      </w:divBdr>
    </w:div>
    <w:div w:id="1729644425">
      <w:bodyDiv w:val="1"/>
      <w:marLeft w:val="0"/>
      <w:marRight w:val="0"/>
      <w:marTop w:val="0"/>
      <w:marBottom w:val="0"/>
      <w:divBdr>
        <w:top w:val="none" w:sz="0" w:space="0" w:color="auto"/>
        <w:left w:val="none" w:sz="0" w:space="0" w:color="auto"/>
        <w:bottom w:val="none" w:sz="0" w:space="0" w:color="auto"/>
        <w:right w:val="none" w:sz="0" w:space="0" w:color="auto"/>
      </w:divBdr>
    </w:div>
    <w:div w:id="1741513571">
      <w:bodyDiv w:val="1"/>
      <w:marLeft w:val="0"/>
      <w:marRight w:val="0"/>
      <w:marTop w:val="0"/>
      <w:marBottom w:val="0"/>
      <w:divBdr>
        <w:top w:val="none" w:sz="0" w:space="0" w:color="auto"/>
        <w:left w:val="none" w:sz="0" w:space="0" w:color="auto"/>
        <w:bottom w:val="none" w:sz="0" w:space="0" w:color="auto"/>
        <w:right w:val="none" w:sz="0" w:space="0" w:color="auto"/>
      </w:divBdr>
    </w:div>
    <w:div w:id="1741634068">
      <w:bodyDiv w:val="1"/>
      <w:marLeft w:val="0"/>
      <w:marRight w:val="0"/>
      <w:marTop w:val="0"/>
      <w:marBottom w:val="0"/>
      <w:divBdr>
        <w:top w:val="none" w:sz="0" w:space="0" w:color="auto"/>
        <w:left w:val="none" w:sz="0" w:space="0" w:color="auto"/>
        <w:bottom w:val="none" w:sz="0" w:space="0" w:color="auto"/>
        <w:right w:val="none" w:sz="0" w:space="0" w:color="auto"/>
      </w:divBdr>
    </w:div>
    <w:div w:id="1747267012">
      <w:bodyDiv w:val="1"/>
      <w:marLeft w:val="0"/>
      <w:marRight w:val="0"/>
      <w:marTop w:val="0"/>
      <w:marBottom w:val="0"/>
      <w:divBdr>
        <w:top w:val="none" w:sz="0" w:space="0" w:color="auto"/>
        <w:left w:val="none" w:sz="0" w:space="0" w:color="auto"/>
        <w:bottom w:val="none" w:sz="0" w:space="0" w:color="auto"/>
        <w:right w:val="none" w:sz="0" w:space="0" w:color="auto"/>
      </w:divBdr>
    </w:div>
    <w:div w:id="1750273789">
      <w:bodyDiv w:val="1"/>
      <w:marLeft w:val="0"/>
      <w:marRight w:val="0"/>
      <w:marTop w:val="0"/>
      <w:marBottom w:val="0"/>
      <w:divBdr>
        <w:top w:val="none" w:sz="0" w:space="0" w:color="auto"/>
        <w:left w:val="none" w:sz="0" w:space="0" w:color="auto"/>
        <w:bottom w:val="none" w:sz="0" w:space="0" w:color="auto"/>
        <w:right w:val="none" w:sz="0" w:space="0" w:color="auto"/>
      </w:divBdr>
    </w:div>
    <w:div w:id="1755320167">
      <w:bodyDiv w:val="1"/>
      <w:marLeft w:val="0"/>
      <w:marRight w:val="0"/>
      <w:marTop w:val="0"/>
      <w:marBottom w:val="0"/>
      <w:divBdr>
        <w:top w:val="none" w:sz="0" w:space="0" w:color="auto"/>
        <w:left w:val="none" w:sz="0" w:space="0" w:color="auto"/>
        <w:bottom w:val="none" w:sz="0" w:space="0" w:color="auto"/>
        <w:right w:val="none" w:sz="0" w:space="0" w:color="auto"/>
      </w:divBdr>
    </w:div>
    <w:div w:id="1777796347">
      <w:bodyDiv w:val="1"/>
      <w:marLeft w:val="0"/>
      <w:marRight w:val="0"/>
      <w:marTop w:val="0"/>
      <w:marBottom w:val="0"/>
      <w:divBdr>
        <w:top w:val="none" w:sz="0" w:space="0" w:color="auto"/>
        <w:left w:val="none" w:sz="0" w:space="0" w:color="auto"/>
        <w:bottom w:val="none" w:sz="0" w:space="0" w:color="auto"/>
        <w:right w:val="none" w:sz="0" w:space="0" w:color="auto"/>
      </w:divBdr>
    </w:div>
    <w:div w:id="1783105801">
      <w:bodyDiv w:val="1"/>
      <w:marLeft w:val="0"/>
      <w:marRight w:val="0"/>
      <w:marTop w:val="0"/>
      <w:marBottom w:val="0"/>
      <w:divBdr>
        <w:top w:val="none" w:sz="0" w:space="0" w:color="auto"/>
        <w:left w:val="none" w:sz="0" w:space="0" w:color="auto"/>
        <w:bottom w:val="none" w:sz="0" w:space="0" w:color="auto"/>
        <w:right w:val="none" w:sz="0" w:space="0" w:color="auto"/>
      </w:divBdr>
    </w:div>
    <w:div w:id="1787698354">
      <w:bodyDiv w:val="1"/>
      <w:marLeft w:val="0"/>
      <w:marRight w:val="0"/>
      <w:marTop w:val="0"/>
      <w:marBottom w:val="0"/>
      <w:divBdr>
        <w:top w:val="none" w:sz="0" w:space="0" w:color="auto"/>
        <w:left w:val="none" w:sz="0" w:space="0" w:color="auto"/>
        <w:bottom w:val="none" w:sz="0" w:space="0" w:color="auto"/>
        <w:right w:val="none" w:sz="0" w:space="0" w:color="auto"/>
      </w:divBdr>
    </w:div>
    <w:div w:id="1792479268">
      <w:bodyDiv w:val="1"/>
      <w:marLeft w:val="0"/>
      <w:marRight w:val="0"/>
      <w:marTop w:val="0"/>
      <w:marBottom w:val="0"/>
      <w:divBdr>
        <w:top w:val="none" w:sz="0" w:space="0" w:color="auto"/>
        <w:left w:val="none" w:sz="0" w:space="0" w:color="auto"/>
        <w:bottom w:val="none" w:sz="0" w:space="0" w:color="auto"/>
        <w:right w:val="none" w:sz="0" w:space="0" w:color="auto"/>
      </w:divBdr>
    </w:div>
    <w:div w:id="1798184243">
      <w:bodyDiv w:val="1"/>
      <w:marLeft w:val="0"/>
      <w:marRight w:val="0"/>
      <w:marTop w:val="0"/>
      <w:marBottom w:val="0"/>
      <w:divBdr>
        <w:top w:val="none" w:sz="0" w:space="0" w:color="auto"/>
        <w:left w:val="none" w:sz="0" w:space="0" w:color="auto"/>
        <w:bottom w:val="none" w:sz="0" w:space="0" w:color="auto"/>
        <w:right w:val="none" w:sz="0" w:space="0" w:color="auto"/>
      </w:divBdr>
    </w:div>
    <w:div w:id="1799689725">
      <w:bodyDiv w:val="1"/>
      <w:marLeft w:val="0"/>
      <w:marRight w:val="0"/>
      <w:marTop w:val="0"/>
      <w:marBottom w:val="0"/>
      <w:divBdr>
        <w:top w:val="none" w:sz="0" w:space="0" w:color="auto"/>
        <w:left w:val="none" w:sz="0" w:space="0" w:color="auto"/>
        <w:bottom w:val="none" w:sz="0" w:space="0" w:color="auto"/>
        <w:right w:val="none" w:sz="0" w:space="0" w:color="auto"/>
      </w:divBdr>
    </w:div>
    <w:div w:id="1801341504">
      <w:bodyDiv w:val="1"/>
      <w:marLeft w:val="0"/>
      <w:marRight w:val="0"/>
      <w:marTop w:val="0"/>
      <w:marBottom w:val="0"/>
      <w:divBdr>
        <w:top w:val="none" w:sz="0" w:space="0" w:color="auto"/>
        <w:left w:val="none" w:sz="0" w:space="0" w:color="auto"/>
        <w:bottom w:val="none" w:sz="0" w:space="0" w:color="auto"/>
        <w:right w:val="none" w:sz="0" w:space="0" w:color="auto"/>
      </w:divBdr>
    </w:div>
    <w:div w:id="1811707008">
      <w:bodyDiv w:val="1"/>
      <w:marLeft w:val="0"/>
      <w:marRight w:val="0"/>
      <w:marTop w:val="0"/>
      <w:marBottom w:val="0"/>
      <w:divBdr>
        <w:top w:val="none" w:sz="0" w:space="0" w:color="auto"/>
        <w:left w:val="none" w:sz="0" w:space="0" w:color="auto"/>
        <w:bottom w:val="none" w:sz="0" w:space="0" w:color="auto"/>
        <w:right w:val="none" w:sz="0" w:space="0" w:color="auto"/>
      </w:divBdr>
    </w:div>
    <w:div w:id="1822044356">
      <w:bodyDiv w:val="1"/>
      <w:marLeft w:val="0"/>
      <w:marRight w:val="0"/>
      <w:marTop w:val="0"/>
      <w:marBottom w:val="0"/>
      <w:divBdr>
        <w:top w:val="none" w:sz="0" w:space="0" w:color="auto"/>
        <w:left w:val="none" w:sz="0" w:space="0" w:color="auto"/>
        <w:bottom w:val="none" w:sz="0" w:space="0" w:color="auto"/>
        <w:right w:val="none" w:sz="0" w:space="0" w:color="auto"/>
      </w:divBdr>
      <w:divsChild>
        <w:div w:id="711609602">
          <w:marLeft w:val="0"/>
          <w:marRight w:val="0"/>
          <w:marTop w:val="0"/>
          <w:marBottom w:val="0"/>
          <w:divBdr>
            <w:top w:val="none" w:sz="0" w:space="0" w:color="auto"/>
            <w:left w:val="none" w:sz="0" w:space="0" w:color="auto"/>
            <w:bottom w:val="none" w:sz="0" w:space="0" w:color="auto"/>
            <w:right w:val="none" w:sz="0" w:space="0" w:color="auto"/>
          </w:divBdr>
        </w:div>
      </w:divsChild>
    </w:div>
    <w:div w:id="1823736566">
      <w:bodyDiv w:val="1"/>
      <w:marLeft w:val="0"/>
      <w:marRight w:val="0"/>
      <w:marTop w:val="0"/>
      <w:marBottom w:val="0"/>
      <w:divBdr>
        <w:top w:val="none" w:sz="0" w:space="0" w:color="auto"/>
        <w:left w:val="none" w:sz="0" w:space="0" w:color="auto"/>
        <w:bottom w:val="none" w:sz="0" w:space="0" w:color="auto"/>
        <w:right w:val="none" w:sz="0" w:space="0" w:color="auto"/>
      </w:divBdr>
    </w:div>
    <w:div w:id="1828743628">
      <w:bodyDiv w:val="1"/>
      <w:marLeft w:val="0"/>
      <w:marRight w:val="0"/>
      <w:marTop w:val="0"/>
      <w:marBottom w:val="0"/>
      <w:divBdr>
        <w:top w:val="none" w:sz="0" w:space="0" w:color="auto"/>
        <w:left w:val="none" w:sz="0" w:space="0" w:color="auto"/>
        <w:bottom w:val="none" w:sz="0" w:space="0" w:color="auto"/>
        <w:right w:val="none" w:sz="0" w:space="0" w:color="auto"/>
      </w:divBdr>
    </w:div>
    <w:div w:id="1848473061">
      <w:bodyDiv w:val="1"/>
      <w:marLeft w:val="0"/>
      <w:marRight w:val="0"/>
      <w:marTop w:val="0"/>
      <w:marBottom w:val="0"/>
      <w:divBdr>
        <w:top w:val="none" w:sz="0" w:space="0" w:color="auto"/>
        <w:left w:val="none" w:sz="0" w:space="0" w:color="auto"/>
        <w:bottom w:val="none" w:sz="0" w:space="0" w:color="auto"/>
        <w:right w:val="none" w:sz="0" w:space="0" w:color="auto"/>
      </w:divBdr>
    </w:div>
    <w:div w:id="1848787406">
      <w:bodyDiv w:val="1"/>
      <w:marLeft w:val="0"/>
      <w:marRight w:val="0"/>
      <w:marTop w:val="0"/>
      <w:marBottom w:val="0"/>
      <w:divBdr>
        <w:top w:val="none" w:sz="0" w:space="0" w:color="auto"/>
        <w:left w:val="none" w:sz="0" w:space="0" w:color="auto"/>
        <w:bottom w:val="none" w:sz="0" w:space="0" w:color="auto"/>
        <w:right w:val="none" w:sz="0" w:space="0" w:color="auto"/>
      </w:divBdr>
    </w:div>
    <w:div w:id="1848903636">
      <w:bodyDiv w:val="1"/>
      <w:marLeft w:val="0"/>
      <w:marRight w:val="0"/>
      <w:marTop w:val="0"/>
      <w:marBottom w:val="0"/>
      <w:divBdr>
        <w:top w:val="none" w:sz="0" w:space="0" w:color="auto"/>
        <w:left w:val="none" w:sz="0" w:space="0" w:color="auto"/>
        <w:bottom w:val="none" w:sz="0" w:space="0" w:color="auto"/>
        <w:right w:val="none" w:sz="0" w:space="0" w:color="auto"/>
      </w:divBdr>
    </w:div>
    <w:div w:id="1852135312">
      <w:bodyDiv w:val="1"/>
      <w:marLeft w:val="0"/>
      <w:marRight w:val="0"/>
      <w:marTop w:val="0"/>
      <w:marBottom w:val="0"/>
      <w:divBdr>
        <w:top w:val="none" w:sz="0" w:space="0" w:color="auto"/>
        <w:left w:val="none" w:sz="0" w:space="0" w:color="auto"/>
        <w:bottom w:val="none" w:sz="0" w:space="0" w:color="auto"/>
        <w:right w:val="none" w:sz="0" w:space="0" w:color="auto"/>
      </w:divBdr>
    </w:div>
    <w:div w:id="1852647796">
      <w:bodyDiv w:val="1"/>
      <w:marLeft w:val="0"/>
      <w:marRight w:val="0"/>
      <w:marTop w:val="0"/>
      <w:marBottom w:val="0"/>
      <w:divBdr>
        <w:top w:val="none" w:sz="0" w:space="0" w:color="auto"/>
        <w:left w:val="none" w:sz="0" w:space="0" w:color="auto"/>
        <w:bottom w:val="none" w:sz="0" w:space="0" w:color="auto"/>
        <w:right w:val="none" w:sz="0" w:space="0" w:color="auto"/>
      </w:divBdr>
    </w:div>
    <w:div w:id="1854950453">
      <w:bodyDiv w:val="1"/>
      <w:marLeft w:val="0"/>
      <w:marRight w:val="0"/>
      <w:marTop w:val="0"/>
      <w:marBottom w:val="0"/>
      <w:divBdr>
        <w:top w:val="none" w:sz="0" w:space="0" w:color="auto"/>
        <w:left w:val="none" w:sz="0" w:space="0" w:color="auto"/>
        <w:bottom w:val="none" w:sz="0" w:space="0" w:color="auto"/>
        <w:right w:val="none" w:sz="0" w:space="0" w:color="auto"/>
      </w:divBdr>
    </w:div>
    <w:div w:id="1860314293">
      <w:bodyDiv w:val="1"/>
      <w:marLeft w:val="0"/>
      <w:marRight w:val="0"/>
      <w:marTop w:val="0"/>
      <w:marBottom w:val="0"/>
      <w:divBdr>
        <w:top w:val="none" w:sz="0" w:space="0" w:color="auto"/>
        <w:left w:val="none" w:sz="0" w:space="0" w:color="auto"/>
        <w:bottom w:val="none" w:sz="0" w:space="0" w:color="auto"/>
        <w:right w:val="none" w:sz="0" w:space="0" w:color="auto"/>
      </w:divBdr>
    </w:div>
    <w:div w:id="1865828828">
      <w:bodyDiv w:val="1"/>
      <w:marLeft w:val="0"/>
      <w:marRight w:val="0"/>
      <w:marTop w:val="0"/>
      <w:marBottom w:val="0"/>
      <w:divBdr>
        <w:top w:val="none" w:sz="0" w:space="0" w:color="auto"/>
        <w:left w:val="none" w:sz="0" w:space="0" w:color="auto"/>
        <w:bottom w:val="none" w:sz="0" w:space="0" w:color="auto"/>
        <w:right w:val="none" w:sz="0" w:space="0" w:color="auto"/>
      </w:divBdr>
    </w:div>
    <w:div w:id="1896702590">
      <w:bodyDiv w:val="1"/>
      <w:marLeft w:val="0"/>
      <w:marRight w:val="0"/>
      <w:marTop w:val="0"/>
      <w:marBottom w:val="0"/>
      <w:divBdr>
        <w:top w:val="none" w:sz="0" w:space="0" w:color="auto"/>
        <w:left w:val="none" w:sz="0" w:space="0" w:color="auto"/>
        <w:bottom w:val="none" w:sz="0" w:space="0" w:color="auto"/>
        <w:right w:val="none" w:sz="0" w:space="0" w:color="auto"/>
      </w:divBdr>
    </w:div>
    <w:div w:id="1904633956">
      <w:bodyDiv w:val="1"/>
      <w:marLeft w:val="0"/>
      <w:marRight w:val="0"/>
      <w:marTop w:val="0"/>
      <w:marBottom w:val="0"/>
      <w:divBdr>
        <w:top w:val="none" w:sz="0" w:space="0" w:color="auto"/>
        <w:left w:val="none" w:sz="0" w:space="0" w:color="auto"/>
        <w:bottom w:val="none" w:sz="0" w:space="0" w:color="auto"/>
        <w:right w:val="none" w:sz="0" w:space="0" w:color="auto"/>
      </w:divBdr>
    </w:div>
    <w:div w:id="1955135550">
      <w:bodyDiv w:val="1"/>
      <w:marLeft w:val="0"/>
      <w:marRight w:val="0"/>
      <w:marTop w:val="0"/>
      <w:marBottom w:val="0"/>
      <w:divBdr>
        <w:top w:val="none" w:sz="0" w:space="0" w:color="auto"/>
        <w:left w:val="none" w:sz="0" w:space="0" w:color="auto"/>
        <w:bottom w:val="none" w:sz="0" w:space="0" w:color="auto"/>
        <w:right w:val="none" w:sz="0" w:space="0" w:color="auto"/>
      </w:divBdr>
    </w:div>
    <w:div w:id="1964995840">
      <w:bodyDiv w:val="1"/>
      <w:marLeft w:val="0"/>
      <w:marRight w:val="0"/>
      <w:marTop w:val="0"/>
      <w:marBottom w:val="0"/>
      <w:divBdr>
        <w:top w:val="none" w:sz="0" w:space="0" w:color="auto"/>
        <w:left w:val="none" w:sz="0" w:space="0" w:color="auto"/>
        <w:bottom w:val="none" w:sz="0" w:space="0" w:color="auto"/>
        <w:right w:val="none" w:sz="0" w:space="0" w:color="auto"/>
      </w:divBdr>
    </w:div>
    <w:div w:id="2004503811">
      <w:bodyDiv w:val="1"/>
      <w:marLeft w:val="0"/>
      <w:marRight w:val="0"/>
      <w:marTop w:val="0"/>
      <w:marBottom w:val="0"/>
      <w:divBdr>
        <w:top w:val="none" w:sz="0" w:space="0" w:color="auto"/>
        <w:left w:val="none" w:sz="0" w:space="0" w:color="auto"/>
        <w:bottom w:val="none" w:sz="0" w:space="0" w:color="auto"/>
        <w:right w:val="none" w:sz="0" w:space="0" w:color="auto"/>
      </w:divBdr>
    </w:div>
    <w:div w:id="2010714741">
      <w:bodyDiv w:val="1"/>
      <w:marLeft w:val="0"/>
      <w:marRight w:val="0"/>
      <w:marTop w:val="0"/>
      <w:marBottom w:val="0"/>
      <w:divBdr>
        <w:top w:val="none" w:sz="0" w:space="0" w:color="auto"/>
        <w:left w:val="none" w:sz="0" w:space="0" w:color="auto"/>
        <w:bottom w:val="none" w:sz="0" w:space="0" w:color="auto"/>
        <w:right w:val="none" w:sz="0" w:space="0" w:color="auto"/>
      </w:divBdr>
    </w:div>
    <w:div w:id="2013679315">
      <w:bodyDiv w:val="1"/>
      <w:marLeft w:val="0"/>
      <w:marRight w:val="0"/>
      <w:marTop w:val="0"/>
      <w:marBottom w:val="0"/>
      <w:divBdr>
        <w:top w:val="none" w:sz="0" w:space="0" w:color="auto"/>
        <w:left w:val="none" w:sz="0" w:space="0" w:color="auto"/>
        <w:bottom w:val="none" w:sz="0" w:space="0" w:color="auto"/>
        <w:right w:val="none" w:sz="0" w:space="0" w:color="auto"/>
      </w:divBdr>
    </w:div>
    <w:div w:id="2018650628">
      <w:bodyDiv w:val="1"/>
      <w:marLeft w:val="0"/>
      <w:marRight w:val="0"/>
      <w:marTop w:val="0"/>
      <w:marBottom w:val="0"/>
      <w:divBdr>
        <w:top w:val="none" w:sz="0" w:space="0" w:color="auto"/>
        <w:left w:val="none" w:sz="0" w:space="0" w:color="auto"/>
        <w:bottom w:val="none" w:sz="0" w:space="0" w:color="auto"/>
        <w:right w:val="none" w:sz="0" w:space="0" w:color="auto"/>
      </w:divBdr>
    </w:div>
    <w:div w:id="2020808956">
      <w:bodyDiv w:val="1"/>
      <w:marLeft w:val="0"/>
      <w:marRight w:val="0"/>
      <w:marTop w:val="0"/>
      <w:marBottom w:val="0"/>
      <w:divBdr>
        <w:top w:val="none" w:sz="0" w:space="0" w:color="auto"/>
        <w:left w:val="none" w:sz="0" w:space="0" w:color="auto"/>
        <w:bottom w:val="none" w:sz="0" w:space="0" w:color="auto"/>
        <w:right w:val="none" w:sz="0" w:space="0" w:color="auto"/>
      </w:divBdr>
    </w:div>
    <w:div w:id="2046101128">
      <w:bodyDiv w:val="1"/>
      <w:marLeft w:val="0"/>
      <w:marRight w:val="0"/>
      <w:marTop w:val="0"/>
      <w:marBottom w:val="0"/>
      <w:divBdr>
        <w:top w:val="none" w:sz="0" w:space="0" w:color="auto"/>
        <w:left w:val="none" w:sz="0" w:space="0" w:color="auto"/>
        <w:bottom w:val="none" w:sz="0" w:space="0" w:color="auto"/>
        <w:right w:val="none" w:sz="0" w:space="0" w:color="auto"/>
      </w:divBdr>
    </w:div>
    <w:div w:id="2047828945">
      <w:bodyDiv w:val="1"/>
      <w:marLeft w:val="0"/>
      <w:marRight w:val="0"/>
      <w:marTop w:val="0"/>
      <w:marBottom w:val="0"/>
      <w:divBdr>
        <w:top w:val="none" w:sz="0" w:space="0" w:color="auto"/>
        <w:left w:val="none" w:sz="0" w:space="0" w:color="auto"/>
        <w:bottom w:val="none" w:sz="0" w:space="0" w:color="auto"/>
        <w:right w:val="none" w:sz="0" w:space="0" w:color="auto"/>
      </w:divBdr>
    </w:div>
    <w:div w:id="2052873859">
      <w:bodyDiv w:val="1"/>
      <w:marLeft w:val="0"/>
      <w:marRight w:val="0"/>
      <w:marTop w:val="0"/>
      <w:marBottom w:val="0"/>
      <w:divBdr>
        <w:top w:val="none" w:sz="0" w:space="0" w:color="auto"/>
        <w:left w:val="none" w:sz="0" w:space="0" w:color="auto"/>
        <w:bottom w:val="none" w:sz="0" w:space="0" w:color="auto"/>
        <w:right w:val="none" w:sz="0" w:space="0" w:color="auto"/>
      </w:divBdr>
    </w:div>
    <w:div w:id="2053798291">
      <w:bodyDiv w:val="1"/>
      <w:marLeft w:val="0"/>
      <w:marRight w:val="0"/>
      <w:marTop w:val="0"/>
      <w:marBottom w:val="0"/>
      <w:divBdr>
        <w:top w:val="none" w:sz="0" w:space="0" w:color="auto"/>
        <w:left w:val="none" w:sz="0" w:space="0" w:color="auto"/>
        <w:bottom w:val="none" w:sz="0" w:space="0" w:color="auto"/>
        <w:right w:val="none" w:sz="0" w:space="0" w:color="auto"/>
      </w:divBdr>
    </w:div>
    <w:div w:id="2064599328">
      <w:bodyDiv w:val="1"/>
      <w:marLeft w:val="0"/>
      <w:marRight w:val="0"/>
      <w:marTop w:val="0"/>
      <w:marBottom w:val="0"/>
      <w:divBdr>
        <w:top w:val="none" w:sz="0" w:space="0" w:color="auto"/>
        <w:left w:val="none" w:sz="0" w:space="0" w:color="auto"/>
        <w:bottom w:val="none" w:sz="0" w:space="0" w:color="auto"/>
        <w:right w:val="none" w:sz="0" w:space="0" w:color="auto"/>
      </w:divBdr>
    </w:div>
    <w:div w:id="2086607356">
      <w:bodyDiv w:val="1"/>
      <w:marLeft w:val="0"/>
      <w:marRight w:val="0"/>
      <w:marTop w:val="0"/>
      <w:marBottom w:val="0"/>
      <w:divBdr>
        <w:top w:val="none" w:sz="0" w:space="0" w:color="auto"/>
        <w:left w:val="none" w:sz="0" w:space="0" w:color="auto"/>
        <w:bottom w:val="none" w:sz="0" w:space="0" w:color="auto"/>
        <w:right w:val="none" w:sz="0" w:space="0" w:color="auto"/>
      </w:divBdr>
    </w:div>
    <w:div w:id="2095007326">
      <w:bodyDiv w:val="1"/>
      <w:marLeft w:val="0"/>
      <w:marRight w:val="0"/>
      <w:marTop w:val="0"/>
      <w:marBottom w:val="0"/>
      <w:divBdr>
        <w:top w:val="none" w:sz="0" w:space="0" w:color="auto"/>
        <w:left w:val="none" w:sz="0" w:space="0" w:color="auto"/>
        <w:bottom w:val="none" w:sz="0" w:space="0" w:color="auto"/>
        <w:right w:val="none" w:sz="0" w:space="0" w:color="auto"/>
      </w:divBdr>
    </w:div>
    <w:div w:id="2102985869">
      <w:bodyDiv w:val="1"/>
      <w:marLeft w:val="0"/>
      <w:marRight w:val="0"/>
      <w:marTop w:val="0"/>
      <w:marBottom w:val="0"/>
      <w:divBdr>
        <w:top w:val="none" w:sz="0" w:space="0" w:color="auto"/>
        <w:left w:val="none" w:sz="0" w:space="0" w:color="auto"/>
        <w:bottom w:val="none" w:sz="0" w:space="0" w:color="auto"/>
        <w:right w:val="none" w:sz="0" w:space="0" w:color="auto"/>
      </w:divBdr>
    </w:div>
    <w:div w:id="2108890796">
      <w:bodyDiv w:val="1"/>
      <w:marLeft w:val="0"/>
      <w:marRight w:val="0"/>
      <w:marTop w:val="0"/>
      <w:marBottom w:val="0"/>
      <w:divBdr>
        <w:top w:val="none" w:sz="0" w:space="0" w:color="auto"/>
        <w:left w:val="none" w:sz="0" w:space="0" w:color="auto"/>
        <w:bottom w:val="none" w:sz="0" w:space="0" w:color="auto"/>
        <w:right w:val="none" w:sz="0" w:space="0" w:color="auto"/>
      </w:divBdr>
    </w:div>
    <w:div w:id="214585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cid:image004.png@01D97853.570A6CE0"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cid:image003.png@01D97853.570A6CE0" TargetMode="External"/><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eader" Target="header1.xml"/><Relationship Id="rId58"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B47940F0544683B3AB9B72E85D212E"/>
        <w:category>
          <w:name w:val="General"/>
          <w:gallery w:val="placeholder"/>
        </w:category>
        <w:types>
          <w:type w:val="bbPlcHdr"/>
        </w:types>
        <w:behaviors>
          <w:behavior w:val="content"/>
        </w:behaviors>
        <w:guid w:val="{43864C3A-7C73-4529-AE7E-FD41D9453F54}"/>
      </w:docPartPr>
      <w:docPartBody>
        <w:p w:rsidR="00DF2725" w:rsidRDefault="004F10C4" w:rsidP="004F10C4">
          <w:pPr>
            <w:pStyle w:val="8CB47940F0544683B3AB9B72E85D212E"/>
          </w:pPr>
          <w:r>
            <w:rPr>
              <w:rFonts w:asciiTheme="majorHAnsi" w:hAnsiTheme="majorHAnsi"/>
              <w:color w:val="FFFFFF" w:themeColor="background1"/>
              <w:sz w:val="96"/>
              <w:szCs w:val="96"/>
            </w:rPr>
            <w:t>[Document title]</w:t>
          </w:r>
        </w:p>
      </w:docPartBody>
    </w:docPart>
    <w:docPart>
      <w:docPartPr>
        <w:name w:val="F22FA919619D4A9D93BF4B835FBFB07C"/>
        <w:category>
          <w:name w:val="General"/>
          <w:gallery w:val="placeholder"/>
        </w:category>
        <w:types>
          <w:type w:val="bbPlcHdr"/>
        </w:types>
        <w:behaviors>
          <w:behavior w:val="content"/>
        </w:behaviors>
        <w:guid w:val="{885D4853-AA7B-497C-8EB4-1C0811A8AC6E}"/>
      </w:docPartPr>
      <w:docPartBody>
        <w:p w:rsidR="00DF2725" w:rsidRDefault="004F10C4" w:rsidP="004F10C4">
          <w:pPr>
            <w:pStyle w:val="F22FA919619D4A9D93BF4B835FBFB07C"/>
          </w:pPr>
          <w:r>
            <w:rPr>
              <w:color w:val="FFFFFF" w:themeColor="background1"/>
              <w:sz w:val="32"/>
              <w:szCs w:val="32"/>
            </w:rPr>
            <w:t>[Document subtitle]</w:t>
          </w:r>
        </w:p>
      </w:docPartBody>
    </w:docPart>
    <w:docPart>
      <w:docPartPr>
        <w:name w:val="3DF6EB2B1BA84EAD8DB55B24401EC9C5"/>
        <w:category>
          <w:name w:val="General"/>
          <w:gallery w:val="placeholder"/>
        </w:category>
        <w:types>
          <w:type w:val="bbPlcHdr"/>
        </w:types>
        <w:behaviors>
          <w:behavior w:val="content"/>
        </w:behaviors>
        <w:guid w:val="{9DAD813B-2855-441C-83AF-D0199A9B7F73}"/>
      </w:docPartPr>
      <w:docPartBody>
        <w:p w:rsidR="00DF2725" w:rsidRDefault="004F10C4" w:rsidP="004F10C4">
          <w:pPr>
            <w:pStyle w:val="3DF6EB2B1BA84EAD8DB55B24401EC9C5"/>
          </w:pPr>
          <w:r>
            <w:rPr>
              <w:color w:val="FFFFFF" w:themeColor="background1"/>
            </w:rPr>
            <w:t>[Author name]</w:t>
          </w:r>
        </w:p>
      </w:docPartBody>
    </w:docPart>
    <w:docPart>
      <w:docPartPr>
        <w:name w:val="980D5272D0A24EE5BCDF657DB8CA2EFB"/>
        <w:category>
          <w:name w:val="General"/>
          <w:gallery w:val="placeholder"/>
        </w:category>
        <w:types>
          <w:type w:val="bbPlcHdr"/>
        </w:types>
        <w:behaviors>
          <w:behavior w:val="content"/>
        </w:behaviors>
        <w:guid w:val="{6DC990BA-4386-4F1C-830A-C0439AC61E49}"/>
      </w:docPartPr>
      <w:docPartBody>
        <w:p w:rsidR="00DF2725" w:rsidRDefault="004F10C4" w:rsidP="004F10C4">
          <w:pPr>
            <w:pStyle w:val="980D5272D0A24EE5BCDF657DB8CA2EFB"/>
          </w:pPr>
          <w:r>
            <w:rPr>
              <w:color w:val="FFFFFF" w:themeColor="background1"/>
            </w:rPr>
            <w:t>[Date]</w:t>
          </w:r>
        </w:p>
      </w:docPartBody>
    </w:docPart>
    <w:docPart>
      <w:docPartPr>
        <w:name w:val="49751DB53124442C9DB0D08C9FA06894"/>
        <w:category>
          <w:name w:val="General"/>
          <w:gallery w:val="placeholder"/>
        </w:category>
        <w:types>
          <w:type w:val="bbPlcHdr"/>
        </w:types>
        <w:behaviors>
          <w:behavior w:val="content"/>
        </w:behaviors>
        <w:guid w:val="{08647064-4210-4E5E-B305-C8652610F302}"/>
      </w:docPartPr>
      <w:docPartBody>
        <w:p w:rsidR="00DF2725" w:rsidRDefault="004F10C4" w:rsidP="004F10C4">
          <w:pPr>
            <w:pStyle w:val="49751DB53124442C9DB0D08C9FA06894"/>
          </w:pPr>
          <w:r>
            <w:rPr>
              <w:color w:val="FFFFFF" w:themeColor="background1"/>
            </w:rPr>
            <w:t>[Course title]</w:t>
          </w:r>
        </w:p>
      </w:docPartBody>
    </w:docPart>
    <w:docPart>
      <w:docPartPr>
        <w:name w:val="100576F70B5A4F9392FD8CC056524D64"/>
        <w:category>
          <w:name w:val="General"/>
          <w:gallery w:val="placeholder"/>
        </w:category>
        <w:types>
          <w:type w:val="bbPlcHdr"/>
        </w:types>
        <w:behaviors>
          <w:behavior w:val="content"/>
        </w:behaviors>
        <w:guid w:val="{E046881C-9F70-497B-B942-EDC673C15854}"/>
      </w:docPartPr>
      <w:docPartBody>
        <w:p w:rsidR="00B72601" w:rsidRDefault="00402158" w:rsidP="00402158">
          <w:pPr>
            <w:pStyle w:val="100576F70B5A4F9392FD8CC056524D64"/>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C4"/>
    <w:rsid w:val="00030E51"/>
    <w:rsid w:val="00230B3D"/>
    <w:rsid w:val="00233CD4"/>
    <w:rsid w:val="00402158"/>
    <w:rsid w:val="004F10C4"/>
    <w:rsid w:val="00B66A06"/>
    <w:rsid w:val="00B72601"/>
    <w:rsid w:val="00D64043"/>
    <w:rsid w:val="00DF2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B47940F0544683B3AB9B72E85D212E">
    <w:name w:val="8CB47940F0544683B3AB9B72E85D212E"/>
    <w:rsid w:val="004F10C4"/>
  </w:style>
  <w:style w:type="paragraph" w:customStyle="1" w:styleId="F22FA919619D4A9D93BF4B835FBFB07C">
    <w:name w:val="F22FA919619D4A9D93BF4B835FBFB07C"/>
    <w:rsid w:val="004F10C4"/>
  </w:style>
  <w:style w:type="paragraph" w:customStyle="1" w:styleId="3DF6EB2B1BA84EAD8DB55B24401EC9C5">
    <w:name w:val="3DF6EB2B1BA84EAD8DB55B24401EC9C5"/>
    <w:rsid w:val="004F10C4"/>
  </w:style>
  <w:style w:type="paragraph" w:customStyle="1" w:styleId="980D5272D0A24EE5BCDF657DB8CA2EFB">
    <w:name w:val="980D5272D0A24EE5BCDF657DB8CA2EFB"/>
    <w:rsid w:val="004F10C4"/>
  </w:style>
  <w:style w:type="paragraph" w:customStyle="1" w:styleId="49751DB53124442C9DB0D08C9FA06894">
    <w:name w:val="49751DB53124442C9DB0D08C9FA06894"/>
    <w:rsid w:val="004F10C4"/>
  </w:style>
  <w:style w:type="paragraph" w:customStyle="1" w:styleId="100576F70B5A4F9392FD8CC056524D64">
    <w:name w:val="100576F70B5A4F9392FD8CC056524D64"/>
    <w:rsid w:val="00402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Dow22</b:Tag>
    <b:SourceType>Report</b:SourceType>
    <b:Guid>{625DFA2A-6510-4174-8006-566825D2297B}</b:Guid>
    <b:Title>The people living in the shadow of a steelworks whose homes, clothes and even drinks turn pink from dust</b:Title>
    <b:Year>2022</b:Year>
    <b:Publisher>Wales Online</b:Publisher>
    <b:City>Port Talbot</b:City>
    <b:Author>
      <b:Author>
        <b:NameList>
          <b:Person>
            <b:Last>Dowrick</b:Last>
            <b:First>Molly</b:First>
          </b:Person>
        </b:NameList>
      </b:Author>
    </b:Author>
    <b:JournalName>Wales Online </b:JournalName>
    <b:Pages>1</b:Pages>
    <b:RefOrder>22</b:RefOrder>
  </b:Source>
  <b:Source>
    <b:Tag>Jan22</b:Tag>
    <b:SourceType>Report</b:SourceType>
    <b:Guid>{34D24D25-DCFE-43E0-9CAF-8C8AB2AAE4FF}</b:Guid>
    <b:Author>
      <b:Author>
        <b:NameList>
          <b:Person>
            <b:Last>Matthews</b:Last>
            <b:First>Jane</b:First>
          </b:Person>
        </b:NameList>
      </b:Author>
    </b:Author>
    <b:Title>Our homes are constantly being turned pink – it’s a living nightmare</b:Title>
    <b:Year>2022</b:Year>
    <b:Publisher>The Sun</b:Publisher>
    <b:City>Port Talbot</b:City>
    <b:RefOrder>23</b:RefOrder>
  </b:Source>
  <b:Source>
    <b:Tag>Kri23</b:Tag>
    <b:SourceType>Interview</b:SourceType>
    <b:Guid>{7FC91DE2-9E36-4470-B897-A000877A5EC1}</b:Guid>
    <b:Author>
      <b:Author>
        <b:NameList>
          <b:Person>
            <b:Last>Kr</b:Last>
          </b:Person>
        </b:NameList>
      </b:Author>
      <b:Interviewee>
        <b:NameList>
          <b:Person>
            <b:Last>Sullican</b:Last>
            <b:First>Kristiaan</b:First>
          </b:Person>
        </b:NameList>
      </b:Interviewee>
      <b:Interviewer>
        <b:NameList>
          <b:Person>
            <b:Last>Bradwell</b:Last>
            <b:First>Matthew</b:First>
          </b:Person>
        </b:NameList>
      </b:Interviewer>
    </b:Author>
    <b:Title>BOS Plant Fallout</b:Title>
    <b:Year>2023</b:Year>
    <b:Month>February </b:Month>
    <b:Day>10</b:Day>
    <b:RefOrder>15</b:RefOrder>
  </b:Source>
  <b:Source>
    <b:Tag>Ian23</b:Tag>
    <b:SourceType>Interview</b:SourceType>
    <b:Guid>{587E6DD9-4FCA-403C-A457-95956909F651}</b:Guid>
    <b:Author>
      <b:Interviewee>
        <b:NameList>
          <b:Person>
            <b:Last>Smith</b:Last>
            <b:First>Ian</b:First>
          </b:Person>
        </b:NameList>
      </b:Interviewee>
      <b:Interviewer>
        <b:NameList>
          <b:Person>
            <b:Last>Bradwell</b:Last>
            <b:First>Matthew</b:First>
          </b:Person>
        </b:NameList>
      </b:Interviewer>
    </b:Author>
    <b:Title>Car paintwork damage, fallout</b:Title>
    <b:Year>2023 </b:Year>
    <b:Month>February</b:Month>
    <b:Day>3</b:Day>
    <b:RefOrder>14</b:RefOrder>
  </b:Source>
  <b:Source>
    <b:Tag>Chr22</b:Tag>
    <b:SourceType>ElectronicSource</b:SourceType>
    <b:Guid>{F2116CCA-CB91-42D1-B993-2DE674611BB3}</b:Guid>
    <b:Title>INTERNAL Claim </b:Title>
    <b:Year>2022</b:Year>
    <b:Month>July</b:Month>
    <b:Day>25</b:Day>
    <b:City>Port Talbot </b:City>
    <b:StateProvince>South Wales</b:StateProvince>
    <b:CountryRegion>Wales</b:CountryRegion>
    <b:Author>
      <b:Author>
        <b:NameList>
          <b:Person>
            <b:Last>Morgan</b:Last>
            <b:First>Chris</b:First>
          </b:Person>
        </b:NameList>
      </b:Author>
    </b:Author>
    <b:RefOrder>24</b:RefOrder>
  </b:Source>
  <b:Source>
    <b:Tag>Rep23</b:Tag>
    <b:SourceType>Report</b:SourceType>
    <b:Guid>{EC6E3C14-BAB8-4E9B-8ABD-87F3A8E81AEC}</b:Guid>
    <b:Title>Report EC0009WA-ZWR52G</b:Title>
    <b:City>Port Talbot</b:City>
    <b:Year>2023</b:Year>
    <b:Author>
      <b:Author>
        <b:Corporate>Report EC0009WA-ZWR52G</b:Corporate>
      </b:Author>
    </b:Author>
    <b:Publisher>Report EC0009WA-ZWR52G</b:Publisher>
    <b:RefOrder>25</b:RefOrder>
  </b:Source>
  <b:Source>
    <b:Tag>Env23</b:Tag>
    <b:SourceType>Report</b:SourceType>
    <b:Guid>{806CFCA6-5BD3-442F-A3C4-37C0C66CFC13}</b:Guid>
    <b:Author>
      <b:Author>
        <b:Corporate>Environment Complaints System</b:Corporate>
      </b:Author>
    </b:Author>
    <b:Title>Report EC000XXUVH6D32G</b:Title>
    <b:Year>2023</b:Year>
    <b:Publisher>Environment Complaints System</b:Publisher>
    <b:City>Port Talbot</b:City>
    <b:RefOrder>17</b:RefOrder>
  </b:Source>
  <b:Source>
    <b:Tag>Env22</b:Tag>
    <b:SourceType>Report</b:SourceType>
    <b:Guid>{AF32FB49-0050-4890-A987-E9E49DA0F734}</b:Guid>
    <b:Author>
      <b:Author>
        <b:Corporate>Environment Complaints System</b:Corporate>
      </b:Author>
    </b:Author>
    <b:Title>Report EC000VWST2R5N2G</b:Title>
    <b:Year>2022</b:Year>
    <b:Publisher>Environment Complaints System</b:Publisher>
    <b:City>Port Talbot</b:City>
    <b:RefOrder>16</b:RefOrder>
  </b:Source>
  <b:Source>
    <b:Tag>Wor13</b:Tag>
    <b:SourceType>Report</b:SourceType>
    <b:Guid>{0EF613D7-147B-4DE0-92B5-8CD553F80EFC}</b:Guid>
    <b:Author>
      <b:Author>
        <b:NameList>
          <b:Person>
            <b:Last>Organization</b:Last>
            <b:First>World</b:First>
            <b:Middle>Health</b:Middle>
          </b:Person>
        </b:NameList>
      </b:Author>
    </b:Author>
    <b:Title>Health effects </b:Title>
    <b:Year>2013</b:Year>
    <b:Publisher>World Health Organization </b:Publisher>
    <b:City>Geneva</b:City>
    <b:RefOrder>1</b:RefOrder>
  </b:Source>
  <b:Source>
    <b:Tag>And22</b:Tag>
    <b:SourceType>JournalArticle</b:SourceType>
    <b:Guid>{E495752F-46D2-4DD3-A7FB-AAA646E42475}</b:Guid>
    <b:Title>Short-Term Associations between PM10 and Respiratory Health Effects in Visby, Sweden</b:Title>
    <b:Year>2022</b:Year>
    <b:Author>
      <b:Author>
        <b:NameList>
          <b:Person>
            <b:Last>Tornevi</b:Last>
            <b:First>Andreas</b:First>
          </b:Person>
        </b:NameList>
      </b:Author>
    </b:Author>
    <b:JournalName>Short-Term Associations between PM10 and Respiratory Health Effects in Visby, Sweden</b:JournalName>
    <b:Pages>11</b:Pages>
    <b:RefOrder>2</b:RefOrder>
  </b:Source>
  <b:Source>
    <b:Tag>Pin19</b:Tag>
    <b:SourceType>JournalArticle</b:SourceType>
    <b:Guid>{3365CEE6-F9CA-4AEB-88D5-4896AF3C3B09}</b:Guid>
    <b:Author>
      <b:Author>
        <b:NameList>
          <b:Person>
            <b:Last>Diao</b:Last>
            <b:First>Ping</b:First>
          </b:Person>
        </b:NameList>
      </b:Author>
    </b:Author>
    <b:Title>Biomedicine &amp; Pharmacotherapy</b:Title>
    <b:JournalName>Natural compounds protect the skin from airborne particulate matter by attenuating oxidative stress</b:JournalName>
    <b:Year>2019</b:Year>
    <b:Pages>9</b:Pages>
    <b:RefOrder>3</b:RefOrder>
  </b:Source>
  <b:Source>
    <b:Tag>Cra04</b:Tag>
    <b:SourceType>JournalArticle</b:SourceType>
    <b:Guid>{06EA09C7-18E5-4BEC-8423-EDFC237ACA77}</b:Guid>
    <b:Author>
      <b:Author>
        <b:NameList>
          <b:Person>
            <b:Last>Carroll</b:Last>
            <b:First>Craig</b:First>
            <b:Middle>Eugene</b:Middle>
          </b:Person>
        </b:NameList>
      </b:Author>
    </b:Author>
    <b:Title>How the mass media influence perceptions of corporate reputation: Exploring agenda-setting effects within business news coverage</b:Title>
    <b:JournalName>How the Mass Media Influence Perceptions of Corporate Reputation:</b:JournalName>
    <b:Year>2004</b:Year>
    <b:Pages>24</b:Pages>
    <b:RefOrder>4</b:RefOrder>
  </b:Source>
  <b:Source>
    <b:Tag>Sle21</b:Tag>
    <b:SourceType>JournalArticle</b:SourceType>
    <b:Guid>{23BD1111-F90A-418F-861A-FDE47E071F43}</b:Guid>
    <b:Title>The impact of social media on corporate reputation</b:Title>
    <b:JournalName>The impact of social media on corporate reputation</b:JournalName>
    <b:Year>2021</b:Year>
    <b:Pages>10</b:Pages>
    <b:Author>
      <b:Author>
        <b:NameList>
          <b:Person>
            <b:Last>Slee</b:Last>
            <b:First>Crispin</b:First>
          </b:Person>
        </b:NameList>
      </b:Author>
    </b:Author>
    <b:RefOrder>5</b:RefOrder>
  </b:Source>
  <b:Source>
    <b:Tag>Nat02</b:Tag>
    <b:SourceType>InternetSite</b:SourceType>
    <b:Guid>{49ECFA3C-D53B-4770-97B9-79AD0D66C669}</b:Guid>
    <b:Title>The Effects of Climate Change</b:Title>
    <b:Year>2023</b:Year>
    <b:Author>
      <b:Author>
        <b:NameList>
          <b:Person>
            <b:Last>Administration</b:Last>
            <b:First>National</b:First>
            <b:Middle>Aeronautics and Space</b:Middle>
          </b:Person>
        </b:NameList>
      </b:Author>
    </b:Author>
    <b:InternetSiteTitle>The Effects of Climate Change</b:InternetSiteTitle>
    <b:Month>March</b:Month>
    <b:Day>7</b:Day>
    <b:URL>https://climate.nasa.gov/effects/</b:URL>
    <b:RefOrder>6</b:RefOrder>
  </b:Source>
  <b:Source>
    <b:Tag>IEM21</b:Tag>
    <b:SourceType>Book</b:SourceType>
    <b:Guid>{D8F44464-93C6-487E-A7CD-DF33BB3E3B12}</b:Guid>
    <b:Title>IEMA Foundation Certificate in Environment Management </b:Title>
    <b:Year>2021</b:Year>
    <b:Author>
      <b:Author>
        <b:NameList>
          <b:Person>
            <b:Last>IEMA</b:Last>
          </b:Person>
        </b:NameList>
      </b:Author>
    </b:Author>
    <b:City>Lincon </b:City>
    <b:Publisher>IEMA</b:Publisher>
    <b:RefOrder>7</b:RefOrder>
  </b:Source>
  <b:Source>
    <b:Tag>Dep22</b:Tag>
    <b:SourceType>Report</b:SourceType>
    <b:Guid>{F130CF7E-6275-476A-8521-4B3DB589625A}</b:Guid>
    <b:Title>BEIS 2021 Net Zero Strategy Charts and Tables</b:Title>
    <b:Year>2022</b:Year>
    <b:City>London</b:City>
    <b:Publisher>Department for Business, Energy &amp; Industrial Strategy </b:Publisher>
    <b:Author>
      <b:Author>
        <b:NameList>
          <b:Person>
            <b:Last>Department for Business</b:Last>
            <b:First>Energy</b:First>
            <b:Middle>&amp; Industrial Strategy</b:Middle>
          </b:Person>
        </b:NameList>
      </b:Author>
    </b:Author>
    <b:RefOrder>8</b:RefOrder>
  </b:Source>
  <b:Source>
    <b:Tag>HMG21</b:Tag>
    <b:SourceType>Book</b:SourceType>
    <b:Guid>{EC54D965-6B01-4076-91BF-30054BABB3A0}</b:Guid>
    <b:Title>Net Zero Strategy: Build Back Greener</b:Title>
    <b:Year>2021</b:Year>
    <b:Publisher>HM Government</b:Publisher>
    <b:City>London</b:City>
    <b:Author>
      <b:Author>
        <b:Corporate>HM Government</b:Corporate>
      </b:Author>
    </b:Author>
    <b:RefOrder>9</b:RefOrder>
  </b:Source>
  <b:Source>
    <b:Tag>Rob05</b:Tag>
    <b:SourceType>InternetSite</b:SourceType>
    <b:Guid>{2382DD6F-E9C3-4C2B-8A0F-26CC779D8FF8}</b:Guid>
    <b:Title>The BASIC OXYGEN STEEL (BOS) - making Process</b:Title>
    <b:Year>2005</b:Year>
    <b:Author>
      <b:Author>
        <b:NameList>
          <b:Person>
            <b:Last>Lancashire</b:Last>
            <b:First>Robert</b:First>
            <b:Middle>John</b:Middle>
          </b:Person>
        </b:NameList>
      </b:Author>
    </b:Author>
    <b:InternetSiteTitle>The BASIC OXYGEN STEEL (BOS) - making Process</b:InternetSiteTitle>
    <b:Month>October</b:Month>
    <b:Day>20</b:Day>
    <b:URL>http://wwwchem.uwimona.edu.jm/courses/BOS.html</b:URL>
    <b:RefOrder>10</b:RefOrder>
  </b:Source>
  <b:Source>
    <b:Tag>Tat23</b:Tag>
    <b:SourceType>Report</b:SourceType>
    <b:Guid>{72240D6A-1881-45D5-96D2-E9681DE07253}</b:Guid>
    <b:Title>Aspects and Impacts Register </b:Title>
    <b:Year>2023</b:Year>
    <b:City>Port Talbot</b:City>
    <b:Publisher>Tata Steel </b:Publisher>
    <b:Author>
      <b:Author>
        <b:Corporate>Tata Steel Steel &amp; Slab </b:Corporate>
      </b:Author>
    </b:Author>
    <b:RefOrder>13</b:RefOrder>
  </b:Source>
  <b:Source>
    <b:Tag>Nat16</b:Tag>
    <b:SourceType>Misc</b:SourceType>
    <b:Guid>{96D5724C-F0A1-425C-8926-16FF9FAB6533}</b:Guid>
    <b:Title>Permit with introductory note</b:Title>
    <b:Year>2016</b:Year>
    <b:Publisher>Natural Resource Wales</b:Publisher>
    <b:City>Port Talbot </b:City>
    <b:Author>
      <b:Author>
        <b:Corporate>Natural Resource Wales</b:Corporate>
      </b:Author>
    </b:Author>
    <b:PublicationTitle>The Environmental Permitting(England &amp; Wales) Regulations 2016</b:PublicationTitle>
    <b:Month>January </b:Month>
    <b:Day>1</b:Day>
    <b:StateProvince>South Wales </b:StateProvince>
    <b:CountryRegion>Wales </b:CountryRegion>
    <b:RefOrder>11</b:RefOrder>
  </b:Source>
  <b:Source>
    <b:Tag>BSI15</b:Tag>
    <b:SourceType>Report</b:SourceType>
    <b:Guid>{7BCC101B-23B0-4195-B32D-DD5E40E894AF}</b:Guid>
    <b:Title>Environmental management</b:Title>
    <b:Year>2015</b:Year>
    <b:City>London</b:City>
    <b:Publisher>BSI Standards Publication</b:Publisher>
    <b:Author>
      <b:Author>
        <b:Corporate>BSI Standards Publication</b:Corporate>
      </b:Author>
    </b:Author>
    <b:RefOrder>12</b:RefOrder>
  </b:Source>
  <b:Source>
    <b:Tag>FIl23</b:Tag>
    <b:SourceType>InternetSite</b:SourceType>
    <b:Guid>{DDB36D8A-4FA2-4574-BC5B-EBF9E94E05CC}</b:Guid>
    <b:Title>A new kind of solution</b:Title>
    <b:Year>2023</b:Year>
    <b:Author>
      <b:Author>
        <b:Corporate>FIltrabit </b:Corporate>
      </b:Author>
    </b:Author>
    <b:InternetSiteTitle>FIltrabit </b:InternetSiteTitle>
    <b:Month>March</b:Month>
    <b:Day>26</b:Day>
    <b:URL>https://filtrabit.com/</b:URL>
    <b:RefOrder>18</b:RefOrder>
  </b:Source>
  <b:Source>
    <b:Tag>Ste17</b:Tag>
    <b:SourceType>InternetSite</b:SourceType>
    <b:Guid>{837F431C-9CAA-475F-99CF-E3EA0B2DA910}</b:Guid>
    <b:Author>
      <b:Author>
        <b:NameList>
          <b:Person>
            <b:Last>Overby</b:Last>
            <b:First>Stephanie</b:First>
          </b:Person>
        </b:NameList>
      </b:Author>
    </b:Author>
    <b:Title>What is an SLA? Best practices for service-level agreements</b:Title>
    <b:InternetSiteTitle>CIO</b:InternetSiteTitle>
    <b:Year>2017</b:Year>
    <b:Month>07</b:Month>
    <b:Day>05</b:Day>
    <b:URL>https://www.cio.com/article/274740/outsourcing-sla-definitions-and-solutions.html</b:URL>
    <b:RefOrder>20</b:RefOrder>
  </b:Source>
  <b:Source>
    <b:Tag>Pet21</b:Tag>
    <b:SourceType>JournalArticle</b:SourceType>
    <b:Guid>{5BF6EBE9-B343-413D-B701-654AD2F565E4}</b:Guid>
    <b:Title>The Influence of Environmental Strategy, Environmental Reporting and Environmental Management Control System on Environmental and Economic Performance</b:Title>
    <b:Year>2021</b:Year>
    <b:Pages>1 - 20</b:Pages>
    <b:Author>
      <b:Author>
        <b:NameList>
          <b:Person>
            <b:Last>Petera</b:Last>
            <b:First>Petr</b:First>
          </b:Person>
        </b:NameList>
      </b:Author>
    </b:Author>
    <b:JournalName>The Influence of Environmental Strategy, Environmental Reporting and Environmental Management Control System on Environmental and Economic Performanc</b:JournalName>
    <b:RefOrder>19</b:RefOrder>
  </b:Source>
  <b:Source>
    <b:Tag>Sha93</b:Tag>
    <b:SourceType>JournalArticle</b:SourceType>
    <b:Guid>{B6D1F192-21CB-4146-B5A1-84DBE167DB06}</b:Guid>
    <b:Author>
      <b:Author>
        <b:NameList>
          <b:Person>
            <b:Last>Vickery</b:Last>
            <b:First>Shawnee</b:First>
            <b:Middle>K.</b:Middle>
          </b:Person>
        </b:NameList>
      </b:Author>
    </b:Author>
    <b:Title>Production Competence and Business Strategy: Do They Affect Business Performance?</b:Title>
    <b:JournalName>Decision Sciences</b:JournalName>
    <b:Year>1993</b:Year>
    <b:Pages>435 - 456</b:Pages>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9F2A79-7C7D-4E4C-81CD-45E77F2DE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11599</Words>
  <Characters>66120</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The Environmental Impact of a Basic Oxygen Steelmaking Plant</vt:lpstr>
    </vt:vector>
  </TitlesOfParts>
  <Company>University Of Trinity Saint David</Company>
  <LinksUpToDate>false</LinksUpToDate>
  <CharactersWithSpaces>77564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Environmental Impact of a Basic Oxygen Steelmaking Plant</dc:title>
  <dc:subject/>
  <dc:creator>Bradwell, Matthew</dc:creator>
  <cp:keywords/>
  <dc:description/>
  <cp:lastModifiedBy>Bradwell, Matthew</cp:lastModifiedBy>
  <cp:revision>2</cp:revision>
  <dcterms:created xsi:type="dcterms:W3CDTF">2023-05-17T20:34:00Z</dcterms:created>
  <dcterms:modified xsi:type="dcterms:W3CDTF">2023-05-17T20:34:00Z</dcterms:modified>
  <cp:category>Advanced Manufacturing Operations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2022-10-14T08:10:21Z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6454adc3-f9dc-493a-9f6d-438da59e0462</vt:lpwstr>
  </property>
  <property fmtid="{D5CDD505-2E9C-101B-9397-08002B2CF9AE}" pid="11" name="MSIP_Label_73aa366c-74b9-492b-a1b9-5472c41e7d31_ContentBits">
    <vt:lpwstr>2</vt:lpwstr>
  </property>
</Properties>
</file>