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385FC084"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543F25">
              <w:rPr>
                <w:rFonts w:ascii="Times New Roman" w:hAnsi="Times New Roman" w:cs="Times New Roman"/>
                <w:b/>
                <w:sz w:val="48"/>
              </w:rPr>
              <w:t>Joanne Sefton</w:t>
            </w:r>
          </w:p>
          <w:p w14:paraId="2CEE7446" w14:textId="77777777" w:rsidR="00943FDB" w:rsidRDefault="00943FDB" w:rsidP="00415891">
            <w:pPr>
              <w:ind w:right="-957"/>
              <w:rPr>
                <w:rFonts w:ascii="Times New Roman" w:hAnsi="Times New Roman" w:cs="Times New Roman"/>
                <w:b/>
                <w:sz w:val="48"/>
              </w:rPr>
            </w:pPr>
          </w:p>
          <w:p w14:paraId="52EF6683" w14:textId="72A10479"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543F25">
              <w:rPr>
                <w:rFonts w:ascii="Times New Roman" w:hAnsi="Times New Roman" w:cs="Times New Roman"/>
                <w:b/>
                <w:sz w:val="48"/>
              </w:rPr>
              <w:t xml:space="preserve"> </w:t>
            </w:r>
            <w:hyperlink r:id="rId6" w:history="1">
              <w:r w:rsidR="00543F25" w:rsidRPr="00D659DD">
                <w:rPr>
                  <w:rStyle w:val="Hyperlink"/>
                  <w:rFonts w:ascii="Times New Roman" w:hAnsi="Times New Roman" w:cs="Times New Roman"/>
                  <w:b/>
                  <w:sz w:val="48"/>
                </w:rPr>
                <w:t>joanne.sefton2@flintshire.gov.uk</w:t>
              </w:r>
            </w:hyperlink>
          </w:p>
          <w:p w14:paraId="453C9B90" w14:textId="1EB62398" w:rsidR="00943FDB" w:rsidRDefault="00BD253F" w:rsidP="00415891">
            <w:pPr>
              <w:ind w:right="-957"/>
              <w:rPr>
                <w:rFonts w:ascii="Times New Roman" w:hAnsi="Times New Roman" w:cs="Times New Roman"/>
                <w:b/>
                <w:sz w:val="48"/>
              </w:rPr>
            </w:pPr>
            <w:hyperlink r:id="rId7" w:history="1">
              <w:r w:rsidR="00543F25" w:rsidRPr="00D659DD">
                <w:rPr>
                  <w:rStyle w:val="Hyperlink"/>
                  <w:rFonts w:ascii="Times New Roman" w:hAnsi="Times New Roman" w:cs="Times New Roman"/>
                  <w:b/>
                  <w:sz w:val="48"/>
                </w:rPr>
                <w:t>Joanne.sefton1@wales.nhs.uk</w:t>
              </w:r>
            </w:hyperlink>
          </w:p>
          <w:p w14:paraId="4C803FDB" w14:textId="77777777" w:rsidR="00543F25" w:rsidRDefault="00543F25" w:rsidP="00415891">
            <w:pPr>
              <w:ind w:right="-957"/>
              <w:rPr>
                <w:rFonts w:ascii="Times New Roman" w:hAnsi="Times New Roman" w:cs="Times New Roman"/>
                <w:b/>
                <w:sz w:val="48"/>
              </w:rPr>
            </w:pPr>
          </w:p>
          <w:p w14:paraId="4128B356" w14:textId="1EA6BC2C"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DD58612" w14:textId="77777777" w:rsidR="00543F25" w:rsidRPr="00543F25" w:rsidRDefault="00543F25" w:rsidP="00543F25">
            <w:pPr>
              <w:ind w:right="-957"/>
              <w:rPr>
                <w:rFonts w:ascii="Times New Roman" w:eastAsia="Times New Roman" w:hAnsi="Times New Roman" w:cs="Times New Roman"/>
                <w:b/>
                <w:sz w:val="48"/>
                <w:szCs w:val="20"/>
                <w:lang w:eastAsia="en-GB"/>
              </w:rPr>
            </w:pPr>
            <w:r w:rsidRPr="00543F25">
              <w:rPr>
                <w:rFonts w:ascii="Times New Roman" w:eastAsia="Times New Roman" w:hAnsi="Times New Roman" w:cs="Times New Roman"/>
                <w:b/>
                <w:color w:val="000000"/>
                <w:sz w:val="48"/>
                <w:szCs w:val="48"/>
                <w:lang w:eastAsia="en-GB"/>
              </w:rPr>
              <w:t>2331272</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78F2777C" w14:textId="4385405F" w:rsidR="00943FDB"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4B64A812" w14:textId="570C93EB" w:rsidR="009E34A4" w:rsidRDefault="009E34A4" w:rsidP="00943FDB">
      <w:pPr>
        <w:ind w:right="-957"/>
        <w:rPr>
          <w:rFonts w:ascii="Times New Roman" w:hAnsi="Times New Roman" w:cs="Times New Roman"/>
          <w:b/>
          <w:sz w:val="48"/>
        </w:rPr>
      </w:pPr>
    </w:p>
    <w:p w14:paraId="18937836" w14:textId="77777777" w:rsidR="00BD253F" w:rsidRDefault="00BD253F"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31685DBE" w14:textId="77777777" w:rsidR="00543F25" w:rsidRPr="00DB2093" w:rsidRDefault="00543F25" w:rsidP="00543F25">
            <w:pPr>
              <w:jc w:val="both"/>
              <w:rPr>
                <w:rFonts w:cstheme="minorHAnsi"/>
              </w:rPr>
            </w:pPr>
          </w:p>
          <w:p w14:paraId="0BE1095C" w14:textId="77777777" w:rsidR="00543F25" w:rsidRPr="00DB2093" w:rsidRDefault="00543F25" w:rsidP="00BD253F">
            <w:pPr>
              <w:spacing w:line="360" w:lineRule="auto"/>
              <w:jc w:val="both"/>
              <w:rPr>
                <w:rFonts w:cstheme="minorHAnsi"/>
                <w:b/>
                <w:bCs/>
              </w:rPr>
            </w:pPr>
            <w:r w:rsidRPr="00DB2093">
              <w:rPr>
                <w:rFonts w:cstheme="minorHAnsi"/>
                <w:b/>
                <w:bCs/>
              </w:rPr>
              <w:t>Applying analysis in assessment to inform interventions.</w:t>
            </w:r>
          </w:p>
          <w:p w14:paraId="4D8A5329" w14:textId="79522495" w:rsidR="0018271E" w:rsidRDefault="00543F25" w:rsidP="00BD253F">
            <w:pPr>
              <w:spacing w:line="360" w:lineRule="auto"/>
              <w:jc w:val="both"/>
              <w:rPr>
                <w:rFonts w:cstheme="minorHAnsi"/>
              </w:rPr>
            </w:pPr>
            <w:r w:rsidRPr="00DB2093">
              <w:rPr>
                <w:rFonts w:cstheme="minorHAnsi"/>
              </w:rPr>
              <w:t>I have reflected on applying analysis and how the weather model helped me critically reflect on my practice (Blue, 2024).  I used this model following completing a mental health assessment with Miss 1, who presented with anxiety and depression.  I wanted to gain trust and build an effective working relationship to understand (Parrott, 2010) gather</w:t>
            </w:r>
            <w:r w:rsidR="00CB4D24">
              <w:rPr>
                <w:rFonts w:cstheme="minorHAnsi"/>
              </w:rPr>
              <w:t>ing</w:t>
            </w:r>
            <w:r w:rsidRPr="00DB2093">
              <w:rPr>
                <w:rFonts w:cstheme="minorHAnsi"/>
              </w:rPr>
              <w:t xml:space="preserve"> all information.  I found the assessment went well and I was surprised how the individual opened up.  I used social work skills from previous learning such as communication and listening skills, whilst working in co-production.  The individual did want to attend counselling.  I identified the exchange model reflecting the individual’s agenda, (Maclean and Harrison, </w:t>
            </w:r>
            <w:r w:rsidRPr="00DB2093">
              <w:rPr>
                <w:rFonts w:cstheme="minorHAnsi"/>
              </w:rPr>
              <w:lastRenderedPageBreak/>
              <w:t>2015, p</w:t>
            </w:r>
            <w:r w:rsidR="00883CF5">
              <w:rPr>
                <w:rFonts w:cstheme="minorHAnsi"/>
              </w:rPr>
              <w:t xml:space="preserve">. </w:t>
            </w:r>
            <w:r w:rsidRPr="00DB2093">
              <w:rPr>
                <w:rFonts w:cstheme="minorHAnsi"/>
              </w:rPr>
              <w:t>143).  I considered how building up trust can take a number of appointments, and I needed to consider timing reading notes beforehand.  I didn’t consider further challenges, due to Miss 1 experiencing a miscarriage, this added to emotional responses and delay</w:t>
            </w:r>
            <w:r w:rsidR="00CB4D24">
              <w:rPr>
                <w:rFonts w:cstheme="minorHAnsi"/>
              </w:rPr>
              <w:t xml:space="preserve">s </w:t>
            </w:r>
            <w:r w:rsidR="005C1F71">
              <w:rPr>
                <w:rFonts w:cstheme="minorHAnsi"/>
              </w:rPr>
              <w:t>due to not being ready</w:t>
            </w:r>
            <w:r w:rsidR="00CB4D24">
              <w:rPr>
                <w:rFonts w:cstheme="minorHAnsi"/>
              </w:rPr>
              <w:t xml:space="preserve"> or able</w:t>
            </w:r>
            <w:r w:rsidR="005C1F71">
              <w:rPr>
                <w:rFonts w:cstheme="minorHAnsi"/>
              </w:rPr>
              <w:t xml:space="preserve"> </w:t>
            </w:r>
            <w:r w:rsidR="005C1F71" w:rsidRPr="005C1F71">
              <w:t>(Tomczyk</w:t>
            </w:r>
            <w:r w:rsidR="005C1F71">
              <w:t xml:space="preserve"> et al, 2024)</w:t>
            </w:r>
            <w:r w:rsidRPr="00DB2093">
              <w:rPr>
                <w:rFonts w:cstheme="minorHAnsi"/>
              </w:rPr>
              <w:t>.  Supervision helped me talk through ideas of relevant support and how I was feeling within myself.</w:t>
            </w:r>
          </w:p>
          <w:p w14:paraId="10186B67" w14:textId="0F635211" w:rsidR="00543F25" w:rsidRPr="00DB2093" w:rsidRDefault="00543F25" w:rsidP="00BD253F">
            <w:pPr>
              <w:spacing w:line="360" w:lineRule="auto"/>
              <w:jc w:val="both"/>
              <w:rPr>
                <w:rFonts w:cstheme="minorHAnsi"/>
              </w:rPr>
            </w:pPr>
            <w:r w:rsidRPr="00DB2093">
              <w:rPr>
                <w:rFonts w:cstheme="minorHAnsi"/>
              </w:rPr>
              <w:t>Reflecting on my practice I identified with my mentor what I have learnt from experiences such as building up good rapport and areas of improvement.  Time management, structure and record keeping are areas of personal development.  Time management within an assessment is vital however, this can be challenging when an individual opens up.  I recognised how my record keeping can be lengthy or to</w:t>
            </w:r>
            <w:r w:rsidR="00DB2093" w:rsidRPr="00DB2093">
              <w:rPr>
                <w:rFonts w:cstheme="minorHAnsi"/>
              </w:rPr>
              <w:t>o</w:t>
            </w:r>
            <w:r w:rsidRPr="00DB2093">
              <w:rPr>
                <w:rFonts w:cstheme="minorHAnsi"/>
              </w:rPr>
              <w:t xml:space="preserve"> short and this is something I have struggled with at times since qualifying.  We have agreed an action plan, to attend WARRN training</w:t>
            </w:r>
            <w:r w:rsidR="00B401D4">
              <w:rPr>
                <w:rFonts w:cstheme="minorHAnsi"/>
              </w:rPr>
              <w:t xml:space="preserve"> and </w:t>
            </w:r>
            <w:r w:rsidRPr="00DB2093">
              <w:rPr>
                <w:rFonts w:cstheme="minorHAnsi"/>
              </w:rPr>
              <w:t>risk assessment to improve my knowledge and skills.</w:t>
            </w:r>
          </w:p>
          <w:p w14:paraId="795633A8" w14:textId="77777777" w:rsidR="00543F25" w:rsidRPr="00DB2093" w:rsidRDefault="00543F25" w:rsidP="00BD253F">
            <w:pPr>
              <w:spacing w:line="360" w:lineRule="auto"/>
              <w:rPr>
                <w:rFonts w:cstheme="minorHAnsi"/>
              </w:rPr>
            </w:pPr>
          </w:p>
          <w:p w14:paraId="13DD0CD6" w14:textId="77777777" w:rsidR="00543F25" w:rsidRPr="00DB2093" w:rsidRDefault="00543F25" w:rsidP="00BD253F">
            <w:pPr>
              <w:spacing w:line="360" w:lineRule="auto"/>
              <w:jc w:val="both"/>
              <w:rPr>
                <w:rFonts w:cstheme="minorHAnsi"/>
                <w:b/>
                <w:bCs/>
              </w:rPr>
            </w:pPr>
            <w:r w:rsidRPr="00DB2093">
              <w:rPr>
                <w:rFonts w:cstheme="minorHAnsi"/>
                <w:b/>
                <w:bCs/>
              </w:rPr>
              <w:t>Working collaboratively with people in need of care and support, their carers</w:t>
            </w:r>
            <w:r w:rsidRPr="00DB2093">
              <w:rPr>
                <w:rFonts w:cstheme="minorHAnsi"/>
                <w:b/>
                <w:bCs/>
                <w:i/>
                <w:iCs/>
              </w:rPr>
              <w:t xml:space="preserve"> </w:t>
            </w:r>
            <w:r w:rsidRPr="00DB2093">
              <w:rPr>
                <w:rFonts w:cstheme="minorHAnsi"/>
                <w:b/>
                <w:bCs/>
              </w:rPr>
              <w:t>and other professionals.</w:t>
            </w:r>
          </w:p>
          <w:p w14:paraId="74D81CBD" w14:textId="35323D23" w:rsidR="0018271E" w:rsidRDefault="00543F25" w:rsidP="00BD253F">
            <w:pPr>
              <w:tabs>
                <w:tab w:val="left" w:pos="6480"/>
              </w:tabs>
              <w:spacing w:line="360" w:lineRule="auto"/>
              <w:jc w:val="both"/>
              <w:rPr>
                <w:rFonts w:cstheme="minorHAnsi"/>
              </w:rPr>
            </w:pPr>
            <w:r w:rsidRPr="00DB2093">
              <w:rPr>
                <w:rFonts w:cstheme="minorHAnsi"/>
              </w:rPr>
              <w:t>Mrs 2 attended a face-to-face assessment and presented with anxiety and symptoms of PTSD.  She had experienced physical, mental and psychological abuse.  I also identified Adverse Childhood Experiences (ACE’S).  Mrs 2 has 5 children in the home, and she expressed how she was still receiving abusive messages from associates of her ex-partner and intimidation, while awaiting court attendance.  This was causing some triggers and distress.  We agreed to refer to Multi Agency Risk Assessment Conference (MARAC)</w:t>
            </w:r>
            <w:r w:rsidR="000A704B">
              <w:rPr>
                <w:rFonts w:cstheme="minorHAnsi"/>
              </w:rPr>
              <w:t xml:space="preserve">, </w:t>
            </w:r>
            <w:r w:rsidRPr="00DB2093">
              <w:rPr>
                <w:rFonts w:cstheme="minorHAnsi"/>
              </w:rPr>
              <w:t xml:space="preserve">report to police and domestic abuse services, working in collaboration to offer the best support to both her and the children.  Kolb’s reflective model helped me reflect on my experience working with the individual and professionals’ positivity.  In observation I thought about on my feelings (Kolb, 2015) and values, showing compassion and empathy.  However, I needed to be mindful of my past experiences of court attendance, which would most likely bring up emotions.  I therefore acted professional and became aware of my own resilience, managing my own emotions for effective practice </w:t>
            </w:r>
            <w:r w:rsidR="00883CF5">
              <w:rPr>
                <w:rFonts w:cstheme="minorHAnsi"/>
              </w:rPr>
              <w:t xml:space="preserve">suggested by </w:t>
            </w:r>
            <w:r w:rsidRPr="00DB2093">
              <w:rPr>
                <w:rFonts w:cstheme="minorHAnsi"/>
              </w:rPr>
              <w:t>Howe</w:t>
            </w:r>
            <w:r w:rsidR="00883CF5">
              <w:rPr>
                <w:rFonts w:cstheme="minorHAnsi"/>
              </w:rPr>
              <w:t xml:space="preserve"> (</w:t>
            </w:r>
            <w:r w:rsidRPr="00DB2093">
              <w:rPr>
                <w:rFonts w:cstheme="minorHAnsi"/>
              </w:rPr>
              <w:t>2008).  Stage 3 abstract conceptualisation of the model helped me identify trying different approaches to allow problem-solving.  Active experimentation enables me to recognise feedback is important for personal development, from both individuals and professionals.</w:t>
            </w:r>
            <w:r w:rsidR="0018271E">
              <w:rPr>
                <w:rFonts w:cstheme="minorHAnsi"/>
              </w:rPr>
              <w:t xml:space="preserve">  </w:t>
            </w:r>
          </w:p>
          <w:p w14:paraId="4A57AECA" w14:textId="77777777" w:rsidR="0018271E" w:rsidRDefault="0018271E" w:rsidP="00BD253F">
            <w:pPr>
              <w:tabs>
                <w:tab w:val="left" w:pos="6480"/>
              </w:tabs>
              <w:spacing w:line="360" w:lineRule="auto"/>
              <w:jc w:val="both"/>
              <w:rPr>
                <w:rFonts w:cstheme="minorHAnsi"/>
              </w:rPr>
            </w:pPr>
          </w:p>
          <w:p w14:paraId="5FC47EB6" w14:textId="5DCD1A41" w:rsidR="00543F25" w:rsidRPr="00DB2093" w:rsidRDefault="00543F25" w:rsidP="00BD253F">
            <w:pPr>
              <w:tabs>
                <w:tab w:val="left" w:pos="6480"/>
              </w:tabs>
              <w:spacing w:line="360" w:lineRule="auto"/>
              <w:jc w:val="both"/>
              <w:rPr>
                <w:rFonts w:cstheme="minorHAnsi"/>
              </w:rPr>
            </w:pPr>
            <w:r w:rsidRPr="00DB2093">
              <w:rPr>
                <w:rFonts w:cstheme="minorHAnsi"/>
              </w:rPr>
              <w:t xml:space="preserve">I understand the significance working collaboratively with other professionals helps identify risk, </w:t>
            </w:r>
            <w:r w:rsidR="004C298D">
              <w:rPr>
                <w:rFonts w:cstheme="minorHAnsi"/>
              </w:rPr>
              <w:t xml:space="preserve">preventing </w:t>
            </w:r>
            <w:r w:rsidRPr="00DB2093">
              <w:rPr>
                <w:rFonts w:cstheme="minorHAnsi"/>
              </w:rPr>
              <w:t xml:space="preserve">harm, alongside our duty to report.  In agreement with my mentor more shadowing will help me recognise </w:t>
            </w:r>
            <w:r w:rsidR="00DB2093" w:rsidRPr="00DB2093">
              <w:rPr>
                <w:rFonts w:cstheme="minorHAnsi"/>
              </w:rPr>
              <w:t>skills</w:t>
            </w:r>
            <w:r w:rsidRPr="00DB2093">
              <w:rPr>
                <w:rFonts w:cstheme="minorHAnsi"/>
              </w:rPr>
              <w:t xml:space="preserve"> </w:t>
            </w:r>
            <w:r w:rsidR="004C298D">
              <w:rPr>
                <w:rFonts w:cstheme="minorHAnsi"/>
              </w:rPr>
              <w:t xml:space="preserve">to </w:t>
            </w:r>
            <w:r w:rsidR="00DB2093" w:rsidRPr="00DB2093">
              <w:rPr>
                <w:rFonts w:cstheme="minorHAnsi"/>
              </w:rPr>
              <w:t>develop</w:t>
            </w:r>
            <w:r w:rsidRPr="00DB2093">
              <w:rPr>
                <w:rFonts w:cstheme="minorHAnsi"/>
              </w:rPr>
              <w:t xml:space="preserve"> or change in future and attend regular team meetings with other </w:t>
            </w:r>
            <w:r w:rsidRPr="00DB2093">
              <w:rPr>
                <w:rFonts w:cstheme="minorHAnsi"/>
              </w:rPr>
              <w:lastRenderedPageBreak/>
              <w:t xml:space="preserve">professionals, sharing knowledge and ideas.  Working in co-production with individuals, carers and their families, can be challenging when the outcome isn’t what they want to hear, often causing conflict, this is an area I could develop further.  </w:t>
            </w:r>
          </w:p>
          <w:p w14:paraId="163F6769" w14:textId="77777777" w:rsidR="00543F25" w:rsidRPr="00DB2093" w:rsidRDefault="00543F25" w:rsidP="00BD253F">
            <w:pPr>
              <w:tabs>
                <w:tab w:val="left" w:pos="6480"/>
              </w:tabs>
              <w:spacing w:line="360" w:lineRule="auto"/>
              <w:jc w:val="both"/>
              <w:rPr>
                <w:rFonts w:cstheme="minorHAnsi"/>
              </w:rPr>
            </w:pPr>
          </w:p>
          <w:p w14:paraId="103DEAAE" w14:textId="77777777" w:rsidR="00543F25" w:rsidRPr="00DB2093" w:rsidRDefault="00543F25" w:rsidP="00BD253F">
            <w:pPr>
              <w:spacing w:line="360" w:lineRule="auto"/>
              <w:jc w:val="both"/>
              <w:rPr>
                <w:rFonts w:cstheme="minorHAnsi"/>
                <w:b/>
                <w:bCs/>
              </w:rPr>
            </w:pPr>
            <w:r w:rsidRPr="00DB2093">
              <w:rPr>
                <w:rFonts w:cstheme="minorHAnsi"/>
                <w:b/>
                <w:bCs/>
              </w:rPr>
              <w:t>Intervention and application of professional judgement in increasingly complex situations.</w:t>
            </w:r>
          </w:p>
          <w:p w14:paraId="2285F782" w14:textId="35D50EB7" w:rsidR="0018271E" w:rsidRDefault="00543F25" w:rsidP="00BD253F">
            <w:pPr>
              <w:tabs>
                <w:tab w:val="left" w:pos="6480"/>
              </w:tabs>
              <w:spacing w:line="360" w:lineRule="auto"/>
              <w:jc w:val="both"/>
              <w:rPr>
                <w:rFonts w:cstheme="minorHAnsi"/>
              </w:rPr>
            </w:pPr>
            <w:r w:rsidRPr="00DB2093">
              <w:rPr>
                <w:rFonts w:cstheme="minorHAnsi"/>
              </w:rPr>
              <w:t>I worked with Mr 3 who was presenting with suicidal thoughts, misusing alcohol and his behaviours were becoming of a concern.  I felt in his voice he wasn’t being truthful, avoiding questions with no clear answers.  I decided to discuss with a manager.  Police had raised concerns of an incident reporting the individual sitting on a railway line.  He continued to tell me he had attempted an overdose with medication.  I reflected on the experience using Gibbs model of reflection (Channell, 2023) how he had built up trust with me and didn’t feel judged.  I Abided by the Codes of Professional respecting rights while ensuring he is safe from harm</w:t>
            </w:r>
            <w:r w:rsidR="00883CF5">
              <w:rPr>
                <w:rFonts w:cstheme="minorHAnsi"/>
              </w:rPr>
              <w:t xml:space="preserve"> (Social Care Wales, 2017)</w:t>
            </w:r>
            <w:r w:rsidRPr="00DB2093">
              <w:rPr>
                <w:rFonts w:cstheme="minorHAnsi"/>
              </w:rPr>
              <w:t>.  I then made a professional judgement and referred to the Community Mental Health team (CMHT) following procedures, for support due to the risk and complexity.  I worked in partnership with the GP and completed a risk assessment.  I reflected how a face-to-face appointment would help recognise body language and expressions.  I will consider this in future.</w:t>
            </w:r>
            <w:r w:rsidR="0018271E">
              <w:rPr>
                <w:rFonts w:cstheme="minorHAnsi"/>
              </w:rPr>
              <w:t xml:space="preserve">  </w:t>
            </w:r>
          </w:p>
          <w:p w14:paraId="09222576" w14:textId="77777777" w:rsidR="0018271E" w:rsidRDefault="0018271E" w:rsidP="00BD253F">
            <w:pPr>
              <w:tabs>
                <w:tab w:val="left" w:pos="6480"/>
              </w:tabs>
              <w:spacing w:line="360" w:lineRule="auto"/>
              <w:jc w:val="both"/>
              <w:rPr>
                <w:rFonts w:cstheme="minorHAnsi"/>
              </w:rPr>
            </w:pPr>
          </w:p>
          <w:p w14:paraId="47530A59" w14:textId="49A25E91" w:rsidR="00543F25" w:rsidRPr="00DB2093" w:rsidRDefault="00543F25" w:rsidP="00BD253F">
            <w:pPr>
              <w:tabs>
                <w:tab w:val="left" w:pos="6480"/>
              </w:tabs>
              <w:spacing w:line="360" w:lineRule="auto"/>
              <w:jc w:val="both"/>
              <w:rPr>
                <w:rFonts w:cstheme="minorHAnsi"/>
              </w:rPr>
            </w:pPr>
            <w:r w:rsidRPr="00DB2093">
              <w:rPr>
                <w:rFonts w:cstheme="minorHAnsi"/>
              </w:rPr>
              <w:t>Supervision has helped to look at my strengths and areas of development, looking at each individual case with</w:t>
            </w:r>
            <w:r w:rsidR="00DB2093" w:rsidRPr="00DB2093">
              <w:rPr>
                <w:rFonts w:cstheme="minorHAnsi"/>
              </w:rPr>
              <w:t xml:space="preserve"> </w:t>
            </w:r>
            <w:r w:rsidRPr="00DB2093">
              <w:rPr>
                <w:rFonts w:cstheme="minorHAnsi"/>
              </w:rPr>
              <w:t>a non-judgemental attitude.  More training is a development need for me to gain further knowledge and tools within mental health,</w:t>
            </w:r>
            <w:r w:rsidR="00DB2093" w:rsidRPr="00DB2093">
              <w:rPr>
                <w:rFonts w:cstheme="minorHAnsi"/>
              </w:rPr>
              <w:t xml:space="preserve"> </w:t>
            </w:r>
            <w:r w:rsidRPr="00DB2093">
              <w:rPr>
                <w:rFonts w:cstheme="minorHAnsi"/>
              </w:rPr>
              <w:t>gaining self-confidence.  Research and working with individuals with lived experiences or lessons learnt from past serious case reviews, would be helpful for reflection.</w:t>
            </w:r>
          </w:p>
          <w:p w14:paraId="57C0DE29" w14:textId="77777777" w:rsidR="00543F25" w:rsidRPr="00DB2093" w:rsidRDefault="00543F25" w:rsidP="00543F25">
            <w:pPr>
              <w:tabs>
                <w:tab w:val="left" w:pos="6480"/>
              </w:tabs>
              <w:jc w:val="both"/>
              <w:rPr>
                <w:rFonts w:cstheme="minorHAnsi"/>
              </w:rPr>
            </w:pPr>
          </w:p>
          <w:p w14:paraId="1D179EF7" w14:textId="726EBC28" w:rsidR="00543F25" w:rsidRPr="00DB2093" w:rsidRDefault="00543F25" w:rsidP="00543F25">
            <w:pPr>
              <w:tabs>
                <w:tab w:val="left" w:pos="6480"/>
              </w:tabs>
              <w:jc w:val="both"/>
              <w:rPr>
                <w:rFonts w:cstheme="minorHAnsi"/>
                <w:b/>
                <w:bCs/>
              </w:rPr>
            </w:pPr>
            <w:r w:rsidRPr="00DB2093">
              <w:rPr>
                <w:rFonts w:cstheme="minorHAnsi"/>
                <w:b/>
                <w:bCs/>
              </w:rPr>
              <w:t>8</w:t>
            </w:r>
            <w:r w:rsidR="004C298D">
              <w:rPr>
                <w:rFonts w:cstheme="minorHAnsi"/>
                <w:b/>
                <w:bCs/>
              </w:rPr>
              <w:t>2</w:t>
            </w:r>
            <w:r w:rsidR="00A65467">
              <w:rPr>
                <w:rFonts w:cstheme="minorHAnsi"/>
                <w:b/>
                <w:bCs/>
              </w:rPr>
              <w:t>3</w:t>
            </w:r>
            <w:r w:rsidR="004C298D">
              <w:rPr>
                <w:rFonts w:cstheme="minorHAnsi"/>
                <w:b/>
                <w:bCs/>
              </w:rPr>
              <w:t xml:space="preserve"> </w:t>
            </w:r>
            <w:r w:rsidRPr="00DB2093">
              <w:rPr>
                <w:rFonts w:cstheme="minorHAnsi"/>
                <w:b/>
                <w:bCs/>
              </w:rPr>
              <w:t xml:space="preserve">words </w:t>
            </w:r>
          </w:p>
          <w:p w14:paraId="0C7F2D29" w14:textId="77777777" w:rsidR="00DB2093" w:rsidRPr="00917B03" w:rsidRDefault="00DB2093" w:rsidP="00543F25">
            <w:pPr>
              <w:tabs>
                <w:tab w:val="left" w:pos="6480"/>
              </w:tabs>
              <w:jc w:val="both"/>
              <w:rPr>
                <w:rFonts w:cs="Arial"/>
                <w:b/>
                <w:bCs/>
              </w:rPr>
            </w:pPr>
          </w:p>
          <w:p w14:paraId="2E3A3BEE" w14:textId="77777777" w:rsidR="00543F25" w:rsidRPr="004F2C15" w:rsidRDefault="00543F25" w:rsidP="00543F25">
            <w:pPr>
              <w:jc w:val="both"/>
              <w:rPr>
                <w:i/>
                <w:iCs/>
              </w:rPr>
            </w:pPr>
            <w:r w:rsidRPr="004F2C15">
              <w:rPr>
                <w:i/>
                <w:iCs/>
              </w:rPr>
              <w:t>750 words (+/- 10%:  include your actual word count at the end of each section).</w:t>
            </w:r>
          </w:p>
          <w:p w14:paraId="44DEC640" w14:textId="77777777" w:rsidR="00543F25" w:rsidRPr="00FF07C3" w:rsidRDefault="00543F25" w:rsidP="002D6B34">
            <w:pPr>
              <w:jc w:val="both"/>
            </w:pPr>
          </w:p>
          <w:p w14:paraId="198CD507"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lastRenderedPageBreak/>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0A4D668D" w14:textId="77777777" w:rsidR="00543F25" w:rsidRDefault="004F0E93" w:rsidP="002D6B34">
            <w:pPr>
              <w:jc w:val="both"/>
            </w:pPr>
            <w:r>
              <w:t>Identify your learning needs to support your development in the transition to becoming an experienced practitioner in your future career following the completion of this programme.</w:t>
            </w:r>
          </w:p>
          <w:p w14:paraId="530AC708" w14:textId="77777777" w:rsidR="00543F25" w:rsidRDefault="00543F25" w:rsidP="002D6B34">
            <w:pPr>
              <w:jc w:val="both"/>
            </w:pPr>
          </w:p>
          <w:p w14:paraId="4706A3FF" w14:textId="33882DBC" w:rsidR="00543F25" w:rsidRDefault="00543F25" w:rsidP="00BD253F">
            <w:pPr>
              <w:spacing w:line="360" w:lineRule="auto"/>
              <w:jc w:val="both"/>
              <w:rPr>
                <w:rFonts w:cstheme="minorHAnsi"/>
              </w:rPr>
            </w:pPr>
            <w:r w:rsidRPr="00DB2093">
              <w:rPr>
                <w:rFonts w:cstheme="minorHAnsi"/>
              </w:rPr>
              <w:t>Since qualifying, the weather model has helped me critically reflect on my learning needs.  Following agreement with my mentor and manager.  I had conversations and considered individual feedback, and engaged with supervision.  I have now reviewed my action plan.</w:t>
            </w:r>
          </w:p>
          <w:p w14:paraId="0A4F4763" w14:textId="77777777" w:rsidR="0018271E" w:rsidRPr="00DB2093" w:rsidRDefault="0018271E" w:rsidP="00BD253F">
            <w:pPr>
              <w:spacing w:line="360" w:lineRule="auto"/>
              <w:jc w:val="both"/>
              <w:rPr>
                <w:rFonts w:cstheme="minorHAnsi"/>
              </w:rPr>
            </w:pPr>
          </w:p>
          <w:p w14:paraId="2852D634" w14:textId="77777777" w:rsidR="00543F25" w:rsidRPr="00DB2093" w:rsidRDefault="00543F25" w:rsidP="00BD253F">
            <w:pPr>
              <w:spacing w:line="360" w:lineRule="auto"/>
              <w:jc w:val="both"/>
              <w:rPr>
                <w:rFonts w:cstheme="minorHAnsi"/>
                <w:b/>
                <w:bCs/>
              </w:rPr>
            </w:pPr>
            <w:r w:rsidRPr="00DB2093">
              <w:rPr>
                <w:rFonts w:cstheme="minorHAnsi"/>
                <w:b/>
                <w:bCs/>
              </w:rPr>
              <w:t>Analysis</w:t>
            </w:r>
          </w:p>
          <w:p w14:paraId="0CF05C5D" w14:textId="7751186F" w:rsidR="00543F25" w:rsidRPr="00DB2093" w:rsidRDefault="00543F25" w:rsidP="00BD253F">
            <w:pPr>
              <w:tabs>
                <w:tab w:val="left" w:pos="6480"/>
              </w:tabs>
              <w:spacing w:line="360" w:lineRule="auto"/>
              <w:jc w:val="both"/>
              <w:rPr>
                <w:rFonts w:cstheme="minorHAnsi"/>
              </w:rPr>
            </w:pPr>
            <w:r w:rsidRPr="00DB2093">
              <w:rPr>
                <w:rFonts w:cstheme="minorHAnsi"/>
              </w:rPr>
              <w:t xml:space="preserve">Working with children and adults I have found challenging times with family members and carers during assessments, who can become very demanding for example in some circumstances a guardian may share the parental responsibility with the Local Authority.  This can cause a dilemma.  Furthermore, when I have worked with adults this can still be difficult with high expectations of support and services.  Families can get involved and their voice be louder than the individual, or conflict may arise, if it’s not what they want to hear.  I feel I have used my social work skills such as motivational interviewing and communication, working in co-production, one of the main principles </w:t>
            </w:r>
            <w:r w:rsidR="00AB22EC">
              <w:rPr>
                <w:rFonts w:cstheme="minorHAnsi"/>
              </w:rPr>
              <w:t xml:space="preserve">in part 3 of </w:t>
            </w:r>
            <w:r w:rsidRPr="00DB2093">
              <w:rPr>
                <w:rFonts w:cstheme="minorHAnsi"/>
              </w:rPr>
              <w:t xml:space="preserve">The Social Services and Well-being (Wales) Act, 2014, seek to identify the </w:t>
            </w:r>
            <w:r w:rsidR="00AB22EC">
              <w:rPr>
                <w:rFonts w:cstheme="minorHAnsi"/>
              </w:rPr>
              <w:t xml:space="preserve">wishes of the </w:t>
            </w:r>
            <w:r w:rsidRPr="00DB2093">
              <w:rPr>
                <w:rFonts w:cstheme="minorHAnsi"/>
              </w:rPr>
              <w:t xml:space="preserve">adult.  Abiding by the Codes of Professional Practice allowing the individual to have voice and control, enabling them to contribute to decision making (Social Care Wales, 2017).  I also consider promoting individual rights following the Mental Health (Wales) Measure, </w:t>
            </w:r>
            <w:r w:rsidR="007103A3">
              <w:rPr>
                <w:rFonts w:cstheme="minorHAnsi"/>
              </w:rPr>
              <w:t>(</w:t>
            </w:r>
            <w:r w:rsidRPr="00DB2093">
              <w:rPr>
                <w:rFonts w:cstheme="minorHAnsi"/>
              </w:rPr>
              <w:t>2010</w:t>
            </w:r>
            <w:r w:rsidR="007103A3">
              <w:rPr>
                <w:rFonts w:cstheme="minorHAnsi"/>
              </w:rPr>
              <w:t>)</w:t>
            </w:r>
            <w:r w:rsidR="00AB22EC">
              <w:rPr>
                <w:rFonts w:cstheme="minorHAnsi"/>
              </w:rPr>
              <w:t xml:space="preserve"> </w:t>
            </w:r>
            <w:r w:rsidRPr="00DB2093">
              <w:rPr>
                <w:rFonts w:cstheme="minorHAnsi"/>
              </w:rPr>
              <w:t xml:space="preserve">the right to an assessment in no more than 28 days.   This is an area I have developed following my action plan shadowing other professionals.  At times I have asked a carer to leave an assessment to understand the individuals feeling and wishes, if they have capacity and it is safe to do so.  I have built up some positive relationships, gaining trust and within supervision identified I am always professional, non-judgmental and show compassion.  We </w:t>
            </w:r>
            <w:r w:rsidRPr="00DB2093">
              <w:rPr>
                <w:rFonts w:cstheme="minorHAnsi"/>
              </w:rPr>
              <w:lastRenderedPageBreak/>
              <w:t xml:space="preserve">also identified a learning need to attend WARRN training, and risk assessment to improve timing and structure.  The training helped me reflect on recording only relevant evidence to prevent lengthy recordings.  I have improved timing, reading notes beforehand, this helps understanding and history. </w:t>
            </w:r>
          </w:p>
          <w:p w14:paraId="674C99A3" w14:textId="77777777" w:rsidR="00543F25" w:rsidRPr="00DB2093" w:rsidRDefault="00543F25" w:rsidP="00BD253F">
            <w:pPr>
              <w:tabs>
                <w:tab w:val="left" w:pos="6480"/>
              </w:tabs>
              <w:spacing w:line="360" w:lineRule="auto"/>
              <w:jc w:val="both"/>
              <w:rPr>
                <w:rFonts w:cstheme="minorHAnsi"/>
              </w:rPr>
            </w:pPr>
          </w:p>
          <w:p w14:paraId="7C141C98" w14:textId="77777777" w:rsidR="00543F25" w:rsidRPr="00DB2093" w:rsidRDefault="00543F25" w:rsidP="00BD253F">
            <w:pPr>
              <w:spacing w:line="360" w:lineRule="auto"/>
              <w:jc w:val="both"/>
              <w:rPr>
                <w:rFonts w:cstheme="minorHAnsi"/>
                <w:b/>
                <w:bCs/>
              </w:rPr>
            </w:pPr>
            <w:r w:rsidRPr="00DB2093">
              <w:rPr>
                <w:rFonts w:cstheme="minorHAnsi"/>
                <w:b/>
                <w:bCs/>
              </w:rPr>
              <w:t xml:space="preserve">Working collaboratively </w:t>
            </w:r>
          </w:p>
          <w:p w14:paraId="6FCBA004" w14:textId="79473322" w:rsidR="00543F25" w:rsidRDefault="00543F25" w:rsidP="00BD253F">
            <w:pPr>
              <w:spacing w:line="360" w:lineRule="auto"/>
              <w:jc w:val="both"/>
              <w:rPr>
                <w:rFonts w:cstheme="minorHAnsi"/>
              </w:rPr>
            </w:pPr>
            <w:r w:rsidRPr="00DB2093">
              <w:rPr>
                <w:rFonts w:cstheme="minorHAnsi"/>
              </w:rPr>
              <w:t>I have attended child in care review meetings, working in co-production with the individual, family members and carers.  I have reflected how I have worked positively collaboratively in team meetings with other professions such as nurses and psychology, this has helped with discussions of individuals of concern or safeguarding</w:t>
            </w:r>
            <w:r w:rsidR="00AB22EC">
              <w:rPr>
                <w:rFonts w:cstheme="minorHAnsi"/>
              </w:rPr>
              <w:t xml:space="preserve">.  </w:t>
            </w:r>
            <w:r w:rsidRPr="00DB2093">
              <w:rPr>
                <w:rFonts w:cstheme="minorHAnsi"/>
              </w:rPr>
              <w:t>I have reflected on an individual case and arranged a self-neglect meeting, working in multi-agency with health, drugs and alcohol</w:t>
            </w:r>
            <w:r w:rsidR="009E03E0">
              <w:rPr>
                <w:rFonts w:cstheme="minorHAnsi"/>
              </w:rPr>
              <w:t xml:space="preserve">, </w:t>
            </w:r>
            <w:r w:rsidRPr="00DB2093">
              <w:rPr>
                <w:rFonts w:cstheme="minorHAnsi"/>
              </w:rPr>
              <w:t>and the individual</w:t>
            </w:r>
            <w:r w:rsidR="0018271E">
              <w:rPr>
                <w:rFonts w:cstheme="minorHAnsi"/>
              </w:rPr>
              <w:t xml:space="preserve">, </w:t>
            </w:r>
            <w:r w:rsidRPr="00DB2093">
              <w:rPr>
                <w:rFonts w:cstheme="minorHAnsi"/>
              </w:rPr>
              <w:t>to reach a positive outcome.  I have built up confidence to talk about my own opinions, contributing to decision making.</w:t>
            </w:r>
            <w:r w:rsidR="0031433C">
              <w:rPr>
                <w:rFonts w:cstheme="minorHAnsi"/>
              </w:rPr>
              <w:t xml:space="preserve">  </w:t>
            </w:r>
            <w:r w:rsidRPr="00DB2093">
              <w:rPr>
                <w:rFonts w:cstheme="minorHAnsi"/>
              </w:rPr>
              <w:t>As part of my action plan, we agreed further shadowing, attend meetings to identify different approaches to problem solving.  This achieved sharing knowledge, thoughts and planning, listening to experienced specialists</w:t>
            </w:r>
            <w:r w:rsidR="009E03E0">
              <w:rPr>
                <w:rFonts w:cstheme="minorHAnsi"/>
              </w:rPr>
              <w:t xml:space="preserve"> (</w:t>
            </w:r>
            <w:r w:rsidR="009E03E0" w:rsidRPr="009E03E0">
              <w:t xml:space="preserve">Aidyn </w:t>
            </w:r>
            <w:r w:rsidR="009E03E0">
              <w:t>et al, 2018)</w:t>
            </w:r>
            <w:r w:rsidRPr="00DB2093">
              <w:rPr>
                <w:rFonts w:cstheme="minorHAnsi"/>
              </w:rPr>
              <w:t>.  I have become familiar with other services and interacted with other professionals.  Feedback from a range of people has helped to critical</w:t>
            </w:r>
            <w:r w:rsidR="0031433C">
              <w:rPr>
                <w:rFonts w:cstheme="minorHAnsi"/>
              </w:rPr>
              <w:t>ly</w:t>
            </w:r>
            <w:r w:rsidRPr="00DB2093">
              <w:rPr>
                <w:rFonts w:cstheme="minorHAnsi"/>
              </w:rPr>
              <w:t xml:space="preserve"> evaluate and look at areas of development to transition into an experienced practitioner.</w:t>
            </w:r>
          </w:p>
          <w:p w14:paraId="3B81A88C" w14:textId="77777777" w:rsidR="00A65467" w:rsidRPr="00DB2093" w:rsidRDefault="00A65467" w:rsidP="00BD253F">
            <w:pPr>
              <w:spacing w:line="360" w:lineRule="auto"/>
              <w:jc w:val="both"/>
              <w:rPr>
                <w:rFonts w:cstheme="minorHAnsi"/>
              </w:rPr>
            </w:pPr>
          </w:p>
          <w:p w14:paraId="71C6A400" w14:textId="7584A9B8" w:rsidR="00543F25" w:rsidRPr="00DB2093" w:rsidRDefault="00543F25" w:rsidP="00BD253F">
            <w:pPr>
              <w:tabs>
                <w:tab w:val="left" w:pos="6480"/>
              </w:tabs>
              <w:spacing w:line="360" w:lineRule="auto"/>
              <w:jc w:val="both"/>
              <w:rPr>
                <w:rFonts w:cstheme="minorHAnsi"/>
              </w:rPr>
            </w:pPr>
            <w:r w:rsidRPr="00DB2093">
              <w:rPr>
                <w:rFonts w:cstheme="minorHAnsi"/>
              </w:rPr>
              <w:t xml:space="preserve">I have previously attended emotional intelligence training to be mindful of my own emotions and prevent secondary trauma, while listening to difficult situations.  Throughout </w:t>
            </w:r>
            <w:r w:rsidR="0000475C">
              <w:rPr>
                <w:rFonts w:cstheme="minorHAnsi"/>
              </w:rPr>
              <w:t xml:space="preserve">my </w:t>
            </w:r>
            <w:r w:rsidRPr="00DB2093">
              <w:rPr>
                <w:rFonts w:cstheme="minorHAnsi"/>
              </w:rPr>
              <w:t xml:space="preserve">training and practice I have built up resilience and become familiar of circumstances for example, child exploitation and county lines.  This has helped to achieve some possible early signs, working in collaboration. </w:t>
            </w:r>
          </w:p>
          <w:p w14:paraId="5375A621" w14:textId="77777777" w:rsidR="00543F25" w:rsidRPr="00DB2093" w:rsidRDefault="00543F25" w:rsidP="00BD253F">
            <w:pPr>
              <w:tabs>
                <w:tab w:val="left" w:pos="6480"/>
              </w:tabs>
              <w:spacing w:line="360" w:lineRule="auto"/>
              <w:jc w:val="both"/>
              <w:rPr>
                <w:rFonts w:cstheme="minorHAnsi"/>
              </w:rPr>
            </w:pPr>
          </w:p>
          <w:p w14:paraId="6C8E793A" w14:textId="77777777" w:rsidR="00543F25" w:rsidRPr="00DB2093" w:rsidRDefault="00543F25" w:rsidP="00BD253F">
            <w:pPr>
              <w:spacing w:line="360" w:lineRule="auto"/>
              <w:jc w:val="both"/>
              <w:rPr>
                <w:rFonts w:cstheme="minorHAnsi"/>
                <w:b/>
                <w:bCs/>
              </w:rPr>
            </w:pPr>
            <w:r w:rsidRPr="00DB2093">
              <w:rPr>
                <w:rFonts w:cstheme="minorHAnsi"/>
                <w:b/>
                <w:bCs/>
              </w:rPr>
              <w:t xml:space="preserve">Professional Judgement </w:t>
            </w:r>
          </w:p>
          <w:p w14:paraId="30CD8F32" w14:textId="1D354FAE" w:rsidR="00543F25" w:rsidRDefault="00543F25" w:rsidP="00BD253F">
            <w:pPr>
              <w:tabs>
                <w:tab w:val="left" w:pos="6480"/>
              </w:tabs>
              <w:spacing w:line="360" w:lineRule="auto"/>
              <w:jc w:val="both"/>
              <w:rPr>
                <w:rFonts w:cstheme="minorHAnsi"/>
              </w:rPr>
            </w:pPr>
            <w:r w:rsidRPr="00DB2093">
              <w:rPr>
                <w:rFonts w:cstheme="minorHAnsi"/>
              </w:rPr>
              <w:t>Abiding by the Codes of Professional practice is now embedded in my practice such as respect wishes, promote rights and anti-discrimination practice.  I feel I am very passionate about individual rights and living a life they choose. I always remain professional follow policies and procedures</w:t>
            </w:r>
            <w:r w:rsidR="0000475C">
              <w:rPr>
                <w:rFonts w:cstheme="minorHAnsi"/>
              </w:rPr>
              <w:t xml:space="preserve">, </w:t>
            </w:r>
            <w:r w:rsidR="00AB22EC">
              <w:rPr>
                <w:rFonts w:cstheme="minorHAnsi"/>
              </w:rPr>
              <w:t xml:space="preserve">such as the </w:t>
            </w:r>
            <w:r w:rsidR="00AB22EC" w:rsidRPr="00AB22EC">
              <w:t>Wales Safeguarding Procedures, (2024)</w:t>
            </w:r>
            <w:r w:rsidR="00AB22EC">
              <w:t xml:space="preserve"> </w:t>
            </w:r>
            <w:r w:rsidRPr="00DB2093">
              <w:rPr>
                <w:rFonts w:cstheme="minorHAnsi"/>
              </w:rPr>
              <w:t>to contribute to professional judgement and decision making</w:t>
            </w:r>
            <w:r w:rsidR="00AB22EC">
              <w:rPr>
                <w:rFonts w:cstheme="minorHAnsi"/>
              </w:rPr>
              <w:t xml:space="preserve"> alongside my duty to report</w:t>
            </w:r>
            <w:r w:rsidRPr="00DB2093">
              <w:rPr>
                <w:rFonts w:cstheme="minorHAnsi"/>
              </w:rPr>
              <w:t xml:space="preserve">.  Consider </w:t>
            </w:r>
            <w:r w:rsidRPr="00DB2093">
              <w:rPr>
                <w:rFonts w:cstheme="minorHAnsi"/>
              </w:rPr>
              <w:lastRenderedPageBreak/>
              <w:t xml:space="preserve">adjustments for communication such as an interpreter and face to face, observing body language and expressions. </w:t>
            </w:r>
          </w:p>
          <w:p w14:paraId="213E9783" w14:textId="77777777" w:rsidR="00A65467" w:rsidRPr="00DB2093" w:rsidRDefault="00A65467" w:rsidP="00BD253F">
            <w:pPr>
              <w:tabs>
                <w:tab w:val="left" w:pos="6480"/>
              </w:tabs>
              <w:spacing w:line="360" w:lineRule="auto"/>
              <w:jc w:val="both"/>
              <w:rPr>
                <w:rFonts w:cstheme="minorHAnsi"/>
              </w:rPr>
            </w:pPr>
          </w:p>
          <w:p w14:paraId="58FB4502" w14:textId="06203F39" w:rsidR="00543F25" w:rsidRDefault="00543F25" w:rsidP="00BD253F">
            <w:pPr>
              <w:tabs>
                <w:tab w:val="left" w:pos="6480"/>
              </w:tabs>
              <w:spacing w:line="360" w:lineRule="auto"/>
              <w:jc w:val="both"/>
              <w:rPr>
                <w:rFonts w:cstheme="minorHAnsi"/>
              </w:rPr>
            </w:pPr>
            <w:r w:rsidRPr="00DB2093">
              <w:rPr>
                <w:rFonts w:cstheme="minorHAnsi"/>
              </w:rPr>
              <w:t xml:space="preserve">I have attended training in self-neglect, suicide awareness neurodiversity and researched activate your life videos.  This enabled me to understand mental health to inform practice.  I have taken part in a new training programme to use this information in my assessments and progressed in confidence. I have also enjoyed listening to the attendees’ experiences and lessons learnt.  During learning I reflected how intuition or gut feeling is also an important part to social work, therefore supervision has helped reflection with judgment in complex situations. </w:t>
            </w:r>
          </w:p>
          <w:p w14:paraId="5B576133" w14:textId="77777777" w:rsidR="00DB2093" w:rsidRPr="00DB2093" w:rsidRDefault="00DB2093" w:rsidP="00543F25">
            <w:pPr>
              <w:tabs>
                <w:tab w:val="left" w:pos="6480"/>
              </w:tabs>
              <w:jc w:val="both"/>
              <w:rPr>
                <w:rFonts w:cstheme="minorHAnsi"/>
              </w:rPr>
            </w:pPr>
          </w:p>
          <w:p w14:paraId="3A934162" w14:textId="5A36DF45" w:rsidR="00543F25" w:rsidRPr="00DB2093" w:rsidRDefault="00543F25" w:rsidP="00543F25">
            <w:pPr>
              <w:tabs>
                <w:tab w:val="left" w:pos="6480"/>
              </w:tabs>
              <w:jc w:val="both"/>
              <w:rPr>
                <w:rFonts w:cstheme="minorHAnsi"/>
                <w:b/>
                <w:bCs/>
              </w:rPr>
            </w:pPr>
            <w:r w:rsidRPr="00DB2093">
              <w:rPr>
                <w:rFonts w:cstheme="minorHAnsi"/>
                <w:b/>
                <w:bCs/>
              </w:rPr>
              <w:t>7</w:t>
            </w:r>
            <w:r w:rsidR="00B91CB4">
              <w:rPr>
                <w:rFonts w:cstheme="minorHAnsi"/>
                <w:b/>
                <w:bCs/>
              </w:rPr>
              <w:t>15</w:t>
            </w:r>
            <w:r w:rsidR="0031433C">
              <w:rPr>
                <w:rFonts w:cstheme="minorHAnsi"/>
                <w:b/>
                <w:bCs/>
              </w:rPr>
              <w:t xml:space="preserve"> </w:t>
            </w:r>
            <w:r w:rsidRPr="00DB2093">
              <w:rPr>
                <w:rFonts w:cstheme="minorHAnsi"/>
                <w:b/>
                <w:bCs/>
              </w:rPr>
              <w:t xml:space="preserve">words </w:t>
            </w:r>
          </w:p>
          <w:p w14:paraId="26252AF8" w14:textId="77777777" w:rsidR="004F0E93" w:rsidRDefault="004F0E93" w:rsidP="002D6B34">
            <w:pPr>
              <w:jc w:val="both"/>
            </w:pPr>
          </w:p>
          <w:p w14:paraId="6D63314A" w14:textId="77777777" w:rsidR="00BD253F" w:rsidRDefault="004F0E93" w:rsidP="002D6B34">
            <w:pPr>
              <w:jc w:val="both"/>
            </w:pPr>
            <w:r w:rsidRPr="00C0499C">
              <w:t>650 words</w:t>
            </w:r>
            <w:r>
              <w:t xml:space="preserve"> </w:t>
            </w:r>
            <w:r w:rsidR="00C0499C" w:rsidRPr="00C0499C">
              <w:t>(+/- 10%: include your actual word count at the end of each section).</w:t>
            </w:r>
            <w:r w:rsidR="00E1163A">
              <w:t xml:space="preserve">      </w:t>
            </w:r>
          </w:p>
          <w:p w14:paraId="52CD0E3E" w14:textId="27C28B35" w:rsidR="004F0E93" w:rsidRPr="009F7BE7" w:rsidRDefault="00E1163A" w:rsidP="002D6B34">
            <w:pPr>
              <w:jc w:val="both"/>
            </w:pPr>
            <w:r>
              <w:t xml:space="preserve">         </w:t>
            </w:r>
          </w:p>
        </w:tc>
      </w:tr>
      <w:tr w:rsidR="00B930D3" w:rsidRPr="008B28E7" w14:paraId="2C6F0F4C" w14:textId="77777777" w:rsidTr="00C0499C">
        <w:trPr>
          <w:trHeight w:val="3731"/>
        </w:trPr>
        <w:tc>
          <w:tcPr>
            <w:tcW w:w="10188" w:type="dxa"/>
            <w:shd w:val="clear" w:color="auto" w:fill="auto"/>
          </w:tcPr>
          <w:p w14:paraId="3FA7CD46" w14:textId="77777777" w:rsidR="00BD253F" w:rsidRDefault="00BD253F" w:rsidP="002D6B34">
            <w:pPr>
              <w:jc w:val="both"/>
              <w:rPr>
                <w:b/>
                <w:bCs/>
              </w:rPr>
            </w:pPr>
          </w:p>
          <w:p w14:paraId="460B4A60" w14:textId="6C778149" w:rsidR="00DC3220" w:rsidRPr="00C86002" w:rsidRDefault="00DC3220" w:rsidP="002D6B34">
            <w:pPr>
              <w:jc w:val="both"/>
              <w:rPr>
                <w:b/>
                <w:bCs/>
              </w:rPr>
            </w:pPr>
            <w:r w:rsidRPr="00C86002">
              <w:rPr>
                <w:b/>
                <w:bCs/>
              </w:rPr>
              <w:t>Question</w:t>
            </w:r>
          </w:p>
          <w:p w14:paraId="7D332C90" w14:textId="6F908D1C" w:rsidR="00B930D3"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19C97F2A" w14:textId="77777777" w:rsidR="00C42394" w:rsidRDefault="00C42394" w:rsidP="002D6B34">
            <w:pPr>
              <w:jc w:val="both"/>
              <w:rPr>
                <w:rStyle w:val="apple-converted-space"/>
                <w:rFonts w:cstheme="minorHAnsi"/>
                <w:color w:val="000000"/>
              </w:rPr>
            </w:pPr>
          </w:p>
          <w:p w14:paraId="0FF765B3" w14:textId="0C4B234B" w:rsidR="009E34A4" w:rsidRDefault="009E34A4" w:rsidP="00BD253F">
            <w:pPr>
              <w:spacing w:line="360" w:lineRule="auto"/>
              <w:jc w:val="both"/>
              <w:rPr>
                <w:rStyle w:val="apple-converted-space"/>
                <w:rFonts w:cstheme="minorHAnsi"/>
                <w:color w:val="000000"/>
              </w:rPr>
            </w:pPr>
            <w:r>
              <w:rPr>
                <w:rStyle w:val="apple-converted-space"/>
                <w:rFonts w:cstheme="minorHAnsi"/>
                <w:color w:val="000000"/>
              </w:rPr>
              <w:t xml:space="preserve">At the start of </w:t>
            </w:r>
            <w:r w:rsidR="00C42394">
              <w:rPr>
                <w:rStyle w:val="apple-converted-space"/>
                <w:rFonts w:cstheme="minorHAnsi"/>
                <w:color w:val="000000"/>
              </w:rPr>
              <w:t xml:space="preserve">an </w:t>
            </w:r>
            <w:r>
              <w:rPr>
                <w:rStyle w:val="apple-converted-space"/>
                <w:rFonts w:cstheme="minorHAnsi"/>
                <w:color w:val="000000"/>
              </w:rPr>
              <w:t>assessment the individual became tearful and seemed anxious however, became more comfortabl</w:t>
            </w:r>
            <w:r w:rsidR="00C42394">
              <w:rPr>
                <w:rStyle w:val="apple-converted-space"/>
                <w:rFonts w:cstheme="minorHAnsi"/>
                <w:color w:val="000000"/>
              </w:rPr>
              <w:t>e and open</w:t>
            </w:r>
            <w:r>
              <w:rPr>
                <w:rStyle w:val="apple-converted-space"/>
                <w:rFonts w:cstheme="minorHAnsi"/>
                <w:color w:val="000000"/>
              </w:rPr>
              <w:t xml:space="preserve">.  </w:t>
            </w:r>
            <w:r w:rsidR="00C42394">
              <w:rPr>
                <w:rStyle w:val="apple-converted-space"/>
                <w:rFonts w:cstheme="minorHAnsi"/>
                <w:color w:val="000000"/>
              </w:rPr>
              <w:t xml:space="preserve">The </w:t>
            </w:r>
            <w:r>
              <w:rPr>
                <w:rStyle w:val="apple-converted-space"/>
                <w:rFonts w:cstheme="minorHAnsi"/>
                <w:color w:val="000000"/>
              </w:rPr>
              <w:t>individual thanked me for my patience, understanding and time, explain</w:t>
            </w:r>
            <w:r w:rsidR="00C42394">
              <w:rPr>
                <w:rStyle w:val="apple-converted-space"/>
                <w:rFonts w:cstheme="minorHAnsi"/>
                <w:color w:val="000000"/>
              </w:rPr>
              <w:t xml:space="preserve">ing she felt anxious </w:t>
            </w:r>
            <w:r>
              <w:rPr>
                <w:rStyle w:val="apple-converted-space"/>
                <w:rFonts w:cstheme="minorHAnsi"/>
                <w:color w:val="000000"/>
              </w:rPr>
              <w:t>before</w:t>
            </w:r>
            <w:r w:rsidR="00C42394">
              <w:rPr>
                <w:rStyle w:val="apple-converted-space"/>
                <w:rFonts w:cstheme="minorHAnsi"/>
                <w:color w:val="000000"/>
              </w:rPr>
              <w:t xml:space="preserve">hand, </w:t>
            </w:r>
            <w:r>
              <w:rPr>
                <w:rStyle w:val="apple-converted-space"/>
                <w:rFonts w:cstheme="minorHAnsi"/>
                <w:color w:val="000000"/>
              </w:rPr>
              <w:t>not knowing what to expect</w:t>
            </w:r>
            <w:r w:rsidR="00C42394">
              <w:rPr>
                <w:rStyle w:val="apple-converted-space"/>
                <w:rFonts w:cstheme="minorHAnsi"/>
                <w:color w:val="000000"/>
              </w:rPr>
              <w:t xml:space="preserve">.  </w:t>
            </w:r>
            <w:r w:rsidR="00F8684E">
              <w:rPr>
                <w:rStyle w:val="apple-converted-space"/>
                <w:rFonts w:cstheme="minorHAnsi"/>
                <w:color w:val="000000"/>
              </w:rPr>
              <w:t>A further assessment an individual was experiencing psychological trauma and appeared to have a seizure during</w:t>
            </w:r>
            <w:r w:rsidR="00C42394">
              <w:rPr>
                <w:rStyle w:val="apple-converted-space"/>
                <w:rFonts w:cstheme="minorHAnsi"/>
                <w:color w:val="000000"/>
              </w:rPr>
              <w:t xml:space="preserve"> contact</w:t>
            </w:r>
            <w:r w:rsidR="00F8684E">
              <w:rPr>
                <w:rStyle w:val="apple-converted-space"/>
                <w:rFonts w:cstheme="minorHAnsi"/>
                <w:color w:val="000000"/>
              </w:rPr>
              <w:t>.  The individual spoke Pashto and I had organised a translator.  I raised the emergency alarm for medical assistance.  A family member thanked me for being caring following this event</w:t>
            </w:r>
            <w:r w:rsidR="00592F5F">
              <w:rPr>
                <w:rStyle w:val="apple-converted-space"/>
                <w:rFonts w:cstheme="minorHAnsi"/>
                <w:color w:val="000000"/>
              </w:rPr>
              <w:t>.  This feedback has helped me shape my future practice to understand engagement</w:t>
            </w:r>
            <w:r w:rsidR="00C42394">
              <w:rPr>
                <w:rStyle w:val="apple-converted-space"/>
                <w:rFonts w:cstheme="minorHAnsi"/>
                <w:color w:val="000000"/>
              </w:rPr>
              <w:t xml:space="preserve"> and</w:t>
            </w:r>
            <w:r w:rsidR="00592F5F">
              <w:rPr>
                <w:rStyle w:val="apple-converted-space"/>
                <w:rFonts w:cstheme="minorHAnsi"/>
                <w:color w:val="000000"/>
              </w:rPr>
              <w:t xml:space="preserve"> warmth, to support the importance of the therapeutic relationship </w:t>
            </w:r>
            <w:r w:rsidR="00C42394">
              <w:rPr>
                <w:rStyle w:val="apple-converted-space"/>
                <w:rFonts w:cstheme="minorHAnsi"/>
                <w:color w:val="000000"/>
              </w:rPr>
              <w:t>for</w:t>
            </w:r>
            <w:r w:rsidR="00592F5F">
              <w:rPr>
                <w:rStyle w:val="apple-converted-space"/>
                <w:rFonts w:cstheme="minorHAnsi"/>
                <w:color w:val="000000"/>
              </w:rPr>
              <w:t xml:space="preserve"> effective interventions.</w:t>
            </w:r>
          </w:p>
          <w:p w14:paraId="3995B369" w14:textId="3F10A1B4" w:rsidR="00C42394" w:rsidRDefault="00C42394" w:rsidP="002D6B34">
            <w:pPr>
              <w:jc w:val="both"/>
              <w:rPr>
                <w:rStyle w:val="apple-converted-space"/>
                <w:rFonts w:cstheme="minorHAnsi"/>
                <w:color w:val="000000"/>
              </w:rPr>
            </w:pPr>
          </w:p>
          <w:p w14:paraId="7C185911" w14:textId="3B7CFC7C" w:rsidR="00C42394" w:rsidRPr="00C42394" w:rsidRDefault="00C42394" w:rsidP="002D6B34">
            <w:pPr>
              <w:jc w:val="both"/>
              <w:rPr>
                <w:rStyle w:val="apple-converted-space"/>
                <w:rFonts w:cstheme="minorHAnsi"/>
                <w:b/>
                <w:bCs/>
                <w:color w:val="000000"/>
              </w:rPr>
            </w:pPr>
            <w:r w:rsidRPr="00C42394">
              <w:rPr>
                <w:rStyle w:val="apple-converted-space"/>
                <w:rFonts w:cstheme="minorHAnsi"/>
                <w:b/>
                <w:bCs/>
                <w:color w:val="000000"/>
              </w:rPr>
              <w:t>110 words</w:t>
            </w:r>
          </w:p>
          <w:p w14:paraId="209C5F08" w14:textId="77777777" w:rsidR="007C6082" w:rsidRDefault="007C6082" w:rsidP="002D6B34">
            <w:pPr>
              <w:jc w:val="both"/>
            </w:pPr>
          </w:p>
          <w:p w14:paraId="754756F1" w14:textId="432450E3" w:rsidR="00C0499C" w:rsidRDefault="00B930D3" w:rsidP="002D6B34">
            <w:pPr>
              <w:jc w:val="both"/>
              <w:rPr>
                <w:i/>
              </w:rPr>
            </w:pPr>
            <w:r w:rsidRPr="00C0499C">
              <w:t>100 word</w:t>
            </w:r>
            <w:r w:rsidR="00C0499C" w:rsidRPr="00C0499C">
              <w:t>s</w:t>
            </w:r>
            <w:r w:rsidR="00C0499C" w:rsidRPr="00C0499C">
              <w:rPr>
                <w:i/>
              </w:rPr>
              <w:t xml:space="preserve"> (+/- 10%: include your actual word count at the end of each section).</w:t>
            </w:r>
          </w:p>
          <w:p w14:paraId="633FF5B8" w14:textId="77777777" w:rsidR="00BD253F" w:rsidRPr="00C0499C" w:rsidRDefault="00BD253F" w:rsidP="002D6B34">
            <w:pPr>
              <w:jc w:val="both"/>
            </w:pPr>
          </w:p>
          <w:p w14:paraId="2C8B526C" w14:textId="77777777" w:rsidR="00C0499C" w:rsidRPr="00C0499C" w:rsidRDefault="00C0499C" w:rsidP="002D6B34">
            <w:pPr>
              <w:jc w:val="both"/>
              <w:rPr>
                <w:i/>
              </w:rPr>
            </w:pPr>
          </w:p>
          <w:p w14:paraId="70BA0C19" w14:textId="237AC4BB" w:rsidR="00B930D3" w:rsidRPr="005E17F1" w:rsidRDefault="00B930D3" w:rsidP="002D6B34">
            <w:pPr>
              <w:jc w:val="both"/>
            </w:pPr>
            <w:r w:rsidRPr="00C0499C">
              <w:rPr>
                <w:i/>
              </w:rPr>
              <w:lastRenderedPageBreak/>
              <w:t>Total</w:t>
            </w:r>
            <w:r w:rsidR="00C0499C" w:rsidRPr="00C0499C">
              <w:rPr>
                <w:i/>
              </w:rPr>
              <w:t xml:space="preserve"> task 1 part b 750 words</w:t>
            </w:r>
            <w:r w:rsidRPr="00C0499C">
              <w:rPr>
                <w:i/>
              </w:rPr>
              <w:t xml:space="preserve"> (+/- 10%: include your actual word count at the end of each section).</w:t>
            </w:r>
          </w:p>
        </w:tc>
      </w:tr>
    </w:tbl>
    <w:p w14:paraId="4036E776" w14:textId="77777777" w:rsidR="00F85A27" w:rsidRDefault="00F85A27"/>
    <w:sectPr w:rsidR="00F85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475C"/>
    <w:rsid w:val="000A2AB5"/>
    <w:rsid w:val="000A704B"/>
    <w:rsid w:val="0018271E"/>
    <w:rsid w:val="00237B5B"/>
    <w:rsid w:val="0031433C"/>
    <w:rsid w:val="00341D09"/>
    <w:rsid w:val="003E2053"/>
    <w:rsid w:val="004C298D"/>
    <w:rsid w:val="004F0E93"/>
    <w:rsid w:val="005346A2"/>
    <w:rsid w:val="00543F25"/>
    <w:rsid w:val="00592F5F"/>
    <w:rsid w:val="005C1F71"/>
    <w:rsid w:val="00653641"/>
    <w:rsid w:val="006D6EFD"/>
    <w:rsid w:val="007103A3"/>
    <w:rsid w:val="007823BC"/>
    <w:rsid w:val="007C6082"/>
    <w:rsid w:val="007F346B"/>
    <w:rsid w:val="00883CF5"/>
    <w:rsid w:val="008C35E5"/>
    <w:rsid w:val="009354EA"/>
    <w:rsid w:val="00943FDB"/>
    <w:rsid w:val="009A4CCD"/>
    <w:rsid w:val="009E03E0"/>
    <w:rsid w:val="009E34A4"/>
    <w:rsid w:val="009F21E6"/>
    <w:rsid w:val="009F7BE7"/>
    <w:rsid w:val="00A65467"/>
    <w:rsid w:val="00A73D0B"/>
    <w:rsid w:val="00AB22EC"/>
    <w:rsid w:val="00AB232D"/>
    <w:rsid w:val="00B03D6B"/>
    <w:rsid w:val="00B35DA8"/>
    <w:rsid w:val="00B401D4"/>
    <w:rsid w:val="00B91CB4"/>
    <w:rsid w:val="00B930D3"/>
    <w:rsid w:val="00BD253F"/>
    <w:rsid w:val="00C0499C"/>
    <w:rsid w:val="00C243FA"/>
    <w:rsid w:val="00C42394"/>
    <w:rsid w:val="00C86002"/>
    <w:rsid w:val="00CB2131"/>
    <w:rsid w:val="00CB4D24"/>
    <w:rsid w:val="00CD2469"/>
    <w:rsid w:val="00D066DA"/>
    <w:rsid w:val="00D27A91"/>
    <w:rsid w:val="00DB2093"/>
    <w:rsid w:val="00DC3220"/>
    <w:rsid w:val="00DF2A2E"/>
    <w:rsid w:val="00E1163A"/>
    <w:rsid w:val="00E5092E"/>
    <w:rsid w:val="00F14D32"/>
    <w:rsid w:val="00F4249C"/>
    <w:rsid w:val="00F85A27"/>
    <w:rsid w:val="00F8684E"/>
    <w:rsid w:val="00FA47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543F25"/>
    <w:rPr>
      <w:color w:val="0563C1" w:themeColor="hyperlink"/>
      <w:u w:val="single"/>
    </w:rPr>
  </w:style>
  <w:style w:type="character" w:styleId="UnresolvedMention">
    <w:name w:val="Unresolved Mention"/>
    <w:basedOn w:val="DefaultParagraphFont"/>
    <w:uiPriority w:val="99"/>
    <w:semiHidden/>
    <w:unhideWhenUsed/>
    <w:rsid w:val="00543F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33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Joanne.sefton1@wales.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oanne.sefton2@flintshire.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8</Pages>
  <Words>2131</Words>
  <Characters>12148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Joanne Sefton (BCUHB - Adult Mental Health &amp; Social Care)</cp:lastModifiedBy>
  <cp:revision>29</cp:revision>
  <cp:lastPrinted>2025-02-04T13:13:00Z</cp:lastPrinted>
  <dcterms:created xsi:type="dcterms:W3CDTF">2025-01-28T13:55:00Z</dcterms:created>
  <dcterms:modified xsi:type="dcterms:W3CDTF">2025-02-12T15:54:00Z</dcterms:modified>
</cp:coreProperties>
</file>