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BEA02" w14:textId="02FF214D" w:rsidR="00D520AD" w:rsidRDefault="0058428F">
      <w:r>
        <w:rPr>
          <w:noProof/>
          <w:color w:val="FFFFFF" w:themeColor="background1"/>
        </w:rPr>
        <mc:AlternateContent>
          <mc:Choice Requires="wpg">
            <w:drawing>
              <wp:anchor distT="0" distB="0" distL="114300" distR="114300" simplePos="0" relativeHeight="251659264" behindDoc="0" locked="0" layoutInCell="1" allowOverlap="1" wp14:anchorId="5C46F290" wp14:editId="6F6B8392">
                <wp:simplePos x="0" y="0"/>
                <wp:positionH relativeFrom="margin">
                  <wp:posOffset>-525439</wp:posOffset>
                </wp:positionH>
                <wp:positionV relativeFrom="margin">
                  <wp:posOffset>-416257</wp:posOffset>
                </wp:positionV>
                <wp:extent cx="6739890" cy="9811385"/>
                <wp:effectExtent l="0" t="0" r="41910" b="0"/>
                <wp:wrapNone/>
                <wp:docPr id="11" name="Group 40"/>
                <wp:cNvGraphicFramePr/>
                <a:graphic xmlns:a="http://schemas.openxmlformats.org/drawingml/2006/main">
                  <a:graphicData uri="http://schemas.microsoft.com/office/word/2010/wordprocessingGroup">
                    <wpg:wgp>
                      <wpg:cNvGrpSpPr/>
                      <wpg:grpSpPr>
                        <a:xfrm>
                          <a:off x="0" y="0"/>
                          <a:ext cx="6739890" cy="9811385"/>
                          <a:chOff x="-23812" y="-434818"/>
                          <a:chExt cx="6740533" cy="9693118"/>
                        </a:xfrm>
                        <a:solidFill>
                          <a:schemeClr val="tx2">
                            <a:lumMod val="50000"/>
                            <a:lumOff val="50000"/>
                          </a:schemeClr>
                        </a:solidFill>
                      </wpg:grpSpPr>
                      <wps:wsp>
                        <wps:cNvPr id="33" name="Rectangle 33"/>
                        <wps:cNvSpPr/>
                        <wps:spPr>
                          <a:xfrm>
                            <a:off x="87321" y="-434818"/>
                            <a:ext cx="6629400" cy="9693114"/>
                          </a:xfrm>
                          <a:prstGeom prst="rect">
                            <a:avLst/>
                          </a:prstGeom>
                          <a:grpFill/>
                          <a:ln>
                            <a:noFill/>
                          </a:ln>
                          <a:effectLst>
                            <a:softEdge rad="38100"/>
                          </a:effectLst>
                        </wps:spPr>
                        <wps:style>
                          <a:lnRef idx="2">
                            <a:schemeClr val="accent1">
                              <a:shade val="50000"/>
                            </a:schemeClr>
                          </a:lnRef>
                          <a:fillRef idx="1">
                            <a:schemeClr val="accent1"/>
                          </a:fillRef>
                          <a:effectRef idx="0">
                            <a:schemeClr val="accent1"/>
                          </a:effectRef>
                          <a:fontRef idx="minor">
                            <a:schemeClr val="lt1"/>
                          </a:fontRef>
                        </wps:style>
                        <wps:txbx>
                          <w:txbxContent>
                            <w:p w14:paraId="71A2B719" w14:textId="672B919F" w:rsidR="0062376D" w:rsidRPr="002E40F3" w:rsidRDefault="00DD483E" w:rsidP="00163E74">
                              <w:pPr>
                                <w:pStyle w:val="NoSpacing"/>
                                <w:spacing w:after="120"/>
                                <w:ind w:left="720"/>
                                <w:jc w:val="center"/>
                                <w:rPr>
                                  <w:rFonts w:ascii="Bernard MT Condensed" w:eastAsiaTheme="majorEastAsia" w:hAnsi="Bernard MT Condensed" w:cstheme="majorBidi"/>
                                  <w:color w:val="FFFFFF" w:themeColor="background1"/>
                                  <w:sz w:val="84"/>
                                  <w:szCs w:val="84"/>
                                  <w14:reflection w14:blurRad="6350" w14:stA="55000" w14:stPos="0" w14:endA="300" w14:endPos="45500" w14:dist="0" w14:dir="5400000" w14:fadeDir="5400000" w14:sx="100000" w14:sy="-100000" w14:kx="0" w14:ky="0" w14:algn="bl"/>
                                  <w14:props3d w14:extrusionH="57150" w14:contourW="0" w14:prstMaterial="warmMatte">
                                    <w14:bevelT w14:w="38100" w14:h="38100" w14:prst="angle"/>
                                  </w14:props3d>
                                </w:rPr>
                              </w:pPr>
                              <w:r w:rsidRPr="002E40F3">
                                <w:rPr>
                                  <w:rFonts w:ascii="Bernard MT Condensed" w:eastAsiaTheme="majorEastAsia" w:hAnsi="Bernard MT Condensed" w:cstheme="majorBidi"/>
                                  <w:noProof/>
                                  <w:color w:val="FFFFFF" w:themeColor="background1"/>
                                  <w:sz w:val="84"/>
                                  <w:szCs w:val="84"/>
                                  <w14:reflection w14:blurRad="6350" w14:stA="55000" w14:stPos="0" w14:endA="300" w14:endPos="45500" w14:dist="0" w14:dir="5400000" w14:fadeDir="5400000" w14:sx="100000" w14:sy="-100000" w14:kx="0" w14:ky="0" w14:algn="bl"/>
                                  <w14:ligatures w14:val="standardContextual"/>
                                </w:rPr>
                                <w:drawing>
                                  <wp:inline distT="0" distB="0" distL="0" distR="0" wp14:anchorId="0317D1A9" wp14:editId="5AD43790">
                                    <wp:extent cx="4531057" cy="2886075"/>
                                    <wp:effectExtent l="0" t="0" r="3175" b="0"/>
                                    <wp:docPr id="1845891439" name="Picture 7" descr="The image depicts a word cloud featuring terms related to data mining and pattern recogni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891439" name="Picture 7" descr="The image depicts a word cloud featuring terms related to data mining and pattern recognition.&#10;&#10;AI-generated content may be incorrect."/>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543017" cy="2893693"/>
                                            </a:xfrm>
                                            <a:prstGeom prst="rect">
                                              <a:avLst/>
                                            </a:prstGeom>
                                            <a:effectLst>
                                              <a:glow>
                                                <a:schemeClr val="bg1">
                                                  <a:alpha val="30000"/>
                                                </a:schemeClr>
                                              </a:glow>
                                              <a:softEdge rad="901700"/>
                                            </a:effectLst>
                                          </pic:spPr>
                                        </pic:pic>
                                      </a:graphicData>
                                    </a:graphic>
                                  </wp:inline>
                                </w:drawing>
                              </w:r>
                              <w:r w:rsidR="0062376D" w:rsidRPr="002E40F3">
                                <w:rPr>
                                  <w:rFonts w:ascii="Bernard MT Condensed" w:eastAsiaTheme="majorEastAsia" w:hAnsi="Bernard MT Condensed" w:cstheme="majorBidi"/>
                                  <w:color w:val="FFFFFF" w:themeColor="background1"/>
                                  <w:sz w:val="84"/>
                                  <w:szCs w:val="84"/>
                                  <w14:reflection w14:blurRad="6350" w14:stA="55000" w14:stPos="0" w14:endA="300" w14:endPos="45500" w14:dist="0" w14:dir="5400000" w14:fadeDir="5400000" w14:sx="100000" w14:sy="-100000" w14:kx="0" w14:ky="0" w14:algn="bl"/>
                                  <w14:props3d w14:extrusionH="57150" w14:contourW="0" w14:prstMaterial="warmMatte">
                                    <w14:bevelT w14:w="38100" w14:h="38100" w14:prst="angle"/>
                                  </w14:props3d>
                                </w:rPr>
                                <w:t>ACCA6026</w:t>
                              </w:r>
                            </w:p>
                            <w:p w14:paraId="60C29AD0" w14:textId="10A60CEA" w:rsidR="00D520AD" w:rsidRPr="002E40F3" w:rsidRDefault="00386368" w:rsidP="005974F4">
                              <w:pPr>
                                <w:pStyle w:val="NoSpacing"/>
                                <w:spacing w:after="120"/>
                                <w:jc w:val="center"/>
                                <w:rPr>
                                  <w:rFonts w:ascii="Bernard MT Condensed" w:eastAsiaTheme="majorEastAsia" w:hAnsi="Bernard MT Condensed" w:cstheme="majorBidi"/>
                                  <w:color w:val="FFFFFF" w:themeColor="background1"/>
                                  <w:sz w:val="52"/>
                                  <w:szCs w:val="52"/>
                                  <w14:reflection w14:blurRad="6350" w14:stA="55000" w14:stPos="0" w14:endA="300" w14:endPos="45500" w14:dist="0" w14:dir="5400000" w14:fadeDir="5400000" w14:sx="100000" w14:sy="-100000" w14:kx="0" w14:ky="0" w14:algn="bl"/>
                                  <w14:props3d w14:extrusionH="57150" w14:contourW="0" w14:prstMaterial="warmMatte">
                                    <w14:bevelT w14:w="38100" w14:h="38100" w14:prst="angle"/>
                                  </w14:props3d>
                                </w:rPr>
                              </w:pPr>
                              <w:r w:rsidRPr="002E40F3">
                                <w:rPr>
                                  <w:rFonts w:ascii="Bernard MT Condensed" w:eastAsiaTheme="majorEastAsia" w:hAnsi="Bernard MT Condensed" w:cstheme="majorBidi"/>
                                  <w:color w:val="FFFFFF" w:themeColor="background1"/>
                                  <w:sz w:val="52"/>
                                  <w:szCs w:val="52"/>
                                  <w14:reflection w14:blurRad="6350" w14:stA="55000" w14:stPos="0" w14:endA="300" w14:endPos="45500" w14:dist="0" w14:dir="5400000" w14:fadeDir="5400000" w14:sx="100000" w14:sy="-100000" w14:kx="0" w14:ky="0" w14:algn="bl"/>
                                  <w14:props3d w14:extrusionH="57150" w14:contourW="0" w14:prstMaterial="warmMatte">
                                    <w14:bevelT w14:w="38100" w14:h="38100" w14:prst="angle"/>
                                  </w14:props3d>
                                </w:rPr>
                                <w:t xml:space="preserve">  </w:t>
                              </w:r>
                              <w:r w:rsidR="005D7E9B" w:rsidRPr="002E40F3">
                                <w:rPr>
                                  <w:rFonts w:ascii="Bernard MT Condensed" w:eastAsiaTheme="majorEastAsia" w:hAnsi="Bernard MT Condensed" w:cstheme="majorBidi"/>
                                  <w:color w:val="FFFFFF" w:themeColor="background1"/>
                                  <w:sz w:val="52"/>
                                  <w:szCs w:val="52"/>
                                  <w14:reflection w14:blurRad="6350" w14:stA="55000" w14:stPos="0" w14:endA="300" w14:endPos="45500" w14:dist="0" w14:dir="5400000" w14:fadeDir="5400000" w14:sx="100000" w14:sy="-100000" w14:kx="0" w14:ky="0" w14:algn="bl"/>
                                  <w14:props3d w14:extrusionH="57150" w14:contourW="0" w14:prstMaterial="warmMatte">
                                    <w14:bevelT w14:w="38100" w14:h="38100" w14:prst="angle"/>
                                  </w14:props3d>
                                </w:rPr>
                                <w:t xml:space="preserve">Assignment </w:t>
                              </w:r>
                              <w:r w:rsidR="00D520AD" w:rsidRPr="002E40F3">
                                <w:rPr>
                                  <w:rFonts w:ascii="Bernard MT Condensed" w:eastAsiaTheme="majorEastAsia" w:hAnsi="Bernard MT Condensed" w:cstheme="majorBidi"/>
                                  <w:color w:val="FFFFFF" w:themeColor="background1"/>
                                  <w:sz w:val="52"/>
                                  <w:szCs w:val="52"/>
                                  <w14:reflection w14:blurRad="6350" w14:stA="55000" w14:stPos="0" w14:endA="300" w14:endPos="45500" w14:dist="0" w14:dir="5400000" w14:fadeDir="5400000" w14:sx="100000" w14:sy="-100000" w14:kx="0" w14:ky="0" w14:algn="bl"/>
                                  <w14:props3d w14:extrusionH="57150" w14:contourW="0" w14:prstMaterial="warmMatte">
                                    <w14:bevelT w14:w="38100" w14:h="38100" w14:prst="angle"/>
                                  </w14:props3d>
                                </w:rPr>
                                <w:t>Component 2</w:t>
                              </w:r>
                            </w:p>
                            <w:p w14:paraId="5FB5736A" w14:textId="77777777" w:rsidR="005D7E9B" w:rsidRPr="002E40F3" w:rsidRDefault="005D7E9B" w:rsidP="00D520AD">
                              <w:pPr>
                                <w:pStyle w:val="NoSpacing"/>
                                <w:spacing w:after="120"/>
                                <w:rPr>
                                  <w:rFonts w:asciiTheme="majorHAnsi" w:eastAsiaTheme="majorEastAsia" w:hAnsiTheme="majorHAnsi" w:cstheme="majorBidi"/>
                                  <w:color w:val="FFFFFF" w:themeColor="background1"/>
                                  <w:sz w:val="52"/>
                                  <w:szCs w:val="52"/>
                                  <w14:reflection w14:blurRad="6350" w14:stA="55000" w14:stPos="0" w14:endA="300" w14:endPos="45500" w14:dist="0" w14:dir="5400000" w14:fadeDir="5400000" w14:sx="100000" w14:sy="-100000" w14:kx="0" w14:ky="0" w14:algn="bl"/>
                                </w:rPr>
                              </w:pPr>
                            </w:p>
                            <w:p w14:paraId="569F3A79" w14:textId="66A15BEA" w:rsidR="00D520AD" w:rsidRPr="002E40F3" w:rsidRDefault="00E33AB8" w:rsidP="0062376D">
                              <w:pPr>
                                <w:pStyle w:val="NoSpacing"/>
                                <w:spacing w:after="120"/>
                                <w:rPr>
                                  <w:rFonts w:ascii="Bernard MT Condensed" w:hAnsi="Bernard MT Condensed"/>
                                  <w:color w:val="FFFFFF" w:themeColor="background1"/>
                                  <w:sz w:val="28"/>
                                  <w:szCs w:val="28"/>
                                  <w14:glow w14:rad="101600">
                                    <w14:schemeClr w14:val="accent1">
                                      <w14:alpha w14:val="60000"/>
                                      <w14:satMod w14:val="175000"/>
                                    </w14:schemeClr>
                                  </w14:glow>
                                  <w14:reflection w14:blurRad="6350" w14:stA="55000" w14:stPos="0" w14:endA="300" w14:endPos="45500" w14:dist="0" w14:dir="5400000" w14:fadeDir="5400000" w14:sx="100000" w14:sy="-100000" w14:kx="0" w14:ky="0" w14:algn="bl"/>
                                </w:rPr>
                              </w:pPr>
                              <w:sdt>
                                <w:sdtPr>
                                  <w:rPr>
                                    <w:rFonts w:ascii="Bernard MT Condensed" w:hAnsi="Bernard MT Condensed"/>
                                    <w:color w:val="FFFFFF" w:themeColor="background1"/>
                                    <w:sz w:val="28"/>
                                    <w:szCs w:val="28"/>
                                    <w14:glow w14:rad="101600">
                                      <w14:schemeClr w14:val="accent1">
                                        <w14:alpha w14:val="60000"/>
                                        <w14:satMod w14:val="175000"/>
                                      </w14:schemeClr>
                                    </w14:glow>
                                    <w14:reflection w14:blurRad="6350" w14:stA="55000" w14:stPos="0" w14:endA="300" w14:endPos="45500" w14:dist="0" w14:dir="5400000" w14:fadeDir="5400000" w14:sx="100000" w14:sy="-100000" w14:kx="0" w14:ky="0" w14:algn="bl"/>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r w:rsidR="002B32AE">
                                    <w:rPr>
                                      <w:rFonts w:ascii="Bernard MT Condensed" w:hAnsi="Bernard MT Condensed"/>
                                      <w:color w:val="FFFFFF" w:themeColor="background1"/>
                                      <w:sz w:val="28"/>
                                      <w:szCs w:val="28"/>
                                      <w14:glow w14:rad="101600">
                                        <w14:schemeClr w14:val="accent1">
                                          <w14:alpha w14:val="60000"/>
                                          <w14:satMod w14:val="175000"/>
                                        </w14:schemeClr>
                                      </w14:glow>
                                      <w14:reflection w14:blurRad="6350" w14:stA="55000" w14:stPos="0" w14:endA="300" w14:endPos="45500" w14:dist="0" w14:dir="5400000" w14:fadeDir="5400000" w14:sx="100000" w14:sy="-100000" w14:kx="0" w14:ky="0" w14:algn="bl"/>
                                    </w:rPr>
                                    <w:t>Data Warehousing and Data Mining Module</w:t>
                                  </w:r>
                                </w:sdtContent>
                              </w:sdt>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a:scene3d>
                            <a:camera prst="orthographicFront"/>
                            <a:lightRig rig="threePt" dir="t"/>
                          </a:scene3d>
                          <a:sp3d extrusionH="57150">
                            <a:bevelT w="38100" h="38100" prst="angle"/>
                          </a:sp3d>
                        </wps:bodyPr>
                      </wps:wsp>
                      <wps:wsp>
                        <wps:cNvPr id="34" name="Rectangle 34"/>
                        <wps:cNvSpPr/>
                        <wps:spPr>
                          <a:xfrm>
                            <a:off x="-23812" y="114300"/>
                            <a:ext cx="228600" cy="9144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672957" y="70805"/>
                            <a:ext cx="5533207" cy="1119110"/>
                          </a:xfrm>
                          <a:prstGeom prst="rect">
                            <a:avLst/>
                          </a:prstGeom>
                          <a:gradFill flip="none" rotWithShape="1">
                            <a:gsLst>
                              <a:gs pos="0">
                                <a:srgbClr val="D0B21A">
                                  <a:shade val="30000"/>
                                  <a:satMod val="115000"/>
                                </a:srgbClr>
                              </a:gs>
                              <a:gs pos="50000">
                                <a:srgbClr val="D0B21A">
                                  <a:shade val="67500"/>
                                  <a:satMod val="115000"/>
                                </a:srgbClr>
                              </a:gs>
                              <a:gs pos="100000">
                                <a:srgbClr val="D0B21A">
                                  <a:shade val="100000"/>
                                  <a:satMod val="115000"/>
                                </a:srgbClr>
                              </a:gs>
                            </a:gsLst>
                            <a:lin ang="5400000" scaled="1"/>
                            <a:tileRect/>
                          </a:gradFill>
                          <a:ln w="28575">
                            <a:solidFill>
                              <a:schemeClr val="accent1">
                                <a:lumMod val="75000"/>
                              </a:schemeClr>
                            </a:solidFill>
                          </a:ln>
                          <a:effectLst>
                            <a:glow rad="203200">
                              <a:schemeClr val="bg1">
                                <a:alpha val="60000"/>
                              </a:schemeClr>
                            </a:glow>
                            <a:outerShdw blurRad="190500" dist="228600" dir="2700000" algn="ctr">
                              <a:srgbClr val="000000">
                                <a:alpha val="30000"/>
                              </a:srgbClr>
                            </a:outerShdw>
                            <a:softEdge rad="939800"/>
                          </a:effectLst>
                          <a:scene3d>
                            <a:camera prst="orthographicFront">
                              <a:rot lat="0" lon="0" rev="0"/>
                            </a:camera>
                            <a:lightRig rig="glow" dir="t">
                              <a:rot lat="0" lon="0" rev="4800000"/>
                            </a:lightRig>
                          </a:scene3d>
                          <a:sp3d prstMaterial="matte"/>
                        </wps:spPr>
                        <wps:style>
                          <a:lnRef idx="0">
                            <a:schemeClr val="accent1"/>
                          </a:lnRef>
                          <a:fillRef idx="0">
                            <a:schemeClr val="accent1"/>
                          </a:fillRef>
                          <a:effectRef idx="0">
                            <a:schemeClr val="accent1"/>
                          </a:effectRef>
                          <a:fontRef idx="minor">
                            <a:schemeClr val="dk1"/>
                          </a:fontRef>
                        </wps:style>
                        <wps:txbx>
                          <w:txbxContent>
                            <w:p w14:paraId="61667B9F" w14:textId="13DFC064" w:rsidR="00D520AD" w:rsidRPr="00722BE2" w:rsidRDefault="00386368" w:rsidP="00386368">
                              <w:pPr>
                                <w:pStyle w:val="NoSpacing"/>
                                <w:jc w:val="center"/>
                                <w:rPr>
                                  <w:rFonts w:ascii="Bernard MT Condensed" w:hAnsi="Bernard MT Condensed"/>
                                  <w:color w:val="FFFFFF" w:themeColor="background1"/>
                                  <w:sz w:val="48"/>
                                  <w:szCs w:val="48"/>
                                  <w14:glow w14:rad="101600">
                                    <w14:schemeClr w14:val="bg1">
                                      <w14:alpha w14:val="40000"/>
                                    </w14:schemeClr>
                                  </w14:glow>
                                </w:rPr>
                              </w:pPr>
                              <w:r w:rsidRPr="00722BE2">
                                <w:rPr>
                                  <w:rFonts w:ascii="Bernard MT Condensed" w:hAnsi="Bernard MT Condensed"/>
                                  <w:color w:val="FFFFFF" w:themeColor="background1"/>
                                  <w:sz w:val="48"/>
                                  <w:szCs w:val="48"/>
                                  <w14:glow w14:rad="101600">
                                    <w14:schemeClr w14:val="bg1">
                                      <w14:alpha w14:val="40000"/>
                                    </w14:schemeClr>
                                  </w14:glow>
                                </w:rPr>
                                <w:t>Morgan Dora 2327894</w:t>
                              </w:r>
                              <w:r w:rsidRPr="00722BE2">
                                <w:rPr>
                                  <w:rFonts w:asciiTheme="majorHAnsi" w:eastAsiaTheme="majorEastAsia" w:hAnsiTheme="majorHAnsi" w:cstheme="majorBidi"/>
                                  <w:color w:val="FFFFFF" w:themeColor="background1"/>
                                  <w:kern w:val="2"/>
                                  <w:sz w:val="84"/>
                                  <w:szCs w:val="84"/>
                                  <w:lang w:eastAsia="en-US"/>
                                  <w14:glow w14:rad="101600">
                                    <w14:schemeClr w14:val="bg1">
                                      <w14:alpha w14:val="40000"/>
                                    </w14:schemeClr>
                                  </w14:glow>
                                  <w14:ligatures w14:val="standardContextual"/>
                                </w:rPr>
                                <w:t xml:space="preserve">            </w:t>
                              </w:r>
                              <w:r w:rsidRPr="00722BE2">
                                <w:rPr>
                                  <w:rFonts w:ascii="Bernard MT Condensed" w:hAnsi="Bernard MT Condensed"/>
                                  <w:color w:val="FFFFFF" w:themeColor="background1"/>
                                  <w:sz w:val="48"/>
                                  <w:szCs w:val="48"/>
                                  <w14:glow w14:rad="101600">
                                    <w14:schemeClr w14:val="bg1">
                                      <w14:alpha w14:val="40000"/>
                                    </w14:schemeClr>
                                  </w14:glow>
                                </w:rPr>
                                <w:t>BSc Applied Computing</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C46F290" id="Group 40" o:spid="_x0000_s1026" style="position:absolute;margin-left:-41.35pt;margin-top:-32.8pt;width:530.7pt;height:772.55pt;z-index:251659264;mso-position-horizontal-relative:margin;mso-position-vertical-relative:margin" coordorigin="-238,-4348" coordsize="67405,96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">
                <v:rect id="Rectangle 33" o:spid="_x0000_s1027" style="position:absolute;left:873;top:-4348;width:66294;height:9693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" filled="f" stroked="f" strokeweight="1.5pt">
                  <v:textbox inset="36pt,1in,1in,208.8pt">
                    <w:txbxContent>
                      <w:p w14:paraId="71A2B719" w14:textId="672B919F" w:rsidR="0062376D" w:rsidRPr="002E40F3" w:rsidRDefault="00DD483E" w:rsidP="00163E74">
                        <w:pPr>
                          <w:pStyle w:val="NoSpacing"/>
                          <w:spacing w:after="120"/>
                          <w:ind w:left="720"/>
                          <w:jc w:val="center"/>
                          <w:rPr>
                            <w:rFonts w:ascii="Bernard MT Condensed" w:eastAsiaTheme="majorEastAsia" w:hAnsi="Bernard MT Condensed" w:cstheme="majorBidi"/>
                            <w:color w:val="FFFFFF" w:themeColor="background1"/>
                            <w:sz w:val="84"/>
                            <w:szCs w:val="84"/>
                            <w14:reflection w14:blurRad="6350" w14:stA="55000" w14:stPos="0" w14:endA="300" w14:endPos="45500" w14:dist="0" w14:dir="5400000" w14:fadeDir="5400000" w14:sx="100000" w14:sy="-100000" w14:kx="0" w14:ky="0" w14:algn="bl"/>
                            <w14:props3d w14:extrusionH="57150" w14:contourW="0" w14:prstMaterial="warmMatte">
                              <w14:bevelT w14:w="38100" w14:h="38100" w14:prst="angle"/>
                            </w14:props3d>
                          </w:rPr>
                        </w:pPr>
                        <w:r w:rsidRPr="002E40F3">
                          <w:rPr>
                            <w:rFonts w:ascii="Bernard MT Condensed" w:eastAsiaTheme="majorEastAsia" w:hAnsi="Bernard MT Condensed" w:cstheme="majorBidi"/>
                            <w:noProof/>
                            <w:color w:val="FFFFFF" w:themeColor="background1"/>
                            <w:sz w:val="84"/>
                            <w:szCs w:val="84"/>
                            <w14:reflection w14:blurRad="6350" w14:stA="55000" w14:stPos="0" w14:endA="300" w14:endPos="45500" w14:dist="0" w14:dir="5400000" w14:fadeDir="5400000" w14:sx="100000" w14:sy="-100000" w14:kx="0" w14:ky="0" w14:algn="bl"/>
                            <w14:ligatures w14:val="standardContextual"/>
                          </w:rPr>
                          <w:drawing>
                            <wp:inline distT="0" distB="0" distL="0" distR="0" wp14:anchorId="0317D1A9" wp14:editId="5AD43790">
                              <wp:extent cx="4531057" cy="2886075"/>
                              <wp:effectExtent l="0" t="0" r="3175" b="0"/>
                              <wp:docPr id="1845891439" name="Picture 7" descr="The image depicts a word cloud featuring terms related to data mining and pattern recogni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891439" name="Picture 7" descr="The image depicts a word cloud featuring terms related to data mining and pattern recognition.&#10;&#10;AI-generated content may be incorrect."/>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543017" cy="2893693"/>
                                      </a:xfrm>
                                      <a:prstGeom prst="rect">
                                        <a:avLst/>
                                      </a:prstGeom>
                                      <a:effectLst>
                                        <a:glow>
                                          <a:schemeClr val="bg1">
                                            <a:alpha val="30000"/>
                                          </a:schemeClr>
                                        </a:glow>
                                        <a:softEdge rad="901700"/>
                                      </a:effectLst>
                                    </pic:spPr>
                                  </pic:pic>
                                </a:graphicData>
                              </a:graphic>
                            </wp:inline>
                          </w:drawing>
                        </w:r>
                        <w:r w:rsidR="0062376D" w:rsidRPr="002E40F3">
                          <w:rPr>
                            <w:rFonts w:ascii="Bernard MT Condensed" w:eastAsiaTheme="majorEastAsia" w:hAnsi="Bernard MT Condensed" w:cstheme="majorBidi"/>
                            <w:color w:val="FFFFFF" w:themeColor="background1"/>
                            <w:sz w:val="84"/>
                            <w:szCs w:val="84"/>
                            <w14:reflection w14:blurRad="6350" w14:stA="55000" w14:stPos="0" w14:endA="300" w14:endPos="45500" w14:dist="0" w14:dir="5400000" w14:fadeDir="5400000" w14:sx="100000" w14:sy="-100000" w14:kx="0" w14:ky="0" w14:algn="bl"/>
                            <w14:props3d w14:extrusionH="57150" w14:contourW="0" w14:prstMaterial="warmMatte">
                              <w14:bevelT w14:w="38100" w14:h="38100" w14:prst="angle"/>
                            </w14:props3d>
                          </w:rPr>
                          <w:t>ACCA6026</w:t>
                        </w:r>
                      </w:p>
                      <w:p w14:paraId="60C29AD0" w14:textId="10A60CEA" w:rsidR="00D520AD" w:rsidRPr="002E40F3" w:rsidRDefault="00386368" w:rsidP="005974F4">
                        <w:pPr>
                          <w:pStyle w:val="NoSpacing"/>
                          <w:spacing w:after="120"/>
                          <w:jc w:val="center"/>
                          <w:rPr>
                            <w:rFonts w:ascii="Bernard MT Condensed" w:eastAsiaTheme="majorEastAsia" w:hAnsi="Bernard MT Condensed" w:cstheme="majorBidi"/>
                            <w:color w:val="FFFFFF" w:themeColor="background1"/>
                            <w:sz w:val="52"/>
                            <w:szCs w:val="52"/>
                            <w14:reflection w14:blurRad="6350" w14:stA="55000" w14:stPos="0" w14:endA="300" w14:endPos="45500" w14:dist="0" w14:dir="5400000" w14:fadeDir="5400000" w14:sx="100000" w14:sy="-100000" w14:kx="0" w14:ky="0" w14:algn="bl"/>
                            <w14:props3d w14:extrusionH="57150" w14:contourW="0" w14:prstMaterial="warmMatte">
                              <w14:bevelT w14:w="38100" w14:h="38100" w14:prst="angle"/>
                            </w14:props3d>
                          </w:rPr>
                        </w:pPr>
                        <w:r w:rsidRPr="002E40F3">
                          <w:rPr>
                            <w:rFonts w:ascii="Bernard MT Condensed" w:eastAsiaTheme="majorEastAsia" w:hAnsi="Bernard MT Condensed" w:cstheme="majorBidi"/>
                            <w:color w:val="FFFFFF" w:themeColor="background1"/>
                            <w:sz w:val="52"/>
                            <w:szCs w:val="52"/>
                            <w14:reflection w14:blurRad="6350" w14:stA="55000" w14:stPos="0" w14:endA="300" w14:endPos="45500" w14:dist="0" w14:dir="5400000" w14:fadeDir="5400000" w14:sx="100000" w14:sy="-100000" w14:kx="0" w14:ky="0" w14:algn="bl"/>
                            <w14:props3d w14:extrusionH="57150" w14:contourW="0" w14:prstMaterial="warmMatte">
                              <w14:bevelT w14:w="38100" w14:h="38100" w14:prst="angle"/>
                            </w14:props3d>
                          </w:rPr>
                          <w:t xml:space="preserve">  </w:t>
                        </w:r>
                        <w:r w:rsidR="005D7E9B" w:rsidRPr="002E40F3">
                          <w:rPr>
                            <w:rFonts w:ascii="Bernard MT Condensed" w:eastAsiaTheme="majorEastAsia" w:hAnsi="Bernard MT Condensed" w:cstheme="majorBidi"/>
                            <w:color w:val="FFFFFF" w:themeColor="background1"/>
                            <w:sz w:val="52"/>
                            <w:szCs w:val="52"/>
                            <w14:reflection w14:blurRad="6350" w14:stA="55000" w14:stPos="0" w14:endA="300" w14:endPos="45500" w14:dist="0" w14:dir="5400000" w14:fadeDir="5400000" w14:sx="100000" w14:sy="-100000" w14:kx="0" w14:ky="0" w14:algn="bl"/>
                            <w14:props3d w14:extrusionH="57150" w14:contourW="0" w14:prstMaterial="warmMatte">
                              <w14:bevelT w14:w="38100" w14:h="38100" w14:prst="angle"/>
                            </w14:props3d>
                          </w:rPr>
                          <w:t xml:space="preserve">Assignment </w:t>
                        </w:r>
                        <w:r w:rsidR="00D520AD" w:rsidRPr="002E40F3">
                          <w:rPr>
                            <w:rFonts w:ascii="Bernard MT Condensed" w:eastAsiaTheme="majorEastAsia" w:hAnsi="Bernard MT Condensed" w:cstheme="majorBidi"/>
                            <w:color w:val="FFFFFF" w:themeColor="background1"/>
                            <w:sz w:val="52"/>
                            <w:szCs w:val="52"/>
                            <w14:reflection w14:blurRad="6350" w14:stA="55000" w14:stPos="0" w14:endA="300" w14:endPos="45500" w14:dist="0" w14:dir="5400000" w14:fadeDir="5400000" w14:sx="100000" w14:sy="-100000" w14:kx="0" w14:ky="0" w14:algn="bl"/>
                            <w14:props3d w14:extrusionH="57150" w14:contourW="0" w14:prstMaterial="warmMatte">
                              <w14:bevelT w14:w="38100" w14:h="38100" w14:prst="angle"/>
                            </w14:props3d>
                          </w:rPr>
                          <w:t>Component 2</w:t>
                        </w:r>
                      </w:p>
                      <w:p w14:paraId="5FB5736A" w14:textId="77777777" w:rsidR="005D7E9B" w:rsidRPr="002E40F3" w:rsidRDefault="005D7E9B" w:rsidP="00D520AD">
                        <w:pPr>
                          <w:pStyle w:val="NoSpacing"/>
                          <w:spacing w:after="120"/>
                          <w:rPr>
                            <w:rFonts w:asciiTheme="majorHAnsi" w:eastAsiaTheme="majorEastAsia" w:hAnsiTheme="majorHAnsi" w:cstheme="majorBidi"/>
                            <w:color w:val="FFFFFF" w:themeColor="background1"/>
                            <w:sz w:val="52"/>
                            <w:szCs w:val="52"/>
                            <w14:reflection w14:blurRad="6350" w14:stA="55000" w14:stPos="0" w14:endA="300" w14:endPos="45500" w14:dist="0" w14:dir="5400000" w14:fadeDir="5400000" w14:sx="100000" w14:sy="-100000" w14:kx="0" w14:ky="0" w14:algn="bl"/>
                          </w:rPr>
                        </w:pPr>
                      </w:p>
                      <w:p w14:paraId="569F3A79" w14:textId="66A15BEA" w:rsidR="00D520AD" w:rsidRPr="002E40F3" w:rsidRDefault="00E33AB8" w:rsidP="0062376D">
                        <w:pPr>
                          <w:pStyle w:val="NoSpacing"/>
                          <w:spacing w:after="120"/>
                          <w:rPr>
                            <w:rFonts w:ascii="Bernard MT Condensed" w:hAnsi="Bernard MT Condensed"/>
                            <w:color w:val="FFFFFF" w:themeColor="background1"/>
                            <w:sz w:val="28"/>
                            <w:szCs w:val="28"/>
                            <w14:glow w14:rad="101600">
                              <w14:schemeClr w14:val="accent1">
                                <w14:alpha w14:val="60000"/>
                                <w14:satMod w14:val="175000"/>
                              </w14:schemeClr>
                            </w14:glow>
                            <w14:reflection w14:blurRad="6350" w14:stA="55000" w14:stPos="0" w14:endA="300" w14:endPos="45500" w14:dist="0" w14:dir="5400000" w14:fadeDir="5400000" w14:sx="100000" w14:sy="-100000" w14:kx="0" w14:ky="0" w14:algn="bl"/>
                          </w:rPr>
                        </w:pPr>
                        <w:sdt>
                          <w:sdtPr>
                            <w:rPr>
                              <w:rFonts w:ascii="Bernard MT Condensed" w:hAnsi="Bernard MT Condensed"/>
                              <w:color w:val="FFFFFF" w:themeColor="background1"/>
                              <w:sz w:val="28"/>
                              <w:szCs w:val="28"/>
                              <w14:glow w14:rad="101600">
                                <w14:schemeClr w14:val="accent1">
                                  <w14:alpha w14:val="60000"/>
                                  <w14:satMod w14:val="175000"/>
                                </w14:schemeClr>
                              </w14:glow>
                              <w14:reflection w14:blurRad="6350" w14:stA="55000" w14:stPos="0" w14:endA="300" w14:endPos="45500" w14:dist="0" w14:dir="5400000" w14:fadeDir="5400000" w14:sx="100000" w14:sy="-100000" w14:kx="0" w14:ky="0" w14:algn="bl"/>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r w:rsidR="002B32AE">
                              <w:rPr>
                                <w:rFonts w:ascii="Bernard MT Condensed" w:hAnsi="Bernard MT Condensed"/>
                                <w:color w:val="FFFFFF" w:themeColor="background1"/>
                                <w:sz w:val="28"/>
                                <w:szCs w:val="28"/>
                                <w14:glow w14:rad="101600">
                                  <w14:schemeClr w14:val="accent1">
                                    <w14:alpha w14:val="60000"/>
                                    <w14:satMod w14:val="175000"/>
                                  </w14:schemeClr>
                                </w14:glow>
                                <w14:reflection w14:blurRad="6350" w14:stA="55000" w14:stPos="0" w14:endA="300" w14:endPos="45500" w14:dist="0" w14:dir="5400000" w14:fadeDir="5400000" w14:sx="100000" w14:sy="-100000" w14:kx="0" w14:ky="0" w14:algn="bl"/>
                              </w:rPr>
                              <w:t>Data Warehousing and Data Mining Module</w:t>
                            </w:r>
                          </w:sdtContent>
                        </w:sdt>
                      </w:p>
                    </w:txbxContent>
                  </v:textbox>
                </v:rect>
                <v:rect id="Rectangle 34" o:spid="_x0000_s1028" style="position:absolute;left:-238;top:1143;width:2285;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" filled="f" stroked="f" strokeweight="1.5pt"/>
                <v:shapetype id="_x0000_t202" coordsize="21600,21600" o:spt="202" path="m,l,21600r21600,l21600,xe">
                  <v:stroke joinstyle="miter"/>
                  <v:path gradientshapeok="t" o:connecttype="rect"/>
                </v:shapetype>
                <v:shape id="Text Box 35" o:spid="_x0000_s1029" type="#_x0000_t202" style="position:absolute;left:6729;top:708;width:55332;height:1119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" fillcolor="#816c02" strokecolor="#0f4761 [2404]" strokeweight="2.25pt">
                  <v:fill color2="#debb0c" rotate="t" colors="0 #816c02;.5 #ba9d08;1 #debb0c" focus="100%" type="gradient"/>
                  <v:shadow on="t" color="black" opacity="19660f" offset="4.49014mm,4.49014mm"/>
                  <v:textbox inset="36pt,0,1in,0">
                    <w:txbxContent>
                      <w:p w14:paraId="61667B9F" w14:textId="13DFC064" w:rsidR="00D520AD" w:rsidRPr="00722BE2" w:rsidRDefault="00386368" w:rsidP="00386368">
                        <w:pPr>
                          <w:pStyle w:val="NoSpacing"/>
                          <w:jc w:val="center"/>
                          <w:rPr>
                            <w:rFonts w:ascii="Bernard MT Condensed" w:hAnsi="Bernard MT Condensed"/>
                            <w:color w:val="FFFFFF" w:themeColor="background1"/>
                            <w:sz w:val="48"/>
                            <w:szCs w:val="48"/>
                            <w14:glow w14:rad="101600">
                              <w14:schemeClr w14:val="bg1">
                                <w14:alpha w14:val="40000"/>
                              </w14:schemeClr>
                            </w14:glow>
                          </w:rPr>
                        </w:pPr>
                        <w:r w:rsidRPr="00722BE2">
                          <w:rPr>
                            <w:rFonts w:ascii="Bernard MT Condensed" w:hAnsi="Bernard MT Condensed"/>
                            <w:color w:val="FFFFFF" w:themeColor="background1"/>
                            <w:sz w:val="48"/>
                            <w:szCs w:val="48"/>
                            <w14:glow w14:rad="101600">
                              <w14:schemeClr w14:val="bg1">
                                <w14:alpha w14:val="40000"/>
                              </w14:schemeClr>
                            </w14:glow>
                          </w:rPr>
                          <w:t>Morgan Dora 2327894</w:t>
                        </w:r>
                        <w:r w:rsidRPr="00722BE2">
                          <w:rPr>
                            <w:rFonts w:asciiTheme="majorHAnsi" w:eastAsiaTheme="majorEastAsia" w:hAnsiTheme="majorHAnsi" w:cstheme="majorBidi"/>
                            <w:color w:val="FFFFFF" w:themeColor="background1"/>
                            <w:kern w:val="2"/>
                            <w:sz w:val="84"/>
                            <w:szCs w:val="84"/>
                            <w:lang w:eastAsia="en-US"/>
                            <w14:glow w14:rad="101600">
                              <w14:schemeClr w14:val="bg1">
                                <w14:alpha w14:val="40000"/>
                              </w14:schemeClr>
                            </w14:glow>
                            <w14:ligatures w14:val="standardContextual"/>
                          </w:rPr>
                          <w:t xml:space="preserve">            </w:t>
                        </w:r>
                        <w:r w:rsidRPr="00722BE2">
                          <w:rPr>
                            <w:rFonts w:ascii="Bernard MT Condensed" w:hAnsi="Bernard MT Condensed"/>
                            <w:color w:val="FFFFFF" w:themeColor="background1"/>
                            <w:sz w:val="48"/>
                            <w:szCs w:val="48"/>
                            <w14:glow w14:rad="101600">
                              <w14:schemeClr w14:val="bg1">
                                <w14:alpha w14:val="40000"/>
                              </w14:schemeClr>
                            </w14:glow>
                          </w:rPr>
                          <w:t>BSc Applied Computing</w:t>
                        </w:r>
                      </w:p>
                    </w:txbxContent>
                  </v:textbox>
                </v:shape>
                <w10:wrap anchorx="margin" anchory="margin"/>
              </v:group>
            </w:pict>
          </mc:Fallback>
        </mc:AlternateContent>
      </w:r>
      <w:r w:rsidR="00163E74">
        <w:rPr>
          <w:noProof/>
        </w:rPr>
        <mc:AlternateContent>
          <mc:Choice Requires="wps">
            <w:drawing>
              <wp:anchor distT="0" distB="0" distL="114300" distR="114300" simplePos="0" relativeHeight="251662336" behindDoc="0" locked="0" layoutInCell="1" allowOverlap="1" wp14:anchorId="31591A96" wp14:editId="3F3AC630">
                <wp:simplePos x="0" y="0"/>
                <wp:positionH relativeFrom="column">
                  <wp:posOffset>-75063</wp:posOffset>
                </wp:positionH>
                <wp:positionV relativeFrom="paragraph">
                  <wp:posOffset>8079475</wp:posOffset>
                </wp:positionV>
                <wp:extent cx="5588635" cy="750626"/>
                <wp:effectExtent l="457200" t="438150" r="450215" b="468630"/>
                <wp:wrapNone/>
                <wp:docPr id="1672469854" name="Text Box 4"/>
                <wp:cNvGraphicFramePr/>
                <a:graphic xmlns:a="http://schemas.openxmlformats.org/drawingml/2006/main">
                  <a:graphicData uri="http://schemas.microsoft.com/office/word/2010/wordprocessingShape">
                    <wps:wsp>
                      <wps:cNvSpPr txBox="1"/>
                      <wps:spPr>
                        <a:xfrm>
                          <a:off x="0" y="0"/>
                          <a:ext cx="5588635" cy="750626"/>
                        </a:xfrm>
                        <a:prstGeom prst="rect">
                          <a:avLst/>
                        </a:prstGeom>
                        <a:solidFill>
                          <a:schemeClr val="tx2">
                            <a:lumMod val="90000"/>
                            <a:lumOff val="10000"/>
                          </a:schemeClr>
                        </a:solidFill>
                        <a:ln w="6350">
                          <a:solidFill>
                            <a:prstClr val="black"/>
                          </a:solidFill>
                        </a:ln>
                        <a:effectLst>
                          <a:glow rad="457200">
                            <a:schemeClr val="bg1">
                              <a:alpha val="84000"/>
                            </a:schemeClr>
                          </a:glow>
                          <a:outerShdw blurRad="50800" dist="38100" dir="2700000" algn="tl" rotWithShape="0">
                            <a:prstClr val="black">
                              <a:alpha val="40000"/>
                            </a:prstClr>
                          </a:outerShdw>
                          <a:reflection endPos="51000" dist="50800" dir="5400000" sy="-100000" algn="bl" rotWithShape="0"/>
                          <a:softEdge rad="546100"/>
                        </a:effectLst>
                        <a:scene3d>
                          <a:camera prst="orthographicFront"/>
                          <a:lightRig rig="sunset" dir="t">
                            <a:rot lat="0" lon="0" rev="7800000"/>
                          </a:lightRig>
                        </a:scene3d>
                        <a:sp3d extrusionH="101600" contourW="88900" prstMaterial="softEdge">
                          <a:contourClr>
                            <a:schemeClr val="tx2">
                              <a:lumMod val="25000"/>
                              <a:lumOff val="75000"/>
                            </a:schemeClr>
                          </a:contourClr>
                        </a:sp3d>
                      </wps:spPr>
                      <wps:txbx>
                        <w:txbxContent>
                          <w:p w14:paraId="2BA8BD89" w14:textId="77777777" w:rsidR="00386368" w:rsidRPr="00D04806" w:rsidRDefault="00386368" w:rsidP="00386368">
                            <w:pPr>
                              <w:rPr>
                                <w:b/>
                                <w:bCs/>
                                <w14:glow w14:rad="203200">
                                  <w14:schemeClr w14:val="bg1">
                                    <w14:alpha w14:val="60000"/>
                                  </w14:schemeClr>
                                </w14:glow>
                                <w14:textFill>
                                  <w14:gradFill>
                                    <w14:gsLst>
                                      <w14:gs w14:pos="92000">
                                        <w14:schemeClr w14:val="tx2">
                                          <w14:lumMod w14:val="50000"/>
                                          <w14:lumOff w14:val="50000"/>
                                        </w14:schemeClr>
                                      </w14:gs>
                                      <w14:gs w14:pos="23000">
                                        <w14:schemeClr w14:val="accent2">
                                          <w14:lumMod w14:val="50000"/>
                                        </w14:schemeClr>
                                      </w14:gs>
                                      <w14:gs w14:pos="65000">
                                        <w14:srgbClr w14:val="002060"/>
                                      </w14:gs>
                                    </w14:gsLst>
                                    <w14:lin w14:ang="5400000" w14:scaled="0"/>
                                  </w14:gradFill>
                                </w14:textFill>
                              </w:rPr>
                            </w:pPr>
                          </w:p>
                          <w:p w14:paraId="037BEDFD" w14:textId="77777777" w:rsidR="00386368" w:rsidRPr="008E18ED" w:rsidRDefault="00E33AB8" w:rsidP="00386368">
                            <w:pPr>
                              <w:jc w:val="center"/>
                              <w:rPr>
                                <w:rFonts w:ascii="Bernard MT Condensed" w:hAnsi="Bernard MT Condensed"/>
                                <w:color w:val="FFFFFF" w:themeColor="background1"/>
                                <w14:glow w14:rad="203200">
                                  <w14:schemeClr w14:val="bg1">
                                    <w14:alpha w14:val="60000"/>
                                  </w14:schemeClr>
                                </w14:glow>
                              </w:rPr>
                            </w:pPr>
                            <w:sdt>
                              <w:sdtPr>
                                <w:rPr>
                                  <w:rFonts w:ascii="Bernard MT Condensed" w:hAnsi="Bernard MT Condensed"/>
                                  <w:color w:val="FFFFFF" w:themeColor="background1"/>
                                  <w14:glow w14:rad="203200">
                                    <w14:schemeClr w14:val="bg1">
                                      <w14:alpha w14:val="60000"/>
                                    </w14:schemeClr>
                                  </w14:glow>
                                </w:rPr>
                                <w:alias w:val="Company"/>
                                <w:tag w:val=""/>
                                <w:id w:val="196275511"/>
                                <w:dataBinding w:prefixMappings="xmlns:ns0='http://schemas.openxmlformats.org/officeDocument/2006/extended-properties' " w:xpath="/ns0:Properties[1]/ns0:Company[1]" w:storeItemID="{6668398D-A668-4E3E-A5EB-62B293D839F1}"/>
                                <w:text/>
                              </w:sdtPr>
                              <w:sdtEndPr/>
                              <w:sdtContent>
                                <w:r w:rsidR="00386368" w:rsidRPr="008E18ED">
                                  <w:rPr>
                                    <w:rFonts w:ascii="Bernard MT Condensed" w:hAnsi="Bernard MT Condensed"/>
                                    <w:color w:val="FFFFFF" w:themeColor="background1"/>
                                    <w14:glow w14:rad="203200">
                                      <w14:schemeClr w14:val="bg1">
                                        <w14:alpha w14:val="60000"/>
                                      </w14:schemeClr>
                                    </w14:glow>
                                  </w:rPr>
                                  <w:t>University of</w:t>
                                </w:r>
                              </w:sdtContent>
                            </w:sdt>
                            <w:r w:rsidR="00386368" w:rsidRPr="008E18ED">
                              <w:rPr>
                                <w:rFonts w:ascii="Bernard MT Condensed" w:hAnsi="Bernard MT Condensed"/>
                                <w:color w:val="FFFFFF" w:themeColor="background1"/>
                                <w14:glow w14:rad="203200">
                                  <w14:schemeClr w14:val="bg1">
                                    <w14:alpha w14:val="60000"/>
                                  </w14:schemeClr>
                                </w14:glow>
                              </w:rPr>
                              <w:t xml:space="preserve"> Wales Trinity Saint David, London Campus, E14 4HA</w:t>
                            </w:r>
                            <w:sdt>
                              <w:sdtPr>
                                <w:rPr>
                                  <w:rFonts w:ascii="Bernard MT Condensed" w:hAnsi="Bernard MT Condensed"/>
                                  <w:color w:val="FFFFFF" w:themeColor="background1"/>
                                  <w14:glow w14:rad="203200">
                                    <w14:schemeClr w14:val="bg1">
                                      <w14:alpha w14:val="60000"/>
                                    </w14:schemeClr>
                                  </w14:glow>
                                </w:rPr>
                                <w:alias w:val="Address"/>
                                <w:tag w:val=""/>
                                <w:id w:val="-1139565326"/>
                                <w:dataBinding w:prefixMappings="xmlns:ns0='http://schemas.microsoft.com/office/2006/coverPageProps' " w:xpath="/ns0:CoverPageProperties[1]/ns0:CompanyAddress[1]" w:storeItemID="{55AF091B-3C7A-41E3-B477-F2FDAA23CFDA}"/>
                                <w:text/>
                              </w:sdtPr>
                              <w:sdtEndPr/>
                              <w:sdtContent>
                                <w:r w:rsidR="00386368" w:rsidRPr="008E18ED">
                                  <w:rPr>
                                    <w:rFonts w:ascii="Bernard MT Condensed" w:hAnsi="Bernard MT Condensed"/>
                                    <w:color w:val="FFFFFF" w:themeColor="background1"/>
                                    <w14:glow w14:rad="203200">
                                      <w14:schemeClr w14:val="bg1">
                                        <w14:alpha w14:val="60000"/>
                                      </w14:schemeClr>
                                    </w14:glow>
                                  </w:rPr>
                                  <w:t xml:space="preserve"> </w:t>
                                </w:r>
                                <w:proofErr w:type="spellStart"/>
                                <w:r w:rsidR="00386368" w:rsidRPr="008E18ED">
                                  <w:rPr>
                                    <w:rFonts w:ascii="Bernard MT Condensed" w:hAnsi="Bernard MT Condensed"/>
                                    <w:color w:val="FFFFFF" w:themeColor="background1"/>
                                    <w14:glow w14:rad="203200">
                                      <w14:schemeClr w14:val="bg1">
                                        <w14:alpha w14:val="60000"/>
                                      </w14:schemeClr>
                                    </w14:glow>
                                  </w:rPr>
                                  <w:t>Westferry</w:t>
                                </w:r>
                                <w:proofErr w:type="spellEnd"/>
                                <w:r w:rsidR="00386368" w:rsidRPr="008E18ED">
                                  <w:rPr>
                                    <w:rFonts w:ascii="Bernard MT Condensed" w:hAnsi="Bernard MT Condensed"/>
                                    <w:color w:val="FFFFFF" w:themeColor="background1"/>
                                    <w14:glow w14:rad="203200">
                                      <w14:schemeClr w14:val="bg1">
                                        <w14:alpha w14:val="60000"/>
                                      </w14:schemeClr>
                                    </w14:glow>
                                  </w:rPr>
                                  <w:t xml:space="preserve"> Circus</w:t>
                                </w:r>
                              </w:sdtContent>
                            </w:sdt>
                          </w:p>
                          <w:p w14:paraId="5BAF47D9" w14:textId="77777777" w:rsidR="00386368" w:rsidRPr="00D04806" w:rsidRDefault="00386368">
                            <w:pPr>
                              <w:rPr>
                                <w14:glow w14:rad="203200">
                                  <w14:schemeClr w14:val="bg1">
                                    <w14:alpha w14:val="60000"/>
                                  </w14:schemeClr>
                                </w14:glow>
                                <w14:textFill>
                                  <w14:gradFill>
                                    <w14:gsLst>
                                      <w14:gs w14:pos="92000">
                                        <w14:schemeClr w14:val="tx2">
                                          <w14:lumMod w14:val="50000"/>
                                          <w14:lumOff w14:val="50000"/>
                                        </w14:schemeClr>
                                      </w14:gs>
                                      <w14:gs w14:pos="23000">
                                        <w14:schemeClr w14:val="accent2">
                                          <w14:lumMod w14:val="50000"/>
                                        </w14:schemeClr>
                                      </w14:gs>
                                      <w14:gs w14:pos="65000">
                                        <w14:srgbClr w14:val="002060"/>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91A96" id="Text Box 4" o:spid="_x0000_s1030" type="#_x0000_t202" style="position:absolute;margin-left:-5.9pt;margin-top:636.2pt;width:440.05pt;height:5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" fillcolor="#153e64 [2911]" strokeweight=".5pt">
                <v:shadow on="t" color="black" opacity="26214f" origin="-.5,-.5" offset=".74836mm,.74836mm"/>
                <v:textbox>
                  <w:txbxContent>
                    <w:p w14:paraId="2BA8BD89" w14:textId="77777777" w:rsidR="00386368" w:rsidRPr="00D04806" w:rsidRDefault="00386368" w:rsidP="00386368">
                      <w:pPr>
                        <w:rPr>
                          <w:b/>
                          <w:bCs/>
                          <w14:glow w14:rad="203200">
                            <w14:schemeClr w14:val="bg1">
                              <w14:alpha w14:val="60000"/>
                            </w14:schemeClr>
                          </w14:glow>
                          <w14:textFill>
                            <w14:gradFill>
                              <w14:gsLst>
                                <w14:gs w14:pos="92000">
                                  <w14:schemeClr w14:val="tx2">
                                    <w14:lumMod w14:val="50000"/>
                                    <w14:lumOff w14:val="50000"/>
                                  </w14:schemeClr>
                                </w14:gs>
                                <w14:gs w14:pos="23000">
                                  <w14:schemeClr w14:val="accent2">
                                    <w14:lumMod w14:val="50000"/>
                                  </w14:schemeClr>
                                </w14:gs>
                                <w14:gs w14:pos="65000">
                                  <w14:srgbClr w14:val="002060"/>
                                </w14:gs>
                              </w14:gsLst>
                              <w14:lin w14:ang="5400000" w14:scaled="0"/>
                            </w14:gradFill>
                          </w14:textFill>
                        </w:rPr>
                      </w:pPr>
                    </w:p>
                    <w:p w14:paraId="037BEDFD" w14:textId="77777777" w:rsidR="00386368" w:rsidRPr="008E18ED" w:rsidRDefault="00E33AB8" w:rsidP="00386368">
                      <w:pPr>
                        <w:jc w:val="center"/>
                        <w:rPr>
                          <w:rFonts w:ascii="Bernard MT Condensed" w:hAnsi="Bernard MT Condensed"/>
                          <w:color w:val="FFFFFF" w:themeColor="background1"/>
                          <w14:glow w14:rad="203200">
                            <w14:schemeClr w14:val="bg1">
                              <w14:alpha w14:val="60000"/>
                            </w14:schemeClr>
                          </w14:glow>
                        </w:rPr>
                      </w:pPr>
                      <w:sdt>
                        <w:sdtPr>
                          <w:rPr>
                            <w:rFonts w:ascii="Bernard MT Condensed" w:hAnsi="Bernard MT Condensed"/>
                            <w:color w:val="FFFFFF" w:themeColor="background1"/>
                            <w14:glow w14:rad="203200">
                              <w14:schemeClr w14:val="bg1">
                                <w14:alpha w14:val="60000"/>
                              </w14:schemeClr>
                            </w14:glow>
                          </w:rPr>
                          <w:alias w:val="Company"/>
                          <w:tag w:val=""/>
                          <w:id w:val="196275511"/>
                          <w:dataBinding w:prefixMappings="xmlns:ns0='http://schemas.openxmlformats.org/officeDocument/2006/extended-properties' " w:xpath="/ns0:Properties[1]/ns0:Company[1]" w:storeItemID="{6668398D-A668-4E3E-A5EB-62B293D839F1}"/>
                          <w:text/>
                        </w:sdtPr>
                        <w:sdtEndPr/>
                        <w:sdtContent>
                          <w:r w:rsidR="00386368" w:rsidRPr="008E18ED">
                            <w:rPr>
                              <w:rFonts w:ascii="Bernard MT Condensed" w:hAnsi="Bernard MT Condensed"/>
                              <w:color w:val="FFFFFF" w:themeColor="background1"/>
                              <w14:glow w14:rad="203200">
                                <w14:schemeClr w14:val="bg1">
                                  <w14:alpha w14:val="60000"/>
                                </w14:schemeClr>
                              </w14:glow>
                            </w:rPr>
                            <w:t>University of</w:t>
                          </w:r>
                        </w:sdtContent>
                      </w:sdt>
                      <w:r w:rsidR="00386368" w:rsidRPr="008E18ED">
                        <w:rPr>
                          <w:rFonts w:ascii="Bernard MT Condensed" w:hAnsi="Bernard MT Condensed"/>
                          <w:color w:val="FFFFFF" w:themeColor="background1"/>
                          <w14:glow w14:rad="203200">
                            <w14:schemeClr w14:val="bg1">
                              <w14:alpha w14:val="60000"/>
                            </w14:schemeClr>
                          </w14:glow>
                        </w:rPr>
                        <w:t xml:space="preserve"> Wales Trinity Saint David, London Campus, E14 4HA</w:t>
                      </w:r>
                      <w:sdt>
                        <w:sdtPr>
                          <w:rPr>
                            <w:rFonts w:ascii="Bernard MT Condensed" w:hAnsi="Bernard MT Condensed"/>
                            <w:color w:val="FFFFFF" w:themeColor="background1"/>
                            <w14:glow w14:rad="203200">
                              <w14:schemeClr w14:val="bg1">
                                <w14:alpha w14:val="60000"/>
                              </w14:schemeClr>
                            </w14:glow>
                          </w:rPr>
                          <w:alias w:val="Address"/>
                          <w:tag w:val=""/>
                          <w:id w:val="-1139565326"/>
                          <w:dataBinding w:prefixMappings="xmlns:ns0='http://schemas.microsoft.com/office/2006/coverPageProps' " w:xpath="/ns0:CoverPageProperties[1]/ns0:CompanyAddress[1]" w:storeItemID="{55AF091B-3C7A-41E3-B477-F2FDAA23CFDA}"/>
                          <w:text/>
                        </w:sdtPr>
                        <w:sdtEndPr/>
                        <w:sdtContent>
                          <w:r w:rsidR="00386368" w:rsidRPr="008E18ED">
                            <w:rPr>
                              <w:rFonts w:ascii="Bernard MT Condensed" w:hAnsi="Bernard MT Condensed"/>
                              <w:color w:val="FFFFFF" w:themeColor="background1"/>
                              <w14:glow w14:rad="203200">
                                <w14:schemeClr w14:val="bg1">
                                  <w14:alpha w14:val="60000"/>
                                </w14:schemeClr>
                              </w14:glow>
                            </w:rPr>
                            <w:t xml:space="preserve"> </w:t>
                          </w:r>
                          <w:proofErr w:type="spellStart"/>
                          <w:r w:rsidR="00386368" w:rsidRPr="008E18ED">
                            <w:rPr>
                              <w:rFonts w:ascii="Bernard MT Condensed" w:hAnsi="Bernard MT Condensed"/>
                              <w:color w:val="FFFFFF" w:themeColor="background1"/>
                              <w14:glow w14:rad="203200">
                                <w14:schemeClr w14:val="bg1">
                                  <w14:alpha w14:val="60000"/>
                                </w14:schemeClr>
                              </w14:glow>
                            </w:rPr>
                            <w:t>Westferry</w:t>
                          </w:r>
                          <w:proofErr w:type="spellEnd"/>
                          <w:r w:rsidR="00386368" w:rsidRPr="008E18ED">
                            <w:rPr>
                              <w:rFonts w:ascii="Bernard MT Condensed" w:hAnsi="Bernard MT Condensed"/>
                              <w:color w:val="FFFFFF" w:themeColor="background1"/>
                              <w14:glow w14:rad="203200">
                                <w14:schemeClr w14:val="bg1">
                                  <w14:alpha w14:val="60000"/>
                                </w14:schemeClr>
                              </w14:glow>
                            </w:rPr>
                            <w:t xml:space="preserve"> Circus</w:t>
                          </w:r>
                        </w:sdtContent>
                      </w:sdt>
                    </w:p>
                    <w:p w14:paraId="5BAF47D9" w14:textId="77777777" w:rsidR="00386368" w:rsidRPr="00D04806" w:rsidRDefault="00386368">
                      <w:pPr>
                        <w:rPr>
                          <w14:glow w14:rad="203200">
                            <w14:schemeClr w14:val="bg1">
                              <w14:alpha w14:val="60000"/>
                            </w14:schemeClr>
                          </w14:glow>
                          <w14:textFill>
                            <w14:gradFill>
                              <w14:gsLst>
                                <w14:gs w14:pos="92000">
                                  <w14:schemeClr w14:val="tx2">
                                    <w14:lumMod w14:val="50000"/>
                                    <w14:lumOff w14:val="50000"/>
                                  </w14:schemeClr>
                                </w14:gs>
                                <w14:gs w14:pos="23000">
                                  <w14:schemeClr w14:val="accent2">
                                    <w14:lumMod w14:val="50000"/>
                                  </w14:schemeClr>
                                </w14:gs>
                                <w14:gs w14:pos="65000">
                                  <w14:srgbClr w14:val="002060"/>
                                </w14:gs>
                              </w14:gsLst>
                              <w14:lin w14:ang="5400000" w14:scaled="0"/>
                            </w14:gradFill>
                          </w14:textFill>
                        </w:rPr>
                      </w:pPr>
                    </w:p>
                  </w:txbxContent>
                </v:textbox>
              </v:shape>
            </w:pict>
          </mc:Fallback>
        </mc:AlternateContent>
      </w:r>
      <w:r w:rsidR="00163E74">
        <w:rPr>
          <w:noProof/>
        </w:rPr>
        <mc:AlternateContent>
          <mc:Choice Requires="wps">
            <w:drawing>
              <wp:anchor distT="0" distB="0" distL="114300" distR="114300" simplePos="0" relativeHeight="251661312" behindDoc="0" locked="0" layoutInCell="1" allowOverlap="1" wp14:anchorId="00574EA1" wp14:editId="3D592F2A">
                <wp:simplePos x="0" y="0"/>
                <wp:positionH relativeFrom="margin">
                  <wp:posOffset>382137</wp:posOffset>
                </wp:positionH>
                <wp:positionV relativeFrom="paragraph">
                  <wp:posOffset>7021773</wp:posOffset>
                </wp:positionV>
                <wp:extent cx="4905916" cy="483870"/>
                <wp:effectExtent l="57150" t="76200" r="123825" b="106680"/>
                <wp:wrapNone/>
                <wp:docPr id="318433886" name="Text Box 1"/>
                <wp:cNvGraphicFramePr/>
                <a:graphic xmlns:a="http://schemas.openxmlformats.org/drawingml/2006/main">
                  <a:graphicData uri="http://schemas.microsoft.com/office/word/2010/wordprocessingShape">
                    <wps:wsp>
                      <wps:cNvSpPr txBox="1"/>
                      <wps:spPr>
                        <a:xfrm>
                          <a:off x="0" y="0"/>
                          <a:ext cx="4905916" cy="483870"/>
                        </a:xfrm>
                        <a:prstGeom prst="rect">
                          <a:avLst/>
                        </a:prstGeom>
                        <a:blipFill>
                          <a:blip r:embed="rId9">
                            <a:extLst>
                              <a:ext uri="{BEBA8EAE-BF5A-486C-A8C5-ECC9F3942E4B}">
                                <a14:imgProps xmlns:a14="http://schemas.microsoft.com/office/drawing/2010/main">
                                  <a14:imgLayer r:embed="rId10">
                                    <a14:imgEffect>
                                      <a14:artisticPencilSketch/>
                                    </a14:imgEffect>
                                  </a14:imgLayer>
                                </a14:imgProps>
                              </a:ext>
                            </a:extLst>
                          </a:blip>
                          <a:tile tx="0" ty="0" sx="100000" sy="100000" flip="none" algn="tl"/>
                        </a:blipFill>
                        <a:ln w="6350">
                          <a:solidFill>
                            <a:schemeClr val="tx1"/>
                          </a:solidFill>
                        </a:ln>
                        <a:effectLst>
                          <a:glow rad="63500">
                            <a:schemeClr val="accent4">
                              <a:satMod val="175000"/>
                              <a:alpha val="40000"/>
                            </a:schemeClr>
                          </a:glow>
                          <a:outerShdw blurRad="50800" dist="38100" dir="2700000" sx="87000" sy="87000" algn="tl" rotWithShape="0">
                            <a:schemeClr val="bg1">
                              <a:alpha val="92000"/>
                            </a:schemeClr>
                          </a:outerShdw>
                        </a:effectLst>
                        <a:scene3d>
                          <a:camera prst="orthographicFront"/>
                          <a:lightRig rig="threePt" dir="t"/>
                        </a:scene3d>
                        <a:sp3d extrusionH="133350" contourW="31750">
                          <a:bevelT prst="angle"/>
                        </a:sp3d>
                      </wps:spPr>
                      <wps:txbx>
                        <w:txbxContent>
                          <w:p w14:paraId="5E22D287" w14:textId="0EB3567A" w:rsidR="0062376D" w:rsidRPr="00851770" w:rsidRDefault="00E33AB8" w:rsidP="00386368">
                            <w:pPr>
                              <w:pStyle w:val="NoSpacing"/>
                              <w:jc w:val="center"/>
                              <w:rPr>
                                <w:rFonts w:ascii="Bernard MT Condensed" w:hAnsi="Bernard MT Condensed"/>
                                <w:b/>
                                <w:bCs/>
                                <w:color w:val="FFFFFF" w:themeColor="background1"/>
                                <w:sz w:val="48"/>
                                <w:szCs w:val="48"/>
                                <w14:props3d w14:extrusionH="57150" w14:contourW="0" w14:prstMaterial="legacyWireframe">
                                  <w14:bevelT w14:w="76200" w14:h="25400" w14:prst="softRound"/>
                                </w14:props3d>
                              </w:rPr>
                            </w:pPr>
                            <w:sdt>
                              <w:sdtPr>
                                <w:rPr>
                                  <w:rFonts w:ascii="Bernard MT Condensed" w:eastAsiaTheme="minorHAnsi" w:hAnsi="Bernard MT Condensed"/>
                                  <w:color w:val="FFFFFF" w:themeColor="background1"/>
                                  <w:kern w:val="2"/>
                                  <w:sz w:val="44"/>
                                  <w:szCs w:val="44"/>
                                  <w:lang w:eastAsia="en-US"/>
                                  <w14:props3d w14:extrusionH="57150" w14:contourW="0" w14:prstMaterial="legacyWireframe">
                                    <w14:bevelT w14:w="76200" w14:h="25400" w14:prst="softRound"/>
                                  </w14:props3d>
                                  <w14:ligatures w14:val="standardContextual"/>
                                </w:rPr>
                                <w:alias w:val="Author"/>
                                <w:tag w:val=""/>
                                <w:id w:val="2020967716"/>
                                <w:showingPlcHdr/>
                                <w:dataBinding w:prefixMappings="xmlns:ns0='http://purl.org/dc/elements/1.1/' xmlns:ns1='http://schemas.openxmlformats.org/package/2006/metadata/core-properties' " w:xpath="/ns1:coreProperties[1]/ns0:creator[1]" w:storeItemID="{6C3C8BC8-F283-45AE-878A-BAB7291924A1}"/>
                                <w:text/>
                              </w:sdtPr>
                              <w:sdtEndPr/>
                              <w:sdtContent>
                                <w:r w:rsidR="00851770" w:rsidRPr="00851770">
                                  <w:rPr>
                                    <w:rFonts w:ascii="Bernard MT Condensed" w:eastAsiaTheme="minorHAnsi" w:hAnsi="Bernard MT Condensed"/>
                                    <w:color w:val="FFFFFF" w:themeColor="background1"/>
                                    <w:kern w:val="2"/>
                                    <w:sz w:val="44"/>
                                    <w:szCs w:val="44"/>
                                    <w:lang w:eastAsia="en-US"/>
                                    <w14:props3d w14:extrusionH="57150" w14:contourW="0" w14:prstMaterial="legacyWireframe">
                                      <w14:bevelT w14:w="76200" w14:h="25400" w14:prst="softRound"/>
                                    </w14:props3d>
                                    <w14:ligatures w14:val="standardContextual"/>
                                  </w:rPr>
                                  <w:t xml:space="preserve">     </w:t>
                                </w:r>
                              </w:sdtContent>
                            </w:sdt>
                            <w:r w:rsidR="00851770" w:rsidRPr="00851770">
                              <w:rPr>
                                <w:rFonts w:ascii="Bernard MT Condensed" w:eastAsiaTheme="minorHAnsi" w:hAnsi="Bernard MT Condensed"/>
                                <w:color w:val="FFFFFF" w:themeColor="background1"/>
                                <w:kern w:val="2"/>
                                <w:sz w:val="44"/>
                                <w:szCs w:val="44"/>
                                <w:lang w:eastAsia="en-US"/>
                                <w14:props3d w14:extrusionH="57150" w14:contourW="0" w14:prstMaterial="legacyWireframe">
                                  <w14:bevelT w14:w="76200" w14:h="25400" w14:prst="softRound"/>
                                </w14:props3d>
                                <w14:ligatures w14:val="standardContextual"/>
                              </w:rPr>
                              <w:t>Lecturer:</w:t>
                            </w:r>
                            <w:r w:rsidR="00851770" w:rsidRPr="00851770">
                              <w:rPr>
                                <w:rFonts w:ascii="Bernard MT Condensed" w:hAnsi="Bernard MT Condensed"/>
                                <w:b/>
                                <w:bCs/>
                                <w:color w:val="FFFFFF" w:themeColor="background1"/>
                                <w:sz w:val="48"/>
                                <w:szCs w:val="48"/>
                                <w14:props3d w14:extrusionH="57150" w14:contourW="0" w14:prstMaterial="legacyWireframe">
                                  <w14:bevelT w14:w="76200" w14:h="25400" w14:prst="softRound"/>
                                </w14:props3d>
                              </w:rPr>
                              <w:t xml:space="preserve"> Rajeev</w:t>
                            </w:r>
                            <w:r w:rsidR="0062376D" w:rsidRPr="00851770">
                              <w:rPr>
                                <w:rFonts w:ascii="Bernard MT Condensed" w:hAnsi="Bernard MT Condensed"/>
                                <w:b/>
                                <w:bCs/>
                                <w:color w:val="FFFFFF" w:themeColor="background1"/>
                                <w:sz w:val="48"/>
                                <w:szCs w:val="48"/>
                                <w14:props3d w14:extrusionH="57150" w14:contourW="0" w14:prstMaterial="legacyWireframe">
                                  <w14:bevelT w14:w="76200" w14:h="25400" w14:prst="softRound"/>
                                </w14:props3d>
                              </w:rPr>
                              <w:t xml:space="preserve"> Nath</w:t>
                            </w:r>
                          </w:p>
                          <w:p w14:paraId="7BD5E3D6" w14:textId="77777777" w:rsidR="00386368" w:rsidRPr="00B329C9" w:rsidRDefault="00386368" w:rsidP="00386368">
                            <w:pPr>
                              <w:pStyle w:val="NoSpacing"/>
                              <w:jc w:val="center"/>
                              <w:rPr>
                                <w:rFonts w:ascii="Bernard MT Condensed" w:hAnsi="Bernard MT Condensed"/>
                                <w:b/>
                                <w:bCs/>
                                <w:color w:val="FFFFFF" w:themeColor="background1"/>
                                <w:sz w:val="48"/>
                                <w:szCs w:val="48"/>
                                <w14:props3d w14:extrusionH="57150" w14:contourW="0" w14:prstMaterial="legacyWireframe">
                                  <w14:bevelT w14:w="76200" w14:h="25400" w14:prst="softRound"/>
                                </w14:props3d>
                              </w:rPr>
                            </w:pPr>
                          </w:p>
                          <w:p w14:paraId="2D1DAC55" w14:textId="77777777" w:rsidR="00386368" w:rsidRPr="00B329C9" w:rsidRDefault="00386368" w:rsidP="00386368">
                            <w:pPr>
                              <w:pStyle w:val="NoSpacing"/>
                              <w:jc w:val="center"/>
                              <w:rPr>
                                <w:rFonts w:ascii="Engravers MT" w:hAnsi="Engravers MT"/>
                                <w:b/>
                                <w:bCs/>
                                <w:color w:val="FFFFFF" w:themeColor="background1"/>
                                <w:sz w:val="44"/>
                                <w:szCs w:val="44"/>
                                <w14:props3d w14:extrusionH="57150" w14:contourW="0" w14:prstMaterial="legacyWireframe">
                                  <w14:bevelT w14:w="76200" w14:h="25400" w14:prst="softRound"/>
                                </w14:props3d>
                              </w:rPr>
                            </w:pPr>
                          </w:p>
                          <w:p w14:paraId="78F35B05" w14:textId="2054DBE9" w:rsidR="0062376D" w:rsidRPr="00B329C9" w:rsidRDefault="00E33AB8" w:rsidP="00386368">
                            <w:pPr>
                              <w:pStyle w:val="NoSpacing"/>
                              <w:jc w:val="center"/>
                              <w:rPr>
                                <w:caps/>
                                <w:color w:val="FFFFFF" w:themeColor="background1"/>
                                <w:sz w:val="18"/>
                                <w:szCs w:val="18"/>
                                <w14:props3d w14:extrusionH="57150" w14:contourW="0" w14:prstMaterial="legacyWireframe">
                                  <w14:bevelT w14:w="76200" w14:h="25400" w14:prst="softRound"/>
                                </w14:props3d>
                              </w:rPr>
                            </w:pPr>
                            <w:sdt>
                              <w:sdtPr>
                                <w:rPr>
                                  <w:caps/>
                                  <w:color w:val="FFFFFF" w:themeColor="background1"/>
                                  <w:sz w:val="18"/>
                                  <w:szCs w:val="18"/>
                                  <w14:props3d w14:extrusionH="57150" w14:contourW="0" w14:prstMaterial="legacyWireframe">
                                    <w14:bevelT w14:w="76200" w14:h="25400" w14:prst="softRound"/>
                                  </w14:props3d>
                                </w:rPr>
                                <w:alias w:val="Company"/>
                                <w:tag w:val=""/>
                                <w:id w:val="35089005"/>
                                <w:dataBinding w:prefixMappings="xmlns:ns0='http://schemas.openxmlformats.org/officeDocument/2006/extended-properties' " w:xpath="/ns0:Properties[1]/ns0:Company[1]" w:storeItemID="{6668398D-A668-4E3E-A5EB-62B293D839F1}"/>
                                <w:text/>
                              </w:sdtPr>
                              <w:sdtEndPr/>
                              <w:sdtContent>
                                <w:r w:rsidR="0062376D" w:rsidRPr="00B329C9">
                                  <w:rPr>
                                    <w:caps/>
                                    <w:color w:val="FFFFFF" w:themeColor="background1"/>
                                    <w:sz w:val="18"/>
                                    <w:szCs w:val="18"/>
                                    <w14:props3d w14:extrusionH="57150" w14:contourW="0" w14:prstMaterial="legacyWireframe">
                                      <w14:bevelT w14:w="76200" w14:h="25400" w14:prst="softRound"/>
                                    </w14:props3d>
                                  </w:rPr>
                                  <w:t>University of</w:t>
                                </w:r>
                              </w:sdtContent>
                            </w:sdt>
                            <w:r w:rsidR="0062376D" w:rsidRPr="00B329C9">
                              <w:rPr>
                                <w:caps/>
                                <w:color w:val="FFFFFF" w:themeColor="background1"/>
                                <w:sz w:val="18"/>
                                <w:szCs w:val="18"/>
                                <w14:props3d w14:extrusionH="57150" w14:contourW="0" w14:prstMaterial="legacyWireframe">
                                  <w14:bevelT w14:w="76200" w14:h="25400" w14:prst="softRound"/>
                                </w14:props3d>
                              </w:rPr>
                              <w:t xml:space="preserve"> Wales Trinity Saint David</w:t>
                            </w:r>
                            <w:r w:rsidR="00386368" w:rsidRPr="00B329C9">
                              <w:rPr>
                                <w:caps/>
                                <w:color w:val="FFFFFF" w:themeColor="background1"/>
                                <w:sz w:val="18"/>
                                <w:szCs w:val="18"/>
                                <w14:props3d w14:extrusionH="57150" w14:contourW="0" w14:prstMaterial="legacyWireframe">
                                  <w14:bevelT w14:w="76200" w14:h="25400" w14:prst="softRound"/>
                                </w14:props3d>
                              </w:rPr>
                              <w:t xml:space="preserve">, </w:t>
                            </w:r>
                            <w:r w:rsidR="0062376D" w:rsidRPr="00B329C9">
                              <w:rPr>
                                <w:caps/>
                                <w:color w:val="FFFFFF" w:themeColor="background1"/>
                                <w:sz w:val="18"/>
                                <w:szCs w:val="18"/>
                                <w14:props3d w14:extrusionH="57150" w14:contourW="0" w14:prstMaterial="legacyWireframe">
                                  <w14:bevelT w14:w="76200" w14:h="25400" w14:prst="softRound"/>
                                </w14:props3d>
                              </w:rPr>
                              <w:t xml:space="preserve">London </w:t>
                            </w:r>
                            <w:r w:rsidR="00386368" w:rsidRPr="00B329C9">
                              <w:rPr>
                                <w:caps/>
                                <w:color w:val="FFFFFF" w:themeColor="background1"/>
                                <w:sz w:val="18"/>
                                <w:szCs w:val="18"/>
                                <w14:props3d w14:extrusionH="57150" w14:contourW="0" w14:prstMaterial="legacyWireframe">
                                  <w14:bevelT w14:w="76200" w14:h="25400" w14:prst="softRound"/>
                                </w14:props3d>
                              </w:rPr>
                              <w:t>Campus,</w:t>
                            </w:r>
                            <w:r w:rsidR="0062376D" w:rsidRPr="00B329C9">
                              <w:rPr>
                                <w:caps/>
                                <w:color w:val="FFFFFF" w:themeColor="background1"/>
                                <w:sz w:val="18"/>
                                <w:szCs w:val="18"/>
                                <w14:props3d w14:extrusionH="57150" w14:contourW="0" w14:prstMaterial="legacyWireframe">
                                  <w14:bevelT w14:w="76200" w14:h="25400" w14:prst="softRound"/>
                                </w14:props3d>
                              </w:rPr>
                              <w:t xml:space="preserve"> E14 4HA</w:t>
                            </w:r>
                            <w:sdt>
                              <w:sdtPr>
                                <w:rPr>
                                  <w:caps/>
                                  <w:color w:val="FFFFFF" w:themeColor="background1"/>
                                  <w:sz w:val="18"/>
                                  <w:szCs w:val="18"/>
                                  <w14:props3d w14:extrusionH="57150" w14:contourW="0" w14:prstMaterial="legacyWireframe">
                                    <w14:bevelT w14:w="76200" w14:h="25400" w14:prst="softRound"/>
                                  </w14:props3d>
                                </w:rPr>
                                <w:alias w:val="Address"/>
                                <w:tag w:val=""/>
                                <w:id w:val="718563492"/>
                                <w:dataBinding w:prefixMappings="xmlns:ns0='http://schemas.microsoft.com/office/2006/coverPageProps' " w:xpath="/ns0:CoverPageProperties[1]/ns0:CompanyAddress[1]" w:storeItemID="{55AF091B-3C7A-41E3-B477-F2FDAA23CFDA}"/>
                                <w:text/>
                              </w:sdtPr>
                              <w:sdtEndPr>
                                <w:rPr>
                                  <w:caps w:val="0"/>
                                </w:rPr>
                              </w:sdtEndPr>
                              <w:sdtContent>
                                <w:r w:rsidR="0062376D" w:rsidRPr="00B329C9">
                                  <w:rPr>
                                    <w:color w:val="FFFFFF" w:themeColor="background1"/>
                                    <w:sz w:val="18"/>
                                    <w:szCs w:val="18"/>
                                    <w14:props3d w14:extrusionH="57150" w14:contourW="0" w14:prstMaterial="legacyWireframe">
                                      <w14:bevelT w14:w="76200" w14:h="25400" w14:prst="softRound"/>
                                    </w14:props3d>
                                  </w:rPr>
                                  <w:t xml:space="preserve"> </w:t>
                                </w:r>
                                <w:proofErr w:type="spellStart"/>
                                <w:r w:rsidR="0062376D" w:rsidRPr="00B329C9">
                                  <w:rPr>
                                    <w:color w:val="FFFFFF" w:themeColor="background1"/>
                                    <w:sz w:val="18"/>
                                    <w:szCs w:val="18"/>
                                    <w14:props3d w14:extrusionH="57150" w14:contourW="0" w14:prstMaterial="legacyWireframe">
                                      <w14:bevelT w14:w="76200" w14:h="25400" w14:prst="softRound"/>
                                    </w14:props3d>
                                  </w:rPr>
                                  <w:t>Westferry</w:t>
                                </w:r>
                                <w:proofErr w:type="spellEnd"/>
                                <w:r w:rsidR="0062376D" w:rsidRPr="00B329C9">
                                  <w:rPr>
                                    <w:color w:val="FFFFFF" w:themeColor="background1"/>
                                    <w:sz w:val="18"/>
                                    <w:szCs w:val="18"/>
                                    <w14:props3d w14:extrusionH="57150" w14:contourW="0" w14:prstMaterial="legacyWireframe">
                                      <w14:bevelT w14:w="76200" w14:h="25400" w14:prst="softRound"/>
                                    </w14:props3d>
                                  </w:rPr>
                                  <w:t xml:space="preserve"> </w:t>
                                </w:r>
                                <w:r w:rsidR="00386368" w:rsidRPr="00B329C9">
                                  <w:rPr>
                                    <w:color w:val="FFFFFF" w:themeColor="background1"/>
                                    <w:sz w:val="18"/>
                                    <w:szCs w:val="18"/>
                                    <w14:props3d w14:extrusionH="57150" w14:contourW="0" w14:prstMaterial="legacyWireframe">
                                      <w14:bevelT w14:w="76200" w14:h="25400" w14:prst="softRound"/>
                                    </w14:props3d>
                                  </w:rPr>
                                  <w:t>Circus</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a:sp3d extrusionH="57150" prstMaterial="legacyWireframe">
                          <a:bevelT h="25400" prst="softRound"/>
                        </a:sp3d>
                      </wps:bodyPr>
                    </wps:wsp>
                  </a:graphicData>
                </a:graphic>
                <wp14:sizeRelH relativeFrom="margin">
                  <wp14:pctWidth>0</wp14:pctWidth>
                </wp14:sizeRelH>
                <wp14:sizeRelV relativeFrom="margin">
                  <wp14:pctHeight>0</wp14:pctHeight>
                </wp14:sizeRelV>
              </wp:anchor>
            </w:drawing>
          </mc:Choice>
          <mc:Fallback>
            <w:pict>
              <v:shape w14:anchorId="00574EA1" id="Text Box 1" o:spid="_x0000_s1031" type="#_x0000_t202" style="position:absolute;margin-left:30.1pt;margin-top:552.9pt;width:386.3pt;height:38.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" strokecolor="black [3213]" strokeweight=".5pt">
                <v:fill r:id="rId11" o:title="" recolor="t" rotate="t" type="tile"/>
                <v:shadow on="t" type="perspective" color="white [3212]" opacity="60293f" origin="-.5,-.5" offset=".74836mm,.74836mm" matrix="57016f,,,57016f"/>
                <v:textbox inset="36pt,0,1in,0">
                  <w:txbxContent>
                    <w:p w14:paraId="5E22D287" w14:textId="0EB3567A" w:rsidR="0062376D" w:rsidRPr="00851770" w:rsidRDefault="00E33AB8" w:rsidP="00386368">
                      <w:pPr>
                        <w:pStyle w:val="NoSpacing"/>
                        <w:jc w:val="center"/>
                        <w:rPr>
                          <w:rFonts w:ascii="Bernard MT Condensed" w:hAnsi="Bernard MT Condensed"/>
                          <w:b/>
                          <w:bCs/>
                          <w:color w:val="FFFFFF" w:themeColor="background1"/>
                          <w:sz w:val="48"/>
                          <w:szCs w:val="48"/>
                          <w14:props3d w14:extrusionH="57150" w14:contourW="0" w14:prstMaterial="legacyWireframe">
                            <w14:bevelT w14:w="76200" w14:h="25400" w14:prst="softRound"/>
                          </w14:props3d>
                        </w:rPr>
                      </w:pPr>
                      <w:sdt>
                        <w:sdtPr>
                          <w:rPr>
                            <w:rFonts w:ascii="Bernard MT Condensed" w:eastAsiaTheme="minorHAnsi" w:hAnsi="Bernard MT Condensed"/>
                            <w:color w:val="FFFFFF" w:themeColor="background1"/>
                            <w:kern w:val="2"/>
                            <w:sz w:val="44"/>
                            <w:szCs w:val="44"/>
                            <w:lang w:eastAsia="en-US"/>
                            <w14:props3d w14:extrusionH="57150" w14:contourW="0" w14:prstMaterial="legacyWireframe">
                              <w14:bevelT w14:w="76200" w14:h="25400" w14:prst="softRound"/>
                            </w14:props3d>
                            <w14:ligatures w14:val="standardContextual"/>
                          </w:rPr>
                          <w:alias w:val="Author"/>
                          <w:tag w:val=""/>
                          <w:id w:val="2020967716"/>
                          <w:showingPlcHdr/>
                          <w:dataBinding w:prefixMappings="xmlns:ns0='http://purl.org/dc/elements/1.1/' xmlns:ns1='http://schemas.openxmlformats.org/package/2006/metadata/core-properties' " w:xpath="/ns1:coreProperties[1]/ns0:creator[1]" w:storeItemID="{6C3C8BC8-F283-45AE-878A-BAB7291924A1}"/>
                          <w:text/>
                        </w:sdtPr>
                        <w:sdtEndPr/>
                        <w:sdtContent>
                          <w:r w:rsidR="00851770" w:rsidRPr="00851770">
                            <w:rPr>
                              <w:rFonts w:ascii="Bernard MT Condensed" w:eastAsiaTheme="minorHAnsi" w:hAnsi="Bernard MT Condensed"/>
                              <w:color w:val="FFFFFF" w:themeColor="background1"/>
                              <w:kern w:val="2"/>
                              <w:sz w:val="44"/>
                              <w:szCs w:val="44"/>
                              <w:lang w:eastAsia="en-US"/>
                              <w14:props3d w14:extrusionH="57150" w14:contourW="0" w14:prstMaterial="legacyWireframe">
                                <w14:bevelT w14:w="76200" w14:h="25400" w14:prst="softRound"/>
                              </w14:props3d>
                              <w14:ligatures w14:val="standardContextual"/>
                            </w:rPr>
                            <w:t xml:space="preserve">     </w:t>
                          </w:r>
                        </w:sdtContent>
                      </w:sdt>
                      <w:r w:rsidR="00851770" w:rsidRPr="00851770">
                        <w:rPr>
                          <w:rFonts w:ascii="Bernard MT Condensed" w:eastAsiaTheme="minorHAnsi" w:hAnsi="Bernard MT Condensed"/>
                          <w:color w:val="FFFFFF" w:themeColor="background1"/>
                          <w:kern w:val="2"/>
                          <w:sz w:val="44"/>
                          <w:szCs w:val="44"/>
                          <w:lang w:eastAsia="en-US"/>
                          <w14:props3d w14:extrusionH="57150" w14:contourW="0" w14:prstMaterial="legacyWireframe">
                            <w14:bevelT w14:w="76200" w14:h="25400" w14:prst="softRound"/>
                          </w14:props3d>
                          <w14:ligatures w14:val="standardContextual"/>
                        </w:rPr>
                        <w:t>Lecturer:</w:t>
                      </w:r>
                      <w:r w:rsidR="00851770" w:rsidRPr="00851770">
                        <w:rPr>
                          <w:rFonts w:ascii="Bernard MT Condensed" w:hAnsi="Bernard MT Condensed"/>
                          <w:b/>
                          <w:bCs/>
                          <w:color w:val="FFFFFF" w:themeColor="background1"/>
                          <w:sz w:val="48"/>
                          <w:szCs w:val="48"/>
                          <w14:props3d w14:extrusionH="57150" w14:contourW="0" w14:prstMaterial="legacyWireframe">
                            <w14:bevelT w14:w="76200" w14:h="25400" w14:prst="softRound"/>
                          </w14:props3d>
                        </w:rPr>
                        <w:t xml:space="preserve"> Rajeev</w:t>
                      </w:r>
                      <w:r w:rsidR="0062376D" w:rsidRPr="00851770">
                        <w:rPr>
                          <w:rFonts w:ascii="Bernard MT Condensed" w:hAnsi="Bernard MT Condensed"/>
                          <w:b/>
                          <w:bCs/>
                          <w:color w:val="FFFFFF" w:themeColor="background1"/>
                          <w:sz w:val="48"/>
                          <w:szCs w:val="48"/>
                          <w14:props3d w14:extrusionH="57150" w14:contourW="0" w14:prstMaterial="legacyWireframe">
                            <w14:bevelT w14:w="76200" w14:h="25400" w14:prst="softRound"/>
                          </w14:props3d>
                        </w:rPr>
                        <w:t xml:space="preserve"> Nath</w:t>
                      </w:r>
                    </w:p>
                    <w:p w14:paraId="7BD5E3D6" w14:textId="77777777" w:rsidR="00386368" w:rsidRPr="00B329C9" w:rsidRDefault="00386368" w:rsidP="00386368">
                      <w:pPr>
                        <w:pStyle w:val="NoSpacing"/>
                        <w:jc w:val="center"/>
                        <w:rPr>
                          <w:rFonts w:ascii="Bernard MT Condensed" w:hAnsi="Bernard MT Condensed"/>
                          <w:b/>
                          <w:bCs/>
                          <w:color w:val="FFFFFF" w:themeColor="background1"/>
                          <w:sz w:val="48"/>
                          <w:szCs w:val="48"/>
                          <w14:props3d w14:extrusionH="57150" w14:contourW="0" w14:prstMaterial="legacyWireframe">
                            <w14:bevelT w14:w="76200" w14:h="25400" w14:prst="softRound"/>
                          </w14:props3d>
                        </w:rPr>
                      </w:pPr>
                    </w:p>
                    <w:p w14:paraId="2D1DAC55" w14:textId="77777777" w:rsidR="00386368" w:rsidRPr="00B329C9" w:rsidRDefault="00386368" w:rsidP="00386368">
                      <w:pPr>
                        <w:pStyle w:val="NoSpacing"/>
                        <w:jc w:val="center"/>
                        <w:rPr>
                          <w:rFonts w:ascii="Engravers MT" w:hAnsi="Engravers MT"/>
                          <w:b/>
                          <w:bCs/>
                          <w:color w:val="FFFFFF" w:themeColor="background1"/>
                          <w:sz w:val="44"/>
                          <w:szCs w:val="44"/>
                          <w14:props3d w14:extrusionH="57150" w14:contourW="0" w14:prstMaterial="legacyWireframe">
                            <w14:bevelT w14:w="76200" w14:h="25400" w14:prst="softRound"/>
                          </w14:props3d>
                        </w:rPr>
                      </w:pPr>
                    </w:p>
                    <w:p w14:paraId="78F35B05" w14:textId="2054DBE9" w:rsidR="0062376D" w:rsidRPr="00B329C9" w:rsidRDefault="00E33AB8" w:rsidP="00386368">
                      <w:pPr>
                        <w:pStyle w:val="NoSpacing"/>
                        <w:jc w:val="center"/>
                        <w:rPr>
                          <w:caps/>
                          <w:color w:val="FFFFFF" w:themeColor="background1"/>
                          <w:sz w:val="18"/>
                          <w:szCs w:val="18"/>
                          <w14:props3d w14:extrusionH="57150" w14:contourW="0" w14:prstMaterial="legacyWireframe">
                            <w14:bevelT w14:w="76200" w14:h="25400" w14:prst="softRound"/>
                          </w14:props3d>
                        </w:rPr>
                      </w:pPr>
                      <w:sdt>
                        <w:sdtPr>
                          <w:rPr>
                            <w:caps/>
                            <w:color w:val="FFFFFF" w:themeColor="background1"/>
                            <w:sz w:val="18"/>
                            <w:szCs w:val="18"/>
                            <w14:props3d w14:extrusionH="57150" w14:contourW="0" w14:prstMaterial="legacyWireframe">
                              <w14:bevelT w14:w="76200" w14:h="25400" w14:prst="softRound"/>
                            </w14:props3d>
                          </w:rPr>
                          <w:alias w:val="Company"/>
                          <w:tag w:val=""/>
                          <w:id w:val="35089005"/>
                          <w:dataBinding w:prefixMappings="xmlns:ns0='http://schemas.openxmlformats.org/officeDocument/2006/extended-properties' " w:xpath="/ns0:Properties[1]/ns0:Company[1]" w:storeItemID="{6668398D-A668-4E3E-A5EB-62B293D839F1}"/>
                          <w:text/>
                        </w:sdtPr>
                        <w:sdtEndPr/>
                        <w:sdtContent>
                          <w:r w:rsidR="0062376D" w:rsidRPr="00B329C9">
                            <w:rPr>
                              <w:caps/>
                              <w:color w:val="FFFFFF" w:themeColor="background1"/>
                              <w:sz w:val="18"/>
                              <w:szCs w:val="18"/>
                              <w14:props3d w14:extrusionH="57150" w14:contourW="0" w14:prstMaterial="legacyWireframe">
                                <w14:bevelT w14:w="76200" w14:h="25400" w14:prst="softRound"/>
                              </w14:props3d>
                            </w:rPr>
                            <w:t>University of</w:t>
                          </w:r>
                        </w:sdtContent>
                      </w:sdt>
                      <w:r w:rsidR="0062376D" w:rsidRPr="00B329C9">
                        <w:rPr>
                          <w:caps/>
                          <w:color w:val="FFFFFF" w:themeColor="background1"/>
                          <w:sz w:val="18"/>
                          <w:szCs w:val="18"/>
                          <w14:props3d w14:extrusionH="57150" w14:contourW="0" w14:prstMaterial="legacyWireframe">
                            <w14:bevelT w14:w="76200" w14:h="25400" w14:prst="softRound"/>
                          </w14:props3d>
                        </w:rPr>
                        <w:t xml:space="preserve"> Wales Trinity Saint David</w:t>
                      </w:r>
                      <w:r w:rsidR="00386368" w:rsidRPr="00B329C9">
                        <w:rPr>
                          <w:caps/>
                          <w:color w:val="FFFFFF" w:themeColor="background1"/>
                          <w:sz w:val="18"/>
                          <w:szCs w:val="18"/>
                          <w14:props3d w14:extrusionH="57150" w14:contourW="0" w14:prstMaterial="legacyWireframe">
                            <w14:bevelT w14:w="76200" w14:h="25400" w14:prst="softRound"/>
                          </w14:props3d>
                        </w:rPr>
                        <w:t xml:space="preserve">, </w:t>
                      </w:r>
                      <w:r w:rsidR="0062376D" w:rsidRPr="00B329C9">
                        <w:rPr>
                          <w:caps/>
                          <w:color w:val="FFFFFF" w:themeColor="background1"/>
                          <w:sz w:val="18"/>
                          <w:szCs w:val="18"/>
                          <w14:props3d w14:extrusionH="57150" w14:contourW="0" w14:prstMaterial="legacyWireframe">
                            <w14:bevelT w14:w="76200" w14:h="25400" w14:prst="softRound"/>
                          </w14:props3d>
                        </w:rPr>
                        <w:t xml:space="preserve">London </w:t>
                      </w:r>
                      <w:r w:rsidR="00386368" w:rsidRPr="00B329C9">
                        <w:rPr>
                          <w:caps/>
                          <w:color w:val="FFFFFF" w:themeColor="background1"/>
                          <w:sz w:val="18"/>
                          <w:szCs w:val="18"/>
                          <w14:props3d w14:extrusionH="57150" w14:contourW="0" w14:prstMaterial="legacyWireframe">
                            <w14:bevelT w14:w="76200" w14:h="25400" w14:prst="softRound"/>
                          </w14:props3d>
                        </w:rPr>
                        <w:t>Campus,</w:t>
                      </w:r>
                      <w:r w:rsidR="0062376D" w:rsidRPr="00B329C9">
                        <w:rPr>
                          <w:caps/>
                          <w:color w:val="FFFFFF" w:themeColor="background1"/>
                          <w:sz w:val="18"/>
                          <w:szCs w:val="18"/>
                          <w14:props3d w14:extrusionH="57150" w14:contourW="0" w14:prstMaterial="legacyWireframe">
                            <w14:bevelT w14:w="76200" w14:h="25400" w14:prst="softRound"/>
                          </w14:props3d>
                        </w:rPr>
                        <w:t xml:space="preserve"> E14 4HA</w:t>
                      </w:r>
                      <w:sdt>
                        <w:sdtPr>
                          <w:rPr>
                            <w:caps/>
                            <w:color w:val="FFFFFF" w:themeColor="background1"/>
                            <w:sz w:val="18"/>
                            <w:szCs w:val="18"/>
                            <w14:props3d w14:extrusionH="57150" w14:contourW="0" w14:prstMaterial="legacyWireframe">
                              <w14:bevelT w14:w="76200" w14:h="25400" w14:prst="softRound"/>
                            </w14:props3d>
                          </w:rPr>
                          <w:alias w:val="Address"/>
                          <w:tag w:val=""/>
                          <w:id w:val="718563492"/>
                          <w:dataBinding w:prefixMappings="xmlns:ns0='http://schemas.microsoft.com/office/2006/coverPageProps' " w:xpath="/ns0:CoverPageProperties[1]/ns0:CompanyAddress[1]" w:storeItemID="{55AF091B-3C7A-41E3-B477-F2FDAA23CFDA}"/>
                          <w:text/>
                        </w:sdtPr>
                        <w:sdtEndPr>
                          <w:rPr>
                            <w:caps w:val="0"/>
                          </w:rPr>
                        </w:sdtEndPr>
                        <w:sdtContent>
                          <w:r w:rsidR="0062376D" w:rsidRPr="00B329C9">
                            <w:rPr>
                              <w:color w:val="FFFFFF" w:themeColor="background1"/>
                              <w:sz w:val="18"/>
                              <w:szCs w:val="18"/>
                              <w14:props3d w14:extrusionH="57150" w14:contourW="0" w14:prstMaterial="legacyWireframe">
                                <w14:bevelT w14:w="76200" w14:h="25400" w14:prst="softRound"/>
                              </w14:props3d>
                            </w:rPr>
                            <w:t xml:space="preserve"> </w:t>
                          </w:r>
                          <w:proofErr w:type="spellStart"/>
                          <w:r w:rsidR="0062376D" w:rsidRPr="00B329C9">
                            <w:rPr>
                              <w:color w:val="FFFFFF" w:themeColor="background1"/>
                              <w:sz w:val="18"/>
                              <w:szCs w:val="18"/>
                              <w14:props3d w14:extrusionH="57150" w14:contourW="0" w14:prstMaterial="legacyWireframe">
                                <w14:bevelT w14:w="76200" w14:h="25400" w14:prst="softRound"/>
                              </w14:props3d>
                            </w:rPr>
                            <w:t>Westferry</w:t>
                          </w:r>
                          <w:proofErr w:type="spellEnd"/>
                          <w:r w:rsidR="0062376D" w:rsidRPr="00B329C9">
                            <w:rPr>
                              <w:color w:val="FFFFFF" w:themeColor="background1"/>
                              <w:sz w:val="18"/>
                              <w:szCs w:val="18"/>
                              <w14:props3d w14:extrusionH="57150" w14:contourW="0" w14:prstMaterial="legacyWireframe">
                                <w14:bevelT w14:w="76200" w14:h="25400" w14:prst="softRound"/>
                              </w14:props3d>
                            </w:rPr>
                            <w:t xml:space="preserve"> </w:t>
                          </w:r>
                          <w:r w:rsidR="00386368" w:rsidRPr="00B329C9">
                            <w:rPr>
                              <w:color w:val="FFFFFF" w:themeColor="background1"/>
                              <w:sz w:val="18"/>
                              <w:szCs w:val="18"/>
                              <w14:props3d w14:extrusionH="57150" w14:contourW="0" w14:prstMaterial="legacyWireframe">
                                <w14:bevelT w14:w="76200" w14:h="25400" w14:prst="softRound"/>
                              </w14:props3d>
                            </w:rPr>
                            <w:t>Circus</w:t>
                          </w:r>
                        </w:sdtContent>
                      </w:sdt>
                    </w:p>
                  </w:txbxContent>
                </v:textbox>
                <w10:wrap anchorx="margin"/>
              </v:shape>
            </w:pict>
          </mc:Fallback>
        </mc:AlternateContent>
      </w:r>
      <w:sdt>
        <w:sdtPr>
          <w:id w:val="-1220357168"/>
          <w:docPartObj>
            <w:docPartGallery w:val="Cover Pages"/>
            <w:docPartUnique/>
          </w:docPartObj>
        </w:sdtPr>
        <w:sdtEndPr/>
        <w:sdtContent>
          <w:r w:rsidR="00D520AD">
            <w:br w:type="page"/>
          </w:r>
        </w:sdtContent>
      </w:sdt>
    </w:p>
    <w:p w14:paraId="56E6B117" w14:textId="3048CBD9" w:rsidR="00D520AD" w:rsidRPr="00C86687" w:rsidRDefault="005D7E9B" w:rsidP="00C86687">
      <w:pPr>
        <w:pStyle w:val="Heading1"/>
        <w:spacing w:line="360" w:lineRule="auto"/>
        <w:jc w:val="center"/>
        <w:rPr>
          <w:rFonts w:ascii="Arial" w:hAnsi="Arial" w:cs="Arial"/>
          <w:b/>
          <w:bCs/>
          <w:color w:val="auto"/>
          <w:sz w:val="22"/>
          <w:szCs w:val="22"/>
        </w:rPr>
      </w:pPr>
      <w:bookmarkStart w:id="0" w:name="_Toc238213410"/>
      <w:r w:rsidRPr="00C86687">
        <w:rPr>
          <w:rFonts w:ascii="Arial" w:hAnsi="Arial" w:cs="Arial"/>
          <w:b/>
          <w:bCs/>
          <w:color w:val="auto"/>
          <w:sz w:val="22"/>
          <w:szCs w:val="22"/>
        </w:rPr>
        <w:lastRenderedPageBreak/>
        <w:t>Abstract</w:t>
      </w:r>
      <w:bookmarkEnd w:id="0"/>
    </w:p>
    <w:p w14:paraId="4E9AFFD3" w14:textId="325F0A58" w:rsidR="00263502" w:rsidRPr="00C86687" w:rsidRDefault="00263502" w:rsidP="00C86687">
      <w:pPr>
        <w:spacing w:line="360" w:lineRule="auto"/>
        <w:rPr>
          <w:rFonts w:ascii="Arial" w:hAnsi="Arial" w:cs="Arial"/>
          <w:sz w:val="22"/>
          <w:szCs w:val="22"/>
        </w:rPr>
      </w:pPr>
      <w:r w:rsidRPr="00C86687">
        <w:rPr>
          <w:rFonts w:ascii="Arial" w:hAnsi="Arial" w:cs="Arial"/>
          <w:sz w:val="22"/>
          <w:szCs w:val="22"/>
        </w:rPr>
        <w:t xml:space="preserve">This report applies data-mining </w:t>
      </w:r>
      <w:r w:rsidR="00313A74" w:rsidRPr="00C86687">
        <w:rPr>
          <w:rFonts w:ascii="Arial" w:hAnsi="Arial" w:cs="Arial"/>
          <w:sz w:val="22"/>
          <w:szCs w:val="22"/>
        </w:rPr>
        <w:t xml:space="preserve">practices </w:t>
      </w:r>
      <w:r w:rsidRPr="00C86687">
        <w:rPr>
          <w:rFonts w:ascii="Arial" w:hAnsi="Arial" w:cs="Arial"/>
          <w:sz w:val="22"/>
          <w:szCs w:val="22"/>
        </w:rPr>
        <w:t xml:space="preserve">to an online retail customer dataset to identify patterns and support business </w:t>
      </w:r>
      <w:r w:rsidR="001C40E9" w:rsidRPr="00C86687">
        <w:rPr>
          <w:rFonts w:ascii="Arial" w:hAnsi="Arial" w:cs="Arial"/>
          <w:sz w:val="22"/>
          <w:szCs w:val="22"/>
        </w:rPr>
        <w:t>intelligence (</w:t>
      </w:r>
      <w:r w:rsidR="007D1462" w:rsidRPr="00C86687">
        <w:rPr>
          <w:rFonts w:ascii="Arial" w:hAnsi="Arial" w:cs="Arial"/>
          <w:sz w:val="22"/>
          <w:szCs w:val="22"/>
        </w:rPr>
        <w:t>BI)</w:t>
      </w:r>
      <w:r w:rsidRPr="00C86687">
        <w:rPr>
          <w:rFonts w:ascii="Arial" w:hAnsi="Arial" w:cs="Arial"/>
          <w:sz w:val="22"/>
          <w:szCs w:val="22"/>
        </w:rPr>
        <w:t xml:space="preserve">. The analysis examines demographic, spending, purchasing, satisfaction and engagement variables. </w:t>
      </w:r>
      <w:r w:rsidR="001C40E9" w:rsidRPr="00C86687">
        <w:rPr>
          <w:rFonts w:ascii="Arial" w:hAnsi="Arial" w:cs="Arial"/>
          <w:sz w:val="22"/>
          <w:szCs w:val="22"/>
        </w:rPr>
        <w:t xml:space="preserve">                                    </w:t>
      </w:r>
      <w:r w:rsidRPr="00C86687">
        <w:rPr>
          <w:rFonts w:ascii="Arial" w:hAnsi="Arial" w:cs="Arial"/>
          <w:sz w:val="22"/>
          <w:szCs w:val="22"/>
        </w:rPr>
        <w:t xml:space="preserve">Classification algorithms, including J48 and Random Forest, are evaluated using accuracy, precision, recall and AUC. Customer patterns are also explored to identify groups with different levels of value and engagement. The findings </w:t>
      </w:r>
      <w:r w:rsidR="000B7DE1" w:rsidRPr="00C86687">
        <w:rPr>
          <w:rFonts w:ascii="Arial" w:hAnsi="Arial" w:cs="Arial"/>
          <w:sz w:val="22"/>
          <w:szCs w:val="22"/>
        </w:rPr>
        <w:t>help to show,</w:t>
      </w:r>
      <w:r w:rsidRPr="00C86687">
        <w:rPr>
          <w:rFonts w:ascii="Arial" w:hAnsi="Arial" w:cs="Arial"/>
          <w:sz w:val="22"/>
          <w:szCs w:val="22"/>
        </w:rPr>
        <w:t xml:space="preserve"> </w:t>
      </w:r>
      <w:r w:rsidR="000B7DE1" w:rsidRPr="00C86687">
        <w:rPr>
          <w:rFonts w:ascii="Arial" w:hAnsi="Arial" w:cs="Arial"/>
          <w:sz w:val="22"/>
          <w:szCs w:val="22"/>
        </w:rPr>
        <w:t>in a real-life practical approach, how</w:t>
      </w:r>
      <w:r w:rsidRPr="00C86687">
        <w:rPr>
          <w:rFonts w:ascii="Arial" w:hAnsi="Arial" w:cs="Arial"/>
          <w:sz w:val="22"/>
          <w:szCs w:val="22"/>
        </w:rPr>
        <w:t xml:space="preserve"> data analysis can help retailers understand customer </w:t>
      </w:r>
      <w:r w:rsidR="000B7DE1" w:rsidRPr="00C86687">
        <w:rPr>
          <w:rFonts w:ascii="Arial" w:hAnsi="Arial" w:cs="Arial"/>
          <w:sz w:val="22"/>
          <w:szCs w:val="22"/>
        </w:rPr>
        <w:t>data</w:t>
      </w:r>
      <w:r w:rsidRPr="00C86687">
        <w:rPr>
          <w:rFonts w:ascii="Arial" w:hAnsi="Arial" w:cs="Arial"/>
          <w:sz w:val="22"/>
          <w:szCs w:val="22"/>
        </w:rPr>
        <w:t xml:space="preserve">, improve targeted marketing and make </w:t>
      </w:r>
      <w:r w:rsidR="00401DF7" w:rsidRPr="00C86687">
        <w:rPr>
          <w:rFonts w:ascii="Arial" w:hAnsi="Arial" w:cs="Arial"/>
          <w:sz w:val="22"/>
          <w:szCs w:val="22"/>
        </w:rPr>
        <w:t>better</w:t>
      </w:r>
      <w:r w:rsidRPr="00C86687">
        <w:rPr>
          <w:rFonts w:ascii="Arial" w:hAnsi="Arial" w:cs="Arial"/>
          <w:sz w:val="22"/>
          <w:szCs w:val="22"/>
        </w:rPr>
        <w:t xml:space="preserve"> customer-management decisions. </w:t>
      </w:r>
    </w:p>
    <w:p w14:paraId="1F2D0206" w14:textId="77777777" w:rsidR="005D7E9B" w:rsidRPr="00C86687" w:rsidRDefault="005D7E9B" w:rsidP="00C86687">
      <w:pPr>
        <w:spacing w:line="360" w:lineRule="auto"/>
        <w:rPr>
          <w:rFonts w:ascii="Arial" w:hAnsi="Arial" w:cs="Arial"/>
          <w:sz w:val="22"/>
          <w:szCs w:val="22"/>
        </w:rPr>
      </w:pPr>
    </w:p>
    <w:p w14:paraId="3CC5F811" w14:textId="77777777" w:rsidR="005D7E9B" w:rsidRPr="00C86687" w:rsidRDefault="005D7E9B" w:rsidP="00C86687">
      <w:pPr>
        <w:spacing w:line="360" w:lineRule="auto"/>
        <w:rPr>
          <w:rFonts w:ascii="Arial" w:hAnsi="Arial" w:cs="Arial"/>
          <w:sz w:val="22"/>
          <w:szCs w:val="22"/>
        </w:rPr>
      </w:pPr>
    </w:p>
    <w:p w14:paraId="1E9F24A8" w14:textId="1BB4E93C" w:rsidR="005D7E9B" w:rsidRPr="00C86687" w:rsidRDefault="00DD483E" w:rsidP="00C86687">
      <w:pPr>
        <w:spacing w:line="360" w:lineRule="auto"/>
        <w:rPr>
          <w:rFonts w:ascii="Arial" w:hAnsi="Arial" w:cs="Arial"/>
          <w:sz w:val="22"/>
          <w:szCs w:val="22"/>
        </w:rPr>
      </w:pPr>
      <w:r w:rsidRPr="00C86687">
        <w:rPr>
          <w:rFonts w:ascii="Arial" w:eastAsiaTheme="majorEastAsia" w:hAnsi="Arial" w:cs="Arial"/>
          <w:noProof/>
          <w:color w:val="FFFFFF" w:themeColor="background1"/>
          <w:sz w:val="22"/>
          <w:szCs w:val="22"/>
        </w:rPr>
        <w:drawing>
          <wp:inline distT="0" distB="0" distL="0" distR="0" wp14:anchorId="06645C6C" wp14:editId="5FB8BA4A">
            <wp:extent cx="5203209" cy="3916680"/>
            <wp:effectExtent l="228600" t="228600" r="226060" b="236220"/>
            <wp:docPr id="777052133" name="Picture 6" descr="The diagram illustrates a data processing flow, starting with data mining, followed by data transformation and processing, and ending with the selection and knowledge extraction, leading to a data ware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052133" name="Picture 6" descr="The diagram illustrates a data processing flow, starting with data mining, followed by data transformation and processing, and ending with the selection and knowledge extraction, leading to a data warehouse.&#10;&#10;AI-generated content may be incorrect."/>
                    <pic:cNvPicPr/>
                  </pic:nvPicPr>
                  <pic:blipFill>
                    <a:blip r:embed="rId12">
                      <a:duotone>
                        <a:schemeClr val="accent3">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214646" cy="392528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7CDD830F" w14:textId="51D145CA" w:rsidR="005D7E9B" w:rsidRPr="00C86687" w:rsidRDefault="00F426B7" w:rsidP="00C86687">
      <w:pPr>
        <w:spacing w:line="360" w:lineRule="auto"/>
        <w:rPr>
          <w:rFonts w:ascii="Arial" w:hAnsi="Arial" w:cs="Arial"/>
          <w:b/>
          <w:bCs/>
          <w:sz w:val="22"/>
          <w:szCs w:val="22"/>
        </w:rPr>
      </w:pPr>
      <w:r w:rsidRPr="00C86687">
        <w:rPr>
          <w:rFonts w:ascii="Arial" w:hAnsi="Arial" w:cs="Arial"/>
          <w:b/>
          <w:bCs/>
          <w:sz w:val="22"/>
          <w:szCs w:val="22"/>
        </w:rPr>
        <w:t xml:space="preserve">Fig 1: </w:t>
      </w:r>
      <w:r w:rsidR="008D275D" w:rsidRPr="00C86687">
        <w:rPr>
          <w:rFonts w:ascii="Arial" w:hAnsi="Arial" w:cs="Arial"/>
          <w:b/>
          <w:bCs/>
          <w:sz w:val="22"/>
          <w:szCs w:val="22"/>
        </w:rPr>
        <w:t>T</w:t>
      </w:r>
      <w:r w:rsidRPr="00C86687">
        <w:rPr>
          <w:rFonts w:ascii="Arial" w:hAnsi="Arial" w:cs="Arial"/>
          <w:b/>
          <w:bCs/>
          <w:sz w:val="22"/>
          <w:szCs w:val="22"/>
        </w:rPr>
        <w:t xml:space="preserve">he </w:t>
      </w:r>
      <w:r w:rsidR="00163E74" w:rsidRPr="00C86687">
        <w:rPr>
          <w:rFonts w:ascii="Arial" w:hAnsi="Arial" w:cs="Arial"/>
          <w:b/>
          <w:bCs/>
          <w:sz w:val="22"/>
          <w:szCs w:val="22"/>
        </w:rPr>
        <w:t>flow</w:t>
      </w:r>
      <w:r w:rsidRPr="00C86687">
        <w:rPr>
          <w:rFonts w:ascii="Arial" w:hAnsi="Arial" w:cs="Arial"/>
          <w:b/>
          <w:bCs/>
          <w:sz w:val="22"/>
          <w:szCs w:val="22"/>
        </w:rPr>
        <w:t xml:space="preserve"> of </w:t>
      </w:r>
      <w:r w:rsidR="008D275D" w:rsidRPr="00C86687">
        <w:rPr>
          <w:rFonts w:ascii="Arial" w:hAnsi="Arial" w:cs="Arial"/>
          <w:b/>
          <w:bCs/>
          <w:sz w:val="22"/>
          <w:szCs w:val="22"/>
        </w:rPr>
        <w:t>D</w:t>
      </w:r>
      <w:r w:rsidRPr="00C86687">
        <w:rPr>
          <w:rFonts w:ascii="Arial" w:hAnsi="Arial" w:cs="Arial"/>
          <w:b/>
          <w:bCs/>
          <w:sz w:val="22"/>
          <w:szCs w:val="22"/>
        </w:rPr>
        <w:t xml:space="preserve">ata </w:t>
      </w:r>
      <w:r w:rsidR="00163E74" w:rsidRPr="00C86687">
        <w:rPr>
          <w:rFonts w:ascii="Arial" w:hAnsi="Arial" w:cs="Arial"/>
          <w:b/>
          <w:bCs/>
          <w:sz w:val="22"/>
          <w:szCs w:val="22"/>
        </w:rPr>
        <w:t>from processing to</w:t>
      </w:r>
      <w:r w:rsidR="008D275D" w:rsidRPr="00C86687">
        <w:rPr>
          <w:rFonts w:ascii="Arial" w:hAnsi="Arial" w:cs="Arial"/>
          <w:b/>
          <w:bCs/>
          <w:sz w:val="22"/>
          <w:szCs w:val="22"/>
        </w:rPr>
        <w:t xml:space="preserve"> knowledge</w:t>
      </w:r>
    </w:p>
    <w:p w14:paraId="1C92402B" w14:textId="77777777" w:rsidR="00401DF7" w:rsidRPr="00C86687" w:rsidRDefault="00401DF7" w:rsidP="00C86687">
      <w:pPr>
        <w:spacing w:line="360" w:lineRule="auto"/>
        <w:rPr>
          <w:rFonts w:ascii="Arial" w:hAnsi="Arial" w:cs="Arial"/>
          <w:b/>
          <w:bCs/>
          <w:sz w:val="22"/>
          <w:szCs w:val="22"/>
        </w:rPr>
      </w:pPr>
    </w:p>
    <w:p w14:paraId="00C417D7" w14:textId="77777777" w:rsidR="005D7E9B" w:rsidRPr="00C86687" w:rsidRDefault="005D7E9B" w:rsidP="00C86687">
      <w:pPr>
        <w:spacing w:line="360" w:lineRule="auto"/>
        <w:rPr>
          <w:rFonts w:ascii="Arial" w:hAnsi="Arial" w:cs="Arial"/>
          <w:sz w:val="22"/>
          <w:szCs w:val="22"/>
        </w:rPr>
      </w:pPr>
    </w:p>
    <w:p w14:paraId="5C629EC6" w14:textId="77777777" w:rsidR="005D7E9B" w:rsidRPr="00C86687" w:rsidRDefault="005D7E9B" w:rsidP="00C86687">
      <w:pPr>
        <w:spacing w:line="360" w:lineRule="auto"/>
        <w:rPr>
          <w:rFonts w:ascii="Arial" w:hAnsi="Arial" w:cs="Arial"/>
          <w:sz w:val="22"/>
          <w:szCs w:val="22"/>
        </w:rPr>
      </w:pPr>
    </w:p>
    <w:sdt>
      <w:sdtPr>
        <w:rPr>
          <w:rFonts w:ascii="Arial" w:eastAsiaTheme="minorHAnsi" w:hAnsi="Arial" w:cs="Arial"/>
          <w:color w:val="auto"/>
          <w:kern w:val="2"/>
          <w:sz w:val="22"/>
          <w:szCs w:val="22"/>
          <w:lang w:eastAsia="en-US"/>
          <w14:ligatures w14:val="standardContextual"/>
        </w:rPr>
        <w:id w:val="899250206"/>
        <w:docPartObj>
          <w:docPartGallery w:val="Table of Contents"/>
          <w:docPartUnique/>
        </w:docPartObj>
      </w:sdtPr>
      <w:sdtEndPr>
        <w:rPr>
          <w:b/>
          <w:bCs/>
        </w:rPr>
      </w:sdtEndPr>
      <w:sdtContent>
        <w:p w14:paraId="7116DBD5" w14:textId="250A64E1" w:rsidR="005D7E9B" w:rsidRPr="00C86687" w:rsidRDefault="005D7E9B" w:rsidP="00C86687">
          <w:pPr>
            <w:pStyle w:val="TOCHeading"/>
            <w:spacing w:line="360" w:lineRule="auto"/>
            <w:rPr>
              <w:rFonts w:ascii="Arial" w:hAnsi="Arial" w:cs="Arial"/>
              <w:b/>
              <w:bCs/>
              <w:color w:val="000000" w:themeColor="text1"/>
              <w:sz w:val="22"/>
              <w:szCs w:val="22"/>
            </w:rPr>
          </w:pPr>
          <w:r w:rsidRPr="00C86687">
            <w:rPr>
              <w:rFonts w:ascii="Arial" w:hAnsi="Arial" w:cs="Arial"/>
              <w:b/>
              <w:bCs/>
              <w:color w:val="000000" w:themeColor="text1"/>
              <w:sz w:val="22"/>
              <w:szCs w:val="22"/>
            </w:rPr>
            <w:t>Table of Contents</w:t>
          </w:r>
        </w:p>
        <w:p w14:paraId="2019A09C" w14:textId="20A8D2B2" w:rsidR="00650FDF" w:rsidRDefault="005D7E9B">
          <w:pPr>
            <w:pStyle w:val="TOC1"/>
            <w:tabs>
              <w:tab w:val="right" w:leader="dot" w:pos="9016"/>
            </w:tabs>
            <w:rPr>
              <w:rFonts w:eastAsiaTheme="minorEastAsia"/>
              <w:noProof/>
              <w:lang w:eastAsia="en-GB"/>
            </w:rPr>
          </w:pPr>
          <w:r w:rsidRPr="00C86687">
            <w:rPr>
              <w:rFonts w:ascii="Arial" w:hAnsi="Arial" w:cs="Arial"/>
              <w:sz w:val="22"/>
              <w:szCs w:val="22"/>
            </w:rPr>
            <w:fldChar w:fldCharType="begin"/>
          </w:r>
          <w:r w:rsidRPr="00C86687">
            <w:rPr>
              <w:rFonts w:ascii="Arial" w:hAnsi="Arial" w:cs="Arial"/>
              <w:sz w:val="22"/>
              <w:szCs w:val="22"/>
            </w:rPr>
            <w:instrText xml:space="preserve"> TOC \o "1-3" \h \z \u </w:instrText>
          </w:r>
          <w:r w:rsidRPr="00C86687">
            <w:rPr>
              <w:rFonts w:ascii="Arial" w:hAnsi="Arial" w:cs="Arial"/>
              <w:sz w:val="22"/>
              <w:szCs w:val="22"/>
            </w:rPr>
            <w:fldChar w:fldCharType="separate"/>
          </w:r>
          <w:hyperlink w:anchor="_Toc238213410" w:history="1">
            <w:r w:rsidR="00650FDF" w:rsidRPr="00E73BE9">
              <w:rPr>
                <w:rStyle w:val="Hyperlink"/>
                <w:rFonts w:ascii="Arial" w:hAnsi="Arial" w:cs="Arial"/>
                <w:b/>
                <w:bCs/>
                <w:noProof/>
              </w:rPr>
              <w:t>Abstract</w:t>
            </w:r>
            <w:r w:rsidR="00650FDF">
              <w:rPr>
                <w:noProof/>
                <w:webHidden/>
              </w:rPr>
              <w:tab/>
            </w:r>
            <w:r w:rsidR="00650FDF">
              <w:rPr>
                <w:noProof/>
                <w:webHidden/>
              </w:rPr>
              <w:fldChar w:fldCharType="begin"/>
            </w:r>
            <w:r w:rsidR="00650FDF">
              <w:rPr>
                <w:noProof/>
                <w:webHidden/>
              </w:rPr>
              <w:instrText xml:space="preserve"> PAGEREF _Toc238213410 \h </w:instrText>
            </w:r>
            <w:r w:rsidR="00650FDF">
              <w:rPr>
                <w:noProof/>
                <w:webHidden/>
              </w:rPr>
            </w:r>
            <w:r w:rsidR="00650FDF">
              <w:rPr>
                <w:noProof/>
                <w:webHidden/>
              </w:rPr>
              <w:fldChar w:fldCharType="separate"/>
            </w:r>
            <w:r w:rsidR="00650FDF">
              <w:rPr>
                <w:noProof/>
                <w:webHidden/>
              </w:rPr>
              <w:t>1</w:t>
            </w:r>
            <w:r w:rsidR="00650FDF">
              <w:rPr>
                <w:noProof/>
                <w:webHidden/>
              </w:rPr>
              <w:fldChar w:fldCharType="end"/>
            </w:r>
          </w:hyperlink>
        </w:p>
        <w:p w14:paraId="12333D4B" w14:textId="48D1DABF" w:rsidR="00650FDF" w:rsidRDefault="00650FDF">
          <w:pPr>
            <w:pStyle w:val="TOC1"/>
            <w:tabs>
              <w:tab w:val="right" w:leader="dot" w:pos="9016"/>
            </w:tabs>
            <w:rPr>
              <w:rFonts w:eastAsiaTheme="minorEastAsia"/>
              <w:noProof/>
              <w:lang w:eastAsia="en-GB"/>
            </w:rPr>
          </w:pPr>
          <w:hyperlink w:anchor="_Toc238213411" w:history="1">
            <w:r w:rsidRPr="00E73BE9">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_Toc238213411 \h </w:instrText>
            </w:r>
            <w:r>
              <w:rPr>
                <w:noProof/>
                <w:webHidden/>
              </w:rPr>
            </w:r>
            <w:r>
              <w:rPr>
                <w:noProof/>
                <w:webHidden/>
              </w:rPr>
              <w:fldChar w:fldCharType="separate"/>
            </w:r>
            <w:r>
              <w:rPr>
                <w:noProof/>
                <w:webHidden/>
              </w:rPr>
              <w:t>3</w:t>
            </w:r>
            <w:r>
              <w:rPr>
                <w:noProof/>
                <w:webHidden/>
              </w:rPr>
              <w:fldChar w:fldCharType="end"/>
            </w:r>
          </w:hyperlink>
        </w:p>
        <w:p w14:paraId="52C317B3" w14:textId="62345D58" w:rsidR="00650FDF" w:rsidRDefault="00650FDF">
          <w:pPr>
            <w:pStyle w:val="TOC1"/>
            <w:tabs>
              <w:tab w:val="right" w:leader="dot" w:pos="9016"/>
            </w:tabs>
            <w:rPr>
              <w:rFonts w:eastAsiaTheme="minorEastAsia"/>
              <w:noProof/>
              <w:lang w:eastAsia="en-GB"/>
            </w:rPr>
          </w:pPr>
          <w:hyperlink w:anchor="_Toc238213412" w:history="1">
            <w:r w:rsidRPr="00E73BE9">
              <w:rPr>
                <w:rStyle w:val="Hyperlink"/>
                <w:rFonts w:ascii="Arial" w:hAnsi="Arial" w:cs="Arial"/>
                <w:b/>
                <w:bCs/>
                <w:noProof/>
              </w:rPr>
              <w:t>Task 1.</w:t>
            </w:r>
            <w:r>
              <w:rPr>
                <w:noProof/>
                <w:webHidden/>
              </w:rPr>
              <w:tab/>
            </w:r>
            <w:r>
              <w:rPr>
                <w:noProof/>
                <w:webHidden/>
              </w:rPr>
              <w:fldChar w:fldCharType="begin"/>
            </w:r>
            <w:r>
              <w:rPr>
                <w:noProof/>
                <w:webHidden/>
              </w:rPr>
              <w:instrText xml:space="preserve"> PAGEREF _Toc238213412 \h </w:instrText>
            </w:r>
            <w:r>
              <w:rPr>
                <w:noProof/>
                <w:webHidden/>
              </w:rPr>
            </w:r>
            <w:r>
              <w:rPr>
                <w:noProof/>
                <w:webHidden/>
              </w:rPr>
              <w:fldChar w:fldCharType="separate"/>
            </w:r>
            <w:r>
              <w:rPr>
                <w:noProof/>
                <w:webHidden/>
              </w:rPr>
              <w:t>3</w:t>
            </w:r>
            <w:r>
              <w:rPr>
                <w:noProof/>
                <w:webHidden/>
              </w:rPr>
              <w:fldChar w:fldCharType="end"/>
            </w:r>
          </w:hyperlink>
        </w:p>
        <w:p w14:paraId="2171035F" w14:textId="79AB8AA0" w:rsidR="00650FDF" w:rsidRDefault="00650FDF">
          <w:pPr>
            <w:pStyle w:val="TOC2"/>
            <w:tabs>
              <w:tab w:val="right" w:leader="dot" w:pos="9016"/>
            </w:tabs>
            <w:rPr>
              <w:rFonts w:eastAsiaTheme="minorEastAsia"/>
              <w:noProof/>
              <w:lang w:eastAsia="en-GB"/>
            </w:rPr>
          </w:pPr>
          <w:hyperlink w:anchor="_Toc238213413" w:history="1">
            <w:r w:rsidRPr="00E73BE9">
              <w:rPr>
                <w:rStyle w:val="Hyperlink"/>
                <w:rFonts w:ascii="Arial" w:hAnsi="Arial" w:cs="Arial"/>
                <w:b/>
                <w:bCs/>
                <w:noProof/>
              </w:rPr>
              <w:t>1.1: Purpose and Practice of Data Mining</w:t>
            </w:r>
            <w:r>
              <w:rPr>
                <w:noProof/>
                <w:webHidden/>
              </w:rPr>
              <w:tab/>
            </w:r>
            <w:r>
              <w:rPr>
                <w:noProof/>
                <w:webHidden/>
              </w:rPr>
              <w:fldChar w:fldCharType="begin"/>
            </w:r>
            <w:r>
              <w:rPr>
                <w:noProof/>
                <w:webHidden/>
              </w:rPr>
              <w:instrText xml:space="preserve"> PAGEREF _Toc238213413 \h </w:instrText>
            </w:r>
            <w:r>
              <w:rPr>
                <w:noProof/>
                <w:webHidden/>
              </w:rPr>
            </w:r>
            <w:r>
              <w:rPr>
                <w:noProof/>
                <w:webHidden/>
              </w:rPr>
              <w:fldChar w:fldCharType="separate"/>
            </w:r>
            <w:r>
              <w:rPr>
                <w:noProof/>
                <w:webHidden/>
              </w:rPr>
              <w:t>3</w:t>
            </w:r>
            <w:r>
              <w:rPr>
                <w:noProof/>
                <w:webHidden/>
              </w:rPr>
              <w:fldChar w:fldCharType="end"/>
            </w:r>
          </w:hyperlink>
        </w:p>
        <w:p w14:paraId="079B2915" w14:textId="1466F499" w:rsidR="00650FDF" w:rsidRDefault="00650FDF">
          <w:pPr>
            <w:pStyle w:val="TOC2"/>
            <w:tabs>
              <w:tab w:val="right" w:leader="dot" w:pos="9016"/>
            </w:tabs>
            <w:rPr>
              <w:rFonts w:eastAsiaTheme="minorEastAsia"/>
              <w:noProof/>
              <w:lang w:eastAsia="en-GB"/>
            </w:rPr>
          </w:pPr>
          <w:hyperlink w:anchor="_Toc238213414" w:history="1">
            <w:r w:rsidRPr="00E73BE9">
              <w:rPr>
                <w:rStyle w:val="Hyperlink"/>
                <w:rFonts w:ascii="Arial" w:hAnsi="Arial" w:cs="Arial"/>
                <w:b/>
                <w:bCs/>
                <w:noProof/>
              </w:rPr>
              <w:t>1.3: Data Pre-processing and Post-processing</w:t>
            </w:r>
            <w:r>
              <w:rPr>
                <w:noProof/>
                <w:webHidden/>
              </w:rPr>
              <w:tab/>
            </w:r>
            <w:r>
              <w:rPr>
                <w:noProof/>
                <w:webHidden/>
              </w:rPr>
              <w:fldChar w:fldCharType="begin"/>
            </w:r>
            <w:r>
              <w:rPr>
                <w:noProof/>
                <w:webHidden/>
              </w:rPr>
              <w:instrText xml:space="preserve"> PAGEREF _Toc238213414 \h </w:instrText>
            </w:r>
            <w:r>
              <w:rPr>
                <w:noProof/>
                <w:webHidden/>
              </w:rPr>
            </w:r>
            <w:r>
              <w:rPr>
                <w:noProof/>
                <w:webHidden/>
              </w:rPr>
              <w:fldChar w:fldCharType="separate"/>
            </w:r>
            <w:r>
              <w:rPr>
                <w:noProof/>
                <w:webHidden/>
              </w:rPr>
              <w:t>14</w:t>
            </w:r>
            <w:r>
              <w:rPr>
                <w:noProof/>
                <w:webHidden/>
              </w:rPr>
              <w:fldChar w:fldCharType="end"/>
            </w:r>
          </w:hyperlink>
        </w:p>
        <w:p w14:paraId="6683CEBD" w14:textId="54058070" w:rsidR="00650FDF" w:rsidRDefault="00650FDF">
          <w:pPr>
            <w:pStyle w:val="TOC2"/>
            <w:tabs>
              <w:tab w:val="right" w:leader="dot" w:pos="9016"/>
            </w:tabs>
            <w:rPr>
              <w:rFonts w:eastAsiaTheme="minorEastAsia"/>
              <w:noProof/>
              <w:lang w:eastAsia="en-GB"/>
            </w:rPr>
          </w:pPr>
          <w:hyperlink w:anchor="_Toc238213415" w:history="1">
            <w:r w:rsidRPr="00E73BE9">
              <w:rPr>
                <w:rStyle w:val="Hyperlink"/>
                <w:rFonts w:ascii="Arial" w:hAnsi="Arial" w:cs="Arial"/>
                <w:b/>
                <w:bCs/>
                <w:noProof/>
              </w:rPr>
              <w:t>1.4: Sample Runs and Analysis Methods</w:t>
            </w:r>
            <w:r>
              <w:rPr>
                <w:noProof/>
                <w:webHidden/>
              </w:rPr>
              <w:tab/>
            </w:r>
            <w:r>
              <w:rPr>
                <w:noProof/>
                <w:webHidden/>
              </w:rPr>
              <w:fldChar w:fldCharType="begin"/>
            </w:r>
            <w:r>
              <w:rPr>
                <w:noProof/>
                <w:webHidden/>
              </w:rPr>
              <w:instrText xml:space="preserve"> PAGEREF _Toc238213415 \h </w:instrText>
            </w:r>
            <w:r>
              <w:rPr>
                <w:noProof/>
                <w:webHidden/>
              </w:rPr>
            </w:r>
            <w:r>
              <w:rPr>
                <w:noProof/>
                <w:webHidden/>
              </w:rPr>
              <w:fldChar w:fldCharType="separate"/>
            </w:r>
            <w:r>
              <w:rPr>
                <w:noProof/>
                <w:webHidden/>
              </w:rPr>
              <w:t>17</w:t>
            </w:r>
            <w:r>
              <w:rPr>
                <w:noProof/>
                <w:webHidden/>
              </w:rPr>
              <w:fldChar w:fldCharType="end"/>
            </w:r>
          </w:hyperlink>
        </w:p>
        <w:p w14:paraId="699F06C5" w14:textId="66295F87" w:rsidR="00650FDF" w:rsidRDefault="00650FDF">
          <w:pPr>
            <w:pStyle w:val="TOC2"/>
            <w:tabs>
              <w:tab w:val="right" w:leader="dot" w:pos="9016"/>
            </w:tabs>
            <w:rPr>
              <w:rFonts w:eastAsiaTheme="minorEastAsia"/>
              <w:noProof/>
              <w:lang w:eastAsia="en-GB"/>
            </w:rPr>
          </w:pPr>
          <w:hyperlink w:anchor="_Toc238213416" w:history="1">
            <w:r w:rsidRPr="00E73BE9">
              <w:rPr>
                <w:rStyle w:val="Hyperlink"/>
                <w:rFonts w:ascii="Arial" w:hAnsi="Arial" w:cs="Arial"/>
                <w:b/>
                <w:bCs/>
                <w:noProof/>
              </w:rPr>
              <w:t>1.5: Business Recommendations</w:t>
            </w:r>
            <w:r>
              <w:rPr>
                <w:noProof/>
                <w:webHidden/>
              </w:rPr>
              <w:tab/>
            </w:r>
            <w:r>
              <w:rPr>
                <w:noProof/>
                <w:webHidden/>
              </w:rPr>
              <w:fldChar w:fldCharType="begin"/>
            </w:r>
            <w:r>
              <w:rPr>
                <w:noProof/>
                <w:webHidden/>
              </w:rPr>
              <w:instrText xml:space="preserve"> PAGEREF _Toc238213416 \h </w:instrText>
            </w:r>
            <w:r>
              <w:rPr>
                <w:noProof/>
                <w:webHidden/>
              </w:rPr>
            </w:r>
            <w:r>
              <w:rPr>
                <w:noProof/>
                <w:webHidden/>
              </w:rPr>
              <w:fldChar w:fldCharType="separate"/>
            </w:r>
            <w:r>
              <w:rPr>
                <w:noProof/>
                <w:webHidden/>
              </w:rPr>
              <w:t>26</w:t>
            </w:r>
            <w:r>
              <w:rPr>
                <w:noProof/>
                <w:webHidden/>
              </w:rPr>
              <w:fldChar w:fldCharType="end"/>
            </w:r>
          </w:hyperlink>
        </w:p>
        <w:p w14:paraId="14D392CE" w14:textId="04532D8D" w:rsidR="00650FDF" w:rsidRDefault="00650FDF">
          <w:pPr>
            <w:pStyle w:val="TOC2"/>
            <w:tabs>
              <w:tab w:val="right" w:leader="dot" w:pos="9016"/>
            </w:tabs>
            <w:rPr>
              <w:rFonts w:eastAsiaTheme="minorEastAsia"/>
              <w:noProof/>
              <w:lang w:eastAsia="en-GB"/>
            </w:rPr>
          </w:pPr>
          <w:hyperlink w:anchor="_Toc238213417" w:history="1">
            <w:r w:rsidRPr="00E73BE9">
              <w:rPr>
                <w:rStyle w:val="Hyperlink"/>
                <w:rFonts w:ascii="Arial" w:hAnsi="Arial" w:cs="Arial"/>
                <w:b/>
                <w:bCs/>
                <w:noProof/>
              </w:rPr>
              <w:t>1.6: Reflective Commentary</w:t>
            </w:r>
            <w:r>
              <w:rPr>
                <w:noProof/>
                <w:webHidden/>
              </w:rPr>
              <w:tab/>
            </w:r>
            <w:r>
              <w:rPr>
                <w:noProof/>
                <w:webHidden/>
              </w:rPr>
              <w:fldChar w:fldCharType="begin"/>
            </w:r>
            <w:r>
              <w:rPr>
                <w:noProof/>
                <w:webHidden/>
              </w:rPr>
              <w:instrText xml:space="preserve"> PAGEREF _Toc238213417 \h </w:instrText>
            </w:r>
            <w:r>
              <w:rPr>
                <w:noProof/>
                <w:webHidden/>
              </w:rPr>
            </w:r>
            <w:r>
              <w:rPr>
                <w:noProof/>
                <w:webHidden/>
              </w:rPr>
              <w:fldChar w:fldCharType="separate"/>
            </w:r>
            <w:r>
              <w:rPr>
                <w:noProof/>
                <w:webHidden/>
              </w:rPr>
              <w:t>27</w:t>
            </w:r>
            <w:r>
              <w:rPr>
                <w:noProof/>
                <w:webHidden/>
              </w:rPr>
              <w:fldChar w:fldCharType="end"/>
            </w:r>
          </w:hyperlink>
        </w:p>
        <w:p w14:paraId="14FC7171" w14:textId="13B39725" w:rsidR="005D7E9B" w:rsidRPr="00C86687" w:rsidRDefault="005D7E9B" w:rsidP="00C86687">
          <w:pPr>
            <w:spacing w:line="360" w:lineRule="auto"/>
            <w:rPr>
              <w:rFonts w:ascii="Arial" w:hAnsi="Arial" w:cs="Arial"/>
              <w:sz w:val="22"/>
              <w:szCs w:val="22"/>
            </w:rPr>
          </w:pPr>
          <w:r w:rsidRPr="00C86687">
            <w:rPr>
              <w:rFonts w:ascii="Arial" w:hAnsi="Arial" w:cs="Arial"/>
              <w:b/>
              <w:bCs/>
              <w:sz w:val="22"/>
              <w:szCs w:val="22"/>
            </w:rPr>
            <w:fldChar w:fldCharType="end"/>
          </w:r>
        </w:p>
      </w:sdtContent>
    </w:sdt>
    <w:p w14:paraId="24BCF8CC" w14:textId="77777777" w:rsidR="005D7E9B" w:rsidRPr="00C86687" w:rsidRDefault="005D7E9B" w:rsidP="00C86687">
      <w:pPr>
        <w:spacing w:line="360" w:lineRule="auto"/>
        <w:rPr>
          <w:rFonts w:ascii="Arial" w:hAnsi="Arial" w:cs="Arial"/>
          <w:sz w:val="22"/>
          <w:szCs w:val="22"/>
        </w:rPr>
      </w:pPr>
    </w:p>
    <w:p w14:paraId="4873D423" w14:textId="77777777" w:rsidR="005D7E9B" w:rsidRPr="00C86687" w:rsidRDefault="005D7E9B" w:rsidP="00C86687">
      <w:pPr>
        <w:spacing w:line="360" w:lineRule="auto"/>
        <w:rPr>
          <w:rFonts w:ascii="Arial" w:hAnsi="Arial" w:cs="Arial"/>
          <w:sz w:val="22"/>
          <w:szCs w:val="22"/>
        </w:rPr>
      </w:pPr>
    </w:p>
    <w:p w14:paraId="30811EDE" w14:textId="77777777" w:rsidR="005D7E9B" w:rsidRPr="00C86687" w:rsidRDefault="005D7E9B" w:rsidP="00C86687">
      <w:pPr>
        <w:spacing w:line="360" w:lineRule="auto"/>
        <w:rPr>
          <w:rFonts w:ascii="Arial" w:hAnsi="Arial" w:cs="Arial"/>
          <w:sz w:val="22"/>
          <w:szCs w:val="22"/>
        </w:rPr>
      </w:pPr>
    </w:p>
    <w:p w14:paraId="1996B23A" w14:textId="77777777" w:rsidR="005D7E9B" w:rsidRPr="00C86687" w:rsidRDefault="005D7E9B" w:rsidP="00C86687">
      <w:pPr>
        <w:spacing w:line="360" w:lineRule="auto"/>
        <w:rPr>
          <w:rFonts w:ascii="Arial" w:hAnsi="Arial" w:cs="Arial"/>
          <w:sz w:val="22"/>
          <w:szCs w:val="22"/>
        </w:rPr>
      </w:pPr>
    </w:p>
    <w:p w14:paraId="4A20ECFD" w14:textId="77777777" w:rsidR="005D7E9B" w:rsidRPr="00C86687" w:rsidRDefault="005D7E9B" w:rsidP="00C86687">
      <w:pPr>
        <w:spacing w:line="360" w:lineRule="auto"/>
        <w:rPr>
          <w:rFonts w:ascii="Arial" w:hAnsi="Arial" w:cs="Arial"/>
          <w:sz w:val="22"/>
          <w:szCs w:val="22"/>
        </w:rPr>
      </w:pPr>
    </w:p>
    <w:p w14:paraId="1E989848" w14:textId="77777777" w:rsidR="005D7E9B" w:rsidRPr="00C86687" w:rsidRDefault="005D7E9B" w:rsidP="00C86687">
      <w:pPr>
        <w:spacing w:line="360" w:lineRule="auto"/>
        <w:rPr>
          <w:rFonts w:ascii="Arial" w:hAnsi="Arial" w:cs="Arial"/>
          <w:sz w:val="22"/>
          <w:szCs w:val="22"/>
        </w:rPr>
      </w:pPr>
    </w:p>
    <w:p w14:paraId="08E62FA0" w14:textId="77777777" w:rsidR="005D7E9B" w:rsidRPr="00C86687" w:rsidRDefault="005D7E9B" w:rsidP="00C86687">
      <w:pPr>
        <w:spacing w:line="360" w:lineRule="auto"/>
        <w:rPr>
          <w:rFonts w:ascii="Arial" w:hAnsi="Arial" w:cs="Arial"/>
          <w:sz w:val="22"/>
          <w:szCs w:val="22"/>
        </w:rPr>
      </w:pPr>
    </w:p>
    <w:p w14:paraId="68A0D975" w14:textId="77777777" w:rsidR="005D7E9B" w:rsidRPr="00C86687" w:rsidRDefault="005D7E9B" w:rsidP="00C86687">
      <w:pPr>
        <w:spacing w:line="360" w:lineRule="auto"/>
        <w:rPr>
          <w:rFonts w:ascii="Arial" w:hAnsi="Arial" w:cs="Arial"/>
          <w:sz w:val="22"/>
          <w:szCs w:val="22"/>
        </w:rPr>
      </w:pPr>
    </w:p>
    <w:p w14:paraId="4A4DD8AC" w14:textId="77777777" w:rsidR="005D7E9B" w:rsidRPr="00C86687" w:rsidRDefault="005D7E9B" w:rsidP="00C86687">
      <w:pPr>
        <w:spacing w:line="360" w:lineRule="auto"/>
        <w:rPr>
          <w:rFonts w:ascii="Arial" w:hAnsi="Arial" w:cs="Arial"/>
          <w:sz w:val="22"/>
          <w:szCs w:val="22"/>
        </w:rPr>
      </w:pPr>
    </w:p>
    <w:p w14:paraId="2A24C916" w14:textId="77777777" w:rsidR="005D7E9B" w:rsidRPr="00C86687" w:rsidRDefault="005D7E9B" w:rsidP="00C86687">
      <w:pPr>
        <w:spacing w:line="360" w:lineRule="auto"/>
        <w:rPr>
          <w:rFonts w:ascii="Arial" w:hAnsi="Arial" w:cs="Arial"/>
          <w:sz w:val="22"/>
          <w:szCs w:val="22"/>
        </w:rPr>
      </w:pPr>
    </w:p>
    <w:p w14:paraId="09E0954C" w14:textId="77777777" w:rsidR="005D7E9B" w:rsidRPr="00C86687" w:rsidRDefault="005D7E9B" w:rsidP="00C86687">
      <w:pPr>
        <w:spacing w:line="360" w:lineRule="auto"/>
        <w:rPr>
          <w:rFonts w:ascii="Arial" w:hAnsi="Arial" w:cs="Arial"/>
          <w:sz w:val="22"/>
          <w:szCs w:val="22"/>
        </w:rPr>
      </w:pPr>
    </w:p>
    <w:p w14:paraId="433C96E2" w14:textId="77777777" w:rsidR="005D7E9B" w:rsidRPr="00C86687" w:rsidRDefault="005D7E9B" w:rsidP="00C86687">
      <w:pPr>
        <w:spacing w:line="360" w:lineRule="auto"/>
        <w:rPr>
          <w:rFonts w:ascii="Arial" w:hAnsi="Arial" w:cs="Arial"/>
          <w:sz w:val="22"/>
          <w:szCs w:val="22"/>
        </w:rPr>
      </w:pPr>
    </w:p>
    <w:p w14:paraId="5C101449" w14:textId="77777777" w:rsidR="005D7E9B" w:rsidRPr="00C86687" w:rsidRDefault="005D7E9B" w:rsidP="00C86687">
      <w:pPr>
        <w:spacing w:line="360" w:lineRule="auto"/>
        <w:rPr>
          <w:rFonts w:ascii="Arial" w:hAnsi="Arial" w:cs="Arial"/>
          <w:sz w:val="22"/>
          <w:szCs w:val="22"/>
        </w:rPr>
      </w:pPr>
    </w:p>
    <w:p w14:paraId="12A23D1C" w14:textId="77777777" w:rsidR="005D7E9B" w:rsidRPr="00C86687" w:rsidRDefault="005D7E9B" w:rsidP="00C86687">
      <w:pPr>
        <w:spacing w:line="360" w:lineRule="auto"/>
        <w:rPr>
          <w:rFonts w:ascii="Arial" w:hAnsi="Arial" w:cs="Arial"/>
          <w:sz w:val="22"/>
          <w:szCs w:val="22"/>
        </w:rPr>
      </w:pPr>
    </w:p>
    <w:p w14:paraId="5C9254E8" w14:textId="77777777" w:rsidR="005D7E9B" w:rsidRPr="00C86687" w:rsidRDefault="005D7E9B" w:rsidP="00C86687">
      <w:pPr>
        <w:spacing w:line="360" w:lineRule="auto"/>
        <w:rPr>
          <w:rFonts w:ascii="Arial" w:hAnsi="Arial" w:cs="Arial"/>
          <w:sz w:val="22"/>
          <w:szCs w:val="22"/>
        </w:rPr>
      </w:pPr>
    </w:p>
    <w:p w14:paraId="73F2A04E" w14:textId="77777777" w:rsidR="005D7E9B" w:rsidRPr="00C86687" w:rsidRDefault="005D7E9B" w:rsidP="00C86687">
      <w:pPr>
        <w:spacing w:line="360" w:lineRule="auto"/>
        <w:rPr>
          <w:rFonts w:ascii="Arial" w:hAnsi="Arial" w:cs="Arial"/>
          <w:sz w:val="22"/>
          <w:szCs w:val="22"/>
        </w:rPr>
      </w:pPr>
    </w:p>
    <w:p w14:paraId="248EAA44" w14:textId="77777777" w:rsidR="005D7E9B" w:rsidRPr="00C86687" w:rsidRDefault="005D7E9B" w:rsidP="00C86687">
      <w:pPr>
        <w:spacing w:line="360" w:lineRule="auto"/>
        <w:rPr>
          <w:rFonts w:ascii="Arial" w:hAnsi="Arial" w:cs="Arial"/>
          <w:sz w:val="22"/>
          <w:szCs w:val="22"/>
        </w:rPr>
      </w:pPr>
    </w:p>
    <w:p w14:paraId="363D9ED3" w14:textId="77777777" w:rsidR="005D7E9B" w:rsidRPr="00C86687" w:rsidRDefault="005D7E9B" w:rsidP="00C86687">
      <w:pPr>
        <w:spacing w:line="360" w:lineRule="auto"/>
        <w:rPr>
          <w:rFonts w:ascii="Arial" w:hAnsi="Arial" w:cs="Arial"/>
          <w:sz w:val="22"/>
          <w:szCs w:val="22"/>
        </w:rPr>
      </w:pPr>
    </w:p>
    <w:p w14:paraId="5B0EA32D" w14:textId="77777777" w:rsidR="005D7E9B" w:rsidRPr="00C86687" w:rsidRDefault="005D7E9B" w:rsidP="00C86687">
      <w:pPr>
        <w:spacing w:line="360" w:lineRule="auto"/>
        <w:rPr>
          <w:rFonts w:ascii="Arial" w:hAnsi="Arial" w:cs="Arial"/>
          <w:sz w:val="22"/>
          <w:szCs w:val="22"/>
        </w:rPr>
      </w:pPr>
    </w:p>
    <w:p w14:paraId="47A4E76C" w14:textId="6047DEAA" w:rsidR="005D7E9B" w:rsidRPr="00C86687" w:rsidRDefault="005D7E9B" w:rsidP="00C86687">
      <w:pPr>
        <w:pStyle w:val="Heading1"/>
        <w:spacing w:line="360" w:lineRule="auto"/>
        <w:jc w:val="center"/>
        <w:rPr>
          <w:rFonts w:ascii="Arial" w:hAnsi="Arial" w:cs="Arial"/>
          <w:b/>
          <w:bCs/>
          <w:color w:val="auto"/>
          <w:sz w:val="22"/>
          <w:szCs w:val="22"/>
        </w:rPr>
      </w:pPr>
      <w:bookmarkStart w:id="1" w:name="_Toc238213411"/>
      <w:r w:rsidRPr="00C86687">
        <w:rPr>
          <w:rFonts w:ascii="Arial" w:hAnsi="Arial" w:cs="Arial"/>
          <w:b/>
          <w:bCs/>
          <w:color w:val="auto"/>
          <w:sz w:val="22"/>
          <w:szCs w:val="22"/>
        </w:rPr>
        <w:t>Introduction</w:t>
      </w:r>
      <w:bookmarkEnd w:id="1"/>
    </w:p>
    <w:p w14:paraId="5E02E6C3" w14:textId="69F58801" w:rsidR="00641A4C" w:rsidRPr="00C86687" w:rsidRDefault="0050554A" w:rsidP="00C86687">
      <w:pPr>
        <w:spacing w:line="360" w:lineRule="auto"/>
        <w:rPr>
          <w:rFonts w:ascii="Arial" w:hAnsi="Arial" w:cs="Arial"/>
          <w:sz w:val="22"/>
          <w:szCs w:val="22"/>
        </w:rPr>
      </w:pPr>
      <w:r w:rsidRPr="00C86687">
        <w:rPr>
          <w:rFonts w:ascii="Arial" w:hAnsi="Arial" w:cs="Arial"/>
          <w:sz w:val="22"/>
          <w:szCs w:val="22"/>
        </w:rPr>
        <w:t xml:space="preserve">Data mining is an important business practice because it helps organisations discover useful patterns in customer data and make informed decisions. </w:t>
      </w:r>
      <w:r w:rsidR="002F65E7" w:rsidRPr="00C86687">
        <w:rPr>
          <w:rFonts w:ascii="Arial" w:hAnsi="Arial" w:cs="Arial"/>
          <w:sz w:val="22"/>
          <w:szCs w:val="22"/>
        </w:rPr>
        <w:t xml:space="preserve">                                          </w:t>
      </w:r>
      <w:r w:rsidRPr="00C86687">
        <w:rPr>
          <w:rFonts w:ascii="Arial" w:hAnsi="Arial" w:cs="Arial"/>
          <w:sz w:val="22"/>
          <w:szCs w:val="22"/>
        </w:rPr>
        <w:t xml:space="preserve">This report uses Weka for data preparation and predictive analysis, while Tableau is used to explore the data and present key findings through clear visualisations. </w:t>
      </w:r>
      <w:r w:rsidR="002F65E7" w:rsidRPr="00C86687">
        <w:rPr>
          <w:rFonts w:ascii="Arial" w:hAnsi="Arial" w:cs="Arial"/>
          <w:sz w:val="22"/>
          <w:szCs w:val="22"/>
        </w:rPr>
        <w:t xml:space="preserve">                  </w:t>
      </w:r>
      <w:r w:rsidRPr="00C86687">
        <w:rPr>
          <w:rFonts w:ascii="Arial" w:hAnsi="Arial" w:cs="Arial"/>
          <w:sz w:val="22"/>
          <w:szCs w:val="22"/>
        </w:rPr>
        <w:t>Data</w:t>
      </w:r>
      <w:r w:rsidR="006E4059" w:rsidRPr="00C86687">
        <w:rPr>
          <w:rFonts w:ascii="Arial" w:hAnsi="Arial" w:cs="Arial"/>
          <w:sz w:val="22"/>
          <w:szCs w:val="22"/>
        </w:rPr>
        <w:t xml:space="preserve"> mining helps businesses examine customer data, identify behaviour patterns and recognise customers who may be likely to leave.</w:t>
      </w:r>
      <w:r w:rsidRPr="00C86687">
        <w:rPr>
          <w:rFonts w:ascii="Arial" w:hAnsi="Arial" w:cs="Arial"/>
          <w:sz w:val="22"/>
          <w:szCs w:val="22"/>
        </w:rPr>
        <w:t xml:space="preserve"> </w:t>
      </w:r>
      <w:r w:rsidR="006E4059" w:rsidRPr="00C86687">
        <w:rPr>
          <w:rFonts w:ascii="Arial" w:hAnsi="Arial" w:cs="Arial"/>
          <w:sz w:val="22"/>
          <w:szCs w:val="22"/>
        </w:rPr>
        <w:t>This report uses Weka and Excel to analyse the Online Retail Customer Churn Dataset. It explores customer spending, purchases, returns, satisfaction and engagement. Classification models are developed and compared using accuracy, precision, recall and AUC. The results are then used to suggest practical ways retailers could improve customer retention</w:t>
      </w:r>
    </w:p>
    <w:p w14:paraId="4801AFEF" w14:textId="7427A54E" w:rsidR="00641A4C" w:rsidRPr="00C86687" w:rsidRDefault="00641A4C" w:rsidP="00C86687">
      <w:pPr>
        <w:pStyle w:val="Heading1"/>
        <w:spacing w:line="360" w:lineRule="auto"/>
        <w:jc w:val="center"/>
        <w:rPr>
          <w:rFonts w:ascii="Arial" w:hAnsi="Arial" w:cs="Arial"/>
          <w:b/>
          <w:bCs/>
          <w:color w:val="auto"/>
          <w:sz w:val="22"/>
          <w:szCs w:val="22"/>
        </w:rPr>
      </w:pPr>
      <w:bookmarkStart w:id="2" w:name="_Toc238213412"/>
      <w:r w:rsidRPr="00C86687">
        <w:rPr>
          <w:rFonts w:ascii="Arial" w:hAnsi="Arial" w:cs="Arial"/>
          <w:b/>
          <w:bCs/>
          <w:color w:val="auto"/>
          <w:sz w:val="22"/>
          <w:szCs w:val="22"/>
        </w:rPr>
        <w:t>Task 1.</w:t>
      </w:r>
      <w:bookmarkEnd w:id="2"/>
      <w:r w:rsidRPr="00C86687">
        <w:rPr>
          <w:rFonts w:ascii="Arial" w:hAnsi="Arial" w:cs="Arial"/>
          <w:b/>
          <w:bCs/>
          <w:color w:val="auto"/>
          <w:sz w:val="22"/>
          <w:szCs w:val="22"/>
        </w:rPr>
        <w:t xml:space="preserve"> </w:t>
      </w:r>
    </w:p>
    <w:p w14:paraId="405D94A4" w14:textId="77777777" w:rsidR="00641A4C" w:rsidRPr="00C86687" w:rsidRDefault="00641A4C" w:rsidP="00C86687">
      <w:pPr>
        <w:spacing w:line="360" w:lineRule="auto"/>
        <w:rPr>
          <w:rFonts w:ascii="Arial" w:hAnsi="Arial" w:cs="Arial"/>
          <w:sz w:val="22"/>
          <w:szCs w:val="22"/>
        </w:rPr>
      </w:pPr>
    </w:p>
    <w:p w14:paraId="131EF658" w14:textId="3C124658" w:rsidR="00641A4C" w:rsidRPr="00C86687" w:rsidRDefault="00641A4C" w:rsidP="00C86687">
      <w:pPr>
        <w:pStyle w:val="Heading2"/>
        <w:spacing w:line="360" w:lineRule="auto"/>
        <w:rPr>
          <w:rFonts w:ascii="Arial" w:hAnsi="Arial" w:cs="Arial"/>
          <w:b/>
          <w:bCs/>
          <w:color w:val="auto"/>
          <w:sz w:val="22"/>
          <w:szCs w:val="22"/>
        </w:rPr>
      </w:pPr>
      <w:bookmarkStart w:id="3" w:name="_Toc238213413"/>
      <w:r w:rsidRPr="00C86687">
        <w:rPr>
          <w:rFonts w:ascii="Arial" w:hAnsi="Arial" w:cs="Arial"/>
          <w:b/>
          <w:bCs/>
          <w:color w:val="auto"/>
          <w:sz w:val="22"/>
          <w:szCs w:val="22"/>
        </w:rPr>
        <w:t>1.1: Purpose and Practice of Data Mining</w:t>
      </w:r>
      <w:bookmarkEnd w:id="3"/>
    </w:p>
    <w:p w14:paraId="110E0560" w14:textId="77777777" w:rsidR="006C744F" w:rsidRPr="00C86687" w:rsidRDefault="00774863" w:rsidP="00C86687">
      <w:pPr>
        <w:pStyle w:val="NormalWeb"/>
        <w:spacing w:line="360" w:lineRule="auto"/>
        <w:rPr>
          <w:rFonts w:ascii="Arial" w:hAnsi="Arial" w:cs="Arial"/>
          <w:sz w:val="22"/>
          <w:szCs w:val="22"/>
        </w:rPr>
      </w:pPr>
      <w:r w:rsidRPr="00C86687">
        <w:rPr>
          <w:rFonts w:ascii="Arial" w:hAnsi="Arial" w:cs="Arial"/>
          <w:sz w:val="22"/>
          <w:szCs w:val="22"/>
        </w:rPr>
        <w:t xml:space="preserve">Data mining is </w:t>
      </w:r>
      <w:r w:rsidR="00583E34" w:rsidRPr="00C86687">
        <w:rPr>
          <w:rFonts w:ascii="Arial" w:hAnsi="Arial" w:cs="Arial"/>
          <w:sz w:val="22"/>
          <w:szCs w:val="22"/>
        </w:rPr>
        <w:t xml:space="preserve">the </w:t>
      </w:r>
      <w:r w:rsidRPr="00C86687">
        <w:rPr>
          <w:rFonts w:ascii="Arial" w:hAnsi="Arial" w:cs="Arial"/>
          <w:sz w:val="22"/>
          <w:szCs w:val="22"/>
        </w:rPr>
        <w:t>analysi</w:t>
      </w:r>
      <w:r w:rsidR="00583E34" w:rsidRPr="00C86687">
        <w:rPr>
          <w:rFonts w:ascii="Arial" w:hAnsi="Arial" w:cs="Arial"/>
          <w:sz w:val="22"/>
          <w:szCs w:val="22"/>
        </w:rPr>
        <w:t>s of</w:t>
      </w:r>
      <w:r w:rsidRPr="00C86687">
        <w:rPr>
          <w:rFonts w:ascii="Arial" w:hAnsi="Arial" w:cs="Arial"/>
          <w:sz w:val="22"/>
          <w:szCs w:val="22"/>
        </w:rPr>
        <w:t xml:space="preserve"> </w:t>
      </w:r>
      <w:r w:rsidR="005974F4" w:rsidRPr="00C86687">
        <w:rPr>
          <w:rFonts w:ascii="Arial" w:hAnsi="Arial" w:cs="Arial"/>
          <w:sz w:val="22"/>
          <w:szCs w:val="22"/>
        </w:rPr>
        <w:t xml:space="preserve">complex, </w:t>
      </w:r>
      <w:r w:rsidR="003879E9" w:rsidRPr="00C86687">
        <w:rPr>
          <w:rFonts w:ascii="Arial" w:hAnsi="Arial" w:cs="Arial"/>
          <w:sz w:val="22"/>
          <w:szCs w:val="22"/>
        </w:rPr>
        <w:t>large business</w:t>
      </w:r>
      <w:r w:rsidRPr="00C86687">
        <w:rPr>
          <w:rFonts w:ascii="Arial" w:hAnsi="Arial" w:cs="Arial"/>
          <w:sz w:val="22"/>
          <w:szCs w:val="22"/>
        </w:rPr>
        <w:t xml:space="preserve"> </w:t>
      </w:r>
      <w:r w:rsidR="005974F4" w:rsidRPr="00C86687">
        <w:rPr>
          <w:rFonts w:ascii="Arial" w:hAnsi="Arial" w:cs="Arial"/>
          <w:sz w:val="22"/>
          <w:szCs w:val="22"/>
        </w:rPr>
        <w:t>datasets</w:t>
      </w:r>
      <w:r w:rsidR="00126696" w:rsidRPr="00C86687">
        <w:rPr>
          <w:rFonts w:ascii="Arial" w:hAnsi="Arial" w:cs="Arial"/>
          <w:sz w:val="22"/>
          <w:szCs w:val="22"/>
        </w:rPr>
        <w:t xml:space="preserve"> after transformation.</w:t>
      </w:r>
      <w:r w:rsidR="005974F4" w:rsidRPr="00C86687">
        <w:rPr>
          <w:rFonts w:ascii="Arial" w:hAnsi="Arial" w:cs="Arial"/>
          <w:sz w:val="22"/>
          <w:szCs w:val="22"/>
        </w:rPr>
        <w:t xml:space="preserve"> </w:t>
      </w:r>
      <w:r w:rsidR="00126696" w:rsidRPr="00C86687">
        <w:rPr>
          <w:rFonts w:ascii="Arial" w:hAnsi="Arial" w:cs="Arial"/>
          <w:sz w:val="22"/>
          <w:szCs w:val="22"/>
        </w:rPr>
        <w:t>R</w:t>
      </w:r>
      <w:r w:rsidR="005974F4" w:rsidRPr="00C86687">
        <w:rPr>
          <w:rFonts w:ascii="Arial" w:hAnsi="Arial" w:cs="Arial"/>
          <w:sz w:val="22"/>
          <w:szCs w:val="22"/>
        </w:rPr>
        <w:t xml:space="preserve">ecognising </w:t>
      </w:r>
      <w:r w:rsidRPr="00C86687">
        <w:rPr>
          <w:rFonts w:ascii="Arial" w:hAnsi="Arial" w:cs="Arial"/>
          <w:sz w:val="22"/>
          <w:szCs w:val="22"/>
        </w:rPr>
        <w:t>useful patterns</w:t>
      </w:r>
      <w:r w:rsidR="005974F4" w:rsidRPr="00C86687">
        <w:rPr>
          <w:rFonts w:ascii="Arial" w:hAnsi="Arial" w:cs="Arial"/>
          <w:sz w:val="22"/>
          <w:szCs w:val="22"/>
        </w:rPr>
        <w:t xml:space="preserve"> and</w:t>
      </w:r>
      <w:r w:rsidRPr="00C86687">
        <w:rPr>
          <w:rFonts w:ascii="Arial" w:hAnsi="Arial" w:cs="Arial"/>
          <w:sz w:val="22"/>
          <w:szCs w:val="22"/>
        </w:rPr>
        <w:t xml:space="preserve"> relationships </w:t>
      </w:r>
      <w:r w:rsidR="005974F4" w:rsidRPr="00C86687">
        <w:rPr>
          <w:rFonts w:ascii="Arial" w:hAnsi="Arial" w:cs="Arial"/>
          <w:sz w:val="22"/>
          <w:szCs w:val="22"/>
        </w:rPr>
        <w:t xml:space="preserve">and </w:t>
      </w:r>
      <w:r w:rsidR="00126696" w:rsidRPr="00C86687">
        <w:rPr>
          <w:rFonts w:ascii="Arial" w:hAnsi="Arial" w:cs="Arial"/>
          <w:sz w:val="22"/>
          <w:szCs w:val="22"/>
        </w:rPr>
        <w:t>gives</w:t>
      </w:r>
      <w:r w:rsidR="005974F4" w:rsidRPr="00C86687">
        <w:rPr>
          <w:rFonts w:ascii="Arial" w:hAnsi="Arial" w:cs="Arial"/>
          <w:sz w:val="22"/>
          <w:szCs w:val="22"/>
        </w:rPr>
        <w:t xml:space="preserve"> us deeper, detailed knowledge.</w:t>
      </w:r>
      <w:r w:rsidR="003A6C8B" w:rsidRPr="00C86687">
        <w:rPr>
          <w:rFonts w:ascii="Arial" w:hAnsi="Arial" w:cs="Arial"/>
          <w:sz w:val="22"/>
          <w:szCs w:val="22"/>
        </w:rPr>
        <w:t xml:space="preserve"> </w:t>
      </w:r>
    </w:p>
    <w:p w14:paraId="263CD40B" w14:textId="1B163C25" w:rsidR="00CB73A7" w:rsidRPr="00C86687" w:rsidRDefault="005974F4" w:rsidP="00C86687">
      <w:pPr>
        <w:pStyle w:val="NormalWeb"/>
        <w:spacing w:line="360" w:lineRule="auto"/>
        <w:rPr>
          <w:rFonts w:ascii="Arial" w:hAnsi="Arial" w:cs="Arial"/>
          <w:sz w:val="22"/>
          <w:szCs w:val="22"/>
        </w:rPr>
      </w:pPr>
      <w:r w:rsidRPr="00C86687">
        <w:rPr>
          <w:rFonts w:ascii="Arial" w:hAnsi="Arial" w:cs="Arial"/>
          <w:sz w:val="22"/>
          <w:szCs w:val="22"/>
        </w:rPr>
        <w:t>“Knowledge about the data is useful for data preprocessing, the first major task of the data mining process. The various attribute types are studied. These include nominal</w:t>
      </w:r>
      <w:r w:rsidR="003A6C8B" w:rsidRPr="00C86687">
        <w:rPr>
          <w:rFonts w:ascii="Arial" w:hAnsi="Arial" w:cs="Arial"/>
          <w:sz w:val="22"/>
          <w:szCs w:val="22"/>
        </w:rPr>
        <w:t xml:space="preserve"> </w:t>
      </w:r>
      <w:r w:rsidRPr="00C86687">
        <w:rPr>
          <w:rFonts w:ascii="Arial" w:hAnsi="Arial" w:cs="Arial"/>
          <w:sz w:val="22"/>
          <w:szCs w:val="22"/>
        </w:rPr>
        <w:t xml:space="preserve">attributes, binary attributes, ordinal attributes, and numeric attributes. Basic statistical descriptions can be used to learn more about each attribute's values.” </w:t>
      </w:r>
      <w:sdt>
        <w:sdtPr>
          <w:rPr>
            <w:rFonts w:ascii="Arial" w:hAnsi="Arial" w:cs="Arial"/>
            <w:color w:val="000000"/>
            <w:sz w:val="22"/>
            <w:szCs w:val="22"/>
            <w:highlight w:val="white"/>
          </w:rPr>
          <w:alias w:val="Citation"/>
          <w:tag w:val="{&quot;referencesIds&quot;:[&quot;doc:6a83390bd52a4551f013e6ea&quot;],&quot;referencesOptions&quot;:{&quot;doc:6a83390bd52a4551f013e6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4754224"/>
          <w:placeholder>
            <w:docPart w:val="2364D38372E4443391FBB8CCACEB2108"/>
          </w:placeholder>
        </w:sdtPr>
        <w:sdtEndPr/>
        <w:sdtContent>
          <w:r w:rsidR="00C86687" w:rsidRPr="00C86687">
            <w:rPr>
              <w:rFonts w:ascii="Arial" w:hAnsi="Arial" w:cs="Arial"/>
              <w:color w:val="000000"/>
              <w:sz w:val="22"/>
              <w:szCs w:val="22"/>
            </w:rPr>
            <w:t>[1]</w:t>
          </w:r>
        </w:sdtContent>
      </w:sdt>
      <w:r w:rsidR="006C744F" w:rsidRPr="00C86687">
        <w:rPr>
          <w:rFonts w:ascii="Arial" w:hAnsi="Arial" w:cs="Arial"/>
          <w:sz w:val="22"/>
          <w:szCs w:val="22"/>
        </w:rPr>
        <w:t xml:space="preserve">                              </w:t>
      </w:r>
      <w:r w:rsidR="00774863" w:rsidRPr="00C86687">
        <w:rPr>
          <w:rFonts w:ascii="Arial" w:hAnsi="Arial" w:cs="Arial"/>
          <w:sz w:val="22"/>
          <w:szCs w:val="22"/>
        </w:rPr>
        <w:t xml:space="preserve">It </w:t>
      </w:r>
      <w:r w:rsidR="00126696" w:rsidRPr="00C86687">
        <w:rPr>
          <w:rFonts w:ascii="Arial" w:hAnsi="Arial" w:cs="Arial"/>
          <w:sz w:val="22"/>
          <w:szCs w:val="22"/>
        </w:rPr>
        <w:t>is the combination of</w:t>
      </w:r>
      <w:r w:rsidR="00774863" w:rsidRPr="00C86687">
        <w:rPr>
          <w:rFonts w:ascii="Arial" w:hAnsi="Arial" w:cs="Arial"/>
          <w:sz w:val="22"/>
          <w:szCs w:val="22"/>
        </w:rPr>
        <w:t xml:space="preserve"> statistics, machine learning and database techniques to turn raw data </w:t>
      </w:r>
      <w:r w:rsidR="0009577A" w:rsidRPr="00C86687">
        <w:rPr>
          <w:rFonts w:ascii="Arial" w:hAnsi="Arial" w:cs="Arial"/>
          <w:sz w:val="22"/>
          <w:szCs w:val="22"/>
        </w:rPr>
        <w:t>into</w:t>
      </w:r>
      <w:r w:rsidR="00774863" w:rsidRPr="00C86687">
        <w:rPr>
          <w:rFonts w:ascii="Arial" w:hAnsi="Arial" w:cs="Arial"/>
          <w:sz w:val="22"/>
          <w:szCs w:val="22"/>
        </w:rPr>
        <w:t xml:space="preserve"> </w:t>
      </w:r>
      <w:r w:rsidR="00F32385" w:rsidRPr="00C86687">
        <w:rPr>
          <w:rFonts w:ascii="Arial" w:hAnsi="Arial" w:cs="Arial"/>
          <w:sz w:val="22"/>
          <w:szCs w:val="22"/>
        </w:rPr>
        <w:t xml:space="preserve">usable </w:t>
      </w:r>
      <w:r w:rsidR="00774863" w:rsidRPr="00C86687">
        <w:rPr>
          <w:rFonts w:ascii="Arial" w:hAnsi="Arial" w:cs="Arial"/>
          <w:sz w:val="22"/>
          <w:szCs w:val="22"/>
        </w:rPr>
        <w:t>information</w:t>
      </w:r>
      <w:r w:rsidR="0009577A" w:rsidRPr="00C86687">
        <w:rPr>
          <w:rFonts w:ascii="Arial" w:hAnsi="Arial" w:cs="Arial"/>
          <w:sz w:val="22"/>
          <w:szCs w:val="22"/>
        </w:rPr>
        <w:t>, which is needed</w:t>
      </w:r>
      <w:r w:rsidR="00F32385" w:rsidRPr="00C86687">
        <w:rPr>
          <w:rFonts w:ascii="Arial" w:hAnsi="Arial" w:cs="Arial"/>
          <w:sz w:val="22"/>
          <w:szCs w:val="22"/>
        </w:rPr>
        <w:t xml:space="preserve"> for important </w:t>
      </w:r>
      <w:r w:rsidR="00774863" w:rsidRPr="00C86687">
        <w:rPr>
          <w:rFonts w:ascii="Arial" w:hAnsi="Arial" w:cs="Arial"/>
          <w:sz w:val="22"/>
          <w:szCs w:val="22"/>
        </w:rPr>
        <w:t>business decisions. Common methods include classification</w:t>
      </w:r>
      <w:r w:rsidR="00583E34" w:rsidRPr="00C86687">
        <w:rPr>
          <w:rFonts w:ascii="Arial" w:hAnsi="Arial" w:cs="Arial"/>
          <w:sz w:val="22"/>
          <w:szCs w:val="22"/>
        </w:rPr>
        <w:t xml:space="preserve"> and</w:t>
      </w:r>
      <w:r w:rsidR="00774863" w:rsidRPr="00C86687">
        <w:rPr>
          <w:rFonts w:ascii="Arial" w:hAnsi="Arial" w:cs="Arial"/>
          <w:sz w:val="22"/>
          <w:szCs w:val="22"/>
        </w:rPr>
        <w:t xml:space="preserve"> clustering</w:t>
      </w:r>
      <w:r w:rsidR="00583E34" w:rsidRPr="00C86687">
        <w:rPr>
          <w:rFonts w:ascii="Arial" w:hAnsi="Arial" w:cs="Arial"/>
          <w:sz w:val="22"/>
          <w:szCs w:val="22"/>
        </w:rPr>
        <w:t>.</w:t>
      </w:r>
      <w:r w:rsidR="006C744F" w:rsidRPr="00C86687">
        <w:rPr>
          <w:rFonts w:ascii="Arial" w:hAnsi="Arial" w:cs="Arial"/>
          <w:sz w:val="22"/>
          <w:szCs w:val="22"/>
        </w:rPr>
        <w:t xml:space="preserve">  </w:t>
      </w:r>
    </w:p>
    <w:p w14:paraId="33184A5E" w14:textId="18A14451" w:rsidR="00590FC1" w:rsidRPr="00C86687" w:rsidRDefault="005974F4" w:rsidP="00C86687">
      <w:pPr>
        <w:pStyle w:val="NormalWeb"/>
        <w:spacing w:line="360" w:lineRule="auto"/>
        <w:rPr>
          <w:rFonts w:ascii="Arial" w:hAnsi="Arial" w:cs="Arial"/>
          <w:color w:val="000000"/>
          <w:sz w:val="22"/>
          <w:szCs w:val="22"/>
        </w:rPr>
      </w:pPr>
      <w:r w:rsidRPr="00C86687">
        <w:rPr>
          <w:rFonts w:ascii="Arial" w:hAnsi="Arial" w:cs="Arial"/>
          <w:sz w:val="22"/>
          <w:szCs w:val="22"/>
        </w:rPr>
        <w:t xml:space="preserve">“Finding frequent patterns plays an essential role in mining associations, correlations, and many other interesting relationships among data. Moreover, it helps in data classification, clustering, and other data mining tasks. Thus, frequent pattern mining has become an important data mining task and a focused theme in data mining research. </w:t>
      </w:r>
      <w:sdt>
        <w:sdtPr>
          <w:rPr>
            <w:rFonts w:ascii="Arial" w:hAnsi="Arial" w:cs="Arial"/>
            <w:color w:val="000000"/>
            <w:sz w:val="22"/>
            <w:szCs w:val="22"/>
            <w:highlight w:val="white"/>
          </w:rPr>
          <w:alias w:val="Citation"/>
          <w:tag w:val="{&quot;referencesIds&quot;:[&quot;doc:6a8334552b48ee33bb200851&quot;],&quot;referencesOptions&quot;:{&quot;doc:6a8334552b48ee33bb2008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7113431"/>
          <w:placeholder>
            <w:docPart w:val="334BDD546C3B4E908E9B481FBDA94A23"/>
          </w:placeholder>
        </w:sdtPr>
        <w:sdtEndPr/>
        <w:sdtContent>
          <w:r w:rsidR="00C86687" w:rsidRPr="00C86687">
            <w:rPr>
              <w:rFonts w:ascii="Arial" w:hAnsi="Arial" w:cs="Arial"/>
              <w:color w:val="000000"/>
              <w:sz w:val="22"/>
              <w:szCs w:val="22"/>
            </w:rPr>
            <w:t>[2]</w:t>
          </w:r>
        </w:sdtContent>
      </w:sdt>
    </w:p>
    <w:p w14:paraId="41EA2F33" w14:textId="12A93B81" w:rsidR="00641A4C" w:rsidRPr="00C86687" w:rsidRDefault="00774863" w:rsidP="00C86687">
      <w:pPr>
        <w:pStyle w:val="NormalWeb"/>
        <w:spacing w:line="360" w:lineRule="auto"/>
        <w:rPr>
          <w:rFonts w:ascii="Arial" w:hAnsi="Arial" w:cs="Arial"/>
          <w:sz w:val="22"/>
          <w:szCs w:val="22"/>
        </w:rPr>
      </w:pPr>
      <w:r w:rsidRPr="00C86687">
        <w:rPr>
          <w:rFonts w:ascii="Arial" w:hAnsi="Arial" w:cs="Arial"/>
          <w:sz w:val="22"/>
          <w:szCs w:val="22"/>
        </w:rPr>
        <w:t xml:space="preserve">In retail, data mining can analyse sales transactions, loyalty-card records, website activity and customer-service data. For example, market-basket analysis identifies products frequently purchased together, helping retailers improve product placement, bundling and </w:t>
      </w:r>
      <w:r w:rsidRPr="00C86687">
        <w:rPr>
          <w:rFonts w:ascii="Arial" w:hAnsi="Arial" w:cs="Arial"/>
          <w:sz w:val="22"/>
          <w:szCs w:val="22"/>
        </w:rPr>
        <w:lastRenderedPageBreak/>
        <w:t>cross-selling. Sales forecasting can predict future demand, allowing businesses to manage stock, staffing and promotions more effectively.</w:t>
      </w:r>
      <w:r w:rsidR="00590FC1" w:rsidRPr="00C86687">
        <w:rPr>
          <w:rFonts w:ascii="Arial" w:hAnsi="Arial" w:cs="Arial"/>
          <w:sz w:val="22"/>
          <w:szCs w:val="22"/>
        </w:rPr>
        <w:t xml:space="preserve"> </w:t>
      </w:r>
      <w:r w:rsidRPr="00C86687">
        <w:rPr>
          <w:rFonts w:ascii="Arial" w:hAnsi="Arial" w:cs="Arial"/>
          <w:sz w:val="22"/>
          <w:szCs w:val="22"/>
        </w:rPr>
        <w:t xml:space="preserve">Customer analytics helps businesses understand customer behaviour and value. Customers can be </w:t>
      </w:r>
      <w:r w:rsidR="00781824" w:rsidRPr="00C86687">
        <w:rPr>
          <w:rFonts w:ascii="Arial" w:hAnsi="Arial" w:cs="Arial"/>
          <w:sz w:val="22"/>
          <w:szCs w:val="22"/>
        </w:rPr>
        <w:t xml:space="preserve">segmented </w:t>
      </w:r>
      <w:r w:rsidRPr="00C86687">
        <w:rPr>
          <w:rFonts w:ascii="Arial" w:hAnsi="Arial" w:cs="Arial"/>
          <w:sz w:val="22"/>
          <w:szCs w:val="22"/>
        </w:rPr>
        <w:t xml:space="preserve">according to purchase frequency, spending, preferences or demographics. </w:t>
      </w:r>
      <w:r w:rsidR="00590FC1" w:rsidRPr="00C86687">
        <w:rPr>
          <w:rFonts w:ascii="Arial" w:hAnsi="Arial" w:cs="Arial"/>
          <w:sz w:val="22"/>
          <w:szCs w:val="22"/>
        </w:rPr>
        <w:t xml:space="preserve">                                        </w:t>
      </w:r>
      <w:r w:rsidRPr="00C86687">
        <w:rPr>
          <w:rFonts w:ascii="Arial" w:hAnsi="Arial" w:cs="Arial"/>
          <w:sz w:val="22"/>
          <w:szCs w:val="22"/>
        </w:rPr>
        <w:t xml:space="preserve">These can be used </w:t>
      </w:r>
      <w:r w:rsidR="00216B8D" w:rsidRPr="00C86687">
        <w:rPr>
          <w:rFonts w:ascii="Arial" w:hAnsi="Arial" w:cs="Arial"/>
          <w:sz w:val="22"/>
          <w:szCs w:val="22"/>
        </w:rPr>
        <w:t>for</w:t>
      </w:r>
      <w:r w:rsidRPr="00C86687">
        <w:rPr>
          <w:rFonts w:ascii="Arial" w:hAnsi="Arial" w:cs="Arial"/>
          <w:sz w:val="22"/>
          <w:szCs w:val="22"/>
        </w:rPr>
        <w:t xml:space="preserve"> personalised</w:t>
      </w:r>
      <w:r w:rsidR="00216B8D" w:rsidRPr="00C86687">
        <w:rPr>
          <w:rFonts w:ascii="Arial" w:hAnsi="Arial" w:cs="Arial"/>
          <w:sz w:val="22"/>
          <w:szCs w:val="22"/>
        </w:rPr>
        <w:t xml:space="preserve"> and targeted </w:t>
      </w:r>
      <w:r w:rsidRPr="00C86687">
        <w:rPr>
          <w:rFonts w:ascii="Arial" w:hAnsi="Arial" w:cs="Arial"/>
          <w:sz w:val="22"/>
          <w:szCs w:val="22"/>
        </w:rPr>
        <w:t>advertisements, recommendations and o</w:t>
      </w:r>
      <w:r w:rsidR="00216B8D" w:rsidRPr="00C86687">
        <w:rPr>
          <w:rFonts w:ascii="Arial" w:hAnsi="Arial" w:cs="Arial"/>
          <w:sz w:val="22"/>
          <w:szCs w:val="22"/>
        </w:rPr>
        <w:t>ther business operations</w:t>
      </w:r>
      <w:r w:rsidRPr="00C86687">
        <w:rPr>
          <w:rFonts w:ascii="Arial" w:hAnsi="Arial" w:cs="Arial"/>
          <w:sz w:val="22"/>
          <w:szCs w:val="22"/>
        </w:rPr>
        <w:t xml:space="preserve">. Classification models such as decision trees, logistic regression and Random Forest can use factors such as reduced spending, complaints, engagement </w:t>
      </w:r>
      <w:r w:rsidR="00521BE3" w:rsidRPr="00C86687">
        <w:rPr>
          <w:rFonts w:ascii="Arial" w:hAnsi="Arial" w:cs="Arial"/>
          <w:sz w:val="22"/>
          <w:szCs w:val="22"/>
        </w:rPr>
        <w:t xml:space="preserve">levels </w:t>
      </w:r>
      <w:r w:rsidRPr="00C86687">
        <w:rPr>
          <w:rFonts w:ascii="Arial" w:hAnsi="Arial" w:cs="Arial"/>
          <w:sz w:val="22"/>
          <w:szCs w:val="22"/>
        </w:rPr>
        <w:t>and purchase frequency to estimate churn risk.</w:t>
      </w:r>
      <w:r w:rsidR="00590FC1" w:rsidRPr="00C86687">
        <w:rPr>
          <w:rFonts w:ascii="Arial" w:hAnsi="Arial" w:cs="Arial"/>
          <w:sz w:val="22"/>
          <w:szCs w:val="22"/>
        </w:rPr>
        <w:t xml:space="preserve"> </w:t>
      </w:r>
      <w:r w:rsidRPr="00C86687">
        <w:rPr>
          <w:rFonts w:ascii="Arial" w:hAnsi="Arial" w:cs="Arial"/>
          <w:sz w:val="22"/>
          <w:szCs w:val="22"/>
        </w:rPr>
        <w:t xml:space="preserve">Data mining also provides decision support </w:t>
      </w:r>
      <w:r w:rsidR="00AB0725" w:rsidRPr="00C86687">
        <w:rPr>
          <w:rFonts w:ascii="Arial" w:hAnsi="Arial" w:cs="Arial"/>
          <w:sz w:val="22"/>
          <w:szCs w:val="22"/>
        </w:rPr>
        <w:t>through</w:t>
      </w:r>
      <w:r w:rsidRPr="00C86687">
        <w:rPr>
          <w:rFonts w:ascii="Arial" w:hAnsi="Arial" w:cs="Arial"/>
          <w:sz w:val="22"/>
          <w:szCs w:val="22"/>
        </w:rPr>
        <w:t xml:space="preserve"> forecasts, recommended actions</w:t>
      </w:r>
      <w:r w:rsidR="00AB0725" w:rsidRPr="00C86687">
        <w:rPr>
          <w:rFonts w:ascii="Arial" w:hAnsi="Arial" w:cs="Arial"/>
          <w:sz w:val="22"/>
          <w:szCs w:val="22"/>
        </w:rPr>
        <w:t xml:space="preserve"> and risk analysis</w:t>
      </w:r>
      <w:r w:rsidRPr="00C86687">
        <w:rPr>
          <w:rFonts w:ascii="Arial" w:hAnsi="Arial" w:cs="Arial"/>
          <w:sz w:val="22"/>
          <w:szCs w:val="22"/>
        </w:rPr>
        <w:t xml:space="preserve">. This helps businesses make decisions </w:t>
      </w:r>
      <w:r w:rsidR="00ED6C8C" w:rsidRPr="00C86687">
        <w:rPr>
          <w:rFonts w:ascii="Arial" w:hAnsi="Arial" w:cs="Arial"/>
          <w:sz w:val="22"/>
          <w:szCs w:val="22"/>
        </w:rPr>
        <w:t>using</w:t>
      </w:r>
      <w:r w:rsidR="00772111" w:rsidRPr="00C86687">
        <w:rPr>
          <w:rFonts w:ascii="Arial" w:hAnsi="Arial" w:cs="Arial"/>
          <w:sz w:val="22"/>
          <w:szCs w:val="22"/>
        </w:rPr>
        <w:t xml:space="preserve"> real</w:t>
      </w:r>
      <w:r w:rsidR="008C3774" w:rsidRPr="00C86687">
        <w:rPr>
          <w:rFonts w:ascii="Arial" w:hAnsi="Arial" w:cs="Arial"/>
          <w:sz w:val="22"/>
          <w:szCs w:val="22"/>
        </w:rPr>
        <w:t>,</w:t>
      </w:r>
      <w:r w:rsidR="00772111" w:rsidRPr="00C86687">
        <w:rPr>
          <w:rFonts w:ascii="Arial" w:hAnsi="Arial" w:cs="Arial"/>
          <w:sz w:val="22"/>
          <w:szCs w:val="22"/>
        </w:rPr>
        <w:t xml:space="preserve"> </w:t>
      </w:r>
      <w:r w:rsidR="00ED6C8C" w:rsidRPr="00C86687">
        <w:rPr>
          <w:rFonts w:ascii="Arial" w:hAnsi="Arial" w:cs="Arial"/>
          <w:sz w:val="22"/>
          <w:szCs w:val="22"/>
        </w:rPr>
        <w:t xml:space="preserve">up-to-date </w:t>
      </w:r>
      <w:r w:rsidR="008C3774" w:rsidRPr="00C86687">
        <w:rPr>
          <w:rFonts w:ascii="Arial" w:hAnsi="Arial" w:cs="Arial"/>
          <w:sz w:val="22"/>
          <w:szCs w:val="22"/>
        </w:rPr>
        <w:t xml:space="preserve">data for </w:t>
      </w:r>
      <w:r w:rsidRPr="00C86687">
        <w:rPr>
          <w:rFonts w:ascii="Arial" w:hAnsi="Arial" w:cs="Arial"/>
          <w:sz w:val="22"/>
          <w:szCs w:val="22"/>
        </w:rPr>
        <w:t xml:space="preserve">marketing, pricing, </w:t>
      </w:r>
      <w:r w:rsidR="004D722B" w:rsidRPr="00C86687">
        <w:rPr>
          <w:rFonts w:ascii="Arial" w:hAnsi="Arial" w:cs="Arial"/>
          <w:sz w:val="22"/>
          <w:szCs w:val="22"/>
        </w:rPr>
        <w:t>and customer-related decision-making</w:t>
      </w:r>
      <w:r w:rsidRPr="00C86687">
        <w:rPr>
          <w:rFonts w:ascii="Arial" w:hAnsi="Arial" w:cs="Arial"/>
          <w:sz w:val="22"/>
          <w:szCs w:val="22"/>
        </w:rPr>
        <w:t xml:space="preserve">. </w:t>
      </w:r>
      <w:r w:rsidR="00984258" w:rsidRPr="00C86687">
        <w:rPr>
          <w:rFonts w:ascii="Arial" w:hAnsi="Arial" w:cs="Arial"/>
          <w:sz w:val="22"/>
          <w:szCs w:val="22"/>
        </w:rPr>
        <w:t>For</w:t>
      </w:r>
      <w:r w:rsidRPr="00C86687">
        <w:rPr>
          <w:rFonts w:ascii="Arial" w:hAnsi="Arial" w:cs="Arial"/>
          <w:sz w:val="22"/>
          <w:szCs w:val="22"/>
        </w:rPr>
        <w:t xml:space="preserve"> reliable results</w:t>
      </w:r>
      <w:r w:rsidR="00984258" w:rsidRPr="00C86687">
        <w:rPr>
          <w:rFonts w:ascii="Arial" w:hAnsi="Arial" w:cs="Arial"/>
          <w:sz w:val="22"/>
          <w:szCs w:val="22"/>
        </w:rPr>
        <w:t>, high-quality</w:t>
      </w:r>
      <w:r w:rsidRPr="00C86687">
        <w:rPr>
          <w:rFonts w:ascii="Arial" w:hAnsi="Arial" w:cs="Arial"/>
          <w:sz w:val="22"/>
          <w:szCs w:val="22"/>
        </w:rPr>
        <w:t xml:space="preserve"> data, appropriate evaluation and responsible treatment of privacy, security and potential bias</w:t>
      </w:r>
      <w:r w:rsidR="00984258" w:rsidRPr="00C86687">
        <w:rPr>
          <w:rFonts w:ascii="Arial" w:hAnsi="Arial" w:cs="Arial"/>
          <w:sz w:val="22"/>
          <w:szCs w:val="22"/>
        </w:rPr>
        <w:t xml:space="preserve"> are required.</w:t>
      </w:r>
    </w:p>
    <w:p w14:paraId="31AD6203" w14:textId="627BE416" w:rsidR="00641A4C" w:rsidRPr="00C86687" w:rsidRDefault="00641A4C" w:rsidP="00C86687">
      <w:pPr>
        <w:spacing w:line="360" w:lineRule="auto"/>
        <w:jc w:val="center"/>
        <w:rPr>
          <w:rFonts w:ascii="Arial" w:hAnsi="Arial" w:cs="Arial"/>
          <w:b/>
          <w:bCs/>
          <w:sz w:val="22"/>
          <w:szCs w:val="22"/>
        </w:rPr>
      </w:pPr>
      <w:r w:rsidRPr="00C86687">
        <w:rPr>
          <w:rFonts w:ascii="Arial" w:hAnsi="Arial" w:cs="Arial"/>
          <w:b/>
          <w:bCs/>
          <w:sz w:val="22"/>
          <w:szCs w:val="22"/>
        </w:rPr>
        <w:t>1.2: Dataset Description and Exploration</w:t>
      </w:r>
    </w:p>
    <w:p w14:paraId="0EB6CAC3" w14:textId="77777777" w:rsidR="00FE75A9" w:rsidRPr="00C86687" w:rsidRDefault="00FE75A9" w:rsidP="00C86687">
      <w:pPr>
        <w:spacing w:line="360" w:lineRule="auto"/>
        <w:jc w:val="center"/>
        <w:rPr>
          <w:rFonts w:ascii="Arial" w:hAnsi="Arial" w:cs="Arial"/>
          <w:b/>
          <w:bCs/>
          <w:sz w:val="22"/>
          <w:szCs w:val="22"/>
        </w:rPr>
      </w:pPr>
    </w:p>
    <w:p w14:paraId="7877BC5E" w14:textId="7A0D726A" w:rsidR="00E26B7E" w:rsidRPr="00C86687" w:rsidRDefault="00E26B7E" w:rsidP="00C86687">
      <w:pPr>
        <w:pStyle w:val="ListParagraph"/>
        <w:numPr>
          <w:ilvl w:val="2"/>
          <w:numId w:val="20"/>
        </w:numPr>
        <w:spacing w:line="360" w:lineRule="auto"/>
        <w:jc w:val="center"/>
        <w:rPr>
          <w:rFonts w:ascii="Arial" w:hAnsi="Arial" w:cs="Arial"/>
          <w:b/>
          <w:bCs/>
          <w:sz w:val="22"/>
          <w:szCs w:val="22"/>
        </w:rPr>
      </w:pPr>
      <w:r w:rsidRPr="00C86687">
        <w:rPr>
          <w:rFonts w:ascii="Arial" w:hAnsi="Arial" w:cs="Arial"/>
          <w:b/>
          <w:bCs/>
          <w:sz w:val="22"/>
          <w:szCs w:val="22"/>
        </w:rPr>
        <w:t>Summary statistics and distributions</w:t>
      </w:r>
    </w:p>
    <w:p w14:paraId="1CB2A87D" w14:textId="77777777" w:rsidR="00E26B7E" w:rsidRPr="00C86687" w:rsidRDefault="00E26B7E" w:rsidP="00C86687">
      <w:pPr>
        <w:spacing w:line="360" w:lineRule="auto"/>
        <w:rPr>
          <w:rFonts w:ascii="Arial" w:hAnsi="Arial" w:cs="Arial"/>
          <w:b/>
          <w:bCs/>
          <w:sz w:val="22"/>
          <w:szCs w:val="22"/>
        </w:rPr>
      </w:pPr>
    </w:p>
    <w:p w14:paraId="5C8685EE" w14:textId="1027292A" w:rsidR="00E131DA" w:rsidRPr="00C86687" w:rsidRDefault="00FD522B" w:rsidP="00C86687">
      <w:pPr>
        <w:spacing w:line="360" w:lineRule="auto"/>
        <w:rPr>
          <w:rFonts w:ascii="Arial" w:hAnsi="Arial" w:cs="Arial"/>
          <w:sz w:val="22"/>
          <w:szCs w:val="22"/>
        </w:rPr>
      </w:pPr>
      <w:r w:rsidRPr="00C86687">
        <w:rPr>
          <w:rFonts w:ascii="Arial" w:hAnsi="Arial" w:cs="Arial"/>
          <w:sz w:val="22"/>
          <w:szCs w:val="22"/>
        </w:rPr>
        <w:t xml:space="preserve">The Online Retail Customer Churn Dataset was obtained from Kaggle [2]. The file contains 1,000 customer instances and 15 attributes, or 15,000 populated cells. Eleven fields are numeric: </w:t>
      </w:r>
      <w:proofErr w:type="spellStart"/>
      <w:r w:rsidRPr="00C86687">
        <w:rPr>
          <w:rFonts w:ascii="Arial" w:hAnsi="Arial" w:cs="Arial"/>
          <w:sz w:val="22"/>
          <w:szCs w:val="22"/>
        </w:rPr>
        <w:t>Customer_ID</w:t>
      </w:r>
      <w:proofErr w:type="spellEnd"/>
      <w:r w:rsidRPr="00C86687">
        <w:rPr>
          <w:rFonts w:ascii="Arial" w:hAnsi="Arial" w:cs="Arial"/>
          <w:sz w:val="22"/>
          <w:szCs w:val="22"/>
        </w:rPr>
        <w:t xml:space="preserve">, Age, </w:t>
      </w:r>
      <w:proofErr w:type="spellStart"/>
      <w:r w:rsidRPr="00C86687">
        <w:rPr>
          <w:rFonts w:ascii="Arial" w:hAnsi="Arial" w:cs="Arial"/>
          <w:sz w:val="22"/>
          <w:szCs w:val="22"/>
        </w:rPr>
        <w:t>Annual_Income</w:t>
      </w:r>
      <w:proofErr w:type="spellEnd"/>
      <w:r w:rsidRPr="00C86687">
        <w:rPr>
          <w:rFonts w:ascii="Arial" w:hAnsi="Arial" w:cs="Arial"/>
          <w:sz w:val="22"/>
          <w:szCs w:val="22"/>
        </w:rPr>
        <w:t xml:space="preserve">, </w:t>
      </w:r>
      <w:proofErr w:type="spellStart"/>
      <w:r w:rsidRPr="00C86687">
        <w:rPr>
          <w:rFonts w:ascii="Arial" w:hAnsi="Arial" w:cs="Arial"/>
          <w:sz w:val="22"/>
          <w:szCs w:val="22"/>
        </w:rPr>
        <w:t>Total_Spend</w:t>
      </w:r>
      <w:proofErr w:type="spellEnd"/>
      <w:r w:rsidRPr="00C86687">
        <w:rPr>
          <w:rFonts w:ascii="Arial" w:hAnsi="Arial" w:cs="Arial"/>
          <w:sz w:val="22"/>
          <w:szCs w:val="22"/>
        </w:rPr>
        <w:t xml:space="preserve">, </w:t>
      </w:r>
      <w:proofErr w:type="spellStart"/>
      <w:r w:rsidRPr="00C86687">
        <w:rPr>
          <w:rFonts w:ascii="Arial" w:hAnsi="Arial" w:cs="Arial"/>
          <w:sz w:val="22"/>
          <w:szCs w:val="22"/>
        </w:rPr>
        <w:t>Years_as_Customer</w:t>
      </w:r>
      <w:proofErr w:type="spellEnd"/>
      <w:r w:rsidRPr="00C86687">
        <w:rPr>
          <w:rFonts w:ascii="Arial" w:hAnsi="Arial" w:cs="Arial"/>
          <w:sz w:val="22"/>
          <w:szCs w:val="22"/>
        </w:rPr>
        <w:t xml:space="preserve">, </w:t>
      </w:r>
      <w:proofErr w:type="spellStart"/>
      <w:r w:rsidRPr="00C86687">
        <w:rPr>
          <w:rFonts w:ascii="Arial" w:hAnsi="Arial" w:cs="Arial"/>
          <w:sz w:val="22"/>
          <w:szCs w:val="22"/>
        </w:rPr>
        <w:t>Num_of_Purchases</w:t>
      </w:r>
      <w:proofErr w:type="spellEnd"/>
      <w:r w:rsidRPr="00C86687">
        <w:rPr>
          <w:rFonts w:ascii="Arial" w:hAnsi="Arial" w:cs="Arial"/>
          <w:sz w:val="22"/>
          <w:szCs w:val="22"/>
        </w:rPr>
        <w:t xml:space="preserve">, </w:t>
      </w:r>
      <w:proofErr w:type="spellStart"/>
      <w:r w:rsidRPr="00C86687">
        <w:rPr>
          <w:rFonts w:ascii="Arial" w:hAnsi="Arial" w:cs="Arial"/>
          <w:sz w:val="22"/>
          <w:szCs w:val="22"/>
        </w:rPr>
        <w:t>Average_Transaction_Amount</w:t>
      </w:r>
      <w:proofErr w:type="spellEnd"/>
      <w:r w:rsidRPr="00C86687">
        <w:rPr>
          <w:rFonts w:ascii="Arial" w:hAnsi="Arial" w:cs="Arial"/>
          <w:sz w:val="22"/>
          <w:szCs w:val="22"/>
        </w:rPr>
        <w:t xml:space="preserve">, </w:t>
      </w:r>
      <w:proofErr w:type="spellStart"/>
      <w:r w:rsidRPr="00C86687">
        <w:rPr>
          <w:rFonts w:ascii="Arial" w:hAnsi="Arial" w:cs="Arial"/>
          <w:sz w:val="22"/>
          <w:szCs w:val="22"/>
        </w:rPr>
        <w:t>Num_of_Returns</w:t>
      </w:r>
      <w:proofErr w:type="spellEnd"/>
      <w:r w:rsidRPr="00C86687">
        <w:rPr>
          <w:rFonts w:ascii="Arial" w:hAnsi="Arial" w:cs="Arial"/>
          <w:sz w:val="22"/>
          <w:szCs w:val="22"/>
        </w:rPr>
        <w:t xml:space="preserve">, </w:t>
      </w:r>
      <w:proofErr w:type="spellStart"/>
      <w:r w:rsidRPr="00C86687">
        <w:rPr>
          <w:rFonts w:ascii="Arial" w:hAnsi="Arial" w:cs="Arial"/>
          <w:sz w:val="22"/>
          <w:szCs w:val="22"/>
        </w:rPr>
        <w:t>Num_of_Support_Contacts</w:t>
      </w:r>
      <w:proofErr w:type="spellEnd"/>
      <w:r w:rsidRPr="00C86687">
        <w:rPr>
          <w:rFonts w:ascii="Arial" w:hAnsi="Arial" w:cs="Arial"/>
          <w:sz w:val="22"/>
          <w:szCs w:val="22"/>
        </w:rPr>
        <w:t xml:space="preserve">, </w:t>
      </w:r>
      <w:proofErr w:type="spellStart"/>
      <w:r w:rsidRPr="00C86687">
        <w:rPr>
          <w:rFonts w:ascii="Arial" w:hAnsi="Arial" w:cs="Arial"/>
          <w:sz w:val="22"/>
          <w:szCs w:val="22"/>
        </w:rPr>
        <w:t>Satisfaction_Score</w:t>
      </w:r>
      <w:proofErr w:type="spellEnd"/>
      <w:r w:rsidRPr="00C86687">
        <w:rPr>
          <w:rFonts w:ascii="Arial" w:hAnsi="Arial" w:cs="Arial"/>
          <w:sz w:val="22"/>
          <w:szCs w:val="22"/>
        </w:rPr>
        <w:t xml:space="preserve"> and </w:t>
      </w:r>
      <w:proofErr w:type="spellStart"/>
      <w:r w:rsidRPr="00C86687">
        <w:rPr>
          <w:rFonts w:ascii="Arial" w:hAnsi="Arial" w:cs="Arial"/>
          <w:sz w:val="22"/>
          <w:szCs w:val="22"/>
        </w:rPr>
        <w:t>Last_Purchase_Days_Ago</w:t>
      </w:r>
      <w:proofErr w:type="spellEnd"/>
      <w:r w:rsidRPr="00C86687">
        <w:rPr>
          <w:rFonts w:ascii="Arial" w:hAnsi="Arial" w:cs="Arial"/>
          <w:sz w:val="22"/>
          <w:szCs w:val="22"/>
        </w:rPr>
        <w:t xml:space="preserve">. Four are categorical: Gender, </w:t>
      </w:r>
      <w:proofErr w:type="spellStart"/>
      <w:r w:rsidRPr="00C86687">
        <w:rPr>
          <w:rFonts w:ascii="Arial" w:hAnsi="Arial" w:cs="Arial"/>
          <w:sz w:val="22"/>
          <w:szCs w:val="22"/>
        </w:rPr>
        <w:t>Email_Opt_In</w:t>
      </w:r>
      <w:proofErr w:type="spellEnd"/>
      <w:r w:rsidRPr="00C86687">
        <w:rPr>
          <w:rFonts w:ascii="Arial" w:hAnsi="Arial" w:cs="Arial"/>
          <w:sz w:val="22"/>
          <w:szCs w:val="22"/>
        </w:rPr>
        <w:t xml:space="preserve">, </w:t>
      </w:r>
      <w:proofErr w:type="spellStart"/>
      <w:r w:rsidRPr="00C86687">
        <w:rPr>
          <w:rFonts w:ascii="Arial" w:hAnsi="Arial" w:cs="Arial"/>
          <w:sz w:val="22"/>
          <w:szCs w:val="22"/>
        </w:rPr>
        <w:t>Promotion_Response</w:t>
      </w:r>
      <w:proofErr w:type="spellEnd"/>
      <w:r w:rsidRPr="00C86687">
        <w:rPr>
          <w:rFonts w:ascii="Arial" w:hAnsi="Arial" w:cs="Arial"/>
          <w:sz w:val="22"/>
          <w:szCs w:val="22"/>
        </w:rPr>
        <w:t xml:space="preserve"> and the </w:t>
      </w:r>
      <w:proofErr w:type="spellStart"/>
      <w:r w:rsidRPr="00C86687">
        <w:rPr>
          <w:rFonts w:ascii="Arial" w:hAnsi="Arial" w:cs="Arial"/>
          <w:sz w:val="22"/>
          <w:szCs w:val="22"/>
        </w:rPr>
        <w:t>Target_Churn</w:t>
      </w:r>
      <w:proofErr w:type="spellEnd"/>
      <w:r w:rsidRPr="00C86687">
        <w:rPr>
          <w:rFonts w:ascii="Arial" w:hAnsi="Arial" w:cs="Arial"/>
          <w:sz w:val="22"/>
          <w:szCs w:val="22"/>
        </w:rPr>
        <w:t xml:space="preserve"> class. </w:t>
      </w:r>
      <w:proofErr w:type="spellStart"/>
      <w:r w:rsidRPr="00C86687">
        <w:rPr>
          <w:rFonts w:ascii="Arial" w:hAnsi="Arial" w:cs="Arial"/>
          <w:sz w:val="22"/>
          <w:szCs w:val="22"/>
        </w:rPr>
        <w:t>Customer_ID</w:t>
      </w:r>
      <w:proofErr w:type="spellEnd"/>
      <w:r w:rsidRPr="00C86687">
        <w:rPr>
          <w:rFonts w:ascii="Arial" w:hAnsi="Arial" w:cs="Arial"/>
          <w:sz w:val="22"/>
          <w:szCs w:val="22"/>
        </w:rPr>
        <w:t xml:space="preserve"> is an identifier rather than a meaningful predictor.</w:t>
      </w:r>
    </w:p>
    <w:p w14:paraId="5C85AFBB" w14:textId="14A323EE" w:rsidR="009F2404" w:rsidRPr="00C86687" w:rsidRDefault="00EA7A69" w:rsidP="00C86687">
      <w:pPr>
        <w:spacing w:line="360" w:lineRule="auto"/>
        <w:rPr>
          <w:rFonts w:ascii="Arial" w:hAnsi="Arial" w:cs="Arial"/>
          <w:b/>
          <w:bCs/>
          <w:sz w:val="22"/>
          <w:szCs w:val="22"/>
        </w:rPr>
      </w:pPr>
      <w:r w:rsidRPr="00C86687">
        <w:rPr>
          <w:rFonts w:ascii="Arial" w:hAnsi="Arial" w:cs="Arial"/>
          <w:b/>
          <w:bCs/>
          <w:sz w:val="22"/>
          <w:szCs w:val="22"/>
        </w:rPr>
        <w:lastRenderedPageBreak/>
        <w:drawing>
          <wp:inline distT="0" distB="0" distL="0" distR="0" wp14:anchorId="51A62C17" wp14:editId="3BA90DB5">
            <wp:extent cx="5731510" cy="3061970"/>
            <wp:effectExtent l="0" t="0" r="2540" b="5080"/>
            <wp:docPr id="582821649" name="Picture 1" descr="The image displays the Weka Explorer interface, which is a graphical user interface for the Weka data mining software. It shows various tabs for preprocessing, classification, clustering, and association, along with options for selecting attributes, visualizing data, and managing rel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821649" name="Picture 1" descr="The image displays the Weka Explorer interface, which is a graphical user interface for the Weka data mining software. It shows various tabs for preprocessing, classification, clustering, and association, along with options for selecting attributes, visualizing data, and managing relations.&#10;&#10;AI-generated content may be incorrect."/>
                    <pic:cNvPicPr/>
                  </pic:nvPicPr>
                  <pic:blipFill>
                    <a:blip r:embed="rId14"/>
                    <a:stretch>
                      <a:fillRect/>
                    </a:stretch>
                  </pic:blipFill>
                  <pic:spPr>
                    <a:xfrm>
                      <a:off x="0" y="0"/>
                      <a:ext cx="5731510" cy="3061970"/>
                    </a:xfrm>
                    <a:prstGeom prst="rect">
                      <a:avLst/>
                    </a:prstGeom>
                  </pic:spPr>
                </pic:pic>
              </a:graphicData>
            </a:graphic>
          </wp:inline>
        </w:drawing>
      </w:r>
    </w:p>
    <w:p w14:paraId="4B926D35" w14:textId="03913F32" w:rsidR="00756286" w:rsidRPr="00C86687" w:rsidRDefault="00756286" w:rsidP="00C86687">
      <w:pPr>
        <w:spacing w:line="360" w:lineRule="auto"/>
        <w:rPr>
          <w:rFonts w:ascii="Arial" w:hAnsi="Arial" w:cs="Arial"/>
          <w:b/>
          <w:bCs/>
          <w:sz w:val="22"/>
          <w:szCs w:val="22"/>
        </w:rPr>
      </w:pPr>
      <w:r w:rsidRPr="00C86687">
        <w:rPr>
          <w:rFonts w:ascii="Arial" w:hAnsi="Arial" w:cs="Arial"/>
          <w:b/>
          <w:bCs/>
          <w:sz w:val="22"/>
          <w:szCs w:val="22"/>
        </w:rPr>
        <w:t xml:space="preserve">Figure 1. Weka Preprocess view of the correct Online Retail Customer Churn dataset, containing 1,000 instances and 15 attributes. </w:t>
      </w:r>
      <w:proofErr w:type="spellStart"/>
      <w:r w:rsidRPr="00C86687">
        <w:rPr>
          <w:rFonts w:ascii="Arial" w:hAnsi="Arial" w:cs="Arial"/>
          <w:b/>
          <w:bCs/>
          <w:sz w:val="22"/>
          <w:szCs w:val="22"/>
        </w:rPr>
        <w:t>Target_Churn</w:t>
      </w:r>
      <w:proofErr w:type="spellEnd"/>
      <w:r w:rsidRPr="00C86687">
        <w:rPr>
          <w:rFonts w:ascii="Arial" w:hAnsi="Arial" w:cs="Arial"/>
          <w:b/>
          <w:bCs/>
          <w:sz w:val="22"/>
          <w:szCs w:val="22"/>
        </w:rPr>
        <w:t xml:space="preserve"> is selected as the nominal class.</w:t>
      </w:r>
    </w:p>
    <w:p w14:paraId="3D40CECF" w14:textId="77777777" w:rsidR="006F1E9C" w:rsidRPr="00C86687" w:rsidRDefault="006F1E9C" w:rsidP="00C86687">
      <w:pPr>
        <w:spacing w:line="360" w:lineRule="auto"/>
        <w:rPr>
          <w:rFonts w:ascii="Arial" w:hAnsi="Arial" w:cs="Arial"/>
          <w:b/>
          <w:bCs/>
          <w:sz w:val="22"/>
          <w:szCs w:val="22"/>
        </w:rPr>
      </w:pPr>
    </w:p>
    <w:p w14:paraId="1E246860" w14:textId="0B57A1F9" w:rsidR="006F1E9C" w:rsidRPr="00C86687" w:rsidRDefault="006F1E9C" w:rsidP="00C86687">
      <w:pPr>
        <w:spacing w:line="360" w:lineRule="auto"/>
        <w:rPr>
          <w:rFonts w:ascii="Arial" w:hAnsi="Arial" w:cs="Arial"/>
          <w:b/>
          <w:bCs/>
          <w:sz w:val="22"/>
          <w:szCs w:val="22"/>
        </w:rPr>
      </w:pPr>
      <w:r w:rsidRPr="00C86687">
        <w:rPr>
          <w:rFonts w:ascii="Arial" w:hAnsi="Arial" w:cs="Arial"/>
          <w:b/>
          <w:bCs/>
          <w:sz w:val="22"/>
          <w:szCs w:val="22"/>
        </w:rPr>
        <w:drawing>
          <wp:inline distT="0" distB="0" distL="0" distR="0" wp14:anchorId="3BED8E32" wp14:editId="2093C9EE">
            <wp:extent cx="5731510" cy="3296333"/>
            <wp:effectExtent l="0" t="0" r="2540" b="0"/>
            <wp:docPr id="2003044783" name="Picture 1" descr="The image displays the Weka Explorer software interface, which includes sections for preprocessing, classification, clustering, association, and visualization. It shows a data set related to online retail customer churn with attributes like customer ID, age, annual income, total spend, etc. The churn target is categorized as nominal, and there are two classes: True and False, with counts of 526 and 474, respective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044783" name="Picture 1" descr="The image displays the Weka Explorer software interface, which includes sections for preprocessing, classification, clustering, association, and visualization. It shows a data set related to online retail customer churn with attributes like customer ID, age, annual income, total spend, etc. The churn target is categorized as nominal, and there are two classes: True and False, with counts of 526 and 474, respectively.&#10;&#10;AI-generated content may be incorrect."/>
                    <pic:cNvPicPr/>
                  </pic:nvPicPr>
                  <pic:blipFill>
                    <a:blip r:embed="rId15"/>
                    <a:stretch>
                      <a:fillRect/>
                    </a:stretch>
                  </pic:blipFill>
                  <pic:spPr>
                    <a:xfrm>
                      <a:off x="0" y="0"/>
                      <a:ext cx="5740550" cy="3301532"/>
                    </a:xfrm>
                    <a:prstGeom prst="rect">
                      <a:avLst/>
                    </a:prstGeom>
                  </pic:spPr>
                </pic:pic>
              </a:graphicData>
            </a:graphic>
          </wp:inline>
        </w:drawing>
      </w:r>
    </w:p>
    <w:p w14:paraId="338C1167" w14:textId="459C27A2" w:rsidR="006F1E9C" w:rsidRPr="00C86687" w:rsidRDefault="0079726E" w:rsidP="00C86687">
      <w:pPr>
        <w:spacing w:line="360" w:lineRule="auto"/>
        <w:rPr>
          <w:rFonts w:ascii="Arial" w:hAnsi="Arial" w:cs="Arial"/>
          <w:b/>
          <w:bCs/>
          <w:sz w:val="22"/>
          <w:szCs w:val="22"/>
        </w:rPr>
      </w:pPr>
      <w:r w:rsidRPr="00C86687">
        <w:rPr>
          <w:rFonts w:ascii="Arial" w:hAnsi="Arial" w:cs="Arial"/>
          <w:b/>
          <w:bCs/>
          <w:sz w:val="22"/>
          <w:szCs w:val="22"/>
        </w:rPr>
        <w:t xml:space="preserve">Figure 2. Distribution of the </w:t>
      </w:r>
      <w:proofErr w:type="spellStart"/>
      <w:r w:rsidRPr="00C86687">
        <w:rPr>
          <w:rFonts w:ascii="Arial" w:hAnsi="Arial" w:cs="Arial"/>
          <w:b/>
          <w:bCs/>
          <w:sz w:val="22"/>
          <w:szCs w:val="22"/>
        </w:rPr>
        <w:t>Target_Churn</w:t>
      </w:r>
      <w:proofErr w:type="spellEnd"/>
      <w:r w:rsidRPr="00C86687">
        <w:rPr>
          <w:rFonts w:ascii="Arial" w:hAnsi="Arial" w:cs="Arial"/>
          <w:b/>
          <w:bCs/>
          <w:sz w:val="22"/>
          <w:szCs w:val="22"/>
        </w:rPr>
        <w:t xml:space="preserve"> class in Weka: 526 churn customers and 474 non-churn customers</w:t>
      </w:r>
      <w:r w:rsidRPr="00C86687">
        <w:rPr>
          <w:rFonts w:ascii="Arial" w:hAnsi="Arial" w:cs="Arial"/>
          <w:b/>
          <w:bCs/>
          <w:sz w:val="22"/>
          <w:szCs w:val="22"/>
        </w:rPr>
        <w:t>.</w:t>
      </w:r>
    </w:p>
    <w:p w14:paraId="015F31D6" w14:textId="6042B9DA" w:rsidR="00EE6F18" w:rsidRPr="00C86687" w:rsidRDefault="0079726E" w:rsidP="00C86687">
      <w:pPr>
        <w:spacing w:line="360" w:lineRule="auto"/>
        <w:rPr>
          <w:rFonts w:ascii="Arial" w:hAnsi="Arial" w:cs="Arial"/>
          <w:sz w:val="22"/>
          <w:szCs w:val="22"/>
        </w:rPr>
      </w:pPr>
      <w:r w:rsidRPr="00C86687">
        <w:rPr>
          <w:rFonts w:ascii="Arial" w:hAnsi="Arial" w:cs="Arial"/>
          <w:sz w:val="22"/>
          <w:szCs w:val="22"/>
        </w:rPr>
        <w:t>The</w:t>
      </w:r>
      <w:r w:rsidRPr="00C86687">
        <w:rPr>
          <w:rFonts w:ascii="Arial" w:hAnsi="Arial" w:cs="Arial"/>
          <w:sz w:val="22"/>
          <w:szCs w:val="22"/>
        </w:rPr>
        <w:t xml:space="preserve"> dataset is reasonably balanced: 52.6% versus 47.4%. SMOTE is not required.</w:t>
      </w:r>
    </w:p>
    <w:p w14:paraId="4B111D6C" w14:textId="77777777" w:rsidR="00623D7C" w:rsidRPr="00C86687" w:rsidRDefault="00623D7C" w:rsidP="00C86687">
      <w:pPr>
        <w:spacing w:line="360" w:lineRule="auto"/>
        <w:rPr>
          <w:rFonts w:ascii="Arial" w:hAnsi="Arial" w:cs="Arial"/>
          <w:sz w:val="22"/>
          <w:szCs w:val="22"/>
        </w:rPr>
      </w:pPr>
    </w:p>
    <w:p w14:paraId="0795B623" w14:textId="3D69A836" w:rsidR="00EE6F18" w:rsidRPr="00C86687" w:rsidRDefault="00575DDD" w:rsidP="00C86687">
      <w:pPr>
        <w:spacing w:line="360" w:lineRule="auto"/>
        <w:jc w:val="center"/>
        <w:rPr>
          <w:rFonts w:ascii="Arial" w:hAnsi="Arial" w:cs="Arial"/>
          <w:b/>
          <w:bCs/>
          <w:sz w:val="22"/>
          <w:szCs w:val="22"/>
        </w:rPr>
      </w:pPr>
      <w:r w:rsidRPr="00C86687">
        <w:rPr>
          <w:rFonts w:ascii="Arial" w:hAnsi="Arial" w:cs="Arial"/>
          <w:b/>
          <w:bCs/>
          <w:sz w:val="22"/>
          <w:szCs w:val="22"/>
        </w:rPr>
        <w:t xml:space="preserve">1.2.2 </w:t>
      </w:r>
      <w:r w:rsidR="007D64D6" w:rsidRPr="00C86687">
        <w:rPr>
          <w:rFonts w:ascii="Arial" w:hAnsi="Arial" w:cs="Arial"/>
          <w:b/>
          <w:bCs/>
          <w:sz w:val="22"/>
          <w:szCs w:val="22"/>
        </w:rPr>
        <w:t>M</w:t>
      </w:r>
      <w:r w:rsidR="00EE6F18" w:rsidRPr="00C86687">
        <w:rPr>
          <w:rFonts w:ascii="Arial" w:hAnsi="Arial" w:cs="Arial"/>
          <w:b/>
          <w:bCs/>
          <w:sz w:val="22"/>
          <w:szCs w:val="22"/>
        </w:rPr>
        <w:t>issing values</w:t>
      </w:r>
    </w:p>
    <w:p w14:paraId="68199C63" w14:textId="30C83C43" w:rsidR="00795684" w:rsidRPr="00C86687" w:rsidRDefault="00220FF7" w:rsidP="00C86687">
      <w:pPr>
        <w:spacing w:line="360" w:lineRule="auto"/>
        <w:rPr>
          <w:rFonts w:ascii="Arial" w:hAnsi="Arial" w:cs="Arial"/>
          <w:sz w:val="22"/>
          <w:szCs w:val="22"/>
        </w:rPr>
      </w:pPr>
      <w:r w:rsidRPr="00C86687">
        <w:rPr>
          <w:rFonts w:ascii="Arial" w:hAnsi="Arial" w:cs="Arial"/>
          <w:sz w:val="22"/>
          <w:szCs w:val="22"/>
        </w:rPr>
        <w:drawing>
          <wp:inline distT="0" distB="0" distL="0" distR="0" wp14:anchorId="0CBCAE62" wp14:editId="114C450A">
            <wp:extent cx="5731510" cy="3228975"/>
            <wp:effectExtent l="0" t="0" r="2540" b="9525"/>
            <wp:docPr id="1616131822" name="Picture 1" descr="The image displays the interface of Weka Explorer, a software for data analysis, showing various tabs such as Preprocess, Classify, Cluster, and attributes like Customer_ID, Age, Annual_Income, and Target_Churn, with data statistics like instance count, weight, and distinct valu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131822" name="Picture 1" descr="The image displays the interface of Weka Explorer, a software for data analysis, showing various tabs such as Preprocess, Classify, Cluster, and attributes like Customer_ID, Age, Annual_Income, and Target_Churn, with data statistics like instance count, weight, and distinct values.&#10;&#10;AI-generated content may be incorrect."/>
                    <pic:cNvPicPr/>
                  </pic:nvPicPr>
                  <pic:blipFill>
                    <a:blip r:embed="rId16"/>
                    <a:stretch>
                      <a:fillRect/>
                    </a:stretch>
                  </pic:blipFill>
                  <pic:spPr>
                    <a:xfrm>
                      <a:off x="0" y="0"/>
                      <a:ext cx="5731510" cy="3228975"/>
                    </a:xfrm>
                    <a:prstGeom prst="rect">
                      <a:avLst/>
                    </a:prstGeom>
                  </pic:spPr>
                </pic:pic>
              </a:graphicData>
            </a:graphic>
          </wp:inline>
        </w:drawing>
      </w:r>
    </w:p>
    <w:p w14:paraId="789C5B6D" w14:textId="1CFC12EC" w:rsidR="008D53F3" w:rsidRPr="00C86687" w:rsidRDefault="008D53F3" w:rsidP="00C86687">
      <w:pPr>
        <w:spacing w:line="360" w:lineRule="auto"/>
        <w:rPr>
          <w:rFonts w:ascii="Arial" w:hAnsi="Arial" w:cs="Arial"/>
          <w:sz w:val="22"/>
          <w:szCs w:val="22"/>
        </w:rPr>
      </w:pPr>
      <w:r w:rsidRPr="00C86687">
        <w:rPr>
          <w:rFonts w:ascii="Arial" w:hAnsi="Arial" w:cs="Arial"/>
          <w:b/>
          <w:bCs/>
          <w:sz w:val="22"/>
          <w:szCs w:val="22"/>
        </w:rPr>
        <w:t>Fig</w:t>
      </w:r>
      <w:r w:rsidR="00E54602" w:rsidRPr="00C86687">
        <w:rPr>
          <w:rFonts w:ascii="Arial" w:hAnsi="Arial" w:cs="Arial"/>
          <w:b/>
          <w:bCs/>
          <w:sz w:val="22"/>
          <w:szCs w:val="22"/>
        </w:rPr>
        <w:t>ure</w:t>
      </w:r>
      <w:r w:rsidRPr="00C86687">
        <w:rPr>
          <w:rFonts w:ascii="Arial" w:hAnsi="Arial" w:cs="Arial"/>
          <w:b/>
          <w:bCs/>
          <w:sz w:val="22"/>
          <w:szCs w:val="22"/>
        </w:rPr>
        <w:t xml:space="preserve"> 3</w:t>
      </w:r>
      <w:r w:rsidR="00E54602" w:rsidRPr="00C86687">
        <w:rPr>
          <w:rFonts w:ascii="Arial" w:hAnsi="Arial" w:cs="Arial"/>
          <w:b/>
          <w:bCs/>
          <w:sz w:val="22"/>
          <w:szCs w:val="22"/>
        </w:rPr>
        <w:t>.</w:t>
      </w:r>
      <w:r w:rsidRPr="00C86687">
        <w:rPr>
          <w:rFonts w:ascii="Arial" w:hAnsi="Arial" w:cs="Arial"/>
          <w:b/>
          <w:bCs/>
          <w:sz w:val="22"/>
          <w:szCs w:val="22"/>
        </w:rPr>
        <w:t xml:space="preserve"> </w:t>
      </w:r>
      <w:r w:rsidR="00334B80" w:rsidRPr="00C86687">
        <w:rPr>
          <w:rFonts w:ascii="Arial" w:hAnsi="Arial" w:cs="Arial"/>
          <w:b/>
          <w:bCs/>
          <w:sz w:val="22"/>
          <w:szCs w:val="22"/>
        </w:rPr>
        <w:t>Weka reported no missing values across the 15 attributes.</w:t>
      </w:r>
      <w:r w:rsidR="00334B80" w:rsidRPr="00C86687">
        <w:rPr>
          <w:rFonts w:ascii="Arial" w:hAnsi="Arial" w:cs="Arial"/>
          <w:sz w:val="22"/>
          <w:szCs w:val="22"/>
        </w:rPr>
        <w:t xml:space="preserve"> </w:t>
      </w:r>
    </w:p>
    <w:p w14:paraId="0B509D07" w14:textId="24C856AF" w:rsidR="00220FF7" w:rsidRPr="00C86687" w:rsidRDefault="009303F7" w:rsidP="00C86687">
      <w:pPr>
        <w:spacing w:line="360" w:lineRule="auto"/>
        <w:rPr>
          <w:rFonts w:ascii="Arial" w:hAnsi="Arial" w:cs="Arial"/>
          <w:b/>
          <w:bCs/>
          <w:sz w:val="22"/>
          <w:szCs w:val="22"/>
        </w:rPr>
      </w:pPr>
      <w:r w:rsidRPr="00C86687">
        <w:rPr>
          <w:rFonts w:ascii="Arial" w:hAnsi="Arial" w:cs="Arial"/>
          <w:sz w:val="22"/>
          <w:szCs w:val="22"/>
        </w:rPr>
        <w:t xml:space="preserve">Weka checks found no missing values, no duplicate rows and 1,000 unique identifiers. </w:t>
      </w:r>
      <w:r w:rsidR="00200EF7" w:rsidRPr="00C86687">
        <w:rPr>
          <w:rFonts w:ascii="Arial" w:hAnsi="Arial" w:cs="Arial"/>
          <w:sz w:val="22"/>
          <w:szCs w:val="22"/>
        </w:rPr>
        <w:t xml:space="preserve">Instances </w:t>
      </w:r>
      <w:r w:rsidR="007417AB" w:rsidRPr="00C86687">
        <w:rPr>
          <w:rFonts w:ascii="Arial" w:hAnsi="Arial" w:cs="Arial"/>
          <w:sz w:val="22"/>
          <w:szCs w:val="22"/>
        </w:rPr>
        <w:t xml:space="preserve">were 1,000. </w:t>
      </w:r>
      <w:r w:rsidRPr="00C86687">
        <w:rPr>
          <w:rFonts w:ascii="Arial" w:hAnsi="Arial" w:cs="Arial"/>
          <w:sz w:val="22"/>
          <w:szCs w:val="22"/>
        </w:rPr>
        <w:t xml:space="preserve">Age ranged from 18 to 69 years (mean 43.27). Annual income ranged from 20.01 to 199.73 (mean 111.96), while total spend ranged from 108.94 to 9,999.64 (mean 5,080.79). Customers had made between 1 and 99 purchases, and the time since their last purchase ranged from 1 to 364 days. </w:t>
      </w:r>
      <w:r w:rsidRPr="00C86687">
        <w:rPr>
          <w:rFonts w:ascii="Arial" w:hAnsi="Arial" w:cs="Arial"/>
          <w:sz w:val="22"/>
          <w:szCs w:val="22"/>
        </w:rPr>
        <w:t xml:space="preserve">                                                                                                    </w:t>
      </w:r>
      <w:r w:rsidRPr="00C86687">
        <w:rPr>
          <w:rFonts w:ascii="Arial" w:hAnsi="Arial" w:cs="Arial"/>
          <w:sz w:val="22"/>
          <w:szCs w:val="22"/>
        </w:rPr>
        <w:t xml:space="preserve">Gender was evenly distributed: 342 female, 334 male and 324 </w:t>
      </w:r>
      <w:proofErr w:type="gramStart"/>
      <w:r w:rsidRPr="00C86687">
        <w:rPr>
          <w:rFonts w:ascii="Arial" w:hAnsi="Arial" w:cs="Arial"/>
          <w:sz w:val="22"/>
          <w:szCs w:val="22"/>
        </w:rPr>
        <w:t>other</w:t>
      </w:r>
      <w:proofErr w:type="gramEnd"/>
      <w:r w:rsidRPr="00C86687">
        <w:rPr>
          <w:rFonts w:ascii="Arial" w:hAnsi="Arial" w:cs="Arial"/>
          <w:sz w:val="22"/>
          <w:szCs w:val="22"/>
        </w:rPr>
        <w:t>. Email opt-in was also close to even, with 529 true and 471 false.</w:t>
      </w:r>
      <w:r w:rsidRPr="00C86687">
        <w:rPr>
          <w:rFonts w:ascii="Arial" w:hAnsi="Arial" w:cs="Arial"/>
          <w:sz w:val="22"/>
          <w:szCs w:val="22"/>
        </w:rPr>
        <w:t xml:space="preserve"> </w:t>
      </w:r>
      <w:r w:rsidR="00334B80" w:rsidRPr="00C86687">
        <w:rPr>
          <w:rFonts w:ascii="Arial" w:hAnsi="Arial" w:cs="Arial"/>
          <w:sz w:val="22"/>
          <w:szCs w:val="22"/>
        </w:rPr>
        <w:t xml:space="preserve">Therefore, no observations were removed or imputed. If missing values had been present, the </w:t>
      </w:r>
      <w:proofErr w:type="spellStart"/>
      <w:r w:rsidR="00334B80" w:rsidRPr="00C86687">
        <w:rPr>
          <w:rFonts w:ascii="Arial" w:hAnsi="Arial" w:cs="Arial"/>
          <w:sz w:val="22"/>
          <w:szCs w:val="22"/>
        </w:rPr>
        <w:t>ReplaceMissingValues</w:t>
      </w:r>
      <w:proofErr w:type="spellEnd"/>
      <w:r w:rsidR="00334B80" w:rsidRPr="00C86687">
        <w:rPr>
          <w:rFonts w:ascii="Arial" w:hAnsi="Arial" w:cs="Arial"/>
          <w:sz w:val="22"/>
          <w:szCs w:val="22"/>
        </w:rPr>
        <w:t xml:space="preserve"> filter would have been used.</w:t>
      </w:r>
      <w:r w:rsidR="00064967" w:rsidRPr="00C86687">
        <w:rPr>
          <w:rFonts w:ascii="Arial" w:hAnsi="Arial" w:cs="Arial"/>
          <w:sz w:val="22"/>
          <w:szCs w:val="22"/>
        </w:rPr>
        <w:t xml:space="preserve"> The filter </w:t>
      </w:r>
      <w:r w:rsidR="003E23E7" w:rsidRPr="00C86687">
        <w:rPr>
          <w:rFonts w:ascii="Arial" w:hAnsi="Arial" w:cs="Arial"/>
          <w:sz w:val="22"/>
          <w:szCs w:val="22"/>
        </w:rPr>
        <w:t xml:space="preserve">location </w:t>
      </w:r>
      <w:proofErr w:type="gramStart"/>
      <w:r w:rsidR="003E23E7" w:rsidRPr="00C86687">
        <w:rPr>
          <w:rFonts w:ascii="Arial" w:hAnsi="Arial" w:cs="Arial"/>
          <w:sz w:val="22"/>
          <w:szCs w:val="22"/>
        </w:rPr>
        <w:t>is:</w:t>
      </w:r>
      <w:proofErr w:type="gramEnd"/>
      <w:r w:rsidR="003E23E7" w:rsidRPr="00C86687">
        <w:rPr>
          <w:rFonts w:ascii="Arial" w:hAnsi="Arial" w:cs="Arial"/>
          <w:sz w:val="22"/>
          <w:szCs w:val="22"/>
        </w:rPr>
        <w:t xml:space="preserve"> </w:t>
      </w:r>
      <w:r w:rsidR="003E23E7" w:rsidRPr="00C86687">
        <w:rPr>
          <w:rFonts w:ascii="Arial" w:hAnsi="Arial" w:cs="Arial"/>
          <w:b/>
          <w:bCs/>
          <w:sz w:val="22"/>
          <w:szCs w:val="22"/>
        </w:rPr>
        <w:t>unsupervised</w:t>
      </w:r>
      <w:r w:rsidR="004B6E21" w:rsidRPr="00C86687">
        <w:rPr>
          <w:rFonts w:ascii="Arial" w:hAnsi="Arial" w:cs="Arial"/>
          <w:b/>
          <w:bCs/>
          <w:sz w:val="22"/>
          <w:szCs w:val="22"/>
        </w:rPr>
        <w:t xml:space="preserve"> </w:t>
      </w:r>
      <w:r w:rsidR="003E23E7" w:rsidRPr="00C86687">
        <w:rPr>
          <w:rFonts w:ascii="Arial" w:hAnsi="Arial" w:cs="Arial"/>
          <w:b/>
          <w:bCs/>
          <w:sz w:val="22"/>
          <w:szCs w:val="22"/>
        </w:rPr>
        <w:t>/ attribute /</w:t>
      </w:r>
      <w:r w:rsidR="004B6E21" w:rsidRPr="00C86687">
        <w:rPr>
          <w:rFonts w:ascii="Arial" w:hAnsi="Arial" w:cs="Arial"/>
          <w:b/>
          <w:bCs/>
          <w:sz w:val="22"/>
          <w:szCs w:val="22"/>
        </w:rPr>
        <w:t xml:space="preserve"> </w:t>
      </w:r>
      <w:proofErr w:type="spellStart"/>
      <w:r w:rsidR="004B6E21" w:rsidRPr="00C86687">
        <w:rPr>
          <w:rFonts w:ascii="Arial" w:hAnsi="Arial" w:cs="Arial"/>
          <w:b/>
          <w:bCs/>
          <w:sz w:val="22"/>
          <w:szCs w:val="22"/>
        </w:rPr>
        <w:t>ReplaceMissingValues</w:t>
      </w:r>
      <w:proofErr w:type="spellEnd"/>
      <w:r w:rsidR="004B6E21" w:rsidRPr="00C86687">
        <w:rPr>
          <w:rFonts w:ascii="Arial" w:hAnsi="Arial" w:cs="Arial"/>
          <w:b/>
          <w:bCs/>
          <w:sz w:val="22"/>
          <w:szCs w:val="22"/>
        </w:rPr>
        <w:t>.</w:t>
      </w:r>
    </w:p>
    <w:p w14:paraId="532F75BB" w14:textId="77777777" w:rsidR="00F31F6C" w:rsidRPr="00C86687" w:rsidRDefault="00F31F6C" w:rsidP="00C86687">
      <w:pPr>
        <w:spacing w:line="360" w:lineRule="auto"/>
        <w:rPr>
          <w:rFonts w:ascii="Arial" w:hAnsi="Arial" w:cs="Arial"/>
          <w:b/>
          <w:bCs/>
          <w:sz w:val="22"/>
          <w:szCs w:val="22"/>
        </w:rPr>
      </w:pPr>
    </w:p>
    <w:p w14:paraId="66D9AFA1" w14:textId="77777777" w:rsidR="00621E78" w:rsidRPr="00C86687" w:rsidRDefault="00621E78" w:rsidP="00C86687">
      <w:pPr>
        <w:spacing w:line="360" w:lineRule="auto"/>
        <w:jc w:val="center"/>
        <w:rPr>
          <w:rFonts w:ascii="Arial" w:hAnsi="Arial" w:cs="Arial"/>
          <w:b/>
          <w:bCs/>
          <w:sz w:val="22"/>
          <w:szCs w:val="22"/>
        </w:rPr>
      </w:pPr>
      <w:proofErr w:type="gramStart"/>
      <w:r w:rsidRPr="00C86687">
        <w:rPr>
          <w:rFonts w:ascii="Arial" w:hAnsi="Arial" w:cs="Arial"/>
          <w:b/>
          <w:bCs/>
          <w:sz w:val="22"/>
          <w:szCs w:val="22"/>
        </w:rPr>
        <w:t>1.2.3  Attributes</w:t>
      </w:r>
      <w:proofErr w:type="gramEnd"/>
      <w:r w:rsidRPr="00C86687">
        <w:rPr>
          <w:rFonts w:ascii="Arial" w:hAnsi="Arial" w:cs="Arial"/>
          <w:b/>
          <w:bCs/>
          <w:sz w:val="22"/>
          <w:szCs w:val="22"/>
        </w:rPr>
        <w:t xml:space="preserve"> and data types</w:t>
      </w:r>
    </w:p>
    <w:p w14:paraId="483391BF" w14:textId="77777777" w:rsidR="00621E78" w:rsidRPr="00C86687" w:rsidRDefault="00621E78" w:rsidP="00C86687">
      <w:pPr>
        <w:pStyle w:val="ListParagraph"/>
        <w:spacing w:line="360" w:lineRule="auto"/>
        <w:ind w:left="0"/>
        <w:rPr>
          <w:rFonts w:ascii="Arial" w:hAnsi="Arial" w:cs="Arial"/>
          <w:sz w:val="22"/>
          <w:szCs w:val="22"/>
        </w:rPr>
      </w:pPr>
      <w:r w:rsidRPr="00C86687">
        <w:rPr>
          <w:rFonts w:ascii="Arial" w:hAnsi="Arial" w:cs="Arial"/>
          <w:sz w:val="22"/>
          <w:szCs w:val="22"/>
        </w:rPr>
        <w:t xml:space="preserve">The dataset contains 1,000 customers and 10 attributes. </w:t>
      </w:r>
      <w:proofErr w:type="spellStart"/>
      <w:r w:rsidRPr="00C86687">
        <w:rPr>
          <w:rFonts w:ascii="Arial" w:hAnsi="Arial" w:cs="Arial"/>
          <w:b/>
          <w:bCs/>
          <w:sz w:val="22"/>
          <w:szCs w:val="22"/>
        </w:rPr>
        <w:t>Customer_ID</w:t>
      </w:r>
      <w:proofErr w:type="spellEnd"/>
      <w:r w:rsidRPr="00C86687">
        <w:rPr>
          <w:rFonts w:ascii="Arial" w:hAnsi="Arial" w:cs="Arial"/>
          <w:sz w:val="22"/>
          <w:szCs w:val="22"/>
        </w:rPr>
        <w:t xml:space="preserve"> is a whole-number identifier, with a different value for every customer from 1 to 1,000. It should not normally be used to build a model because it does not describe customer behaviour. </w:t>
      </w:r>
      <w:r w:rsidRPr="00C86687">
        <w:rPr>
          <w:rFonts w:ascii="Arial" w:hAnsi="Arial" w:cs="Arial"/>
          <w:b/>
          <w:bCs/>
          <w:sz w:val="22"/>
          <w:szCs w:val="22"/>
        </w:rPr>
        <w:t xml:space="preserve">Age, </w:t>
      </w:r>
      <w:proofErr w:type="spellStart"/>
      <w:r w:rsidRPr="00C86687">
        <w:rPr>
          <w:rFonts w:ascii="Arial" w:hAnsi="Arial" w:cs="Arial"/>
          <w:b/>
          <w:bCs/>
          <w:sz w:val="22"/>
          <w:szCs w:val="22"/>
        </w:rPr>
        <w:t>Years</w:t>
      </w:r>
      <w:r w:rsidRPr="00C86687">
        <w:rPr>
          <w:rFonts w:ascii="Arial" w:hAnsi="Arial" w:cs="Arial"/>
          <w:sz w:val="22"/>
          <w:szCs w:val="22"/>
        </w:rPr>
        <w:t>_as_</w:t>
      </w:r>
      <w:r w:rsidRPr="00C86687">
        <w:rPr>
          <w:rFonts w:ascii="Arial" w:hAnsi="Arial" w:cs="Arial"/>
          <w:b/>
          <w:bCs/>
          <w:sz w:val="22"/>
          <w:szCs w:val="22"/>
        </w:rPr>
        <w:t>Customer</w:t>
      </w:r>
      <w:proofErr w:type="spellEnd"/>
      <w:r w:rsidRPr="00C86687">
        <w:rPr>
          <w:rFonts w:ascii="Arial" w:hAnsi="Arial" w:cs="Arial"/>
          <w:b/>
          <w:bCs/>
          <w:sz w:val="22"/>
          <w:szCs w:val="22"/>
        </w:rPr>
        <w:t xml:space="preserve">, </w:t>
      </w:r>
      <w:proofErr w:type="spellStart"/>
      <w:r w:rsidRPr="00C86687">
        <w:rPr>
          <w:rFonts w:ascii="Arial" w:hAnsi="Arial" w:cs="Arial"/>
          <w:b/>
          <w:bCs/>
          <w:sz w:val="22"/>
          <w:szCs w:val="22"/>
        </w:rPr>
        <w:t>Num_of_Purchases</w:t>
      </w:r>
      <w:proofErr w:type="spellEnd"/>
      <w:r w:rsidRPr="00C86687">
        <w:rPr>
          <w:rFonts w:ascii="Arial" w:hAnsi="Arial" w:cs="Arial"/>
          <w:sz w:val="22"/>
          <w:szCs w:val="22"/>
        </w:rPr>
        <w:t xml:space="preserve">, </w:t>
      </w:r>
      <w:proofErr w:type="spellStart"/>
      <w:r w:rsidRPr="00C86687">
        <w:rPr>
          <w:rFonts w:ascii="Arial" w:hAnsi="Arial" w:cs="Arial"/>
          <w:b/>
          <w:bCs/>
          <w:sz w:val="22"/>
          <w:szCs w:val="22"/>
        </w:rPr>
        <w:t>Num_of_Returns</w:t>
      </w:r>
      <w:proofErr w:type="spellEnd"/>
      <w:r w:rsidRPr="00C86687">
        <w:rPr>
          <w:rFonts w:ascii="Arial" w:hAnsi="Arial" w:cs="Arial"/>
          <w:sz w:val="22"/>
          <w:szCs w:val="22"/>
        </w:rPr>
        <w:t xml:space="preserve"> and </w:t>
      </w:r>
      <w:proofErr w:type="spellStart"/>
      <w:r w:rsidRPr="00C86687">
        <w:rPr>
          <w:rFonts w:ascii="Arial" w:hAnsi="Arial" w:cs="Arial"/>
          <w:b/>
          <w:bCs/>
          <w:sz w:val="22"/>
          <w:szCs w:val="22"/>
        </w:rPr>
        <w:t>Num_of_Support_Contacts</w:t>
      </w:r>
      <w:proofErr w:type="spellEnd"/>
      <w:r w:rsidRPr="00C86687">
        <w:rPr>
          <w:rFonts w:ascii="Arial" w:hAnsi="Arial" w:cs="Arial"/>
          <w:sz w:val="22"/>
          <w:szCs w:val="22"/>
        </w:rPr>
        <w:t xml:space="preserve"> are whole-number variables. </w:t>
      </w:r>
      <w:proofErr w:type="spellStart"/>
      <w:r w:rsidRPr="00C86687">
        <w:rPr>
          <w:rFonts w:ascii="Arial" w:hAnsi="Arial" w:cs="Arial"/>
          <w:b/>
          <w:bCs/>
          <w:sz w:val="22"/>
          <w:szCs w:val="22"/>
        </w:rPr>
        <w:t>Annual_Income</w:t>
      </w:r>
      <w:proofErr w:type="spellEnd"/>
      <w:r w:rsidRPr="00C86687">
        <w:rPr>
          <w:rFonts w:ascii="Arial" w:hAnsi="Arial" w:cs="Arial"/>
          <w:sz w:val="22"/>
          <w:szCs w:val="22"/>
        </w:rPr>
        <w:t xml:space="preserve">, </w:t>
      </w:r>
      <w:proofErr w:type="spellStart"/>
      <w:r w:rsidRPr="00C86687">
        <w:rPr>
          <w:rFonts w:ascii="Arial" w:hAnsi="Arial" w:cs="Arial"/>
          <w:b/>
          <w:bCs/>
          <w:sz w:val="22"/>
          <w:szCs w:val="22"/>
        </w:rPr>
        <w:t>Total_Spend</w:t>
      </w:r>
      <w:proofErr w:type="spellEnd"/>
      <w:r w:rsidRPr="00C86687">
        <w:rPr>
          <w:rFonts w:ascii="Arial" w:hAnsi="Arial" w:cs="Arial"/>
          <w:sz w:val="22"/>
          <w:szCs w:val="22"/>
        </w:rPr>
        <w:t xml:space="preserve"> </w:t>
      </w:r>
      <w:r w:rsidRPr="00C86687">
        <w:rPr>
          <w:rFonts w:ascii="Arial" w:hAnsi="Arial" w:cs="Arial"/>
          <w:sz w:val="22"/>
          <w:szCs w:val="22"/>
        </w:rPr>
        <w:lastRenderedPageBreak/>
        <w:t xml:space="preserve">and </w:t>
      </w:r>
      <w:proofErr w:type="spellStart"/>
      <w:r w:rsidRPr="00C86687">
        <w:rPr>
          <w:rFonts w:ascii="Arial" w:hAnsi="Arial" w:cs="Arial"/>
          <w:b/>
          <w:bCs/>
          <w:sz w:val="22"/>
          <w:szCs w:val="22"/>
        </w:rPr>
        <w:t>Average_Transaction_Amount</w:t>
      </w:r>
      <w:proofErr w:type="spellEnd"/>
      <w:r w:rsidRPr="00C86687">
        <w:rPr>
          <w:rFonts w:ascii="Arial" w:hAnsi="Arial" w:cs="Arial"/>
          <w:sz w:val="22"/>
          <w:szCs w:val="22"/>
        </w:rPr>
        <w:t xml:space="preserve"> are decimal-number variables. </w:t>
      </w:r>
      <w:r w:rsidRPr="00C86687">
        <w:rPr>
          <w:rFonts w:ascii="Arial" w:hAnsi="Arial" w:cs="Arial"/>
          <w:b/>
          <w:bCs/>
          <w:sz w:val="22"/>
          <w:szCs w:val="22"/>
        </w:rPr>
        <w:t>Gender</w:t>
      </w:r>
      <w:r w:rsidRPr="00C86687">
        <w:rPr>
          <w:rFonts w:ascii="Arial" w:hAnsi="Arial" w:cs="Arial"/>
          <w:sz w:val="22"/>
          <w:szCs w:val="22"/>
        </w:rPr>
        <w:t xml:space="preserve"> is a category with three options: Female, Male and Other. </w:t>
      </w:r>
    </w:p>
    <w:p w14:paraId="54C80890" w14:textId="77777777" w:rsidR="00960F7A" w:rsidRPr="00C86687" w:rsidRDefault="00960F7A" w:rsidP="00C86687">
      <w:pPr>
        <w:pStyle w:val="ListParagraph"/>
        <w:spacing w:line="360" w:lineRule="auto"/>
        <w:ind w:left="0"/>
        <w:rPr>
          <w:rFonts w:ascii="Arial" w:hAnsi="Arial" w:cs="Arial"/>
          <w:sz w:val="22"/>
          <w:szCs w:val="22"/>
        </w:rPr>
      </w:pPr>
    </w:p>
    <w:p w14:paraId="394DB007" w14:textId="22432799" w:rsidR="00EA32BB" w:rsidRPr="00C86687" w:rsidRDefault="00EA32BB" w:rsidP="00C86687">
      <w:pPr>
        <w:pStyle w:val="ListParagraph"/>
        <w:spacing w:line="360" w:lineRule="auto"/>
        <w:ind w:left="0"/>
        <w:jc w:val="center"/>
        <w:rPr>
          <w:rFonts w:ascii="Arial" w:hAnsi="Arial" w:cs="Arial"/>
          <w:b/>
          <w:bCs/>
          <w:sz w:val="22"/>
          <w:szCs w:val="22"/>
        </w:rPr>
      </w:pPr>
      <w:proofErr w:type="gramStart"/>
      <w:r w:rsidRPr="00C86687">
        <w:rPr>
          <w:rFonts w:ascii="Arial" w:hAnsi="Arial" w:cs="Arial"/>
          <w:b/>
          <w:bCs/>
          <w:sz w:val="22"/>
          <w:szCs w:val="22"/>
        </w:rPr>
        <w:t>1.2.</w:t>
      </w:r>
      <w:r w:rsidR="00190ADE" w:rsidRPr="00C86687">
        <w:rPr>
          <w:rFonts w:ascii="Arial" w:hAnsi="Arial" w:cs="Arial"/>
          <w:b/>
          <w:bCs/>
          <w:sz w:val="22"/>
          <w:szCs w:val="22"/>
        </w:rPr>
        <w:t>4  Pre</w:t>
      </w:r>
      <w:proofErr w:type="gramEnd"/>
      <w:r w:rsidR="00190ADE" w:rsidRPr="00C86687">
        <w:rPr>
          <w:rFonts w:ascii="Arial" w:hAnsi="Arial" w:cs="Arial"/>
          <w:b/>
          <w:bCs/>
          <w:sz w:val="22"/>
          <w:szCs w:val="22"/>
        </w:rPr>
        <w:t>-processing in Tableau</w:t>
      </w:r>
    </w:p>
    <w:p w14:paraId="56D53151" w14:textId="55BC23AC" w:rsidR="00190ADE" w:rsidRPr="00C86687" w:rsidRDefault="00D92AC8" w:rsidP="00C86687">
      <w:pPr>
        <w:pStyle w:val="ListParagraph"/>
        <w:spacing w:line="360" w:lineRule="auto"/>
        <w:ind w:left="0"/>
        <w:rPr>
          <w:rFonts w:ascii="Arial" w:hAnsi="Arial" w:cs="Arial"/>
          <w:sz w:val="22"/>
          <w:szCs w:val="22"/>
        </w:rPr>
      </w:pPr>
      <w:r w:rsidRPr="00C86687">
        <w:rPr>
          <w:rFonts w:ascii="Arial" w:hAnsi="Arial" w:cs="Arial"/>
          <w:sz w:val="22"/>
          <w:szCs w:val="22"/>
        </w:rPr>
        <w:t xml:space="preserve">The second method </w:t>
      </w:r>
      <w:r w:rsidR="00517343" w:rsidRPr="00C86687">
        <w:rPr>
          <w:rFonts w:ascii="Arial" w:hAnsi="Arial" w:cs="Arial"/>
          <w:sz w:val="22"/>
          <w:szCs w:val="22"/>
        </w:rPr>
        <w:t xml:space="preserve">I used </w:t>
      </w:r>
      <w:r w:rsidR="00B421B7" w:rsidRPr="00C86687">
        <w:rPr>
          <w:rFonts w:ascii="Arial" w:hAnsi="Arial" w:cs="Arial"/>
          <w:sz w:val="22"/>
          <w:szCs w:val="22"/>
        </w:rPr>
        <w:t>for preparation</w:t>
      </w:r>
      <w:r w:rsidR="00517343" w:rsidRPr="00C86687">
        <w:rPr>
          <w:rFonts w:ascii="Arial" w:hAnsi="Arial" w:cs="Arial"/>
          <w:sz w:val="22"/>
          <w:szCs w:val="22"/>
        </w:rPr>
        <w:t>,</w:t>
      </w:r>
      <w:r w:rsidR="00B421B7" w:rsidRPr="00C86687">
        <w:rPr>
          <w:rFonts w:ascii="Arial" w:hAnsi="Arial" w:cs="Arial"/>
          <w:sz w:val="22"/>
          <w:szCs w:val="22"/>
        </w:rPr>
        <w:t xml:space="preserve"> exploration and </w:t>
      </w:r>
      <w:r w:rsidR="00517343" w:rsidRPr="00C86687">
        <w:rPr>
          <w:rFonts w:ascii="Arial" w:hAnsi="Arial" w:cs="Arial"/>
          <w:sz w:val="22"/>
          <w:szCs w:val="22"/>
        </w:rPr>
        <w:t xml:space="preserve">visual </w:t>
      </w:r>
      <w:proofErr w:type="gramStart"/>
      <w:r w:rsidR="00517343" w:rsidRPr="00C86687">
        <w:rPr>
          <w:rFonts w:ascii="Arial" w:hAnsi="Arial" w:cs="Arial"/>
          <w:sz w:val="22"/>
          <w:szCs w:val="22"/>
        </w:rPr>
        <w:t>presentation ,</w:t>
      </w:r>
      <w:proofErr w:type="gramEnd"/>
      <w:r w:rsidR="00517343" w:rsidRPr="00C86687">
        <w:rPr>
          <w:rFonts w:ascii="Arial" w:hAnsi="Arial" w:cs="Arial"/>
          <w:sz w:val="22"/>
          <w:szCs w:val="22"/>
        </w:rPr>
        <w:t xml:space="preserve"> </w:t>
      </w:r>
      <w:r w:rsidRPr="00C86687">
        <w:rPr>
          <w:rFonts w:ascii="Arial" w:hAnsi="Arial" w:cs="Arial"/>
          <w:sz w:val="22"/>
          <w:szCs w:val="22"/>
        </w:rPr>
        <w:t>was Table</w:t>
      </w:r>
      <w:r w:rsidR="00B421B7" w:rsidRPr="00C86687">
        <w:rPr>
          <w:rFonts w:ascii="Arial" w:hAnsi="Arial" w:cs="Arial"/>
          <w:sz w:val="22"/>
          <w:szCs w:val="22"/>
        </w:rPr>
        <w:t>au</w:t>
      </w:r>
      <w:r w:rsidR="00517343" w:rsidRPr="00C86687">
        <w:rPr>
          <w:rFonts w:ascii="Arial" w:hAnsi="Arial" w:cs="Arial"/>
          <w:sz w:val="22"/>
          <w:szCs w:val="22"/>
        </w:rPr>
        <w:t xml:space="preserve">. I applied </w:t>
      </w:r>
      <w:r w:rsidR="00A03833" w:rsidRPr="00C86687">
        <w:rPr>
          <w:rFonts w:ascii="Arial" w:hAnsi="Arial" w:cs="Arial"/>
          <w:sz w:val="22"/>
          <w:szCs w:val="22"/>
        </w:rPr>
        <w:t>screenshots of the processes below.</w:t>
      </w:r>
    </w:p>
    <w:p w14:paraId="4A746C94" w14:textId="77777777" w:rsidR="00960F7A" w:rsidRPr="00C86687" w:rsidRDefault="00960F7A" w:rsidP="00C86687">
      <w:pPr>
        <w:pStyle w:val="ListParagraph"/>
        <w:spacing w:line="360" w:lineRule="auto"/>
        <w:ind w:left="0"/>
        <w:rPr>
          <w:rFonts w:ascii="Arial" w:hAnsi="Arial" w:cs="Arial"/>
          <w:sz w:val="22"/>
          <w:szCs w:val="22"/>
        </w:rPr>
      </w:pPr>
    </w:p>
    <w:p w14:paraId="2192BFD5" w14:textId="5791732B" w:rsidR="00960F7A" w:rsidRPr="00C86687" w:rsidRDefault="00960F7A" w:rsidP="00C86687">
      <w:pPr>
        <w:pStyle w:val="ListParagraph"/>
        <w:spacing w:line="360" w:lineRule="auto"/>
        <w:ind w:left="0"/>
        <w:rPr>
          <w:rFonts w:ascii="Arial" w:hAnsi="Arial" w:cs="Arial"/>
          <w:sz w:val="22"/>
          <w:szCs w:val="22"/>
        </w:rPr>
      </w:pPr>
      <w:r w:rsidRPr="00C86687">
        <w:rPr>
          <w:rFonts w:ascii="Arial" w:hAnsi="Arial" w:cs="Arial"/>
          <w:sz w:val="22"/>
          <w:szCs w:val="22"/>
        </w:rPr>
        <w:drawing>
          <wp:inline distT="0" distB="0" distL="0" distR="0" wp14:anchorId="01FC110A" wp14:editId="55B319F5">
            <wp:extent cx="5731510" cy="3228975"/>
            <wp:effectExtent l="0" t="0" r="2540" b="9525"/>
            <wp:docPr id="1146350410" name="Picture 1" descr="correct online_retail_customer_churn.csv,&#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350410" name="Picture 1" descr="correct online_retail_customer_churn.csv,&#10;&#10;AI-generated content may be incorrect."/>
                    <pic:cNvPicPr/>
                  </pic:nvPicPr>
                  <pic:blipFill>
                    <a:blip r:embed="rId17"/>
                    <a:stretch>
                      <a:fillRect/>
                    </a:stretch>
                  </pic:blipFill>
                  <pic:spPr>
                    <a:xfrm>
                      <a:off x="0" y="0"/>
                      <a:ext cx="5731510" cy="3228975"/>
                    </a:xfrm>
                    <a:prstGeom prst="rect">
                      <a:avLst/>
                    </a:prstGeom>
                  </pic:spPr>
                </pic:pic>
              </a:graphicData>
            </a:graphic>
          </wp:inline>
        </w:drawing>
      </w:r>
    </w:p>
    <w:p w14:paraId="79B96CA7" w14:textId="286100FB" w:rsidR="00F600F5" w:rsidRPr="00C86687" w:rsidRDefault="00F600F5" w:rsidP="00C86687">
      <w:pPr>
        <w:pStyle w:val="ListParagraph"/>
        <w:spacing w:line="360" w:lineRule="auto"/>
        <w:ind w:left="0"/>
        <w:rPr>
          <w:rFonts w:ascii="Arial" w:hAnsi="Arial" w:cs="Arial"/>
          <w:b/>
          <w:bCs/>
          <w:sz w:val="22"/>
          <w:szCs w:val="22"/>
        </w:rPr>
      </w:pPr>
      <w:r w:rsidRPr="00C86687">
        <w:rPr>
          <w:rFonts w:ascii="Arial" w:hAnsi="Arial" w:cs="Arial"/>
          <w:b/>
          <w:bCs/>
          <w:sz w:val="22"/>
          <w:szCs w:val="22"/>
        </w:rPr>
        <w:t xml:space="preserve">Figure </w:t>
      </w:r>
      <w:r w:rsidRPr="00C86687">
        <w:rPr>
          <w:rFonts w:ascii="Arial" w:hAnsi="Arial" w:cs="Arial"/>
          <w:b/>
          <w:bCs/>
          <w:sz w:val="22"/>
          <w:szCs w:val="22"/>
        </w:rPr>
        <w:t>4</w:t>
      </w:r>
      <w:r w:rsidRPr="00C86687">
        <w:rPr>
          <w:rFonts w:ascii="Arial" w:hAnsi="Arial" w:cs="Arial"/>
          <w:b/>
          <w:bCs/>
          <w:sz w:val="22"/>
          <w:szCs w:val="22"/>
        </w:rPr>
        <w:t xml:space="preserve">. </w:t>
      </w:r>
      <w:r w:rsidRPr="00C86687">
        <w:rPr>
          <w:rFonts w:ascii="Arial" w:hAnsi="Arial" w:cs="Arial"/>
          <w:b/>
          <w:bCs/>
          <w:sz w:val="22"/>
          <w:szCs w:val="22"/>
        </w:rPr>
        <w:t>Tableau processing. Data</w:t>
      </w:r>
      <w:r w:rsidRPr="00C86687">
        <w:rPr>
          <w:rFonts w:ascii="Arial" w:hAnsi="Arial" w:cs="Arial"/>
          <w:b/>
          <w:bCs/>
          <w:sz w:val="22"/>
          <w:szCs w:val="22"/>
        </w:rPr>
        <w:t xml:space="preserve"> Source view of the Online Retail Customer Churn Dataset containing 1,000 records and 15 attributes.</w:t>
      </w:r>
    </w:p>
    <w:p w14:paraId="2FC2DD7B" w14:textId="77777777" w:rsidR="00960F7A" w:rsidRPr="00C86687" w:rsidRDefault="00960F7A" w:rsidP="00C86687">
      <w:pPr>
        <w:pStyle w:val="ListParagraph"/>
        <w:spacing w:line="360" w:lineRule="auto"/>
        <w:ind w:left="0"/>
        <w:rPr>
          <w:rFonts w:ascii="Arial" w:hAnsi="Arial" w:cs="Arial"/>
          <w:sz w:val="22"/>
          <w:szCs w:val="22"/>
        </w:rPr>
      </w:pPr>
    </w:p>
    <w:p w14:paraId="0DD58552" w14:textId="77777777" w:rsidR="009207F1" w:rsidRPr="00C86687" w:rsidRDefault="009207F1" w:rsidP="00C86687">
      <w:pPr>
        <w:pStyle w:val="ListParagraph"/>
        <w:spacing w:line="360" w:lineRule="auto"/>
        <w:ind w:left="0"/>
        <w:rPr>
          <w:rFonts w:ascii="Arial" w:hAnsi="Arial" w:cs="Arial"/>
          <w:sz w:val="22"/>
          <w:szCs w:val="22"/>
        </w:rPr>
      </w:pPr>
    </w:p>
    <w:p w14:paraId="618CCF86" w14:textId="77777777" w:rsidR="009207F1" w:rsidRPr="00C86687" w:rsidRDefault="009207F1" w:rsidP="00C86687">
      <w:pPr>
        <w:pStyle w:val="ListParagraph"/>
        <w:spacing w:line="360" w:lineRule="auto"/>
        <w:ind w:left="0"/>
        <w:rPr>
          <w:rFonts w:ascii="Arial" w:hAnsi="Arial" w:cs="Arial"/>
          <w:sz w:val="22"/>
          <w:szCs w:val="22"/>
        </w:rPr>
      </w:pPr>
    </w:p>
    <w:p w14:paraId="537A062D" w14:textId="0687074E" w:rsidR="00960F7A" w:rsidRPr="00C86687" w:rsidRDefault="00A03833" w:rsidP="00C86687">
      <w:pPr>
        <w:pStyle w:val="ListParagraph"/>
        <w:spacing w:line="360" w:lineRule="auto"/>
        <w:ind w:left="0"/>
        <w:rPr>
          <w:rFonts w:ascii="Arial" w:hAnsi="Arial" w:cs="Arial"/>
          <w:sz w:val="22"/>
          <w:szCs w:val="22"/>
        </w:rPr>
      </w:pPr>
      <w:r w:rsidRPr="00C86687">
        <w:rPr>
          <w:rFonts w:ascii="Arial" w:hAnsi="Arial" w:cs="Arial"/>
          <w:sz w:val="22"/>
          <w:szCs w:val="22"/>
        </w:rPr>
        <w:t xml:space="preserve">I </w:t>
      </w:r>
      <w:r w:rsidR="005240D9" w:rsidRPr="00C86687">
        <w:rPr>
          <w:rFonts w:ascii="Arial" w:hAnsi="Arial" w:cs="Arial"/>
          <w:sz w:val="22"/>
          <w:szCs w:val="22"/>
        </w:rPr>
        <w:t>Create</w:t>
      </w:r>
      <w:r w:rsidR="00995C31" w:rsidRPr="00C86687">
        <w:rPr>
          <w:rFonts w:ascii="Arial" w:hAnsi="Arial" w:cs="Arial"/>
          <w:sz w:val="22"/>
          <w:szCs w:val="22"/>
        </w:rPr>
        <w:t>d</w:t>
      </w:r>
      <w:r w:rsidR="005240D9" w:rsidRPr="00C86687">
        <w:rPr>
          <w:rFonts w:ascii="Arial" w:hAnsi="Arial" w:cs="Arial"/>
          <w:sz w:val="22"/>
          <w:szCs w:val="22"/>
        </w:rPr>
        <w:t xml:space="preserve"> a Churn Flag</w:t>
      </w:r>
      <w:r w:rsidR="005C32D0" w:rsidRPr="00C86687">
        <w:rPr>
          <w:rFonts w:ascii="Arial" w:hAnsi="Arial" w:cs="Arial"/>
          <w:sz w:val="22"/>
          <w:szCs w:val="22"/>
        </w:rPr>
        <w:t xml:space="preserve">, then I </w:t>
      </w:r>
      <w:proofErr w:type="gramStart"/>
      <w:r w:rsidR="005C32D0" w:rsidRPr="00C86687">
        <w:rPr>
          <w:rFonts w:ascii="Arial" w:hAnsi="Arial" w:cs="Arial"/>
          <w:sz w:val="22"/>
          <w:szCs w:val="22"/>
        </w:rPr>
        <w:t>c</w:t>
      </w:r>
      <w:r w:rsidR="00C54C13" w:rsidRPr="00C86687">
        <w:rPr>
          <w:rFonts w:ascii="Arial" w:hAnsi="Arial" w:cs="Arial"/>
          <w:sz w:val="22"/>
          <w:szCs w:val="22"/>
        </w:rPr>
        <w:t xml:space="preserve">licked </w:t>
      </w:r>
      <w:r w:rsidR="005C32D0" w:rsidRPr="00C86687">
        <w:rPr>
          <w:rFonts w:ascii="Arial" w:hAnsi="Arial" w:cs="Arial"/>
          <w:sz w:val="22"/>
          <w:szCs w:val="22"/>
        </w:rPr>
        <w:t xml:space="preserve"> </w:t>
      </w:r>
      <w:r w:rsidR="00C54C13" w:rsidRPr="00C86687">
        <w:rPr>
          <w:rFonts w:ascii="Arial" w:hAnsi="Arial" w:cs="Arial"/>
          <w:sz w:val="22"/>
          <w:szCs w:val="22"/>
        </w:rPr>
        <w:t>“</w:t>
      </w:r>
      <w:proofErr w:type="gramEnd"/>
      <w:r w:rsidR="005C32D0" w:rsidRPr="00C86687">
        <w:rPr>
          <w:rFonts w:ascii="Arial" w:hAnsi="Arial" w:cs="Arial"/>
          <w:sz w:val="22"/>
          <w:szCs w:val="22"/>
        </w:rPr>
        <w:t xml:space="preserve">Create </w:t>
      </w:r>
      <w:r w:rsidR="00C54C13" w:rsidRPr="00C86687">
        <w:rPr>
          <w:rFonts w:ascii="Arial" w:hAnsi="Arial" w:cs="Arial"/>
          <w:sz w:val="22"/>
          <w:szCs w:val="22"/>
        </w:rPr>
        <w:t>Calculated</w:t>
      </w:r>
      <w:r w:rsidR="005C32D0" w:rsidRPr="00C86687">
        <w:rPr>
          <w:rFonts w:ascii="Arial" w:hAnsi="Arial" w:cs="Arial"/>
          <w:sz w:val="22"/>
          <w:szCs w:val="22"/>
        </w:rPr>
        <w:t xml:space="preserve"> Field</w:t>
      </w:r>
      <w:proofErr w:type="gramStart"/>
      <w:r w:rsidR="00C54C13" w:rsidRPr="00C86687">
        <w:rPr>
          <w:rFonts w:ascii="Arial" w:hAnsi="Arial" w:cs="Arial"/>
          <w:sz w:val="22"/>
          <w:szCs w:val="22"/>
        </w:rPr>
        <w:t xml:space="preserve">” </w:t>
      </w:r>
      <w:r w:rsidR="009D216F" w:rsidRPr="00C86687">
        <w:rPr>
          <w:rFonts w:ascii="Arial" w:hAnsi="Arial" w:cs="Arial"/>
          <w:sz w:val="22"/>
          <w:szCs w:val="22"/>
        </w:rPr>
        <w:t>.</w:t>
      </w:r>
      <w:proofErr w:type="gramEnd"/>
      <w:r w:rsidR="009D216F" w:rsidRPr="00C86687">
        <w:rPr>
          <w:rFonts w:ascii="Arial" w:hAnsi="Arial" w:cs="Arial"/>
          <w:sz w:val="22"/>
          <w:szCs w:val="22"/>
        </w:rPr>
        <w:t xml:space="preserve"> I named </w:t>
      </w:r>
      <w:r w:rsidR="00C54C13" w:rsidRPr="00C86687">
        <w:rPr>
          <w:rFonts w:ascii="Arial" w:hAnsi="Arial" w:cs="Arial"/>
          <w:sz w:val="22"/>
          <w:szCs w:val="22"/>
        </w:rPr>
        <w:t>it</w:t>
      </w:r>
      <w:r w:rsidR="009D216F" w:rsidRPr="00C86687">
        <w:rPr>
          <w:rFonts w:ascii="Arial" w:hAnsi="Arial" w:cs="Arial"/>
          <w:sz w:val="22"/>
          <w:szCs w:val="22"/>
        </w:rPr>
        <w:t xml:space="preserve"> Churn </w:t>
      </w:r>
      <w:r w:rsidR="00C54C13" w:rsidRPr="00C86687">
        <w:rPr>
          <w:rFonts w:ascii="Arial" w:hAnsi="Arial" w:cs="Arial"/>
          <w:sz w:val="22"/>
          <w:szCs w:val="22"/>
        </w:rPr>
        <w:t>Flag</w:t>
      </w:r>
      <w:r w:rsidR="009D216F" w:rsidRPr="00C86687">
        <w:rPr>
          <w:rFonts w:ascii="Arial" w:hAnsi="Arial" w:cs="Arial"/>
          <w:sz w:val="22"/>
          <w:szCs w:val="22"/>
        </w:rPr>
        <w:t>. Sheet 1 was renamed</w:t>
      </w:r>
      <w:r w:rsidR="00B74AC0" w:rsidRPr="00C86687">
        <w:rPr>
          <w:rFonts w:ascii="Arial" w:hAnsi="Arial" w:cs="Arial"/>
          <w:sz w:val="22"/>
          <w:szCs w:val="22"/>
        </w:rPr>
        <w:t xml:space="preserve"> to </w:t>
      </w:r>
      <w:r w:rsidR="009D216F" w:rsidRPr="00C86687">
        <w:rPr>
          <w:rFonts w:ascii="Arial" w:hAnsi="Arial" w:cs="Arial"/>
          <w:sz w:val="22"/>
          <w:szCs w:val="22"/>
        </w:rPr>
        <w:t>Class</w:t>
      </w:r>
      <w:r w:rsidR="00B74AC0" w:rsidRPr="00C86687">
        <w:rPr>
          <w:rFonts w:ascii="Arial" w:hAnsi="Arial" w:cs="Arial"/>
          <w:sz w:val="22"/>
          <w:szCs w:val="22"/>
        </w:rPr>
        <w:t xml:space="preserve"> </w:t>
      </w:r>
      <w:r w:rsidR="00126B8F" w:rsidRPr="00C86687">
        <w:rPr>
          <w:rFonts w:ascii="Arial" w:hAnsi="Arial" w:cs="Arial"/>
          <w:sz w:val="22"/>
          <w:szCs w:val="22"/>
        </w:rPr>
        <w:t>Balance. Customer</w:t>
      </w:r>
      <w:r w:rsidR="00B74AC0" w:rsidRPr="00C86687">
        <w:rPr>
          <w:rFonts w:ascii="Arial" w:hAnsi="Arial" w:cs="Arial"/>
          <w:sz w:val="22"/>
          <w:szCs w:val="22"/>
        </w:rPr>
        <w:t xml:space="preserve"> ID </w:t>
      </w:r>
      <w:r w:rsidR="00126B8F" w:rsidRPr="00C86687">
        <w:rPr>
          <w:rFonts w:ascii="Arial" w:hAnsi="Arial" w:cs="Arial"/>
          <w:sz w:val="22"/>
          <w:szCs w:val="22"/>
        </w:rPr>
        <w:t xml:space="preserve">was </w:t>
      </w:r>
      <w:r w:rsidR="00E6556A" w:rsidRPr="00C86687">
        <w:rPr>
          <w:rFonts w:ascii="Arial" w:hAnsi="Arial" w:cs="Arial"/>
          <w:sz w:val="22"/>
          <w:szCs w:val="22"/>
        </w:rPr>
        <w:t xml:space="preserve">dragged to Rows. Target Churn </w:t>
      </w:r>
      <w:r w:rsidR="00E6556A" w:rsidRPr="00C86687">
        <w:rPr>
          <w:rFonts w:ascii="Arial" w:hAnsi="Arial" w:cs="Arial"/>
          <w:sz w:val="22"/>
          <w:szCs w:val="22"/>
        </w:rPr>
        <w:lastRenderedPageBreak/>
        <w:t xml:space="preserve">section </w:t>
      </w:r>
      <w:r w:rsidR="00126B8F" w:rsidRPr="00C86687">
        <w:rPr>
          <w:rFonts w:ascii="Arial" w:hAnsi="Arial" w:cs="Arial"/>
          <w:sz w:val="22"/>
          <w:szCs w:val="22"/>
        </w:rPr>
        <w:t xml:space="preserve">was </w:t>
      </w:r>
      <w:r w:rsidR="00E6556A" w:rsidRPr="00C86687">
        <w:rPr>
          <w:rFonts w:ascii="Arial" w:hAnsi="Arial" w:cs="Arial"/>
          <w:sz w:val="22"/>
          <w:szCs w:val="22"/>
        </w:rPr>
        <w:t xml:space="preserve">dragged </w:t>
      </w:r>
      <w:r w:rsidR="00323B8A" w:rsidRPr="00C86687">
        <w:rPr>
          <w:rFonts w:ascii="Arial" w:hAnsi="Arial" w:cs="Arial"/>
          <w:sz w:val="22"/>
          <w:szCs w:val="22"/>
        </w:rPr>
        <w:t>to Columns.</w:t>
      </w:r>
      <w:r w:rsidR="009207F1" w:rsidRPr="00C86687">
        <w:rPr>
          <w:rFonts w:ascii="Arial" w:hAnsi="Arial" w:cs="Arial"/>
          <w:sz w:val="22"/>
          <w:szCs w:val="22"/>
        </w:rPr>
        <w:t xml:space="preserve"> </w:t>
      </w:r>
      <w:r w:rsidR="009207F1" w:rsidRPr="00C86687">
        <w:rPr>
          <w:rFonts w:ascii="Arial" w:hAnsi="Arial" w:cs="Arial"/>
          <w:sz w:val="22"/>
          <w:szCs w:val="22"/>
        </w:rPr>
        <w:drawing>
          <wp:inline distT="0" distB="0" distL="0" distR="0" wp14:anchorId="116EF8CB" wp14:editId="26A25654">
            <wp:extent cx="5731510" cy="3228975"/>
            <wp:effectExtent l="0" t="0" r="2540" b="9525"/>
            <wp:docPr id="1837863358" name="Picture 1" descr="The image shows a Tableau dashboard with various data visualization elements, including charts, filters, and fields, focusing on customer data for online ret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863358" name="Picture 1" descr="The image shows a Tableau dashboard with various data visualization elements, including charts, filters, and fields, focusing on customer data for online retail.&#10;&#10;AI-generated content may be incorrect."/>
                    <pic:cNvPicPr/>
                  </pic:nvPicPr>
                  <pic:blipFill>
                    <a:blip r:embed="rId18"/>
                    <a:stretch>
                      <a:fillRect/>
                    </a:stretch>
                  </pic:blipFill>
                  <pic:spPr>
                    <a:xfrm>
                      <a:off x="0" y="0"/>
                      <a:ext cx="5731510" cy="3228975"/>
                    </a:xfrm>
                    <a:prstGeom prst="rect">
                      <a:avLst/>
                    </a:prstGeom>
                  </pic:spPr>
                </pic:pic>
              </a:graphicData>
            </a:graphic>
          </wp:inline>
        </w:drawing>
      </w:r>
    </w:p>
    <w:p w14:paraId="6F5384AD" w14:textId="120E9DA7" w:rsidR="009207F1" w:rsidRPr="00C86687" w:rsidRDefault="00112D74" w:rsidP="00C86687">
      <w:pPr>
        <w:pStyle w:val="ListParagraph"/>
        <w:spacing w:line="360" w:lineRule="auto"/>
        <w:ind w:left="0"/>
        <w:rPr>
          <w:rFonts w:ascii="Arial" w:hAnsi="Arial" w:cs="Arial"/>
          <w:b/>
          <w:bCs/>
          <w:sz w:val="22"/>
          <w:szCs w:val="22"/>
        </w:rPr>
      </w:pPr>
      <w:r w:rsidRPr="00C86687">
        <w:rPr>
          <w:rFonts w:ascii="Arial" w:hAnsi="Arial" w:cs="Arial"/>
          <w:b/>
          <w:bCs/>
          <w:sz w:val="22"/>
          <w:szCs w:val="22"/>
        </w:rPr>
        <w:t xml:space="preserve">Figure 5. </w:t>
      </w:r>
      <w:r w:rsidR="00126B8F" w:rsidRPr="00C86687">
        <w:rPr>
          <w:rFonts w:ascii="Arial" w:hAnsi="Arial" w:cs="Arial"/>
          <w:b/>
          <w:bCs/>
          <w:sz w:val="22"/>
          <w:szCs w:val="22"/>
        </w:rPr>
        <w:t>Sheet 1 was renamed to Class Balance</w:t>
      </w:r>
      <w:r w:rsidR="00126B8F" w:rsidRPr="00C86687">
        <w:rPr>
          <w:rFonts w:ascii="Arial" w:hAnsi="Arial" w:cs="Arial"/>
          <w:b/>
          <w:bCs/>
          <w:sz w:val="22"/>
          <w:szCs w:val="22"/>
        </w:rPr>
        <w:t>.</w:t>
      </w:r>
    </w:p>
    <w:p w14:paraId="4C4AC2C3" w14:textId="77777777" w:rsidR="009207F1" w:rsidRPr="00C86687" w:rsidRDefault="009207F1" w:rsidP="00C86687">
      <w:pPr>
        <w:pStyle w:val="ListParagraph"/>
        <w:spacing w:line="360" w:lineRule="auto"/>
        <w:ind w:left="0"/>
        <w:rPr>
          <w:rFonts w:ascii="Arial" w:hAnsi="Arial" w:cs="Arial"/>
          <w:sz w:val="22"/>
          <w:szCs w:val="22"/>
        </w:rPr>
      </w:pPr>
    </w:p>
    <w:p w14:paraId="43014EF5" w14:textId="7DC3697C" w:rsidR="00FE75D0" w:rsidRPr="00C86687" w:rsidRDefault="00FE75D0" w:rsidP="00C86687">
      <w:pPr>
        <w:pStyle w:val="ListParagraph"/>
        <w:spacing w:line="360" w:lineRule="auto"/>
        <w:ind w:left="0"/>
        <w:rPr>
          <w:rFonts w:ascii="Arial" w:hAnsi="Arial" w:cs="Arial"/>
          <w:sz w:val="22"/>
          <w:szCs w:val="22"/>
        </w:rPr>
      </w:pPr>
      <w:r w:rsidRPr="00C86687">
        <w:rPr>
          <w:rFonts w:ascii="Arial" w:hAnsi="Arial" w:cs="Arial"/>
          <w:sz w:val="22"/>
          <w:szCs w:val="22"/>
        </w:rPr>
        <w:drawing>
          <wp:inline distT="0" distB="0" distL="0" distR="0" wp14:anchorId="4CB2B647" wp14:editId="3FF49687">
            <wp:extent cx="5731510" cy="3228975"/>
            <wp:effectExtent l="0" t="0" r="2540" b="9525"/>
            <wp:docPr id="279898235" name="Picture 1" descr="The image is a Tableau dashboard displaying customer data analysis, including columns like Customer ID, Churn, Age, and Total Spend, with various filters and visualiz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898235" name="Picture 1" descr="The image is a Tableau dashboard displaying customer data analysis, including columns like Customer ID, Churn, Age, and Total Spend, with various filters and visualizations.&#10;&#10;AI-generated content may be incorrect."/>
                    <pic:cNvPicPr/>
                  </pic:nvPicPr>
                  <pic:blipFill>
                    <a:blip r:embed="rId19"/>
                    <a:stretch>
                      <a:fillRect/>
                    </a:stretch>
                  </pic:blipFill>
                  <pic:spPr>
                    <a:xfrm>
                      <a:off x="0" y="0"/>
                      <a:ext cx="5731510" cy="3228975"/>
                    </a:xfrm>
                    <a:prstGeom prst="rect">
                      <a:avLst/>
                    </a:prstGeom>
                  </pic:spPr>
                </pic:pic>
              </a:graphicData>
            </a:graphic>
          </wp:inline>
        </w:drawing>
      </w:r>
    </w:p>
    <w:p w14:paraId="76625491" w14:textId="64ABCB90" w:rsidR="009E0EF9" w:rsidRPr="00C86687" w:rsidRDefault="00126B8F" w:rsidP="00C86687">
      <w:pPr>
        <w:pStyle w:val="ListParagraph"/>
        <w:spacing w:line="360" w:lineRule="auto"/>
        <w:ind w:left="0"/>
        <w:rPr>
          <w:rFonts w:ascii="Arial" w:hAnsi="Arial" w:cs="Arial"/>
          <w:b/>
          <w:bCs/>
          <w:sz w:val="22"/>
          <w:szCs w:val="22"/>
        </w:rPr>
      </w:pPr>
      <w:r w:rsidRPr="00C86687">
        <w:rPr>
          <w:rFonts w:ascii="Arial" w:hAnsi="Arial" w:cs="Arial"/>
          <w:b/>
          <w:bCs/>
          <w:sz w:val="22"/>
          <w:szCs w:val="22"/>
        </w:rPr>
        <w:t>Figure 6.</w:t>
      </w:r>
      <w:r w:rsidRPr="00C86687">
        <w:rPr>
          <w:rFonts w:ascii="Arial" w:hAnsi="Arial" w:cs="Arial"/>
          <w:b/>
          <w:bCs/>
          <w:sz w:val="22"/>
          <w:szCs w:val="22"/>
        </w:rPr>
        <w:t xml:space="preserve"> Customer ID was dragged to Rows. Target Churn section was dragged to Columns.</w:t>
      </w:r>
    </w:p>
    <w:p w14:paraId="1E609AE0" w14:textId="77777777" w:rsidR="009207F1" w:rsidRPr="00C86687" w:rsidRDefault="009207F1" w:rsidP="00C86687">
      <w:pPr>
        <w:pStyle w:val="ListParagraph"/>
        <w:spacing w:line="360" w:lineRule="auto"/>
        <w:ind w:left="0"/>
        <w:rPr>
          <w:rFonts w:ascii="Arial" w:hAnsi="Arial" w:cs="Arial"/>
          <w:sz w:val="22"/>
          <w:szCs w:val="22"/>
        </w:rPr>
      </w:pPr>
    </w:p>
    <w:p w14:paraId="3985D056" w14:textId="725BFA75" w:rsidR="009667AA" w:rsidRPr="00C86687" w:rsidRDefault="00572B57" w:rsidP="00C86687">
      <w:pPr>
        <w:pStyle w:val="ListParagraph"/>
        <w:spacing w:line="360" w:lineRule="auto"/>
        <w:ind w:left="0"/>
        <w:rPr>
          <w:rFonts w:ascii="Arial" w:hAnsi="Arial" w:cs="Arial"/>
          <w:sz w:val="22"/>
          <w:szCs w:val="22"/>
        </w:rPr>
      </w:pPr>
      <w:r w:rsidRPr="00C86687">
        <w:rPr>
          <w:rFonts w:ascii="Arial" w:hAnsi="Arial" w:cs="Arial"/>
          <w:sz w:val="22"/>
          <w:szCs w:val="22"/>
        </w:rPr>
        <w:t xml:space="preserve">Upon clicking </w:t>
      </w:r>
      <w:r w:rsidR="00686C22" w:rsidRPr="00C86687">
        <w:rPr>
          <w:rFonts w:ascii="Arial" w:hAnsi="Arial" w:cs="Arial"/>
          <w:sz w:val="22"/>
          <w:szCs w:val="22"/>
        </w:rPr>
        <w:t>the</w:t>
      </w:r>
      <w:r w:rsidRPr="00C86687">
        <w:rPr>
          <w:rFonts w:ascii="Arial" w:hAnsi="Arial" w:cs="Arial"/>
          <w:sz w:val="22"/>
          <w:szCs w:val="22"/>
        </w:rPr>
        <w:t xml:space="preserve"> </w:t>
      </w:r>
      <w:proofErr w:type="spellStart"/>
      <w:r w:rsidRPr="00C86687">
        <w:rPr>
          <w:rFonts w:ascii="Arial" w:hAnsi="Arial" w:cs="Arial"/>
          <w:sz w:val="22"/>
          <w:szCs w:val="22"/>
        </w:rPr>
        <w:t>Customer_ID</w:t>
      </w:r>
      <w:proofErr w:type="spellEnd"/>
      <w:r w:rsidRPr="00C86687">
        <w:rPr>
          <w:rFonts w:ascii="Arial" w:hAnsi="Arial" w:cs="Arial"/>
          <w:sz w:val="22"/>
          <w:szCs w:val="22"/>
        </w:rPr>
        <w:t xml:space="preserve"> field</w:t>
      </w:r>
      <w:r w:rsidR="00686C22" w:rsidRPr="00C86687">
        <w:rPr>
          <w:rFonts w:ascii="Arial" w:hAnsi="Arial" w:cs="Arial"/>
          <w:sz w:val="22"/>
          <w:szCs w:val="22"/>
        </w:rPr>
        <w:t>,</w:t>
      </w:r>
      <w:r w:rsidRPr="00C86687">
        <w:rPr>
          <w:rFonts w:ascii="Arial" w:hAnsi="Arial" w:cs="Arial"/>
          <w:sz w:val="22"/>
          <w:szCs w:val="22"/>
        </w:rPr>
        <w:t xml:space="preserve"> a </w:t>
      </w:r>
      <w:r w:rsidR="00686C22" w:rsidRPr="00C86687">
        <w:rPr>
          <w:rFonts w:ascii="Arial" w:hAnsi="Arial" w:cs="Arial"/>
          <w:sz w:val="22"/>
          <w:szCs w:val="22"/>
        </w:rPr>
        <w:t>drop-down</w:t>
      </w:r>
      <w:r w:rsidRPr="00C86687">
        <w:rPr>
          <w:rFonts w:ascii="Arial" w:hAnsi="Arial" w:cs="Arial"/>
          <w:sz w:val="22"/>
          <w:szCs w:val="22"/>
        </w:rPr>
        <w:t xml:space="preserve"> menu </w:t>
      </w:r>
      <w:r w:rsidR="00686C22" w:rsidRPr="00C86687">
        <w:rPr>
          <w:rFonts w:ascii="Arial" w:hAnsi="Arial" w:cs="Arial"/>
          <w:sz w:val="22"/>
          <w:szCs w:val="22"/>
        </w:rPr>
        <w:t xml:space="preserve">selection field offers options for Measure / Count </w:t>
      </w:r>
      <w:proofErr w:type="gramStart"/>
      <w:r w:rsidR="00686C22" w:rsidRPr="00C86687">
        <w:rPr>
          <w:rFonts w:ascii="Arial" w:hAnsi="Arial" w:cs="Arial"/>
          <w:sz w:val="22"/>
          <w:szCs w:val="22"/>
        </w:rPr>
        <w:t>( Distinct</w:t>
      </w:r>
      <w:proofErr w:type="gramEnd"/>
      <w:r w:rsidR="00686C22" w:rsidRPr="00C86687">
        <w:rPr>
          <w:rFonts w:ascii="Arial" w:hAnsi="Arial" w:cs="Arial"/>
          <w:sz w:val="22"/>
          <w:szCs w:val="22"/>
        </w:rPr>
        <w:t xml:space="preserve">). </w:t>
      </w:r>
      <w:r w:rsidR="006A611A" w:rsidRPr="00C86687">
        <w:rPr>
          <w:rFonts w:ascii="Arial" w:hAnsi="Arial" w:cs="Arial"/>
          <w:sz w:val="22"/>
          <w:szCs w:val="22"/>
        </w:rPr>
        <w:t xml:space="preserve">Next, at </w:t>
      </w:r>
      <w:r w:rsidR="009667AA" w:rsidRPr="00C86687">
        <w:rPr>
          <w:rFonts w:ascii="Arial" w:hAnsi="Arial" w:cs="Arial"/>
          <w:sz w:val="22"/>
          <w:szCs w:val="22"/>
        </w:rPr>
        <w:t xml:space="preserve">the </w:t>
      </w:r>
      <w:r w:rsidR="009667AA" w:rsidRPr="00C86687">
        <w:rPr>
          <w:rFonts w:ascii="Arial" w:hAnsi="Arial" w:cs="Arial"/>
          <w:b/>
          <w:bCs/>
          <w:sz w:val="22"/>
          <w:szCs w:val="22"/>
        </w:rPr>
        <w:t>Marks</w:t>
      </w:r>
      <w:r w:rsidR="009667AA" w:rsidRPr="00C86687">
        <w:rPr>
          <w:rFonts w:ascii="Arial" w:hAnsi="Arial" w:cs="Arial"/>
          <w:sz w:val="22"/>
          <w:szCs w:val="22"/>
        </w:rPr>
        <w:t xml:space="preserve"> section, I selected</w:t>
      </w:r>
      <w:r w:rsidR="009667AA" w:rsidRPr="00C86687">
        <w:rPr>
          <w:rFonts w:ascii="Arial" w:hAnsi="Arial" w:cs="Arial"/>
          <w:b/>
          <w:bCs/>
          <w:sz w:val="22"/>
          <w:szCs w:val="22"/>
        </w:rPr>
        <w:t xml:space="preserve"> Ba</w:t>
      </w:r>
      <w:r w:rsidR="00201691" w:rsidRPr="00C86687">
        <w:rPr>
          <w:rFonts w:ascii="Arial" w:hAnsi="Arial" w:cs="Arial"/>
          <w:b/>
          <w:bCs/>
          <w:sz w:val="22"/>
          <w:szCs w:val="22"/>
        </w:rPr>
        <w:t>r</w:t>
      </w:r>
      <w:r w:rsidR="00201691" w:rsidRPr="00C86687">
        <w:rPr>
          <w:rFonts w:ascii="Arial" w:hAnsi="Arial" w:cs="Arial"/>
          <w:sz w:val="22"/>
          <w:szCs w:val="22"/>
        </w:rPr>
        <w:t>.</w:t>
      </w:r>
    </w:p>
    <w:p w14:paraId="1B1E6DF1" w14:textId="77777777" w:rsidR="00B84020" w:rsidRPr="00C86687" w:rsidRDefault="00B84020" w:rsidP="00C86687">
      <w:pPr>
        <w:pStyle w:val="ListParagraph"/>
        <w:spacing w:line="360" w:lineRule="auto"/>
        <w:ind w:left="0"/>
        <w:rPr>
          <w:rFonts w:ascii="Arial" w:hAnsi="Arial" w:cs="Arial"/>
          <w:sz w:val="22"/>
          <w:szCs w:val="22"/>
        </w:rPr>
      </w:pPr>
    </w:p>
    <w:p w14:paraId="7826EBD7" w14:textId="0DD90B3D" w:rsidR="00960F7A" w:rsidRPr="00C86687" w:rsidRDefault="00D32137" w:rsidP="00C86687">
      <w:pPr>
        <w:pStyle w:val="ListParagraph"/>
        <w:spacing w:line="360" w:lineRule="auto"/>
        <w:ind w:left="0"/>
        <w:rPr>
          <w:rFonts w:ascii="Arial" w:hAnsi="Arial" w:cs="Arial"/>
          <w:sz w:val="22"/>
          <w:szCs w:val="22"/>
        </w:rPr>
      </w:pPr>
      <w:r w:rsidRPr="00C86687">
        <w:rPr>
          <w:rFonts w:ascii="Arial" w:hAnsi="Arial" w:cs="Arial"/>
          <w:sz w:val="22"/>
          <w:szCs w:val="22"/>
        </w:rPr>
        <w:lastRenderedPageBreak/>
        <w:drawing>
          <wp:inline distT="0" distB="0" distL="0" distR="0" wp14:anchorId="5A90D4B0" wp14:editId="1D977F63">
            <wp:extent cx="5730719" cy="2861733"/>
            <wp:effectExtent l="0" t="0" r="3810" b="0"/>
            <wp:docPr id="1162619022" name="Picture 1" descr="The image shows a Tableau dashboard displaying customer data with various metrics, such as churn rate, customer ID, and transaction history, organized in a data analysis layo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619022" name="Picture 1" descr="The image shows a Tableau dashboard displaying customer data with various metrics, such as churn rate, customer ID, and transaction history, organized in a data analysis layout.&#10;&#10;AI-generated content may be incorrect."/>
                    <pic:cNvPicPr/>
                  </pic:nvPicPr>
                  <pic:blipFill>
                    <a:blip r:embed="rId20"/>
                    <a:stretch>
                      <a:fillRect/>
                    </a:stretch>
                  </pic:blipFill>
                  <pic:spPr>
                    <a:xfrm>
                      <a:off x="0" y="0"/>
                      <a:ext cx="5738143" cy="2865441"/>
                    </a:xfrm>
                    <a:prstGeom prst="rect">
                      <a:avLst/>
                    </a:prstGeom>
                  </pic:spPr>
                </pic:pic>
              </a:graphicData>
            </a:graphic>
          </wp:inline>
        </w:drawing>
      </w:r>
    </w:p>
    <w:p w14:paraId="4179B87E" w14:textId="5060AB3E" w:rsidR="00960F7A" w:rsidRPr="00C86687" w:rsidRDefault="00285366" w:rsidP="00C86687">
      <w:pPr>
        <w:pStyle w:val="ListParagraph"/>
        <w:spacing w:line="360" w:lineRule="auto"/>
        <w:ind w:left="0"/>
        <w:rPr>
          <w:rFonts w:ascii="Arial" w:hAnsi="Arial" w:cs="Arial"/>
          <w:b/>
          <w:bCs/>
          <w:sz w:val="22"/>
          <w:szCs w:val="22"/>
        </w:rPr>
      </w:pPr>
      <w:r w:rsidRPr="00C86687">
        <w:rPr>
          <w:rFonts w:ascii="Arial" w:hAnsi="Arial" w:cs="Arial"/>
          <w:b/>
          <w:bCs/>
          <w:sz w:val="22"/>
          <w:szCs w:val="22"/>
        </w:rPr>
        <w:t>Figure 7. Marks section. Bar view was selected.</w:t>
      </w:r>
    </w:p>
    <w:p w14:paraId="4C0A684A" w14:textId="77777777" w:rsidR="007318A3" w:rsidRPr="00C86687" w:rsidRDefault="007318A3" w:rsidP="00C86687">
      <w:pPr>
        <w:pStyle w:val="ListParagraph"/>
        <w:spacing w:line="360" w:lineRule="auto"/>
        <w:ind w:left="0"/>
        <w:rPr>
          <w:rFonts w:ascii="Arial" w:hAnsi="Arial" w:cs="Arial"/>
          <w:b/>
          <w:bCs/>
          <w:sz w:val="22"/>
          <w:szCs w:val="22"/>
        </w:rPr>
      </w:pPr>
    </w:p>
    <w:p w14:paraId="4CA30A4F" w14:textId="32AF7C64" w:rsidR="00960F7A" w:rsidRPr="00C86687" w:rsidRDefault="001A5C03" w:rsidP="00C86687">
      <w:pPr>
        <w:pStyle w:val="ListParagraph"/>
        <w:spacing w:line="360" w:lineRule="auto"/>
        <w:ind w:left="0"/>
        <w:rPr>
          <w:rFonts w:ascii="Arial" w:hAnsi="Arial" w:cs="Arial"/>
          <w:sz w:val="22"/>
          <w:szCs w:val="22"/>
        </w:rPr>
      </w:pPr>
      <w:r w:rsidRPr="00C86687">
        <w:rPr>
          <w:rFonts w:ascii="Arial" w:hAnsi="Arial" w:cs="Arial"/>
          <w:sz w:val="22"/>
          <w:szCs w:val="22"/>
        </w:rPr>
        <w:t xml:space="preserve">At the </w:t>
      </w:r>
      <w:r w:rsidR="00FA07F4" w:rsidRPr="00C86687">
        <w:rPr>
          <w:rFonts w:ascii="Arial" w:hAnsi="Arial" w:cs="Arial"/>
          <w:sz w:val="22"/>
          <w:szCs w:val="22"/>
        </w:rPr>
        <w:t>Marks section, I clicked on label and Show Mark Labels</w:t>
      </w:r>
      <w:r w:rsidR="006D0359" w:rsidRPr="00C86687">
        <w:rPr>
          <w:rFonts w:ascii="Arial" w:hAnsi="Arial" w:cs="Arial"/>
          <w:sz w:val="22"/>
          <w:szCs w:val="22"/>
        </w:rPr>
        <w:t>.</w:t>
      </w:r>
    </w:p>
    <w:p w14:paraId="6249F0B2" w14:textId="18F2AB76" w:rsidR="00960F7A" w:rsidRPr="00C86687" w:rsidRDefault="002A733F" w:rsidP="00C86687">
      <w:pPr>
        <w:pStyle w:val="ListParagraph"/>
        <w:spacing w:line="360" w:lineRule="auto"/>
        <w:ind w:left="0"/>
        <w:rPr>
          <w:rFonts w:ascii="Arial" w:hAnsi="Arial" w:cs="Arial"/>
          <w:sz w:val="22"/>
          <w:szCs w:val="22"/>
        </w:rPr>
      </w:pPr>
      <w:r w:rsidRPr="00C86687">
        <w:rPr>
          <w:rFonts w:ascii="Arial" w:hAnsi="Arial" w:cs="Arial"/>
          <w:noProof/>
          <w:sz w:val="22"/>
          <w:szCs w:val="22"/>
        </w:rPr>
        <w:drawing>
          <wp:inline distT="0" distB="0" distL="0" distR="0" wp14:anchorId="30A88B3C" wp14:editId="57FEAA31">
            <wp:extent cx="5731510" cy="3585633"/>
            <wp:effectExtent l="0" t="0" r="2540" b="0"/>
            <wp:docPr id="688063948" name="Picture 7" descr="The image shows a data visualization in Tableau, featuring a column chart with 'Target Churn' as the metric, and a selection of various settings for labeling and mark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063948" name="Picture 7" descr="The image shows a data visualization in Tableau, featuring a column chart with 'Target Churn' as the metric, and a selection of various settings for labeling and mark display."/>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9702" cy="3590758"/>
                    </a:xfrm>
                    <a:prstGeom prst="rect">
                      <a:avLst/>
                    </a:prstGeom>
                  </pic:spPr>
                </pic:pic>
              </a:graphicData>
            </a:graphic>
          </wp:inline>
        </w:drawing>
      </w:r>
    </w:p>
    <w:p w14:paraId="5237B785" w14:textId="2D1FEF46" w:rsidR="00960F7A" w:rsidRPr="00C86687" w:rsidRDefault="00545094" w:rsidP="00C86687">
      <w:pPr>
        <w:pStyle w:val="ListParagraph"/>
        <w:spacing w:line="360" w:lineRule="auto"/>
        <w:ind w:left="0"/>
        <w:rPr>
          <w:rFonts w:ascii="Arial" w:hAnsi="Arial" w:cs="Arial"/>
          <w:b/>
          <w:bCs/>
          <w:sz w:val="22"/>
          <w:szCs w:val="22"/>
        </w:rPr>
      </w:pPr>
      <w:r w:rsidRPr="00C86687">
        <w:rPr>
          <w:rFonts w:ascii="Arial" w:hAnsi="Arial" w:cs="Arial"/>
          <w:b/>
          <w:bCs/>
          <w:sz w:val="22"/>
          <w:szCs w:val="22"/>
        </w:rPr>
        <w:t>Figure</w:t>
      </w:r>
      <w:r w:rsidR="006A611A" w:rsidRPr="00C86687">
        <w:rPr>
          <w:rFonts w:ascii="Arial" w:hAnsi="Arial" w:cs="Arial"/>
          <w:b/>
          <w:bCs/>
          <w:sz w:val="22"/>
          <w:szCs w:val="22"/>
        </w:rPr>
        <w:t xml:space="preserve"> 8</w:t>
      </w:r>
      <w:r w:rsidR="00112D74" w:rsidRPr="00C86687">
        <w:rPr>
          <w:rFonts w:ascii="Arial" w:hAnsi="Arial" w:cs="Arial"/>
          <w:b/>
          <w:bCs/>
          <w:sz w:val="22"/>
          <w:szCs w:val="22"/>
        </w:rPr>
        <w:t>:</w:t>
      </w:r>
      <w:r w:rsidRPr="00C86687">
        <w:rPr>
          <w:rFonts w:ascii="Arial" w:hAnsi="Arial" w:cs="Arial"/>
          <w:b/>
          <w:bCs/>
          <w:sz w:val="22"/>
          <w:szCs w:val="22"/>
        </w:rPr>
        <w:t xml:space="preserve"> </w:t>
      </w:r>
      <w:r w:rsidRPr="00C86687">
        <w:rPr>
          <w:rFonts w:ascii="Arial" w:hAnsi="Arial" w:cs="Arial"/>
          <w:b/>
          <w:bCs/>
          <w:sz w:val="22"/>
          <w:szCs w:val="22"/>
        </w:rPr>
        <w:t xml:space="preserve">The image shows a data </w:t>
      </w:r>
      <w:r w:rsidR="00112D74" w:rsidRPr="00C86687">
        <w:rPr>
          <w:rFonts w:ascii="Arial" w:hAnsi="Arial" w:cs="Arial"/>
          <w:b/>
          <w:bCs/>
          <w:sz w:val="22"/>
          <w:szCs w:val="22"/>
        </w:rPr>
        <w:t>visualisation</w:t>
      </w:r>
      <w:r w:rsidRPr="00C86687">
        <w:rPr>
          <w:rFonts w:ascii="Arial" w:hAnsi="Arial" w:cs="Arial"/>
          <w:b/>
          <w:bCs/>
          <w:sz w:val="22"/>
          <w:szCs w:val="22"/>
        </w:rPr>
        <w:t xml:space="preserve"> in Tableau, featuring a column chart with 'Target Churn' as the metric, and a selection of various settings for </w:t>
      </w:r>
      <w:r w:rsidR="00112D74" w:rsidRPr="00C86687">
        <w:rPr>
          <w:rFonts w:ascii="Arial" w:hAnsi="Arial" w:cs="Arial"/>
          <w:b/>
          <w:bCs/>
          <w:sz w:val="22"/>
          <w:szCs w:val="22"/>
        </w:rPr>
        <w:t>labelling</w:t>
      </w:r>
      <w:r w:rsidRPr="00C86687">
        <w:rPr>
          <w:rFonts w:ascii="Arial" w:hAnsi="Arial" w:cs="Arial"/>
          <w:b/>
          <w:bCs/>
          <w:sz w:val="22"/>
          <w:szCs w:val="22"/>
        </w:rPr>
        <w:t xml:space="preserve"> and </w:t>
      </w:r>
      <w:r w:rsidR="006E19D2" w:rsidRPr="00C86687">
        <w:rPr>
          <w:rFonts w:ascii="Arial" w:hAnsi="Arial" w:cs="Arial"/>
          <w:b/>
          <w:bCs/>
          <w:sz w:val="22"/>
          <w:szCs w:val="22"/>
        </w:rPr>
        <w:t>mark.</w:t>
      </w:r>
    </w:p>
    <w:p w14:paraId="23F948AF" w14:textId="533765E1" w:rsidR="00960F7A" w:rsidRPr="00C86687" w:rsidRDefault="00285912" w:rsidP="00C86687">
      <w:pPr>
        <w:pStyle w:val="ListParagraph"/>
        <w:spacing w:line="360" w:lineRule="auto"/>
        <w:ind w:left="0"/>
        <w:rPr>
          <w:rFonts w:ascii="Arial" w:hAnsi="Arial" w:cs="Arial"/>
          <w:sz w:val="22"/>
          <w:szCs w:val="22"/>
        </w:rPr>
      </w:pPr>
      <w:r w:rsidRPr="00C86687">
        <w:rPr>
          <w:rFonts w:ascii="Arial" w:hAnsi="Arial" w:cs="Arial"/>
          <w:sz w:val="22"/>
          <w:szCs w:val="22"/>
        </w:rPr>
        <w:lastRenderedPageBreak/>
        <w:drawing>
          <wp:inline distT="0" distB="0" distL="0" distR="0" wp14:anchorId="0F4C5803" wp14:editId="2A9A9BD1">
            <wp:extent cx="5731510" cy="2985247"/>
            <wp:effectExtent l="0" t="0" r="2540" b="5715"/>
            <wp:docPr id="1947428109" name="Picture 1" descr="The image is a Tableau dashboard displaying customer churn distribution, including various metrics such as age, annual income, purchase history, and customer satisfa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428109" name="Picture 1" descr="The image is a Tableau dashboard displaying customer churn distribution, including various metrics such as age, annual income, purchase history, and customer satisfaction.&#10;&#10;AI-generated content may be incorrect."/>
                    <pic:cNvPicPr/>
                  </pic:nvPicPr>
                  <pic:blipFill>
                    <a:blip r:embed="rId22"/>
                    <a:stretch>
                      <a:fillRect/>
                    </a:stretch>
                  </pic:blipFill>
                  <pic:spPr>
                    <a:xfrm>
                      <a:off x="0" y="0"/>
                      <a:ext cx="5738311" cy="2988789"/>
                    </a:xfrm>
                    <a:prstGeom prst="rect">
                      <a:avLst/>
                    </a:prstGeom>
                  </pic:spPr>
                </pic:pic>
              </a:graphicData>
            </a:graphic>
          </wp:inline>
        </w:drawing>
      </w:r>
    </w:p>
    <w:p w14:paraId="6B8813D9" w14:textId="4A30BA59" w:rsidR="00960F7A" w:rsidRPr="00C86687" w:rsidRDefault="00285912" w:rsidP="00C86687">
      <w:pPr>
        <w:pStyle w:val="ListParagraph"/>
        <w:spacing w:line="360" w:lineRule="auto"/>
        <w:ind w:left="0"/>
        <w:rPr>
          <w:rFonts w:ascii="Arial" w:hAnsi="Arial" w:cs="Arial"/>
          <w:b/>
          <w:bCs/>
          <w:sz w:val="22"/>
          <w:szCs w:val="22"/>
        </w:rPr>
      </w:pPr>
      <w:r w:rsidRPr="00C86687">
        <w:rPr>
          <w:rFonts w:ascii="Arial" w:hAnsi="Arial" w:cs="Arial"/>
          <w:b/>
          <w:bCs/>
          <w:sz w:val="22"/>
          <w:szCs w:val="22"/>
        </w:rPr>
        <w:t xml:space="preserve">Figure 9. </w:t>
      </w:r>
      <w:r w:rsidR="008C6C55" w:rsidRPr="00C86687">
        <w:rPr>
          <w:rFonts w:ascii="Arial" w:hAnsi="Arial" w:cs="Arial"/>
          <w:b/>
          <w:bCs/>
          <w:sz w:val="22"/>
          <w:szCs w:val="22"/>
        </w:rPr>
        <w:t>Customer churn distribution showing 526 churn customers and 474 non-churn customers.</w:t>
      </w:r>
    </w:p>
    <w:p w14:paraId="26B8DB66" w14:textId="77777777" w:rsidR="00556576" w:rsidRPr="00C86687" w:rsidRDefault="00556576" w:rsidP="00C86687">
      <w:pPr>
        <w:pStyle w:val="ListParagraph"/>
        <w:spacing w:line="360" w:lineRule="auto"/>
        <w:ind w:left="0"/>
        <w:rPr>
          <w:rFonts w:ascii="Arial" w:hAnsi="Arial" w:cs="Arial"/>
          <w:b/>
          <w:bCs/>
          <w:sz w:val="22"/>
          <w:szCs w:val="22"/>
        </w:rPr>
      </w:pPr>
    </w:p>
    <w:p w14:paraId="6BDA4C60" w14:textId="42CA5043" w:rsidR="00960F7A" w:rsidRPr="00C86687" w:rsidRDefault="00556576" w:rsidP="00C86687">
      <w:pPr>
        <w:pStyle w:val="ListParagraph"/>
        <w:spacing w:line="360" w:lineRule="auto"/>
        <w:ind w:left="0"/>
        <w:rPr>
          <w:rFonts w:ascii="Arial" w:hAnsi="Arial" w:cs="Arial"/>
          <w:sz w:val="22"/>
          <w:szCs w:val="22"/>
        </w:rPr>
      </w:pPr>
      <w:r w:rsidRPr="00C86687">
        <w:rPr>
          <w:rFonts w:ascii="Arial" w:hAnsi="Arial" w:cs="Arial"/>
          <w:sz w:val="22"/>
          <w:szCs w:val="22"/>
        </w:rPr>
        <w:t>A s</w:t>
      </w:r>
      <w:r w:rsidR="00124D19" w:rsidRPr="00C86687">
        <w:rPr>
          <w:rFonts w:ascii="Arial" w:hAnsi="Arial" w:cs="Arial"/>
          <w:sz w:val="22"/>
          <w:szCs w:val="22"/>
        </w:rPr>
        <w:t xml:space="preserve">econd </w:t>
      </w:r>
      <w:r w:rsidRPr="00C86687">
        <w:rPr>
          <w:rFonts w:ascii="Arial" w:hAnsi="Arial" w:cs="Arial"/>
          <w:sz w:val="22"/>
          <w:szCs w:val="22"/>
        </w:rPr>
        <w:t>Tabl</w:t>
      </w:r>
      <w:r w:rsidRPr="00C86687">
        <w:rPr>
          <w:rFonts w:ascii="Arial" w:hAnsi="Arial" w:cs="Arial"/>
          <w:sz w:val="22"/>
          <w:szCs w:val="22"/>
          <w:highlight w:val="yellow"/>
        </w:rPr>
        <w:t>eau</w:t>
      </w:r>
      <w:r w:rsidRPr="00C86687">
        <w:rPr>
          <w:rFonts w:ascii="Arial" w:hAnsi="Arial" w:cs="Arial"/>
          <w:sz w:val="22"/>
          <w:szCs w:val="22"/>
        </w:rPr>
        <w:t xml:space="preserve"> </w:t>
      </w:r>
      <w:r w:rsidR="00124D19" w:rsidRPr="00C86687">
        <w:rPr>
          <w:rFonts w:ascii="Arial" w:hAnsi="Arial" w:cs="Arial"/>
          <w:sz w:val="22"/>
          <w:szCs w:val="22"/>
        </w:rPr>
        <w:t xml:space="preserve">worksheet </w:t>
      </w:r>
      <w:r w:rsidRPr="00C86687">
        <w:rPr>
          <w:rFonts w:ascii="Arial" w:hAnsi="Arial" w:cs="Arial"/>
          <w:sz w:val="22"/>
          <w:szCs w:val="22"/>
        </w:rPr>
        <w:t xml:space="preserve">was </w:t>
      </w:r>
      <w:r w:rsidR="00124D19" w:rsidRPr="00C86687">
        <w:rPr>
          <w:rFonts w:ascii="Arial" w:hAnsi="Arial" w:cs="Arial"/>
          <w:sz w:val="22"/>
          <w:szCs w:val="22"/>
        </w:rPr>
        <w:t xml:space="preserve">created: </w:t>
      </w:r>
      <w:r w:rsidR="00124D19" w:rsidRPr="00C86687">
        <w:rPr>
          <w:rFonts w:ascii="Arial" w:hAnsi="Arial" w:cs="Arial"/>
          <w:b/>
          <w:bCs/>
          <w:sz w:val="22"/>
          <w:szCs w:val="22"/>
        </w:rPr>
        <w:t xml:space="preserve">Churn by </w:t>
      </w:r>
      <w:r w:rsidR="00DA0372" w:rsidRPr="00C86687">
        <w:rPr>
          <w:rFonts w:ascii="Arial" w:hAnsi="Arial" w:cs="Arial"/>
          <w:b/>
          <w:bCs/>
          <w:sz w:val="22"/>
          <w:szCs w:val="22"/>
        </w:rPr>
        <w:t>S</w:t>
      </w:r>
      <w:r w:rsidR="00124D19" w:rsidRPr="00C86687">
        <w:rPr>
          <w:rFonts w:ascii="Arial" w:hAnsi="Arial" w:cs="Arial"/>
          <w:b/>
          <w:bCs/>
          <w:sz w:val="22"/>
          <w:szCs w:val="22"/>
        </w:rPr>
        <w:t>atisfaction</w:t>
      </w:r>
      <w:r w:rsidR="00124D19" w:rsidRPr="00C86687">
        <w:rPr>
          <w:rFonts w:ascii="Arial" w:hAnsi="Arial" w:cs="Arial"/>
          <w:sz w:val="22"/>
          <w:szCs w:val="22"/>
        </w:rPr>
        <w:t>.</w:t>
      </w:r>
      <w:r w:rsidR="005F2010" w:rsidRPr="00C86687">
        <w:rPr>
          <w:rFonts w:ascii="Arial" w:hAnsi="Arial" w:cs="Arial"/>
          <w:sz w:val="22"/>
          <w:szCs w:val="22"/>
        </w:rPr>
        <w:t xml:space="preserve"> </w:t>
      </w:r>
      <w:proofErr w:type="spellStart"/>
      <w:r w:rsidR="005F2010" w:rsidRPr="00C86687">
        <w:rPr>
          <w:rFonts w:ascii="Arial" w:hAnsi="Arial" w:cs="Arial"/>
          <w:b/>
          <w:bCs/>
          <w:sz w:val="22"/>
          <w:szCs w:val="22"/>
        </w:rPr>
        <w:t>Satisfaction_Score</w:t>
      </w:r>
      <w:proofErr w:type="spellEnd"/>
      <w:r w:rsidR="005F2010" w:rsidRPr="00C86687">
        <w:rPr>
          <w:rFonts w:ascii="Arial" w:hAnsi="Arial" w:cs="Arial"/>
          <w:sz w:val="22"/>
          <w:szCs w:val="22"/>
        </w:rPr>
        <w:t xml:space="preserve"> was added to </w:t>
      </w:r>
      <w:r w:rsidR="007E793E" w:rsidRPr="00C86687">
        <w:rPr>
          <w:rFonts w:ascii="Arial" w:hAnsi="Arial" w:cs="Arial"/>
          <w:sz w:val="22"/>
          <w:szCs w:val="22"/>
        </w:rPr>
        <w:t>Columns</w:t>
      </w:r>
      <w:r w:rsidR="005F2010" w:rsidRPr="00C86687">
        <w:rPr>
          <w:rFonts w:ascii="Arial" w:hAnsi="Arial" w:cs="Arial"/>
          <w:sz w:val="22"/>
          <w:szCs w:val="22"/>
        </w:rPr>
        <w:t xml:space="preserve">, and </w:t>
      </w:r>
      <w:r w:rsidR="005F2010" w:rsidRPr="00C86687">
        <w:rPr>
          <w:rFonts w:ascii="Arial" w:hAnsi="Arial" w:cs="Arial"/>
          <w:b/>
          <w:bCs/>
          <w:sz w:val="22"/>
          <w:szCs w:val="22"/>
        </w:rPr>
        <w:t>Churn Flag</w:t>
      </w:r>
      <w:r w:rsidR="005F2010" w:rsidRPr="00C86687">
        <w:rPr>
          <w:rFonts w:ascii="Arial" w:hAnsi="Arial" w:cs="Arial"/>
          <w:sz w:val="22"/>
          <w:szCs w:val="22"/>
        </w:rPr>
        <w:t xml:space="preserve"> was added to</w:t>
      </w:r>
      <w:r w:rsidR="00DA0372" w:rsidRPr="00C86687">
        <w:rPr>
          <w:rFonts w:ascii="Arial" w:hAnsi="Arial" w:cs="Arial"/>
          <w:sz w:val="22"/>
          <w:szCs w:val="22"/>
        </w:rPr>
        <w:t xml:space="preserve"> Rows.</w:t>
      </w:r>
      <w:r w:rsidR="00D708A8" w:rsidRPr="00C86687">
        <w:rPr>
          <w:rFonts w:ascii="Arial" w:hAnsi="Arial" w:cs="Arial"/>
          <w:sz w:val="22"/>
          <w:szCs w:val="22"/>
        </w:rPr>
        <w:t xml:space="preserve"> </w:t>
      </w:r>
      <w:r w:rsidR="0054097D" w:rsidRPr="00C86687">
        <w:rPr>
          <w:rFonts w:ascii="Arial" w:hAnsi="Arial" w:cs="Arial"/>
          <w:sz w:val="22"/>
          <w:szCs w:val="22"/>
        </w:rPr>
        <w:t xml:space="preserve">The </w:t>
      </w:r>
      <w:r w:rsidR="0054097D" w:rsidRPr="00C86687">
        <w:rPr>
          <w:rFonts w:ascii="Arial" w:hAnsi="Arial" w:cs="Arial"/>
          <w:b/>
          <w:bCs/>
          <w:sz w:val="22"/>
          <w:szCs w:val="22"/>
        </w:rPr>
        <w:t>Measure</w:t>
      </w:r>
      <w:r w:rsidR="0054097D" w:rsidRPr="00C86687">
        <w:rPr>
          <w:rFonts w:ascii="Arial" w:hAnsi="Arial" w:cs="Arial"/>
          <w:sz w:val="22"/>
          <w:szCs w:val="22"/>
        </w:rPr>
        <w:t xml:space="preserve"> </w:t>
      </w:r>
      <w:r w:rsidR="0054097D" w:rsidRPr="00C86687">
        <w:rPr>
          <w:rFonts w:ascii="Arial" w:hAnsi="Arial" w:cs="Arial"/>
          <w:sz w:val="22"/>
          <w:szCs w:val="22"/>
        </w:rPr>
        <w:t xml:space="preserve">was </w:t>
      </w:r>
      <w:r w:rsidR="0054097D" w:rsidRPr="00C86687">
        <w:rPr>
          <w:rFonts w:ascii="Arial" w:hAnsi="Arial" w:cs="Arial"/>
          <w:sz w:val="22"/>
          <w:szCs w:val="22"/>
        </w:rPr>
        <w:t xml:space="preserve">selected: </w:t>
      </w:r>
      <w:r w:rsidR="0054097D" w:rsidRPr="00C86687">
        <w:rPr>
          <w:rFonts w:ascii="Arial" w:hAnsi="Arial" w:cs="Arial"/>
          <w:b/>
          <w:bCs/>
          <w:sz w:val="22"/>
          <w:szCs w:val="22"/>
        </w:rPr>
        <w:t>Average</w:t>
      </w:r>
      <w:r w:rsidR="0054097D" w:rsidRPr="00C86687">
        <w:rPr>
          <w:rFonts w:ascii="Arial" w:hAnsi="Arial" w:cs="Arial"/>
          <w:sz w:val="22"/>
          <w:szCs w:val="22"/>
        </w:rPr>
        <w:t>.</w:t>
      </w:r>
      <w:r w:rsidR="00495D4E" w:rsidRPr="00C86687">
        <w:rPr>
          <w:rFonts w:ascii="Arial" w:hAnsi="Arial" w:cs="Arial"/>
          <w:sz w:val="22"/>
          <w:szCs w:val="22"/>
        </w:rPr>
        <w:t xml:space="preserve"> </w:t>
      </w:r>
      <w:r w:rsidR="00495D4E" w:rsidRPr="00C86687">
        <w:rPr>
          <w:rFonts w:ascii="Arial" w:hAnsi="Arial" w:cs="Arial"/>
          <w:b/>
          <w:bCs/>
          <w:sz w:val="22"/>
          <w:szCs w:val="22"/>
        </w:rPr>
        <w:t>Marks</w:t>
      </w:r>
      <w:r w:rsidR="00495D4E" w:rsidRPr="00C86687">
        <w:rPr>
          <w:rFonts w:ascii="Arial" w:hAnsi="Arial" w:cs="Arial"/>
          <w:sz w:val="22"/>
          <w:szCs w:val="22"/>
        </w:rPr>
        <w:t xml:space="preserve"> was selected: </w:t>
      </w:r>
      <w:r w:rsidR="00495D4E" w:rsidRPr="00C86687">
        <w:rPr>
          <w:rFonts w:ascii="Arial" w:hAnsi="Arial" w:cs="Arial"/>
          <w:b/>
          <w:bCs/>
          <w:sz w:val="22"/>
          <w:szCs w:val="22"/>
        </w:rPr>
        <w:t>Bar</w:t>
      </w:r>
      <w:r w:rsidR="00495D4E" w:rsidRPr="00C86687">
        <w:rPr>
          <w:rFonts w:ascii="Arial" w:hAnsi="Arial" w:cs="Arial"/>
          <w:sz w:val="22"/>
          <w:szCs w:val="22"/>
        </w:rPr>
        <w:t>.</w:t>
      </w:r>
    </w:p>
    <w:p w14:paraId="1911D5A2" w14:textId="40B55B16" w:rsidR="00960F7A" w:rsidRPr="00C86687" w:rsidRDefault="00D708A8" w:rsidP="00C86687">
      <w:pPr>
        <w:pStyle w:val="ListParagraph"/>
        <w:spacing w:line="360" w:lineRule="auto"/>
        <w:ind w:left="0"/>
        <w:rPr>
          <w:rFonts w:ascii="Arial" w:hAnsi="Arial" w:cs="Arial"/>
          <w:sz w:val="22"/>
          <w:szCs w:val="22"/>
        </w:rPr>
      </w:pPr>
      <w:r w:rsidRPr="00C86687">
        <w:rPr>
          <w:rFonts w:ascii="Arial" w:hAnsi="Arial" w:cs="Arial"/>
          <w:sz w:val="22"/>
          <w:szCs w:val="22"/>
        </w:rPr>
        <w:drawing>
          <wp:inline distT="0" distB="0" distL="0" distR="0" wp14:anchorId="087429AC" wp14:editId="113E9E25">
            <wp:extent cx="5731052" cy="2762170"/>
            <wp:effectExtent l="0" t="0" r="3175" b="635"/>
            <wp:docPr id="675539442" name="Picture 1" descr="The image is a Tableau dashboard displaying a Churn Rate analysis based on Satisfaction Score, with various data visualizations and metrics such as customer demographics, transaction data, and support intera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539442" name="Picture 1" descr="The image is a Tableau dashboard displaying a Churn Rate analysis based on Satisfaction Score, with various data visualizations and metrics such as customer demographics, transaction data, and support interactions.&#10;&#10;AI-generated content may be incorrect."/>
                    <pic:cNvPicPr/>
                  </pic:nvPicPr>
                  <pic:blipFill>
                    <a:blip r:embed="rId23"/>
                    <a:stretch>
                      <a:fillRect/>
                    </a:stretch>
                  </pic:blipFill>
                  <pic:spPr>
                    <a:xfrm>
                      <a:off x="0" y="0"/>
                      <a:ext cx="5744398" cy="2768602"/>
                    </a:xfrm>
                    <a:prstGeom prst="rect">
                      <a:avLst/>
                    </a:prstGeom>
                  </pic:spPr>
                </pic:pic>
              </a:graphicData>
            </a:graphic>
          </wp:inline>
        </w:drawing>
      </w:r>
    </w:p>
    <w:p w14:paraId="11AB48AA" w14:textId="02F30340" w:rsidR="00E95B84" w:rsidRPr="00C86687" w:rsidRDefault="00D803AE" w:rsidP="00C86687">
      <w:pPr>
        <w:pStyle w:val="ListParagraph"/>
        <w:spacing w:line="360" w:lineRule="auto"/>
        <w:ind w:left="0"/>
        <w:rPr>
          <w:rFonts w:ascii="Arial" w:hAnsi="Arial" w:cs="Arial"/>
          <w:sz w:val="22"/>
          <w:szCs w:val="22"/>
        </w:rPr>
      </w:pPr>
      <w:r w:rsidRPr="00C86687">
        <w:rPr>
          <w:rFonts w:ascii="Arial" w:hAnsi="Arial" w:cs="Arial"/>
          <w:b/>
          <w:bCs/>
          <w:sz w:val="22"/>
          <w:szCs w:val="22"/>
        </w:rPr>
        <w:t>Figure 10. Second worksheet</w:t>
      </w:r>
      <w:r w:rsidR="00ED6D25" w:rsidRPr="00C86687">
        <w:rPr>
          <w:rFonts w:ascii="Arial" w:hAnsi="Arial" w:cs="Arial"/>
          <w:b/>
          <w:bCs/>
          <w:sz w:val="22"/>
          <w:szCs w:val="22"/>
        </w:rPr>
        <w:t>:</w:t>
      </w:r>
      <w:r w:rsidRPr="00C86687">
        <w:rPr>
          <w:rFonts w:ascii="Arial" w:hAnsi="Arial" w:cs="Arial"/>
          <w:sz w:val="22"/>
          <w:szCs w:val="22"/>
        </w:rPr>
        <w:t xml:space="preserve"> </w:t>
      </w:r>
      <w:r w:rsidRPr="00C86687">
        <w:rPr>
          <w:rFonts w:ascii="Arial" w:hAnsi="Arial" w:cs="Arial"/>
          <w:b/>
          <w:bCs/>
          <w:sz w:val="22"/>
          <w:szCs w:val="22"/>
        </w:rPr>
        <w:t>Churn by Satisfaction</w:t>
      </w:r>
    </w:p>
    <w:p w14:paraId="17418F35" w14:textId="71446DD8" w:rsidR="00960F7A" w:rsidRPr="00C86687" w:rsidRDefault="00960F7A" w:rsidP="00C86687">
      <w:pPr>
        <w:pStyle w:val="ListParagraph"/>
        <w:spacing w:line="360" w:lineRule="auto"/>
        <w:ind w:left="0"/>
        <w:rPr>
          <w:rFonts w:ascii="Arial" w:hAnsi="Arial" w:cs="Arial"/>
          <w:sz w:val="22"/>
          <w:szCs w:val="22"/>
        </w:rPr>
      </w:pPr>
    </w:p>
    <w:p w14:paraId="71C45C90" w14:textId="77777777" w:rsidR="00FC4E54" w:rsidRPr="00C86687" w:rsidRDefault="00FC4E54" w:rsidP="00C86687">
      <w:pPr>
        <w:pStyle w:val="ListParagraph"/>
        <w:spacing w:line="360" w:lineRule="auto"/>
        <w:ind w:left="0"/>
        <w:rPr>
          <w:rFonts w:ascii="Arial" w:hAnsi="Arial" w:cs="Arial"/>
          <w:b/>
          <w:bCs/>
          <w:sz w:val="22"/>
          <w:szCs w:val="22"/>
        </w:rPr>
      </w:pPr>
    </w:p>
    <w:p w14:paraId="08D48D4A" w14:textId="77777777" w:rsidR="00FC4E54" w:rsidRPr="00C86687" w:rsidRDefault="00FC4E54" w:rsidP="00C86687">
      <w:pPr>
        <w:pStyle w:val="ListParagraph"/>
        <w:spacing w:line="360" w:lineRule="auto"/>
        <w:ind w:left="0"/>
        <w:rPr>
          <w:rFonts w:ascii="Arial" w:hAnsi="Arial" w:cs="Arial"/>
          <w:sz w:val="22"/>
          <w:szCs w:val="22"/>
        </w:rPr>
      </w:pPr>
    </w:p>
    <w:p w14:paraId="5DE6C178" w14:textId="522B9E9C" w:rsidR="00960F7A" w:rsidRPr="00C86687" w:rsidRDefault="002E73A0" w:rsidP="00C86687">
      <w:pPr>
        <w:pStyle w:val="ListParagraph"/>
        <w:spacing w:line="360" w:lineRule="auto"/>
        <w:ind w:left="0"/>
        <w:rPr>
          <w:rFonts w:ascii="Arial" w:hAnsi="Arial" w:cs="Arial"/>
          <w:sz w:val="22"/>
          <w:szCs w:val="22"/>
        </w:rPr>
      </w:pPr>
      <w:r w:rsidRPr="00C86687">
        <w:rPr>
          <w:rFonts w:ascii="Arial" w:hAnsi="Arial" w:cs="Arial"/>
          <w:sz w:val="22"/>
          <w:szCs w:val="22"/>
        </w:rPr>
        <w:lastRenderedPageBreak/>
        <w:drawing>
          <wp:inline distT="0" distB="0" distL="0" distR="0" wp14:anchorId="461868DD" wp14:editId="14BA841E">
            <wp:extent cx="5731510" cy="3228975"/>
            <wp:effectExtent l="0" t="0" r="2540" b="9525"/>
            <wp:docPr id="669988507" name="Picture 1" descr="The image displays a Tableau dashboard, featuring a Churn Rate chart categorized by Satisfaction Score, with data points, filters, and analytical meas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988507" name="Picture 1" descr="The image displays a Tableau dashboard, featuring a Churn Rate chart categorized by Satisfaction Score, with data points, filters, and analytical measures.&#10;&#10;AI-generated content may be incorrect."/>
                    <pic:cNvPicPr/>
                  </pic:nvPicPr>
                  <pic:blipFill>
                    <a:blip r:embed="rId24"/>
                    <a:stretch>
                      <a:fillRect/>
                    </a:stretch>
                  </pic:blipFill>
                  <pic:spPr>
                    <a:xfrm>
                      <a:off x="0" y="0"/>
                      <a:ext cx="5731510" cy="3228975"/>
                    </a:xfrm>
                    <a:prstGeom prst="rect">
                      <a:avLst/>
                    </a:prstGeom>
                  </pic:spPr>
                </pic:pic>
              </a:graphicData>
            </a:graphic>
          </wp:inline>
        </w:drawing>
      </w:r>
    </w:p>
    <w:p w14:paraId="48B82F9E" w14:textId="77777777" w:rsidR="000D63D5" w:rsidRPr="00C86687" w:rsidRDefault="000D63D5" w:rsidP="00C86687">
      <w:pPr>
        <w:pStyle w:val="ListParagraph"/>
        <w:spacing w:line="360" w:lineRule="auto"/>
        <w:ind w:left="0"/>
        <w:rPr>
          <w:rFonts w:ascii="Arial" w:hAnsi="Arial" w:cs="Arial"/>
          <w:b/>
          <w:bCs/>
          <w:sz w:val="22"/>
          <w:szCs w:val="22"/>
        </w:rPr>
      </w:pPr>
      <w:r w:rsidRPr="00C86687">
        <w:rPr>
          <w:rFonts w:ascii="Arial" w:hAnsi="Arial" w:cs="Arial"/>
          <w:b/>
          <w:bCs/>
          <w:sz w:val="22"/>
          <w:szCs w:val="22"/>
        </w:rPr>
        <w:t>Figure 11. Worksheet settings applied.</w:t>
      </w:r>
    </w:p>
    <w:p w14:paraId="0AC724E5" w14:textId="77777777" w:rsidR="00C81108" w:rsidRPr="00C86687" w:rsidRDefault="00C81108" w:rsidP="00C86687">
      <w:pPr>
        <w:pStyle w:val="ListParagraph"/>
        <w:spacing w:line="360" w:lineRule="auto"/>
        <w:ind w:left="0"/>
        <w:rPr>
          <w:rFonts w:ascii="Arial" w:hAnsi="Arial" w:cs="Arial"/>
          <w:b/>
          <w:bCs/>
          <w:sz w:val="22"/>
          <w:szCs w:val="22"/>
        </w:rPr>
      </w:pPr>
    </w:p>
    <w:p w14:paraId="70C7DEE6" w14:textId="3085DEA6" w:rsidR="000D63D5" w:rsidRPr="00C86687" w:rsidRDefault="00D44A49" w:rsidP="00C86687">
      <w:pPr>
        <w:pStyle w:val="ListParagraph"/>
        <w:spacing w:line="360" w:lineRule="auto"/>
        <w:ind w:left="0"/>
        <w:rPr>
          <w:rFonts w:ascii="Arial" w:hAnsi="Arial" w:cs="Arial"/>
          <w:sz w:val="22"/>
          <w:szCs w:val="22"/>
        </w:rPr>
      </w:pPr>
      <w:r w:rsidRPr="00C86687">
        <w:rPr>
          <w:rFonts w:ascii="Arial" w:hAnsi="Arial" w:cs="Arial"/>
          <w:sz w:val="22"/>
          <w:szCs w:val="22"/>
        </w:rPr>
        <w:t xml:space="preserve">The </w:t>
      </w:r>
      <w:r w:rsidRPr="00C86687">
        <w:rPr>
          <w:rFonts w:ascii="Arial" w:hAnsi="Arial" w:cs="Arial"/>
          <w:b/>
          <w:bCs/>
          <w:sz w:val="22"/>
          <w:szCs w:val="22"/>
        </w:rPr>
        <w:t>Satisfaction Score</w:t>
      </w:r>
      <w:r w:rsidRPr="00C86687">
        <w:rPr>
          <w:rFonts w:ascii="Arial" w:hAnsi="Arial" w:cs="Arial"/>
          <w:sz w:val="22"/>
          <w:szCs w:val="22"/>
        </w:rPr>
        <w:t xml:space="preserve"> </w:t>
      </w:r>
      <w:r w:rsidR="00C81108" w:rsidRPr="00C86687">
        <w:rPr>
          <w:rFonts w:ascii="Arial" w:hAnsi="Arial" w:cs="Arial"/>
          <w:sz w:val="22"/>
          <w:szCs w:val="22"/>
        </w:rPr>
        <w:t xml:space="preserve">section was updated </w:t>
      </w:r>
      <w:proofErr w:type="gramStart"/>
      <w:r w:rsidR="00C81108" w:rsidRPr="00C86687">
        <w:rPr>
          <w:rFonts w:ascii="Arial" w:hAnsi="Arial" w:cs="Arial"/>
          <w:sz w:val="22"/>
          <w:szCs w:val="22"/>
        </w:rPr>
        <w:t>to</w:t>
      </w:r>
      <w:proofErr w:type="gramEnd"/>
      <w:r w:rsidR="00C81108" w:rsidRPr="00C86687">
        <w:rPr>
          <w:rFonts w:ascii="Arial" w:hAnsi="Arial" w:cs="Arial"/>
          <w:sz w:val="22"/>
          <w:szCs w:val="22"/>
        </w:rPr>
        <w:t xml:space="preserve"> </w:t>
      </w:r>
      <w:r w:rsidR="00C81108" w:rsidRPr="00C86687">
        <w:rPr>
          <w:rFonts w:ascii="Arial" w:hAnsi="Arial" w:cs="Arial"/>
          <w:b/>
          <w:bCs/>
          <w:sz w:val="22"/>
          <w:szCs w:val="22"/>
        </w:rPr>
        <w:t>Discrete</w:t>
      </w:r>
      <w:r w:rsidR="00C81108" w:rsidRPr="00C86687">
        <w:rPr>
          <w:rFonts w:ascii="Arial" w:hAnsi="Arial" w:cs="Arial"/>
          <w:sz w:val="22"/>
          <w:szCs w:val="22"/>
        </w:rPr>
        <w:t xml:space="preserve"> instead of</w:t>
      </w:r>
      <w:r w:rsidR="00E357D8" w:rsidRPr="00C86687">
        <w:rPr>
          <w:rFonts w:ascii="Arial" w:hAnsi="Arial" w:cs="Arial"/>
          <w:sz w:val="22"/>
          <w:szCs w:val="22"/>
        </w:rPr>
        <w:t xml:space="preserve"> </w:t>
      </w:r>
      <w:r w:rsidR="00E357D8" w:rsidRPr="00C86687">
        <w:rPr>
          <w:rFonts w:ascii="Arial" w:hAnsi="Arial" w:cs="Arial"/>
          <w:b/>
          <w:bCs/>
          <w:sz w:val="22"/>
          <w:szCs w:val="22"/>
        </w:rPr>
        <w:t>Continuous</w:t>
      </w:r>
      <w:r w:rsidR="00E357D8" w:rsidRPr="00C86687">
        <w:rPr>
          <w:rFonts w:ascii="Arial" w:hAnsi="Arial" w:cs="Arial"/>
          <w:sz w:val="22"/>
          <w:szCs w:val="22"/>
        </w:rPr>
        <w:t>.</w:t>
      </w:r>
    </w:p>
    <w:p w14:paraId="42EB83FC" w14:textId="60F15378" w:rsidR="000D63D5" w:rsidRPr="00C86687" w:rsidRDefault="00C81108" w:rsidP="00C86687">
      <w:pPr>
        <w:pStyle w:val="ListParagraph"/>
        <w:spacing w:line="360" w:lineRule="auto"/>
        <w:ind w:left="0"/>
        <w:rPr>
          <w:rFonts w:ascii="Arial" w:hAnsi="Arial" w:cs="Arial"/>
          <w:b/>
          <w:bCs/>
          <w:sz w:val="22"/>
          <w:szCs w:val="22"/>
        </w:rPr>
      </w:pPr>
      <w:r w:rsidRPr="00C86687">
        <w:rPr>
          <w:rFonts w:ascii="Arial" w:hAnsi="Arial" w:cs="Arial"/>
          <w:b/>
          <w:bCs/>
          <w:sz w:val="22"/>
          <w:szCs w:val="22"/>
        </w:rPr>
        <w:drawing>
          <wp:inline distT="0" distB="0" distL="0" distR="0" wp14:anchorId="251C135D" wp14:editId="26854CB4">
            <wp:extent cx="5731510" cy="3228975"/>
            <wp:effectExtent l="0" t="0" r="2540" b="9525"/>
            <wp:docPr id="317912947" name="Picture 1" descr="The image shows a Tableau dashboard with a visual representation of customer churn rates categorized by satisfaction sco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912947" name="Picture 1" descr="The image shows a Tableau dashboard with a visual representation of customer churn rates categorized by satisfaction scores.&#10;&#10;AI-generated content may be incorrect."/>
                    <pic:cNvPicPr/>
                  </pic:nvPicPr>
                  <pic:blipFill>
                    <a:blip r:embed="rId25"/>
                    <a:stretch>
                      <a:fillRect/>
                    </a:stretch>
                  </pic:blipFill>
                  <pic:spPr>
                    <a:xfrm>
                      <a:off x="0" y="0"/>
                      <a:ext cx="5731510" cy="3228975"/>
                    </a:xfrm>
                    <a:prstGeom prst="rect">
                      <a:avLst/>
                    </a:prstGeom>
                  </pic:spPr>
                </pic:pic>
              </a:graphicData>
            </a:graphic>
          </wp:inline>
        </w:drawing>
      </w:r>
    </w:p>
    <w:p w14:paraId="45F77663" w14:textId="5AE9C54C" w:rsidR="00C81108" w:rsidRPr="00C86687" w:rsidRDefault="00C81108" w:rsidP="00C86687">
      <w:pPr>
        <w:pStyle w:val="ListParagraph"/>
        <w:spacing w:line="360" w:lineRule="auto"/>
        <w:ind w:left="0"/>
        <w:rPr>
          <w:rFonts w:ascii="Arial" w:hAnsi="Arial" w:cs="Arial"/>
          <w:b/>
          <w:bCs/>
          <w:sz w:val="22"/>
          <w:szCs w:val="22"/>
        </w:rPr>
      </w:pPr>
      <w:r w:rsidRPr="00C86687">
        <w:rPr>
          <w:rFonts w:ascii="Arial" w:hAnsi="Arial" w:cs="Arial"/>
          <w:b/>
          <w:bCs/>
          <w:sz w:val="22"/>
          <w:szCs w:val="22"/>
        </w:rPr>
        <w:t xml:space="preserve">Figure 12. </w:t>
      </w:r>
      <w:r w:rsidR="002E730C" w:rsidRPr="00C86687">
        <w:rPr>
          <w:rFonts w:ascii="Arial" w:hAnsi="Arial" w:cs="Arial"/>
          <w:b/>
          <w:bCs/>
          <w:sz w:val="22"/>
          <w:szCs w:val="22"/>
        </w:rPr>
        <w:t>Correction of Satisfaction Score</w:t>
      </w:r>
      <w:r w:rsidR="00A6185C" w:rsidRPr="00C86687">
        <w:rPr>
          <w:rFonts w:ascii="Arial" w:hAnsi="Arial" w:cs="Arial"/>
          <w:b/>
          <w:bCs/>
          <w:sz w:val="22"/>
          <w:szCs w:val="22"/>
        </w:rPr>
        <w:t>,</w:t>
      </w:r>
      <w:r w:rsidR="002E730C" w:rsidRPr="00C86687">
        <w:rPr>
          <w:rFonts w:ascii="Arial" w:hAnsi="Arial" w:cs="Arial"/>
          <w:b/>
          <w:bCs/>
          <w:sz w:val="22"/>
          <w:szCs w:val="22"/>
        </w:rPr>
        <w:t xml:space="preserve"> as </w:t>
      </w:r>
      <w:r w:rsidR="00E357D8" w:rsidRPr="00C86687">
        <w:rPr>
          <w:rFonts w:ascii="Arial" w:hAnsi="Arial" w:cs="Arial"/>
          <w:b/>
          <w:bCs/>
          <w:sz w:val="22"/>
          <w:szCs w:val="22"/>
        </w:rPr>
        <w:t>it was previously</w:t>
      </w:r>
      <w:r w:rsidR="002E730C" w:rsidRPr="00C86687">
        <w:rPr>
          <w:rFonts w:ascii="Arial" w:hAnsi="Arial" w:cs="Arial"/>
          <w:b/>
          <w:bCs/>
          <w:sz w:val="22"/>
          <w:szCs w:val="22"/>
        </w:rPr>
        <w:t xml:space="preserve"> green an</w:t>
      </w:r>
      <w:r w:rsidR="007C056B" w:rsidRPr="00C86687">
        <w:rPr>
          <w:rFonts w:ascii="Arial" w:hAnsi="Arial" w:cs="Arial"/>
          <w:b/>
          <w:bCs/>
          <w:sz w:val="22"/>
          <w:szCs w:val="22"/>
        </w:rPr>
        <w:t xml:space="preserve">d incorrectly applied as </w:t>
      </w:r>
      <w:r w:rsidR="00E357D8" w:rsidRPr="00C86687">
        <w:rPr>
          <w:rFonts w:ascii="Arial" w:hAnsi="Arial" w:cs="Arial"/>
          <w:b/>
          <w:bCs/>
          <w:sz w:val="22"/>
          <w:szCs w:val="22"/>
        </w:rPr>
        <w:t>Continuous</w:t>
      </w:r>
      <w:r w:rsidR="00E357D8" w:rsidRPr="00C86687">
        <w:rPr>
          <w:rFonts w:ascii="Arial" w:hAnsi="Arial" w:cs="Arial"/>
          <w:b/>
          <w:bCs/>
          <w:sz w:val="22"/>
          <w:szCs w:val="22"/>
        </w:rPr>
        <w:t xml:space="preserve"> rather than Discrete.</w:t>
      </w:r>
    </w:p>
    <w:p w14:paraId="27DDA698" w14:textId="77777777" w:rsidR="000D63D5" w:rsidRPr="00C86687" w:rsidRDefault="000D63D5" w:rsidP="00C86687">
      <w:pPr>
        <w:pStyle w:val="ListParagraph"/>
        <w:spacing w:line="360" w:lineRule="auto"/>
        <w:ind w:left="0"/>
        <w:rPr>
          <w:rFonts w:ascii="Arial" w:hAnsi="Arial" w:cs="Arial"/>
          <w:b/>
          <w:bCs/>
          <w:sz w:val="22"/>
          <w:szCs w:val="22"/>
        </w:rPr>
      </w:pPr>
    </w:p>
    <w:p w14:paraId="0A53D172" w14:textId="307B655D" w:rsidR="000D63D5" w:rsidRPr="00C86687" w:rsidRDefault="007204CD" w:rsidP="00C86687">
      <w:pPr>
        <w:pStyle w:val="ListParagraph"/>
        <w:spacing w:line="360" w:lineRule="auto"/>
        <w:ind w:left="0"/>
        <w:rPr>
          <w:rFonts w:ascii="Arial" w:hAnsi="Arial" w:cs="Arial"/>
          <w:b/>
          <w:bCs/>
          <w:sz w:val="22"/>
          <w:szCs w:val="22"/>
        </w:rPr>
      </w:pPr>
      <w:r w:rsidRPr="00C86687">
        <w:rPr>
          <w:rFonts w:ascii="Arial" w:hAnsi="Arial" w:cs="Arial"/>
          <w:b/>
          <w:bCs/>
          <w:sz w:val="22"/>
          <w:szCs w:val="22"/>
        </w:rPr>
        <w:lastRenderedPageBreak/>
        <w:drawing>
          <wp:inline distT="0" distB="0" distL="0" distR="0" wp14:anchorId="08EC784E" wp14:editId="02C81D3C">
            <wp:extent cx="5731510" cy="3228975"/>
            <wp:effectExtent l="0" t="0" r="2540" b="9525"/>
            <wp:docPr id="952021008" name="Picture 1" descr="The image displays a Tableau dashboard with a bar chart showing churn rate by satisfaction score, highlighting customer retention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021008" name="Picture 1" descr="The image displays a Tableau dashboard with a bar chart showing churn rate by satisfaction score, highlighting customer retention data.&#10;&#10;AI-generated content may be incorrect."/>
                    <pic:cNvPicPr/>
                  </pic:nvPicPr>
                  <pic:blipFill>
                    <a:blip r:embed="rId26"/>
                    <a:stretch>
                      <a:fillRect/>
                    </a:stretch>
                  </pic:blipFill>
                  <pic:spPr>
                    <a:xfrm>
                      <a:off x="0" y="0"/>
                      <a:ext cx="5731510" cy="3228975"/>
                    </a:xfrm>
                    <a:prstGeom prst="rect">
                      <a:avLst/>
                    </a:prstGeom>
                  </pic:spPr>
                </pic:pic>
              </a:graphicData>
            </a:graphic>
          </wp:inline>
        </w:drawing>
      </w:r>
    </w:p>
    <w:p w14:paraId="4D1D39E1" w14:textId="5393347A" w:rsidR="000D63D5" w:rsidRPr="00C86687" w:rsidRDefault="00AF7B73" w:rsidP="00C86687">
      <w:pPr>
        <w:pStyle w:val="ListParagraph"/>
        <w:spacing w:line="360" w:lineRule="auto"/>
        <w:ind w:left="0"/>
        <w:rPr>
          <w:rFonts w:ascii="Arial" w:hAnsi="Arial" w:cs="Arial"/>
          <w:b/>
          <w:bCs/>
          <w:sz w:val="22"/>
          <w:szCs w:val="22"/>
        </w:rPr>
      </w:pPr>
      <w:r w:rsidRPr="00C86687">
        <w:rPr>
          <w:rFonts w:ascii="Arial" w:hAnsi="Arial" w:cs="Arial"/>
          <w:b/>
          <w:bCs/>
          <w:sz w:val="22"/>
          <w:szCs w:val="22"/>
        </w:rPr>
        <w:t xml:space="preserve">Figure 13. </w:t>
      </w:r>
      <w:r w:rsidR="00A560E4" w:rsidRPr="00C86687">
        <w:rPr>
          <w:rFonts w:ascii="Arial" w:hAnsi="Arial" w:cs="Arial"/>
          <w:b/>
          <w:bCs/>
          <w:sz w:val="22"/>
          <w:szCs w:val="22"/>
        </w:rPr>
        <w:t>Corrected version</w:t>
      </w:r>
      <w:r w:rsidR="00883208" w:rsidRPr="00C86687">
        <w:rPr>
          <w:rFonts w:ascii="Arial" w:hAnsi="Arial" w:cs="Arial"/>
          <w:b/>
          <w:bCs/>
          <w:sz w:val="22"/>
          <w:szCs w:val="22"/>
        </w:rPr>
        <w:t>,</w:t>
      </w:r>
      <w:r w:rsidR="00A560E4" w:rsidRPr="00C86687">
        <w:rPr>
          <w:rFonts w:ascii="Arial" w:hAnsi="Arial" w:cs="Arial"/>
          <w:b/>
          <w:bCs/>
          <w:sz w:val="22"/>
          <w:szCs w:val="22"/>
        </w:rPr>
        <w:t xml:space="preserve"> but </w:t>
      </w:r>
      <w:r w:rsidR="009302E4" w:rsidRPr="00C86687">
        <w:rPr>
          <w:rFonts w:ascii="Arial" w:hAnsi="Arial" w:cs="Arial"/>
          <w:b/>
          <w:bCs/>
          <w:sz w:val="22"/>
          <w:szCs w:val="22"/>
        </w:rPr>
        <w:t xml:space="preserve">it </w:t>
      </w:r>
      <w:r w:rsidR="00A560E4" w:rsidRPr="00C86687">
        <w:rPr>
          <w:rFonts w:ascii="Arial" w:hAnsi="Arial" w:cs="Arial"/>
          <w:b/>
          <w:bCs/>
          <w:sz w:val="22"/>
          <w:szCs w:val="22"/>
        </w:rPr>
        <w:t xml:space="preserve">still contains </w:t>
      </w:r>
      <w:r w:rsidR="00883208" w:rsidRPr="00C86687">
        <w:rPr>
          <w:rFonts w:ascii="Arial" w:hAnsi="Arial" w:cs="Arial"/>
          <w:b/>
          <w:bCs/>
          <w:sz w:val="22"/>
          <w:szCs w:val="22"/>
        </w:rPr>
        <w:t xml:space="preserve">an </w:t>
      </w:r>
      <w:r w:rsidR="00A560E4" w:rsidRPr="00C86687">
        <w:rPr>
          <w:rFonts w:ascii="Arial" w:hAnsi="Arial" w:cs="Arial"/>
          <w:b/>
          <w:bCs/>
          <w:sz w:val="22"/>
          <w:szCs w:val="22"/>
        </w:rPr>
        <w:t>error.</w:t>
      </w:r>
      <w:r w:rsidR="00883208" w:rsidRPr="00C86687">
        <w:rPr>
          <w:rFonts w:ascii="Arial" w:hAnsi="Arial" w:cs="Arial"/>
          <w:b/>
          <w:bCs/>
          <w:sz w:val="22"/>
          <w:szCs w:val="22"/>
        </w:rPr>
        <w:t xml:space="preserve"> </w:t>
      </w:r>
      <w:r w:rsidR="00883208" w:rsidRPr="00C86687">
        <w:rPr>
          <w:rFonts w:ascii="Arial" w:hAnsi="Arial" w:cs="Arial"/>
          <w:b/>
          <w:bCs/>
          <w:sz w:val="22"/>
          <w:szCs w:val="22"/>
        </w:rPr>
        <w:t>Satisfaction labels should be 1–5, not 100%–500%</w:t>
      </w:r>
      <w:r w:rsidR="00883208" w:rsidRPr="00C86687">
        <w:rPr>
          <w:rFonts w:ascii="Arial" w:hAnsi="Arial" w:cs="Arial"/>
          <w:b/>
          <w:bCs/>
          <w:sz w:val="22"/>
          <w:szCs w:val="22"/>
        </w:rPr>
        <w:t>.</w:t>
      </w:r>
    </w:p>
    <w:p w14:paraId="252EC3D6" w14:textId="77777777" w:rsidR="00D829BD" w:rsidRPr="00C86687" w:rsidRDefault="00D829BD" w:rsidP="00C86687">
      <w:pPr>
        <w:pStyle w:val="ListParagraph"/>
        <w:spacing w:line="360" w:lineRule="auto"/>
        <w:ind w:left="0"/>
        <w:rPr>
          <w:rFonts w:ascii="Arial" w:hAnsi="Arial" w:cs="Arial"/>
          <w:b/>
          <w:bCs/>
          <w:sz w:val="22"/>
          <w:szCs w:val="22"/>
        </w:rPr>
      </w:pPr>
    </w:p>
    <w:p w14:paraId="54FFB99C" w14:textId="6FACCF22" w:rsidR="00D829BD" w:rsidRPr="00C86687" w:rsidRDefault="00D829BD" w:rsidP="00C86687">
      <w:pPr>
        <w:pStyle w:val="ListParagraph"/>
        <w:spacing w:line="360" w:lineRule="auto"/>
        <w:ind w:left="0"/>
        <w:rPr>
          <w:rFonts w:ascii="Arial" w:hAnsi="Arial" w:cs="Arial"/>
          <w:sz w:val="22"/>
          <w:szCs w:val="22"/>
        </w:rPr>
      </w:pPr>
      <w:r w:rsidRPr="00C86687">
        <w:rPr>
          <w:rFonts w:ascii="Arial" w:hAnsi="Arial" w:cs="Arial"/>
          <w:sz w:val="22"/>
          <w:szCs w:val="22"/>
        </w:rPr>
        <w:t xml:space="preserve">The </w:t>
      </w:r>
      <w:proofErr w:type="spellStart"/>
      <w:r w:rsidRPr="00C86687">
        <w:rPr>
          <w:rFonts w:ascii="Arial" w:hAnsi="Arial" w:cs="Arial"/>
          <w:sz w:val="22"/>
          <w:szCs w:val="22"/>
        </w:rPr>
        <w:t>Satisfaction</w:t>
      </w:r>
      <w:r w:rsidR="00252F00" w:rsidRPr="00C86687">
        <w:rPr>
          <w:rFonts w:ascii="Arial" w:hAnsi="Arial" w:cs="Arial"/>
          <w:sz w:val="22"/>
          <w:szCs w:val="22"/>
        </w:rPr>
        <w:t>_</w:t>
      </w:r>
      <w:r w:rsidRPr="00C86687">
        <w:rPr>
          <w:rFonts w:ascii="Arial" w:hAnsi="Arial" w:cs="Arial"/>
          <w:sz w:val="22"/>
          <w:szCs w:val="22"/>
        </w:rPr>
        <w:t>Score</w:t>
      </w:r>
      <w:proofErr w:type="spellEnd"/>
      <w:r w:rsidRPr="00C86687">
        <w:rPr>
          <w:rFonts w:ascii="Arial" w:hAnsi="Arial" w:cs="Arial"/>
          <w:sz w:val="22"/>
          <w:szCs w:val="22"/>
        </w:rPr>
        <w:t xml:space="preserve"> </w:t>
      </w:r>
      <w:r w:rsidR="00ED3E9F" w:rsidRPr="00C86687">
        <w:rPr>
          <w:rFonts w:ascii="Arial" w:hAnsi="Arial" w:cs="Arial"/>
          <w:sz w:val="22"/>
          <w:szCs w:val="22"/>
        </w:rPr>
        <w:t xml:space="preserve">required some further assistance to fix the error. </w:t>
      </w:r>
      <w:r w:rsidR="002726F6" w:rsidRPr="00C86687">
        <w:rPr>
          <w:rFonts w:ascii="Arial" w:hAnsi="Arial" w:cs="Arial"/>
          <w:sz w:val="22"/>
          <w:szCs w:val="22"/>
        </w:rPr>
        <w:t xml:space="preserve">The problem </w:t>
      </w:r>
      <w:r w:rsidR="00252F00" w:rsidRPr="00C86687">
        <w:rPr>
          <w:rFonts w:ascii="Arial" w:hAnsi="Arial" w:cs="Arial"/>
          <w:sz w:val="22"/>
          <w:szCs w:val="22"/>
        </w:rPr>
        <w:t>was</w:t>
      </w:r>
      <w:r w:rsidR="002726F6" w:rsidRPr="00C86687">
        <w:rPr>
          <w:rFonts w:ascii="Arial" w:hAnsi="Arial" w:cs="Arial"/>
          <w:sz w:val="22"/>
          <w:szCs w:val="22"/>
        </w:rPr>
        <w:t xml:space="preserve"> that the </w:t>
      </w:r>
      <w:r w:rsidR="005260E0" w:rsidRPr="00C86687">
        <w:rPr>
          <w:rFonts w:ascii="Arial" w:hAnsi="Arial" w:cs="Arial"/>
          <w:sz w:val="22"/>
          <w:szCs w:val="22"/>
        </w:rPr>
        <w:t>N</w:t>
      </w:r>
      <w:r w:rsidR="002726F6" w:rsidRPr="00C86687">
        <w:rPr>
          <w:rFonts w:ascii="Arial" w:hAnsi="Arial" w:cs="Arial"/>
          <w:sz w:val="22"/>
          <w:szCs w:val="22"/>
        </w:rPr>
        <w:t xml:space="preserve">umber </w:t>
      </w:r>
      <w:r w:rsidR="005260E0" w:rsidRPr="00C86687">
        <w:rPr>
          <w:rFonts w:ascii="Arial" w:hAnsi="Arial" w:cs="Arial"/>
          <w:sz w:val="22"/>
          <w:szCs w:val="22"/>
        </w:rPr>
        <w:t>F</w:t>
      </w:r>
      <w:r w:rsidR="00252F00" w:rsidRPr="00C86687">
        <w:rPr>
          <w:rFonts w:ascii="Arial" w:hAnsi="Arial" w:cs="Arial"/>
          <w:sz w:val="22"/>
          <w:szCs w:val="22"/>
        </w:rPr>
        <w:t>ormat</w:t>
      </w:r>
      <w:r w:rsidR="002726F6" w:rsidRPr="00C86687">
        <w:rPr>
          <w:rFonts w:ascii="Arial" w:hAnsi="Arial" w:cs="Arial"/>
          <w:sz w:val="22"/>
          <w:szCs w:val="22"/>
        </w:rPr>
        <w:t xml:space="preserve"> was set to </w:t>
      </w:r>
      <w:r w:rsidR="00252F00" w:rsidRPr="00C86687">
        <w:rPr>
          <w:rFonts w:ascii="Arial" w:hAnsi="Arial" w:cs="Arial"/>
          <w:sz w:val="22"/>
          <w:szCs w:val="22"/>
        </w:rPr>
        <w:t>Automatic</w:t>
      </w:r>
      <w:r w:rsidR="002726F6" w:rsidRPr="00C86687">
        <w:rPr>
          <w:rFonts w:ascii="Arial" w:hAnsi="Arial" w:cs="Arial"/>
          <w:sz w:val="22"/>
          <w:szCs w:val="22"/>
        </w:rPr>
        <w:t xml:space="preserve"> by default</w:t>
      </w:r>
      <w:r w:rsidR="002362F6" w:rsidRPr="00C86687">
        <w:rPr>
          <w:rFonts w:ascii="Arial" w:hAnsi="Arial" w:cs="Arial"/>
          <w:sz w:val="22"/>
          <w:szCs w:val="22"/>
        </w:rPr>
        <w:t>. I changed the default number Format to Percentage.</w:t>
      </w:r>
      <w:r w:rsidR="005260E0" w:rsidRPr="00C86687">
        <w:rPr>
          <w:rFonts w:ascii="Arial" w:hAnsi="Arial" w:cs="Arial"/>
          <w:sz w:val="22"/>
          <w:szCs w:val="22"/>
        </w:rPr>
        <w:t xml:space="preserve"> </w:t>
      </w:r>
      <w:r w:rsidR="00455AC2" w:rsidRPr="00C86687">
        <w:rPr>
          <w:rFonts w:ascii="Arial" w:hAnsi="Arial" w:cs="Arial"/>
          <w:sz w:val="22"/>
          <w:szCs w:val="22"/>
        </w:rPr>
        <w:t>Therefore,</w:t>
      </w:r>
      <w:r w:rsidR="005260E0" w:rsidRPr="00C86687">
        <w:rPr>
          <w:rFonts w:ascii="Arial" w:hAnsi="Arial" w:cs="Arial"/>
          <w:sz w:val="22"/>
          <w:szCs w:val="22"/>
        </w:rPr>
        <w:t xml:space="preserve"> </w:t>
      </w:r>
      <w:r w:rsidR="00455AC2" w:rsidRPr="00C86687">
        <w:rPr>
          <w:rFonts w:ascii="Arial" w:hAnsi="Arial" w:cs="Arial"/>
          <w:sz w:val="22"/>
          <w:szCs w:val="22"/>
        </w:rPr>
        <w:t>in the</w:t>
      </w:r>
      <w:r w:rsidR="005260E0" w:rsidRPr="00C86687">
        <w:rPr>
          <w:rFonts w:ascii="Arial" w:hAnsi="Arial" w:cs="Arial"/>
          <w:sz w:val="22"/>
          <w:szCs w:val="22"/>
        </w:rPr>
        <w:t xml:space="preserve"> </w:t>
      </w:r>
      <w:r w:rsidR="00455AC2" w:rsidRPr="00C86687">
        <w:rPr>
          <w:rFonts w:ascii="Arial" w:hAnsi="Arial" w:cs="Arial"/>
          <w:sz w:val="22"/>
          <w:szCs w:val="22"/>
        </w:rPr>
        <w:t>D</w:t>
      </w:r>
      <w:r w:rsidR="00C9195E" w:rsidRPr="00C86687">
        <w:rPr>
          <w:rFonts w:ascii="Arial" w:hAnsi="Arial" w:cs="Arial"/>
          <w:sz w:val="22"/>
          <w:szCs w:val="22"/>
        </w:rPr>
        <w:t xml:space="preserve">efault </w:t>
      </w:r>
      <w:r w:rsidR="00455AC2" w:rsidRPr="00C86687">
        <w:rPr>
          <w:rFonts w:ascii="Arial" w:hAnsi="Arial" w:cs="Arial"/>
          <w:sz w:val="22"/>
          <w:szCs w:val="22"/>
        </w:rPr>
        <w:t>P</w:t>
      </w:r>
      <w:r w:rsidR="00C9195E" w:rsidRPr="00C86687">
        <w:rPr>
          <w:rFonts w:ascii="Arial" w:hAnsi="Arial" w:cs="Arial"/>
          <w:sz w:val="22"/>
          <w:szCs w:val="22"/>
        </w:rPr>
        <w:t xml:space="preserve">roperties / </w:t>
      </w:r>
      <w:r w:rsidR="00677A82" w:rsidRPr="00C86687">
        <w:rPr>
          <w:rFonts w:ascii="Arial" w:hAnsi="Arial" w:cs="Arial"/>
          <w:sz w:val="22"/>
          <w:szCs w:val="22"/>
        </w:rPr>
        <w:t xml:space="preserve">Number Format / </w:t>
      </w:r>
      <w:r w:rsidR="00455AC2" w:rsidRPr="00C86687">
        <w:rPr>
          <w:rFonts w:ascii="Arial" w:hAnsi="Arial" w:cs="Arial"/>
          <w:sz w:val="22"/>
          <w:szCs w:val="22"/>
        </w:rPr>
        <w:t>drop-down</w:t>
      </w:r>
      <w:r w:rsidR="00677A82" w:rsidRPr="00C86687">
        <w:rPr>
          <w:rFonts w:ascii="Arial" w:hAnsi="Arial" w:cs="Arial"/>
          <w:sz w:val="22"/>
          <w:szCs w:val="22"/>
        </w:rPr>
        <w:t xml:space="preserve"> menu</w:t>
      </w:r>
      <w:r w:rsidR="00B739B8" w:rsidRPr="00C86687">
        <w:rPr>
          <w:rFonts w:ascii="Arial" w:hAnsi="Arial" w:cs="Arial"/>
          <w:sz w:val="22"/>
          <w:szCs w:val="22"/>
        </w:rPr>
        <w:t xml:space="preserve">, I selected </w:t>
      </w:r>
      <w:r w:rsidR="00455AC2" w:rsidRPr="00C86687">
        <w:rPr>
          <w:rFonts w:ascii="Arial" w:hAnsi="Arial" w:cs="Arial"/>
          <w:sz w:val="22"/>
          <w:szCs w:val="22"/>
        </w:rPr>
        <w:t>“</w:t>
      </w:r>
      <w:r w:rsidR="00B739B8" w:rsidRPr="00C86687">
        <w:rPr>
          <w:rFonts w:ascii="Arial" w:hAnsi="Arial" w:cs="Arial"/>
          <w:sz w:val="22"/>
          <w:szCs w:val="22"/>
        </w:rPr>
        <w:t>Number (</w:t>
      </w:r>
      <w:r w:rsidR="004113B4" w:rsidRPr="00C86687">
        <w:rPr>
          <w:rFonts w:ascii="Arial" w:hAnsi="Arial" w:cs="Arial"/>
          <w:sz w:val="22"/>
          <w:szCs w:val="22"/>
        </w:rPr>
        <w:t>custom</w:t>
      </w:r>
      <w:r w:rsidR="00B739B8" w:rsidRPr="00C86687">
        <w:rPr>
          <w:rFonts w:ascii="Arial" w:hAnsi="Arial" w:cs="Arial"/>
          <w:sz w:val="22"/>
          <w:szCs w:val="22"/>
        </w:rPr>
        <w:t>)</w:t>
      </w:r>
      <w:r w:rsidR="009302E4" w:rsidRPr="00C86687">
        <w:rPr>
          <w:rFonts w:ascii="Arial" w:hAnsi="Arial" w:cs="Arial"/>
          <w:sz w:val="22"/>
          <w:szCs w:val="22"/>
        </w:rPr>
        <w:t>”.</w:t>
      </w:r>
      <w:r w:rsidR="00455AC2" w:rsidRPr="00C86687">
        <w:rPr>
          <w:rFonts w:ascii="Arial" w:hAnsi="Arial" w:cs="Arial"/>
          <w:sz w:val="22"/>
          <w:szCs w:val="22"/>
        </w:rPr>
        <w:t xml:space="preserve"> Setting decimal places to Zero (0).</w:t>
      </w:r>
    </w:p>
    <w:p w14:paraId="0A7DAEBC" w14:textId="77777777" w:rsidR="000D63D5" w:rsidRPr="00C86687" w:rsidRDefault="000D63D5" w:rsidP="00C86687">
      <w:pPr>
        <w:pStyle w:val="ListParagraph"/>
        <w:spacing w:line="360" w:lineRule="auto"/>
        <w:ind w:left="0"/>
        <w:rPr>
          <w:rFonts w:ascii="Arial" w:hAnsi="Arial" w:cs="Arial"/>
          <w:b/>
          <w:bCs/>
          <w:sz w:val="22"/>
          <w:szCs w:val="22"/>
        </w:rPr>
      </w:pPr>
    </w:p>
    <w:p w14:paraId="629D1A76" w14:textId="06B0B5F6" w:rsidR="000D63D5" w:rsidRPr="00C86687" w:rsidRDefault="00AF7B73" w:rsidP="00C86687">
      <w:pPr>
        <w:pStyle w:val="ListParagraph"/>
        <w:spacing w:line="360" w:lineRule="auto"/>
        <w:ind w:left="0"/>
        <w:rPr>
          <w:rFonts w:ascii="Arial" w:hAnsi="Arial" w:cs="Arial"/>
          <w:b/>
          <w:bCs/>
          <w:sz w:val="22"/>
          <w:szCs w:val="22"/>
        </w:rPr>
      </w:pPr>
      <w:r w:rsidRPr="00C86687">
        <w:rPr>
          <w:rFonts w:ascii="Arial" w:hAnsi="Arial" w:cs="Arial"/>
          <w:b/>
          <w:bCs/>
          <w:sz w:val="22"/>
          <w:szCs w:val="22"/>
        </w:rPr>
        <w:drawing>
          <wp:inline distT="0" distB="0" distL="0" distR="0" wp14:anchorId="444143E8" wp14:editId="20D7E99D">
            <wp:extent cx="5731510" cy="3231515"/>
            <wp:effectExtent l="0" t="0" r="2540" b="6985"/>
            <wp:docPr id="1068688139" name="Picture 1" descr="The image displays a Tableau dashboard showing a churn rate analysis based on customer satisfaction sco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688139" name="Picture 1" descr="The image displays a Tableau dashboard showing a churn rate analysis based on customer satisfaction scores.&#10;&#10;AI-generated content may be incorrect."/>
                    <pic:cNvPicPr/>
                  </pic:nvPicPr>
                  <pic:blipFill>
                    <a:blip r:embed="rId27"/>
                    <a:stretch>
                      <a:fillRect/>
                    </a:stretch>
                  </pic:blipFill>
                  <pic:spPr>
                    <a:xfrm>
                      <a:off x="0" y="0"/>
                      <a:ext cx="5731510" cy="3231515"/>
                    </a:xfrm>
                    <a:prstGeom prst="rect">
                      <a:avLst/>
                    </a:prstGeom>
                  </pic:spPr>
                </pic:pic>
              </a:graphicData>
            </a:graphic>
          </wp:inline>
        </w:drawing>
      </w:r>
    </w:p>
    <w:p w14:paraId="2F1728A1" w14:textId="77777777" w:rsidR="00BC3942" w:rsidRPr="00C86687" w:rsidRDefault="00BC3942" w:rsidP="00C86687">
      <w:pPr>
        <w:pStyle w:val="ListParagraph"/>
        <w:spacing w:line="360" w:lineRule="auto"/>
        <w:ind w:left="0"/>
        <w:rPr>
          <w:rFonts w:ascii="Arial" w:hAnsi="Arial" w:cs="Arial"/>
          <w:b/>
          <w:bCs/>
          <w:sz w:val="22"/>
          <w:szCs w:val="22"/>
        </w:rPr>
      </w:pPr>
    </w:p>
    <w:p w14:paraId="32F8F66F" w14:textId="464B0732" w:rsidR="004515FD" w:rsidRPr="00C86687" w:rsidRDefault="004515FD" w:rsidP="00C86687">
      <w:pPr>
        <w:pStyle w:val="ListParagraph"/>
        <w:spacing w:line="360" w:lineRule="auto"/>
        <w:ind w:left="0"/>
        <w:rPr>
          <w:rFonts w:ascii="Arial" w:hAnsi="Arial" w:cs="Arial"/>
          <w:b/>
          <w:bCs/>
          <w:sz w:val="22"/>
          <w:szCs w:val="22"/>
        </w:rPr>
      </w:pPr>
      <w:r w:rsidRPr="00C86687">
        <w:rPr>
          <w:rFonts w:ascii="Arial" w:hAnsi="Arial" w:cs="Arial"/>
          <w:b/>
          <w:bCs/>
          <w:sz w:val="22"/>
          <w:szCs w:val="22"/>
        </w:rPr>
        <w:lastRenderedPageBreak/>
        <w:drawing>
          <wp:inline distT="0" distB="0" distL="0" distR="0" wp14:anchorId="475FD5BE" wp14:editId="3E48B303">
            <wp:extent cx="5731510" cy="3228975"/>
            <wp:effectExtent l="0" t="0" r="2540" b="9525"/>
            <wp:docPr id="1286685371" name="Picture 1" descr="Churn Rate by Satisfaction Sco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685371" name="Picture 1" descr="Churn Rate by Satisfaction Score,&#10;&#10;AI-generated content may be incorrect."/>
                    <pic:cNvPicPr/>
                  </pic:nvPicPr>
                  <pic:blipFill>
                    <a:blip r:embed="rId28"/>
                    <a:stretch>
                      <a:fillRect/>
                    </a:stretch>
                  </pic:blipFill>
                  <pic:spPr>
                    <a:xfrm>
                      <a:off x="0" y="0"/>
                      <a:ext cx="5731510" cy="3228975"/>
                    </a:xfrm>
                    <a:prstGeom prst="rect">
                      <a:avLst/>
                    </a:prstGeom>
                  </pic:spPr>
                </pic:pic>
              </a:graphicData>
            </a:graphic>
          </wp:inline>
        </w:drawing>
      </w:r>
    </w:p>
    <w:p w14:paraId="5B4CC55D" w14:textId="2E8694B4" w:rsidR="00BC3942" w:rsidRPr="00C86687" w:rsidRDefault="000D63D5" w:rsidP="00C86687">
      <w:pPr>
        <w:pStyle w:val="ListParagraph"/>
        <w:spacing w:line="360" w:lineRule="auto"/>
        <w:ind w:left="0"/>
        <w:rPr>
          <w:rFonts w:ascii="Arial" w:hAnsi="Arial" w:cs="Arial"/>
          <w:b/>
          <w:bCs/>
          <w:sz w:val="22"/>
          <w:szCs w:val="22"/>
        </w:rPr>
      </w:pPr>
      <w:r w:rsidRPr="00C86687">
        <w:rPr>
          <w:rFonts w:ascii="Arial" w:hAnsi="Arial" w:cs="Arial"/>
          <w:b/>
          <w:bCs/>
          <w:sz w:val="22"/>
          <w:szCs w:val="22"/>
        </w:rPr>
        <w:t>Figure 12. Second worksheet formatting</w:t>
      </w:r>
    </w:p>
    <w:p w14:paraId="1CECB1F8" w14:textId="10192A11" w:rsidR="00960F7A" w:rsidRPr="00C86687" w:rsidRDefault="00960F7A" w:rsidP="00C86687">
      <w:pPr>
        <w:pStyle w:val="ListParagraph"/>
        <w:spacing w:line="360" w:lineRule="auto"/>
        <w:ind w:left="0"/>
        <w:rPr>
          <w:rFonts w:ascii="Arial" w:hAnsi="Arial" w:cs="Arial"/>
          <w:sz w:val="22"/>
          <w:szCs w:val="22"/>
        </w:rPr>
      </w:pPr>
    </w:p>
    <w:p w14:paraId="78736FEF" w14:textId="3BE7E021" w:rsidR="00DA1543" w:rsidRPr="00C86687" w:rsidRDefault="00DA1543" w:rsidP="00C86687">
      <w:pPr>
        <w:pStyle w:val="ListParagraph"/>
        <w:spacing w:line="360" w:lineRule="auto"/>
        <w:ind w:left="0"/>
        <w:rPr>
          <w:rFonts w:ascii="Arial" w:hAnsi="Arial" w:cs="Arial"/>
          <w:sz w:val="22"/>
          <w:szCs w:val="22"/>
        </w:rPr>
      </w:pPr>
      <w:r w:rsidRPr="00C86687">
        <w:rPr>
          <w:rFonts w:ascii="Arial" w:hAnsi="Arial" w:cs="Arial"/>
          <w:sz w:val="22"/>
          <w:szCs w:val="22"/>
        </w:rPr>
        <w:drawing>
          <wp:inline distT="0" distB="0" distL="0" distR="0" wp14:anchorId="498E1E7D" wp14:editId="6FF7E6A3">
            <wp:extent cx="5731510" cy="3228975"/>
            <wp:effectExtent l="0" t="0" r="2540" b="9525"/>
            <wp:docPr id="215992699" name="Picture 1" descr="The image shows a Tableau dashboard displaying a Churn Rate analysis based on Customer Satisfaction Scores, with various data points and statistics such as average churn rate, customer count, and transaction metr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992699" name="Picture 1" descr="The image shows a Tableau dashboard displaying a Churn Rate analysis based on Customer Satisfaction Scores, with various data points and statistics such as average churn rate, customer count, and transaction metrics.&#10;&#10;AI-generated content may be incorrect."/>
                    <pic:cNvPicPr/>
                  </pic:nvPicPr>
                  <pic:blipFill>
                    <a:blip r:embed="rId29"/>
                    <a:stretch>
                      <a:fillRect/>
                    </a:stretch>
                  </pic:blipFill>
                  <pic:spPr>
                    <a:xfrm>
                      <a:off x="0" y="0"/>
                      <a:ext cx="5731510" cy="3228975"/>
                    </a:xfrm>
                    <a:prstGeom prst="rect">
                      <a:avLst/>
                    </a:prstGeom>
                  </pic:spPr>
                </pic:pic>
              </a:graphicData>
            </a:graphic>
          </wp:inline>
        </w:drawing>
      </w:r>
    </w:p>
    <w:p w14:paraId="0C0DDBA9" w14:textId="1E2D5D27" w:rsidR="005471AB" w:rsidRPr="00C86687" w:rsidRDefault="005471AB" w:rsidP="00C86687">
      <w:pPr>
        <w:pStyle w:val="ListParagraph"/>
        <w:spacing w:line="360" w:lineRule="auto"/>
        <w:ind w:left="0"/>
        <w:rPr>
          <w:rFonts w:ascii="Arial" w:hAnsi="Arial" w:cs="Arial"/>
          <w:b/>
          <w:bCs/>
          <w:sz w:val="22"/>
          <w:szCs w:val="22"/>
        </w:rPr>
      </w:pPr>
      <w:r w:rsidRPr="00C86687">
        <w:rPr>
          <w:rFonts w:ascii="Arial" w:hAnsi="Arial" w:cs="Arial"/>
          <w:b/>
          <w:bCs/>
          <w:sz w:val="22"/>
          <w:szCs w:val="22"/>
        </w:rPr>
        <w:t xml:space="preserve">Figure 13. </w:t>
      </w:r>
      <w:r w:rsidR="00DA1543" w:rsidRPr="00C86687">
        <w:rPr>
          <w:rFonts w:ascii="Arial" w:hAnsi="Arial" w:cs="Arial"/>
          <w:b/>
          <w:bCs/>
          <w:sz w:val="22"/>
          <w:szCs w:val="22"/>
        </w:rPr>
        <w:t xml:space="preserve">The </w:t>
      </w:r>
      <w:r w:rsidR="006C7509" w:rsidRPr="00C86687">
        <w:rPr>
          <w:rFonts w:ascii="Arial" w:hAnsi="Arial" w:cs="Arial"/>
          <w:b/>
          <w:bCs/>
          <w:sz w:val="22"/>
          <w:szCs w:val="22"/>
        </w:rPr>
        <w:t>Diagram was corrected</w:t>
      </w:r>
    </w:p>
    <w:p w14:paraId="50CA75E1" w14:textId="77777777" w:rsidR="000B2684" w:rsidRPr="00C86687" w:rsidRDefault="000B2684" w:rsidP="00C86687">
      <w:pPr>
        <w:pStyle w:val="ListParagraph"/>
        <w:spacing w:line="360" w:lineRule="auto"/>
        <w:ind w:left="0"/>
        <w:rPr>
          <w:rFonts w:ascii="Arial" w:hAnsi="Arial" w:cs="Arial"/>
          <w:b/>
          <w:bCs/>
          <w:sz w:val="22"/>
          <w:szCs w:val="22"/>
        </w:rPr>
      </w:pPr>
    </w:p>
    <w:p w14:paraId="722DED17" w14:textId="74E9477F" w:rsidR="000B2684" w:rsidRPr="00C86687" w:rsidRDefault="008E3F3A" w:rsidP="00C86687">
      <w:pPr>
        <w:pStyle w:val="ListParagraph"/>
        <w:spacing w:line="360" w:lineRule="auto"/>
        <w:ind w:left="0"/>
        <w:rPr>
          <w:rFonts w:ascii="Arial" w:hAnsi="Arial" w:cs="Arial"/>
          <w:b/>
          <w:bCs/>
          <w:sz w:val="22"/>
          <w:szCs w:val="22"/>
        </w:rPr>
      </w:pPr>
      <w:r w:rsidRPr="00C86687">
        <w:rPr>
          <w:rFonts w:ascii="Arial" w:hAnsi="Arial" w:cs="Arial"/>
          <w:b/>
          <w:bCs/>
          <w:sz w:val="22"/>
          <w:szCs w:val="22"/>
        </w:rPr>
        <w:lastRenderedPageBreak/>
        <w:drawing>
          <wp:inline distT="0" distB="0" distL="0" distR="0" wp14:anchorId="3468BF1C" wp14:editId="791F2622">
            <wp:extent cx="5730875" cy="3288766"/>
            <wp:effectExtent l="0" t="0" r="3175" b="6985"/>
            <wp:docPr id="829192108" name="Picture 1" descr="The image appears to be a Tableau dashboard displaying a churn rate analysis based on customer satisfaction sco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192108" name="Picture 1" descr="The image appears to be a Tableau dashboard displaying a churn rate analysis based on customer satisfaction scores.&#10;&#10;AI-generated content may be incorrect."/>
                    <pic:cNvPicPr/>
                  </pic:nvPicPr>
                  <pic:blipFill>
                    <a:blip r:embed="rId30"/>
                    <a:stretch>
                      <a:fillRect/>
                    </a:stretch>
                  </pic:blipFill>
                  <pic:spPr>
                    <a:xfrm>
                      <a:off x="0" y="0"/>
                      <a:ext cx="5755819" cy="3303080"/>
                    </a:xfrm>
                    <a:prstGeom prst="rect">
                      <a:avLst/>
                    </a:prstGeom>
                  </pic:spPr>
                </pic:pic>
              </a:graphicData>
            </a:graphic>
          </wp:inline>
        </w:drawing>
      </w:r>
    </w:p>
    <w:p w14:paraId="7B8A8D4B" w14:textId="27A6D766" w:rsidR="008E3F3A" w:rsidRPr="00C86687" w:rsidRDefault="008E3F3A" w:rsidP="00C86687">
      <w:pPr>
        <w:pStyle w:val="ListParagraph"/>
        <w:spacing w:line="360" w:lineRule="auto"/>
        <w:ind w:left="0"/>
        <w:rPr>
          <w:rFonts w:ascii="Arial" w:hAnsi="Arial" w:cs="Arial"/>
          <w:b/>
          <w:bCs/>
          <w:sz w:val="22"/>
          <w:szCs w:val="22"/>
        </w:rPr>
      </w:pPr>
      <w:r w:rsidRPr="00C86687">
        <w:rPr>
          <w:rFonts w:ascii="Arial" w:hAnsi="Arial" w:cs="Arial"/>
          <w:b/>
          <w:bCs/>
          <w:sz w:val="22"/>
          <w:szCs w:val="22"/>
        </w:rPr>
        <w:t>Figure 14. Summary panel hidden on the right; now full diagram visible.</w:t>
      </w:r>
    </w:p>
    <w:p w14:paraId="19C428DC" w14:textId="77777777" w:rsidR="00621E78" w:rsidRPr="00C86687" w:rsidRDefault="00621E78" w:rsidP="00C86687">
      <w:pPr>
        <w:pStyle w:val="Heading2"/>
        <w:spacing w:line="360" w:lineRule="auto"/>
        <w:jc w:val="center"/>
        <w:rPr>
          <w:rFonts w:ascii="Arial" w:hAnsi="Arial" w:cs="Arial"/>
          <w:b/>
          <w:bCs/>
          <w:color w:val="auto"/>
          <w:sz w:val="22"/>
          <w:szCs w:val="22"/>
        </w:rPr>
      </w:pPr>
      <w:bookmarkStart w:id="4" w:name="_Toc238213414"/>
      <w:r w:rsidRPr="00C86687">
        <w:rPr>
          <w:rFonts w:ascii="Arial" w:hAnsi="Arial" w:cs="Arial"/>
          <w:b/>
          <w:bCs/>
          <w:color w:val="auto"/>
          <w:sz w:val="22"/>
          <w:szCs w:val="22"/>
        </w:rPr>
        <w:t>1.3: Data Pre-processing and Post-processing</w:t>
      </w:r>
      <w:bookmarkEnd w:id="4"/>
    </w:p>
    <w:p w14:paraId="7F1C5DBD" w14:textId="18404F39" w:rsidR="004F72B5" w:rsidRPr="00C86687" w:rsidRDefault="003660C0" w:rsidP="00C86687">
      <w:pPr>
        <w:spacing w:line="360" w:lineRule="auto"/>
        <w:rPr>
          <w:rFonts w:ascii="Arial" w:hAnsi="Arial" w:cs="Arial"/>
          <w:sz w:val="22"/>
          <w:szCs w:val="22"/>
        </w:rPr>
      </w:pPr>
      <w:r w:rsidRPr="00C86687">
        <w:rPr>
          <w:rFonts w:ascii="Arial" w:hAnsi="Arial" w:cs="Arial"/>
          <w:sz w:val="22"/>
          <w:szCs w:val="22"/>
        </w:rPr>
        <w:t>The</w:t>
      </w:r>
      <w:r w:rsidR="00621E78" w:rsidRPr="00C86687">
        <w:rPr>
          <w:rFonts w:ascii="Arial" w:hAnsi="Arial" w:cs="Arial"/>
          <w:sz w:val="22"/>
          <w:szCs w:val="22"/>
        </w:rPr>
        <w:t xml:space="preserve"> dataset was examined in Excel and Weka to identify problems and ensure that the variables </w:t>
      </w:r>
      <w:r w:rsidR="00E801C9" w:rsidRPr="00C86687">
        <w:rPr>
          <w:rFonts w:ascii="Arial" w:hAnsi="Arial" w:cs="Arial"/>
          <w:sz w:val="22"/>
          <w:szCs w:val="22"/>
        </w:rPr>
        <w:t xml:space="preserve">were usable </w:t>
      </w:r>
      <w:r w:rsidR="00621E78" w:rsidRPr="00C86687">
        <w:rPr>
          <w:rFonts w:ascii="Arial" w:hAnsi="Arial" w:cs="Arial"/>
          <w:sz w:val="22"/>
          <w:szCs w:val="22"/>
        </w:rPr>
        <w:t>for analysis. Each row represented one customer, while the columns described demograp</w:t>
      </w:r>
      <w:r w:rsidR="00E801C9" w:rsidRPr="00C86687">
        <w:rPr>
          <w:rFonts w:ascii="Arial" w:hAnsi="Arial" w:cs="Arial"/>
          <w:sz w:val="22"/>
          <w:szCs w:val="22"/>
        </w:rPr>
        <w:t>hy</w:t>
      </w:r>
      <w:r w:rsidR="00621E78" w:rsidRPr="00C86687">
        <w:rPr>
          <w:rFonts w:ascii="Arial" w:hAnsi="Arial" w:cs="Arial"/>
          <w:sz w:val="22"/>
          <w:szCs w:val="22"/>
        </w:rPr>
        <w:t xml:space="preserve">, </w:t>
      </w:r>
      <w:r w:rsidR="00E801C9" w:rsidRPr="00C86687">
        <w:rPr>
          <w:rFonts w:ascii="Arial" w:hAnsi="Arial" w:cs="Arial"/>
          <w:sz w:val="22"/>
          <w:szCs w:val="22"/>
        </w:rPr>
        <w:t xml:space="preserve">customer </w:t>
      </w:r>
      <w:r w:rsidRPr="00C86687">
        <w:rPr>
          <w:rFonts w:ascii="Arial" w:hAnsi="Arial" w:cs="Arial"/>
          <w:sz w:val="22"/>
          <w:szCs w:val="22"/>
        </w:rPr>
        <w:t>transactions,</w:t>
      </w:r>
      <w:r w:rsidR="00621E78" w:rsidRPr="00C86687">
        <w:rPr>
          <w:rFonts w:ascii="Arial" w:hAnsi="Arial" w:cs="Arial"/>
          <w:sz w:val="22"/>
          <w:szCs w:val="22"/>
        </w:rPr>
        <w:t xml:space="preserve"> and behaviour</w:t>
      </w:r>
      <w:r w:rsidR="001E5760" w:rsidRPr="00C86687">
        <w:rPr>
          <w:rFonts w:ascii="Arial" w:hAnsi="Arial" w:cs="Arial"/>
          <w:sz w:val="22"/>
          <w:szCs w:val="22"/>
        </w:rPr>
        <w:t>al patterns.</w:t>
      </w:r>
      <w:r w:rsidR="00621E78" w:rsidRPr="00C86687">
        <w:rPr>
          <w:rFonts w:ascii="Arial" w:hAnsi="Arial" w:cs="Arial"/>
          <w:sz w:val="22"/>
          <w:szCs w:val="22"/>
        </w:rPr>
        <w:t xml:space="preserve"> The Churn variable was selected as the target class. </w:t>
      </w:r>
    </w:p>
    <w:p w14:paraId="07D45C52" w14:textId="60E58F03" w:rsidR="00E93E07" w:rsidRPr="00C86687" w:rsidRDefault="00BE2220" w:rsidP="00C86687">
      <w:pPr>
        <w:pStyle w:val="ListParagraph"/>
        <w:numPr>
          <w:ilvl w:val="0"/>
          <w:numId w:val="21"/>
        </w:numPr>
        <w:spacing w:line="360" w:lineRule="auto"/>
        <w:jc w:val="center"/>
        <w:rPr>
          <w:rFonts w:ascii="Arial" w:hAnsi="Arial" w:cs="Arial"/>
          <w:b/>
          <w:bCs/>
          <w:sz w:val="22"/>
          <w:szCs w:val="22"/>
        </w:rPr>
      </w:pPr>
      <w:r w:rsidRPr="00C86687">
        <w:rPr>
          <w:rFonts w:ascii="Arial" w:hAnsi="Arial" w:cs="Arial"/>
          <w:b/>
          <w:bCs/>
          <w:sz w:val="22"/>
          <w:szCs w:val="22"/>
        </w:rPr>
        <w:t xml:space="preserve">Removing </w:t>
      </w:r>
      <w:proofErr w:type="spellStart"/>
      <w:r w:rsidRPr="00C86687">
        <w:rPr>
          <w:rFonts w:ascii="Arial" w:hAnsi="Arial" w:cs="Arial"/>
          <w:b/>
          <w:bCs/>
          <w:sz w:val="22"/>
          <w:szCs w:val="22"/>
        </w:rPr>
        <w:t>Customer_ID</w:t>
      </w:r>
      <w:proofErr w:type="spellEnd"/>
    </w:p>
    <w:p w14:paraId="386B9A45" w14:textId="4CE31FD1" w:rsidR="00F16A77" w:rsidRPr="00C86687" w:rsidRDefault="006F4680" w:rsidP="00C86687">
      <w:pPr>
        <w:spacing w:line="360" w:lineRule="auto"/>
        <w:rPr>
          <w:rFonts w:ascii="Arial" w:hAnsi="Arial" w:cs="Arial"/>
          <w:sz w:val="22"/>
          <w:szCs w:val="22"/>
        </w:rPr>
      </w:pPr>
      <w:r w:rsidRPr="00C86687">
        <w:rPr>
          <w:rFonts w:ascii="Arial" w:hAnsi="Arial" w:cs="Arial"/>
          <w:sz w:val="22"/>
          <w:szCs w:val="22"/>
        </w:rPr>
        <w:drawing>
          <wp:inline distT="0" distB="0" distL="0" distR="0" wp14:anchorId="40486314" wp14:editId="1890B6CF">
            <wp:extent cx="5730573" cy="2504995"/>
            <wp:effectExtent l="0" t="0" r="3810" b="0"/>
            <wp:docPr id="96218199" name="Picture 1" descr="The image is a screenshot from the Weka Explorer software, showing the interface for data preprocessing and analysis. It includes various tabs such as 'Preprocess', 'Classify', 'Cluster', 'Associate', and others. The selected attributes list includes various attributes such as 'Age', 'Gender', 'Annual_Income', and 'Satisfaction_Score'. The statistics section provides numerical data for some attributes. The 'Target_Churn' attribute is highlighted, indicating it's the target variable for the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18199" name="Picture 1" descr="The image is a screenshot from the Weka Explorer software, showing the interface for data preprocessing and analysis. It includes various tabs such as 'Preprocess', 'Classify', 'Cluster', 'Associate', and others. The selected attributes list includes various attributes such as 'Age', 'Gender', 'Annual_Income', and 'Satisfaction_Score'. The statistics section provides numerical data for some attributes. The 'Target_Churn' attribute is highlighted, indicating it's the target variable for the analysis.&#10;&#10;AI-generated content may be incorrect."/>
                    <pic:cNvPicPr/>
                  </pic:nvPicPr>
                  <pic:blipFill>
                    <a:blip r:embed="rId31"/>
                    <a:stretch>
                      <a:fillRect/>
                    </a:stretch>
                  </pic:blipFill>
                  <pic:spPr>
                    <a:xfrm>
                      <a:off x="0" y="0"/>
                      <a:ext cx="5740941" cy="2509527"/>
                    </a:xfrm>
                    <a:prstGeom prst="rect">
                      <a:avLst/>
                    </a:prstGeom>
                  </pic:spPr>
                </pic:pic>
              </a:graphicData>
            </a:graphic>
          </wp:inline>
        </w:drawing>
      </w:r>
    </w:p>
    <w:p w14:paraId="04BA7FBB" w14:textId="05DDCA40" w:rsidR="00220FF7" w:rsidRPr="00C86687" w:rsidRDefault="00F83B7E" w:rsidP="00C86687">
      <w:pPr>
        <w:spacing w:line="360" w:lineRule="auto"/>
        <w:rPr>
          <w:rFonts w:ascii="Arial" w:hAnsi="Arial" w:cs="Arial"/>
          <w:b/>
          <w:bCs/>
          <w:sz w:val="22"/>
          <w:szCs w:val="22"/>
        </w:rPr>
      </w:pPr>
      <w:r w:rsidRPr="00C86687">
        <w:rPr>
          <w:rFonts w:ascii="Arial" w:hAnsi="Arial" w:cs="Arial"/>
          <w:b/>
          <w:bCs/>
          <w:sz w:val="22"/>
          <w:szCs w:val="22"/>
        </w:rPr>
        <w:t xml:space="preserve">Figure </w:t>
      </w:r>
      <w:r w:rsidR="00A71C06" w:rsidRPr="00C86687">
        <w:rPr>
          <w:rFonts w:ascii="Arial" w:hAnsi="Arial" w:cs="Arial"/>
          <w:b/>
          <w:bCs/>
          <w:sz w:val="22"/>
          <w:szCs w:val="22"/>
        </w:rPr>
        <w:t>15</w:t>
      </w:r>
      <w:r w:rsidRPr="00C86687">
        <w:rPr>
          <w:rFonts w:ascii="Arial" w:hAnsi="Arial" w:cs="Arial"/>
          <w:b/>
          <w:bCs/>
          <w:sz w:val="22"/>
          <w:szCs w:val="22"/>
        </w:rPr>
        <w:t>.</w:t>
      </w:r>
      <w:r w:rsidR="00E54602" w:rsidRPr="00C86687">
        <w:rPr>
          <w:rFonts w:ascii="Arial" w:hAnsi="Arial" w:cs="Arial"/>
          <w:b/>
          <w:bCs/>
          <w:sz w:val="22"/>
          <w:szCs w:val="22"/>
        </w:rPr>
        <w:t xml:space="preserve"> </w:t>
      </w:r>
      <w:r w:rsidRPr="00C86687">
        <w:rPr>
          <w:rFonts w:ascii="Arial" w:hAnsi="Arial" w:cs="Arial"/>
          <w:b/>
          <w:bCs/>
          <w:sz w:val="22"/>
          <w:szCs w:val="22"/>
        </w:rPr>
        <w:t xml:space="preserve"> Removal of </w:t>
      </w:r>
      <w:proofErr w:type="spellStart"/>
      <w:r w:rsidRPr="00C86687">
        <w:rPr>
          <w:rFonts w:ascii="Arial" w:hAnsi="Arial" w:cs="Arial"/>
          <w:b/>
          <w:bCs/>
          <w:sz w:val="22"/>
          <w:szCs w:val="22"/>
        </w:rPr>
        <w:t>Customer_ID</w:t>
      </w:r>
      <w:proofErr w:type="spellEnd"/>
      <w:r w:rsidRPr="00C86687">
        <w:rPr>
          <w:rFonts w:ascii="Arial" w:hAnsi="Arial" w:cs="Arial"/>
          <w:b/>
          <w:bCs/>
          <w:sz w:val="22"/>
          <w:szCs w:val="22"/>
        </w:rPr>
        <w:t xml:space="preserve"> because it is a unique identifier with no predictive meaning.</w:t>
      </w:r>
    </w:p>
    <w:p w14:paraId="65562211" w14:textId="68238B7C" w:rsidR="00A71C06" w:rsidRPr="00C86687" w:rsidRDefault="001E5760" w:rsidP="00C86687">
      <w:pPr>
        <w:spacing w:line="360" w:lineRule="auto"/>
        <w:rPr>
          <w:rFonts w:ascii="Arial" w:hAnsi="Arial" w:cs="Arial"/>
          <w:sz w:val="22"/>
          <w:szCs w:val="22"/>
        </w:rPr>
      </w:pPr>
      <w:r w:rsidRPr="00C86687">
        <w:rPr>
          <w:rFonts w:ascii="Arial" w:hAnsi="Arial" w:cs="Arial"/>
          <w:sz w:val="22"/>
          <w:szCs w:val="22"/>
        </w:rPr>
        <w:lastRenderedPageBreak/>
        <w:t>Customer identifiers were removed because they uniquely identified individuals but provided no meaningful information for predicting behaviour.</w:t>
      </w:r>
    </w:p>
    <w:p w14:paraId="37F5A5D6" w14:textId="37211804" w:rsidR="00A71C06" w:rsidRPr="00C86687" w:rsidRDefault="00A71C06" w:rsidP="00C86687">
      <w:pPr>
        <w:spacing w:line="360" w:lineRule="auto"/>
        <w:rPr>
          <w:rFonts w:ascii="Arial" w:hAnsi="Arial" w:cs="Arial"/>
          <w:b/>
          <w:bCs/>
          <w:sz w:val="22"/>
          <w:szCs w:val="22"/>
        </w:rPr>
      </w:pPr>
      <w:r w:rsidRPr="00C86687">
        <w:rPr>
          <w:rFonts w:ascii="Arial" w:hAnsi="Arial" w:cs="Arial"/>
          <w:b/>
          <w:bCs/>
          <w:sz w:val="22"/>
          <w:szCs w:val="22"/>
        </w:rPr>
        <w:drawing>
          <wp:inline distT="0" distB="0" distL="0" distR="0" wp14:anchorId="0BA3327D" wp14:editId="1288243F">
            <wp:extent cx="5731510" cy="2609747"/>
            <wp:effectExtent l="0" t="0" r="2540" b="635"/>
            <wp:docPr id="1676565408" name="Picture 1" descr="The image appears to be a user interface of Weka Explorer, a data mining software, with various tabs and options for preprocessing, classifying, clustering, and visualizing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565408" name="Picture 1" descr="The image appears to be a user interface of Weka Explorer, a data mining software, with various tabs and options for preprocessing, classifying, clustering, and visualizing data.&#10;&#10;AI-generated content may be incorrect."/>
                    <pic:cNvPicPr/>
                  </pic:nvPicPr>
                  <pic:blipFill>
                    <a:blip r:embed="rId32"/>
                    <a:stretch>
                      <a:fillRect/>
                    </a:stretch>
                  </pic:blipFill>
                  <pic:spPr>
                    <a:xfrm>
                      <a:off x="0" y="0"/>
                      <a:ext cx="5740784" cy="2613970"/>
                    </a:xfrm>
                    <a:prstGeom prst="rect">
                      <a:avLst/>
                    </a:prstGeom>
                  </pic:spPr>
                </pic:pic>
              </a:graphicData>
            </a:graphic>
          </wp:inline>
        </w:drawing>
      </w:r>
    </w:p>
    <w:p w14:paraId="0ECC599C" w14:textId="7593F633" w:rsidR="00A71C06" w:rsidRPr="00C86687" w:rsidRDefault="00A71C06" w:rsidP="00C86687">
      <w:pPr>
        <w:spacing w:line="360" w:lineRule="auto"/>
        <w:rPr>
          <w:rFonts w:ascii="Arial" w:hAnsi="Arial" w:cs="Arial"/>
          <w:b/>
          <w:bCs/>
          <w:sz w:val="22"/>
          <w:szCs w:val="22"/>
        </w:rPr>
      </w:pPr>
      <w:r w:rsidRPr="00C86687">
        <w:rPr>
          <w:rFonts w:ascii="Arial" w:hAnsi="Arial" w:cs="Arial"/>
          <w:b/>
          <w:bCs/>
          <w:sz w:val="22"/>
          <w:szCs w:val="22"/>
        </w:rPr>
        <w:t xml:space="preserve">Figure 16. </w:t>
      </w:r>
      <w:r w:rsidR="00147B1F" w:rsidRPr="00C86687">
        <w:rPr>
          <w:rFonts w:ascii="Arial" w:hAnsi="Arial" w:cs="Arial"/>
          <w:b/>
          <w:bCs/>
          <w:sz w:val="22"/>
          <w:szCs w:val="22"/>
        </w:rPr>
        <w:t xml:space="preserve">Saving the file </w:t>
      </w:r>
      <w:r w:rsidR="006F5B3B" w:rsidRPr="00C86687">
        <w:rPr>
          <w:rFonts w:ascii="Arial" w:hAnsi="Arial" w:cs="Arial"/>
          <w:b/>
          <w:bCs/>
          <w:sz w:val="22"/>
          <w:szCs w:val="22"/>
        </w:rPr>
        <w:t xml:space="preserve">as </w:t>
      </w:r>
      <w:proofErr w:type="spellStart"/>
      <w:r w:rsidR="006F5B3B" w:rsidRPr="00C86687">
        <w:rPr>
          <w:rFonts w:ascii="Arial" w:hAnsi="Arial" w:cs="Arial"/>
          <w:b/>
          <w:bCs/>
          <w:sz w:val="22"/>
          <w:szCs w:val="22"/>
        </w:rPr>
        <w:t>retail_</w:t>
      </w:r>
      <w:proofErr w:type="gramStart"/>
      <w:r w:rsidR="006F5B3B" w:rsidRPr="00C86687">
        <w:rPr>
          <w:rFonts w:ascii="Arial" w:hAnsi="Arial" w:cs="Arial"/>
          <w:b/>
          <w:bCs/>
          <w:sz w:val="22"/>
          <w:szCs w:val="22"/>
        </w:rPr>
        <w:t>clean.arff</w:t>
      </w:r>
      <w:proofErr w:type="spellEnd"/>
      <w:proofErr w:type="gramEnd"/>
    </w:p>
    <w:p w14:paraId="652489F4" w14:textId="77777777" w:rsidR="00E11D8F" w:rsidRPr="00C86687" w:rsidRDefault="00E11D8F" w:rsidP="00C86687">
      <w:pPr>
        <w:spacing w:line="360" w:lineRule="auto"/>
        <w:rPr>
          <w:rFonts w:ascii="Arial" w:hAnsi="Arial" w:cs="Arial"/>
          <w:sz w:val="22"/>
          <w:szCs w:val="22"/>
        </w:rPr>
      </w:pPr>
    </w:p>
    <w:p w14:paraId="38F70219" w14:textId="5A3592DB" w:rsidR="005D29CC" w:rsidRPr="00C86687" w:rsidRDefault="00DE112E" w:rsidP="00C86687">
      <w:pPr>
        <w:pStyle w:val="ListParagraph"/>
        <w:numPr>
          <w:ilvl w:val="0"/>
          <w:numId w:val="21"/>
        </w:numPr>
        <w:spacing w:line="360" w:lineRule="auto"/>
        <w:jc w:val="center"/>
        <w:rPr>
          <w:rFonts w:ascii="Arial" w:hAnsi="Arial" w:cs="Arial"/>
          <w:b/>
          <w:bCs/>
          <w:sz w:val="22"/>
          <w:szCs w:val="22"/>
        </w:rPr>
      </w:pPr>
      <w:r w:rsidRPr="00C86687">
        <w:rPr>
          <w:rFonts w:ascii="Arial" w:hAnsi="Arial" w:cs="Arial"/>
          <w:b/>
          <w:bCs/>
          <w:sz w:val="22"/>
          <w:szCs w:val="22"/>
        </w:rPr>
        <w:t>Data quality and handling</w:t>
      </w:r>
      <w:r w:rsidR="005D29CC" w:rsidRPr="00C86687">
        <w:rPr>
          <w:rFonts w:ascii="Arial" w:hAnsi="Arial" w:cs="Arial"/>
          <w:b/>
          <w:bCs/>
          <w:sz w:val="22"/>
          <w:szCs w:val="22"/>
        </w:rPr>
        <w:t xml:space="preserve"> missing values</w:t>
      </w:r>
    </w:p>
    <w:p w14:paraId="7BD6C21A" w14:textId="776F51A4" w:rsidR="00CB2873" w:rsidRPr="00C86687" w:rsidRDefault="00CB2873" w:rsidP="00C86687">
      <w:pPr>
        <w:spacing w:line="360" w:lineRule="auto"/>
        <w:rPr>
          <w:rFonts w:ascii="Arial" w:hAnsi="Arial" w:cs="Arial"/>
          <w:b/>
          <w:bCs/>
          <w:sz w:val="22"/>
          <w:szCs w:val="22"/>
        </w:rPr>
      </w:pPr>
      <w:r w:rsidRPr="00C86687">
        <w:rPr>
          <w:rFonts w:ascii="Arial" w:hAnsi="Arial" w:cs="Arial"/>
          <w:sz w:val="22"/>
          <w:szCs w:val="22"/>
        </w:rPr>
        <w:t>There</w:t>
      </w:r>
      <w:r w:rsidR="00B7533D" w:rsidRPr="00C86687">
        <w:rPr>
          <w:rFonts w:ascii="Arial" w:hAnsi="Arial" w:cs="Arial"/>
          <w:sz w:val="22"/>
          <w:szCs w:val="22"/>
        </w:rPr>
        <w:t xml:space="preserve"> was no </w:t>
      </w:r>
      <w:r w:rsidRPr="00C86687">
        <w:rPr>
          <w:rFonts w:ascii="Arial" w:hAnsi="Arial" w:cs="Arial"/>
          <w:sz w:val="22"/>
          <w:szCs w:val="22"/>
        </w:rPr>
        <w:t>necessity</w:t>
      </w:r>
      <w:r w:rsidR="00B7533D" w:rsidRPr="00C86687">
        <w:rPr>
          <w:rFonts w:ascii="Arial" w:hAnsi="Arial" w:cs="Arial"/>
          <w:sz w:val="22"/>
          <w:szCs w:val="22"/>
        </w:rPr>
        <w:t xml:space="preserve"> for </w:t>
      </w:r>
      <w:r w:rsidR="00A44F35" w:rsidRPr="00C86687">
        <w:rPr>
          <w:rFonts w:ascii="Arial" w:hAnsi="Arial" w:cs="Arial"/>
          <w:sz w:val="22"/>
          <w:szCs w:val="22"/>
        </w:rPr>
        <w:t xml:space="preserve">handling </w:t>
      </w:r>
      <w:r w:rsidRPr="00C86687">
        <w:rPr>
          <w:rFonts w:ascii="Arial" w:hAnsi="Arial" w:cs="Arial"/>
          <w:sz w:val="22"/>
          <w:szCs w:val="22"/>
        </w:rPr>
        <w:t>missing</w:t>
      </w:r>
      <w:r w:rsidR="00A44F35" w:rsidRPr="00C86687">
        <w:rPr>
          <w:rFonts w:ascii="Arial" w:hAnsi="Arial" w:cs="Arial"/>
          <w:sz w:val="22"/>
          <w:szCs w:val="22"/>
        </w:rPr>
        <w:t xml:space="preserve"> values</w:t>
      </w:r>
      <w:r w:rsidRPr="00C86687">
        <w:rPr>
          <w:rFonts w:ascii="Arial" w:hAnsi="Arial" w:cs="Arial"/>
          <w:sz w:val="22"/>
          <w:szCs w:val="22"/>
        </w:rPr>
        <w:t>,</w:t>
      </w:r>
      <w:r w:rsidR="00A44F35" w:rsidRPr="00C86687">
        <w:rPr>
          <w:rFonts w:ascii="Arial" w:hAnsi="Arial" w:cs="Arial"/>
          <w:sz w:val="22"/>
          <w:szCs w:val="22"/>
        </w:rPr>
        <w:t xml:space="preserve"> as </w:t>
      </w:r>
      <w:r w:rsidRPr="00C86687">
        <w:rPr>
          <w:rFonts w:ascii="Arial" w:hAnsi="Arial" w:cs="Arial"/>
          <w:sz w:val="22"/>
          <w:szCs w:val="22"/>
        </w:rPr>
        <w:t>Weka</w:t>
      </w:r>
      <w:r w:rsidR="00A44F35" w:rsidRPr="00C86687">
        <w:rPr>
          <w:rFonts w:ascii="Arial" w:hAnsi="Arial" w:cs="Arial"/>
          <w:sz w:val="22"/>
          <w:szCs w:val="22"/>
        </w:rPr>
        <w:t xml:space="preserve"> </w:t>
      </w:r>
      <w:r w:rsidRPr="00C86687">
        <w:rPr>
          <w:rFonts w:ascii="Arial" w:hAnsi="Arial" w:cs="Arial"/>
          <w:sz w:val="22"/>
          <w:szCs w:val="22"/>
        </w:rPr>
        <w:t>found</w:t>
      </w:r>
      <w:r w:rsidR="00A44F35" w:rsidRPr="00C86687">
        <w:rPr>
          <w:rFonts w:ascii="Arial" w:hAnsi="Arial" w:cs="Arial"/>
          <w:sz w:val="22"/>
          <w:szCs w:val="22"/>
        </w:rPr>
        <w:t xml:space="preserve"> </w:t>
      </w:r>
      <w:r w:rsidRPr="00C86687">
        <w:rPr>
          <w:rFonts w:ascii="Arial" w:hAnsi="Arial" w:cs="Arial"/>
          <w:sz w:val="22"/>
          <w:szCs w:val="22"/>
        </w:rPr>
        <w:t xml:space="preserve">no </w:t>
      </w:r>
      <w:r w:rsidR="00A44F35" w:rsidRPr="00C86687">
        <w:rPr>
          <w:rFonts w:ascii="Arial" w:hAnsi="Arial" w:cs="Arial"/>
          <w:sz w:val="22"/>
          <w:szCs w:val="22"/>
        </w:rPr>
        <w:t xml:space="preserve">missing values. In case </w:t>
      </w:r>
      <w:r w:rsidR="00F054FE" w:rsidRPr="00C86687">
        <w:rPr>
          <w:rFonts w:ascii="Arial" w:hAnsi="Arial" w:cs="Arial"/>
          <w:sz w:val="22"/>
          <w:szCs w:val="22"/>
        </w:rPr>
        <w:t xml:space="preserve">missing values </w:t>
      </w:r>
      <w:r w:rsidR="00EA020A" w:rsidRPr="00C86687">
        <w:rPr>
          <w:rFonts w:ascii="Arial" w:hAnsi="Arial" w:cs="Arial"/>
          <w:sz w:val="22"/>
          <w:szCs w:val="22"/>
        </w:rPr>
        <w:t xml:space="preserve">were </w:t>
      </w:r>
      <w:r w:rsidR="00F054FE" w:rsidRPr="00C86687">
        <w:rPr>
          <w:rFonts w:ascii="Arial" w:hAnsi="Arial" w:cs="Arial"/>
          <w:sz w:val="22"/>
          <w:szCs w:val="22"/>
        </w:rPr>
        <w:t>found</w:t>
      </w:r>
      <w:r w:rsidR="00EA020A" w:rsidRPr="00C86687">
        <w:rPr>
          <w:rFonts w:ascii="Arial" w:hAnsi="Arial" w:cs="Arial"/>
          <w:sz w:val="22"/>
          <w:szCs w:val="22"/>
        </w:rPr>
        <w:t>,</w:t>
      </w:r>
      <w:r w:rsidRPr="00C86687">
        <w:rPr>
          <w:rFonts w:ascii="Arial" w:hAnsi="Arial" w:cs="Arial"/>
          <w:sz w:val="22"/>
          <w:szCs w:val="22"/>
        </w:rPr>
        <w:t xml:space="preserve"> I would use, </w:t>
      </w:r>
      <w:r w:rsidR="00EA020A" w:rsidRPr="00C86687">
        <w:rPr>
          <w:rFonts w:ascii="Arial" w:hAnsi="Arial" w:cs="Arial"/>
          <w:sz w:val="22"/>
          <w:szCs w:val="22"/>
        </w:rPr>
        <w:t>in</w:t>
      </w:r>
      <w:r w:rsidR="00F054FE" w:rsidRPr="00C86687">
        <w:rPr>
          <w:rFonts w:ascii="Arial" w:hAnsi="Arial" w:cs="Arial"/>
          <w:sz w:val="22"/>
          <w:szCs w:val="22"/>
        </w:rPr>
        <w:t xml:space="preserve"> the unsupervised section</w:t>
      </w:r>
      <w:r w:rsidRPr="00C86687">
        <w:rPr>
          <w:rFonts w:ascii="Arial" w:hAnsi="Arial" w:cs="Arial"/>
          <w:sz w:val="22"/>
          <w:szCs w:val="22"/>
        </w:rPr>
        <w:t xml:space="preserve">: attribute / </w:t>
      </w:r>
      <w:proofErr w:type="spellStart"/>
      <w:r w:rsidRPr="00C86687">
        <w:rPr>
          <w:rFonts w:ascii="Arial" w:hAnsi="Arial" w:cs="Arial"/>
          <w:b/>
          <w:bCs/>
          <w:sz w:val="22"/>
          <w:szCs w:val="22"/>
        </w:rPr>
        <w:t>ReplaceMissingValues</w:t>
      </w:r>
      <w:proofErr w:type="spellEnd"/>
      <w:r w:rsidRPr="00C86687">
        <w:rPr>
          <w:rFonts w:ascii="Arial" w:hAnsi="Arial" w:cs="Arial"/>
          <w:b/>
          <w:bCs/>
          <w:sz w:val="22"/>
          <w:szCs w:val="22"/>
        </w:rPr>
        <w:t>.</w:t>
      </w:r>
    </w:p>
    <w:p w14:paraId="571CCBC2" w14:textId="2F7AE82D" w:rsidR="001642AC" w:rsidRPr="00C86687" w:rsidRDefault="00B30E03" w:rsidP="00C86687">
      <w:pPr>
        <w:pStyle w:val="ListParagraph"/>
        <w:numPr>
          <w:ilvl w:val="0"/>
          <w:numId w:val="21"/>
        </w:numPr>
        <w:spacing w:line="360" w:lineRule="auto"/>
        <w:jc w:val="center"/>
        <w:rPr>
          <w:rFonts w:ascii="Arial" w:hAnsi="Arial" w:cs="Arial"/>
          <w:b/>
          <w:bCs/>
          <w:sz w:val="22"/>
          <w:szCs w:val="22"/>
        </w:rPr>
      </w:pPr>
      <w:r w:rsidRPr="00C86687">
        <w:rPr>
          <w:rFonts w:ascii="Arial" w:hAnsi="Arial" w:cs="Arial"/>
          <w:b/>
          <w:bCs/>
          <w:sz w:val="22"/>
          <w:szCs w:val="22"/>
        </w:rPr>
        <w:t>Encoding categorical variables</w:t>
      </w:r>
    </w:p>
    <w:p w14:paraId="55848093" w14:textId="654078BC" w:rsidR="00646386" w:rsidRPr="00C86687" w:rsidRDefault="00646386" w:rsidP="00C86687">
      <w:pPr>
        <w:spacing w:line="360" w:lineRule="auto"/>
        <w:rPr>
          <w:rFonts w:ascii="Arial" w:hAnsi="Arial" w:cs="Arial"/>
          <w:sz w:val="22"/>
          <w:szCs w:val="22"/>
        </w:rPr>
      </w:pPr>
      <w:r w:rsidRPr="00C86687">
        <w:rPr>
          <w:rFonts w:ascii="Arial" w:hAnsi="Arial" w:cs="Arial"/>
          <w:sz w:val="22"/>
          <w:szCs w:val="22"/>
        </w:rPr>
        <w:t xml:space="preserve">Gender, </w:t>
      </w:r>
      <w:proofErr w:type="spellStart"/>
      <w:r w:rsidRPr="00C86687">
        <w:rPr>
          <w:rFonts w:ascii="Arial" w:hAnsi="Arial" w:cs="Arial"/>
          <w:sz w:val="22"/>
          <w:szCs w:val="22"/>
        </w:rPr>
        <w:t>Email_Opt_In</w:t>
      </w:r>
      <w:proofErr w:type="spellEnd"/>
      <w:r w:rsidRPr="00C86687">
        <w:rPr>
          <w:rFonts w:ascii="Arial" w:hAnsi="Arial" w:cs="Arial"/>
          <w:sz w:val="22"/>
          <w:szCs w:val="22"/>
        </w:rPr>
        <w:t xml:space="preserve">, </w:t>
      </w:r>
      <w:proofErr w:type="spellStart"/>
      <w:r w:rsidRPr="00C86687">
        <w:rPr>
          <w:rFonts w:ascii="Arial" w:hAnsi="Arial" w:cs="Arial"/>
          <w:sz w:val="22"/>
          <w:szCs w:val="22"/>
        </w:rPr>
        <w:t>Promotion_Response</w:t>
      </w:r>
      <w:proofErr w:type="spellEnd"/>
      <w:r w:rsidRPr="00C86687">
        <w:rPr>
          <w:rFonts w:ascii="Arial" w:hAnsi="Arial" w:cs="Arial"/>
          <w:sz w:val="22"/>
          <w:szCs w:val="22"/>
        </w:rPr>
        <w:t xml:space="preserve"> and </w:t>
      </w:r>
      <w:proofErr w:type="spellStart"/>
      <w:r w:rsidRPr="00C86687">
        <w:rPr>
          <w:rFonts w:ascii="Arial" w:hAnsi="Arial" w:cs="Arial"/>
          <w:sz w:val="22"/>
          <w:szCs w:val="22"/>
        </w:rPr>
        <w:t>Target_Churn</w:t>
      </w:r>
      <w:proofErr w:type="spellEnd"/>
      <w:r w:rsidRPr="00C86687">
        <w:rPr>
          <w:rFonts w:ascii="Arial" w:hAnsi="Arial" w:cs="Arial"/>
          <w:sz w:val="22"/>
          <w:szCs w:val="22"/>
        </w:rPr>
        <w:t xml:space="preserve"> were correctly recognised as nominal attributes. J48, Random Forest and Naive Bayes can use nominal attributes directly. For Logistic Regression and SMO, Weka internally constructs the required indicator representation; therefore</w:t>
      </w:r>
      <w:r w:rsidR="00552815" w:rsidRPr="00C86687">
        <w:rPr>
          <w:rFonts w:ascii="Arial" w:hAnsi="Arial" w:cs="Arial"/>
          <w:sz w:val="22"/>
          <w:szCs w:val="22"/>
        </w:rPr>
        <w:t>,</w:t>
      </w:r>
      <w:r w:rsidRPr="00C86687">
        <w:rPr>
          <w:rFonts w:ascii="Arial" w:hAnsi="Arial" w:cs="Arial"/>
          <w:sz w:val="22"/>
          <w:szCs w:val="22"/>
        </w:rPr>
        <w:t xml:space="preserve"> converting the class to a number was neither necessary nor desirable. An explicit </w:t>
      </w:r>
      <w:proofErr w:type="spellStart"/>
      <w:r w:rsidRPr="00C86687">
        <w:rPr>
          <w:rFonts w:ascii="Arial" w:hAnsi="Arial" w:cs="Arial"/>
          <w:sz w:val="22"/>
          <w:szCs w:val="22"/>
        </w:rPr>
        <w:t>NominalToBinary</w:t>
      </w:r>
      <w:proofErr w:type="spellEnd"/>
      <w:r w:rsidRPr="00C86687">
        <w:rPr>
          <w:rFonts w:ascii="Arial" w:hAnsi="Arial" w:cs="Arial"/>
          <w:sz w:val="22"/>
          <w:szCs w:val="22"/>
        </w:rPr>
        <w:t xml:space="preserve"> filter would be appropriate if a chosen algorithm required numeric inputs, but the </w:t>
      </w:r>
      <w:proofErr w:type="spellStart"/>
      <w:r w:rsidRPr="00C86687">
        <w:rPr>
          <w:rFonts w:ascii="Arial" w:hAnsi="Arial" w:cs="Arial"/>
          <w:sz w:val="22"/>
          <w:szCs w:val="22"/>
        </w:rPr>
        <w:t>Target_Churn</w:t>
      </w:r>
      <w:proofErr w:type="spellEnd"/>
      <w:r w:rsidRPr="00C86687">
        <w:rPr>
          <w:rFonts w:ascii="Arial" w:hAnsi="Arial" w:cs="Arial"/>
          <w:sz w:val="22"/>
          <w:szCs w:val="22"/>
        </w:rPr>
        <w:t xml:space="preserve"> class must remain nominal. Numeric variables were left in their original units for tree models. For clustering, the </w:t>
      </w:r>
      <w:r w:rsidR="00556EAC" w:rsidRPr="00C86687">
        <w:rPr>
          <w:rFonts w:ascii="Arial" w:hAnsi="Arial" w:cs="Arial"/>
          <w:sz w:val="22"/>
          <w:szCs w:val="22"/>
        </w:rPr>
        <w:t>Standardise</w:t>
      </w:r>
      <w:r w:rsidRPr="00C86687">
        <w:rPr>
          <w:rFonts w:ascii="Arial" w:hAnsi="Arial" w:cs="Arial"/>
          <w:sz w:val="22"/>
          <w:szCs w:val="22"/>
        </w:rPr>
        <w:t xml:space="preserve"> filter transformed continuous behaviour variables to comparable z-scores, preventing </w:t>
      </w:r>
      <w:proofErr w:type="spellStart"/>
      <w:r w:rsidRPr="00C86687">
        <w:rPr>
          <w:rFonts w:ascii="Arial" w:hAnsi="Arial" w:cs="Arial"/>
          <w:sz w:val="22"/>
          <w:szCs w:val="22"/>
        </w:rPr>
        <w:t>Total_Spend</w:t>
      </w:r>
      <w:proofErr w:type="spellEnd"/>
      <w:r w:rsidRPr="00C86687">
        <w:rPr>
          <w:rFonts w:ascii="Arial" w:hAnsi="Arial" w:cs="Arial"/>
          <w:sz w:val="22"/>
          <w:szCs w:val="22"/>
        </w:rPr>
        <w:t xml:space="preserve"> from dominating smaller-scale attributes such as returns and satisfaction</w:t>
      </w:r>
    </w:p>
    <w:p w14:paraId="37069292" w14:textId="77777777" w:rsidR="005B7927" w:rsidRDefault="005B7927" w:rsidP="00C86687">
      <w:pPr>
        <w:spacing w:line="360" w:lineRule="auto"/>
        <w:rPr>
          <w:rFonts w:ascii="Arial" w:hAnsi="Arial" w:cs="Arial"/>
          <w:b/>
          <w:bCs/>
          <w:sz w:val="22"/>
          <w:szCs w:val="22"/>
        </w:rPr>
      </w:pPr>
    </w:p>
    <w:p w14:paraId="1D21183C" w14:textId="77777777" w:rsidR="00C86687" w:rsidRDefault="00C86687" w:rsidP="00C86687">
      <w:pPr>
        <w:spacing w:line="360" w:lineRule="auto"/>
        <w:rPr>
          <w:rFonts w:ascii="Arial" w:hAnsi="Arial" w:cs="Arial"/>
          <w:b/>
          <w:bCs/>
          <w:sz w:val="22"/>
          <w:szCs w:val="22"/>
        </w:rPr>
      </w:pPr>
    </w:p>
    <w:p w14:paraId="605FAF2F" w14:textId="77777777" w:rsidR="00C86687" w:rsidRPr="00C86687" w:rsidRDefault="00C86687" w:rsidP="00C86687">
      <w:pPr>
        <w:spacing w:line="360" w:lineRule="auto"/>
        <w:rPr>
          <w:rFonts w:ascii="Arial" w:hAnsi="Arial" w:cs="Arial"/>
          <w:b/>
          <w:bCs/>
          <w:sz w:val="22"/>
          <w:szCs w:val="22"/>
        </w:rPr>
      </w:pPr>
    </w:p>
    <w:p w14:paraId="1231B9B8" w14:textId="54EA6C7F" w:rsidR="005B7927" w:rsidRPr="00C86687" w:rsidRDefault="005B7927" w:rsidP="00C86687">
      <w:pPr>
        <w:pStyle w:val="ListParagraph"/>
        <w:numPr>
          <w:ilvl w:val="0"/>
          <w:numId w:val="21"/>
        </w:numPr>
        <w:spacing w:line="360" w:lineRule="auto"/>
        <w:jc w:val="center"/>
        <w:rPr>
          <w:rFonts w:ascii="Arial" w:hAnsi="Arial" w:cs="Arial"/>
          <w:b/>
          <w:bCs/>
          <w:sz w:val="22"/>
          <w:szCs w:val="22"/>
        </w:rPr>
      </w:pPr>
      <w:r w:rsidRPr="00C86687">
        <w:rPr>
          <w:rFonts w:ascii="Arial" w:hAnsi="Arial" w:cs="Arial"/>
          <w:b/>
          <w:bCs/>
          <w:sz w:val="22"/>
          <w:szCs w:val="22"/>
        </w:rPr>
        <w:lastRenderedPageBreak/>
        <w:t>Dataset balancing</w:t>
      </w:r>
    </w:p>
    <w:p w14:paraId="18AE70AF" w14:textId="77777777" w:rsidR="005B7927" w:rsidRPr="00C86687" w:rsidRDefault="005B7927" w:rsidP="00C86687">
      <w:pPr>
        <w:spacing w:line="360" w:lineRule="auto"/>
        <w:rPr>
          <w:rFonts w:ascii="Arial" w:hAnsi="Arial" w:cs="Arial"/>
          <w:sz w:val="22"/>
          <w:szCs w:val="22"/>
        </w:rPr>
      </w:pPr>
      <w:r w:rsidRPr="00C86687">
        <w:rPr>
          <w:rFonts w:ascii="Arial" w:hAnsi="Arial" w:cs="Arial"/>
          <w:sz w:val="22"/>
          <w:szCs w:val="22"/>
        </w:rPr>
        <w:t>The 52.6:47.4 class distribution was considered balanced.</w:t>
      </w:r>
      <w:r w:rsidRPr="00C86687">
        <w:rPr>
          <w:rFonts w:ascii="Arial" w:eastAsia="Times New Roman" w:hAnsi="Arial" w:cs="Arial"/>
          <w:kern w:val="0"/>
          <w:sz w:val="22"/>
          <w:szCs w:val="22"/>
          <w:lang w:eastAsia="en-GB"/>
          <w14:ligatures w14:val="none"/>
        </w:rPr>
        <w:t xml:space="preserve">                                                         </w:t>
      </w:r>
      <w:r w:rsidRPr="00C86687">
        <w:rPr>
          <w:rFonts w:ascii="Arial" w:hAnsi="Arial" w:cs="Arial"/>
          <w:sz w:val="22"/>
          <w:szCs w:val="22"/>
        </w:rPr>
        <w:t xml:space="preserve">52.6% = 526 customers with </w:t>
      </w:r>
      <w:proofErr w:type="spellStart"/>
      <w:r w:rsidRPr="00C86687">
        <w:rPr>
          <w:rFonts w:ascii="Arial" w:hAnsi="Arial" w:cs="Arial"/>
          <w:sz w:val="22"/>
          <w:szCs w:val="22"/>
        </w:rPr>
        <w:t>Target_Churn</w:t>
      </w:r>
      <w:proofErr w:type="spellEnd"/>
      <w:r w:rsidRPr="00C86687">
        <w:rPr>
          <w:rFonts w:ascii="Arial" w:hAnsi="Arial" w:cs="Arial"/>
          <w:sz w:val="22"/>
          <w:szCs w:val="22"/>
        </w:rPr>
        <w:t xml:space="preserve"> = </w:t>
      </w:r>
      <w:proofErr w:type="gramStart"/>
      <w:r w:rsidRPr="00C86687">
        <w:rPr>
          <w:rFonts w:ascii="Arial" w:hAnsi="Arial" w:cs="Arial"/>
          <w:sz w:val="22"/>
          <w:szCs w:val="22"/>
        </w:rPr>
        <w:t>True .</w:t>
      </w:r>
      <w:proofErr w:type="gramEnd"/>
      <w:r w:rsidRPr="00C86687">
        <w:rPr>
          <w:rFonts w:ascii="Arial" w:hAnsi="Arial" w:cs="Arial"/>
          <w:sz w:val="22"/>
          <w:szCs w:val="22"/>
        </w:rPr>
        <w:t xml:space="preserve">                                                                                                                                          47.4% = 474 customers with </w:t>
      </w:r>
      <w:proofErr w:type="spellStart"/>
      <w:r w:rsidRPr="00C86687">
        <w:rPr>
          <w:rFonts w:ascii="Arial" w:hAnsi="Arial" w:cs="Arial"/>
          <w:sz w:val="22"/>
          <w:szCs w:val="22"/>
        </w:rPr>
        <w:t>Target_Churn</w:t>
      </w:r>
      <w:proofErr w:type="spellEnd"/>
      <w:r w:rsidRPr="00C86687">
        <w:rPr>
          <w:rFonts w:ascii="Arial" w:hAnsi="Arial" w:cs="Arial"/>
          <w:sz w:val="22"/>
          <w:szCs w:val="22"/>
        </w:rPr>
        <w:t xml:space="preserve"> = </w:t>
      </w:r>
      <w:proofErr w:type="spellStart"/>
      <w:r w:rsidRPr="00C86687">
        <w:rPr>
          <w:rFonts w:ascii="Arial" w:hAnsi="Arial" w:cs="Arial"/>
          <w:sz w:val="22"/>
          <w:szCs w:val="22"/>
        </w:rPr>
        <w:t>False.The</w:t>
      </w:r>
      <w:proofErr w:type="spellEnd"/>
      <w:r w:rsidRPr="00C86687">
        <w:rPr>
          <w:rFonts w:ascii="Arial" w:hAnsi="Arial" w:cs="Arial"/>
          <w:sz w:val="22"/>
          <w:szCs w:val="22"/>
        </w:rPr>
        <w:t xml:space="preserve"> dataset contained 526 churn customers (52.6%) and 474 non-churn customers (47.4%). Therefore, the classes were reasonably balanced.                                                                 </w:t>
      </w:r>
    </w:p>
    <w:p w14:paraId="77259CD2" w14:textId="77777777" w:rsidR="005B7927" w:rsidRPr="00C86687" w:rsidRDefault="005B7927" w:rsidP="00C86687">
      <w:pPr>
        <w:spacing w:line="360" w:lineRule="auto"/>
        <w:rPr>
          <w:rFonts w:ascii="Arial" w:hAnsi="Arial" w:cs="Arial"/>
          <w:sz w:val="22"/>
          <w:szCs w:val="22"/>
        </w:rPr>
      </w:pPr>
      <w:r w:rsidRPr="00C86687">
        <w:rPr>
          <w:rFonts w:ascii="Arial" w:hAnsi="Arial" w:cs="Arial"/>
          <w:sz w:val="22"/>
          <w:szCs w:val="22"/>
        </w:rPr>
        <w:t>No resampling or SMOTE was applied. SMOTE creates synthetic minority examples to address substantial imbalance but using it here would add artificial observations without solving the more important problem of weak predictor–outcome relationships.</w:t>
      </w:r>
    </w:p>
    <w:p w14:paraId="78FE2DC8" w14:textId="4CD302E8" w:rsidR="005B7927" w:rsidRPr="00C86687" w:rsidRDefault="005B7927" w:rsidP="00C86687">
      <w:pPr>
        <w:spacing w:line="360" w:lineRule="auto"/>
        <w:rPr>
          <w:rFonts w:ascii="Arial" w:hAnsi="Arial" w:cs="Arial"/>
          <w:sz w:val="22"/>
          <w:szCs w:val="22"/>
        </w:rPr>
      </w:pPr>
      <w:r w:rsidRPr="00C86687">
        <w:rPr>
          <w:rFonts w:ascii="Arial" w:hAnsi="Arial" w:cs="Arial"/>
          <w:sz w:val="22"/>
          <w:szCs w:val="22"/>
        </w:rPr>
        <w:t xml:space="preserve">“An approach to the construction of classifiers from imbalanced datasets is described.           A dataset is imbalanced if the classification categories are not approximately equally represented.” </w:t>
      </w:r>
      <w:sdt>
        <w:sdtPr>
          <w:rPr>
            <w:rFonts w:ascii="Arial" w:hAnsi="Arial" w:cs="Arial"/>
            <w:color w:val="000000"/>
            <w:sz w:val="22"/>
            <w:szCs w:val="22"/>
            <w:highlight w:val="white"/>
          </w:rPr>
          <w:alias w:val="Citation"/>
          <w:tag w:val="{&quot;referencesIds&quot;:[&quot;doc:6a880fecf270d9761b07aa3b&quot;],&quot;referencesOptions&quot;:{&quot;doc:6a880fecf270d9761b07aa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69442036"/>
          <w:placeholder>
            <w:docPart w:val="0B23E32DCADF4D37BF3E00B63C3DA091"/>
          </w:placeholder>
        </w:sdtPr>
        <w:sdtContent>
          <w:r w:rsidR="00C86687" w:rsidRPr="00C86687">
            <w:rPr>
              <w:rFonts w:ascii="Arial" w:eastAsia="Times New Roman" w:hAnsi="Arial" w:cs="Arial"/>
              <w:color w:val="000000"/>
              <w:sz w:val="22"/>
              <w:szCs w:val="22"/>
            </w:rPr>
            <w:t>[3]</w:t>
          </w:r>
        </w:sdtContent>
      </w:sdt>
    </w:p>
    <w:p w14:paraId="4A2F377C" w14:textId="77777777" w:rsidR="005B7927" w:rsidRPr="00C86687" w:rsidRDefault="005B7927" w:rsidP="00C86687">
      <w:pPr>
        <w:spacing w:line="360" w:lineRule="auto"/>
        <w:rPr>
          <w:rFonts w:ascii="Arial" w:hAnsi="Arial" w:cs="Arial"/>
          <w:sz w:val="22"/>
          <w:szCs w:val="22"/>
        </w:rPr>
      </w:pPr>
      <w:r w:rsidRPr="00C86687">
        <w:rPr>
          <w:rFonts w:ascii="Arial" w:hAnsi="Arial" w:cs="Arial"/>
          <w:sz w:val="22"/>
          <w:szCs w:val="22"/>
        </w:rPr>
        <w:t>In this dataset, churn and non-churn customers represented 52.6% and 47.4% of the observations, respectively. The classes were therefore considered reasonably balanced, and SMOTE was not required.</w:t>
      </w:r>
    </w:p>
    <w:p w14:paraId="3AC352BD" w14:textId="77777777" w:rsidR="00E11D8F" w:rsidRPr="00C86687" w:rsidRDefault="00E11D8F" w:rsidP="00C86687">
      <w:pPr>
        <w:spacing w:line="360" w:lineRule="auto"/>
        <w:rPr>
          <w:rFonts w:ascii="Arial" w:hAnsi="Arial" w:cs="Arial"/>
          <w:sz w:val="22"/>
          <w:szCs w:val="22"/>
        </w:rPr>
      </w:pPr>
    </w:p>
    <w:p w14:paraId="1BF0DDB9" w14:textId="0090A111" w:rsidR="00E11D8F" w:rsidRPr="00C86687" w:rsidRDefault="009A0500" w:rsidP="00C86687">
      <w:pPr>
        <w:spacing w:line="360" w:lineRule="auto"/>
        <w:rPr>
          <w:rFonts w:ascii="Arial" w:hAnsi="Arial" w:cs="Arial"/>
          <w:sz w:val="22"/>
          <w:szCs w:val="22"/>
        </w:rPr>
      </w:pPr>
      <w:r w:rsidRPr="00C86687">
        <w:rPr>
          <w:rFonts w:ascii="Arial" w:hAnsi="Arial" w:cs="Arial"/>
          <w:sz w:val="22"/>
          <w:szCs w:val="22"/>
        </w:rPr>
        <w:drawing>
          <wp:inline distT="0" distB="0" distL="0" distR="0" wp14:anchorId="477FC45E" wp14:editId="2597CA8D">
            <wp:extent cx="5731510" cy="3064475"/>
            <wp:effectExtent l="0" t="0" r="2540" b="3175"/>
            <wp:docPr id="893990709" name="Picture 1" descr="The image shows the Weka Explorer software interface, featuring a list of attributes and statistics for a dataset, with options for preprocessing, classification, clustering, and visual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990709" name="Picture 1" descr="The image shows the Weka Explorer software interface, featuring a list of attributes and statistics for a dataset, with options for preprocessing, classification, clustering, and visualization.&#10;&#10;AI-generated content may be incorrect."/>
                    <pic:cNvPicPr/>
                  </pic:nvPicPr>
                  <pic:blipFill>
                    <a:blip r:embed="rId33"/>
                    <a:stretch>
                      <a:fillRect/>
                    </a:stretch>
                  </pic:blipFill>
                  <pic:spPr>
                    <a:xfrm>
                      <a:off x="0" y="0"/>
                      <a:ext cx="5734569" cy="3066110"/>
                    </a:xfrm>
                    <a:prstGeom prst="rect">
                      <a:avLst/>
                    </a:prstGeom>
                  </pic:spPr>
                </pic:pic>
              </a:graphicData>
            </a:graphic>
          </wp:inline>
        </w:drawing>
      </w:r>
    </w:p>
    <w:p w14:paraId="2F25E5A6" w14:textId="318BB5F4" w:rsidR="008B65A2" w:rsidRPr="00C86687" w:rsidRDefault="00895D07" w:rsidP="00C86687">
      <w:pPr>
        <w:spacing w:line="360" w:lineRule="auto"/>
        <w:rPr>
          <w:rFonts w:ascii="Arial" w:hAnsi="Arial" w:cs="Arial"/>
          <w:b/>
          <w:bCs/>
          <w:sz w:val="22"/>
          <w:szCs w:val="22"/>
        </w:rPr>
      </w:pPr>
      <w:r w:rsidRPr="00C86687">
        <w:rPr>
          <w:rFonts w:ascii="Arial" w:hAnsi="Arial" w:cs="Arial"/>
          <w:b/>
          <w:bCs/>
          <w:sz w:val="22"/>
          <w:szCs w:val="22"/>
        </w:rPr>
        <w:t xml:space="preserve">Figure 17. </w:t>
      </w:r>
      <w:proofErr w:type="spellStart"/>
      <w:r w:rsidRPr="00C86687">
        <w:rPr>
          <w:rFonts w:ascii="Arial" w:hAnsi="Arial" w:cs="Arial"/>
          <w:b/>
          <w:bCs/>
          <w:sz w:val="22"/>
          <w:szCs w:val="22"/>
        </w:rPr>
        <w:t>NominalToBinary</w:t>
      </w:r>
      <w:proofErr w:type="spellEnd"/>
      <w:r w:rsidRPr="00C86687">
        <w:rPr>
          <w:rFonts w:ascii="Arial" w:hAnsi="Arial" w:cs="Arial"/>
          <w:b/>
          <w:bCs/>
          <w:sz w:val="22"/>
          <w:szCs w:val="22"/>
        </w:rPr>
        <w:t xml:space="preserve"> encoding of categorical predictor variables while retaining </w:t>
      </w:r>
      <w:proofErr w:type="spellStart"/>
      <w:r w:rsidRPr="00C86687">
        <w:rPr>
          <w:rFonts w:ascii="Arial" w:hAnsi="Arial" w:cs="Arial"/>
          <w:b/>
          <w:bCs/>
          <w:sz w:val="22"/>
          <w:szCs w:val="22"/>
        </w:rPr>
        <w:t>Target_Churn</w:t>
      </w:r>
      <w:proofErr w:type="spellEnd"/>
      <w:r w:rsidRPr="00C86687">
        <w:rPr>
          <w:rFonts w:ascii="Arial" w:hAnsi="Arial" w:cs="Arial"/>
          <w:b/>
          <w:bCs/>
          <w:sz w:val="22"/>
          <w:szCs w:val="22"/>
        </w:rPr>
        <w:t xml:space="preserve"> as the nominal class.</w:t>
      </w:r>
    </w:p>
    <w:p w14:paraId="621DB794" w14:textId="77777777" w:rsidR="008B65A2" w:rsidRPr="00C86687" w:rsidRDefault="008B65A2" w:rsidP="00C86687">
      <w:pPr>
        <w:pStyle w:val="Heading2"/>
        <w:spacing w:line="360" w:lineRule="auto"/>
        <w:jc w:val="center"/>
        <w:rPr>
          <w:rFonts w:ascii="Arial" w:hAnsi="Arial" w:cs="Arial"/>
          <w:b/>
          <w:bCs/>
          <w:color w:val="auto"/>
          <w:sz w:val="22"/>
          <w:szCs w:val="22"/>
        </w:rPr>
      </w:pPr>
      <w:bookmarkStart w:id="5" w:name="_Toc238213415"/>
      <w:r w:rsidRPr="00C86687">
        <w:rPr>
          <w:rFonts w:ascii="Arial" w:hAnsi="Arial" w:cs="Arial"/>
          <w:b/>
          <w:bCs/>
          <w:color w:val="auto"/>
          <w:sz w:val="22"/>
          <w:szCs w:val="22"/>
        </w:rPr>
        <w:lastRenderedPageBreak/>
        <w:t>1.4: Sample Runs and Analysis Methods</w:t>
      </w:r>
      <w:bookmarkEnd w:id="5"/>
    </w:p>
    <w:p w14:paraId="7875B012" w14:textId="77777777" w:rsidR="00816A9F" w:rsidRPr="00C86687" w:rsidRDefault="00816A9F" w:rsidP="00C86687">
      <w:pPr>
        <w:spacing w:line="360" w:lineRule="auto"/>
        <w:rPr>
          <w:rFonts w:ascii="Arial" w:hAnsi="Arial" w:cs="Arial"/>
          <w:sz w:val="22"/>
          <w:szCs w:val="22"/>
        </w:rPr>
      </w:pPr>
      <w:r w:rsidRPr="00C86687">
        <w:rPr>
          <w:rFonts w:ascii="Arial" w:hAnsi="Arial" w:cs="Arial"/>
          <w:b/>
          <w:bCs/>
          <w:sz w:val="22"/>
          <w:szCs w:val="22"/>
        </w:rPr>
        <w:t>J48</w:t>
      </w:r>
      <w:r w:rsidRPr="00C86687">
        <w:rPr>
          <w:rFonts w:ascii="Arial" w:hAnsi="Arial" w:cs="Arial"/>
          <w:sz w:val="22"/>
          <w:szCs w:val="22"/>
        </w:rPr>
        <w:t xml:space="preserve"> was selected because it produces an interpretable decision tree showing the conditions associated with churn. </w:t>
      </w:r>
    </w:p>
    <w:p w14:paraId="18A3FA91" w14:textId="77777777" w:rsidR="00A44477" w:rsidRPr="00C86687" w:rsidRDefault="00A44477" w:rsidP="00C86687">
      <w:pPr>
        <w:spacing w:line="360" w:lineRule="auto"/>
        <w:rPr>
          <w:rFonts w:ascii="Arial" w:hAnsi="Arial" w:cs="Arial"/>
          <w:b/>
          <w:bCs/>
          <w:sz w:val="22"/>
          <w:szCs w:val="22"/>
        </w:rPr>
      </w:pPr>
    </w:p>
    <w:p w14:paraId="1A19FEC4" w14:textId="49EE82B5" w:rsidR="00E11D8F" w:rsidRPr="00C86687" w:rsidRDefault="00A44477" w:rsidP="00C86687">
      <w:pPr>
        <w:spacing w:line="360" w:lineRule="auto"/>
        <w:rPr>
          <w:rFonts w:ascii="Arial" w:hAnsi="Arial" w:cs="Arial"/>
          <w:sz w:val="22"/>
          <w:szCs w:val="22"/>
        </w:rPr>
      </w:pPr>
      <w:r w:rsidRPr="00C86687">
        <w:rPr>
          <w:rFonts w:ascii="Arial" w:hAnsi="Arial" w:cs="Arial"/>
          <w:sz w:val="22"/>
          <w:szCs w:val="22"/>
        </w:rPr>
        <w:drawing>
          <wp:inline distT="0" distB="0" distL="0" distR="0" wp14:anchorId="5E192AAD" wp14:editId="01B74C63">
            <wp:extent cx="5731510" cy="3228975"/>
            <wp:effectExtent l="0" t="0" r="2540" b="9525"/>
            <wp:docPr id="1975183314" name="Picture 1" descr="A graphical interface displaying a decision tree model with various statistics, such as accuracy, kappa statistic, and error measures, for a classification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183314" name="Picture 1" descr="A graphical interface displaying a decision tree model with various statistics, such as accuracy, kappa statistic, and error measures, for a classification problem.&#10;&#10;AI-generated content may be incorrect."/>
                    <pic:cNvPicPr/>
                  </pic:nvPicPr>
                  <pic:blipFill>
                    <a:blip r:embed="rId34"/>
                    <a:stretch>
                      <a:fillRect/>
                    </a:stretch>
                  </pic:blipFill>
                  <pic:spPr>
                    <a:xfrm>
                      <a:off x="0" y="0"/>
                      <a:ext cx="5731510" cy="3228975"/>
                    </a:xfrm>
                    <a:prstGeom prst="rect">
                      <a:avLst/>
                    </a:prstGeom>
                  </pic:spPr>
                </pic:pic>
              </a:graphicData>
            </a:graphic>
          </wp:inline>
        </w:drawing>
      </w:r>
    </w:p>
    <w:p w14:paraId="3840B128" w14:textId="6085F296" w:rsidR="00FD265F" w:rsidRPr="00C86687" w:rsidRDefault="00A44477" w:rsidP="00C86687">
      <w:pPr>
        <w:spacing w:line="360" w:lineRule="auto"/>
        <w:rPr>
          <w:rFonts w:ascii="Arial" w:hAnsi="Arial" w:cs="Arial"/>
          <w:b/>
          <w:bCs/>
          <w:sz w:val="22"/>
          <w:szCs w:val="22"/>
        </w:rPr>
      </w:pPr>
      <w:r w:rsidRPr="00C86687">
        <w:rPr>
          <w:rFonts w:ascii="Arial" w:hAnsi="Arial" w:cs="Arial"/>
          <w:b/>
          <w:bCs/>
          <w:sz w:val="22"/>
          <w:szCs w:val="22"/>
        </w:rPr>
        <w:t xml:space="preserve">Figure 18. </w:t>
      </w:r>
      <w:r w:rsidR="001B62A6" w:rsidRPr="00C86687">
        <w:rPr>
          <w:rFonts w:ascii="Arial" w:hAnsi="Arial" w:cs="Arial"/>
          <w:b/>
          <w:bCs/>
          <w:sz w:val="22"/>
          <w:szCs w:val="22"/>
        </w:rPr>
        <w:t xml:space="preserve">J48 Classifier output </w:t>
      </w:r>
    </w:p>
    <w:p w14:paraId="36D51DB5" w14:textId="3A69D31A" w:rsidR="00FD265F" w:rsidRPr="00C86687" w:rsidRDefault="00BF4D55" w:rsidP="00C86687">
      <w:pPr>
        <w:spacing w:line="360" w:lineRule="auto"/>
        <w:rPr>
          <w:rFonts w:ascii="Arial" w:hAnsi="Arial" w:cs="Arial"/>
          <w:sz w:val="22"/>
          <w:szCs w:val="22"/>
        </w:rPr>
      </w:pPr>
      <w:r w:rsidRPr="00C86687">
        <w:rPr>
          <w:rFonts w:ascii="Arial" w:hAnsi="Arial" w:cs="Arial"/>
          <w:sz w:val="22"/>
          <w:szCs w:val="22"/>
        </w:rPr>
        <w:drawing>
          <wp:inline distT="0" distB="0" distL="0" distR="0" wp14:anchorId="08D46EE8" wp14:editId="523B2785">
            <wp:extent cx="5731510" cy="3231515"/>
            <wp:effectExtent l="0" t="0" r="2540" b="6985"/>
            <wp:docPr id="1139828583" name="Picture 1" descr="A screen capture of Weka Explorer's user interface displaying the process of setting up a RandomForest classifier, its configuration, and evaluating its performance on a training datas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828583" name="Picture 1" descr="A screen capture of Weka Explorer's user interface displaying the process of setting up a RandomForest classifier, its configuration, and evaluating its performance on a training dataset.&#10;&#10;AI-generated content may be incorrect."/>
                    <pic:cNvPicPr/>
                  </pic:nvPicPr>
                  <pic:blipFill>
                    <a:blip r:embed="rId35"/>
                    <a:stretch>
                      <a:fillRect/>
                    </a:stretch>
                  </pic:blipFill>
                  <pic:spPr>
                    <a:xfrm>
                      <a:off x="0" y="0"/>
                      <a:ext cx="5731510" cy="3231515"/>
                    </a:xfrm>
                    <a:prstGeom prst="rect">
                      <a:avLst/>
                    </a:prstGeom>
                  </pic:spPr>
                </pic:pic>
              </a:graphicData>
            </a:graphic>
          </wp:inline>
        </w:drawing>
      </w:r>
    </w:p>
    <w:p w14:paraId="2C77C68D" w14:textId="7D73DB94" w:rsidR="00BF4D55" w:rsidRPr="00C86687" w:rsidRDefault="00BF4D55" w:rsidP="00C86687">
      <w:pPr>
        <w:spacing w:line="360" w:lineRule="auto"/>
        <w:rPr>
          <w:rFonts w:ascii="Arial" w:hAnsi="Arial" w:cs="Arial"/>
          <w:b/>
          <w:bCs/>
          <w:sz w:val="22"/>
          <w:szCs w:val="22"/>
        </w:rPr>
      </w:pPr>
      <w:r w:rsidRPr="00C86687">
        <w:rPr>
          <w:rFonts w:ascii="Arial" w:hAnsi="Arial" w:cs="Arial"/>
          <w:b/>
          <w:bCs/>
          <w:sz w:val="22"/>
          <w:szCs w:val="22"/>
        </w:rPr>
        <w:t xml:space="preserve">Figure </w:t>
      </w:r>
      <w:r w:rsidR="008E65A1" w:rsidRPr="00C86687">
        <w:rPr>
          <w:rFonts w:ascii="Arial" w:hAnsi="Arial" w:cs="Arial"/>
          <w:b/>
          <w:bCs/>
          <w:sz w:val="22"/>
          <w:szCs w:val="22"/>
        </w:rPr>
        <w:t>19</w:t>
      </w:r>
      <w:r w:rsidRPr="00C86687">
        <w:rPr>
          <w:rFonts w:ascii="Arial" w:hAnsi="Arial" w:cs="Arial"/>
          <w:b/>
          <w:bCs/>
          <w:sz w:val="22"/>
          <w:szCs w:val="22"/>
        </w:rPr>
        <w:t xml:space="preserve">. Applied classification: </w:t>
      </w:r>
      <w:proofErr w:type="spellStart"/>
      <w:r w:rsidRPr="00C86687">
        <w:rPr>
          <w:rFonts w:ascii="Arial" w:hAnsi="Arial" w:cs="Arial"/>
          <w:b/>
          <w:bCs/>
          <w:sz w:val="22"/>
          <w:szCs w:val="22"/>
        </w:rPr>
        <w:t>Random</w:t>
      </w:r>
      <w:r w:rsidR="005E23DC" w:rsidRPr="00C86687">
        <w:rPr>
          <w:rFonts w:ascii="Arial" w:hAnsi="Arial" w:cs="Arial"/>
          <w:b/>
          <w:bCs/>
          <w:sz w:val="22"/>
          <w:szCs w:val="22"/>
        </w:rPr>
        <w:t>F</w:t>
      </w:r>
      <w:r w:rsidRPr="00C86687">
        <w:rPr>
          <w:rFonts w:ascii="Arial" w:hAnsi="Arial" w:cs="Arial"/>
          <w:b/>
          <w:bCs/>
          <w:sz w:val="22"/>
          <w:szCs w:val="22"/>
        </w:rPr>
        <w:t>orest</w:t>
      </w:r>
      <w:proofErr w:type="spellEnd"/>
      <w:r w:rsidR="00074EBB" w:rsidRPr="00C86687">
        <w:rPr>
          <w:rFonts w:ascii="Arial" w:hAnsi="Arial" w:cs="Arial"/>
          <w:b/>
          <w:bCs/>
          <w:sz w:val="22"/>
          <w:szCs w:val="22"/>
        </w:rPr>
        <w:t xml:space="preserve"> </w:t>
      </w:r>
      <w:sdt>
        <w:sdtPr>
          <w:rPr>
            <w:rFonts w:ascii="Arial" w:hAnsi="Arial" w:cs="Arial"/>
            <w:b/>
            <w:bCs/>
            <w:color w:val="000000"/>
            <w:sz w:val="22"/>
            <w:szCs w:val="22"/>
            <w:highlight w:val="white"/>
          </w:rPr>
          <w:alias w:val="Citation"/>
          <w:tag w:val="{&quot;referencesIds&quot;:[&quot;doc:6a884a29d5cb26476de9f9ec&quot;],&quot;referencesOptions&quot;:{&quot;doc:6a884a29d5cb26476de9f9e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439934"/>
          <w:placeholder>
            <w:docPart w:val="5F479836ABAD40A8B04036440B31D916"/>
          </w:placeholder>
        </w:sdtPr>
        <w:sdtContent>
          <w:r w:rsidR="00C86687" w:rsidRPr="00C86687">
            <w:rPr>
              <w:rFonts w:ascii="Arial" w:eastAsia="Times New Roman" w:hAnsi="Arial" w:cs="Arial"/>
              <w:color w:val="000000"/>
              <w:sz w:val="22"/>
              <w:szCs w:val="22"/>
            </w:rPr>
            <w:t>[4]</w:t>
          </w:r>
        </w:sdtContent>
      </w:sdt>
    </w:p>
    <w:p w14:paraId="70AC2F81" w14:textId="77777777" w:rsidR="00E83014" w:rsidRPr="00C86687" w:rsidRDefault="00E83014" w:rsidP="00C86687">
      <w:pPr>
        <w:spacing w:line="360" w:lineRule="auto"/>
        <w:rPr>
          <w:rFonts w:ascii="Arial" w:hAnsi="Arial" w:cs="Arial"/>
          <w:b/>
          <w:bCs/>
          <w:sz w:val="22"/>
          <w:szCs w:val="22"/>
        </w:rPr>
      </w:pPr>
    </w:p>
    <w:p w14:paraId="0BB1A77C" w14:textId="3B75DFE1" w:rsidR="005E23DC" w:rsidRPr="00C86687" w:rsidRDefault="002A46AB" w:rsidP="00C86687">
      <w:pPr>
        <w:spacing w:line="360" w:lineRule="auto"/>
        <w:rPr>
          <w:rFonts w:ascii="Arial" w:hAnsi="Arial" w:cs="Arial"/>
          <w:b/>
          <w:bCs/>
          <w:sz w:val="22"/>
          <w:szCs w:val="22"/>
        </w:rPr>
      </w:pPr>
      <w:r w:rsidRPr="00C86687">
        <w:rPr>
          <w:rFonts w:ascii="Arial" w:hAnsi="Arial" w:cs="Arial"/>
          <w:b/>
          <w:bCs/>
          <w:sz w:val="22"/>
          <w:szCs w:val="22"/>
        </w:rPr>
        <w:drawing>
          <wp:inline distT="0" distB="0" distL="0" distR="0" wp14:anchorId="341A873E" wp14:editId="4801BAE3">
            <wp:extent cx="5731510" cy="3632886"/>
            <wp:effectExtent l="0" t="0" r="2540" b="5715"/>
            <wp:docPr id="1712160986" name="Picture 1" descr="The image is a Weka Explorer interface showing a RandomForest classifier's evaluation metrics and model performance on a datas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160986" name="Picture 1" descr="The image is a Weka Explorer interface showing a RandomForest classifier's evaluation metrics and model performance on a dataset.&#10;&#10;AI-generated content may be incorrect."/>
                    <pic:cNvPicPr/>
                  </pic:nvPicPr>
                  <pic:blipFill>
                    <a:blip r:embed="rId36"/>
                    <a:stretch>
                      <a:fillRect/>
                    </a:stretch>
                  </pic:blipFill>
                  <pic:spPr>
                    <a:xfrm>
                      <a:off x="0" y="0"/>
                      <a:ext cx="5736727" cy="3636193"/>
                    </a:xfrm>
                    <a:prstGeom prst="rect">
                      <a:avLst/>
                    </a:prstGeom>
                  </pic:spPr>
                </pic:pic>
              </a:graphicData>
            </a:graphic>
          </wp:inline>
        </w:drawing>
      </w:r>
    </w:p>
    <w:p w14:paraId="7B2AC023" w14:textId="3BDCF3AE" w:rsidR="009951C2" w:rsidRPr="00C86687" w:rsidRDefault="002A46AB" w:rsidP="00C86687">
      <w:pPr>
        <w:spacing w:line="360" w:lineRule="auto"/>
        <w:rPr>
          <w:rFonts w:ascii="Arial" w:hAnsi="Arial" w:cs="Arial"/>
          <w:b/>
          <w:bCs/>
          <w:sz w:val="22"/>
          <w:szCs w:val="22"/>
        </w:rPr>
      </w:pPr>
      <w:r w:rsidRPr="00C86687">
        <w:rPr>
          <w:rFonts w:ascii="Arial" w:hAnsi="Arial" w:cs="Arial"/>
          <w:b/>
          <w:bCs/>
          <w:sz w:val="22"/>
          <w:szCs w:val="22"/>
        </w:rPr>
        <w:t>Figure 2</w:t>
      </w:r>
      <w:r w:rsidRPr="00C86687">
        <w:rPr>
          <w:rFonts w:ascii="Arial" w:hAnsi="Arial" w:cs="Arial"/>
          <w:b/>
          <w:bCs/>
          <w:sz w:val="22"/>
          <w:szCs w:val="22"/>
        </w:rPr>
        <w:t>0</w:t>
      </w:r>
      <w:r w:rsidRPr="00C86687">
        <w:rPr>
          <w:rFonts w:ascii="Arial" w:hAnsi="Arial" w:cs="Arial"/>
          <w:b/>
          <w:bCs/>
          <w:sz w:val="22"/>
          <w:szCs w:val="22"/>
        </w:rPr>
        <w:t>. Random Forest – Visualise threshold curve = True</w:t>
      </w:r>
    </w:p>
    <w:p w14:paraId="32461F28" w14:textId="04CFCEFA" w:rsidR="009951C2" w:rsidRPr="00C86687" w:rsidRDefault="009951C2" w:rsidP="00C86687">
      <w:pPr>
        <w:spacing w:line="360" w:lineRule="auto"/>
        <w:rPr>
          <w:rFonts w:ascii="Arial" w:hAnsi="Arial" w:cs="Arial"/>
          <w:b/>
          <w:bCs/>
          <w:sz w:val="22"/>
          <w:szCs w:val="22"/>
        </w:rPr>
      </w:pPr>
      <w:r w:rsidRPr="00C86687">
        <w:rPr>
          <w:rFonts w:ascii="Arial" w:hAnsi="Arial" w:cs="Arial"/>
          <w:b/>
          <w:bCs/>
          <w:sz w:val="22"/>
          <w:szCs w:val="22"/>
        </w:rPr>
        <w:drawing>
          <wp:inline distT="0" distB="0" distL="0" distR="0" wp14:anchorId="33440ED5" wp14:editId="4881AEFD">
            <wp:extent cx="5731510" cy="3899793"/>
            <wp:effectExtent l="0" t="0" r="2540" b="5715"/>
            <wp:docPr id="580359360" name="Picture 1" descr="The image displays a screen of the Weka Explorer software interface, showing various statistics and options related to the evaluation of a machine learning model, including accuracy rates, error statistics, and classification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359360" name="Picture 1" descr="The image displays a screen of the Weka Explorer software interface, showing various statistics and options related to the evaluation of a machine learning model, including accuracy rates, error statistics, and classification details.&#10;&#10;AI-generated content may be incorrect."/>
                    <pic:cNvPicPr/>
                  </pic:nvPicPr>
                  <pic:blipFill>
                    <a:blip r:embed="rId37"/>
                    <a:stretch>
                      <a:fillRect/>
                    </a:stretch>
                  </pic:blipFill>
                  <pic:spPr>
                    <a:xfrm>
                      <a:off x="0" y="0"/>
                      <a:ext cx="5736446" cy="3903151"/>
                    </a:xfrm>
                    <a:prstGeom prst="rect">
                      <a:avLst/>
                    </a:prstGeom>
                  </pic:spPr>
                </pic:pic>
              </a:graphicData>
            </a:graphic>
          </wp:inline>
        </w:drawing>
      </w:r>
    </w:p>
    <w:p w14:paraId="3F3AC1B7" w14:textId="2F082971" w:rsidR="004F6FBE" w:rsidRPr="00C86687" w:rsidRDefault="009951C2" w:rsidP="00C86687">
      <w:pPr>
        <w:spacing w:line="360" w:lineRule="auto"/>
        <w:rPr>
          <w:rFonts w:ascii="Arial" w:hAnsi="Arial" w:cs="Arial"/>
          <w:b/>
          <w:bCs/>
          <w:sz w:val="22"/>
          <w:szCs w:val="22"/>
        </w:rPr>
      </w:pPr>
      <w:r w:rsidRPr="00C86687">
        <w:rPr>
          <w:rFonts w:ascii="Arial" w:hAnsi="Arial" w:cs="Arial"/>
          <w:b/>
          <w:bCs/>
          <w:sz w:val="22"/>
          <w:szCs w:val="22"/>
        </w:rPr>
        <w:t>Figure 2</w:t>
      </w:r>
      <w:r w:rsidR="008E65A1" w:rsidRPr="00C86687">
        <w:rPr>
          <w:rFonts w:ascii="Arial" w:hAnsi="Arial" w:cs="Arial"/>
          <w:b/>
          <w:bCs/>
          <w:sz w:val="22"/>
          <w:szCs w:val="22"/>
        </w:rPr>
        <w:t>0</w:t>
      </w:r>
      <w:r w:rsidRPr="00C86687">
        <w:rPr>
          <w:rFonts w:ascii="Arial" w:hAnsi="Arial" w:cs="Arial"/>
          <w:b/>
          <w:bCs/>
          <w:sz w:val="22"/>
          <w:szCs w:val="22"/>
        </w:rPr>
        <w:t xml:space="preserve">. </w:t>
      </w:r>
      <w:r w:rsidR="00F83424" w:rsidRPr="00C86687">
        <w:rPr>
          <w:rFonts w:ascii="Arial" w:hAnsi="Arial" w:cs="Arial"/>
          <w:b/>
          <w:bCs/>
          <w:sz w:val="22"/>
          <w:szCs w:val="22"/>
        </w:rPr>
        <w:t xml:space="preserve">Classify: </w:t>
      </w:r>
      <w:proofErr w:type="spellStart"/>
      <w:r w:rsidRPr="00C86687">
        <w:rPr>
          <w:rFonts w:ascii="Arial" w:hAnsi="Arial" w:cs="Arial"/>
          <w:b/>
          <w:bCs/>
          <w:sz w:val="22"/>
          <w:szCs w:val="22"/>
        </w:rPr>
        <w:t>Naive</w:t>
      </w:r>
      <w:r w:rsidR="00F83424" w:rsidRPr="00C86687">
        <w:rPr>
          <w:rFonts w:ascii="Arial" w:hAnsi="Arial" w:cs="Arial"/>
          <w:b/>
          <w:bCs/>
          <w:sz w:val="22"/>
          <w:szCs w:val="22"/>
        </w:rPr>
        <w:t>B</w:t>
      </w:r>
      <w:r w:rsidRPr="00C86687">
        <w:rPr>
          <w:rFonts w:ascii="Arial" w:hAnsi="Arial" w:cs="Arial"/>
          <w:b/>
          <w:bCs/>
          <w:sz w:val="22"/>
          <w:szCs w:val="22"/>
        </w:rPr>
        <w:t>aye</w:t>
      </w:r>
      <w:r w:rsidR="00C86687">
        <w:rPr>
          <w:rFonts w:ascii="Arial" w:hAnsi="Arial" w:cs="Arial"/>
          <w:b/>
          <w:bCs/>
          <w:sz w:val="22"/>
          <w:szCs w:val="22"/>
        </w:rPr>
        <w:t>s</w:t>
      </w:r>
      <w:proofErr w:type="spellEnd"/>
    </w:p>
    <w:p w14:paraId="67A79EE7" w14:textId="77777777" w:rsidR="00715124" w:rsidRPr="00C86687" w:rsidRDefault="00715124" w:rsidP="00C86687">
      <w:pPr>
        <w:spacing w:line="360" w:lineRule="auto"/>
        <w:rPr>
          <w:rFonts w:ascii="Arial" w:hAnsi="Arial" w:cs="Arial"/>
          <w:b/>
          <w:bCs/>
          <w:sz w:val="22"/>
          <w:szCs w:val="22"/>
        </w:rPr>
      </w:pPr>
    </w:p>
    <w:p w14:paraId="685AE113" w14:textId="5DF48325" w:rsidR="00F83424" w:rsidRPr="00C86687" w:rsidRDefault="00C747CA" w:rsidP="00C86687">
      <w:pPr>
        <w:spacing w:line="360" w:lineRule="auto"/>
        <w:rPr>
          <w:rFonts w:ascii="Arial" w:hAnsi="Arial" w:cs="Arial"/>
          <w:b/>
          <w:bCs/>
          <w:sz w:val="22"/>
          <w:szCs w:val="22"/>
        </w:rPr>
      </w:pPr>
      <w:r w:rsidRPr="00C86687">
        <w:rPr>
          <w:rFonts w:ascii="Arial" w:hAnsi="Arial" w:cs="Arial"/>
          <w:b/>
          <w:bCs/>
          <w:sz w:val="22"/>
          <w:szCs w:val="22"/>
        </w:rPr>
        <w:drawing>
          <wp:inline distT="0" distB="0" distL="0" distR="0" wp14:anchorId="08581AEE" wp14:editId="76ED9B18">
            <wp:extent cx="5731510" cy="4389120"/>
            <wp:effectExtent l="0" t="0" r="2540" b="0"/>
            <wp:docPr id="717958045" name="Picture 1" descr="The image shows a screen interface of the Weka Explorer software, displaying various statistics and options related to the evaluation of a machine learning model, including a confusion matrix, accuracy, kappa statistic, and error metr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958045" name="Picture 1" descr="The image shows a screen interface of the Weka Explorer software, displaying various statistics and options related to the evaluation of a machine learning model, including a confusion matrix, accuracy, kappa statistic, and error metrics.&#10;&#10;AI-generated content may be incorrect."/>
                    <pic:cNvPicPr/>
                  </pic:nvPicPr>
                  <pic:blipFill>
                    <a:blip r:embed="rId38"/>
                    <a:stretch>
                      <a:fillRect/>
                    </a:stretch>
                  </pic:blipFill>
                  <pic:spPr>
                    <a:xfrm>
                      <a:off x="0" y="0"/>
                      <a:ext cx="5744093" cy="4398756"/>
                    </a:xfrm>
                    <a:prstGeom prst="rect">
                      <a:avLst/>
                    </a:prstGeom>
                  </pic:spPr>
                </pic:pic>
              </a:graphicData>
            </a:graphic>
          </wp:inline>
        </w:drawing>
      </w:r>
    </w:p>
    <w:p w14:paraId="480D5CDC" w14:textId="54D29A48" w:rsidR="00C747CA" w:rsidRPr="00C86687" w:rsidRDefault="00C747CA" w:rsidP="00C86687">
      <w:pPr>
        <w:spacing w:line="360" w:lineRule="auto"/>
        <w:rPr>
          <w:rFonts w:ascii="Arial" w:hAnsi="Arial" w:cs="Arial"/>
          <w:b/>
          <w:bCs/>
          <w:sz w:val="22"/>
          <w:szCs w:val="22"/>
        </w:rPr>
      </w:pPr>
      <w:r w:rsidRPr="00C86687">
        <w:rPr>
          <w:rFonts w:ascii="Arial" w:hAnsi="Arial" w:cs="Arial"/>
          <w:b/>
          <w:bCs/>
          <w:sz w:val="22"/>
          <w:szCs w:val="22"/>
        </w:rPr>
        <w:t>Figure 2</w:t>
      </w:r>
      <w:r w:rsidR="008E65A1" w:rsidRPr="00C86687">
        <w:rPr>
          <w:rFonts w:ascii="Arial" w:hAnsi="Arial" w:cs="Arial"/>
          <w:b/>
          <w:bCs/>
          <w:sz w:val="22"/>
          <w:szCs w:val="22"/>
        </w:rPr>
        <w:t>1</w:t>
      </w:r>
      <w:r w:rsidRPr="00C86687">
        <w:rPr>
          <w:rFonts w:ascii="Arial" w:hAnsi="Arial" w:cs="Arial"/>
          <w:b/>
          <w:bCs/>
          <w:sz w:val="22"/>
          <w:szCs w:val="22"/>
        </w:rPr>
        <w:t xml:space="preserve">. </w:t>
      </w:r>
      <w:r w:rsidR="00AF658B" w:rsidRPr="00C86687">
        <w:rPr>
          <w:rFonts w:ascii="Arial" w:hAnsi="Arial" w:cs="Arial"/>
          <w:b/>
          <w:bCs/>
          <w:sz w:val="22"/>
          <w:szCs w:val="22"/>
        </w:rPr>
        <w:t>Functio</w:t>
      </w:r>
      <w:r w:rsidR="006443D5" w:rsidRPr="00C86687">
        <w:rPr>
          <w:rFonts w:ascii="Arial" w:hAnsi="Arial" w:cs="Arial"/>
          <w:b/>
          <w:bCs/>
          <w:sz w:val="22"/>
          <w:szCs w:val="22"/>
        </w:rPr>
        <w:t>n – Logistic model output.</w:t>
      </w:r>
      <w:r w:rsidR="00C86687" w:rsidRPr="00C86687">
        <w:rPr>
          <w:rFonts w:ascii="Arial" w:hAnsi="Arial" w:cs="Arial"/>
          <w:b/>
          <w:bCs/>
          <w:sz w:val="22"/>
          <w:szCs w:val="22"/>
        </w:rPr>
        <w:t xml:space="preserve"> </w:t>
      </w:r>
      <w:sdt>
        <w:sdtPr>
          <w:rPr>
            <w:rFonts w:ascii="Arial" w:hAnsi="Arial" w:cs="Arial"/>
            <w:b/>
            <w:bCs/>
            <w:color w:val="000000"/>
            <w:sz w:val="22"/>
            <w:szCs w:val="22"/>
            <w:highlight w:val="white"/>
          </w:rPr>
          <w:alias w:val="Citation"/>
          <w:tag w:val="{&quot;referencesIds&quot;:[&quot;doc:6a884a29d5cb26476de9f9ec&quot;,&quot;doc:6a884a88b4b17e1831492adf&quot;],&quot;referencesOptions&quot;:{&quot;doc:6a884a29d5cb26476de9f9ec&quot;:{&quot;author&quot;:true,&quot;year&quot;:true,&quot;formatAuthorYear&quot;:false,&quot;pageReplace&quot;:&quot;&quot;,&quot;additionalField&quot;:&quot;&quot;,&quot;additionalValue&quot;:&quot;&quot;,&quot;prefix&quot;:&quot;&quot;,&quot;suffix&quot;:&quot;&quot;},&quot;doc:6a884a88b4b17e1831492a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34796000"/>
          <w:placeholder>
            <w:docPart w:val="55E98DFB70A1488AB0F8E883BBDC7776"/>
          </w:placeholder>
        </w:sdtPr>
        <w:sdtContent>
          <w:r w:rsidR="00C86687" w:rsidRPr="00C86687">
            <w:rPr>
              <w:rFonts w:ascii="Arial" w:eastAsia="Times New Roman" w:hAnsi="Arial" w:cs="Arial"/>
              <w:color w:val="000000"/>
              <w:sz w:val="22"/>
              <w:szCs w:val="22"/>
            </w:rPr>
            <w:t>[4. 4. 5]</w:t>
          </w:r>
        </w:sdtContent>
      </w:sdt>
    </w:p>
    <w:p w14:paraId="44218B12" w14:textId="77F330F1" w:rsidR="00C747CA" w:rsidRPr="00C86687" w:rsidRDefault="00EB4574" w:rsidP="00C86687">
      <w:pPr>
        <w:spacing w:line="360" w:lineRule="auto"/>
        <w:rPr>
          <w:rFonts w:ascii="Arial" w:hAnsi="Arial" w:cs="Arial"/>
          <w:b/>
          <w:bCs/>
          <w:sz w:val="22"/>
          <w:szCs w:val="22"/>
        </w:rPr>
      </w:pPr>
      <w:r w:rsidRPr="00C86687">
        <w:rPr>
          <w:rFonts w:ascii="Arial" w:hAnsi="Arial" w:cs="Arial"/>
          <w:b/>
          <w:bCs/>
          <w:sz w:val="22"/>
          <w:szCs w:val="22"/>
        </w:rPr>
        <w:t xml:space="preserve">   </w:t>
      </w:r>
    </w:p>
    <w:p w14:paraId="4AD8E317" w14:textId="77777777" w:rsidR="00EB4574" w:rsidRPr="00C86687" w:rsidRDefault="00EB4574" w:rsidP="00C86687">
      <w:pPr>
        <w:spacing w:line="360" w:lineRule="auto"/>
        <w:rPr>
          <w:rFonts w:ascii="Arial" w:hAnsi="Arial" w:cs="Arial"/>
          <w:b/>
          <w:bCs/>
          <w:sz w:val="22"/>
          <w:szCs w:val="22"/>
        </w:rPr>
      </w:pPr>
    </w:p>
    <w:p w14:paraId="52558FB0" w14:textId="77777777" w:rsidR="004F6FBE" w:rsidRPr="00C86687" w:rsidRDefault="004F6FBE" w:rsidP="00C86687">
      <w:pPr>
        <w:spacing w:line="360" w:lineRule="auto"/>
        <w:rPr>
          <w:rFonts w:ascii="Arial" w:hAnsi="Arial" w:cs="Arial"/>
          <w:b/>
          <w:bCs/>
          <w:sz w:val="22"/>
          <w:szCs w:val="22"/>
        </w:rPr>
      </w:pPr>
    </w:p>
    <w:p w14:paraId="7F852C07" w14:textId="6A776E2B" w:rsidR="00EA60FC" w:rsidRPr="00C86687" w:rsidRDefault="00EA60FC" w:rsidP="00C86687">
      <w:pPr>
        <w:spacing w:line="360" w:lineRule="auto"/>
        <w:rPr>
          <w:rFonts w:ascii="Arial" w:hAnsi="Arial" w:cs="Arial"/>
          <w:b/>
          <w:bCs/>
          <w:sz w:val="22"/>
          <w:szCs w:val="22"/>
        </w:rPr>
      </w:pPr>
      <w:r w:rsidRPr="00C86687">
        <w:rPr>
          <w:rFonts w:ascii="Arial" w:hAnsi="Arial" w:cs="Arial"/>
          <w:b/>
          <w:bCs/>
          <w:sz w:val="22"/>
          <w:szCs w:val="22"/>
        </w:rPr>
        <w:lastRenderedPageBreak/>
        <w:drawing>
          <wp:inline distT="0" distB="0" distL="0" distR="0" wp14:anchorId="02CA5E76" wp14:editId="5BE41B00">
            <wp:extent cx="5731510" cy="4008532"/>
            <wp:effectExtent l="0" t="0" r="2540" b="0"/>
            <wp:docPr id="1769472934" name="Picture 1" descr="A screenshot of Weka Explorer's interface, displaying a log of a machine learning process for a logistic regression model, including performance metrics and statis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472934" name="Picture 1" descr="A screenshot of Weka Explorer's interface, displaying a log of a machine learning process for a logistic regression model, including performance metrics and statistics.&#10;&#10;AI-generated content may be incorrect."/>
                    <pic:cNvPicPr/>
                  </pic:nvPicPr>
                  <pic:blipFill>
                    <a:blip r:embed="rId39"/>
                    <a:stretch>
                      <a:fillRect/>
                    </a:stretch>
                  </pic:blipFill>
                  <pic:spPr>
                    <a:xfrm>
                      <a:off x="0" y="0"/>
                      <a:ext cx="5740702" cy="4014961"/>
                    </a:xfrm>
                    <a:prstGeom prst="rect">
                      <a:avLst/>
                    </a:prstGeom>
                  </pic:spPr>
                </pic:pic>
              </a:graphicData>
            </a:graphic>
          </wp:inline>
        </w:drawing>
      </w:r>
    </w:p>
    <w:p w14:paraId="48650DEB" w14:textId="389E6228" w:rsidR="00A7288F" w:rsidRPr="00C86687" w:rsidRDefault="00EA60FC" w:rsidP="00C86687">
      <w:pPr>
        <w:spacing w:line="360" w:lineRule="auto"/>
        <w:rPr>
          <w:rFonts w:ascii="Arial" w:hAnsi="Arial" w:cs="Arial"/>
          <w:b/>
          <w:bCs/>
          <w:sz w:val="22"/>
          <w:szCs w:val="22"/>
        </w:rPr>
      </w:pPr>
      <w:r w:rsidRPr="00C86687">
        <w:rPr>
          <w:rFonts w:ascii="Arial" w:hAnsi="Arial" w:cs="Arial"/>
          <w:b/>
          <w:bCs/>
          <w:sz w:val="22"/>
          <w:szCs w:val="22"/>
        </w:rPr>
        <w:t>Figure 2</w:t>
      </w:r>
      <w:r w:rsidR="008E65A1" w:rsidRPr="00C86687">
        <w:rPr>
          <w:rFonts w:ascii="Arial" w:hAnsi="Arial" w:cs="Arial"/>
          <w:b/>
          <w:bCs/>
          <w:sz w:val="22"/>
          <w:szCs w:val="22"/>
        </w:rPr>
        <w:t>2</w:t>
      </w:r>
      <w:r w:rsidRPr="00C86687">
        <w:rPr>
          <w:rFonts w:ascii="Arial" w:hAnsi="Arial" w:cs="Arial"/>
          <w:b/>
          <w:bCs/>
          <w:sz w:val="22"/>
          <w:szCs w:val="22"/>
        </w:rPr>
        <w:t>. SMO output resul</w:t>
      </w:r>
      <w:r w:rsidR="00A7288F" w:rsidRPr="00C86687">
        <w:rPr>
          <w:rFonts w:ascii="Arial" w:hAnsi="Arial" w:cs="Arial"/>
          <w:b/>
          <w:bCs/>
          <w:sz w:val="22"/>
          <w:szCs w:val="22"/>
        </w:rPr>
        <w:t>t</w:t>
      </w:r>
      <w:r w:rsidR="00C86687" w:rsidRPr="00C86687">
        <w:rPr>
          <w:rFonts w:ascii="Arial" w:hAnsi="Arial" w:cs="Arial"/>
          <w:b/>
          <w:bCs/>
          <w:sz w:val="22"/>
          <w:szCs w:val="22"/>
        </w:rPr>
        <w:t xml:space="preserve"> </w:t>
      </w:r>
      <w:sdt>
        <w:sdtPr>
          <w:rPr>
            <w:rFonts w:ascii="Arial" w:hAnsi="Arial" w:cs="Arial"/>
            <w:b/>
            <w:bCs/>
            <w:color w:val="000000"/>
            <w:sz w:val="22"/>
            <w:szCs w:val="22"/>
            <w:highlight w:val="white"/>
          </w:rPr>
          <w:alias w:val="Citation"/>
          <w:tag w:val="{&quot;referencesIds&quot;:[&quot;doc:6a884a88b4b17e1831492adf&quot;],&quot;referencesOptions&quot;:{&quot;doc:6a884a88b4b17e1831492a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47327033"/>
          <w:placeholder>
            <w:docPart w:val="2A9A26E0039D405C9AAE99BB5CAC13ED"/>
          </w:placeholder>
        </w:sdtPr>
        <w:sdtContent>
          <w:r w:rsidR="00C86687" w:rsidRPr="00C86687">
            <w:rPr>
              <w:rFonts w:ascii="Arial" w:eastAsia="Times New Roman" w:hAnsi="Arial" w:cs="Arial"/>
              <w:color w:val="000000"/>
              <w:sz w:val="22"/>
              <w:szCs w:val="22"/>
            </w:rPr>
            <w:t>[5]</w:t>
          </w:r>
        </w:sdtContent>
      </w:sdt>
    </w:p>
    <w:p w14:paraId="3062914D" w14:textId="1A35AFE9" w:rsidR="00EA60FC" w:rsidRPr="00C86687" w:rsidRDefault="009F509B" w:rsidP="00C86687">
      <w:pPr>
        <w:spacing w:line="360" w:lineRule="auto"/>
        <w:rPr>
          <w:rFonts w:ascii="Arial" w:hAnsi="Arial" w:cs="Arial"/>
          <w:b/>
          <w:bCs/>
          <w:sz w:val="22"/>
          <w:szCs w:val="22"/>
        </w:rPr>
      </w:pPr>
      <w:r w:rsidRPr="00C86687">
        <w:rPr>
          <w:rFonts w:ascii="Arial" w:hAnsi="Arial" w:cs="Arial"/>
          <w:b/>
          <w:bCs/>
          <w:sz w:val="22"/>
          <w:szCs w:val="22"/>
        </w:rPr>
        <w:drawing>
          <wp:inline distT="0" distB="0" distL="0" distR="0" wp14:anchorId="18AA37A4" wp14:editId="1822BA78">
            <wp:extent cx="5731510" cy="3553803"/>
            <wp:effectExtent l="0" t="0" r="2540" b="8890"/>
            <wp:docPr id="693478222" name="Picture 1" descr="A visual representation of a decision tree model (J48) with a high accuracy rate (86.8%), used to classify instances, and its statistics displayed, including confusion matri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478222" name="Picture 1" descr="A visual representation of a decision tree model (J48) with a high accuracy rate (86.8%), used to classify instances, and its statistics displayed, including confusion matrix.&#10;&#10;AI-generated content may be incorrect."/>
                    <pic:cNvPicPr/>
                  </pic:nvPicPr>
                  <pic:blipFill>
                    <a:blip r:embed="rId40"/>
                    <a:stretch>
                      <a:fillRect/>
                    </a:stretch>
                  </pic:blipFill>
                  <pic:spPr>
                    <a:xfrm>
                      <a:off x="0" y="0"/>
                      <a:ext cx="5740638" cy="3559463"/>
                    </a:xfrm>
                    <a:prstGeom prst="rect">
                      <a:avLst/>
                    </a:prstGeom>
                  </pic:spPr>
                </pic:pic>
              </a:graphicData>
            </a:graphic>
          </wp:inline>
        </w:drawing>
      </w:r>
    </w:p>
    <w:p w14:paraId="20374030" w14:textId="1F877361" w:rsidR="0008395B" w:rsidRPr="00C86687" w:rsidRDefault="009F509B" w:rsidP="00C86687">
      <w:pPr>
        <w:spacing w:line="360" w:lineRule="auto"/>
        <w:rPr>
          <w:rFonts w:ascii="Arial" w:hAnsi="Arial" w:cs="Arial"/>
          <w:b/>
          <w:bCs/>
          <w:sz w:val="22"/>
          <w:szCs w:val="22"/>
        </w:rPr>
      </w:pPr>
      <w:r w:rsidRPr="00C86687">
        <w:rPr>
          <w:rFonts w:ascii="Arial" w:hAnsi="Arial" w:cs="Arial"/>
          <w:b/>
          <w:bCs/>
          <w:sz w:val="22"/>
          <w:szCs w:val="22"/>
        </w:rPr>
        <w:t>Figure 2</w:t>
      </w:r>
      <w:r w:rsidR="008E65A1" w:rsidRPr="00C86687">
        <w:rPr>
          <w:rFonts w:ascii="Arial" w:hAnsi="Arial" w:cs="Arial"/>
          <w:b/>
          <w:bCs/>
          <w:sz w:val="22"/>
          <w:szCs w:val="22"/>
        </w:rPr>
        <w:t>3</w:t>
      </w:r>
      <w:r w:rsidRPr="00C86687">
        <w:rPr>
          <w:rFonts w:ascii="Arial" w:hAnsi="Arial" w:cs="Arial"/>
          <w:b/>
          <w:bCs/>
          <w:sz w:val="22"/>
          <w:szCs w:val="22"/>
        </w:rPr>
        <w:t xml:space="preserve">. </w:t>
      </w:r>
      <w:r w:rsidR="0026021E" w:rsidRPr="00C86687">
        <w:rPr>
          <w:rFonts w:ascii="Arial" w:hAnsi="Arial" w:cs="Arial"/>
          <w:b/>
          <w:bCs/>
          <w:sz w:val="22"/>
          <w:szCs w:val="22"/>
        </w:rPr>
        <w:t>ZeroR model outpu</w:t>
      </w:r>
      <w:r w:rsidR="00A7288F" w:rsidRPr="00C86687">
        <w:rPr>
          <w:rFonts w:ascii="Arial" w:hAnsi="Arial" w:cs="Arial"/>
          <w:b/>
          <w:bCs/>
          <w:sz w:val="22"/>
          <w:szCs w:val="22"/>
        </w:rPr>
        <w:t>t</w:t>
      </w:r>
    </w:p>
    <w:p w14:paraId="2ABA7F53" w14:textId="77777777" w:rsidR="005762D1" w:rsidRPr="00C86687" w:rsidRDefault="005762D1" w:rsidP="00C86687">
      <w:pPr>
        <w:spacing w:line="360" w:lineRule="auto"/>
        <w:rPr>
          <w:rFonts w:ascii="Arial" w:hAnsi="Arial" w:cs="Arial"/>
          <w:b/>
          <w:bCs/>
          <w:sz w:val="22"/>
          <w:szCs w:val="22"/>
        </w:rPr>
      </w:pPr>
    </w:p>
    <w:p w14:paraId="2BE81F30" w14:textId="77777777" w:rsidR="00A34699" w:rsidRPr="00C86687" w:rsidRDefault="00A34699" w:rsidP="00C86687">
      <w:pPr>
        <w:spacing w:line="360" w:lineRule="auto"/>
        <w:jc w:val="center"/>
        <w:rPr>
          <w:rFonts w:ascii="Arial" w:hAnsi="Arial" w:cs="Arial"/>
          <w:b/>
          <w:bCs/>
          <w:sz w:val="22"/>
          <w:szCs w:val="22"/>
        </w:rPr>
      </w:pPr>
      <w:r w:rsidRPr="00C86687">
        <w:rPr>
          <w:rFonts w:ascii="Arial" w:hAnsi="Arial" w:cs="Arial"/>
          <w:b/>
          <w:bCs/>
          <w:sz w:val="22"/>
          <w:szCs w:val="22"/>
        </w:rPr>
        <w:lastRenderedPageBreak/>
        <w:t>Evaluation metrics</w:t>
      </w:r>
    </w:p>
    <w:tbl>
      <w:tblPr>
        <w:tblpPr w:leftFromText="180" w:rightFromText="180" w:vertAnchor="text" w:horzAnchor="margin" w:tblpY="1083"/>
        <w:tblW w:w="9132" w:type="dxa"/>
        <w:tblCellSpacing w:w="1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top w:w="15" w:type="dxa"/>
          <w:left w:w="15" w:type="dxa"/>
          <w:bottom w:w="15" w:type="dxa"/>
          <w:right w:w="15" w:type="dxa"/>
        </w:tblCellMar>
        <w:tblLook w:val="04A0" w:firstRow="1" w:lastRow="0" w:firstColumn="1" w:lastColumn="0" w:noHBand="0" w:noVBand="1"/>
      </w:tblPr>
      <w:tblGrid>
        <w:gridCol w:w="2176"/>
        <w:gridCol w:w="1191"/>
        <w:gridCol w:w="1918"/>
        <w:gridCol w:w="1497"/>
        <w:gridCol w:w="1115"/>
        <w:gridCol w:w="1235"/>
      </w:tblGrid>
      <w:tr w:rsidR="005762D1" w:rsidRPr="00C86687" w14:paraId="56EA71D3" w14:textId="77777777" w:rsidTr="005762D1">
        <w:trPr>
          <w:trHeight w:val="16"/>
          <w:tblHeader/>
          <w:tblCellSpacing w:w="15" w:type="dxa"/>
        </w:trPr>
        <w:tc>
          <w:tcPr>
            <w:tcW w:w="0" w:type="auto"/>
            <w:shd w:val="clear" w:color="auto" w:fill="A5C9EB" w:themeFill="text2" w:themeFillTint="40"/>
            <w:vAlign w:val="center"/>
            <w:hideMark/>
          </w:tcPr>
          <w:p w14:paraId="23A7BD9D" w14:textId="77777777" w:rsidR="005762D1" w:rsidRPr="00C86687" w:rsidRDefault="005762D1" w:rsidP="00C86687">
            <w:pPr>
              <w:spacing w:line="360" w:lineRule="auto"/>
              <w:rPr>
                <w:rFonts w:ascii="Arial" w:hAnsi="Arial" w:cs="Arial"/>
                <w:b/>
                <w:bCs/>
                <w:sz w:val="22"/>
                <w:szCs w:val="22"/>
              </w:rPr>
            </w:pPr>
            <w:r w:rsidRPr="00C86687">
              <w:rPr>
                <w:rFonts w:ascii="Arial" w:hAnsi="Arial" w:cs="Arial"/>
                <w:b/>
                <w:bCs/>
                <w:sz w:val="22"/>
                <w:szCs w:val="22"/>
              </w:rPr>
              <w:t>Model</w:t>
            </w:r>
          </w:p>
        </w:tc>
        <w:tc>
          <w:tcPr>
            <w:tcW w:w="0" w:type="auto"/>
            <w:shd w:val="clear" w:color="auto" w:fill="A5C9EB" w:themeFill="text2" w:themeFillTint="40"/>
            <w:vAlign w:val="center"/>
            <w:hideMark/>
          </w:tcPr>
          <w:p w14:paraId="75220142" w14:textId="77777777" w:rsidR="005762D1" w:rsidRPr="00C86687" w:rsidRDefault="005762D1" w:rsidP="00C86687">
            <w:pPr>
              <w:spacing w:line="360" w:lineRule="auto"/>
              <w:rPr>
                <w:rFonts w:ascii="Arial" w:hAnsi="Arial" w:cs="Arial"/>
                <w:b/>
                <w:bCs/>
                <w:sz w:val="22"/>
                <w:szCs w:val="22"/>
              </w:rPr>
            </w:pPr>
            <w:r w:rsidRPr="00C86687">
              <w:rPr>
                <w:rFonts w:ascii="Arial" w:hAnsi="Arial" w:cs="Arial"/>
                <w:b/>
                <w:bCs/>
                <w:sz w:val="22"/>
                <w:szCs w:val="22"/>
              </w:rPr>
              <w:t>Accuracy</w:t>
            </w:r>
          </w:p>
        </w:tc>
        <w:tc>
          <w:tcPr>
            <w:tcW w:w="0" w:type="auto"/>
            <w:shd w:val="clear" w:color="auto" w:fill="A5C9EB" w:themeFill="text2" w:themeFillTint="40"/>
            <w:vAlign w:val="center"/>
            <w:hideMark/>
          </w:tcPr>
          <w:p w14:paraId="34972DEC" w14:textId="77777777" w:rsidR="005762D1" w:rsidRPr="00C86687" w:rsidRDefault="005762D1" w:rsidP="00C86687">
            <w:pPr>
              <w:spacing w:line="360" w:lineRule="auto"/>
              <w:rPr>
                <w:rFonts w:ascii="Arial" w:hAnsi="Arial" w:cs="Arial"/>
                <w:b/>
                <w:bCs/>
                <w:sz w:val="22"/>
                <w:szCs w:val="22"/>
              </w:rPr>
            </w:pPr>
            <w:r w:rsidRPr="00C86687">
              <w:rPr>
                <w:rFonts w:ascii="Arial" w:hAnsi="Arial" w:cs="Arial"/>
                <w:b/>
                <w:bCs/>
                <w:sz w:val="22"/>
                <w:szCs w:val="22"/>
              </w:rPr>
              <w:t>Churn precision</w:t>
            </w:r>
          </w:p>
        </w:tc>
        <w:tc>
          <w:tcPr>
            <w:tcW w:w="0" w:type="auto"/>
            <w:shd w:val="clear" w:color="auto" w:fill="A5C9EB" w:themeFill="text2" w:themeFillTint="40"/>
            <w:vAlign w:val="center"/>
            <w:hideMark/>
          </w:tcPr>
          <w:p w14:paraId="26C994C5" w14:textId="77777777" w:rsidR="005762D1" w:rsidRPr="00C86687" w:rsidRDefault="005762D1" w:rsidP="00C86687">
            <w:pPr>
              <w:spacing w:line="360" w:lineRule="auto"/>
              <w:rPr>
                <w:rFonts w:ascii="Arial" w:hAnsi="Arial" w:cs="Arial"/>
                <w:b/>
                <w:bCs/>
                <w:sz w:val="22"/>
                <w:szCs w:val="22"/>
              </w:rPr>
            </w:pPr>
            <w:r w:rsidRPr="00C86687">
              <w:rPr>
                <w:rFonts w:ascii="Arial" w:hAnsi="Arial" w:cs="Arial"/>
                <w:b/>
                <w:bCs/>
                <w:sz w:val="22"/>
                <w:szCs w:val="22"/>
              </w:rPr>
              <w:t>Churn recall</w:t>
            </w:r>
          </w:p>
        </w:tc>
        <w:tc>
          <w:tcPr>
            <w:tcW w:w="0" w:type="auto"/>
            <w:shd w:val="clear" w:color="auto" w:fill="A5C9EB" w:themeFill="text2" w:themeFillTint="40"/>
            <w:vAlign w:val="center"/>
            <w:hideMark/>
          </w:tcPr>
          <w:p w14:paraId="1E5D21D6" w14:textId="77777777" w:rsidR="005762D1" w:rsidRPr="00C86687" w:rsidRDefault="005762D1" w:rsidP="00C86687">
            <w:pPr>
              <w:spacing w:line="360" w:lineRule="auto"/>
              <w:rPr>
                <w:rFonts w:ascii="Arial" w:hAnsi="Arial" w:cs="Arial"/>
                <w:b/>
                <w:bCs/>
                <w:sz w:val="22"/>
                <w:szCs w:val="22"/>
              </w:rPr>
            </w:pPr>
            <w:r w:rsidRPr="00C86687">
              <w:rPr>
                <w:rFonts w:ascii="Arial" w:hAnsi="Arial" w:cs="Arial"/>
                <w:b/>
                <w:bCs/>
                <w:sz w:val="22"/>
                <w:szCs w:val="22"/>
              </w:rPr>
              <w:t>F1-score</w:t>
            </w:r>
          </w:p>
        </w:tc>
        <w:tc>
          <w:tcPr>
            <w:tcW w:w="0" w:type="auto"/>
            <w:shd w:val="clear" w:color="auto" w:fill="A5C9EB" w:themeFill="text2" w:themeFillTint="40"/>
            <w:vAlign w:val="center"/>
            <w:hideMark/>
          </w:tcPr>
          <w:p w14:paraId="75E7C12A" w14:textId="77777777" w:rsidR="005762D1" w:rsidRPr="00C86687" w:rsidRDefault="005762D1" w:rsidP="00C86687">
            <w:pPr>
              <w:spacing w:line="360" w:lineRule="auto"/>
              <w:rPr>
                <w:rFonts w:ascii="Arial" w:hAnsi="Arial" w:cs="Arial"/>
                <w:b/>
                <w:bCs/>
                <w:sz w:val="22"/>
                <w:szCs w:val="22"/>
              </w:rPr>
            </w:pPr>
            <w:r w:rsidRPr="00C86687">
              <w:rPr>
                <w:rFonts w:ascii="Arial" w:hAnsi="Arial" w:cs="Arial"/>
                <w:b/>
                <w:bCs/>
                <w:sz w:val="22"/>
                <w:szCs w:val="22"/>
              </w:rPr>
              <w:t>ROC AUC</w:t>
            </w:r>
          </w:p>
        </w:tc>
      </w:tr>
      <w:tr w:rsidR="005762D1" w:rsidRPr="00C86687" w14:paraId="26532716" w14:textId="77777777" w:rsidTr="005762D1">
        <w:trPr>
          <w:trHeight w:val="475"/>
          <w:tblCellSpacing w:w="15" w:type="dxa"/>
        </w:trPr>
        <w:tc>
          <w:tcPr>
            <w:tcW w:w="0" w:type="auto"/>
            <w:shd w:val="clear" w:color="auto" w:fill="A5C9EB" w:themeFill="text2" w:themeFillTint="40"/>
            <w:vAlign w:val="center"/>
            <w:hideMark/>
          </w:tcPr>
          <w:p w14:paraId="7B1D985F"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J48</w:t>
            </w:r>
          </w:p>
        </w:tc>
        <w:tc>
          <w:tcPr>
            <w:tcW w:w="0" w:type="auto"/>
            <w:shd w:val="clear" w:color="auto" w:fill="A5C9EB" w:themeFill="text2" w:themeFillTint="40"/>
            <w:vAlign w:val="center"/>
            <w:hideMark/>
          </w:tcPr>
          <w:p w14:paraId="396B63DB"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86.8 %</w:t>
            </w:r>
          </w:p>
        </w:tc>
        <w:tc>
          <w:tcPr>
            <w:tcW w:w="0" w:type="auto"/>
            <w:shd w:val="clear" w:color="auto" w:fill="A5C9EB" w:themeFill="text2" w:themeFillTint="40"/>
            <w:vAlign w:val="center"/>
            <w:hideMark/>
          </w:tcPr>
          <w:p w14:paraId="67E29F66"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86.9%</w:t>
            </w:r>
          </w:p>
        </w:tc>
        <w:tc>
          <w:tcPr>
            <w:tcW w:w="0" w:type="auto"/>
            <w:shd w:val="clear" w:color="auto" w:fill="A5C9EB" w:themeFill="text2" w:themeFillTint="40"/>
            <w:vAlign w:val="center"/>
            <w:hideMark/>
          </w:tcPr>
          <w:p w14:paraId="7C09F9E5"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86%</w:t>
            </w:r>
          </w:p>
        </w:tc>
        <w:tc>
          <w:tcPr>
            <w:tcW w:w="0" w:type="auto"/>
            <w:shd w:val="clear" w:color="auto" w:fill="A5C9EB" w:themeFill="text2" w:themeFillTint="40"/>
            <w:vAlign w:val="center"/>
            <w:hideMark/>
          </w:tcPr>
          <w:p w14:paraId="25C4D156"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0.878</w:t>
            </w:r>
          </w:p>
        </w:tc>
        <w:tc>
          <w:tcPr>
            <w:tcW w:w="0" w:type="auto"/>
            <w:shd w:val="clear" w:color="auto" w:fill="A5C9EB" w:themeFill="text2" w:themeFillTint="40"/>
            <w:vAlign w:val="center"/>
            <w:hideMark/>
          </w:tcPr>
          <w:p w14:paraId="0A9F8F8F"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0.949</w:t>
            </w:r>
          </w:p>
        </w:tc>
      </w:tr>
      <w:tr w:rsidR="005762D1" w:rsidRPr="00C86687" w14:paraId="4FCDAF33" w14:textId="77777777" w:rsidTr="005762D1">
        <w:trPr>
          <w:trHeight w:val="483"/>
          <w:tblCellSpacing w:w="15" w:type="dxa"/>
        </w:trPr>
        <w:tc>
          <w:tcPr>
            <w:tcW w:w="0" w:type="auto"/>
            <w:shd w:val="clear" w:color="auto" w:fill="A5C9EB" w:themeFill="text2" w:themeFillTint="40"/>
            <w:vAlign w:val="center"/>
            <w:hideMark/>
          </w:tcPr>
          <w:p w14:paraId="5F0F2B11"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Random Forest</w:t>
            </w:r>
          </w:p>
        </w:tc>
        <w:tc>
          <w:tcPr>
            <w:tcW w:w="0" w:type="auto"/>
            <w:shd w:val="clear" w:color="auto" w:fill="A5C9EB" w:themeFill="text2" w:themeFillTint="40"/>
            <w:vAlign w:val="center"/>
            <w:hideMark/>
          </w:tcPr>
          <w:p w14:paraId="63F40E3B"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100%</w:t>
            </w:r>
          </w:p>
        </w:tc>
        <w:tc>
          <w:tcPr>
            <w:tcW w:w="0" w:type="auto"/>
            <w:shd w:val="clear" w:color="auto" w:fill="A5C9EB" w:themeFill="text2" w:themeFillTint="40"/>
            <w:vAlign w:val="center"/>
            <w:hideMark/>
          </w:tcPr>
          <w:p w14:paraId="24D2CC38"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1.000 / 100%</w:t>
            </w:r>
          </w:p>
        </w:tc>
        <w:tc>
          <w:tcPr>
            <w:tcW w:w="0" w:type="auto"/>
            <w:shd w:val="clear" w:color="auto" w:fill="A5C9EB" w:themeFill="text2" w:themeFillTint="40"/>
            <w:vAlign w:val="center"/>
            <w:hideMark/>
          </w:tcPr>
          <w:p w14:paraId="45F15191"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100%</w:t>
            </w:r>
          </w:p>
        </w:tc>
        <w:tc>
          <w:tcPr>
            <w:tcW w:w="0" w:type="auto"/>
            <w:shd w:val="clear" w:color="auto" w:fill="A5C9EB" w:themeFill="text2" w:themeFillTint="40"/>
            <w:vAlign w:val="center"/>
            <w:hideMark/>
          </w:tcPr>
          <w:p w14:paraId="55D2FD9E"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1.000</w:t>
            </w:r>
          </w:p>
        </w:tc>
        <w:tc>
          <w:tcPr>
            <w:tcW w:w="0" w:type="auto"/>
            <w:shd w:val="clear" w:color="auto" w:fill="A5C9EB" w:themeFill="text2" w:themeFillTint="40"/>
            <w:vAlign w:val="center"/>
            <w:hideMark/>
          </w:tcPr>
          <w:p w14:paraId="1A587D5A"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1.000</w:t>
            </w:r>
          </w:p>
        </w:tc>
      </w:tr>
      <w:tr w:rsidR="005762D1" w:rsidRPr="00C86687" w14:paraId="2E12E969" w14:textId="77777777" w:rsidTr="005762D1">
        <w:trPr>
          <w:trHeight w:val="808"/>
          <w:tblCellSpacing w:w="15" w:type="dxa"/>
        </w:trPr>
        <w:tc>
          <w:tcPr>
            <w:tcW w:w="0" w:type="auto"/>
            <w:shd w:val="clear" w:color="auto" w:fill="A5C9EB" w:themeFill="text2" w:themeFillTint="40"/>
            <w:vAlign w:val="center"/>
            <w:hideMark/>
          </w:tcPr>
          <w:p w14:paraId="20C718A3"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Logistic Regression</w:t>
            </w:r>
          </w:p>
        </w:tc>
        <w:tc>
          <w:tcPr>
            <w:tcW w:w="0" w:type="auto"/>
            <w:shd w:val="clear" w:color="auto" w:fill="A5C9EB" w:themeFill="text2" w:themeFillTint="40"/>
            <w:vAlign w:val="center"/>
            <w:hideMark/>
          </w:tcPr>
          <w:p w14:paraId="1108E847"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54%</w:t>
            </w:r>
          </w:p>
        </w:tc>
        <w:tc>
          <w:tcPr>
            <w:tcW w:w="0" w:type="auto"/>
            <w:shd w:val="clear" w:color="auto" w:fill="A5C9EB" w:themeFill="text2" w:themeFillTint="40"/>
            <w:vAlign w:val="center"/>
            <w:hideMark/>
          </w:tcPr>
          <w:p w14:paraId="1DC3B513"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0.546 / 54.6%</w:t>
            </w:r>
          </w:p>
        </w:tc>
        <w:tc>
          <w:tcPr>
            <w:tcW w:w="0" w:type="auto"/>
            <w:shd w:val="clear" w:color="auto" w:fill="A5C9EB" w:themeFill="text2" w:themeFillTint="40"/>
            <w:vAlign w:val="center"/>
            <w:hideMark/>
          </w:tcPr>
          <w:p w14:paraId="7806661A"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74.5%</w:t>
            </w:r>
          </w:p>
        </w:tc>
        <w:tc>
          <w:tcPr>
            <w:tcW w:w="0" w:type="auto"/>
            <w:shd w:val="clear" w:color="auto" w:fill="A5C9EB" w:themeFill="text2" w:themeFillTint="40"/>
            <w:vAlign w:val="center"/>
            <w:hideMark/>
          </w:tcPr>
          <w:p w14:paraId="2887E93C"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0.630</w:t>
            </w:r>
          </w:p>
        </w:tc>
        <w:tc>
          <w:tcPr>
            <w:tcW w:w="0" w:type="auto"/>
            <w:shd w:val="clear" w:color="auto" w:fill="A5C9EB" w:themeFill="text2" w:themeFillTint="40"/>
            <w:vAlign w:val="center"/>
            <w:hideMark/>
          </w:tcPr>
          <w:p w14:paraId="010B6AF5"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0.545</w:t>
            </w:r>
          </w:p>
        </w:tc>
      </w:tr>
      <w:tr w:rsidR="005762D1" w:rsidRPr="00C86687" w14:paraId="4CC764B9" w14:textId="77777777" w:rsidTr="005762D1">
        <w:trPr>
          <w:trHeight w:val="475"/>
          <w:tblCellSpacing w:w="15" w:type="dxa"/>
        </w:trPr>
        <w:tc>
          <w:tcPr>
            <w:tcW w:w="0" w:type="auto"/>
            <w:shd w:val="clear" w:color="auto" w:fill="A5C9EB" w:themeFill="text2" w:themeFillTint="40"/>
            <w:vAlign w:val="center"/>
            <w:hideMark/>
          </w:tcPr>
          <w:p w14:paraId="269121A9"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Naive Bayes</w:t>
            </w:r>
          </w:p>
        </w:tc>
        <w:tc>
          <w:tcPr>
            <w:tcW w:w="0" w:type="auto"/>
            <w:shd w:val="clear" w:color="auto" w:fill="A5C9EB" w:themeFill="text2" w:themeFillTint="40"/>
            <w:vAlign w:val="center"/>
            <w:hideMark/>
          </w:tcPr>
          <w:p w14:paraId="28C51E6F"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55.1%</w:t>
            </w:r>
          </w:p>
        </w:tc>
        <w:tc>
          <w:tcPr>
            <w:tcW w:w="0" w:type="auto"/>
            <w:shd w:val="clear" w:color="auto" w:fill="A5C9EB" w:themeFill="text2" w:themeFillTint="40"/>
            <w:vAlign w:val="center"/>
            <w:hideMark/>
          </w:tcPr>
          <w:p w14:paraId="2D2D55D7"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0.554 / 55.4%</w:t>
            </w:r>
          </w:p>
        </w:tc>
        <w:tc>
          <w:tcPr>
            <w:tcW w:w="0" w:type="auto"/>
            <w:shd w:val="clear" w:color="auto" w:fill="A5C9EB" w:themeFill="text2" w:themeFillTint="40"/>
            <w:vAlign w:val="center"/>
            <w:hideMark/>
          </w:tcPr>
          <w:p w14:paraId="3F42DC34"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75.5%</w:t>
            </w:r>
          </w:p>
        </w:tc>
        <w:tc>
          <w:tcPr>
            <w:tcW w:w="0" w:type="auto"/>
            <w:shd w:val="clear" w:color="auto" w:fill="A5C9EB" w:themeFill="text2" w:themeFillTint="40"/>
            <w:vAlign w:val="center"/>
            <w:hideMark/>
          </w:tcPr>
          <w:p w14:paraId="030696D7"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0.639</w:t>
            </w:r>
          </w:p>
        </w:tc>
        <w:tc>
          <w:tcPr>
            <w:tcW w:w="0" w:type="auto"/>
            <w:shd w:val="clear" w:color="auto" w:fill="A5C9EB" w:themeFill="text2" w:themeFillTint="40"/>
            <w:vAlign w:val="center"/>
            <w:hideMark/>
          </w:tcPr>
          <w:p w14:paraId="2ED56D1B"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0.575</w:t>
            </w:r>
          </w:p>
        </w:tc>
      </w:tr>
      <w:tr w:rsidR="005762D1" w:rsidRPr="00C86687" w14:paraId="4615830C" w14:textId="77777777" w:rsidTr="005762D1">
        <w:trPr>
          <w:trHeight w:val="347"/>
          <w:tblCellSpacing w:w="15" w:type="dxa"/>
        </w:trPr>
        <w:tc>
          <w:tcPr>
            <w:tcW w:w="0" w:type="auto"/>
            <w:shd w:val="clear" w:color="auto" w:fill="A5C9EB" w:themeFill="text2" w:themeFillTint="40"/>
            <w:vAlign w:val="center"/>
            <w:hideMark/>
          </w:tcPr>
          <w:p w14:paraId="186FFBBB"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SMO</w:t>
            </w:r>
          </w:p>
        </w:tc>
        <w:tc>
          <w:tcPr>
            <w:tcW w:w="0" w:type="auto"/>
            <w:shd w:val="clear" w:color="auto" w:fill="A5C9EB" w:themeFill="text2" w:themeFillTint="40"/>
            <w:vAlign w:val="center"/>
            <w:hideMark/>
          </w:tcPr>
          <w:p w14:paraId="1B18E557"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50.4%</w:t>
            </w:r>
          </w:p>
        </w:tc>
        <w:tc>
          <w:tcPr>
            <w:tcW w:w="0" w:type="auto"/>
            <w:shd w:val="clear" w:color="auto" w:fill="A5C9EB" w:themeFill="text2" w:themeFillTint="40"/>
            <w:vAlign w:val="center"/>
            <w:hideMark/>
          </w:tcPr>
          <w:p w14:paraId="2522FB1F"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0.537 / 53.7%</w:t>
            </w:r>
          </w:p>
        </w:tc>
        <w:tc>
          <w:tcPr>
            <w:tcW w:w="0" w:type="auto"/>
            <w:shd w:val="clear" w:color="auto" w:fill="A5C9EB" w:themeFill="text2" w:themeFillTint="40"/>
            <w:vAlign w:val="center"/>
            <w:hideMark/>
          </w:tcPr>
          <w:p w14:paraId="4A0896CC"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41.1%</w:t>
            </w:r>
          </w:p>
        </w:tc>
        <w:tc>
          <w:tcPr>
            <w:tcW w:w="0" w:type="auto"/>
            <w:shd w:val="clear" w:color="auto" w:fill="A5C9EB" w:themeFill="text2" w:themeFillTint="40"/>
            <w:vAlign w:val="center"/>
            <w:hideMark/>
          </w:tcPr>
          <w:p w14:paraId="468DF556"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0.466</w:t>
            </w:r>
          </w:p>
        </w:tc>
        <w:tc>
          <w:tcPr>
            <w:tcW w:w="0" w:type="auto"/>
            <w:shd w:val="clear" w:color="auto" w:fill="A5C9EB" w:themeFill="text2" w:themeFillTint="40"/>
            <w:vAlign w:val="center"/>
            <w:hideMark/>
          </w:tcPr>
          <w:p w14:paraId="4F09CD4B" w14:textId="77777777" w:rsidR="005762D1" w:rsidRPr="00C86687" w:rsidRDefault="005762D1" w:rsidP="00C86687">
            <w:pPr>
              <w:spacing w:line="360" w:lineRule="auto"/>
              <w:rPr>
                <w:rFonts w:ascii="Arial" w:hAnsi="Arial" w:cs="Arial"/>
                <w:sz w:val="22"/>
                <w:szCs w:val="22"/>
              </w:rPr>
            </w:pPr>
            <w:r w:rsidRPr="00C86687">
              <w:rPr>
                <w:rFonts w:ascii="Arial" w:hAnsi="Arial" w:cs="Arial"/>
                <w:sz w:val="22"/>
                <w:szCs w:val="22"/>
              </w:rPr>
              <w:t>0.509</w:t>
            </w:r>
          </w:p>
        </w:tc>
      </w:tr>
    </w:tbl>
    <w:p w14:paraId="19F73F4B" w14:textId="4251442B" w:rsidR="0068448C" w:rsidRPr="00C86687" w:rsidRDefault="005762D1" w:rsidP="00C86687">
      <w:pPr>
        <w:spacing w:line="360" w:lineRule="auto"/>
        <w:rPr>
          <w:rFonts w:ascii="Arial" w:hAnsi="Arial" w:cs="Arial"/>
          <w:sz w:val="22"/>
          <w:szCs w:val="22"/>
        </w:rPr>
      </w:pPr>
      <w:r w:rsidRPr="00C86687">
        <w:rPr>
          <w:rFonts w:ascii="Arial" w:hAnsi="Arial" w:cs="Arial"/>
          <w:sz w:val="22"/>
          <w:szCs w:val="22"/>
        </w:rPr>
        <w:t xml:space="preserve"> </w:t>
      </w:r>
      <w:r w:rsidR="00A34699" w:rsidRPr="00C86687">
        <w:rPr>
          <w:rFonts w:ascii="Arial" w:hAnsi="Arial" w:cs="Arial"/>
          <w:sz w:val="22"/>
          <w:szCs w:val="22"/>
        </w:rPr>
        <w:t xml:space="preserve">Accuracy is the proportion of all cases classified correctly. Churn precision is the proportion of predicted churners who </w:t>
      </w:r>
      <w:proofErr w:type="gramStart"/>
      <w:r w:rsidR="00A34699" w:rsidRPr="00C86687">
        <w:rPr>
          <w:rFonts w:ascii="Arial" w:hAnsi="Arial" w:cs="Arial"/>
          <w:sz w:val="22"/>
          <w:szCs w:val="22"/>
        </w:rPr>
        <w:t>actually churned</w:t>
      </w:r>
      <w:proofErr w:type="gramEnd"/>
      <w:r w:rsidR="00A34699" w:rsidRPr="00C86687">
        <w:rPr>
          <w:rFonts w:ascii="Arial" w:hAnsi="Arial" w:cs="Arial"/>
          <w:sz w:val="22"/>
          <w:szCs w:val="22"/>
        </w:rPr>
        <w:t>, whereas churn recall is the proportion of actual churners successfully identified.</w:t>
      </w:r>
    </w:p>
    <w:p w14:paraId="31F9815B" w14:textId="5FEADC5C" w:rsidR="002A6F8D" w:rsidRPr="00C86687" w:rsidRDefault="003A1603" w:rsidP="00C86687">
      <w:pPr>
        <w:spacing w:line="360" w:lineRule="auto"/>
        <w:rPr>
          <w:rFonts w:ascii="Arial" w:hAnsi="Arial" w:cs="Arial"/>
          <w:b/>
          <w:bCs/>
          <w:sz w:val="22"/>
          <w:szCs w:val="22"/>
        </w:rPr>
      </w:pPr>
      <w:r w:rsidRPr="00C86687">
        <w:rPr>
          <w:rFonts w:ascii="Arial" w:hAnsi="Arial" w:cs="Arial"/>
          <w:b/>
          <w:bCs/>
          <w:sz w:val="22"/>
          <w:szCs w:val="22"/>
        </w:rPr>
        <w:t xml:space="preserve">Table 1: Stratified ten-fold cross-validation results; churn is </w:t>
      </w:r>
      <w:proofErr w:type="spellStart"/>
      <w:r w:rsidRPr="00C86687">
        <w:rPr>
          <w:rFonts w:ascii="Arial" w:hAnsi="Arial" w:cs="Arial"/>
          <w:b/>
          <w:bCs/>
          <w:sz w:val="22"/>
          <w:szCs w:val="22"/>
        </w:rPr>
        <w:t>Target_Churn</w:t>
      </w:r>
      <w:proofErr w:type="spellEnd"/>
      <w:r w:rsidRPr="00C86687">
        <w:rPr>
          <w:rFonts w:ascii="Arial" w:hAnsi="Arial" w:cs="Arial"/>
          <w:b/>
          <w:bCs/>
          <w:sz w:val="22"/>
          <w:szCs w:val="22"/>
        </w:rPr>
        <w:t>=True</w:t>
      </w:r>
    </w:p>
    <w:p w14:paraId="7C3FC4B1" w14:textId="77777777" w:rsidR="005762D1" w:rsidRPr="00C86687" w:rsidRDefault="005762D1" w:rsidP="00C86687">
      <w:pPr>
        <w:spacing w:line="360" w:lineRule="auto"/>
        <w:rPr>
          <w:rFonts w:ascii="Arial" w:hAnsi="Arial" w:cs="Arial"/>
          <w:sz w:val="22"/>
          <w:szCs w:val="22"/>
        </w:rPr>
      </w:pPr>
    </w:p>
    <w:p w14:paraId="7CD306DB" w14:textId="65599095" w:rsidR="00635393" w:rsidRPr="00C86687" w:rsidRDefault="00635393" w:rsidP="00C86687">
      <w:pPr>
        <w:pStyle w:val="ListParagraph"/>
        <w:numPr>
          <w:ilvl w:val="0"/>
          <w:numId w:val="23"/>
        </w:numPr>
        <w:spacing w:line="360" w:lineRule="auto"/>
        <w:jc w:val="center"/>
        <w:rPr>
          <w:rFonts w:ascii="Arial" w:hAnsi="Arial" w:cs="Arial"/>
          <w:b/>
          <w:bCs/>
          <w:sz w:val="22"/>
          <w:szCs w:val="22"/>
        </w:rPr>
      </w:pPr>
      <w:r w:rsidRPr="00C86687">
        <w:rPr>
          <w:rFonts w:ascii="Arial" w:hAnsi="Arial" w:cs="Arial"/>
          <w:b/>
          <w:bCs/>
          <w:sz w:val="22"/>
          <w:szCs w:val="22"/>
        </w:rPr>
        <w:t>Feature selection and engineering</w:t>
      </w:r>
    </w:p>
    <w:p w14:paraId="3C9D3C52" w14:textId="0ED4E0A9" w:rsidR="001676A9" w:rsidRPr="00C86687" w:rsidRDefault="00635393" w:rsidP="00C86687">
      <w:pPr>
        <w:spacing w:line="360" w:lineRule="auto"/>
        <w:rPr>
          <w:rFonts w:ascii="Arial" w:hAnsi="Arial" w:cs="Arial"/>
          <w:b/>
          <w:bCs/>
          <w:sz w:val="22"/>
          <w:szCs w:val="22"/>
        </w:rPr>
      </w:pPr>
      <w:r w:rsidRPr="00C86687">
        <w:rPr>
          <w:rFonts w:ascii="Arial" w:hAnsi="Arial" w:cs="Arial"/>
          <w:sz w:val="22"/>
          <w:szCs w:val="22"/>
        </w:rPr>
        <w:t xml:space="preserve">No engineered ratios were added because </w:t>
      </w:r>
      <w:proofErr w:type="spellStart"/>
      <w:r w:rsidRPr="00C86687">
        <w:rPr>
          <w:rFonts w:ascii="Arial" w:hAnsi="Arial" w:cs="Arial"/>
          <w:sz w:val="22"/>
          <w:szCs w:val="22"/>
        </w:rPr>
        <w:t>Total_Spend</w:t>
      </w:r>
      <w:proofErr w:type="spellEnd"/>
      <w:r w:rsidRPr="00C86687">
        <w:rPr>
          <w:rFonts w:ascii="Arial" w:hAnsi="Arial" w:cs="Arial"/>
          <w:sz w:val="22"/>
          <w:szCs w:val="22"/>
        </w:rPr>
        <w:t>, purchase count and average transaction amount may have overlapping definitions; creating a ratio without a verified data dictionary could introduce misleading redundancy.</w:t>
      </w:r>
      <w:r w:rsidRPr="00C86687">
        <w:rPr>
          <w:rFonts w:ascii="Arial" w:hAnsi="Arial" w:cs="Arial"/>
          <w:sz w:val="22"/>
          <w:szCs w:val="22"/>
        </w:rPr>
        <w:t xml:space="preserve"> </w:t>
      </w:r>
      <w:r w:rsidRPr="00C86687">
        <w:rPr>
          <w:rFonts w:ascii="Arial" w:hAnsi="Arial" w:cs="Arial"/>
          <w:sz w:val="22"/>
          <w:szCs w:val="22"/>
        </w:rPr>
        <w:t xml:space="preserve">For customer segmentation, age, gender and income were excluded so that clusters reflected actionable behaviour and engagement rather than protected or background characteristics. The clustering set therefore used spend, tenure, purchases, average transaction amount, returns, support contacts, satisfaction, recency, email opt-in and promotion response. </w:t>
      </w:r>
      <w:proofErr w:type="spellStart"/>
      <w:r w:rsidRPr="00C86687">
        <w:rPr>
          <w:rFonts w:ascii="Arial" w:hAnsi="Arial" w:cs="Arial"/>
          <w:sz w:val="22"/>
          <w:szCs w:val="22"/>
        </w:rPr>
        <w:t>Target_Churn</w:t>
      </w:r>
      <w:proofErr w:type="spellEnd"/>
      <w:r w:rsidRPr="00C86687">
        <w:rPr>
          <w:rFonts w:ascii="Arial" w:hAnsi="Arial" w:cs="Arial"/>
          <w:sz w:val="22"/>
          <w:szCs w:val="22"/>
        </w:rPr>
        <w:t xml:space="preserve"> was removed while clusters were estimated and then used only to describe cluster composition</w:t>
      </w:r>
      <w:r w:rsidRPr="00C86687">
        <w:rPr>
          <w:rFonts w:ascii="Arial" w:hAnsi="Arial" w:cs="Arial"/>
          <w:b/>
          <w:bCs/>
          <w:sz w:val="22"/>
          <w:szCs w:val="22"/>
        </w:rPr>
        <w:t>.</w:t>
      </w:r>
    </w:p>
    <w:p w14:paraId="2A16BABB" w14:textId="35F5E95F" w:rsidR="00D67BCC" w:rsidRPr="00C86687" w:rsidRDefault="00D67BCC" w:rsidP="00C86687">
      <w:pPr>
        <w:pStyle w:val="ListParagraph"/>
        <w:numPr>
          <w:ilvl w:val="0"/>
          <w:numId w:val="23"/>
        </w:numPr>
        <w:spacing w:line="360" w:lineRule="auto"/>
        <w:jc w:val="center"/>
        <w:rPr>
          <w:rFonts w:ascii="Arial" w:hAnsi="Arial" w:cs="Arial"/>
          <w:b/>
          <w:bCs/>
          <w:sz w:val="22"/>
          <w:szCs w:val="22"/>
        </w:rPr>
      </w:pPr>
      <w:r w:rsidRPr="00C86687">
        <w:rPr>
          <w:rFonts w:ascii="Arial" w:hAnsi="Arial" w:cs="Arial"/>
          <w:b/>
          <w:bCs/>
          <w:sz w:val="22"/>
          <w:szCs w:val="22"/>
        </w:rPr>
        <w:t>Justification of algorithms</w:t>
      </w:r>
    </w:p>
    <w:p w14:paraId="47862F00" w14:textId="77777777" w:rsidR="00D67BCC" w:rsidRPr="00C86687" w:rsidRDefault="00D67BCC" w:rsidP="00C86687">
      <w:pPr>
        <w:pStyle w:val="ListParagraph"/>
        <w:numPr>
          <w:ilvl w:val="0"/>
          <w:numId w:val="22"/>
        </w:numPr>
        <w:spacing w:line="360" w:lineRule="auto"/>
        <w:rPr>
          <w:rFonts w:ascii="Arial" w:hAnsi="Arial" w:cs="Arial"/>
          <w:sz w:val="22"/>
          <w:szCs w:val="22"/>
        </w:rPr>
      </w:pPr>
      <w:r w:rsidRPr="00C86687">
        <w:rPr>
          <w:rFonts w:ascii="Arial" w:hAnsi="Arial" w:cs="Arial"/>
          <w:sz w:val="22"/>
          <w:szCs w:val="22"/>
        </w:rPr>
        <w:t xml:space="preserve">J48 was selected because it produces an interpretable decision tree showing the conditions associated with churn. </w:t>
      </w:r>
    </w:p>
    <w:p w14:paraId="237A4A7E" w14:textId="77777777" w:rsidR="00D67BCC" w:rsidRPr="00C86687" w:rsidRDefault="00D67BCC" w:rsidP="00C86687">
      <w:pPr>
        <w:pStyle w:val="ListParagraph"/>
        <w:numPr>
          <w:ilvl w:val="0"/>
          <w:numId w:val="22"/>
        </w:numPr>
        <w:spacing w:line="360" w:lineRule="auto"/>
        <w:rPr>
          <w:rFonts w:ascii="Arial" w:hAnsi="Arial" w:cs="Arial"/>
          <w:sz w:val="22"/>
          <w:szCs w:val="22"/>
        </w:rPr>
      </w:pPr>
      <w:r w:rsidRPr="00C86687">
        <w:rPr>
          <w:rFonts w:ascii="Arial" w:hAnsi="Arial" w:cs="Arial"/>
          <w:sz w:val="22"/>
          <w:szCs w:val="22"/>
        </w:rPr>
        <w:t xml:space="preserve">Random Forest combines many decision trees and was included because it can model complex relationships while reducing overfitting. </w:t>
      </w:r>
    </w:p>
    <w:p w14:paraId="012E0597" w14:textId="77777777" w:rsidR="00D67BCC" w:rsidRPr="00C86687" w:rsidRDefault="00D67BCC" w:rsidP="00C86687">
      <w:pPr>
        <w:pStyle w:val="ListParagraph"/>
        <w:numPr>
          <w:ilvl w:val="0"/>
          <w:numId w:val="22"/>
        </w:numPr>
        <w:spacing w:line="360" w:lineRule="auto"/>
        <w:rPr>
          <w:rFonts w:ascii="Arial" w:hAnsi="Arial" w:cs="Arial"/>
          <w:sz w:val="22"/>
          <w:szCs w:val="22"/>
        </w:rPr>
      </w:pPr>
      <w:r w:rsidRPr="00C86687">
        <w:rPr>
          <w:rFonts w:ascii="Arial" w:hAnsi="Arial" w:cs="Arial"/>
          <w:sz w:val="22"/>
          <w:szCs w:val="22"/>
        </w:rPr>
        <w:t xml:space="preserve">Logistic Regression provides a clear statistical baseline and estimates the probability of churn. </w:t>
      </w:r>
    </w:p>
    <w:p w14:paraId="5F2B440C" w14:textId="77777777" w:rsidR="00A539EB" w:rsidRPr="00C86687" w:rsidRDefault="00D67BCC" w:rsidP="00C86687">
      <w:pPr>
        <w:pStyle w:val="ListParagraph"/>
        <w:numPr>
          <w:ilvl w:val="0"/>
          <w:numId w:val="22"/>
        </w:numPr>
        <w:spacing w:line="360" w:lineRule="auto"/>
        <w:rPr>
          <w:rFonts w:ascii="Arial" w:hAnsi="Arial" w:cs="Arial"/>
          <w:sz w:val="22"/>
          <w:szCs w:val="22"/>
        </w:rPr>
      </w:pPr>
      <w:r w:rsidRPr="00C86687">
        <w:rPr>
          <w:rFonts w:ascii="Arial" w:hAnsi="Arial" w:cs="Arial"/>
          <w:sz w:val="22"/>
          <w:szCs w:val="22"/>
        </w:rPr>
        <w:lastRenderedPageBreak/>
        <w:t xml:space="preserve">Naive Bayes is computationally efficient and provides a useful probabilistic comparison. </w:t>
      </w:r>
    </w:p>
    <w:p w14:paraId="697E9BF4" w14:textId="4F66E57F" w:rsidR="00C86687" w:rsidRPr="00C86687" w:rsidRDefault="00D67BCC" w:rsidP="00C86687">
      <w:pPr>
        <w:pStyle w:val="ListParagraph"/>
        <w:numPr>
          <w:ilvl w:val="0"/>
          <w:numId w:val="22"/>
        </w:numPr>
        <w:spacing w:line="360" w:lineRule="auto"/>
        <w:rPr>
          <w:rFonts w:ascii="Arial" w:hAnsi="Arial" w:cs="Arial"/>
          <w:sz w:val="22"/>
          <w:szCs w:val="22"/>
        </w:rPr>
      </w:pPr>
      <w:r w:rsidRPr="00C86687">
        <w:rPr>
          <w:rFonts w:ascii="Arial" w:hAnsi="Arial" w:cs="Arial"/>
          <w:sz w:val="22"/>
          <w:szCs w:val="22"/>
        </w:rPr>
        <w:t>SMO, Weka’s support vector machine implementation, was selected because it can identify a strong boundary between churners and non-churners in a multidimensional dataset.</w:t>
      </w:r>
    </w:p>
    <w:p w14:paraId="29EA17BC" w14:textId="0C129BE8" w:rsidR="003D238E" w:rsidRPr="00C86687" w:rsidRDefault="003D238E" w:rsidP="00C86687">
      <w:pPr>
        <w:pStyle w:val="ListParagraph"/>
        <w:numPr>
          <w:ilvl w:val="0"/>
          <w:numId w:val="23"/>
        </w:numPr>
        <w:spacing w:line="360" w:lineRule="auto"/>
        <w:jc w:val="center"/>
        <w:rPr>
          <w:rFonts w:ascii="Arial" w:hAnsi="Arial" w:cs="Arial"/>
          <w:sz w:val="22"/>
          <w:szCs w:val="22"/>
        </w:rPr>
      </w:pPr>
      <w:r w:rsidRPr="00C86687">
        <w:rPr>
          <w:rFonts w:ascii="Arial" w:hAnsi="Arial" w:cs="Arial"/>
          <w:b/>
          <w:bCs/>
          <w:sz w:val="22"/>
          <w:szCs w:val="22"/>
        </w:rPr>
        <w:t>Unsupervised clustering</w:t>
      </w:r>
    </w:p>
    <w:p w14:paraId="766AD4D2" w14:textId="6ECA759D" w:rsidR="006C5DDD" w:rsidRPr="00C86687" w:rsidRDefault="00106C29" w:rsidP="00C86687">
      <w:pPr>
        <w:spacing w:line="360" w:lineRule="auto"/>
        <w:jc w:val="center"/>
        <w:rPr>
          <w:rFonts w:ascii="Arial" w:hAnsi="Arial" w:cs="Arial"/>
          <w:sz w:val="22"/>
          <w:szCs w:val="22"/>
        </w:rPr>
      </w:pPr>
      <w:r w:rsidRPr="00C86687">
        <w:rPr>
          <w:rFonts w:ascii="Arial" w:hAnsi="Arial" w:cs="Arial"/>
          <w:sz w:val="22"/>
          <w:szCs w:val="22"/>
        </w:rPr>
        <w:drawing>
          <wp:inline distT="0" distB="0" distL="0" distR="0" wp14:anchorId="680EE984" wp14:editId="3762AE3C">
            <wp:extent cx="5731510" cy="3029877"/>
            <wp:effectExtent l="0" t="0" r="2540" b="0"/>
            <wp:docPr id="712130595" name="Picture 1" descr="The image shows a user interface of the Weka Explorer software, displaying various statistics and options related to a dataset, including attributes, statistics, and class lab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130595" name="Picture 1" descr="The image shows a user interface of the Weka Explorer software, displaying various statistics and options related to a dataset, including attributes, statistics, and class labels.&#10;&#10;AI-generated content may be incorrect."/>
                    <pic:cNvPicPr/>
                  </pic:nvPicPr>
                  <pic:blipFill>
                    <a:blip r:embed="rId41"/>
                    <a:stretch>
                      <a:fillRect/>
                    </a:stretch>
                  </pic:blipFill>
                  <pic:spPr>
                    <a:xfrm>
                      <a:off x="0" y="0"/>
                      <a:ext cx="5734032" cy="3031210"/>
                    </a:xfrm>
                    <a:prstGeom prst="rect">
                      <a:avLst/>
                    </a:prstGeom>
                  </pic:spPr>
                </pic:pic>
              </a:graphicData>
            </a:graphic>
          </wp:inline>
        </w:drawing>
      </w:r>
    </w:p>
    <w:p w14:paraId="2A76D2D1" w14:textId="627A265B" w:rsidR="00106C29" w:rsidRPr="00C86687" w:rsidRDefault="00106C29" w:rsidP="00C86687">
      <w:pPr>
        <w:spacing w:line="360" w:lineRule="auto"/>
        <w:rPr>
          <w:rFonts w:ascii="Arial" w:hAnsi="Arial" w:cs="Arial"/>
          <w:b/>
          <w:bCs/>
          <w:sz w:val="22"/>
          <w:szCs w:val="22"/>
        </w:rPr>
      </w:pPr>
      <w:r w:rsidRPr="00C86687">
        <w:rPr>
          <w:rFonts w:ascii="Arial" w:hAnsi="Arial" w:cs="Arial"/>
          <w:b/>
          <w:bCs/>
          <w:sz w:val="22"/>
          <w:szCs w:val="22"/>
        </w:rPr>
        <w:t xml:space="preserve">Figure 24. </w:t>
      </w:r>
      <w:r w:rsidR="009A34EF" w:rsidRPr="00C86687">
        <w:rPr>
          <w:rFonts w:ascii="Arial" w:hAnsi="Arial" w:cs="Arial"/>
          <w:b/>
          <w:bCs/>
          <w:sz w:val="22"/>
          <w:szCs w:val="22"/>
        </w:rPr>
        <w:t xml:space="preserve">First 3 attributes removed, applied </w:t>
      </w:r>
      <w:proofErr w:type="spellStart"/>
      <w:r w:rsidR="009A34EF" w:rsidRPr="00C86687">
        <w:rPr>
          <w:rFonts w:ascii="Arial" w:hAnsi="Arial" w:cs="Arial"/>
          <w:b/>
          <w:bCs/>
          <w:sz w:val="22"/>
          <w:szCs w:val="22"/>
        </w:rPr>
        <w:t>Standarize</w:t>
      </w:r>
      <w:proofErr w:type="spellEnd"/>
      <w:r w:rsidR="00DC27BD" w:rsidRPr="00C86687">
        <w:rPr>
          <w:rFonts w:ascii="Arial" w:hAnsi="Arial" w:cs="Arial"/>
          <w:b/>
          <w:bCs/>
          <w:sz w:val="22"/>
          <w:szCs w:val="22"/>
        </w:rPr>
        <w:t xml:space="preserve"> filter</w:t>
      </w:r>
    </w:p>
    <w:p w14:paraId="149D4664" w14:textId="0C495E3C" w:rsidR="003D238E" w:rsidRPr="00C86687" w:rsidRDefault="00300614" w:rsidP="00C86687">
      <w:pPr>
        <w:spacing w:line="360" w:lineRule="auto"/>
        <w:rPr>
          <w:rFonts w:ascii="Arial" w:hAnsi="Arial" w:cs="Arial"/>
          <w:sz w:val="22"/>
          <w:szCs w:val="22"/>
        </w:rPr>
      </w:pPr>
      <w:r w:rsidRPr="00C86687">
        <w:rPr>
          <w:rFonts w:ascii="Arial" w:hAnsi="Arial" w:cs="Arial"/>
          <w:sz w:val="22"/>
          <w:szCs w:val="22"/>
        </w:rPr>
        <w:t xml:space="preserve">I have </w:t>
      </w:r>
      <w:proofErr w:type="gramStart"/>
      <w:r w:rsidRPr="00C86687">
        <w:rPr>
          <w:rFonts w:ascii="Arial" w:hAnsi="Arial" w:cs="Arial"/>
          <w:sz w:val="22"/>
          <w:szCs w:val="22"/>
        </w:rPr>
        <w:t xml:space="preserve">selected </w:t>
      </w:r>
      <w:r w:rsidR="003D238E" w:rsidRPr="00C86687">
        <w:rPr>
          <w:rFonts w:ascii="Arial" w:hAnsi="Arial" w:cs="Arial"/>
          <w:sz w:val="22"/>
          <w:szCs w:val="22"/>
        </w:rPr>
        <w:t xml:space="preserve"> two</w:t>
      </w:r>
      <w:proofErr w:type="gramEnd"/>
      <w:r w:rsidR="003D238E" w:rsidRPr="00C86687">
        <w:rPr>
          <w:rFonts w:ascii="Arial" w:hAnsi="Arial" w:cs="Arial"/>
          <w:sz w:val="22"/>
          <w:szCs w:val="22"/>
        </w:rPr>
        <w:t xml:space="preserve"> clustering algorithms:</w:t>
      </w:r>
    </w:p>
    <w:p w14:paraId="70A21B8E" w14:textId="5177F546" w:rsidR="003D238E" w:rsidRPr="00C86687" w:rsidRDefault="003D238E" w:rsidP="00C86687">
      <w:pPr>
        <w:pStyle w:val="ListParagraph"/>
        <w:numPr>
          <w:ilvl w:val="0"/>
          <w:numId w:val="14"/>
        </w:numPr>
        <w:spacing w:line="360" w:lineRule="auto"/>
        <w:jc w:val="center"/>
        <w:rPr>
          <w:rFonts w:ascii="Arial" w:hAnsi="Arial" w:cs="Arial"/>
          <w:b/>
          <w:bCs/>
          <w:sz w:val="22"/>
          <w:szCs w:val="22"/>
        </w:rPr>
      </w:pPr>
      <w:proofErr w:type="spellStart"/>
      <w:r w:rsidRPr="00C86687">
        <w:rPr>
          <w:rFonts w:ascii="Arial" w:hAnsi="Arial" w:cs="Arial"/>
          <w:b/>
          <w:bCs/>
          <w:sz w:val="22"/>
          <w:szCs w:val="22"/>
        </w:rPr>
        <w:t>SimpleKMeans</w:t>
      </w:r>
      <w:proofErr w:type="spellEnd"/>
    </w:p>
    <w:p w14:paraId="1B76CCBB" w14:textId="1E982620" w:rsidR="003D238E" w:rsidRPr="00C86687" w:rsidRDefault="0010355E" w:rsidP="00C86687">
      <w:pPr>
        <w:spacing w:line="360" w:lineRule="auto"/>
        <w:rPr>
          <w:rFonts w:ascii="Arial" w:hAnsi="Arial" w:cs="Arial"/>
          <w:b/>
          <w:bCs/>
          <w:sz w:val="22"/>
          <w:szCs w:val="22"/>
        </w:rPr>
      </w:pPr>
      <w:r w:rsidRPr="00C86687">
        <w:rPr>
          <w:rFonts w:ascii="Arial" w:hAnsi="Arial" w:cs="Arial"/>
          <w:b/>
          <w:bCs/>
          <w:sz w:val="22"/>
          <w:szCs w:val="22"/>
        </w:rPr>
        <w:drawing>
          <wp:inline distT="0" distB="0" distL="0" distR="0" wp14:anchorId="4DFB4B4D" wp14:editId="4407BD78">
            <wp:extent cx="5731174" cy="2629518"/>
            <wp:effectExtent l="0" t="0" r="3175" b="0"/>
            <wp:docPr id="276996346" name="Picture 1" descr="The image displays the Weka Explorer software interface, featuring various options for data preprocessing, clustering, and evaluation, including settings for K-means cluster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996346" name="Picture 1" descr="The image displays the Weka Explorer software interface, featuring various options for data preprocessing, clustering, and evaluation, including settings for K-means clustering.&#10;&#10;AI-generated content may be incorrect."/>
                    <pic:cNvPicPr/>
                  </pic:nvPicPr>
                  <pic:blipFill>
                    <a:blip r:embed="rId42"/>
                    <a:stretch>
                      <a:fillRect/>
                    </a:stretch>
                  </pic:blipFill>
                  <pic:spPr>
                    <a:xfrm>
                      <a:off x="0" y="0"/>
                      <a:ext cx="5749672" cy="2638005"/>
                    </a:xfrm>
                    <a:prstGeom prst="rect">
                      <a:avLst/>
                    </a:prstGeom>
                  </pic:spPr>
                </pic:pic>
              </a:graphicData>
            </a:graphic>
          </wp:inline>
        </w:drawing>
      </w:r>
    </w:p>
    <w:p w14:paraId="64B2E65F" w14:textId="148D8C0F" w:rsidR="00AC2E7E" w:rsidRPr="00C86687" w:rsidRDefault="00AC2E7E" w:rsidP="00C86687">
      <w:pPr>
        <w:spacing w:line="360" w:lineRule="auto"/>
        <w:rPr>
          <w:rFonts w:ascii="Arial" w:hAnsi="Arial" w:cs="Arial"/>
          <w:b/>
          <w:bCs/>
          <w:sz w:val="22"/>
          <w:szCs w:val="22"/>
        </w:rPr>
      </w:pPr>
      <w:r w:rsidRPr="00C86687">
        <w:rPr>
          <w:rFonts w:ascii="Arial" w:hAnsi="Arial" w:cs="Arial"/>
          <w:b/>
          <w:bCs/>
          <w:sz w:val="22"/>
          <w:szCs w:val="22"/>
        </w:rPr>
        <w:t xml:space="preserve">Figure 25. Cluster </w:t>
      </w:r>
      <w:proofErr w:type="gramStart"/>
      <w:r w:rsidRPr="00C86687">
        <w:rPr>
          <w:rFonts w:ascii="Arial" w:hAnsi="Arial" w:cs="Arial"/>
          <w:b/>
          <w:bCs/>
          <w:sz w:val="22"/>
          <w:szCs w:val="22"/>
        </w:rPr>
        <w:t>tab ,</w:t>
      </w:r>
      <w:proofErr w:type="gramEnd"/>
      <w:r w:rsidRPr="00C86687">
        <w:rPr>
          <w:rFonts w:ascii="Arial" w:hAnsi="Arial" w:cs="Arial"/>
          <w:b/>
          <w:bCs/>
          <w:sz w:val="22"/>
          <w:szCs w:val="22"/>
        </w:rPr>
        <w:t xml:space="preserve"> </w:t>
      </w:r>
      <w:proofErr w:type="spellStart"/>
      <w:r w:rsidRPr="00C86687">
        <w:rPr>
          <w:rFonts w:ascii="Arial" w:hAnsi="Arial" w:cs="Arial"/>
          <w:b/>
          <w:bCs/>
          <w:sz w:val="22"/>
          <w:szCs w:val="22"/>
        </w:rPr>
        <w:t>SimpleK</w:t>
      </w:r>
      <w:r w:rsidR="00E23A34" w:rsidRPr="00C86687">
        <w:rPr>
          <w:rFonts w:ascii="Arial" w:hAnsi="Arial" w:cs="Arial"/>
          <w:b/>
          <w:bCs/>
          <w:sz w:val="22"/>
          <w:szCs w:val="22"/>
        </w:rPr>
        <w:t>Means</w:t>
      </w:r>
      <w:proofErr w:type="spellEnd"/>
      <w:r w:rsidR="00E23A34" w:rsidRPr="00C86687">
        <w:rPr>
          <w:rFonts w:ascii="Arial" w:hAnsi="Arial" w:cs="Arial"/>
          <w:b/>
          <w:bCs/>
          <w:sz w:val="22"/>
          <w:szCs w:val="22"/>
        </w:rPr>
        <w:t xml:space="preserve"> model, 3 clusters, </w:t>
      </w:r>
      <w:proofErr w:type="spellStart"/>
      <w:r w:rsidR="00E23A34" w:rsidRPr="00C86687">
        <w:rPr>
          <w:rFonts w:ascii="Arial" w:hAnsi="Arial" w:cs="Arial"/>
          <w:b/>
          <w:bCs/>
          <w:sz w:val="22"/>
          <w:szCs w:val="22"/>
        </w:rPr>
        <w:t>KMeans</w:t>
      </w:r>
      <w:proofErr w:type="spellEnd"/>
      <w:r w:rsidR="00E23A34" w:rsidRPr="00C86687">
        <w:rPr>
          <w:rFonts w:ascii="Arial" w:hAnsi="Arial" w:cs="Arial"/>
          <w:b/>
          <w:bCs/>
          <w:sz w:val="22"/>
          <w:szCs w:val="22"/>
        </w:rPr>
        <w:t>++</w:t>
      </w:r>
      <w:r w:rsidR="00A13283" w:rsidRPr="00C86687">
        <w:rPr>
          <w:rFonts w:ascii="Arial" w:hAnsi="Arial" w:cs="Arial"/>
          <w:b/>
          <w:bCs/>
          <w:sz w:val="22"/>
          <w:szCs w:val="22"/>
        </w:rPr>
        <w:t xml:space="preserve"> method 10seed.</w:t>
      </w:r>
    </w:p>
    <w:p w14:paraId="1E20890D" w14:textId="77777777" w:rsidR="00DB11F3" w:rsidRPr="00C86687" w:rsidRDefault="00DB11F3" w:rsidP="00C86687">
      <w:pPr>
        <w:spacing w:line="360" w:lineRule="auto"/>
        <w:rPr>
          <w:rFonts w:ascii="Arial" w:hAnsi="Arial" w:cs="Arial"/>
          <w:b/>
          <w:bCs/>
          <w:sz w:val="22"/>
          <w:szCs w:val="22"/>
        </w:rPr>
      </w:pPr>
    </w:p>
    <w:p w14:paraId="02AF5331" w14:textId="2AF95C6E" w:rsidR="00DB11F3" w:rsidRPr="00C86687" w:rsidRDefault="00DB11F3" w:rsidP="00C86687">
      <w:pPr>
        <w:spacing w:line="360" w:lineRule="auto"/>
        <w:rPr>
          <w:rFonts w:ascii="Arial" w:hAnsi="Arial" w:cs="Arial"/>
          <w:b/>
          <w:bCs/>
          <w:sz w:val="22"/>
          <w:szCs w:val="22"/>
        </w:rPr>
      </w:pPr>
      <w:r w:rsidRPr="00C86687">
        <w:rPr>
          <w:rFonts w:ascii="Arial" w:hAnsi="Arial" w:cs="Arial"/>
          <w:b/>
          <w:bCs/>
          <w:sz w:val="22"/>
          <w:szCs w:val="22"/>
        </w:rPr>
        <w:drawing>
          <wp:inline distT="0" distB="0" distL="0" distR="0" wp14:anchorId="3B5BBCA1" wp14:editId="25587A8C">
            <wp:extent cx="5731510" cy="2812398"/>
            <wp:effectExtent l="0" t="0" r="2540" b="7620"/>
            <wp:docPr id="2028351940" name="Picture 1" descr="The image shows a user interface of Weka Explorer, a software for data mining and machine learning. It includes various tabs and options for preprocessing, classification, clustering, and visualization. The selected attributes are shown, and the clusters have been evaluated. The image also shows the centroids of the final clus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351940" name="Picture 1" descr="The image shows a user interface of Weka Explorer, a software for data mining and machine learning. It includes various tabs and options for preprocessing, classification, clustering, and visualization. The selected attributes are shown, and the clusters have been evaluated. The image also shows the centroids of the final clusters.&#10;&#10;AI-generated content may be incorrect."/>
                    <pic:cNvPicPr/>
                  </pic:nvPicPr>
                  <pic:blipFill>
                    <a:blip r:embed="rId43"/>
                    <a:stretch>
                      <a:fillRect/>
                    </a:stretch>
                  </pic:blipFill>
                  <pic:spPr>
                    <a:xfrm>
                      <a:off x="0" y="0"/>
                      <a:ext cx="5738754" cy="2815953"/>
                    </a:xfrm>
                    <a:prstGeom prst="rect">
                      <a:avLst/>
                    </a:prstGeom>
                  </pic:spPr>
                </pic:pic>
              </a:graphicData>
            </a:graphic>
          </wp:inline>
        </w:drawing>
      </w:r>
    </w:p>
    <w:p w14:paraId="098BBA88" w14:textId="673FE603" w:rsidR="00DB11F3" w:rsidRPr="00C86687" w:rsidRDefault="00210906" w:rsidP="00C86687">
      <w:pPr>
        <w:spacing w:line="360" w:lineRule="auto"/>
        <w:rPr>
          <w:rFonts w:ascii="Arial" w:hAnsi="Arial" w:cs="Arial"/>
          <w:b/>
          <w:bCs/>
          <w:sz w:val="22"/>
          <w:szCs w:val="22"/>
        </w:rPr>
      </w:pPr>
      <w:r w:rsidRPr="00C86687">
        <w:rPr>
          <w:rFonts w:ascii="Arial" w:hAnsi="Arial" w:cs="Arial"/>
          <w:b/>
          <w:bCs/>
          <w:sz w:val="22"/>
          <w:szCs w:val="22"/>
        </w:rPr>
        <w:t xml:space="preserve">Figure 26. Cluster sizes </w:t>
      </w:r>
    </w:p>
    <w:p w14:paraId="66B802C3" w14:textId="77777777" w:rsidR="00D81684" w:rsidRPr="00C86687" w:rsidRDefault="00D81684" w:rsidP="00C86687">
      <w:pPr>
        <w:spacing w:line="360" w:lineRule="auto"/>
        <w:rPr>
          <w:rFonts w:ascii="Arial" w:hAnsi="Arial" w:cs="Arial"/>
          <w:b/>
          <w:bCs/>
          <w:sz w:val="22"/>
          <w:szCs w:val="22"/>
        </w:rPr>
      </w:pPr>
    </w:p>
    <w:p w14:paraId="37ACEE43" w14:textId="554498D7" w:rsidR="00D81684" w:rsidRPr="00C86687" w:rsidRDefault="00D81684" w:rsidP="00C86687">
      <w:pPr>
        <w:spacing w:line="360" w:lineRule="auto"/>
        <w:rPr>
          <w:rFonts w:ascii="Arial" w:hAnsi="Arial" w:cs="Arial"/>
          <w:b/>
          <w:bCs/>
          <w:sz w:val="22"/>
          <w:szCs w:val="22"/>
        </w:rPr>
      </w:pPr>
      <w:r w:rsidRPr="00C86687">
        <w:rPr>
          <w:rFonts w:ascii="Arial" w:hAnsi="Arial" w:cs="Arial"/>
          <w:b/>
          <w:bCs/>
          <w:sz w:val="22"/>
          <w:szCs w:val="22"/>
        </w:rPr>
        <w:drawing>
          <wp:inline distT="0" distB="0" distL="0" distR="0" wp14:anchorId="43A85C3A" wp14:editId="01318C25">
            <wp:extent cx="5731510" cy="3228975"/>
            <wp:effectExtent l="0" t="0" r="2540" b="9525"/>
            <wp:docPr id="932479684" name="Picture 1" descr="The image shows a screen layout of Weka Explorer software, with a clustered model being evaluated on a dataset, displaying statistics such as the number of instances, percentage splits, and cluster assign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479684" name="Picture 1" descr="The image shows a screen layout of Weka Explorer software, with a clustered model being evaluated on a dataset, displaying statistics such as the number of instances, percentage splits, and cluster assignments.&#10;&#10;AI-generated content may be incorrect."/>
                    <pic:cNvPicPr/>
                  </pic:nvPicPr>
                  <pic:blipFill>
                    <a:blip r:embed="rId44"/>
                    <a:stretch>
                      <a:fillRect/>
                    </a:stretch>
                  </pic:blipFill>
                  <pic:spPr>
                    <a:xfrm>
                      <a:off x="0" y="0"/>
                      <a:ext cx="5731510" cy="3228975"/>
                    </a:xfrm>
                    <a:prstGeom prst="rect">
                      <a:avLst/>
                    </a:prstGeom>
                  </pic:spPr>
                </pic:pic>
              </a:graphicData>
            </a:graphic>
          </wp:inline>
        </w:drawing>
      </w:r>
    </w:p>
    <w:p w14:paraId="623AB4A8" w14:textId="1F376B74" w:rsidR="00E71C34" w:rsidRPr="00C86687" w:rsidRDefault="00E71C34" w:rsidP="00C86687">
      <w:pPr>
        <w:spacing w:line="360" w:lineRule="auto"/>
        <w:rPr>
          <w:rFonts w:ascii="Arial" w:hAnsi="Arial" w:cs="Arial"/>
          <w:b/>
          <w:bCs/>
          <w:sz w:val="22"/>
          <w:szCs w:val="22"/>
        </w:rPr>
      </w:pPr>
      <w:r w:rsidRPr="00C86687">
        <w:rPr>
          <w:rFonts w:ascii="Arial" w:hAnsi="Arial" w:cs="Arial"/>
          <w:b/>
          <w:bCs/>
          <w:sz w:val="22"/>
          <w:szCs w:val="22"/>
        </w:rPr>
        <w:t>Figure 27. Classes-to-clusters</w:t>
      </w:r>
      <w:r w:rsidRPr="00C86687">
        <w:rPr>
          <w:rFonts w:ascii="Arial" w:hAnsi="Arial" w:cs="Arial"/>
          <w:b/>
          <w:bCs/>
          <w:sz w:val="22"/>
          <w:szCs w:val="22"/>
        </w:rPr>
        <w:t xml:space="preserve"> evaluation</w:t>
      </w:r>
    </w:p>
    <w:p w14:paraId="1C0235E5" w14:textId="77777777" w:rsidR="00623803" w:rsidRPr="00C86687" w:rsidRDefault="00623803" w:rsidP="00C86687">
      <w:pPr>
        <w:spacing w:line="360" w:lineRule="auto"/>
        <w:rPr>
          <w:rFonts w:ascii="Arial" w:hAnsi="Arial" w:cs="Arial"/>
          <w:b/>
          <w:bCs/>
          <w:sz w:val="22"/>
          <w:szCs w:val="22"/>
        </w:rPr>
      </w:pPr>
    </w:p>
    <w:p w14:paraId="22F9BCE7" w14:textId="71980DD8" w:rsidR="00623803" w:rsidRPr="00C86687" w:rsidRDefault="00623803" w:rsidP="00C86687">
      <w:pPr>
        <w:spacing w:line="360" w:lineRule="auto"/>
        <w:rPr>
          <w:rFonts w:ascii="Arial" w:hAnsi="Arial" w:cs="Arial"/>
          <w:b/>
          <w:bCs/>
          <w:sz w:val="22"/>
          <w:szCs w:val="22"/>
        </w:rPr>
      </w:pPr>
      <w:r w:rsidRPr="00C86687">
        <w:rPr>
          <w:rFonts w:ascii="Arial" w:hAnsi="Arial" w:cs="Arial"/>
          <w:b/>
          <w:bCs/>
          <w:sz w:val="22"/>
          <w:szCs w:val="22"/>
        </w:rPr>
        <w:lastRenderedPageBreak/>
        <w:drawing>
          <wp:inline distT="0" distB="0" distL="0" distR="0" wp14:anchorId="715817E5" wp14:editId="0737F26F">
            <wp:extent cx="5731510" cy="3973933"/>
            <wp:effectExtent l="0" t="0" r="2540" b="7620"/>
            <wp:docPr id="569026056" name="Picture 1" descr="The image displays a user interface of Weka Explorer, a data mining tool, showing the execution of the SimpleKMeans algorithm on a dataset related to customer churn. It includes options for preprocessing, classifying, and clustering data, as well as visualization to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026056" name="Picture 1" descr="The image displays a user interface of Weka Explorer, a data mining tool, showing the execution of the SimpleKMeans algorithm on a dataset related to customer churn. It includes options for preprocessing, classifying, and clustering data, as well as visualization tools.&#10;&#10;AI-generated content may be incorrect."/>
                    <pic:cNvPicPr/>
                  </pic:nvPicPr>
                  <pic:blipFill>
                    <a:blip r:embed="rId45"/>
                    <a:stretch>
                      <a:fillRect/>
                    </a:stretch>
                  </pic:blipFill>
                  <pic:spPr>
                    <a:xfrm>
                      <a:off x="0" y="0"/>
                      <a:ext cx="5736911" cy="3977678"/>
                    </a:xfrm>
                    <a:prstGeom prst="rect">
                      <a:avLst/>
                    </a:prstGeom>
                  </pic:spPr>
                </pic:pic>
              </a:graphicData>
            </a:graphic>
          </wp:inline>
        </w:drawing>
      </w:r>
    </w:p>
    <w:p w14:paraId="5736FC80" w14:textId="0BED050B" w:rsidR="00623803" w:rsidRPr="00C86687" w:rsidRDefault="00623803" w:rsidP="00C86687">
      <w:pPr>
        <w:spacing w:line="360" w:lineRule="auto"/>
        <w:rPr>
          <w:rFonts w:ascii="Arial" w:hAnsi="Arial" w:cs="Arial"/>
          <w:b/>
          <w:bCs/>
          <w:sz w:val="22"/>
          <w:szCs w:val="22"/>
        </w:rPr>
      </w:pPr>
      <w:r w:rsidRPr="00C86687">
        <w:rPr>
          <w:rFonts w:ascii="Arial" w:hAnsi="Arial" w:cs="Arial"/>
          <w:b/>
          <w:bCs/>
          <w:sz w:val="22"/>
          <w:szCs w:val="22"/>
        </w:rPr>
        <w:t xml:space="preserve">Figure 28. </w:t>
      </w:r>
      <w:r w:rsidR="00D47A35" w:rsidRPr="00C86687">
        <w:rPr>
          <w:rFonts w:ascii="Arial" w:hAnsi="Arial" w:cs="Arial"/>
          <w:b/>
          <w:bCs/>
          <w:sz w:val="22"/>
          <w:szCs w:val="22"/>
        </w:rPr>
        <w:t>Visualize cluster assignments</w:t>
      </w:r>
    </w:p>
    <w:p w14:paraId="17614744" w14:textId="77777777" w:rsidR="009F79D3" w:rsidRPr="00C86687" w:rsidRDefault="009F79D3" w:rsidP="00650FDF">
      <w:pPr>
        <w:spacing w:line="360" w:lineRule="auto"/>
        <w:rPr>
          <w:rFonts w:ascii="Arial" w:hAnsi="Arial" w:cs="Arial"/>
          <w:sz w:val="22"/>
          <w:szCs w:val="22"/>
        </w:rPr>
      </w:pPr>
    </w:p>
    <w:p w14:paraId="0033106D" w14:textId="6B721A04" w:rsidR="009F79D3" w:rsidRPr="00C86687" w:rsidRDefault="009F79D3" w:rsidP="00C86687">
      <w:pPr>
        <w:pStyle w:val="ListParagraph"/>
        <w:numPr>
          <w:ilvl w:val="0"/>
          <w:numId w:val="14"/>
        </w:numPr>
        <w:spacing w:line="360" w:lineRule="auto"/>
        <w:jc w:val="center"/>
        <w:rPr>
          <w:rFonts w:ascii="Arial" w:hAnsi="Arial" w:cs="Arial"/>
          <w:b/>
          <w:bCs/>
          <w:sz w:val="22"/>
          <w:szCs w:val="22"/>
        </w:rPr>
      </w:pPr>
      <w:r w:rsidRPr="00C86687">
        <w:rPr>
          <w:rFonts w:ascii="Arial" w:hAnsi="Arial" w:cs="Arial"/>
          <w:b/>
          <w:bCs/>
          <w:sz w:val="22"/>
          <w:szCs w:val="22"/>
        </w:rPr>
        <w:t>EM Clustering</w:t>
      </w:r>
    </w:p>
    <w:p w14:paraId="3FE5E798" w14:textId="5EB727DA" w:rsidR="009F79D3" w:rsidRPr="00C86687" w:rsidRDefault="00077B16" w:rsidP="00C86687">
      <w:pPr>
        <w:spacing w:line="360" w:lineRule="auto"/>
        <w:jc w:val="center"/>
        <w:rPr>
          <w:rFonts w:ascii="Arial" w:hAnsi="Arial" w:cs="Arial"/>
          <w:b/>
          <w:bCs/>
          <w:sz w:val="22"/>
          <w:szCs w:val="22"/>
        </w:rPr>
      </w:pPr>
      <w:r w:rsidRPr="00C86687">
        <w:rPr>
          <w:rFonts w:ascii="Arial" w:hAnsi="Arial" w:cs="Arial"/>
          <w:b/>
          <w:bCs/>
          <w:sz w:val="22"/>
          <w:szCs w:val="22"/>
        </w:rPr>
        <w:drawing>
          <wp:inline distT="0" distB="0" distL="0" distR="0" wp14:anchorId="3380AD7D" wp14:editId="51D1A2C9">
            <wp:extent cx="5728864" cy="3548861"/>
            <wp:effectExtent l="0" t="0" r="5715" b="0"/>
            <wp:docPr id="1557275239" name="Picture 1" descr="The image displays a Weka Explorer interface with various tabs and options for clustering data, including the EM (Expectation Maximization) classifier set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275239" name="Picture 1" descr="The image displays a Weka Explorer interface with various tabs and options for clustering data, including the EM (Expectation Maximization) classifier settings.&#10;&#10;AI-generated content may be incorrect."/>
                    <pic:cNvPicPr/>
                  </pic:nvPicPr>
                  <pic:blipFill>
                    <a:blip r:embed="rId46"/>
                    <a:stretch>
                      <a:fillRect/>
                    </a:stretch>
                  </pic:blipFill>
                  <pic:spPr>
                    <a:xfrm>
                      <a:off x="0" y="0"/>
                      <a:ext cx="5766856" cy="3572396"/>
                    </a:xfrm>
                    <a:prstGeom prst="rect">
                      <a:avLst/>
                    </a:prstGeom>
                  </pic:spPr>
                </pic:pic>
              </a:graphicData>
            </a:graphic>
          </wp:inline>
        </w:drawing>
      </w:r>
    </w:p>
    <w:p w14:paraId="51E64CCA" w14:textId="71CE2FF3" w:rsidR="009F79D3" w:rsidRPr="00C86687" w:rsidRDefault="00CB0ABB" w:rsidP="00C86687">
      <w:pPr>
        <w:spacing w:line="360" w:lineRule="auto"/>
        <w:jc w:val="center"/>
        <w:rPr>
          <w:rFonts w:ascii="Arial" w:hAnsi="Arial" w:cs="Arial"/>
          <w:b/>
          <w:bCs/>
          <w:sz w:val="22"/>
          <w:szCs w:val="22"/>
        </w:rPr>
      </w:pPr>
      <w:r w:rsidRPr="00C86687">
        <w:rPr>
          <w:rFonts w:ascii="Arial" w:hAnsi="Arial" w:cs="Arial"/>
          <w:b/>
          <w:bCs/>
          <w:sz w:val="22"/>
          <w:szCs w:val="22"/>
        </w:rPr>
        <w:lastRenderedPageBreak/>
        <w:drawing>
          <wp:inline distT="0" distB="0" distL="0" distR="0" wp14:anchorId="0E126DD3" wp14:editId="762D6832">
            <wp:extent cx="5731510" cy="2842054"/>
            <wp:effectExtent l="0" t="0" r="2540" b="0"/>
            <wp:docPr id="2122925395" name="Picture 1" descr="The image shows a user interface of the Weka Explorer software, displaying various statistical metrics and attributes related to data clustering and classification, including performance metrics for different clustering algorith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925395" name="Picture 1" descr="The image shows a user interface of the Weka Explorer software, displaying various statistical metrics and attributes related to data clustering and classification, including performance metrics for different clustering algorithms.&#10;&#10;AI-generated content may be incorrect."/>
                    <pic:cNvPicPr/>
                  </pic:nvPicPr>
                  <pic:blipFill>
                    <a:blip r:embed="rId47"/>
                    <a:stretch>
                      <a:fillRect/>
                    </a:stretch>
                  </pic:blipFill>
                  <pic:spPr>
                    <a:xfrm>
                      <a:off x="0" y="0"/>
                      <a:ext cx="5739642" cy="2846087"/>
                    </a:xfrm>
                    <a:prstGeom prst="rect">
                      <a:avLst/>
                    </a:prstGeom>
                  </pic:spPr>
                </pic:pic>
              </a:graphicData>
            </a:graphic>
          </wp:inline>
        </w:drawing>
      </w:r>
    </w:p>
    <w:p w14:paraId="6B32A9C0" w14:textId="2AD3889F" w:rsidR="009F79D3" w:rsidRPr="00C86687" w:rsidRDefault="004C366F" w:rsidP="00C86687">
      <w:pPr>
        <w:spacing w:line="360" w:lineRule="auto"/>
        <w:jc w:val="center"/>
        <w:rPr>
          <w:rFonts w:ascii="Arial" w:hAnsi="Arial" w:cs="Arial"/>
          <w:b/>
          <w:bCs/>
          <w:sz w:val="22"/>
          <w:szCs w:val="22"/>
        </w:rPr>
      </w:pPr>
      <w:r w:rsidRPr="00C86687">
        <w:rPr>
          <w:rFonts w:ascii="Arial" w:hAnsi="Arial" w:cs="Arial"/>
          <w:b/>
          <w:bCs/>
          <w:sz w:val="22"/>
          <w:szCs w:val="22"/>
        </w:rPr>
        <w:drawing>
          <wp:inline distT="0" distB="0" distL="0" distR="0" wp14:anchorId="102D17A1" wp14:editId="08C1A1FF">
            <wp:extent cx="5730573" cy="2545492"/>
            <wp:effectExtent l="0" t="0" r="3810" b="7620"/>
            <wp:docPr id="595371062" name="Picture 1" descr="The image shows a screen capture of Weka Explorer, a machine learning software, displaying various statistics and settings related to a clustering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371062" name="Picture 1" descr="The image shows a screen capture of Weka Explorer, a machine learning software, displaying various statistics and settings related to a clustering analysis.&#10;&#10;AI-generated content may be incorrect."/>
                    <pic:cNvPicPr/>
                  </pic:nvPicPr>
                  <pic:blipFill>
                    <a:blip r:embed="rId48"/>
                    <a:stretch>
                      <a:fillRect/>
                    </a:stretch>
                  </pic:blipFill>
                  <pic:spPr>
                    <a:xfrm>
                      <a:off x="0" y="0"/>
                      <a:ext cx="5748410" cy="2553415"/>
                    </a:xfrm>
                    <a:prstGeom prst="rect">
                      <a:avLst/>
                    </a:prstGeom>
                  </pic:spPr>
                </pic:pic>
              </a:graphicData>
            </a:graphic>
          </wp:inline>
        </w:drawing>
      </w:r>
    </w:p>
    <w:p w14:paraId="30F73829" w14:textId="00A218A6" w:rsidR="00E90734" w:rsidRPr="00C86687" w:rsidRDefault="004C366F" w:rsidP="00C86687">
      <w:pPr>
        <w:spacing w:line="360" w:lineRule="auto"/>
        <w:rPr>
          <w:rFonts w:ascii="Arial" w:hAnsi="Arial" w:cs="Arial"/>
          <w:b/>
          <w:bCs/>
          <w:sz w:val="22"/>
          <w:szCs w:val="22"/>
        </w:rPr>
      </w:pPr>
      <w:r w:rsidRPr="00C86687">
        <w:rPr>
          <w:rFonts w:ascii="Arial" w:hAnsi="Arial" w:cs="Arial"/>
          <w:b/>
          <w:bCs/>
          <w:sz w:val="22"/>
          <w:szCs w:val="22"/>
        </w:rPr>
        <w:t>Figure 29,</w:t>
      </w:r>
      <w:r w:rsidR="00D076A3" w:rsidRPr="00C86687">
        <w:rPr>
          <w:rFonts w:ascii="Arial" w:hAnsi="Arial" w:cs="Arial"/>
          <w:b/>
          <w:bCs/>
          <w:sz w:val="22"/>
          <w:szCs w:val="22"/>
        </w:rPr>
        <w:t xml:space="preserve"> </w:t>
      </w:r>
      <w:r w:rsidRPr="00C86687">
        <w:rPr>
          <w:rFonts w:ascii="Arial" w:hAnsi="Arial" w:cs="Arial"/>
          <w:b/>
          <w:bCs/>
          <w:sz w:val="22"/>
          <w:szCs w:val="22"/>
        </w:rPr>
        <w:t>3</w:t>
      </w:r>
      <w:r w:rsidR="00D076A3" w:rsidRPr="00C86687">
        <w:rPr>
          <w:rFonts w:ascii="Arial" w:hAnsi="Arial" w:cs="Arial"/>
          <w:b/>
          <w:bCs/>
          <w:sz w:val="22"/>
          <w:szCs w:val="22"/>
        </w:rPr>
        <w:t xml:space="preserve">0, 31: </w:t>
      </w:r>
      <w:r w:rsidR="00B26164" w:rsidRPr="00C86687">
        <w:rPr>
          <w:rFonts w:ascii="Arial" w:hAnsi="Arial" w:cs="Arial"/>
          <w:b/>
          <w:bCs/>
          <w:sz w:val="22"/>
          <w:szCs w:val="22"/>
        </w:rPr>
        <w:t xml:space="preserve">EM cluster information and class-to-cluster </w:t>
      </w:r>
      <w:r w:rsidR="00C86687">
        <w:rPr>
          <w:rFonts w:ascii="Arial" w:hAnsi="Arial" w:cs="Arial"/>
          <w:b/>
          <w:bCs/>
          <w:sz w:val="22"/>
          <w:szCs w:val="22"/>
        </w:rPr>
        <w:t>results</w:t>
      </w:r>
    </w:p>
    <w:p w14:paraId="25A9F3EF" w14:textId="77777777" w:rsidR="00E90734" w:rsidRPr="00C86687" w:rsidRDefault="00E90734" w:rsidP="00C86687">
      <w:pPr>
        <w:spacing w:line="360" w:lineRule="auto"/>
        <w:jc w:val="center"/>
        <w:rPr>
          <w:rFonts w:ascii="Arial" w:hAnsi="Arial" w:cs="Arial"/>
          <w:b/>
          <w:bCs/>
          <w:sz w:val="22"/>
          <w:szCs w:val="22"/>
        </w:rPr>
      </w:pPr>
      <w:r w:rsidRPr="00C86687">
        <w:rPr>
          <w:rFonts w:ascii="Arial" w:hAnsi="Arial" w:cs="Arial"/>
          <w:b/>
          <w:bCs/>
          <w:sz w:val="22"/>
          <w:szCs w:val="22"/>
        </w:rPr>
        <w:t>Customer Segmentation</w:t>
      </w:r>
    </w:p>
    <w:p w14:paraId="02E86601" w14:textId="5138237C" w:rsidR="00581137" w:rsidRPr="00C86687" w:rsidRDefault="00E90734" w:rsidP="00C86687">
      <w:pPr>
        <w:pStyle w:val="NormalWeb"/>
        <w:spacing w:line="360" w:lineRule="auto"/>
        <w:rPr>
          <w:rFonts w:ascii="Arial" w:hAnsi="Arial" w:cs="Arial"/>
          <w:sz w:val="22"/>
          <w:szCs w:val="22"/>
        </w:rPr>
      </w:pPr>
      <w:r w:rsidRPr="00C86687">
        <w:rPr>
          <w:rFonts w:ascii="Arial" w:hAnsi="Arial" w:cs="Arial"/>
          <w:sz w:val="22"/>
          <w:szCs w:val="22"/>
        </w:rPr>
        <w:t xml:space="preserve">Two clustering methods were used to group customers according to their behaviour. </w:t>
      </w:r>
      <w:proofErr w:type="spellStart"/>
      <w:r w:rsidRPr="00C86687">
        <w:rPr>
          <w:rFonts w:ascii="Arial" w:hAnsi="Arial" w:cs="Arial"/>
          <w:sz w:val="22"/>
          <w:szCs w:val="22"/>
        </w:rPr>
        <w:t>SimpleKMeans</w:t>
      </w:r>
      <w:proofErr w:type="spellEnd"/>
      <w:r w:rsidRPr="00C86687">
        <w:rPr>
          <w:rFonts w:ascii="Arial" w:hAnsi="Arial" w:cs="Arial"/>
          <w:sz w:val="22"/>
          <w:szCs w:val="22"/>
        </w:rPr>
        <w:t xml:space="preserve"> created three clusters. The first contained 39.5% of customers who had not opted into marketing emails. The second contained 25.7% of customers and represented customers who were more engaged with promotions. </w:t>
      </w:r>
      <w:r w:rsidR="00A60FB4" w:rsidRPr="00C86687">
        <w:rPr>
          <w:rFonts w:ascii="Arial" w:hAnsi="Arial" w:cs="Arial"/>
          <w:sz w:val="22"/>
          <w:szCs w:val="22"/>
        </w:rPr>
        <w:t xml:space="preserve">                                                          </w:t>
      </w:r>
      <w:r w:rsidRPr="00C86687">
        <w:rPr>
          <w:rFonts w:ascii="Arial" w:hAnsi="Arial" w:cs="Arial"/>
          <w:sz w:val="22"/>
          <w:szCs w:val="22"/>
        </w:rPr>
        <w:t>The third contained 34.8% of customers and included people with more support contacts and many who had unsubscribed.</w:t>
      </w:r>
      <w:r w:rsidR="003C1F86" w:rsidRPr="00C86687">
        <w:rPr>
          <w:rFonts w:ascii="Arial" w:hAnsi="Arial" w:cs="Arial"/>
          <w:sz w:val="22"/>
          <w:szCs w:val="22"/>
        </w:rPr>
        <w:t xml:space="preserve"> </w:t>
      </w:r>
      <w:r w:rsidR="00A60FB4" w:rsidRPr="00C86687">
        <w:rPr>
          <w:rFonts w:ascii="Arial" w:hAnsi="Arial" w:cs="Arial"/>
          <w:sz w:val="22"/>
          <w:szCs w:val="22"/>
        </w:rPr>
        <w:t xml:space="preserve">                                                                                                 </w:t>
      </w:r>
      <w:r w:rsidRPr="00C86687">
        <w:rPr>
          <w:rFonts w:ascii="Arial" w:hAnsi="Arial" w:cs="Arial"/>
          <w:sz w:val="22"/>
          <w:szCs w:val="22"/>
        </w:rPr>
        <w:t xml:space="preserve">The churn rates for the three groups were 53.9%, 54.5% and 49.7%. </w:t>
      </w:r>
      <w:r w:rsidR="00A60FB4" w:rsidRPr="00C86687">
        <w:rPr>
          <w:rFonts w:ascii="Arial" w:hAnsi="Arial" w:cs="Arial"/>
          <w:sz w:val="22"/>
          <w:szCs w:val="22"/>
        </w:rPr>
        <w:t xml:space="preserve">                                                </w:t>
      </w:r>
      <w:r w:rsidRPr="00C86687">
        <w:rPr>
          <w:rFonts w:ascii="Arial" w:hAnsi="Arial" w:cs="Arial"/>
          <w:sz w:val="22"/>
          <w:szCs w:val="22"/>
        </w:rPr>
        <w:t>These figures were quite similar, meaning the clusters were more useful for understanding customer engagement and service needs than for clearly separating churners from non-churners.</w:t>
      </w:r>
      <w:r w:rsidR="00581137" w:rsidRPr="00C86687">
        <w:rPr>
          <w:rFonts w:ascii="Arial" w:hAnsi="Arial" w:cs="Arial"/>
          <w:sz w:val="22"/>
          <w:szCs w:val="22"/>
        </w:rPr>
        <w:t xml:space="preserve"> </w:t>
      </w:r>
      <w:r w:rsidR="00581137" w:rsidRPr="00C86687">
        <w:rPr>
          <w:rFonts w:ascii="Arial" w:hAnsi="Arial" w:cs="Arial"/>
          <w:sz w:val="22"/>
          <w:szCs w:val="22"/>
        </w:rPr>
        <w:t xml:space="preserve">Expectation Maximisation (EM) also created three customer groups. </w:t>
      </w:r>
      <w:r w:rsidR="00A60FB4" w:rsidRPr="00C86687">
        <w:rPr>
          <w:rFonts w:ascii="Arial" w:hAnsi="Arial" w:cs="Arial"/>
          <w:sz w:val="22"/>
          <w:szCs w:val="22"/>
        </w:rPr>
        <w:t xml:space="preserve">                                </w:t>
      </w:r>
      <w:r w:rsidR="00581137" w:rsidRPr="00C86687">
        <w:rPr>
          <w:rFonts w:ascii="Arial" w:hAnsi="Arial" w:cs="Arial"/>
          <w:sz w:val="22"/>
          <w:szCs w:val="22"/>
        </w:rPr>
        <w:lastRenderedPageBreak/>
        <w:t xml:space="preserve">The first included established, higher-spending customers and had a churn rate of 47.4%. </w:t>
      </w:r>
      <w:r w:rsidR="00A60FB4" w:rsidRPr="00C86687">
        <w:rPr>
          <w:rFonts w:ascii="Arial" w:hAnsi="Arial" w:cs="Arial"/>
          <w:sz w:val="22"/>
          <w:szCs w:val="22"/>
        </w:rPr>
        <w:t xml:space="preserve">   </w:t>
      </w:r>
      <w:r w:rsidR="00581137" w:rsidRPr="00C86687">
        <w:rPr>
          <w:rFonts w:ascii="Arial" w:hAnsi="Arial" w:cs="Arial"/>
          <w:sz w:val="22"/>
          <w:szCs w:val="22"/>
        </w:rPr>
        <w:t xml:space="preserve">The second contained newer customers and had the highest churn rate at 56.8%. </w:t>
      </w:r>
      <w:r w:rsidR="00A60FB4" w:rsidRPr="00C86687">
        <w:rPr>
          <w:rFonts w:ascii="Arial" w:hAnsi="Arial" w:cs="Arial"/>
          <w:sz w:val="22"/>
          <w:szCs w:val="22"/>
        </w:rPr>
        <w:t xml:space="preserve">                              </w:t>
      </w:r>
      <w:r w:rsidR="00581137" w:rsidRPr="00C86687">
        <w:rPr>
          <w:rFonts w:ascii="Arial" w:hAnsi="Arial" w:cs="Arial"/>
          <w:sz w:val="22"/>
          <w:szCs w:val="22"/>
        </w:rPr>
        <w:t>The third represented established, lower-spending customers and had a churn rate of 53.5%.</w:t>
      </w:r>
      <w:r w:rsidR="00581137" w:rsidRPr="00C86687">
        <w:rPr>
          <w:rFonts w:ascii="Arial" w:hAnsi="Arial" w:cs="Arial"/>
          <w:sz w:val="22"/>
          <w:szCs w:val="22"/>
        </w:rPr>
        <w:t xml:space="preserve"> </w:t>
      </w:r>
      <w:r w:rsidR="00581137" w:rsidRPr="00C86687">
        <w:rPr>
          <w:rFonts w:ascii="Arial" w:hAnsi="Arial" w:cs="Arial"/>
          <w:sz w:val="22"/>
          <w:szCs w:val="22"/>
        </w:rPr>
        <w:t xml:space="preserve">The differences were relatively small, although the higher churn rate among newer customers suggests that better onboarding may be helpful. </w:t>
      </w:r>
      <w:r w:rsidR="00A60FB4" w:rsidRPr="00C86687">
        <w:rPr>
          <w:rFonts w:ascii="Arial" w:hAnsi="Arial" w:cs="Arial"/>
          <w:sz w:val="22"/>
          <w:szCs w:val="22"/>
        </w:rPr>
        <w:t xml:space="preserve">                                                                                          </w:t>
      </w:r>
      <w:r w:rsidR="00581137" w:rsidRPr="00C86687">
        <w:rPr>
          <w:rFonts w:ascii="Arial" w:hAnsi="Arial" w:cs="Arial"/>
          <w:sz w:val="22"/>
          <w:szCs w:val="22"/>
        </w:rPr>
        <w:t>The clusters are more suitable for understanding customer needs and planning targeted services than for accurately predicting churn.</w:t>
      </w:r>
    </w:p>
    <w:tbl>
      <w:tblPr>
        <w:tblW w:w="9360" w:type="dxa"/>
        <w:tblBorders>
          <w:top w:val="single" w:sz="18" w:space="0" w:color="83CAEB" w:themeColor="accent1" w:themeTint="66"/>
          <w:left w:val="single" w:sz="18" w:space="0" w:color="83CAEB" w:themeColor="accent1" w:themeTint="66"/>
          <w:bottom w:val="single" w:sz="18" w:space="0" w:color="83CAEB" w:themeColor="accent1" w:themeTint="66"/>
          <w:right w:val="single" w:sz="18" w:space="0" w:color="83CAEB" w:themeColor="accent1" w:themeTint="66"/>
          <w:insideH w:val="single" w:sz="18" w:space="0" w:color="83CAEB" w:themeColor="accent1" w:themeTint="66"/>
          <w:insideV w:val="single" w:sz="18" w:space="0" w:color="83CAEB" w:themeColor="accent1" w:themeTint="66"/>
        </w:tblBorders>
        <w:shd w:val="clear" w:color="auto" w:fill="FFFFFF"/>
        <w:tblLook w:val="04A0" w:firstRow="1" w:lastRow="0" w:firstColumn="1" w:lastColumn="0" w:noHBand="0" w:noVBand="1"/>
      </w:tblPr>
      <w:tblGrid>
        <w:gridCol w:w="2500"/>
        <w:gridCol w:w="1350"/>
        <w:gridCol w:w="4050"/>
        <w:gridCol w:w="1460"/>
      </w:tblGrid>
      <w:tr w:rsidR="00051F5C" w:rsidRPr="00C86687" w14:paraId="665CC10B" w14:textId="77777777" w:rsidTr="00051F5C">
        <w:tc>
          <w:tcPr>
            <w:tcW w:w="2500" w:type="dxa"/>
            <w:shd w:val="clear" w:color="auto" w:fill="F6C5AC" w:themeFill="accent2" w:themeFillTint="66"/>
            <w:tcMar>
              <w:top w:w="80" w:type="dxa"/>
              <w:left w:w="108" w:type="dxa"/>
              <w:bottom w:w="80" w:type="dxa"/>
              <w:right w:w="108" w:type="dxa"/>
            </w:tcMar>
            <w:vAlign w:val="center"/>
            <w:hideMark/>
          </w:tcPr>
          <w:p w14:paraId="718E4B95" w14:textId="77777777" w:rsidR="00051F5C" w:rsidRPr="00C86687" w:rsidRDefault="00051F5C" w:rsidP="00C86687">
            <w:pPr>
              <w:spacing w:line="360" w:lineRule="auto"/>
              <w:rPr>
                <w:rFonts w:ascii="Arial" w:hAnsi="Arial" w:cs="Arial"/>
                <w:sz w:val="22"/>
                <w:szCs w:val="22"/>
              </w:rPr>
            </w:pPr>
            <w:r w:rsidRPr="00C86687">
              <w:rPr>
                <w:rFonts w:ascii="Arial" w:hAnsi="Arial" w:cs="Arial"/>
                <w:b/>
                <w:bCs/>
                <w:sz w:val="22"/>
                <w:szCs w:val="22"/>
              </w:rPr>
              <w:t>K-means segment</w:t>
            </w:r>
          </w:p>
        </w:tc>
        <w:tc>
          <w:tcPr>
            <w:tcW w:w="1350" w:type="dxa"/>
            <w:shd w:val="clear" w:color="auto" w:fill="F6C5AC" w:themeFill="accent2" w:themeFillTint="66"/>
            <w:tcMar>
              <w:top w:w="80" w:type="dxa"/>
              <w:left w:w="108" w:type="dxa"/>
              <w:bottom w:w="80" w:type="dxa"/>
              <w:right w:w="108" w:type="dxa"/>
            </w:tcMar>
            <w:vAlign w:val="center"/>
            <w:hideMark/>
          </w:tcPr>
          <w:p w14:paraId="7AF68E88" w14:textId="77777777" w:rsidR="00051F5C" w:rsidRPr="00C86687" w:rsidRDefault="00051F5C" w:rsidP="00C86687">
            <w:pPr>
              <w:spacing w:line="360" w:lineRule="auto"/>
              <w:rPr>
                <w:rFonts w:ascii="Arial" w:hAnsi="Arial" w:cs="Arial"/>
                <w:sz w:val="22"/>
                <w:szCs w:val="22"/>
              </w:rPr>
            </w:pPr>
            <w:r w:rsidRPr="00C86687">
              <w:rPr>
                <w:rFonts w:ascii="Arial" w:hAnsi="Arial" w:cs="Arial"/>
                <w:b/>
                <w:bCs/>
                <w:sz w:val="22"/>
                <w:szCs w:val="22"/>
              </w:rPr>
              <w:t>Size</w:t>
            </w:r>
          </w:p>
        </w:tc>
        <w:tc>
          <w:tcPr>
            <w:tcW w:w="4050" w:type="dxa"/>
            <w:shd w:val="clear" w:color="auto" w:fill="F6C5AC" w:themeFill="accent2" w:themeFillTint="66"/>
            <w:tcMar>
              <w:top w:w="80" w:type="dxa"/>
              <w:left w:w="108" w:type="dxa"/>
              <w:bottom w:w="80" w:type="dxa"/>
              <w:right w:w="108" w:type="dxa"/>
            </w:tcMar>
            <w:vAlign w:val="center"/>
            <w:hideMark/>
          </w:tcPr>
          <w:p w14:paraId="5FC6FDE7" w14:textId="77777777" w:rsidR="00051F5C" w:rsidRPr="00C86687" w:rsidRDefault="00051F5C" w:rsidP="00C86687">
            <w:pPr>
              <w:spacing w:line="360" w:lineRule="auto"/>
              <w:rPr>
                <w:rFonts w:ascii="Arial" w:hAnsi="Arial" w:cs="Arial"/>
                <w:sz w:val="22"/>
                <w:szCs w:val="22"/>
              </w:rPr>
            </w:pPr>
            <w:r w:rsidRPr="00C86687">
              <w:rPr>
                <w:rFonts w:ascii="Arial" w:hAnsi="Arial" w:cs="Arial"/>
                <w:b/>
                <w:bCs/>
                <w:sz w:val="22"/>
                <w:szCs w:val="22"/>
              </w:rPr>
              <w:t>Defining profile</w:t>
            </w:r>
          </w:p>
        </w:tc>
        <w:tc>
          <w:tcPr>
            <w:tcW w:w="1460" w:type="dxa"/>
            <w:shd w:val="clear" w:color="auto" w:fill="F6C5AC" w:themeFill="accent2" w:themeFillTint="66"/>
            <w:tcMar>
              <w:top w:w="80" w:type="dxa"/>
              <w:left w:w="108" w:type="dxa"/>
              <w:bottom w:w="80" w:type="dxa"/>
              <w:right w:w="108" w:type="dxa"/>
            </w:tcMar>
            <w:vAlign w:val="center"/>
            <w:hideMark/>
          </w:tcPr>
          <w:p w14:paraId="7007628D" w14:textId="77777777" w:rsidR="00051F5C" w:rsidRPr="00C86687" w:rsidRDefault="00051F5C" w:rsidP="00C86687">
            <w:pPr>
              <w:spacing w:line="360" w:lineRule="auto"/>
              <w:rPr>
                <w:rFonts w:ascii="Arial" w:hAnsi="Arial" w:cs="Arial"/>
                <w:sz w:val="22"/>
                <w:szCs w:val="22"/>
              </w:rPr>
            </w:pPr>
            <w:r w:rsidRPr="00C86687">
              <w:rPr>
                <w:rFonts w:ascii="Arial" w:hAnsi="Arial" w:cs="Arial"/>
                <w:b/>
                <w:bCs/>
                <w:sz w:val="22"/>
                <w:szCs w:val="22"/>
              </w:rPr>
              <w:t>Observed churn</w:t>
            </w:r>
          </w:p>
        </w:tc>
      </w:tr>
      <w:tr w:rsidR="00051F5C" w:rsidRPr="00C86687" w14:paraId="0F29AD83" w14:textId="77777777" w:rsidTr="00051F5C">
        <w:tc>
          <w:tcPr>
            <w:tcW w:w="2500" w:type="dxa"/>
            <w:shd w:val="clear" w:color="auto" w:fill="F6C5AC" w:themeFill="accent2" w:themeFillTint="66"/>
            <w:tcMar>
              <w:top w:w="80" w:type="dxa"/>
              <w:left w:w="108" w:type="dxa"/>
              <w:bottom w:w="80" w:type="dxa"/>
              <w:right w:w="108" w:type="dxa"/>
            </w:tcMar>
            <w:vAlign w:val="center"/>
            <w:hideMark/>
          </w:tcPr>
          <w:p w14:paraId="0F66ACB9" w14:textId="77777777" w:rsidR="00051F5C" w:rsidRPr="00C86687" w:rsidRDefault="00051F5C" w:rsidP="00C86687">
            <w:pPr>
              <w:spacing w:line="360" w:lineRule="auto"/>
              <w:rPr>
                <w:rFonts w:ascii="Arial" w:hAnsi="Arial" w:cs="Arial"/>
                <w:sz w:val="22"/>
                <w:szCs w:val="22"/>
              </w:rPr>
            </w:pPr>
            <w:r w:rsidRPr="00C86687">
              <w:rPr>
                <w:rFonts w:ascii="Arial" w:hAnsi="Arial" w:cs="Arial"/>
                <w:sz w:val="22"/>
                <w:szCs w:val="22"/>
              </w:rPr>
              <w:t>Email-disengaged</w:t>
            </w:r>
          </w:p>
        </w:tc>
        <w:tc>
          <w:tcPr>
            <w:tcW w:w="1350" w:type="dxa"/>
            <w:shd w:val="clear" w:color="auto" w:fill="F6C5AC" w:themeFill="accent2" w:themeFillTint="66"/>
            <w:tcMar>
              <w:top w:w="80" w:type="dxa"/>
              <w:left w:w="108" w:type="dxa"/>
              <w:bottom w:w="80" w:type="dxa"/>
              <w:right w:w="108" w:type="dxa"/>
            </w:tcMar>
            <w:vAlign w:val="center"/>
            <w:hideMark/>
          </w:tcPr>
          <w:p w14:paraId="70FCF3FF" w14:textId="77777777" w:rsidR="00051F5C" w:rsidRPr="00C86687" w:rsidRDefault="00051F5C" w:rsidP="00C86687">
            <w:pPr>
              <w:spacing w:line="360" w:lineRule="auto"/>
              <w:rPr>
                <w:rFonts w:ascii="Arial" w:hAnsi="Arial" w:cs="Arial"/>
                <w:sz w:val="22"/>
                <w:szCs w:val="22"/>
              </w:rPr>
            </w:pPr>
            <w:r w:rsidRPr="00C86687">
              <w:rPr>
                <w:rFonts w:ascii="Arial" w:hAnsi="Arial" w:cs="Arial"/>
                <w:sz w:val="22"/>
                <w:szCs w:val="22"/>
              </w:rPr>
              <w:t>395 (39.5%)</w:t>
            </w:r>
          </w:p>
        </w:tc>
        <w:tc>
          <w:tcPr>
            <w:tcW w:w="4050" w:type="dxa"/>
            <w:shd w:val="clear" w:color="auto" w:fill="F6C5AC" w:themeFill="accent2" w:themeFillTint="66"/>
            <w:tcMar>
              <w:top w:w="80" w:type="dxa"/>
              <w:left w:w="108" w:type="dxa"/>
              <w:bottom w:w="80" w:type="dxa"/>
              <w:right w:w="108" w:type="dxa"/>
            </w:tcMar>
            <w:vAlign w:val="center"/>
            <w:hideMark/>
          </w:tcPr>
          <w:p w14:paraId="33295FB8" w14:textId="77777777" w:rsidR="00051F5C" w:rsidRPr="00C86687" w:rsidRDefault="00051F5C" w:rsidP="00C86687">
            <w:pPr>
              <w:spacing w:line="360" w:lineRule="auto"/>
              <w:rPr>
                <w:rFonts w:ascii="Arial" w:hAnsi="Arial" w:cs="Arial"/>
                <w:sz w:val="22"/>
                <w:szCs w:val="22"/>
              </w:rPr>
            </w:pPr>
            <w:r w:rsidRPr="00C86687">
              <w:rPr>
                <w:rFonts w:ascii="Arial" w:hAnsi="Arial" w:cs="Arial"/>
                <w:sz w:val="22"/>
                <w:szCs w:val="22"/>
              </w:rPr>
              <w:t>No email opt-in; slightly fewer support contacts</w:t>
            </w:r>
          </w:p>
        </w:tc>
        <w:tc>
          <w:tcPr>
            <w:tcW w:w="1460" w:type="dxa"/>
            <w:shd w:val="clear" w:color="auto" w:fill="F6C5AC" w:themeFill="accent2" w:themeFillTint="66"/>
            <w:tcMar>
              <w:top w:w="80" w:type="dxa"/>
              <w:left w:w="108" w:type="dxa"/>
              <w:bottom w:w="80" w:type="dxa"/>
              <w:right w:w="108" w:type="dxa"/>
            </w:tcMar>
            <w:vAlign w:val="center"/>
            <w:hideMark/>
          </w:tcPr>
          <w:p w14:paraId="5549E6D7" w14:textId="77777777" w:rsidR="00051F5C" w:rsidRPr="00C86687" w:rsidRDefault="00051F5C" w:rsidP="00C86687">
            <w:pPr>
              <w:spacing w:line="360" w:lineRule="auto"/>
              <w:rPr>
                <w:rFonts w:ascii="Arial" w:hAnsi="Arial" w:cs="Arial"/>
                <w:sz w:val="22"/>
                <w:szCs w:val="22"/>
              </w:rPr>
            </w:pPr>
            <w:r w:rsidRPr="00C86687">
              <w:rPr>
                <w:rFonts w:ascii="Arial" w:hAnsi="Arial" w:cs="Arial"/>
                <w:sz w:val="22"/>
                <w:szCs w:val="22"/>
              </w:rPr>
              <w:t>53.9%</w:t>
            </w:r>
          </w:p>
        </w:tc>
      </w:tr>
      <w:tr w:rsidR="00051F5C" w:rsidRPr="00C86687" w14:paraId="5126EDFB" w14:textId="77777777" w:rsidTr="00051F5C">
        <w:tc>
          <w:tcPr>
            <w:tcW w:w="2500" w:type="dxa"/>
            <w:shd w:val="clear" w:color="auto" w:fill="F6C5AC" w:themeFill="accent2" w:themeFillTint="66"/>
            <w:tcMar>
              <w:top w:w="80" w:type="dxa"/>
              <w:left w:w="108" w:type="dxa"/>
              <w:bottom w:w="80" w:type="dxa"/>
              <w:right w:w="108" w:type="dxa"/>
            </w:tcMar>
            <w:vAlign w:val="center"/>
            <w:hideMark/>
          </w:tcPr>
          <w:p w14:paraId="4CF2212D" w14:textId="77777777" w:rsidR="00051F5C" w:rsidRPr="00C86687" w:rsidRDefault="00051F5C" w:rsidP="00C86687">
            <w:pPr>
              <w:spacing w:line="360" w:lineRule="auto"/>
              <w:rPr>
                <w:rFonts w:ascii="Arial" w:hAnsi="Arial" w:cs="Arial"/>
                <w:sz w:val="22"/>
                <w:szCs w:val="22"/>
              </w:rPr>
            </w:pPr>
            <w:r w:rsidRPr="00C86687">
              <w:rPr>
                <w:rFonts w:ascii="Arial" w:hAnsi="Arial" w:cs="Arial"/>
                <w:sz w:val="22"/>
                <w:szCs w:val="22"/>
              </w:rPr>
              <w:t>Promotion-engaged</w:t>
            </w:r>
          </w:p>
        </w:tc>
        <w:tc>
          <w:tcPr>
            <w:tcW w:w="1350" w:type="dxa"/>
            <w:shd w:val="clear" w:color="auto" w:fill="F6C5AC" w:themeFill="accent2" w:themeFillTint="66"/>
            <w:tcMar>
              <w:top w:w="80" w:type="dxa"/>
              <w:left w:w="108" w:type="dxa"/>
              <w:bottom w:w="80" w:type="dxa"/>
              <w:right w:w="108" w:type="dxa"/>
            </w:tcMar>
            <w:vAlign w:val="center"/>
            <w:hideMark/>
          </w:tcPr>
          <w:p w14:paraId="7FEFAA17" w14:textId="77777777" w:rsidR="00051F5C" w:rsidRPr="00C86687" w:rsidRDefault="00051F5C" w:rsidP="00C86687">
            <w:pPr>
              <w:spacing w:line="360" w:lineRule="auto"/>
              <w:rPr>
                <w:rFonts w:ascii="Arial" w:hAnsi="Arial" w:cs="Arial"/>
                <w:sz w:val="22"/>
                <w:szCs w:val="22"/>
              </w:rPr>
            </w:pPr>
            <w:r w:rsidRPr="00C86687">
              <w:rPr>
                <w:rFonts w:ascii="Arial" w:hAnsi="Arial" w:cs="Arial"/>
                <w:sz w:val="22"/>
                <w:szCs w:val="22"/>
              </w:rPr>
              <w:t>257 (25.7%)</w:t>
            </w:r>
          </w:p>
        </w:tc>
        <w:tc>
          <w:tcPr>
            <w:tcW w:w="4050" w:type="dxa"/>
            <w:shd w:val="clear" w:color="auto" w:fill="F6C5AC" w:themeFill="accent2" w:themeFillTint="66"/>
            <w:tcMar>
              <w:top w:w="80" w:type="dxa"/>
              <w:left w:w="108" w:type="dxa"/>
              <w:bottom w:w="80" w:type="dxa"/>
              <w:right w:w="108" w:type="dxa"/>
            </w:tcMar>
            <w:vAlign w:val="center"/>
            <w:hideMark/>
          </w:tcPr>
          <w:p w14:paraId="285D2007" w14:textId="77777777" w:rsidR="00051F5C" w:rsidRPr="00C86687" w:rsidRDefault="00051F5C" w:rsidP="00C86687">
            <w:pPr>
              <w:spacing w:line="360" w:lineRule="auto"/>
              <w:rPr>
                <w:rFonts w:ascii="Arial" w:hAnsi="Arial" w:cs="Arial"/>
                <w:sz w:val="22"/>
                <w:szCs w:val="22"/>
              </w:rPr>
            </w:pPr>
            <w:r w:rsidRPr="00C86687">
              <w:rPr>
                <w:rFonts w:ascii="Arial" w:hAnsi="Arial" w:cs="Arial"/>
                <w:sz w:val="22"/>
                <w:szCs w:val="22"/>
              </w:rPr>
              <w:t>Opted in; 69% responded to promotion</w:t>
            </w:r>
          </w:p>
        </w:tc>
        <w:tc>
          <w:tcPr>
            <w:tcW w:w="1460" w:type="dxa"/>
            <w:shd w:val="clear" w:color="auto" w:fill="F6C5AC" w:themeFill="accent2" w:themeFillTint="66"/>
            <w:tcMar>
              <w:top w:w="80" w:type="dxa"/>
              <w:left w:w="108" w:type="dxa"/>
              <w:bottom w:w="80" w:type="dxa"/>
              <w:right w:w="108" w:type="dxa"/>
            </w:tcMar>
            <w:vAlign w:val="center"/>
            <w:hideMark/>
          </w:tcPr>
          <w:p w14:paraId="17A28722" w14:textId="77777777" w:rsidR="00051F5C" w:rsidRPr="00C86687" w:rsidRDefault="00051F5C" w:rsidP="00C86687">
            <w:pPr>
              <w:spacing w:line="360" w:lineRule="auto"/>
              <w:rPr>
                <w:rFonts w:ascii="Arial" w:hAnsi="Arial" w:cs="Arial"/>
                <w:sz w:val="22"/>
                <w:szCs w:val="22"/>
              </w:rPr>
            </w:pPr>
            <w:r w:rsidRPr="00C86687">
              <w:rPr>
                <w:rFonts w:ascii="Arial" w:hAnsi="Arial" w:cs="Arial"/>
                <w:sz w:val="22"/>
                <w:szCs w:val="22"/>
              </w:rPr>
              <w:t>54.5%</w:t>
            </w:r>
          </w:p>
        </w:tc>
      </w:tr>
      <w:tr w:rsidR="00051F5C" w:rsidRPr="00C86687" w14:paraId="3F9B495C" w14:textId="77777777" w:rsidTr="00051F5C">
        <w:tc>
          <w:tcPr>
            <w:tcW w:w="2500" w:type="dxa"/>
            <w:shd w:val="clear" w:color="auto" w:fill="F6C5AC" w:themeFill="accent2" w:themeFillTint="66"/>
            <w:tcMar>
              <w:top w:w="80" w:type="dxa"/>
              <w:left w:w="108" w:type="dxa"/>
              <w:bottom w:w="80" w:type="dxa"/>
              <w:right w:w="108" w:type="dxa"/>
            </w:tcMar>
            <w:vAlign w:val="center"/>
            <w:hideMark/>
          </w:tcPr>
          <w:p w14:paraId="5D848CB9" w14:textId="77777777" w:rsidR="00051F5C" w:rsidRPr="00C86687" w:rsidRDefault="00051F5C" w:rsidP="00C86687">
            <w:pPr>
              <w:spacing w:line="360" w:lineRule="auto"/>
              <w:rPr>
                <w:rFonts w:ascii="Arial" w:hAnsi="Arial" w:cs="Arial"/>
                <w:sz w:val="22"/>
                <w:szCs w:val="22"/>
              </w:rPr>
            </w:pPr>
            <w:r w:rsidRPr="00C86687">
              <w:rPr>
                <w:rFonts w:ascii="Arial" w:hAnsi="Arial" w:cs="Arial"/>
                <w:sz w:val="22"/>
                <w:szCs w:val="22"/>
              </w:rPr>
              <w:t>Support-intensive / unsubscribed</w:t>
            </w:r>
          </w:p>
        </w:tc>
        <w:tc>
          <w:tcPr>
            <w:tcW w:w="1350" w:type="dxa"/>
            <w:shd w:val="clear" w:color="auto" w:fill="F6C5AC" w:themeFill="accent2" w:themeFillTint="66"/>
            <w:tcMar>
              <w:top w:w="80" w:type="dxa"/>
              <w:left w:w="108" w:type="dxa"/>
              <w:bottom w:w="80" w:type="dxa"/>
              <w:right w:w="108" w:type="dxa"/>
            </w:tcMar>
            <w:vAlign w:val="center"/>
            <w:hideMark/>
          </w:tcPr>
          <w:p w14:paraId="41178D8B" w14:textId="77777777" w:rsidR="00051F5C" w:rsidRPr="00C86687" w:rsidRDefault="00051F5C" w:rsidP="00C86687">
            <w:pPr>
              <w:spacing w:line="360" w:lineRule="auto"/>
              <w:rPr>
                <w:rFonts w:ascii="Arial" w:hAnsi="Arial" w:cs="Arial"/>
                <w:sz w:val="22"/>
                <w:szCs w:val="22"/>
              </w:rPr>
            </w:pPr>
            <w:r w:rsidRPr="00C86687">
              <w:rPr>
                <w:rFonts w:ascii="Arial" w:hAnsi="Arial" w:cs="Arial"/>
                <w:sz w:val="22"/>
                <w:szCs w:val="22"/>
              </w:rPr>
              <w:t>348 (34.8%)</w:t>
            </w:r>
          </w:p>
        </w:tc>
        <w:tc>
          <w:tcPr>
            <w:tcW w:w="4050" w:type="dxa"/>
            <w:shd w:val="clear" w:color="auto" w:fill="F6C5AC" w:themeFill="accent2" w:themeFillTint="66"/>
            <w:tcMar>
              <w:top w:w="80" w:type="dxa"/>
              <w:left w:w="108" w:type="dxa"/>
              <w:bottom w:w="80" w:type="dxa"/>
              <w:right w:w="108" w:type="dxa"/>
            </w:tcMar>
            <w:vAlign w:val="center"/>
            <w:hideMark/>
          </w:tcPr>
          <w:p w14:paraId="3F9DDC65" w14:textId="77777777" w:rsidR="00051F5C" w:rsidRPr="00C86687" w:rsidRDefault="00051F5C" w:rsidP="00C86687">
            <w:pPr>
              <w:spacing w:line="360" w:lineRule="auto"/>
              <w:rPr>
                <w:rFonts w:ascii="Arial" w:hAnsi="Arial" w:cs="Arial"/>
                <w:sz w:val="22"/>
                <w:szCs w:val="22"/>
              </w:rPr>
            </w:pPr>
            <w:r w:rsidRPr="00C86687">
              <w:rPr>
                <w:rFonts w:ascii="Arial" w:hAnsi="Arial" w:cs="Arial"/>
                <w:sz w:val="22"/>
                <w:szCs w:val="22"/>
              </w:rPr>
              <w:t>Highest support contacts; many unsubscribed</w:t>
            </w:r>
          </w:p>
        </w:tc>
        <w:tc>
          <w:tcPr>
            <w:tcW w:w="1460" w:type="dxa"/>
            <w:shd w:val="clear" w:color="auto" w:fill="F6C5AC" w:themeFill="accent2" w:themeFillTint="66"/>
            <w:tcMar>
              <w:top w:w="80" w:type="dxa"/>
              <w:left w:w="108" w:type="dxa"/>
              <w:bottom w:w="80" w:type="dxa"/>
              <w:right w:w="108" w:type="dxa"/>
            </w:tcMar>
            <w:vAlign w:val="center"/>
            <w:hideMark/>
          </w:tcPr>
          <w:p w14:paraId="261CF2CC" w14:textId="77777777" w:rsidR="00051F5C" w:rsidRPr="00C86687" w:rsidRDefault="00051F5C" w:rsidP="00C86687">
            <w:pPr>
              <w:spacing w:line="360" w:lineRule="auto"/>
              <w:rPr>
                <w:rFonts w:ascii="Arial" w:hAnsi="Arial" w:cs="Arial"/>
                <w:sz w:val="22"/>
                <w:szCs w:val="22"/>
              </w:rPr>
            </w:pPr>
            <w:r w:rsidRPr="00C86687">
              <w:rPr>
                <w:rFonts w:ascii="Arial" w:hAnsi="Arial" w:cs="Arial"/>
                <w:sz w:val="22"/>
                <w:szCs w:val="22"/>
              </w:rPr>
              <w:t>49.7%</w:t>
            </w:r>
          </w:p>
        </w:tc>
      </w:tr>
    </w:tbl>
    <w:p w14:paraId="7CBE2F70" w14:textId="3DB23582" w:rsidR="00E90734" w:rsidRPr="00C86687" w:rsidRDefault="00D364D4" w:rsidP="00C86687">
      <w:pPr>
        <w:spacing w:line="360" w:lineRule="auto"/>
        <w:rPr>
          <w:rFonts w:ascii="Arial" w:hAnsi="Arial" w:cs="Arial"/>
          <w:b/>
          <w:bCs/>
          <w:sz w:val="22"/>
          <w:szCs w:val="22"/>
        </w:rPr>
      </w:pPr>
      <w:r w:rsidRPr="00C86687">
        <w:rPr>
          <w:rFonts w:ascii="Arial" w:hAnsi="Arial" w:cs="Arial"/>
          <w:b/>
          <w:bCs/>
          <w:sz w:val="22"/>
          <w:szCs w:val="22"/>
        </w:rPr>
        <w:t xml:space="preserve">Table 2. </w:t>
      </w:r>
      <w:proofErr w:type="spellStart"/>
      <w:r w:rsidRPr="00C86687">
        <w:rPr>
          <w:rFonts w:ascii="Arial" w:hAnsi="Arial" w:cs="Arial"/>
          <w:b/>
          <w:bCs/>
          <w:sz w:val="22"/>
          <w:szCs w:val="22"/>
        </w:rPr>
        <w:t>SimpleKMeans</w:t>
      </w:r>
      <w:proofErr w:type="spellEnd"/>
      <w:r w:rsidRPr="00C86687">
        <w:rPr>
          <w:rFonts w:ascii="Arial" w:hAnsi="Arial" w:cs="Arial"/>
          <w:b/>
          <w:bCs/>
          <w:sz w:val="22"/>
          <w:szCs w:val="22"/>
        </w:rPr>
        <w:t xml:space="preserve"> customer segments and post-hoc churn composition.</w:t>
      </w:r>
    </w:p>
    <w:p w14:paraId="557DE082" w14:textId="77777777" w:rsidR="009F79D3" w:rsidRPr="00C86687" w:rsidRDefault="009F79D3" w:rsidP="00C86687">
      <w:pPr>
        <w:spacing w:line="360" w:lineRule="auto"/>
        <w:rPr>
          <w:rFonts w:ascii="Arial" w:hAnsi="Arial" w:cs="Arial"/>
          <w:b/>
          <w:bCs/>
          <w:sz w:val="22"/>
          <w:szCs w:val="22"/>
        </w:rPr>
      </w:pPr>
    </w:p>
    <w:p w14:paraId="62688793" w14:textId="3B7ED9F9" w:rsidR="00641A4C" w:rsidRPr="00C86687" w:rsidRDefault="00641A4C" w:rsidP="00C86687">
      <w:pPr>
        <w:pStyle w:val="Heading2"/>
        <w:jc w:val="center"/>
        <w:rPr>
          <w:rFonts w:ascii="Arial" w:hAnsi="Arial" w:cs="Arial"/>
          <w:b/>
          <w:bCs/>
          <w:color w:val="auto"/>
          <w:sz w:val="22"/>
          <w:szCs w:val="22"/>
        </w:rPr>
      </w:pPr>
      <w:bookmarkStart w:id="6" w:name="_Toc238213416"/>
      <w:r w:rsidRPr="00C86687">
        <w:rPr>
          <w:rFonts w:ascii="Arial" w:hAnsi="Arial" w:cs="Arial"/>
          <w:b/>
          <w:bCs/>
          <w:color w:val="auto"/>
          <w:sz w:val="22"/>
          <w:szCs w:val="22"/>
        </w:rPr>
        <w:t>1.5: Business Recommendations</w:t>
      </w:r>
      <w:bookmarkEnd w:id="6"/>
    </w:p>
    <w:p w14:paraId="4F1FCE04" w14:textId="67041E65" w:rsidR="00873588" w:rsidRPr="00C86687" w:rsidRDefault="00C66222" w:rsidP="00C86687">
      <w:pPr>
        <w:spacing w:line="360" w:lineRule="auto"/>
        <w:rPr>
          <w:rFonts w:ascii="Arial" w:hAnsi="Arial" w:cs="Arial"/>
          <w:sz w:val="22"/>
          <w:szCs w:val="22"/>
        </w:rPr>
      </w:pPr>
      <w:r w:rsidRPr="00C86687">
        <w:rPr>
          <w:rFonts w:ascii="Arial" w:hAnsi="Arial" w:cs="Arial"/>
          <w:sz w:val="22"/>
          <w:szCs w:val="22"/>
        </w:rPr>
        <w:t>The current model should not yet be used to make decisions about individual customers because its performance was close to the basic ZeroR model. This could result in genuine churners being missed and unnecessary offers being sent to customers who are likely to remain.</w:t>
      </w:r>
      <w:r w:rsidR="008F75B8" w:rsidRPr="00C86687">
        <w:rPr>
          <w:rFonts w:ascii="Arial" w:hAnsi="Arial" w:cs="Arial"/>
          <w:sz w:val="22"/>
          <w:szCs w:val="22"/>
        </w:rPr>
        <w:t xml:space="preserve"> </w:t>
      </w:r>
      <w:r w:rsidRPr="00C86687">
        <w:rPr>
          <w:rFonts w:ascii="Arial" w:hAnsi="Arial" w:cs="Arial"/>
          <w:sz w:val="22"/>
          <w:szCs w:val="22"/>
        </w:rPr>
        <w:t>Retailers should first confirm how churn was defined and collect more useful historical data. This could include changes in purchase frequency, spending patterns, abandoned baskets, email activity, complaints, refunds and delivery problems. Future models should be tested using later customer data that was not used during training.</w:t>
      </w:r>
      <w:r w:rsidR="008F75B8" w:rsidRPr="00C86687">
        <w:rPr>
          <w:rFonts w:ascii="Arial" w:hAnsi="Arial" w:cs="Arial"/>
          <w:sz w:val="22"/>
          <w:szCs w:val="22"/>
        </w:rPr>
        <w:t xml:space="preserve"> </w:t>
      </w:r>
      <w:r w:rsidRPr="00C86687">
        <w:rPr>
          <w:rFonts w:ascii="Arial" w:hAnsi="Arial" w:cs="Arial"/>
          <w:sz w:val="22"/>
          <w:szCs w:val="22"/>
        </w:rPr>
        <w:t>The customer clusters may still support marketing decisions. Email-disengaged customers could be contacted through the website or customer-service channels. Promotion-engaged customers could receive relevant personalised offers. Customers with many support contacts or returns may need improved service, while newer customers could benefit from better onboarding. These strategies should first be tested on small customer groups, with retention, sales, costs and opt-out rates monitored.</w:t>
      </w:r>
    </w:p>
    <w:p w14:paraId="395E07F7" w14:textId="52E9EBBC" w:rsidR="00873588" w:rsidRPr="00C86687" w:rsidRDefault="00641A4C" w:rsidP="00C86687">
      <w:pPr>
        <w:pStyle w:val="Heading2"/>
        <w:spacing w:line="360" w:lineRule="auto"/>
        <w:jc w:val="center"/>
        <w:rPr>
          <w:rFonts w:ascii="Arial" w:hAnsi="Arial" w:cs="Arial"/>
          <w:b/>
          <w:bCs/>
          <w:color w:val="auto"/>
          <w:sz w:val="22"/>
          <w:szCs w:val="22"/>
        </w:rPr>
      </w:pPr>
      <w:bookmarkStart w:id="7" w:name="_Toc238213417"/>
      <w:r w:rsidRPr="00C86687">
        <w:rPr>
          <w:rFonts w:ascii="Arial" w:hAnsi="Arial" w:cs="Arial"/>
          <w:b/>
          <w:bCs/>
          <w:color w:val="auto"/>
          <w:sz w:val="22"/>
          <w:szCs w:val="22"/>
        </w:rPr>
        <w:lastRenderedPageBreak/>
        <w:t>1.6: Reflective Commentary</w:t>
      </w:r>
      <w:bookmarkEnd w:id="7"/>
    </w:p>
    <w:p w14:paraId="6614D895" w14:textId="596CFEC0" w:rsidR="00873588" w:rsidRPr="00C86687" w:rsidRDefault="00873588" w:rsidP="00C86687">
      <w:pPr>
        <w:spacing w:line="360" w:lineRule="auto"/>
        <w:rPr>
          <w:rFonts w:ascii="Arial" w:hAnsi="Arial" w:cs="Arial"/>
          <w:sz w:val="22"/>
          <w:szCs w:val="22"/>
        </w:rPr>
      </w:pPr>
      <w:r w:rsidRPr="00C86687">
        <w:rPr>
          <w:rFonts w:ascii="Arial" w:hAnsi="Arial" w:cs="Arial"/>
          <w:sz w:val="22"/>
          <w:szCs w:val="22"/>
        </w:rPr>
        <w:t xml:space="preserve">The analysis was useful, although most models did not perform well. One strength was that all five models were tested using the same ten-fold cross-validation method and compared with a basic ZeroR model. Accuracy, precision, recall and F1 score were considered instead of relying only on accuracy. </w:t>
      </w:r>
      <w:proofErr w:type="spellStart"/>
      <w:r w:rsidRPr="00C86687">
        <w:rPr>
          <w:rFonts w:ascii="Arial" w:hAnsi="Arial" w:cs="Arial"/>
          <w:sz w:val="22"/>
          <w:szCs w:val="22"/>
        </w:rPr>
        <w:t>Customer_ID</w:t>
      </w:r>
      <w:proofErr w:type="spellEnd"/>
      <w:r w:rsidRPr="00C86687">
        <w:rPr>
          <w:rFonts w:ascii="Arial" w:hAnsi="Arial" w:cs="Arial"/>
          <w:sz w:val="22"/>
          <w:szCs w:val="22"/>
        </w:rPr>
        <w:t xml:space="preserve"> was removed, and numeric variables were standardised for clustering.</w:t>
      </w:r>
      <w:r w:rsidRPr="00C86687">
        <w:rPr>
          <w:rFonts w:ascii="Arial" w:hAnsi="Arial" w:cs="Arial"/>
          <w:sz w:val="22"/>
          <w:szCs w:val="22"/>
        </w:rPr>
        <w:t xml:space="preserve"> </w:t>
      </w:r>
      <w:r w:rsidRPr="00C86687">
        <w:rPr>
          <w:rFonts w:ascii="Arial" w:hAnsi="Arial" w:cs="Arial"/>
          <w:sz w:val="22"/>
          <w:szCs w:val="22"/>
        </w:rPr>
        <w:t xml:space="preserve">The main limitation was the dataset. It contained only 1,000 customer records and did not include purchase dates or changes in customer behaviour over time. The available attributes showed weak relationships with churn, which made accurate prediction difficult. Cross-validation measured performance within this dataset, but it did not show how the models would perform with future customers. The cluster results also depended on the selected attributes and number of </w:t>
      </w:r>
      <w:proofErr w:type="spellStart"/>
      <w:proofErr w:type="gramStart"/>
      <w:r w:rsidRPr="00C86687">
        <w:rPr>
          <w:rFonts w:ascii="Arial" w:hAnsi="Arial" w:cs="Arial"/>
          <w:sz w:val="22"/>
          <w:szCs w:val="22"/>
        </w:rPr>
        <w:t>clusters.Next</w:t>
      </w:r>
      <w:proofErr w:type="spellEnd"/>
      <w:proofErr w:type="gramEnd"/>
      <w:r w:rsidRPr="00C86687">
        <w:rPr>
          <w:rFonts w:ascii="Arial" w:hAnsi="Arial" w:cs="Arial"/>
          <w:sz w:val="22"/>
          <w:szCs w:val="22"/>
        </w:rPr>
        <w:t xml:space="preserve"> time, I would use more detailed historical customer data and clearly define when a customer is considered to have churned. I would also test the final model on newer, unseen data and compare different clustering settings. This project showed that understanding the data and reporting weak results honestly are as important as selecting an algorithm.</w:t>
      </w:r>
    </w:p>
    <w:p w14:paraId="6D01AFCE" w14:textId="77777777" w:rsidR="00873588" w:rsidRPr="00873588" w:rsidRDefault="00873588" w:rsidP="00873588"/>
    <w:p w14:paraId="7F067AEB" w14:textId="10C8BCA9" w:rsidR="005974F4" w:rsidRDefault="005974F4" w:rsidP="00643FDC">
      <w:pPr>
        <w:pStyle w:val="NormalWeb"/>
        <w:rPr>
          <w:rFonts w:asciiTheme="minorHAnsi" w:eastAsiaTheme="minorHAnsi" w:hAnsiTheme="minorHAnsi" w:cstheme="minorBidi"/>
        </w:rPr>
      </w:pPr>
    </w:p>
    <w:p w14:paraId="50D5427E" w14:textId="77777777" w:rsidR="00C86687" w:rsidRDefault="00C86687" w:rsidP="00643FDC">
      <w:pPr>
        <w:pStyle w:val="NormalWeb"/>
        <w:rPr>
          <w:rFonts w:asciiTheme="minorHAnsi" w:eastAsiaTheme="minorHAnsi" w:hAnsiTheme="minorHAnsi" w:cstheme="minorBidi"/>
        </w:rPr>
      </w:pPr>
    </w:p>
    <w:p w14:paraId="6C291527" w14:textId="77777777" w:rsidR="00650FDF" w:rsidRDefault="00650FDF" w:rsidP="00643FDC">
      <w:pPr>
        <w:pStyle w:val="NormalWeb"/>
        <w:rPr>
          <w:rFonts w:asciiTheme="minorHAnsi" w:eastAsiaTheme="minorHAnsi" w:hAnsiTheme="minorHAnsi" w:cstheme="minorBidi"/>
        </w:rPr>
      </w:pPr>
    </w:p>
    <w:p w14:paraId="23AFDDEC" w14:textId="77777777" w:rsidR="00650FDF" w:rsidRDefault="00650FDF" w:rsidP="00643FDC">
      <w:pPr>
        <w:pStyle w:val="NormalWeb"/>
        <w:rPr>
          <w:rFonts w:asciiTheme="minorHAnsi" w:eastAsiaTheme="minorHAnsi" w:hAnsiTheme="minorHAnsi" w:cstheme="minorBidi"/>
        </w:rPr>
      </w:pPr>
    </w:p>
    <w:p w14:paraId="5C659A41" w14:textId="77777777" w:rsidR="00650FDF" w:rsidRDefault="00650FDF" w:rsidP="00643FDC">
      <w:pPr>
        <w:pStyle w:val="NormalWeb"/>
        <w:rPr>
          <w:rFonts w:asciiTheme="minorHAnsi" w:eastAsiaTheme="minorHAnsi" w:hAnsiTheme="minorHAnsi" w:cstheme="minorBidi"/>
        </w:rPr>
      </w:pPr>
    </w:p>
    <w:p w14:paraId="41F2B047" w14:textId="77777777" w:rsidR="00650FDF" w:rsidRDefault="00650FDF" w:rsidP="00643FDC">
      <w:pPr>
        <w:pStyle w:val="NormalWeb"/>
        <w:rPr>
          <w:rFonts w:asciiTheme="minorHAnsi" w:eastAsiaTheme="minorHAnsi" w:hAnsiTheme="minorHAnsi" w:cstheme="minorBidi"/>
        </w:rPr>
      </w:pPr>
    </w:p>
    <w:p w14:paraId="32223840" w14:textId="77777777" w:rsidR="00650FDF" w:rsidRDefault="00650FDF" w:rsidP="00643FDC">
      <w:pPr>
        <w:pStyle w:val="NormalWeb"/>
        <w:rPr>
          <w:rFonts w:asciiTheme="minorHAnsi" w:eastAsiaTheme="minorHAnsi" w:hAnsiTheme="minorHAnsi" w:cstheme="minorBidi"/>
        </w:rPr>
      </w:pPr>
    </w:p>
    <w:p w14:paraId="2CC0A539" w14:textId="77777777" w:rsidR="00650FDF" w:rsidRDefault="00650FDF" w:rsidP="00643FDC">
      <w:pPr>
        <w:pStyle w:val="NormalWeb"/>
        <w:rPr>
          <w:rFonts w:asciiTheme="minorHAnsi" w:eastAsiaTheme="minorHAnsi" w:hAnsiTheme="minorHAnsi" w:cstheme="minorBidi"/>
        </w:rPr>
      </w:pPr>
    </w:p>
    <w:p w14:paraId="1367D4D9" w14:textId="77777777" w:rsidR="00650FDF" w:rsidRDefault="00650FDF" w:rsidP="00643FDC">
      <w:pPr>
        <w:pStyle w:val="NormalWeb"/>
        <w:rPr>
          <w:rFonts w:asciiTheme="minorHAnsi" w:eastAsiaTheme="minorHAnsi" w:hAnsiTheme="minorHAnsi" w:cstheme="minorBidi"/>
        </w:rPr>
      </w:pPr>
    </w:p>
    <w:p w14:paraId="4499C96F" w14:textId="77777777" w:rsidR="00650FDF" w:rsidRDefault="00650FDF" w:rsidP="00643FDC">
      <w:pPr>
        <w:pStyle w:val="NormalWeb"/>
        <w:rPr>
          <w:rFonts w:asciiTheme="minorHAnsi" w:eastAsiaTheme="minorHAnsi" w:hAnsiTheme="minorHAnsi" w:cstheme="minorBidi"/>
        </w:rPr>
      </w:pPr>
    </w:p>
    <w:p w14:paraId="34322476" w14:textId="77777777" w:rsidR="00650FDF" w:rsidRDefault="00650FDF" w:rsidP="00643FDC">
      <w:pPr>
        <w:pStyle w:val="NormalWeb"/>
        <w:rPr>
          <w:rFonts w:asciiTheme="minorHAnsi" w:eastAsiaTheme="minorHAnsi" w:hAnsiTheme="minorHAnsi" w:cstheme="minorBidi"/>
        </w:rPr>
      </w:pPr>
    </w:p>
    <w:p w14:paraId="5A479314" w14:textId="77777777" w:rsidR="00650FDF" w:rsidRDefault="00650FDF" w:rsidP="00643FDC">
      <w:pPr>
        <w:pStyle w:val="NormalWeb"/>
        <w:rPr>
          <w:rFonts w:asciiTheme="minorHAnsi" w:eastAsiaTheme="minorHAnsi" w:hAnsiTheme="minorHAnsi" w:cstheme="minorBidi"/>
        </w:rPr>
      </w:pPr>
    </w:p>
    <w:p w14:paraId="6EDE75AF" w14:textId="77777777" w:rsidR="00643FDC" w:rsidRDefault="00643FDC" w:rsidP="00643FDC">
      <w:pPr>
        <w:pStyle w:val="NormalWeb"/>
        <w:rPr>
          <w:rFonts w:asciiTheme="minorHAnsi" w:eastAsiaTheme="minorHAnsi" w:hAnsiTheme="minorHAnsi" w:cstheme="minorBidi"/>
        </w:rPr>
      </w:pPr>
    </w:p>
    <w:sdt>
      <w:sdtPr>
        <w:rPr>
          <w:rFonts w:asciiTheme="minorHAnsi" w:eastAsiaTheme="minorHAnsi" w:hAnsiTheme="minorHAnsi" w:cstheme="minorBidi"/>
          <w:color w:val="0F4761" w:themeColor="accent1" w:themeShade="BF"/>
          <w:kern w:val="2"/>
          <w:sz w:val="32"/>
          <w:szCs w:val="32"/>
          <w:lang w:eastAsia="en-US"/>
          <w14:ligatures w14:val="standardContextual"/>
        </w:rPr>
        <w:tag w:val="rw.bWnCOutputStyleIdiblio"/>
        <w:id w:val="-848957142"/>
        <w:placeholder>
          <w:docPart w:val="88A3BD8085E54620AE0934126A7B33F6"/>
        </w:placeholder>
      </w:sdtPr>
      <w:sdtEndPr/>
      <w:sdtContent>
        <w:p w14:paraId="0A511BF0" w14:textId="77777777" w:rsidR="00C86687" w:rsidRPr="00C86687" w:rsidRDefault="00C86687">
          <w:pPr>
            <w:pStyle w:val="NormalWeb"/>
            <w:jc w:val="center"/>
            <w:rPr>
              <w:rFonts w:ascii="Arial" w:hAnsi="Arial" w:cs="Arial"/>
              <w:b/>
              <w:bCs/>
              <w:color w:val="000000"/>
              <w:sz w:val="22"/>
              <w:szCs w:val="22"/>
            </w:rPr>
          </w:pPr>
          <w:r w:rsidRPr="00C86687">
            <w:rPr>
              <w:rFonts w:ascii="Arial" w:hAnsi="Arial" w:cs="Arial"/>
              <w:b/>
              <w:bCs/>
              <w:color w:val="000000"/>
              <w:sz w:val="22"/>
              <w:szCs w:val="22"/>
            </w:rPr>
            <w:t>References</w:t>
          </w:r>
        </w:p>
        <w:p w14:paraId="64A96EA6" w14:textId="77777777" w:rsidR="00C86687" w:rsidRDefault="00C86687">
          <w:pPr>
            <w:pStyle w:val="NormalWeb"/>
            <w:ind w:left="450" w:hanging="450"/>
            <w:rPr>
              <w:rFonts w:ascii="Arial" w:hAnsi="Arial" w:cs="Arial"/>
              <w:color w:val="000000"/>
              <w:sz w:val="22"/>
              <w:szCs w:val="22"/>
            </w:rPr>
          </w:pPr>
          <w:r>
            <w:rPr>
              <w:rFonts w:ascii="Arial" w:hAnsi="Arial" w:cs="Arial"/>
              <w:color w:val="000000"/>
              <w:sz w:val="22"/>
              <w:szCs w:val="22"/>
            </w:rPr>
            <w:t xml:space="preserve">[1] J. Han, M. Kamber and J. Pei, "2 - Getting to Know Your Data," in </w:t>
          </w:r>
          <w:r>
            <w:rPr>
              <w:rFonts w:ascii="Arial" w:hAnsi="Arial" w:cs="Arial"/>
              <w:i/>
              <w:iCs/>
              <w:color w:val="000000"/>
              <w:sz w:val="22"/>
              <w:szCs w:val="22"/>
            </w:rPr>
            <w:t xml:space="preserve">Data Mining: Concepts and Techniques (Third Edition), </w:t>
          </w:r>
          <w:r>
            <w:rPr>
              <w:rFonts w:ascii="Arial" w:hAnsi="Arial" w:cs="Arial"/>
              <w:color w:val="000000"/>
              <w:sz w:val="22"/>
              <w:szCs w:val="22"/>
            </w:rPr>
            <w:t xml:space="preserve">Boston: Morgan Kaufmann, 2012. pp. 39–82.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10.1016/B978-0-12-381479-1.00002-2. </w:t>
          </w:r>
        </w:p>
        <w:p w14:paraId="5306B371" w14:textId="77777777" w:rsidR="00C86687" w:rsidRDefault="00C86687">
          <w:pPr>
            <w:pStyle w:val="NormalWeb"/>
            <w:ind w:left="450" w:hanging="450"/>
            <w:rPr>
              <w:rFonts w:ascii="Arial" w:hAnsi="Arial" w:cs="Arial"/>
              <w:color w:val="000000"/>
              <w:sz w:val="22"/>
              <w:szCs w:val="22"/>
            </w:rPr>
          </w:pPr>
          <w:r>
            <w:rPr>
              <w:rFonts w:ascii="Arial" w:hAnsi="Arial" w:cs="Arial"/>
              <w:color w:val="000000"/>
              <w:sz w:val="22"/>
              <w:szCs w:val="22"/>
            </w:rPr>
            <w:t xml:space="preserve">[2] J. Han, M. Kamber and J. </w:t>
          </w:r>
          <w:proofErr w:type="spellStart"/>
          <w:proofErr w:type="gramStart"/>
          <w:r>
            <w:rPr>
              <w:rFonts w:ascii="Arial" w:hAnsi="Arial" w:cs="Arial"/>
              <w:color w:val="000000"/>
              <w:sz w:val="22"/>
              <w:szCs w:val="22"/>
            </w:rPr>
            <w:t>Pei,</w:t>
          </w:r>
          <w:r>
            <w:rPr>
              <w:rFonts w:ascii="Arial" w:hAnsi="Arial" w:cs="Arial"/>
              <w:i/>
              <w:iCs/>
              <w:color w:val="000000"/>
              <w:sz w:val="22"/>
              <w:szCs w:val="22"/>
            </w:rPr>
            <w:t>Data</w:t>
          </w:r>
          <w:proofErr w:type="spellEnd"/>
          <w:proofErr w:type="gramEnd"/>
          <w:r>
            <w:rPr>
              <w:rFonts w:ascii="Arial" w:hAnsi="Arial" w:cs="Arial"/>
              <w:i/>
              <w:iCs/>
              <w:color w:val="000000"/>
              <w:sz w:val="22"/>
              <w:szCs w:val="22"/>
            </w:rPr>
            <w:t xml:space="preserve"> </w:t>
          </w:r>
          <w:proofErr w:type="gramStart"/>
          <w:r>
            <w:rPr>
              <w:rFonts w:ascii="Arial" w:hAnsi="Arial" w:cs="Arial"/>
              <w:i/>
              <w:iCs/>
              <w:color w:val="000000"/>
              <w:sz w:val="22"/>
              <w:szCs w:val="22"/>
            </w:rPr>
            <w:t>mining :</w:t>
          </w:r>
          <w:proofErr w:type="gramEnd"/>
          <w:r>
            <w:rPr>
              <w:rFonts w:ascii="Arial" w:hAnsi="Arial" w:cs="Arial"/>
              <w:i/>
              <w:iCs/>
              <w:color w:val="000000"/>
              <w:sz w:val="22"/>
              <w:szCs w:val="22"/>
            </w:rPr>
            <w:t xml:space="preserve"> concepts and techniques, </w:t>
          </w:r>
          <w:r>
            <w:rPr>
              <w:rFonts w:ascii="Arial" w:hAnsi="Arial" w:cs="Arial"/>
              <w:color w:val="000000"/>
              <w:sz w:val="22"/>
              <w:szCs w:val="22"/>
            </w:rPr>
            <w:t xml:space="preserve">3rd ed </w:t>
          </w:r>
          <w:proofErr w:type="spellStart"/>
          <w:r>
            <w:rPr>
              <w:rFonts w:ascii="Arial" w:hAnsi="Arial" w:cs="Arial"/>
              <w:color w:val="000000"/>
              <w:sz w:val="22"/>
              <w:szCs w:val="22"/>
            </w:rPr>
            <w:t>Ed</w:t>
          </w:r>
          <w:proofErr w:type="spellEnd"/>
          <w:r>
            <w:rPr>
              <w:rFonts w:ascii="Arial" w:hAnsi="Arial" w:cs="Arial"/>
              <w:color w:val="000000"/>
              <w:sz w:val="22"/>
              <w:szCs w:val="22"/>
            </w:rPr>
            <w:t xml:space="preserve">. Waltham, </w:t>
          </w:r>
          <w:proofErr w:type="gramStart"/>
          <w:r>
            <w:rPr>
              <w:rFonts w:ascii="Arial" w:hAnsi="Arial" w:cs="Arial"/>
              <w:color w:val="000000"/>
              <w:sz w:val="22"/>
              <w:szCs w:val="22"/>
            </w:rPr>
            <w:t>Mass. ;</w:t>
          </w:r>
          <w:proofErr w:type="gramEnd"/>
          <w:r>
            <w:rPr>
              <w:rFonts w:ascii="Arial" w:hAnsi="Arial" w:cs="Arial"/>
              <w:color w:val="000000"/>
              <w:sz w:val="22"/>
              <w:szCs w:val="22"/>
            </w:rPr>
            <w:t xml:space="preserve"> Tokyo: Morgan Kaufmann, 2012.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10.1016/C2009-0-61819-5. </w:t>
          </w:r>
        </w:p>
        <w:p w14:paraId="431EC76C" w14:textId="77777777" w:rsidR="00C86687" w:rsidRDefault="00C86687">
          <w:pPr>
            <w:pStyle w:val="NormalWeb"/>
            <w:ind w:left="450" w:hanging="450"/>
            <w:rPr>
              <w:rFonts w:ascii="Arial" w:hAnsi="Arial" w:cs="Arial"/>
              <w:color w:val="000000"/>
              <w:sz w:val="22"/>
              <w:szCs w:val="22"/>
            </w:rPr>
          </w:pPr>
          <w:r>
            <w:rPr>
              <w:rFonts w:ascii="Arial" w:hAnsi="Arial" w:cs="Arial"/>
              <w:color w:val="000000"/>
              <w:sz w:val="22"/>
              <w:szCs w:val="22"/>
            </w:rPr>
            <w:t xml:space="preserve">[3] N. V. Chawla, K. W. Bowyer, L. O. Hall and W. P. </w:t>
          </w:r>
          <w:proofErr w:type="spellStart"/>
          <w:r>
            <w:rPr>
              <w:rFonts w:ascii="Arial" w:hAnsi="Arial" w:cs="Arial"/>
              <w:color w:val="000000"/>
              <w:sz w:val="22"/>
              <w:szCs w:val="22"/>
            </w:rPr>
            <w:t>Kegelmeyer</w:t>
          </w:r>
          <w:proofErr w:type="spellEnd"/>
          <w:r>
            <w:rPr>
              <w:rFonts w:ascii="Arial" w:hAnsi="Arial" w:cs="Arial"/>
              <w:color w:val="000000"/>
              <w:sz w:val="22"/>
              <w:szCs w:val="22"/>
            </w:rPr>
            <w:t>, "SMOTE: Synthetic Minority Over-sampling Technique," vol. 16, pp.321–357, Jan 1</w:t>
          </w:r>
          <w:proofErr w:type="gramStart"/>
          <w:r>
            <w:rPr>
              <w:rFonts w:ascii="Arial" w:hAnsi="Arial" w:cs="Arial"/>
              <w:color w:val="000000"/>
              <w:sz w:val="22"/>
              <w:szCs w:val="22"/>
            </w:rPr>
            <w:t xml:space="preserve"> 2002</w:t>
          </w:r>
          <w:proofErr w:type="gramEnd"/>
          <w:r>
            <w:rPr>
              <w:rFonts w:ascii="Arial" w:hAnsi="Arial" w:cs="Arial"/>
              <w:color w:val="000000"/>
              <w:sz w:val="22"/>
              <w:szCs w:val="22"/>
            </w:rPr>
            <w:t xml:space="preserve">,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10.1613/jair.953. </w:t>
          </w:r>
        </w:p>
        <w:p w14:paraId="0ED55E1E" w14:textId="77777777" w:rsidR="00C86687" w:rsidRDefault="00C86687">
          <w:pPr>
            <w:pStyle w:val="NormalWeb"/>
            <w:ind w:left="450" w:hanging="450"/>
            <w:rPr>
              <w:rFonts w:ascii="Arial" w:hAnsi="Arial" w:cs="Arial"/>
              <w:color w:val="000000"/>
              <w:sz w:val="22"/>
              <w:szCs w:val="22"/>
            </w:rPr>
          </w:pPr>
          <w:r>
            <w:rPr>
              <w:rFonts w:ascii="Arial" w:hAnsi="Arial" w:cs="Arial"/>
              <w:color w:val="000000"/>
              <w:sz w:val="22"/>
              <w:szCs w:val="22"/>
            </w:rPr>
            <w:t xml:space="preserve">[4] </w:t>
          </w:r>
          <w:proofErr w:type="spellStart"/>
          <w:r>
            <w:rPr>
              <w:rFonts w:ascii="Arial" w:hAnsi="Arial" w:cs="Arial"/>
              <w:color w:val="000000"/>
              <w:sz w:val="22"/>
              <w:szCs w:val="22"/>
            </w:rPr>
            <w:t>Breiman</w:t>
          </w:r>
          <w:proofErr w:type="spellEnd"/>
          <w:r>
            <w:rPr>
              <w:rFonts w:ascii="Arial" w:hAnsi="Arial" w:cs="Arial"/>
              <w:color w:val="000000"/>
              <w:sz w:val="22"/>
              <w:szCs w:val="22"/>
            </w:rPr>
            <w:t xml:space="preserve">, "Random forests," vol. 45, pp.5, 2001,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10.1023/a:101093340. </w:t>
          </w:r>
        </w:p>
        <w:p w14:paraId="2A885D3F" w14:textId="77777777" w:rsidR="00C86687" w:rsidRDefault="00C86687">
          <w:pPr>
            <w:pStyle w:val="NormalWeb"/>
            <w:ind w:left="450" w:hanging="450"/>
            <w:rPr>
              <w:rFonts w:ascii="Arial" w:hAnsi="Arial" w:cs="Arial"/>
              <w:color w:val="000000"/>
              <w:sz w:val="22"/>
              <w:szCs w:val="22"/>
            </w:rPr>
          </w:pPr>
          <w:r>
            <w:rPr>
              <w:rFonts w:ascii="Arial" w:hAnsi="Arial" w:cs="Arial"/>
              <w:color w:val="000000"/>
              <w:sz w:val="22"/>
              <w:szCs w:val="22"/>
            </w:rPr>
            <w:t xml:space="preserve">[5] Tom Fawcett, L. Cinque and G. Placidi, "An introduction to ROC analysis," vol. 27, no. 8, pp.861–874, Jun 2006,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10.1016/j.patrec.2005.10.010. </w:t>
          </w:r>
        </w:p>
        <w:p w14:paraId="77BCE2ED" w14:textId="4C6E0424" w:rsidR="005974F4" w:rsidRPr="005974F4" w:rsidRDefault="00E33AB8" w:rsidP="00641A4C">
          <w:pPr>
            <w:pStyle w:val="Heading2"/>
            <w:rPr>
              <w:rFonts w:asciiTheme="minorHAnsi" w:eastAsiaTheme="minorHAnsi" w:hAnsiTheme="minorHAnsi" w:cstheme="minorBidi"/>
              <w:color w:val="auto"/>
              <w:sz w:val="24"/>
              <w:szCs w:val="24"/>
            </w:rPr>
          </w:pPr>
        </w:p>
      </w:sdtContent>
    </w:sdt>
    <w:p w14:paraId="50E42A28" w14:textId="52B152A8" w:rsidR="00641A4C" w:rsidRPr="00641A4C" w:rsidRDefault="00641A4C" w:rsidP="00641A4C">
      <w:pPr>
        <w:pStyle w:val="Heading2"/>
        <w:rPr>
          <w:rFonts w:ascii="Arial" w:hAnsi="Arial" w:cs="Arial"/>
          <w:b/>
          <w:bCs/>
          <w:color w:val="auto"/>
          <w:sz w:val="22"/>
          <w:szCs w:val="22"/>
        </w:rPr>
      </w:pPr>
    </w:p>
    <w:sectPr w:rsidR="00641A4C" w:rsidRPr="00641A4C" w:rsidSect="00D520A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ernard MT Condensed">
    <w:panose1 w:val="02050806060905020404"/>
    <w:charset w:val="00"/>
    <w:family w:val="roman"/>
    <w:pitch w:val="variable"/>
    <w:sig w:usb0="00000003" w:usb1="00000000" w:usb2="00000000" w:usb3="00000000" w:csb0="00000001" w:csb1="00000000"/>
  </w:font>
  <w:font w:name="Engravers MT">
    <w:panose1 w:val="020907070805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C46F29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1025" type="#_x0000_t75" alt="The image depicts a computer server setup with multiple stacked layers of hardware, possibly symbolizing a data mining infrastructure, featuring a vibrant purple background and a bold, readable font.&#10;&#10;AI-generated content may be incorrect." style="width:1in;height:106.55pt;visibility:visible;mso-wrap-style:square" o:bullet="t">
        <v:imagedata r:id="rId1" o:title="The image depicts a computer server setup with multiple stacked layers of hardware, possibly symbolizing a data mining infrastructure, featuring a vibrant purple background and a bold, readable font" croptop="21482f" cropbottom="6025f"/>
      </v:shape>
    </w:pict>
  </w:numPicBullet>
  <w:abstractNum w:abstractNumId="0" w15:restartNumberingAfterBreak="0">
    <w:nsid w:val="03075F5E"/>
    <w:multiLevelType w:val="hybridMultilevel"/>
    <w:tmpl w:val="C87A8474"/>
    <w:lvl w:ilvl="0" w:tplc="2D3E0820">
      <w:start w:val="1"/>
      <w:numFmt w:val="bullet"/>
      <w:lvlText w:val="▪"/>
      <w:lvlJc w:val="left"/>
      <w:pPr>
        <w:ind w:left="72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B7BE8"/>
    <w:multiLevelType w:val="hybridMultilevel"/>
    <w:tmpl w:val="0D9676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EB4200"/>
    <w:multiLevelType w:val="hybridMultilevel"/>
    <w:tmpl w:val="53B482AC"/>
    <w:lvl w:ilvl="0" w:tplc="AA22711C">
      <w:start w:val="1"/>
      <w:numFmt w:val="lowerLetter"/>
      <w:lvlText w:val="%1)"/>
      <w:lvlJc w:val="left"/>
      <w:pPr>
        <w:ind w:left="9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462836">
      <w:start w:val="1"/>
      <w:numFmt w:val="bullet"/>
      <w:lvlText w:val="•"/>
      <w:lvlJc w:val="left"/>
      <w:pPr>
        <w:ind w:left="14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D3E0820">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5C42EC4">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8D01084">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B48C14A">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0302958">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95E8B04">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4A66468">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6011B8D"/>
    <w:multiLevelType w:val="multilevel"/>
    <w:tmpl w:val="6FCA3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575EE3"/>
    <w:multiLevelType w:val="multilevel"/>
    <w:tmpl w:val="CA48A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250EEA"/>
    <w:multiLevelType w:val="hybridMultilevel"/>
    <w:tmpl w:val="B92EA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CE2D91"/>
    <w:multiLevelType w:val="multilevel"/>
    <w:tmpl w:val="B9E050D0"/>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50F2B90"/>
    <w:multiLevelType w:val="hybridMultilevel"/>
    <w:tmpl w:val="1C4E6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2E79E4"/>
    <w:multiLevelType w:val="hybridMultilevel"/>
    <w:tmpl w:val="FED4A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BE7FA2"/>
    <w:multiLevelType w:val="hybridMultilevel"/>
    <w:tmpl w:val="866E9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DD1EE0"/>
    <w:multiLevelType w:val="multilevel"/>
    <w:tmpl w:val="73E46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85278E"/>
    <w:multiLevelType w:val="hybridMultilevel"/>
    <w:tmpl w:val="66A2DC3A"/>
    <w:lvl w:ilvl="0" w:tplc="5FD8414E">
      <w:start w:val="1"/>
      <w:numFmt w:val="lowerLetter"/>
      <w:lvlText w:val="%1)"/>
      <w:lvlJc w:val="left"/>
      <w:pPr>
        <w:ind w:left="9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DAEB90">
      <w:start w:val="1"/>
      <w:numFmt w:val="bullet"/>
      <w:lvlText w:val="•"/>
      <w:lvlJc w:val="left"/>
      <w:pPr>
        <w:ind w:left="14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62439FA">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DC88636">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86A72A">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016EC62">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34EC1AA">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A54392C">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75614F6">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54062B75"/>
    <w:multiLevelType w:val="hybridMultilevel"/>
    <w:tmpl w:val="FF4A7A5A"/>
    <w:lvl w:ilvl="0" w:tplc="2D3E0820">
      <w:start w:val="1"/>
      <w:numFmt w:val="bullet"/>
      <w:lvlText w:val="▪"/>
      <w:lvlJc w:val="left"/>
      <w:pPr>
        <w:ind w:left="72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3B717F"/>
    <w:multiLevelType w:val="hybridMultilevel"/>
    <w:tmpl w:val="5630D52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111816"/>
    <w:multiLevelType w:val="multilevel"/>
    <w:tmpl w:val="913E6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091D6E"/>
    <w:multiLevelType w:val="hybridMultilevel"/>
    <w:tmpl w:val="9C9A6CAC"/>
    <w:lvl w:ilvl="0" w:tplc="6A6E9BE8">
      <w:start w:val="1"/>
      <w:numFmt w:val="bullet"/>
      <w:lvlText w:val=""/>
      <w:lvlPicBulletId w:val="0"/>
      <w:lvlJc w:val="left"/>
      <w:pPr>
        <w:tabs>
          <w:tab w:val="num" w:pos="720"/>
        </w:tabs>
        <w:ind w:left="720" w:hanging="360"/>
      </w:pPr>
      <w:rPr>
        <w:rFonts w:ascii="Symbol" w:hAnsi="Symbol" w:hint="default"/>
      </w:rPr>
    </w:lvl>
    <w:lvl w:ilvl="1" w:tplc="9078DE70" w:tentative="1">
      <w:start w:val="1"/>
      <w:numFmt w:val="bullet"/>
      <w:lvlText w:val=""/>
      <w:lvlJc w:val="left"/>
      <w:pPr>
        <w:tabs>
          <w:tab w:val="num" w:pos="1440"/>
        </w:tabs>
        <w:ind w:left="1440" w:hanging="360"/>
      </w:pPr>
      <w:rPr>
        <w:rFonts w:ascii="Symbol" w:hAnsi="Symbol" w:hint="default"/>
      </w:rPr>
    </w:lvl>
    <w:lvl w:ilvl="2" w:tplc="ED4ADE26" w:tentative="1">
      <w:start w:val="1"/>
      <w:numFmt w:val="bullet"/>
      <w:lvlText w:val=""/>
      <w:lvlJc w:val="left"/>
      <w:pPr>
        <w:tabs>
          <w:tab w:val="num" w:pos="2160"/>
        </w:tabs>
        <w:ind w:left="2160" w:hanging="360"/>
      </w:pPr>
      <w:rPr>
        <w:rFonts w:ascii="Symbol" w:hAnsi="Symbol" w:hint="default"/>
      </w:rPr>
    </w:lvl>
    <w:lvl w:ilvl="3" w:tplc="0E484B4A" w:tentative="1">
      <w:start w:val="1"/>
      <w:numFmt w:val="bullet"/>
      <w:lvlText w:val=""/>
      <w:lvlJc w:val="left"/>
      <w:pPr>
        <w:tabs>
          <w:tab w:val="num" w:pos="2880"/>
        </w:tabs>
        <w:ind w:left="2880" w:hanging="360"/>
      </w:pPr>
      <w:rPr>
        <w:rFonts w:ascii="Symbol" w:hAnsi="Symbol" w:hint="default"/>
      </w:rPr>
    </w:lvl>
    <w:lvl w:ilvl="4" w:tplc="CE58B408" w:tentative="1">
      <w:start w:val="1"/>
      <w:numFmt w:val="bullet"/>
      <w:lvlText w:val=""/>
      <w:lvlJc w:val="left"/>
      <w:pPr>
        <w:tabs>
          <w:tab w:val="num" w:pos="3600"/>
        </w:tabs>
        <w:ind w:left="3600" w:hanging="360"/>
      </w:pPr>
      <w:rPr>
        <w:rFonts w:ascii="Symbol" w:hAnsi="Symbol" w:hint="default"/>
      </w:rPr>
    </w:lvl>
    <w:lvl w:ilvl="5" w:tplc="3B1875B0" w:tentative="1">
      <w:start w:val="1"/>
      <w:numFmt w:val="bullet"/>
      <w:lvlText w:val=""/>
      <w:lvlJc w:val="left"/>
      <w:pPr>
        <w:tabs>
          <w:tab w:val="num" w:pos="4320"/>
        </w:tabs>
        <w:ind w:left="4320" w:hanging="360"/>
      </w:pPr>
      <w:rPr>
        <w:rFonts w:ascii="Symbol" w:hAnsi="Symbol" w:hint="default"/>
      </w:rPr>
    </w:lvl>
    <w:lvl w:ilvl="6" w:tplc="757A4426" w:tentative="1">
      <w:start w:val="1"/>
      <w:numFmt w:val="bullet"/>
      <w:lvlText w:val=""/>
      <w:lvlJc w:val="left"/>
      <w:pPr>
        <w:tabs>
          <w:tab w:val="num" w:pos="5040"/>
        </w:tabs>
        <w:ind w:left="5040" w:hanging="360"/>
      </w:pPr>
      <w:rPr>
        <w:rFonts w:ascii="Symbol" w:hAnsi="Symbol" w:hint="default"/>
      </w:rPr>
    </w:lvl>
    <w:lvl w:ilvl="7" w:tplc="DDE8A6E6" w:tentative="1">
      <w:start w:val="1"/>
      <w:numFmt w:val="bullet"/>
      <w:lvlText w:val=""/>
      <w:lvlJc w:val="left"/>
      <w:pPr>
        <w:tabs>
          <w:tab w:val="num" w:pos="5760"/>
        </w:tabs>
        <w:ind w:left="5760" w:hanging="360"/>
      </w:pPr>
      <w:rPr>
        <w:rFonts w:ascii="Symbol" w:hAnsi="Symbol" w:hint="default"/>
      </w:rPr>
    </w:lvl>
    <w:lvl w:ilvl="8" w:tplc="71DA25FC"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6A6C768A"/>
    <w:multiLevelType w:val="hybridMultilevel"/>
    <w:tmpl w:val="98C67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197BA4"/>
    <w:multiLevelType w:val="hybridMultilevel"/>
    <w:tmpl w:val="26A261B4"/>
    <w:lvl w:ilvl="0" w:tplc="2D3E0820">
      <w:start w:val="1"/>
      <w:numFmt w:val="bullet"/>
      <w:lvlText w:val="▪"/>
      <w:lvlJc w:val="left"/>
      <w:pPr>
        <w:ind w:left="72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8738FD"/>
    <w:multiLevelType w:val="multilevel"/>
    <w:tmpl w:val="E3105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AC4510"/>
    <w:multiLevelType w:val="hybridMultilevel"/>
    <w:tmpl w:val="3F808D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CA93319"/>
    <w:multiLevelType w:val="hybridMultilevel"/>
    <w:tmpl w:val="06762D56"/>
    <w:lvl w:ilvl="0" w:tplc="2D3E0820">
      <w:start w:val="1"/>
      <w:numFmt w:val="bullet"/>
      <w:lvlText w:val="▪"/>
      <w:lvlJc w:val="left"/>
      <w:pPr>
        <w:ind w:left="720" w:hanging="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431466"/>
    <w:multiLevelType w:val="multilevel"/>
    <w:tmpl w:val="60B6C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FD73468"/>
    <w:multiLevelType w:val="hybridMultilevel"/>
    <w:tmpl w:val="4ECA234E"/>
    <w:lvl w:ilvl="0" w:tplc="F13E6DCC">
      <w:start w:val="1"/>
      <w:numFmt w:val="lowerLetter"/>
      <w:lvlText w:val="%1)"/>
      <w:lvlJc w:val="left"/>
      <w:pPr>
        <w:ind w:left="9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6BAE2DA">
      <w:start w:val="1"/>
      <w:numFmt w:val="bullet"/>
      <w:lvlText w:val="•"/>
      <w:lvlJc w:val="left"/>
      <w:pPr>
        <w:ind w:left="14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C3E1A3A">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2ECBFD8">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D9A18B0">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330B9AC">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B385B82">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F94E4F0">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B16C74E">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012297256">
    <w:abstractNumId w:val="2"/>
  </w:num>
  <w:num w:numId="2" w16cid:durableId="1092749076">
    <w:abstractNumId w:val="8"/>
  </w:num>
  <w:num w:numId="3" w16cid:durableId="2062945976">
    <w:abstractNumId w:val="16"/>
  </w:num>
  <w:num w:numId="4" w16cid:durableId="390008760">
    <w:abstractNumId w:val="9"/>
  </w:num>
  <w:num w:numId="5" w16cid:durableId="2053847457">
    <w:abstractNumId w:val="0"/>
  </w:num>
  <w:num w:numId="6" w16cid:durableId="1576429360">
    <w:abstractNumId w:val="20"/>
  </w:num>
  <w:num w:numId="7" w16cid:durableId="1612398318">
    <w:abstractNumId w:val="17"/>
  </w:num>
  <w:num w:numId="8" w16cid:durableId="142242048">
    <w:abstractNumId w:val="12"/>
  </w:num>
  <w:num w:numId="9" w16cid:durableId="1813982712">
    <w:abstractNumId w:val="11"/>
  </w:num>
  <w:num w:numId="10" w16cid:durableId="615796610">
    <w:abstractNumId w:val="1"/>
  </w:num>
  <w:num w:numId="11" w16cid:durableId="1394619424">
    <w:abstractNumId w:val="15"/>
  </w:num>
  <w:num w:numId="12" w16cid:durableId="351537987">
    <w:abstractNumId w:val="4"/>
  </w:num>
  <w:num w:numId="13" w16cid:durableId="1119642710">
    <w:abstractNumId w:val="10"/>
  </w:num>
  <w:num w:numId="14" w16cid:durableId="1013797279">
    <w:abstractNumId w:val="3"/>
  </w:num>
  <w:num w:numId="15" w16cid:durableId="870145439">
    <w:abstractNumId w:val="21"/>
  </w:num>
  <w:num w:numId="16" w16cid:durableId="1380667530">
    <w:abstractNumId w:val="14"/>
  </w:num>
  <w:num w:numId="17" w16cid:durableId="281959018">
    <w:abstractNumId w:val="18"/>
  </w:num>
  <w:num w:numId="18" w16cid:durableId="1481926351">
    <w:abstractNumId w:val="5"/>
  </w:num>
  <w:num w:numId="19" w16cid:durableId="1661500088">
    <w:abstractNumId w:val="22"/>
  </w:num>
  <w:num w:numId="20" w16cid:durableId="1156844965">
    <w:abstractNumId w:val="6"/>
  </w:num>
  <w:num w:numId="21" w16cid:durableId="515770035">
    <w:abstractNumId w:val="19"/>
  </w:num>
  <w:num w:numId="22" w16cid:durableId="1073239353">
    <w:abstractNumId w:val="7"/>
  </w:num>
  <w:num w:numId="23" w16cid:durableId="7744048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0AD"/>
    <w:rsid w:val="000157F2"/>
    <w:rsid w:val="000338E7"/>
    <w:rsid w:val="00050AE8"/>
    <w:rsid w:val="00051F5C"/>
    <w:rsid w:val="000571B7"/>
    <w:rsid w:val="00064967"/>
    <w:rsid w:val="00070B1A"/>
    <w:rsid w:val="00074EBB"/>
    <w:rsid w:val="00077B16"/>
    <w:rsid w:val="00080694"/>
    <w:rsid w:val="0008395B"/>
    <w:rsid w:val="0009577A"/>
    <w:rsid w:val="000A5212"/>
    <w:rsid w:val="000B2684"/>
    <w:rsid w:val="000B7DE1"/>
    <w:rsid w:val="000C393B"/>
    <w:rsid w:val="000D63D5"/>
    <w:rsid w:val="000E673D"/>
    <w:rsid w:val="000F74D3"/>
    <w:rsid w:val="001005B0"/>
    <w:rsid w:val="00100782"/>
    <w:rsid w:val="0010355E"/>
    <w:rsid w:val="00106C29"/>
    <w:rsid w:val="00112710"/>
    <w:rsid w:val="00112D74"/>
    <w:rsid w:val="00121B73"/>
    <w:rsid w:val="0012408E"/>
    <w:rsid w:val="00124D19"/>
    <w:rsid w:val="00126696"/>
    <w:rsid w:val="00126B8F"/>
    <w:rsid w:val="00146999"/>
    <w:rsid w:val="00147B1F"/>
    <w:rsid w:val="00163E74"/>
    <w:rsid w:val="001642AC"/>
    <w:rsid w:val="00166770"/>
    <w:rsid w:val="001673F6"/>
    <w:rsid w:val="001676A9"/>
    <w:rsid w:val="0017290B"/>
    <w:rsid w:val="00174352"/>
    <w:rsid w:val="00190ADE"/>
    <w:rsid w:val="00193F3E"/>
    <w:rsid w:val="001A1C13"/>
    <w:rsid w:val="001A1ED8"/>
    <w:rsid w:val="001A3C71"/>
    <w:rsid w:val="001A5C03"/>
    <w:rsid w:val="001A7860"/>
    <w:rsid w:val="001B62A6"/>
    <w:rsid w:val="001C3086"/>
    <w:rsid w:val="001C392E"/>
    <w:rsid w:val="001C40E9"/>
    <w:rsid w:val="001D24FF"/>
    <w:rsid w:val="001D60CE"/>
    <w:rsid w:val="001D6946"/>
    <w:rsid w:val="001D762C"/>
    <w:rsid w:val="001E5760"/>
    <w:rsid w:val="00200EF7"/>
    <w:rsid w:val="00201691"/>
    <w:rsid w:val="00210906"/>
    <w:rsid w:val="00213F3F"/>
    <w:rsid w:val="00216B8D"/>
    <w:rsid w:val="00217976"/>
    <w:rsid w:val="00220FF7"/>
    <w:rsid w:val="00225291"/>
    <w:rsid w:val="002272B3"/>
    <w:rsid w:val="00233B7B"/>
    <w:rsid w:val="002344C4"/>
    <w:rsid w:val="00236146"/>
    <w:rsid w:val="002362F6"/>
    <w:rsid w:val="00252F00"/>
    <w:rsid w:val="00253CA6"/>
    <w:rsid w:val="00256A0C"/>
    <w:rsid w:val="0026021E"/>
    <w:rsid w:val="00263502"/>
    <w:rsid w:val="002726F6"/>
    <w:rsid w:val="00285366"/>
    <w:rsid w:val="00285912"/>
    <w:rsid w:val="002967F4"/>
    <w:rsid w:val="002A46AB"/>
    <w:rsid w:val="002A687D"/>
    <w:rsid w:val="002A6F8D"/>
    <w:rsid w:val="002A733F"/>
    <w:rsid w:val="002B32AE"/>
    <w:rsid w:val="002B427A"/>
    <w:rsid w:val="002C3365"/>
    <w:rsid w:val="002D7663"/>
    <w:rsid w:val="002E40F3"/>
    <w:rsid w:val="002E730C"/>
    <w:rsid w:val="002E73A0"/>
    <w:rsid w:val="002F65E7"/>
    <w:rsid w:val="00300614"/>
    <w:rsid w:val="00302793"/>
    <w:rsid w:val="00304AC5"/>
    <w:rsid w:val="0030630F"/>
    <w:rsid w:val="003069A4"/>
    <w:rsid w:val="00307C5A"/>
    <w:rsid w:val="00313A74"/>
    <w:rsid w:val="00323B8A"/>
    <w:rsid w:val="00325034"/>
    <w:rsid w:val="003262CD"/>
    <w:rsid w:val="00326A51"/>
    <w:rsid w:val="00334B80"/>
    <w:rsid w:val="00347C58"/>
    <w:rsid w:val="003558B7"/>
    <w:rsid w:val="003660C0"/>
    <w:rsid w:val="00366459"/>
    <w:rsid w:val="00386368"/>
    <w:rsid w:val="003879E9"/>
    <w:rsid w:val="00393FBE"/>
    <w:rsid w:val="003A1603"/>
    <w:rsid w:val="003A6C8B"/>
    <w:rsid w:val="003B354A"/>
    <w:rsid w:val="003C1F86"/>
    <w:rsid w:val="003C2ED3"/>
    <w:rsid w:val="003C7483"/>
    <w:rsid w:val="003C7CDF"/>
    <w:rsid w:val="003C7E34"/>
    <w:rsid w:val="003D238E"/>
    <w:rsid w:val="003E23E7"/>
    <w:rsid w:val="003F4368"/>
    <w:rsid w:val="00401DF7"/>
    <w:rsid w:val="004113B4"/>
    <w:rsid w:val="00426DD5"/>
    <w:rsid w:val="0043040F"/>
    <w:rsid w:val="0043530F"/>
    <w:rsid w:val="004515FD"/>
    <w:rsid w:val="00455AC2"/>
    <w:rsid w:val="00483825"/>
    <w:rsid w:val="00495D4E"/>
    <w:rsid w:val="0049612E"/>
    <w:rsid w:val="004B0E24"/>
    <w:rsid w:val="004B6E21"/>
    <w:rsid w:val="004C366F"/>
    <w:rsid w:val="004D722B"/>
    <w:rsid w:val="004E17D2"/>
    <w:rsid w:val="004E1D6F"/>
    <w:rsid w:val="004F478D"/>
    <w:rsid w:val="004F6FBE"/>
    <w:rsid w:val="004F72B5"/>
    <w:rsid w:val="0050554A"/>
    <w:rsid w:val="00516BAC"/>
    <w:rsid w:val="00517343"/>
    <w:rsid w:val="0052039A"/>
    <w:rsid w:val="00521BE3"/>
    <w:rsid w:val="0052377B"/>
    <w:rsid w:val="005240D9"/>
    <w:rsid w:val="005260E0"/>
    <w:rsid w:val="005313C1"/>
    <w:rsid w:val="00537C17"/>
    <w:rsid w:val="00537E3C"/>
    <w:rsid w:val="0054097D"/>
    <w:rsid w:val="00545094"/>
    <w:rsid w:val="005471AB"/>
    <w:rsid w:val="00552815"/>
    <w:rsid w:val="00556576"/>
    <w:rsid w:val="00556EAC"/>
    <w:rsid w:val="00572B57"/>
    <w:rsid w:val="00573BA7"/>
    <w:rsid w:val="00575DDD"/>
    <w:rsid w:val="005762D1"/>
    <w:rsid w:val="00577E39"/>
    <w:rsid w:val="00581137"/>
    <w:rsid w:val="00583E34"/>
    <w:rsid w:val="0058428F"/>
    <w:rsid w:val="00590FC1"/>
    <w:rsid w:val="005974F4"/>
    <w:rsid w:val="005A4924"/>
    <w:rsid w:val="005B4D32"/>
    <w:rsid w:val="005B7927"/>
    <w:rsid w:val="005C32D0"/>
    <w:rsid w:val="005C729B"/>
    <w:rsid w:val="005D29CC"/>
    <w:rsid w:val="005D7E9B"/>
    <w:rsid w:val="005E23DC"/>
    <w:rsid w:val="005E77DF"/>
    <w:rsid w:val="005F2010"/>
    <w:rsid w:val="005F4AA7"/>
    <w:rsid w:val="005F4B61"/>
    <w:rsid w:val="0060066D"/>
    <w:rsid w:val="006079D0"/>
    <w:rsid w:val="0061367C"/>
    <w:rsid w:val="006175A3"/>
    <w:rsid w:val="00620DA9"/>
    <w:rsid w:val="00621E78"/>
    <w:rsid w:val="00623622"/>
    <w:rsid w:val="0062376D"/>
    <w:rsid w:val="00623803"/>
    <w:rsid w:val="00623D7C"/>
    <w:rsid w:val="00635393"/>
    <w:rsid w:val="00641A4C"/>
    <w:rsid w:val="00643FDC"/>
    <w:rsid w:val="006443D5"/>
    <w:rsid w:val="00646386"/>
    <w:rsid w:val="006465C1"/>
    <w:rsid w:val="00646857"/>
    <w:rsid w:val="00650FDF"/>
    <w:rsid w:val="00671616"/>
    <w:rsid w:val="006765D9"/>
    <w:rsid w:val="00677A82"/>
    <w:rsid w:val="0068448C"/>
    <w:rsid w:val="006864D3"/>
    <w:rsid w:val="00686C22"/>
    <w:rsid w:val="00687CDE"/>
    <w:rsid w:val="006A3BB9"/>
    <w:rsid w:val="006A5D8F"/>
    <w:rsid w:val="006A611A"/>
    <w:rsid w:val="006A7703"/>
    <w:rsid w:val="006C5DDD"/>
    <w:rsid w:val="006C641D"/>
    <w:rsid w:val="006C744F"/>
    <w:rsid w:val="006C7509"/>
    <w:rsid w:val="006D0359"/>
    <w:rsid w:val="006D7F7B"/>
    <w:rsid w:val="006E19D2"/>
    <w:rsid w:val="006E1FAF"/>
    <w:rsid w:val="006E3303"/>
    <w:rsid w:val="006E4059"/>
    <w:rsid w:val="006E4EE0"/>
    <w:rsid w:val="006E70D7"/>
    <w:rsid w:val="006F1E9C"/>
    <w:rsid w:val="006F4680"/>
    <w:rsid w:val="006F5B3B"/>
    <w:rsid w:val="007017EB"/>
    <w:rsid w:val="007114F8"/>
    <w:rsid w:val="00715124"/>
    <w:rsid w:val="007204CD"/>
    <w:rsid w:val="00722BE2"/>
    <w:rsid w:val="0072633B"/>
    <w:rsid w:val="00727EAE"/>
    <w:rsid w:val="007304FA"/>
    <w:rsid w:val="007318A3"/>
    <w:rsid w:val="00740473"/>
    <w:rsid w:val="007417AB"/>
    <w:rsid w:val="00756286"/>
    <w:rsid w:val="00756DF7"/>
    <w:rsid w:val="00763E9F"/>
    <w:rsid w:val="0077069B"/>
    <w:rsid w:val="00772111"/>
    <w:rsid w:val="00774863"/>
    <w:rsid w:val="00777B6E"/>
    <w:rsid w:val="00781824"/>
    <w:rsid w:val="007903E9"/>
    <w:rsid w:val="00795684"/>
    <w:rsid w:val="0079726E"/>
    <w:rsid w:val="007A21CA"/>
    <w:rsid w:val="007A49C3"/>
    <w:rsid w:val="007B5816"/>
    <w:rsid w:val="007B6E00"/>
    <w:rsid w:val="007C056B"/>
    <w:rsid w:val="007C3654"/>
    <w:rsid w:val="007C6444"/>
    <w:rsid w:val="007D1462"/>
    <w:rsid w:val="007D5351"/>
    <w:rsid w:val="007D64D6"/>
    <w:rsid w:val="007E77A2"/>
    <w:rsid w:val="007E793E"/>
    <w:rsid w:val="007F231E"/>
    <w:rsid w:val="00805E12"/>
    <w:rsid w:val="00816A9F"/>
    <w:rsid w:val="00822E3A"/>
    <w:rsid w:val="00836D28"/>
    <w:rsid w:val="0084516A"/>
    <w:rsid w:val="00851770"/>
    <w:rsid w:val="00853186"/>
    <w:rsid w:val="00860265"/>
    <w:rsid w:val="00865EE7"/>
    <w:rsid w:val="00873588"/>
    <w:rsid w:val="00882499"/>
    <w:rsid w:val="00883208"/>
    <w:rsid w:val="00887CF3"/>
    <w:rsid w:val="008916ED"/>
    <w:rsid w:val="00895D07"/>
    <w:rsid w:val="008B5326"/>
    <w:rsid w:val="008B65A2"/>
    <w:rsid w:val="008C103D"/>
    <w:rsid w:val="008C3774"/>
    <w:rsid w:val="008C4CF4"/>
    <w:rsid w:val="008C6C55"/>
    <w:rsid w:val="008D275D"/>
    <w:rsid w:val="008D53F3"/>
    <w:rsid w:val="008E18ED"/>
    <w:rsid w:val="008E27DC"/>
    <w:rsid w:val="008E3F3A"/>
    <w:rsid w:val="008E65A1"/>
    <w:rsid w:val="008F5D8D"/>
    <w:rsid w:val="008F75B8"/>
    <w:rsid w:val="00903950"/>
    <w:rsid w:val="00904856"/>
    <w:rsid w:val="0091388B"/>
    <w:rsid w:val="009207F1"/>
    <w:rsid w:val="00922912"/>
    <w:rsid w:val="009302E4"/>
    <w:rsid w:val="009303F7"/>
    <w:rsid w:val="00934F21"/>
    <w:rsid w:val="00942A16"/>
    <w:rsid w:val="00960F7A"/>
    <w:rsid w:val="009646E6"/>
    <w:rsid w:val="00965393"/>
    <w:rsid w:val="009667AA"/>
    <w:rsid w:val="0097020C"/>
    <w:rsid w:val="0097321B"/>
    <w:rsid w:val="00984258"/>
    <w:rsid w:val="009861E3"/>
    <w:rsid w:val="009951C2"/>
    <w:rsid w:val="00995C31"/>
    <w:rsid w:val="0099641D"/>
    <w:rsid w:val="009A0500"/>
    <w:rsid w:val="009A34EF"/>
    <w:rsid w:val="009A4FB0"/>
    <w:rsid w:val="009B3BAA"/>
    <w:rsid w:val="009C0422"/>
    <w:rsid w:val="009D216F"/>
    <w:rsid w:val="009E0EF9"/>
    <w:rsid w:val="009E1676"/>
    <w:rsid w:val="009E709A"/>
    <w:rsid w:val="009F2404"/>
    <w:rsid w:val="009F509B"/>
    <w:rsid w:val="009F79D3"/>
    <w:rsid w:val="009F7CD4"/>
    <w:rsid w:val="00A03833"/>
    <w:rsid w:val="00A10B2C"/>
    <w:rsid w:val="00A13283"/>
    <w:rsid w:val="00A14387"/>
    <w:rsid w:val="00A16CF8"/>
    <w:rsid w:val="00A242B1"/>
    <w:rsid w:val="00A3294A"/>
    <w:rsid w:val="00A34699"/>
    <w:rsid w:val="00A420A0"/>
    <w:rsid w:val="00A44477"/>
    <w:rsid w:val="00A44F35"/>
    <w:rsid w:val="00A539EB"/>
    <w:rsid w:val="00A560E4"/>
    <w:rsid w:val="00A56B2E"/>
    <w:rsid w:val="00A60FB4"/>
    <w:rsid w:val="00A6185C"/>
    <w:rsid w:val="00A719A3"/>
    <w:rsid w:val="00A71C06"/>
    <w:rsid w:val="00A7288F"/>
    <w:rsid w:val="00AA0F3D"/>
    <w:rsid w:val="00AA14A7"/>
    <w:rsid w:val="00AA7945"/>
    <w:rsid w:val="00AB0725"/>
    <w:rsid w:val="00AB372A"/>
    <w:rsid w:val="00AB6B79"/>
    <w:rsid w:val="00AC2E7E"/>
    <w:rsid w:val="00AD086F"/>
    <w:rsid w:val="00AE216E"/>
    <w:rsid w:val="00AE3B42"/>
    <w:rsid w:val="00AE5E55"/>
    <w:rsid w:val="00AF658B"/>
    <w:rsid w:val="00AF7B73"/>
    <w:rsid w:val="00B12EDB"/>
    <w:rsid w:val="00B2262C"/>
    <w:rsid w:val="00B26164"/>
    <w:rsid w:val="00B30E03"/>
    <w:rsid w:val="00B329C9"/>
    <w:rsid w:val="00B421B7"/>
    <w:rsid w:val="00B46A0B"/>
    <w:rsid w:val="00B5025D"/>
    <w:rsid w:val="00B5237B"/>
    <w:rsid w:val="00B70CF9"/>
    <w:rsid w:val="00B727CE"/>
    <w:rsid w:val="00B739B8"/>
    <w:rsid w:val="00B74AC0"/>
    <w:rsid w:val="00B7533D"/>
    <w:rsid w:val="00B84020"/>
    <w:rsid w:val="00B87B7C"/>
    <w:rsid w:val="00B9200C"/>
    <w:rsid w:val="00B96DEC"/>
    <w:rsid w:val="00BA13F9"/>
    <w:rsid w:val="00BA1DDD"/>
    <w:rsid w:val="00BA35E1"/>
    <w:rsid w:val="00BB1F71"/>
    <w:rsid w:val="00BC33B1"/>
    <w:rsid w:val="00BC3942"/>
    <w:rsid w:val="00BC59FB"/>
    <w:rsid w:val="00BD2D6C"/>
    <w:rsid w:val="00BE2220"/>
    <w:rsid w:val="00BE4F57"/>
    <w:rsid w:val="00BF4D55"/>
    <w:rsid w:val="00C04CEE"/>
    <w:rsid w:val="00C07486"/>
    <w:rsid w:val="00C1097A"/>
    <w:rsid w:val="00C237E7"/>
    <w:rsid w:val="00C33905"/>
    <w:rsid w:val="00C42F63"/>
    <w:rsid w:val="00C54C13"/>
    <w:rsid w:val="00C659A0"/>
    <w:rsid w:val="00C66222"/>
    <w:rsid w:val="00C714D8"/>
    <w:rsid w:val="00C73A90"/>
    <w:rsid w:val="00C747CA"/>
    <w:rsid w:val="00C81108"/>
    <w:rsid w:val="00C81FBA"/>
    <w:rsid w:val="00C82943"/>
    <w:rsid w:val="00C86687"/>
    <w:rsid w:val="00C86D23"/>
    <w:rsid w:val="00C9195E"/>
    <w:rsid w:val="00CA37ED"/>
    <w:rsid w:val="00CB0417"/>
    <w:rsid w:val="00CB0ABB"/>
    <w:rsid w:val="00CB25FA"/>
    <w:rsid w:val="00CB2873"/>
    <w:rsid w:val="00CB59C6"/>
    <w:rsid w:val="00CB73A7"/>
    <w:rsid w:val="00CD0004"/>
    <w:rsid w:val="00CE47C8"/>
    <w:rsid w:val="00CF297F"/>
    <w:rsid w:val="00D04806"/>
    <w:rsid w:val="00D076A3"/>
    <w:rsid w:val="00D162B7"/>
    <w:rsid w:val="00D16875"/>
    <w:rsid w:val="00D201ED"/>
    <w:rsid w:val="00D21C54"/>
    <w:rsid w:val="00D24F06"/>
    <w:rsid w:val="00D27209"/>
    <w:rsid w:val="00D32137"/>
    <w:rsid w:val="00D32DAB"/>
    <w:rsid w:val="00D364D4"/>
    <w:rsid w:val="00D44A49"/>
    <w:rsid w:val="00D47A35"/>
    <w:rsid w:val="00D520AD"/>
    <w:rsid w:val="00D62207"/>
    <w:rsid w:val="00D64FAB"/>
    <w:rsid w:val="00D67BCC"/>
    <w:rsid w:val="00D708A8"/>
    <w:rsid w:val="00D76D01"/>
    <w:rsid w:val="00D803AE"/>
    <w:rsid w:val="00D81390"/>
    <w:rsid w:val="00D81684"/>
    <w:rsid w:val="00D829BD"/>
    <w:rsid w:val="00D831C5"/>
    <w:rsid w:val="00D86325"/>
    <w:rsid w:val="00D87E1E"/>
    <w:rsid w:val="00D90A87"/>
    <w:rsid w:val="00D917B6"/>
    <w:rsid w:val="00D92AC8"/>
    <w:rsid w:val="00DA0372"/>
    <w:rsid w:val="00DA1543"/>
    <w:rsid w:val="00DB11F3"/>
    <w:rsid w:val="00DC27BD"/>
    <w:rsid w:val="00DC5B2D"/>
    <w:rsid w:val="00DD483E"/>
    <w:rsid w:val="00DD5F1B"/>
    <w:rsid w:val="00DD64AC"/>
    <w:rsid w:val="00DD72C9"/>
    <w:rsid w:val="00DD79E4"/>
    <w:rsid w:val="00DE0729"/>
    <w:rsid w:val="00DE112E"/>
    <w:rsid w:val="00DE7CDA"/>
    <w:rsid w:val="00E018C7"/>
    <w:rsid w:val="00E11D8F"/>
    <w:rsid w:val="00E13190"/>
    <w:rsid w:val="00E131DA"/>
    <w:rsid w:val="00E14349"/>
    <w:rsid w:val="00E23479"/>
    <w:rsid w:val="00E23A34"/>
    <w:rsid w:val="00E25042"/>
    <w:rsid w:val="00E26B7E"/>
    <w:rsid w:val="00E357D8"/>
    <w:rsid w:val="00E367B8"/>
    <w:rsid w:val="00E4014A"/>
    <w:rsid w:val="00E44452"/>
    <w:rsid w:val="00E54602"/>
    <w:rsid w:val="00E547BF"/>
    <w:rsid w:val="00E63096"/>
    <w:rsid w:val="00E6556A"/>
    <w:rsid w:val="00E67C98"/>
    <w:rsid w:val="00E71C34"/>
    <w:rsid w:val="00E801C9"/>
    <w:rsid w:val="00E83014"/>
    <w:rsid w:val="00E90734"/>
    <w:rsid w:val="00E9119C"/>
    <w:rsid w:val="00E93E07"/>
    <w:rsid w:val="00E95B84"/>
    <w:rsid w:val="00EA020A"/>
    <w:rsid w:val="00EA274D"/>
    <w:rsid w:val="00EA32BB"/>
    <w:rsid w:val="00EA3D4A"/>
    <w:rsid w:val="00EA60FC"/>
    <w:rsid w:val="00EA7589"/>
    <w:rsid w:val="00EA7A69"/>
    <w:rsid w:val="00EB4574"/>
    <w:rsid w:val="00ED3E9F"/>
    <w:rsid w:val="00ED6C8C"/>
    <w:rsid w:val="00ED6D25"/>
    <w:rsid w:val="00EE12D6"/>
    <w:rsid w:val="00EE6F18"/>
    <w:rsid w:val="00F054FE"/>
    <w:rsid w:val="00F12E77"/>
    <w:rsid w:val="00F137C9"/>
    <w:rsid w:val="00F16A77"/>
    <w:rsid w:val="00F31F6C"/>
    <w:rsid w:val="00F32385"/>
    <w:rsid w:val="00F3770D"/>
    <w:rsid w:val="00F418BE"/>
    <w:rsid w:val="00F420D7"/>
    <w:rsid w:val="00F426B7"/>
    <w:rsid w:val="00F532F9"/>
    <w:rsid w:val="00F600F5"/>
    <w:rsid w:val="00F64F75"/>
    <w:rsid w:val="00F75130"/>
    <w:rsid w:val="00F75778"/>
    <w:rsid w:val="00F80169"/>
    <w:rsid w:val="00F83424"/>
    <w:rsid w:val="00F83B7E"/>
    <w:rsid w:val="00F855A7"/>
    <w:rsid w:val="00F86992"/>
    <w:rsid w:val="00F86AD3"/>
    <w:rsid w:val="00F87519"/>
    <w:rsid w:val="00FA07F4"/>
    <w:rsid w:val="00FB1BB5"/>
    <w:rsid w:val="00FB3220"/>
    <w:rsid w:val="00FC12EB"/>
    <w:rsid w:val="00FC4AAD"/>
    <w:rsid w:val="00FC4E54"/>
    <w:rsid w:val="00FC6CD2"/>
    <w:rsid w:val="00FC7974"/>
    <w:rsid w:val="00FD1B30"/>
    <w:rsid w:val="00FD265F"/>
    <w:rsid w:val="00FD2C7F"/>
    <w:rsid w:val="00FD522B"/>
    <w:rsid w:val="00FE37C5"/>
    <w:rsid w:val="00FE75A9"/>
    <w:rsid w:val="00FE75D0"/>
    <w:rsid w:val="00FF0332"/>
    <w:rsid w:val="00FF6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9C665"/>
  <w15:chartTrackingRefBased/>
  <w15:docId w15:val="{6FD6904D-5B58-4753-B339-AFE943E21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20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520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20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20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20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20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20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20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20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0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520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20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20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20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20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20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20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20AD"/>
    <w:rPr>
      <w:rFonts w:eastAsiaTheme="majorEastAsia" w:cstheme="majorBidi"/>
      <w:color w:val="272727" w:themeColor="text1" w:themeTint="D8"/>
    </w:rPr>
  </w:style>
  <w:style w:type="paragraph" w:styleId="Title">
    <w:name w:val="Title"/>
    <w:basedOn w:val="Normal"/>
    <w:next w:val="Normal"/>
    <w:link w:val="TitleChar"/>
    <w:uiPriority w:val="10"/>
    <w:qFormat/>
    <w:rsid w:val="00D520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20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20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20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20AD"/>
    <w:pPr>
      <w:spacing w:before="160"/>
      <w:jc w:val="center"/>
    </w:pPr>
    <w:rPr>
      <w:i/>
      <w:iCs/>
      <w:color w:val="404040" w:themeColor="text1" w:themeTint="BF"/>
    </w:rPr>
  </w:style>
  <w:style w:type="character" w:customStyle="1" w:styleId="QuoteChar">
    <w:name w:val="Quote Char"/>
    <w:basedOn w:val="DefaultParagraphFont"/>
    <w:link w:val="Quote"/>
    <w:uiPriority w:val="29"/>
    <w:rsid w:val="00D520AD"/>
    <w:rPr>
      <w:i/>
      <w:iCs/>
      <w:color w:val="404040" w:themeColor="text1" w:themeTint="BF"/>
    </w:rPr>
  </w:style>
  <w:style w:type="paragraph" w:styleId="ListParagraph">
    <w:name w:val="List Paragraph"/>
    <w:basedOn w:val="Normal"/>
    <w:uiPriority w:val="34"/>
    <w:qFormat/>
    <w:rsid w:val="00D520AD"/>
    <w:pPr>
      <w:ind w:left="720"/>
      <w:contextualSpacing/>
    </w:pPr>
  </w:style>
  <w:style w:type="character" w:styleId="IntenseEmphasis">
    <w:name w:val="Intense Emphasis"/>
    <w:basedOn w:val="DefaultParagraphFont"/>
    <w:uiPriority w:val="21"/>
    <w:qFormat/>
    <w:rsid w:val="00D520AD"/>
    <w:rPr>
      <w:i/>
      <w:iCs/>
      <w:color w:val="0F4761" w:themeColor="accent1" w:themeShade="BF"/>
    </w:rPr>
  </w:style>
  <w:style w:type="paragraph" w:styleId="IntenseQuote">
    <w:name w:val="Intense Quote"/>
    <w:basedOn w:val="Normal"/>
    <w:next w:val="Normal"/>
    <w:link w:val="IntenseQuoteChar"/>
    <w:uiPriority w:val="30"/>
    <w:qFormat/>
    <w:rsid w:val="00D520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20AD"/>
    <w:rPr>
      <w:i/>
      <w:iCs/>
      <w:color w:val="0F4761" w:themeColor="accent1" w:themeShade="BF"/>
    </w:rPr>
  </w:style>
  <w:style w:type="character" w:styleId="IntenseReference">
    <w:name w:val="Intense Reference"/>
    <w:basedOn w:val="DefaultParagraphFont"/>
    <w:uiPriority w:val="32"/>
    <w:qFormat/>
    <w:rsid w:val="00D520AD"/>
    <w:rPr>
      <w:b/>
      <w:bCs/>
      <w:smallCaps/>
      <w:color w:val="0F4761" w:themeColor="accent1" w:themeShade="BF"/>
      <w:spacing w:val="5"/>
    </w:rPr>
  </w:style>
  <w:style w:type="paragraph" w:styleId="NoSpacing">
    <w:name w:val="No Spacing"/>
    <w:link w:val="NoSpacingChar"/>
    <w:uiPriority w:val="1"/>
    <w:qFormat/>
    <w:rsid w:val="00D520A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520AD"/>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5D7E9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D7E9B"/>
    <w:pPr>
      <w:spacing w:after="100"/>
    </w:pPr>
  </w:style>
  <w:style w:type="character" w:styleId="Hyperlink">
    <w:name w:val="Hyperlink"/>
    <w:basedOn w:val="DefaultParagraphFont"/>
    <w:uiPriority w:val="99"/>
    <w:unhideWhenUsed/>
    <w:rsid w:val="005D7E9B"/>
    <w:rPr>
      <w:color w:val="467886" w:themeColor="hyperlink"/>
      <w:u w:val="single"/>
    </w:rPr>
  </w:style>
  <w:style w:type="paragraph" w:styleId="TOC2">
    <w:name w:val="toc 2"/>
    <w:basedOn w:val="Normal"/>
    <w:next w:val="Normal"/>
    <w:autoRedefine/>
    <w:uiPriority w:val="39"/>
    <w:unhideWhenUsed/>
    <w:rsid w:val="00641A4C"/>
    <w:pPr>
      <w:spacing w:after="100"/>
      <w:ind w:left="240"/>
    </w:pPr>
  </w:style>
  <w:style w:type="table" w:styleId="TableGrid">
    <w:name w:val="Table Grid"/>
    <w:basedOn w:val="TableNormal"/>
    <w:uiPriority w:val="39"/>
    <w:rsid w:val="003C2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87E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87E1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C1097A"/>
    <w:rPr>
      <w:color w:val="605E5C"/>
      <w:shd w:val="clear" w:color="auto" w:fill="E1DFDD"/>
    </w:rPr>
  </w:style>
  <w:style w:type="character" w:styleId="FollowedHyperlink">
    <w:name w:val="FollowedHyperlink"/>
    <w:basedOn w:val="DefaultParagraphFont"/>
    <w:uiPriority w:val="99"/>
    <w:semiHidden/>
    <w:unhideWhenUsed/>
    <w:rsid w:val="003F4368"/>
    <w:rPr>
      <w:color w:val="96607D" w:themeColor="followedHyperlink"/>
      <w:u w:val="single"/>
    </w:rPr>
  </w:style>
  <w:style w:type="paragraph" w:styleId="NormalWeb">
    <w:name w:val="Normal (Web)"/>
    <w:basedOn w:val="Normal"/>
    <w:uiPriority w:val="99"/>
    <w:unhideWhenUsed/>
    <w:rsid w:val="0077486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PlaceholderText">
    <w:name w:val="Placeholder Text"/>
    <w:basedOn w:val="DefaultParagraphFont"/>
    <w:uiPriority w:val="99"/>
    <w:semiHidden/>
    <w:rsid w:val="005974F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logforlearning.com/2019/05/data-mining-definition-function-process.html" TargetMode="Externa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glossaryDocument" Target="glossary/document.xml"/><Relationship Id="rId7"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ntTable" Target="fontTable.xml"/><Relationship Id="rId10" Type="http://schemas.microsoft.com/office/2007/relationships/hdphoto" Target="media/hdphoto1.wdp"/><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hyperlink" Target="https://learn.eduopen.org/mod/page/view.php?id=4176" TargetMode="External"/><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5.jp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364D38372E4443391FBB8CCACEB2108"/>
        <w:category>
          <w:name w:val="General"/>
          <w:gallery w:val="placeholder"/>
        </w:category>
        <w:types>
          <w:type w:val="bbPlcHdr"/>
        </w:types>
        <w:behaviors>
          <w:behavior w:val="content"/>
        </w:behaviors>
        <w:guid w:val="{731C2C48-7013-45E8-96AE-A18B80E362C9}"/>
      </w:docPartPr>
      <w:docPartBody>
        <w:p w:rsidR="006C6FA8" w:rsidRDefault="00EB6A35">
          <w:r w:rsidRPr="00F16D11">
            <w:rPr>
              <w:rStyle w:val="PlaceholderText"/>
            </w:rPr>
            <w:t>Formatting...</w:t>
          </w:r>
        </w:p>
      </w:docPartBody>
    </w:docPart>
    <w:docPart>
      <w:docPartPr>
        <w:name w:val="334BDD546C3B4E908E9B481FBDA94A23"/>
        <w:category>
          <w:name w:val="General"/>
          <w:gallery w:val="placeholder"/>
        </w:category>
        <w:types>
          <w:type w:val="bbPlcHdr"/>
        </w:types>
        <w:behaviors>
          <w:behavior w:val="content"/>
        </w:behaviors>
        <w:guid w:val="{3BE3ED6A-D9BB-42FA-B8B9-95C3E74CA0FF}"/>
      </w:docPartPr>
      <w:docPartBody>
        <w:p w:rsidR="006C6FA8" w:rsidRDefault="00EB6A35">
          <w:r w:rsidRPr="00F16D11">
            <w:rPr>
              <w:rStyle w:val="PlaceholderText"/>
            </w:rPr>
            <w:t>Formatting...</w:t>
          </w:r>
        </w:p>
      </w:docPartBody>
    </w:docPart>
    <w:docPart>
      <w:docPartPr>
        <w:name w:val="88A3BD8085E54620AE0934126A7B33F6"/>
        <w:category>
          <w:name w:val="General"/>
          <w:gallery w:val="placeholder"/>
        </w:category>
        <w:types>
          <w:type w:val="bbPlcHdr"/>
        </w:types>
        <w:behaviors>
          <w:behavior w:val="content"/>
        </w:behaviors>
        <w:guid w:val="{6DA0F81E-5B10-4BF6-8207-502749B7C4E7}"/>
      </w:docPartPr>
      <w:docPartBody>
        <w:p w:rsidR="006C6FA8" w:rsidRDefault="00EB6A35">
          <w:r w:rsidRPr="00F16D11">
            <w:rPr>
              <w:rStyle w:val="PlaceholderText"/>
            </w:rPr>
            <w:t>Formatting Bibliography...</w:t>
          </w:r>
        </w:p>
      </w:docPartBody>
    </w:docPart>
    <w:docPart>
      <w:docPartPr>
        <w:name w:val="0B23E32DCADF4D37BF3E00B63C3DA091"/>
        <w:category>
          <w:name w:val="General"/>
          <w:gallery w:val="placeholder"/>
        </w:category>
        <w:types>
          <w:type w:val="bbPlcHdr"/>
        </w:types>
        <w:behaviors>
          <w:behavior w:val="content"/>
        </w:behaviors>
        <w:guid w:val="{D2209194-C223-4A9B-9271-43B0EE501809}"/>
      </w:docPartPr>
      <w:docPartBody>
        <w:p w:rsidR="000349FA" w:rsidRDefault="005C685C" w:rsidP="005C685C">
          <w:pPr>
            <w:pStyle w:val="0B23E32DCADF4D37BF3E00B63C3DA091"/>
          </w:pPr>
          <w:r w:rsidRPr="008504C6">
            <w:rPr>
              <w:rStyle w:val="PlaceholderText"/>
            </w:rPr>
            <w:t>Formatting...</w:t>
          </w:r>
        </w:p>
      </w:docPartBody>
    </w:docPart>
    <w:docPart>
      <w:docPartPr>
        <w:name w:val="5F479836ABAD40A8B04036440B31D916"/>
        <w:category>
          <w:name w:val="General"/>
          <w:gallery w:val="placeholder"/>
        </w:category>
        <w:types>
          <w:type w:val="bbPlcHdr"/>
        </w:types>
        <w:behaviors>
          <w:behavior w:val="content"/>
        </w:behaviors>
        <w:guid w:val="{0F2FAEBF-CA0D-4369-B371-18726DBEE040}"/>
      </w:docPartPr>
      <w:docPartBody>
        <w:p w:rsidR="000349FA" w:rsidRDefault="005C685C">
          <w:r w:rsidRPr="008504C6">
            <w:rPr>
              <w:rStyle w:val="PlaceholderText"/>
            </w:rPr>
            <w:t>Formatting...</w:t>
          </w:r>
        </w:p>
      </w:docPartBody>
    </w:docPart>
    <w:docPart>
      <w:docPartPr>
        <w:name w:val="55E98DFB70A1488AB0F8E883BBDC7776"/>
        <w:category>
          <w:name w:val="General"/>
          <w:gallery w:val="placeholder"/>
        </w:category>
        <w:types>
          <w:type w:val="bbPlcHdr"/>
        </w:types>
        <w:behaviors>
          <w:behavior w:val="content"/>
        </w:behaviors>
        <w:guid w:val="{CFAF3854-C57B-4C08-9230-39CEB61ADCB7}"/>
      </w:docPartPr>
      <w:docPartBody>
        <w:p w:rsidR="000349FA" w:rsidRDefault="005C685C">
          <w:r w:rsidRPr="008504C6">
            <w:rPr>
              <w:rStyle w:val="PlaceholderText"/>
            </w:rPr>
            <w:t>Formatting...</w:t>
          </w:r>
        </w:p>
      </w:docPartBody>
    </w:docPart>
    <w:docPart>
      <w:docPartPr>
        <w:name w:val="2A9A26E0039D405C9AAE99BB5CAC13ED"/>
        <w:category>
          <w:name w:val="General"/>
          <w:gallery w:val="placeholder"/>
        </w:category>
        <w:types>
          <w:type w:val="bbPlcHdr"/>
        </w:types>
        <w:behaviors>
          <w:behavior w:val="content"/>
        </w:behaviors>
        <w:guid w:val="{05A7E45A-F251-445C-A8F7-00305556B15B}"/>
      </w:docPartPr>
      <w:docPartBody>
        <w:p w:rsidR="000349FA" w:rsidRDefault="005C685C">
          <w:r w:rsidRPr="008504C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ernard MT Condensed">
    <w:panose1 w:val="02050806060905020404"/>
    <w:charset w:val="00"/>
    <w:family w:val="roman"/>
    <w:pitch w:val="variable"/>
    <w:sig w:usb0="00000003" w:usb1="00000000" w:usb2="00000000" w:usb3="00000000" w:csb0="00000001" w:csb1="00000000"/>
  </w:font>
  <w:font w:name="Engravers MT">
    <w:panose1 w:val="02090707080505020304"/>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A35"/>
    <w:rsid w:val="000349FA"/>
    <w:rsid w:val="000D7A62"/>
    <w:rsid w:val="0043530F"/>
    <w:rsid w:val="00577E39"/>
    <w:rsid w:val="005C685C"/>
    <w:rsid w:val="006C6FA8"/>
    <w:rsid w:val="007114F8"/>
    <w:rsid w:val="007717DA"/>
    <w:rsid w:val="009E1392"/>
    <w:rsid w:val="00EB6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685C"/>
    <w:rPr>
      <w:color w:val="666666"/>
    </w:rPr>
  </w:style>
  <w:style w:type="paragraph" w:customStyle="1" w:styleId="2112BD8862E9491F9E34FE02C3DD6D8F">
    <w:name w:val="2112BD8862E9491F9E34FE02C3DD6D8F"/>
    <w:rsid w:val="005C685C"/>
  </w:style>
  <w:style w:type="paragraph" w:customStyle="1" w:styleId="0B23E32DCADF4D37BF3E00B63C3DA091">
    <w:name w:val="0B23E32DCADF4D37BF3E00B63C3DA091"/>
    <w:rsid w:val="005C68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8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F488083-CBAF-4AF9-9F9D-BF2D0B83B69C}">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201439934&quot;:{&quot;referencesIds&quot;:[&quot;doc:6a884a29d5cb26476de9f9ec&quot;],&quot;referencesOptions&quot;:{&quot;doc:6a884a29d5cb26476de9f9e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439934,&quot;citationText&quot;:&quot;&lt;span style=\&quot;font-family:Arial;font-size:14.666666666666666px;color:#000000\&quot;&gt;[4]&lt;/span&gt;&quot;},&quot;1884754224&quot;:{&quot;referencesIds&quot;:[&quot;doc:6a83390bd52a4551f013e6ea&quot;],&quot;referencesOptions&quot;:{&quot;doc:6a83390bd52a4551f013e6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4754224,&quot;citationText&quot;:&quot;&lt;span style=\&quot;font-family:Arial;font-size:14.666666666666666px;color:#000000\&quot;&gt;[1]&lt;/span&gt;&quot;},&quot;-1427113431&quot;:{&quot;referencesIds&quot;:[&quot;doc:6a8334552b48ee33bb200851&quot;],&quot;referencesOptions&quot;:{&quot;doc:6a8334552b48ee33bb2008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7113431,&quot;citationText&quot;:&quot;&lt;span style=\&quot;font-family:Arial;font-size:14.666666666666666px;color:#000000\&quot;&gt;[2]&lt;/span&gt;&quot;},&quot;-469442036&quot;:{&quot;referencesIds&quot;:[&quot;doc:6a880fecf270d9761b07aa3b&quot;],&quot;referencesOptions&quot;:{&quot;doc:6a880fecf270d9761b07aa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9442036,&quot;citationText&quot;:&quot;&lt;span style=\&quot;font-family:Arial;font-size:14.666666666666666px;color:#000000\&quot;&gt;[3]&lt;/span&gt;&quot;},&quot;-2034796000&quot;:{&quot;referencesIds&quot;:[&quot;doc:6a884a29d5cb26476de9f9ec&quot;,&quot;doc:6a884a88b4b17e1831492adf&quot;],&quot;referencesOptions&quot;:{&quot;doc:6a884a29d5cb26476de9f9ec&quot;:{&quot;author&quot;:true,&quot;year&quot;:true,&quot;formatAuthorYear&quot;:false,&quot;pageReplace&quot;:&quot;&quot;,&quot;additionalField&quot;:&quot;&quot;,&quot;additionalValue&quot;:&quot;&quot;,&quot;prefix&quot;:&quot;&quot;,&quot;suffix&quot;:&quot;&quot;},&quot;doc:6a884a88b4b17e1831492a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4796000,&quot;citationText&quot;:&quot;&lt;span style=\&quot;font-family:Arial;font-size:14.666666666666666px;color:#000000\&quot;&gt;[4. 4. 5]&lt;/span&gt;&quot;},&quot;-847327033&quot;:{&quot;referencesIds&quot;:[&quot;doc:6a884a88b4b17e1831492adf&quot;],&quot;referencesOptions&quot;:{&quot;doc:6a884a88b4b17e1831492a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7327033,&quot;citationText&quot;:&quot;&lt;span style=\&quot;font-family:Arial;font-size:14.666666666666666px;color:#000000\&quot;&gt;[5]&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Westferry Circus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932D0A-C5E2-4A04-88E8-84110EB78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3115</Words>
  <Characters>17762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Company>
  <LinksUpToDate>false</LinksUpToDate>
  <CharactersWithSpaces>20836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Data Warehousing and Data Mining Module</dc:subject>
  <dc:creator/>
  <cp:keywords/>
  <dc:description/>
  <cp:lastModifiedBy>Morgan Dora (2327894)</cp:lastModifiedBy>
  <cp:revision>509</cp:revision>
  <dcterms:created xsi:type="dcterms:W3CDTF">2026-06-23T17:20:00Z</dcterms:created>
  <dcterms:modified xsi:type="dcterms:W3CDTF">2026-08-21T13:03:00Z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7df39b44-70ed-49d1-937d-b5026044b1fa</vt:lpwstr>
  </property>
</Properties>
</file>