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836EF" w14:textId="77777777" w:rsidR="00CC79C5" w:rsidRDefault="00CC79C5" w:rsidP="00CC79C5">
      <w:pPr>
        <w:spacing w:line="360" w:lineRule="auto"/>
        <w:jc w:val="center"/>
        <w:rPr>
          <w:rFonts w:ascii="Times New Roman" w:hAnsi="Times New Roman" w:cs="Times New Roman"/>
          <w:b/>
          <w:bCs/>
        </w:rPr>
      </w:pPr>
      <w:r>
        <w:rPr>
          <w:rFonts w:ascii="Times New Roman" w:hAnsi="Times New Roman" w:cs="Times New Roman"/>
          <w:b/>
          <w:bCs/>
        </w:rPr>
        <w:t>University Of Wales Trinity St David</w:t>
      </w:r>
    </w:p>
    <w:p w14:paraId="3E903D46" w14:textId="77777777" w:rsidR="00CC79C5" w:rsidRDefault="00CC79C5" w:rsidP="00CC79C5">
      <w:pPr>
        <w:spacing w:line="360" w:lineRule="auto"/>
        <w:jc w:val="center"/>
        <w:rPr>
          <w:rFonts w:ascii="Times New Roman" w:hAnsi="Times New Roman" w:cs="Times New Roman"/>
          <w:b/>
          <w:bCs/>
        </w:rPr>
      </w:pPr>
      <w:r>
        <w:rPr>
          <w:rFonts w:ascii="Times New Roman" w:hAnsi="Times New Roman" w:cs="Times New Roman"/>
          <w:b/>
          <w:bCs/>
        </w:rPr>
        <w:t>School of Engineering</w:t>
      </w:r>
    </w:p>
    <w:p w14:paraId="3E8B8716" w14:textId="2260DADE" w:rsidR="00CC79C5" w:rsidRDefault="00DB0918" w:rsidP="00CC79C5">
      <w:pPr>
        <w:spacing w:line="360" w:lineRule="auto"/>
        <w:jc w:val="center"/>
        <w:rPr>
          <w:rFonts w:ascii="Times New Roman" w:hAnsi="Times New Roman" w:cs="Times New Roman"/>
          <w:b/>
          <w:bCs/>
        </w:rPr>
      </w:pPr>
      <w:r>
        <w:rPr>
          <w:rFonts w:ascii="Times New Roman" w:hAnsi="Times New Roman" w:cs="Times New Roman"/>
          <w:b/>
          <w:bCs/>
        </w:rPr>
        <w:t>Material Selection Report</w:t>
      </w:r>
    </w:p>
    <w:p w14:paraId="09CA3CF9" w14:textId="77777777" w:rsidR="00CC79C5" w:rsidRDefault="00CC79C5" w:rsidP="00CC79C5">
      <w:pPr>
        <w:spacing w:line="360" w:lineRule="auto"/>
        <w:jc w:val="center"/>
        <w:rPr>
          <w:rFonts w:ascii="Times New Roman" w:hAnsi="Times New Roman" w:cs="Times New Roman"/>
          <w:b/>
          <w:bCs/>
        </w:rPr>
      </w:pPr>
      <w:r>
        <w:rPr>
          <w:rFonts w:ascii="Times New Roman" w:hAnsi="Times New Roman" w:cs="Times New Roman"/>
          <w:b/>
          <w:bCs/>
        </w:rPr>
        <w:t>Kieran Dellow</w:t>
      </w:r>
    </w:p>
    <w:p w14:paraId="2E91D81A" w14:textId="77777777" w:rsidR="00CC79C5" w:rsidRDefault="00CC79C5" w:rsidP="00CC79C5">
      <w:pPr>
        <w:spacing w:line="360" w:lineRule="auto"/>
        <w:jc w:val="center"/>
        <w:rPr>
          <w:rFonts w:ascii="Times New Roman" w:hAnsi="Times New Roman" w:cs="Times New Roman"/>
          <w:b/>
          <w:bCs/>
        </w:rPr>
      </w:pPr>
      <w:r>
        <w:rPr>
          <w:rFonts w:ascii="Times New Roman" w:hAnsi="Times New Roman" w:cs="Times New Roman"/>
          <w:b/>
          <w:bCs/>
        </w:rPr>
        <w:t>2102899</w:t>
      </w:r>
    </w:p>
    <w:p w14:paraId="2C1C2767" w14:textId="77777777" w:rsidR="00CC79C5" w:rsidRDefault="00CC79C5" w:rsidP="00CC79C5">
      <w:pPr>
        <w:spacing w:line="360" w:lineRule="auto"/>
        <w:jc w:val="center"/>
        <w:rPr>
          <w:rFonts w:ascii="Times New Roman" w:hAnsi="Times New Roman" w:cs="Times New Roman"/>
          <w:b/>
          <w:bCs/>
        </w:rPr>
      </w:pPr>
      <w:r>
        <w:rPr>
          <w:rFonts w:ascii="Times New Roman" w:hAnsi="Times New Roman" w:cs="Times New Roman"/>
          <w:b/>
          <w:bCs/>
        </w:rPr>
        <w:t>Motorsport Engineering BEng</w:t>
      </w:r>
    </w:p>
    <w:p w14:paraId="4F20589C" w14:textId="4B0641A9" w:rsidR="00CC79C5" w:rsidRDefault="00CC79C5" w:rsidP="00CC79C5">
      <w:pPr>
        <w:spacing w:line="360" w:lineRule="auto"/>
        <w:jc w:val="center"/>
        <w:rPr>
          <w:rFonts w:ascii="Times New Roman" w:hAnsi="Times New Roman" w:cs="Times New Roman"/>
          <w:b/>
          <w:bCs/>
        </w:rPr>
      </w:pPr>
      <w:r>
        <w:rPr>
          <w:rFonts w:ascii="Times New Roman" w:hAnsi="Times New Roman" w:cs="Times New Roman"/>
          <w:b/>
          <w:bCs/>
        </w:rPr>
        <w:t>10/3/2022</w:t>
      </w:r>
    </w:p>
    <w:p w14:paraId="26F4295F" w14:textId="5E44662B" w:rsidR="00CC79C5" w:rsidRDefault="00CC79C5" w:rsidP="00CC79C5">
      <w:pPr>
        <w:spacing w:line="360" w:lineRule="auto"/>
        <w:jc w:val="center"/>
        <w:rPr>
          <w:rFonts w:ascii="Times New Roman" w:hAnsi="Times New Roman" w:cs="Times New Roman"/>
          <w:b/>
          <w:bCs/>
        </w:rPr>
      </w:pPr>
      <w:r>
        <w:rPr>
          <w:rFonts w:ascii="Times New Roman" w:hAnsi="Times New Roman" w:cs="Times New Roman"/>
          <w:b/>
          <w:bCs/>
        </w:rPr>
        <w:t>Engineering Design and Materials</w:t>
      </w:r>
    </w:p>
    <w:p w14:paraId="7FE3ED09" w14:textId="28F66628" w:rsidR="00CC79C5" w:rsidRDefault="00CC79C5" w:rsidP="00CC79C5">
      <w:pPr>
        <w:spacing w:line="360" w:lineRule="auto"/>
        <w:jc w:val="center"/>
        <w:rPr>
          <w:rFonts w:ascii="Times New Roman" w:hAnsi="Times New Roman" w:cs="Times New Roman"/>
          <w:b/>
          <w:bCs/>
        </w:rPr>
      </w:pPr>
      <w:r>
        <w:rPr>
          <w:rFonts w:ascii="Times New Roman" w:hAnsi="Times New Roman" w:cs="Times New Roman"/>
          <w:b/>
          <w:bCs/>
        </w:rPr>
        <w:t>ACHA4001</w:t>
      </w:r>
    </w:p>
    <w:p w14:paraId="66097611" w14:textId="77777777" w:rsidR="00CC79C5" w:rsidRDefault="00CC79C5" w:rsidP="00CC79C5">
      <w:pPr>
        <w:spacing w:line="259" w:lineRule="auto"/>
        <w:rPr>
          <w:rFonts w:ascii="Times New Roman" w:hAnsi="Times New Roman" w:cs="Times New Roman"/>
          <w:b/>
          <w:bCs/>
        </w:rPr>
      </w:pPr>
      <w:r>
        <w:rPr>
          <w:rFonts w:ascii="Times New Roman" w:hAnsi="Times New Roman" w:cs="Times New Roman"/>
          <w:b/>
          <w:bCs/>
        </w:rPr>
        <w:br w:type="page"/>
      </w:r>
    </w:p>
    <w:sdt>
      <w:sdtPr>
        <w:rPr>
          <w:rFonts w:asciiTheme="minorHAnsi" w:eastAsiaTheme="minorHAnsi" w:hAnsiTheme="minorHAnsi" w:cstheme="minorBidi"/>
          <w:color w:val="auto"/>
          <w:sz w:val="22"/>
          <w:szCs w:val="22"/>
          <w:lang w:val="en-GB"/>
        </w:rPr>
        <w:id w:val="1296483968"/>
        <w:docPartObj>
          <w:docPartGallery w:val="Table of Contents"/>
          <w:docPartUnique/>
        </w:docPartObj>
      </w:sdtPr>
      <w:sdtEndPr>
        <w:rPr>
          <w:noProof/>
        </w:rPr>
      </w:sdtEndPr>
      <w:sdtContent>
        <w:p w14:paraId="743D3D2B" w14:textId="26144735" w:rsidR="00CC79C5" w:rsidRDefault="00CC79C5">
          <w:pPr>
            <w:pStyle w:val="TOCHeading"/>
          </w:pPr>
          <w:r>
            <w:t>Contents</w:t>
          </w:r>
        </w:p>
        <w:p w14:paraId="51C24065" w14:textId="30A73350" w:rsidR="00CB271E" w:rsidRDefault="00CC79C5">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98758918" w:history="1">
            <w:r w:rsidR="00CB271E" w:rsidRPr="00421674">
              <w:rPr>
                <w:rStyle w:val="Hyperlink"/>
                <w:noProof/>
              </w:rPr>
              <w:t>1.0</w:t>
            </w:r>
            <w:r w:rsidR="00CB271E">
              <w:rPr>
                <w:rFonts w:eastAsiaTheme="minorEastAsia"/>
                <w:noProof/>
                <w:lang w:eastAsia="en-GB"/>
              </w:rPr>
              <w:tab/>
            </w:r>
            <w:r w:rsidR="00CB271E" w:rsidRPr="00421674">
              <w:rPr>
                <w:rStyle w:val="Hyperlink"/>
                <w:noProof/>
              </w:rPr>
              <w:t>– Introduction</w:t>
            </w:r>
            <w:r w:rsidR="00CB271E">
              <w:rPr>
                <w:noProof/>
                <w:webHidden/>
              </w:rPr>
              <w:tab/>
            </w:r>
            <w:r w:rsidR="00CB271E">
              <w:rPr>
                <w:noProof/>
                <w:webHidden/>
              </w:rPr>
              <w:fldChar w:fldCharType="begin"/>
            </w:r>
            <w:r w:rsidR="00CB271E">
              <w:rPr>
                <w:noProof/>
                <w:webHidden/>
              </w:rPr>
              <w:instrText xml:space="preserve"> PAGEREF _Toc98758918 \h </w:instrText>
            </w:r>
            <w:r w:rsidR="00CB271E">
              <w:rPr>
                <w:noProof/>
                <w:webHidden/>
              </w:rPr>
            </w:r>
            <w:r w:rsidR="00CB271E">
              <w:rPr>
                <w:noProof/>
                <w:webHidden/>
              </w:rPr>
              <w:fldChar w:fldCharType="separate"/>
            </w:r>
            <w:r w:rsidR="00CB271E">
              <w:rPr>
                <w:noProof/>
                <w:webHidden/>
              </w:rPr>
              <w:t>3</w:t>
            </w:r>
            <w:r w:rsidR="00CB271E">
              <w:rPr>
                <w:noProof/>
                <w:webHidden/>
              </w:rPr>
              <w:fldChar w:fldCharType="end"/>
            </w:r>
          </w:hyperlink>
        </w:p>
        <w:p w14:paraId="242D5628" w14:textId="13D98AD4" w:rsidR="00CB271E" w:rsidRDefault="00CB271E">
          <w:pPr>
            <w:pStyle w:val="TOC1"/>
            <w:tabs>
              <w:tab w:val="right" w:leader="dot" w:pos="9016"/>
            </w:tabs>
            <w:rPr>
              <w:rFonts w:eastAsiaTheme="minorEastAsia"/>
              <w:noProof/>
              <w:lang w:eastAsia="en-GB"/>
            </w:rPr>
          </w:pPr>
          <w:hyperlink w:anchor="_Toc98758919" w:history="1">
            <w:r w:rsidRPr="00421674">
              <w:rPr>
                <w:rStyle w:val="Hyperlink"/>
                <w:noProof/>
              </w:rPr>
              <w:t>2.0 – Material Properties</w:t>
            </w:r>
            <w:r>
              <w:rPr>
                <w:noProof/>
                <w:webHidden/>
              </w:rPr>
              <w:tab/>
            </w:r>
            <w:r>
              <w:rPr>
                <w:noProof/>
                <w:webHidden/>
              </w:rPr>
              <w:fldChar w:fldCharType="begin"/>
            </w:r>
            <w:r>
              <w:rPr>
                <w:noProof/>
                <w:webHidden/>
              </w:rPr>
              <w:instrText xml:space="preserve"> PAGEREF _Toc98758919 \h </w:instrText>
            </w:r>
            <w:r>
              <w:rPr>
                <w:noProof/>
                <w:webHidden/>
              </w:rPr>
            </w:r>
            <w:r>
              <w:rPr>
                <w:noProof/>
                <w:webHidden/>
              </w:rPr>
              <w:fldChar w:fldCharType="separate"/>
            </w:r>
            <w:r>
              <w:rPr>
                <w:noProof/>
                <w:webHidden/>
              </w:rPr>
              <w:t>4</w:t>
            </w:r>
            <w:r>
              <w:rPr>
                <w:noProof/>
                <w:webHidden/>
              </w:rPr>
              <w:fldChar w:fldCharType="end"/>
            </w:r>
          </w:hyperlink>
        </w:p>
        <w:p w14:paraId="7A4F12D8" w14:textId="1735DCC4" w:rsidR="00CB271E" w:rsidRDefault="00CB271E">
          <w:pPr>
            <w:pStyle w:val="TOC1"/>
            <w:tabs>
              <w:tab w:val="right" w:leader="dot" w:pos="9016"/>
            </w:tabs>
            <w:rPr>
              <w:rFonts w:eastAsiaTheme="minorEastAsia"/>
              <w:noProof/>
              <w:lang w:eastAsia="en-GB"/>
            </w:rPr>
          </w:pPr>
          <w:hyperlink w:anchor="_Toc98758920" w:history="1">
            <w:r w:rsidRPr="00421674">
              <w:rPr>
                <w:rStyle w:val="Hyperlink"/>
                <w:noProof/>
              </w:rPr>
              <w:t>2.1 – Property discussion</w:t>
            </w:r>
            <w:r>
              <w:rPr>
                <w:noProof/>
                <w:webHidden/>
              </w:rPr>
              <w:tab/>
            </w:r>
            <w:r>
              <w:rPr>
                <w:noProof/>
                <w:webHidden/>
              </w:rPr>
              <w:fldChar w:fldCharType="begin"/>
            </w:r>
            <w:r>
              <w:rPr>
                <w:noProof/>
                <w:webHidden/>
              </w:rPr>
              <w:instrText xml:space="preserve"> PAGEREF _Toc98758920 \h </w:instrText>
            </w:r>
            <w:r>
              <w:rPr>
                <w:noProof/>
                <w:webHidden/>
              </w:rPr>
            </w:r>
            <w:r>
              <w:rPr>
                <w:noProof/>
                <w:webHidden/>
              </w:rPr>
              <w:fldChar w:fldCharType="separate"/>
            </w:r>
            <w:r>
              <w:rPr>
                <w:noProof/>
                <w:webHidden/>
              </w:rPr>
              <w:t>4</w:t>
            </w:r>
            <w:r>
              <w:rPr>
                <w:noProof/>
                <w:webHidden/>
              </w:rPr>
              <w:fldChar w:fldCharType="end"/>
            </w:r>
          </w:hyperlink>
        </w:p>
        <w:p w14:paraId="4692F243" w14:textId="787749F3" w:rsidR="00CB271E" w:rsidRDefault="00CB271E">
          <w:pPr>
            <w:pStyle w:val="TOC1"/>
            <w:tabs>
              <w:tab w:val="right" w:leader="dot" w:pos="9016"/>
            </w:tabs>
            <w:rPr>
              <w:rFonts w:eastAsiaTheme="minorEastAsia"/>
              <w:noProof/>
              <w:lang w:eastAsia="en-GB"/>
            </w:rPr>
          </w:pPr>
          <w:hyperlink w:anchor="_Toc98758921" w:history="1">
            <w:r w:rsidRPr="00421674">
              <w:rPr>
                <w:rStyle w:val="Hyperlink"/>
                <w:noProof/>
              </w:rPr>
              <w:t>3.0 – Material Selection</w:t>
            </w:r>
            <w:r>
              <w:rPr>
                <w:noProof/>
                <w:webHidden/>
              </w:rPr>
              <w:tab/>
            </w:r>
            <w:r>
              <w:rPr>
                <w:noProof/>
                <w:webHidden/>
              </w:rPr>
              <w:fldChar w:fldCharType="begin"/>
            </w:r>
            <w:r>
              <w:rPr>
                <w:noProof/>
                <w:webHidden/>
              </w:rPr>
              <w:instrText xml:space="preserve"> PAGEREF _Toc98758921 \h </w:instrText>
            </w:r>
            <w:r>
              <w:rPr>
                <w:noProof/>
                <w:webHidden/>
              </w:rPr>
            </w:r>
            <w:r>
              <w:rPr>
                <w:noProof/>
                <w:webHidden/>
              </w:rPr>
              <w:fldChar w:fldCharType="separate"/>
            </w:r>
            <w:r>
              <w:rPr>
                <w:noProof/>
                <w:webHidden/>
              </w:rPr>
              <w:t>5</w:t>
            </w:r>
            <w:r>
              <w:rPr>
                <w:noProof/>
                <w:webHidden/>
              </w:rPr>
              <w:fldChar w:fldCharType="end"/>
            </w:r>
          </w:hyperlink>
        </w:p>
        <w:p w14:paraId="0E64CFAE" w14:textId="632FD21B" w:rsidR="00CB271E" w:rsidRDefault="00CB271E">
          <w:pPr>
            <w:pStyle w:val="TOC1"/>
            <w:tabs>
              <w:tab w:val="right" w:leader="dot" w:pos="9016"/>
            </w:tabs>
            <w:rPr>
              <w:rFonts w:eastAsiaTheme="minorEastAsia"/>
              <w:noProof/>
              <w:lang w:eastAsia="en-GB"/>
            </w:rPr>
          </w:pPr>
          <w:hyperlink w:anchor="_Toc98758922" w:history="1">
            <w:r w:rsidRPr="00421674">
              <w:rPr>
                <w:rStyle w:val="Hyperlink"/>
                <w:noProof/>
              </w:rPr>
              <w:t>4.0 – Manufacturing Processes</w:t>
            </w:r>
            <w:r>
              <w:rPr>
                <w:noProof/>
                <w:webHidden/>
              </w:rPr>
              <w:tab/>
            </w:r>
            <w:r>
              <w:rPr>
                <w:noProof/>
                <w:webHidden/>
              </w:rPr>
              <w:fldChar w:fldCharType="begin"/>
            </w:r>
            <w:r>
              <w:rPr>
                <w:noProof/>
                <w:webHidden/>
              </w:rPr>
              <w:instrText xml:space="preserve"> PAGEREF _Toc98758922 \h </w:instrText>
            </w:r>
            <w:r>
              <w:rPr>
                <w:noProof/>
                <w:webHidden/>
              </w:rPr>
            </w:r>
            <w:r>
              <w:rPr>
                <w:noProof/>
                <w:webHidden/>
              </w:rPr>
              <w:fldChar w:fldCharType="separate"/>
            </w:r>
            <w:r>
              <w:rPr>
                <w:noProof/>
                <w:webHidden/>
              </w:rPr>
              <w:t>7</w:t>
            </w:r>
            <w:r>
              <w:rPr>
                <w:noProof/>
                <w:webHidden/>
              </w:rPr>
              <w:fldChar w:fldCharType="end"/>
            </w:r>
          </w:hyperlink>
        </w:p>
        <w:p w14:paraId="4C8009CC" w14:textId="781E6AA3" w:rsidR="00CB271E" w:rsidRDefault="00CB271E">
          <w:pPr>
            <w:pStyle w:val="TOC1"/>
            <w:tabs>
              <w:tab w:val="right" w:leader="dot" w:pos="9016"/>
            </w:tabs>
            <w:rPr>
              <w:rFonts w:eastAsiaTheme="minorEastAsia"/>
              <w:noProof/>
              <w:lang w:eastAsia="en-GB"/>
            </w:rPr>
          </w:pPr>
          <w:hyperlink w:anchor="_Toc98758923" w:history="1">
            <w:r w:rsidRPr="00421674">
              <w:rPr>
                <w:rStyle w:val="Hyperlink"/>
                <w:noProof/>
              </w:rPr>
              <w:t>5.0 – Conclusion</w:t>
            </w:r>
            <w:r>
              <w:rPr>
                <w:noProof/>
                <w:webHidden/>
              </w:rPr>
              <w:tab/>
            </w:r>
            <w:r>
              <w:rPr>
                <w:noProof/>
                <w:webHidden/>
              </w:rPr>
              <w:fldChar w:fldCharType="begin"/>
            </w:r>
            <w:r>
              <w:rPr>
                <w:noProof/>
                <w:webHidden/>
              </w:rPr>
              <w:instrText xml:space="preserve"> PAGEREF _Toc98758923 \h </w:instrText>
            </w:r>
            <w:r>
              <w:rPr>
                <w:noProof/>
                <w:webHidden/>
              </w:rPr>
            </w:r>
            <w:r>
              <w:rPr>
                <w:noProof/>
                <w:webHidden/>
              </w:rPr>
              <w:fldChar w:fldCharType="separate"/>
            </w:r>
            <w:r>
              <w:rPr>
                <w:noProof/>
                <w:webHidden/>
              </w:rPr>
              <w:t>8</w:t>
            </w:r>
            <w:r>
              <w:rPr>
                <w:noProof/>
                <w:webHidden/>
              </w:rPr>
              <w:fldChar w:fldCharType="end"/>
            </w:r>
          </w:hyperlink>
        </w:p>
        <w:p w14:paraId="6704AACD" w14:textId="70D3B357" w:rsidR="00CB271E" w:rsidRDefault="00CB271E">
          <w:pPr>
            <w:pStyle w:val="TOC1"/>
            <w:tabs>
              <w:tab w:val="right" w:leader="dot" w:pos="9016"/>
            </w:tabs>
            <w:rPr>
              <w:rFonts w:eastAsiaTheme="minorEastAsia"/>
              <w:noProof/>
              <w:lang w:eastAsia="en-GB"/>
            </w:rPr>
          </w:pPr>
          <w:hyperlink w:anchor="_Toc98758924" w:history="1">
            <w:r w:rsidRPr="00421674">
              <w:rPr>
                <w:rStyle w:val="Hyperlink"/>
                <w:noProof/>
              </w:rPr>
              <w:t>References</w:t>
            </w:r>
            <w:r>
              <w:rPr>
                <w:noProof/>
                <w:webHidden/>
              </w:rPr>
              <w:tab/>
            </w:r>
            <w:r>
              <w:rPr>
                <w:noProof/>
                <w:webHidden/>
              </w:rPr>
              <w:fldChar w:fldCharType="begin"/>
            </w:r>
            <w:r>
              <w:rPr>
                <w:noProof/>
                <w:webHidden/>
              </w:rPr>
              <w:instrText xml:space="preserve"> PAGEREF _Toc98758924 \h </w:instrText>
            </w:r>
            <w:r>
              <w:rPr>
                <w:noProof/>
                <w:webHidden/>
              </w:rPr>
            </w:r>
            <w:r>
              <w:rPr>
                <w:noProof/>
                <w:webHidden/>
              </w:rPr>
              <w:fldChar w:fldCharType="separate"/>
            </w:r>
            <w:r>
              <w:rPr>
                <w:noProof/>
                <w:webHidden/>
              </w:rPr>
              <w:t>8</w:t>
            </w:r>
            <w:r>
              <w:rPr>
                <w:noProof/>
                <w:webHidden/>
              </w:rPr>
              <w:fldChar w:fldCharType="end"/>
            </w:r>
          </w:hyperlink>
        </w:p>
        <w:p w14:paraId="0E741A0A" w14:textId="3919768E" w:rsidR="00E5289F" w:rsidRDefault="00CC79C5" w:rsidP="00CC79C5">
          <w:pPr>
            <w:rPr>
              <w:b/>
              <w:bCs/>
              <w:noProof/>
            </w:rPr>
          </w:pPr>
          <w:r>
            <w:rPr>
              <w:b/>
              <w:bCs/>
              <w:noProof/>
            </w:rPr>
            <w:fldChar w:fldCharType="end"/>
          </w:r>
        </w:p>
        <w:p w14:paraId="0142B38E" w14:textId="77777777" w:rsidR="00E5289F" w:rsidRDefault="00E5289F">
          <w:pPr>
            <w:spacing w:line="259" w:lineRule="auto"/>
            <w:rPr>
              <w:b/>
              <w:bCs/>
              <w:noProof/>
            </w:rPr>
          </w:pPr>
          <w:r>
            <w:rPr>
              <w:b/>
              <w:bCs/>
              <w:noProof/>
            </w:rPr>
            <w:br w:type="page"/>
          </w:r>
        </w:p>
        <w:p w14:paraId="598F1A1B" w14:textId="695D055B" w:rsidR="00E5289F" w:rsidRDefault="00E5289F" w:rsidP="00E5289F">
          <w:pPr>
            <w:pStyle w:val="Heading1"/>
            <w:numPr>
              <w:ilvl w:val="0"/>
              <w:numId w:val="2"/>
            </w:numPr>
          </w:pPr>
          <w:bookmarkStart w:id="0" w:name="_Toc98758918"/>
          <w:r>
            <w:lastRenderedPageBreak/>
            <w:t>– Introduction</w:t>
          </w:r>
          <w:bookmarkEnd w:id="0"/>
        </w:p>
        <w:p w14:paraId="7A5DD237" w14:textId="77777777" w:rsidR="00E5289F" w:rsidRDefault="00A20C63" w:rsidP="00E5289F">
          <w:pPr>
            <w:rPr>
              <w:noProof/>
            </w:rPr>
          </w:pPr>
        </w:p>
      </w:sdtContent>
    </w:sdt>
    <w:p w14:paraId="5B71278A" w14:textId="1ABDA984" w:rsidR="00CC79C5" w:rsidRDefault="00E5289F" w:rsidP="00E5289F">
      <w:r>
        <w:t>Pistons are an essential component within a combustion engine, therefore must be designed in a reliable fashion, with minimal maintenance. Most pistons nowadays are made from an aluminium alloy, due to manufacturing costs, profitability, and weight. This was not always the case though, as for a long time, pistons were made from forged steel, making them much more heavy duty at the time, though more expensive, and heavier than its aluminium counterpart.</w:t>
      </w:r>
    </w:p>
    <w:p w14:paraId="791CFFBF" w14:textId="5DE496ED" w:rsidR="00E5289F" w:rsidRDefault="00E5289F" w:rsidP="00E5289F">
      <w:r>
        <w:t xml:space="preserve">The design of pistons </w:t>
      </w:r>
      <w:r w:rsidR="00C65C1C">
        <w:t>has</w:t>
      </w:r>
      <w:r>
        <w:t xml:space="preserve"> changed drastically over the years, developing new geometries and layouts, most of the time, improving the performance of the engine</w:t>
      </w:r>
      <w:r w:rsidR="00C65C1C">
        <w:t>. The process in which pistons are created has also changed over time, originally being cast from molten steel, though this was quickly overtaken by forging. Forging pistons is a superior method, as the molecules of the steel or aluminium, at the crown of the piston are compressed, making the piston denser in that area, therefore better able to withstand the extreme heat of combustion.</w:t>
      </w:r>
    </w:p>
    <w:p w14:paraId="257EE860" w14:textId="1DD43AF9" w:rsidR="00C65C1C" w:rsidRDefault="00C65C1C" w:rsidP="00E5289F">
      <w:r>
        <w:t xml:space="preserve">Forged pistons usually take longer to produce than cast pistons, as forged pistons require more turning and hand finishing than cast. Therefore, forged pistons are usually only reserved for heavy duty applications, such as performance &amp; racing, where there is more strain on the piston than it would regularly </w:t>
      </w:r>
      <w:r w:rsidR="00E71F26">
        <w:t>endure.</w:t>
      </w:r>
    </w:p>
    <w:p w14:paraId="71E716FB" w14:textId="4D079919" w:rsidR="00E71F26" w:rsidRDefault="00A20C63" w:rsidP="00E5289F">
      <w:sdt>
        <w:sdtPr>
          <w:id w:val="502866936"/>
          <w:citation/>
        </w:sdtPr>
        <w:sdtEndPr/>
        <w:sdtContent>
          <w:r w:rsidR="00E71F26">
            <w:fldChar w:fldCharType="begin"/>
          </w:r>
          <w:r w:rsidR="00E71F26">
            <w:instrText xml:space="preserve"> CITATION Joh22 \l 2057 </w:instrText>
          </w:r>
          <w:r w:rsidR="00E71F26">
            <w:fldChar w:fldCharType="separate"/>
          </w:r>
          <w:r w:rsidR="00CB271E" w:rsidRPr="00CB271E">
            <w:rPr>
              <w:noProof/>
            </w:rPr>
            <w:t>(Nash, n.d.)</w:t>
          </w:r>
          <w:r w:rsidR="00E71F26">
            <w:fldChar w:fldCharType="end"/>
          </w:r>
        </w:sdtContent>
      </w:sdt>
    </w:p>
    <w:p w14:paraId="633A2D43" w14:textId="759F3B8B" w:rsidR="00E71F26" w:rsidRDefault="00E71F26">
      <w:pPr>
        <w:spacing w:line="259" w:lineRule="auto"/>
      </w:pPr>
      <w:r>
        <w:br w:type="page"/>
      </w:r>
    </w:p>
    <w:p w14:paraId="78BC3250" w14:textId="439F0538" w:rsidR="00E71F26" w:rsidRDefault="00E71F26" w:rsidP="00E71F26">
      <w:pPr>
        <w:pStyle w:val="Heading1"/>
      </w:pPr>
      <w:bookmarkStart w:id="1" w:name="_Toc98758919"/>
      <w:r>
        <w:lastRenderedPageBreak/>
        <w:t>2.0 – Material Properties</w:t>
      </w:r>
      <w:bookmarkEnd w:id="1"/>
    </w:p>
    <w:p w14:paraId="46980D4F" w14:textId="4EF5F85B" w:rsidR="00E71F26" w:rsidRDefault="00E71F26" w:rsidP="00E71F26">
      <w:r>
        <w:t>The ideal properties for a piston are as follows:</w:t>
      </w:r>
    </w:p>
    <w:p w14:paraId="32C6FE93" w14:textId="2C8D5FF0" w:rsidR="00E71F26" w:rsidRDefault="00E71F26" w:rsidP="00E71F26">
      <w:r>
        <w:t xml:space="preserve">Lightweight – The piston must be as light as possible without compromising any structural integrity, as it </w:t>
      </w:r>
      <w:r w:rsidR="00724CC2">
        <w:t>must</w:t>
      </w:r>
      <w:r>
        <w:t xml:space="preserve"> move from top-dead-centre to bottom-dead-centre</w:t>
      </w:r>
      <w:r w:rsidR="00AF7C09">
        <w:t>, thousands of times per minute.</w:t>
      </w:r>
    </w:p>
    <w:p w14:paraId="1C204992" w14:textId="162A79ED" w:rsidR="00AF7C09" w:rsidRDefault="00AF7C09" w:rsidP="00E71F26">
      <w:pPr>
        <w:rPr>
          <w:rFonts w:cstheme="minorHAnsi"/>
        </w:rPr>
      </w:pPr>
      <w:r>
        <w:t xml:space="preserve">Structurally strong/sound – Within the power stroke, the piston </w:t>
      </w:r>
      <w:r w:rsidR="00724CC2">
        <w:t>must</w:t>
      </w:r>
      <w:r>
        <w:t xml:space="preserve"> withstand hundreds of kilograms of pressure due to the combustion, </w:t>
      </w:r>
      <w:r w:rsidR="00724CC2">
        <w:t>and</w:t>
      </w:r>
      <w:r>
        <w:t xml:space="preserve"> endure temperatures of up to 2500 </w:t>
      </w:r>
      <w:r>
        <w:rPr>
          <w:rFonts w:cstheme="minorHAnsi"/>
        </w:rPr>
        <w:t>°C.</w:t>
      </w:r>
    </w:p>
    <w:p w14:paraId="51898CD7" w14:textId="21C4AAAD" w:rsidR="0016344D" w:rsidRDefault="00AF7C09" w:rsidP="00E71F26">
      <w:pPr>
        <w:rPr>
          <w:rFonts w:cstheme="minorHAnsi"/>
        </w:rPr>
      </w:pPr>
      <w:r>
        <w:rPr>
          <w:rFonts w:cstheme="minorHAnsi"/>
        </w:rPr>
        <w:t xml:space="preserve">Negligible heat expansion – due to the extreme temperatures mentioned above, the piston must not expand or contract too much, or it will cause the engine to seize, or allow exhaust gases to escape past the piston rings, if they are too loose. </w:t>
      </w:r>
      <w:r w:rsidR="00724CC2">
        <w:rPr>
          <w:rFonts w:cstheme="minorHAnsi"/>
        </w:rPr>
        <w:t>Both</w:t>
      </w:r>
      <w:r>
        <w:rPr>
          <w:rFonts w:cstheme="minorHAnsi"/>
        </w:rPr>
        <w:t xml:space="preserve"> scenarios would be detrimental for the engine.</w:t>
      </w:r>
      <w:r w:rsidR="006959D0">
        <w:rPr>
          <w:rFonts w:cstheme="minorHAnsi"/>
        </w:rPr>
        <w:t xml:space="preserve"> </w:t>
      </w:r>
      <w:r w:rsidR="008A3EE8">
        <w:rPr>
          <w:rFonts w:cstheme="minorHAnsi"/>
        </w:rPr>
        <w:t>0.00</w:t>
      </w:r>
      <w:r w:rsidR="00867AD9">
        <w:rPr>
          <w:rFonts w:cstheme="minorHAnsi"/>
        </w:rPr>
        <w:t>05-inch</w:t>
      </w:r>
      <w:r w:rsidR="006959D0">
        <w:rPr>
          <w:rFonts w:cstheme="minorHAnsi"/>
        </w:rPr>
        <w:t xml:space="preserve">-piston-to-wall-clearance on the major diameter of the piston is not uncommon for a performance engine to </w:t>
      </w:r>
      <w:r w:rsidR="00AF4C5D">
        <w:rPr>
          <w:rFonts w:cstheme="minorHAnsi"/>
        </w:rPr>
        <w:t>have.</w:t>
      </w:r>
    </w:p>
    <w:p w14:paraId="7E3E3488" w14:textId="68D591F6" w:rsidR="00AF7C09" w:rsidRDefault="00724CC2" w:rsidP="00724CC2">
      <w:pPr>
        <w:pStyle w:val="Heading1"/>
        <w:ind w:left="720"/>
      </w:pPr>
      <w:bookmarkStart w:id="2" w:name="_Toc98758920"/>
      <w:r>
        <w:t xml:space="preserve">2.1 – Property </w:t>
      </w:r>
      <w:r w:rsidR="00B97B02">
        <w:t>discussion</w:t>
      </w:r>
      <w:bookmarkEnd w:id="2"/>
      <w:r>
        <w:t xml:space="preserve"> </w:t>
      </w:r>
    </w:p>
    <w:p w14:paraId="1A29848B" w14:textId="36C86278" w:rsidR="00724CC2" w:rsidRDefault="00B97B02" w:rsidP="00724CC2">
      <w:pPr>
        <w:ind w:left="720"/>
      </w:pPr>
      <w:r>
        <w:t>For the piston to be lightweight, yet strong enough to withstand the mentioned forces and temperatures, it needs to be made from a dense material like steel, at the crown where the forces are experienced, but made from a lighter material like aluminium at the base, as to not add extra unnecessary weight.</w:t>
      </w:r>
    </w:p>
    <w:p w14:paraId="3A344807" w14:textId="30F24EFE" w:rsidR="00B97B02" w:rsidRDefault="00C33036" w:rsidP="00724CC2">
      <w:pPr>
        <w:ind w:left="720"/>
      </w:pPr>
      <w:r>
        <w:t>Therefore,</w:t>
      </w:r>
      <w:r w:rsidR="00B97B02">
        <w:t xml:space="preserve"> forging pistons is an extremely beneficial process, as you can pick and choose the areas that you want to be dense, and the areas you want to leave as their regular molecular geometry.</w:t>
      </w:r>
    </w:p>
    <w:p w14:paraId="43141C73" w14:textId="510755F8" w:rsidR="00C33036" w:rsidRDefault="00C33036" w:rsidP="00724CC2">
      <w:pPr>
        <w:ind w:left="720"/>
      </w:pPr>
      <w:r>
        <w:t>Thermal expansion is a tough property to completely overcome, but there are ways of reducing</w:t>
      </w:r>
      <w:r w:rsidR="004E2342">
        <w:t xml:space="preserve"> it to a moderate level. </w:t>
      </w:r>
    </w:p>
    <w:p w14:paraId="74E2E40E" w14:textId="1732EB01" w:rsidR="003D3105" w:rsidRDefault="004E2342" w:rsidP="00627D6E">
      <w:pPr>
        <w:ind w:left="720"/>
        <w:rPr>
          <w:rFonts w:cstheme="minorHAnsi"/>
        </w:rPr>
      </w:pPr>
      <w:r>
        <w:t xml:space="preserve">Pure aluminium has a melting point of 660 </w:t>
      </w:r>
      <w:r>
        <w:rPr>
          <w:rFonts w:cstheme="minorHAnsi"/>
        </w:rPr>
        <w:t xml:space="preserve">°C, which on its own would most likely fail inside an engine, especially in tandem with the forces applied to the crown of the piston. Therefore, </w:t>
      </w:r>
      <w:r w:rsidR="003D3105">
        <w:rPr>
          <w:rFonts w:cstheme="minorHAnsi"/>
        </w:rPr>
        <w:t>other metals are added to the aluminium, giving it superior properties</w:t>
      </w:r>
      <w:r w:rsidR="00C5301F">
        <w:rPr>
          <w:rFonts w:cstheme="minorHAnsi"/>
        </w:rPr>
        <w:t>.”</w:t>
      </w:r>
      <w:r w:rsidR="00627D6E" w:rsidRPr="00C5301F">
        <w:rPr>
          <w:rFonts w:cstheme="minorHAnsi"/>
          <w:color w:val="111111"/>
          <w:shd w:val="clear" w:color="auto" w:fill="FFFFFF"/>
        </w:rPr>
        <w:t xml:space="preserve"> It</w:t>
      </w:r>
      <w:r w:rsidR="003D3105" w:rsidRPr="00C5301F">
        <w:rPr>
          <w:rFonts w:cstheme="minorHAnsi"/>
          <w:color w:val="111111"/>
          <w:shd w:val="clear" w:color="auto" w:fill="FFFFFF"/>
        </w:rPr>
        <w:t xml:space="preserve"> has a high content of copper and Nickel. The piston of this type of alloy has greater strength, heat resistance, resistance to burnout and increased thermal conductivity.</w:t>
      </w:r>
      <w:r w:rsidR="003D3105" w:rsidRPr="00C5301F">
        <w:rPr>
          <w:rFonts w:cstheme="minorHAnsi"/>
        </w:rPr>
        <w:t xml:space="preserve">” </w:t>
      </w:r>
      <w:sdt>
        <w:sdtPr>
          <w:rPr>
            <w:rFonts w:cstheme="minorHAnsi"/>
          </w:rPr>
          <w:id w:val="419606050"/>
          <w:citation/>
        </w:sdtPr>
        <w:sdtEndPr/>
        <w:sdtContent>
          <w:r w:rsidR="003D3105">
            <w:rPr>
              <w:rFonts w:cstheme="minorHAnsi"/>
            </w:rPr>
            <w:fldChar w:fldCharType="begin"/>
          </w:r>
          <w:r w:rsidR="003D3105">
            <w:rPr>
              <w:rFonts w:cstheme="minorHAnsi"/>
            </w:rPr>
            <w:instrText xml:space="preserve"> CITATION Jah20 \l 2057 </w:instrText>
          </w:r>
          <w:r w:rsidR="003D3105">
            <w:rPr>
              <w:rFonts w:cstheme="minorHAnsi"/>
            </w:rPr>
            <w:fldChar w:fldCharType="separate"/>
          </w:r>
          <w:r w:rsidR="00CB271E" w:rsidRPr="00CB271E">
            <w:rPr>
              <w:rFonts w:cstheme="minorHAnsi"/>
              <w:noProof/>
            </w:rPr>
            <w:t>(Mirzaabdullayev, 2020)</w:t>
          </w:r>
          <w:r w:rsidR="003D3105">
            <w:rPr>
              <w:rFonts w:cstheme="minorHAnsi"/>
            </w:rPr>
            <w:fldChar w:fldCharType="end"/>
          </w:r>
        </w:sdtContent>
      </w:sdt>
    </w:p>
    <w:p w14:paraId="5BED0A61" w14:textId="503330E1" w:rsidR="00442760" w:rsidRDefault="00442760" w:rsidP="00627D6E">
      <w:pPr>
        <w:ind w:left="720"/>
        <w:rPr>
          <w:rFonts w:cstheme="minorHAnsi"/>
        </w:rPr>
      </w:pPr>
      <w:r>
        <w:rPr>
          <w:rFonts w:cstheme="minorHAnsi"/>
        </w:rPr>
        <w:t>Most</w:t>
      </w:r>
      <w:r w:rsidR="00627D6E">
        <w:rPr>
          <w:rFonts w:cstheme="minorHAnsi"/>
        </w:rPr>
        <w:t xml:space="preserve"> pistons are </w:t>
      </w:r>
      <w:r>
        <w:rPr>
          <w:rFonts w:cstheme="minorHAnsi"/>
        </w:rPr>
        <w:t>cast</w:t>
      </w:r>
      <w:r w:rsidR="00627D6E">
        <w:rPr>
          <w:rFonts w:cstheme="minorHAnsi"/>
        </w:rPr>
        <w:t xml:space="preserve"> or forged into an elliptical shape, so that when they reach operating temperature, </w:t>
      </w:r>
      <w:r>
        <w:rPr>
          <w:rFonts w:cstheme="minorHAnsi"/>
        </w:rPr>
        <w:t xml:space="preserve">they expand to a more circular shape, and fit to the cylinder wall with a very low tolerance. This is just one of the ways that heat expansions can be controlled. Another example would be </w:t>
      </w:r>
      <w:r w:rsidR="00FB3B59">
        <w:rPr>
          <w:rFonts w:cstheme="minorHAnsi"/>
        </w:rPr>
        <w:t>increasing</w:t>
      </w:r>
      <w:r>
        <w:rPr>
          <w:rFonts w:cstheme="minorHAnsi"/>
        </w:rPr>
        <w:t xml:space="preserve"> the silicon content in the alloy of the material used, as the </w:t>
      </w:r>
      <w:r w:rsidR="00FB3B59">
        <w:rPr>
          <w:rFonts w:cstheme="minorHAnsi"/>
        </w:rPr>
        <w:t>higher</w:t>
      </w:r>
      <w:r>
        <w:rPr>
          <w:rFonts w:cstheme="minorHAnsi"/>
        </w:rPr>
        <w:t xml:space="preserve"> the silicon content, the less heat expansion the piston will experience. </w:t>
      </w:r>
    </w:p>
    <w:p w14:paraId="2A00D641" w14:textId="77777777" w:rsidR="00442760" w:rsidRDefault="00442760">
      <w:pPr>
        <w:spacing w:line="259" w:lineRule="auto"/>
        <w:rPr>
          <w:rFonts w:cstheme="minorHAnsi"/>
        </w:rPr>
      </w:pPr>
      <w:r>
        <w:rPr>
          <w:rFonts w:cstheme="minorHAnsi"/>
        </w:rPr>
        <w:br w:type="page"/>
      </w:r>
    </w:p>
    <w:p w14:paraId="39CCF29B" w14:textId="40F61ECC" w:rsidR="00442760" w:rsidRDefault="00442760" w:rsidP="00442760">
      <w:pPr>
        <w:pStyle w:val="Heading1"/>
      </w:pPr>
      <w:bookmarkStart w:id="3" w:name="_Toc98758921"/>
      <w:r>
        <w:lastRenderedPageBreak/>
        <w:t>3.0 – Material Selection</w:t>
      </w:r>
      <w:bookmarkEnd w:id="3"/>
    </w:p>
    <w:p w14:paraId="3D0860DC" w14:textId="52DABBB3" w:rsidR="00442760" w:rsidRDefault="00442760" w:rsidP="00442760">
      <w:r>
        <w:t xml:space="preserve">There are many different variations of </w:t>
      </w:r>
      <w:r w:rsidR="001F1A51">
        <w:t>materials</w:t>
      </w:r>
      <w:r>
        <w:t xml:space="preserve"> that could be used in the production of a piston, but </w:t>
      </w:r>
      <w:r w:rsidR="001F1A51">
        <w:t xml:space="preserve">for performance applications, the </w:t>
      </w:r>
      <w:r w:rsidR="00810983">
        <w:t>clash is between steel and aluminium alloy.</w:t>
      </w:r>
    </w:p>
    <w:p w14:paraId="7E9A98A1" w14:textId="5DAE8FF6" w:rsidR="00810983" w:rsidRDefault="001F1A51" w:rsidP="00442760">
      <w:r>
        <w:t xml:space="preserve">Steel is a very safe option, as it is extremely durable in comparison, but is also </w:t>
      </w:r>
      <w:r w:rsidR="009F4195">
        <w:t>around 2.5x heavier</w:t>
      </w:r>
      <w:r>
        <w:t xml:space="preserve"> than an aluminium alloy. Steel pistons are usually used in heavy duty applications like diesel engines, due to the combustion being much more severe than a regular petrol engine. The steel crown of the piston would be ideal, as it is only a small section of the </w:t>
      </w:r>
      <w:r w:rsidR="00810983">
        <w:t>piston but</w:t>
      </w:r>
      <w:r>
        <w:t xml:space="preserve"> is one of the only sections that needs to be extremely durable. </w:t>
      </w:r>
    </w:p>
    <w:p w14:paraId="511889CF" w14:textId="0CB230FD" w:rsidR="00810983" w:rsidRDefault="001F1A51" w:rsidP="00442760">
      <w:r>
        <w:t>Steel skirts wouldn’t be very beneficial to the overall weight of the piston</w:t>
      </w:r>
      <w:r w:rsidR="00810983">
        <w:t>, though steel is known to expand less than aluminium, meaning a tighter tolerance could be achieved while using a steel skirt, as opposed to an aluminium one.</w:t>
      </w:r>
    </w:p>
    <w:p w14:paraId="38EBF94F" w14:textId="0158EE31" w:rsidR="000E4D53" w:rsidRDefault="00C5301F" w:rsidP="00442760">
      <w:r>
        <w:t xml:space="preserve">Aluminium alloy would be a lighter alternative to steel, </w:t>
      </w:r>
      <w:r w:rsidR="00FB3B59">
        <w:t xml:space="preserve">which means less inertia, </w:t>
      </w:r>
      <w:r>
        <w:t xml:space="preserve">but this doesn’t come without its drawbacks. </w:t>
      </w:r>
      <w:r w:rsidR="00821584">
        <w:t xml:space="preserve">Aluminium alloys can be more expensive to produce, and they can become brittle, and susceptible to corrosion if exposed to high heat for a long period of time. Aluminium </w:t>
      </w:r>
      <w:r w:rsidR="000E4D53">
        <w:t>pistons have</w:t>
      </w:r>
      <w:r w:rsidR="00821584">
        <w:t xml:space="preserve"> several advantages to steel</w:t>
      </w:r>
      <w:r w:rsidR="000E4D53">
        <w:t xml:space="preserve"> though</w:t>
      </w:r>
      <w:r w:rsidR="00821584">
        <w:t xml:space="preserve">, as they are not over-engineered for their use. A regular road car does not need forged steel pistons to drive from point A to point B, so it is more cost efficient to </w:t>
      </w:r>
      <w:r w:rsidR="000E4D53">
        <w:t>produce the car with cheaper, lighter aluminium pistons that are easier to produce, which in turn is better for the environment</w:t>
      </w:r>
      <w:r w:rsidR="0087439B">
        <w:t>.</w:t>
      </w:r>
      <w:r w:rsidR="000E4D53">
        <w:t xml:space="preserve"> </w:t>
      </w:r>
    </w:p>
    <w:p w14:paraId="0A5D7C28" w14:textId="74C49471" w:rsidR="0087439B" w:rsidRDefault="009F4195" w:rsidP="00442760">
      <w:r>
        <w:t xml:space="preserve">When it comes to performance engines, inertia and mass are the two most important values to keep to a minimum, therefore most racing engines prefer to use aluminium alloy pistons. This causes less stress on the crankshaft, the bearings, the connecting rods, and the gudgeon pins. </w:t>
      </w:r>
    </w:p>
    <w:p w14:paraId="347F9B47" w14:textId="61FD7967" w:rsidR="009F4195" w:rsidRDefault="009F4195" w:rsidP="00442760">
      <w:r>
        <w:t xml:space="preserve">Most aluminium alloy pistons are either forged from 2618 aluminium, or 4032 aluminium. The major difference between these two types, is the silicon content. 4032 has around 12.5% silicon content, </w:t>
      </w:r>
      <w:r w:rsidR="006662FF">
        <w:t>whereas 2618 has only 0.23% silicon content. This makes a world of difference to the ductility of the alloy, with the 2618 alloy being very ductile, allowing for more malleability. Therefore the 2618 alloy expands around 15% more than the 4032 alloy.</w:t>
      </w:r>
      <w:r w:rsidR="00E906C1">
        <w:t xml:space="preserve"> </w:t>
      </w:r>
      <w:sdt>
        <w:sdtPr>
          <w:id w:val="-957880481"/>
          <w:citation/>
        </w:sdtPr>
        <w:sdtEndPr/>
        <w:sdtContent>
          <w:r w:rsidR="00E906C1">
            <w:fldChar w:fldCharType="begin"/>
          </w:r>
          <w:r w:rsidR="00E906C1">
            <w:instrText xml:space="preserve"> CITATION JEP22 \l 2057 </w:instrText>
          </w:r>
          <w:r w:rsidR="00E906C1">
            <w:fldChar w:fldCharType="separate"/>
          </w:r>
          <w:r w:rsidR="00CB271E" w:rsidRPr="00CB271E">
            <w:rPr>
              <w:noProof/>
            </w:rPr>
            <w:t>(JE Pistons, 2022)</w:t>
          </w:r>
          <w:r w:rsidR="00E906C1">
            <w:fldChar w:fldCharType="end"/>
          </w:r>
        </w:sdtContent>
      </w:sdt>
    </w:p>
    <w:p w14:paraId="7E75B9F4" w14:textId="43F91D3D" w:rsidR="006662FF" w:rsidRDefault="006662FF" w:rsidP="00442760">
      <w:r>
        <w:t xml:space="preserve">4032 alloy on the other hand, is the </w:t>
      </w:r>
      <w:r w:rsidR="00707B2D">
        <w:t>opposite</w:t>
      </w:r>
      <w:r>
        <w:t>, and is extremely wear resistant in comparison, yet is more prone to cracking under high load.</w:t>
      </w:r>
      <w:r w:rsidR="00707B2D">
        <w:t xml:space="preserve"> This would suggest that the 2618 aluminium alloy is superior, as it is much more reliable and can handle high temperatures for longer than the 4032 alloy.</w:t>
      </w:r>
    </w:p>
    <w:p w14:paraId="46E3905D" w14:textId="3FA72F39" w:rsidR="00707B2D" w:rsidRDefault="00707B2D" w:rsidP="00442760">
      <w:r>
        <w:rPr>
          <w:noProof/>
        </w:rPr>
        <w:lastRenderedPageBreak/>
        <w:drawing>
          <wp:inline distT="0" distB="0" distL="0" distR="0" wp14:anchorId="352D1F9B" wp14:editId="528E7EE6">
            <wp:extent cx="5731510" cy="3696970"/>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9"/>
                    <a:stretch>
                      <a:fillRect/>
                    </a:stretch>
                  </pic:blipFill>
                  <pic:spPr>
                    <a:xfrm>
                      <a:off x="0" y="0"/>
                      <a:ext cx="5731510" cy="3696970"/>
                    </a:xfrm>
                    <a:prstGeom prst="rect">
                      <a:avLst/>
                    </a:prstGeom>
                  </pic:spPr>
                </pic:pic>
              </a:graphicData>
            </a:graphic>
          </wp:inline>
        </w:drawing>
      </w:r>
    </w:p>
    <w:p w14:paraId="0BCB663E" w14:textId="1D477557" w:rsidR="00707B2D" w:rsidRDefault="00A20C63" w:rsidP="00442760">
      <w:sdt>
        <w:sdtPr>
          <w:id w:val="402256946"/>
          <w:citation/>
        </w:sdtPr>
        <w:sdtEndPr/>
        <w:sdtContent>
          <w:r w:rsidR="00D51262">
            <w:fldChar w:fldCharType="begin"/>
          </w:r>
          <w:r w:rsidR="00D51262">
            <w:instrText xml:space="preserve"> CITATION JEP19 \l 2057 </w:instrText>
          </w:r>
          <w:r w:rsidR="00D51262">
            <w:fldChar w:fldCharType="separate"/>
          </w:r>
          <w:r w:rsidR="00CB271E" w:rsidRPr="00CB271E">
            <w:rPr>
              <w:noProof/>
            </w:rPr>
            <w:t>(JE Pistons, 2019)</w:t>
          </w:r>
          <w:r w:rsidR="00D51262">
            <w:fldChar w:fldCharType="end"/>
          </w:r>
        </w:sdtContent>
      </w:sdt>
    </w:p>
    <w:p w14:paraId="074A2B83" w14:textId="2CA9CF91" w:rsidR="00D51262" w:rsidRDefault="00D51262" w:rsidP="00442760">
      <w:r>
        <w:t xml:space="preserve">Here we can see that </w:t>
      </w:r>
      <w:r w:rsidR="00DC5B66">
        <w:t xml:space="preserve">2618 alloy is superior to 4032 in </w:t>
      </w:r>
      <w:r w:rsidR="00EC0619">
        <w:t xml:space="preserve">almost </w:t>
      </w:r>
      <w:r w:rsidR="00DC5B66">
        <w:t>all material testing results</w:t>
      </w:r>
      <w:r w:rsidR="00EC0619">
        <w:t xml:space="preserve">, proving its superiority when we compare the data to </w:t>
      </w:r>
      <w:r w:rsidR="00BF75F8">
        <w:t xml:space="preserve">the discussed ideal properties in </w:t>
      </w:r>
      <w:r w:rsidR="00A033CC">
        <w:t>chapter 2.</w:t>
      </w:r>
    </w:p>
    <w:p w14:paraId="098CBA1B" w14:textId="2C62DB53" w:rsidR="00CE39DA" w:rsidRDefault="00A033CC" w:rsidP="00442760">
      <w:r>
        <w:t xml:space="preserve">Therefore, </w:t>
      </w:r>
      <w:r w:rsidR="00D7416F">
        <w:t>the material chosen for the p</w:t>
      </w:r>
      <w:r w:rsidR="00632450">
        <w:t xml:space="preserve">iston will be </w:t>
      </w:r>
      <w:r w:rsidR="00F97F6F">
        <w:t xml:space="preserve">a forged </w:t>
      </w:r>
      <w:r w:rsidR="00632450">
        <w:t>2618 aluminium alloy, as it has superior qualities to both steel</w:t>
      </w:r>
      <w:r w:rsidR="00F97F6F">
        <w:t xml:space="preserve">, and other aluminium alloys. </w:t>
      </w:r>
      <w:r w:rsidR="003F31D3">
        <w:t xml:space="preserve">It is the most lightweight alloy that doesn’t compromise strength, </w:t>
      </w:r>
      <w:r w:rsidR="00CE39DA">
        <w:t>ductility, heat resistance, or expansion to the point of seizing.</w:t>
      </w:r>
    </w:p>
    <w:p w14:paraId="6784C429" w14:textId="77777777" w:rsidR="00CE39DA" w:rsidRDefault="00CE39DA">
      <w:pPr>
        <w:spacing w:line="259" w:lineRule="auto"/>
      </w:pPr>
      <w:r>
        <w:br w:type="page"/>
      </w:r>
    </w:p>
    <w:p w14:paraId="7EB978F9" w14:textId="55645B45" w:rsidR="00A033CC" w:rsidRDefault="00C65330" w:rsidP="00C65330">
      <w:pPr>
        <w:pStyle w:val="Heading1"/>
      </w:pPr>
      <w:bookmarkStart w:id="4" w:name="_Toc98758922"/>
      <w:r>
        <w:lastRenderedPageBreak/>
        <w:t>4.0 – Manufacturing Processes</w:t>
      </w:r>
      <w:bookmarkEnd w:id="4"/>
    </w:p>
    <w:p w14:paraId="060E3A11" w14:textId="7DEBE580" w:rsidR="00C65330" w:rsidRDefault="00C65330" w:rsidP="00C65330">
      <w:r>
        <w:t xml:space="preserve">The </w:t>
      </w:r>
      <w:r w:rsidR="00092567">
        <w:t xml:space="preserve">2618 </w:t>
      </w:r>
      <w:r>
        <w:t xml:space="preserve">aluminium alloy on its own would not </w:t>
      </w:r>
      <w:r w:rsidR="00DF6F1C">
        <w:t>be suitable for a piston</w:t>
      </w:r>
      <w:r w:rsidR="00301E5F">
        <w:t xml:space="preserve">, as it has not undergone any manufacturing processes that will improve its strength, ductility or </w:t>
      </w:r>
      <w:r w:rsidR="00EA06B8">
        <w:t>weight.</w:t>
      </w:r>
    </w:p>
    <w:p w14:paraId="2E40BAF9" w14:textId="07BF45BB" w:rsidR="00324424" w:rsidRDefault="00324424" w:rsidP="00C65330">
      <w:r>
        <w:t xml:space="preserve">Casting the piston would be an option, but as discussed above earlier, forging the piston from a solid block of the alloy will give superior strength in crucial areas such as the crown, while leaving </w:t>
      </w:r>
      <w:r w:rsidR="00092567">
        <w:t>other areas like the skirt with a lightweight volume in comparison.</w:t>
      </w:r>
    </w:p>
    <w:p w14:paraId="1F3BF467" w14:textId="1F6C4656" w:rsidR="00EA06B8" w:rsidRDefault="00F65FEA" w:rsidP="00C65330">
      <w:r>
        <w:t xml:space="preserve">The piston starts out as a </w:t>
      </w:r>
      <w:r w:rsidR="0030202D">
        <w:t>cylinder of</w:t>
      </w:r>
      <w:r w:rsidR="00BD09CA">
        <w:t xml:space="preserve"> </w:t>
      </w:r>
      <w:r w:rsidR="0030202D">
        <w:t>alloy stock</w:t>
      </w:r>
      <w:r w:rsidR="00BD09CA">
        <w:t>, which is</w:t>
      </w:r>
      <w:r w:rsidR="0056637F">
        <w:t xml:space="preserve"> pre-heated to around 450 </w:t>
      </w:r>
      <w:r w:rsidR="0056637F">
        <w:rPr>
          <w:rFonts w:cstheme="minorHAnsi"/>
        </w:rPr>
        <w:t>°</w:t>
      </w:r>
      <w:r w:rsidR="0056637F">
        <w:t xml:space="preserve">C, and is then </w:t>
      </w:r>
      <w:r w:rsidR="0030202D">
        <w:t>pressed into shape with a hydraulic ram, giving the basic shape of a piston head</w:t>
      </w:r>
      <w:r w:rsidR="00C20C27">
        <w:t xml:space="preserve">. This process is where the </w:t>
      </w:r>
      <w:r w:rsidR="007B5DC3">
        <w:t xml:space="preserve">structural integrity of the aluminium alloy is </w:t>
      </w:r>
      <w:r w:rsidR="00DF1749">
        <w:t>created and</w:t>
      </w:r>
      <w:r w:rsidR="007B5DC3">
        <w:t xml:space="preserve"> is what allows their use in top-fuel dragsters for example</w:t>
      </w:r>
      <w:r w:rsidR="008767ED">
        <w:t>, where there are extreme forces being applied to the piston head, skirt, connecting rod, and gudgeon pin.</w:t>
      </w:r>
    </w:p>
    <w:p w14:paraId="3A42AE82" w14:textId="7970E0EC" w:rsidR="0098550A" w:rsidRDefault="00C24B63" w:rsidP="00C65330">
      <w:r>
        <w:t xml:space="preserve">The piston is then heat treated, to relieve any stresses between the </w:t>
      </w:r>
      <w:r w:rsidR="00420A20">
        <w:t>molecular bonds</w:t>
      </w:r>
      <w:r w:rsidR="00E221DC">
        <w:t>, this process is known as annealing</w:t>
      </w:r>
      <w:r w:rsidR="00E04A54">
        <w:t>. Once cooled, the piston crown and skirt are machined flat with a lathe</w:t>
      </w:r>
      <w:r w:rsidR="0068344D">
        <w:t xml:space="preserve">, this is where the tolerances must be met, </w:t>
      </w:r>
      <w:r w:rsidR="00CA7315">
        <w:t>and this is based on the type of material used, as some metals will expand more than others, as explained earlier</w:t>
      </w:r>
      <w:r w:rsidR="001D4796">
        <w:t>. Oil holes are drilled in the sides of the skirts to create a film between the piston and the cylinder wall, decreasing friction.</w:t>
      </w:r>
      <w:r w:rsidR="006413BD">
        <w:t xml:space="preserve"> Piston ring recesses are also created on the lathe at this stage</w:t>
      </w:r>
      <w:r w:rsidR="0098550A">
        <w:t>.</w:t>
      </w:r>
      <w:r w:rsidR="008C135B">
        <w:t xml:space="preserve"> </w:t>
      </w:r>
      <w:r w:rsidR="0098550A">
        <w:t xml:space="preserve">After this, the piston has relief holes machined out, to reduce friction, </w:t>
      </w:r>
      <w:r w:rsidR="008C135B">
        <w:t>and</w:t>
      </w:r>
      <w:r w:rsidR="0098550A">
        <w:t xml:space="preserve"> to reduce weight</w:t>
      </w:r>
      <w:r w:rsidR="008C135B">
        <w:t xml:space="preserve">. Then the piston head is machined to </w:t>
      </w:r>
      <w:r w:rsidR="00242C65">
        <w:t>improve the combustion process</w:t>
      </w:r>
      <w:r w:rsidR="00D21946">
        <w:t>.</w:t>
      </w:r>
    </w:p>
    <w:p w14:paraId="15015D2D" w14:textId="2412435C" w:rsidR="00177BE5" w:rsidRDefault="00177BE5">
      <w:pPr>
        <w:spacing w:line="259" w:lineRule="auto"/>
      </w:pPr>
      <w:r>
        <w:br w:type="page"/>
      </w:r>
    </w:p>
    <w:p w14:paraId="6BAEE5F4" w14:textId="77777777" w:rsidR="003246D8" w:rsidRDefault="003246D8">
      <w:pPr>
        <w:spacing w:line="259" w:lineRule="auto"/>
      </w:pPr>
    </w:p>
    <w:p w14:paraId="56FB1674" w14:textId="451D7927" w:rsidR="008767ED" w:rsidRDefault="006917AD" w:rsidP="006917AD">
      <w:pPr>
        <w:pStyle w:val="Heading1"/>
      </w:pPr>
      <w:bookmarkStart w:id="5" w:name="_Toc98758923"/>
      <w:r>
        <w:t>5.0 – Conclusion</w:t>
      </w:r>
      <w:bookmarkEnd w:id="5"/>
    </w:p>
    <w:p w14:paraId="03A9BC43" w14:textId="7F7D99A5" w:rsidR="006917AD" w:rsidRDefault="006917AD" w:rsidP="006917AD">
      <w:r>
        <w:t xml:space="preserve">To conclude, the </w:t>
      </w:r>
      <w:r w:rsidR="00E55639">
        <w:t>properties of an ideal piston have been</w:t>
      </w:r>
      <w:r w:rsidR="00E25F27">
        <w:t xml:space="preserve"> discussed to the extent that based </w:t>
      </w:r>
      <w:r w:rsidR="005F3E92">
        <w:t>off</w:t>
      </w:r>
      <w:r w:rsidR="00E25F27">
        <w:t xml:space="preserve"> the </w:t>
      </w:r>
      <w:r w:rsidR="005F3E92">
        <w:t xml:space="preserve">requirements, an appropriate material can be selected. The piston needs to </w:t>
      </w:r>
      <w:r w:rsidR="00D9734E">
        <w:t>be able to withstand forces of up to 65</w:t>
      </w:r>
      <w:r w:rsidR="00413D2D">
        <w:t xml:space="preserve">,000 PSI, temperatures up to 2500 </w:t>
      </w:r>
      <w:r w:rsidR="00413D2D">
        <w:rPr>
          <w:rFonts w:cstheme="minorHAnsi"/>
        </w:rPr>
        <w:t>°</w:t>
      </w:r>
      <w:r w:rsidR="00413D2D">
        <w:t xml:space="preserve">C, and </w:t>
      </w:r>
      <w:r w:rsidR="006038EE">
        <w:t>have its heat expansion controlled, to the point where the engine no longer seizes under extreme load</w:t>
      </w:r>
      <w:r w:rsidR="00035049">
        <w:t>.</w:t>
      </w:r>
    </w:p>
    <w:p w14:paraId="107C3C1D" w14:textId="18BDB289" w:rsidR="00035049" w:rsidRDefault="00035049" w:rsidP="006917AD">
      <w:r>
        <w:t xml:space="preserve">The material chosen for this was 2618 aluminium alloy, as it gave the best performance figures when looking at studies comparing </w:t>
      </w:r>
      <w:r w:rsidR="006376D4">
        <w:t xml:space="preserve">2618 to 4032 aluminium alloy. 4032 can be superior, but only in very specific situations, like </w:t>
      </w:r>
      <w:r w:rsidR="00EF44EF">
        <w:t xml:space="preserve">quiet pistons being a deciding factor. For </w:t>
      </w:r>
      <w:r w:rsidR="007F2438">
        <w:t>a more performance-based engine, 2618 is a much better choice, as it is more race-orientated, being lighter, more ductile, and stronger than 4032.</w:t>
      </w:r>
    </w:p>
    <w:p w14:paraId="6E22660D" w14:textId="2FD25147" w:rsidR="007F2438" w:rsidRDefault="00FA0F98" w:rsidP="006917AD">
      <w:r>
        <w:t>Finally,</w:t>
      </w:r>
      <w:r w:rsidR="007F2438">
        <w:t xml:space="preserve"> the manufacturing processes </w:t>
      </w:r>
      <w:r w:rsidR="00410496">
        <w:t xml:space="preserve">are clear to decide on, forging pistons creates a much stronger crown, which is where </w:t>
      </w:r>
      <w:r w:rsidR="00D539AF">
        <w:t>most of</w:t>
      </w:r>
      <w:r w:rsidR="00410496">
        <w:t xml:space="preserve"> the energy is being exerted from the combustion. Casting pistons would be a cheaper alternative, but with casting, you sacrifice structural integrity for speed of production and cost. </w:t>
      </w:r>
      <w:r w:rsidR="00C5764B">
        <w:t xml:space="preserve">Annealing the piston is also a must for a high-performance engine, as it relieves internal forces, that could cause </w:t>
      </w:r>
      <w:r>
        <w:t>fatal damage to the piston and or the entire engine.</w:t>
      </w:r>
    </w:p>
    <w:p w14:paraId="301E5243" w14:textId="2FB8B10F" w:rsidR="00FA0F98" w:rsidRDefault="005776F8" w:rsidP="006917AD">
      <w:r>
        <w:t xml:space="preserve">These factors and parameters come together to build up a piston that is used in </w:t>
      </w:r>
      <w:r w:rsidR="003800D2">
        <w:t>many</w:t>
      </w:r>
      <w:r>
        <w:t xml:space="preserve"> race cars today, </w:t>
      </w:r>
      <w:r w:rsidR="00BE7A96">
        <w:t xml:space="preserve">as it is strong, reliable, wear-resistant, lightweight, and </w:t>
      </w:r>
      <w:r w:rsidR="00395E12">
        <w:t>there are years of progress in design, and datasets</w:t>
      </w:r>
      <w:r w:rsidR="00CE692D">
        <w:t xml:space="preserve"> comparing pistons</w:t>
      </w:r>
      <w:r w:rsidR="00395E12">
        <w:t xml:space="preserve"> to back this up.</w:t>
      </w:r>
    </w:p>
    <w:sdt>
      <w:sdtPr>
        <w:rPr>
          <w:rFonts w:asciiTheme="minorHAnsi" w:eastAsiaTheme="minorHAnsi" w:hAnsiTheme="minorHAnsi" w:cstheme="minorBidi"/>
          <w:color w:val="auto"/>
          <w:sz w:val="22"/>
          <w:szCs w:val="22"/>
        </w:rPr>
        <w:id w:val="111145805"/>
        <w:bibliography/>
      </w:sdtPr>
      <w:sdtEndPr/>
      <w:sdtContent>
        <w:sdt>
          <w:sdtPr>
            <w:rPr>
              <w:rFonts w:asciiTheme="minorHAnsi" w:eastAsiaTheme="minorHAnsi" w:hAnsiTheme="minorHAnsi" w:cstheme="minorBidi"/>
              <w:color w:val="auto"/>
              <w:sz w:val="22"/>
              <w:szCs w:val="22"/>
            </w:rPr>
            <w:id w:val="2040316635"/>
            <w:docPartObj>
              <w:docPartGallery w:val="Bibliographies"/>
              <w:docPartUnique/>
            </w:docPartObj>
          </w:sdtPr>
          <w:sdtEndPr/>
          <w:sdtContent>
            <w:p w14:paraId="494EF204" w14:textId="14A0DDF2" w:rsidR="00787C76" w:rsidRDefault="00787C76" w:rsidP="00787C76">
              <w:pPr>
                <w:pStyle w:val="Heading1"/>
                <w:rPr>
                  <w:b/>
                  <w:bCs/>
                  <w:noProof/>
                </w:rPr>
              </w:pPr>
            </w:p>
            <w:bookmarkStart w:id="6" w:name="_Toc98758924" w:displacedByCustomXml="next"/>
            <w:sdt>
              <w:sdtPr>
                <w:rPr>
                  <w:rFonts w:asciiTheme="minorHAnsi" w:eastAsiaTheme="minorHAnsi" w:hAnsiTheme="minorHAnsi" w:cstheme="minorBidi"/>
                  <w:color w:val="auto"/>
                  <w:sz w:val="22"/>
                  <w:szCs w:val="22"/>
                </w:rPr>
                <w:id w:val="-1526630732"/>
                <w:docPartObj>
                  <w:docPartGallery w:val="Bibliographies"/>
                  <w:docPartUnique/>
                </w:docPartObj>
              </w:sdtPr>
              <w:sdtEndPr/>
              <w:sdtContent>
                <w:p w14:paraId="37AC57FF" w14:textId="61D5F321" w:rsidR="00787C76" w:rsidRDefault="00787C76">
                  <w:pPr>
                    <w:pStyle w:val="Heading1"/>
                  </w:pPr>
                  <w:r>
                    <w:t>References</w:t>
                  </w:r>
                  <w:bookmarkEnd w:id="6"/>
                </w:p>
                <w:sdt>
                  <w:sdtPr>
                    <w:id w:val="-573587230"/>
                    <w:bibliography/>
                  </w:sdtPr>
                  <w:sdtEndPr/>
                  <w:sdtContent>
                    <w:p w14:paraId="2625629D" w14:textId="77777777" w:rsidR="00CB271E" w:rsidRDefault="00787C76" w:rsidP="00CB271E">
                      <w:pPr>
                        <w:pStyle w:val="Bibliography"/>
                        <w:rPr>
                          <w:noProof/>
                          <w:sz w:val="24"/>
                          <w:szCs w:val="24"/>
                        </w:rPr>
                      </w:pPr>
                      <w:r>
                        <w:fldChar w:fldCharType="begin"/>
                      </w:r>
                      <w:r>
                        <w:instrText xml:space="preserve"> BIBLIOGRAPHY </w:instrText>
                      </w:r>
                      <w:r>
                        <w:fldChar w:fldCharType="separate"/>
                      </w:r>
                      <w:r w:rsidR="00CB271E">
                        <w:rPr>
                          <w:noProof/>
                        </w:rPr>
                        <w:t xml:space="preserve">JE Pistons, 2019. </w:t>
                      </w:r>
                      <w:r w:rsidR="00CB271E">
                        <w:rPr>
                          <w:i/>
                          <w:iCs/>
                          <w:noProof/>
                        </w:rPr>
                        <w:t xml:space="preserve">Piston Faceoff: 2618 vs. 4032 Aluminium Alloys. </w:t>
                      </w:r>
                      <w:r w:rsidR="00CB271E">
                        <w:rPr>
                          <w:noProof/>
                        </w:rPr>
                        <w:t xml:space="preserve">[Online] </w:t>
                      </w:r>
                      <w:r w:rsidR="00CB271E">
                        <w:rPr>
                          <w:noProof/>
                        </w:rPr>
                        <w:br/>
                        <w:t xml:space="preserve">Available at: </w:t>
                      </w:r>
                      <w:r w:rsidR="00CB271E">
                        <w:rPr>
                          <w:noProof/>
                          <w:u w:val="single"/>
                        </w:rPr>
                        <w:t>https://www.enginebuildermag.com/2019/08/piston-faceoff-2618-vs-4032-aluminum-alloys/</w:t>
                      </w:r>
                      <w:r w:rsidR="00CB271E">
                        <w:rPr>
                          <w:noProof/>
                        </w:rPr>
                        <w:br/>
                        <w:t>[Accessed 15 3 2022].</w:t>
                      </w:r>
                    </w:p>
                    <w:p w14:paraId="0344F14A" w14:textId="77777777" w:rsidR="00CB271E" w:rsidRDefault="00CB271E" w:rsidP="00CB271E">
                      <w:pPr>
                        <w:pStyle w:val="Bibliography"/>
                        <w:rPr>
                          <w:noProof/>
                        </w:rPr>
                      </w:pPr>
                      <w:r>
                        <w:rPr>
                          <w:noProof/>
                        </w:rPr>
                        <w:t xml:space="preserve">JE Pistons, 2022. </w:t>
                      </w:r>
                      <w:r>
                        <w:rPr>
                          <w:i/>
                          <w:iCs/>
                          <w:noProof/>
                        </w:rPr>
                        <w:t xml:space="preserve">2618 Vs 4032 Material Differences. </w:t>
                      </w:r>
                      <w:r>
                        <w:rPr>
                          <w:noProof/>
                        </w:rPr>
                        <w:t xml:space="preserve">[Online] </w:t>
                      </w:r>
                      <w:r>
                        <w:rPr>
                          <w:noProof/>
                        </w:rPr>
                        <w:br/>
                        <w:t xml:space="preserve">Available at: </w:t>
                      </w:r>
                      <w:r>
                        <w:rPr>
                          <w:noProof/>
                          <w:u w:val="single"/>
                        </w:rPr>
                        <w:t>https://auto.jepistons.com/blog/2618-vs.-4032-material-differences</w:t>
                      </w:r>
                      <w:r>
                        <w:rPr>
                          <w:noProof/>
                        </w:rPr>
                        <w:br/>
                        <w:t>[Accessed 20 3 2022].</w:t>
                      </w:r>
                    </w:p>
                    <w:p w14:paraId="06E9459B" w14:textId="77777777" w:rsidR="00CB271E" w:rsidRDefault="00CB271E" w:rsidP="00CB271E">
                      <w:pPr>
                        <w:pStyle w:val="Bibliography"/>
                        <w:rPr>
                          <w:noProof/>
                        </w:rPr>
                      </w:pPr>
                      <w:r>
                        <w:rPr>
                          <w:noProof/>
                        </w:rPr>
                        <w:t xml:space="preserve">Mirzaabdullayev, J., 2020. </w:t>
                      </w:r>
                      <w:r>
                        <w:rPr>
                          <w:i/>
                          <w:iCs/>
                          <w:noProof/>
                        </w:rPr>
                        <w:t xml:space="preserve">What alloys are used for manufacturing the piston. </w:t>
                      </w:r>
                      <w:r>
                        <w:rPr>
                          <w:noProof/>
                        </w:rPr>
                        <w:t xml:space="preserve">[Online] </w:t>
                      </w:r>
                      <w:r>
                        <w:rPr>
                          <w:noProof/>
                        </w:rPr>
                        <w:br/>
                        <w:t xml:space="preserve">Available at: </w:t>
                      </w:r>
                      <w:r>
                        <w:rPr>
                          <w:noProof/>
                          <w:u w:val="single"/>
                        </w:rPr>
                        <w:t>https://www.researchgate.net/post/What-alloys-are-used-for-manufacturing-the-piston</w:t>
                      </w:r>
                      <w:r>
                        <w:rPr>
                          <w:noProof/>
                        </w:rPr>
                        <w:br/>
                        <w:t>[Accessed 15 3 2022].</w:t>
                      </w:r>
                    </w:p>
                    <w:p w14:paraId="3E1FF4BF" w14:textId="77777777" w:rsidR="00CB271E" w:rsidRDefault="00CB271E" w:rsidP="00CB271E">
                      <w:pPr>
                        <w:pStyle w:val="Bibliography"/>
                        <w:rPr>
                          <w:noProof/>
                        </w:rPr>
                      </w:pPr>
                      <w:r>
                        <w:rPr>
                          <w:noProof/>
                        </w:rPr>
                        <w:t xml:space="preserve">Nash, J. C., n.d. </w:t>
                      </w:r>
                      <w:r>
                        <w:rPr>
                          <w:i/>
                          <w:iCs/>
                          <w:noProof/>
                        </w:rPr>
                        <w:t xml:space="preserve">What Metals Are Engine Pistons Made From?. </w:t>
                      </w:r>
                      <w:r>
                        <w:rPr>
                          <w:noProof/>
                        </w:rPr>
                        <w:t xml:space="preserve">[Online] </w:t>
                      </w:r>
                      <w:r>
                        <w:rPr>
                          <w:noProof/>
                        </w:rPr>
                        <w:br/>
                        <w:t xml:space="preserve">Available at: </w:t>
                      </w:r>
                      <w:r>
                        <w:rPr>
                          <w:noProof/>
                          <w:u w:val="single"/>
                        </w:rPr>
                        <w:t>https://itstillruns.com/piston-manufacturing-process-5502005.html</w:t>
                      </w:r>
                      <w:r>
                        <w:rPr>
                          <w:noProof/>
                        </w:rPr>
                        <w:br/>
                        <w:t>[Accessed 15 3 2022].</w:t>
                      </w:r>
                    </w:p>
                    <w:p w14:paraId="69B8A28F" w14:textId="5CE54005" w:rsidR="00787C76" w:rsidRDefault="00787C76" w:rsidP="00CB271E">
                      <w:r>
                        <w:rPr>
                          <w:b/>
                          <w:bCs/>
                          <w:noProof/>
                        </w:rPr>
                        <w:fldChar w:fldCharType="end"/>
                      </w:r>
                    </w:p>
                  </w:sdtContent>
                </w:sdt>
              </w:sdtContent>
            </w:sdt>
            <w:p w14:paraId="5B6D6A2F" w14:textId="32DF9A5E" w:rsidR="00177BE5" w:rsidRPr="006917AD" w:rsidRDefault="00A20C63" w:rsidP="006917AD"/>
          </w:sdtContent>
        </w:sdt>
      </w:sdtContent>
    </w:sdt>
    <w:sectPr w:rsidR="00177BE5" w:rsidRPr="006917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D6635A"/>
    <w:multiLevelType w:val="multilevel"/>
    <w:tmpl w:val="75B63CC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622B4976"/>
    <w:multiLevelType w:val="multilevel"/>
    <w:tmpl w:val="E2741A3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10B"/>
    <w:rsid w:val="00035049"/>
    <w:rsid w:val="00065174"/>
    <w:rsid w:val="00092567"/>
    <w:rsid w:val="000B0434"/>
    <w:rsid w:val="000E4D53"/>
    <w:rsid w:val="00110DBA"/>
    <w:rsid w:val="0016344D"/>
    <w:rsid w:val="00177BE5"/>
    <w:rsid w:val="001D0F34"/>
    <w:rsid w:val="001D4796"/>
    <w:rsid w:val="001F1A51"/>
    <w:rsid w:val="00242C65"/>
    <w:rsid w:val="00301E5F"/>
    <w:rsid w:val="0030202D"/>
    <w:rsid w:val="00324424"/>
    <w:rsid w:val="003246D8"/>
    <w:rsid w:val="003800D2"/>
    <w:rsid w:val="00395E12"/>
    <w:rsid w:val="003D3105"/>
    <w:rsid w:val="003F31D3"/>
    <w:rsid w:val="00410496"/>
    <w:rsid w:val="00413D2D"/>
    <w:rsid w:val="00420A20"/>
    <w:rsid w:val="00442760"/>
    <w:rsid w:val="004E2342"/>
    <w:rsid w:val="0056637F"/>
    <w:rsid w:val="005776F8"/>
    <w:rsid w:val="005F3E92"/>
    <w:rsid w:val="006038EE"/>
    <w:rsid w:val="00627D6E"/>
    <w:rsid w:val="00632450"/>
    <w:rsid w:val="006376D4"/>
    <w:rsid w:val="006413BD"/>
    <w:rsid w:val="006662FF"/>
    <w:rsid w:val="0068344D"/>
    <w:rsid w:val="006917AD"/>
    <w:rsid w:val="006959D0"/>
    <w:rsid w:val="00707B2D"/>
    <w:rsid w:val="00724CC2"/>
    <w:rsid w:val="00787C76"/>
    <w:rsid w:val="007B5DC3"/>
    <w:rsid w:val="007F2438"/>
    <w:rsid w:val="007F3E20"/>
    <w:rsid w:val="00810983"/>
    <w:rsid w:val="00821584"/>
    <w:rsid w:val="00867AD9"/>
    <w:rsid w:val="0087439B"/>
    <w:rsid w:val="008767ED"/>
    <w:rsid w:val="008A3EE8"/>
    <w:rsid w:val="008C135B"/>
    <w:rsid w:val="0098550A"/>
    <w:rsid w:val="009F4195"/>
    <w:rsid w:val="00A033CC"/>
    <w:rsid w:val="00AA710B"/>
    <w:rsid w:val="00AF4C5D"/>
    <w:rsid w:val="00AF7C09"/>
    <w:rsid w:val="00B67D2C"/>
    <w:rsid w:val="00B97B02"/>
    <w:rsid w:val="00BD09CA"/>
    <w:rsid w:val="00BE7A96"/>
    <w:rsid w:val="00BF2EB2"/>
    <w:rsid w:val="00BF75F8"/>
    <w:rsid w:val="00C20C27"/>
    <w:rsid w:val="00C24B63"/>
    <w:rsid w:val="00C33036"/>
    <w:rsid w:val="00C5301F"/>
    <w:rsid w:val="00C5764B"/>
    <w:rsid w:val="00C65330"/>
    <w:rsid w:val="00C65C1C"/>
    <w:rsid w:val="00CA7315"/>
    <w:rsid w:val="00CB271E"/>
    <w:rsid w:val="00CC79C5"/>
    <w:rsid w:val="00CC7F7C"/>
    <w:rsid w:val="00CE39DA"/>
    <w:rsid w:val="00CE692D"/>
    <w:rsid w:val="00D10592"/>
    <w:rsid w:val="00D21946"/>
    <w:rsid w:val="00D51262"/>
    <w:rsid w:val="00D539AF"/>
    <w:rsid w:val="00D7416F"/>
    <w:rsid w:val="00D9734E"/>
    <w:rsid w:val="00DB0918"/>
    <w:rsid w:val="00DC5B66"/>
    <w:rsid w:val="00DD7512"/>
    <w:rsid w:val="00DF1749"/>
    <w:rsid w:val="00DF6F1C"/>
    <w:rsid w:val="00E04A54"/>
    <w:rsid w:val="00E221DC"/>
    <w:rsid w:val="00E25F27"/>
    <w:rsid w:val="00E5289F"/>
    <w:rsid w:val="00E55639"/>
    <w:rsid w:val="00E71F26"/>
    <w:rsid w:val="00E906C1"/>
    <w:rsid w:val="00EA06B8"/>
    <w:rsid w:val="00EC0619"/>
    <w:rsid w:val="00EF44EF"/>
    <w:rsid w:val="00F65FEA"/>
    <w:rsid w:val="00F97F6F"/>
    <w:rsid w:val="00FA0F98"/>
    <w:rsid w:val="00FB3B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F9060"/>
  <w15:chartTrackingRefBased/>
  <w15:docId w15:val="{64C7E4D5-939A-408D-A6A3-F8C6478F7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79C5"/>
    <w:pPr>
      <w:spacing w:line="256" w:lineRule="auto"/>
    </w:pPr>
  </w:style>
  <w:style w:type="paragraph" w:styleId="Heading1">
    <w:name w:val="heading 1"/>
    <w:basedOn w:val="Normal"/>
    <w:next w:val="Normal"/>
    <w:link w:val="Heading1Char"/>
    <w:uiPriority w:val="9"/>
    <w:qFormat/>
    <w:rsid w:val="00CC79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79C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C79C5"/>
    <w:pPr>
      <w:spacing w:line="259" w:lineRule="auto"/>
      <w:outlineLvl w:val="9"/>
    </w:pPr>
    <w:rPr>
      <w:lang w:val="en-US"/>
    </w:rPr>
  </w:style>
  <w:style w:type="paragraph" w:styleId="TOC1">
    <w:name w:val="toc 1"/>
    <w:basedOn w:val="Normal"/>
    <w:next w:val="Normal"/>
    <w:autoRedefine/>
    <w:uiPriority w:val="39"/>
    <w:unhideWhenUsed/>
    <w:rsid w:val="00CC79C5"/>
    <w:pPr>
      <w:spacing w:after="100"/>
    </w:pPr>
  </w:style>
  <w:style w:type="character" w:styleId="Hyperlink">
    <w:name w:val="Hyperlink"/>
    <w:basedOn w:val="DefaultParagraphFont"/>
    <w:uiPriority w:val="99"/>
    <w:unhideWhenUsed/>
    <w:rsid w:val="00CC79C5"/>
    <w:rPr>
      <w:color w:val="0563C1" w:themeColor="hyperlink"/>
      <w:u w:val="single"/>
    </w:rPr>
  </w:style>
  <w:style w:type="paragraph" w:styleId="Bibliography">
    <w:name w:val="Bibliography"/>
    <w:basedOn w:val="Normal"/>
    <w:next w:val="Normal"/>
    <w:uiPriority w:val="37"/>
    <w:unhideWhenUsed/>
    <w:rsid w:val="00D219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754278">
      <w:bodyDiv w:val="1"/>
      <w:marLeft w:val="0"/>
      <w:marRight w:val="0"/>
      <w:marTop w:val="0"/>
      <w:marBottom w:val="0"/>
      <w:divBdr>
        <w:top w:val="none" w:sz="0" w:space="0" w:color="auto"/>
        <w:left w:val="none" w:sz="0" w:space="0" w:color="auto"/>
        <w:bottom w:val="none" w:sz="0" w:space="0" w:color="auto"/>
        <w:right w:val="none" w:sz="0" w:space="0" w:color="auto"/>
      </w:divBdr>
    </w:div>
    <w:div w:id="264772866">
      <w:bodyDiv w:val="1"/>
      <w:marLeft w:val="0"/>
      <w:marRight w:val="0"/>
      <w:marTop w:val="0"/>
      <w:marBottom w:val="0"/>
      <w:divBdr>
        <w:top w:val="none" w:sz="0" w:space="0" w:color="auto"/>
        <w:left w:val="none" w:sz="0" w:space="0" w:color="auto"/>
        <w:bottom w:val="none" w:sz="0" w:space="0" w:color="auto"/>
        <w:right w:val="none" w:sz="0" w:space="0" w:color="auto"/>
      </w:divBdr>
    </w:div>
    <w:div w:id="364404957">
      <w:bodyDiv w:val="1"/>
      <w:marLeft w:val="0"/>
      <w:marRight w:val="0"/>
      <w:marTop w:val="0"/>
      <w:marBottom w:val="0"/>
      <w:divBdr>
        <w:top w:val="none" w:sz="0" w:space="0" w:color="auto"/>
        <w:left w:val="none" w:sz="0" w:space="0" w:color="auto"/>
        <w:bottom w:val="none" w:sz="0" w:space="0" w:color="auto"/>
        <w:right w:val="none" w:sz="0" w:space="0" w:color="auto"/>
      </w:divBdr>
    </w:div>
    <w:div w:id="532881598">
      <w:bodyDiv w:val="1"/>
      <w:marLeft w:val="0"/>
      <w:marRight w:val="0"/>
      <w:marTop w:val="0"/>
      <w:marBottom w:val="0"/>
      <w:divBdr>
        <w:top w:val="none" w:sz="0" w:space="0" w:color="auto"/>
        <w:left w:val="none" w:sz="0" w:space="0" w:color="auto"/>
        <w:bottom w:val="none" w:sz="0" w:space="0" w:color="auto"/>
        <w:right w:val="none" w:sz="0" w:space="0" w:color="auto"/>
      </w:divBdr>
    </w:div>
    <w:div w:id="716783898">
      <w:bodyDiv w:val="1"/>
      <w:marLeft w:val="0"/>
      <w:marRight w:val="0"/>
      <w:marTop w:val="0"/>
      <w:marBottom w:val="0"/>
      <w:divBdr>
        <w:top w:val="none" w:sz="0" w:space="0" w:color="auto"/>
        <w:left w:val="none" w:sz="0" w:space="0" w:color="auto"/>
        <w:bottom w:val="none" w:sz="0" w:space="0" w:color="auto"/>
        <w:right w:val="none" w:sz="0" w:space="0" w:color="auto"/>
      </w:divBdr>
    </w:div>
    <w:div w:id="870454524">
      <w:bodyDiv w:val="1"/>
      <w:marLeft w:val="0"/>
      <w:marRight w:val="0"/>
      <w:marTop w:val="0"/>
      <w:marBottom w:val="0"/>
      <w:divBdr>
        <w:top w:val="none" w:sz="0" w:space="0" w:color="auto"/>
        <w:left w:val="none" w:sz="0" w:space="0" w:color="auto"/>
        <w:bottom w:val="none" w:sz="0" w:space="0" w:color="auto"/>
        <w:right w:val="none" w:sz="0" w:space="0" w:color="auto"/>
      </w:divBdr>
    </w:div>
    <w:div w:id="872116726">
      <w:bodyDiv w:val="1"/>
      <w:marLeft w:val="0"/>
      <w:marRight w:val="0"/>
      <w:marTop w:val="0"/>
      <w:marBottom w:val="0"/>
      <w:divBdr>
        <w:top w:val="none" w:sz="0" w:space="0" w:color="auto"/>
        <w:left w:val="none" w:sz="0" w:space="0" w:color="auto"/>
        <w:bottom w:val="none" w:sz="0" w:space="0" w:color="auto"/>
        <w:right w:val="none" w:sz="0" w:space="0" w:color="auto"/>
      </w:divBdr>
    </w:div>
    <w:div w:id="953711286">
      <w:bodyDiv w:val="1"/>
      <w:marLeft w:val="0"/>
      <w:marRight w:val="0"/>
      <w:marTop w:val="0"/>
      <w:marBottom w:val="0"/>
      <w:divBdr>
        <w:top w:val="none" w:sz="0" w:space="0" w:color="auto"/>
        <w:left w:val="none" w:sz="0" w:space="0" w:color="auto"/>
        <w:bottom w:val="none" w:sz="0" w:space="0" w:color="auto"/>
        <w:right w:val="none" w:sz="0" w:space="0" w:color="auto"/>
      </w:divBdr>
    </w:div>
    <w:div w:id="961571038">
      <w:bodyDiv w:val="1"/>
      <w:marLeft w:val="0"/>
      <w:marRight w:val="0"/>
      <w:marTop w:val="0"/>
      <w:marBottom w:val="0"/>
      <w:divBdr>
        <w:top w:val="none" w:sz="0" w:space="0" w:color="auto"/>
        <w:left w:val="none" w:sz="0" w:space="0" w:color="auto"/>
        <w:bottom w:val="none" w:sz="0" w:space="0" w:color="auto"/>
        <w:right w:val="none" w:sz="0" w:space="0" w:color="auto"/>
      </w:divBdr>
    </w:div>
    <w:div w:id="1005715809">
      <w:bodyDiv w:val="1"/>
      <w:marLeft w:val="0"/>
      <w:marRight w:val="0"/>
      <w:marTop w:val="0"/>
      <w:marBottom w:val="0"/>
      <w:divBdr>
        <w:top w:val="none" w:sz="0" w:space="0" w:color="auto"/>
        <w:left w:val="none" w:sz="0" w:space="0" w:color="auto"/>
        <w:bottom w:val="none" w:sz="0" w:space="0" w:color="auto"/>
        <w:right w:val="none" w:sz="0" w:space="0" w:color="auto"/>
      </w:divBdr>
    </w:div>
    <w:div w:id="1189415402">
      <w:bodyDiv w:val="1"/>
      <w:marLeft w:val="0"/>
      <w:marRight w:val="0"/>
      <w:marTop w:val="0"/>
      <w:marBottom w:val="0"/>
      <w:divBdr>
        <w:top w:val="none" w:sz="0" w:space="0" w:color="auto"/>
        <w:left w:val="none" w:sz="0" w:space="0" w:color="auto"/>
        <w:bottom w:val="none" w:sz="0" w:space="0" w:color="auto"/>
        <w:right w:val="none" w:sz="0" w:space="0" w:color="auto"/>
      </w:divBdr>
    </w:div>
    <w:div w:id="1274820388">
      <w:bodyDiv w:val="1"/>
      <w:marLeft w:val="0"/>
      <w:marRight w:val="0"/>
      <w:marTop w:val="0"/>
      <w:marBottom w:val="0"/>
      <w:divBdr>
        <w:top w:val="none" w:sz="0" w:space="0" w:color="auto"/>
        <w:left w:val="none" w:sz="0" w:space="0" w:color="auto"/>
        <w:bottom w:val="none" w:sz="0" w:space="0" w:color="auto"/>
        <w:right w:val="none" w:sz="0" w:space="0" w:color="auto"/>
      </w:divBdr>
    </w:div>
    <w:div w:id="1335064015">
      <w:bodyDiv w:val="1"/>
      <w:marLeft w:val="0"/>
      <w:marRight w:val="0"/>
      <w:marTop w:val="0"/>
      <w:marBottom w:val="0"/>
      <w:divBdr>
        <w:top w:val="none" w:sz="0" w:space="0" w:color="auto"/>
        <w:left w:val="none" w:sz="0" w:space="0" w:color="auto"/>
        <w:bottom w:val="none" w:sz="0" w:space="0" w:color="auto"/>
        <w:right w:val="none" w:sz="0" w:space="0" w:color="auto"/>
      </w:divBdr>
    </w:div>
    <w:div w:id="1346712168">
      <w:bodyDiv w:val="1"/>
      <w:marLeft w:val="0"/>
      <w:marRight w:val="0"/>
      <w:marTop w:val="0"/>
      <w:marBottom w:val="0"/>
      <w:divBdr>
        <w:top w:val="none" w:sz="0" w:space="0" w:color="auto"/>
        <w:left w:val="none" w:sz="0" w:space="0" w:color="auto"/>
        <w:bottom w:val="none" w:sz="0" w:space="0" w:color="auto"/>
        <w:right w:val="none" w:sz="0" w:space="0" w:color="auto"/>
      </w:divBdr>
    </w:div>
    <w:div w:id="1657421123">
      <w:bodyDiv w:val="1"/>
      <w:marLeft w:val="0"/>
      <w:marRight w:val="0"/>
      <w:marTop w:val="0"/>
      <w:marBottom w:val="0"/>
      <w:divBdr>
        <w:top w:val="none" w:sz="0" w:space="0" w:color="auto"/>
        <w:left w:val="none" w:sz="0" w:space="0" w:color="auto"/>
        <w:bottom w:val="none" w:sz="0" w:space="0" w:color="auto"/>
        <w:right w:val="none" w:sz="0" w:space="0" w:color="auto"/>
      </w:divBdr>
    </w:div>
    <w:div w:id="1758482189">
      <w:bodyDiv w:val="1"/>
      <w:marLeft w:val="0"/>
      <w:marRight w:val="0"/>
      <w:marTop w:val="0"/>
      <w:marBottom w:val="0"/>
      <w:divBdr>
        <w:top w:val="none" w:sz="0" w:space="0" w:color="auto"/>
        <w:left w:val="none" w:sz="0" w:space="0" w:color="auto"/>
        <w:bottom w:val="none" w:sz="0" w:space="0" w:color="auto"/>
        <w:right w:val="none" w:sz="0" w:space="0" w:color="auto"/>
      </w:divBdr>
    </w:div>
    <w:div w:id="1799372215">
      <w:bodyDiv w:val="1"/>
      <w:marLeft w:val="0"/>
      <w:marRight w:val="0"/>
      <w:marTop w:val="0"/>
      <w:marBottom w:val="0"/>
      <w:divBdr>
        <w:top w:val="none" w:sz="0" w:space="0" w:color="auto"/>
        <w:left w:val="none" w:sz="0" w:space="0" w:color="auto"/>
        <w:bottom w:val="none" w:sz="0" w:space="0" w:color="auto"/>
        <w:right w:val="none" w:sz="0" w:space="0" w:color="auto"/>
      </w:divBdr>
    </w:div>
    <w:div w:id="1919055181">
      <w:bodyDiv w:val="1"/>
      <w:marLeft w:val="0"/>
      <w:marRight w:val="0"/>
      <w:marTop w:val="0"/>
      <w:marBottom w:val="0"/>
      <w:divBdr>
        <w:top w:val="none" w:sz="0" w:space="0" w:color="auto"/>
        <w:left w:val="none" w:sz="0" w:space="0" w:color="auto"/>
        <w:bottom w:val="none" w:sz="0" w:space="0" w:color="auto"/>
        <w:right w:val="none" w:sz="0" w:space="0" w:color="auto"/>
      </w:divBdr>
    </w:div>
    <w:div w:id="2127381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6f35c9c85e72782c9b90fac05bfadf4c">
  <xsd:schema xmlns:xsd="http://www.w3.org/2001/XMLSchema" xmlns:xs="http://www.w3.org/2001/XMLSchema" xmlns:p="http://schemas.microsoft.com/office/2006/metadata/properties" xmlns:ns3="be49ff73-cec0-4379-9da8-63ff3cc411bb" targetNamespace="http://schemas.microsoft.com/office/2006/metadata/properties" ma:root="true" ma:fieldsID="82dab6ae7c34832a81e16741669ae325"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Joh22</b:Tag>
    <b:SourceType>InternetSite</b:SourceType>
    <b:Guid>{FB0657EB-6902-4E90-8E09-91AB8E898C98}</b:Guid>
    <b:Author>
      <b:Author>
        <b:NameList>
          <b:Person>
            <b:Last>Nash</b:Last>
            <b:First>John</b:First>
            <b:Middle>Cagney</b:Middle>
          </b:Person>
        </b:NameList>
      </b:Author>
    </b:Author>
    <b:Title>What Metals Are Engine Pistons Made From?</b:Title>
    <b:YearAccessed>2022</b:YearAccessed>
    <b:MonthAccessed>3</b:MonthAccessed>
    <b:DayAccessed>15</b:DayAccessed>
    <b:URL>https://itstillruns.com/piston-manufacturing-process-5502005.html</b:URL>
    <b:RefOrder>1</b:RefOrder>
  </b:Source>
  <b:Source>
    <b:Tag>Jah20</b:Tag>
    <b:SourceType>InternetSite</b:SourceType>
    <b:Guid>{DBC4E609-7A48-40CA-964E-957C8D4E828A}</b:Guid>
    <b:Author>
      <b:Author>
        <b:NameList>
          <b:Person>
            <b:Last>Mirzaabdullayev</b:Last>
            <b:First>Jahongir</b:First>
          </b:Person>
        </b:NameList>
      </b:Author>
    </b:Author>
    <b:Title>What alloys are used for manufacturing the piston</b:Title>
    <b:Year>2020</b:Year>
    <b:YearAccessed>2022</b:YearAccessed>
    <b:MonthAccessed>3</b:MonthAccessed>
    <b:DayAccessed>15</b:DayAccessed>
    <b:URL>https://www.researchgate.net/post/What-alloys-are-used-for-manufacturing-the-piston</b:URL>
    <b:RefOrder>2</b:RefOrder>
  </b:Source>
  <b:Source>
    <b:Tag>JEP19</b:Tag>
    <b:SourceType>InternetSite</b:SourceType>
    <b:Guid>{0808E8CA-C7B6-4EF8-8127-BAF4B2130CD9}</b:Guid>
    <b:Author>
      <b:Author>
        <b:Corporate>JE Pistons</b:Corporate>
      </b:Author>
    </b:Author>
    <b:Title>Piston Faceoff: 2618 vs. 4032 Aluminium Alloys</b:Title>
    <b:Year>2019</b:Year>
    <b:YearAccessed>2022</b:YearAccessed>
    <b:MonthAccessed>3</b:MonthAccessed>
    <b:DayAccessed>15</b:DayAccessed>
    <b:URL>https://www.enginebuildermag.com/2019/08/piston-faceoff-2618-vs-4032-aluminum-alloys/</b:URL>
    <b:RefOrder>4</b:RefOrder>
  </b:Source>
  <b:Source>
    <b:Tag>JEP22</b:Tag>
    <b:SourceType>InternetSite</b:SourceType>
    <b:Guid>{4C41C139-76C1-4C0A-B5D9-6AD36C09EF73}</b:Guid>
    <b:Author>
      <b:Author>
        <b:Corporate>JE Pistons</b:Corporate>
      </b:Author>
    </b:Author>
    <b:Title>2618 Vs 4032 Material Differences</b:Title>
    <b:Year>2022</b:Year>
    <b:YearAccessed>2022</b:YearAccessed>
    <b:MonthAccessed>3</b:MonthAccessed>
    <b:DayAccessed>20</b:DayAccessed>
    <b:URL>https://auto.jepistons.com/blog/2618-vs.-4032-material-differences</b:URL>
    <b:RefOrder>3</b:RefOrder>
  </b:Source>
</b:Sources>
</file>

<file path=customXml/itemProps1.xml><?xml version="1.0" encoding="utf-8"?>
<ds:datastoreItem xmlns:ds="http://schemas.openxmlformats.org/officeDocument/2006/customXml" ds:itemID="{E1D74E79-EC9B-4133-820C-226B4CD83D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D0880D-8F33-45AB-8F51-E8DBBA3F5382}">
  <ds:schemaRefs>
    <ds:schemaRef ds:uri="http://schemas.microsoft.com/sharepoint/v3/contenttype/forms"/>
  </ds:schemaRefs>
</ds:datastoreItem>
</file>

<file path=customXml/itemProps3.xml><?xml version="1.0" encoding="utf-8"?>
<ds:datastoreItem xmlns:ds="http://schemas.openxmlformats.org/officeDocument/2006/customXml" ds:itemID="{5730650A-1085-4402-BECC-EF851EF518C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F2AB266-3FD4-4F6F-9A4F-BA32527E82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1749</Words>
  <Characters>9972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Dellow (2102899)</dc:creator>
  <cp:keywords/>
  <dc:description/>
  <cp:lastModifiedBy>Kieran Dellow (2102899)</cp:lastModifiedBy>
  <cp:revision>2</cp:revision>
  <dcterms:created xsi:type="dcterms:W3CDTF">2022-03-21T12:43:00Z</dcterms:created>
  <dcterms:modified xsi:type="dcterms:W3CDTF">2022-03-21T12:43:00Z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