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F79E52A" w14:textId="34E93544" w:rsidR="00876324" w:rsidRDefault="00A67E2F" w:rsidP="00A67E2F">
      <w:pPr>
        <w:rPr>
          <w:b/>
          <w:sz w:val="32"/>
          <w:szCs w:val="32"/>
        </w:rPr>
      </w:pPr>
      <w:r>
        <w:rPr>
          <w:noProof/>
          <w:color w:val="5B9BD5" w:themeColor="accent1"/>
          <w:lang w:val="ro-RO" w:eastAsia="ro-RO"/>
        </w:rPr>
        <w:drawing>
          <wp:inline distT="0" distB="0" distL="0" distR="0" wp14:anchorId="71AD385C" wp14:editId="31892455">
            <wp:extent cx="2483893" cy="981075"/>
            <wp:effectExtent l="0" t="0" r="0" b="0"/>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escărcare.png"/>
                    <pic:cNvPicPr/>
                  </pic:nvPicPr>
                  <pic:blipFill>
                    <a:blip r:embed="rId7">
                      <a:extLst>
                        <a:ext uri="{28A0092B-C50C-407E-A947-70E740481C1C}">
                          <a14:useLocalDpi xmlns:a14="http://schemas.microsoft.com/office/drawing/2010/main" val="0"/>
                        </a:ext>
                      </a:extLst>
                    </a:blip>
                    <a:stretch>
                      <a:fillRect/>
                    </a:stretch>
                  </pic:blipFill>
                  <pic:spPr>
                    <a:xfrm>
                      <a:off x="0" y="0"/>
                      <a:ext cx="2489337" cy="983225"/>
                    </a:xfrm>
                    <a:prstGeom prst="rect">
                      <a:avLst/>
                    </a:prstGeom>
                  </pic:spPr>
                </pic:pic>
              </a:graphicData>
            </a:graphic>
          </wp:inline>
        </w:drawing>
      </w:r>
    </w:p>
    <w:p w14:paraId="125956ED" w14:textId="77777777" w:rsidR="00876324" w:rsidRDefault="00876324" w:rsidP="00876324">
      <w:pPr>
        <w:jc w:val="center"/>
        <w:rPr>
          <w:b/>
          <w:sz w:val="32"/>
          <w:szCs w:val="32"/>
        </w:rPr>
      </w:pPr>
    </w:p>
    <w:p w14:paraId="08686D56" w14:textId="77777777" w:rsidR="00876324" w:rsidRDefault="00876324" w:rsidP="00A67E2F">
      <w:pPr>
        <w:spacing w:line="360" w:lineRule="auto"/>
        <w:jc w:val="center"/>
        <w:rPr>
          <w:b/>
          <w:sz w:val="32"/>
          <w:szCs w:val="32"/>
        </w:rPr>
      </w:pPr>
    </w:p>
    <w:p w14:paraId="76AE9E9F" w14:textId="77777777" w:rsidR="00A67E2F" w:rsidRDefault="00A67E2F" w:rsidP="00A67E2F">
      <w:pPr>
        <w:spacing w:line="360" w:lineRule="auto"/>
        <w:jc w:val="center"/>
        <w:rPr>
          <w:rFonts w:ascii="Arial" w:hAnsi="Arial" w:cs="Arial"/>
          <w:sz w:val="36"/>
          <w:szCs w:val="36"/>
        </w:rPr>
      </w:pPr>
      <w:r w:rsidRPr="00A67E2F">
        <w:rPr>
          <w:rFonts w:ascii="Arial" w:hAnsi="Arial" w:cs="Arial"/>
          <w:sz w:val="36"/>
          <w:szCs w:val="36"/>
        </w:rPr>
        <w:t xml:space="preserve">Research Project Proposal </w:t>
      </w:r>
    </w:p>
    <w:p w14:paraId="2937284D" w14:textId="6A0C3167" w:rsidR="00876324" w:rsidRPr="00A67E2F" w:rsidRDefault="00A67E2F" w:rsidP="00A67E2F">
      <w:pPr>
        <w:spacing w:line="360" w:lineRule="auto"/>
        <w:jc w:val="center"/>
        <w:rPr>
          <w:rFonts w:ascii="Arial" w:hAnsi="Arial" w:cs="Arial"/>
          <w:b/>
          <w:sz w:val="36"/>
          <w:szCs w:val="36"/>
        </w:rPr>
      </w:pPr>
      <w:r w:rsidRPr="00A67E2F">
        <w:rPr>
          <w:rFonts w:ascii="Arial" w:hAnsi="Arial" w:cs="Arial"/>
          <w:sz w:val="36"/>
          <w:szCs w:val="36"/>
        </w:rPr>
        <w:t xml:space="preserve"> Impact of current challenges on the human resource department relating to recruitment and retention</w:t>
      </w:r>
    </w:p>
    <w:p w14:paraId="4411E452" w14:textId="77777777" w:rsidR="00876324" w:rsidRDefault="00876324" w:rsidP="00A67E2F">
      <w:pPr>
        <w:jc w:val="left"/>
        <w:rPr>
          <w:b/>
          <w:sz w:val="32"/>
          <w:szCs w:val="32"/>
        </w:rPr>
      </w:pPr>
    </w:p>
    <w:p w14:paraId="673D6531" w14:textId="77777777" w:rsidR="00A67E2F" w:rsidRDefault="00A67E2F" w:rsidP="00A67E2F">
      <w:pPr>
        <w:spacing w:before="0" w:after="160" w:line="259" w:lineRule="auto"/>
        <w:jc w:val="left"/>
        <w:rPr>
          <w:rFonts w:ascii="Arial" w:hAnsi="Arial" w:cs="Arial"/>
          <w:b/>
          <w:sz w:val="28"/>
          <w:szCs w:val="28"/>
        </w:rPr>
      </w:pPr>
    </w:p>
    <w:p w14:paraId="395FF61F" w14:textId="77777777" w:rsidR="00A67E2F" w:rsidRDefault="00A67E2F" w:rsidP="00A67E2F">
      <w:pPr>
        <w:spacing w:before="0" w:after="160" w:line="259" w:lineRule="auto"/>
        <w:jc w:val="left"/>
        <w:rPr>
          <w:rFonts w:ascii="Arial" w:hAnsi="Arial" w:cs="Arial"/>
          <w:b/>
          <w:sz w:val="28"/>
          <w:szCs w:val="28"/>
        </w:rPr>
      </w:pPr>
    </w:p>
    <w:p w14:paraId="3171DDA0" w14:textId="77777777" w:rsidR="00A67E2F" w:rsidRDefault="00A67E2F" w:rsidP="00A67E2F">
      <w:pPr>
        <w:spacing w:before="0" w:after="160" w:line="259" w:lineRule="auto"/>
        <w:jc w:val="left"/>
        <w:rPr>
          <w:rFonts w:ascii="Arial" w:hAnsi="Arial" w:cs="Arial"/>
          <w:b/>
          <w:sz w:val="28"/>
          <w:szCs w:val="28"/>
        </w:rPr>
      </w:pPr>
    </w:p>
    <w:p w14:paraId="78501F35" w14:textId="77777777" w:rsidR="00A67E2F" w:rsidRDefault="00A67E2F" w:rsidP="00A67E2F">
      <w:pPr>
        <w:spacing w:before="0" w:after="160" w:line="259" w:lineRule="auto"/>
        <w:jc w:val="left"/>
        <w:rPr>
          <w:rFonts w:ascii="Arial" w:hAnsi="Arial" w:cs="Arial"/>
          <w:b/>
          <w:sz w:val="28"/>
          <w:szCs w:val="28"/>
        </w:rPr>
      </w:pPr>
    </w:p>
    <w:p w14:paraId="34CA3D86" w14:textId="77777777" w:rsidR="00A67E2F" w:rsidRDefault="00A67E2F" w:rsidP="00A67E2F">
      <w:pPr>
        <w:spacing w:before="0" w:after="160" w:line="259" w:lineRule="auto"/>
        <w:jc w:val="left"/>
        <w:rPr>
          <w:rFonts w:ascii="Arial" w:hAnsi="Arial" w:cs="Arial"/>
          <w:b/>
          <w:sz w:val="28"/>
          <w:szCs w:val="28"/>
        </w:rPr>
      </w:pPr>
    </w:p>
    <w:p w14:paraId="4DA70E87" w14:textId="77777777" w:rsidR="00A67E2F" w:rsidRDefault="00A67E2F" w:rsidP="00A67E2F">
      <w:pPr>
        <w:spacing w:before="0" w:after="160" w:line="259" w:lineRule="auto"/>
        <w:jc w:val="left"/>
        <w:rPr>
          <w:rFonts w:ascii="Arial" w:hAnsi="Arial" w:cs="Arial"/>
          <w:b/>
          <w:sz w:val="28"/>
          <w:szCs w:val="28"/>
        </w:rPr>
      </w:pPr>
    </w:p>
    <w:p w14:paraId="1CE52A83" w14:textId="77777777" w:rsidR="00A67E2F" w:rsidRDefault="00A67E2F" w:rsidP="00A67E2F">
      <w:pPr>
        <w:spacing w:before="0" w:after="160" w:line="259" w:lineRule="auto"/>
        <w:jc w:val="left"/>
        <w:rPr>
          <w:rFonts w:ascii="Arial" w:hAnsi="Arial" w:cs="Arial"/>
          <w:b/>
          <w:sz w:val="28"/>
          <w:szCs w:val="28"/>
        </w:rPr>
      </w:pPr>
    </w:p>
    <w:p w14:paraId="79DD085B" w14:textId="77777777" w:rsidR="00A67E2F" w:rsidRPr="005C6798" w:rsidRDefault="00A67E2F" w:rsidP="00A67E2F">
      <w:pPr>
        <w:spacing w:before="0" w:after="160" w:line="259" w:lineRule="auto"/>
        <w:jc w:val="left"/>
        <w:rPr>
          <w:rFonts w:ascii="Arial" w:hAnsi="Arial" w:cs="Arial"/>
          <w:b/>
          <w:sz w:val="28"/>
          <w:szCs w:val="28"/>
        </w:rPr>
      </w:pPr>
      <w:r w:rsidRPr="005C6798">
        <w:rPr>
          <w:rFonts w:ascii="Arial" w:hAnsi="Arial" w:cs="Arial"/>
          <w:b/>
          <w:sz w:val="28"/>
          <w:szCs w:val="28"/>
        </w:rPr>
        <w:t>Student name: Roxana Isabela FODOR</w:t>
      </w:r>
    </w:p>
    <w:p w14:paraId="2F968E2F" w14:textId="77777777" w:rsidR="00A67E2F" w:rsidRPr="005C6798" w:rsidRDefault="00A67E2F" w:rsidP="00A67E2F">
      <w:pPr>
        <w:spacing w:before="0" w:after="160" w:line="259" w:lineRule="auto"/>
        <w:jc w:val="left"/>
        <w:rPr>
          <w:rFonts w:ascii="Arial" w:hAnsi="Arial" w:cs="Arial"/>
          <w:b/>
          <w:sz w:val="28"/>
          <w:szCs w:val="28"/>
        </w:rPr>
      </w:pPr>
      <w:r w:rsidRPr="005C6798">
        <w:rPr>
          <w:rFonts w:ascii="Arial" w:hAnsi="Arial" w:cs="Arial"/>
          <w:b/>
          <w:sz w:val="28"/>
          <w:szCs w:val="28"/>
        </w:rPr>
        <w:t>Student ID: 2923083</w:t>
      </w:r>
    </w:p>
    <w:p w14:paraId="3DD9761E" w14:textId="77777777" w:rsidR="00A67E2F" w:rsidRPr="005C6798" w:rsidRDefault="00A67E2F" w:rsidP="00A67E2F">
      <w:pPr>
        <w:spacing w:before="0" w:after="160" w:line="259" w:lineRule="auto"/>
        <w:jc w:val="left"/>
        <w:rPr>
          <w:rFonts w:ascii="Arial" w:hAnsi="Arial" w:cs="Arial"/>
          <w:b/>
          <w:sz w:val="28"/>
          <w:szCs w:val="28"/>
        </w:rPr>
      </w:pPr>
      <w:r w:rsidRPr="005C6798">
        <w:rPr>
          <w:rFonts w:ascii="Arial" w:hAnsi="Arial" w:cs="Arial"/>
          <w:b/>
          <w:sz w:val="28"/>
          <w:szCs w:val="28"/>
        </w:rPr>
        <w:t xml:space="preserve">Module: BMIH 5005 </w:t>
      </w:r>
      <w:proofErr w:type="gramStart"/>
      <w:r w:rsidRPr="005C6798">
        <w:rPr>
          <w:rFonts w:ascii="Arial" w:hAnsi="Arial" w:cs="Arial"/>
          <w:b/>
          <w:sz w:val="28"/>
          <w:szCs w:val="28"/>
        </w:rPr>
        <w:t>Personnel  Resourcing</w:t>
      </w:r>
      <w:proofErr w:type="gramEnd"/>
      <w:r w:rsidRPr="005C6798">
        <w:rPr>
          <w:rFonts w:ascii="Arial" w:hAnsi="Arial" w:cs="Arial"/>
          <w:b/>
          <w:sz w:val="28"/>
          <w:szCs w:val="28"/>
        </w:rPr>
        <w:t xml:space="preserve"> and Development</w:t>
      </w:r>
    </w:p>
    <w:p w14:paraId="3AED0AA0" w14:textId="2A505799" w:rsidR="001F3A1E" w:rsidRDefault="00A67E2F" w:rsidP="00A67E2F">
      <w:pPr>
        <w:spacing w:before="0" w:after="160" w:line="259" w:lineRule="auto"/>
        <w:jc w:val="left"/>
        <w:rPr>
          <w:b/>
          <w:sz w:val="32"/>
          <w:szCs w:val="32"/>
        </w:rPr>
      </w:pPr>
      <w:r w:rsidRPr="005C6798">
        <w:rPr>
          <w:rFonts w:ascii="Arial" w:hAnsi="Arial" w:cs="Arial"/>
          <w:b/>
          <w:sz w:val="28"/>
          <w:szCs w:val="28"/>
        </w:rPr>
        <w:t>Lecturer name: Emma ROBERTS</w:t>
      </w:r>
      <w:r>
        <w:rPr>
          <w:b/>
          <w:sz w:val="32"/>
          <w:szCs w:val="32"/>
        </w:rPr>
        <w:t xml:space="preserve"> </w:t>
      </w:r>
      <w:r w:rsidR="001F3A1E">
        <w:rPr>
          <w:b/>
          <w:sz w:val="32"/>
          <w:szCs w:val="32"/>
        </w:rPr>
        <w:br w:type="page"/>
      </w:r>
    </w:p>
    <w:p w14:paraId="48F2777E" w14:textId="3200C14A" w:rsidR="00876324" w:rsidRPr="007F2055" w:rsidRDefault="001F3A1E" w:rsidP="007F2055">
      <w:pPr>
        <w:spacing w:line="360" w:lineRule="auto"/>
        <w:jc w:val="center"/>
        <w:rPr>
          <w:rFonts w:ascii="Arial" w:hAnsi="Arial" w:cs="Arial"/>
          <w:b/>
          <w:bCs/>
          <w:szCs w:val="24"/>
        </w:rPr>
      </w:pPr>
      <w:r w:rsidRPr="007F2055">
        <w:rPr>
          <w:rFonts w:ascii="Arial" w:hAnsi="Arial" w:cs="Arial"/>
          <w:b/>
          <w:bCs/>
          <w:szCs w:val="24"/>
        </w:rPr>
        <w:lastRenderedPageBreak/>
        <w:t>Executive Summary</w:t>
      </w:r>
    </w:p>
    <w:p w14:paraId="4C11779C" w14:textId="75DA16D0" w:rsidR="008938C7" w:rsidRPr="007F2055" w:rsidRDefault="001F3A1E" w:rsidP="007F2055">
      <w:pPr>
        <w:spacing w:line="360" w:lineRule="auto"/>
        <w:rPr>
          <w:rFonts w:ascii="Arial" w:hAnsi="Arial" w:cs="Arial"/>
          <w:szCs w:val="24"/>
        </w:rPr>
      </w:pPr>
      <w:r w:rsidRPr="007F2055">
        <w:rPr>
          <w:rFonts w:ascii="Arial" w:hAnsi="Arial" w:cs="Arial"/>
          <w:szCs w:val="24"/>
        </w:rPr>
        <w:t>The research's main objective was to appreciate the challenges The Marriott Company had in hiring and retaining staff as a result of external factors including Brexit, COVID-19, and inflation. The findings demonstrate that these factors have had a significant impact on the availability of talent, employee morale, and cost considerations. The company needs to change how it hires, emphasise employee wellbeing and engagement, invest in training and development, boost pay and benefits, enhance communication, and use technology. If these suggestions are put into action, the challenges can be overcome, talent can be attracted and kept, and the organisation will have a competitive edge.</w:t>
      </w:r>
    </w:p>
    <w:p w14:paraId="4AAA233F" w14:textId="77777777" w:rsidR="008938C7" w:rsidRPr="007F2055" w:rsidRDefault="008938C7" w:rsidP="007F2055">
      <w:pPr>
        <w:spacing w:before="0" w:after="160" w:line="360" w:lineRule="auto"/>
        <w:jc w:val="left"/>
        <w:rPr>
          <w:rFonts w:ascii="Arial" w:hAnsi="Arial" w:cs="Arial"/>
          <w:szCs w:val="24"/>
        </w:rPr>
      </w:pPr>
      <w:r w:rsidRPr="007F2055">
        <w:rPr>
          <w:rFonts w:ascii="Arial" w:hAnsi="Arial" w:cs="Arial"/>
          <w:szCs w:val="24"/>
        </w:rPr>
        <w:br w:type="page"/>
      </w:r>
    </w:p>
    <w:sdt>
      <w:sdtPr>
        <w:rPr>
          <w:rFonts w:ascii="Arial" w:eastAsiaTheme="minorHAnsi" w:hAnsi="Arial" w:cs="Arial"/>
          <w:color w:val="auto"/>
          <w:sz w:val="24"/>
          <w:szCs w:val="24"/>
          <w:lang w:val="en-IN"/>
          <w14:ligatures w14:val="standardContextual"/>
        </w:rPr>
        <w:id w:val="-501510828"/>
        <w:docPartObj>
          <w:docPartGallery w:val="Table of Contents"/>
          <w:docPartUnique/>
        </w:docPartObj>
      </w:sdtPr>
      <w:sdtEndPr>
        <w:rPr>
          <w:b/>
          <w:bCs/>
          <w:noProof/>
        </w:rPr>
      </w:sdtEndPr>
      <w:sdtContent>
        <w:p w14:paraId="78501F55" w14:textId="1F0DD76D" w:rsidR="008938C7" w:rsidRPr="007F2055" w:rsidRDefault="008938C7" w:rsidP="007F2055">
          <w:pPr>
            <w:pStyle w:val="Titlucuprins"/>
            <w:spacing w:line="360" w:lineRule="auto"/>
            <w:rPr>
              <w:rFonts w:ascii="Arial" w:hAnsi="Arial" w:cs="Arial"/>
              <w:sz w:val="24"/>
              <w:szCs w:val="24"/>
            </w:rPr>
          </w:pPr>
          <w:r w:rsidRPr="007F2055">
            <w:rPr>
              <w:rFonts w:ascii="Arial" w:hAnsi="Arial" w:cs="Arial"/>
              <w:sz w:val="24"/>
              <w:szCs w:val="24"/>
            </w:rPr>
            <w:t>Table of Contents</w:t>
          </w:r>
        </w:p>
        <w:p w14:paraId="6B89548A" w14:textId="5CAE5069" w:rsidR="008938C7" w:rsidRPr="007F2055" w:rsidRDefault="008938C7" w:rsidP="007F2055">
          <w:pPr>
            <w:pStyle w:val="Cuprins1"/>
            <w:tabs>
              <w:tab w:val="right" w:leader="dot" w:pos="9350"/>
            </w:tabs>
            <w:spacing w:line="360" w:lineRule="auto"/>
            <w:rPr>
              <w:rFonts w:ascii="Arial" w:hAnsi="Arial" w:cs="Arial"/>
              <w:noProof/>
              <w:szCs w:val="24"/>
            </w:rPr>
          </w:pPr>
          <w:r w:rsidRPr="007F2055">
            <w:rPr>
              <w:rFonts w:ascii="Arial" w:hAnsi="Arial" w:cs="Arial"/>
              <w:szCs w:val="24"/>
            </w:rPr>
            <w:fldChar w:fldCharType="begin"/>
          </w:r>
          <w:r w:rsidRPr="007F2055">
            <w:rPr>
              <w:rFonts w:ascii="Arial" w:hAnsi="Arial" w:cs="Arial"/>
              <w:szCs w:val="24"/>
            </w:rPr>
            <w:instrText xml:space="preserve"> TOC \o "1-3" \h \z \u </w:instrText>
          </w:r>
          <w:r w:rsidRPr="007F2055">
            <w:rPr>
              <w:rFonts w:ascii="Arial" w:hAnsi="Arial" w:cs="Arial"/>
              <w:szCs w:val="24"/>
            </w:rPr>
            <w:fldChar w:fldCharType="separate"/>
          </w:r>
          <w:hyperlink w:anchor="_Toc136287312" w:history="1">
            <w:r w:rsidRPr="007F2055">
              <w:rPr>
                <w:rStyle w:val="Hyperlink"/>
                <w:rFonts w:ascii="Arial" w:hAnsi="Arial" w:cs="Arial"/>
                <w:noProof/>
                <w:szCs w:val="24"/>
              </w:rPr>
              <w:t>Introduction</w:t>
            </w:r>
            <w:r w:rsidRPr="007F2055">
              <w:rPr>
                <w:rFonts w:ascii="Arial" w:hAnsi="Arial" w:cs="Arial"/>
                <w:noProof/>
                <w:webHidden/>
                <w:szCs w:val="24"/>
              </w:rPr>
              <w:tab/>
            </w:r>
            <w:r w:rsidRPr="007F2055">
              <w:rPr>
                <w:rFonts w:ascii="Arial" w:hAnsi="Arial" w:cs="Arial"/>
                <w:noProof/>
                <w:webHidden/>
                <w:szCs w:val="24"/>
              </w:rPr>
              <w:fldChar w:fldCharType="begin"/>
            </w:r>
            <w:r w:rsidRPr="007F2055">
              <w:rPr>
                <w:rFonts w:ascii="Arial" w:hAnsi="Arial" w:cs="Arial"/>
                <w:noProof/>
                <w:webHidden/>
                <w:szCs w:val="24"/>
              </w:rPr>
              <w:instrText xml:space="preserve"> PAGEREF _Toc136287312 \h </w:instrText>
            </w:r>
            <w:r w:rsidRPr="007F2055">
              <w:rPr>
                <w:rFonts w:ascii="Arial" w:hAnsi="Arial" w:cs="Arial"/>
                <w:noProof/>
                <w:webHidden/>
                <w:szCs w:val="24"/>
              </w:rPr>
            </w:r>
            <w:r w:rsidRPr="007F2055">
              <w:rPr>
                <w:rFonts w:ascii="Arial" w:hAnsi="Arial" w:cs="Arial"/>
                <w:noProof/>
                <w:webHidden/>
                <w:szCs w:val="24"/>
              </w:rPr>
              <w:fldChar w:fldCharType="separate"/>
            </w:r>
            <w:r w:rsidRPr="007F2055">
              <w:rPr>
                <w:rFonts w:ascii="Arial" w:hAnsi="Arial" w:cs="Arial"/>
                <w:noProof/>
                <w:webHidden/>
                <w:szCs w:val="24"/>
              </w:rPr>
              <w:t>4</w:t>
            </w:r>
            <w:r w:rsidRPr="007F2055">
              <w:rPr>
                <w:rFonts w:ascii="Arial" w:hAnsi="Arial" w:cs="Arial"/>
                <w:noProof/>
                <w:webHidden/>
                <w:szCs w:val="24"/>
              </w:rPr>
              <w:fldChar w:fldCharType="end"/>
            </w:r>
          </w:hyperlink>
        </w:p>
        <w:p w14:paraId="0E7D1E1C" w14:textId="6508362C" w:rsidR="008938C7" w:rsidRPr="007F2055" w:rsidRDefault="00C34146" w:rsidP="007F2055">
          <w:pPr>
            <w:pStyle w:val="Cuprins1"/>
            <w:tabs>
              <w:tab w:val="right" w:leader="dot" w:pos="9350"/>
            </w:tabs>
            <w:spacing w:line="360" w:lineRule="auto"/>
            <w:rPr>
              <w:rFonts w:ascii="Arial" w:hAnsi="Arial" w:cs="Arial"/>
              <w:noProof/>
              <w:szCs w:val="24"/>
            </w:rPr>
          </w:pPr>
          <w:hyperlink w:anchor="_Toc136287313" w:history="1">
            <w:r w:rsidR="008938C7" w:rsidRPr="007F2055">
              <w:rPr>
                <w:rStyle w:val="Hyperlink"/>
                <w:rFonts w:ascii="Arial" w:hAnsi="Arial" w:cs="Arial"/>
                <w:noProof/>
                <w:szCs w:val="24"/>
              </w:rPr>
              <w:t>Literature</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_Toc136287313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5</w:t>
            </w:r>
            <w:r w:rsidR="008938C7" w:rsidRPr="007F2055">
              <w:rPr>
                <w:rFonts w:ascii="Arial" w:hAnsi="Arial" w:cs="Arial"/>
                <w:noProof/>
                <w:webHidden/>
                <w:szCs w:val="24"/>
              </w:rPr>
              <w:fldChar w:fldCharType="end"/>
            </w:r>
          </w:hyperlink>
        </w:p>
        <w:p w14:paraId="70F8C1E7" w14:textId="31CE17B4"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4" w:history="1">
            <w:r w:rsidR="008938C7" w:rsidRPr="007F2055">
              <w:rPr>
                <w:rStyle w:val="Hyperlink"/>
                <w:rFonts w:ascii="Arial" w:hAnsi="Arial" w:cs="Arial"/>
                <w:noProof/>
                <w:szCs w:val="24"/>
                <w:lang w:eastAsia="en-GB"/>
              </w:rPr>
              <w:t>Background</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_Toc136287314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5</w:t>
            </w:r>
            <w:r w:rsidR="008938C7" w:rsidRPr="007F2055">
              <w:rPr>
                <w:rFonts w:ascii="Arial" w:hAnsi="Arial" w:cs="Arial"/>
                <w:noProof/>
                <w:webHidden/>
                <w:szCs w:val="24"/>
              </w:rPr>
              <w:fldChar w:fldCharType="end"/>
            </w:r>
          </w:hyperlink>
        </w:p>
        <w:p w14:paraId="1233C1CB" w14:textId="3FCA16D7"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5" w:history="1">
            <w:r w:rsidR="008938C7" w:rsidRPr="007F2055">
              <w:rPr>
                <w:rStyle w:val="Hyperlink"/>
                <w:rFonts w:ascii="Arial" w:hAnsi="Arial" w:cs="Arial"/>
                <w:noProof/>
                <w:szCs w:val="24"/>
                <w:lang w:eastAsia="en-GB"/>
              </w:rPr>
              <w:t>Research areas</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_Toc136287315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6</w:t>
            </w:r>
            <w:r w:rsidR="008938C7" w:rsidRPr="007F2055">
              <w:rPr>
                <w:rFonts w:ascii="Arial" w:hAnsi="Arial" w:cs="Arial"/>
                <w:noProof/>
                <w:webHidden/>
                <w:szCs w:val="24"/>
              </w:rPr>
              <w:fldChar w:fldCharType="end"/>
            </w:r>
          </w:hyperlink>
        </w:p>
        <w:p w14:paraId="669E3A6C" w14:textId="447A281D"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6" w:history="1">
            <w:r w:rsidR="008938C7" w:rsidRPr="007F2055">
              <w:rPr>
                <w:rStyle w:val="Hyperlink"/>
                <w:rFonts w:ascii="Arial" w:hAnsi="Arial" w:cs="Arial"/>
                <w:noProof/>
                <w:szCs w:val="24"/>
                <w:lang w:eastAsia="en-GB"/>
              </w:rPr>
              <w:t>SWOT analysis</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_Toc136287316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7</w:t>
            </w:r>
            <w:r w:rsidR="008938C7" w:rsidRPr="007F2055">
              <w:rPr>
                <w:rFonts w:ascii="Arial" w:hAnsi="Arial" w:cs="Arial"/>
                <w:noProof/>
                <w:webHidden/>
                <w:szCs w:val="24"/>
              </w:rPr>
              <w:fldChar w:fldCharType="end"/>
            </w:r>
          </w:hyperlink>
        </w:p>
        <w:p w14:paraId="5F342B7B" w14:textId="7F968A5F"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7" w:history="1">
            <w:r w:rsidR="008938C7" w:rsidRPr="007F2055">
              <w:rPr>
                <w:rStyle w:val="Hyperlink"/>
                <w:rFonts w:ascii="Arial" w:hAnsi="Arial" w:cs="Arial"/>
                <w:noProof/>
                <w:szCs w:val="24"/>
                <w:lang w:eastAsia="en-GB"/>
              </w:rPr>
              <w:t>PESTLE analysis</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_Toc136287317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9</w:t>
            </w:r>
            <w:r w:rsidR="008938C7" w:rsidRPr="007F2055">
              <w:rPr>
                <w:rFonts w:ascii="Arial" w:hAnsi="Arial" w:cs="Arial"/>
                <w:noProof/>
                <w:webHidden/>
                <w:szCs w:val="24"/>
              </w:rPr>
              <w:fldChar w:fldCharType="end"/>
            </w:r>
          </w:hyperlink>
        </w:p>
        <w:p w14:paraId="6F74FD40" w14:textId="3FB6D125"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8" w:history="1">
            <w:r w:rsidR="008938C7" w:rsidRPr="007F2055">
              <w:rPr>
                <w:rStyle w:val="Hyperlink"/>
                <w:rFonts w:ascii="Arial" w:hAnsi="Arial" w:cs="Arial"/>
                <w:noProof/>
                <w:szCs w:val="24"/>
                <w:lang w:eastAsia="en-GB"/>
              </w:rPr>
              <w:t>Recommendation</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_Toc136287318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10</w:t>
            </w:r>
            <w:r w:rsidR="008938C7" w:rsidRPr="007F2055">
              <w:rPr>
                <w:rFonts w:ascii="Arial" w:hAnsi="Arial" w:cs="Arial"/>
                <w:noProof/>
                <w:webHidden/>
                <w:szCs w:val="24"/>
              </w:rPr>
              <w:fldChar w:fldCharType="end"/>
            </w:r>
          </w:hyperlink>
        </w:p>
        <w:p w14:paraId="76246BD8" w14:textId="23429C3F" w:rsidR="008938C7" w:rsidRPr="007F2055" w:rsidRDefault="00C34146" w:rsidP="007F2055">
          <w:pPr>
            <w:pStyle w:val="Cuprins2"/>
            <w:tabs>
              <w:tab w:val="right" w:leader="dot" w:pos="9350"/>
            </w:tabs>
            <w:spacing w:line="360" w:lineRule="auto"/>
            <w:rPr>
              <w:rFonts w:ascii="Arial" w:hAnsi="Arial" w:cs="Arial"/>
              <w:noProof/>
              <w:szCs w:val="24"/>
            </w:rPr>
          </w:pPr>
          <w:hyperlink w:anchor="_Toc136287319" w:history="1">
            <w:r w:rsidR="008938C7" w:rsidRPr="007F2055">
              <w:rPr>
                <w:rStyle w:val="Hyperlink"/>
                <w:rFonts w:ascii="Arial" w:hAnsi="Arial" w:cs="Arial"/>
                <w:noProof/>
                <w:szCs w:val="24"/>
                <w:lang w:eastAsia="en-GB"/>
              </w:rPr>
              <w:t>Recruitment and retention</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_Toc136287319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11</w:t>
            </w:r>
            <w:r w:rsidR="008938C7" w:rsidRPr="007F2055">
              <w:rPr>
                <w:rFonts w:ascii="Arial" w:hAnsi="Arial" w:cs="Arial"/>
                <w:noProof/>
                <w:webHidden/>
                <w:szCs w:val="24"/>
              </w:rPr>
              <w:fldChar w:fldCharType="end"/>
            </w:r>
          </w:hyperlink>
        </w:p>
        <w:p w14:paraId="6E4A3760" w14:textId="58DAC211" w:rsidR="008938C7" w:rsidRPr="007F2055" w:rsidRDefault="00C34146" w:rsidP="007F2055">
          <w:pPr>
            <w:pStyle w:val="Cuprins1"/>
            <w:tabs>
              <w:tab w:val="right" w:leader="dot" w:pos="9350"/>
            </w:tabs>
            <w:spacing w:line="360" w:lineRule="auto"/>
            <w:rPr>
              <w:rFonts w:ascii="Arial" w:hAnsi="Arial" w:cs="Arial"/>
              <w:noProof/>
              <w:szCs w:val="24"/>
            </w:rPr>
          </w:pPr>
          <w:hyperlink w:anchor="_Toc136287320" w:history="1">
            <w:r w:rsidR="008938C7" w:rsidRPr="007F2055">
              <w:rPr>
                <w:rStyle w:val="Hyperlink"/>
                <w:rFonts w:ascii="Arial" w:hAnsi="Arial" w:cs="Arial"/>
                <w:noProof/>
                <w:szCs w:val="24"/>
              </w:rPr>
              <w:t>Conclusion</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_Toc136287320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14</w:t>
            </w:r>
            <w:r w:rsidR="008938C7" w:rsidRPr="007F2055">
              <w:rPr>
                <w:rFonts w:ascii="Arial" w:hAnsi="Arial" w:cs="Arial"/>
                <w:noProof/>
                <w:webHidden/>
                <w:szCs w:val="24"/>
              </w:rPr>
              <w:fldChar w:fldCharType="end"/>
            </w:r>
          </w:hyperlink>
        </w:p>
        <w:p w14:paraId="303B4C19" w14:textId="239306D8" w:rsidR="008938C7" w:rsidRPr="007F2055" w:rsidRDefault="00C34146" w:rsidP="007F2055">
          <w:pPr>
            <w:pStyle w:val="Cuprins1"/>
            <w:tabs>
              <w:tab w:val="right" w:leader="dot" w:pos="9350"/>
            </w:tabs>
            <w:spacing w:line="360" w:lineRule="auto"/>
            <w:rPr>
              <w:rFonts w:ascii="Arial" w:hAnsi="Arial" w:cs="Arial"/>
              <w:noProof/>
              <w:szCs w:val="24"/>
            </w:rPr>
          </w:pPr>
          <w:hyperlink w:anchor="_Toc136287321" w:history="1">
            <w:r w:rsidR="008938C7" w:rsidRPr="007F2055">
              <w:rPr>
                <w:rStyle w:val="Hyperlink"/>
                <w:rFonts w:ascii="Arial" w:hAnsi="Arial" w:cs="Arial"/>
                <w:noProof/>
                <w:szCs w:val="24"/>
              </w:rPr>
              <w:t>References</w:t>
            </w:r>
            <w:r w:rsidR="008938C7" w:rsidRPr="007F2055">
              <w:rPr>
                <w:rFonts w:ascii="Arial" w:hAnsi="Arial" w:cs="Arial"/>
                <w:noProof/>
                <w:webHidden/>
                <w:szCs w:val="24"/>
              </w:rPr>
              <w:tab/>
            </w:r>
            <w:r w:rsidR="008938C7" w:rsidRPr="007F2055">
              <w:rPr>
                <w:rFonts w:ascii="Arial" w:hAnsi="Arial" w:cs="Arial"/>
                <w:noProof/>
                <w:webHidden/>
                <w:szCs w:val="24"/>
              </w:rPr>
              <w:fldChar w:fldCharType="begin"/>
            </w:r>
            <w:r w:rsidR="008938C7" w:rsidRPr="007F2055">
              <w:rPr>
                <w:rFonts w:ascii="Arial" w:hAnsi="Arial" w:cs="Arial"/>
                <w:noProof/>
                <w:webHidden/>
                <w:szCs w:val="24"/>
              </w:rPr>
              <w:instrText xml:space="preserve"> PAGEREF _Toc136287321 \h </w:instrText>
            </w:r>
            <w:r w:rsidR="008938C7" w:rsidRPr="007F2055">
              <w:rPr>
                <w:rFonts w:ascii="Arial" w:hAnsi="Arial" w:cs="Arial"/>
                <w:noProof/>
                <w:webHidden/>
                <w:szCs w:val="24"/>
              </w:rPr>
            </w:r>
            <w:r w:rsidR="008938C7" w:rsidRPr="007F2055">
              <w:rPr>
                <w:rFonts w:ascii="Arial" w:hAnsi="Arial" w:cs="Arial"/>
                <w:noProof/>
                <w:webHidden/>
                <w:szCs w:val="24"/>
              </w:rPr>
              <w:fldChar w:fldCharType="separate"/>
            </w:r>
            <w:r w:rsidR="008938C7" w:rsidRPr="007F2055">
              <w:rPr>
                <w:rFonts w:ascii="Arial" w:hAnsi="Arial" w:cs="Arial"/>
                <w:noProof/>
                <w:webHidden/>
                <w:szCs w:val="24"/>
              </w:rPr>
              <w:t>15</w:t>
            </w:r>
            <w:r w:rsidR="008938C7" w:rsidRPr="007F2055">
              <w:rPr>
                <w:rFonts w:ascii="Arial" w:hAnsi="Arial" w:cs="Arial"/>
                <w:noProof/>
                <w:webHidden/>
                <w:szCs w:val="24"/>
              </w:rPr>
              <w:fldChar w:fldCharType="end"/>
            </w:r>
          </w:hyperlink>
        </w:p>
        <w:p w14:paraId="34CEE615" w14:textId="5A7A409E" w:rsidR="008938C7" w:rsidRPr="007F2055" w:rsidRDefault="008938C7" w:rsidP="007F2055">
          <w:pPr>
            <w:spacing w:line="360" w:lineRule="auto"/>
            <w:rPr>
              <w:rFonts w:ascii="Arial" w:hAnsi="Arial" w:cs="Arial"/>
              <w:szCs w:val="24"/>
            </w:rPr>
          </w:pPr>
          <w:r w:rsidRPr="007F2055">
            <w:rPr>
              <w:rFonts w:ascii="Arial" w:hAnsi="Arial" w:cs="Arial"/>
              <w:b/>
              <w:bCs/>
              <w:noProof/>
              <w:szCs w:val="24"/>
            </w:rPr>
            <w:fldChar w:fldCharType="end"/>
          </w:r>
        </w:p>
      </w:sdtContent>
    </w:sdt>
    <w:p w14:paraId="3F63E1CC" w14:textId="77777777" w:rsidR="001F3A1E" w:rsidRPr="007F2055" w:rsidRDefault="001F3A1E" w:rsidP="007F2055">
      <w:pPr>
        <w:spacing w:line="360" w:lineRule="auto"/>
        <w:rPr>
          <w:rFonts w:ascii="Arial" w:hAnsi="Arial" w:cs="Arial"/>
          <w:szCs w:val="24"/>
        </w:rPr>
      </w:pPr>
    </w:p>
    <w:p w14:paraId="3405428F" w14:textId="77777777" w:rsidR="00876324" w:rsidRPr="007F2055" w:rsidRDefault="00876324" w:rsidP="007F2055">
      <w:pPr>
        <w:spacing w:before="0" w:after="160" w:line="360" w:lineRule="auto"/>
        <w:jc w:val="left"/>
        <w:rPr>
          <w:rFonts w:ascii="Arial" w:hAnsi="Arial" w:cs="Arial"/>
          <w:b/>
          <w:szCs w:val="24"/>
        </w:rPr>
      </w:pPr>
      <w:r w:rsidRPr="007F2055">
        <w:rPr>
          <w:rFonts w:ascii="Arial" w:hAnsi="Arial" w:cs="Arial"/>
          <w:b/>
          <w:szCs w:val="24"/>
        </w:rPr>
        <w:br w:type="page"/>
      </w:r>
    </w:p>
    <w:p w14:paraId="48D72BC2" w14:textId="77777777" w:rsidR="009A25B9" w:rsidRPr="007F2055" w:rsidRDefault="00CA13D9" w:rsidP="007F2055">
      <w:pPr>
        <w:pStyle w:val="Titlu1"/>
        <w:spacing w:line="360" w:lineRule="auto"/>
        <w:rPr>
          <w:rFonts w:ascii="Arial" w:hAnsi="Arial" w:cs="Arial"/>
          <w:sz w:val="24"/>
          <w:szCs w:val="24"/>
        </w:rPr>
      </w:pPr>
      <w:bookmarkStart w:id="0" w:name="_Toc136287312"/>
      <w:r w:rsidRPr="007F2055">
        <w:rPr>
          <w:rFonts w:ascii="Arial" w:hAnsi="Arial" w:cs="Arial"/>
          <w:sz w:val="24"/>
          <w:szCs w:val="24"/>
        </w:rPr>
        <w:lastRenderedPageBreak/>
        <w:t>Introduction</w:t>
      </w:r>
      <w:bookmarkEnd w:id="0"/>
    </w:p>
    <w:p w14:paraId="01B69A15" w14:textId="77777777" w:rsidR="005D1D0F" w:rsidRPr="007F2055" w:rsidRDefault="005D1D0F" w:rsidP="007F2055">
      <w:pPr>
        <w:spacing w:line="360" w:lineRule="auto"/>
        <w:rPr>
          <w:rFonts w:ascii="Arial" w:hAnsi="Arial" w:cs="Arial"/>
          <w:szCs w:val="24"/>
          <w:lang w:eastAsia="en-GB"/>
        </w:rPr>
      </w:pPr>
      <w:r w:rsidRPr="007F2055">
        <w:rPr>
          <w:rFonts w:ascii="Arial" w:hAnsi="Arial" w:cs="Arial"/>
          <w:szCs w:val="24"/>
          <w:lang w:eastAsia="en-GB"/>
        </w:rPr>
        <w:t xml:space="preserve">The Marriott Company, a preeminent worldwide hospitality company renowned for its great service and varied array of hotel brands, was selected as the host hotel for this project. The hotel sector, particularly The Marriott Company, has recently encountered a number of difficulties that have had a direct influence on corporate performance. This proposal will analyse the topic of staff retention as one of the key problems. </w:t>
      </w:r>
      <w:r w:rsidR="007D386E" w:rsidRPr="007F2055">
        <w:rPr>
          <w:rFonts w:ascii="Arial" w:hAnsi="Arial" w:cs="Arial"/>
          <w:szCs w:val="24"/>
          <w:lang w:eastAsia="en-GB"/>
        </w:rPr>
        <w:t xml:space="preserve">The incidence of personnel shortages is one important element that affects </w:t>
      </w:r>
      <w:r w:rsidR="00EC60DF" w:rsidRPr="007F2055">
        <w:rPr>
          <w:rFonts w:ascii="Arial" w:hAnsi="Arial" w:cs="Arial"/>
          <w:szCs w:val="24"/>
          <w:lang w:eastAsia="en-GB"/>
        </w:rPr>
        <w:t xml:space="preserve">retention. </w:t>
      </w:r>
      <w:r w:rsidR="007D386E" w:rsidRPr="007F2055">
        <w:rPr>
          <w:rFonts w:ascii="Arial" w:hAnsi="Arial" w:cs="Arial"/>
          <w:szCs w:val="24"/>
          <w:lang w:eastAsia="en-GB"/>
        </w:rPr>
        <w:t>Employees are more inclined to look for work elsewhere when they feel underappreciated, unsupported, or lack good leadership. Employee morale and engagement can be greatly impacted by poor communication, few possibilities for professional growth, and a lack of recognition, which can increase turnover.</w:t>
      </w:r>
      <w:r w:rsidR="00676C45" w:rsidRPr="007F2055">
        <w:rPr>
          <w:rFonts w:ascii="Arial" w:hAnsi="Arial" w:cs="Arial"/>
          <w:szCs w:val="24"/>
        </w:rPr>
        <w:t xml:space="preserve"> </w:t>
      </w:r>
      <w:r w:rsidR="00676C45" w:rsidRPr="007F2055">
        <w:rPr>
          <w:rFonts w:ascii="Arial" w:hAnsi="Arial" w:cs="Arial"/>
          <w:szCs w:val="24"/>
          <w:lang w:eastAsia="en-GB"/>
        </w:rPr>
        <w:t>These difficulties, this plan seeks to address the problems with staffing shortages, a lack of training, and subpar management that negatively affect The Marriott Company's ability to retain employees. The hotel may create a more favourable atmosphere for staff retention by putting into practise measures to attract and retain top personnel, such as improving recruiting efforts, investing in thorough training and development programmes, and supporting effective leadership practises. This will have a favourable effect on customer satisfaction, business performance, and overall organisational success.</w:t>
      </w:r>
    </w:p>
    <w:p w14:paraId="5541BA9F" w14:textId="77777777" w:rsidR="00F007CF" w:rsidRDefault="00F007CF" w:rsidP="007F2055">
      <w:pPr>
        <w:spacing w:line="360" w:lineRule="auto"/>
        <w:rPr>
          <w:rFonts w:ascii="Arial" w:hAnsi="Arial" w:cs="Arial"/>
          <w:szCs w:val="24"/>
          <w:lang w:eastAsia="en-GB"/>
        </w:rPr>
      </w:pPr>
    </w:p>
    <w:p w14:paraId="5AF5D981" w14:textId="77777777" w:rsidR="00F54EA0" w:rsidRDefault="00F54EA0" w:rsidP="007F2055">
      <w:pPr>
        <w:spacing w:line="360" w:lineRule="auto"/>
        <w:rPr>
          <w:rFonts w:ascii="Arial" w:hAnsi="Arial" w:cs="Arial"/>
          <w:szCs w:val="24"/>
          <w:lang w:eastAsia="en-GB"/>
        </w:rPr>
      </w:pPr>
    </w:p>
    <w:p w14:paraId="7E3441F2" w14:textId="77777777" w:rsidR="00F54EA0" w:rsidRDefault="00F54EA0" w:rsidP="007F2055">
      <w:pPr>
        <w:spacing w:line="360" w:lineRule="auto"/>
        <w:rPr>
          <w:rFonts w:ascii="Arial" w:hAnsi="Arial" w:cs="Arial"/>
          <w:szCs w:val="24"/>
          <w:lang w:eastAsia="en-GB"/>
        </w:rPr>
      </w:pPr>
    </w:p>
    <w:p w14:paraId="4E28AA21" w14:textId="77777777" w:rsidR="00F54EA0" w:rsidRDefault="00F54EA0" w:rsidP="007F2055">
      <w:pPr>
        <w:spacing w:line="360" w:lineRule="auto"/>
        <w:rPr>
          <w:rFonts w:ascii="Arial" w:hAnsi="Arial" w:cs="Arial"/>
          <w:szCs w:val="24"/>
          <w:lang w:eastAsia="en-GB"/>
        </w:rPr>
      </w:pPr>
    </w:p>
    <w:p w14:paraId="62ABFC95" w14:textId="77777777" w:rsidR="00F54EA0" w:rsidRPr="007F2055" w:rsidRDefault="00F54EA0" w:rsidP="007F2055">
      <w:pPr>
        <w:spacing w:line="360" w:lineRule="auto"/>
        <w:rPr>
          <w:rFonts w:ascii="Arial" w:hAnsi="Arial" w:cs="Arial"/>
          <w:szCs w:val="24"/>
          <w:lang w:eastAsia="en-GB"/>
        </w:rPr>
      </w:pPr>
    </w:p>
    <w:p w14:paraId="4041D6D1" w14:textId="60FAE345" w:rsidR="00FD0165" w:rsidRPr="007F2055" w:rsidRDefault="00FD0165" w:rsidP="007F2055">
      <w:pPr>
        <w:pStyle w:val="Titlu1"/>
        <w:spacing w:line="360" w:lineRule="auto"/>
        <w:rPr>
          <w:rFonts w:ascii="Arial" w:hAnsi="Arial" w:cs="Arial"/>
          <w:sz w:val="24"/>
          <w:szCs w:val="24"/>
        </w:rPr>
      </w:pPr>
      <w:bookmarkStart w:id="1" w:name="_Toc136287313"/>
      <w:r w:rsidRPr="007F2055">
        <w:rPr>
          <w:rFonts w:ascii="Arial" w:hAnsi="Arial" w:cs="Arial"/>
          <w:sz w:val="24"/>
          <w:szCs w:val="24"/>
        </w:rPr>
        <w:lastRenderedPageBreak/>
        <w:t>Literature</w:t>
      </w:r>
      <w:bookmarkEnd w:id="1"/>
      <w:r w:rsidR="00B85519" w:rsidRPr="007F2055">
        <w:rPr>
          <w:rFonts w:ascii="Arial" w:hAnsi="Arial" w:cs="Arial"/>
          <w:sz w:val="24"/>
          <w:szCs w:val="24"/>
        </w:rPr>
        <w:t xml:space="preserve"> </w:t>
      </w:r>
    </w:p>
    <w:p w14:paraId="38DAE3FF" w14:textId="77777777" w:rsidR="00660527" w:rsidRPr="007F2055" w:rsidRDefault="00660527" w:rsidP="007F2055">
      <w:pPr>
        <w:pStyle w:val="Titlu2"/>
        <w:spacing w:line="360" w:lineRule="auto"/>
        <w:rPr>
          <w:rFonts w:ascii="Arial" w:hAnsi="Arial" w:cs="Arial"/>
          <w:sz w:val="24"/>
          <w:szCs w:val="24"/>
          <w:lang w:eastAsia="en-GB"/>
        </w:rPr>
      </w:pPr>
      <w:bookmarkStart w:id="2" w:name="_Toc136287314"/>
      <w:r w:rsidRPr="007F2055">
        <w:rPr>
          <w:rFonts w:ascii="Arial" w:hAnsi="Arial" w:cs="Arial"/>
          <w:sz w:val="24"/>
          <w:szCs w:val="24"/>
          <w:lang w:eastAsia="en-GB"/>
        </w:rPr>
        <w:t>Background</w:t>
      </w:r>
      <w:bookmarkEnd w:id="2"/>
    </w:p>
    <w:p w14:paraId="57ACCCD0" w14:textId="74408075" w:rsidR="003F1AC0" w:rsidRPr="007F2055" w:rsidRDefault="00635D76" w:rsidP="007F2055">
      <w:pPr>
        <w:spacing w:line="360" w:lineRule="auto"/>
        <w:rPr>
          <w:rFonts w:ascii="Arial" w:hAnsi="Arial" w:cs="Arial"/>
          <w:szCs w:val="24"/>
          <w:lang w:eastAsia="en-GB"/>
        </w:rPr>
      </w:pPr>
      <w:r w:rsidRPr="007F2055">
        <w:rPr>
          <w:rFonts w:ascii="Arial" w:hAnsi="Arial" w:cs="Arial"/>
          <w:szCs w:val="24"/>
          <w:lang w:eastAsia="en-GB"/>
        </w:rPr>
        <w:t>The Marriott Company is a well-known hospitality company with a long history and a significant position in the world hotel market. J. Willard Marriott established the business in 1927 as a little root beer stand in Washington, D.C. It has developed into one of the biggest and most recognisable hotel brands globally throughout the years. The Marriott Company manages a broad variety of hotel brands, from opulent resorts to reasonably priced lodging. The business has built a strong name in the sector because to its dedication to providing great service, innovation, and client pleasure.</w:t>
      </w:r>
      <w:r w:rsidR="00B85519" w:rsidRPr="007F2055">
        <w:rPr>
          <w:rFonts w:ascii="Arial" w:hAnsi="Arial" w:cs="Arial"/>
          <w:szCs w:val="24"/>
          <w:lang w:eastAsia="en-GB"/>
        </w:rPr>
        <w:t xml:space="preserve"> </w:t>
      </w:r>
      <w:r w:rsidR="00F0184B" w:rsidRPr="007F2055">
        <w:rPr>
          <w:rFonts w:ascii="Arial" w:hAnsi="Arial" w:cs="Arial"/>
          <w:szCs w:val="24"/>
          <w:lang w:eastAsia="en-GB"/>
        </w:rPr>
        <w:t>The Marriott Company has shown a great commitment to giving its visitors unique experiences. The "Marriott Culture," which embodies the company's basic principles, places a strong emphasis on operating with integrity, prioritising people, and striving for excellence. All facets of the organization's operations are infused with these principles, which also govern how it interacts with stakeholders, guests, and staff</w:t>
      </w:r>
      <w:r w:rsidR="00CD7EAA" w:rsidRPr="007F2055">
        <w:rPr>
          <w:rFonts w:ascii="Arial" w:hAnsi="Arial" w:cs="Arial"/>
          <w:szCs w:val="24"/>
          <w:lang w:eastAsia="en-GB"/>
        </w:rPr>
        <w:t xml:space="preserve"> (Armstrong and Taylor, 2020)</w:t>
      </w:r>
      <w:r w:rsidR="00F0184B" w:rsidRPr="007F2055">
        <w:rPr>
          <w:rFonts w:ascii="Arial" w:hAnsi="Arial" w:cs="Arial"/>
          <w:szCs w:val="24"/>
          <w:lang w:eastAsia="en-GB"/>
        </w:rPr>
        <w:t>.</w:t>
      </w:r>
      <w:r w:rsidR="003F1AC0" w:rsidRPr="007F2055">
        <w:rPr>
          <w:rFonts w:ascii="Arial" w:hAnsi="Arial" w:cs="Arial"/>
          <w:szCs w:val="24"/>
        </w:rPr>
        <w:t xml:space="preserve"> </w:t>
      </w:r>
      <w:r w:rsidR="003F1AC0" w:rsidRPr="007F2055">
        <w:rPr>
          <w:rFonts w:ascii="Arial" w:hAnsi="Arial" w:cs="Arial"/>
          <w:szCs w:val="24"/>
          <w:lang w:eastAsia="en-GB"/>
        </w:rPr>
        <w:t>The Marriott Company includes hotels and resorts spread throughout several nations and cities, giving them a global footprint. The organisation can serve the various requirements and tastes of travellers across several market sectors thanks to its broad network.</w:t>
      </w:r>
      <w:r w:rsidR="00B85519" w:rsidRPr="007F2055">
        <w:rPr>
          <w:rFonts w:ascii="Arial" w:hAnsi="Arial" w:cs="Arial"/>
          <w:szCs w:val="24"/>
          <w:lang w:eastAsia="en-GB"/>
        </w:rPr>
        <w:t xml:space="preserve"> </w:t>
      </w:r>
      <w:r w:rsidR="003F1AC0" w:rsidRPr="007F2055">
        <w:rPr>
          <w:rFonts w:ascii="Arial" w:hAnsi="Arial" w:cs="Arial"/>
          <w:szCs w:val="24"/>
          <w:lang w:eastAsia="en-GB"/>
        </w:rPr>
        <w:t xml:space="preserve">The improvement of customer experiences, </w:t>
      </w:r>
      <w:r w:rsidR="00DD2F94">
        <w:rPr>
          <w:rFonts w:ascii="Arial" w:hAnsi="Arial" w:cs="Arial"/>
          <w:szCs w:val="24"/>
          <w:lang w:eastAsia="en-GB"/>
        </w:rPr>
        <w:t>streamlining</w:t>
      </w:r>
      <w:r w:rsidR="003F1AC0" w:rsidRPr="007F2055">
        <w:rPr>
          <w:rFonts w:ascii="Arial" w:hAnsi="Arial" w:cs="Arial"/>
          <w:szCs w:val="24"/>
          <w:lang w:eastAsia="en-GB"/>
        </w:rPr>
        <w:t xml:space="preserve"> processes, and </w:t>
      </w:r>
      <w:r w:rsidR="00DD2F94">
        <w:rPr>
          <w:rFonts w:ascii="Arial" w:hAnsi="Arial" w:cs="Arial"/>
          <w:szCs w:val="24"/>
          <w:lang w:eastAsia="en-GB"/>
        </w:rPr>
        <w:t>maintaining</w:t>
      </w:r>
      <w:r w:rsidR="003F1AC0" w:rsidRPr="007F2055">
        <w:rPr>
          <w:rFonts w:ascii="Arial" w:hAnsi="Arial" w:cs="Arial"/>
          <w:szCs w:val="24"/>
          <w:lang w:eastAsia="en-GB"/>
        </w:rPr>
        <w:t xml:space="preserve"> a competitive edge, the business has embraced technological innovations. The Marriott Company works to offer cutting-edge and environmentally friendly solutions while upholding its commitment to first-rate service, including mobile check-in, digital concierge services, and sus</w:t>
      </w:r>
      <w:r w:rsidR="00CC164B" w:rsidRPr="007F2055">
        <w:rPr>
          <w:rFonts w:ascii="Arial" w:hAnsi="Arial" w:cs="Arial"/>
          <w:szCs w:val="24"/>
          <w:lang w:eastAsia="en-GB"/>
        </w:rPr>
        <w:t>tainability programmes.</w:t>
      </w:r>
    </w:p>
    <w:p w14:paraId="1B3A3C4E" w14:textId="77777777" w:rsidR="00F0184B" w:rsidRPr="007F2055" w:rsidRDefault="003F1AC0" w:rsidP="007F2055">
      <w:pPr>
        <w:spacing w:line="360" w:lineRule="auto"/>
        <w:rPr>
          <w:rFonts w:ascii="Arial" w:hAnsi="Arial" w:cs="Arial"/>
          <w:szCs w:val="24"/>
          <w:lang w:eastAsia="en-GB"/>
        </w:rPr>
      </w:pPr>
      <w:r w:rsidRPr="007F2055">
        <w:rPr>
          <w:rFonts w:ascii="Arial" w:hAnsi="Arial" w:cs="Arial"/>
          <w:szCs w:val="24"/>
          <w:lang w:eastAsia="en-GB"/>
        </w:rPr>
        <w:t xml:space="preserve"> Travellers from all over the world now consistently</w:t>
      </w:r>
      <w:r w:rsidR="00E14E15" w:rsidRPr="007F2055">
        <w:rPr>
          <w:rFonts w:ascii="Arial" w:hAnsi="Arial" w:cs="Arial"/>
          <w:szCs w:val="24"/>
          <w:lang w:eastAsia="en-GB"/>
        </w:rPr>
        <w:t xml:space="preserve"> choose The Marriott Company</w:t>
      </w:r>
      <w:r w:rsidR="0094320E" w:rsidRPr="007F2055">
        <w:rPr>
          <w:rFonts w:ascii="Arial" w:hAnsi="Arial" w:cs="Arial"/>
          <w:szCs w:val="24"/>
          <w:lang w:eastAsia="en-GB"/>
        </w:rPr>
        <w:t xml:space="preserve"> (Friedman, 2012)</w:t>
      </w:r>
      <w:r w:rsidR="00E14E15" w:rsidRPr="007F2055">
        <w:rPr>
          <w:rFonts w:ascii="Arial" w:hAnsi="Arial" w:cs="Arial"/>
          <w:szCs w:val="24"/>
          <w:lang w:eastAsia="en-GB"/>
        </w:rPr>
        <w:t xml:space="preserve">. </w:t>
      </w:r>
      <w:r w:rsidRPr="007F2055">
        <w:rPr>
          <w:rFonts w:ascii="Arial" w:hAnsi="Arial" w:cs="Arial"/>
          <w:szCs w:val="24"/>
          <w:lang w:eastAsia="en-GB"/>
        </w:rPr>
        <w:t xml:space="preserve"> </w:t>
      </w:r>
      <w:r w:rsidR="00E14E15" w:rsidRPr="007F2055">
        <w:rPr>
          <w:rFonts w:ascii="Arial" w:hAnsi="Arial" w:cs="Arial"/>
          <w:szCs w:val="24"/>
          <w:lang w:eastAsia="en-GB"/>
        </w:rPr>
        <w:t>The</w:t>
      </w:r>
      <w:r w:rsidRPr="007F2055">
        <w:rPr>
          <w:rFonts w:ascii="Arial" w:hAnsi="Arial" w:cs="Arial"/>
          <w:szCs w:val="24"/>
          <w:lang w:eastAsia="en-GB"/>
        </w:rPr>
        <w:t xml:space="preserve"> very competitive hospitality sector, the firm stands out for its dedication to quality and customer pleasure as well as its focus on the growth and well-being of its employees.</w:t>
      </w:r>
    </w:p>
    <w:p w14:paraId="24282FAA" w14:textId="77777777" w:rsidR="00E177B6" w:rsidRPr="007F2055" w:rsidRDefault="00E177B6" w:rsidP="007F2055">
      <w:pPr>
        <w:pStyle w:val="Titlu2"/>
        <w:spacing w:line="360" w:lineRule="auto"/>
        <w:rPr>
          <w:rFonts w:ascii="Arial" w:hAnsi="Arial" w:cs="Arial"/>
          <w:sz w:val="24"/>
          <w:szCs w:val="24"/>
          <w:lang w:eastAsia="en-GB"/>
        </w:rPr>
      </w:pPr>
      <w:bookmarkStart w:id="3" w:name="_Toc136287315"/>
      <w:r w:rsidRPr="007F2055">
        <w:rPr>
          <w:rFonts w:ascii="Arial" w:hAnsi="Arial" w:cs="Arial"/>
          <w:sz w:val="24"/>
          <w:szCs w:val="24"/>
          <w:lang w:eastAsia="en-GB"/>
        </w:rPr>
        <w:t>Research areas</w:t>
      </w:r>
      <w:bookmarkEnd w:id="3"/>
    </w:p>
    <w:p w14:paraId="34B9507E" w14:textId="77777777" w:rsidR="006F799F" w:rsidRPr="007F2055" w:rsidRDefault="006F799F" w:rsidP="007F2055">
      <w:pPr>
        <w:spacing w:line="360" w:lineRule="auto"/>
        <w:rPr>
          <w:rFonts w:ascii="Arial" w:hAnsi="Arial" w:cs="Arial"/>
          <w:szCs w:val="24"/>
          <w:lang w:eastAsia="en-GB"/>
        </w:rPr>
      </w:pPr>
      <w:r w:rsidRPr="007F2055">
        <w:rPr>
          <w:rFonts w:ascii="Arial" w:hAnsi="Arial" w:cs="Arial"/>
          <w:szCs w:val="24"/>
          <w:lang w:eastAsia="en-GB"/>
        </w:rPr>
        <w:t xml:space="preserve">Strategies for Hiring Employees: This study topic attempts to evaluate the efficacy of various hiring methods used by The Marriott Company. It aims to comprehend how the </w:t>
      </w:r>
      <w:r w:rsidRPr="007F2055">
        <w:rPr>
          <w:rFonts w:ascii="Arial" w:hAnsi="Arial" w:cs="Arial"/>
          <w:szCs w:val="24"/>
          <w:lang w:eastAsia="en-GB"/>
        </w:rPr>
        <w:lastRenderedPageBreak/>
        <w:t>hotel identifies and chooses capable people to fill its open positions. The most effective techniques may be identified by investigating various recruitment strategies such as online job boards, job fairs, and employee recommendations</w:t>
      </w:r>
      <w:r w:rsidR="00882B7B" w:rsidRPr="007F2055">
        <w:rPr>
          <w:rFonts w:ascii="Arial" w:hAnsi="Arial" w:cs="Arial"/>
          <w:szCs w:val="24"/>
          <w:lang w:eastAsia="en-GB"/>
        </w:rPr>
        <w:t xml:space="preserve"> (Torrington </w:t>
      </w:r>
      <w:r w:rsidR="00882B7B" w:rsidRPr="007F2055">
        <w:rPr>
          <w:rFonts w:ascii="Arial" w:hAnsi="Arial" w:cs="Arial"/>
          <w:i/>
          <w:szCs w:val="24"/>
          <w:lang w:eastAsia="en-GB"/>
        </w:rPr>
        <w:t>et al.,</w:t>
      </w:r>
      <w:r w:rsidR="00882B7B" w:rsidRPr="007F2055">
        <w:rPr>
          <w:rFonts w:ascii="Arial" w:hAnsi="Arial" w:cs="Arial"/>
          <w:szCs w:val="24"/>
          <w:lang w:eastAsia="en-GB"/>
        </w:rPr>
        <w:t xml:space="preserve"> 2020)</w:t>
      </w:r>
      <w:r w:rsidRPr="007F2055">
        <w:rPr>
          <w:rFonts w:ascii="Arial" w:hAnsi="Arial" w:cs="Arial"/>
          <w:szCs w:val="24"/>
          <w:lang w:eastAsia="en-GB"/>
        </w:rPr>
        <w:t>.</w:t>
      </w:r>
    </w:p>
    <w:p w14:paraId="4451D368" w14:textId="77777777" w:rsidR="00EA77C3" w:rsidRPr="007F2055" w:rsidRDefault="006F799F" w:rsidP="007F2055">
      <w:pPr>
        <w:spacing w:line="360" w:lineRule="auto"/>
        <w:rPr>
          <w:rFonts w:ascii="Arial" w:hAnsi="Arial" w:cs="Arial"/>
          <w:szCs w:val="24"/>
          <w:lang w:eastAsia="en-GB"/>
        </w:rPr>
      </w:pPr>
      <w:r w:rsidRPr="007F2055">
        <w:rPr>
          <w:rFonts w:ascii="Arial" w:hAnsi="Arial" w:cs="Arial"/>
          <w:b/>
          <w:szCs w:val="24"/>
          <w:lang w:eastAsia="en-GB"/>
        </w:rPr>
        <w:t>Training and Development Programmes:</w:t>
      </w:r>
      <w:r w:rsidRPr="007F2055">
        <w:rPr>
          <w:rFonts w:ascii="Arial" w:hAnsi="Arial" w:cs="Arial"/>
          <w:szCs w:val="24"/>
          <w:lang w:eastAsia="en-GB"/>
        </w:rPr>
        <w:t xml:space="preserve"> The investigation into The Marriott Company's training and development efforts will be the main focus of this study. It tries to assess how these programmes affect employee skill development, career advancement, and general performance. It will be possible to identify areas for improvement by evaluating the success of training modules, leadership development initiatives, and cross-functional training opportunities.</w:t>
      </w:r>
    </w:p>
    <w:p w14:paraId="12280A43" w14:textId="01309EDF" w:rsidR="00CF5A01" w:rsidRPr="007F2055" w:rsidRDefault="00CF5A01" w:rsidP="007F2055">
      <w:pPr>
        <w:spacing w:line="360" w:lineRule="auto"/>
        <w:rPr>
          <w:rFonts w:ascii="Arial" w:hAnsi="Arial" w:cs="Arial"/>
          <w:szCs w:val="24"/>
          <w:lang w:eastAsia="en-GB"/>
        </w:rPr>
      </w:pPr>
      <w:r w:rsidRPr="007F2055">
        <w:rPr>
          <w:rFonts w:ascii="Arial" w:hAnsi="Arial" w:cs="Arial"/>
          <w:b/>
          <w:szCs w:val="24"/>
          <w:lang w:eastAsia="en-GB"/>
        </w:rPr>
        <w:t xml:space="preserve">Strategies for Retaining </w:t>
      </w:r>
      <w:r w:rsidR="00DD2F94">
        <w:rPr>
          <w:rFonts w:ascii="Arial" w:hAnsi="Arial" w:cs="Arial"/>
          <w:b/>
          <w:szCs w:val="24"/>
          <w:lang w:eastAsia="en-GB"/>
        </w:rPr>
        <w:t>Personnel</w:t>
      </w:r>
      <w:r w:rsidRPr="007F2055">
        <w:rPr>
          <w:rFonts w:ascii="Arial" w:hAnsi="Arial" w:cs="Arial"/>
          <w:b/>
          <w:szCs w:val="24"/>
          <w:lang w:eastAsia="en-GB"/>
        </w:rPr>
        <w:t>:</w:t>
      </w:r>
      <w:r w:rsidRPr="007F2055">
        <w:rPr>
          <w:rFonts w:ascii="Arial" w:hAnsi="Arial" w:cs="Arial"/>
          <w:szCs w:val="24"/>
          <w:lang w:eastAsia="en-GB"/>
        </w:rPr>
        <w:t xml:space="preserve"> This research field tries to comprehend the steps taken by The Marriott Company to retain its personnel. It will go into detail on the many tactics used, including competitive salary packages, recognition programmes, work-life balance initiatives, and chances for career growth</w:t>
      </w:r>
      <w:r w:rsidR="00E923E8" w:rsidRPr="007F2055">
        <w:rPr>
          <w:rFonts w:ascii="Arial" w:hAnsi="Arial" w:cs="Arial"/>
          <w:szCs w:val="24"/>
          <w:lang w:eastAsia="en-GB"/>
        </w:rPr>
        <w:t xml:space="preserve"> (Gallagher, 2016)</w:t>
      </w:r>
      <w:r w:rsidRPr="007F2055">
        <w:rPr>
          <w:rFonts w:ascii="Arial" w:hAnsi="Arial" w:cs="Arial"/>
          <w:szCs w:val="24"/>
          <w:lang w:eastAsia="en-GB"/>
        </w:rPr>
        <w:t>. The study will examine how well these retention tactics work and look for possib</w:t>
      </w:r>
      <w:r w:rsidR="001F7C79" w:rsidRPr="007F2055">
        <w:rPr>
          <w:rFonts w:ascii="Arial" w:hAnsi="Arial" w:cs="Arial"/>
          <w:szCs w:val="24"/>
          <w:lang w:eastAsia="en-GB"/>
        </w:rPr>
        <w:t>le improvement areas.</w:t>
      </w:r>
    </w:p>
    <w:p w14:paraId="251E58C6" w14:textId="77777777" w:rsidR="008D3E7A" w:rsidRPr="007F2055" w:rsidRDefault="00CF5A01" w:rsidP="007F2055">
      <w:pPr>
        <w:spacing w:line="360" w:lineRule="auto"/>
        <w:rPr>
          <w:rFonts w:ascii="Arial" w:hAnsi="Arial" w:cs="Arial"/>
          <w:szCs w:val="24"/>
          <w:lang w:eastAsia="en-GB"/>
        </w:rPr>
      </w:pPr>
      <w:r w:rsidRPr="007F2055">
        <w:rPr>
          <w:rFonts w:ascii="Arial" w:hAnsi="Arial" w:cs="Arial"/>
          <w:b/>
          <w:szCs w:val="24"/>
          <w:lang w:eastAsia="en-GB"/>
        </w:rPr>
        <w:t>Impact of Staff Shortages:</w:t>
      </w:r>
      <w:r w:rsidRPr="007F2055">
        <w:rPr>
          <w:rFonts w:ascii="Arial" w:hAnsi="Arial" w:cs="Arial"/>
          <w:szCs w:val="24"/>
          <w:lang w:eastAsia="en-GB"/>
        </w:rPr>
        <w:t xml:space="preserve"> This </w:t>
      </w:r>
      <w:r w:rsidR="00C55195" w:rsidRPr="007F2055">
        <w:rPr>
          <w:rFonts w:ascii="Arial" w:hAnsi="Arial" w:cs="Arial"/>
          <w:szCs w:val="24"/>
          <w:lang w:eastAsia="en-GB"/>
        </w:rPr>
        <w:t>report</w:t>
      </w:r>
      <w:r w:rsidRPr="007F2055">
        <w:rPr>
          <w:rFonts w:ascii="Arial" w:hAnsi="Arial" w:cs="Arial"/>
          <w:szCs w:val="24"/>
          <w:lang w:eastAsia="en-GB"/>
        </w:rPr>
        <w:t xml:space="preserve"> will </w:t>
      </w:r>
      <w:r w:rsidR="00C55195" w:rsidRPr="007F2055">
        <w:rPr>
          <w:rFonts w:ascii="Arial" w:hAnsi="Arial" w:cs="Arial"/>
          <w:szCs w:val="24"/>
          <w:lang w:eastAsia="en-GB"/>
        </w:rPr>
        <w:t>explain</w:t>
      </w:r>
      <w:r w:rsidRPr="007F2055">
        <w:rPr>
          <w:rFonts w:ascii="Arial" w:hAnsi="Arial" w:cs="Arial"/>
          <w:szCs w:val="24"/>
          <w:lang w:eastAsia="en-GB"/>
        </w:rPr>
        <w:t xml:space="preserve"> how hiring and retention pra</w:t>
      </w:r>
      <w:bookmarkStart w:id="4" w:name="_GoBack"/>
      <w:bookmarkEnd w:id="4"/>
      <w:r w:rsidRPr="007F2055">
        <w:rPr>
          <w:rFonts w:ascii="Arial" w:hAnsi="Arial" w:cs="Arial"/>
          <w:szCs w:val="24"/>
          <w:lang w:eastAsia="en-GB"/>
        </w:rPr>
        <w:t>ctises within The Marriott Company are affected by staff shortages. It seeks to comprehend the factors that contribute to workforce shortages, such as market dynamics and industry competitiveness. It will be helpful to look at the effects of understaffing, such as increased workload and employee burnout, in order to design remedies.</w:t>
      </w:r>
    </w:p>
    <w:p w14:paraId="184072C2" w14:textId="77777777" w:rsidR="002E6F1B" w:rsidRPr="007F2055" w:rsidRDefault="002E6F1B" w:rsidP="007F2055">
      <w:pPr>
        <w:spacing w:line="360" w:lineRule="auto"/>
        <w:rPr>
          <w:rFonts w:ascii="Arial" w:hAnsi="Arial" w:cs="Arial"/>
          <w:szCs w:val="24"/>
          <w:lang w:eastAsia="en-GB"/>
        </w:rPr>
      </w:pPr>
      <w:r w:rsidRPr="007F2055">
        <w:rPr>
          <w:rFonts w:ascii="Arial" w:hAnsi="Arial" w:cs="Arial"/>
          <w:b/>
          <w:szCs w:val="24"/>
          <w:lang w:eastAsia="en-GB"/>
        </w:rPr>
        <w:t>Role of Leadership and Management:</w:t>
      </w:r>
      <w:r w:rsidRPr="007F2055">
        <w:rPr>
          <w:rFonts w:ascii="Arial" w:hAnsi="Arial" w:cs="Arial"/>
          <w:szCs w:val="24"/>
          <w:lang w:eastAsia="en-GB"/>
        </w:rPr>
        <w:t xml:space="preserve"> This report will examine how leadership and management techniques affect hiring and employee retention. It attempts to evaluate the efficiency of the organization's employee engagement programmes, communication tactics, and leadership styles</w:t>
      </w:r>
      <w:r w:rsidR="00A73410" w:rsidRPr="007F2055">
        <w:rPr>
          <w:rFonts w:ascii="Arial" w:hAnsi="Arial" w:cs="Arial"/>
          <w:szCs w:val="24"/>
          <w:lang w:eastAsia="en-GB"/>
        </w:rPr>
        <w:t xml:space="preserve"> (Horn, 2009)</w:t>
      </w:r>
      <w:r w:rsidRPr="007F2055">
        <w:rPr>
          <w:rFonts w:ascii="Arial" w:hAnsi="Arial" w:cs="Arial"/>
          <w:szCs w:val="24"/>
          <w:lang w:eastAsia="en-GB"/>
        </w:rPr>
        <w:t>. The areas that can be improved will be highlighted by examining the effects of good leadership and management on employee satisfaction and retention.</w:t>
      </w:r>
    </w:p>
    <w:p w14:paraId="7B7F333F" w14:textId="77777777" w:rsidR="00E6237F" w:rsidRPr="007F2055" w:rsidRDefault="00E6237F" w:rsidP="007F2055">
      <w:pPr>
        <w:pStyle w:val="Titlu2"/>
        <w:spacing w:line="360" w:lineRule="auto"/>
        <w:rPr>
          <w:rFonts w:ascii="Arial" w:hAnsi="Arial" w:cs="Arial"/>
          <w:sz w:val="24"/>
          <w:szCs w:val="24"/>
          <w:lang w:eastAsia="en-GB"/>
        </w:rPr>
      </w:pPr>
      <w:bookmarkStart w:id="5" w:name="_Toc136287316"/>
      <w:r w:rsidRPr="007F2055">
        <w:rPr>
          <w:rFonts w:ascii="Arial" w:hAnsi="Arial" w:cs="Arial"/>
          <w:sz w:val="24"/>
          <w:szCs w:val="24"/>
          <w:lang w:eastAsia="en-GB"/>
        </w:rPr>
        <w:lastRenderedPageBreak/>
        <w:t>SWOT analysis</w:t>
      </w:r>
      <w:bookmarkEnd w:id="5"/>
    </w:p>
    <w:tbl>
      <w:tblPr>
        <w:tblStyle w:val="Tabelgril"/>
        <w:tblW w:w="0" w:type="auto"/>
        <w:tblLook w:val="04A0" w:firstRow="1" w:lastRow="0" w:firstColumn="1" w:lastColumn="0" w:noHBand="0" w:noVBand="1"/>
      </w:tblPr>
      <w:tblGrid>
        <w:gridCol w:w="4675"/>
        <w:gridCol w:w="4675"/>
      </w:tblGrid>
      <w:tr w:rsidR="0031428B" w:rsidRPr="007F2055" w14:paraId="245F5408" w14:textId="77777777" w:rsidTr="0031428B">
        <w:tc>
          <w:tcPr>
            <w:tcW w:w="4675" w:type="dxa"/>
          </w:tcPr>
          <w:p w14:paraId="59DDEF9F" w14:textId="77777777" w:rsidR="0031428B" w:rsidRPr="00F54EA0" w:rsidRDefault="0031428B" w:rsidP="007F2055">
            <w:pPr>
              <w:spacing w:line="360" w:lineRule="auto"/>
              <w:rPr>
                <w:rFonts w:ascii="Arial" w:hAnsi="Arial" w:cs="Arial"/>
                <w:b/>
                <w:sz w:val="22"/>
                <w:lang w:eastAsia="en-GB"/>
              </w:rPr>
            </w:pPr>
            <w:r w:rsidRPr="00F54EA0">
              <w:rPr>
                <w:rFonts w:ascii="Arial" w:hAnsi="Arial" w:cs="Arial"/>
                <w:b/>
                <w:sz w:val="22"/>
                <w:lang w:eastAsia="en-GB"/>
              </w:rPr>
              <w:t xml:space="preserve">Strengths </w:t>
            </w:r>
          </w:p>
        </w:tc>
        <w:tc>
          <w:tcPr>
            <w:tcW w:w="4675" w:type="dxa"/>
          </w:tcPr>
          <w:p w14:paraId="323E8ACB" w14:textId="77777777" w:rsidR="0031428B" w:rsidRPr="00F54EA0" w:rsidRDefault="0031428B" w:rsidP="007F2055">
            <w:pPr>
              <w:spacing w:line="360" w:lineRule="auto"/>
              <w:rPr>
                <w:rFonts w:ascii="Arial" w:hAnsi="Arial" w:cs="Arial"/>
                <w:b/>
                <w:sz w:val="22"/>
                <w:lang w:eastAsia="en-GB"/>
              </w:rPr>
            </w:pPr>
            <w:r w:rsidRPr="00F54EA0">
              <w:rPr>
                <w:rFonts w:ascii="Arial" w:hAnsi="Arial" w:cs="Arial"/>
                <w:b/>
                <w:sz w:val="22"/>
                <w:lang w:eastAsia="en-GB"/>
              </w:rPr>
              <w:t>Weaknesses</w:t>
            </w:r>
          </w:p>
        </w:tc>
      </w:tr>
      <w:tr w:rsidR="0031428B" w:rsidRPr="007F2055" w14:paraId="20CBAC9C" w14:textId="77777777" w:rsidTr="0031428B">
        <w:tc>
          <w:tcPr>
            <w:tcW w:w="4675" w:type="dxa"/>
          </w:tcPr>
          <w:p w14:paraId="782778EA" w14:textId="77777777" w:rsidR="0031428B" w:rsidRPr="00F54EA0" w:rsidRDefault="006B56CD" w:rsidP="007F2055">
            <w:pPr>
              <w:spacing w:line="360" w:lineRule="auto"/>
              <w:rPr>
                <w:rFonts w:ascii="Arial" w:hAnsi="Arial" w:cs="Arial"/>
                <w:sz w:val="22"/>
                <w:lang w:eastAsia="en-GB"/>
              </w:rPr>
            </w:pPr>
            <w:r w:rsidRPr="00F54EA0">
              <w:rPr>
                <w:rFonts w:ascii="Arial" w:hAnsi="Arial" w:cs="Arial"/>
                <w:sz w:val="22"/>
                <w:lang w:eastAsia="en-GB"/>
              </w:rPr>
              <w:t>Strong reputation for brands.</w:t>
            </w:r>
          </w:p>
        </w:tc>
        <w:tc>
          <w:tcPr>
            <w:tcW w:w="4675" w:type="dxa"/>
          </w:tcPr>
          <w:p w14:paraId="1D56AA30" w14:textId="77777777" w:rsidR="0031428B" w:rsidRPr="00F54EA0" w:rsidRDefault="006B56CD" w:rsidP="007F2055">
            <w:pPr>
              <w:spacing w:line="360" w:lineRule="auto"/>
              <w:rPr>
                <w:rFonts w:ascii="Arial" w:hAnsi="Arial" w:cs="Arial"/>
                <w:sz w:val="22"/>
                <w:lang w:eastAsia="en-GB"/>
              </w:rPr>
            </w:pPr>
            <w:r w:rsidRPr="00F54EA0">
              <w:rPr>
                <w:rFonts w:ascii="Arial" w:hAnsi="Arial" w:cs="Arial"/>
                <w:sz w:val="22"/>
                <w:lang w:eastAsia="en-GB"/>
              </w:rPr>
              <w:t xml:space="preserve"> Heavy reliance on the travel and tourism sector.</w:t>
            </w:r>
          </w:p>
        </w:tc>
      </w:tr>
      <w:tr w:rsidR="0031428B" w:rsidRPr="007F2055" w14:paraId="1A141D95" w14:textId="77777777" w:rsidTr="0031428B">
        <w:tc>
          <w:tcPr>
            <w:tcW w:w="4675" w:type="dxa"/>
          </w:tcPr>
          <w:p w14:paraId="40A9A6DA" w14:textId="77777777" w:rsidR="0031428B" w:rsidRPr="00F54EA0" w:rsidRDefault="003B6146" w:rsidP="007F2055">
            <w:pPr>
              <w:spacing w:line="360" w:lineRule="auto"/>
              <w:rPr>
                <w:rFonts w:ascii="Arial" w:hAnsi="Arial" w:cs="Arial"/>
                <w:sz w:val="22"/>
                <w:lang w:eastAsia="en-GB"/>
              </w:rPr>
            </w:pPr>
            <w:r w:rsidRPr="00F54EA0">
              <w:rPr>
                <w:rFonts w:ascii="Arial" w:hAnsi="Arial" w:cs="Arial"/>
                <w:sz w:val="22"/>
                <w:lang w:eastAsia="en-GB"/>
              </w:rPr>
              <w:t>Broad global presence.</w:t>
            </w:r>
          </w:p>
        </w:tc>
        <w:tc>
          <w:tcPr>
            <w:tcW w:w="4675" w:type="dxa"/>
          </w:tcPr>
          <w:p w14:paraId="4772CC4A" w14:textId="77777777" w:rsidR="0031428B" w:rsidRPr="00F54EA0" w:rsidRDefault="003B6146" w:rsidP="007F2055">
            <w:pPr>
              <w:spacing w:line="360" w:lineRule="auto"/>
              <w:rPr>
                <w:rFonts w:ascii="Arial" w:hAnsi="Arial" w:cs="Arial"/>
                <w:sz w:val="22"/>
                <w:lang w:eastAsia="en-GB"/>
              </w:rPr>
            </w:pPr>
            <w:r w:rsidRPr="00F54EA0">
              <w:rPr>
                <w:rFonts w:ascii="Arial" w:hAnsi="Arial" w:cs="Arial"/>
                <w:sz w:val="22"/>
                <w:lang w:eastAsia="en-GB"/>
              </w:rPr>
              <w:t>Vulnerability to changes in the economy.</w:t>
            </w:r>
          </w:p>
        </w:tc>
      </w:tr>
      <w:tr w:rsidR="0031428B" w:rsidRPr="007F2055" w14:paraId="110F80D7" w14:textId="77777777" w:rsidTr="0031428B">
        <w:tc>
          <w:tcPr>
            <w:tcW w:w="4675" w:type="dxa"/>
          </w:tcPr>
          <w:p w14:paraId="10BFA9C9" w14:textId="77777777" w:rsidR="0031428B" w:rsidRPr="00F54EA0" w:rsidRDefault="008A36ED" w:rsidP="007F2055">
            <w:pPr>
              <w:spacing w:line="360" w:lineRule="auto"/>
              <w:rPr>
                <w:rFonts w:ascii="Arial" w:hAnsi="Arial" w:cs="Arial"/>
                <w:sz w:val="22"/>
                <w:lang w:eastAsia="en-GB"/>
              </w:rPr>
            </w:pPr>
            <w:r w:rsidRPr="00F54EA0">
              <w:rPr>
                <w:rFonts w:ascii="Arial" w:hAnsi="Arial" w:cs="Arial"/>
                <w:sz w:val="22"/>
                <w:lang w:eastAsia="en-GB"/>
              </w:rPr>
              <w:t>Broad range of hotel brands.</w:t>
            </w:r>
          </w:p>
        </w:tc>
        <w:tc>
          <w:tcPr>
            <w:tcW w:w="4675" w:type="dxa"/>
          </w:tcPr>
          <w:p w14:paraId="23E13087" w14:textId="77777777" w:rsidR="0031428B" w:rsidRPr="00F54EA0" w:rsidRDefault="008A36ED" w:rsidP="007F2055">
            <w:pPr>
              <w:spacing w:line="360" w:lineRule="auto"/>
              <w:rPr>
                <w:rFonts w:ascii="Arial" w:hAnsi="Arial" w:cs="Arial"/>
                <w:sz w:val="22"/>
                <w:lang w:eastAsia="en-GB"/>
              </w:rPr>
            </w:pPr>
            <w:r w:rsidRPr="00F54EA0">
              <w:rPr>
                <w:rFonts w:ascii="Arial" w:hAnsi="Arial" w:cs="Arial"/>
                <w:sz w:val="22"/>
                <w:lang w:eastAsia="en-GB"/>
              </w:rPr>
              <w:t>Possibility of inconsistent customer service across multiple sites.</w:t>
            </w:r>
          </w:p>
        </w:tc>
      </w:tr>
      <w:tr w:rsidR="0031428B" w:rsidRPr="007F2055" w14:paraId="37787911" w14:textId="77777777" w:rsidTr="0031428B">
        <w:tc>
          <w:tcPr>
            <w:tcW w:w="4675" w:type="dxa"/>
          </w:tcPr>
          <w:p w14:paraId="1ACE6AC2" w14:textId="77777777" w:rsidR="0031428B" w:rsidRPr="00F54EA0" w:rsidRDefault="00EE3B19" w:rsidP="007F2055">
            <w:pPr>
              <w:spacing w:line="360" w:lineRule="auto"/>
              <w:rPr>
                <w:rFonts w:ascii="Arial" w:hAnsi="Arial" w:cs="Arial"/>
                <w:sz w:val="22"/>
                <w:lang w:eastAsia="en-GB"/>
              </w:rPr>
            </w:pPr>
            <w:r w:rsidRPr="00F54EA0">
              <w:rPr>
                <w:rFonts w:ascii="Arial" w:hAnsi="Arial" w:cs="Arial"/>
                <w:sz w:val="22"/>
                <w:lang w:eastAsia="en-GB"/>
              </w:rPr>
              <w:t>Dedication to customer satisfaction</w:t>
            </w:r>
            <w:r w:rsidR="006D2094" w:rsidRPr="00F54EA0">
              <w:rPr>
                <w:rFonts w:ascii="Arial" w:hAnsi="Arial" w:cs="Arial"/>
                <w:sz w:val="22"/>
                <w:lang w:eastAsia="en-GB"/>
              </w:rPr>
              <w:t xml:space="preserve"> (Gallagher, 2016)</w:t>
            </w:r>
            <w:r w:rsidRPr="00F54EA0">
              <w:rPr>
                <w:rFonts w:ascii="Arial" w:hAnsi="Arial" w:cs="Arial"/>
                <w:sz w:val="22"/>
                <w:lang w:eastAsia="en-GB"/>
              </w:rPr>
              <w:t>.</w:t>
            </w:r>
          </w:p>
        </w:tc>
        <w:tc>
          <w:tcPr>
            <w:tcW w:w="4675" w:type="dxa"/>
          </w:tcPr>
          <w:p w14:paraId="7BE26638" w14:textId="77777777" w:rsidR="0031428B" w:rsidRPr="00F54EA0" w:rsidRDefault="00EE3B19" w:rsidP="007F2055">
            <w:pPr>
              <w:spacing w:line="360" w:lineRule="auto"/>
              <w:rPr>
                <w:rFonts w:ascii="Arial" w:hAnsi="Arial" w:cs="Arial"/>
                <w:sz w:val="22"/>
                <w:lang w:eastAsia="en-GB"/>
              </w:rPr>
            </w:pPr>
            <w:r w:rsidRPr="00F54EA0">
              <w:rPr>
                <w:rFonts w:ascii="Arial" w:hAnsi="Arial" w:cs="Arial"/>
                <w:sz w:val="22"/>
                <w:lang w:eastAsia="en-GB"/>
              </w:rPr>
              <w:t>High operating expenses linked to upholding quality standards.</w:t>
            </w:r>
          </w:p>
        </w:tc>
      </w:tr>
      <w:tr w:rsidR="0031428B" w:rsidRPr="007F2055" w14:paraId="79E4EDC1" w14:textId="77777777" w:rsidTr="0031428B">
        <w:tc>
          <w:tcPr>
            <w:tcW w:w="4675" w:type="dxa"/>
          </w:tcPr>
          <w:p w14:paraId="23C94B6F" w14:textId="77777777" w:rsidR="0031428B" w:rsidRPr="00F54EA0" w:rsidRDefault="004B2A97" w:rsidP="007F2055">
            <w:pPr>
              <w:spacing w:line="360" w:lineRule="auto"/>
              <w:rPr>
                <w:rFonts w:ascii="Arial" w:hAnsi="Arial" w:cs="Arial"/>
                <w:sz w:val="22"/>
                <w:lang w:eastAsia="en-GB"/>
              </w:rPr>
            </w:pPr>
            <w:r w:rsidRPr="00F54EA0">
              <w:rPr>
                <w:rFonts w:ascii="Arial" w:hAnsi="Arial" w:cs="Arial"/>
                <w:sz w:val="22"/>
                <w:lang w:eastAsia="en-GB"/>
              </w:rPr>
              <w:t>Strong staff development and training initiatives.</w:t>
            </w:r>
          </w:p>
        </w:tc>
        <w:tc>
          <w:tcPr>
            <w:tcW w:w="4675" w:type="dxa"/>
          </w:tcPr>
          <w:p w14:paraId="7C5F9505" w14:textId="77777777" w:rsidR="0031428B" w:rsidRPr="00F54EA0" w:rsidRDefault="004B2A97" w:rsidP="007F2055">
            <w:pPr>
              <w:spacing w:line="360" w:lineRule="auto"/>
              <w:rPr>
                <w:rFonts w:ascii="Arial" w:hAnsi="Arial" w:cs="Arial"/>
                <w:sz w:val="22"/>
                <w:lang w:eastAsia="en-GB"/>
              </w:rPr>
            </w:pPr>
            <w:r w:rsidRPr="00F54EA0">
              <w:rPr>
                <w:rFonts w:ascii="Arial" w:hAnsi="Arial" w:cs="Arial"/>
                <w:sz w:val="22"/>
                <w:lang w:eastAsia="en-GB"/>
              </w:rPr>
              <w:t>Presence is minimal in emerging markets.</w:t>
            </w:r>
          </w:p>
        </w:tc>
      </w:tr>
      <w:tr w:rsidR="0031428B" w:rsidRPr="007F2055" w14:paraId="598714EE" w14:textId="77777777" w:rsidTr="0031428B">
        <w:tc>
          <w:tcPr>
            <w:tcW w:w="4675" w:type="dxa"/>
          </w:tcPr>
          <w:p w14:paraId="5E81F894" w14:textId="77777777" w:rsidR="0031428B" w:rsidRPr="00F54EA0" w:rsidRDefault="005A4EA0" w:rsidP="007F2055">
            <w:pPr>
              <w:spacing w:line="360" w:lineRule="auto"/>
              <w:rPr>
                <w:rFonts w:ascii="Arial" w:hAnsi="Arial" w:cs="Arial"/>
                <w:b/>
                <w:sz w:val="22"/>
                <w:lang w:eastAsia="en-GB"/>
              </w:rPr>
            </w:pPr>
            <w:r w:rsidRPr="00F54EA0">
              <w:rPr>
                <w:rFonts w:ascii="Arial" w:hAnsi="Arial" w:cs="Arial"/>
                <w:b/>
                <w:sz w:val="22"/>
                <w:lang w:eastAsia="en-GB"/>
              </w:rPr>
              <w:t xml:space="preserve">Opportunities </w:t>
            </w:r>
          </w:p>
        </w:tc>
        <w:tc>
          <w:tcPr>
            <w:tcW w:w="4675" w:type="dxa"/>
          </w:tcPr>
          <w:p w14:paraId="3B2A1C29" w14:textId="77777777" w:rsidR="0031428B" w:rsidRPr="00F54EA0" w:rsidRDefault="005A4EA0" w:rsidP="007F2055">
            <w:pPr>
              <w:spacing w:line="360" w:lineRule="auto"/>
              <w:rPr>
                <w:rFonts w:ascii="Arial" w:hAnsi="Arial" w:cs="Arial"/>
                <w:b/>
                <w:sz w:val="22"/>
                <w:lang w:eastAsia="en-GB"/>
              </w:rPr>
            </w:pPr>
            <w:r w:rsidRPr="00F54EA0">
              <w:rPr>
                <w:rFonts w:ascii="Arial" w:hAnsi="Arial" w:cs="Arial"/>
                <w:b/>
                <w:sz w:val="22"/>
                <w:lang w:eastAsia="en-GB"/>
              </w:rPr>
              <w:t>Threats</w:t>
            </w:r>
          </w:p>
        </w:tc>
      </w:tr>
      <w:tr w:rsidR="0031428B" w:rsidRPr="007F2055" w14:paraId="7868C644" w14:textId="77777777" w:rsidTr="0031428B">
        <w:tc>
          <w:tcPr>
            <w:tcW w:w="4675" w:type="dxa"/>
          </w:tcPr>
          <w:p w14:paraId="2E3AC59B" w14:textId="77777777" w:rsidR="0031428B" w:rsidRPr="00F54EA0" w:rsidRDefault="000A33F2" w:rsidP="007F2055">
            <w:pPr>
              <w:spacing w:line="360" w:lineRule="auto"/>
              <w:rPr>
                <w:rFonts w:ascii="Arial" w:hAnsi="Arial" w:cs="Arial"/>
                <w:sz w:val="22"/>
                <w:lang w:eastAsia="en-GB"/>
              </w:rPr>
            </w:pPr>
            <w:r w:rsidRPr="00F54EA0">
              <w:rPr>
                <w:rFonts w:ascii="Arial" w:hAnsi="Arial" w:cs="Arial"/>
                <w:sz w:val="22"/>
                <w:lang w:eastAsia="en-GB"/>
              </w:rPr>
              <w:t>Expanding travel and tourism sector.</w:t>
            </w:r>
          </w:p>
        </w:tc>
        <w:tc>
          <w:tcPr>
            <w:tcW w:w="4675" w:type="dxa"/>
          </w:tcPr>
          <w:p w14:paraId="1FBB884D" w14:textId="77777777" w:rsidR="0031428B" w:rsidRPr="00F54EA0" w:rsidRDefault="000A33F2" w:rsidP="007F2055">
            <w:pPr>
              <w:spacing w:line="360" w:lineRule="auto"/>
              <w:rPr>
                <w:rFonts w:ascii="Arial" w:hAnsi="Arial" w:cs="Arial"/>
                <w:sz w:val="22"/>
                <w:lang w:eastAsia="en-GB"/>
              </w:rPr>
            </w:pPr>
            <w:r w:rsidRPr="00F54EA0">
              <w:rPr>
                <w:rFonts w:ascii="Arial" w:hAnsi="Arial" w:cs="Arial"/>
                <w:sz w:val="22"/>
                <w:lang w:eastAsia="en-GB"/>
              </w:rPr>
              <w:t>Fierce rivalry with other hotel chains.</w:t>
            </w:r>
          </w:p>
        </w:tc>
      </w:tr>
      <w:tr w:rsidR="0031428B" w:rsidRPr="007F2055" w14:paraId="57D487A8" w14:textId="77777777" w:rsidTr="0031428B">
        <w:tc>
          <w:tcPr>
            <w:tcW w:w="4675" w:type="dxa"/>
          </w:tcPr>
          <w:p w14:paraId="668B05CD" w14:textId="77777777" w:rsidR="0031428B" w:rsidRPr="00F54EA0" w:rsidRDefault="00A51E1C" w:rsidP="007F2055">
            <w:pPr>
              <w:spacing w:line="360" w:lineRule="auto"/>
              <w:rPr>
                <w:rFonts w:ascii="Arial" w:hAnsi="Arial" w:cs="Arial"/>
                <w:sz w:val="22"/>
                <w:lang w:eastAsia="en-GB"/>
              </w:rPr>
            </w:pPr>
            <w:r w:rsidRPr="00F54EA0">
              <w:rPr>
                <w:rFonts w:ascii="Arial" w:hAnsi="Arial" w:cs="Arial"/>
                <w:sz w:val="22"/>
                <w:lang w:eastAsia="en-GB"/>
              </w:rPr>
              <w:t>Demand for eco-friendly and sustainable practises is rising.</w:t>
            </w:r>
          </w:p>
        </w:tc>
        <w:tc>
          <w:tcPr>
            <w:tcW w:w="4675" w:type="dxa"/>
          </w:tcPr>
          <w:p w14:paraId="7E6A8746" w14:textId="77777777" w:rsidR="0031428B" w:rsidRPr="00F54EA0" w:rsidRDefault="009E3AF3" w:rsidP="007F2055">
            <w:pPr>
              <w:spacing w:line="360" w:lineRule="auto"/>
              <w:rPr>
                <w:rFonts w:ascii="Arial" w:hAnsi="Arial" w:cs="Arial"/>
                <w:sz w:val="22"/>
                <w:lang w:eastAsia="en-GB"/>
              </w:rPr>
            </w:pPr>
            <w:r w:rsidRPr="00F54EA0">
              <w:rPr>
                <w:rFonts w:ascii="Arial" w:hAnsi="Arial" w:cs="Arial"/>
                <w:sz w:val="22"/>
                <w:lang w:eastAsia="en-GB"/>
              </w:rPr>
              <w:t>D</w:t>
            </w:r>
            <w:r w:rsidR="00A51E1C" w:rsidRPr="00F54EA0">
              <w:rPr>
                <w:rFonts w:ascii="Arial" w:hAnsi="Arial" w:cs="Arial"/>
                <w:sz w:val="22"/>
                <w:lang w:eastAsia="en-GB"/>
              </w:rPr>
              <w:t>isruption brought on by other lodging platforms.</w:t>
            </w:r>
          </w:p>
        </w:tc>
      </w:tr>
      <w:tr w:rsidR="0031428B" w:rsidRPr="007F2055" w14:paraId="7F4537E8" w14:textId="77777777" w:rsidTr="0031428B">
        <w:tc>
          <w:tcPr>
            <w:tcW w:w="4675" w:type="dxa"/>
          </w:tcPr>
          <w:p w14:paraId="0F65225C" w14:textId="77777777" w:rsidR="0031428B" w:rsidRPr="00F54EA0" w:rsidRDefault="00676B03" w:rsidP="007F2055">
            <w:pPr>
              <w:spacing w:line="360" w:lineRule="auto"/>
              <w:rPr>
                <w:rFonts w:ascii="Arial" w:hAnsi="Arial" w:cs="Arial"/>
                <w:sz w:val="22"/>
                <w:lang w:eastAsia="en-GB"/>
              </w:rPr>
            </w:pPr>
            <w:r w:rsidRPr="00F54EA0">
              <w:rPr>
                <w:rFonts w:ascii="Arial" w:hAnsi="Arial" w:cs="Arial"/>
                <w:sz w:val="22"/>
                <w:lang w:eastAsia="en-GB"/>
              </w:rPr>
              <w:t>Increasing reach in emerging markets.</w:t>
            </w:r>
          </w:p>
        </w:tc>
        <w:tc>
          <w:tcPr>
            <w:tcW w:w="4675" w:type="dxa"/>
          </w:tcPr>
          <w:p w14:paraId="35E3CD3C" w14:textId="77777777" w:rsidR="0031428B" w:rsidRPr="00F54EA0" w:rsidRDefault="00676B03" w:rsidP="007F2055">
            <w:pPr>
              <w:spacing w:line="360" w:lineRule="auto"/>
              <w:rPr>
                <w:rFonts w:ascii="Arial" w:hAnsi="Arial" w:cs="Arial"/>
                <w:sz w:val="22"/>
                <w:lang w:eastAsia="en-GB"/>
              </w:rPr>
            </w:pPr>
            <w:r w:rsidRPr="00F54EA0">
              <w:rPr>
                <w:rFonts w:ascii="Arial" w:hAnsi="Arial" w:cs="Arial"/>
                <w:sz w:val="22"/>
                <w:lang w:eastAsia="en-GB"/>
              </w:rPr>
              <w:t>Political and economic instability around the globe.</w:t>
            </w:r>
          </w:p>
        </w:tc>
      </w:tr>
      <w:tr w:rsidR="0031428B" w:rsidRPr="007F2055" w14:paraId="5380C3DF" w14:textId="77777777" w:rsidTr="0031428B">
        <w:tc>
          <w:tcPr>
            <w:tcW w:w="4675" w:type="dxa"/>
          </w:tcPr>
          <w:p w14:paraId="1D7EB991" w14:textId="77777777" w:rsidR="0031428B" w:rsidRPr="00F54EA0" w:rsidRDefault="0077629A" w:rsidP="007F2055">
            <w:pPr>
              <w:spacing w:line="360" w:lineRule="auto"/>
              <w:rPr>
                <w:rFonts w:ascii="Arial" w:hAnsi="Arial" w:cs="Arial"/>
                <w:sz w:val="22"/>
                <w:lang w:eastAsia="en-GB"/>
              </w:rPr>
            </w:pPr>
            <w:r w:rsidRPr="00F54EA0">
              <w:rPr>
                <w:rFonts w:ascii="Arial" w:hAnsi="Arial" w:cs="Arial"/>
                <w:sz w:val="22"/>
                <w:lang w:eastAsia="en-GB"/>
              </w:rPr>
              <w:t>Technological developments to improve visitor experiences</w:t>
            </w:r>
            <w:r w:rsidR="00F7069A" w:rsidRPr="00F54EA0">
              <w:rPr>
                <w:rFonts w:ascii="Arial" w:hAnsi="Arial" w:cs="Arial"/>
                <w:sz w:val="22"/>
                <w:lang w:eastAsia="en-GB"/>
              </w:rPr>
              <w:t>.</w:t>
            </w:r>
          </w:p>
        </w:tc>
        <w:tc>
          <w:tcPr>
            <w:tcW w:w="4675" w:type="dxa"/>
          </w:tcPr>
          <w:p w14:paraId="21A1B3F0" w14:textId="77777777" w:rsidR="0031428B" w:rsidRPr="00F54EA0" w:rsidRDefault="00F7069A" w:rsidP="007F2055">
            <w:pPr>
              <w:spacing w:line="360" w:lineRule="auto"/>
              <w:rPr>
                <w:rFonts w:ascii="Arial" w:hAnsi="Arial" w:cs="Arial"/>
                <w:sz w:val="22"/>
                <w:lang w:eastAsia="en-GB"/>
              </w:rPr>
            </w:pPr>
            <w:r w:rsidRPr="00F54EA0">
              <w:rPr>
                <w:rFonts w:ascii="Arial" w:hAnsi="Arial" w:cs="Arial"/>
                <w:sz w:val="22"/>
                <w:lang w:eastAsia="en-GB"/>
              </w:rPr>
              <w:t>Adapting consumer tastes and expectations</w:t>
            </w:r>
            <w:r w:rsidR="000D132C" w:rsidRPr="00F54EA0">
              <w:rPr>
                <w:rFonts w:ascii="Arial" w:hAnsi="Arial" w:cs="Arial"/>
                <w:sz w:val="22"/>
                <w:lang w:eastAsia="en-GB"/>
              </w:rPr>
              <w:t xml:space="preserve"> (Torrington </w:t>
            </w:r>
            <w:r w:rsidR="000D132C" w:rsidRPr="00F54EA0">
              <w:rPr>
                <w:rFonts w:ascii="Arial" w:hAnsi="Arial" w:cs="Arial"/>
                <w:i/>
                <w:sz w:val="22"/>
                <w:lang w:eastAsia="en-GB"/>
              </w:rPr>
              <w:t>et al.,</w:t>
            </w:r>
            <w:r w:rsidR="000D132C" w:rsidRPr="00F54EA0">
              <w:rPr>
                <w:rFonts w:ascii="Arial" w:hAnsi="Arial" w:cs="Arial"/>
                <w:sz w:val="22"/>
                <w:lang w:eastAsia="en-GB"/>
              </w:rPr>
              <w:t xml:space="preserve"> 2020)</w:t>
            </w:r>
            <w:r w:rsidRPr="00F54EA0">
              <w:rPr>
                <w:rFonts w:ascii="Arial" w:hAnsi="Arial" w:cs="Arial"/>
                <w:sz w:val="22"/>
                <w:lang w:eastAsia="en-GB"/>
              </w:rPr>
              <w:t>.</w:t>
            </w:r>
          </w:p>
        </w:tc>
      </w:tr>
      <w:tr w:rsidR="0031428B" w:rsidRPr="007F2055" w14:paraId="0B0BA532" w14:textId="77777777" w:rsidTr="0031428B">
        <w:tc>
          <w:tcPr>
            <w:tcW w:w="4675" w:type="dxa"/>
          </w:tcPr>
          <w:p w14:paraId="0DE71902" w14:textId="77777777" w:rsidR="0031428B" w:rsidRPr="00F54EA0" w:rsidRDefault="00E74345" w:rsidP="007F2055">
            <w:pPr>
              <w:spacing w:line="360" w:lineRule="auto"/>
              <w:rPr>
                <w:rFonts w:ascii="Arial" w:hAnsi="Arial" w:cs="Arial"/>
                <w:sz w:val="22"/>
                <w:lang w:eastAsia="en-GB"/>
              </w:rPr>
            </w:pPr>
            <w:r w:rsidRPr="00F54EA0">
              <w:rPr>
                <w:rFonts w:ascii="Arial" w:hAnsi="Arial" w:cs="Arial"/>
                <w:sz w:val="22"/>
                <w:lang w:eastAsia="en-GB"/>
              </w:rPr>
              <w:t>Strategic alliances and cooperation.</w:t>
            </w:r>
          </w:p>
        </w:tc>
        <w:tc>
          <w:tcPr>
            <w:tcW w:w="4675" w:type="dxa"/>
          </w:tcPr>
          <w:p w14:paraId="75B710C7" w14:textId="77777777" w:rsidR="0031428B" w:rsidRPr="00F54EA0" w:rsidRDefault="00E74345" w:rsidP="007F2055">
            <w:pPr>
              <w:spacing w:line="360" w:lineRule="auto"/>
              <w:rPr>
                <w:rFonts w:ascii="Arial" w:hAnsi="Arial" w:cs="Arial"/>
                <w:sz w:val="22"/>
                <w:lang w:eastAsia="en-GB"/>
              </w:rPr>
            </w:pPr>
            <w:r w:rsidRPr="00F54EA0">
              <w:rPr>
                <w:rFonts w:ascii="Arial" w:hAnsi="Arial" w:cs="Arial"/>
                <w:sz w:val="22"/>
                <w:lang w:eastAsia="en-GB"/>
              </w:rPr>
              <w:t>Fluctuating exchange rates for currencies.</w:t>
            </w:r>
          </w:p>
        </w:tc>
      </w:tr>
    </w:tbl>
    <w:p w14:paraId="58CD2F3A" w14:textId="77777777" w:rsidR="002B53B3" w:rsidRPr="007F2055" w:rsidRDefault="00BA792E" w:rsidP="007F2055">
      <w:pPr>
        <w:spacing w:line="360" w:lineRule="auto"/>
        <w:rPr>
          <w:rFonts w:ascii="Arial" w:hAnsi="Arial" w:cs="Arial"/>
          <w:szCs w:val="24"/>
          <w:lang w:eastAsia="en-GB"/>
        </w:rPr>
      </w:pPr>
      <w:r w:rsidRPr="007F2055">
        <w:rPr>
          <w:rFonts w:ascii="Arial" w:hAnsi="Arial" w:cs="Arial"/>
          <w:szCs w:val="24"/>
          <w:lang w:eastAsia="en-GB"/>
        </w:rPr>
        <w:lastRenderedPageBreak/>
        <w:t>The expanding travel and tourism sector, rising consumer desire for environmentally friendly practises, development into developing regions, technology improvements, and prospective partnerships are some of the chances for The Marriott Company. The business may strengthen its position in the market and draw in a larger consumer base by taking advantage of these prospects.</w:t>
      </w:r>
      <w:r w:rsidR="002B53B3" w:rsidRPr="007F2055">
        <w:rPr>
          <w:rFonts w:ascii="Arial" w:hAnsi="Arial" w:cs="Arial"/>
          <w:szCs w:val="24"/>
          <w:lang w:eastAsia="en-GB"/>
        </w:rPr>
        <w:t xml:space="preserve"> The Marriott Company has many advantages, it also faces challenges like fierce competition from other hotel chains, disruption from other lodging options like Airbnb, political and economic unpredictability, shifting consumer preferences, and fluctuating currency exchange rates</w:t>
      </w:r>
      <w:r w:rsidR="00D6584D" w:rsidRPr="007F2055">
        <w:rPr>
          <w:rFonts w:ascii="Arial" w:hAnsi="Arial" w:cs="Arial"/>
          <w:szCs w:val="24"/>
          <w:lang w:eastAsia="en-GB"/>
        </w:rPr>
        <w:t xml:space="preserve"> (Johnston </w:t>
      </w:r>
      <w:r w:rsidR="00D6584D" w:rsidRPr="007F2055">
        <w:rPr>
          <w:rFonts w:ascii="Arial" w:hAnsi="Arial" w:cs="Arial"/>
          <w:i/>
          <w:szCs w:val="24"/>
          <w:lang w:eastAsia="en-GB"/>
        </w:rPr>
        <w:t>et al.,</w:t>
      </w:r>
      <w:r w:rsidR="00D6584D" w:rsidRPr="007F2055">
        <w:rPr>
          <w:rFonts w:ascii="Arial" w:hAnsi="Arial" w:cs="Arial"/>
          <w:szCs w:val="24"/>
          <w:lang w:eastAsia="en-GB"/>
        </w:rPr>
        <w:t xml:space="preserve"> 2012)</w:t>
      </w:r>
      <w:r w:rsidR="002B53B3" w:rsidRPr="007F2055">
        <w:rPr>
          <w:rFonts w:ascii="Arial" w:hAnsi="Arial" w:cs="Arial"/>
          <w:szCs w:val="24"/>
          <w:lang w:eastAsia="en-GB"/>
        </w:rPr>
        <w:t xml:space="preserve">. </w:t>
      </w:r>
    </w:p>
    <w:p w14:paraId="5299A986" w14:textId="77777777" w:rsidR="00934FBC" w:rsidRPr="007F2055" w:rsidRDefault="00934FBC" w:rsidP="007F2055">
      <w:pPr>
        <w:pStyle w:val="Titlu2"/>
        <w:spacing w:line="360" w:lineRule="auto"/>
        <w:rPr>
          <w:rFonts w:ascii="Arial" w:hAnsi="Arial" w:cs="Arial"/>
          <w:sz w:val="24"/>
          <w:szCs w:val="24"/>
          <w:lang w:eastAsia="en-GB"/>
        </w:rPr>
      </w:pPr>
      <w:bookmarkStart w:id="6" w:name="_Toc136287317"/>
      <w:r w:rsidRPr="007F2055">
        <w:rPr>
          <w:rFonts w:ascii="Arial" w:hAnsi="Arial" w:cs="Arial"/>
          <w:sz w:val="24"/>
          <w:szCs w:val="24"/>
          <w:lang w:eastAsia="en-GB"/>
        </w:rPr>
        <w:t>PESTLE analysis</w:t>
      </w:r>
      <w:bookmarkEnd w:id="6"/>
    </w:p>
    <w:p w14:paraId="6C095145" w14:textId="77777777" w:rsidR="00A61077" w:rsidRPr="007F2055" w:rsidRDefault="00A61077" w:rsidP="007F2055">
      <w:pPr>
        <w:spacing w:line="360" w:lineRule="auto"/>
        <w:rPr>
          <w:rFonts w:ascii="Arial" w:hAnsi="Arial" w:cs="Arial"/>
          <w:szCs w:val="24"/>
          <w:lang w:eastAsia="en-GB"/>
        </w:rPr>
      </w:pPr>
      <w:r w:rsidRPr="007F2055">
        <w:rPr>
          <w:rFonts w:ascii="Arial" w:hAnsi="Arial" w:cs="Arial"/>
          <w:b/>
          <w:szCs w:val="24"/>
          <w:lang w:eastAsia="en-GB"/>
        </w:rPr>
        <w:t>Political Aspects:</w:t>
      </w:r>
      <w:r w:rsidRPr="007F2055">
        <w:rPr>
          <w:rFonts w:ascii="Arial" w:hAnsi="Arial" w:cs="Arial"/>
          <w:szCs w:val="24"/>
          <w:lang w:eastAsia="en-GB"/>
        </w:rPr>
        <w:t xml:space="preserve"> Political aspects include laws, rules, and political stability. Changes in tax laws, employment rules, and immigration regulations are just a few of the variables that may have an effect on how The Marriott Company does business. Political unrest or conflicts in particular areas can also have an impact on the company's expansion strategies and overall profitability.</w:t>
      </w:r>
    </w:p>
    <w:p w14:paraId="3C7FAADE" w14:textId="77777777" w:rsidR="00A61077" w:rsidRPr="007F2055" w:rsidRDefault="00A61077" w:rsidP="007F2055">
      <w:pPr>
        <w:spacing w:line="360" w:lineRule="auto"/>
        <w:rPr>
          <w:rFonts w:ascii="Arial" w:hAnsi="Arial" w:cs="Arial"/>
          <w:szCs w:val="24"/>
          <w:lang w:eastAsia="en-GB"/>
        </w:rPr>
      </w:pPr>
      <w:r w:rsidRPr="007F2055">
        <w:rPr>
          <w:rFonts w:ascii="Arial" w:hAnsi="Arial" w:cs="Arial"/>
          <w:b/>
          <w:szCs w:val="24"/>
          <w:lang w:eastAsia="en-GB"/>
        </w:rPr>
        <w:t>Economic Factors:</w:t>
      </w:r>
      <w:r w:rsidRPr="007F2055">
        <w:rPr>
          <w:rFonts w:ascii="Arial" w:hAnsi="Arial" w:cs="Arial"/>
          <w:szCs w:val="24"/>
          <w:lang w:eastAsia="en-GB"/>
        </w:rPr>
        <w:t xml:space="preserve"> Macroeconomic variables including economic growth, inflation rates, and currency rates are considered economic factors. These elements may affect how much people spend, how many people travel, and how full hotels are</w:t>
      </w:r>
      <w:r w:rsidR="00B32731" w:rsidRPr="007F2055">
        <w:rPr>
          <w:rFonts w:ascii="Arial" w:hAnsi="Arial" w:cs="Arial"/>
          <w:szCs w:val="24"/>
          <w:lang w:eastAsia="en-GB"/>
        </w:rPr>
        <w:t xml:space="preserve"> (Marchington and Wilkinson, 2016)</w:t>
      </w:r>
      <w:r w:rsidRPr="007F2055">
        <w:rPr>
          <w:rFonts w:ascii="Arial" w:hAnsi="Arial" w:cs="Arial"/>
          <w:szCs w:val="24"/>
          <w:lang w:eastAsia="en-GB"/>
        </w:rPr>
        <w:t xml:space="preserve">. </w:t>
      </w:r>
      <w:r w:rsidR="00F07A99" w:rsidRPr="007F2055">
        <w:rPr>
          <w:rFonts w:ascii="Arial" w:hAnsi="Arial" w:cs="Arial"/>
          <w:szCs w:val="24"/>
          <w:lang w:eastAsia="en-GB"/>
        </w:rPr>
        <w:t>The</w:t>
      </w:r>
      <w:r w:rsidRPr="007F2055">
        <w:rPr>
          <w:rFonts w:ascii="Arial" w:hAnsi="Arial" w:cs="Arial"/>
          <w:szCs w:val="24"/>
          <w:lang w:eastAsia="en-GB"/>
        </w:rPr>
        <w:t xml:space="preserve"> variations in consumer confidence and disposable money can affect travel and lodging preferences, the Marriott Company is susceptible to economic ups and downs.</w:t>
      </w:r>
    </w:p>
    <w:p w14:paraId="08CAE895" w14:textId="77777777" w:rsidR="00DD4912" w:rsidRPr="007F2055" w:rsidRDefault="00DD4912" w:rsidP="007F2055">
      <w:pPr>
        <w:spacing w:line="360" w:lineRule="auto"/>
        <w:rPr>
          <w:rFonts w:ascii="Arial" w:hAnsi="Arial" w:cs="Arial"/>
          <w:szCs w:val="24"/>
          <w:lang w:eastAsia="en-GB"/>
        </w:rPr>
      </w:pPr>
      <w:r w:rsidRPr="007F2055">
        <w:rPr>
          <w:rFonts w:ascii="Arial" w:hAnsi="Arial" w:cs="Arial"/>
          <w:b/>
          <w:szCs w:val="24"/>
          <w:lang w:eastAsia="en-GB"/>
        </w:rPr>
        <w:t>Social Factors:</w:t>
      </w:r>
      <w:r w:rsidRPr="007F2055">
        <w:rPr>
          <w:rFonts w:ascii="Arial" w:hAnsi="Arial" w:cs="Arial"/>
          <w:szCs w:val="24"/>
          <w:lang w:eastAsia="en-GB"/>
        </w:rPr>
        <w:t xml:space="preserve"> Cultural, demographic, and socioeconomic changes are referred to as social factors. The hotel sector may be impacted by shifting customer tastes and lifestyles, such as the rise in demand for sustainable practises and individualised experiences. The Marriott Company must adjust to societal changes and meet the evolving requirements and demands of its wide-ranging clientele.</w:t>
      </w:r>
    </w:p>
    <w:p w14:paraId="6B495F1D" w14:textId="77777777" w:rsidR="00500967" w:rsidRPr="007F2055" w:rsidRDefault="00500967" w:rsidP="007F2055">
      <w:pPr>
        <w:spacing w:line="360" w:lineRule="auto"/>
        <w:rPr>
          <w:rFonts w:ascii="Arial" w:hAnsi="Arial" w:cs="Arial"/>
          <w:szCs w:val="24"/>
          <w:lang w:eastAsia="en-GB"/>
        </w:rPr>
      </w:pPr>
      <w:r w:rsidRPr="007F2055">
        <w:rPr>
          <w:rFonts w:ascii="Arial" w:hAnsi="Arial" w:cs="Arial"/>
          <w:b/>
          <w:szCs w:val="24"/>
          <w:lang w:eastAsia="en-GB"/>
        </w:rPr>
        <w:t>Technological considerations:</w:t>
      </w:r>
      <w:r w:rsidRPr="007F2055">
        <w:rPr>
          <w:rFonts w:ascii="Arial" w:hAnsi="Arial" w:cs="Arial"/>
          <w:szCs w:val="24"/>
          <w:lang w:eastAsia="en-GB"/>
        </w:rPr>
        <w:t xml:space="preserve"> Technological considerations include the development of technology and how it affects the market</w:t>
      </w:r>
      <w:r w:rsidR="0072252F" w:rsidRPr="007F2055">
        <w:rPr>
          <w:rFonts w:ascii="Arial" w:hAnsi="Arial" w:cs="Arial"/>
          <w:szCs w:val="24"/>
          <w:lang w:eastAsia="en-GB"/>
        </w:rPr>
        <w:t xml:space="preserve"> (Murton </w:t>
      </w:r>
      <w:r w:rsidR="0072252F" w:rsidRPr="007F2055">
        <w:rPr>
          <w:rFonts w:ascii="Arial" w:hAnsi="Arial" w:cs="Arial"/>
          <w:i/>
          <w:szCs w:val="24"/>
          <w:lang w:eastAsia="en-GB"/>
        </w:rPr>
        <w:t>et al.,</w:t>
      </w:r>
      <w:r w:rsidR="0072252F" w:rsidRPr="007F2055">
        <w:rPr>
          <w:rFonts w:ascii="Arial" w:hAnsi="Arial" w:cs="Arial"/>
          <w:szCs w:val="24"/>
          <w:lang w:eastAsia="en-GB"/>
        </w:rPr>
        <w:t xml:space="preserve"> 2010)</w:t>
      </w:r>
      <w:r w:rsidRPr="007F2055">
        <w:rPr>
          <w:rFonts w:ascii="Arial" w:hAnsi="Arial" w:cs="Arial"/>
          <w:szCs w:val="24"/>
          <w:lang w:eastAsia="en-GB"/>
        </w:rPr>
        <w:t xml:space="preserve">. The Marriott Company must keep up with technology advancements to improve customer experiences, increase </w:t>
      </w:r>
      <w:r w:rsidRPr="007F2055">
        <w:rPr>
          <w:rFonts w:ascii="Arial" w:hAnsi="Arial" w:cs="Arial"/>
          <w:szCs w:val="24"/>
          <w:lang w:eastAsia="en-GB"/>
        </w:rPr>
        <w:lastRenderedPageBreak/>
        <w:t>operational effectiveness, and take advantage of digital marketing channels. Adopting technology such as mobile applications, artificial intelligence, and data analytics can give an advantage in the market.</w:t>
      </w:r>
    </w:p>
    <w:p w14:paraId="78D2C435" w14:textId="77777777" w:rsidR="00A82C98" w:rsidRPr="007F2055" w:rsidRDefault="00A82C98" w:rsidP="007F2055">
      <w:pPr>
        <w:spacing w:line="360" w:lineRule="auto"/>
        <w:rPr>
          <w:rFonts w:ascii="Arial" w:hAnsi="Arial" w:cs="Arial"/>
          <w:szCs w:val="24"/>
          <w:lang w:eastAsia="en-GB"/>
        </w:rPr>
      </w:pPr>
      <w:r w:rsidRPr="007F2055">
        <w:rPr>
          <w:rFonts w:ascii="Arial" w:hAnsi="Arial" w:cs="Arial"/>
          <w:b/>
          <w:szCs w:val="24"/>
          <w:lang w:eastAsia="en-GB"/>
        </w:rPr>
        <w:t>Legal Aspects:</w:t>
      </w:r>
      <w:r w:rsidRPr="007F2055">
        <w:rPr>
          <w:rFonts w:ascii="Arial" w:hAnsi="Arial" w:cs="Arial"/>
          <w:szCs w:val="24"/>
          <w:lang w:eastAsia="en-GB"/>
        </w:rPr>
        <w:t xml:space="preserve"> Legal aspects are the laws and rules that control the sector. The Marriott Company must adhere to laws governing labour, health and safety, data protection, and intellectual property rights. Changes to these regulatory standards may have an impact on the business' operations, hiring procedures, </w:t>
      </w:r>
      <w:r w:rsidR="0044366A" w:rsidRPr="007F2055">
        <w:rPr>
          <w:rFonts w:ascii="Arial" w:hAnsi="Arial" w:cs="Arial"/>
          <w:szCs w:val="24"/>
          <w:lang w:eastAsia="en-GB"/>
        </w:rPr>
        <w:t>and data management techniques</w:t>
      </w:r>
      <w:r w:rsidR="00B719F3" w:rsidRPr="007F2055">
        <w:rPr>
          <w:rFonts w:ascii="Arial" w:hAnsi="Arial" w:cs="Arial"/>
          <w:szCs w:val="24"/>
          <w:lang w:eastAsia="en-GB"/>
        </w:rPr>
        <w:t xml:space="preserve"> (</w:t>
      </w:r>
      <w:proofErr w:type="spellStart"/>
      <w:r w:rsidR="00B719F3" w:rsidRPr="007F2055">
        <w:rPr>
          <w:rFonts w:ascii="Arial" w:hAnsi="Arial" w:cs="Arial"/>
          <w:szCs w:val="24"/>
          <w:shd w:val="clear" w:color="auto" w:fill="FFFFFF"/>
        </w:rPr>
        <w:t>Aimable</w:t>
      </w:r>
      <w:proofErr w:type="spellEnd"/>
      <w:r w:rsidR="00B719F3" w:rsidRPr="007F2055">
        <w:rPr>
          <w:rFonts w:ascii="Arial" w:hAnsi="Arial" w:cs="Arial"/>
          <w:szCs w:val="24"/>
          <w:shd w:val="clear" w:color="auto" w:fill="FFFFFF"/>
        </w:rPr>
        <w:t xml:space="preserve"> and </w:t>
      </w:r>
      <w:proofErr w:type="spellStart"/>
      <w:r w:rsidR="00B719F3" w:rsidRPr="007F2055">
        <w:rPr>
          <w:rFonts w:ascii="Arial" w:hAnsi="Arial" w:cs="Arial"/>
          <w:szCs w:val="24"/>
          <w:shd w:val="clear" w:color="auto" w:fill="FFFFFF"/>
        </w:rPr>
        <w:t>Cyprien</w:t>
      </w:r>
      <w:proofErr w:type="spellEnd"/>
      <w:r w:rsidR="00B719F3" w:rsidRPr="007F2055">
        <w:rPr>
          <w:rFonts w:ascii="Arial" w:hAnsi="Arial" w:cs="Arial"/>
          <w:szCs w:val="24"/>
          <w:shd w:val="clear" w:color="auto" w:fill="FFFFFF"/>
        </w:rPr>
        <w:t>, 2022</w:t>
      </w:r>
      <w:r w:rsidR="00B719F3" w:rsidRPr="007F2055">
        <w:rPr>
          <w:rFonts w:ascii="Arial" w:hAnsi="Arial" w:cs="Arial"/>
          <w:szCs w:val="24"/>
          <w:lang w:eastAsia="en-GB"/>
        </w:rPr>
        <w:t>)</w:t>
      </w:r>
      <w:r w:rsidR="0044366A" w:rsidRPr="007F2055">
        <w:rPr>
          <w:rFonts w:ascii="Arial" w:hAnsi="Arial" w:cs="Arial"/>
          <w:szCs w:val="24"/>
          <w:lang w:eastAsia="en-GB"/>
        </w:rPr>
        <w:t>.</w:t>
      </w:r>
    </w:p>
    <w:p w14:paraId="48BE1C04" w14:textId="340ACBD9" w:rsidR="00A82C98" w:rsidRPr="007F2055" w:rsidRDefault="00A82C98" w:rsidP="007F2055">
      <w:pPr>
        <w:spacing w:line="360" w:lineRule="auto"/>
        <w:rPr>
          <w:rFonts w:ascii="Arial" w:hAnsi="Arial" w:cs="Arial"/>
          <w:szCs w:val="24"/>
          <w:lang w:eastAsia="en-GB"/>
        </w:rPr>
      </w:pPr>
      <w:r w:rsidRPr="007F2055">
        <w:rPr>
          <w:rFonts w:ascii="Arial" w:hAnsi="Arial" w:cs="Arial"/>
          <w:b/>
          <w:szCs w:val="24"/>
          <w:lang w:eastAsia="en-GB"/>
        </w:rPr>
        <w:t>Environmental Factors:</w:t>
      </w:r>
      <w:r w:rsidRPr="007F2055">
        <w:rPr>
          <w:rFonts w:ascii="Arial" w:hAnsi="Arial" w:cs="Arial"/>
          <w:szCs w:val="24"/>
          <w:lang w:eastAsia="en-GB"/>
        </w:rPr>
        <w:t xml:space="preserve"> Environmental aspects include climate change, natural disasters, and sustainable practises. Environmental issues including carbon emissions, trash management, and energy saving must be taken into account by the Marriott Company. </w:t>
      </w:r>
      <w:r w:rsidR="001A325E" w:rsidRPr="007F2055">
        <w:rPr>
          <w:rFonts w:ascii="Arial" w:hAnsi="Arial" w:cs="Arial"/>
          <w:szCs w:val="24"/>
          <w:lang w:eastAsia="en-GB"/>
        </w:rPr>
        <w:t>The</w:t>
      </w:r>
      <w:r w:rsidRPr="007F2055">
        <w:rPr>
          <w:rFonts w:ascii="Arial" w:hAnsi="Arial" w:cs="Arial"/>
          <w:szCs w:val="24"/>
          <w:lang w:eastAsia="en-GB"/>
        </w:rPr>
        <w:t xml:space="preserve"> consumer expectations, adopting sustainable practises and eco-friendly initiatives </w:t>
      </w:r>
      <w:r w:rsidR="00550D12">
        <w:rPr>
          <w:rFonts w:ascii="Arial" w:hAnsi="Arial" w:cs="Arial"/>
          <w:szCs w:val="24"/>
          <w:lang w:eastAsia="en-GB"/>
        </w:rPr>
        <w:t>help</w:t>
      </w:r>
      <w:r w:rsidRPr="007F2055">
        <w:rPr>
          <w:rFonts w:ascii="Arial" w:hAnsi="Arial" w:cs="Arial"/>
          <w:szCs w:val="24"/>
          <w:lang w:eastAsia="en-GB"/>
        </w:rPr>
        <w:t xml:space="preserve"> to protect natural resources.</w:t>
      </w:r>
    </w:p>
    <w:p w14:paraId="40459B8C" w14:textId="77777777" w:rsidR="00322E05" w:rsidRPr="007F2055" w:rsidRDefault="00322E05" w:rsidP="007F2055">
      <w:pPr>
        <w:pStyle w:val="Titlu2"/>
        <w:spacing w:line="360" w:lineRule="auto"/>
        <w:rPr>
          <w:rFonts w:ascii="Arial" w:hAnsi="Arial" w:cs="Arial"/>
          <w:sz w:val="24"/>
          <w:szCs w:val="24"/>
          <w:lang w:eastAsia="en-GB"/>
        </w:rPr>
      </w:pPr>
      <w:bookmarkStart w:id="7" w:name="_Toc136287318"/>
      <w:r w:rsidRPr="007F2055">
        <w:rPr>
          <w:rFonts w:ascii="Arial" w:hAnsi="Arial" w:cs="Arial"/>
          <w:sz w:val="24"/>
          <w:szCs w:val="24"/>
          <w:lang w:eastAsia="en-GB"/>
        </w:rPr>
        <w:t>Recommendation</w:t>
      </w:r>
      <w:bookmarkEnd w:id="7"/>
    </w:p>
    <w:p w14:paraId="496D1862" w14:textId="4639E093" w:rsidR="007728CB" w:rsidRPr="007F2055" w:rsidRDefault="007728CB" w:rsidP="007F2055">
      <w:pPr>
        <w:spacing w:line="360" w:lineRule="auto"/>
        <w:rPr>
          <w:rFonts w:ascii="Arial" w:hAnsi="Arial" w:cs="Arial"/>
          <w:szCs w:val="24"/>
          <w:lang w:eastAsia="en-GB"/>
        </w:rPr>
      </w:pPr>
      <w:r w:rsidRPr="007F2055">
        <w:rPr>
          <w:rFonts w:ascii="Arial" w:hAnsi="Arial" w:cs="Arial"/>
          <w:b/>
          <w:szCs w:val="24"/>
          <w:lang w:eastAsia="en-GB"/>
        </w:rPr>
        <w:t>Improve Employee Recruitment techniques:</w:t>
      </w:r>
      <w:r w:rsidRPr="007F2055">
        <w:rPr>
          <w:rFonts w:ascii="Arial" w:hAnsi="Arial" w:cs="Arial"/>
          <w:szCs w:val="24"/>
          <w:lang w:eastAsia="en-GB"/>
        </w:rPr>
        <w:t xml:space="preserve"> </w:t>
      </w:r>
      <w:r w:rsidR="004D5F6C" w:rsidRPr="007F2055">
        <w:rPr>
          <w:rFonts w:ascii="Arial" w:hAnsi="Arial" w:cs="Arial"/>
          <w:szCs w:val="24"/>
          <w:lang w:eastAsia="en-GB"/>
        </w:rPr>
        <w:t xml:space="preserve">The Marriott Company should focus on extending its recruiting strategies </w:t>
      </w:r>
      <w:proofErr w:type="spellStart"/>
      <w:r w:rsidR="004D5F6C" w:rsidRPr="007F2055">
        <w:rPr>
          <w:rFonts w:ascii="Arial" w:hAnsi="Arial" w:cs="Arial"/>
          <w:szCs w:val="24"/>
          <w:lang w:eastAsia="en-GB"/>
        </w:rPr>
        <w:t>i</w:t>
      </w:r>
      <w:r w:rsidR="00550D12">
        <w:rPr>
          <w:rFonts w:ascii="Arial" w:hAnsi="Arial" w:cs="Arial"/>
          <w:szCs w:val="24"/>
          <w:lang w:eastAsia="en-GB"/>
        </w:rPr>
        <w:t>to</w:t>
      </w:r>
      <w:r w:rsidR="004D5F6C" w:rsidRPr="007F2055">
        <w:rPr>
          <w:rFonts w:ascii="Arial" w:hAnsi="Arial" w:cs="Arial"/>
          <w:szCs w:val="24"/>
          <w:lang w:eastAsia="en-GB"/>
        </w:rPr>
        <w:t>attract</w:t>
      </w:r>
      <w:proofErr w:type="spellEnd"/>
      <w:r w:rsidR="004D5F6C" w:rsidRPr="007F2055">
        <w:rPr>
          <w:rFonts w:ascii="Arial" w:hAnsi="Arial" w:cs="Arial"/>
          <w:szCs w:val="24"/>
          <w:lang w:eastAsia="en-GB"/>
        </w:rPr>
        <w:t xml:space="preserve"> a big pool of qualified candidates </w:t>
      </w:r>
      <w:r w:rsidR="001A13E5" w:rsidRPr="007F2055">
        <w:rPr>
          <w:rFonts w:ascii="Arial" w:hAnsi="Arial" w:cs="Arial"/>
          <w:szCs w:val="24"/>
          <w:lang w:eastAsia="en-GB"/>
        </w:rPr>
        <w:t>the</w:t>
      </w:r>
      <w:r w:rsidRPr="007F2055">
        <w:rPr>
          <w:rFonts w:ascii="Arial" w:hAnsi="Arial" w:cs="Arial"/>
          <w:szCs w:val="24"/>
          <w:lang w:eastAsia="en-GB"/>
        </w:rPr>
        <w:t xml:space="preserve"> organisation may get around staffing challenges and guarantee a steady supply of qualified workers by broadening its recruitment channels and focusing on a larger talent pool</w:t>
      </w:r>
      <w:r w:rsidR="002665E9" w:rsidRPr="007F2055">
        <w:rPr>
          <w:rFonts w:ascii="Arial" w:hAnsi="Arial" w:cs="Arial"/>
          <w:szCs w:val="24"/>
          <w:lang w:eastAsia="en-GB"/>
        </w:rPr>
        <w:t xml:space="preserve"> (</w:t>
      </w:r>
      <w:r w:rsidR="002665E9" w:rsidRPr="007F2055">
        <w:rPr>
          <w:rFonts w:ascii="Arial" w:hAnsi="Arial" w:cs="Arial"/>
          <w:szCs w:val="24"/>
          <w:shd w:val="clear" w:color="auto" w:fill="FFFFFF"/>
        </w:rPr>
        <w:t>Taylor, 2021</w:t>
      </w:r>
      <w:r w:rsidR="002665E9" w:rsidRPr="007F2055">
        <w:rPr>
          <w:rFonts w:ascii="Arial" w:hAnsi="Arial" w:cs="Arial"/>
          <w:szCs w:val="24"/>
          <w:lang w:eastAsia="en-GB"/>
        </w:rPr>
        <w:t>)</w:t>
      </w:r>
      <w:r w:rsidRPr="007F2055">
        <w:rPr>
          <w:rFonts w:ascii="Arial" w:hAnsi="Arial" w:cs="Arial"/>
          <w:szCs w:val="24"/>
          <w:lang w:eastAsia="en-GB"/>
        </w:rPr>
        <w:t>.</w:t>
      </w:r>
    </w:p>
    <w:p w14:paraId="794D4F39" w14:textId="5018DBAE" w:rsidR="003F3618" w:rsidRPr="007F2055" w:rsidRDefault="00FD5C58" w:rsidP="007F2055">
      <w:pPr>
        <w:spacing w:line="360" w:lineRule="auto"/>
        <w:rPr>
          <w:rFonts w:ascii="Arial" w:hAnsi="Arial" w:cs="Arial"/>
          <w:szCs w:val="24"/>
          <w:lang w:eastAsia="en-GB"/>
        </w:rPr>
      </w:pPr>
      <w:r w:rsidRPr="007F2055">
        <w:rPr>
          <w:rFonts w:ascii="Arial" w:hAnsi="Arial" w:cs="Arial"/>
          <w:b/>
          <w:szCs w:val="24"/>
          <w:lang w:eastAsia="en-GB"/>
        </w:rPr>
        <w:t>Strengthen Training and Development Programmes:</w:t>
      </w:r>
      <w:r w:rsidRPr="007F2055">
        <w:rPr>
          <w:rFonts w:ascii="Arial" w:hAnsi="Arial" w:cs="Arial"/>
          <w:szCs w:val="24"/>
          <w:lang w:eastAsia="en-GB"/>
        </w:rPr>
        <w:t xml:space="preserve"> Investing in thorough training and development initiatives is essential for improving staff abilities and fostering career advancement. The Marriott Company should regularly analyse its training requirements in order </w:t>
      </w:r>
      <w:proofErr w:type="spellStart"/>
      <w:r w:rsidRPr="007F2055">
        <w:rPr>
          <w:rFonts w:ascii="Arial" w:hAnsi="Arial" w:cs="Arial"/>
          <w:szCs w:val="24"/>
          <w:lang w:eastAsia="en-GB"/>
        </w:rPr>
        <w:t>t</w:t>
      </w:r>
      <w:r w:rsidR="00550D12">
        <w:rPr>
          <w:rFonts w:ascii="Arial" w:hAnsi="Arial" w:cs="Arial"/>
          <w:szCs w:val="24"/>
          <w:lang w:eastAsia="en-GB"/>
        </w:rPr>
        <w:t>to</w:t>
      </w:r>
      <w:r w:rsidRPr="007F2055">
        <w:rPr>
          <w:rFonts w:ascii="Arial" w:hAnsi="Arial" w:cs="Arial"/>
          <w:szCs w:val="24"/>
          <w:lang w:eastAsia="en-GB"/>
        </w:rPr>
        <w:t>skill</w:t>
      </w:r>
      <w:proofErr w:type="spellEnd"/>
      <w:r w:rsidRPr="007F2055">
        <w:rPr>
          <w:rFonts w:ascii="Arial" w:hAnsi="Arial" w:cs="Arial"/>
          <w:szCs w:val="24"/>
          <w:lang w:eastAsia="en-GB"/>
        </w:rPr>
        <w:t xml:space="preserve"> shortages and create focused training programmes. </w:t>
      </w:r>
    </w:p>
    <w:p w14:paraId="25E545EE" w14:textId="77777777" w:rsidR="00FD5C58" w:rsidRPr="007F2055" w:rsidRDefault="00FD5C58" w:rsidP="007F2055">
      <w:pPr>
        <w:spacing w:line="360" w:lineRule="auto"/>
        <w:rPr>
          <w:rFonts w:ascii="Arial" w:hAnsi="Arial" w:cs="Arial"/>
          <w:szCs w:val="24"/>
          <w:lang w:eastAsia="en-GB"/>
        </w:rPr>
      </w:pPr>
      <w:r w:rsidRPr="007F2055">
        <w:rPr>
          <w:rFonts w:ascii="Arial" w:hAnsi="Arial" w:cs="Arial"/>
          <w:b/>
          <w:szCs w:val="24"/>
          <w:lang w:eastAsia="en-GB"/>
        </w:rPr>
        <w:t>Use techniques that solve Key Retention Challenges:</w:t>
      </w:r>
      <w:r w:rsidRPr="007F2055">
        <w:rPr>
          <w:rFonts w:ascii="Arial" w:hAnsi="Arial" w:cs="Arial"/>
          <w:szCs w:val="24"/>
          <w:lang w:eastAsia="en-GB"/>
        </w:rPr>
        <w:t xml:space="preserve"> The Marriott Company should give employee retention top priority by using techniques that solve major retention issues. This may entail giving competitive wage packages, instituting recognition and incentive </w:t>
      </w:r>
      <w:r w:rsidRPr="007F2055">
        <w:rPr>
          <w:rFonts w:ascii="Arial" w:hAnsi="Arial" w:cs="Arial"/>
          <w:szCs w:val="24"/>
          <w:lang w:eastAsia="en-GB"/>
        </w:rPr>
        <w:lastRenderedPageBreak/>
        <w:t>programmes, providing flexible work schedules, and cultivating a happy work atmosphere</w:t>
      </w:r>
      <w:r w:rsidR="0063577C" w:rsidRPr="007F2055">
        <w:rPr>
          <w:rFonts w:ascii="Arial" w:hAnsi="Arial" w:cs="Arial"/>
          <w:szCs w:val="24"/>
          <w:lang w:eastAsia="en-GB"/>
        </w:rPr>
        <w:t xml:space="preserve"> (</w:t>
      </w:r>
      <w:r w:rsidR="0063577C" w:rsidRPr="007F2055">
        <w:rPr>
          <w:rFonts w:ascii="Arial" w:hAnsi="Arial" w:cs="Arial"/>
          <w:szCs w:val="24"/>
          <w:shd w:val="clear" w:color="auto" w:fill="FFFFFF"/>
        </w:rPr>
        <w:t>Daniel, 2019</w:t>
      </w:r>
      <w:r w:rsidR="0063577C" w:rsidRPr="007F2055">
        <w:rPr>
          <w:rFonts w:ascii="Arial" w:hAnsi="Arial" w:cs="Arial"/>
          <w:szCs w:val="24"/>
          <w:lang w:eastAsia="en-GB"/>
        </w:rPr>
        <w:t>)</w:t>
      </w:r>
      <w:r w:rsidRPr="007F2055">
        <w:rPr>
          <w:rFonts w:ascii="Arial" w:hAnsi="Arial" w:cs="Arial"/>
          <w:szCs w:val="24"/>
          <w:lang w:eastAsia="en-GB"/>
        </w:rPr>
        <w:t xml:space="preserve">. </w:t>
      </w:r>
    </w:p>
    <w:p w14:paraId="67B877A0" w14:textId="77777777" w:rsidR="00CD5F3D" w:rsidRPr="007F2055" w:rsidRDefault="00CD5F3D" w:rsidP="007F2055">
      <w:pPr>
        <w:spacing w:line="360" w:lineRule="auto"/>
        <w:rPr>
          <w:rFonts w:ascii="Arial" w:hAnsi="Arial" w:cs="Arial"/>
          <w:szCs w:val="24"/>
          <w:lang w:eastAsia="en-GB"/>
        </w:rPr>
      </w:pPr>
      <w:r w:rsidRPr="007F2055">
        <w:rPr>
          <w:rFonts w:ascii="Arial" w:hAnsi="Arial" w:cs="Arial"/>
          <w:b/>
          <w:szCs w:val="24"/>
          <w:lang w:eastAsia="en-GB"/>
        </w:rPr>
        <w:t>Focus on Leadership Development:</w:t>
      </w:r>
      <w:r w:rsidRPr="007F2055">
        <w:rPr>
          <w:rFonts w:ascii="Arial" w:hAnsi="Arial" w:cs="Arial"/>
          <w:szCs w:val="24"/>
          <w:lang w:eastAsia="en-GB"/>
        </w:rPr>
        <w:t xml:space="preserve"> Strong leadership is essential for retaining and engaging employees. Employee happiness, loyalty, and productivity may all be increased by offering leadership development chances, mentorship programmes, and career progression options.</w:t>
      </w:r>
    </w:p>
    <w:p w14:paraId="2AD22FDC" w14:textId="77777777" w:rsidR="00150C88" w:rsidRPr="007F2055" w:rsidRDefault="00CD5F3D" w:rsidP="007F2055">
      <w:pPr>
        <w:spacing w:line="360" w:lineRule="auto"/>
        <w:rPr>
          <w:rFonts w:ascii="Arial" w:hAnsi="Arial" w:cs="Arial"/>
          <w:szCs w:val="24"/>
          <w:lang w:eastAsia="en-GB"/>
        </w:rPr>
      </w:pPr>
      <w:r w:rsidRPr="007F2055">
        <w:rPr>
          <w:rFonts w:ascii="Arial" w:hAnsi="Arial" w:cs="Arial"/>
          <w:b/>
          <w:szCs w:val="24"/>
          <w:lang w:eastAsia="en-GB"/>
        </w:rPr>
        <w:t>Stay Ahead of Technological Advancements:</w:t>
      </w:r>
      <w:r w:rsidRPr="007F2055">
        <w:rPr>
          <w:rFonts w:ascii="Arial" w:hAnsi="Arial" w:cs="Arial"/>
          <w:szCs w:val="24"/>
          <w:lang w:eastAsia="en-GB"/>
        </w:rPr>
        <w:t xml:space="preserve"> The Marriott Company should use new technologies to improve customer experiences, streamline processes, and maintain its competitive edge. This might entail incorporating mobile check-in/check-out choices, smart room technology implementation, and data analytics to personalise visitor services</w:t>
      </w:r>
      <w:r w:rsidR="008F1172" w:rsidRPr="007F2055">
        <w:rPr>
          <w:rFonts w:ascii="Arial" w:hAnsi="Arial" w:cs="Arial"/>
          <w:szCs w:val="24"/>
          <w:lang w:eastAsia="en-GB"/>
        </w:rPr>
        <w:t xml:space="preserve"> (</w:t>
      </w:r>
      <w:proofErr w:type="spellStart"/>
      <w:r w:rsidR="008F1172" w:rsidRPr="007F2055">
        <w:rPr>
          <w:rFonts w:ascii="Arial" w:hAnsi="Arial" w:cs="Arial"/>
          <w:szCs w:val="24"/>
          <w:shd w:val="clear" w:color="auto" w:fill="FFFFFF"/>
        </w:rPr>
        <w:t>Vinichenko</w:t>
      </w:r>
      <w:proofErr w:type="spellEnd"/>
      <w:r w:rsidR="008F1172" w:rsidRPr="007F2055">
        <w:rPr>
          <w:rFonts w:ascii="Arial" w:hAnsi="Arial" w:cs="Arial"/>
          <w:szCs w:val="24"/>
          <w:shd w:val="clear" w:color="auto" w:fill="FFFFFF"/>
        </w:rPr>
        <w:t>, 2020</w:t>
      </w:r>
      <w:r w:rsidR="008F1172" w:rsidRPr="007F2055">
        <w:rPr>
          <w:rFonts w:ascii="Arial" w:hAnsi="Arial" w:cs="Arial"/>
          <w:szCs w:val="24"/>
          <w:lang w:eastAsia="en-GB"/>
        </w:rPr>
        <w:t>)</w:t>
      </w:r>
      <w:r w:rsidRPr="007F2055">
        <w:rPr>
          <w:rFonts w:ascii="Arial" w:hAnsi="Arial" w:cs="Arial"/>
          <w:szCs w:val="24"/>
          <w:lang w:eastAsia="en-GB"/>
        </w:rPr>
        <w:t xml:space="preserve">. </w:t>
      </w:r>
    </w:p>
    <w:p w14:paraId="5C82D2A0" w14:textId="00852791" w:rsidR="009C7BF7" w:rsidRPr="007F2055" w:rsidRDefault="009C7BF7" w:rsidP="007F2055">
      <w:pPr>
        <w:spacing w:line="360" w:lineRule="auto"/>
        <w:rPr>
          <w:rFonts w:ascii="Arial" w:hAnsi="Arial" w:cs="Arial"/>
          <w:szCs w:val="24"/>
          <w:lang w:eastAsia="en-GB"/>
        </w:rPr>
      </w:pPr>
      <w:r w:rsidRPr="007F2055">
        <w:rPr>
          <w:rFonts w:ascii="Arial" w:hAnsi="Arial" w:cs="Arial"/>
          <w:b/>
          <w:szCs w:val="24"/>
          <w:lang w:eastAsia="en-GB"/>
        </w:rPr>
        <w:t xml:space="preserve">Monitor External elements and </w:t>
      </w:r>
      <w:proofErr w:type="spellStart"/>
      <w:r w:rsidRPr="007F2055">
        <w:rPr>
          <w:rFonts w:ascii="Arial" w:hAnsi="Arial" w:cs="Arial"/>
          <w:b/>
          <w:szCs w:val="24"/>
          <w:lang w:eastAsia="en-GB"/>
        </w:rPr>
        <w:t>Adjus</w:t>
      </w:r>
      <w:r w:rsidR="00550D12">
        <w:rPr>
          <w:rFonts w:ascii="Arial" w:hAnsi="Arial" w:cs="Arial"/>
          <w:b/>
          <w:szCs w:val="24"/>
          <w:lang w:eastAsia="en-GB"/>
        </w:rPr>
        <w:t>Elements</w:t>
      </w:r>
      <w:r w:rsidRPr="007F2055">
        <w:rPr>
          <w:rFonts w:ascii="Arial" w:hAnsi="Arial" w:cs="Arial"/>
          <w:szCs w:val="24"/>
          <w:lang w:eastAsia="en-GB"/>
        </w:rPr>
        <w:t>arriott</w:t>
      </w:r>
      <w:proofErr w:type="spellEnd"/>
      <w:r w:rsidRPr="007F2055">
        <w:rPr>
          <w:rFonts w:ascii="Arial" w:hAnsi="Arial" w:cs="Arial"/>
          <w:szCs w:val="24"/>
          <w:lang w:eastAsia="en-GB"/>
        </w:rPr>
        <w:t xml:space="preserve"> Company should keep a careful eye on external elements such </w:t>
      </w:r>
      <w:r w:rsidR="00550D12">
        <w:rPr>
          <w:rFonts w:ascii="Arial" w:hAnsi="Arial" w:cs="Arial"/>
          <w:szCs w:val="24"/>
          <w:lang w:eastAsia="en-GB"/>
        </w:rPr>
        <w:t xml:space="preserve">as </w:t>
      </w:r>
      <w:r w:rsidRPr="007F2055">
        <w:rPr>
          <w:rFonts w:ascii="Arial" w:hAnsi="Arial" w:cs="Arial"/>
          <w:szCs w:val="24"/>
          <w:lang w:eastAsia="en-GB"/>
        </w:rPr>
        <w:t>alterations in governmental rules, economic trends, social developments, and environmental worries. Market analysis, compliance evaluations, and environmental audits will help the business stay flexible and change its plans as necessary.</w:t>
      </w:r>
    </w:p>
    <w:p w14:paraId="21D73DD0" w14:textId="77777777" w:rsidR="0071250A" w:rsidRPr="007F2055" w:rsidRDefault="000D0BD7" w:rsidP="007F2055">
      <w:pPr>
        <w:pStyle w:val="Titlu2"/>
        <w:spacing w:line="360" w:lineRule="auto"/>
        <w:rPr>
          <w:rFonts w:ascii="Arial" w:hAnsi="Arial" w:cs="Arial"/>
          <w:sz w:val="24"/>
          <w:szCs w:val="24"/>
          <w:lang w:eastAsia="en-GB"/>
        </w:rPr>
      </w:pPr>
      <w:bookmarkStart w:id="8" w:name="_Toc136287319"/>
      <w:r w:rsidRPr="007F2055">
        <w:rPr>
          <w:rFonts w:ascii="Arial" w:hAnsi="Arial" w:cs="Arial"/>
          <w:sz w:val="24"/>
          <w:szCs w:val="24"/>
          <w:lang w:eastAsia="en-GB"/>
        </w:rPr>
        <w:t>Recruitment</w:t>
      </w:r>
      <w:r w:rsidR="00590DD9" w:rsidRPr="007F2055">
        <w:rPr>
          <w:rFonts w:ascii="Arial" w:hAnsi="Arial" w:cs="Arial"/>
          <w:sz w:val="24"/>
          <w:szCs w:val="24"/>
          <w:lang w:eastAsia="en-GB"/>
        </w:rPr>
        <w:t xml:space="preserve"> and retention</w:t>
      </w:r>
      <w:bookmarkEnd w:id="8"/>
    </w:p>
    <w:p w14:paraId="596B0770" w14:textId="77777777" w:rsidR="0071250A" w:rsidRPr="007F2055" w:rsidRDefault="002E496E" w:rsidP="007F2055">
      <w:pPr>
        <w:spacing w:line="360" w:lineRule="auto"/>
        <w:rPr>
          <w:rFonts w:ascii="Arial" w:hAnsi="Arial" w:cs="Arial"/>
          <w:b/>
          <w:szCs w:val="24"/>
          <w:lang w:eastAsia="en-GB"/>
        </w:rPr>
      </w:pPr>
      <w:r w:rsidRPr="007F2055">
        <w:rPr>
          <w:rFonts w:ascii="Arial" w:hAnsi="Arial" w:cs="Arial"/>
          <w:b/>
          <w:szCs w:val="24"/>
          <w:lang w:eastAsia="en-GB"/>
        </w:rPr>
        <w:t>Brexit</w:t>
      </w:r>
    </w:p>
    <w:p w14:paraId="7A093A56" w14:textId="77777777" w:rsidR="002E496E" w:rsidRPr="007F2055" w:rsidRDefault="002E496E" w:rsidP="007F2055">
      <w:pPr>
        <w:spacing w:line="360" w:lineRule="auto"/>
        <w:rPr>
          <w:rFonts w:ascii="Arial" w:hAnsi="Arial" w:cs="Arial"/>
          <w:szCs w:val="24"/>
          <w:lang w:eastAsia="en-GB"/>
        </w:rPr>
      </w:pPr>
      <w:r w:rsidRPr="007F2055">
        <w:rPr>
          <w:rFonts w:ascii="Arial" w:hAnsi="Arial" w:cs="Arial"/>
          <w:b/>
          <w:szCs w:val="24"/>
          <w:lang w:eastAsia="en-GB"/>
        </w:rPr>
        <w:t>Impact on Recruitment:</w:t>
      </w:r>
      <w:r w:rsidRPr="007F2055">
        <w:rPr>
          <w:rFonts w:ascii="Arial" w:hAnsi="Arial" w:cs="Arial"/>
          <w:szCs w:val="24"/>
          <w:lang w:eastAsia="en-GB"/>
        </w:rPr>
        <w:t xml:space="preserve"> Brexit, there is uncertainty around the free flow of labour and modifications to immigration laws. This has reduced the number of qualified applicants and made it difficult for businesses to hire talent from European Union (EU) nations.</w:t>
      </w:r>
    </w:p>
    <w:p w14:paraId="4F0FEF99" w14:textId="77777777" w:rsidR="002E496E" w:rsidRPr="007F2055" w:rsidRDefault="002E496E" w:rsidP="007F2055">
      <w:pPr>
        <w:spacing w:line="360" w:lineRule="auto"/>
        <w:rPr>
          <w:rFonts w:ascii="Arial" w:hAnsi="Arial" w:cs="Arial"/>
          <w:szCs w:val="24"/>
          <w:lang w:eastAsia="en-GB"/>
        </w:rPr>
      </w:pPr>
      <w:r w:rsidRPr="007F2055">
        <w:rPr>
          <w:rFonts w:ascii="Arial" w:hAnsi="Arial" w:cs="Arial"/>
          <w:b/>
          <w:szCs w:val="24"/>
          <w:lang w:eastAsia="en-GB"/>
        </w:rPr>
        <w:t>Impact on Retention:</w:t>
      </w:r>
      <w:r w:rsidRPr="007F2055">
        <w:rPr>
          <w:rFonts w:ascii="Arial" w:hAnsi="Arial" w:cs="Arial"/>
          <w:szCs w:val="24"/>
          <w:lang w:eastAsia="en-GB"/>
        </w:rPr>
        <w:t xml:space="preserve"> EU workers who are now employed in the UK may feel insecure about their future status, which might pose retention difficulties</w:t>
      </w:r>
      <w:r w:rsidR="00453311" w:rsidRPr="007F2055">
        <w:rPr>
          <w:rFonts w:ascii="Arial" w:hAnsi="Arial" w:cs="Arial"/>
          <w:szCs w:val="24"/>
          <w:lang w:eastAsia="en-GB"/>
        </w:rPr>
        <w:t xml:space="preserve"> (Armstrong and Taylor, 2020)</w:t>
      </w:r>
      <w:r w:rsidRPr="007F2055">
        <w:rPr>
          <w:rFonts w:ascii="Arial" w:hAnsi="Arial" w:cs="Arial"/>
          <w:szCs w:val="24"/>
          <w:lang w:eastAsia="en-GB"/>
        </w:rPr>
        <w:t>.</w:t>
      </w:r>
    </w:p>
    <w:p w14:paraId="10E8AFE3" w14:textId="77777777" w:rsidR="006E6DC6" w:rsidRDefault="006E6DC6" w:rsidP="007F2055">
      <w:pPr>
        <w:spacing w:line="360" w:lineRule="auto"/>
        <w:rPr>
          <w:rFonts w:ascii="Arial" w:hAnsi="Arial" w:cs="Arial"/>
          <w:b/>
          <w:szCs w:val="24"/>
          <w:lang w:eastAsia="en-GB"/>
        </w:rPr>
      </w:pPr>
    </w:p>
    <w:p w14:paraId="3167B240" w14:textId="77777777" w:rsidR="005C73B1" w:rsidRPr="007F2055" w:rsidRDefault="005C73B1" w:rsidP="007F2055">
      <w:pPr>
        <w:spacing w:line="360" w:lineRule="auto"/>
        <w:rPr>
          <w:rFonts w:ascii="Arial" w:hAnsi="Arial" w:cs="Arial"/>
          <w:b/>
          <w:szCs w:val="24"/>
          <w:lang w:eastAsia="en-GB"/>
        </w:rPr>
      </w:pPr>
      <w:r w:rsidRPr="007F2055">
        <w:rPr>
          <w:rFonts w:ascii="Arial" w:hAnsi="Arial" w:cs="Arial"/>
          <w:b/>
          <w:szCs w:val="24"/>
          <w:lang w:eastAsia="en-GB"/>
        </w:rPr>
        <w:lastRenderedPageBreak/>
        <w:t>Solution</w:t>
      </w:r>
    </w:p>
    <w:p w14:paraId="3617A5BA" w14:textId="77777777" w:rsidR="00696BED" w:rsidRDefault="00A07512" w:rsidP="007F2055">
      <w:pPr>
        <w:spacing w:line="360" w:lineRule="auto"/>
        <w:rPr>
          <w:rFonts w:ascii="Arial" w:hAnsi="Arial" w:cs="Arial"/>
          <w:szCs w:val="24"/>
          <w:lang w:eastAsia="en-GB"/>
        </w:rPr>
      </w:pPr>
      <w:r w:rsidRPr="007F2055">
        <w:rPr>
          <w:rFonts w:ascii="Arial" w:hAnsi="Arial" w:cs="Arial"/>
          <w:szCs w:val="24"/>
          <w:lang w:eastAsia="en-GB"/>
        </w:rPr>
        <w:t>Focusing on domestic talent pools, pushing training and development programmes to upskill current employees, and investigating alternate sources of foreign talent from outside the EU are all ways that businesses might modify their recruiting tactics. The hospitality firm Whitbread, which started an apprenticeship programme to foster domestic talent and lessen dependency on EU employees, is an example of a solution.</w:t>
      </w:r>
    </w:p>
    <w:p w14:paraId="0D186BD0" w14:textId="77777777" w:rsidR="00696BED" w:rsidRDefault="00696BED" w:rsidP="007F2055">
      <w:pPr>
        <w:spacing w:line="360" w:lineRule="auto"/>
        <w:rPr>
          <w:rFonts w:ascii="Arial" w:hAnsi="Arial" w:cs="Arial"/>
          <w:szCs w:val="24"/>
          <w:lang w:eastAsia="en-GB"/>
        </w:rPr>
      </w:pPr>
    </w:p>
    <w:p w14:paraId="6B3A10E6" w14:textId="443DACBB" w:rsidR="000C479F" w:rsidRPr="00696BED" w:rsidRDefault="000C479F" w:rsidP="007F2055">
      <w:pPr>
        <w:spacing w:line="360" w:lineRule="auto"/>
        <w:rPr>
          <w:rFonts w:ascii="Arial" w:hAnsi="Arial" w:cs="Arial"/>
          <w:szCs w:val="24"/>
          <w:lang w:eastAsia="en-GB"/>
        </w:rPr>
      </w:pPr>
      <w:r w:rsidRPr="007F2055">
        <w:rPr>
          <w:rFonts w:ascii="Arial" w:hAnsi="Arial" w:cs="Arial"/>
          <w:b/>
          <w:szCs w:val="24"/>
          <w:lang w:eastAsia="en-GB"/>
        </w:rPr>
        <w:t>Covid-19</w:t>
      </w:r>
    </w:p>
    <w:p w14:paraId="2DA74044" w14:textId="7F6DDCF9" w:rsidR="000C479F" w:rsidRPr="007F2055" w:rsidRDefault="000C479F" w:rsidP="007F2055">
      <w:pPr>
        <w:spacing w:line="360" w:lineRule="auto"/>
        <w:rPr>
          <w:rFonts w:ascii="Arial" w:hAnsi="Arial" w:cs="Arial"/>
          <w:szCs w:val="24"/>
          <w:lang w:eastAsia="en-GB"/>
        </w:rPr>
      </w:pPr>
      <w:r w:rsidRPr="007F2055">
        <w:rPr>
          <w:rFonts w:ascii="Arial" w:hAnsi="Arial" w:cs="Arial"/>
          <w:b/>
          <w:szCs w:val="24"/>
          <w:lang w:eastAsia="en-GB"/>
        </w:rPr>
        <w:t xml:space="preserve">Impact on </w:t>
      </w:r>
      <w:proofErr w:type="spellStart"/>
      <w:r w:rsidRPr="007F2055">
        <w:rPr>
          <w:rFonts w:ascii="Arial" w:hAnsi="Arial" w:cs="Arial"/>
          <w:b/>
          <w:szCs w:val="24"/>
          <w:lang w:eastAsia="en-GB"/>
        </w:rPr>
        <w:t>Recruitmen</w:t>
      </w:r>
      <w:r w:rsidR="00550D12">
        <w:rPr>
          <w:rFonts w:ascii="Arial" w:hAnsi="Arial" w:cs="Arial"/>
          <w:b/>
          <w:szCs w:val="24"/>
          <w:lang w:eastAsia="en-GB"/>
        </w:rPr>
        <w:t>As</w:t>
      </w:r>
      <w:proofErr w:type="spellEnd"/>
      <w:r w:rsidRPr="007F2055">
        <w:rPr>
          <w:rFonts w:ascii="Arial" w:hAnsi="Arial" w:cs="Arial"/>
          <w:b/>
          <w:szCs w:val="24"/>
          <w:lang w:eastAsia="en-GB"/>
        </w:rPr>
        <w:t>:</w:t>
      </w:r>
      <w:r w:rsidRPr="007F2055">
        <w:rPr>
          <w:rFonts w:ascii="Arial" w:hAnsi="Arial" w:cs="Arial"/>
          <w:szCs w:val="24"/>
          <w:lang w:eastAsia="en-GB"/>
        </w:rPr>
        <w:t xml:space="preserve"> </w:t>
      </w:r>
      <w:r w:rsidR="00550D12">
        <w:rPr>
          <w:rFonts w:ascii="Arial" w:hAnsi="Arial" w:cs="Arial"/>
          <w:szCs w:val="24"/>
          <w:lang w:eastAsia="en-GB"/>
        </w:rPr>
        <w:t>A</w:t>
      </w:r>
      <w:r w:rsidRPr="007F2055">
        <w:rPr>
          <w:rFonts w:ascii="Arial" w:hAnsi="Arial" w:cs="Arial"/>
          <w:szCs w:val="24"/>
          <w:lang w:eastAsia="en-GB"/>
        </w:rPr>
        <w:t xml:space="preserve"> </w:t>
      </w:r>
      <w:r w:rsidR="00550D12">
        <w:rPr>
          <w:rFonts w:ascii="Arial" w:hAnsi="Arial" w:cs="Arial"/>
          <w:szCs w:val="24"/>
          <w:lang w:eastAsia="en-GB"/>
        </w:rPr>
        <w:t xml:space="preserve">As </w:t>
      </w:r>
      <w:proofErr w:type="spellStart"/>
      <w:r w:rsidR="00550D12">
        <w:rPr>
          <w:rFonts w:ascii="Arial" w:hAnsi="Arial" w:cs="Arial"/>
          <w:szCs w:val="24"/>
          <w:lang w:eastAsia="en-GB"/>
        </w:rPr>
        <w:t>a</w:t>
      </w:r>
      <w:r w:rsidRPr="007F2055">
        <w:rPr>
          <w:rFonts w:ascii="Arial" w:hAnsi="Arial" w:cs="Arial"/>
          <w:szCs w:val="24"/>
          <w:lang w:eastAsia="en-GB"/>
        </w:rPr>
        <w:t>esult</w:t>
      </w:r>
      <w:proofErr w:type="spellEnd"/>
      <w:r w:rsidRPr="007F2055">
        <w:rPr>
          <w:rFonts w:ascii="Arial" w:hAnsi="Arial" w:cs="Arial"/>
          <w:szCs w:val="24"/>
          <w:lang w:eastAsia="en-GB"/>
        </w:rPr>
        <w:t xml:space="preserve"> of the pandemic, travel and tourism have declined, which has contributed to a decline in recruiting in the hospitality sector. Candidates are now more hesitant to change employment due to the future being uncertain</w:t>
      </w:r>
      <w:r w:rsidR="00AB0A47" w:rsidRPr="007F2055">
        <w:rPr>
          <w:rFonts w:ascii="Arial" w:hAnsi="Arial" w:cs="Arial"/>
          <w:szCs w:val="24"/>
          <w:lang w:eastAsia="en-GB"/>
        </w:rPr>
        <w:t xml:space="preserve"> (Horn, 2009)</w:t>
      </w:r>
      <w:r w:rsidRPr="007F2055">
        <w:rPr>
          <w:rFonts w:ascii="Arial" w:hAnsi="Arial" w:cs="Arial"/>
          <w:szCs w:val="24"/>
          <w:lang w:eastAsia="en-GB"/>
        </w:rPr>
        <w:t>.</w:t>
      </w:r>
    </w:p>
    <w:p w14:paraId="04593C29" w14:textId="77777777" w:rsidR="000C479F" w:rsidRPr="007F2055" w:rsidRDefault="000C479F" w:rsidP="007F2055">
      <w:pPr>
        <w:spacing w:line="360" w:lineRule="auto"/>
        <w:rPr>
          <w:rFonts w:ascii="Arial" w:hAnsi="Arial" w:cs="Arial"/>
          <w:szCs w:val="24"/>
          <w:lang w:eastAsia="en-GB"/>
        </w:rPr>
      </w:pPr>
      <w:r w:rsidRPr="007F2055">
        <w:rPr>
          <w:rFonts w:ascii="Arial" w:hAnsi="Arial" w:cs="Arial"/>
          <w:b/>
          <w:szCs w:val="24"/>
          <w:lang w:eastAsia="en-GB"/>
        </w:rPr>
        <w:t>Impact on Retention:</w:t>
      </w:r>
      <w:r w:rsidRPr="007F2055">
        <w:rPr>
          <w:rFonts w:ascii="Arial" w:hAnsi="Arial" w:cs="Arial"/>
          <w:szCs w:val="24"/>
          <w:lang w:eastAsia="en-GB"/>
        </w:rPr>
        <w:t xml:space="preserve"> Employee morale and loyalty may have been harmed by layoffs and furloughs during the epidemic, creating problems with retention.</w:t>
      </w:r>
    </w:p>
    <w:p w14:paraId="6E65A0FF" w14:textId="77777777" w:rsidR="00503A45" w:rsidRPr="007F2055" w:rsidRDefault="00503A45" w:rsidP="007F2055">
      <w:pPr>
        <w:spacing w:line="360" w:lineRule="auto"/>
        <w:rPr>
          <w:rFonts w:ascii="Arial" w:hAnsi="Arial" w:cs="Arial"/>
          <w:b/>
          <w:szCs w:val="24"/>
          <w:lang w:eastAsia="en-GB"/>
        </w:rPr>
      </w:pPr>
      <w:r w:rsidRPr="007F2055">
        <w:rPr>
          <w:rFonts w:ascii="Arial" w:hAnsi="Arial" w:cs="Arial"/>
          <w:b/>
          <w:szCs w:val="24"/>
          <w:lang w:eastAsia="en-GB"/>
        </w:rPr>
        <w:t>Solution</w:t>
      </w:r>
    </w:p>
    <w:p w14:paraId="4BDE4801" w14:textId="77777777" w:rsidR="001C3314" w:rsidRPr="007F2055" w:rsidRDefault="001C3314" w:rsidP="007F2055">
      <w:pPr>
        <w:spacing w:line="360" w:lineRule="auto"/>
        <w:rPr>
          <w:rFonts w:ascii="Arial" w:hAnsi="Arial" w:cs="Arial"/>
          <w:szCs w:val="24"/>
          <w:lang w:eastAsia="en-GB"/>
        </w:rPr>
      </w:pPr>
      <w:r w:rsidRPr="007F2055">
        <w:rPr>
          <w:rFonts w:ascii="Arial" w:hAnsi="Arial" w:cs="Arial"/>
          <w:szCs w:val="24"/>
          <w:lang w:eastAsia="en-GB"/>
        </w:rPr>
        <w:t xml:space="preserve">Employers may adjust by putting an emphasis on worker welfare, communicating clearly about safety procedures, and providing flexible work schedules. Retention can also be improved by making investments in staff training and development when business is slow. As an illustration, consider Hilton Hotels, which maintained to place a high priority on employee engagement and development programmes while introducing the "Hilton </w:t>
      </w:r>
      <w:r w:rsidR="00343CF8" w:rsidRPr="007F2055">
        <w:rPr>
          <w:rFonts w:ascii="Arial" w:hAnsi="Arial" w:cs="Arial"/>
          <w:szCs w:val="24"/>
          <w:lang w:eastAsia="en-GB"/>
        </w:rPr>
        <w:t>Clean Stay</w:t>
      </w:r>
      <w:r w:rsidRPr="007F2055">
        <w:rPr>
          <w:rFonts w:ascii="Arial" w:hAnsi="Arial" w:cs="Arial"/>
          <w:szCs w:val="24"/>
          <w:lang w:eastAsia="en-GB"/>
        </w:rPr>
        <w:t>" programme to reassure customers and staff about safety precautions.</w:t>
      </w:r>
    </w:p>
    <w:p w14:paraId="297D2176" w14:textId="77777777" w:rsidR="001A091B" w:rsidRPr="007F2055" w:rsidRDefault="001A091B" w:rsidP="007F2055">
      <w:pPr>
        <w:spacing w:line="360" w:lineRule="auto"/>
        <w:rPr>
          <w:rFonts w:ascii="Arial" w:hAnsi="Arial" w:cs="Arial"/>
          <w:b/>
          <w:szCs w:val="24"/>
          <w:lang w:eastAsia="en-GB"/>
        </w:rPr>
      </w:pPr>
      <w:r w:rsidRPr="007F2055">
        <w:rPr>
          <w:rFonts w:ascii="Arial" w:hAnsi="Arial" w:cs="Arial"/>
          <w:b/>
          <w:szCs w:val="24"/>
          <w:lang w:eastAsia="en-GB"/>
        </w:rPr>
        <w:t>Inflation</w:t>
      </w:r>
    </w:p>
    <w:p w14:paraId="40797034" w14:textId="77777777" w:rsidR="001A091B" w:rsidRPr="007F2055" w:rsidRDefault="001A091B" w:rsidP="007F2055">
      <w:pPr>
        <w:spacing w:line="360" w:lineRule="auto"/>
        <w:rPr>
          <w:rFonts w:ascii="Arial" w:hAnsi="Arial" w:cs="Arial"/>
          <w:szCs w:val="24"/>
          <w:lang w:eastAsia="en-GB"/>
        </w:rPr>
      </w:pPr>
      <w:r w:rsidRPr="007F2055">
        <w:rPr>
          <w:rFonts w:ascii="Arial" w:hAnsi="Arial" w:cs="Arial"/>
          <w:b/>
          <w:szCs w:val="24"/>
          <w:lang w:eastAsia="en-GB"/>
        </w:rPr>
        <w:t>Impact on Recruitment:</w:t>
      </w:r>
      <w:r w:rsidRPr="007F2055">
        <w:rPr>
          <w:rFonts w:ascii="Arial" w:hAnsi="Arial" w:cs="Arial"/>
          <w:szCs w:val="24"/>
          <w:lang w:eastAsia="en-GB"/>
        </w:rPr>
        <w:t xml:space="preserve"> High inflation rates can have an impact on recruitment by raising living expenses and compensation expectations, making it harder for businesses </w:t>
      </w:r>
      <w:r w:rsidRPr="007F2055">
        <w:rPr>
          <w:rFonts w:ascii="Arial" w:hAnsi="Arial" w:cs="Arial"/>
          <w:szCs w:val="24"/>
          <w:lang w:eastAsia="en-GB"/>
        </w:rPr>
        <w:lastRenderedPageBreak/>
        <w:t>to acquire and retain talent while staying within their financial restrictions</w:t>
      </w:r>
      <w:r w:rsidR="003E3FF1" w:rsidRPr="007F2055">
        <w:rPr>
          <w:rFonts w:ascii="Arial" w:hAnsi="Arial" w:cs="Arial"/>
          <w:szCs w:val="24"/>
          <w:lang w:eastAsia="en-GB"/>
        </w:rPr>
        <w:t xml:space="preserve"> (</w:t>
      </w:r>
      <w:proofErr w:type="spellStart"/>
      <w:r w:rsidR="003E3FF1" w:rsidRPr="007F2055">
        <w:rPr>
          <w:rFonts w:ascii="Arial" w:hAnsi="Arial" w:cs="Arial"/>
          <w:szCs w:val="24"/>
          <w:shd w:val="clear" w:color="auto" w:fill="FFFFFF"/>
        </w:rPr>
        <w:t>Aimable</w:t>
      </w:r>
      <w:proofErr w:type="spellEnd"/>
      <w:r w:rsidR="003E3FF1" w:rsidRPr="007F2055">
        <w:rPr>
          <w:rFonts w:ascii="Arial" w:hAnsi="Arial" w:cs="Arial"/>
          <w:szCs w:val="24"/>
          <w:shd w:val="clear" w:color="auto" w:fill="FFFFFF"/>
        </w:rPr>
        <w:t xml:space="preserve"> and </w:t>
      </w:r>
      <w:proofErr w:type="spellStart"/>
      <w:r w:rsidR="003E3FF1" w:rsidRPr="007F2055">
        <w:rPr>
          <w:rFonts w:ascii="Arial" w:hAnsi="Arial" w:cs="Arial"/>
          <w:szCs w:val="24"/>
          <w:shd w:val="clear" w:color="auto" w:fill="FFFFFF"/>
        </w:rPr>
        <w:t>Cyprien</w:t>
      </w:r>
      <w:proofErr w:type="spellEnd"/>
      <w:r w:rsidR="003E3FF1" w:rsidRPr="007F2055">
        <w:rPr>
          <w:rFonts w:ascii="Arial" w:hAnsi="Arial" w:cs="Arial"/>
          <w:szCs w:val="24"/>
          <w:shd w:val="clear" w:color="auto" w:fill="FFFFFF"/>
        </w:rPr>
        <w:t>, 2022</w:t>
      </w:r>
      <w:r w:rsidR="003E3FF1" w:rsidRPr="007F2055">
        <w:rPr>
          <w:rFonts w:ascii="Arial" w:hAnsi="Arial" w:cs="Arial"/>
          <w:szCs w:val="24"/>
          <w:lang w:eastAsia="en-GB"/>
        </w:rPr>
        <w:t>)</w:t>
      </w:r>
      <w:r w:rsidRPr="007F2055">
        <w:rPr>
          <w:rFonts w:ascii="Arial" w:hAnsi="Arial" w:cs="Arial"/>
          <w:szCs w:val="24"/>
          <w:lang w:eastAsia="en-GB"/>
        </w:rPr>
        <w:t>.</w:t>
      </w:r>
    </w:p>
    <w:p w14:paraId="0DD2478C" w14:textId="77777777" w:rsidR="005C73B1" w:rsidRPr="007F2055" w:rsidRDefault="001A091B" w:rsidP="007F2055">
      <w:pPr>
        <w:spacing w:line="360" w:lineRule="auto"/>
        <w:rPr>
          <w:rFonts w:ascii="Arial" w:hAnsi="Arial" w:cs="Arial"/>
          <w:szCs w:val="24"/>
          <w:lang w:eastAsia="en-GB"/>
        </w:rPr>
      </w:pPr>
      <w:r w:rsidRPr="007F2055">
        <w:rPr>
          <w:rFonts w:ascii="Arial" w:hAnsi="Arial" w:cs="Arial"/>
          <w:b/>
          <w:szCs w:val="24"/>
          <w:lang w:eastAsia="en-GB"/>
        </w:rPr>
        <w:t>Impact on Employee Retention:</w:t>
      </w:r>
      <w:r w:rsidR="0098776B" w:rsidRPr="007F2055">
        <w:rPr>
          <w:rFonts w:ascii="Arial" w:hAnsi="Arial" w:cs="Arial"/>
          <w:szCs w:val="24"/>
          <w:lang w:eastAsia="en-GB"/>
        </w:rPr>
        <w:t xml:space="preserve"> The </w:t>
      </w:r>
      <w:r w:rsidRPr="007F2055">
        <w:rPr>
          <w:rFonts w:ascii="Arial" w:hAnsi="Arial" w:cs="Arial"/>
          <w:szCs w:val="24"/>
          <w:lang w:eastAsia="en-GB"/>
        </w:rPr>
        <w:t>wages do not keep pace with price increases, employees may look for higher-paying positions elsewhere.</w:t>
      </w:r>
    </w:p>
    <w:p w14:paraId="570F725E" w14:textId="77777777" w:rsidR="00C40F42" w:rsidRPr="007F2055" w:rsidRDefault="00944EA7" w:rsidP="007F2055">
      <w:pPr>
        <w:spacing w:line="360" w:lineRule="auto"/>
        <w:rPr>
          <w:rFonts w:ascii="Arial" w:hAnsi="Arial" w:cs="Arial"/>
          <w:b/>
          <w:szCs w:val="24"/>
          <w:lang w:eastAsia="en-GB"/>
        </w:rPr>
      </w:pPr>
      <w:r w:rsidRPr="007F2055">
        <w:rPr>
          <w:rFonts w:ascii="Arial" w:hAnsi="Arial" w:cs="Arial"/>
          <w:b/>
          <w:szCs w:val="24"/>
          <w:lang w:eastAsia="en-GB"/>
        </w:rPr>
        <w:t>Solution</w:t>
      </w:r>
    </w:p>
    <w:p w14:paraId="06A355F2" w14:textId="77777777" w:rsidR="00A17633" w:rsidRPr="007F2055" w:rsidRDefault="00677DC2" w:rsidP="007F2055">
      <w:pPr>
        <w:spacing w:line="360" w:lineRule="auto"/>
        <w:rPr>
          <w:rFonts w:ascii="Arial" w:hAnsi="Arial" w:cs="Arial"/>
          <w:szCs w:val="24"/>
          <w:lang w:eastAsia="en-GB"/>
        </w:rPr>
      </w:pPr>
      <w:r w:rsidRPr="007F2055">
        <w:rPr>
          <w:rFonts w:ascii="Arial" w:hAnsi="Arial" w:cs="Arial"/>
          <w:szCs w:val="24"/>
          <w:lang w:eastAsia="en-GB"/>
        </w:rPr>
        <w:t xml:space="preserve">The employees' pay remains in line with the cost of living, employers may want to think about giving competitive compensation packages, performance-based bonuses, and frequent salary reviews. </w:t>
      </w:r>
      <w:r w:rsidR="00822A58" w:rsidRPr="007F2055">
        <w:rPr>
          <w:rFonts w:ascii="Arial" w:hAnsi="Arial" w:cs="Arial"/>
          <w:szCs w:val="24"/>
          <w:lang w:eastAsia="en-GB"/>
        </w:rPr>
        <w:t>O</w:t>
      </w:r>
      <w:r w:rsidRPr="007F2055">
        <w:rPr>
          <w:rFonts w:ascii="Arial" w:hAnsi="Arial" w:cs="Arial"/>
          <w:szCs w:val="24"/>
          <w:lang w:eastAsia="en-GB"/>
        </w:rPr>
        <w:t>ffering non-cash advantages like flexible hours, health programmes, and chances for professional advancement can aid in luring and keeping talent</w:t>
      </w:r>
      <w:r w:rsidR="005611D5" w:rsidRPr="007F2055">
        <w:rPr>
          <w:rFonts w:ascii="Arial" w:hAnsi="Arial" w:cs="Arial"/>
          <w:szCs w:val="24"/>
          <w:lang w:eastAsia="en-GB"/>
        </w:rPr>
        <w:t xml:space="preserve"> (</w:t>
      </w:r>
      <w:r w:rsidR="005611D5" w:rsidRPr="007F2055">
        <w:rPr>
          <w:rFonts w:ascii="Arial" w:hAnsi="Arial" w:cs="Arial"/>
          <w:szCs w:val="24"/>
          <w:shd w:val="clear" w:color="auto" w:fill="FFFFFF"/>
        </w:rPr>
        <w:t>Taylor, 2021</w:t>
      </w:r>
      <w:r w:rsidR="005611D5" w:rsidRPr="007F2055">
        <w:rPr>
          <w:rFonts w:ascii="Arial" w:hAnsi="Arial" w:cs="Arial"/>
          <w:szCs w:val="24"/>
          <w:lang w:eastAsia="en-GB"/>
        </w:rPr>
        <w:t>)</w:t>
      </w:r>
      <w:r w:rsidRPr="007F2055">
        <w:rPr>
          <w:rFonts w:ascii="Arial" w:hAnsi="Arial" w:cs="Arial"/>
          <w:szCs w:val="24"/>
          <w:lang w:eastAsia="en-GB"/>
        </w:rPr>
        <w:t>. Marriott International is one example of a company that provides a complete benefits package, which also includes possibilities for professional progression, competitive compensation, and health and wellness initiatives.</w:t>
      </w:r>
    </w:p>
    <w:p w14:paraId="30FD5E28" w14:textId="77777777" w:rsidR="00B85519" w:rsidRPr="007F2055" w:rsidRDefault="00B85519" w:rsidP="007F2055">
      <w:pPr>
        <w:spacing w:before="0" w:after="160" w:line="360" w:lineRule="auto"/>
        <w:jc w:val="left"/>
        <w:rPr>
          <w:rFonts w:ascii="Arial" w:eastAsiaTheme="majorEastAsia" w:hAnsi="Arial" w:cs="Arial"/>
          <w:b/>
          <w:szCs w:val="24"/>
          <w:lang w:eastAsia="en-GB"/>
        </w:rPr>
      </w:pPr>
      <w:r w:rsidRPr="007F2055">
        <w:rPr>
          <w:rFonts w:ascii="Arial" w:hAnsi="Arial" w:cs="Arial"/>
          <w:szCs w:val="24"/>
        </w:rPr>
        <w:br w:type="page"/>
      </w:r>
    </w:p>
    <w:p w14:paraId="4324D791" w14:textId="464A71D2" w:rsidR="004D5F6C" w:rsidRPr="007F2055" w:rsidRDefault="00EA23C3" w:rsidP="007F2055">
      <w:pPr>
        <w:pStyle w:val="Titlu1"/>
        <w:spacing w:line="360" w:lineRule="auto"/>
        <w:rPr>
          <w:rFonts w:ascii="Arial" w:hAnsi="Arial" w:cs="Arial"/>
          <w:sz w:val="24"/>
          <w:szCs w:val="24"/>
        </w:rPr>
      </w:pPr>
      <w:bookmarkStart w:id="9" w:name="_Toc136287320"/>
      <w:r w:rsidRPr="007F2055">
        <w:rPr>
          <w:rFonts w:ascii="Arial" w:hAnsi="Arial" w:cs="Arial"/>
          <w:sz w:val="24"/>
          <w:szCs w:val="24"/>
        </w:rPr>
        <w:lastRenderedPageBreak/>
        <w:t>Conclusion</w:t>
      </w:r>
      <w:bookmarkEnd w:id="9"/>
    </w:p>
    <w:p w14:paraId="776EA76B" w14:textId="4C94CCB3" w:rsidR="0083000E" w:rsidRPr="007F2055" w:rsidRDefault="0083000E" w:rsidP="007F2055">
      <w:pPr>
        <w:spacing w:line="360" w:lineRule="auto"/>
        <w:rPr>
          <w:rFonts w:ascii="Arial" w:hAnsi="Arial" w:cs="Arial"/>
          <w:szCs w:val="24"/>
          <w:lang w:eastAsia="en-GB"/>
        </w:rPr>
      </w:pPr>
      <w:r w:rsidRPr="007F2055">
        <w:rPr>
          <w:rFonts w:ascii="Arial" w:hAnsi="Arial" w:cs="Arial"/>
          <w:szCs w:val="24"/>
          <w:lang w:eastAsia="en-GB"/>
        </w:rPr>
        <w:t>The major goal of the research was to comprehend the difficulties that The Marriott Company had in recruiting and keeping employees owing to outside influences including Brexit, COVID-19, and inflation. The results show that these elements have had a substantial effect on talent availability, employee morale, and cost concerns. The organisation must adjust it</w:t>
      </w:r>
      <w:r w:rsidR="00550D12">
        <w:rPr>
          <w:rFonts w:ascii="Arial" w:hAnsi="Arial" w:cs="Arial"/>
          <w:szCs w:val="24"/>
          <w:lang w:eastAsia="en-GB"/>
        </w:rPr>
        <w:t>s hiring practises, put emphasised</w:t>
      </w:r>
      <w:r w:rsidRPr="007F2055">
        <w:rPr>
          <w:rFonts w:ascii="Arial" w:hAnsi="Arial" w:cs="Arial"/>
          <w:szCs w:val="24"/>
          <w:lang w:eastAsia="en-GB"/>
        </w:rPr>
        <w:t xml:space="preserve"> on employee engagement and </w:t>
      </w:r>
      <w:r w:rsidR="00550D12">
        <w:rPr>
          <w:rFonts w:ascii="Arial" w:hAnsi="Arial" w:cs="Arial"/>
          <w:szCs w:val="24"/>
          <w:lang w:eastAsia="en-GB"/>
        </w:rPr>
        <w:t>well-being</w:t>
      </w:r>
      <w:r w:rsidRPr="007F2055">
        <w:rPr>
          <w:rFonts w:ascii="Arial" w:hAnsi="Arial" w:cs="Arial"/>
          <w:szCs w:val="24"/>
          <w:lang w:eastAsia="en-GB"/>
        </w:rPr>
        <w:t xml:space="preserve">, make investments in training and development, improve pay and benefits, improve communication, and use technology. The difficulties can be addressed, talent can be attracted and retained, and the company will have a competitive edge if these ideas are put into </w:t>
      </w:r>
      <w:r w:rsidR="00550D12">
        <w:rPr>
          <w:rFonts w:ascii="Arial" w:hAnsi="Arial" w:cs="Arial"/>
          <w:szCs w:val="24"/>
          <w:lang w:eastAsia="en-GB"/>
        </w:rPr>
        <w:t>practice</w:t>
      </w:r>
      <w:r w:rsidRPr="007F2055">
        <w:rPr>
          <w:rFonts w:ascii="Arial" w:hAnsi="Arial" w:cs="Arial"/>
          <w:szCs w:val="24"/>
          <w:lang w:eastAsia="en-GB"/>
        </w:rPr>
        <w:t>.</w:t>
      </w:r>
    </w:p>
    <w:p w14:paraId="6B19BA97" w14:textId="77777777" w:rsidR="003B5F0D" w:rsidRPr="007F2055" w:rsidRDefault="003B5F0D" w:rsidP="007F2055">
      <w:pPr>
        <w:spacing w:line="360" w:lineRule="auto"/>
        <w:rPr>
          <w:rFonts w:ascii="Arial" w:hAnsi="Arial" w:cs="Arial"/>
          <w:szCs w:val="24"/>
          <w:lang w:eastAsia="en-GB"/>
        </w:rPr>
      </w:pPr>
    </w:p>
    <w:p w14:paraId="55182379" w14:textId="77777777" w:rsidR="003B5F0D" w:rsidRPr="007F2055" w:rsidRDefault="003B5F0D" w:rsidP="007F2055">
      <w:pPr>
        <w:spacing w:line="360" w:lineRule="auto"/>
        <w:rPr>
          <w:rFonts w:ascii="Arial" w:hAnsi="Arial" w:cs="Arial"/>
          <w:szCs w:val="24"/>
          <w:lang w:eastAsia="en-GB"/>
        </w:rPr>
      </w:pPr>
    </w:p>
    <w:p w14:paraId="1A15B319" w14:textId="77777777" w:rsidR="003B5F0D" w:rsidRPr="007F2055" w:rsidRDefault="003B5F0D" w:rsidP="007F2055">
      <w:pPr>
        <w:spacing w:line="360" w:lineRule="auto"/>
        <w:rPr>
          <w:rFonts w:ascii="Arial" w:hAnsi="Arial" w:cs="Arial"/>
          <w:szCs w:val="24"/>
          <w:lang w:eastAsia="en-GB"/>
        </w:rPr>
      </w:pPr>
    </w:p>
    <w:p w14:paraId="4D848D43" w14:textId="77777777" w:rsidR="003B5F0D" w:rsidRPr="007F2055" w:rsidRDefault="003B5F0D" w:rsidP="007F2055">
      <w:pPr>
        <w:spacing w:line="360" w:lineRule="auto"/>
        <w:rPr>
          <w:rFonts w:ascii="Arial" w:hAnsi="Arial" w:cs="Arial"/>
          <w:szCs w:val="24"/>
          <w:lang w:eastAsia="en-GB"/>
        </w:rPr>
      </w:pPr>
    </w:p>
    <w:p w14:paraId="712C329B" w14:textId="77777777" w:rsidR="003B5F0D" w:rsidRPr="007F2055" w:rsidRDefault="003B5F0D" w:rsidP="007F2055">
      <w:pPr>
        <w:spacing w:line="360" w:lineRule="auto"/>
        <w:rPr>
          <w:rFonts w:ascii="Arial" w:hAnsi="Arial" w:cs="Arial"/>
          <w:szCs w:val="24"/>
          <w:lang w:eastAsia="en-GB"/>
        </w:rPr>
      </w:pPr>
    </w:p>
    <w:p w14:paraId="479E5A65" w14:textId="77777777" w:rsidR="003B5F0D" w:rsidRPr="007F2055" w:rsidRDefault="003B5F0D" w:rsidP="007F2055">
      <w:pPr>
        <w:spacing w:line="360" w:lineRule="auto"/>
        <w:rPr>
          <w:rFonts w:ascii="Arial" w:hAnsi="Arial" w:cs="Arial"/>
          <w:szCs w:val="24"/>
          <w:lang w:eastAsia="en-GB"/>
        </w:rPr>
      </w:pPr>
    </w:p>
    <w:p w14:paraId="20FEB8B9" w14:textId="77777777" w:rsidR="003B5F0D" w:rsidRPr="007F2055" w:rsidRDefault="003B5F0D" w:rsidP="007F2055">
      <w:pPr>
        <w:spacing w:line="360" w:lineRule="auto"/>
        <w:rPr>
          <w:rFonts w:ascii="Arial" w:hAnsi="Arial" w:cs="Arial"/>
          <w:szCs w:val="24"/>
          <w:lang w:eastAsia="en-GB"/>
        </w:rPr>
      </w:pPr>
    </w:p>
    <w:p w14:paraId="6701577D" w14:textId="77777777" w:rsidR="003B5F0D" w:rsidRPr="007F2055" w:rsidRDefault="003B5F0D" w:rsidP="007F2055">
      <w:pPr>
        <w:spacing w:line="360" w:lineRule="auto"/>
        <w:rPr>
          <w:rFonts w:ascii="Arial" w:hAnsi="Arial" w:cs="Arial"/>
          <w:szCs w:val="24"/>
          <w:lang w:eastAsia="en-GB"/>
        </w:rPr>
      </w:pPr>
    </w:p>
    <w:p w14:paraId="39863EC9" w14:textId="77777777" w:rsidR="003B5F0D" w:rsidRPr="007F2055" w:rsidRDefault="003B5F0D" w:rsidP="007F2055">
      <w:pPr>
        <w:spacing w:line="360" w:lineRule="auto"/>
        <w:rPr>
          <w:rFonts w:ascii="Arial" w:hAnsi="Arial" w:cs="Arial"/>
          <w:szCs w:val="24"/>
          <w:lang w:eastAsia="en-GB"/>
        </w:rPr>
      </w:pPr>
    </w:p>
    <w:p w14:paraId="014ABE00" w14:textId="0311E858" w:rsidR="00EA23C3" w:rsidRPr="007F2055" w:rsidRDefault="00164FC2" w:rsidP="007F2055">
      <w:pPr>
        <w:pStyle w:val="Titlu1"/>
        <w:spacing w:line="360" w:lineRule="auto"/>
        <w:rPr>
          <w:rFonts w:ascii="Arial" w:hAnsi="Arial" w:cs="Arial"/>
          <w:sz w:val="24"/>
          <w:szCs w:val="24"/>
        </w:rPr>
      </w:pPr>
      <w:bookmarkStart w:id="10" w:name="_Toc136287321"/>
      <w:r w:rsidRPr="007F2055">
        <w:rPr>
          <w:rFonts w:ascii="Arial" w:hAnsi="Arial" w:cs="Arial"/>
          <w:sz w:val="24"/>
          <w:szCs w:val="24"/>
        </w:rPr>
        <w:t>Reference</w:t>
      </w:r>
      <w:r w:rsidR="00B85519" w:rsidRPr="007F2055">
        <w:rPr>
          <w:rFonts w:ascii="Arial" w:hAnsi="Arial" w:cs="Arial"/>
          <w:sz w:val="24"/>
          <w:szCs w:val="24"/>
        </w:rPr>
        <w:t>s</w:t>
      </w:r>
      <w:bookmarkEnd w:id="10"/>
    </w:p>
    <w:p w14:paraId="2B67ACAA" w14:textId="77777777" w:rsidR="00963526" w:rsidRPr="007F2055" w:rsidRDefault="00963526" w:rsidP="007F2055">
      <w:pPr>
        <w:spacing w:line="360" w:lineRule="auto"/>
        <w:rPr>
          <w:rFonts w:ascii="Arial" w:hAnsi="Arial" w:cs="Arial"/>
          <w:szCs w:val="24"/>
          <w:shd w:val="clear" w:color="auto" w:fill="FFFFFF"/>
        </w:rPr>
      </w:pPr>
      <w:r w:rsidRPr="007F2055">
        <w:rPr>
          <w:rFonts w:ascii="Arial" w:hAnsi="Arial" w:cs="Arial"/>
          <w:szCs w:val="24"/>
          <w:shd w:val="clear" w:color="auto" w:fill="FFFFFF"/>
        </w:rPr>
        <w:t xml:space="preserve">Aimable, N. and </w:t>
      </w:r>
      <w:proofErr w:type="spellStart"/>
      <w:r w:rsidRPr="007F2055">
        <w:rPr>
          <w:rFonts w:ascii="Arial" w:hAnsi="Arial" w:cs="Arial"/>
          <w:szCs w:val="24"/>
          <w:shd w:val="clear" w:color="auto" w:fill="FFFFFF"/>
        </w:rPr>
        <w:t>Cyprien</w:t>
      </w:r>
      <w:proofErr w:type="spellEnd"/>
      <w:r w:rsidRPr="007F2055">
        <w:rPr>
          <w:rFonts w:ascii="Arial" w:hAnsi="Arial" w:cs="Arial"/>
          <w:szCs w:val="24"/>
          <w:shd w:val="clear" w:color="auto" w:fill="FFFFFF"/>
        </w:rPr>
        <w:t xml:space="preserve">, S., (2022). Teacher Personnel Management </w:t>
      </w:r>
      <w:proofErr w:type="gramStart"/>
      <w:r w:rsidRPr="007F2055">
        <w:rPr>
          <w:rFonts w:ascii="Arial" w:hAnsi="Arial" w:cs="Arial"/>
          <w:szCs w:val="24"/>
          <w:shd w:val="clear" w:color="auto" w:fill="FFFFFF"/>
        </w:rPr>
        <w:t>And</w:t>
      </w:r>
      <w:proofErr w:type="gramEnd"/>
      <w:r w:rsidRPr="007F2055">
        <w:rPr>
          <w:rFonts w:ascii="Arial" w:hAnsi="Arial" w:cs="Arial"/>
          <w:szCs w:val="24"/>
          <w:shd w:val="clear" w:color="auto" w:fill="FFFFFF"/>
        </w:rPr>
        <w:t xml:space="preserve"> Learning Effectiveness In Rwandan Primary Schools: A Case Of Burera District [Rwanda] (No. 2022-41-01).</w:t>
      </w:r>
    </w:p>
    <w:p w14:paraId="4357C51C" w14:textId="3B4302C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lastRenderedPageBreak/>
        <w:t xml:space="preserve">Armstrong, M. and Taylor, S. (2020) Armstrong’s </w:t>
      </w:r>
      <w:r w:rsidR="00550D12">
        <w:rPr>
          <w:rFonts w:ascii="Arial" w:hAnsi="Arial" w:cs="Arial"/>
          <w:szCs w:val="24"/>
          <w:lang w:eastAsia="en-GB"/>
        </w:rPr>
        <w:t>Handbook</w:t>
      </w:r>
      <w:r w:rsidRPr="007F2055">
        <w:rPr>
          <w:rFonts w:ascii="Arial" w:hAnsi="Arial" w:cs="Arial"/>
          <w:szCs w:val="24"/>
          <w:lang w:eastAsia="en-GB"/>
        </w:rPr>
        <w:t xml:space="preserve"> of human resource management practice. 15th edition. London, United Kingdom</w:t>
      </w:r>
      <w:proofErr w:type="gramStart"/>
      <w:r w:rsidR="00550D12">
        <w:rPr>
          <w:rFonts w:ascii="Arial" w:hAnsi="Arial" w:cs="Arial"/>
          <w:szCs w:val="24"/>
          <w:lang w:eastAsia="en-GB"/>
        </w:rPr>
        <w:t xml:space="preserve">; </w:t>
      </w:r>
      <w:r w:rsidRPr="007F2055">
        <w:rPr>
          <w:rFonts w:ascii="Arial" w:hAnsi="Arial" w:cs="Arial"/>
          <w:szCs w:val="24"/>
          <w:lang w:eastAsia="en-GB"/>
        </w:rPr>
        <w:t xml:space="preserve"> </w:t>
      </w:r>
      <w:proofErr w:type="spellStart"/>
      <w:r w:rsidRPr="007F2055">
        <w:rPr>
          <w:rFonts w:ascii="Arial" w:hAnsi="Arial" w:cs="Arial"/>
          <w:szCs w:val="24"/>
          <w:lang w:eastAsia="en-GB"/>
        </w:rPr>
        <w:t>KoganPage</w:t>
      </w:r>
      <w:proofErr w:type="spellEnd"/>
      <w:proofErr w:type="gramEnd"/>
      <w:r w:rsidRPr="007F2055">
        <w:rPr>
          <w:rFonts w:ascii="Arial" w:hAnsi="Arial" w:cs="Arial"/>
          <w:szCs w:val="24"/>
          <w:lang w:eastAsia="en-GB"/>
        </w:rPr>
        <w:t>.</w:t>
      </w:r>
    </w:p>
    <w:p w14:paraId="19318FDD" w14:textId="77777777" w:rsidR="00963526" w:rsidRPr="007F2055" w:rsidRDefault="00963526" w:rsidP="007F2055">
      <w:pPr>
        <w:spacing w:line="360" w:lineRule="auto"/>
        <w:rPr>
          <w:rFonts w:ascii="Arial" w:hAnsi="Arial" w:cs="Arial"/>
          <w:szCs w:val="24"/>
          <w:shd w:val="clear" w:color="auto" w:fill="FFFFFF"/>
        </w:rPr>
      </w:pPr>
      <w:r w:rsidRPr="007F2055">
        <w:rPr>
          <w:rFonts w:ascii="Arial" w:hAnsi="Arial" w:cs="Arial"/>
          <w:szCs w:val="24"/>
          <w:shd w:val="clear" w:color="auto" w:fill="FFFFFF"/>
        </w:rPr>
        <w:t>Daniel, C.O., (2019). Influence of Information Technology on Personnel Management in Nigeria.</w:t>
      </w:r>
    </w:p>
    <w:p w14:paraId="1D68D46C" w14:textId="7777777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Friedman, A. (2012) Continuing professional development: lifelong learning of millions. London: Routledge.</w:t>
      </w:r>
    </w:p>
    <w:p w14:paraId="59AA037B" w14:textId="7777777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Gallagher, K. (2016) Essential study and employment skills for business and management students. Oxford: Oxford University Press.</w:t>
      </w:r>
    </w:p>
    <w:p w14:paraId="6A547420" w14:textId="0E6FC14F"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 xml:space="preserve">Horn, R. (2009) </w:t>
      </w:r>
      <w:proofErr w:type="gramStart"/>
      <w:r w:rsidR="00550D12">
        <w:rPr>
          <w:rFonts w:ascii="Arial" w:hAnsi="Arial" w:cs="Arial"/>
          <w:szCs w:val="24"/>
          <w:lang w:eastAsia="en-GB"/>
        </w:rPr>
        <w:t>The</w:t>
      </w:r>
      <w:proofErr w:type="gramEnd"/>
      <w:r w:rsidRPr="007F2055">
        <w:rPr>
          <w:rFonts w:ascii="Arial" w:hAnsi="Arial" w:cs="Arial"/>
          <w:szCs w:val="24"/>
          <w:lang w:eastAsia="en-GB"/>
        </w:rPr>
        <w:t xml:space="preserve"> business skills handbook. London: Chartered Institute of Personnel and Development.</w:t>
      </w:r>
    </w:p>
    <w:p w14:paraId="44F7E5C9" w14:textId="7777777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 xml:space="preserve">Johnston, R. Clark, G. </w:t>
      </w:r>
      <w:proofErr w:type="spellStart"/>
      <w:r w:rsidRPr="007F2055">
        <w:rPr>
          <w:rFonts w:ascii="Arial" w:hAnsi="Arial" w:cs="Arial"/>
          <w:szCs w:val="24"/>
          <w:lang w:eastAsia="en-GB"/>
        </w:rPr>
        <w:t>Shulver</w:t>
      </w:r>
      <w:proofErr w:type="spellEnd"/>
      <w:r w:rsidRPr="007F2055">
        <w:rPr>
          <w:rFonts w:ascii="Arial" w:hAnsi="Arial" w:cs="Arial"/>
          <w:szCs w:val="24"/>
          <w:lang w:eastAsia="en-GB"/>
        </w:rPr>
        <w:t>, M (2012). Service Operations Management, Pearson, London</w:t>
      </w:r>
    </w:p>
    <w:p w14:paraId="75373B04" w14:textId="7777777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Marchington, M. and Wilkinson, A. (2016) Human resource management at work. 6th ed. London: Chartered Institute of Personnel and Development.</w:t>
      </w:r>
    </w:p>
    <w:p w14:paraId="62DFF0FA" w14:textId="228AAA7A"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Murton, A</w:t>
      </w:r>
      <w:r w:rsidR="00550D12">
        <w:rPr>
          <w:rFonts w:ascii="Arial" w:hAnsi="Arial" w:cs="Arial"/>
          <w:szCs w:val="24"/>
          <w:lang w:eastAsia="en-GB"/>
        </w:rPr>
        <w:t>,</w:t>
      </w:r>
      <w:r w:rsidRPr="007F2055">
        <w:rPr>
          <w:rFonts w:ascii="Arial" w:hAnsi="Arial" w:cs="Arial"/>
          <w:szCs w:val="24"/>
          <w:lang w:eastAsia="en-GB"/>
        </w:rPr>
        <w:t xml:space="preserve"> Inman, M., O’Sullivan, N. (2010) Unlocking Human Resource Management, Hodder Education</w:t>
      </w:r>
    </w:p>
    <w:p w14:paraId="442C8FA5" w14:textId="77777777" w:rsidR="00963526" w:rsidRPr="007F2055" w:rsidRDefault="00963526" w:rsidP="007F2055">
      <w:pPr>
        <w:spacing w:line="360" w:lineRule="auto"/>
        <w:rPr>
          <w:rFonts w:ascii="Arial" w:hAnsi="Arial" w:cs="Arial"/>
          <w:szCs w:val="24"/>
          <w:shd w:val="clear" w:color="auto" w:fill="FFFFFF"/>
        </w:rPr>
      </w:pPr>
      <w:r w:rsidRPr="007F2055">
        <w:rPr>
          <w:rFonts w:ascii="Arial" w:hAnsi="Arial" w:cs="Arial"/>
          <w:szCs w:val="24"/>
          <w:shd w:val="clear" w:color="auto" w:fill="FFFFFF"/>
        </w:rPr>
        <w:t>Taylor, S., (2021). Resourcing and Talent Management: The Theory and Practice of Recruiting and Developing a Workforce. Kogan Page Publishers.</w:t>
      </w:r>
    </w:p>
    <w:p w14:paraId="7C8F8B33" w14:textId="77777777" w:rsidR="00963526" w:rsidRPr="007F2055" w:rsidRDefault="00963526" w:rsidP="007F2055">
      <w:pPr>
        <w:spacing w:line="360" w:lineRule="auto"/>
        <w:rPr>
          <w:rFonts w:ascii="Arial" w:hAnsi="Arial" w:cs="Arial"/>
          <w:szCs w:val="24"/>
          <w:lang w:eastAsia="en-GB"/>
        </w:rPr>
      </w:pPr>
      <w:r w:rsidRPr="007F2055">
        <w:rPr>
          <w:rFonts w:ascii="Arial" w:hAnsi="Arial" w:cs="Arial"/>
          <w:szCs w:val="24"/>
          <w:lang w:eastAsia="en-GB"/>
        </w:rPr>
        <w:t xml:space="preserve">Torrington, D, Hall, L, Atkinson, C, &amp; Taylor, S (2020), Human Resource Management PDF EBook, Pearson Education, Limited, Harlow. Available from: ProQuest </w:t>
      </w:r>
      <w:proofErr w:type="spellStart"/>
      <w:r w:rsidRPr="007F2055">
        <w:rPr>
          <w:rFonts w:ascii="Arial" w:hAnsi="Arial" w:cs="Arial"/>
          <w:szCs w:val="24"/>
          <w:lang w:eastAsia="en-GB"/>
        </w:rPr>
        <w:t>Ebook</w:t>
      </w:r>
      <w:proofErr w:type="spellEnd"/>
      <w:r w:rsidRPr="007F2055">
        <w:rPr>
          <w:rFonts w:ascii="Arial" w:hAnsi="Arial" w:cs="Arial"/>
          <w:szCs w:val="24"/>
          <w:lang w:eastAsia="en-GB"/>
        </w:rPr>
        <w:t xml:space="preserve"> Central.</w:t>
      </w:r>
    </w:p>
    <w:p w14:paraId="29DC10B3" w14:textId="77777777" w:rsidR="00963526" w:rsidRPr="007F2055" w:rsidRDefault="00963526" w:rsidP="007F2055">
      <w:pPr>
        <w:spacing w:line="360" w:lineRule="auto"/>
        <w:rPr>
          <w:rFonts w:ascii="Arial" w:hAnsi="Arial" w:cs="Arial"/>
          <w:szCs w:val="24"/>
          <w:shd w:val="clear" w:color="auto" w:fill="FFFFFF"/>
        </w:rPr>
      </w:pPr>
      <w:proofErr w:type="spellStart"/>
      <w:r w:rsidRPr="007F2055">
        <w:rPr>
          <w:rFonts w:ascii="Arial" w:hAnsi="Arial" w:cs="Arial"/>
          <w:szCs w:val="24"/>
          <w:shd w:val="clear" w:color="auto" w:fill="FFFFFF"/>
        </w:rPr>
        <w:t>Vinichenko</w:t>
      </w:r>
      <w:proofErr w:type="spellEnd"/>
      <w:r w:rsidRPr="007F2055">
        <w:rPr>
          <w:rFonts w:ascii="Arial" w:hAnsi="Arial" w:cs="Arial"/>
          <w:szCs w:val="24"/>
          <w:shd w:val="clear" w:color="auto" w:fill="FFFFFF"/>
        </w:rPr>
        <w:t>, V.V., (2020). Impact of critically relevant factors on human resourcing in the transportation industry. In SHS Web of Conferences (Vol. 80, p. 01017). EDP Sciences.</w:t>
      </w:r>
    </w:p>
    <w:p w14:paraId="7A796F87" w14:textId="77777777" w:rsidR="005C6A23" w:rsidRPr="007F2055" w:rsidRDefault="005C6A23" w:rsidP="007F2055">
      <w:pPr>
        <w:spacing w:line="360" w:lineRule="auto"/>
        <w:rPr>
          <w:rFonts w:ascii="Arial" w:hAnsi="Arial" w:cs="Arial"/>
          <w:szCs w:val="24"/>
          <w:lang w:eastAsia="en-GB"/>
        </w:rPr>
      </w:pPr>
    </w:p>
    <w:sectPr w:rsidR="005C6A23" w:rsidRPr="007F2055" w:rsidSect="00876324">
      <w:headerReference w:type="default" r:id="rId8"/>
      <w:footerReference w:type="default" r:id="rId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318EBD" w14:textId="77777777" w:rsidR="00C34146" w:rsidRDefault="00C34146" w:rsidP="00876324">
      <w:pPr>
        <w:spacing w:before="0" w:after="0" w:line="240" w:lineRule="auto"/>
      </w:pPr>
      <w:r>
        <w:separator/>
      </w:r>
    </w:p>
  </w:endnote>
  <w:endnote w:type="continuationSeparator" w:id="0">
    <w:p w14:paraId="27E7FCD1" w14:textId="77777777" w:rsidR="00C34146" w:rsidRDefault="00C34146" w:rsidP="0087632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49619384"/>
      <w:docPartObj>
        <w:docPartGallery w:val="Page Numbers (Bottom of Page)"/>
        <w:docPartUnique/>
      </w:docPartObj>
    </w:sdtPr>
    <w:sdtEndPr/>
    <w:sdtContent>
      <w:sdt>
        <w:sdtPr>
          <w:id w:val="-1769616900"/>
          <w:docPartObj>
            <w:docPartGallery w:val="Page Numbers (Top of Page)"/>
            <w:docPartUnique/>
          </w:docPartObj>
        </w:sdtPr>
        <w:sdtEndPr/>
        <w:sdtContent>
          <w:p w14:paraId="0EF31F56" w14:textId="77777777" w:rsidR="00876324" w:rsidRDefault="00876324">
            <w:pPr>
              <w:pStyle w:val="Subsol"/>
              <w:jc w:val="right"/>
            </w:pPr>
            <w:r>
              <w:t xml:space="preserve">Page </w:t>
            </w:r>
            <w:r>
              <w:rPr>
                <w:b/>
                <w:bCs/>
                <w:szCs w:val="24"/>
              </w:rPr>
              <w:fldChar w:fldCharType="begin"/>
            </w:r>
            <w:r>
              <w:rPr>
                <w:b/>
                <w:bCs/>
              </w:rPr>
              <w:instrText xml:space="preserve"> PAGE </w:instrText>
            </w:r>
            <w:r>
              <w:rPr>
                <w:b/>
                <w:bCs/>
                <w:szCs w:val="24"/>
              </w:rPr>
              <w:fldChar w:fldCharType="separate"/>
            </w:r>
            <w:r w:rsidR="00DD2F94">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D2F94">
              <w:rPr>
                <w:b/>
                <w:bCs/>
                <w:noProof/>
              </w:rPr>
              <w:t>14</w:t>
            </w:r>
            <w:r>
              <w:rPr>
                <w:b/>
                <w:bCs/>
                <w:szCs w:val="24"/>
              </w:rPr>
              <w:fldChar w:fldCharType="end"/>
            </w:r>
          </w:p>
        </w:sdtContent>
      </w:sdt>
    </w:sdtContent>
  </w:sdt>
  <w:p w14:paraId="2005CF88" w14:textId="77777777" w:rsidR="00876324" w:rsidRDefault="00876324">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8B173F" w14:textId="77777777" w:rsidR="00C34146" w:rsidRDefault="00C34146" w:rsidP="00876324">
      <w:pPr>
        <w:spacing w:before="0" w:after="0" w:line="240" w:lineRule="auto"/>
      </w:pPr>
      <w:r>
        <w:separator/>
      </w:r>
    </w:p>
  </w:footnote>
  <w:footnote w:type="continuationSeparator" w:id="0">
    <w:p w14:paraId="34ACB3E3" w14:textId="77777777" w:rsidR="00C34146" w:rsidRDefault="00C34146" w:rsidP="00876324">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AC36BC" w14:textId="13CBC598" w:rsidR="00876324" w:rsidRDefault="00876324" w:rsidP="00696BED">
    <w:pPr>
      <w:pStyle w:val="Antet"/>
    </w:pPr>
  </w:p>
  <w:p w14:paraId="50BC9513" w14:textId="77777777" w:rsidR="00876324" w:rsidRDefault="00876324">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76324"/>
    <w:rsid w:val="00040886"/>
    <w:rsid w:val="0004300D"/>
    <w:rsid w:val="00050B49"/>
    <w:rsid w:val="0005451D"/>
    <w:rsid w:val="000566DF"/>
    <w:rsid w:val="0009210F"/>
    <w:rsid w:val="000A33F2"/>
    <w:rsid w:val="000C479F"/>
    <w:rsid w:val="000D0BD7"/>
    <w:rsid w:val="000D132C"/>
    <w:rsid w:val="000F13E8"/>
    <w:rsid w:val="00103DA0"/>
    <w:rsid w:val="00132419"/>
    <w:rsid w:val="00133586"/>
    <w:rsid w:val="00146D01"/>
    <w:rsid w:val="00150C88"/>
    <w:rsid w:val="00164FC2"/>
    <w:rsid w:val="001A091B"/>
    <w:rsid w:val="001A13E5"/>
    <w:rsid w:val="001A325E"/>
    <w:rsid w:val="001C0437"/>
    <w:rsid w:val="001C3314"/>
    <w:rsid w:val="001D16CD"/>
    <w:rsid w:val="001F3A1E"/>
    <w:rsid w:val="001F7C79"/>
    <w:rsid w:val="002665E9"/>
    <w:rsid w:val="00274DC9"/>
    <w:rsid w:val="002B53B3"/>
    <w:rsid w:val="002C25E3"/>
    <w:rsid w:val="002D54FD"/>
    <w:rsid w:val="002E1C16"/>
    <w:rsid w:val="002E496E"/>
    <w:rsid w:val="002E6F1B"/>
    <w:rsid w:val="0031428B"/>
    <w:rsid w:val="00322E05"/>
    <w:rsid w:val="0032580E"/>
    <w:rsid w:val="00343CF8"/>
    <w:rsid w:val="003B5F0D"/>
    <w:rsid w:val="003B6146"/>
    <w:rsid w:val="003E3FF1"/>
    <w:rsid w:val="003F1AC0"/>
    <w:rsid w:val="003F3618"/>
    <w:rsid w:val="0042183D"/>
    <w:rsid w:val="00427B57"/>
    <w:rsid w:val="0044366A"/>
    <w:rsid w:val="00453311"/>
    <w:rsid w:val="00486B53"/>
    <w:rsid w:val="0049724E"/>
    <w:rsid w:val="004B07D9"/>
    <w:rsid w:val="004B2A97"/>
    <w:rsid w:val="004D5F6C"/>
    <w:rsid w:val="00500967"/>
    <w:rsid w:val="00503A45"/>
    <w:rsid w:val="00541ED0"/>
    <w:rsid w:val="00550D12"/>
    <w:rsid w:val="00552A16"/>
    <w:rsid w:val="005541ED"/>
    <w:rsid w:val="005611D5"/>
    <w:rsid w:val="00575667"/>
    <w:rsid w:val="00590036"/>
    <w:rsid w:val="00590DD9"/>
    <w:rsid w:val="005A12FB"/>
    <w:rsid w:val="005A17A9"/>
    <w:rsid w:val="005A30F2"/>
    <w:rsid w:val="005A4EA0"/>
    <w:rsid w:val="005C6A23"/>
    <w:rsid w:val="005C73B1"/>
    <w:rsid w:val="005C7803"/>
    <w:rsid w:val="005D1D0F"/>
    <w:rsid w:val="005E1337"/>
    <w:rsid w:val="0063399F"/>
    <w:rsid w:val="00634AC1"/>
    <w:rsid w:val="0063577C"/>
    <w:rsid w:val="00635D76"/>
    <w:rsid w:val="00643864"/>
    <w:rsid w:val="00660527"/>
    <w:rsid w:val="00676B03"/>
    <w:rsid w:val="00676C45"/>
    <w:rsid w:val="00677DC2"/>
    <w:rsid w:val="00685993"/>
    <w:rsid w:val="00686DDD"/>
    <w:rsid w:val="00696BED"/>
    <w:rsid w:val="00697B62"/>
    <w:rsid w:val="006B2DD8"/>
    <w:rsid w:val="006B56CD"/>
    <w:rsid w:val="006D0AC4"/>
    <w:rsid w:val="006D10AF"/>
    <w:rsid w:val="006D2094"/>
    <w:rsid w:val="006E6DC6"/>
    <w:rsid w:val="006F799F"/>
    <w:rsid w:val="0071250A"/>
    <w:rsid w:val="0071439E"/>
    <w:rsid w:val="0072252F"/>
    <w:rsid w:val="00750F58"/>
    <w:rsid w:val="007728CB"/>
    <w:rsid w:val="0077629A"/>
    <w:rsid w:val="007919C2"/>
    <w:rsid w:val="007A484E"/>
    <w:rsid w:val="007D386E"/>
    <w:rsid w:val="007D3E83"/>
    <w:rsid w:val="007E1614"/>
    <w:rsid w:val="007E6762"/>
    <w:rsid w:val="007F2055"/>
    <w:rsid w:val="00822A58"/>
    <w:rsid w:val="0083000E"/>
    <w:rsid w:val="00851614"/>
    <w:rsid w:val="00876324"/>
    <w:rsid w:val="00882B7B"/>
    <w:rsid w:val="00883387"/>
    <w:rsid w:val="008938C7"/>
    <w:rsid w:val="008A3426"/>
    <w:rsid w:val="008A36ED"/>
    <w:rsid w:val="008C185B"/>
    <w:rsid w:val="008D3E7A"/>
    <w:rsid w:val="008D5930"/>
    <w:rsid w:val="008F1172"/>
    <w:rsid w:val="00904342"/>
    <w:rsid w:val="00934FBC"/>
    <w:rsid w:val="0094320E"/>
    <w:rsid w:val="00944EA7"/>
    <w:rsid w:val="00953C8D"/>
    <w:rsid w:val="00963526"/>
    <w:rsid w:val="00972750"/>
    <w:rsid w:val="0098776B"/>
    <w:rsid w:val="009A2695"/>
    <w:rsid w:val="009B42C9"/>
    <w:rsid w:val="009C7BF7"/>
    <w:rsid w:val="009E3AF3"/>
    <w:rsid w:val="00A07512"/>
    <w:rsid w:val="00A17633"/>
    <w:rsid w:val="00A2316C"/>
    <w:rsid w:val="00A433C2"/>
    <w:rsid w:val="00A51E1C"/>
    <w:rsid w:val="00A54DAC"/>
    <w:rsid w:val="00A55C07"/>
    <w:rsid w:val="00A61077"/>
    <w:rsid w:val="00A67E2F"/>
    <w:rsid w:val="00A73410"/>
    <w:rsid w:val="00A754E6"/>
    <w:rsid w:val="00A76754"/>
    <w:rsid w:val="00A82C98"/>
    <w:rsid w:val="00AB0A47"/>
    <w:rsid w:val="00B00E8F"/>
    <w:rsid w:val="00B32731"/>
    <w:rsid w:val="00B40947"/>
    <w:rsid w:val="00B451FC"/>
    <w:rsid w:val="00B54E29"/>
    <w:rsid w:val="00B719F3"/>
    <w:rsid w:val="00B85519"/>
    <w:rsid w:val="00B94487"/>
    <w:rsid w:val="00BA792E"/>
    <w:rsid w:val="00C26F8C"/>
    <w:rsid w:val="00C34146"/>
    <w:rsid w:val="00C40F42"/>
    <w:rsid w:val="00C55195"/>
    <w:rsid w:val="00C70251"/>
    <w:rsid w:val="00CA13D9"/>
    <w:rsid w:val="00CB794A"/>
    <w:rsid w:val="00CC164B"/>
    <w:rsid w:val="00CC22D9"/>
    <w:rsid w:val="00CD0BFE"/>
    <w:rsid w:val="00CD3F5F"/>
    <w:rsid w:val="00CD5F3D"/>
    <w:rsid w:val="00CD7EAA"/>
    <w:rsid w:val="00CF31A9"/>
    <w:rsid w:val="00CF5A01"/>
    <w:rsid w:val="00D14BE8"/>
    <w:rsid w:val="00D6584D"/>
    <w:rsid w:val="00DA06AB"/>
    <w:rsid w:val="00DA1BF0"/>
    <w:rsid w:val="00DC14EA"/>
    <w:rsid w:val="00DD2F94"/>
    <w:rsid w:val="00DD4912"/>
    <w:rsid w:val="00DE6067"/>
    <w:rsid w:val="00E04668"/>
    <w:rsid w:val="00E1075D"/>
    <w:rsid w:val="00E14E15"/>
    <w:rsid w:val="00E177B6"/>
    <w:rsid w:val="00E42F27"/>
    <w:rsid w:val="00E51CEF"/>
    <w:rsid w:val="00E6237F"/>
    <w:rsid w:val="00E74345"/>
    <w:rsid w:val="00E74B43"/>
    <w:rsid w:val="00E83DC9"/>
    <w:rsid w:val="00E83F7F"/>
    <w:rsid w:val="00E923E8"/>
    <w:rsid w:val="00EA23C3"/>
    <w:rsid w:val="00EA77C3"/>
    <w:rsid w:val="00EC60DF"/>
    <w:rsid w:val="00EE1876"/>
    <w:rsid w:val="00EE3B19"/>
    <w:rsid w:val="00EE47A0"/>
    <w:rsid w:val="00F007CF"/>
    <w:rsid w:val="00F0184B"/>
    <w:rsid w:val="00F07A99"/>
    <w:rsid w:val="00F54847"/>
    <w:rsid w:val="00F54EA0"/>
    <w:rsid w:val="00F63AFD"/>
    <w:rsid w:val="00F7069A"/>
    <w:rsid w:val="00F7115F"/>
    <w:rsid w:val="00FD0165"/>
    <w:rsid w:val="00FD097E"/>
    <w:rsid w:val="00FD5C58"/>
    <w:rsid w:val="00FE350C"/>
    <w:rsid w:val="00FE547C"/>
    <w:rsid w:val="00FF271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41AB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76324"/>
    <w:pPr>
      <w:spacing w:before="120" w:after="280" w:line="480" w:lineRule="auto"/>
      <w:jc w:val="both"/>
    </w:pPr>
    <w:rPr>
      <w:rFonts w:ascii="Times New Roman" w:hAnsi="Times New Roman"/>
      <w:sz w:val="24"/>
      <w:lang w:val="en-IN"/>
      <w14:ligatures w14:val="standardContextual"/>
    </w:rPr>
  </w:style>
  <w:style w:type="paragraph" w:styleId="Titlu1">
    <w:name w:val="heading 1"/>
    <w:basedOn w:val="Normal"/>
    <w:next w:val="Normal"/>
    <w:link w:val="Titlu1Caracter"/>
    <w:autoRedefine/>
    <w:uiPriority w:val="9"/>
    <w:qFormat/>
    <w:rsid w:val="00E83F7F"/>
    <w:pPr>
      <w:keepNext/>
      <w:keepLines/>
      <w:spacing w:beforeAutospacing="1" w:after="0"/>
      <w:outlineLvl w:val="0"/>
    </w:pPr>
    <w:rPr>
      <w:rFonts w:eastAsiaTheme="majorEastAsia" w:cstheme="majorBidi"/>
      <w:b/>
      <w:sz w:val="28"/>
      <w:szCs w:val="32"/>
      <w:lang w:eastAsia="en-GB"/>
    </w:rPr>
  </w:style>
  <w:style w:type="paragraph" w:styleId="Titlu2">
    <w:name w:val="heading 2"/>
    <w:basedOn w:val="Normal"/>
    <w:next w:val="Normal"/>
    <w:link w:val="Titlu2Caracter"/>
    <w:autoRedefine/>
    <w:uiPriority w:val="9"/>
    <w:unhideWhenUsed/>
    <w:qFormat/>
    <w:rsid w:val="00C26F8C"/>
    <w:pPr>
      <w:keepNext/>
      <w:keepLines/>
      <w:spacing w:before="40" w:after="0"/>
      <w:outlineLvl w:val="1"/>
    </w:pPr>
    <w:rPr>
      <w:rFonts w:eastAsiaTheme="majorEastAsia" w:cstheme="majorBidi"/>
      <w:b/>
      <w:color w:val="000000" w:themeColor="tex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83F7F"/>
    <w:rPr>
      <w:rFonts w:ascii="Times New Roman" w:eastAsiaTheme="majorEastAsia" w:hAnsi="Times New Roman" w:cstheme="majorBidi"/>
      <w:b/>
      <w:sz w:val="28"/>
      <w:szCs w:val="32"/>
      <w:lang w:val="en-IN" w:eastAsia="en-GB"/>
      <w14:ligatures w14:val="standardContextual"/>
    </w:rPr>
  </w:style>
  <w:style w:type="character" w:customStyle="1" w:styleId="Titlu2Caracter">
    <w:name w:val="Titlu 2 Caracter"/>
    <w:basedOn w:val="Fontdeparagrafimplicit"/>
    <w:link w:val="Titlu2"/>
    <w:uiPriority w:val="9"/>
    <w:rsid w:val="00C26F8C"/>
    <w:rPr>
      <w:rFonts w:ascii="Times New Roman" w:eastAsiaTheme="majorEastAsia" w:hAnsi="Times New Roman" w:cstheme="majorBidi"/>
      <w:b/>
      <w:color w:val="000000" w:themeColor="text1"/>
      <w:sz w:val="26"/>
      <w:szCs w:val="26"/>
    </w:rPr>
  </w:style>
  <w:style w:type="paragraph" w:styleId="Antet">
    <w:name w:val="header"/>
    <w:basedOn w:val="Normal"/>
    <w:link w:val="AntetCaracter"/>
    <w:uiPriority w:val="99"/>
    <w:unhideWhenUsed/>
    <w:rsid w:val="00876324"/>
    <w:pPr>
      <w:tabs>
        <w:tab w:val="center" w:pos="4680"/>
        <w:tab w:val="right" w:pos="9360"/>
      </w:tabs>
      <w:spacing w:before="0" w:after="0" w:line="240" w:lineRule="auto"/>
    </w:pPr>
  </w:style>
  <w:style w:type="character" w:customStyle="1" w:styleId="AntetCaracter">
    <w:name w:val="Antet Caracter"/>
    <w:basedOn w:val="Fontdeparagrafimplicit"/>
    <w:link w:val="Antet"/>
    <w:uiPriority w:val="99"/>
    <w:rsid w:val="00876324"/>
    <w:rPr>
      <w:rFonts w:ascii="Times New Roman" w:hAnsi="Times New Roman"/>
      <w:sz w:val="24"/>
      <w:lang w:val="en-IN"/>
      <w14:ligatures w14:val="standardContextual"/>
    </w:rPr>
  </w:style>
  <w:style w:type="paragraph" w:styleId="Subsol">
    <w:name w:val="footer"/>
    <w:basedOn w:val="Normal"/>
    <w:link w:val="SubsolCaracter"/>
    <w:uiPriority w:val="99"/>
    <w:unhideWhenUsed/>
    <w:rsid w:val="00876324"/>
    <w:pPr>
      <w:tabs>
        <w:tab w:val="center" w:pos="4680"/>
        <w:tab w:val="right" w:pos="9360"/>
      </w:tabs>
      <w:spacing w:before="0" w:after="0" w:line="240" w:lineRule="auto"/>
    </w:pPr>
  </w:style>
  <w:style w:type="character" w:customStyle="1" w:styleId="SubsolCaracter">
    <w:name w:val="Subsol Caracter"/>
    <w:basedOn w:val="Fontdeparagrafimplicit"/>
    <w:link w:val="Subsol"/>
    <w:uiPriority w:val="99"/>
    <w:rsid w:val="00876324"/>
    <w:rPr>
      <w:rFonts w:ascii="Times New Roman" w:hAnsi="Times New Roman"/>
      <w:sz w:val="24"/>
      <w:lang w:val="en-IN"/>
      <w14:ligatures w14:val="standardContextual"/>
    </w:rPr>
  </w:style>
  <w:style w:type="table" w:styleId="Tabelgril">
    <w:name w:val="Table Grid"/>
    <w:basedOn w:val="TabelNormal"/>
    <w:uiPriority w:val="39"/>
    <w:rsid w:val="003142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8938C7"/>
    <w:pPr>
      <w:spacing w:before="240" w:beforeAutospacing="0" w:line="259" w:lineRule="auto"/>
      <w:jc w:val="left"/>
      <w:outlineLvl w:val="9"/>
    </w:pPr>
    <w:rPr>
      <w:rFonts w:asciiTheme="majorHAnsi" w:hAnsiTheme="majorHAnsi"/>
      <w:b w:val="0"/>
      <w:color w:val="2E74B5" w:themeColor="accent1" w:themeShade="BF"/>
      <w:sz w:val="32"/>
      <w:lang w:val="en-US" w:eastAsia="en-US"/>
      <w14:ligatures w14:val="none"/>
    </w:rPr>
  </w:style>
  <w:style w:type="paragraph" w:styleId="Cuprins1">
    <w:name w:val="toc 1"/>
    <w:basedOn w:val="Normal"/>
    <w:next w:val="Normal"/>
    <w:autoRedefine/>
    <w:uiPriority w:val="39"/>
    <w:unhideWhenUsed/>
    <w:rsid w:val="008938C7"/>
    <w:pPr>
      <w:spacing w:after="100"/>
    </w:pPr>
  </w:style>
  <w:style w:type="paragraph" w:styleId="Cuprins2">
    <w:name w:val="toc 2"/>
    <w:basedOn w:val="Normal"/>
    <w:next w:val="Normal"/>
    <w:autoRedefine/>
    <w:uiPriority w:val="39"/>
    <w:unhideWhenUsed/>
    <w:rsid w:val="008938C7"/>
    <w:pPr>
      <w:spacing w:after="100"/>
      <w:ind w:left="240"/>
    </w:pPr>
  </w:style>
  <w:style w:type="character" w:styleId="Hyperlink">
    <w:name w:val="Hyperlink"/>
    <w:basedOn w:val="Fontdeparagrafimplicit"/>
    <w:uiPriority w:val="99"/>
    <w:unhideWhenUsed/>
    <w:rsid w:val="008938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80C6C2E-4E40-4597-8B70-CCD443363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2762</Words>
  <Characters>16021</Characters>
  <Application>Microsoft Office Word</Application>
  <DocSecurity>0</DocSecurity>
  <Lines>133</Lines>
  <Paragraphs>37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18746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2023-05-29T15:44:00Z</dcterms:created>
  <dcterms:modified xsi:type="dcterms:W3CDTF">2023-06-14T18:39:00Z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e04a48bac534a81114b3245dc1eadff3e875b3e3ed93e5be1d6434566cec2267</vt:lpwstr>
  </property>
</Properties>
</file>