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E36770">
        <w:t>Sian Roberts</w:t>
      </w:r>
      <w:r w:rsidRPr="00451AB2">
        <w:rPr>
          <w:b/>
        </w:rPr>
        <w:t xml:space="preserve"> </w:t>
      </w:r>
    </w:p>
    <w:p w:rsidR="007E4409" w:rsidRDefault="00451AB2">
      <w:r w:rsidRPr="00451AB2">
        <w:rPr>
          <w:b/>
        </w:rPr>
        <w:t>Force Number:</w:t>
      </w:r>
      <w:r>
        <w:rPr>
          <w:b/>
        </w:rPr>
        <w:t>-</w:t>
      </w:r>
      <w:r>
        <w:tab/>
      </w:r>
      <w:r>
        <w:tab/>
      </w:r>
      <w:r w:rsidR="00E36770">
        <w:t>PC67454</w:t>
      </w:r>
      <w:r w:rsidR="00575AC9">
        <w:t xml:space="preserve"> </w:t>
      </w:r>
      <w:r w:rsidR="007E4409">
        <w:t xml:space="preserve"> South Wales Police</w:t>
      </w:r>
    </w:p>
    <w:p w:rsidR="00A47876" w:rsidRPr="00451AB2" w:rsidRDefault="007E4409">
      <w:pPr>
        <w:rPr>
          <w:b/>
        </w:rPr>
      </w:pPr>
      <w:r w:rsidRPr="00451AB2">
        <w:rPr>
          <w:b/>
        </w:rPr>
        <w:t>Student Number:</w:t>
      </w:r>
      <w:r w:rsidR="00451AB2">
        <w:rPr>
          <w:b/>
        </w:rPr>
        <w:t>-</w:t>
      </w:r>
      <w:r w:rsidR="00451AB2">
        <w:rPr>
          <w:b/>
        </w:rPr>
        <w:tab/>
        <w:t xml:space="preserve"> </w:t>
      </w:r>
      <w:r w:rsidR="00E36770">
        <w:t>2016393</w:t>
      </w:r>
      <w:r w:rsidRPr="00451AB2">
        <w:rPr>
          <w:b/>
        </w:rPr>
        <w:t xml:space="preserve"> </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451AB2" w:rsidRPr="00451AB2">
        <w:t>11/12/2020</w:t>
      </w:r>
    </w:p>
    <w:p w:rsidR="00682F3B" w:rsidRDefault="00682F3B"/>
    <w:p w:rsidR="00682F3B" w:rsidRDefault="00682F3B">
      <w:r w:rsidRPr="00451AB2">
        <w:rPr>
          <w:b/>
        </w:rPr>
        <w:t>Question 1</w:t>
      </w:r>
      <w:r w:rsidR="00451AB2">
        <w:rPr>
          <w:b/>
        </w:rPr>
        <w:br/>
      </w:r>
      <w:r w:rsidR="00A47876">
        <w:t xml:space="preserve">A person is guilty of Burglary if they enter a building or part of a building with intent to steal anything therein, inflict grievous bodily harm to any person therein or damage any property therein. </w:t>
      </w:r>
    </w:p>
    <w:p w:rsidR="00682F3B" w:rsidRDefault="00682F3B"/>
    <w:p w:rsidR="00682F3B" w:rsidRPr="00451AB2" w:rsidRDefault="00682F3B">
      <w:pPr>
        <w:rPr>
          <w:b/>
        </w:rPr>
      </w:pPr>
      <w:r w:rsidRPr="00451AB2">
        <w:rPr>
          <w:b/>
        </w:rPr>
        <w:t>Question 2</w:t>
      </w:r>
    </w:p>
    <w:p w:rsidR="00682F3B" w:rsidRDefault="00945CD0">
      <w:r>
        <w:t xml:space="preserve">The first process of arriving at any scene would be to assess the situation, the priority here would be assess for any dangers or hazards to yourself or any others at the scene, including victims, witnesses or suspects. If there are still any suspects at the scene upon your arrival this is something you need to be aware of. You must continually be completing a dynamic risk assessment for your safety. Once you have confirmed the scene is safe and have ensured the safety and wellbeing of all at the scene including providing medial attention or calling for an ambulance, your next priority would then be to confirm the crime that has happened so you can take the correct steps to investigate. If there are any witnesses at the scene you should try to get their contact details in case a statement is required and then should highlight any potential evidence or material sources available for you at the scene. </w:t>
      </w:r>
      <w:r w:rsidR="006E1656">
        <w:t>It would fall into the protect phase of the process once all life is protected and you have assessed the scene for the type and level of incident. During the protect phase you should be looking to protect as much evidence as possible, following Lockards principle that every contact leaves a trace you should make the most effort not to touch anything or more anything around unless absolutely necessary, you should remove all unnecessary people from the scene and set up a cordon as soon as it is safe to do so. Any attempts to protect evidence will be of great benefit to you later in the case, especially as you may not be the person investigating the full offence, as first on scene you should endeavour to protect as must as possible. You may also at this point take some basic statements to help you understand what has happened at the scene from witness and it also be of benefit to set up a common approach path for any joining services should this be applicable. The main priority when communicating to anyone regarding the initial arrival at a crime scene would to be accurate, brief and concise.</w:t>
      </w:r>
    </w:p>
    <w:p w:rsidR="00682F3B" w:rsidRDefault="00682F3B"/>
    <w:p w:rsidR="00682F3B" w:rsidRDefault="00682F3B">
      <w:pPr>
        <w:rPr>
          <w:b/>
        </w:rPr>
      </w:pPr>
      <w:r w:rsidRPr="00451AB2">
        <w:rPr>
          <w:b/>
        </w:rPr>
        <w:t>Question 3</w:t>
      </w:r>
    </w:p>
    <w:p w:rsidR="00A47876" w:rsidRPr="00945CD0" w:rsidRDefault="00A47876">
      <w:r w:rsidRPr="00945CD0">
        <w:t xml:space="preserve">The Golden hour is the period immediately following the commission of an offence when material is abundant and readily available to the police. </w:t>
      </w:r>
      <w:r w:rsidR="009579DA">
        <w:t>It is important the police act quickly during this time to ensure evidence at a scene is protected from damage, destruction and could even be cleared up by the victim. Protecting evidence at a scene is one of the priorities of any officer attending to gather material available to stand the best chance of confirming the circumstances of a crime and any people or persons involved. Evidence gathered during the golden hour could include weapons, DNA, CCTV, witness statements.</w:t>
      </w:r>
      <w:bookmarkStart w:id="0" w:name="_GoBack"/>
      <w:bookmarkEnd w:id="0"/>
    </w:p>
    <w:p w:rsidR="00682F3B" w:rsidRDefault="00682F3B"/>
    <w:p w:rsidR="00682F3B" w:rsidRPr="00451AB2" w:rsidRDefault="00682F3B" w:rsidP="00682F3B">
      <w:pPr>
        <w:rPr>
          <w:b/>
        </w:rPr>
      </w:pPr>
      <w:r w:rsidRPr="00451AB2">
        <w:rPr>
          <w:b/>
        </w:rPr>
        <w:lastRenderedPageBreak/>
        <w:t>Question 4</w:t>
      </w:r>
    </w:p>
    <w:p w:rsidR="00682F3B" w:rsidRDefault="00A47876">
      <w:r>
        <w:t xml:space="preserve">A person is guilt of robbery if they steal and immediately before doing so, at the time and in order to do so uses or threatens force or puts or seeks to put another in fear of such force. </w:t>
      </w:r>
    </w:p>
    <w:p w:rsidR="00682F3B" w:rsidRDefault="00682F3B"/>
    <w:p w:rsidR="00682F3B" w:rsidRPr="00451AB2" w:rsidRDefault="00682F3B" w:rsidP="00682F3B">
      <w:pPr>
        <w:rPr>
          <w:b/>
        </w:rPr>
      </w:pPr>
      <w:r w:rsidRPr="00451AB2">
        <w:rPr>
          <w:b/>
        </w:rPr>
        <w:t>Question 5</w:t>
      </w:r>
    </w:p>
    <w:p w:rsidR="00682F3B" w:rsidRDefault="00A47876">
      <w:r>
        <w:t xml:space="preserve">Discretion is a tool at the disposal of police officers to make a judgement based on the subjective factors at a scene to take the most appropriate action to deal with an incident. There are some that argue that people who commit a crime should all be subject to the same criminal justice process as due to law it is a matter of fact if someone has committed an offence. However, this does not allow for individual circumstances of an instance to be taken into consideration. For example a person committing criminal damage will commit criminal damage whether it is a small item that could be easily replaced or a much larger item that is expensive or valuable to a person. To avoid the appearance of discretion being discriminatory, officers should always use their powers in line with the code of ethics and the Equality duty set out in the Equality Act 2101. It should also always leave the victim feeling that justice has been done and the offender to reflect on their actions and learn the lesson, however this does not always have to be done through the power of arrest. </w:t>
      </w:r>
    </w:p>
    <w:p w:rsidR="00682F3B" w:rsidRDefault="00682F3B" w:rsidP="00682F3B">
      <w:r w:rsidRPr="00451AB2">
        <w:rPr>
          <w:b/>
        </w:rPr>
        <w:t>Question 6</w:t>
      </w:r>
      <w:r w:rsidR="00451AB2">
        <w:rPr>
          <w:b/>
        </w:rPr>
        <w:br/>
      </w:r>
      <w:r w:rsidR="00A47876">
        <w:t>Under Se</w:t>
      </w:r>
      <w:r w:rsidR="000D1826">
        <w:t>c</w:t>
      </w:r>
      <w:r w:rsidR="00A47876">
        <w:t>tion 24</w:t>
      </w:r>
      <w:r w:rsidR="000D1826">
        <w:t xml:space="preserve">(3) </w:t>
      </w:r>
    </w:p>
    <w:p w:rsidR="000D1826" w:rsidRPr="00451AB2" w:rsidRDefault="000D1826" w:rsidP="00682F3B">
      <w:r>
        <w:t xml:space="preserve">A constable may arrest anyone without warrant when an offence has been committed who is guilty of the offence or they have reasonable grounds to suspect is guilty of the offence. </w:t>
      </w:r>
    </w:p>
    <w:p w:rsidR="00682F3B" w:rsidRDefault="00682F3B"/>
    <w:p w:rsidR="00682F3B" w:rsidRDefault="00682F3B">
      <w:pPr>
        <w:rPr>
          <w:b/>
        </w:rPr>
      </w:pPr>
      <w:r w:rsidRPr="00451AB2">
        <w:rPr>
          <w:b/>
        </w:rPr>
        <w:t>Question 7</w:t>
      </w:r>
    </w:p>
    <w:p w:rsidR="000D1826" w:rsidRPr="000D1826" w:rsidRDefault="000D1826">
      <w:r w:rsidRPr="000D1826">
        <w:t xml:space="preserve">Arrest is governed by Code G of PACE and outlines the following criteria for an arrest to be necessary: </w:t>
      </w:r>
    </w:p>
    <w:p w:rsidR="000D1826" w:rsidRPr="000D1826" w:rsidRDefault="000D1826">
      <w:r w:rsidRPr="000D1826">
        <w:t>I</w:t>
      </w:r>
      <w:r>
        <w:t xml:space="preserve"> – Investigation: In order to conduct a prompt investigation. To stop offenders or suspects colluding with each other, or destroying evidence of offence. This criteria would also be useful when you need to gather samples, DNA or conduct a section 18 search on a suspects residence.</w:t>
      </w:r>
    </w:p>
    <w:p w:rsidR="000D1826" w:rsidRPr="000D1826" w:rsidRDefault="000D1826">
      <w:r w:rsidRPr="000D1826">
        <w:t>D</w:t>
      </w:r>
      <w:r>
        <w:t xml:space="preserve"> – Disappearance: To prevent the suspect from disappearing and not answering for his crimes. </w:t>
      </w:r>
    </w:p>
    <w:p w:rsidR="000D1826" w:rsidRPr="000D1826" w:rsidRDefault="000D1826">
      <w:r w:rsidRPr="000D1826">
        <w:t>C</w:t>
      </w:r>
      <w:r>
        <w:t xml:space="preserve"> – Child or Vulnerable person: To protect a child or vulnerable person who is at risk of harm from the suspect.</w:t>
      </w:r>
    </w:p>
    <w:p w:rsidR="000D1826" w:rsidRPr="000D1826" w:rsidRDefault="000D1826">
      <w:r w:rsidRPr="000D1826">
        <w:t>O</w:t>
      </w:r>
      <w:r>
        <w:t xml:space="preserve"> – Obstruction of a highway: To prevent the person under arrest obstructing a public highway</w:t>
      </w:r>
    </w:p>
    <w:p w:rsidR="000D1826" w:rsidRPr="000D1826" w:rsidRDefault="000D1826">
      <w:r w:rsidRPr="000D1826">
        <w:t>P</w:t>
      </w:r>
      <w:r>
        <w:t xml:space="preserve"> – Public Indecency</w:t>
      </w:r>
    </w:p>
    <w:p w:rsidR="000D1826" w:rsidRPr="000D1826" w:rsidRDefault="000D1826">
      <w:r w:rsidRPr="000D1826">
        <w:t>P</w:t>
      </w:r>
      <w:r>
        <w:t xml:space="preserve"> – Physical harm: To protect the person from them causing physical harm to themselves or others or other causing physical harm to that person. </w:t>
      </w:r>
    </w:p>
    <w:p w:rsidR="000D1826" w:rsidRPr="000D1826" w:rsidRDefault="000D1826">
      <w:r w:rsidRPr="000D1826">
        <w:t>L</w:t>
      </w:r>
      <w:r>
        <w:t xml:space="preserve"> – Loss or damage – To prevent further loss or damage to property</w:t>
      </w:r>
    </w:p>
    <w:p w:rsidR="000D1826" w:rsidRPr="000D1826" w:rsidRDefault="000D1826">
      <w:r w:rsidRPr="000D1826">
        <w:t>A</w:t>
      </w:r>
      <w:r>
        <w:t xml:space="preserve"> – Address – To ascertain the address of a suspect</w:t>
      </w:r>
    </w:p>
    <w:p w:rsidR="000D1826" w:rsidRPr="000D1826" w:rsidRDefault="000D1826">
      <w:r w:rsidRPr="000D1826">
        <w:t>N</w:t>
      </w:r>
      <w:r>
        <w:t xml:space="preserve"> – Name – To ascertain the name of a suspect</w:t>
      </w:r>
    </w:p>
    <w:p w:rsidR="00682F3B" w:rsidRDefault="00682F3B"/>
    <w:p w:rsidR="00682F3B" w:rsidRPr="00451AB2" w:rsidRDefault="00682F3B" w:rsidP="00682F3B">
      <w:r w:rsidRPr="00451AB2">
        <w:rPr>
          <w:b/>
        </w:rPr>
        <w:t>Question 8</w:t>
      </w:r>
      <w:r w:rsidR="00451AB2">
        <w:rPr>
          <w:b/>
        </w:rPr>
        <w:br/>
      </w:r>
      <w:r w:rsidR="000D1826">
        <w:t xml:space="preserve">S117 PACE – Common Law – s3 Criminal Justice Act </w:t>
      </w:r>
    </w:p>
    <w:p w:rsidR="00682F3B" w:rsidRDefault="00682F3B"/>
    <w:p w:rsidR="00682F3B" w:rsidRPr="00451AB2" w:rsidRDefault="00682F3B" w:rsidP="00682F3B">
      <w:r w:rsidRPr="00451AB2">
        <w:rPr>
          <w:b/>
        </w:rPr>
        <w:t>Question 9</w:t>
      </w:r>
      <w:r w:rsidR="00451AB2">
        <w:rPr>
          <w:b/>
        </w:rPr>
        <w:br/>
      </w:r>
      <w:r w:rsidR="000D1826">
        <w:t xml:space="preserve">You must tell the person they are under arrest, the grounds and offence they have been arrested for, the when caution and the necessity for arrest. </w:t>
      </w:r>
    </w:p>
    <w:p w:rsidR="00682F3B" w:rsidRDefault="00682F3B"/>
    <w:p w:rsidR="00682F3B" w:rsidRDefault="00682F3B"/>
    <w:p w:rsidR="00682F3B" w:rsidRDefault="00682F3B" w:rsidP="00682F3B">
      <w:r w:rsidRPr="00451AB2">
        <w:rPr>
          <w:b/>
        </w:rPr>
        <w:t>Question 10</w:t>
      </w:r>
      <w:r w:rsidR="000D1826">
        <w:br/>
        <w:t xml:space="preserve">C – Code of Ethics: This is a combination of the policing principles and the standards of profession behaviour which ensures all actions that police officers take stands up to the standards and service that the public expect of the police. </w:t>
      </w:r>
    </w:p>
    <w:p w:rsidR="000D1826" w:rsidRDefault="000D1826" w:rsidP="00682F3B">
      <w:r>
        <w:t xml:space="preserve">I – Information and intelligence: It is at this stage we would gather all information and intelligence we can in order to feed directly to the threat assessment. This can be done directly through what we see, hear, action, conversations, knows, smells which will help us to update our threat and risk assessment fast time </w:t>
      </w:r>
      <w:r w:rsidR="00D63024">
        <w:t xml:space="preserve">with intelligence helping to build a bigger idea of the threat and risk as it has been subject to formal procedures. </w:t>
      </w:r>
    </w:p>
    <w:p w:rsidR="00D63024" w:rsidRDefault="00D63024" w:rsidP="00682F3B">
      <w:r>
        <w:t xml:space="preserve">A – Assessment: A threat assessment is an assessment of potential or actual harm, the likelihood of this occurring and the potential impact should it then occur. Information we gather continually will update this and change the level of risk. </w:t>
      </w:r>
    </w:p>
    <w:p w:rsidR="00D63024" w:rsidRDefault="00D63024" w:rsidP="00682F3B">
      <w:r>
        <w:t xml:space="preserve">P – Powers and Policies: This would be to evaluate what the best and most appropriate powers you have to deal with an ongoing situation. </w:t>
      </w:r>
    </w:p>
    <w:p w:rsidR="00D63024" w:rsidRDefault="00D63024" w:rsidP="00682F3B">
      <w:r>
        <w:t>O – Options: Following reviewing your powers, you would then need to evaluate your options and contingencies to deal with a situation should the threat assessment change based on new information and your powers of policies decease or new ones become available, for example the use of force.</w:t>
      </w:r>
    </w:p>
    <w:p w:rsidR="00D63024" w:rsidRDefault="00D63024" w:rsidP="00682F3B">
      <w:r>
        <w:t xml:space="preserve">A – Action: You would then take action based on the above step, </w:t>
      </w:r>
    </w:p>
    <w:p w:rsidR="00682F3B" w:rsidRDefault="00D63024">
      <w:r>
        <w:t xml:space="preserve">R – Review: </w:t>
      </w:r>
      <w:r w:rsidRPr="00D63024">
        <w:t>every action you take should then go through the same process again to ensure all the same factors for your action still apply and you do not need to change anything.</w:t>
      </w:r>
      <w:r>
        <w:t xml:space="preserve"> You should also use the NDM to reflect on situations and grow as a decision maker. </w:t>
      </w:r>
    </w:p>
    <w:p w:rsidR="00D63024" w:rsidRDefault="00682F3B">
      <w:r w:rsidRPr="00451AB2">
        <w:rPr>
          <w:b/>
        </w:rPr>
        <w:t>Question 11</w:t>
      </w:r>
      <w:r w:rsidR="00451AB2">
        <w:rPr>
          <w:b/>
        </w:rPr>
        <w:br/>
      </w:r>
      <w:r w:rsidR="00D63024">
        <w:t xml:space="preserve">Section 17 covers the police powers of entry for a </w:t>
      </w:r>
      <w:r w:rsidR="00682CD7">
        <w:t xml:space="preserve">premise which they have reasonable </w:t>
      </w:r>
      <w:r w:rsidR="00D63024">
        <w:t>grounds to believe the person they</w:t>
      </w:r>
      <w:r w:rsidR="00682CD7">
        <w:t xml:space="preserve"> are looking for is inside. A constable has this power to enter a property under this power for the following reasons: </w:t>
      </w:r>
    </w:p>
    <w:p w:rsidR="00D63024" w:rsidRDefault="00D63024">
      <w:r>
        <w:t>To conduct a warrant</w:t>
      </w:r>
    </w:p>
    <w:p w:rsidR="00D63024" w:rsidRDefault="00D63024">
      <w:r>
        <w:t xml:space="preserve">To arrest a person for an indictable offence (or either way), or to recapture an escaped person. </w:t>
      </w:r>
    </w:p>
    <w:p w:rsidR="00D63024" w:rsidRDefault="00D63024">
      <w:r>
        <w:t>There are some smaller specified summary offences for which a constable would have a power of entry for.</w:t>
      </w:r>
    </w:p>
    <w:p w:rsidR="00D63024" w:rsidRDefault="00D63024">
      <w:r>
        <w:lastRenderedPageBreak/>
        <w:t>A constable may enter a property to protect property from damage.</w:t>
      </w:r>
    </w:p>
    <w:p w:rsidR="00682F3B" w:rsidRDefault="00D63024">
      <w:r>
        <w:t xml:space="preserve">If a constable needs to enter a property to save life or limb then they only require suspicion in this case to enter </w:t>
      </w:r>
      <w:r w:rsidR="009711CC">
        <w:t xml:space="preserve">and would still have the power of entry. </w:t>
      </w:r>
      <w:r w:rsidR="00451AB2">
        <w:br/>
      </w:r>
    </w:p>
    <w:p w:rsidR="00682F3B" w:rsidRPr="00451AB2" w:rsidRDefault="00682F3B" w:rsidP="00682F3B">
      <w:pPr>
        <w:rPr>
          <w:b/>
        </w:rPr>
      </w:pPr>
      <w:r w:rsidRPr="00451AB2">
        <w:rPr>
          <w:b/>
        </w:rPr>
        <w:t>Question 12</w:t>
      </w:r>
      <w:r w:rsidR="00451AB2">
        <w:rPr>
          <w:b/>
        </w:rPr>
        <w:br/>
      </w:r>
      <w:r w:rsidR="00682CD7">
        <w:t xml:space="preserve">In cases such as theft, there is a specific requirement that the persons actions must have been dishonest. As per Section 2 of the Theft Act 1968 there is no specified definition for dishonesty but it instead defined in case law. This was previously outlined by R v Ghosh which has 2 parts, a subjective test and an objective test. This has recently been updated by the cases of Ivey v Genting and R v Barton/Booth which replaced the subjectivity test of Ghosh. The standard of the dishonesty test is that as part of their fact finding mission, the Jury must discover if the defendant know what was going on and had a guilty knowledge, and then must compare this to the standard of ordinary, reasonable people. </w:t>
      </w:r>
    </w:p>
    <w:p w:rsidR="00682F3B" w:rsidRDefault="00682F3B"/>
    <w:p w:rsidR="00682F3B" w:rsidRDefault="00682F3B" w:rsidP="00682F3B">
      <w:r w:rsidRPr="00451AB2">
        <w:rPr>
          <w:b/>
        </w:rPr>
        <w:t>Question 13</w:t>
      </w:r>
      <w:r w:rsidR="00451AB2">
        <w:rPr>
          <w:b/>
        </w:rPr>
        <w:br/>
      </w:r>
      <w:r w:rsidR="00682CD7">
        <w:t xml:space="preserve">T </w:t>
      </w:r>
      <w:r w:rsidR="006E1656">
        <w:t>–</w:t>
      </w:r>
      <w:r w:rsidR="00682CD7">
        <w:t xml:space="preserve"> Threat</w:t>
      </w:r>
      <w:r w:rsidR="006E1656">
        <w:t xml:space="preserve">: An Analysis should be done regarding the level of threat to people at the scene, property and the officers who then may be attending the scene following the call. It will also allow for the most appropriate unit to be sent to the scene. </w:t>
      </w:r>
    </w:p>
    <w:p w:rsidR="00682CD7" w:rsidRDefault="00682CD7" w:rsidP="00682F3B">
      <w:r>
        <w:t xml:space="preserve">H </w:t>
      </w:r>
      <w:r w:rsidR="006E1656">
        <w:t>–</w:t>
      </w:r>
      <w:r>
        <w:t xml:space="preserve"> Harm</w:t>
      </w:r>
      <w:r w:rsidR="006E1656">
        <w:t xml:space="preserve">: An analysis should </w:t>
      </w:r>
      <w:r w:rsidR="002A40FE">
        <w:t>be made with regards to the level of harm capable at a scene</w:t>
      </w:r>
    </w:p>
    <w:p w:rsidR="00682CD7" w:rsidRDefault="00682CD7" w:rsidP="00682F3B">
      <w:r>
        <w:t>R –</w:t>
      </w:r>
      <w:r w:rsidR="002A40FE">
        <w:t xml:space="preserve"> Risk: An analysis should be made with regards to the risks at the scene both present or potential. </w:t>
      </w:r>
    </w:p>
    <w:p w:rsidR="00682CD7" w:rsidRDefault="00682CD7" w:rsidP="00682F3B">
      <w:r>
        <w:t>I –</w:t>
      </w:r>
      <w:r w:rsidR="002A40FE">
        <w:t xml:space="preserve"> Investigation: An analysis should be made as to the level and priority of an investigation in order to resolve the crime. For example would evidence be destroyed, loosed or damaged should officers not attend immediately or are CSI required?</w:t>
      </w:r>
    </w:p>
    <w:p w:rsidR="00682CD7" w:rsidRDefault="00682CD7" w:rsidP="00682F3B">
      <w:r>
        <w:t>V – Vulnerabilities</w:t>
      </w:r>
      <w:r w:rsidR="002A40FE">
        <w:t xml:space="preserve">: Are there any vulnerable people at the scene that need support or attention? </w:t>
      </w:r>
    </w:p>
    <w:p w:rsidR="00682CD7" w:rsidRPr="00451AB2" w:rsidRDefault="00682CD7" w:rsidP="00682F3B">
      <w:r>
        <w:t>E - Engage</w:t>
      </w:r>
    </w:p>
    <w:p w:rsidR="00682F3B" w:rsidRDefault="00682F3B"/>
    <w:p w:rsidR="00682F3B" w:rsidRPr="00451AB2" w:rsidRDefault="00682F3B" w:rsidP="00682F3B">
      <w:r w:rsidRPr="00451AB2">
        <w:rPr>
          <w:b/>
        </w:rPr>
        <w:t>Question 14</w:t>
      </w:r>
      <w:r w:rsidR="00451AB2">
        <w:rPr>
          <w:b/>
        </w:rPr>
        <w:br/>
      </w:r>
      <w:r w:rsidR="00682CD7">
        <w:t xml:space="preserve">A person is vulnerable if due to their </w:t>
      </w:r>
      <w:r w:rsidR="0060581E">
        <w:t xml:space="preserve">circumstances, they are unable to protect themselves from harm or they are exposed to the risk of loss or harm. </w:t>
      </w:r>
      <w:r w:rsidR="002A40FE">
        <w:t xml:space="preserve">Anyone under the age of 18 is always considered vulnerable as they are a child. </w:t>
      </w:r>
    </w:p>
    <w:p w:rsidR="00682F3B" w:rsidRPr="00451AB2" w:rsidRDefault="00451AB2" w:rsidP="00682F3B">
      <w:pPr>
        <w:rPr>
          <w:b/>
        </w:rPr>
      </w:pPr>
      <w:r>
        <w:br/>
      </w:r>
      <w:r w:rsidR="00682F3B" w:rsidRPr="00451AB2">
        <w:rPr>
          <w:b/>
        </w:rPr>
        <w:t>Question 15</w:t>
      </w:r>
    </w:p>
    <w:p w:rsidR="00682F3B" w:rsidRDefault="0060581E">
      <w:r>
        <w:t xml:space="preserve">Anti-Social Behaviour is conduct that is likely to cause harassment, alarm or distress. In a housing context this is behaviour which likely to cause a nuisance to other resident. </w:t>
      </w:r>
    </w:p>
    <w:p w:rsidR="0060581E" w:rsidRDefault="0060581E">
      <w:r>
        <w:t>Anti-social behaviour can be broken down into 4 categories of action</w:t>
      </w:r>
    </w:p>
    <w:p w:rsidR="0060581E" w:rsidRDefault="0060581E">
      <w:r>
        <w:t>Misuse of public space</w:t>
      </w:r>
      <w:r>
        <w:br/>
        <w:t>Actions against people</w:t>
      </w:r>
      <w:r>
        <w:br/>
        <w:t xml:space="preserve">Disregard to personal wellbeing </w:t>
      </w:r>
      <w:r>
        <w:br/>
        <w:t xml:space="preserve">Environmental </w:t>
      </w:r>
    </w:p>
    <w:p w:rsidR="00682F3B" w:rsidRDefault="00682F3B"/>
    <w:p w:rsidR="00682F3B" w:rsidRPr="00451AB2" w:rsidRDefault="00682F3B">
      <w:pPr>
        <w:rPr>
          <w:b/>
        </w:rPr>
      </w:pPr>
      <w:r w:rsidRPr="00451AB2">
        <w:rPr>
          <w:b/>
        </w:rPr>
        <w:t>Question 16</w:t>
      </w:r>
      <w:r w:rsidR="00451AB2">
        <w:rPr>
          <w:b/>
        </w:rPr>
        <w:br/>
      </w:r>
      <w:r w:rsidR="0060581E">
        <w:t>A dispersal power can be authorised by the police or local councils or officials and details that a person should leave a specified area for around 48 hours. A breach of this order would constitute a criminal offence.</w:t>
      </w:r>
    </w:p>
    <w:p w:rsidR="00682F3B" w:rsidRDefault="00682F3B"/>
    <w:p w:rsidR="00682F3B" w:rsidRPr="00451AB2" w:rsidRDefault="00682F3B" w:rsidP="00682F3B">
      <w:pPr>
        <w:rPr>
          <w:b/>
        </w:rPr>
      </w:pPr>
      <w:r w:rsidRPr="00451AB2">
        <w:rPr>
          <w:b/>
        </w:rPr>
        <w:t>Question 17</w:t>
      </w:r>
      <w:r w:rsidR="00451AB2">
        <w:rPr>
          <w:b/>
        </w:rPr>
        <w:br/>
      </w:r>
      <w:r w:rsidR="000F5B95">
        <w:t xml:space="preserve">Routine Activity theory would be beneficial in the analysis stage of problem solving as rather than define why a criminal commits crime, it highlights why crimes occur. By looking at the elements of the triangle, a likely offender, a suitable target, absence of a capable guardian, you can help to explain why an incident has occurred, take the elements individually and address them and measure which has been the most effective for resolving it as there are clear reduction measures with each of these elements. For example, the absence of a capable guardian could be resolved by installing CCTV in a shop to prevent future shoplifting. As it provides clear and measurable instances it makes it easier than some of the other criminology theories to review and analyse its success and then chose another action to take. Where there is a likely offender, we can counteract this with a handler. Where there is a location weaken we can use crime prevention techniques to create a guardian and where there is a suitable target we can use target hardening techniques to reduce them being a suitable target. As this is all measureable and not subject to opinion and as many variable it would be more helpful than other criminology theories during the analytical phase of problem solving. </w:t>
      </w:r>
    </w:p>
    <w:p w:rsidR="00682F3B" w:rsidRDefault="00682F3B"/>
    <w:p w:rsidR="00682F3B" w:rsidRDefault="00682F3B" w:rsidP="00682F3B">
      <w:r w:rsidRPr="00451AB2">
        <w:rPr>
          <w:b/>
        </w:rPr>
        <w:t>Question 18</w:t>
      </w:r>
      <w:r w:rsidR="00451AB2">
        <w:rPr>
          <w:b/>
        </w:rPr>
        <w:br/>
      </w:r>
      <w:r w:rsidR="00A464B9">
        <w:t xml:space="preserve">Evidence based policing is a theory </w:t>
      </w:r>
    </w:p>
    <w:p w:rsidR="00A464B9" w:rsidRDefault="00A464B9" w:rsidP="00682F3B">
      <w:r>
        <w:t xml:space="preserve">A – Ask </w:t>
      </w:r>
    </w:p>
    <w:p w:rsidR="00A464B9" w:rsidRDefault="00A464B9" w:rsidP="00682F3B">
      <w:r>
        <w:t>T - Test</w:t>
      </w:r>
    </w:p>
    <w:p w:rsidR="00A464B9" w:rsidRDefault="00A464B9" w:rsidP="00682F3B">
      <w:r>
        <w:t xml:space="preserve">L – Learn </w:t>
      </w:r>
    </w:p>
    <w:p w:rsidR="00A464B9" w:rsidRDefault="00A464B9" w:rsidP="00682F3B">
      <w:r>
        <w:t>A - Adapt</w:t>
      </w:r>
    </w:p>
    <w:p w:rsidR="00A464B9" w:rsidRPr="00451AB2" w:rsidRDefault="00A464B9" w:rsidP="00682F3B">
      <w:pPr>
        <w:rPr>
          <w:b/>
        </w:rPr>
      </w:pPr>
      <w:r>
        <w:t>S - Share</w:t>
      </w:r>
    </w:p>
    <w:p w:rsidR="00682F3B" w:rsidRDefault="00682F3B"/>
    <w:p w:rsidR="00682F3B" w:rsidRDefault="00682F3B" w:rsidP="00682F3B">
      <w:r w:rsidRPr="00451AB2">
        <w:rPr>
          <w:b/>
        </w:rPr>
        <w:t>Question 19</w:t>
      </w:r>
      <w:r w:rsidR="00451AB2">
        <w:rPr>
          <w:b/>
        </w:rPr>
        <w:br/>
      </w:r>
      <w:r w:rsidR="005E7F1A">
        <w:t xml:space="preserve">One of the most beneficial problem solving models with regards to crime such as anti- social behaviour would be to use the model of OSARA. This is used to develop techniques for dealing with problems then sharing them around the policing community or partner agencies to develop and build on policing methodology. It is incredible important within the community as action help to build trust and grow police legitimacy. The model of OSARA is outlined as follows: </w:t>
      </w:r>
    </w:p>
    <w:p w:rsidR="005E7F1A" w:rsidRDefault="005E7F1A" w:rsidP="00682F3B">
      <w:r>
        <w:t xml:space="preserve">O – Objective: It is important to make your objective SMART (Specific, Measureable,Achievable,Realisttic,Timely). </w:t>
      </w:r>
      <w:r>
        <w:br/>
        <w:t>S – Scanning</w:t>
      </w:r>
      <w:r>
        <w:br/>
        <w:t>A – Analyse</w:t>
      </w:r>
      <w:r>
        <w:br/>
        <w:t>S – Share</w:t>
      </w:r>
      <w:r>
        <w:br/>
        <w:t xml:space="preserve">A – Adapt </w:t>
      </w:r>
    </w:p>
    <w:p w:rsidR="0047271F" w:rsidRDefault="005E7F1A" w:rsidP="00682F3B">
      <w:r>
        <w:lastRenderedPageBreak/>
        <w:t xml:space="preserve">By doing this, problem solving methods can be objectively measured for their success in dealing with an issue and passed on and developed within </w:t>
      </w:r>
      <w:r w:rsidR="0047271F">
        <w:t>communities</w:t>
      </w:r>
      <w:r>
        <w:t xml:space="preserve">. Rather than </w:t>
      </w:r>
      <w:r w:rsidR="0047271F">
        <w:t>specifically solve crimes,</w:t>
      </w:r>
      <w:r>
        <w:t xml:space="preserve"> OSARA can help to identify and address smaller crime issues within the community which in turn can prevent worse crimes appearing, as highlighted in the broken windows criminology theory. </w:t>
      </w:r>
      <w:r w:rsidR="0047271F">
        <w:t>A further benefit to OSARA is that it helps to grow trust within the community by dealing with the underlying issue of ASB which can open up the community intelligence cycle and therefore more information being fed into the police which can create a situation where the police are not just responding to calls but can to an extent be proactive in their behaviour. Herman Goldstein identified the importance of proactive policing and called for the police to move away from their response based policing for this new style of policing. He highlighted that often the police deal with incidents and often fail to pick up links between crimes because of this, therefore working in a pro-active way will mean the police can work to be a step ahead of criminals and therefore deal with crime and the root of the problem rather than just moving it elsewhere</w:t>
      </w:r>
    </w:p>
    <w:p w:rsidR="0047271F" w:rsidRDefault="0047271F" w:rsidP="00682F3B">
      <w:r>
        <w:t xml:space="preserve">Both of these methods of policing will help to close the reassurance gap that has grown do to peoples fear of crime going but the actual crime levels decreasing. Using both of the methods below we can reduce fear of crime through less visibility of anti-social behaviour and reduce opportunities for crime through proactive policing and take the pressure off the police. </w:t>
      </w:r>
    </w:p>
    <w:p w:rsidR="005E7F1A" w:rsidRDefault="005E7F1A" w:rsidP="00682F3B">
      <w:r>
        <w:t xml:space="preserve">Another problem solving model within the police would be partnership orientated problem solving. </w:t>
      </w:r>
      <w:r w:rsidR="0047271F">
        <w:t xml:space="preserve">In order to best explain this we can use POP on a beer mat. The basic principle of this would be that crime levels are increasing faster than the police resources are, by utilising other agencies to fill this gap we can increase the level of service we provide as the police and therefore increases our abilities to solve and analyse crime. </w:t>
      </w:r>
    </w:p>
    <w:p w:rsidR="0047271F" w:rsidRPr="005E7F1A" w:rsidRDefault="0047271F" w:rsidP="00682F3B">
      <w:r>
        <w:t xml:space="preserve">With regards to analysing crime, we would need to use criminology methods in order to understand why these instances of crime occur. One of the main ones of this would be Routine activity theory partnered </w:t>
      </w:r>
      <w:r w:rsidR="00A54442">
        <w:t>with the pattern analyse</w:t>
      </w:r>
      <w:r w:rsidR="007C0DBF">
        <w:t xml:space="preserve"> triangle. </w:t>
      </w:r>
      <w:r w:rsidR="00A54442">
        <w:t>This these two work together and PAT states that for a crime to occur, there must be an offender and a victim at the same time place at the same time in order for an offence to occur, RAT follows on an develops this by highlighting that for a crime to occur there must be a likely offender, a suitable target and the absence of a capable guardian for such a crime to occur. If we are able as police officer to remove one of these elements we can remove the opportunity for a crime to occur. If a crime has occurred that we are investigating, we can use this theory to understand the re</w:t>
      </w:r>
      <w:r w:rsidR="006631B4">
        <w:t xml:space="preserve">asons for the criminal offence through analysis and use this to take steps within the community to prevent future crimes from happening. </w:t>
      </w:r>
    </w:p>
    <w:p w:rsidR="00682F3B" w:rsidRDefault="00682F3B"/>
    <w:p w:rsidR="00682F3B" w:rsidRDefault="00682F3B">
      <w:r w:rsidRPr="00451AB2">
        <w:rPr>
          <w:b/>
        </w:rPr>
        <w:t>Question 20</w:t>
      </w:r>
      <w:r w:rsidR="00451AB2">
        <w:rPr>
          <w:b/>
        </w:rPr>
        <w:br/>
      </w:r>
      <w:r w:rsidR="00A464B9">
        <w:t>A critical incident is an incident in which the competency of the police force is under signification scrutiny from the victim</w:t>
      </w:r>
      <w:r w:rsidR="004E55BD">
        <w:t>, the victims family or the vic</w:t>
      </w:r>
      <w:r w:rsidR="00A464B9">
        <w:t>t</w:t>
      </w:r>
      <w:r w:rsidR="004E55BD">
        <w:t>i</w:t>
      </w:r>
      <w:r w:rsidR="00A464B9">
        <w:t xml:space="preserve">ms community. </w:t>
      </w:r>
      <w:r w:rsidR="004E55BD">
        <w:t>Examples of this would be the Stephen Lawrence case or the Fiona Pilkington case.</w:t>
      </w:r>
    </w:p>
    <w:p w:rsidR="00A464B9" w:rsidRPr="00451AB2" w:rsidRDefault="00A464B9">
      <w:pPr>
        <w:rPr>
          <w:b/>
        </w:rPr>
      </w:pPr>
      <w:r>
        <w:t xml:space="preserve">Due to the sensitive nature of the offence </w:t>
      </w:r>
      <w:r w:rsidR="004E55BD">
        <w:t xml:space="preserve">this can only officially be declared as critical by anyone who is ranked inspector or above as they have had specialist training in order to do so, however any police officer can bring this to the attention of an inspector as soon as they believe an incident is of critical nature. </w:t>
      </w:r>
    </w:p>
    <w:p w:rsidR="00682F3B" w:rsidRDefault="00682F3B"/>
    <w:p w:rsidR="00682F3B" w:rsidRPr="00451AB2" w:rsidRDefault="00682F3B" w:rsidP="00682F3B">
      <w:pPr>
        <w:rPr>
          <w:b/>
        </w:rPr>
      </w:pPr>
      <w:r w:rsidRPr="00451AB2">
        <w:rPr>
          <w:b/>
        </w:rPr>
        <w:lastRenderedPageBreak/>
        <w:t>Question 21</w:t>
      </w:r>
      <w:r w:rsidR="00451AB2">
        <w:rPr>
          <w:b/>
        </w:rPr>
        <w:br/>
      </w:r>
      <w:r w:rsidR="004E55BD">
        <w:t xml:space="preserve">A constable may stop and search any person who they have reasonable grounds for suspecting is in possession of a stolen or prohibited article, an illegal firework or a bladed or sharply pointed article. Section 1 of PACE also allows under this power for any of the above unlawfully found in a persons control to be seized. A person must have reasonable grounds to believe that person will be in possession of that item at the point of stopping and searching them. </w:t>
      </w:r>
    </w:p>
    <w:p w:rsidR="00682F3B" w:rsidRDefault="00682F3B"/>
    <w:p w:rsidR="00682F3B" w:rsidRDefault="00682F3B"/>
    <w:p w:rsidR="004E55BD" w:rsidRPr="00451AB2" w:rsidRDefault="00682F3B" w:rsidP="00682F3B">
      <w:r w:rsidRPr="00451AB2">
        <w:rPr>
          <w:b/>
        </w:rPr>
        <w:t>Question 22</w:t>
      </w:r>
      <w:r w:rsidR="00451AB2">
        <w:rPr>
          <w:b/>
        </w:rPr>
        <w:br/>
      </w:r>
      <w:r w:rsidR="004E55BD">
        <w:t xml:space="preserve">G – You must identity the grounds for the search </w:t>
      </w:r>
      <w:r w:rsidR="004E55BD">
        <w:br/>
        <w:t xml:space="preserve">O – You must identify the object you are looking for </w:t>
      </w:r>
      <w:r w:rsidR="004E55BD">
        <w:br/>
        <w:t>W – You must show your warrant card if you are not in uniform</w:t>
      </w:r>
      <w:r w:rsidR="004E55BD">
        <w:br/>
        <w:t>I – You must identify yourself as an office</w:t>
      </w:r>
      <w:r w:rsidR="004E55BD">
        <w:br/>
        <w:t xml:space="preserve">S – You must identify the station you are attached to </w:t>
      </w:r>
      <w:r w:rsidR="004E55BD">
        <w:br/>
        <w:t>E – You must inform the person being stopped and search they are entitled to a copy of this record of the search</w:t>
      </w:r>
      <w:r w:rsidR="004E55BD">
        <w:br/>
        <w:t xml:space="preserve">L – You must identify the legal power you are using to search the person </w:t>
      </w:r>
      <w:r w:rsidR="004E55BD">
        <w:br/>
        <w:t xml:space="preserve">Y – You must inform the person they are now detained for the purpose of a search. </w:t>
      </w:r>
    </w:p>
    <w:p w:rsidR="00682F3B" w:rsidRDefault="00682F3B"/>
    <w:p w:rsidR="00682F3B" w:rsidRDefault="00682F3B" w:rsidP="00682F3B">
      <w:pPr>
        <w:rPr>
          <w:b/>
        </w:rPr>
      </w:pPr>
      <w:r w:rsidRPr="00451AB2">
        <w:rPr>
          <w:b/>
        </w:rPr>
        <w:t>Question 23</w:t>
      </w:r>
    </w:p>
    <w:p w:rsidR="006E1656" w:rsidRPr="00451AB2" w:rsidRDefault="006E1656" w:rsidP="00682F3B">
      <w:r w:rsidRPr="006E1656">
        <w:t>When using the power of stop and search, police officers should be justified in their reason for searching someone. The person searched should feel they have been treated with dignitiy and respect and the use of stop and search was the most proportionate method to allay the suspicions of the officer at that time. Stop and search powers should also be used in accordance with the polices Equality duty and in no way should suspicions be formed based on a persons protected or personal characteristics.</w:t>
      </w:r>
      <w:r>
        <w:rPr>
          <w:b/>
        </w:rPr>
        <w:t xml:space="preserve"> </w:t>
      </w:r>
    </w:p>
    <w:p w:rsidR="00682F3B" w:rsidRDefault="00682F3B"/>
    <w:p w:rsidR="00682F3B" w:rsidRDefault="00682F3B" w:rsidP="00682F3B">
      <w:r w:rsidRPr="00451AB2">
        <w:rPr>
          <w:b/>
        </w:rPr>
        <w:t>Question 24</w:t>
      </w:r>
      <w:r w:rsidR="00451AB2">
        <w:rPr>
          <w:b/>
        </w:rPr>
        <w:br/>
      </w:r>
      <w:r w:rsidR="003A253B">
        <w:t>The National Intelligence model is a formal model which regulates and control the flow of information through the police force.</w:t>
      </w:r>
      <w:r w:rsidR="00945CD0">
        <w:t xml:space="preserve"> It ensures all intelligence reaches the correct people and key priorities reach senior management who can then direct policing focus and targeting issues. It also supports senior leaders as a business model. </w:t>
      </w:r>
    </w:p>
    <w:p w:rsidR="00945CD0" w:rsidRDefault="00945CD0" w:rsidP="00682F3B">
      <w:r>
        <w:t>It has three main stages</w:t>
      </w:r>
    </w:p>
    <w:p w:rsidR="00945CD0" w:rsidRDefault="00945CD0" w:rsidP="00945CD0">
      <w:pPr>
        <w:pStyle w:val="ListParagraph"/>
        <w:numPr>
          <w:ilvl w:val="0"/>
          <w:numId w:val="1"/>
        </w:numPr>
      </w:pPr>
      <w:r>
        <w:t xml:space="preserve">Local Level intelligence/BCU – This is where most of the intelligence is gather through officers working within their community to identify priority issues. </w:t>
      </w:r>
    </w:p>
    <w:p w:rsidR="00945CD0" w:rsidRDefault="00945CD0" w:rsidP="00945CD0">
      <w:pPr>
        <w:pStyle w:val="ListParagraph"/>
        <w:numPr>
          <w:ilvl w:val="0"/>
          <w:numId w:val="1"/>
        </w:numPr>
      </w:pPr>
      <w:r>
        <w:t xml:space="preserve">Forces/Neighbouring Force – Intelligence may need to be shared with neighbouring forces to help deal with bigger issues. </w:t>
      </w:r>
    </w:p>
    <w:p w:rsidR="00945CD0" w:rsidRDefault="00945CD0" w:rsidP="00945CD0">
      <w:pPr>
        <w:pStyle w:val="ListParagraph"/>
        <w:numPr>
          <w:ilvl w:val="0"/>
          <w:numId w:val="1"/>
        </w:numPr>
      </w:pPr>
      <w:r>
        <w:t>National/International – This is dealt with by the FIB and works on national or international issues such as terrorism.</w:t>
      </w:r>
    </w:p>
    <w:p w:rsidR="00945CD0" w:rsidRDefault="00945CD0" w:rsidP="00945CD0">
      <w:r>
        <w:t xml:space="preserve">In order for information to be included in the national intelligence model, it must first undergo a process turning it from information into intelligence through formal evaluation which is done by the 3X5X2 model as detailed below: </w:t>
      </w:r>
    </w:p>
    <w:p w:rsidR="00945CD0" w:rsidRDefault="00945CD0" w:rsidP="00945CD0">
      <w:r>
        <w:lastRenderedPageBreak/>
        <w:t xml:space="preserve">3 – Source Evaluation </w:t>
      </w:r>
    </w:p>
    <w:p w:rsidR="00945CD0" w:rsidRDefault="00945CD0" w:rsidP="00945CD0">
      <w:pPr>
        <w:pStyle w:val="ListParagraph"/>
        <w:numPr>
          <w:ilvl w:val="0"/>
          <w:numId w:val="2"/>
        </w:numPr>
      </w:pPr>
      <w:r>
        <w:t xml:space="preserve">Reliable </w:t>
      </w:r>
    </w:p>
    <w:p w:rsidR="00945CD0" w:rsidRDefault="00945CD0" w:rsidP="00945CD0">
      <w:pPr>
        <w:pStyle w:val="ListParagraph"/>
        <w:numPr>
          <w:ilvl w:val="0"/>
          <w:numId w:val="2"/>
        </w:numPr>
      </w:pPr>
      <w:r>
        <w:t>Untested</w:t>
      </w:r>
    </w:p>
    <w:p w:rsidR="00945CD0" w:rsidRDefault="00945CD0" w:rsidP="00945CD0">
      <w:pPr>
        <w:pStyle w:val="ListParagraph"/>
        <w:numPr>
          <w:ilvl w:val="0"/>
          <w:numId w:val="2"/>
        </w:numPr>
      </w:pPr>
      <w:r>
        <w:t xml:space="preserve">Not Reliable </w:t>
      </w:r>
    </w:p>
    <w:p w:rsidR="00945CD0" w:rsidRDefault="00945CD0" w:rsidP="00945CD0">
      <w:r>
        <w:t xml:space="preserve">5 – Intelligence Assessment </w:t>
      </w:r>
    </w:p>
    <w:p w:rsidR="00945CD0" w:rsidRDefault="00945CD0" w:rsidP="00945CD0">
      <w:pPr>
        <w:pStyle w:val="ListParagraph"/>
        <w:numPr>
          <w:ilvl w:val="0"/>
          <w:numId w:val="2"/>
        </w:numPr>
      </w:pPr>
      <w:r>
        <w:t>Know directly to the source</w:t>
      </w:r>
    </w:p>
    <w:p w:rsidR="00945CD0" w:rsidRDefault="00945CD0" w:rsidP="00945CD0">
      <w:pPr>
        <w:pStyle w:val="ListParagraph"/>
        <w:numPr>
          <w:ilvl w:val="0"/>
          <w:numId w:val="2"/>
        </w:numPr>
      </w:pPr>
      <w:r>
        <w:t>Known indirectly to the source by corroborated</w:t>
      </w:r>
    </w:p>
    <w:p w:rsidR="00945CD0" w:rsidRDefault="00945CD0" w:rsidP="00945CD0">
      <w:pPr>
        <w:pStyle w:val="ListParagraph"/>
        <w:numPr>
          <w:ilvl w:val="0"/>
          <w:numId w:val="2"/>
        </w:numPr>
      </w:pPr>
      <w:r>
        <w:t>Know indirectly to the source</w:t>
      </w:r>
    </w:p>
    <w:p w:rsidR="00945CD0" w:rsidRDefault="00945CD0" w:rsidP="00945CD0">
      <w:pPr>
        <w:pStyle w:val="ListParagraph"/>
        <w:numPr>
          <w:ilvl w:val="0"/>
          <w:numId w:val="2"/>
        </w:numPr>
      </w:pPr>
      <w:r>
        <w:t xml:space="preserve">Not Know </w:t>
      </w:r>
    </w:p>
    <w:p w:rsidR="00945CD0" w:rsidRDefault="00945CD0" w:rsidP="00945CD0">
      <w:pPr>
        <w:pStyle w:val="ListParagraph"/>
        <w:numPr>
          <w:ilvl w:val="0"/>
          <w:numId w:val="2"/>
        </w:numPr>
      </w:pPr>
      <w:r>
        <w:t>Suspected to be false</w:t>
      </w:r>
    </w:p>
    <w:p w:rsidR="00945CD0" w:rsidRDefault="00945CD0" w:rsidP="00945CD0">
      <w:r>
        <w:t xml:space="preserve">2 Handling Code </w:t>
      </w:r>
    </w:p>
    <w:p w:rsidR="00945CD0" w:rsidRDefault="00945CD0" w:rsidP="00945CD0">
      <w:pPr>
        <w:pStyle w:val="ListParagraph"/>
        <w:numPr>
          <w:ilvl w:val="0"/>
          <w:numId w:val="2"/>
        </w:numPr>
      </w:pPr>
      <w:r>
        <w:t xml:space="preserve">P – Lawful sharing permitted </w:t>
      </w:r>
    </w:p>
    <w:p w:rsidR="00945CD0" w:rsidRDefault="00945CD0" w:rsidP="00945CD0">
      <w:pPr>
        <w:pStyle w:val="ListParagraph"/>
        <w:numPr>
          <w:ilvl w:val="0"/>
          <w:numId w:val="2"/>
        </w:numPr>
      </w:pPr>
      <w:r>
        <w:t>C – Lawful sharing permitted with condictions</w:t>
      </w:r>
    </w:p>
    <w:p w:rsidR="00945CD0" w:rsidRPr="00451AB2" w:rsidRDefault="00945CD0" w:rsidP="00945CD0">
      <w:r>
        <w:t>Once information has undergone this process and has got a rating it will then be used in the NIM.</w:t>
      </w:r>
    </w:p>
    <w:p w:rsidR="00682F3B" w:rsidRDefault="00682F3B"/>
    <w:p w:rsidR="00945CD0" w:rsidRDefault="00682F3B" w:rsidP="00682F3B">
      <w:r w:rsidRPr="00451AB2">
        <w:rPr>
          <w:b/>
        </w:rPr>
        <w:t>Question 25</w:t>
      </w:r>
      <w:r w:rsidR="00451AB2">
        <w:rPr>
          <w:b/>
        </w:rPr>
        <w:br/>
      </w:r>
      <w:r w:rsidR="004E55BD">
        <w:t>Freedom of Information Act 2018</w:t>
      </w:r>
      <w:r w:rsidR="004E55BD">
        <w:br/>
        <w:t>Human Rights Act 1998</w:t>
      </w:r>
      <w:r w:rsidR="004E55BD">
        <w:br/>
        <w:t>Data Protection Act 2006</w:t>
      </w:r>
      <w:r w:rsidR="004E55BD">
        <w:br/>
        <w:t xml:space="preserve">Regulation of Investigatory Powers Act </w:t>
      </w:r>
      <w:r w:rsidR="00945CD0">
        <w:br/>
        <w:t xml:space="preserve">Management of Police Information Act </w:t>
      </w:r>
    </w:p>
    <w:sectPr w:rsidR="00945CD0" w:rsidSect="00E36770">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E1656" w:rsidRDefault="006E1656" w:rsidP="00E36770">
      <w:pPr>
        <w:spacing w:after="0" w:line="240" w:lineRule="auto"/>
      </w:pPr>
      <w:r>
        <w:separator/>
      </w:r>
    </w:p>
  </w:endnote>
  <w:endnote w:type="continuationSeparator" w:id="0">
    <w:p w:rsidR="006E1656" w:rsidRDefault="006E1656" w:rsidP="00E367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1656" w:rsidRDefault="00C07AD4" w:rsidP="00C07AD4">
    <w:pPr>
      <w:pStyle w:val="Footer"/>
      <w:rPr>
        <w:color w:val="000000"/>
        <w:sz w:val="17"/>
      </w:rPr>
    </w:pPr>
    <w:bookmarkStart w:id="3" w:name="TITUS1FooterEvenPages"/>
    <w:r>
      <w:rPr>
        <w:color w:val="000000"/>
        <w:sz w:val="17"/>
      </w:rPr>
      <w:t> </w:t>
    </w:r>
  </w:p>
  <w:bookmarkEnd w:id="3"/>
  <w:p w:rsidR="006E1656" w:rsidRDefault="006E1656" w:rsidP="00786771">
    <w:pPr>
      <w:pStyle w:val="Footer"/>
    </w:pPr>
  </w:p>
  <w:p w:rsidR="006E1656" w:rsidRDefault="006E16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1656" w:rsidRDefault="00C07AD4" w:rsidP="00C07AD4">
    <w:pPr>
      <w:pStyle w:val="Footer"/>
      <w:rPr>
        <w:color w:val="000000"/>
        <w:sz w:val="17"/>
      </w:rPr>
    </w:pPr>
    <w:bookmarkStart w:id="4" w:name="TITUS1FooterPrimary"/>
    <w:r>
      <w:rPr>
        <w:color w:val="000000"/>
        <w:sz w:val="17"/>
      </w:rPr>
      <w:t> </w:t>
    </w:r>
  </w:p>
  <w:bookmarkEnd w:id="4"/>
  <w:p w:rsidR="006E1656" w:rsidRDefault="006E165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1656" w:rsidRDefault="00C07AD4" w:rsidP="00C07AD4">
    <w:pPr>
      <w:pStyle w:val="Footer"/>
      <w:rPr>
        <w:color w:val="000000"/>
        <w:sz w:val="17"/>
      </w:rPr>
    </w:pPr>
    <w:bookmarkStart w:id="6" w:name="TITUS1FooterFirstPage"/>
    <w:r>
      <w:rPr>
        <w:color w:val="000000"/>
        <w:sz w:val="17"/>
      </w:rPr>
      <w:t> </w:t>
    </w:r>
  </w:p>
  <w:bookmarkEnd w:id="6"/>
  <w:p w:rsidR="006E1656" w:rsidRDefault="006E16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E1656" w:rsidRDefault="006E1656" w:rsidP="00E36770">
      <w:pPr>
        <w:spacing w:after="0" w:line="240" w:lineRule="auto"/>
      </w:pPr>
      <w:r>
        <w:separator/>
      </w:r>
    </w:p>
  </w:footnote>
  <w:footnote w:type="continuationSeparator" w:id="0">
    <w:p w:rsidR="006E1656" w:rsidRDefault="006E1656" w:rsidP="00E367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1656" w:rsidRDefault="00C07AD4" w:rsidP="00C07AD4">
    <w:pPr>
      <w:pStyle w:val="Header"/>
      <w:rPr>
        <w:color w:val="000000"/>
        <w:sz w:val="17"/>
      </w:rPr>
    </w:pPr>
    <w:bookmarkStart w:id="1" w:name="TITUS1HeaderEvenPages"/>
    <w:r>
      <w:rPr>
        <w:color w:val="000000"/>
        <w:sz w:val="17"/>
      </w:rPr>
      <w:t> </w:t>
    </w:r>
  </w:p>
  <w:bookmarkEnd w:id="1"/>
  <w:p w:rsidR="006E1656" w:rsidRDefault="006E1656" w:rsidP="00786771">
    <w:pPr>
      <w:pStyle w:val="Header"/>
    </w:pPr>
  </w:p>
  <w:p w:rsidR="006E1656" w:rsidRDefault="006E165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1656" w:rsidRDefault="00C07AD4" w:rsidP="00C07AD4">
    <w:pPr>
      <w:pStyle w:val="Header"/>
      <w:rPr>
        <w:color w:val="000000"/>
        <w:sz w:val="17"/>
      </w:rPr>
    </w:pPr>
    <w:bookmarkStart w:id="2" w:name="TITUS1HeaderPrimary"/>
    <w:r>
      <w:rPr>
        <w:color w:val="000000"/>
        <w:sz w:val="17"/>
      </w:rPr>
      <w:t> </w:t>
    </w:r>
  </w:p>
  <w:bookmarkEnd w:id="2"/>
  <w:p w:rsidR="006E1656" w:rsidRDefault="006E165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1656" w:rsidRDefault="00C07AD4" w:rsidP="00C07AD4">
    <w:pPr>
      <w:pStyle w:val="Header"/>
      <w:rPr>
        <w:color w:val="000000"/>
        <w:sz w:val="17"/>
      </w:rPr>
    </w:pPr>
    <w:bookmarkStart w:id="5" w:name="TITUS1HeaderFirstPage"/>
    <w:r>
      <w:rPr>
        <w:color w:val="000000"/>
        <w:sz w:val="17"/>
      </w:rPr>
      <w:t> </w:t>
    </w:r>
  </w:p>
  <w:bookmarkEnd w:id="5"/>
  <w:p w:rsidR="006E1656" w:rsidRDefault="006E16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4873712"/>
    <w:multiLevelType w:val="hybridMultilevel"/>
    <w:tmpl w:val="B810E2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3F1707"/>
    <w:multiLevelType w:val="hybridMultilevel"/>
    <w:tmpl w:val="AF1677A8"/>
    <w:lvl w:ilvl="0" w:tplc="FA0C6B1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D1826"/>
    <w:rsid w:val="000F5B95"/>
    <w:rsid w:val="00121DF7"/>
    <w:rsid w:val="002A40FE"/>
    <w:rsid w:val="003A253B"/>
    <w:rsid w:val="00451AB2"/>
    <w:rsid w:val="0047271F"/>
    <w:rsid w:val="004E55BD"/>
    <w:rsid w:val="00504206"/>
    <w:rsid w:val="00575AC9"/>
    <w:rsid w:val="005E7F1A"/>
    <w:rsid w:val="0060581E"/>
    <w:rsid w:val="006631B4"/>
    <w:rsid w:val="00682CD7"/>
    <w:rsid w:val="00682F3B"/>
    <w:rsid w:val="006E1656"/>
    <w:rsid w:val="00786771"/>
    <w:rsid w:val="007C0DBF"/>
    <w:rsid w:val="007E4409"/>
    <w:rsid w:val="00877432"/>
    <w:rsid w:val="00945CD0"/>
    <w:rsid w:val="009579DA"/>
    <w:rsid w:val="009711CC"/>
    <w:rsid w:val="00A464B9"/>
    <w:rsid w:val="00A47876"/>
    <w:rsid w:val="00A54442"/>
    <w:rsid w:val="00C07AD4"/>
    <w:rsid w:val="00C266C8"/>
    <w:rsid w:val="00D63024"/>
    <w:rsid w:val="00E367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F56D7BF"/>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67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770"/>
  </w:style>
  <w:style w:type="paragraph" w:styleId="Footer">
    <w:name w:val="footer"/>
    <w:basedOn w:val="Normal"/>
    <w:link w:val="FooterChar"/>
    <w:uiPriority w:val="99"/>
    <w:unhideWhenUsed/>
    <w:rsid w:val="00E367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770"/>
  </w:style>
  <w:style w:type="paragraph" w:styleId="ListParagraph">
    <w:name w:val="List Paragraph"/>
    <w:basedOn w:val="Normal"/>
    <w:uiPriority w:val="34"/>
    <w:qFormat/>
    <w:rsid w:val="00945CD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TotalTime>
  <Pages>8</Pages>
  <Words>2879</Words>
  <Characters>16415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19256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Roberts,Sian swp6745</cp:lastModifiedBy>
  <cp:revision>16</cp:revision>
  <dcterms:created xsi:type="dcterms:W3CDTF">2020-12-07T07:39:00Z</dcterms:created>
  <dcterms:modified xsi:type="dcterms:W3CDTF">2020-12-11T10:30:00Z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