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E8C6C" w14:textId="5BE2711C" w:rsidR="002B4FA9" w:rsidRDefault="000C255C">
      <w:pPr>
        <w:rPr>
          <w:rFonts w:cstheme="minorHAnsi"/>
          <w:sz w:val="24"/>
          <w:szCs w:val="24"/>
        </w:rPr>
      </w:pPr>
      <w:r>
        <w:rPr>
          <w:rFonts w:cstheme="minorHAnsi"/>
          <w:sz w:val="24"/>
          <w:szCs w:val="24"/>
        </w:rPr>
        <w:t>Dear Sir/Madam,</w:t>
      </w:r>
    </w:p>
    <w:p w14:paraId="59A29167" w14:textId="0F0A53DC" w:rsidR="000F57CF" w:rsidRDefault="000C255C">
      <w:pPr>
        <w:rPr>
          <w:rFonts w:cstheme="minorHAnsi"/>
          <w:sz w:val="24"/>
          <w:szCs w:val="24"/>
        </w:rPr>
      </w:pPr>
      <w:r>
        <w:rPr>
          <w:rFonts w:cstheme="minorHAnsi"/>
          <w:sz w:val="24"/>
          <w:szCs w:val="24"/>
        </w:rPr>
        <w:t>I am writing to inform you about the procedures following the Wellbeing for Future Generations Act</w:t>
      </w:r>
      <w:r w:rsidR="00517E5B">
        <w:rPr>
          <w:rFonts w:cstheme="minorHAnsi"/>
          <w:sz w:val="24"/>
          <w:szCs w:val="24"/>
        </w:rPr>
        <w:t xml:space="preserve"> (Wales) </w:t>
      </w:r>
      <w:r>
        <w:rPr>
          <w:rFonts w:cstheme="minorHAnsi"/>
          <w:sz w:val="24"/>
          <w:szCs w:val="24"/>
        </w:rPr>
        <w:t xml:space="preserve">2015. </w:t>
      </w:r>
      <w:r w:rsidR="00517E5B">
        <w:rPr>
          <w:rFonts w:cstheme="minorHAnsi"/>
          <w:sz w:val="24"/>
          <w:szCs w:val="24"/>
        </w:rPr>
        <w:t>The act outlines a legislation requiring public bodies to prioritise long-term sustainability in their thinking and policy making, however it has come to my attention that only</w:t>
      </w:r>
      <w:r w:rsidR="003E570E">
        <w:rPr>
          <w:rFonts w:cstheme="minorHAnsi"/>
          <w:sz w:val="24"/>
          <w:szCs w:val="24"/>
        </w:rPr>
        <w:t xml:space="preserve"> </w:t>
      </w:r>
      <w:r w:rsidR="000304A5">
        <w:rPr>
          <w:rFonts w:cstheme="minorHAnsi"/>
          <w:sz w:val="24"/>
          <w:szCs w:val="24"/>
        </w:rPr>
        <w:t xml:space="preserve">some of the WBFGA goals are being </w:t>
      </w:r>
      <w:r w:rsidR="00726352">
        <w:rPr>
          <w:rFonts w:cstheme="minorHAnsi"/>
          <w:sz w:val="24"/>
          <w:szCs w:val="24"/>
        </w:rPr>
        <w:t>fulfilled</w:t>
      </w:r>
      <w:r w:rsidR="00517E5B">
        <w:rPr>
          <w:rFonts w:cstheme="minorHAnsi"/>
          <w:sz w:val="24"/>
          <w:szCs w:val="24"/>
        </w:rPr>
        <w:t xml:space="preserve"> in Swansea</w:t>
      </w:r>
      <w:r w:rsidR="000173B5">
        <w:rPr>
          <w:rFonts w:cstheme="minorHAnsi"/>
          <w:sz w:val="24"/>
          <w:szCs w:val="24"/>
        </w:rPr>
        <w:t xml:space="preserve"> to ensure a</w:t>
      </w:r>
      <w:r w:rsidR="00A272EE">
        <w:rPr>
          <w:rFonts w:cstheme="minorHAnsi"/>
          <w:sz w:val="24"/>
          <w:szCs w:val="24"/>
        </w:rPr>
        <w:t>n all-round better Wales</w:t>
      </w:r>
      <w:r w:rsidR="00517E5B">
        <w:rPr>
          <w:rFonts w:cstheme="minorHAnsi"/>
          <w:sz w:val="24"/>
          <w:szCs w:val="24"/>
        </w:rPr>
        <w:t>. Through due course of this letter, I will discuss and suggest adaptions to the current plan</w:t>
      </w:r>
      <w:r w:rsidR="00A272EE">
        <w:rPr>
          <w:rFonts w:cstheme="minorHAnsi"/>
          <w:sz w:val="24"/>
          <w:szCs w:val="24"/>
        </w:rPr>
        <w:t>s</w:t>
      </w:r>
      <w:r w:rsidR="00517E5B">
        <w:rPr>
          <w:rFonts w:cstheme="minorHAnsi"/>
          <w:sz w:val="24"/>
          <w:szCs w:val="24"/>
        </w:rPr>
        <w:t xml:space="preserve"> in Swansea City, and link similar initiatives of which will exceed</w:t>
      </w:r>
      <w:r w:rsidR="006A4E54">
        <w:rPr>
          <w:rFonts w:cstheme="minorHAnsi"/>
          <w:sz w:val="24"/>
          <w:szCs w:val="24"/>
        </w:rPr>
        <w:t xml:space="preserve">ingly follow the Well-Being for Future Generations Act for a more purposeful agenda. </w:t>
      </w:r>
      <w:r w:rsidR="00A22EB2">
        <w:rPr>
          <w:rFonts w:cstheme="minorHAnsi"/>
          <w:sz w:val="24"/>
          <w:szCs w:val="24"/>
        </w:rPr>
        <w:t xml:space="preserve">I urge you to take my letter into consideration </w:t>
      </w:r>
      <w:r w:rsidR="00350556">
        <w:rPr>
          <w:rFonts w:cstheme="minorHAnsi"/>
          <w:sz w:val="24"/>
          <w:szCs w:val="24"/>
        </w:rPr>
        <w:t xml:space="preserve">while making the appropriate adaptions </w:t>
      </w:r>
      <w:r w:rsidR="00047C10">
        <w:rPr>
          <w:rFonts w:cstheme="minorHAnsi"/>
          <w:sz w:val="24"/>
          <w:szCs w:val="24"/>
        </w:rPr>
        <w:t xml:space="preserve">to the current plans in place </w:t>
      </w:r>
      <w:r w:rsidR="000F57CF">
        <w:rPr>
          <w:rFonts w:cstheme="minorHAnsi"/>
          <w:sz w:val="24"/>
          <w:szCs w:val="24"/>
        </w:rPr>
        <w:t>to make a positive difference to Swansea City.</w:t>
      </w:r>
    </w:p>
    <w:p w14:paraId="1A3FD639" w14:textId="260ADE3C" w:rsidR="000F57CF" w:rsidRDefault="00111DE0" w:rsidP="004457FD">
      <w:pPr>
        <w:rPr>
          <w:rFonts w:cstheme="minorHAnsi"/>
          <w:sz w:val="24"/>
          <w:szCs w:val="24"/>
        </w:rPr>
      </w:pPr>
      <w:r w:rsidRPr="004457FD">
        <w:rPr>
          <w:rFonts w:cstheme="minorHAnsi"/>
          <w:sz w:val="24"/>
          <w:szCs w:val="24"/>
        </w:rPr>
        <w:t xml:space="preserve">The Well-being for Future Generations </w:t>
      </w:r>
      <w:r w:rsidR="00DF0C25" w:rsidRPr="004457FD">
        <w:rPr>
          <w:rFonts w:cstheme="minorHAnsi"/>
          <w:sz w:val="24"/>
          <w:szCs w:val="24"/>
        </w:rPr>
        <w:t xml:space="preserve">Act (Wales), 2015, has </w:t>
      </w:r>
      <w:r w:rsidR="00B71131" w:rsidRPr="004457FD">
        <w:rPr>
          <w:rFonts w:cstheme="minorHAnsi"/>
          <w:sz w:val="24"/>
          <w:szCs w:val="24"/>
        </w:rPr>
        <w:t xml:space="preserve">four main objectives to achieve an all-round better Wales. </w:t>
      </w:r>
      <w:r w:rsidR="00F26184" w:rsidRPr="004457FD">
        <w:rPr>
          <w:rFonts w:cstheme="minorHAnsi"/>
          <w:sz w:val="24"/>
          <w:szCs w:val="24"/>
        </w:rPr>
        <w:t xml:space="preserve">Their objectives are to improve each city </w:t>
      </w:r>
      <w:r w:rsidR="00147CDC">
        <w:rPr>
          <w:rFonts w:cstheme="minorHAnsi"/>
          <w:sz w:val="24"/>
          <w:szCs w:val="24"/>
        </w:rPr>
        <w:t xml:space="preserve">in each aspect; </w:t>
      </w:r>
      <w:r w:rsidR="00F26184" w:rsidRPr="004457FD">
        <w:rPr>
          <w:rFonts w:cstheme="minorHAnsi"/>
          <w:sz w:val="24"/>
          <w:szCs w:val="24"/>
        </w:rPr>
        <w:t xml:space="preserve">social, environmental, </w:t>
      </w:r>
      <w:r w:rsidR="00147CDC" w:rsidRPr="004457FD">
        <w:rPr>
          <w:rFonts w:cstheme="minorHAnsi"/>
          <w:sz w:val="24"/>
          <w:szCs w:val="24"/>
        </w:rPr>
        <w:t>economic</w:t>
      </w:r>
      <w:r w:rsidR="00F26184" w:rsidRPr="004457FD">
        <w:rPr>
          <w:rFonts w:cstheme="minorHAnsi"/>
          <w:sz w:val="24"/>
          <w:szCs w:val="24"/>
        </w:rPr>
        <w:t xml:space="preserve">, and cultural. </w:t>
      </w:r>
      <w:r w:rsidR="006F1EC9" w:rsidRPr="004457FD">
        <w:rPr>
          <w:rFonts w:cstheme="minorHAnsi"/>
          <w:sz w:val="24"/>
          <w:szCs w:val="24"/>
        </w:rPr>
        <w:t xml:space="preserve">Each public body listed in the act must </w:t>
      </w:r>
      <w:r w:rsidR="00BC070D" w:rsidRPr="004457FD">
        <w:rPr>
          <w:rFonts w:cstheme="minorHAnsi"/>
          <w:sz w:val="24"/>
          <w:szCs w:val="24"/>
        </w:rPr>
        <w:t xml:space="preserve">make changes from a long-term perspective, to better the relationships between </w:t>
      </w:r>
      <w:r w:rsidR="001121F4" w:rsidRPr="004457FD">
        <w:rPr>
          <w:rFonts w:cstheme="minorHAnsi"/>
          <w:sz w:val="24"/>
          <w:szCs w:val="24"/>
        </w:rPr>
        <w:t>communities</w:t>
      </w:r>
      <w:r w:rsidR="00B2387C" w:rsidRPr="004457FD">
        <w:rPr>
          <w:rFonts w:cstheme="minorHAnsi"/>
          <w:sz w:val="24"/>
          <w:szCs w:val="24"/>
        </w:rPr>
        <w:t xml:space="preserve"> and to </w:t>
      </w:r>
      <w:r w:rsidR="001121F4" w:rsidRPr="004457FD">
        <w:rPr>
          <w:rFonts w:cstheme="minorHAnsi"/>
          <w:sz w:val="24"/>
          <w:szCs w:val="24"/>
        </w:rPr>
        <w:t xml:space="preserve">improve </w:t>
      </w:r>
      <w:r w:rsidR="00B2387C" w:rsidRPr="004457FD">
        <w:rPr>
          <w:rFonts w:cstheme="minorHAnsi"/>
          <w:sz w:val="24"/>
          <w:szCs w:val="24"/>
        </w:rPr>
        <w:t xml:space="preserve">forthcoming problems by using a more ‘joined-up’ approach. </w:t>
      </w:r>
      <w:r w:rsidR="001F6C3E" w:rsidRPr="004457FD">
        <w:rPr>
          <w:rFonts w:cstheme="minorHAnsi"/>
          <w:sz w:val="24"/>
          <w:szCs w:val="24"/>
        </w:rPr>
        <w:t>To ensure each public body</w:t>
      </w:r>
      <w:r w:rsidR="004D526F" w:rsidRPr="004457FD">
        <w:rPr>
          <w:rFonts w:cstheme="minorHAnsi"/>
          <w:sz w:val="24"/>
          <w:szCs w:val="24"/>
        </w:rPr>
        <w:t xml:space="preserve"> is working towards the same vision, 7 well-being goals have been outlined by the act. </w:t>
      </w:r>
    </w:p>
    <w:p w14:paraId="43FFE05C" w14:textId="2D647429" w:rsidR="004457FD" w:rsidRDefault="004457FD" w:rsidP="004457FD">
      <w:pPr>
        <w:pStyle w:val="ListParagraph"/>
        <w:numPr>
          <w:ilvl w:val="0"/>
          <w:numId w:val="3"/>
        </w:numPr>
        <w:rPr>
          <w:rFonts w:cstheme="minorHAnsi"/>
          <w:sz w:val="24"/>
          <w:szCs w:val="24"/>
        </w:rPr>
      </w:pPr>
      <w:r>
        <w:rPr>
          <w:rFonts w:cstheme="minorHAnsi"/>
          <w:sz w:val="24"/>
          <w:szCs w:val="24"/>
        </w:rPr>
        <w:t>A prosperous Wales.</w:t>
      </w:r>
    </w:p>
    <w:p w14:paraId="01C90C56" w14:textId="7F570611" w:rsidR="004457FD" w:rsidRDefault="004457FD" w:rsidP="004457FD">
      <w:pPr>
        <w:pStyle w:val="ListParagraph"/>
        <w:numPr>
          <w:ilvl w:val="0"/>
          <w:numId w:val="3"/>
        </w:numPr>
        <w:rPr>
          <w:rFonts w:cstheme="minorHAnsi"/>
          <w:sz w:val="24"/>
          <w:szCs w:val="24"/>
        </w:rPr>
      </w:pPr>
      <w:r>
        <w:rPr>
          <w:rFonts w:cstheme="minorHAnsi"/>
          <w:sz w:val="24"/>
          <w:szCs w:val="24"/>
        </w:rPr>
        <w:t>A resilient Wales.</w:t>
      </w:r>
    </w:p>
    <w:p w14:paraId="4890B92E" w14:textId="7D878438" w:rsidR="004457FD" w:rsidRDefault="004457FD" w:rsidP="004457FD">
      <w:pPr>
        <w:pStyle w:val="ListParagraph"/>
        <w:numPr>
          <w:ilvl w:val="0"/>
          <w:numId w:val="3"/>
        </w:numPr>
        <w:rPr>
          <w:rFonts w:cstheme="minorHAnsi"/>
          <w:sz w:val="24"/>
          <w:szCs w:val="24"/>
        </w:rPr>
      </w:pPr>
      <w:r>
        <w:rPr>
          <w:rFonts w:cstheme="minorHAnsi"/>
          <w:sz w:val="24"/>
          <w:szCs w:val="24"/>
        </w:rPr>
        <w:t>A healthier Wales.</w:t>
      </w:r>
    </w:p>
    <w:p w14:paraId="52E857CC" w14:textId="5ABB260F" w:rsidR="004457FD" w:rsidRDefault="004457FD" w:rsidP="004457FD">
      <w:pPr>
        <w:pStyle w:val="ListParagraph"/>
        <w:numPr>
          <w:ilvl w:val="0"/>
          <w:numId w:val="3"/>
        </w:numPr>
        <w:rPr>
          <w:rFonts w:cstheme="minorHAnsi"/>
          <w:sz w:val="24"/>
          <w:szCs w:val="24"/>
        </w:rPr>
      </w:pPr>
      <w:r>
        <w:rPr>
          <w:rFonts w:cstheme="minorHAnsi"/>
          <w:sz w:val="24"/>
          <w:szCs w:val="24"/>
        </w:rPr>
        <w:t xml:space="preserve">A more equal Wales. </w:t>
      </w:r>
    </w:p>
    <w:p w14:paraId="58AFF0BA" w14:textId="0C4252CB" w:rsidR="004457FD" w:rsidRDefault="004457FD" w:rsidP="004457FD">
      <w:pPr>
        <w:pStyle w:val="ListParagraph"/>
        <w:numPr>
          <w:ilvl w:val="0"/>
          <w:numId w:val="3"/>
        </w:numPr>
        <w:rPr>
          <w:rFonts w:cstheme="minorHAnsi"/>
          <w:sz w:val="24"/>
          <w:szCs w:val="24"/>
        </w:rPr>
      </w:pPr>
      <w:r>
        <w:rPr>
          <w:rFonts w:cstheme="minorHAnsi"/>
          <w:sz w:val="24"/>
          <w:szCs w:val="24"/>
        </w:rPr>
        <w:t>A Wales of cohesive communities.</w:t>
      </w:r>
    </w:p>
    <w:p w14:paraId="11CAC77F" w14:textId="72F9315F" w:rsidR="004457FD" w:rsidRDefault="002A6646" w:rsidP="004457FD">
      <w:pPr>
        <w:pStyle w:val="ListParagraph"/>
        <w:numPr>
          <w:ilvl w:val="0"/>
          <w:numId w:val="3"/>
        </w:numPr>
        <w:rPr>
          <w:rFonts w:cstheme="minorHAnsi"/>
          <w:sz w:val="24"/>
          <w:szCs w:val="24"/>
        </w:rPr>
      </w:pPr>
      <w:r>
        <w:rPr>
          <w:rFonts w:cstheme="minorHAnsi"/>
          <w:sz w:val="24"/>
          <w:szCs w:val="24"/>
        </w:rPr>
        <w:t>A Wales of vibrant culture and thriving Welsh Language.</w:t>
      </w:r>
    </w:p>
    <w:p w14:paraId="5CE7F81B" w14:textId="0A556E3F" w:rsidR="002A6646" w:rsidRDefault="002A6646" w:rsidP="004457FD">
      <w:pPr>
        <w:pStyle w:val="ListParagraph"/>
        <w:numPr>
          <w:ilvl w:val="0"/>
          <w:numId w:val="3"/>
        </w:numPr>
        <w:rPr>
          <w:rFonts w:cstheme="minorHAnsi"/>
          <w:sz w:val="24"/>
          <w:szCs w:val="24"/>
        </w:rPr>
      </w:pPr>
      <w:r>
        <w:rPr>
          <w:rFonts w:cstheme="minorHAnsi"/>
          <w:sz w:val="24"/>
          <w:szCs w:val="24"/>
        </w:rPr>
        <w:t xml:space="preserve">A globally responsible Wales. </w:t>
      </w:r>
    </w:p>
    <w:p w14:paraId="4E677FB3" w14:textId="1FE41964" w:rsidR="002A6646" w:rsidRDefault="00A253A3" w:rsidP="002A6646">
      <w:pPr>
        <w:rPr>
          <w:rFonts w:cstheme="minorHAnsi"/>
          <w:sz w:val="24"/>
          <w:szCs w:val="24"/>
        </w:rPr>
      </w:pPr>
      <w:r>
        <w:rPr>
          <w:rFonts w:cstheme="minorHAnsi"/>
          <w:sz w:val="24"/>
          <w:szCs w:val="24"/>
        </w:rPr>
        <w:t>By following</w:t>
      </w:r>
      <w:r w:rsidR="00412DEF">
        <w:rPr>
          <w:rFonts w:cstheme="minorHAnsi"/>
          <w:sz w:val="24"/>
          <w:szCs w:val="24"/>
        </w:rPr>
        <w:t xml:space="preserve"> and</w:t>
      </w:r>
      <w:r>
        <w:rPr>
          <w:rFonts w:cstheme="minorHAnsi"/>
          <w:sz w:val="24"/>
          <w:szCs w:val="24"/>
        </w:rPr>
        <w:t xml:space="preserve"> implementing initiatives </w:t>
      </w:r>
      <w:r w:rsidR="00412DEF">
        <w:rPr>
          <w:rFonts w:cstheme="minorHAnsi"/>
          <w:sz w:val="24"/>
          <w:szCs w:val="24"/>
        </w:rPr>
        <w:t>for each goal, Wales will be a better place for everyone, now</w:t>
      </w:r>
      <w:r w:rsidR="007D786D">
        <w:rPr>
          <w:rFonts w:cstheme="minorHAnsi"/>
          <w:sz w:val="24"/>
          <w:szCs w:val="24"/>
        </w:rPr>
        <w:t xml:space="preserve">, and the future. </w:t>
      </w:r>
    </w:p>
    <w:p w14:paraId="7B85B21F" w14:textId="2B73A9EB" w:rsidR="00C70012" w:rsidRDefault="00212AC7" w:rsidP="002A6646">
      <w:pPr>
        <w:rPr>
          <w:rFonts w:cstheme="minorHAnsi"/>
          <w:sz w:val="24"/>
          <w:szCs w:val="24"/>
        </w:rPr>
      </w:pPr>
      <w:r>
        <w:rPr>
          <w:rFonts w:cstheme="minorHAnsi"/>
          <w:sz w:val="24"/>
          <w:szCs w:val="24"/>
        </w:rPr>
        <w:t xml:space="preserve">Following the passing of the Act in 2015, Swansea Public Service Board was created </w:t>
      </w:r>
      <w:r w:rsidR="002B7707">
        <w:rPr>
          <w:rFonts w:cstheme="minorHAnsi"/>
          <w:sz w:val="24"/>
          <w:szCs w:val="24"/>
        </w:rPr>
        <w:t xml:space="preserve">to work closely with local organisations to </w:t>
      </w:r>
      <w:r w:rsidR="00C70012">
        <w:rPr>
          <w:rFonts w:cstheme="minorHAnsi"/>
          <w:sz w:val="24"/>
          <w:szCs w:val="24"/>
        </w:rPr>
        <w:t xml:space="preserve">improve the well-being of the areas socially, economically, </w:t>
      </w:r>
      <w:r w:rsidR="00297075">
        <w:rPr>
          <w:rFonts w:cstheme="minorHAnsi"/>
          <w:sz w:val="24"/>
          <w:szCs w:val="24"/>
        </w:rPr>
        <w:t>environmentally,</w:t>
      </w:r>
      <w:r w:rsidR="00C70012">
        <w:rPr>
          <w:rFonts w:cstheme="minorHAnsi"/>
          <w:sz w:val="24"/>
          <w:szCs w:val="24"/>
        </w:rPr>
        <w:t xml:space="preserve"> and culturally.</w:t>
      </w:r>
      <w:r w:rsidR="00297075">
        <w:rPr>
          <w:rFonts w:cstheme="minorHAnsi"/>
          <w:sz w:val="24"/>
          <w:szCs w:val="24"/>
        </w:rPr>
        <w:t xml:space="preserve"> An Assessment of Local Well-bein</w:t>
      </w:r>
      <w:r w:rsidR="00054861">
        <w:rPr>
          <w:rFonts w:cstheme="minorHAnsi"/>
          <w:sz w:val="24"/>
          <w:szCs w:val="24"/>
        </w:rPr>
        <w:t xml:space="preserve">g was carried out in 2016 to recognise, firstly what matters most to the community, and secondly what needed to be </w:t>
      </w:r>
      <w:r w:rsidR="00870D0C">
        <w:rPr>
          <w:rFonts w:cstheme="minorHAnsi"/>
          <w:sz w:val="24"/>
          <w:szCs w:val="24"/>
        </w:rPr>
        <w:t xml:space="preserve">done. Findings from the first assessment showed that </w:t>
      </w:r>
      <w:r w:rsidR="00C05F00">
        <w:rPr>
          <w:rFonts w:cstheme="minorHAnsi"/>
          <w:sz w:val="24"/>
          <w:szCs w:val="24"/>
        </w:rPr>
        <w:t>whilst everyone agrees Swansea is an attractive place to live</w:t>
      </w:r>
      <w:r w:rsidR="007D356C">
        <w:rPr>
          <w:rFonts w:cstheme="minorHAnsi"/>
          <w:sz w:val="24"/>
          <w:szCs w:val="24"/>
        </w:rPr>
        <w:t xml:space="preserve">, a combined workforce </w:t>
      </w:r>
      <w:r w:rsidR="002A5F37">
        <w:rPr>
          <w:rFonts w:cstheme="minorHAnsi"/>
          <w:sz w:val="24"/>
          <w:szCs w:val="24"/>
        </w:rPr>
        <w:t xml:space="preserve">is needed to ensure every person can live well. Four key objectives were prioritised </w:t>
      </w:r>
      <w:r w:rsidR="006D5901">
        <w:rPr>
          <w:rFonts w:cstheme="minorHAnsi"/>
          <w:sz w:val="24"/>
          <w:szCs w:val="24"/>
        </w:rPr>
        <w:t>following the assessment: Early Years, Live Well Age Well, Working with Nature</w:t>
      </w:r>
      <w:r w:rsidR="009A5F15">
        <w:rPr>
          <w:rFonts w:cstheme="minorHAnsi"/>
          <w:sz w:val="24"/>
          <w:szCs w:val="24"/>
        </w:rPr>
        <w:t xml:space="preserve">, and Strong Communities. Like many others, I question whether enough is being done in Swansea to implement </w:t>
      </w:r>
      <w:r w:rsidR="00A97292">
        <w:rPr>
          <w:rFonts w:cstheme="minorHAnsi"/>
          <w:sz w:val="24"/>
          <w:szCs w:val="24"/>
        </w:rPr>
        <w:t xml:space="preserve">The Well-being for Future Generations Act (Wales) 2015? </w:t>
      </w:r>
    </w:p>
    <w:p w14:paraId="65F91DF7" w14:textId="0C27855A" w:rsidR="00782A2A" w:rsidRDefault="00807DED">
      <w:pPr>
        <w:rPr>
          <w:rFonts w:cstheme="minorHAnsi"/>
          <w:sz w:val="24"/>
          <w:szCs w:val="24"/>
        </w:rPr>
      </w:pPr>
      <w:r>
        <w:rPr>
          <w:rFonts w:cstheme="minorHAnsi"/>
          <w:i/>
          <w:iCs/>
          <w:sz w:val="24"/>
          <w:szCs w:val="24"/>
        </w:rPr>
        <w:t xml:space="preserve">“To improve health, enhance biodiversity and reduce our carbon footprint.” </w:t>
      </w:r>
      <w:r>
        <w:rPr>
          <w:rFonts w:cstheme="minorHAnsi"/>
          <w:sz w:val="24"/>
          <w:szCs w:val="24"/>
        </w:rPr>
        <w:t xml:space="preserve">(Swansea PSB, 2018/19. </w:t>
      </w:r>
      <w:proofErr w:type="spellStart"/>
      <w:r>
        <w:rPr>
          <w:rFonts w:cstheme="minorHAnsi"/>
          <w:sz w:val="24"/>
          <w:szCs w:val="24"/>
        </w:rPr>
        <w:t>Pg</w:t>
      </w:r>
      <w:proofErr w:type="spellEnd"/>
      <w:r>
        <w:rPr>
          <w:rFonts w:cstheme="minorHAnsi"/>
          <w:sz w:val="24"/>
          <w:szCs w:val="24"/>
        </w:rPr>
        <w:t xml:space="preserve"> 19) this is one of Swansea’s objectives – working with nature. Swansea’s Public Service Board have been </w:t>
      </w:r>
      <w:r w:rsidR="00086ACA">
        <w:rPr>
          <w:rFonts w:cstheme="minorHAnsi"/>
          <w:sz w:val="24"/>
          <w:szCs w:val="24"/>
        </w:rPr>
        <w:t>in partnership with</w:t>
      </w:r>
      <w:r>
        <w:rPr>
          <w:rFonts w:cstheme="minorHAnsi"/>
          <w:sz w:val="24"/>
          <w:szCs w:val="24"/>
        </w:rPr>
        <w:t xml:space="preserve"> an organisation called The Working with Nature Task Group on matters such as </w:t>
      </w:r>
      <w:r w:rsidR="00782A2A">
        <w:rPr>
          <w:rFonts w:cstheme="minorHAnsi"/>
          <w:sz w:val="24"/>
          <w:szCs w:val="24"/>
        </w:rPr>
        <w:t>G</w:t>
      </w:r>
      <w:r>
        <w:rPr>
          <w:rFonts w:cstheme="minorHAnsi"/>
          <w:sz w:val="24"/>
          <w:szCs w:val="24"/>
        </w:rPr>
        <w:t xml:space="preserve">reen </w:t>
      </w:r>
      <w:r w:rsidR="00782A2A">
        <w:rPr>
          <w:rFonts w:cstheme="minorHAnsi"/>
          <w:sz w:val="24"/>
          <w:szCs w:val="24"/>
        </w:rPr>
        <w:t>I</w:t>
      </w:r>
      <w:r>
        <w:rPr>
          <w:rFonts w:cstheme="minorHAnsi"/>
          <w:sz w:val="24"/>
          <w:szCs w:val="24"/>
        </w:rPr>
        <w:t xml:space="preserve">nfrastructure around the area. Their intentions are to </w:t>
      </w:r>
      <w:r w:rsidR="00782A2A">
        <w:rPr>
          <w:rFonts w:cstheme="minorHAnsi"/>
          <w:sz w:val="24"/>
          <w:szCs w:val="24"/>
        </w:rPr>
        <w:t xml:space="preserve">develop a Green Infrastructure strategy for the City Centre. This strategy </w:t>
      </w:r>
      <w:r w:rsidR="00782A2A">
        <w:rPr>
          <w:rFonts w:cstheme="minorHAnsi"/>
          <w:sz w:val="24"/>
          <w:szCs w:val="24"/>
        </w:rPr>
        <w:lastRenderedPageBreak/>
        <w:t>will develop and enhance the green space surrounding the centre with the goal of “</w:t>
      </w:r>
      <w:r w:rsidR="00782A2A">
        <w:rPr>
          <w:rFonts w:cstheme="minorHAnsi"/>
          <w:i/>
          <w:iCs/>
          <w:sz w:val="24"/>
          <w:szCs w:val="24"/>
        </w:rPr>
        <w:t xml:space="preserve">making the city more resilient to the impacts of climate change and enhancing nature.” </w:t>
      </w:r>
      <w:r w:rsidR="00782A2A">
        <w:rPr>
          <w:rFonts w:cstheme="minorHAnsi"/>
          <w:sz w:val="24"/>
          <w:szCs w:val="24"/>
        </w:rPr>
        <w:t xml:space="preserve">The PSB Annual Report 2018/19 believes that </w:t>
      </w:r>
      <w:r w:rsidR="00782A2A">
        <w:rPr>
          <w:rFonts w:cstheme="minorHAnsi"/>
          <w:i/>
          <w:iCs/>
          <w:sz w:val="24"/>
          <w:szCs w:val="24"/>
        </w:rPr>
        <w:t xml:space="preserve">“Connecting urban areas of green space helps improve the health and well-being of both people and wildlife. Greening the City Centre will also improve prosperity by encouraging visitors to stay longer and enjoy the city’s offer.” </w:t>
      </w:r>
      <w:r w:rsidR="00782A2A">
        <w:rPr>
          <w:rFonts w:cstheme="minorHAnsi"/>
          <w:sz w:val="24"/>
          <w:szCs w:val="24"/>
        </w:rPr>
        <w:t xml:space="preserve">This GI initiative to reach the Working with Nature objective in Swansea clearly abides by and achieves the goal of ‘A resilient Wales’ set by the WBFGA. The goal is described as an enhancement of the </w:t>
      </w:r>
      <w:r w:rsidR="00782A2A">
        <w:rPr>
          <w:rFonts w:cstheme="minorHAnsi"/>
          <w:i/>
          <w:iCs/>
          <w:sz w:val="24"/>
          <w:szCs w:val="24"/>
        </w:rPr>
        <w:t xml:space="preserve">“biodiverse natural environment with healthy functioning ecosystems that support social, economic and ecological resilience and the capacity to adapt to change (for example, climate change).” </w:t>
      </w:r>
      <w:r w:rsidR="00782A2A">
        <w:rPr>
          <w:rFonts w:cstheme="minorHAnsi"/>
          <w:sz w:val="24"/>
          <w:szCs w:val="24"/>
        </w:rPr>
        <w:t xml:space="preserve">(WBFGA 2015, pg. 6). </w:t>
      </w:r>
    </w:p>
    <w:p w14:paraId="63337B8D" w14:textId="0C610760" w:rsidR="00086ACA" w:rsidRDefault="00086ACA">
      <w:pPr>
        <w:rPr>
          <w:rFonts w:cstheme="minorHAnsi"/>
          <w:sz w:val="24"/>
          <w:szCs w:val="24"/>
        </w:rPr>
      </w:pPr>
      <w:r>
        <w:rPr>
          <w:rFonts w:cstheme="minorHAnsi"/>
          <w:sz w:val="24"/>
          <w:szCs w:val="24"/>
        </w:rPr>
        <w:t xml:space="preserve">Arguably, the implementation of </w:t>
      </w:r>
      <w:r w:rsidR="00390D13">
        <w:rPr>
          <w:rFonts w:cstheme="minorHAnsi"/>
          <w:sz w:val="24"/>
          <w:szCs w:val="24"/>
        </w:rPr>
        <w:t xml:space="preserve">Swansea’s Tidal Lagoon complies with the goal of a prosperous Wales. This well-being goal is described as a process of recognising the environmental limits, utilising the resources </w:t>
      </w:r>
      <w:r w:rsidR="00390D13">
        <w:rPr>
          <w:rFonts w:cstheme="minorHAnsi"/>
          <w:i/>
          <w:iCs/>
          <w:sz w:val="24"/>
          <w:szCs w:val="24"/>
        </w:rPr>
        <w:t xml:space="preserve">‘efficiently and proportionately’ </w:t>
      </w:r>
      <w:r w:rsidR="00390D13">
        <w:rPr>
          <w:rFonts w:cstheme="minorHAnsi"/>
          <w:sz w:val="24"/>
          <w:szCs w:val="24"/>
        </w:rPr>
        <w:t xml:space="preserve">, and in the long-term, developing a population of well-educated people in an </w:t>
      </w:r>
      <w:r w:rsidR="00390D13">
        <w:rPr>
          <w:rFonts w:cstheme="minorHAnsi"/>
          <w:i/>
          <w:iCs/>
          <w:sz w:val="24"/>
          <w:szCs w:val="24"/>
        </w:rPr>
        <w:t xml:space="preserve">“economy which generates wealth and provides </w:t>
      </w:r>
      <w:r w:rsidR="00676903">
        <w:rPr>
          <w:rFonts w:cstheme="minorHAnsi"/>
          <w:i/>
          <w:iCs/>
          <w:sz w:val="24"/>
          <w:szCs w:val="24"/>
        </w:rPr>
        <w:t xml:space="preserve">employment opportunities, allowing people to take advantage of the wealth generated through securing decent work.” </w:t>
      </w:r>
      <w:r w:rsidR="00676903">
        <w:rPr>
          <w:rFonts w:cstheme="minorHAnsi"/>
          <w:sz w:val="24"/>
          <w:szCs w:val="24"/>
        </w:rPr>
        <w:t>(WBFGA 2015, pg. 6).</w:t>
      </w:r>
      <w:r w:rsidR="00E07103">
        <w:rPr>
          <w:rFonts w:cstheme="minorHAnsi"/>
          <w:sz w:val="24"/>
          <w:szCs w:val="24"/>
        </w:rPr>
        <w:t xml:space="preserve"> The Tidal Lagoon Power (TLP) will generate electricity on the incoming and outgoing tides, four times a day, every day. Both the construction and manufacturing of this project, according to independent reports, will introduce an estimated 2,232 jobs. A contribution of £316 million in Gross Value Added is expected to the Welsh economy </w:t>
      </w:r>
      <w:r w:rsidR="002E29D2">
        <w:rPr>
          <w:rFonts w:cstheme="minorHAnsi"/>
          <w:sz w:val="24"/>
          <w:szCs w:val="24"/>
        </w:rPr>
        <w:t>because of</w:t>
      </w:r>
      <w:r w:rsidR="00E07103">
        <w:rPr>
          <w:rFonts w:cstheme="minorHAnsi"/>
          <w:sz w:val="24"/>
          <w:szCs w:val="24"/>
        </w:rPr>
        <w:t xml:space="preserve"> the construction alone. Following the construction, a total of £76 million will be contributed in each of its 120 years or operation. The TLP’s core principles are to innovate, collaborate, inspire, nurture, and achieve. The TLP team believe </w:t>
      </w:r>
      <w:r w:rsidR="00E07103">
        <w:rPr>
          <w:rFonts w:cstheme="minorHAnsi"/>
          <w:i/>
          <w:iCs/>
          <w:sz w:val="24"/>
          <w:szCs w:val="24"/>
        </w:rPr>
        <w:t>“economic growth doesn’t have to be nature’s loss.”</w:t>
      </w:r>
      <w:r w:rsidR="00E07103">
        <w:rPr>
          <w:rFonts w:cstheme="minorHAnsi"/>
          <w:sz w:val="24"/>
          <w:szCs w:val="24"/>
        </w:rPr>
        <w:t xml:space="preserve"> (tidallagoonpower.com). </w:t>
      </w:r>
    </w:p>
    <w:p w14:paraId="0F269443" w14:textId="2E5AA308" w:rsidR="00EB2B6A" w:rsidRPr="00E07103" w:rsidRDefault="00EB2B6A">
      <w:pPr>
        <w:rPr>
          <w:rFonts w:cstheme="minorHAnsi"/>
          <w:sz w:val="24"/>
          <w:szCs w:val="24"/>
        </w:rPr>
      </w:pPr>
      <w:r>
        <w:rPr>
          <w:rFonts w:cstheme="minorHAnsi"/>
          <w:sz w:val="24"/>
          <w:szCs w:val="24"/>
        </w:rPr>
        <w:t xml:space="preserve">Following the very first Local Well-being Assessment, where issues similarly to people having a decent standard of living were raised, Swansea Public Service Board have introduced a Dementia Friendly Action Plan. </w:t>
      </w:r>
      <w:r w:rsidR="00981201">
        <w:rPr>
          <w:rFonts w:cstheme="minorHAnsi"/>
          <w:sz w:val="24"/>
          <w:szCs w:val="24"/>
        </w:rPr>
        <w:t>This plan complies with both a healthier Wales goal and a more equal Wales. By supporting</w:t>
      </w:r>
      <w:r w:rsidR="003F0243">
        <w:rPr>
          <w:rFonts w:cstheme="minorHAnsi"/>
          <w:sz w:val="24"/>
          <w:szCs w:val="24"/>
        </w:rPr>
        <w:t xml:space="preserve"> dementia friendly communities, Swansea recognises the need for an increase in awareness of dementia in young people. Plans like the Dementia Friendly Action Plan and Dementia Friendly Generations are developed to promote intergenerational projects which aim to raise awareness by delivering informational sessions to pupils, staff and parents at local primary and secondary schools and care homes. Projects </w:t>
      </w:r>
      <w:r w:rsidR="00094B32">
        <w:rPr>
          <w:rFonts w:cstheme="minorHAnsi"/>
          <w:sz w:val="24"/>
          <w:szCs w:val="24"/>
        </w:rPr>
        <w:t>like</w:t>
      </w:r>
      <w:r w:rsidR="003F0243">
        <w:rPr>
          <w:rFonts w:cstheme="minorHAnsi"/>
          <w:sz w:val="24"/>
          <w:szCs w:val="24"/>
        </w:rPr>
        <w:t xml:space="preserve"> these successfully address the key objectives of one of Swansea’s main goal in the Annual </w:t>
      </w:r>
      <w:r w:rsidR="002E29D2">
        <w:rPr>
          <w:rFonts w:cstheme="minorHAnsi"/>
          <w:sz w:val="24"/>
          <w:szCs w:val="24"/>
        </w:rPr>
        <w:t>Report,</w:t>
      </w:r>
      <w:r w:rsidR="003F0243">
        <w:rPr>
          <w:rFonts w:cstheme="minorHAnsi"/>
          <w:sz w:val="24"/>
          <w:szCs w:val="24"/>
        </w:rPr>
        <w:t xml:space="preserve"> Live Well Age Well. </w:t>
      </w:r>
    </w:p>
    <w:p w14:paraId="22EBBCA6" w14:textId="6D9C07C9" w:rsidR="00807DED" w:rsidRDefault="00677423">
      <w:pPr>
        <w:rPr>
          <w:rFonts w:cstheme="minorHAnsi"/>
          <w:sz w:val="24"/>
          <w:szCs w:val="24"/>
        </w:rPr>
      </w:pPr>
      <w:r>
        <w:rPr>
          <w:rFonts w:cstheme="minorHAnsi"/>
          <w:sz w:val="24"/>
          <w:szCs w:val="24"/>
        </w:rPr>
        <w:t xml:space="preserve">Additionally, the assessment in 2017, according to the Areas for Development 2017/18 report, shows several issues still in need of further investigation. Included in the list for the Research Group’s consideration was </w:t>
      </w:r>
      <w:r>
        <w:rPr>
          <w:rFonts w:cstheme="minorHAnsi"/>
          <w:i/>
          <w:iCs/>
          <w:sz w:val="24"/>
          <w:szCs w:val="24"/>
        </w:rPr>
        <w:t>“The use of the Welsh Language and its links to culture.”</w:t>
      </w:r>
      <w:r>
        <w:rPr>
          <w:rFonts w:cstheme="minorHAnsi"/>
          <w:sz w:val="24"/>
          <w:szCs w:val="24"/>
        </w:rPr>
        <w:t xml:space="preserve"> This issue comes under the Strong Communities key objective for Swansea, it is important to achieving the ‘Wales of vibrant culture and thriving Welsh Language’ goal set by the WBFGA. It is clear to me, from the report, not enough is being done to secure the Welsh Language and its heritage through the generations in Swansea</w:t>
      </w:r>
      <w:r w:rsidR="00F64015">
        <w:rPr>
          <w:rFonts w:cstheme="minorHAnsi"/>
          <w:sz w:val="24"/>
          <w:szCs w:val="24"/>
        </w:rPr>
        <w:t xml:space="preserve">, so I ask you, what is going to change? </w:t>
      </w:r>
    </w:p>
    <w:p w14:paraId="15E39D56" w14:textId="77DDFCD7" w:rsidR="00BF21F2" w:rsidRDefault="00BF21F2">
      <w:pPr>
        <w:rPr>
          <w:rFonts w:cstheme="minorHAnsi"/>
          <w:sz w:val="24"/>
          <w:szCs w:val="24"/>
        </w:rPr>
      </w:pPr>
      <w:r>
        <w:rPr>
          <w:rFonts w:cstheme="minorHAnsi"/>
          <w:sz w:val="24"/>
          <w:szCs w:val="24"/>
        </w:rPr>
        <w:lastRenderedPageBreak/>
        <w:t xml:space="preserve">From recent research, Cardiff City Council are thriving in this goal. As the Capital City of Wales their first local objective is to create ‘A Capital City that works for Wales’. Protecting the Welsh Language and its culture is a priority for the city. Under the objective, they aim to </w:t>
      </w:r>
      <w:r>
        <w:rPr>
          <w:rFonts w:cstheme="minorHAnsi"/>
          <w:i/>
          <w:iCs/>
          <w:sz w:val="24"/>
          <w:szCs w:val="24"/>
        </w:rPr>
        <w:t xml:space="preserve">“strengthen Cardiff’s role as the economic and cultural Capital City of Wales”, </w:t>
      </w:r>
      <w:r>
        <w:rPr>
          <w:rFonts w:cstheme="minorHAnsi"/>
          <w:sz w:val="24"/>
          <w:szCs w:val="24"/>
        </w:rPr>
        <w:t xml:space="preserve">furthermore, they aim to double the number of Welsh speakers in the city by 2050. Initiatives such as Bilingual Cardiff are supported by the well-being plan to implicate the aims across the city. </w:t>
      </w:r>
    </w:p>
    <w:p w14:paraId="1A39C01D" w14:textId="3E230AF0" w:rsidR="00883531" w:rsidRDefault="00883531">
      <w:pPr>
        <w:rPr>
          <w:rFonts w:cstheme="minorHAnsi"/>
          <w:sz w:val="24"/>
          <w:szCs w:val="24"/>
        </w:rPr>
      </w:pPr>
      <w:r>
        <w:rPr>
          <w:rFonts w:cstheme="minorHAnsi"/>
          <w:sz w:val="24"/>
          <w:szCs w:val="24"/>
        </w:rPr>
        <w:t xml:space="preserve">Bilingual Cardiff is a strategic plan put in place by the City of Cardiff Council to provide services and support bilingually to all citizens and staff of the area. </w:t>
      </w:r>
      <w:r w:rsidR="00CB631C">
        <w:rPr>
          <w:rFonts w:cstheme="minorHAnsi"/>
          <w:sz w:val="24"/>
          <w:szCs w:val="24"/>
        </w:rPr>
        <w:t xml:space="preserve">Included in the services is a comprehensive translation service. Its notable that, according to the Welsh Language Standards Annual Report 2019/20, the Bilingual Cardiff team translated a total of 98.6% of all requests – a 10% increase of translated words compared to the previous year. </w:t>
      </w:r>
    </w:p>
    <w:p w14:paraId="61676277" w14:textId="295821E3" w:rsidR="001A1C3E" w:rsidRDefault="001A1C3E">
      <w:pPr>
        <w:rPr>
          <w:rFonts w:cstheme="minorHAnsi"/>
          <w:sz w:val="24"/>
          <w:szCs w:val="24"/>
        </w:rPr>
      </w:pPr>
      <w:r>
        <w:rPr>
          <w:rFonts w:cstheme="minorHAnsi"/>
          <w:sz w:val="24"/>
          <w:szCs w:val="24"/>
        </w:rPr>
        <w:t xml:space="preserve">A council supported Welsh festival took place in Cardiff in July 2019, </w:t>
      </w:r>
      <w:proofErr w:type="spellStart"/>
      <w:r>
        <w:rPr>
          <w:rFonts w:cstheme="minorHAnsi"/>
          <w:sz w:val="24"/>
          <w:szCs w:val="24"/>
        </w:rPr>
        <w:t>Tafwyl</w:t>
      </w:r>
      <w:proofErr w:type="spellEnd"/>
      <w:r>
        <w:rPr>
          <w:rFonts w:cstheme="minorHAnsi"/>
          <w:sz w:val="24"/>
          <w:szCs w:val="24"/>
        </w:rPr>
        <w:t xml:space="preserve">, with an estimated 37,000 attendance. The Welsh festival, which provides music, markets, and cultural opportunities through the medium of Welsh, created an economic impact of £1,832,485 for Cardiff. By supporting projects and initiatives like the above, the City of Cardiff Council are not only providing services and opportunities to the welsh </w:t>
      </w:r>
      <w:r w:rsidR="00560A68">
        <w:rPr>
          <w:rFonts w:cstheme="minorHAnsi"/>
          <w:sz w:val="24"/>
          <w:szCs w:val="24"/>
        </w:rPr>
        <w:t xml:space="preserve">community, but also taking steps to reach the goal of a Wales of vibrant culture and thriving Welsh language. </w:t>
      </w:r>
    </w:p>
    <w:p w14:paraId="29AB2B48" w14:textId="29F4A483" w:rsidR="00560A68" w:rsidRDefault="00D15029">
      <w:pPr>
        <w:rPr>
          <w:rFonts w:cstheme="minorHAnsi"/>
          <w:sz w:val="24"/>
          <w:szCs w:val="24"/>
        </w:rPr>
      </w:pPr>
      <w:r>
        <w:rPr>
          <w:rFonts w:cstheme="minorHAnsi"/>
          <w:sz w:val="24"/>
          <w:szCs w:val="24"/>
        </w:rPr>
        <w:t>To conclude, a</w:t>
      </w:r>
      <w:r w:rsidR="00560A68">
        <w:rPr>
          <w:rFonts w:cstheme="minorHAnsi"/>
          <w:sz w:val="24"/>
          <w:szCs w:val="24"/>
        </w:rPr>
        <w:t xml:space="preserve">s a citizen of Swansea and a fluent Welsh speaker, I hold the culture and heritage of this Celtic language dear to my heart, and I urge you to take these plans made by the City of Cardiff Council into deep consideration whilst devising and structing the next steps for our well-being plan. </w:t>
      </w:r>
      <w:r>
        <w:rPr>
          <w:rFonts w:cstheme="minorHAnsi"/>
          <w:sz w:val="24"/>
          <w:szCs w:val="24"/>
        </w:rPr>
        <w:t xml:space="preserve">This letter has suggested various ways Swansea City Council can improve their well-being plans to reach a more long-term objective and further achieve the Well-being for Future Generations Act (Wales) goals. The main aim of this letter to you, the City and County of Swansea, is to achieve an all-round better Swansea and improve the relationships between yourselves and the people of your surrounding community. By attending to each community’s needs, the aim of the WBFGA is being reached. </w:t>
      </w:r>
    </w:p>
    <w:p w14:paraId="79DF2CFF" w14:textId="4E7920C1" w:rsidR="00D15029" w:rsidRDefault="00D15029">
      <w:pPr>
        <w:rPr>
          <w:rFonts w:cstheme="minorHAnsi"/>
          <w:sz w:val="24"/>
          <w:szCs w:val="24"/>
        </w:rPr>
      </w:pPr>
      <w:r>
        <w:rPr>
          <w:rFonts w:cstheme="minorHAnsi"/>
          <w:sz w:val="24"/>
          <w:szCs w:val="24"/>
        </w:rPr>
        <w:t xml:space="preserve">Thank you for your time. </w:t>
      </w:r>
    </w:p>
    <w:p w14:paraId="17EA7DEF" w14:textId="2BB78C7A" w:rsidR="00D15029" w:rsidRPr="00BF21F2" w:rsidRDefault="00D15029">
      <w:pPr>
        <w:rPr>
          <w:rFonts w:cstheme="minorHAnsi"/>
          <w:sz w:val="24"/>
          <w:szCs w:val="24"/>
        </w:rPr>
      </w:pPr>
      <w:r>
        <w:rPr>
          <w:rFonts w:cstheme="minorHAnsi"/>
          <w:sz w:val="24"/>
          <w:szCs w:val="24"/>
        </w:rPr>
        <w:t xml:space="preserve">Yours faithfully. </w:t>
      </w:r>
    </w:p>
    <w:p w14:paraId="64B5586E" w14:textId="77777777" w:rsidR="00D15029" w:rsidRDefault="00D15029" w:rsidP="008B5873">
      <w:pPr>
        <w:rPr>
          <w:rFonts w:cstheme="minorHAnsi"/>
          <w:sz w:val="24"/>
          <w:szCs w:val="24"/>
        </w:rPr>
      </w:pPr>
    </w:p>
    <w:p w14:paraId="6FB6B602" w14:textId="77777777" w:rsidR="00D15029" w:rsidRDefault="00D15029" w:rsidP="008B5873">
      <w:pPr>
        <w:rPr>
          <w:rFonts w:cstheme="minorHAnsi"/>
          <w:sz w:val="24"/>
          <w:szCs w:val="24"/>
        </w:rPr>
      </w:pPr>
    </w:p>
    <w:p w14:paraId="4A3D3F85" w14:textId="77777777" w:rsidR="00D15029" w:rsidRDefault="00D15029" w:rsidP="008B5873">
      <w:pPr>
        <w:rPr>
          <w:rFonts w:cstheme="minorHAnsi"/>
          <w:sz w:val="24"/>
          <w:szCs w:val="24"/>
        </w:rPr>
      </w:pPr>
    </w:p>
    <w:p w14:paraId="560891EB" w14:textId="77777777" w:rsidR="00D15029" w:rsidRDefault="00D15029" w:rsidP="008B5873">
      <w:pPr>
        <w:rPr>
          <w:rFonts w:cstheme="minorHAnsi"/>
          <w:sz w:val="24"/>
          <w:szCs w:val="24"/>
        </w:rPr>
      </w:pPr>
    </w:p>
    <w:p w14:paraId="2E3F3F20" w14:textId="77777777" w:rsidR="00D15029" w:rsidRDefault="00D15029" w:rsidP="008B5873">
      <w:pPr>
        <w:rPr>
          <w:rFonts w:cstheme="minorHAnsi"/>
          <w:sz w:val="24"/>
          <w:szCs w:val="24"/>
        </w:rPr>
      </w:pPr>
    </w:p>
    <w:p w14:paraId="0EAA4C01" w14:textId="77777777" w:rsidR="00D15029" w:rsidRDefault="00D15029" w:rsidP="008B5873">
      <w:pPr>
        <w:rPr>
          <w:rFonts w:cstheme="minorHAnsi"/>
          <w:sz w:val="24"/>
          <w:szCs w:val="24"/>
        </w:rPr>
      </w:pPr>
    </w:p>
    <w:p w14:paraId="49C8604D" w14:textId="77777777" w:rsidR="00D15029" w:rsidRDefault="00D15029" w:rsidP="008B5873">
      <w:pPr>
        <w:rPr>
          <w:rFonts w:cstheme="minorHAnsi"/>
          <w:sz w:val="24"/>
          <w:szCs w:val="24"/>
        </w:rPr>
      </w:pPr>
    </w:p>
    <w:p w14:paraId="5D4923AE" w14:textId="77777777" w:rsidR="00D15029" w:rsidRDefault="00D15029" w:rsidP="008B5873">
      <w:pPr>
        <w:rPr>
          <w:rFonts w:cstheme="minorHAnsi"/>
          <w:sz w:val="24"/>
          <w:szCs w:val="24"/>
        </w:rPr>
      </w:pPr>
    </w:p>
    <w:p w14:paraId="141F4D86" w14:textId="3B94FA0A" w:rsidR="00F67D9C" w:rsidRDefault="00094B32" w:rsidP="008B5873">
      <w:pPr>
        <w:rPr>
          <w:rFonts w:cstheme="minorHAnsi"/>
          <w:sz w:val="24"/>
          <w:szCs w:val="24"/>
        </w:rPr>
      </w:pPr>
      <w:r>
        <w:rPr>
          <w:rFonts w:cstheme="minorHAnsi"/>
          <w:sz w:val="24"/>
          <w:szCs w:val="24"/>
        </w:rPr>
        <w:lastRenderedPageBreak/>
        <w:t>References</w:t>
      </w:r>
    </w:p>
    <w:p w14:paraId="062DAD92" w14:textId="77777777" w:rsidR="00703D20" w:rsidRDefault="00703D20" w:rsidP="00703D20">
      <w:pPr>
        <w:rPr>
          <w:rFonts w:cstheme="minorHAnsi"/>
          <w:sz w:val="24"/>
          <w:szCs w:val="24"/>
        </w:rPr>
      </w:pPr>
      <w:r>
        <w:rPr>
          <w:rFonts w:cstheme="minorHAnsi"/>
          <w:sz w:val="24"/>
          <w:szCs w:val="24"/>
        </w:rPr>
        <w:t>Cardiff Council, Bilingual Cardiff, 2019.</w:t>
      </w:r>
    </w:p>
    <w:p w14:paraId="21687443" w14:textId="77777777" w:rsidR="00703D20" w:rsidRPr="001415A5" w:rsidRDefault="00703D20" w:rsidP="00703D20">
      <w:pPr>
        <w:rPr>
          <w:rFonts w:cstheme="minorHAnsi"/>
          <w:sz w:val="24"/>
          <w:szCs w:val="24"/>
        </w:rPr>
      </w:pPr>
      <w:r w:rsidRPr="001415A5">
        <w:rPr>
          <w:rFonts w:cstheme="minorHAnsi"/>
          <w:sz w:val="24"/>
          <w:szCs w:val="24"/>
        </w:rPr>
        <w:t xml:space="preserve">Available at </w:t>
      </w:r>
      <w:r>
        <w:rPr>
          <w:rFonts w:cstheme="minorHAnsi"/>
          <w:sz w:val="24"/>
          <w:szCs w:val="24"/>
        </w:rPr>
        <w:t xml:space="preserve">; </w:t>
      </w:r>
      <w:hyperlink r:id="rId8" w:history="1">
        <w:r w:rsidRPr="00084744">
          <w:rPr>
            <w:rStyle w:val="Hyperlink"/>
            <w:rFonts w:cstheme="minorHAnsi"/>
            <w:sz w:val="24"/>
            <w:szCs w:val="24"/>
          </w:rPr>
          <w:t>https://www.cardiff.gov.uk/ENG/Your-Council/Strategies-plans-and-policies/Bilingual-Cardiff/Pages/def</w:t>
        </w:r>
        <w:r w:rsidRPr="00084744">
          <w:rPr>
            <w:rStyle w:val="Hyperlink"/>
            <w:rFonts w:cstheme="minorHAnsi"/>
            <w:sz w:val="24"/>
            <w:szCs w:val="24"/>
          </w:rPr>
          <w:t>a</w:t>
        </w:r>
        <w:r w:rsidRPr="00084744">
          <w:rPr>
            <w:rStyle w:val="Hyperlink"/>
            <w:rFonts w:cstheme="minorHAnsi"/>
            <w:sz w:val="24"/>
            <w:szCs w:val="24"/>
          </w:rPr>
          <w:t>ult.aspx</w:t>
        </w:r>
      </w:hyperlink>
    </w:p>
    <w:p w14:paraId="78269EA5" w14:textId="77777777" w:rsidR="00703D20" w:rsidRDefault="00703D20" w:rsidP="00703D20">
      <w:pPr>
        <w:rPr>
          <w:rFonts w:cstheme="minorHAnsi"/>
          <w:sz w:val="24"/>
          <w:szCs w:val="24"/>
        </w:rPr>
      </w:pPr>
      <w:r>
        <w:rPr>
          <w:rFonts w:cstheme="minorHAnsi"/>
          <w:sz w:val="24"/>
          <w:szCs w:val="24"/>
        </w:rPr>
        <w:t>Cardiff Council, Welsh Language Standards Annual Report, 2020.</w:t>
      </w:r>
    </w:p>
    <w:p w14:paraId="7CA12922" w14:textId="77777777" w:rsidR="00703D20" w:rsidRPr="001415A5" w:rsidRDefault="00703D20" w:rsidP="00703D20">
      <w:pPr>
        <w:rPr>
          <w:rFonts w:cstheme="minorHAnsi"/>
          <w:sz w:val="24"/>
          <w:szCs w:val="24"/>
        </w:rPr>
      </w:pPr>
      <w:r w:rsidRPr="001415A5">
        <w:rPr>
          <w:rFonts w:cstheme="minorHAnsi"/>
          <w:sz w:val="24"/>
          <w:szCs w:val="24"/>
        </w:rPr>
        <w:t xml:space="preserve">Available at </w:t>
      </w:r>
      <w:r>
        <w:rPr>
          <w:rFonts w:cstheme="minorHAnsi"/>
          <w:sz w:val="24"/>
          <w:szCs w:val="24"/>
        </w:rPr>
        <w:t xml:space="preserve">; </w:t>
      </w:r>
      <w:hyperlink r:id="rId9" w:history="1">
        <w:r w:rsidRPr="00084744">
          <w:rPr>
            <w:rStyle w:val="Hyperlink"/>
            <w:rFonts w:cstheme="minorHAnsi"/>
            <w:sz w:val="24"/>
            <w:szCs w:val="24"/>
          </w:rPr>
          <w:t>https://www.cardiff.gov.uk/ENG/Your-Council/Strategies-plans-and-policies/Bilingual-Cardiff/Documents/Draft_Welsh_La</w:t>
        </w:r>
        <w:r w:rsidRPr="00084744">
          <w:rPr>
            <w:rStyle w:val="Hyperlink"/>
            <w:rFonts w:cstheme="minorHAnsi"/>
            <w:sz w:val="24"/>
            <w:szCs w:val="24"/>
          </w:rPr>
          <w:t>n</w:t>
        </w:r>
        <w:r w:rsidRPr="00084744">
          <w:rPr>
            <w:rStyle w:val="Hyperlink"/>
            <w:rFonts w:cstheme="minorHAnsi"/>
            <w:sz w:val="24"/>
            <w:szCs w:val="24"/>
          </w:rPr>
          <w:t>g_Stand_An_Report_Eng.pdf</w:t>
        </w:r>
      </w:hyperlink>
    </w:p>
    <w:p w14:paraId="2C4FE611" w14:textId="77777777" w:rsidR="00703D20" w:rsidRDefault="00703D20" w:rsidP="00703D20">
      <w:pPr>
        <w:rPr>
          <w:rFonts w:cstheme="minorHAnsi"/>
          <w:sz w:val="24"/>
          <w:szCs w:val="24"/>
        </w:rPr>
      </w:pPr>
      <w:r>
        <w:rPr>
          <w:rFonts w:cstheme="minorHAnsi"/>
          <w:sz w:val="24"/>
          <w:szCs w:val="24"/>
        </w:rPr>
        <w:t>Cardiff Public Service Board, Cardiff Well-being Objectives.</w:t>
      </w:r>
    </w:p>
    <w:p w14:paraId="1039E57B" w14:textId="77777777" w:rsidR="00703D20" w:rsidRDefault="00703D20" w:rsidP="00703D20">
      <w:pPr>
        <w:rPr>
          <w:rFonts w:cstheme="minorHAnsi"/>
          <w:sz w:val="24"/>
          <w:szCs w:val="24"/>
        </w:rPr>
      </w:pPr>
      <w:r w:rsidRPr="002D002E">
        <w:rPr>
          <w:rFonts w:cstheme="minorHAnsi"/>
          <w:sz w:val="24"/>
          <w:szCs w:val="24"/>
        </w:rPr>
        <w:t xml:space="preserve">Available at </w:t>
      </w:r>
      <w:r>
        <w:rPr>
          <w:rFonts w:cstheme="minorHAnsi"/>
          <w:sz w:val="24"/>
          <w:szCs w:val="24"/>
        </w:rPr>
        <w:t xml:space="preserve">; </w:t>
      </w:r>
      <w:hyperlink r:id="rId10" w:history="1">
        <w:r w:rsidRPr="00084744">
          <w:rPr>
            <w:rStyle w:val="Hyperlink"/>
            <w:rFonts w:cstheme="minorHAnsi"/>
            <w:sz w:val="24"/>
            <w:szCs w:val="24"/>
          </w:rPr>
          <w:t>https://www.cardiffpartnership.co.uk/wp-content/uploads/Appendix-3-Timescales-and-Contribution-to-National-Goals-E</w:t>
        </w:r>
        <w:r w:rsidRPr="00084744">
          <w:rPr>
            <w:rStyle w:val="Hyperlink"/>
            <w:rFonts w:cstheme="minorHAnsi"/>
            <w:sz w:val="24"/>
            <w:szCs w:val="24"/>
          </w:rPr>
          <w:t>n</w:t>
        </w:r>
        <w:r w:rsidRPr="00084744">
          <w:rPr>
            <w:rStyle w:val="Hyperlink"/>
            <w:rFonts w:cstheme="minorHAnsi"/>
            <w:sz w:val="24"/>
            <w:szCs w:val="24"/>
          </w:rPr>
          <w:t>g.pdf</w:t>
        </w:r>
      </w:hyperlink>
    </w:p>
    <w:p w14:paraId="7A2E2BCD" w14:textId="77777777" w:rsidR="00703D20" w:rsidRDefault="00703D20" w:rsidP="00703D20">
      <w:pPr>
        <w:rPr>
          <w:rFonts w:cstheme="minorHAnsi"/>
          <w:sz w:val="24"/>
          <w:szCs w:val="24"/>
        </w:rPr>
      </w:pPr>
      <w:r>
        <w:rPr>
          <w:rFonts w:cstheme="minorHAnsi"/>
          <w:sz w:val="24"/>
          <w:szCs w:val="24"/>
        </w:rPr>
        <w:t>Cardiff Public Service Board, Cardiff Well-being Plan.</w:t>
      </w:r>
    </w:p>
    <w:p w14:paraId="58534F5B" w14:textId="77777777" w:rsidR="00703D20" w:rsidRDefault="00703D20" w:rsidP="00703D20">
      <w:pPr>
        <w:rPr>
          <w:rFonts w:cstheme="minorHAnsi"/>
          <w:sz w:val="24"/>
          <w:szCs w:val="24"/>
        </w:rPr>
      </w:pPr>
      <w:r w:rsidRPr="002D002E">
        <w:rPr>
          <w:rFonts w:cstheme="minorHAnsi"/>
          <w:sz w:val="24"/>
          <w:szCs w:val="24"/>
        </w:rPr>
        <w:t xml:space="preserve">Available at </w:t>
      </w:r>
      <w:r>
        <w:rPr>
          <w:rFonts w:cstheme="minorHAnsi"/>
          <w:sz w:val="24"/>
          <w:szCs w:val="24"/>
        </w:rPr>
        <w:t xml:space="preserve">; </w:t>
      </w:r>
      <w:hyperlink r:id="rId11" w:history="1">
        <w:r w:rsidRPr="00084744">
          <w:rPr>
            <w:rStyle w:val="Hyperlink"/>
            <w:rFonts w:cstheme="minorHAnsi"/>
            <w:sz w:val="24"/>
            <w:szCs w:val="24"/>
          </w:rPr>
          <w:t>https://www.cardiffpartnership.co.uk/well-being-plan/</w:t>
        </w:r>
      </w:hyperlink>
    </w:p>
    <w:p w14:paraId="6C751A11" w14:textId="6FB95819" w:rsidR="00700402" w:rsidRDefault="004B0BD6" w:rsidP="008B5873">
      <w:pPr>
        <w:rPr>
          <w:rFonts w:cstheme="minorHAnsi"/>
          <w:sz w:val="24"/>
          <w:szCs w:val="24"/>
        </w:rPr>
      </w:pPr>
      <w:r>
        <w:rPr>
          <w:rFonts w:cstheme="minorHAnsi"/>
          <w:sz w:val="24"/>
          <w:szCs w:val="24"/>
        </w:rPr>
        <w:t xml:space="preserve">Progress towards the </w:t>
      </w:r>
      <w:r w:rsidR="00700402">
        <w:rPr>
          <w:rFonts w:cstheme="minorHAnsi"/>
          <w:sz w:val="24"/>
          <w:szCs w:val="24"/>
        </w:rPr>
        <w:t>Well-being of Future Generations Act, 2019.</w:t>
      </w:r>
    </w:p>
    <w:p w14:paraId="3928278E" w14:textId="665BA357" w:rsidR="00094B32" w:rsidRPr="001415A5" w:rsidRDefault="00700402" w:rsidP="008B5873">
      <w:pPr>
        <w:rPr>
          <w:rFonts w:cstheme="minorHAnsi"/>
          <w:sz w:val="24"/>
          <w:szCs w:val="24"/>
        </w:rPr>
      </w:pPr>
      <w:r w:rsidRPr="001415A5">
        <w:rPr>
          <w:rFonts w:cstheme="minorHAnsi"/>
          <w:sz w:val="24"/>
          <w:szCs w:val="24"/>
        </w:rPr>
        <w:t>Available at</w:t>
      </w:r>
      <w:r w:rsidR="001415A5" w:rsidRPr="001415A5">
        <w:rPr>
          <w:rFonts w:cstheme="minorHAnsi"/>
          <w:sz w:val="24"/>
          <w:szCs w:val="24"/>
        </w:rPr>
        <w:t xml:space="preserve"> </w:t>
      </w:r>
      <w:r w:rsidRPr="001415A5">
        <w:rPr>
          <w:rFonts w:cstheme="minorHAnsi"/>
          <w:sz w:val="24"/>
          <w:szCs w:val="24"/>
        </w:rPr>
        <w:t>;</w:t>
      </w:r>
      <w:r w:rsidR="001415A5">
        <w:rPr>
          <w:rFonts w:cstheme="minorHAnsi"/>
          <w:sz w:val="24"/>
          <w:szCs w:val="24"/>
        </w:rPr>
        <w:t xml:space="preserve"> </w:t>
      </w:r>
      <w:hyperlink r:id="rId12" w:history="1">
        <w:r w:rsidR="001415A5" w:rsidRPr="00084744">
          <w:rPr>
            <w:rStyle w:val="Hyperlink"/>
            <w:rFonts w:cstheme="minorHAnsi"/>
            <w:sz w:val="24"/>
            <w:szCs w:val="24"/>
          </w:rPr>
          <w:t>https://www.futuregenerations.wales/wp-content/uploads/2019/12/FINAL-Progress-towards-the-Well-being-of-Future-Generations-Act.pdf</w:t>
        </w:r>
      </w:hyperlink>
    </w:p>
    <w:p w14:paraId="60DDD818" w14:textId="77777777" w:rsidR="00703D20" w:rsidRDefault="00703D20" w:rsidP="00703D20">
      <w:pPr>
        <w:rPr>
          <w:rFonts w:cstheme="minorHAnsi"/>
          <w:sz w:val="24"/>
          <w:szCs w:val="24"/>
        </w:rPr>
      </w:pPr>
      <w:r>
        <w:rPr>
          <w:rFonts w:cstheme="minorHAnsi"/>
          <w:sz w:val="24"/>
          <w:szCs w:val="24"/>
        </w:rPr>
        <w:t>Swansea Council, Areas of Development.</w:t>
      </w:r>
    </w:p>
    <w:p w14:paraId="39B7EF6E" w14:textId="77777777" w:rsidR="00703D20" w:rsidRDefault="00703D20" w:rsidP="00703D20">
      <w:pPr>
        <w:rPr>
          <w:rFonts w:cstheme="minorHAnsi"/>
          <w:sz w:val="24"/>
          <w:szCs w:val="24"/>
        </w:rPr>
      </w:pPr>
      <w:r>
        <w:rPr>
          <w:rFonts w:cstheme="minorHAnsi"/>
          <w:sz w:val="24"/>
          <w:szCs w:val="24"/>
        </w:rPr>
        <w:t xml:space="preserve">Available at ; </w:t>
      </w:r>
      <w:hyperlink r:id="rId13" w:history="1">
        <w:r w:rsidRPr="00084744">
          <w:rPr>
            <w:rStyle w:val="Hyperlink"/>
            <w:rFonts w:cstheme="minorHAnsi"/>
            <w:sz w:val="24"/>
            <w:szCs w:val="24"/>
          </w:rPr>
          <w:t>file:///C:/Users/HP/AppData/Local/Packages/Microsoft.MicrosoftEdge_8wekyb3d8bbwe/TempState/Downloads/Annex_6_Areas</w:t>
        </w:r>
        <w:r w:rsidRPr="00084744">
          <w:rPr>
            <w:rStyle w:val="Hyperlink"/>
            <w:rFonts w:cstheme="minorHAnsi"/>
            <w:sz w:val="24"/>
            <w:szCs w:val="24"/>
          </w:rPr>
          <w:t>_</w:t>
        </w:r>
        <w:r w:rsidRPr="00084744">
          <w:rPr>
            <w:rStyle w:val="Hyperlink"/>
            <w:rFonts w:cstheme="minorHAnsi"/>
            <w:sz w:val="24"/>
            <w:szCs w:val="24"/>
          </w:rPr>
          <w:t>for_development_2017-18%20(1).pdf</w:t>
        </w:r>
      </w:hyperlink>
    </w:p>
    <w:p w14:paraId="4A3DA7BE" w14:textId="77777777" w:rsidR="00703D20" w:rsidRDefault="00703D20" w:rsidP="00703D20">
      <w:pPr>
        <w:rPr>
          <w:rFonts w:cstheme="minorHAnsi"/>
          <w:sz w:val="24"/>
          <w:szCs w:val="24"/>
        </w:rPr>
      </w:pPr>
      <w:r>
        <w:rPr>
          <w:rFonts w:cstheme="minorHAnsi"/>
          <w:sz w:val="24"/>
          <w:szCs w:val="24"/>
        </w:rPr>
        <w:t>Swansea Council, Co-operative Housing Policy, 2019.</w:t>
      </w:r>
    </w:p>
    <w:p w14:paraId="3A5912D8" w14:textId="77777777" w:rsidR="00703D20" w:rsidRPr="001415A5" w:rsidRDefault="00703D20" w:rsidP="00703D20">
      <w:pPr>
        <w:rPr>
          <w:rFonts w:cstheme="minorHAnsi"/>
          <w:sz w:val="24"/>
          <w:szCs w:val="24"/>
        </w:rPr>
      </w:pPr>
      <w:r w:rsidRPr="001415A5">
        <w:rPr>
          <w:rFonts w:cstheme="minorHAnsi"/>
          <w:sz w:val="24"/>
          <w:szCs w:val="24"/>
        </w:rPr>
        <w:t>Available at ;</w:t>
      </w:r>
      <w:r>
        <w:rPr>
          <w:rFonts w:cstheme="minorHAnsi"/>
          <w:sz w:val="24"/>
          <w:szCs w:val="24"/>
        </w:rPr>
        <w:t xml:space="preserve"> </w:t>
      </w:r>
      <w:hyperlink r:id="rId14" w:history="1">
        <w:r w:rsidRPr="00084744">
          <w:rPr>
            <w:rStyle w:val="Hyperlink"/>
            <w:rFonts w:cstheme="minorHAnsi"/>
            <w:sz w:val="24"/>
            <w:szCs w:val="24"/>
          </w:rPr>
          <w:t>https://www.swansea.gov.uk/cooperativehousingpolicy</w:t>
        </w:r>
      </w:hyperlink>
    </w:p>
    <w:p w14:paraId="3FA582C5" w14:textId="77777777" w:rsidR="00703D20" w:rsidRDefault="00703D20" w:rsidP="00703D20">
      <w:pPr>
        <w:rPr>
          <w:rFonts w:cstheme="minorHAnsi"/>
          <w:sz w:val="24"/>
          <w:szCs w:val="24"/>
        </w:rPr>
      </w:pPr>
      <w:r>
        <w:rPr>
          <w:rFonts w:cstheme="minorHAnsi"/>
          <w:sz w:val="24"/>
          <w:szCs w:val="24"/>
        </w:rPr>
        <w:t>Tidal Lagoon Power, Swansea Bay.</w:t>
      </w:r>
    </w:p>
    <w:p w14:paraId="2D5577AC" w14:textId="4B9688B2" w:rsidR="001415A5" w:rsidRDefault="00703D20" w:rsidP="00703D20">
      <w:pPr>
        <w:rPr>
          <w:rFonts w:cstheme="minorHAnsi"/>
          <w:sz w:val="24"/>
          <w:szCs w:val="24"/>
        </w:rPr>
      </w:pPr>
      <w:r w:rsidRPr="001415A5">
        <w:rPr>
          <w:rFonts w:cstheme="minorHAnsi"/>
          <w:sz w:val="24"/>
          <w:szCs w:val="24"/>
        </w:rPr>
        <w:t xml:space="preserve">Available at </w:t>
      </w:r>
      <w:r>
        <w:rPr>
          <w:rFonts w:cstheme="minorHAnsi"/>
          <w:sz w:val="24"/>
          <w:szCs w:val="24"/>
        </w:rPr>
        <w:t xml:space="preserve">; </w:t>
      </w:r>
      <w:hyperlink r:id="rId15" w:history="1">
        <w:r w:rsidRPr="00084744">
          <w:rPr>
            <w:rStyle w:val="Hyperlink"/>
            <w:rFonts w:cstheme="minorHAnsi"/>
            <w:sz w:val="24"/>
            <w:szCs w:val="24"/>
          </w:rPr>
          <w:t>http://www.tidallagoonpower.com/about/core-principles/</w:t>
        </w:r>
      </w:hyperlink>
    </w:p>
    <w:p w14:paraId="62F18437" w14:textId="7599EE3C" w:rsidR="00700402" w:rsidRDefault="00700402" w:rsidP="008B5873">
      <w:pPr>
        <w:rPr>
          <w:rFonts w:cstheme="minorHAnsi"/>
          <w:sz w:val="24"/>
          <w:szCs w:val="24"/>
        </w:rPr>
      </w:pPr>
      <w:r>
        <w:rPr>
          <w:rFonts w:cstheme="minorHAnsi"/>
          <w:sz w:val="24"/>
          <w:szCs w:val="24"/>
        </w:rPr>
        <w:t xml:space="preserve">Welsh Government, Well-being of Future Generations Act (Wales), 2015 </w:t>
      </w:r>
    </w:p>
    <w:p w14:paraId="5E1245B7" w14:textId="603B6982" w:rsidR="00094B32" w:rsidRPr="00700402" w:rsidRDefault="00700402" w:rsidP="008B5873">
      <w:pPr>
        <w:rPr>
          <w:rFonts w:cstheme="minorHAnsi"/>
          <w:sz w:val="24"/>
          <w:szCs w:val="24"/>
        </w:rPr>
      </w:pPr>
      <w:r w:rsidRPr="00700402">
        <w:rPr>
          <w:rFonts w:cstheme="minorHAnsi"/>
          <w:sz w:val="24"/>
          <w:szCs w:val="24"/>
        </w:rPr>
        <w:t>Available at;</w:t>
      </w:r>
      <w:r>
        <w:rPr>
          <w:rFonts w:cstheme="minorHAnsi"/>
          <w:sz w:val="24"/>
          <w:szCs w:val="24"/>
        </w:rPr>
        <w:t xml:space="preserve"> </w:t>
      </w:r>
      <w:hyperlink r:id="rId16" w:history="1">
        <w:r w:rsidRPr="00084744">
          <w:rPr>
            <w:rStyle w:val="Hyperlink"/>
            <w:rFonts w:cstheme="minorHAnsi"/>
            <w:sz w:val="24"/>
            <w:szCs w:val="24"/>
          </w:rPr>
          <w:t>https://moodle.uwtsd.ac.uk/pluginfile.php/365036/mod_resource/content/1/150623-guide-to-the-fg-act-en.pdf</w:t>
        </w:r>
      </w:hyperlink>
    </w:p>
    <w:p w14:paraId="2C0AE585" w14:textId="77777777" w:rsidR="001415A5" w:rsidRDefault="001415A5" w:rsidP="008B5873">
      <w:pPr>
        <w:rPr>
          <w:rFonts w:cstheme="minorHAnsi"/>
          <w:sz w:val="24"/>
          <w:szCs w:val="24"/>
        </w:rPr>
      </w:pPr>
    </w:p>
    <w:p w14:paraId="498D3BC7" w14:textId="77777777" w:rsidR="001415A5" w:rsidRDefault="001415A5" w:rsidP="008B5873">
      <w:pPr>
        <w:rPr>
          <w:rFonts w:cstheme="minorHAnsi"/>
          <w:sz w:val="24"/>
          <w:szCs w:val="24"/>
        </w:rPr>
      </w:pPr>
    </w:p>
    <w:p w14:paraId="7ED79129" w14:textId="77777777" w:rsidR="001415A5" w:rsidRPr="001415A5" w:rsidRDefault="001415A5" w:rsidP="008B5873">
      <w:pPr>
        <w:rPr>
          <w:rFonts w:cstheme="minorHAnsi"/>
          <w:sz w:val="24"/>
          <w:szCs w:val="24"/>
        </w:rPr>
      </w:pPr>
    </w:p>
    <w:p w14:paraId="4C2DC500" w14:textId="77777777" w:rsidR="001415A5" w:rsidRPr="001415A5" w:rsidRDefault="001415A5" w:rsidP="008B5873">
      <w:pPr>
        <w:rPr>
          <w:rFonts w:cstheme="minorHAnsi"/>
          <w:sz w:val="24"/>
          <w:szCs w:val="24"/>
        </w:rPr>
      </w:pPr>
    </w:p>
    <w:p w14:paraId="6C7EA51F" w14:textId="4A6FD75A" w:rsidR="00094B32" w:rsidRDefault="00094B32" w:rsidP="008B5873">
      <w:pPr>
        <w:rPr>
          <w:rFonts w:cstheme="minorHAnsi"/>
          <w:sz w:val="24"/>
          <w:szCs w:val="24"/>
        </w:rPr>
      </w:pPr>
    </w:p>
    <w:p w14:paraId="3BA4AFC9" w14:textId="77777777" w:rsidR="001415A5" w:rsidRPr="001415A5" w:rsidRDefault="001415A5" w:rsidP="008B5873">
      <w:pPr>
        <w:rPr>
          <w:rFonts w:cstheme="minorHAnsi"/>
          <w:sz w:val="24"/>
          <w:szCs w:val="24"/>
        </w:rPr>
      </w:pPr>
    </w:p>
    <w:p w14:paraId="798EA951" w14:textId="77777777" w:rsidR="002D002E" w:rsidRDefault="002D002E" w:rsidP="008B5873">
      <w:pPr>
        <w:rPr>
          <w:rFonts w:cstheme="minorHAnsi"/>
          <w:sz w:val="24"/>
          <w:szCs w:val="24"/>
        </w:rPr>
      </w:pPr>
    </w:p>
    <w:p w14:paraId="0BE03DF7" w14:textId="77777777" w:rsidR="002D002E" w:rsidRPr="002D002E" w:rsidRDefault="002D002E" w:rsidP="008B5873">
      <w:pPr>
        <w:rPr>
          <w:rFonts w:cstheme="minorHAnsi"/>
          <w:sz w:val="24"/>
          <w:szCs w:val="24"/>
        </w:rPr>
      </w:pPr>
    </w:p>
    <w:p w14:paraId="42AADA4C" w14:textId="77777777" w:rsidR="002D002E" w:rsidRDefault="002D002E" w:rsidP="008B5873">
      <w:pPr>
        <w:rPr>
          <w:rFonts w:cstheme="minorHAnsi"/>
          <w:sz w:val="24"/>
          <w:szCs w:val="24"/>
        </w:rPr>
      </w:pPr>
    </w:p>
    <w:p w14:paraId="106A34F0" w14:textId="557D988E" w:rsidR="00883531" w:rsidRPr="00883531" w:rsidRDefault="00883531" w:rsidP="00883531">
      <w:pPr>
        <w:tabs>
          <w:tab w:val="left" w:pos="3315"/>
        </w:tabs>
        <w:rPr>
          <w:rFonts w:cstheme="minorHAnsi"/>
          <w:sz w:val="24"/>
          <w:szCs w:val="24"/>
        </w:rPr>
      </w:pPr>
      <w:r>
        <w:rPr>
          <w:rFonts w:cstheme="minorHAnsi"/>
          <w:sz w:val="24"/>
          <w:szCs w:val="24"/>
        </w:rPr>
        <w:tab/>
      </w:r>
    </w:p>
    <w:sectPr w:rsidR="00883531" w:rsidRPr="008835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030607"/>
    <w:multiLevelType w:val="hybridMultilevel"/>
    <w:tmpl w:val="94F4C8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672B5B"/>
    <w:multiLevelType w:val="hybridMultilevel"/>
    <w:tmpl w:val="E8AE0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5C4E4D"/>
    <w:multiLevelType w:val="hybridMultilevel"/>
    <w:tmpl w:val="5D8E8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CD4"/>
    <w:rsid w:val="000001F9"/>
    <w:rsid w:val="000173B5"/>
    <w:rsid w:val="000249EF"/>
    <w:rsid w:val="000304A5"/>
    <w:rsid w:val="00047C10"/>
    <w:rsid w:val="00054861"/>
    <w:rsid w:val="00086ACA"/>
    <w:rsid w:val="00094B32"/>
    <w:rsid w:val="000C255C"/>
    <w:rsid w:val="000E6E7D"/>
    <w:rsid w:val="000F57CF"/>
    <w:rsid w:val="00111DE0"/>
    <w:rsid w:val="001121F4"/>
    <w:rsid w:val="00114B4B"/>
    <w:rsid w:val="001377EE"/>
    <w:rsid w:val="001415A5"/>
    <w:rsid w:val="00147CDC"/>
    <w:rsid w:val="001A1C3E"/>
    <w:rsid w:val="001F6C3E"/>
    <w:rsid w:val="00212AC7"/>
    <w:rsid w:val="00220D70"/>
    <w:rsid w:val="0028531E"/>
    <w:rsid w:val="00297075"/>
    <w:rsid w:val="002A5F37"/>
    <w:rsid w:val="002A6646"/>
    <w:rsid w:val="002B4FA9"/>
    <w:rsid w:val="002B7707"/>
    <w:rsid w:val="002D002E"/>
    <w:rsid w:val="002E29D2"/>
    <w:rsid w:val="002F2683"/>
    <w:rsid w:val="0034510E"/>
    <w:rsid w:val="00350556"/>
    <w:rsid w:val="00353186"/>
    <w:rsid w:val="00366B93"/>
    <w:rsid w:val="00390D13"/>
    <w:rsid w:val="003B313C"/>
    <w:rsid w:val="003C49CA"/>
    <w:rsid w:val="003E570E"/>
    <w:rsid w:val="003F0243"/>
    <w:rsid w:val="00412DEF"/>
    <w:rsid w:val="004457FD"/>
    <w:rsid w:val="00460F3F"/>
    <w:rsid w:val="00467CD4"/>
    <w:rsid w:val="00485096"/>
    <w:rsid w:val="004B0BD6"/>
    <w:rsid w:val="004D526F"/>
    <w:rsid w:val="004F3B0A"/>
    <w:rsid w:val="005018C0"/>
    <w:rsid w:val="00517E5B"/>
    <w:rsid w:val="00536519"/>
    <w:rsid w:val="005514EF"/>
    <w:rsid w:val="00560A68"/>
    <w:rsid w:val="0057061A"/>
    <w:rsid w:val="00676903"/>
    <w:rsid w:val="00677423"/>
    <w:rsid w:val="006A1EC8"/>
    <w:rsid w:val="006A4E54"/>
    <w:rsid w:val="006C7331"/>
    <w:rsid w:val="006D5901"/>
    <w:rsid w:val="006F1EC9"/>
    <w:rsid w:val="00700402"/>
    <w:rsid w:val="00703D20"/>
    <w:rsid w:val="00726352"/>
    <w:rsid w:val="00782A2A"/>
    <w:rsid w:val="007A38F1"/>
    <w:rsid w:val="007D356C"/>
    <w:rsid w:val="007D786D"/>
    <w:rsid w:val="007E4597"/>
    <w:rsid w:val="007F7025"/>
    <w:rsid w:val="00807DED"/>
    <w:rsid w:val="0084091D"/>
    <w:rsid w:val="00847883"/>
    <w:rsid w:val="00870D0C"/>
    <w:rsid w:val="00883531"/>
    <w:rsid w:val="00885050"/>
    <w:rsid w:val="008B5873"/>
    <w:rsid w:val="00900865"/>
    <w:rsid w:val="009221E5"/>
    <w:rsid w:val="00981201"/>
    <w:rsid w:val="009A4204"/>
    <w:rsid w:val="009A5F15"/>
    <w:rsid w:val="00A04120"/>
    <w:rsid w:val="00A16B68"/>
    <w:rsid w:val="00A22EB2"/>
    <w:rsid w:val="00A253A3"/>
    <w:rsid w:val="00A272EE"/>
    <w:rsid w:val="00A67FF6"/>
    <w:rsid w:val="00A97292"/>
    <w:rsid w:val="00AE79E1"/>
    <w:rsid w:val="00B2387C"/>
    <w:rsid w:val="00B71131"/>
    <w:rsid w:val="00B75115"/>
    <w:rsid w:val="00BC070D"/>
    <w:rsid w:val="00BE30F8"/>
    <w:rsid w:val="00BF21F2"/>
    <w:rsid w:val="00C05F00"/>
    <w:rsid w:val="00C32BDD"/>
    <w:rsid w:val="00C70012"/>
    <w:rsid w:val="00C7338E"/>
    <w:rsid w:val="00C9199F"/>
    <w:rsid w:val="00CA02A5"/>
    <w:rsid w:val="00CB631C"/>
    <w:rsid w:val="00CF0CF9"/>
    <w:rsid w:val="00D15029"/>
    <w:rsid w:val="00D27C5F"/>
    <w:rsid w:val="00D34A48"/>
    <w:rsid w:val="00DA0807"/>
    <w:rsid w:val="00DA7E39"/>
    <w:rsid w:val="00DF0C25"/>
    <w:rsid w:val="00E07103"/>
    <w:rsid w:val="00E47439"/>
    <w:rsid w:val="00E62FB7"/>
    <w:rsid w:val="00EB2B6A"/>
    <w:rsid w:val="00EF7E68"/>
    <w:rsid w:val="00F26184"/>
    <w:rsid w:val="00F5533D"/>
    <w:rsid w:val="00F554A7"/>
    <w:rsid w:val="00F64015"/>
    <w:rsid w:val="00F67D9C"/>
    <w:rsid w:val="00FD5CEF"/>
    <w:rsid w:val="00FF0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187FF"/>
  <w15:chartTrackingRefBased/>
  <w15:docId w15:val="{BCA6D3F5-A3BF-47E9-90DC-F19DA5F53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33D"/>
    <w:pPr>
      <w:ind w:left="720"/>
      <w:contextualSpacing/>
    </w:pPr>
  </w:style>
  <w:style w:type="character" w:styleId="Hyperlink">
    <w:name w:val="Hyperlink"/>
    <w:basedOn w:val="DefaultParagraphFont"/>
    <w:uiPriority w:val="99"/>
    <w:unhideWhenUsed/>
    <w:rsid w:val="00094B32"/>
    <w:rPr>
      <w:color w:val="0563C1" w:themeColor="hyperlink"/>
      <w:u w:val="single"/>
    </w:rPr>
  </w:style>
  <w:style w:type="character" w:styleId="UnresolvedMention">
    <w:name w:val="Unresolved Mention"/>
    <w:basedOn w:val="DefaultParagraphFont"/>
    <w:uiPriority w:val="99"/>
    <w:semiHidden/>
    <w:unhideWhenUsed/>
    <w:rsid w:val="00094B32"/>
    <w:rPr>
      <w:color w:val="605E5C"/>
      <w:shd w:val="clear" w:color="auto" w:fill="E1DFDD"/>
    </w:rPr>
  </w:style>
  <w:style w:type="character" w:styleId="FollowedHyperlink">
    <w:name w:val="FollowedHyperlink"/>
    <w:basedOn w:val="DefaultParagraphFont"/>
    <w:uiPriority w:val="99"/>
    <w:semiHidden/>
    <w:unhideWhenUsed/>
    <w:rsid w:val="004B0B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gov.uk/ENG/Your-Council/Strategies-plans-and-policies/Bilingual-Cardiff/Pages/default.aspx" TargetMode="External"/><Relationship Id="rId13" Type="http://schemas.openxmlformats.org/officeDocument/2006/relationships/hyperlink" Target="file:///C:/Users/HP/AppData/Local/Packages/Microsoft.MicrosoftEdge_8wekyb3d8bbwe/TempState/Downloads/Annex_6_Areas_for_development_2017-18%20(1).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futuregenerations.wales/wp-content/uploads/2019/12/FINAL-Progress-towards-the-Well-being-of-Future-Generations-Act.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oodle.uwtsd.ac.uk/pluginfile.php/365036/mod_resource/content/1/150623-guide-to-the-fg-act-e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rdiffpartnership.co.uk/well-being-plan/" TargetMode="External"/><Relationship Id="rId5" Type="http://schemas.openxmlformats.org/officeDocument/2006/relationships/styles" Target="styles.xml"/><Relationship Id="rId15" Type="http://schemas.openxmlformats.org/officeDocument/2006/relationships/hyperlink" Target="http://www.tidallagoonpower.com/about/core-principles/" TargetMode="External"/><Relationship Id="rId10" Type="http://schemas.openxmlformats.org/officeDocument/2006/relationships/hyperlink" Target="https://www.cardiffpartnership.co.uk/wp-content/uploads/Appendix-3-Timescales-and-Contribution-to-National-Goals-Eng.pdf" TargetMode="External"/><Relationship Id="rId4" Type="http://schemas.openxmlformats.org/officeDocument/2006/relationships/numbering" Target="numbering.xml"/><Relationship Id="rId9" Type="http://schemas.openxmlformats.org/officeDocument/2006/relationships/hyperlink" Target="https://www.cardiff.gov.uk/ENG/Your-Council/Strategies-plans-and-policies/Bilingual-Cardiff/Documents/Draft_Welsh_Lang_Stand_An_Report_Eng.pdf" TargetMode="External"/><Relationship Id="rId14" Type="http://schemas.openxmlformats.org/officeDocument/2006/relationships/hyperlink" Target="https://www.swansea.gov.uk/cooperativehousing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5" ma:contentTypeDescription="Create a new document." ma:contentTypeScope="" ma:versionID="fe60211f5136bdfe1a80ff3847ff6b9b">
  <xsd:schema xmlns:xsd="http://www.w3.org/2001/XMLSchema" xmlns:xs="http://www.w3.org/2001/XMLSchema" xmlns:p="http://schemas.microsoft.com/office/2006/metadata/properties" xmlns:ns3="a8d74de7-2952-40f5-912e-dc0441479ce8" xmlns:ns4="2dc8c000-3fb6-4aae-80f6-b33e90f8692e" targetNamespace="http://schemas.microsoft.com/office/2006/metadata/properties" ma:root="true" ma:fieldsID="9672d0eae257e89a740f5d2fea6191a9" ns3:_="" ns4:_="">
    <xsd:import namespace="a8d74de7-2952-40f5-912e-dc0441479ce8"/>
    <xsd:import namespace="2dc8c000-3fb6-4aae-80f6-b33e90f8692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CAD0010-654E-4BA7-A73C-9E94626061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d74de7-2952-40f5-912e-dc0441479ce8"/>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A7A40D-4B6A-40BD-9CB1-BEF1B02FC67F}">
  <ds:schemaRefs>
    <ds:schemaRef ds:uri="http://schemas.microsoft.com/sharepoint/v3/contenttype/forms"/>
  </ds:schemaRefs>
</ds:datastoreItem>
</file>

<file path=customXml/itemProps3.xml><?xml version="1.0" encoding="utf-8"?>
<ds:datastoreItem xmlns:ds="http://schemas.openxmlformats.org/officeDocument/2006/customXml" ds:itemID="{42DD6631-9769-42BB-85A0-25ACF33EFF8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1540</TotalTime>
  <Pages>5</Pages>
  <Words>1712</Words>
  <Characters>9761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Messer</dc:creator>
  <cp:keywords/>
  <dc:description/>
  <cp:lastModifiedBy>Carys Messer (1702068)</cp:lastModifiedBy>
  <cp:revision>19</cp:revision>
  <cp:lastPrinted>2020-05-24T14:41:00Z</cp:lastPrinted>
  <dcterms:created xsi:type="dcterms:W3CDTF">2020-07-21T11:38:00Z</dcterms:created>
  <dcterms:modified xsi:type="dcterms:W3CDTF">2020-07-22T12:53:00Z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