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032BE" w14:textId="4E9FCD12" w:rsidR="00EC7EF0" w:rsidRDefault="001D1715">
      <w:pPr>
        <w:rPr>
          <w:rFonts w:ascii="Times New Roman" w:hAnsi="Times New Roman" w:cs="Times New Roman"/>
          <w:sz w:val="24"/>
          <w:szCs w:val="24"/>
        </w:rPr>
      </w:pPr>
      <w:r>
        <w:rPr>
          <w:rFonts w:ascii="Times New Roman" w:hAnsi="Times New Roman" w:cs="Times New Roman"/>
          <w:sz w:val="24"/>
          <w:szCs w:val="24"/>
        </w:rPr>
        <w:t>1.</w:t>
      </w:r>
    </w:p>
    <w:p w14:paraId="1C0040A4" w14:textId="042A2A6B" w:rsidR="00F32326" w:rsidRDefault="001D1715" w:rsidP="00DD00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according to </w:t>
      </w:r>
      <w:r w:rsidR="00B450DD">
        <w:rPr>
          <w:rFonts w:ascii="Times New Roman" w:hAnsi="Times New Roman" w:cs="Times New Roman"/>
          <w:sz w:val="24"/>
          <w:szCs w:val="24"/>
        </w:rPr>
        <w:t xml:space="preserve">Schon, cited by Aubrey and Riley (2019) is a process in which an individual explores their own actions, characteristics, experiences and interactions </w:t>
      </w:r>
      <w:r w:rsidR="000E271F">
        <w:rPr>
          <w:rFonts w:ascii="Times New Roman" w:hAnsi="Times New Roman" w:cs="Times New Roman"/>
          <w:sz w:val="24"/>
          <w:szCs w:val="24"/>
        </w:rPr>
        <w:t xml:space="preserve">with the </w:t>
      </w:r>
      <w:r w:rsidR="00D05987">
        <w:rPr>
          <w:rFonts w:ascii="Times New Roman" w:hAnsi="Times New Roman" w:cs="Times New Roman"/>
          <w:sz w:val="24"/>
          <w:szCs w:val="24"/>
        </w:rPr>
        <w:t>purpose</w:t>
      </w:r>
      <w:r w:rsidR="000E271F">
        <w:rPr>
          <w:rFonts w:ascii="Times New Roman" w:hAnsi="Times New Roman" w:cs="Times New Roman"/>
          <w:sz w:val="24"/>
          <w:szCs w:val="24"/>
        </w:rPr>
        <w:t xml:space="preserve"> of</w:t>
      </w:r>
      <w:r w:rsidR="00B450DD">
        <w:rPr>
          <w:rFonts w:ascii="Times New Roman" w:hAnsi="Times New Roman" w:cs="Times New Roman"/>
          <w:sz w:val="24"/>
          <w:szCs w:val="24"/>
        </w:rPr>
        <w:t xml:space="preserve"> gain</w:t>
      </w:r>
      <w:r w:rsidR="000E271F">
        <w:rPr>
          <w:rFonts w:ascii="Times New Roman" w:hAnsi="Times New Roman" w:cs="Times New Roman"/>
          <w:sz w:val="24"/>
          <w:szCs w:val="24"/>
        </w:rPr>
        <w:t>ing</w:t>
      </w:r>
      <w:r w:rsidR="00B450DD">
        <w:rPr>
          <w:rFonts w:ascii="Times New Roman" w:hAnsi="Times New Roman" w:cs="Times New Roman"/>
          <w:sz w:val="24"/>
          <w:szCs w:val="24"/>
        </w:rPr>
        <w:t xml:space="preserve"> a</w:t>
      </w:r>
      <w:r w:rsidR="00D05987">
        <w:rPr>
          <w:rFonts w:ascii="Times New Roman" w:hAnsi="Times New Roman" w:cs="Times New Roman"/>
          <w:sz w:val="24"/>
          <w:szCs w:val="24"/>
        </w:rPr>
        <w:t>n accurate</w:t>
      </w:r>
      <w:r w:rsidR="00B450DD">
        <w:rPr>
          <w:rFonts w:ascii="Times New Roman" w:hAnsi="Times New Roman" w:cs="Times New Roman"/>
          <w:sz w:val="24"/>
          <w:szCs w:val="24"/>
        </w:rPr>
        <w:t xml:space="preserve"> and deep</w:t>
      </w:r>
      <w:r w:rsidR="00740ADE">
        <w:rPr>
          <w:rFonts w:ascii="Times New Roman" w:hAnsi="Times New Roman" w:cs="Times New Roman"/>
          <w:sz w:val="24"/>
          <w:szCs w:val="24"/>
        </w:rPr>
        <w:t>er</w:t>
      </w:r>
      <w:r w:rsidR="00B450DD">
        <w:rPr>
          <w:rFonts w:ascii="Times New Roman" w:hAnsi="Times New Roman" w:cs="Times New Roman"/>
          <w:sz w:val="24"/>
          <w:szCs w:val="24"/>
        </w:rPr>
        <w:t xml:space="preserve"> understanding </w:t>
      </w:r>
      <w:r w:rsidR="00DD0048">
        <w:rPr>
          <w:rFonts w:ascii="Times New Roman" w:hAnsi="Times New Roman" w:cs="Times New Roman"/>
          <w:sz w:val="24"/>
          <w:szCs w:val="24"/>
        </w:rPr>
        <w:t xml:space="preserve">of themselves and their work </w:t>
      </w:r>
      <w:r w:rsidR="00740ADE">
        <w:rPr>
          <w:rFonts w:ascii="Times New Roman" w:hAnsi="Times New Roman" w:cs="Times New Roman"/>
          <w:sz w:val="24"/>
          <w:szCs w:val="24"/>
        </w:rPr>
        <w:t xml:space="preserve">to </w:t>
      </w:r>
      <w:r w:rsidR="00DD0048">
        <w:rPr>
          <w:rFonts w:ascii="Times New Roman" w:hAnsi="Times New Roman" w:cs="Times New Roman"/>
          <w:sz w:val="24"/>
          <w:szCs w:val="24"/>
        </w:rPr>
        <w:t>enable them to</w:t>
      </w:r>
      <w:r w:rsidR="00B450DD">
        <w:rPr>
          <w:rFonts w:ascii="Times New Roman" w:hAnsi="Times New Roman" w:cs="Times New Roman"/>
          <w:sz w:val="24"/>
          <w:szCs w:val="24"/>
        </w:rPr>
        <w:t xml:space="preserve"> move forward.</w:t>
      </w:r>
      <w:r w:rsidR="00764243">
        <w:rPr>
          <w:rFonts w:ascii="Times New Roman" w:hAnsi="Times New Roman" w:cs="Times New Roman"/>
          <w:sz w:val="24"/>
          <w:szCs w:val="24"/>
        </w:rPr>
        <w:t xml:space="preserve"> </w:t>
      </w:r>
      <w:r w:rsidR="00F32326">
        <w:rPr>
          <w:rFonts w:ascii="Times New Roman" w:hAnsi="Times New Roman" w:cs="Times New Roman"/>
          <w:sz w:val="24"/>
          <w:szCs w:val="24"/>
        </w:rPr>
        <w:t>Colwe</w:t>
      </w:r>
      <w:r w:rsidR="00353414">
        <w:rPr>
          <w:rFonts w:ascii="Times New Roman" w:hAnsi="Times New Roman" w:cs="Times New Roman"/>
          <w:sz w:val="24"/>
          <w:szCs w:val="24"/>
        </w:rPr>
        <w:t>l</w:t>
      </w:r>
      <w:r w:rsidR="00F32326">
        <w:rPr>
          <w:rFonts w:ascii="Times New Roman" w:hAnsi="Times New Roman" w:cs="Times New Roman"/>
          <w:sz w:val="24"/>
          <w:szCs w:val="24"/>
        </w:rPr>
        <w:t>l</w:t>
      </w:r>
      <w:r w:rsidR="00F40A12">
        <w:rPr>
          <w:rFonts w:ascii="Times New Roman" w:hAnsi="Times New Roman" w:cs="Times New Roman"/>
          <w:sz w:val="24"/>
          <w:szCs w:val="24"/>
        </w:rPr>
        <w:t>, et al.</w:t>
      </w:r>
      <w:r w:rsidR="00F32326">
        <w:rPr>
          <w:rFonts w:ascii="Times New Roman" w:hAnsi="Times New Roman" w:cs="Times New Roman"/>
          <w:sz w:val="24"/>
          <w:szCs w:val="24"/>
        </w:rPr>
        <w:t xml:space="preserve"> (2019) s</w:t>
      </w:r>
      <w:r w:rsidR="000E271F">
        <w:rPr>
          <w:rFonts w:ascii="Times New Roman" w:hAnsi="Times New Roman" w:cs="Times New Roman"/>
          <w:sz w:val="24"/>
          <w:szCs w:val="24"/>
        </w:rPr>
        <w:t>t</w:t>
      </w:r>
      <w:r w:rsidR="00F32326">
        <w:rPr>
          <w:rFonts w:ascii="Times New Roman" w:hAnsi="Times New Roman" w:cs="Times New Roman"/>
          <w:sz w:val="24"/>
          <w:szCs w:val="24"/>
        </w:rPr>
        <w:t xml:space="preserve">ates how reflection is thinking about what we do and why we do what we do. </w:t>
      </w:r>
    </w:p>
    <w:p w14:paraId="2786A890" w14:textId="0E8B6A84" w:rsidR="001D1715" w:rsidRDefault="00DD0048" w:rsidP="009611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in the early years is important as it enables </w:t>
      </w:r>
      <w:r w:rsidR="009611E9">
        <w:rPr>
          <w:rFonts w:ascii="Times New Roman" w:hAnsi="Times New Roman" w:cs="Times New Roman"/>
          <w:sz w:val="24"/>
          <w:szCs w:val="24"/>
        </w:rPr>
        <w:t>the practitioner</w:t>
      </w:r>
      <w:r>
        <w:rPr>
          <w:rFonts w:ascii="Times New Roman" w:hAnsi="Times New Roman" w:cs="Times New Roman"/>
          <w:sz w:val="24"/>
          <w:szCs w:val="24"/>
        </w:rPr>
        <w:t xml:space="preserve"> to provide the best possible care, experiences and education</w:t>
      </w:r>
      <w:r w:rsidR="00764243">
        <w:rPr>
          <w:rFonts w:ascii="Times New Roman" w:hAnsi="Times New Roman" w:cs="Times New Roman"/>
          <w:sz w:val="24"/>
          <w:szCs w:val="24"/>
        </w:rPr>
        <w:t xml:space="preserve"> to the children and families </w:t>
      </w:r>
      <w:r w:rsidR="009611E9">
        <w:rPr>
          <w:rFonts w:ascii="Times New Roman" w:hAnsi="Times New Roman" w:cs="Times New Roman"/>
          <w:sz w:val="24"/>
          <w:szCs w:val="24"/>
        </w:rPr>
        <w:t>they are working with or have contact with</w:t>
      </w:r>
      <w:r>
        <w:rPr>
          <w:rFonts w:ascii="Times New Roman" w:hAnsi="Times New Roman" w:cs="Times New Roman"/>
          <w:sz w:val="24"/>
          <w:szCs w:val="24"/>
        </w:rPr>
        <w:t xml:space="preserve">. Reflection helps </w:t>
      </w:r>
      <w:r w:rsidR="00600DD5">
        <w:rPr>
          <w:rFonts w:ascii="Times New Roman" w:hAnsi="Times New Roman" w:cs="Times New Roman"/>
          <w:sz w:val="24"/>
          <w:szCs w:val="24"/>
        </w:rPr>
        <w:t xml:space="preserve">you to increase </w:t>
      </w:r>
      <w:r w:rsidR="0020131E">
        <w:rPr>
          <w:rFonts w:ascii="Times New Roman" w:hAnsi="Times New Roman" w:cs="Times New Roman"/>
          <w:sz w:val="24"/>
          <w:szCs w:val="24"/>
        </w:rPr>
        <w:t xml:space="preserve">your </w:t>
      </w:r>
      <w:r>
        <w:rPr>
          <w:rFonts w:ascii="Times New Roman" w:hAnsi="Times New Roman" w:cs="Times New Roman"/>
          <w:sz w:val="24"/>
          <w:szCs w:val="24"/>
        </w:rPr>
        <w:t xml:space="preserve">skills and understanding as a reflective practitioner and helps you to further your own goals, this is according to Kelly (2015). Kelly (2015) continues to say how as a reflective practitioner </w:t>
      </w:r>
      <w:r w:rsidR="00764243">
        <w:rPr>
          <w:rFonts w:ascii="Times New Roman" w:hAnsi="Times New Roman" w:cs="Times New Roman"/>
          <w:sz w:val="24"/>
          <w:szCs w:val="24"/>
        </w:rPr>
        <w:t>it will enable you to think about your work and acknowledge your strengths and recognise your weaknesses</w:t>
      </w:r>
      <w:r w:rsidR="009611E9">
        <w:rPr>
          <w:rFonts w:ascii="Times New Roman" w:hAnsi="Times New Roman" w:cs="Times New Roman"/>
          <w:sz w:val="24"/>
          <w:szCs w:val="24"/>
        </w:rPr>
        <w:t xml:space="preserve">. By acknowledging your weaknesses and allowing yourself to </w:t>
      </w:r>
      <w:r w:rsidR="00600DD5">
        <w:rPr>
          <w:rFonts w:ascii="Times New Roman" w:hAnsi="Times New Roman" w:cs="Times New Roman"/>
          <w:sz w:val="24"/>
          <w:szCs w:val="24"/>
        </w:rPr>
        <w:t>recognise</w:t>
      </w:r>
      <w:r w:rsidR="009611E9">
        <w:rPr>
          <w:rFonts w:ascii="Times New Roman" w:hAnsi="Times New Roman" w:cs="Times New Roman"/>
          <w:sz w:val="24"/>
          <w:szCs w:val="24"/>
        </w:rPr>
        <w:t xml:space="preserve"> and resolve problems that may arise, it will enable you to review your methods and improve the quality of your practice by listening and trying out new ideas.</w:t>
      </w:r>
      <w:r w:rsidR="00F32326">
        <w:rPr>
          <w:rFonts w:ascii="Times New Roman" w:hAnsi="Times New Roman" w:cs="Times New Roman"/>
          <w:sz w:val="24"/>
          <w:szCs w:val="24"/>
        </w:rPr>
        <w:t xml:space="preserve"> Colwe</w:t>
      </w:r>
      <w:r w:rsidR="00353414">
        <w:rPr>
          <w:rFonts w:ascii="Times New Roman" w:hAnsi="Times New Roman" w:cs="Times New Roman"/>
          <w:sz w:val="24"/>
          <w:szCs w:val="24"/>
        </w:rPr>
        <w:t>l</w:t>
      </w:r>
      <w:r w:rsidR="00F32326">
        <w:rPr>
          <w:rFonts w:ascii="Times New Roman" w:hAnsi="Times New Roman" w:cs="Times New Roman"/>
          <w:sz w:val="24"/>
          <w:szCs w:val="24"/>
        </w:rPr>
        <w:t>l</w:t>
      </w:r>
      <w:r w:rsidR="00F40A12">
        <w:rPr>
          <w:rFonts w:ascii="Times New Roman" w:hAnsi="Times New Roman" w:cs="Times New Roman"/>
          <w:sz w:val="24"/>
          <w:szCs w:val="24"/>
        </w:rPr>
        <w:t>, et al.</w:t>
      </w:r>
      <w:r w:rsidR="00F32326">
        <w:rPr>
          <w:rFonts w:ascii="Times New Roman" w:hAnsi="Times New Roman" w:cs="Times New Roman"/>
          <w:sz w:val="24"/>
          <w:szCs w:val="24"/>
        </w:rPr>
        <w:t xml:space="preserve"> (2019) states that by </w:t>
      </w:r>
      <w:r w:rsidR="00416E6D">
        <w:rPr>
          <w:rFonts w:ascii="Times New Roman" w:hAnsi="Times New Roman" w:cs="Times New Roman"/>
          <w:sz w:val="24"/>
          <w:szCs w:val="24"/>
        </w:rPr>
        <w:t>recognising</w:t>
      </w:r>
      <w:r w:rsidR="00F32326">
        <w:rPr>
          <w:rFonts w:ascii="Times New Roman" w:hAnsi="Times New Roman" w:cs="Times New Roman"/>
          <w:sz w:val="24"/>
          <w:szCs w:val="24"/>
        </w:rPr>
        <w:t xml:space="preserve"> your strengths and weaknesses it allows you to look at yourself, your beliefs and motivations and move out of your comfort zone</w:t>
      </w:r>
      <w:r w:rsidR="00F40A12">
        <w:rPr>
          <w:rFonts w:ascii="Times New Roman" w:hAnsi="Times New Roman" w:cs="Times New Roman"/>
          <w:sz w:val="24"/>
          <w:szCs w:val="24"/>
        </w:rPr>
        <w:t xml:space="preserve"> to </w:t>
      </w:r>
      <w:r w:rsidR="00AC23DF">
        <w:rPr>
          <w:rFonts w:ascii="Times New Roman" w:hAnsi="Times New Roman" w:cs="Times New Roman"/>
          <w:sz w:val="24"/>
          <w:szCs w:val="24"/>
        </w:rPr>
        <w:t>pursue</w:t>
      </w:r>
      <w:r w:rsidR="00F40A12">
        <w:rPr>
          <w:rFonts w:ascii="Times New Roman" w:hAnsi="Times New Roman" w:cs="Times New Roman"/>
          <w:sz w:val="24"/>
          <w:szCs w:val="24"/>
        </w:rPr>
        <w:t xml:space="preserve"> new information to </w:t>
      </w:r>
      <w:r w:rsidR="008D497C">
        <w:rPr>
          <w:rFonts w:ascii="Times New Roman" w:hAnsi="Times New Roman" w:cs="Times New Roman"/>
          <w:sz w:val="24"/>
          <w:szCs w:val="24"/>
        </w:rPr>
        <w:t xml:space="preserve">help </w:t>
      </w:r>
      <w:r w:rsidR="00600DD5">
        <w:rPr>
          <w:rFonts w:ascii="Times New Roman" w:hAnsi="Times New Roman" w:cs="Times New Roman"/>
          <w:sz w:val="24"/>
          <w:szCs w:val="24"/>
        </w:rPr>
        <w:t>support</w:t>
      </w:r>
      <w:r w:rsidR="00F40A12">
        <w:rPr>
          <w:rFonts w:ascii="Times New Roman" w:hAnsi="Times New Roman" w:cs="Times New Roman"/>
          <w:sz w:val="24"/>
          <w:szCs w:val="24"/>
        </w:rPr>
        <w:t xml:space="preserve"> decision making</w:t>
      </w:r>
      <w:r w:rsidR="00F32326">
        <w:rPr>
          <w:rFonts w:ascii="Times New Roman" w:hAnsi="Times New Roman" w:cs="Times New Roman"/>
          <w:sz w:val="24"/>
          <w:szCs w:val="24"/>
        </w:rPr>
        <w:t>.</w:t>
      </w:r>
      <w:r w:rsidR="009611E9">
        <w:rPr>
          <w:rFonts w:ascii="Times New Roman" w:hAnsi="Times New Roman" w:cs="Times New Roman"/>
          <w:sz w:val="24"/>
          <w:szCs w:val="24"/>
        </w:rPr>
        <w:t xml:space="preserve"> Kelly (2015) also states that being a reflective practitioner will allow you to be more open minded and consider the </w:t>
      </w:r>
      <w:r w:rsidR="00600DD5">
        <w:rPr>
          <w:rFonts w:ascii="Times New Roman" w:hAnsi="Times New Roman" w:cs="Times New Roman"/>
          <w:sz w:val="24"/>
          <w:szCs w:val="24"/>
        </w:rPr>
        <w:t>influence</w:t>
      </w:r>
      <w:r w:rsidR="009611E9">
        <w:rPr>
          <w:rFonts w:ascii="Times New Roman" w:hAnsi="Times New Roman" w:cs="Times New Roman"/>
          <w:sz w:val="24"/>
          <w:szCs w:val="24"/>
        </w:rPr>
        <w:t xml:space="preserve"> your actions have on the children in your care and their families. </w:t>
      </w:r>
      <w:r w:rsidR="00F40A12">
        <w:rPr>
          <w:rFonts w:ascii="Times New Roman" w:hAnsi="Times New Roman" w:cs="Times New Roman"/>
          <w:sz w:val="24"/>
          <w:szCs w:val="24"/>
        </w:rPr>
        <w:t>These terms were also identified by Dewey, cited by Colwe</w:t>
      </w:r>
      <w:r w:rsidR="00353414">
        <w:rPr>
          <w:rFonts w:ascii="Times New Roman" w:hAnsi="Times New Roman" w:cs="Times New Roman"/>
          <w:sz w:val="24"/>
          <w:szCs w:val="24"/>
        </w:rPr>
        <w:t>l</w:t>
      </w:r>
      <w:r w:rsidR="00F40A12">
        <w:rPr>
          <w:rFonts w:ascii="Times New Roman" w:hAnsi="Times New Roman" w:cs="Times New Roman"/>
          <w:sz w:val="24"/>
          <w:szCs w:val="24"/>
        </w:rPr>
        <w:t>l</w:t>
      </w:r>
      <w:r w:rsidR="00492711">
        <w:rPr>
          <w:rFonts w:ascii="Times New Roman" w:hAnsi="Times New Roman" w:cs="Times New Roman"/>
          <w:sz w:val="24"/>
          <w:szCs w:val="24"/>
        </w:rPr>
        <w:t>, et al.</w:t>
      </w:r>
      <w:r w:rsidR="00F40A12">
        <w:rPr>
          <w:rFonts w:ascii="Times New Roman" w:hAnsi="Times New Roman" w:cs="Times New Roman"/>
          <w:sz w:val="24"/>
          <w:szCs w:val="24"/>
        </w:rPr>
        <w:t xml:space="preserve"> (2019)</w:t>
      </w:r>
      <w:r w:rsidR="00353414">
        <w:rPr>
          <w:rFonts w:ascii="Times New Roman" w:hAnsi="Times New Roman" w:cs="Times New Roman"/>
          <w:sz w:val="24"/>
          <w:szCs w:val="24"/>
        </w:rPr>
        <w:t xml:space="preserve"> Dewey provides the </w:t>
      </w:r>
      <w:r w:rsidR="00DD756D">
        <w:rPr>
          <w:rFonts w:ascii="Times New Roman" w:hAnsi="Times New Roman" w:cs="Times New Roman"/>
          <w:sz w:val="24"/>
          <w:szCs w:val="24"/>
        </w:rPr>
        <w:t>foundation</w:t>
      </w:r>
      <w:r w:rsidR="00353414">
        <w:rPr>
          <w:rFonts w:ascii="Times New Roman" w:hAnsi="Times New Roman" w:cs="Times New Roman"/>
          <w:sz w:val="24"/>
          <w:szCs w:val="24"/>
        </w:rPr>
        <w:t xml:space="preserve"> for the theory of Reflective Practice. He identified two types of action – Routine Action and Reflective Action. Routine Actions are </w:t>
      </w:r>
      <w:r w:rsidR="00DD756D">
        <w:rPr>
          <w:rFonts w:ascii="Times New Roman" w:hAnsi="Times New Roman" w:cs="Times New Roman"/>
          <w:sz w:val="24"/>
          <w:szCs w:val="24"/>
        </w:rPr>
        <w:t>steady</w:t>
      </w:r>
      <w:r w:rsidR="00353414">
        <w:rPr>
          <w:rFonts w:ascii="Times New Roman" w:hAnsi="Times New Roman" w:cs="Times New Roman"/>
          <w:sz w:val="24"/>
          <w:szCs w:val="24"/>
        </w:rPr>
        <w:t xml:space="preserve"> and less li</w:t>
      </w:r>
      <w:r w:rsidR="005F292D">
        <w:rPr>
          <w:rFonts w:ascii="Times New Roman" w:hAnsi="Times New Roman" w:cs="Times New Roman"/>
          <w:sz w:val="24"/>
          <w:szCs w:val="24"/>
        </w:rPr>
        <w:t xml:space="preserve">kely to change in relation to current circumstances, they are </w:t>
      </w:r>
      <w:r w:rsidR="00353414">
        <w:rPr>
          <w:rFonts w:ascii="Times New Roman" w:hAnsi="Times New Roman" w:cs="Times New Roman"/>
          <w:sz w:val="24"/>
          <w:szCs w:val="24"/>
        </w:rPr>
        <w:t xml:space="preserve">directed by issues including tradition, habit and clear requirements such as laws. </w:t>
      </w:r>
      <w:r w:rsidR="005F292D">
        <w:rPr>
          <w:rFonts w:ascii="Times New Roman" w:hAnsi="Times New Roman" w:cs="Times New Roman"/>
          <w:sz w:val="24"/>
          <w:szCs w:val="24"/>
        </w:rPr>
        <w:t xml:space="preserve">Reflective Action </w:t>
      </w:r>
      <w:r w:rsidR="00F65759">
        <w:rPr>
          <w:rFonts w:ascii="Times New Roman" w:hAnsi="Times New Roman" w:cs="Times New Roman"/>
          <w:sz w:val="24"/>
          <w:szCs w:val="24"/>
        </w:rPr>
        <w:t>is</w:t>
      </w:r>
      <w:r w:rsidR="005F292D">
        <w:rPr>
          <w:rFonts w:ascii="Times New Roman" w:hAnsi="Times New Roman" w:cs="Times New Roman"/>
          <w:sz w:val="24"/>
          <w:szCs w:val="24"/>
        </w:rPr>
        <w:t xml:space="preserve"> </w:t>
      </w:r>
      <w:r w:rsidR="00F65759">
        <w:rPr>
          <w:rFonts w:ascii="Times New Roman" w:hAnsi="Times New Roman" w:cs="Times New Roman"/>
          <w:sz w:val="24"/>
          <w:szCs w:val="24"/>
        </w:rPr>
        <w:t>different from Ro</w:t>
      </w:r>
      <w:r w:rsidR="005F292D">
        <w:rPr>
          <w:rFonts w:ascii="Times New Roman" w:hAnsi="Times New Roman" w:cs="Times New Roman"/>
          <w:sz w:val="24"/>
          <w:szCs w:val="24"/>
        </w:rPr>
        <w:t>utine Actions as it requires</w:t>
      </w:r>
      <w:r w:rsidR="00CD4B31">
        <w:rPr>
          <w:rFonts w:ascii="Times New Roman" w:hAnsi="Times New Roman" w:cs="Times New Roman"/>
          <w:sz w:val="24"/>
          <w:szCs w:val="24"/>
        </w:rPr>
        <w:t xml:space="preserve"> you to</w:t>
      </w:r>
      <w:r w:rsidR="005F292D">
        <w:rPr>
          <w:rFonts w:ascii="Times New Roman" w:hAnsi="Times New Roman" w:cs="Times New Roman"/>
          <w:sz w:val="24"/>
          <w:szCs w:val="24"/>
        </w:rPr>
        <w:t xml:space="preserve"> question yourself and </w:t>
      </w:r>
      <w:r w:rsidR="00CD4B31">
        <w:rPr>
          <w:rFonts w:ascii="Times New Roman" w:hAnsi="Times New Roman" w:cs="Times New Roman"/>
          <w:sz w:val="24"/>
          <w:szCs w:val="24"/>
        </w:rPr>
        <w:t xml:space="preserve">your </w:t>
      </w:r>
      <w:r w:rsidR="005F292D">
        <w:rPr>
          <w:rFonts w:ascii="Times New Roman" w:hAnsi="Times New Roman" w:cs="Times New Roman"/>
          <w:sz w:val="24"/>
          <w:szCs w:val="24"/>
        </w:rPr>
        <w:t xml:space="preserve">actions and </w:t>
      </w:r>
      <w:r w:rsidR="00CD4B31">
        <w:rPr>
          <w:rFonts w:ascii="Times New Roman" w:hAnsi="Times New Roman" w:cs="Times New Roman"/>
          <w:sz w:val="24"/>
          <w:szCs w:val="24"/>
        </w:rPr>
        <w:t xml:space="preserve">it also requires </w:t>
      </w:r>
      <w:r w:rsidR="005F292D">
        <w:rPr>
          <w:rFonts w:ascii="Times New Roman" w:hAnsi="Times New Roman" w:cs="Times New Roman"/>
          <w:sz w:val="24"/>
          <w:szCs w:val="24"/>
        </w:rPr>
        <w:t xml:space="preserve">self-appraisal. Reflective Action demonstrates a </w:t>
      </w:r>
      <w:r w:rsidR="00600DD5">
        <w:rPr>
          <w:rFonts w:ascii="Times New Roman" w:hAnsi="Times New Roman" w:cs="Times New Roman"/>
          <w:sz w:val="24"/>
          <w:szCs w:val="24"/>
        </w:rPr>
        <w:t>willingness</w:t>
      </w:r>
      <w:r w:rsidR="005F292D">
        <w:rPr>
          <w:rFonts w:ascii="Times New Roman" w:hAnsi="Times New Roman" w:cs="Times New Roman"/>
          <w:sz w:val="24"/>
          <w:szCs w:val="24"/>
        </w:rPr>
        <w:t xml:space="preserve"> to be flexible, to </w:t>
      </w:r>
      <w:r w:rsidR="00600DD5">
        <w:rPr>
          <w:rFonts w:ascii="Times New Roman" w:hAnsi="Times New Roman" w:cs="Times New Roman"/>
          <w:sz w:val="24"/>
          <w:szCs w:val="24"/>
        </w:rPr>
        <w:t>analyse</w:t>
      </w:r>
      <w:r w:rsidR="005F292D">
        <w:rPr>
          <w:rFonts w:ascii="Times New Roman" w:hAnsi="Times New Roman" w:cs="Times New Roman"/>
          <w:sz w:val="24"/>
          <w:szCs w:val="24"/>
        </w:rPr>
        <w:t xml:space="preserve"> and to have social awareness. C</w:t>
      </w:r>
      <w:r w:rsidR="00F40A12">
        <w:rPr>
          <w:rFonts w:ascii="Times New Roman" w:hAnsi="Times New Roman" w:cs="Times New Roman"/>
          <w:sz w:val="24"/>
          <w:szCs w:val="24"/>
        </w:rPr>
        <w:t>olwe</w:t>
      </w:r>
      <w:r w:rsidR="00353414">
        <w:rPr>
          <w:rFonts w:ascii="Times New Roman" w:hAnsi="Times New Roman" w:cs="Times New Roman"/>
          <w:sz w:val="24"/>
          <w:szCs w:val="24"/>
        </w:rPr>
        <w:t>l</w:t>
      </w:r>
      <w:r w:rsidR="00F40A12">
        <w:rPr>
          <w:rFonts w:ascii="Times New Roman" w:hAnsi="Times New Roman" w:cs="Times New Roman"/>
          <w:sz w:val="24"/>
          <w:szCs w:val="24"/>
        </w:rPr>
        <w:t>l</w:t>
      </w:r>
      <w:r w:rsidR="00492711">
        <w:rPr>
          <w:rFonts w:ascii="Times New Roman" w:hAnsi="Times New Roman" w:cs="Times New Roman"/>
          <w:sz w:val="24"/>
          <w:szCs w:val="24"/>
        </w:rPr>
        <w:t>, et al.</w:t>
      </w:r>
      <w:r w:rsidR="00F40A12">
        <w:rPr>
          <w:rFonts w:ascii="Times New Roman" w:hAnsi="Times New Roman" w:cs="Times New Roman"/>
          <w:sz w:val="24"/>
          <w:szCs w:val="24"/>
        </w:rPr>
        <w:t xml:space="preserve"> (2019) continues to say how reflective practice is not just questioning our actions it is also remembering your own </w:t>
      </w:r>
      <w:r w:rsidR="0020131E">
        <w:rPr>
          <w:rFonts w:ascii="Times New Roman" w:hAnsi="Times New Roman" w:cs="Times New Roman"/>
          <w:sz w:val="24"/>
          <w:szCs w:val="24"/>
        </w:rPr>
        <w:t>knowledge</w:t>
      </w:r>
      <w:r w:rsidR="00CD4B31">
        <w:rPr>
          <w:rFonts w:ascii="Times New Roman" w:hAnsi="Times New Roman" w:cs="Times New Roman"/>
          <w:sz w:val="24"/>
          <w:szCs w:val="24"/>
        </w:rPr>
        <w:t xml:space="preserve"> and </w:t>
      </w:r>
      <w:r w:rsidR="0020131E">
        <w:rPr>
          <w:rFonts w:ascii="Times New Roman" w:hAnsi="Times New Roman" w:cs="Times New Roman"/>
          <w:sz w:val="24"/>
          <w:szCs w:val="24"/>
        </w:rPr>
        <w:t>although</w:t>
      </w:r>
      <w:r w:rsidR="00F40A12">
        <w:rPr>
          <w:rFonts w:ascii="Times New Roman" w:hAnsi="Times New Roman" w:cs="Times New Roman"/>
          <w:sz w:val="24"/>
          <w:szCs w:val="24"/>
        </w:rPr>
        <w:t xml:space="preserve"> you can learn from others it is important to acknowledge your own strengths and experiences also.</w:t>
      </w:r>
    </w:p>
    <w:p w14:paraId="1F0B95D8" w14:textId="157FB3F3" w:rsidR="009A3E33" w:rsidRDefault="009A3E33" w:rsidP="009A3E33">
      <w:pPr>
        <w:spacing w:line="360" w:lineRule="auto"/>
        <w:jc w:val="both"/>
        <w:rPr>
          <w:rFonts w:ascii="Times New Roman" w:hAnsi="Times New Roman" w:cs="Times New Roman"/>
          <w:color w:val="333333"/>
          <w:spacing w:val="3"/>
          <w:sz w:val="24"/>
          <w:szCs w:val="24"/>
          <w:shd w:val="clear" w:color="auto" w:fill="FCFCFC"/>
        </w:rPr>
      </w:pPr>
      <w:r w:rsidRPr="009A3E33">
        <w:rPr>
          <w:rFonts w:ascii="Times New Roman" w:hAnsi="Times New Roman" w:cs="Times New Roman"/>
          <w:color w:val="333333"/>
          <w:spacing w:val="3"/>
          <w:sz w:val="24"/>
          <w:szCs w:val="24"/>
          <w:shd w:val="clear" w:color="auto" w:fill="FCFCFC"/>
        </w:rPr>
        <w:t xml:space="preserve">The Kolb Cycle was developed to enable </w:t>
      </w:r>
      <w:r>
        <w:rPr>
          <w:rFonts w:ascii="Times New Roman" w:hAnsi="Times New Roman" w:cs="Times New Roman"/>
          <w:color w:val="333333"/>
          <w:spacing w:val="3"/>
          <w:sz w:val="24"/>
          <w:szCs w:val="24"/>
          <w:shd w:val="clear" w:color="auto" w:fill="FCFCFC"/>
        </w:rPr>
        <w:t>practitioner</w:t>
      </w:r>
      <w:r w:rsidRPr="009A3E33">
        <w:rPr>
          <w:rFonts w:ascii="Times New Roman" w:hAnsi="Times New Roman" w:cs="Times New Roman"/>
          <w:color w:val="333333"/>
          <w:spacing w:val="3"/>
          <w:sz w:val="24"/>
          <w:szCs w:val="24"/>
          <w:shd w:val="clear" w:color="auto" w:fill="FCFCFC"/>
        </w:rPr>
        <w:t xml:space="preserve">s to </w:t>
      </w:r>
      <w:r w:rsidR="000830E5">
        <w:rPr>
          <w:rFonts w:ascii="Times New Roman" w:hAnsi="Times New Roman" w:cs="Times New Roman"/>
          <w:color w:val="333333"/>
          <w:spacing w:val="3"/>
          <w:sz w:val="24"/>
          <w:szCs w:val="24"/>
          <w:shd w:val="clear" w:color="auto" w:fill="FCFCFC"/>
        </w:rPr>
        <w:t>assess</w:t>
      </w:r>
      <w:r w:rsidRPr="009A3E33">
        <w:rPr>
          <w:rFonts w:ascii="Times New Roman" w:hAnsi="Times New Roman" w:cs="Times New Roman"/>
          <w:color w:val="333333"/>
          <w:spacing w:val="3"/>
          <w:sz w:val="24"/>
          <w:szCs w:val="24"/>
          <w:shd w:val="clear" w:color="auto" w:fill="FCFCFC"/>
        </w:rPr>
        <w:t xml:space="preserve"> their own teaching to promote </w:t>
      </w:r>
      <w:r w:rsidR="000830E5">
        <w:rPr>
          <w:rFonts w:ascii="Times New Roman" w:hAnsi="Times New Roman" w:cs="Times New Roman"/>
          <w:color w:val="333333"/>
          <w:spacing w:val="3"/>
          <w:sz w:val="24"/>
          <w:szCs w:val="24"/>
          <w:shd w:val="clear" w:color="auto" w:fill="FCFCFC"/>
        </w:rPr>
        <w:t xml:space="preserve">a </w:t>
      </w:r>
      <w:r w:rsidRPr="009A3E33">
        <w:rPr>
          <w:rFonts w:ascii="Times New Roman" w:hAnsi="Times New Roman" w:cs="Times New Roman"/>
          <w:color w:val="333333"/>
          <w:spacing w:val="3"/>
          <w:sz w:val="24"/>
          <w:szCs w:val="24"/>
          <w:shd w:val="clear" w:color="auto" w:fill="FCFCFC"/>
        </w:rPr>
        <w:t>development</w:t>
      </w:r>
      <w:r w:rsidR="000830E5">
        <w:rPr>
          <w:rFonts w:ascii="Times New Roman" w:hAnsi="Times New Roman" w:cs="Times New Roman"/>
          <w:color w:val="333333"/>
          <w:spacing w:val="3"/>
          <w:sz w:val="24"/>
          <w:szCs w:val="24"/>
          <w:shd w:val="clear" w:color="auto" w:fill="FCFCFC"/>
        </w:rPr>
        <w:t xml:space="preserve"> that is continuous</w:t>
      </w:r>
      <w:r w:rsidRPr="009A3E33">
        <w:rPr>
          <w:rFonts w:ascii="Times New Roman" w:hAnsi="Times New Roman" w:cs="Times New Roman"/>
          <w:color w:val="333333"/>
          <w:spacing w:val="3"/>
          <w:sz w:val="24"/>
          <w:szCs w:val="24"/>
          <w:shd w:val="clear" w:color="auto" w:fill="FCFCFC"/>
        </w:rPr>
        <w:t>. The Gibbs Cycle was created a few years later and is an expanded, more detailed version of the Kolb Cycle</w:t>
      </w:r>
      <w:r>
        <w:rPr>
          <w:rFonts w:ascii="Times New Roman" w:hAnsi="Times New Roman" w:cs="Times New Roman"/>
          <w:color w:val="333333"/>
          <w:spacing w:val="3"/>
          <w:sz w:val="24"/>
          <w:szCs w:val="24"/>
          <w:shd w:val="clear" w:color="auto" w:fill="FCFCFC"/>
        </w:rPr>
        <w:t xml:space="preserve">, noted by </w:t>
      </w:r>
      <w:proofErr w:type="spellStart"/>
      <w:r>
        <w:rPr>
          <w:rFonts w:ascii="Times New Roman" w:hAnsi="Times New Roman" w:cs="Times New Roman"/>
          <w:color w:val="333333"/>
          <w:spacing w:val="3"/>
          <w:sz w:val="24"/>
          <w:szCs w:val="24"/>
          <w:shd w:val="clear" w:color="auto" w:fill="FCFCFC"/>
        </w:rPr>
        <w:t>Fiechter</w:t>
      </w:r>
      <w:proofErr w:type="spellEnd"/>
      <w:r>
        <w:rPr>
          <w:rFonts w:ascii="Times New Roman" w:hAnsi="Times New Roman" w:cs="Times New Roman"/>
          <w:color w:val="333333"/>
          <w:spacing w:val="3"/>
          <w:sz w:val="24"/>
          <w:szCs w:val="24"/>
          <w:shd w:val="clear" w:color="auto" w:fill="FCFCFC"/>
        </w:rPr>
        <w:t xml:space="preserve">, 2020. </w:t>
      </w:r>
    </w:p>
    <w:p w14:paraId="0948D69B" w14:textId="0EFF2CC6" w:rsidR="009E32EA" w:rsidRDefault="009A3E33" w:rsidP="009A3E33">
      <w:pPr>
        <w:spacing w:line="360" w:lineRule="auto"/>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lastRenderedPageBreak/>
        <w:t xml:space="preserve">Kolb’s model (1984), cited by </w:t>
      </w:r>
      <w:proofErr w:type="spellStart"/>
      <w:r>
        <w:rPr>
          <w:rFonts w:ascii="Times New Roman" w:hAnsi="Times New Roman" w:cs="Times New Roman"/>
          <w:color w:val="333333"/>
          <w:spacing w:val="3"/>
          <w:sz w:val="24"/>
          <w:szCs w:val="24"/>
          <w:shd w:val="clear" w:color="auto" w:fill="FCFCFC"/>
        </w:rPr>
        <w:t>Fiechter</w:t>
      </w:r>
      <w:proofErr w:type="spellEnd"/>
      <w:r>
        <w:rPr>
          <w:rFonts w:ascii="Times New Roman" w:hAnsi="Times New Roman" w:cs="Times New Roman"/>
          <w:color w:val="333333"/>
          <w:spacing w:val="3"/>
          <w:sz w:val="24"/>
          <w:szCs w:val="24"/>
          <w:shd w:val="clear" w:color="auto" w:fill="FCFCFC"/>
        </w:rPr>
        <w:t xml:space="preserve"> (2020) is based on theories about how people learn. The model </w:t>
      </w:r>
      <w:r w:rsidR="00073549">
        <w:rPr>
          <w:rFonts w:ascii="Times New Roman" w:hAnsi="Times New Roman" w:cs="Times New Roman"/>
          <w:color w:val="333333"/>
          <w:spacing w:val="3"/>
          <w:sz w:val="24"/>
          <w:szCs w:val="24"/>
          <w:shd w:val="clear" w:color="auto" w:fill="FCFCFC"/>
        </w:rPr>
        <w:t>focuses</w:t>
      </w:r>
      <w:r>
        <w:rPr>
          <w:rFonts w:ascii="Times New Roman" w:hAnsi="Times New Roman" w:cs="Times New Roman"/>
          <w:color w:val="333333"/>
          <w:spacing w:val="3"/>
          <w:sz w:val="24"/>
          <w:szCs w:val="24"/>
          <w:shd w:val="clear" w:color="auto" w:fill="FCFCFC"/>
        </w:rPr>
        <w:t xml:space="preserve"> on the </w:t>
      </w:r>
      <w:r w:rsidR="00073549">
        <w:rPr>
          <w:rFonts w:ascii="Times New Roman" w:hAnsi="Times New Roman" w:cs="Times New Roman"/>
          <w:color w:val="333333"/>
          <w:spacing w:val="3"/>
          <w:sz w:val="24"/>
          <w:szCs w:val="24"/>
          <w:shd w:val="clear" w:color="auto" w:fill="FCFCFC"/>
        </w:rPr>
        <w:t>notion</w:t>
      </w:r>
      <w:r>
        <w:rPr>
          <w:rFonts w:ascii="Times New Roman" w:hAnsi="Times New Roman" w:cs="Times New Roman"/>
          <w:color w:val="333333"/>
          <w:spacing w:val="3"/>
          <w:sz w:val="24"/>
          <w:szCs w:val="24"/>
          <w:shd w:val="clear" w:color="auto" w:fill="FCFCFC"/>
        </w:rPr>
        <w:t xml:space="preserve"> of developing</w:t>
      </w:r>
      <w:r w:rsidR="00073549">
        <w:rPr>
          <w:rFonts w:ascii="Times New Roman" w:hAnsi="Times New Roman" w:cs="Times New Roman"/>
          <w:color w:val="333333"/>
          <w:spacing w:val="3"/>
          <w:sz w:val="24"/>
          <w:szCs w:val="24"/>
          <w:shd w:val="clear" w:color="auto" w:fill="FCFCFC"/>
        </w:rPr>
        <w:t xml:space="preserve"> an</w:t>
      </w:r>
      <w:r>
        <w:rPr>
          <w:rFonts w:ascii="Times New Roman" w:hAnsi="Times New Roman" w:cs="Times New Roman"/>
          <w:color w:val="333333"/>
          <w:spacing w:val="3"/>
          <w:sz w:val="24"/>
          <w:szCs w:val="24"/>
          <w:shd w:val="clear" w:color="auto" w:fill="FCFCFC"/>
        </w:rPr>
        <w:t xml:space="preserve"> understanding through actual experiences and contains four key stages</w:t>
      </w:r>
      <w:r w:rsidR="009E32EA">
        <w:rPr>
          <w:rFonts w:ascii="Times New Roman" w:hAnsi="Times New Roman" w:cs="Times New Roman"/>
          <w:color w:val="333333"/>
          <w:spacing w:val="3"/>
          <w:sz w:val="24"/>
          <w:szCs w:val="24"/>
          <w:shd w:val="clear" w:color="auto" w:fill="FCFCFC"/>
        </w:rPr>
        <w:t xml:space="preserve"> – </w:t>
      </w:r>
    </w:p>
    <w:p w14:paraId="08547B85" w14:textId="21EEE30E" w:rsidR="009E32EA" w:rsidRDefault="009E32EA" w:rsidP="00F075DA">
      <w:pPr>
        <w:spacing w:line="360" w:lineRule="auto"/>
        <w:ind w:left="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1. Concrete experience</w:t>
      </w:r>
      <w:r w:rsidR="003249CD">
        <w:rPr>
          <w:rFonts w:ascii="Times New Roman" w:hAnsi="Times New Roman" w:cs="Times New Roman"/>
          <w:color w:val="333333"/>
          <w:spacing w:val="3"/>
          <w:sz w:val="24"/>
          <w:szCs w:val="24"/>
          <w:shd w:val="clear" w:color="auto" w:fill="FCFCFC"/>
        </w:rPr>
        <w:t xml:space="preserve"> – having the experience,</w:t>
      </w:r>
    </w:p>
    <w:p w14:paraId="7D627E27" w14:textId="05729B07" w:rsidR="009E32EA"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2. Reflective observation –</w:t>
      </w:r>
      <w:r w:rsidR="003249CD">
        <w:rPr>
          <w:rFonts w:ascii="Times New Roman" w:hAnsi="Times New Roman" w:cs="Times New Roman"/>
          <w:color w:val="333333"/>
          <w:spacing w:val="3"/>
          <w:sz w:val="24"/>
          <w:szCs w:val="24"/>
          <w:shd w:val="clear" w:color="auto" w:fill="FCFCFC"/>
        </w:rPr>
        <w:t xml:space="preserve"> </w:t>
      </w:r>
      <w:r>
        <w:rPr>
          <w:rFonts w:ascii="Times New Roman" w:hAnsi="Times New Roman" w:cs="Times New Roman"/>
          <w:color w:val="333333"/>
          <w:spacing w:val="3"/>
          <w:sz w:val="24"/>
          <w:szCs w:val="24"/>
          <w:shd w:val="clear" w:color="auto" w:fill="FCFCFC"/>
        </w:rPr>
        <w:t xml:space="preserve">reflecting on the experience, </w:t>
      </w:r>
    </w:p>
    <w:p w14:paraId="6A2A5F90" w14:textId="067B0321" w:rsidR="009E32EA"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3. Abstract conceptualisation</w:t>
      </w:r>
      <w:r w:rsidR="003249CD">
        <w:rPr>
          <w:rFonts w:ascii="Times New Roman" w:hAnsi="Times New Roman" w:cs="Times New Roman"/>
          <w:color w:val="333333"/>
          <w:spacing w:val="3"/>
          <w:sz w:val="24"/>
          <w:szCs w:val="24"/>
          <w:shd w:val="clear" w:color="auto" w:fill="FCFCFC"/>
        </w:rPr>
        <w:t xml:space="preserve"> – learning from the experience, </w:t>
      </w:r>
      <w:r>
        <w:rPr>
          <w:rFonts w:ascii="Times New Roman" w:hAnsi="Times New Roman" w:cs="Times New Roman"/>
          <w:color w:val="333333"/>
          <w:spacing w:val="3"/>
          <w:sz w:val="24"/>
          <w:szCs w:val="24"/>
          <w:shd w:val="clear" w:color="auto" w:fill="FCFCFC"/>
        </w:rPr>
        <w:t xml:space="preserve">and </w:t>
      </w:r>
    </w:p>
    <w:p w14:paraId="54256131" w14:textId="46BC3402" w:rsidR="009A3E33"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4. Active experimentation</w:t>
      </w:r>
      <w:r w:rsidR="003249CD">
        <w:rPr>
          <w:rFonts w:ascii="Times New Roman" w:hAnsi="Times New Roman" w:cs="Times New Roman"/>
          <w:color w:val="333333"/>
          <w:spacing w:val="3"/>
          <w:sz w:val="24"/>
          <w:szCs w:val="24"/>
          <w:shd w:val="clear" w:color="auto" w:fill="FCFCFC"/>
        </w:rPr>
        <w:t xml:space="preserve"> – planning out what you have learned.</w:t>
      </w:r>
    </w:p>
    <w:p w14:paraId="3744FA97" w14:textId="27B48A1F" w:rsidR="009A3E33" w:rsidRDefault="001401FD" w:rsidP="009611E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333333"/>
          <w:spacing w:val="3"/>
          <w:sz w:val="24"/>
          <w:szCs w:val="24"/>
          <w:shd w:val="clear" w:color="auto" w:fill="FCFCFC"/>
        </w:rPr>
        <w:t xml:space="preserve">Kolb’s model </w:t>
      </w:r>
      <w:r w:rsidR="00073549">
        <w:rPr>
          <w:rFonts w:ascii="Times New Roman" w:hAnsi="Times New Roman" w:cs="Times New Roman"/>
          <w:color w:val="333333"/>
          <w:spacing w:val="3"/>
          <w:sz w:val="24"/>
          <w:szCs w:val="24"/>
          <w:shd w:val="clear" w:color="auto" w:fill="FCFCFC"/>
        </w:rPr>
        <w:t>states</w:t>
      </w:r>
      <w:r>
        <w:rPr>
          <w:rFonts w:ascii="Times New Roman" w:hAnsi="Times New Roman" w:cs="Times New Roman"/>
          <w:color w:val="333333"/>
          <w:spacing w:val="3"/>
          <w:sz w:val="24"/>
          <w:szCs w:val="24"/>
          <w:shd w:val="clear" w:color="auto" w:fill="FCFCFC"/>
        </w:rPr>
        <w:t xml:space="preserve"> that we start with an experience and</w:t>
      </w:r>
      <w:r w:rsidR="001B261B">
        <w:rPr>
          <w:rFonts w:ascii="Times New Roman" w:hAnsi="Times New Roman" w:cs="Times New Roman"/>
          <w:color w:val="333333"/>
          <w:spacing w:val="3"/>
          <w:sz w:val="24"/>
          <w:szCs w:val="24"/>
          <w:shd w:val="clear" w:color="auto" w:fill="FCFCFC"/>
        </w:rPr>
        <w:t xml:space="preserve"> go on to</w:t>
      </w:r>
      <w:r>
        <w:rPr>
          <w:rFonts w:ascii="Times New Roman" w:hAnsi="Times New Roman" w:cs="Times New Roman"/>
          <w:color w:val="333333"/>
          <w:spacing w:val="3"/>
          <w:sz w:val="24"/>
          <w:szCs w:val="24"/>
          <w:shd w:val="clear" w:color="auto" w:fill="FCFCFC"/>
        </w:rPr>
        <w:t xml:space="preserve"> the next stage to reflect on the experience. When reflecting on the experience</w:t>
      </w:r>
      <w:r w:rsidR="001B261B">
        <w:rPr>
          <w:rFonts w:ascii="Times New Roman" w:hAnsi="Times New Roman" w:cs="Times New Roman"/>
          <w:color w:val="333333"/>
          <w:spacing w:val="3"/>
          <w:sz w:val="24"/>
          <w:szCs w:val="24"/>
          <w:shd w:val="clear" w:color="auto" w:fill="FCFCFC"/>
        </w:rPr>
        <w:t xml:space="preserve"> Kolb </w:t>
      </w:r>
      <w:r w:rsidR="00135139">
        <w:rPr>
          <w:rFonts w:ascii="Times New Roman" w:hAnsi="Times New Roman" w:cs="Times New Roman"/>
          <w:color w:val="333333"/>
          <w:spacing w:val="3"/>
          <w:sz w:val="24"/>
          <w:szCs w:val="24"/>
          <w:shd w:val="clear" w:color="auto" w:fill="FCFCFC"/>
        </w:rPr>
        <w:t>adds that</w:t>
      </w:r>
      <w:r>
        <w:rPr>
          <w:rFonts w:ascii="Times New Roman" w:hAnsi="Times New Roman" w:cs="Times New Roman"/>
          <w:color w:val="333333"/>
          <w:spacing w:val="3"/>
          <w:sz w:val="24"/>
          <w:szCs w:val="24"/>
          <w:shd w:val="clear" w:color="auto" w:fill="FCFCFC"/>
        </w:rPr>
        <w:t xml:space="preserve"> note taking can be useful for noting anything about the experience that has not been come across before. Whilst </w:t>
      </w:r>
      <w:r w:rsidR="00135139">
        <w:rPr>
          <w:rFonts w:ascii="Times New Roman" w:hAnsi="Times New Roman" w:cs="Times New Roman"/>
          <w:color w:val="333333"/>
          <w:spacing w:val="3"/>
          <w:sz w:val="24"/>
          <w:szCs w:val="24"/>
          <w:shd w:val="clear" w:color="auto" w:fill="FCFCFC"/>
        </w:rPr>
        <w:t>you are reflecting on the experience</w:t>
      </w:r>
      <w:r>
        <w:rPr>
          <w:rFonts w:ascii="Times New Roman" w:hAnsi="Times New Roman" w:cs="Times New Roman"/>
          <w:color w:val="333333"/>
          <w:spacing w:val="3"/>
          <w:sz w:val="24"/>
          <w:szCs w:val="24"/>
          <w:shd w:val="clear" w:color="auto" w:fill="FCFCFC"/>
        </w:rPr>
        <w:t xml:space="preserve">, new ideas should start to develop </w:t>
      </w:r>
      <w:r w:rsidR="00F075DA">
        <w:rPr>
          <w:rFonts w:ascii="Times New Roman" w:hAnsi="Times New Roman" w:cs="Times New Roman"/>
          <w:color w:val="333333"/>
          <w:spacing w:val="3"/>
          <w:sz w:val="24"/>
          <w:szCs w:val="24"/>
          <w:shd w:val="clear" w:color="auto" w:fill="FCFCFC"/>
        </w:rPr>
        <w:t>as a direct result of the</w:t>
      </w:r>
      <w:r>
        <w:rPr>
          <w:rFonts w:ascii="Times New Roman" w:hAnsi="Times New Roman" w:cs="Times New Roman"/>
          <w:color w:val="333333"/>
          <w:spacing w:val="3"/>
          <w:sz w:val="24"/>
          <w:szCs w:val="24"/>
          <w:shd w:val="clear" w:color="auto" w:fill="FCFCFC"/>
        </w:rPr>
        <w:t xml:space="preserve"> new experience. The final stage is applying these new ideas to different situations and therefore learning as a </w:t>
      </w:r>
      <w:r w:rsidR="00F075DA">
        <w:rPr>
          <w:rFonts w:ascii="Times New Roman" w:hAnsi="Times New Roman" w:cs="Times New Roman"/>
          <w:color w:val="333333"/>
          <w:spacing w:val="3"/>
          <w:sz w:val="24"/>
          <w:szCs w:val="24"/>
          <w:shd w:val="clear" w:color="auto" w:fill="FCFCFC"/>
        </w:rPr>
        <w:t>direct result of the experiences and reflections (</w:t>
      </w:r>
      <w:proofErr w:type="spellStart"/>
      <w:r w:rsidR="00F075DA">
        <w:rPr>
          <w:rFonts w:ascii="Times New Roman" w:hAnsi="Times New Roman" w:cs="Times New Roman"/>
          <w:color w:val="333333"/>
          <w:spacing w:val="3"/>
          <w:sz w:val="24"/>
          <w:szCs w:val="24"/>
          <w:shd w:val="clear" w:color="auto" w:fill="FCFCFC"/>
        </w:rPr>
        <w:t>Fietcher</w:t>
      </w:r>
      <w:proofErr w:type="spellEnd"/>
      <w:r w:rsidR="00F075DA">
        <w:rPr>
          <w:rFonts w:ascii="Times New Roman" w:hAnsi="Times New Roman" w:cs="Times New Roman"/>
          <w:color w:val="333333"/>
          <w:spacing w:val="3"/>
          <w:sz w:val="24"/>
          <w:szCs w:val="24"/>
          <w:shd w:val="clear" w:color="auto" w:fill="FCFCFC"/>
        </w:rPr>
        <w:t xml:space="preserve">, 2020). </w:t>
      </w:r>
    </w:p>
    <w:p w14:paraId="4A30AD85" w14:textId="15D2D783" w:rsidR="00F075DA" w:rsidRDefault="00492711" w:rsidP="009611E9">
      <w:pPr>
        <w:spacing w:line="360" w:lineRule="auto"/>
        <w:jc w:val="both"/>
        <w:rPr>
          <w:rFonts w:ascii="Times New Roman" w:hAnsi="Times New Roman" w:cs="Times New Roman"/>
          <w:sz w:val="24"/>
          <w:szCs w:val="24"/>
          <w:shd w:val="clear" w:color="auto" w:fill="FFFFFF"/>
        </w:rPr>
      </w:pPr>
      <w:r w:rsidRPr="009A3E33">
        <w:rPr>
          <w:rFonts w:ascii="Times New Roman" w:hAnsi="Times New Roman" w:cs="Times New Roman"/>
          <w:sz w:val="24"/>
          <w:szCs w:val="24"/>
          <w:shd w:val="clear" w:color="auto" w:fill="FFFFFF"/>
        </w:rPr>
        <w:t>Gibbs' Reflective Cycle was developed by Graham Gibbs in 1988</w:t>
      </w:r>
      <w:r w:rsidR="00C329DD">
        <w:rPr>
          <w:rFonts w:ascii="Times New Roman" w:hAnsi="Times New Roman" w:cs="Times New Roman"/>
          <w:sz w:val="24"/>
          <w:szCs w:val="24"/>
          <w:shd w:val="clear" w:color="auto" w:fill="FFFFFF"/>
        </w:rPr>
        <w:t>, it was aimed</w:t>
      </w:r>
      <w:r w:rsidRPr="009A3E33">
        <w:rPr>
          <w:rFonts w:ascii="Times New Roman" w:hAnsi="Times New Roman" w:cs="Times New Roman"/>
          <w:sz w:val="24"/>
          <w:szCs w:val="24"/>
          <w:shd w:val="clear" w:color="auto" w:fill="FFFFFF"/>
        </w:rPr>
        <w:t xml:space="preserve"> to give structure </w:t>
      </w:r>
      <w:r w:rsidR="00C329DD">
        <w:rPr>
          <w:rFonts w:ascii="Times New Roman" w:hAnsi="Times New Roman" w:cs="Times New Roman"/>
          <w:sz w:val="24"/>
          <w:szCs w:val="24"/>
          <w:shd w:val="clear" w:color="auto" w:fill="FFFFFF"/>
        </w:rPr>
        <w:t>when</w:t>
      </w:r>
      <w:r w:rsidRPr="009A3E33">
        <w:rPr>
          <w:rFonts w:ascii="Times New Roman" w:hAnsi="Times New Roman" w:cs="Times New Roman"/>
          <w:sz w:val="24"/>
          <w:szCs w:val="24"/>
          <w:shd w:val="clear" w:color="auto" w:fill="FFFFFF"/>
        </w:rPr>
        <w:t xml:space="preserve"> learning from experiences, cited by The University of Edinburgh (2020). Gibbs reflective cycle has 6 stage</w:t>
      </w:r>
      <w:r w:rsidR="006D2606" w:rsidRPr="009A3E33">
        <w:rPr>
          <w:rFonts w:ascii="Times New Roman" w:hAnsi="Times New Roman" w:cs="Times New Roman"/>
          <w:sz w:val="24"/>
          <w:szCs w:val="24"/>
          <w:shd w:val="clear" w:color="auto" w:fill="FFFFFF"/>
        </w:rPr>
        <w:t xml:space="preserve">s – </w:t>
      </w:r>
    </w:p>
    <w:p w14:paraId="407DE6D0" w14:textId="77777777"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6D2606" w:rsidRPr="00F075DA">
        <w:rPr>
          <w:rFonts w:ascii="Times New Roman" w:hAnsi="Times New Roman" w:cs="Times New Roman"/>
          <w:sz w:val="24"/>
          <w:szCs w:val="24"/>
          <w:shd w:val="clear" w:color="auto" w:fill="FFFFFF"/>
        </w:rPr>
        <w:t xml:space="preserve">he description of the experience, </w:t>
      </w:r>
    </w:p>
    <w:p w14:paraId="33E4180E" w14:textId="1D89DFBB"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6D2606" w:rsidRPr="00F075DA">
        <w:rPr>
          <w:rFonts w:ascii="Times New Roman" w:hAnsi="Times New Roman" w:cs="Times New Roman"/>
          <w:sz w:val="24"/>
          <w:szCs w:val="24"/>
          <w:shd w:val="clear" w:color="auto" w:fill="FFFFFF"/>
        </w:rPr>
        <w:t xml:space="preserve">he reflectors feelings and thoughts about the experience, </w:t>
      </w:r>
    </w:p>
    <w:p w14:paraId="31706DC2" w14:textId="648248CD"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evaluation of the experience including both good and bad parts, </w:t>
      </w:r>
    </w:p>
    <w:p w14:paraId="778CD051" w14:textId="460F2B3A"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analysis to </w:t>
      </w:r>
      <w:r w:rsidR="00F208E4">
        <w:rPr>
          <w:rFonts w:ascii="Times New Roman" w:hAnsi="Times New Roman" w:cs="Times New Roman"/>
          <w:sz w:val="24"/>
          <w:szCs w:val="24"/>
          <w:shd w:val="clear" w:color="auto" w:fill="FFFFFF"/>
        </w:rPr>
        <w:t>understand</w:t>
      </w:r>
      <w:r w:rsidR="006D2606" w:rsidRPr="00F075DA">
        <w:rPr>
          <w:rFonts w:ascii="Times New Roman" w:hAnsi="Times New Roman" w:cs="Times New Roman"/>
          <w:sz w:val="24"/>
          <w:szCs w:val="24"/>
          <w:shd w:val="clear" w:color="auto" w:fill="FFFFFF"/>
        </w:rPr>
        <w:t xml:space="preserve"> the situation,</w:t>
      </w:r>
    </w:p>
    <w:p w14:paraId="4CE235AC" w14:textId="0AA56BA1" w:rsidR="00F075DA" w:rsidRDefault="006D2606"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sidRPr="00F075DA">
        <w:rPr>
          <w:rFonts w:ascii="Times New Roman" w:hAnsi="Times New Roman" w:cs="Times New Roman"/>
          <w:sz w:val="24"/>
          <w:szCs w:val="24"/>
          <w:shd w:val="clear" w:color="auto" w:fill="FFFFFF"/>
        </w:rPr>
        <w:t xml:space="preserve"> </w:t>
      </w:r>
      <w:r w:rsidR="00F075DA">
        <w:rPr>
          <w:rFonts w:ascii="Times New Roman" w:hAnsi="Times New Roman" w:cs="Times New Roman"/>
          <w:sz w:val="24"/>
          <w:szCs w:val="24"/>
          <w:shd w:val="clear" w:color="auto" w:fill="FFFFFF"/>
        </w:rPr>
        <w:t>A</w:t>
      </w:r>
      <w:r w:rsidRPr="00F075DA">
        <w:rPr>
          <w:rFonts w:ascii="Times New Roman" w:hAnsi="Times New Roman" w:cs="Times New Roman"/>
          <w:sz w:val="24"/>
          <w:szCs w:val="24"/>
          <w:shd w:val="clear" w:color="auto" w:fill="FFFFFF"/>
        </w:rPr>
        <w:t xml:space="preserve"> conclusion about what has been learned and what could have been done differently, and finally </w:t>
      </w:r>
    </w:p>
    <w:p w14:paraId="1563CAE2" w14:textId="7C33C267" w:rsidR="00492711"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action plan for how to deal with similar situations in the future or general changes that might be appropriate. </w:t>
      </w:r>
    </w:p>
    <w:p w14:paraId="50008216" w14:textId="1ACAA88B" w:rsidR="00CE43EF" w:rsidRDefault="005F292D" w:rsidP="005F292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with other models, Gibb’s, cited by The University of Edinburgh (2020) begins with a summary of the experience that is being reflected on. Gibb’s model </w:t>
      </w:r>
      <w:r w:rsidR="007835CC">
        <w:rPr>
          <w:rFonts w:ascii="Times New Roman" w:hAnsi="Times New Roman" w:cs="Times New Roman"/>
          <w:sz w:val="24"/>
          <w:szCs w:val="24"/>
          <w:shd w:val="clear" w:color="auto" w:fill="FFFFFF"/>
        </w:rPr>
        <w:t>encourages</w:t>
      </w:r>
      <w:r>
        <w:rPr>
          <w:rFonts w:ascii="Times New Roman" w:hAnsi="Times New Roman" w:cs="Times New Roman"/>
          <w:sz w:val="24"/>
          <w:szCs w:val="24"/>
          <w:shd w:val="clear" w:color="auto" w:fill="FFFFFF"/>
        </w:rPr>
        <w:t xml:space="preserve"> us to focus on our feelings </w:t>
      </w:r>
      <w:r w:rsidR="004E523F">
        <w:rPr>
          <w:rFonts w:ascii="Times New Roman" w:hAnsi="Times New Roman" w:cs="Times New Roman"/>
          <w:sz w:val="24"/>
          <w:szCs w:val="24"/>
          <w:shd w:val="clear" w:color="auto" w:fill="FFFFFF"/>
        </w:rPr>
        <w:t>during and after</w:t>
      </w:r>
      <w:r>
        <w:rPr>
          <w:rFonts w:ascii="Times New Roman" w:hAnsi="Times New Roman" w:cs="Times New Roman"/>
          <w:sz w:val="24"/>
          <w:szCs w:val="24"/>
          <w:shd w:val="clear" w:color="auto" w:fill="FFFFFF"/>
        </w:rPr>
        <w:t xml:space="preserve"> the experience.</w:t>
      </w:r>
      <w:r w:rsidR="00622398">
        <w:rPr>
          <w:rFonts w:ascii="Times New Roman" w:hAnsi="Times New Roman" w:cs="Times New Roman"/>
          <w:sz w:val="24"/>
          <w:szCs w:val="24"/>
          <w:shd w:val="clear" w:color="auto" w:fill="FFFFFF"/>
        </w:rPr>
        <w:t xml:space="preserve"> Gibb’s model involves evaluating the experience</w:t>
      </w:r>
      <w:r w:rsidR="00FC2D56">
        <w:rPr>
          <w:rFonts w:ascii="Times New Roman" w:hAnsi="Times New Roman" w:cs="Times New Roman"/>
          <w:sz w:val="24"/>
          <w:szCs w:val="24"/>
          <w:shd w:val="clear" w:color="auto" w:fill="FFFFFF"/>
        </w:rPr>
        <w:t xml:space="preserve">, stating what was good or </w:t>
      </w:r>
      <w:r w:rsidR="00135139">
        <w:rPr>
          <w:rFonts w:ascii="Times New Roman" w:hAnsi="Times New Roman" w:cs="Times New Roman"/>
          <w:sz w:val="24"/>
          <w:szCs w:val="24"/>
          <w:shd w:val="clear" w:color="auto" w:fill="FFFFFF"/>
        </w:rPr>
        <w:t xml:space="preserve">what was </w:t>
      </w:r>
      <w:r w:rsidR="00FC2D56">
        <w:rPr>
          <w:rFonts w:ascii="Times New Roman" w:hAnsi="Times New Roman" w:cs="Times New Roman"/>
          <w:sz w:val="24"/>
          <w:szCs w:val="24"/>
          <w:shd w:val="clear" w:color="auto" w:fill="FFFFFF"/>
        </w:rPr>
        <w:t>bad about it</w:t>
      </w:r>
      <w:r w:rsidR="009E149F">
        <w:rPr>
          <w:rFonts w:ascii="Times New Roman" w:hAnsi="Times New Roman" w:cs="Times New Roman"/>
          <w:sz w:val="24"/>
          <w:szCs w:val="24"/>
          <w:shd w:val="clear" w:color="auto" w:fill="FFFFFF"/>
        </w:rPr>
        <w:t xml:space="preserve">. This evaluation can then be used to analyse the </w:t>
      </w:r>
      <w:r w:rsidR="00311B3A">
        <w:rPr>
          <w:rFonts w:ascii="Times New Roman" w:hAnsi="Times New Roman" w:cs="Times New Roman"/>
          <w:sz w:val="24"/>
          <w:szCs w:val="24"/>
          <w:shd w:val="clear" w:color="auto" w:fill="FFFFFF"/>
        </w:rPr>
        <w:t xml:space="preserve">situation and try to </w:t>
      </w:r>
      <w:r w:rsidR="007835CC">
        <w:rPr>
          <w:rFonts w:ascii="Times New Roman" w:hAnsi="Times New Roman" w:cs="Times New Roman"/>
          <w:sz w:val="24"/>
          <w:szCs w:val="24"/>
          <w:shd w:val="clear" w:color="auto" w:fill="FFFFFF"/>
        </w:rPr>
        <w:t>understand</w:t>
      </w:r>
      <w:r w:rsidR="00311B3A">
        <w:rPr>
          <w:rFonts w:ascii="Times New Roman" w:hAnsi="Times New Roman" w:cs="Times New Roman"/>
          <w:sz w:val="24"/>
          <w:szCs w:val="24"/>
          <w:shd w:val="clear" w:color="auto" w:fill="FFFFFF"/>
        </w:rPr>
        <w:t xml:space="preserve"> it.</w:t>
      </w:r>
      <w:r w:rsidR="00DC55EA">
        <w:rPr>
          <w:rFonts w:ascii="Times New Roman" w:hAnsi="Times New Roman" w:cs="Times New Roman"/>
          <w:sz w:val="24"/>
          <w:szCs w:val="24"/>
          <w:shd w:val="clear" w:color="auto" w:fill="FFFFFF"/>
        </w:rPr>
        <w:t xml:space="preserve"> </w:t>
      </w:r>
      <w:r w:rsidR="00C95534">
        <w:rPr>
          <w:rFonts w:ascii="Times New Roman" w:hAnsi="Times New Roman" w:cs="Times New Roman"/>
          <w:sz w:val="24"/>
          <w:szCs w:val="24"/>
          <w:shd w:val="clear" w:color="auto" w:fill="FFFFFF"/>
        </w:rPr>
        <w:t>From the analysis a conclusion should be made about what other actions, if any,</w:t>
      </w:r>
      <w:r w:rsidR="005D36C2">
        <w:rPr>
          <w:rFonts w:ascii="Times New Roman" w:hAnsi="Times New Roman" w:cs="Times New Roman"/>
          <w:sz w:val="24"/>
          <w:szCs w:val="24"/>
          <w:shd w:val="clear" w:color="auto" w:fill="FFFFFF"/>
        </w:rPr>
        <w:t xml:space="preserve"> could have been taken to reach a different </w:t>
      </w:r>
      <w:r w:rsidR="004E6B8A">
        <w:rPr>
          <w:rFonts w:ascii="Times New Roman" w:hAnsi="Times New Roman" w:cs="Times New Roman"/>
          <w:sz w:val="24"/>
          <w:szCs w:val="24"/>
          <w:shd w:val="clear" w:color="auto" w:fill="FFFFFF"/>
        </w:rPr>
        <w:t>conclusion</w:t>
      </w:r>
      <w:r w:rsidR="005D36C2">
        <w:rPr>
          <w:rFonts w:ascii="Times New Roman" w:hAnsi="Times New Roman" w:cs="Times New Roman"/>
          <w:sz w:val="24"/>
          <w:szCs w:val="24"/>
          <w:shd w:val="clear" w:color="auto" w:fill="FFFFFF"/>
        </w:rPr>
        <w:t xml:space="preserve">. The final stage </w:t>
      </w:r>
      <w:r w:rsidR="005D36C2">
        <w:rPr>
          <w:rFonts w:ascii="Times New Roman" w:hAnsi="Times New Roman" w:cs="Times New Roman"/>
          <w:sz w:val="24"/>
          <w:szCs w:val="24"/>
          <w:shd w:val="clear" w:color="auto" w:fill="FFFFFF"/>
        </w:rPr>
        <w:lastRenderedPageBreak/>
        <w:t>in Gibb’s</w:t>
      </w:r>
      <w:r w:rsidR="008D5913">
        <w:rPr>
          <w:rFonts w:ascii="Times New Roman" w:hAnsi="Times New Roman" w:cs="Times New Roman"/>
          <w:sz w:val="24"/>
          <w:szCs w:val="24"/>
          <w:shd w:val="clear" w:color="auto" w:fill="FFFFFF"/>
        </w:rPr>
        <w:t xml:space="preserve"> </w:t>
      </w:r>
      <w:r w:rsidR="005D36C2">
        <w:rPr>
          <w:rFonts w:ascii="Times New Roman" w:hAnsi="Times New Roman" w:cs="Times New Roman"/>
          <w:sz w:val="24"/>
          <w:szCs w:val="24"/>
          <w:shd w:val="clear" w:color="auto" w:fill="FFFFFF"/>
        </w:rPr>
        <w:t>model involves</w:t>
      </w:r>
      <w:r w:rsidR="00FC5450">
        <w:rPr>
          <w:rFonts w:ascii="Times New Roman" w:hAnsi="Times New Roman" w:cs="Times New Roman"/>
          <w:sz w:val="24"/>
          <w:szCs w:val="24"/>
          <w:shd w:val="clear" w:color="auto" w:fill="FFFFFF"/>
        </w:rPr>
        <w:t xml:space="preserve"> making an action plan which can be followed the next time that situation should arise.</w:t>
      </w:r>
      <w:r w:rsidR="004B2081">
        <w:rPr>
          <w:rFonts w:ascii="Times New Roman" w:hAnsi="Times New Roman" w:cs="Times New Roman"/>
          <w:sz w:val="24"/>
          <w:szCs w:val="24"/>
          <w:shd w:val="clear" w:color="auto" w:fill="FFFFFF"/>
        </w:rPr>
        <w:t xml:space="preserve"> </w:t>
      </w:r>
      <w:proofErr w:type="spellStart"/>
      <w:r w:rsidR="004B2081">
        <w:rPr>
          <w:rFonts w:ascii="Times New Roman" w:hAnsi="Times New Roman" w:cs="Times New Roman"/>
          <w:sz w:val="24"/>
          <w:szCs w:val="24"/>
          <w:shd w:val="clear" w:color="auto" w:fill="FFFFFF"/>
        </w:rPr>
        <w:t>Fiecher</w:t>
      </w:r>
      <w:proofErr w:type="spellEnd"/>
      <w:r w:rsidR="004B2081">
        <w:rPr>
          <w:rFonts w:ascii="Times New Roman" w:hAnsi="Times New Roman" w:cs="Times New Roman"/>
          <w:sz w:val="24"/>
          <w:szCs w:val="24"/>
          <w:shd w:val="clear" w:color="auto" w:fill="FFFFFF"/>
        </w:rPr>
        <w:t xml:space="preserve"> (</w:t>
      </w:r>
      <w:r w:rsidR="001647F5">
        <w:rPr>
          <w:rFonts w:ascii="Times New Roman" w:hAnsi="Times New Roman" w:cs="Times New Roman"/>
          <w:sz w:val="24"/>
          <w:szCs w:val="24"/>
          <w:shd w:val="clear" w:color="auto" w:fill="FFFFFF"/>
        </w:rPr>
        <w:t>2020) states that Gibb’s model is an extended version of Kolb’s model.</w:t>
      </w:r>
      <w:r w:rsidR="00526497">
        <w:rPr>
          <w:rFonts w:ascii="Times New Roman" w:hAnsi="Times New Roman" w:cs="Times New Roman"/>
          <w:sz w:val="24"/>
          <w:szCs w:val="24"/>
          <w:shd w:val="clear" w:color="auto" w:fill="FFFFFF"/>
        </w:rPr>
        <w:t xml:space="preserve"> Kolb’s model</w:t>
      </w:r>
      <w:r w:rsidR="00F73434">
        <w:rPr>
          <w:rFonts w:ascii="Times New Roman" w:hAnsi="Times New Roman" w:cs="Times New Roman"/>
          <w:sz w:val="24"/>
          <w:szCs w:val="24"/>
          <w:shd w:val="clear" w:color="auto" w:fill="FFFFFF"/>
        </w:rPr>
        <w:t xml:space="preserve">, cited by </w:t>
      </w:r>
      <w:r w:rsidR="00625EE6">
        <w:rPr>
          <w:rFonts w:ascii="Times New Roman" w:hAnsi="Times New Roman" w:cs="Times New Roman"/>
          <w:sz w:val="24"/>
          <w:szCs w:val="24"/>
          <w:shd w:val="clear" w:color="auto" w:fill="FFFFFF"/>
        </w:rPr>
        <w:t>Williams, 2017</w:t>
      </w:r>
      <w:r w:rsidR="00F73434">
        <w:rPr>
          <w:rFonts w:ascii="Times New Roman" w:hAnsi="Times New Roman" w:cs="Times New Roman"/>
          <w:sz w:val="24"/>
          <w:szCs w:val="24"/>
          <w:shd w:val="clear" w:color="auto" w:fill="FFFFFF"/>
        </w:rPr>
        <w:t xml:space="preserve">, is </w:t>
      </w:r>
      <w:r w:rsidR="00676D3E">
        <w:rPr>
          <w:rFonts w:ascii="Times New Roman" w:hAnsi="Times New Roman" w:cs="Times New Roman"/>
          <w:sz w:val="24"/>
          <w:szCs w:val="24"/>
          <w:shd w:val="clear" w:color="auto" w:fill="FFFFFF"/>
        </w:rPr>
        <w:t>often</w:t>
      </w:r>
      <w:r w:rsidR="00F73434">
        <w:rPr>
          <w:rFonts w:ascii="Times New Roman" w:hAnsi="Times New Roman" w:cs="Times New Roman"/>
          <w:sz w:val="24"/>
          <w:szCs w:val="24"/>
          <w:shd w:val="clear" w:color="auto" w:fill="FFFFFF"/>
        </w:rPr>
        <w:t xml:space="preserve"> referred to as an experiential learning model, </w:t>
      </w:r>
      <w:r w:rsidR="00676D3E">
        <w:rPr>
          <w:rFonts w:ascii="Times New Roman" w:hAnsi="Times New Roman" w:cs="Times New Roman"/>
          <w:sz w:val="24"/>
          <w:szCs w:val="24"/>
          <w:shd w:val="clear" w:color="auto" w:fill="FFFFFF"/>
        </w:rPr>
        <w:t xml:space="preserve">which means learning through experience. Whereas Gibb’s model </w:t>
      </w:r>
      <w:r w:rsidR="00FF6F4D">
        <w:rPr>
          <w:rFonts w:ascii="Times New Roman" w:hAnsi="Times New Roman" w:cs="Times New Roman"/>
          <w:sz w:val="24"/>
          <w:szCs w:val="24"/>
          <w:shd w:val="clear" w:color="auto" w:fill="FFFFFF"/>
        </w:rPr>
        <w:t>is often referred to as an iterative model, which means learning through repetition.</w:t>
      </w:r>
    </w:p>
    <w:p w14:paraId="25E5D718" w14:textId="77960BB6" w:rsidR="00471014" w:rsidRDefault="00471014">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35147B4A" w14:textId="0CF42724" w:rsidR="0078556B" w:rsidRDefault="00DD71C6" w:rsidP="005F292D">
      <w:pPr>
        <w:spacing w:line="360" w:lineRule="auto"/>
        <w:jc w:val="both"/>
        <w:rPr>
          <w:rFonts w:ascii="Times New Roman" w:hAnsi="Times New Roman" w:cs="Times New Roman"/>
          <w:sz w:val="24"/>
          <w:szCs w:val="24"/>
          <w:shd w:val="clear" w:color="auto" w:fill="FFFFFF"/>
        </w:rPr>
      </w:pPr>
      <w:r w:rsidRPr="002D3ED0">
        <w:rPr>
          <w:rFonts w:ascii="Times New Roman" w:hAnsi="Times New Roman" w:cs="Times New Roman"/>
          <w:noProof/>
          <w:sz w:val="24"/>
          <w:szCs w:val="24"/>
          <w:shd w:val="clear" w:color="auto" w:fill="FFFFFF"/>
        </w:rPr>
        <w:lastRenderedPageBreak/>
        <mc:AlternateContent>
          <mc:Choice Requires="wps">
            <w:drawing>
              <wp:anchor distT="45720" distB="45720" distL="114300" distR="114300" simplePos="0" relativeHeight="251665408" behindDoc="0" locked="0" layoutInCell="1" allowOverlap="1" wp14:anchorId="59C85348" wp14:editId="49F17512">
                <wp:simplePos x="0" y="0"/>
                <wp:positionH relativeFrom="column">
                  <wp:posOffset>3549650</wp:posOffset>
                </wp:positionH>
                <wp:positionV relativeFrom="paragraph">
                  <wp:posOffset>4646295</wp:posOffset>
                </wp:positionV>
                <wp:extent cx="2559050" cy="3695700"/>
                <wp:effectExtent l="19050" t="1905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050" cy="3695700"/>
                        </a:xfrm>
                        <a:prstGeom prst="rect">
                          <a:avLst/>
                        </a:prstGeom>
                        <a:solidFill>
                          <a:srgbClr val="FFFFFF"/>
                        </a:solidFill>
                        <a:ln w="28575">
                          <a:solidFill>
                            <a:srgbClr val="55EDE9"/>
                          </a:solidFill>
                          <a:miter lim="800000"/>
                          <a:headEnd/>
                          <a:tailEnd/>
                        </a:ln>
                      </wps:spPr>
                      <wps:txbx>
                        <w:txbxContent>
                          <w:p w14:paraId="23D9176E" w14:textId="5E423ACE" w:rsidR="00894AA1" w:rsidRPr="00B441A7" w:rsidRDefault="00894AA1" w:rsidP="00894AA1">
                            <w:pPr>
                              <w:jc w:val="both"/>
                              <w:rPr>
                                <w:rFonts w:ascii="Garamond" w:hAnsi="Garamond" w:cs="Times New Roman"/>
                                <w:b/>
                                <w:bCs/>
                                <w:i/>
                                <w:iCs/>
                                <w:color w:val="55EDE9"/>
                                <w:sz w:val="32"/>
                                <w:szCs w:val="32"/>
                              </w:rPr>
                            </w:pPr>
                            <w:r w:rsidRPr="00B441A7">
                              <w:rPr>
                                <w:rFonts w:ascii="Garamond" w:hAnsi="Garamond" w:cs="Times New Roman"/>
                                <w:b/>
                                <w:bCs/>
                                <w:i/>
                                <w:iCs/>
                                <w:color w:val="55EDE9"/>
                                <w:sz w:val="32"/>
                                <w:szCs w:val="32"/>
                              </w:rPr>
                              <w:t>The Reflective Practitioner:</w:t>
                            </w:r>
                          </w:p>
                          <w:p w14:paraId="33CC8F4B" w14:textId="61660770" w:rsidR="002D3ED0" w:rsidRPr="00D84736" w:rsidRDefault="001A6B34" w:rsidP="00894AA1">
                            <w:pPr>
                              <w:jc w:val="both"/>
                              <w:rPr>
                                <w:rFonts w:ascii="Garamond" w:hAnsi="Garamond" w:cs="Times New Roman"/>
                                <w:sz w:val="32"/>
                                <w:szCs w:val="32"/>
                              </w:rPr>
                            </w:pPr>
                            <w:r w:rsidRPr="00D84736">
                              <w:rPr>
                                <w:rFonts w:ascii="Garamond" w:hAnsi="Garamond" w:cs="Times New Roman"/>
                                <w:sz w:val="32"/>
                                <w:szCs w:val="32"/>
                              </w:rPr>
                              <w:t>During reflection adults should be thinking about their work with children a</w:t>
                            </w:r>
                            <w:r w:rsidR="00A21E78" w:rsidRPr="00D84736">
                              <w:rPr>
                                <w:rFonts w:ascii="Garamond" w:hAnsi="Garamond" w:cs="Times New Roman"/>
                                <w:sz w:val="32"/>
                                <w:szCs w:val="32"/>
                              </w:rPr>
                              <w:t>nd planning and implementing to further support the children’s interests a</w:t>
                            </w:r>
                            <w:r w:rsidR="00213B92" w:rsidRPr="00D84736">
                              <w:rPr>
                                <w:rFonts w:ascii="Garamond" w:hAnsi="Garamond" w:cs="Times New Roman"/>
                                <w:sz w:val="32"/>
                                <w:szCs w:val="32"/>
                              </w:rPr>
                              <w:t>n</w:t>
                            </w:r>
                            <w:r w:rsidR="00A21E78" w:rsidRPr="00D84736">
                              <w:rPr>
                                <w:rFonts w:ascii="Garamond" w:hAnsi="Garamond" w:cs="Times New Roman"/>
                                <w:sz w:val="32"/>
                                <w:szCs w:val="32"/>
                              </w:rPr>
                              <w:t>d strengths</w:t>
                            </w:r>
                            <w:r w:rsidR="00213B92" w:rsidRPr="00D84736">
                              <w:rPr>
                                <w:rFonts w:ascii="Garamond" w:hAnsi="Garamond" w:cs="Times New Roman"/>
                                <w:sz w:val="32"/>
                                <w:szCs w:val="32"/>
                              </w:rPr>
                              <w:t>.</w:t>
                            </w:r>
                            <w:r w:rsidR="00894AA1" w:rsidRPr="00D84736">
                              <w:rPr>
                                <w:rFonts w:ascii="Garamond" w:hAnsi="Garamond" w:cs="Times New Roman"/>
                                <w:sz w:val="32"/>
                                <w:szCs w:val="32"/>
                              </w:rPr>
                              <w:t xml:space="preserve"> </w:t>
                            </w:r>
                            <w:r w:rsidR="003B6D9F" w:rsidRPr="00D84736">
                              <w:rPr>
                                <w:rFonts w:ascii="Garamond" w:hAnsi="Garamond" w:cs="Times New Roman"/>
                                <w:sz w:val="32"/>
                                <w:szCs w:val="32"/>
                              </w:rPr>
                              <w:t xml:space="preserve">By assessing and reflecting on experiences it helps practitioners to </w:t>
                            </w:r>
                            <w:r w:rsidR="007C1FAE" w:rsidRPr="00D84736">
                              <w:rPr>
                                <w:rFonts w:ascii="Garamond" w:hAnsi="Garamond" w:cs="Times New Roman"/>
                                <w:sz w:val="32"/>
                                <w:szCs w:val="32"/>
                              </w:rPr>
                              <w:t xml:space="preserve">develop more developmentally appropriate and meaningful experiences and improve </w:t>
                            </w:r>
                            <w:r w:rsidR="00D375D0" w:rsidRPr="00D84736">
                              <w:rPr>
                                <w:rFonts w:ascii="Garamond" w:hAnsi="Garamond" w:cs="Times New Roman"/>
                                <w:sz w:val="32"/>
                                <w:szCs w:val="32"/>
                              </w:rPr>
                              <w:t>their practice</w:t>
                            </w:r>
                            <w:r w:rsidR="00894AA1" w:rsidRPr="00D84736">
                              <w:rPr>
                                <w:rFonts w:ascii="Garamond" w:hAnsi="Garamond" w:cs="Times New Roman"/>
                                <w:sz w:val="32"/>
                                <w:szCs w:val="32"/>
                              </w:rPr>
                              <w:t xml:space="preserve"> (Aistear,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C85348" id="_x0000_t202" coordsize="21600,21600" o:spt="202" path="m,l,21600r21600,l21600,xe">
                <v:stroke joinstyle="miter"/>
                <v:path gradientshapeok="t" o:connecttype="rect"/>
              </v:shapetype>
              <v:shape id="Text Box 2" o:spid="_x0000_s1026" type="#_x0000_t202" style="position:absolute;left:0;text-align:left;margin-left:279.5pt;margin-top:365.85pt;width:201.5pt;height:29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" strokecolor="#55ede9" strokeweight="2.25pt">
                <v:textbox>
                  <w:txbxContent>
                    <w:p w14:paraId="23D9176E" w14:textId="5E423ACE" w:rsidR="00894AA1" w:rsidRPr="00B441A7" w:rsidRDefault="00894AA1" w:rsidP="00894AA1">
                      <w:pPr>
                        <w:jc w:val="both"/>
                        <w:rPr>
                          <w:rFonts w:ascii="Garamond" w:hAnsi="Garamond" w:cs="Times New Roman"/>
                          <w:b/>
                          <w:bCs/>
                          <w:i/>
                          <w:iCs/>
                          <w:color w:val="55EDE9"/>
                          <w:sz w:val="32"/>
                          <w:szCs w:val="32"/>
                        </w:rPr>
                      </w:pPr>
                      <w:r w:rsidRPr="00B441A7">
                        <w:rPr>
                          <w:rFonts w:ascii="Garamond" w:hAnsi="Garamond" w:cs="Times New Roman"/>
                          <w:b/>
                          <w:bCs/>
                          <w:i/>
                          <w:iCs/>
                          <w:color w:val="55EDE9"/>
                          <w:sz w:val="32"/>
                          <w:szCs w:val="32"/>
                        </w:rPr>
                        <w:t>The Reflective Practitioner:</w:t>
                      </w:r>
                    </w:p>
                    <w:p w14:paraId="33CC8F4B" w14:textId="61660770" w:rsidR="002D3ED0" w:rsidRPr="00D84736" w:rsidRDefault="001A6B34" w:rsidP="00894AA1">
                      <w:pPr>
                        <w:jc w:val="both"/>
                        <w:rPr>
                          <w:rFonts w:ascii="Garamond" w:hAnsi="Garamond" w:cs="Times New Roman"/>
                          <w:sz w:val="32"/>
                          <w:szCs w:val="32"/>
                        </w:rPr>
                      </w:pPr>
                      <w:r w:rsidRPr="00D84736">
                        <w:rPr>
                          <w:rFonts w:ascii="Garamond" w:hAnsi="Garamond" w:cs="Times New Roman"/>
                          <w:sz w:val="32"/>
                          <w:szCs w:val="32"/>
                        </w:rPr>
                        <w:t>During reflection adults should be thinking about their work with children a</w:t>
                      </w:r>
                      <w:r w:rsidR="00A21E78" w:rsidRPr="00D84736">
                        <w:rPr>
                          <w:rFonts w:ascii="Garamond" w:hAnsi="Garamond" w:cs="Times New Roman"/>
                          <w:sz w:val="32"/>
                          <w:szCs w:val="32"/>
                        </w:rPr>
                        <w:t>nd planning and implementing to further support the children’s interests a</w:t>
                      </w:r>
                      <w:r w:rsidR="00213B92" w:rsidRPr="00D84736">
                        <w:rPr>
                          <w:rFonts w:ascii="Garamond" w:hAnsi="Garamond" w:cs="Times New Roman"/>
                          <w:sz w:val="32"/>
                          <w:szCs w:val="32"/>
                        </w:rPr>
                        <w:t>n</w:t>
                      </w:r>
                      <w:r w:rsidR="00A21E78" w:rsidRPr="00D84736">
                        <w:rPr>
                          <w:rFonts w:ascii="Garamond" w:hAnsi="Garamond" w:cs="Times New Roman"/>
                          <w:sz w:val="32"/>
                          <w:szCs w:val="32"/>
                        </w:rPr>
                        <w:t>d strengths</w:t>
                      </w:r>
                      <w:r w:rsidR="00213B92" w:rsidRPr="00D84736">
                        <w:rPr>
                          <w:rFonts w:ascii="Garamond" w:hAnsi="Garamond" w:cs="Times New Roman"/>
                          <w:sz w:val="32"/>
                          <w:szCs w:val="32"/>
                        </w:rPr>
                        <w:t>.</w:t>
                      </w:r>
                      <w:r w:rsidR="00894AA1" w:rsidRPr="00D84736">
                        <w:rPr>
                          <w:rFonts w:ascii="Garamond" w:hAnsi="Garamond" w:cs="Times New Roman"/>
                          <w:sz w:val="32"/>
                          <w:szCs w:val="32"/>
                        </w:rPr>
                        <w:t xml:space="preserve"> </w:t>
                      </w:r>
                      <w:r w:rsidR="003B6D9F" w:rsidRPr="00D84736">
                        <w:rPr>
                          <w:rFonts w:ascii="Garamond" w:hAnsi="Garamond" w:cs="Times New Roman"/>
                          <w:sz w:val="32"/>
                          <w:szCs w:val="32"/>
                        </w:rPr>
                        <w:t xml:space="preserve">By assessing and reflecting on experiences it helps practitioners to </w:t>
                      </w:r>
                      <w:r w:rsidR="007C1FAE" w:rsidRPr="00D84736">
                        <w:rPr>
                          <w:rFonts w:ascii="Garamond" w:hAnsi="Garamond" w:cs="Times New Roman"/>
                          <w:sz w:val="32"/>
                          <w:szCs w:val="32"/>
                        </w:rPr>
                        <w:t xml:space="preserve">develop more developmentally appropriate and meaningful experiences and improve </w:t>
                      </w:r>
                      <w:r w:rsidR="00D375D0" w:rsidRPr="00D84736">
                        <w:rPr>
                          <w:rFonts w:ascii="Garamond" w:hAnsi="Garamond" w:cs="Times New Roman"/>
                          <w:sz w:val="32"/>
                          <w:szCs w:val="32"/>
                        </w:rPr>
                        <w:t>their practice</w:t>
                      </w:r>
                      <w:r w:rsidR="00894AA1" w:rsidRPr="00D84736">
                        <w:rPr>
                          <w:rFonts w:ascii="Garamond" w:hAnsi="Garamond" w:cs="Times New Roman"/>
                          <w:sz w:val="32"/>
                          <w:szCs w:val="32"/>
                        </w:rPr>
                        <w:t xml:space="preserve"> (Aistear, 2009).</w:t>
                      </w:r>
                    </w:p>
                  </w:txbxContent>
                </v:textbox>
                <w10:wrap type="square"/>
              </v:shape>
            </w:pict>
          </mc:Fallback>
        </mc:AlternateContent>
      </w:r>
      <w:r w:rsidRPr="00115D75">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75648" behindDoc="0" locked="0" layoutInCell="1" allowOverlap="1" wp14:anchorId="3A1E4B6A" wp14:editId="034508CC">
                <wp:simplePos x="0" y="0"/>
                <wp:positionH relativeFrom="column">
                  <wp:posOffset>-69850</wp:posOffset>
                </wp:positionH>
                <wp:positionV relativeFrom="paragraph">
                  <wp:posOffset>4652645</wp:posOffset>
                </wp:positionV>
                <wp:extent cx="3530600" cy="3689350"/>
                <wp:effectExtent l="19050" t="19050" r="12700"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0600" cy="3689350"/>
                        </a:xfrm>
                        <a:prstGeom prst="rect">
                          <a:avLst/>
                        </a:prstGeom>
                        <a:solidFill>
                          <a:srgbClr val="FFFFFF"/>
                        </a:solidFill>
                        <a:ln w="28575">
                          <a:solidFill>
                            <a:srgbClr val="92D050"/>
                          </a:solidFill>
                          <a:miter lim="800000"/>
                          <a:headEnd/>
                          <a:tailEnd/>
                        </a:ln>
                      </wps:spPr>
                      <wps:txbx>
                        <w:txbxContent>
                          <w:p w14:paraId="01FE6F9D" w14:textId="38DF50C5" w:rsidR="00AA1D4E" w:rsidRPr="00DD71C6" w:rsidRDefault="00717EB8" w:rsidP="004F6353">
                            <w:pPr>
                              <w:jc w:val="both"/>
                              <w:rPr>
                                <w:rFonts w:ascii="Garamond" w:hAnsi="Garamond" w:cs="Times New Roman"/>
                                <w:b/>
                                <w:bCs/>
                                <w:i/>
                                <w:iCs/>
                                <w:color w:val="92D050"/>
                                <w:sz w:val="36"/>
                                <w:szCs w:val="36"/>
                                <w:shd w:val="clear" w:color="auto" w:fill="FFFFFF"/>
                              </w:rPr>
                            </w:pPr>
                            <w:r w:rsidRPr="00DD71C6">
                              <w:rPr>
                                <w:rFonts w:ascii="Garamond" w:hAnsi="Garamond" w:cs="Times New Roman"/>
                                <w:b/>
                                <w:bCs/>
                                <w:i/>
                                <w:iCs/>
                                <w:color w:val="92D050"/>
                                <w:sz w:val="36"/>
                                <w:szCs w:val="36"/>
                                <w:shd w:val="clear" w:color="auto" w:fill="FFFFFF"/>
                              </w:rPr>
                              <w:t>Donald Schon</w:t>
                            </w:r>
                          </w:p>
                          <w:p w14:paraId="145BC7E7" w14:textId="48371DD9" w:rsidR="00115D75" w:rsidRPr="00D84736" w:rsidRDefault="003F1C3C" w:rsidP="004F6353">
                            <w:pPr>
                              <w:jc w:val="both"/>
                              <w:rPr>
                                <w:rFonts w:ascii="Garamond" w:hAnsi="Garamond" w:cs="Times New Roman"/>
                                <w:sz w:val="32"/>
                                <w:szCs w:val="32"/>
                                <w:shd w:val="clear" w:color="auto" w:fill="FFFFFF"/>
                              </w:rPr>
                            </w:pPr>
                            <w:r w:rsidRPr="00D84736">
                              <w:rPr>
                                <w:rFonts w:ascii="Garamond" w:hAnsi="Garamond" w:cs="Times New Roman"/>
                                <w:sz w:val="32"/>
                                <w:szCs w:val="32"/>
                                <w:shd w:val="clear" w:color="auto" w:fill="FFFFFF"/>
                              </w:rPr>
                              <w:t xml:space="preserve">Donald Schon </w:t>
                            </w:r>
                            <w:r w:rsidR="0059275C" w:rsidRPr="00D84736">
                              <w:rPr>
                                <w:rFonts w:ascii="Garamond" w:hAnsi="Garamond" w:cs="Times New Roman"/>
                                <w:sz w:val="32"/>
                                <w:szCs w:val="32"/>
                                <w:shd w:val="clear" w:color="auto" w:fill="FFFFFF"/>
                              </w:rPr>
                              <w:t>highlighted the importance of the role of reflection within the learning process</w:t>
                            </w:r>
                            <w:r w:rsidR="00576664" w:rsidRPr="00D84736">
                              <w:rPr>
                                <w:rFonts w:ascii="Garamond" w:hAnsi="Garamond" w:cs="Times New Roman"/>
                                <w:sz w:val="32"/>
                                <w:szCs w:val="32"/>
                                <w:shd w:val="clear" w:color="auto" w:fill="FFFFFF"/>
                              </w:rPr>
                              <w:t xml:space="preserve"> and identified two types of reflection: reflection-in-action and reflection-on-action</w:t>
                            </w:r>
                            <w:r w:rsidR="009231DB" w:rsidRPr="00D84736">
                              <w:rPr>
                                <w:rFonts w:ascii="Garamond" w:hAnsi="Garamond" w:cs="Times New Roman"/>
                                <w:sz w:val="32"/>
                                <w:szCs w:val="32"/>
                                <w:shd w:val="clear" w:color="auto" w:fill="FFFFFF"/>
                              </w:rPr>
                              <w:t>.</w:t>
                            </w:r>
                          </w:p>
                          <w:p w14:paraId="3251C9FC" w14:textId="2D1AF64B" w:rsidR="00DE417C" w:rsidRPr="00D84736" w:rsidRDefault="00DE417C"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Reflection-in-action:</w:t>
                            </w:r>
                            <w:r w:rsidR="007934AD" w:rsidRPr="00DD71C6">
                              <w:rPr>
                                <w:rFonts w:ascii="Garamond" w:hAnsi="Garamond" w:cs="Times New Roman"/>
                                <w:color w:val="92D050"/>
                                <w:sz w:val="32"/>
                                <w:szCs w:val="32"/>
                                <w:shd w:val="clear" w:color="auto" w:fill="FFFFFF"/>
                              </w:rPr>
                              <w:t xml:space="preserve"> </w:t>
                            </w:r>
                            <w:r w:rsidR="003F32E7" w:rsidRPr="00D84736">
                              <w:rPr>
                                <w:rFonts w:ascii="Garamond" w:hAnsi="Garamond" w:cs="Times New Roman"/>
                                <w:sz w:val="32"/>
                                <w:szCs w:val="32"/>
                                <w:shd w:val="clear" w:color="auto" w:fill="FFFFFF"/>
                              </w:rPr>
                              <w:t xml:space="preserve">the process that allows practitioners to assess </w:t>
                            </w:r>
                            <w:r w:rsidR="006D79A2" w:rsidRPr="00D84736">
                              <w:rPr>
                                <w:rFonts w:ascii="Garamond" w:hAnsi="Garamond" w:cs="Times New Roman"/>
                                <w:sz w:val="32"/>
                                <w:szCs w:val="32"/>
                                <w:shd w:val="clear" w:color="auto" w:fill="FFFFFF"/>
                              </w:rPr>
                              <w:t xml:space="preserve">and reflect the situation </w:t>
                            </w:r>
                            <w:r w:rsidR="009231DB" w:rsidRPr="00D84736">
                              <w:rPr>
                                <w:rFonts w:ascii="Garamond" w:hAnsi="Garamond" w:cs="Times New Roman"/>
                                <w:sz w:val="32"/>
                                <w:szCs w:val="32"/>
                                <w:shd w:val="clear" w:color="auto" w:fill="FFFFFF"/>
                              </w:rPr>
                              <w:t xml:space="preserve">or experience </w:t>
                            </w:r>
                            <w:r w:rsidR="006D79A2" w:rsidRPr="00D84736">
                              <w:rPr>
                                <w:rFonts w:ascii="Garamond" w:hAnsi="Garamond" w:cs="Times New Roman"/>
                                <w:sz w:val="32"/>
                                <w:szCs w:val="32"/>
                                <w:shd w:val="clear" w:color="auto" w:fill="FFFFFF"/>
                              </w:rPr>
                              <w:t>as it is happening.</w:t>
                            </w:r>
                            <w:r w:rsidRPr="00D84736">
                              <w:rPr>
                                <w:rFonts w:ascii="Garamond" w:hAnsi="Garamond" w:cs="Times New Roman"/>
                                <w:sz w:val="32"/>
                                <w:szCs w:val="32"/>
                                <w:shd w:val="clear" w:color="auto" w:fill="FFFFFF"/>
                              </w:rPr>
                              <w:t xml:space="preserve"> </w:t>
                            </w:r>
                          </w:p>
                          <w:p w14:paraId="68143AB3" w14:textId="0580D7DD" w:rsidR="006D79A2" w:rsidRPr="00D84736" w:rsidRDefault="006D79A2"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Reflection-on-</w:t>
                            </w:r>
                            <w:r w:rsidR="009231DB" w:rsidRPr="00DD71C6">
                              <w:rPr>
                                <w:rFonts w:ascii="Garamond" w:hAnsi="Garamond" w:cs="Times New Roman"/>
                                <w:b/>
                                <w:bCs/>
                                <w:i/>
                                <w:iCs/>
                                <w:color w:val="92D050"/>
                                <w:sz w:val="32"/>
                                <w:szCs w:val="32"/>
                                <w:shd w:val="clear" w:color="auto" w:fill="FFFFFF"/>
                              </w:rPr>
                              <w:t>action:</w:t>
                            </w:r>
                            <w:r w:rsidR="002E57E7" w:rsidRPr="00DD71C6">
                              <w:rPr>
                                <w:rFonts w:ascii="Garamond" w:hAnsi="Garamond" w:cs="Times New Roman"/>
                                <w:color w:val="92D050"/>
                                <w:sz w:val="32"/>
                                <w:szCs w:val="32"/>
                                <w:shd w:val="clear" w:color="auto" w:fill="FFFFFF"/>
                              </w:rPr>
                              <w:t xml:space="preserve"> </w:t>
                            </w:r>
                            <w:r w:rsidR="002E57E7" w:rsidRPr="00D84736">
                              <w:rPr>
                                <w:rFonts w:ascii="Garamond" w:hAnsi="Garamond" w:cs="Times New Roman"/>
                                <w:sz w:val="32"/>
                                <w:szCs w:val="32"/>
                                <w:shd w:val="clear" w:color="auto" w:fill="FFFFFF"/>
                              </w:rPr>
                              <w:t>involves reflecting on</w:t>
                            </w:r>
                            <w:r w:rsidR="009231DB" w:rsidRPr="00D84736">
                              <w:rPr>
                                <w:rFonts w:ascii="Garamond" w:hAnsi="Garamond" w:cs="Times New Roman"/>
                                <w:sz w:val="32"/>
                                <w:szCs w:val="32"/>
                                <w:shd w:val="clear" w:color="auto" w:fill="FFFFFF"/>
                              </w:rPr>
                              <w:t xml:space="preserve"> a situation or experience after it has happened. </w:t>
                            </w:r>
                            <w:r w:rsidRPr="00D84736">
                              <w:rPr>
                                <w:rFonts w:ascii="Garamond" w:hAnsi="Garamond" w:cs="Times New Roman"/>
                                <w:sz w:val="32"/>
                                <w:szCs w:val="32"/>
                                <w:shd w:val="clear" w:color="auto" w:fill="FFFFFF"/>
                              </w:rPr>
                              <w:t xml:space="preserve"> </w:t>
                            </w:r>
                            <w:r w:rsidR="009231DB" w:rsidRPr="00D84736">
                              <w:rPr>
                                <w:rFonts w:ascii="Garamond" w:hAnsi="Garamond" w:cs="Times New Roman"/>
                                <w:sz w:val="32"/>
                                <w:szCs w:val="32"/>
                                <w:shd w:val="clear" w:color="auto" w:fill="FFFFFF"/>
                              </w:rPr>
                              <w:t>(</w:t>
                            </w:r>
                            <w:proofErr w:type="spellStart"/>
                            <w:r w:rsidR="009231DB" w:rsidRPr="00D84736">
                              <w:rPr>
                                <w:rFonts w:ascii="Garamond" w:hAnsi="Garamond" w:cs="Times New Roman"/>
                                <w:sz w:val="32"/>
                                <w:szCs w:val="32"/>
                                <w:shd w:val="clear" w:color="auto" w:fill="FFFFFF"/>
                              </w:rPr>
                              <w:t>Slesser</w:t>
                            </w:r>
                            <w:proofErr w:type="spellEnd"/>
                            <w:r w:rsidR="009231DB" w:rsidRPr="00D84736">
                              <w:rPr>
                                <w:rFonts w:ascii="Garamond" w:hAnsi="Garamond" w:cs="Times New Roman"/>
                                <w:sz w:val="32"/>
                                <w:szCs w:val="32"/>
                                <w:shd w:val="clear" w:color="auto" w:fill="FFFFFF"/>
                              </w:rPr>
                              <w:t>, et al.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E4B6A" id="_x0000_s1027" type="#_x0000_t202" style="position:absolute;left:0;text-align:left;margin-left:-5.5pt;margin-top:366.35pt;width:278pt;height:29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" strokecolor="#92d050" strokeweight="2.25pt">
                <v:textbox>
                  <w:txbxContent>
                    <w:p w14:paraId="01FE6F9D" w14:textId="38DF50C5" w:rsidR="00AA1D4E" w:rsidRPr="00DD71C6" w:rsidRDefault="00717EB8" w:rsidP="004F6353">
                      <w:pPr>
                        <w:jc w:val="both"/>
                        <w:rPr>
                          <w:rFonts w:ascii="Garamond" w:hAnsi="Garamond" w:cs="Times New Roman"/>
                          <w:b/>
                          <w:bCs/>
                          <w:i/>
                          <w:iCs/>
                          <w:color w:val="92D050"/>
                          <w:sz w:val="36"/>
                          <w:szCs w:val="36"/>
                          <w:shd w:val="clear" w:color="auto" w:fill="FFFFFF"/>
                        </w:rPr>
                      </w:pPr>
                      <w:r w:rsidRPr="00DD71C6">
                        <w:rPr>
                          <w:rFonts w:ascii="Garamond" w:hAnsi="Garamond" w:cs="Times New Roman"/>
                          <w:b/>
                          <w:bCs/>
                          <w:i/>
                          <w:iCs/>
                          <w:color w:val="92D050"/>
                          <w:sz w:val="36"/>
                          <w:szCs w:val="36"/>
                          <w:shd w:val="clear" w:color="auto" w:fill="FFFFFF"/>
                        </w:rPr>
                        <w:t>Donald Schon</w:t>
                      </w:r>
                    </w:p>
                    <w:p w14:paraId="145BC7E7" w14:textId="48371DD9" w:rsidR="00115D75" w:rsidRPr="00D84736" w:rsidRDefault="003F1C3C" w:rsidP="004F6353">
                      <w:pPr>
                        <w:jc w:val="both"/>
                        <w:rPr>
                          <w:rFonts w:ascii="Garamond" w:hAnsi="Garamond" w:cs="Times New Roman"/>
                          <w:sz w:val="32"/>
                          <w:szCs w:val="32"/>
                          <w:shd w:val="clear" w:color="auto" w:fill="FFFFFF"/>
                        </w:rPr>
                      </w:pPr>
                      <w:r w:rsidRPr="00D84736">
                        <w:rPr>
                          <w:rFonts w:ascii="Garamond" w:hAnsi="Garamond" w:cs="Times New Roman"/>
                          <w:sz w:val="32"/>
                          <w:szCs w:val="32"/>
                          <w:shd w:val="clear" w:color="auto" w:fill="FFFFFF"/>
                        </w:rPr>
                        <w:t xml:space="preserve">Donald Schon </w:t>
                      </w:r>
                      <w:r w:rsidR="0059275C" w:rsidRPr="00D84736">
                        <w:rPr>
                          <w:rFonts w:ascii="Garamond" w:hAnsi="Garamond" w:cs="Times New Roman"/>
                          <w:sz w:val="32"/>
                          <w:szCs w:val="32"/>
                          <w:shd w:val="clear" w:color="auto" w:fill="FFFFFF"/>
                        </w:rPr>
                        <w:t>highlighted the importance of the role of reflection within the learning process</w:t>
                      </w:r>
                      <w:r w:rsidR="00576664" w:rsidRPr="00D84736">
                        <w:rPr>
                          <w:rFonts w:ascii="Garamond" w:hAnsi="Garamond" w:cs="Times New Roman"/>
                          <w:sz w:val="32"/>
                          <w:szCs w:val="32"/>
                          <w:shd w:val="clear" w:color="auto" w:fill="FFFFFF"/>
                        </w:rPr>
                        <w:t xml:space="preserve"> and identified two types of reflection: reflection-in-action and reflection-on-action</w:t>
                      </w:r>
                      <w:r w:rsidR="009231DB" w:rsidRPr="00D84736">
                        <w:rPr>
                          <w:rFonts w:ascii="Garamond" w:hAnsi="Garamond" w:cs="Times New Roman"/>
                          <w:sz w:val="32"/>
                          <w:szCs w:val="32"/>
                          <w:shd w:val="clear" w:color="auto" w:fill="FFFFFF"/>
                        </w:rPr>
                        <w:t>.</w:t>
                      </w:r>
                    </w:p>
                    <w:p w14:paraId="3251C9FC" w14:textId="2D1AF64B" w:rsidR="00DE417C" w:rsidRPr="00D84736" w:rsidRDefault="00DE417C"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Reflection-in-action:</w:t>
                      </w:r>
                      <w:r w:rsidR="007934AD" w:rsidRPr="00DD71C6">
                        <w:rPr>
                          <w:rFonts w:ascii="Garamond" w:hAnsi="Garamond" w:cs="Times New Roman"/>
                          <w:color w:val="92D050"/>
                          <w:sz w:val="32"/>
                          <w:szCs w:val="32"/>
                          <w:shd w:val="clear" w:color="auto" w:fill="FFFFFF"/>
                        </w:rPr>
                        <w:t xml:space="preserve"> </w:t>
                      </w:r>
                      <w:r w:rsidR="003F32E7" w:rsidRPr="00D84736">
                        <w:rPr>
                          <w:rFonts w:ascii="Garamond" w:hAnsi="Garamond" w:cs="Times New Roman"/>
                          <w:sz w:val="32"/>
                          <w:szCs w:val="32"/>
                          <w:shd w:val="clear" w:color="auto" w:fill="FFFFFF"/>
                        </w:rPr>
                        <w:t xml:space="preserve">the process that allows practitioners to assess </w:t>
                      </w:r>
                      <w:r w:rsidR="006D79A2" w:rsidRPr="00D84736">
                        <w:rPr>
                          <w:rFonts w:ascii="Garamond" w:hAnsi="Garamond" w:cs="Times New Roman"/>
                          <w:sz w:val="32"/>
                          <w:szCs w:val="32"/>
                          <w:shd w:val="clear" w:color="auto" w:fill="FFFFFF"/>
                        </w:rPr>
                        <w:t xml:space="preserve">and reflect the situation </w:t>
                      </w:r>
                      <w:r w:rsidR="009231DB" w:rsidRPr="00D84736">
                        <w:rPr>
                          <w:rFonts w:ascii="Garamond" w:hAnsi="Garamond" w:cs="Times New Roman"/>
                          <w:sz w:val="32"/>
                          <w:szCs w:val="32"/>
                          <w:shd w:val="clear" w:color="auto" w:fill="FFFFFF"/>
                        </w:rPr>
                        <w:t xml:space="preserve">or experience </w:t>
                      </w:r>
                      <w:r w:rsidR="006D79A2" w:rsidRPr="00D84736">
                        <w:rPr>
                          <w:rFonts w:ascii="Garamond" w:hAnsi="Garamond" w:cs="Times New Roman"/>
                          <w:sz w:val="32"/>
                          <w:szCs w:val="32"/>
                          <w:shd w:val="clear" w:color="auto" w:fill="FFFFFF"/>
                        </w:rPr>
                        <w:t>as it is happening.</w:t>
                      </w:r>
                      <w:r w:rsidRPr="00D84736">
                        <w:rPr>
                          <w:rFonts w:ascii="Garamond" w:hAnsi="Garamond" w:cs="Times New Roman"/>
                          <w:sz w:val="32"/>
                          <w:szCs w:val="32"/>
                          <w:shd w:val="clear" w:color="auto" w:fill="FFFFFF"/>
                        </w:rPr>
                        <w:t xml:space="preserve"> </w:t>
                      </w:r>
                    </w:p>
                    <w:p w14:paraId="68143AB3" w14:textId="0580D7DD" w:rsidR="006D79A2" w:rsidRPr="00D84736" w:rsidRDefault="006D79A2"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Reflection-on-</w:t>
                      </w:r>
                      <w:r w:rsidR="009231DB" w:rsidRPr="00DD71C6">
                        <w:rPr>
                          <w:rFonts w:ascii="Garamond" w:hAnsi="Garamond" w:cs="Times New Roman"/>
                          <w:b/>
                          <w:bCs/>
                          <w:i/>
                          <w:iCs/>
                          <w:color w:val="92D050"/>
                          <w:sz w:val="32"/>
                          <w:szCs w:val="32"/>
                          <w:shd w:val="clear" w:color="auto" w:fill="FFFFFF"/>
                        </w:rPr>
                        <w:t>action:</w:t>
                      </w:r>
                      <w:r w:rsidR="002E57E7" w:rsidRPr="00DD71C6">
                        <w:rPr>
                          <w:rFonts w:ascii="Garamond" w:hAnsi="Garamond" w:cs="Times New Roman"/>
                          <w:color w:val="92D050"/>
                          <w:sz w:val="32"/>
                          <w:szCs w:val="32"/>
                          <w:shd w:val="clear" w:color="auto" w:fill="FFFFFF"/>
                        </w:rPr>
                        <w:t xml:space="preserve"> </w:t>
                      </w:r>
                      <w:r w:rsidR="002E57E7" w:rsidRPr="00D84736">
                        <w:rPr>
                          <w:rFonts w:ascii="Garamond" w:hAnsi="Garamond" w:cs="Times New Roman"/>
                          <w:sz w:val="32"/>
                          <w:szCs w:val="32"/>
                          <w:shd w:val="clear" w:color="auto" w:fill="FFFFFF"/>
                        </w:rPr>
                        <w:t>involves reflecting on</w:t>
                      </w:r>
                      <w:r w:rsidR="009231DB" w:rsidRPr="00D84736">
                        <w:rPr>
                          <w:rFonts w:ascii="Garamond" w:hAnsi="Garamond" w:cs="Times New Roman"/>
                          <w:sz w:val="32"/>
                          <w:szCs w:val="32"/>
                          <w:shd w:val="clear" w:color="auto" w:fill="FFFFFF"/>
                        </w:rPr>
                        <w:t xml:space="preserve"> a situation or experience after it has happened. </w:t>
                      </w:r>
                      <w:r w:rsidRPr="00D84736">
                        <w:rPr>
                          <w:rFonts w:ascii="Garamond" w:hAnsi="Garamond" w:cs="Times New Roman"/>
                          <w:sz w:val="32"/>
                          <w:szCs w:val="32"/>
                          <w:shd w:val="clear" w:color="auto" w:fill="FFFFFF"/>
                        </w:rPr>
                        <w:t xml:space="preserve"> </w:t>
                      </w:r>
                      <w:r w:rsidR="009231DB" w:rsidRPr="00D84736">
                        <w:rPr>
                          <w:rFonts w:ascii="Garamond" w:hAnsi="Garamond" w:cs="Times New Roman"/>
                          <w:sz w:val="32"/>
                          <w:szCs w:val="32"/>
                          <w:shd w:val="clear" w:color="auto" w:fill="FFFFFF"/>
                        </w:rPr>
                        <w:t>(</w:t>
                      </w:r>
                      <w:proofErr w:type="spellStart"/>
                      <w:r w:rsidR="009231DB" w:rsidRPr="00D84736">
                        <w:rPr>
                          <w:rFonts w:ascii="Garamond" w:hAnsi="Garamond" w:cs="Times New Roman"/>
                          <w:sz w:val="32"/>
                          <w:szCs w:val="32"/>
                          <w:shd w:val="clear" w:color="auto" w:fill="FFFFFF"/>
                        </w:rPr>
                        <w:t>Slesser</w:t>
                      </w:r>
                      <w:proofErr w:type="spellEnd"/>
                      <w:r w:rsidR="009231DB" w:rsidRPr="00D84736">
                        <w:rPr>
                          <w:rFonts w:ascii="Garamond" w:hAnsi="Garamond" w:cs="Times New Roman"/>
                          <w:sz w:val="32"/>
                          <w:szCs w:val="32"/>
                          <w:shd w:val="clear" w:color="auto" w:fill="FFFFFF"/>
                        </w:rPr>
                        <w:t>, et al. 2018).</w:t>
                      </w:r>
                    </w:p>
                  </w:txbxContent>
                </v:textbox>
                <w10:wrap type="square"/>
              </v:shape>
            </w:pict>
          </mc:Fallback>
        </mc:AlternateContent>
      </w:r>
      <w:r w:rsidRPr="00642CC8">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3360" behindDoc="0" locked="0" layoutInCell="1" allowOverlap="1" wp14:anchorId="5306B3D5" wp14:editId="1F9E299A">
                <wp:simplePos x="0" y="0"/>
                <wp:positionH relativeFrom="column">
                  <wp:posOffset>-69850</wp:posOffset>
                </wp:positionH>
                <wp:positionV relativeFrom="paragraph">
                  <wp:posOffset>2474595</wp:posOffset>
                </wp:positionV>
                <wp:extent cx="6178550" cy="2076450"/>
                <wp:effectExtent l="19050" t="1905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8550" cy="2076450"/>
                        </a:xfrm>
                        <a:prstGeom prst="rect">
                          <a:avLst/>
                        </a:prstGeom>
                        <a:solidFill>
                          <a:srgbClr val="FFFFFF"/>
                        </a:solidFill>
                        <a:ln w="28575">
                          <a:solidFill>
                            <a:schemeClr val="accent4">
                              <a:lumMod val="60000"/>
                              <a:lumOff val="40000"/>
                            </a:schemeClr>
                          </a:solidFill>
                          <a:miter lim="800000"/>
                          <a:headEnd/>
                          <a:tailEnd/>
                        </a:ln>
                      </wps:spPr>
                      <wps:txbx>
                        <w:txbxContent>
                          <w:p w14:paraId="2EDE580A" w14:textId="55793E35" w:rsidR="00F65034" w:rsidRPr="00D52607" w:rsidRDefault="00667C2E" w:rsidP="00667C2E">
                            <w:pPr>
                              <w:spacing w:line="276" w:lineRule="auto"/>
                              <w:jc w:val="center"/>
                              <w:rPr>
                                <w:rFonts w:ascii="Garamond" w:hAnsi="Garamond" w:cs="Times New Roman"/>
                                <w:b/>
                                <w:bCs/>
                                <w:i/>
                                <w:iCs/>
                                <w:color w:val="FFD966" w:themeColor="accent4" w:themeTint="99"/>
                                <w:sz w:val="36"/>
                                <w:szCs w:val="36"/>
                                <w14:textOutline w14:w="9525" w14:cap="rnd" w14:cmpd="sng" w14:algn="ctr">
                                  <w14:noFill/>
                                  <w14:prstDash w14:val="solid"/>
                                  <w14:bevel/>
                                </w14:textOutline>
                              </w:rPr>
                            </w:pPr>
                            <w:r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The</w:t>
                            </w:r>
                            <w:r w:rsidR="00F65034"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 xml:space="preserve"> Reflective Practitioner:</w:t>
                            </w:r>
                          </w:p>
                          <w:p w14:paraId="3C5CDE0C" w14:textId="274F0D95" w:rsidR="00D32D48" w:rsidRPr="00674B5C" w:rsidRDefault="00B04B81" w:rsidP="00D07B37">
                            <w:pPr>
                              <w:spacing w:line="276" w:lineRule="auto"/>
                              <w:jc w:val="both"/>
                              <w:rPr>
                                <w:rFonts w:ascii="Garamond" w:hAnsi="Garamond" w:cs="Times New Roman"/>
                                <w:sz w:val="32"/>
                                <w:szCs w:val="32"/>
                                <w14:textOutline w14:w="9525" w14:cap="rnd" w14:cmpd="sng" w14:algn="ctr">
                                  <w14:noFill/>
                                  <w14:prstDash w14:val="solid"/>
                                  <w14:bevel/>
                                </w14:textOutline>
                              </w:rPr>
                            </w:pPr>
                            <w:r w:rsidRPr="00674B5C">
                              <w:rPr>
                                <w:rFonts w:ascii="Garamond" w:hAnsi="Garamond" w:cs="Times New Roman"/>
                                <w:sz w:val="32"/>
                                <w:szCs w:val="32"/>
                                <w14:textOutline w14:w="9525" w14:cap="rnd" w14:cmpd="sng" w14:algn="ctr">
                                  <w14:noFill/>
                                  <w14:prstDash w14:val="solid"/>
                                  <w14:bevel/>
                                </w14:textOutline>
                              </w:rPr>
                              <w:t xml:space="preserve">According to Pacey (2016), </w:t>
                            </w:r>
                            <w:r w:rsidR="002156D4" w:rsidRPr="00674B5C">
                              <w:rPr>
                                <w:rFonts w:ascii="Garamond" w:hAnsi="Garamond" w:cs="Times New Roman"/>
                                <w:sz w:val="32"/>
                                <w:szCs w:val="32"/>
                                <w14:textOutline w14:w="9525" w14:cap="rnd" w14:cmpd="sng" w14:algn="ctr">
                                  <w14:noFill/>
                                  <w14:prstDash w14:val="solid"/>
                                  <w14:bevel/>
                                </w14:textOutline>
                              </w:rPr>
                              <w:t>to</w:t>
                            </w:r>
                            <w:r w:rsidR="00152EBA" w:rsidRPr="00674B5C">
                              <w:rPr>
                                <w:rFonts w:ascii="Garamond" w:hAnsi="Garamond" w:cs="Times New Roman"/>
                                <w:sz w:val="32"/>
                                <w:szCs w:val="32"/>
                                <w14:textOutline w14:w="9525" w14:cap="rnd" w14:cmpd="sng" w14:algn="ctr">
                                  <w14:noFill/>
                                  <w14:prstDash w14:val="solid"/>
                                  <w14:bevel/>
                                </w14:textOutline>
                              </w:rPr>
                              <w:t xml:space="preserve"> be a reflective practitioner</w:t>
                            </w:r>
                            <w:r w:rsidR="00B05707" w:rsidRPr="00674B5C">
                              <w:rPr>
                                <w:rFonts w:ascii="Garamond" w:hAnsi="Garamond" w:cs="Times New Roman"/>
                                <w:sz w:val="32"/>
                                <w:szCs w:val="32"/>
                                <w14:textOutline w14:w="9525" w14:cap="rnd" w14:cmpd="sng" w14:algn="ctr">
                                  <w14:noFill/>
                                  <w14:prstDash w14:val="solid"/>
                                  <w14:bevel/>
                                </w14:textOutline>
                              </w:rPr>
                              <w:t xml:space="preserve"> </w:t>
                            </w:r>
                            <w:r w:rsidR="000B0C79" w:rsidRPr="00674B5C">
                              <w:rPr>
                                <w:rFonts w:ascii="Garamond" w:hAnsi="Garamond" w:cs="Times New Roman"/>
                                <w:sz w:val="32"/>
                                <w:szCs w:val="32"/>
                                <w14:textOutline w14:w="9525" w14:cap="rnd" w14:cmpd="sng" w14:algn="ctr">
                                  <w14:noFill/>
                                  <w14:prstDash w14:val="solid"/>
                                  <w14:bevel/>
                                </w14:textOutline>
                              </w:rPr>
                              <w:t>it is important</w:t>
                            </w:r>
                            <w:r w:rsidR="006F46DC" w:rsidRPr="00674B5C">
                              <w:rPr>
                                <w:rFonts w:ascii="Garamond" w:hAnsi="Garamond" w:cs="Times New Roman"/>
                                <w:sz w:val="32"/>
                                <w:szCs w:val="32"/>
                                <w14:textOutline w14:w="9525" w14:cap="rnd" w14:cmpd="sng" w14:algn="ctr">
                                  <w14:noFill/>
                                  <w14:prstDash w14:val="solid"/>
                                  <w14:bevel/>
                                </w14:textOutline>
                              </w:rPr>
                              <w:t xml:space="preserve"> to</w:t>
                            </w:r>
                            <w:r w:rsidR="00B05707" w:rsidRPr="00674B5C">
                              <w:rPr>
                                <w:rFonts w:ascii="Garamond" w:hAnsi="Garamond" w:cs="Times New Roman"/>
                                <w:sz w:val="32"/>
                                <w:szCs w:val="32"/>
                                <w14:textOutline w14:w="9525" w14:cap="rnd" w14:cmpd="sng" w14:algn="ctr">
                                  <w14:noFill/>
                                  <w14:prstDash w14:val="solid"/>
                                  <w14:bevel/>
                                </w14:textOutline>
                              </w:rPr>
                              <w:t xml:space="preserve"> take a balanced view of </w:t>
                            </w:r>
                            <w:r w:rsidR="000B0C79" w:rsidRPr="00674B5C">
                              <w:rPr>
                                <w:rFonts w:ascii="Garamond" w:hAnsi="Garamond" w:cs="Times New Roman"/>
                                <w:sz w:val="32"/>
                                <w:szCs w:val="32"/>
                                <w14:textOutline w14:w="9525" w14:cap="rnd" w14:cmpd="sng" w14:algn="ctr">
                                  <w14:noFill/>
                                  <w14:prstDash w14:val="solid"/>
                                  <w14:bevel/>
                                </w14:textOutline>
                              </w:rPr>
                              <w:t xml:space="preserve">the </w:t>
                            </w:r>
                            <w:r w:rsidR="00B05707" w:rsidRPr="00674B5C">
                              <w:rPr>
                                <w:rFonts w:ascii="Garamond" w:hAnsi="Garamond" w:cs="Times New Roman"/>
                                <w:sz w:val="32"/>
                                <w:szCs w:val="32"/>
                                <w14:textOutline w14:w="9525" w14:cap="rnd" w14:cmpd="sng" w14:algn="ctr">
                                  <w14:noFill/>
                                  <w14:prstDash w14:val="solid"/>
                                  <w14:bevel/>
                                </w14:textOutline>
                              </w:rPr>
                              <w:t>practice</w:t>
                            </w:r>
                            <w:r w:rsidR="00C9674A" w:rsidRPr="00674B5C">
                              <w:rPr>
                                <w:rFonts w:ascii="Garamond" w:hAnsi="Garamond" w:cs="Times New Roman"/>
                                <w:sz w:val="32"/>
                                <w:szCs w:val="32"/>
                                <w14:textOutline w14:w="9525" w14:cap="rnd" w14:cmpd="sng" w14:algn="ctr">
                                  <w14:noFill/>
                                  <w14:prstDash w14:val="solid"/>
                                  <w14:bevel/>
                                </w14:textOutline>
                              </w:rPr>
                              <w:t xml:space="preserve"> and recognise </w:t>
                            </w:r>
                            <w:r w:rsidR="000B0C79" w:rsidRPr="00674B5C">
                              <w:rPr>
                                <w:rFonts w:ascii="Garamond" w:hAnsi="Garamond" w:cs="Times New Roman"/>
                                <w:sz w:val="32"/>
                                <w:szCs w:val="32"/>
                                <w14:textOutline w14:w="9525" w14:cap="rnd" w14:cmpd="sng" w14:algn="ctr">
                                  <w14:noFill/>
                                  <w14:prstDash w14:val="solid"/>
                                  <w14:bevel/>
                                </w14:textOutline>
                              </w:rPr>
                              <w:t>the</w:t>
                            </w:r>
                            <w:r w:rsidR="00C9674A" w:rsidRPr="00674B5C">
                              <w:rPr>
                                <w:rFonts w:ascii="Garamond" w:hAnsi="Garamond" w:cs="Times New Roman"/>
                                <w:sz w:val="32"/>
                                <w:szCs w:val="32"/>
                                <w14:textOutline w14:w="9525" w14:cap="rnd" w14:cmpd="sng" w14:algn="ctr">
                                  <w14:noFill/>
                                  <w14:prstDash w14:val="solid"/>
                                  <w14:bevel/>
                                </w14:textOutline>
                              </w:rPr>
                              <w:t xml:space="preserve"> strengths and what </w:t>
                            </w:r>
                            <w:r w:rsidR="000B0C79" w:rsidRPr="00674B5C">
                              <w:rPr>
                                <w:rFonts w:ascii="Garamond" w:hAnsi="Garamond" w:cs="Times New Roman"/>
                                <w:sz w:val="32"/>
                                <w:szCs w:val="32"/>
                                <w14:textOutline w14:w="9525" w14:cap="rnd" w14:cmpd="sng" w14:algn="ctr">
                                  <w14:noFill/>
                                  <w14:prstDash w14:val="solid"/>
                                  <w14:bevel/>
                                </w14:textOutline>
                              </w:rPr>
                              <w:t>has worked</w:t>
                            </w:r>
                            <w:r w:rsidR="00C9674A" w:rsidRPr="00674B5C">
                              <w:rPr>
                                <w:rFonts w:ascii="Garamond" w:hAnsi="Garamond" w:cs="Times New Roman"/>
                                <w:sz w:val="32"/>
                                <w:szCs w:val="32"/>
                                <w14:textOutline w14:w="9525" w14:cap="rnd" w14:cmpd="sng" w14:algn="ctr">
                                  <w14:noFill/>
                                  <w14:prstDash w14:val="solid"/>
                                  <w14:bevel/>
                                </w14:textOutline>
                              </w:rPr>
                              <w:t xml:space="preserve"> well</w:t>
                            </w:r>
                            <w:r w:rsidR="000B0C79" w:rsidRPr="00674B5C">
                              <w:rPr>
                                <w:rFonts w:ascii="Garamond" w:hAnsi="Garamond" w:cs="Times New Roman"/>
                                <w:sz w:val="32"/>
                                <w:szCs w:val="32"/>
                                <w14:textOutline w14:w="9525" w14:cap="rnd" w14:cmpd="sng" w14:algn="ctr">
                                  <w14:noFill/>
                                  <w14:prstDash w14:val="solid"/>
                                  <w14:bevel/>
                                </w14:textOutline>
                              </w:rPr>
                              <w:t>,</w:t>
                            </w:r>
                            <w:r w:rsidR="00C9674A" w:rsidRPr="00674B5C">
                              <w:rPr>
                                <w:rFonts w:ascii="Garamond" w:hAnsi="Garamond" w:cs="Times New Roman"/>
                                <w:sz w:val="32"/>
                                <w:szCs w:val="32"/>
                                <w14:textOutline w14:w="9525" w14:cap="rnd" w14:cmpd="sng" w14:algn="ctr">
                                  <w14:noFill/>
                                  <w14:prstDash w14:val="solid"/>
                                  <w14:bevel/>
                                </w14:textOutline>
                              </w:rPr>
                              <w:t xml:space="preserve"> but also</w:t>
                            </w:r>
                            <w:r w:rsidR="006F46DC" w:rsidRPr="00674B5C">
                              <w:rPr>
                                <w:rFonts w:ascii="Garamond" w:hAnsi="Garamond" w:cs="Times New Roman"/>
                                <w:sz w:val="32"/>
                                <w:szCs w:val="32"/>
                                <w14:textOutline w14:w="9525" w14:cap="rnd" w14:cmpd="sng" w14:algn="ctr">
                                  <w14:noFill/>
                                  <w14:prstDash w14:val="solid"/>
                                  <w14:bevel/>
                                </w14:textOutline>
                              </w:rPr>
                              <w:t xml:space="preserve"> </w:t>
                            </w:r>
                            <w:r w:rsidR="00C9674A" w:rsidRPr="00674B5C">
                              <w:rPr>
                                <w:rFonts w:ascii="Garamond" w:hAnsi="Garamond" w:cs="Times New Roman"/>
                                <w:sz w:val="32"/>
                                <w:szCs w:val="32"/>
                                <w14:textOutline w14:w="9525" w14:cap="rnd" w14:cmpd="sng" w14:algn="ctr">
                                  <w14:noFill/>
                                  <w14:prstDash w14:val="solid"/>
                                  <w14:bevel/>
                                </w14:textOutline>
                              </w:rPr>
                              <w:t>acknowledge</w:t>
                            </w:r>
                            <w:r w:rsidR="000B0C79" w:rsidRPr="00674B5C">
                              <w:rPr>
                                <w:rFonts w:ascii="Garamond" w:hAnsi="Garamond" w:cs="Times New Roman"/>
                                <w:sz w:val="32"/>
                                <w:szCs w:val="32"/>
                                <w14:textOutline w14:w="9525" w14:cap="rnd" w14:cmpd="sng" w14:algn="ctr">
                                  <w14:noFill/>
                                  <w14:prstDash w14:val="solid"/>
                                  <w14:bevel/>
                                </w14:textOutline>
                              </w:rPr>
                              <w:t>ment of</w:t>
                            </w:r>
                            <w:r w:rsidR="00C9674A" w:rsidRPr="00674B5C">
                              <w:rPr>
                                <w:rFonts w:ascii="Garamond" w:hAnsi="Garamond" w:cs="Times New Roman"/>
                                <w:sz w:val="32"/>
                                <w:szCs w:val="32"/>
                                <w14:textOutline w14:w="9525" w14:cap="rnd" w14:cmpd="sng" w14:algn="ctr">
                                  <w14:noFill/>
                                  <w14:prstDash w14:val="solid"/>
                                  <w14:bevel/>
                                </w14:textOutline>
                              </w:rPr>
                              <w:t xml:space="preserve"> what can be </w:t>
                            </w:r>
                            <w:r w:rsidRPr="00674B5C">
                              <w:rPr>
                                <w:rFonts w:ascii="Garamond" w:hAnsi="Garamond" w:cs="Times New Roman"/>
                                <w:sz w:val="32"/>
                                <w:szCs w:val="32"/>
                                <w14:textOutline w14:w="9525" w14:cap="rnd" w14:cmpd="sng" w14:algn="ctr">
                                  <w14:noFill/>
                                  <w14:prstDash w14:val="solid"/>
                                  <w14:bevel/>
                                </w14:textOutline>
                              </w:rPr>
                              <w:t>improved</w:t>
                            </w:r>
                            <w:r w:rsidR="00302269" w:rsidRPr="00674B5C">
                              <w:rPr>
                                <w:rFonts w:ascii="Garamond" w:hAnsi="Garamond" w:cs="Times New Roman"/>
                                <w:sz w:val="32"/>
                                <w:szCs w:val="32"/>
                                <w14:textOutline w14:w="9525" w14:cap="rnd" w14:cmpd="sng" w14:algn="ctr">
                                  <w14:noFill/>
                                  <w14:prstDash w14:val="solid"/>
                                  <w14:bevel/>
                                </w14:textOutline>
                              </w:rPr>
                              <w:t xml:space="preserve"> needs to be noticed too</w:t>
                            </w:r>
                            <w:r w:rsidRPr="00674B5C">
                              <w:rPr>
                                <w:rFonts w:ascii="Garamond" w:hAnsi="Garamond" w:cs="Times New Roman"/>
                                <w:sz w:val="32"/>
                                <w:szCs w:val="32"/>
                                <w14:textOutline w14:w="9525" w14:cap="rnd" w14:cmpd="sng" w14:algn="ctr">
                                  <w14:noFill/>
                                  <w14:prstDash w14:val="solid"/>
                                  <w14:bevel/>
                                </w14:textOutline>
                              </w:rPr>
                              <w:t>.</w:t>
                            </w:r>
                            <w:r w:rsidR="00D07B37"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 By e</w:t>
                            </w:r>
                            <w:r w:rsidR="00F93141" w:rsidRPr="00674B5C">
                              <w:rPr>
                                <w:rFonts w:ascii="Garamond" w:hAnsi="Garamond" w:cs="Times New Roman"/>
                                <w:sz w:val="32"/>
                                <w:szCs w:val="32"/>
                                <w14:textOutline w14:w="9525" w14:cap="rnd" w14:cmpd="sng" w14:algn="ctr">
                                  <w14:noFill/>
                                  <w14:prstDash w14:val="solid"/>
                                  <w14:bevel/>
                                </w14:textOutline>
                              </w:rPr>
                              <w:t xml:space="preserve">valuating </w:t>
                            </w:r>
                            <w:r w:rsidR="00302269" w:rsidRPr="00674B5C">
                              <w:rPr>
                                <w:rFonts w:ascii="Garamond" w:hAnsi="Garamond" w:cs="Times New Roman"/>
                                <w:sz w:val="32"/>
                                <w:szCs w:val="32"/>
                                <w14:textOutline w14:w="9525" w14:cap="rnd" w14:cmpd="sng" w14:algn="ctr">
                                  <w14:noFill/>
                                  <w14:prstDash w14:val="solid"/>
                                  <w14:bevel/>
                                </w14:textOutline>
                              </w:rPr>
                              <w:t>the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practice,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it will enable </w:t>
                            </w:r>
                            <w:r w:rsidR="00302269" w:rsidRPr="00674B5C">
                              <w:rPr>
                                <w:rFonts w:ascii="Garamond" w:hAnsi="Garamond" w:cs="Times New Roman"/>
                                <w:sz w:val="32"/>
                                <w:szCs w:val="32"/>
                                <w14:textOutline w14:w="9525" w14:cap="rnd" w14:cmpd="sng" w14:algn="ctr">
                                  <w14:noFill/>
                                  <w14:prstDash w14:val="solid"/>
                                  <w14:bevel/>
                                </w14:textOutline>
                              </w:rPr>
                              <w:t>the practitioner</w:t>
                            </w:r>
                            <w:r w:rsidR="004D4906" w:rsidRPr="00674B5C">
                              <w:rPr>
                                <w:rFonts w:ascii="Garamond" w:hAnsi="Garamond" w:cs="Times New Roman"/>
                                <w:sz w:val="32"/>
                                <w:szCs w:val="32"/>
                                <w14:textOutline w14:w="9525" w14:cap="rnd" w14:cmpd="sng" w14:algn="ctr">
                                  <w14:noFill/>
                                  <w14:prstDash w14:val="solid"/>
                                  <w14:bevel/>
                                </w14:textOutline>
                              </w:rPr>
                              <w:t xml:space="preserve"> </w:t>
                            </w:r>
                            <w:r w:rsidR="00F93141" w:rsidRPr="00674B5C">
                              <w:rPr>
                                <w:rFonts w:ascii="Garamond" w:hAnsi="Garamond" w:cs="Times New Roman"/>
                                <w:sz w:val="32"/>
                                <w:szCs w:val="32"/>
                                <w14:textOutline w14:w="9525" w14:cap="rnd" w14:cmpd="sng" w14:algn="ctr">
                                  <w14:noFill/>
                                  <w14:prstDash w14:val="solid"/>
                                  <w14:bevel/>
                                </w14:textOutline>
                              </w:rPr>
                              <w:t xml:space="preserve">to identify </w:t>
                            </w:r>
                            <w:r w:rsidR="00302269" w:rsidRPr="00674B5C">
                              <w:rPr>
                                <w:rFonts w:ascii="Garamond" w:hAnsi="Garamond" w:cs="Times New Roman"/>
                                <w:sz w:val="32"/>
                                <w:szCs w:val="32"/>
                                <w14:textOutline w14:w="9525" w14:cap="rnd" w14:cmpd="sng" w14:algn="ctr">
                                  <w14:noFill/>
                                  <w14:prstDash w14:val="solid"/>
                                  <w14:bevel/>
                                </w14:textOutline>
                              </w:rPr>
                              <w:t>thei</w:t>
                            </w:r>
                            <w:r w:rsidR="00F93141" w:rsidRPr="00674B5C">
                              <w:rPr>
                                <w:rFonts w:ascii="Garamond" w:hAnsi="Garamond" w:cs="Times New Roman"/>
                                <w:sz w:val="32"/>
                                <w:szCs w:val="32"/>
                                <w14:textOutline w14:w="9525" w14:cap="rnd" w14:cmpd="sng" w14:algn="ctr">
                                  <w14:noFill/>
                                  <w14:prstDash w14:val="solid"/>
                                  <w14:bevel/>
                                </w14:textOutline>
                              </w:rPr>
                              <w:t xml:space="preserve">r professional development needs </w:t>
                            </w:r>
                            <w:r w:rsidR="004D4906" w:rsidRPr="00674B5C">
                              <w:rPr>
                                <w:rFonts w:ascii="Garamond" w:hAnsi="Garamond" w:cs="Times New Roman"/>
                                <w:sz w:val="32"/>
                                <w:szCs w:val="32"/>
                                <w14:textOutline w14:w="9525" w14:cap="rnd" w14:cmpd="sng" w14:algn="ctr">
                                  <w14:noFill/>
                                  <w14:prstDash w14:val="solid"/>
                                  <w14:bevel/>
                                </w14:textOutline>
                              </w:rPr>
                              <w:t xml:space="preserve">and </w:t>
                            </w:r>
                            <w:r w:rsidR="00F93141" w:rsidRPr="00674B5C">
                              <w:rPr>
                                <w:rFonts w:ascii="Garamond" w:hAnsi="Garamond" w:cs="Times New Roman"/>
                                <w:sz w:val="32"/>
                                <w:szCs w:val="32"/>
                                <w14:textOutline w14:w="9525" w14:cap="rnd" w14:cmpd="sng" w14:algn="ctr">
                                  <w14:noFill/>
                                  <w14:prstDash w14:val="solid"/>
                                  <w14:bevel/>
                                </w14:textOutline>
                              </w:rPr>
                              <w:t xml:space="preserve">will </w:t>
                            </w:r>
                            <w:r w:rsidR="00302269" w:rsidRPr="00674B5C">
                              <w:rPr>
                                <w:rFonts w:ascii="Garamond" w:hAnsi="Garamond" w:cs="Times New Roman"/>
                                <w:sz w:val="32"/>
                                <w:szCs w:val="32"/>
                                <w14:textOutline w14:w="9525" w14:cap="rnd" w14:cmpd="sng" w14:algn="ctr">
                                  <w14:noFill/>
                                  <w14:prstDash w14:val="solid"/>
                                  <w14:bevel/>
                                </w14:textOutline>
                              </w:rPr>
                              <w:t>give</w:t>
                            </w:r>
                            <w:r w:rsidR="00F93141" w:rsidRPr="00674B5C">
                              <w:rPr>
                                <w:rFonts w:ascii="Garamond" w:hAnsi="Garamond" w:cs="Times New Roman"/>
                                <w:sz w:val="32"/>
                                <w:szCs w:val="32"/>
                                <w14:textOutline w14:w="9525" w14:cap="rnd" w14:cmpd="sng" w14:algn="ctr">
                                  <w14:noFill/>
                                  <w14:prstDash w14:val="solid"/>
                                  <w14:bevel/>
                                </w14:textOutline>
                              </w:rPr>
                              <w:t xml:space="preserve"> confidence in practice</w:t>
                            </w:r>
                            <w:r w:rsidR="00FD250D" w:rsidRPr="00674B5C">
                              <w:rPr>
                                <w:rFonts w:ascii="Garamond" w:hAnsi="Garamond" w:cs="Times New Roman"/>
                                <w:sz w:val="32"/>
                                <w:szCs w:val="32"/>
                                <w14:textOutline w14:w="9525" w14:cap="rnd" w14:cmpd="sng" w14:algn="ctr">
                                  <w14:noFill/>
                                  <w14:prstDash w14:val="solid"/>
                                  <w14:bevel/>
                                </w14:textOutline>
                              </w:rPr>
                              <w:t xml:space="preserve"> </w:t>
                            </w:r>
                            <w:r w:rsidR="00D32D48" w:rsidRPr="00674B5C">
                              <w:rPr>
                                <w:rFonts w:ascii="Garamond" w:hAnsi="Garamond" w:cs="Times New Roman"/>
                                <w:sz w:val="32"/>
                                <w:szCs w:val="32"/>
                                <w14:textOutline w14:w="9525" w14:cap="rnd" w14:cmpd="sng" w14:algn="ctr">
                                  <w14:noFill/>
                                  <w14:prstDash w14:val="solid"/>
                                  <w14:bevel/>
                                </w14:textOutline>
                              </w:rPr>
                              <w:t>(Pacey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06B3D5" id="_x0000_s1028" type="#_x0000_t202" style="position:absolute;left:0;text-align:left;margin-left:-5.5pt;margin-top:194.85pt;width:486.5pt;height:16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" strokecolor="#ffd966 [1943]" strokeweight="2.25pt">
                <v:textbox>
                  <w:txbxContent>
                    <w:p w14:paraId="2EDE580A" w14:textId="55793E35" w:rsidR="00F65034" w:rsidRPr="00D52607" w:rsidRDefault="00667C2E" w:rsidP="00667C2E">
                      <w:pPr>
                        <w:spacing w:line="276" w:lineRule="auto"/>
                        <w:jc w:val="center"/>
                        <w:rPr>
                          <w:rFonts w:ascii="Garamond" w:hAnsi="Garamond" w:cs="Times New Roman"/>
                          <w:b/>
                          <w:bCs/>
                          <w:i/>
                          <w:iCs/>
                          <w:color w:val="FFD966" w:themeColor="accent4" w:themeTint="99"/>
                          <w:sz w:val="36"/>
                          <w:szCs w:val="36"/>
                          <w14:textOutline w14:w="9525" w14:cap="rnd" w14:cmpd="sng" w14:algn="ctr">
                            <w14:noFill/>
                            <w14:prstDash w14:val="solid"/>
                            <w14:bevel/>
                          </w14:textOutline>
                        </w:rPr>
                      </w:pPr>
                      <w:r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The</w:t>
                      </w:r>
                      <w:r w:rsidR="00F65034"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 xml:space="preserve"> Reflective Practitioner:</w:t>
                      </w:r>
                    </w:p>
                    <w:p w14:paraId="3C5CDE0C" w14:textId="274F0D95" w:rsidR="00D32D48" w:rsidRPr="00674B5C" w:rsidRDefault="00B04B81" w:rsidP="00D07B37">
                      <w:pPr>
                        <w:spacing w:line="276" w:lineRule="auto"/>
                        <w:jc w:val="both"/>
                        <w:rPr>
                          <w:rFonts w:ascii="Garamond" w:hAnsi="Garamond" w:cs="Times New Roman"/>
                          <w:sz w:val="32"/>
                          <w:szCs w:val="32"/>
                          <w14:textOutline w14:w="9525" w14:cap="rnd" w14:cmpd="sng" w14:algn="ctr">
                            <w14:noFill/>
                            <w14:prstDash w14:val="solid"/>
                            <w14:bevel/>
                          </w14:textOutline>
                        </w:rPr>
                      </w:pPr>
                      <w:r w:rsidRPr="00674B5C">
                        <w:rPr>
                          <w:rFonts w:ascii="Garamond" w:hAnsi="Garamond" w:cs="Times New Roman"/>
                          <w:sz w:val="32"/>
                          <w:szCs w:val="32"/>
                          <w14:textOutline w14:w="9525" w14:cap="rnd" w14:cmpd="sng" w14:algn="ctr">
                            <w14:noFill/>
                            <w14:prstDash w14:val="solid"/>
                            <w14:bevel/>
                          </w14:textOutline>
                        </w:rPr>
                        <w:t xml:space="preserve">According to Pacey (2016), </w:t>
                      </w:r>
                      <w:r w:rsidR="002156D4" w:rsidRPr="00674B5C">
                        <w:rPr>
                          <w:rFonts w:ascii="Garamond" w:hAnsi="Garamond" w:cs="Times New Roman"/>
                          <w:sz w:val="32"/>
                          <w:szCs w:val="32"/>
                          <w14:textOutline w14:w="9525" w14:cap="rnd" w14:cmpd="sng" w14:algn="ctr">
                            <w14:noFill/>
                            <w14:prstDash w14:val="solid"/>
                            <w14:bevel/>
                          </w14:textOutline>
                        </w:rPr>
                        <w:t>to</w:t>
                      </w:r>
                      <w:r w:rsidR="00152EBA" w:rsidRPr="00674B5C">
                        <w:rPr>
                          <w:rFonts w:ascii="Garamond" w:hAnsi="Garamond" w:cs="Times New Roman"/>
                          <w:sz w:val="32"/>
                          <w:szCs w:val="32"/>
                          <w14:textOutline w14:w="9525" w14:cap="rnd" w14:cmpd="sng" w14:algn="ctr">
                            <w14:noFill/>
                            <w14:prstDash w14:val="solid"/>
                            <w14:bevel/>
                          </w14:textOutline>
                        </w:rPr>
                        <w:t xml:space="preserve"> be a reflective practitioner</w:t>
                      </w:r>
                      <w:r w:rsidR="00B05707" w:rsidRPr="00674B5C">
                        <w:rPr>
                          <w:rFonts w:ascii="Garamond" w:hAnsi="Garamond" w:cs="Times New Roman"/>
                          <w:sz w:val="32"/>
                          <w:szCs w:val="32"/>
                          <w14:textOutline w14:w="9525" w14:cap="rnd" w14:cmpd="sng" w14:algn="ctr">
                            <w14:noFill/>
                            <w14:prstDash w14:val="solid"/>
                            <w14:bevel/>
                          </w14:textOutline>
                        </w:rPr>
                        <w:t xml:space="preserve"> </w:t>
                      </w:r>
                      <w:r w:rsidR="000B0C79" w:rsidRPr="00674B5C">
                        <w:rPr>
                          <w:rFonts w:ascii="Garamond" w:hAnsi="Garamond" w:cs="Times New Roman"/>
                          <w:sz w:val="32"/>
                          <w:szCs w:val="32"/>
                          <w14:textOutline w14:w="9525" w14:cap="rnd" w14:cmpd="sng" w14:algn="ctr">
                            <w14:noFill/>
                            <w14:prstDash w14:val="solid"/>
                            <w14:bevel/>
                          </w14:textOutline>
                        </w:rPr>
                        <w:t>it is important</w:t>
                      </w:r>
                      <w:r w:rsidR="006F46DC" w:rsidRPr="00674B5C">
                        <w:rPr>
                          <w:rFonts w:ascii="Garamond" w:hAnsi="Garamond" w:cs="Times New Roman"/>
                          <w:sz w:val="32"/>
                          <w:szCs w:val="32"/>
                          <w14:textOutline w14:w="9525" w14:cap="rnd" w14:cmpd="sng" w14:algn="ctr">
                            <w14:noFill/>
                            <w14:prstDash w14:val="solid"/>
                            <w14:bevel/>
                          </w14:textOutline>
                        </w:rPr>
                        <w:t xml:space="preserve"> to</w:t>
                      </w:r>
                      <w:r w:rsidR="00B05707" w:rsidRPr="00674B5C">
                        <w:rPr>
                          <w:rFonts w:ascii="Garamond" w:hAnsi="Garamond" w:cs="Times New Roman"/>
                          <w:sz w:val="32"/>
                          <w:szCs w:val="32"/>
                          <w14:textOutline w14:w="9525" w14:cap="rnd" w14:cmpd="sng" w14:algn="ctr">
                            <w14:noFill/>
                            <w14:prstDash w14:val="solid"/>
                            <w14:bevel/>
                          </w14:textOutline>
                        </w:rPr>
                        <w:t xml:space="preserve"> take a balanced view of </w:t>
                      </w:r>
                      <w:r w:rsidR="000B0C79" w:rsidRPr="00674B5C">
                        <w:rPr>
                          <w:rFonts w:ascii="Garamond" w:hAnsi="Garamond" w:cs="Times New Roman"/>
                          <w:sz w:val="32"/>
                          <w:szCs w:val="32"/>
                          <w14:textOutline w14:w="9525" w14:cap="rnd" w14:cmpd="sng" w14:algn="ctr">
                            <w14:noFill/>
                            <w14:prstDash w14:val="solid"/>
                            <w14:bevel/>
                          </w14:textOutline>
                        </w:rPr>
                        <w:t xml:space="preserve">the </w:t>
                      </w:r>
                      <w:r w:rsidR="00B05707" w:rsidRPr="00674B5C">
                        <w:rPr>
                          <w:rFonts w:ascii="Garamond" w:hAnsi="Garamond" w:cs="Times New Roman"/>
                          <w:sz w:val="32"/>
                          <w:szCs w:val="32"/>
                          <w14:textOutline w14:w="9525" w14:cap="rnd" w14:cmpd="sng" w14:algn="ctr">
                            <w14:noFill/>
                            <w14:prstDash w14:val="solid"/>
                            <w14:bevel/>
                          </w14:textOutline>
                        </w:rPr>
                        <w:t>practice</w:t>
                      </w:r>
                      <w:r w:rsidR="00C9674A" w:rsidRPr="00674B5C">
                        <w:rPr>
                          <w:rFonts w:ascii="Garamond" w:hAnsi="Garamond" w:cs="Times New Roman"/>
                          <w:sz w:val="32"/>
                          <w:szCs w:val="32"/>
                          <w14:textOutline w14:w="9525" w14:cap="rnd" w14:cmpd="sng" w14:algn="ctr">
                            <w14:noFill/>
                            <w14:prstDash w14:val="solid"/>
                            <w14:bevel/>
                          </w14:textOutline>
                        </w:rPr>
                        <w:t xml:space="preserve"> and recognise </w:t>
                      </w:r>
                      <w:r w:rsidR="000B0C79" w:rsidRPr="00674B5C">
                        <w:rPr>
                          <w:rFonts w:ascii="Garamond" w:hAnsi="Garamond" w:cs="Times New Roman"/>
                          <w:sz w:val="32"/>
                          <w:szCs w:val="32"/>
                          <w14:textOutline w14:w="9525" w14:cap="rnd" w14:cmpd="sng" w14:algn="ctr">
                            <w14:noFill/>
                            <w14:prstDash w14:val="solid"/>
                            <w14:bevel/>
                          </w14:textOutline>
                        </w:rPr>
                        <w:t>the</w:t>
                      </w:r>
                      <w:r w:rsidR="00C9674A" w:rsidRPr="00674B5C">
                        <w:rPr>
                          <w:rFonts w:ascii="Garamond" w:hAnsi="Garamond" w:cs="Times New Roman"/>
                          <w:sz w:val="32"/>
                          <w:szCs w:val="32"/>
                          <w14:textOutline w14:w="9525" w14:cap="rnd" w14:cmpd="sng" w14:algn="ctr">
                            <w14:noFill/>
                            <w14:prstDash w14:val="solid"/>
                            <w14:bevel/>
                          </w14:textOutline>
                        </w:rPr>
                        <w:t xml:space="preserve"> strengths and what </w:t>
                      </w:r>
                      <w:r w:rsidR="000B0C79" w:rsidRPr="00674B5C">
                        <w:rPr>
                          <w:rFonts w:ascii="Garamond" w:hAnsi="Garamond" w:cs="Times New Roman"/>
                          <w:sz w:val="32"/>
                          <w:szCs w:val="32"/>
                          <w14:textOutline w14:w="9525" w14:cap="rnd" w14:cmpd="sng" w14:algn="ctr">
                            <w14:noFill/>
                            <w14:prstDash w14:val="solid"/>
                            <w14:bevel/>
                          </w14:textOutline>
                        </w:rPr>
                        <w:t>has worked</w:t>
                      </w:r>
                      <w:r w:rsidR="00C9674A" w:rsidRPr="00674B5C">
                        <w:rPr>
                          <w:rFonts w:ascii="Garamond" w:hAnsi="Garamond" w:cs="Times New Roman"/>
                          <w:sz w:val="32"/>
                          <w:szCs w:val="32"/>
                          <w14:textOutline w14:w="9525" w14:cap="rnd" w14:cmpd="sng" w14:algn="ctr">
                            <w14:noFill/>
                            <w14:prstDash w14:val="solid"/>
                            <w14:bevel/>
                          </w14:textOutline>
                        </w:rPr>
                        <w:t xml:space="preserve"> well</w:t>
                      </w:r>
                      <w:r w:rsidR="000B0C79" w:rsidRPr="00674B5C">
                        <w:rPr>
                          <w:rFonts w:ascii="Garamond" w:hAnsi="Garamond" w:cs="Times New Roman"/>
                          <w:sz w:val="32"/>
                          <w:szCs w:val="32"/>
                          <w14:textOutline w14:w="9525" w14:cap="rnd" w14:cmpd="sng" w14:algn="ctr">
                            <w14:noFill/>
                            <w14:prstDash w14:val="solid"/>
                            <w14:bevel/>
                          </w14:textOutline>
                        </w:rPr>
                        <w:t>,</w:t>
                      </w:r>
                      <w:r w:rsidR="00C9674A" w:rsidRPr="00674B5C">
                        <w:rPr>
                          <w:rFonts w:ascii="Garamond" w:hAnsi="Garamond" w:cs="Times New Roman"/>
                          <w:sz w:val="32"/>
                          <w:szCs w:val="32"/>
                          <w14:textOutline w14:w="9525" w14:cap="rnd" w14:cmpd="sng" w14:algn="ctr">
                            <w14:noFill/>
                            <w14:prstDash w14:val="solid"/>
                            <w14:bevel/>
                          </w14:textOutline>
                        </w:rPr>
                        <w:t xml:space="preserve"> but also</w:t>
                      </w:r>
                      <w:r w:rsidR="006F46DC" w:rsidRPr="00674B5C">
                        <w:rPr>
                          <w:rFonts w:ascii="Garamond" w:hAnsi="Garamond" w:cs="Times New Roman"/>
                          <w:sz w:val="32"/>
                          <w:szCs w:val="32"/>
                          <w14:textOutline w14:w="9525" w14:cap="rnd" w14:cmpd="sng" w14:algn="ctr">
                            <w14:noFill/>
                            <w14:prstDash w14:val="solid"/>
                            <w14:bevel/>
                          </w14:textOutline>
                        </w:rPr>
                        <w:t xml:space="preserve"> </w:t>
                      </w:r>
                      <w:r w:rsidR="00C9674A" w:rsidRPr="00674B5C">
                        <w:rPr>
                          <w:rFonts w:ascii="Garamond" w:hAnsi="Garamond" w:cs="Times New Roman"/>
                          <w:sz w:val="32"/>
                          <w:szCs w:val="32"/>
                          <w14:textOutline w14:w="9525" w14:cap="rnd" w14:cmpd="sng" w14:algn="ctr">
                            <w14:noFill/>
                            <w14:prstDash w14:val="solid"/>
                            <w14:bevel/>
                          </w14:textOutline>
                        </w:rPr>
                        <w:t>acknowledge</w:t>
                      </w:r>
                      <w:r w:rsidR="000B0C79" w:rsidRPr="00674B5C">
                        <w:rPr>
                          <w:rFonts w:ascii="Garamond" w:hAnsi="Garamond" w:cs="Times New Roman"/>
                          <w:sz w:val="32"/>
                          <w:szCs w:val="32"/>
                          <w14:textOutline w14:w="9525" w14:cap="rnd" w14:cmpd="sng" w14:algn="ctr">
                            <w14:noFill/>
                            <w14:prstDash w14:val="solid"/>
                            <w14:bevel/>
                          </w14:textOutline>
                        </w:rPr>
                        <w:t>ment of</w:t>
                      </w:r>
                      <w:r w:rsidR="00C9674A" w:rsidRPr="00674B5C">
                        <w:rPr>
                          <w:rFonts w:ascii="Garamond" w:hAnsi="Garamond" w:cs="Times New Roman"/>
                          <w:sz w:val="32"/>
                          <w:szCs w:val="32"/>
                          <w14:textOutline w14:w="9525" w14:cap="rnd" w14:cmpd="sng" w14:algn="ctr">
                            <w14:noFill/>
                            <w14:prstDash w14:val="solid"/>
                            <w14:bevel/>
                          </w14:textOutline>
                        </w:rPr>
                        <w:t xml:space="preserve"> what can be </w:t>
                      </w:r>
                      <w:r w:rsidRPr="00674B5C">
                        <w:rPr>
                          <w:rFonts w:ascii="Garamond" w:hAnsi="Garamond" w:cs="Times New Roman"/>
                          <w:sz w:val="32"/>
                          <w:szCs w:val="32"/>
                          <w14:textOutline w14:w="9525" w14:cap="rnd" w14:cmpd="sng" w14:algn="ctr">
                            <w14:noFill/>
                            <w14:prstDash w14:val="solid"/>
                            <w14:bevel/>
                          </w14:textOutline>
                        </w:rPr>
                        <w:t>improved</w:t>
                      </w:r>
                      <w:r w:rsidR="00302269" w:rsidRPr="00674B5C">
                        <w:rPr>
                          <w:rFonts w:ascii="Garamond" w:hAnsi="Garamond" w:cs="Times New Roman"/>
                          <w:sz w:val="32"/>
                          <w:szCs w:val="32"/>
                          <w14:textOutline w14:w="9525" w14:cap="rnd" w14:cmpd="sng" w14:algn="ctr">
                            <w14:noFill/>
                            <w14:prstDash w14:val="solid"/>
                            <w14:bevel/>
                          </w14:textOutline>
                        </w:rPr>
                        <w:t xml:space="preserve"> needs to be noticed too</w:t>
                      </w:r>
                      <w:r w:rsidRPr="00674B5C">
                        <w:rPr>
                          <w:rFonts w:ascii="Garamond" w:hAnsi="Garamond" w:cs="Times New Roman"/>
                          <w:sz w:val="32"/>
                          <w:szCs w:val="32"/>
                          <w14:textOutline w14:w="9525" w14:cap="rnd" w14:cmpd="sng" w14:algn="ctr">
                            <w14:noFill/>
                            <w14:prstDash w14:val="solid"/>
                            <w14:bevel/>
                          </w14:textOutline>
                        </w:rPr>
                        <w:t>.</w:t>
                      </w:r>
                      <w:r w:rsidR="00D07B37"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 By e</w:t>
                      </w:r>
                      <w:r w:rsidR="00F93141" w:rsidRPr="00674B5C">
                        <w:rPr>
                          <w:rFonts w:ascii="Garamond" w:hAnsi="Garamond" w:cs="Times New Roman"/>
                          <w:sz w:val="32"/>
                          <w:szCs w:val="32"/>
                          <w14:textOutline w14:w="9525" w14:cap="rnd" w14:cmpd="sng" w14:algn="ctr">
                            <w14:noFill/>
                            <w14:prstDash w14:val="solid"/>
                            <w14:bevel/>
                          </w14:textOutline>
                        </w:rPr>
                        <w:t xml:space="preserve">valuating </w:t>
                      </w:r>
                      <w:r w:rsidR="00302269" w:rsidRPr="00674B5C">
                        <w:rPr>
                          <w:rFonts w:ascii="Garamond" w:hAnsi="Garamond" w:cs="Times New Roman"/>
                          <w:sz w:val="32"/>
                          <w:szCs w:val="32"/>
                          <w14:textOutline w14:w="9525" w14:cap="rnd" w14:cmpd="sng" w14:algn="ctr">
                            <w14:noFill/>
                            <w14:prstDash w14:val="solid"/>
                            <w14:bevel/>
                          </w14:textOutline>
                        </w:rPr>
                        <w:t>the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practice,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it will enable </w:t>
                      </w:r>
                      <w:r w:rsidR="00302269" w:rsidRPr="00674B5C">
                        <w:rPr>
                          <w:rFonts w:ascii="Garamond" w:hAnsi="Garamond" w:cs="Times New Roman"/>
                          <w:sz w:val="32"/>
                          <w:szCs w:val="32"/>
                          <w14:textOutline w14:w="9525" w14:cap="rnd" w14:cmpd="sng" w14:algn="ctr">
                            <w14:noFill/>
                            <w14:prstDash w14:val="solid"/>
                            <w14:bevel/>
                          </w14:textOutline>
                        </w:rPr>
                        <w:t>the practitioner</w:t>
                      </w:r>
                      <w:r w:rsidR="004D4906" w:rsidRPr="00674B5C">
                        <w:rPr>
                          <w:rFonts w:ascii="Garamond" w:hAnsi="Garamond" w:cs="Times New Roman"/>
                          <w:sz w:val="32"/>
                          <w:szCs w:val="32"/>
                          <w14:textOutline w14:w="9525" w14:cap="rnd" w14:cmpd="sng" w14:algn="ctr">
                            <w14:noFill/>
                            <w14:prstDash w14:val="solid"/>
                            <w14:bevel/>
                          </w14:textOutline>
                        </w:rPr>
                        <w:t xml:space="preserve"> </w:t>
                      </w:r>
                      <w:r w:rsidR="00F93141" w:rsidRPr="00674B5C">
                        <w:rPr>
                          <w:rFonts w:ascii="Garamond" w:hAnsi="Garamond" w:cs="Times New Roman"/>
                          <w:sz w:val="32"/>
                          <w:szCs w:val="32"/>
                          <w14:textOutline w14:w="9525" w14:cap="rnd" w14:cmpd="sng" w14:algn="ctr">
                            <w14:noFill/>
                            <w14:prstDash w14:val="solid"/>
                            <w14:bevel/>
                          </w14:textOutline>
                        </w:rPr>
                        <w:t xml:space="preserve">to identify </w:t>
                      </w:r>
                      <w:r w:rsidR="00302269" w:rsidRPr="00674B5C">
                        <w:rPr>
                          <w:rFonts w:ascii="Garamond" w:hAnsi="Garamond" w:cs="Times New Roman"/>
                          <w:sz w:val="32"/>
                          <w:szCs w:val="32"/>
                          <w14:textOutline w14:w="9525" w14:cap="rnd" w14:cmpd="sng" w14:algn="ctr">
                            <w14:noFill/>
                            <w14:prstDash w14:val="solid"/>
                            <w14:bevel/>
                          </w14:textOutline>
                        </w:rPr>
                        <w:t>thei</w:t>
                      </w:r>
                      <w:r w:rsidR="00F93141" w:rsidRPr="00674B5C">
                        <w:rPr>
                          <w:rFonts w:ascii="Garamond" w:hAnsi="Garamond" w:cs="Times New Roman"/>
                          <w:sz w:val="32"/>
                          <w:szCs w:val="32"/>
                          <w14:textOutline w14:w="9525" w14:cap="rnd" w14:cmpd="sng" w14:algn="ctr">
                            <w14:noFill/>
                            <w14:prstDash w14:val="solid"/>
                            <w14:bevel/>
                          </w14:textOutline>
                        </w:rPr>
                        <w:t xml:space="preserve">r professional development needs </w:t>
                      </w:r>
                      <w:r w:rsidR="004D4906" w:rsidRPr="00674B5C">
                        <w:rPr>
                          <w:rFonts w:ascii="Garamond" w:hAnsi="Garamond" w:cs="Times New Roman"/>
                          <w:sz w:val="32"/>
                          <w:szCs w:val="32"/>
                          <w14:textOutline w14:w="9525" w14:cap="rnd" w14:cmpd="sng" w14:algn="ctr">
                            <w14:noFill/>
                            <w14:prstDash w14:val="solid"/>
                            <w14:bevel/>
                          </w14:textOutline>
                        </w:rPr>
                        <w:t xml:space="preserve">and </w:t>
                      </w:r>
                      <w:r w:rsidR="00F93141" w:rsidRPr="00674B5C">
                        <w:rPr>
                          <w:rFonts w:ascii="Garamond" w:hAnsi="Garamond" w:cs="Times New Roman"/>
                          <w:sz w:val="32"/>
                          <w:szCs w:val="32"/>
                          <w14:textOutline w14:w="9525" w14:cap="rnd" w14:cmpd="sng" w14:algn="ctr">
                            <w14:noFill/>
                            <w14:prstDash w14:val="solid"/>
                            <w14:bevel/>
                          </w14:textOutline>
                        </w:rPr>
                        <w:t xml:space="preserve">will </w:t>
                      </w:r>
                      <w:r w:rsidR="00302269" w:rsidRPr="00674B5C">
                        <w:rPr>
                          <w:rFonts w:ascii="Garamond" w:hAnsi="Garamond" w:cs="Times New Roman"/>
                          <w:sz w:val="32"/>
                          <w:szCs w:val="32"/>
                          <w14:textOutline w14:w="9525" w14:cap="rnd" w14:cmpd="sng" w14:algn="ctr">
                            <w14:noFill/>
                            <w14:prstDash w14:val="solid"/>
                            <w14:bevel/>
                          </w14:textOutline>
                        </w:rPr>
                        <w:t>give</w:t>
                      </w:r>
                      <w:r w:rsidR="00F93141" w:rsidRPr="00674B5C">
                        <w:rPr>
                          <w:rFonts w:ascii="Garamond" w:hAnsi="Garamond" w:cs="Times New Roman"/>
                          <w:sz w:val="32"/>
                          <w:szCs w:val="32"/>
                          <w14:textOutline w14:w="9525" w14:cap="rnd" w14:cmpd="sng" w14:algn="ctr">
                            <w14:noFill/>
                            <w14:prstDash w14:val="solid"/>
                            <w14:bevel/>
                          </w14:textOutline>
                        </w:rPr>
                        <w:t xml:space="preserve"> confidence in practice</w:t>
                      </w:r>
                      <w:r w:rsidR="00FD250D" w:rsidRPr="00674B5C">
                        <w:rPr>
                          <w:rFonts w:ascii="Garamond" w:hAnsi="Garamond" w:cs="Times New Roman"/>
                          <w:sz w:val="32"/>
                          <w:szCs w:val="32"/>
                          <w14:textOutline w14:w="9525" w14:cap="rnd" w14:cmpd="sng" w14:algn="ctr">
                            <w14:noFill/>
                            <w14:prstDash w14:val="solid"/>
                            <w14:bevel/>
                          </w14:textOutline>
                        </w:rPr>
                        <w:t xml:space="preserve"> </w:t>
                      </w:r>
                      <w:r w:rsidR="00D32D48" w:rsidRPr="00674B5C">
                        <w:rPr>
                          <w:rFonts w:ascii="Garamond" w:hAnsi="Garamond" w:cs="Times New Roman"/>
                          <w:sz w:val="32"/>
                          <w:szCs w:val="32"/>
                          <w14:textOutline w14:w="9525" w14:cap="rnd" w14:cmpd="sng" w14:algn="ctr">
                            <w14:noFill/>
                            <w14:prstDash w14:val="solid"/>
                            <w14:bevel/>
                          </w14:textOutline>
                        </w:rPr>
                        <w:t>(Pacey 2016).</w:t>
                      </w:r>
                    </w:p>
                  </w:txbxContent>
                </v:textbox>
                <w10:wrap type="square"/>
              </v:shape>
            </w:pict>
          </mc:Fallback>
        </mc:AlternateContent>
      </w:r>
      <w:r w:rsidRPr="007D7DDF">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7456" behindDoc="0" locked="0" layoutInCell="1" allowOverlap="1" wp14:anchorId="0F3C80E9" wp14:editId="68011E42">
                <wp:simplePos x="0" y="0"/>
                <wp:positionH relativeFrom="column">
                  <wp:posOffset>-69850</wp:posOffset>
                </wp:positionH>
                <wp:positionV relativeFrom="paragraph">
                  <wp:posOffset>448945</wp:posOffset>
                </wp:positionV>
                <wp:extent cx="3092450" cy="1955800"/>
                <wp:effectExtent l="19050" t="1905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2450" cy="1955800"/>
                        </a:xfrm>
                        <a:prstGeom prst="rect">
                          <a:avLst/>
                        </a:prstGeom>
                        <a:solidFill>
                          <a:srgbClr val="FFFFFF"/>
                        </a:solidFill>
                        <a:ln w="28575">
                          <a:solidFill>
                            <a:srgbClr val="FF0000"/>
                          </a:solidFill>
                          <a:miter lim="800000"/>
                          <a:headEnd/>
                          <a:tailEnd/>
                        </a:ln>
                      </wps:spPr>
                      <wps:txbx>
                        <w:txbxContent>
                          <w:p w14:paraId="426935C2" w14:textId="18DAD4E8" w:rsidR="007D7DDF" w:rsidRPr="00DD71C6" w:rsidRDefault="007D7DDF" w:rsidP="00F35B0B">
                            <w:pPr>
                              <w:spacing w:line="240" w:lineRule="auto"/>
                              <w:jc w:val="both"/>
                              <w:rPr>
                                <w:rFonts w:ascii="Garamond" w:hAnsi="Garamond" w:cs="Times New Roman"/>
                                <w:b/>
                                <w:bCs/>
                                <w:i/>
                                <w:iCs/>
                                <w:color w:val="FF0000"/>
                                <w:sz w:val="36"/>
                                <w:szCs w:val="36"/>
                              </w:rPr>
                            </w:pPr>
                            <w:r w:rsidRPr="00DD71C6">
                              <w:rPr>
                                <w:rFonts w:ascii="Garamond" w:hAnsi="Garamond" w:cs="Times New Roman"/>
                                <w:b/>
                                <w:bCs/>
                                <w:i/>
                                <w:iCs/>
                                <w:color w:val="FF0000"/>
                                <w:sz w:val="36"/>
                                <w:szCs w:val="36"/>
                              </w:rPr>
                              <w:t xml:space="preserve">What is reflection? </w:t>
                            </w:r>
                          </w:p>
                          <w:p w14:paraId="1E267564" w14:textId="586EB9A6" w:rsidR="004C5CDB" w:rsidRPr="004F6353" w:rsidRDefault="004C5CDB" w:rsidP="00F35B0B">
                            <w:pPr>
                              <w:spacing w:line="240" w:lineRule="auto"/>
                              <w:jc w:val="both"/>
                              <w:rPr>
                                <w:rFonts w:ascii="Garamond" w:hAnsi="Garamond" w:cs="Times New Roman"/>
                                <w:sz w:val="32"/>
                                <w:szCs w:val="32"/>
                              </w:rPr>
                            </w:pPr>
                            <w:r w:rsidRPr="004F6353">
                              <w:rPr>
                                <w:rFonts w:ascii="Garamond" w:hAnsi="Garamond" w:cs="Times New Roman"/>
                                <w:sz w:val="32"/>
                                <w:szCs w:val="32"/>
                              </w:rPr>
                              <w:t>Reflection is</w:t>
                            </w:r>
                            <w:r w:rsidR="00F35B0B" w:rsidRPr="004F6353">
                              <w:rPr>
                                <w:rFonts w:ascii="Garamond" w:hAnsi="Garamond" w:cs="Times New Roman"/>
                                <w:sz w:val="32"/>
                                <w:szCs w:val="32"/>
                              </w:rPr>
                              <w:t xml:space="preserve"> the process of</w:t>
                            </w:r>
                            <w:r w:rsidRPr="004F6353">
                              <w:rPr>
                                <w:rFonts w:ascii="Garamond" w:hAnsi="Garamond" w:cs="Times New Roman"/>
                                <w:sz w:val="32"/>
                                <w:szCs w:val="32"/>
                              </w:rPr>
                              <w:t xml:space="preserve"> looking back</w:t>
                            </w:r>
                            <w:r w:rsidR="008D11BA" w:rsidRPr="004F6353">
                              <w:rPr>
                                <w:rFonts w:ascii="Garamond" w:hAnsi="Garamond" w:cs="Times New Roman"/>
                                <w:sz w:val="32"/>
                                <w:szCs w:val="32"/>
                              </w:rPr>
                              <w:t xml:space="preserve"> on an experience and learning from it, </w:t>
                            </w:r>
                            <w:r w:rsidR="00674B5C">
                              <w:rPr>
                                <w:rFonts w:ascii="Garamond" w:hAnsi="Garamond" w:cs="Times New Roman"/>
                                <w:sz w:val="32"/>
                                <w:szCs w:val="32"/>
                              </w:rPr>
                              <w:t>this will allow for further</w:t>
                            </w:r>
                            <w:r w:rsidR="008D11BA" w:rsidRPr="004F6353">
                              <w:rPr>
                                <w:rFonts w:ascii="Garamond" w:hAnsi="Garamond" w:cs="Times New Roman"/>
                                <w:sz w:val="32"/>
                                <w:szCs w:val="32"/>
                              </w:rPr>
                              <w:t xml:space="preserve"> understand</w:t>
                            </w:r>
                            <w:r w:rsidR="00674B5C">
                              <w:rPr>
                                <w:rFonts w:ascii="Garamond" w:hAnsi="Garamond" w:cs="Times New Roman"/>
                                <w:sz w:val="32"/>
                                <w:szCs w:val="32"/>
                              </w:rPr>
                              <w:t>ing</w:t>
                            </w:r>
                            <w:r w:rsidR="008D11BA" w:rsidRPr="004F6353">
                              <w:rPr>
                                <w:rFonts w:ascii="Garamond" w:hAnsi="Garamond" w:cs="Times New Roman"/>
                                <w:sz w:val="32"/>
                                <w:szCs w:val="32"/>
                              </w:rPr>
                              <w:t xml:space="preserve"> and </w:t>
                            </w:r>
                            <w:r w:rsidR="00674B5C">
                              <w:rPr>
                                <w:rFonts w:ascii="Garamond" w:hAnsi="Garamond" w:cs="Times New Roman"/>
                                <w:sz w:val="32"/>
                                <w:szCs w:val="32"/>
                              </w:rPr>
                              <w:t>enable</w:t>
                            </w:r>
                            <w:r w:rsidR="008D11BA" w:rsidRPr="004F6353">
                              <w:rPr>
                                <w:rFonts w:ascii="Garamond" w:hAnsi="Garamond" w:cs="Times New Roman"/>
                                <w:sz w:val="32"/>
                                <w:szCs w:val="32"/>
                              </w:rPr>
                              <w:t xml:space="preserve"> develop</w:t>
                            </w:r>
                            <w:r w:rsidR="00674B5C">
                              <w:rPr>
                                <w:rFonts w:ascii="Garamond" w:hAnsi="Garamond" w:cs="Times New Roman"/>
                                <w:sz w:val="32"/>
                                <w:szCs w:val="32"/>
                              </w:rPr>
                              <w:t>ment</w:t>
                            </w:r>
                            <w:r w:rsidR="008D11BA" w:rsidRPr="004F6353">
                              <w:rPr>
                                <w:rFonts w:ascii="Garamond" w:hAnsi="Garamond" w:cs="Times New Roman"/>
                                <w:sz w:val="32"/>
                                <w:szCs w:val="32"/>
                              </w:rPr>
                              <w:t xml:space="preserve"> </w:t>
                            </w:r>
                            <w:r w:rsidR="00674B5C">
                              <w:rPr>
                                <w:rFonts w:ascii="Garamond" w:hAnsi="Garamond" w:cs="Times New Roman"/>
                                <w:sz w:val="32"/>
                                <w:szCs w:val="32"/>
                              </w:rPr>
                              <w:t>of your</w:t>
                            </w:r>
                            <w:r w:rsidR="00F35B0B" w:rsidRPr="004F6353">
                              <w:rPr>
                                <w:rFonts w:ascii="Garamond" w:hAnsi="Garamond" w:cs="Times New Roman"/>
                                <w:sz w:val="32"/>
                                <w:szCs w:val="32"/>
                              </w:rPr>
                              <w:t xml:space="preserve"> skills and</w:t>
                            </w:r>
                            <w:r w:rsidR="008D11BA" w:rsidRPr="004F6353">
                              <w:rPr>
                                <w:rFonts w:ascii="Garamond" w:hAnsi="Garamond" w:cs="Times New Roman"/>
                                <w:sz w:val="32"/>
                                <w:szCs w:val="32"/>
                              </w:rPr>
                              <w:t xml:space="preserve"> practice</w:t>
                            </w:r>
                            <w:r w:rsidR="00134951" w:rsidRPr="004F6353">
                              <w:rPr>
                                <w:rFonts w:ascii="Garamond" w:hAnsi="Garamond" w:cs="Times New Roman"/>
                                <w:sz w:val="32"/>
                                <w:szCs w:val="32"/>
                              </w:rPr>
                              <w:t xml:space="preserve"> (Jasper, 2003)</w:t>
                            </w:r>
                            <w:r w:rsidR="00A42B4F" w:rsidRPr="004F6353">
                              <w:rPr>
                                <w:rFonts w:ascii="Garamond" w:hAnsi="Garamond" w:cs="Times New Roman"/>
                                <w:sz w:val="32"/>
                                <w:szCs w:val="32"/>
                              </w:rPr>
                              <w:t xml:space="preserve">. </w:t>
                            </w:r>
                            <w:r w:rsidR="00134951" w:rsidRPr="004F6353">
                              <w:rPr>
                                <w:rFonts w:ascii="Garamond" w:hAnsi="Garamond" w:cs="Times New Roman"/>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C80E9" id="_x0000_s1029" type="#_x0000_t202" style="position:absolute;left:0;text-align:left;margin-left:-5.5pt;margin-top:35.35pt;width:243.5pt;height:15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" strokecolor="red" strokeweight="2.25pt">
                <v:textbox>
                  <w:txbxContent>
                    <w:p w14:paraId="426935C2" w14:textId="18DAD4E8" w:rsidR="007D7DDF" w:rsidRPr="00DD71C6" w:rsidRDefault="007D7DDF" w:rsidP="00F35B0B">
                      <w:pPr>
                        <w:spacing w:line="240" w:lineRule="auto"/>
                        <w:jc w:val="both"/>
                        <w:rPr>
                          <w:rFonts w:ascii="Garamond" w:hAnsi="Garamond" w:cs="Times New Roman"/>
                          <w:b/>
                          <w:bCs/>
                          <w:i/>
                          <w:iCs/>
                          <w:color w:val="FF0000"/>
                          <w:sz w:val="36"/>
                          <w:szCs w:val="36"/>
                        </w:rPr>
                      </w:pPr>
                      <w:r w:rsidRPr="00DD71C6">
                        <w:rPr>
                          <w:rFonts w:ascii="Garamond" w:hAnsi="Garamond" w:cs="Times New Roman"/>
                          <w:b/>
                          <w:bCs/>
                          <w:i/>
                          <w:iCs/>
                          <w:color w:val="FF0000"/>
                          <w:sz w:val="36"/>
                          <w:szCs w:val="36"/>
                        </w:rPr>
                        <w:t xml:space="preserve">What is reflection? </w:t>
                      </w:r>
                    </w:p>
                    <w:p w14:paraId="1E267564" w14:textId="586EB9A6" w:rsidR="004C5CDB" w:rsidRPr="004F6353" w:rsidRDefault="004C5CDB" w:rsidP="00F35B0B">
                      <w:pPr>
                        <w:spacing w:line="240" w:lineRule="auto"/>
                        <w:jc w:val="both"/>
                        <w:rPr>
                          <w:rFonts w:ascii="Garamond" w:hAnsi="Garamond" w:cs="Times New Roman"/>
                          <w:sz w:val="32"/>
                          <w:szCs w:val="32"/>
                        </w:rPr>
                      </w:pPr>
                      <w:r w:rsidRPr="004F6353">
                        <w:rPr>
                          <w:rFonts w:ascii="Garamond" w:hAnsi="Garamond" w:cs="Times New Roman"/>
                          <w:sz w:val="32"/>
                          <w:szCs w:val="32"/>
                        </w:rPr>
                        <w:t>Reflection is</w:t>
                      </w:r>
                      <w:r w:rsidR="00F35B0B" w:rsidRPr="004F6353">
                        <w:rPr>
                          <w:rFonts w:ascii="Garamond" w:hAnsi="Garamond" w:cs="Times New Roman"/>
                          <w:sz w:val="32"/>
                          <w:szCs w:val="32"/>
                        </w:rPr>
                        <w:t xml:space="preserve"> the process of</w:t>
                      </w:r>
                      <w:r w:rsidRPr="004F6353">
                        <w:rPr>
                          <w:rFonts w:ascii="Garamond" w:hAnsi="Garamond" w:cs="Times New Roman"/>
                          <w:sz w:val="32"/>
                          <w:szCs w:val="32"/>
                        </w:rPr>
                        <w:t xml:space="preserve"> looking back</w:t>
                      </w:r>
                      <w:r w:rsidR="008D11BA" w:rsidRPr="004F6353">
                        <w:rPr>
                          <w:rFonts w:ascii="Garamond" w:hAnsi="Garamond" w:cs="Times New Roman"/>
                          <w:sz w:val="32"/>
                          <w:szCs w:val="32"/>
                        </w:rPr>
                        <w:t xml:space="preserve"> on an experience and learning from it, </w:t>
                      </w:r>
                      <w:r w:rsidR="00674B5C">
                        <w:rPr>
                          <w:rFonts w:ascii="Garamond" w:hAnsi="Garamond" w:cs="Times New Roman"/>
                          <w:sz w:val="32"/>
                          <w:szCs w:val="32"/>
                        </w:rPr>
                        <w:t>this will allow for further</w:t>
                      </w:r>
                      <w:r w:rsidR="008D11BA" w:rsidRPr="004F6353">
                        <w:rPr>
                          <w:rFonts w:ascii="Garamond" w:hAnsi="Garamond" w:cs="Times New Roman"/>
                          <w:sz w:val="32"/>
                          <w:szCs w:val="32"/>
                        </w:rPr>
                        <w:t xml:space="preserve"> understand</w:t>
                      </w:r>
                      <w:r w:rsidR="00674B5C">
                        <w:rPr>
                          <w:rFonts w:ascii="Garamond" w:hAnsi="Garamond" w:cs="Times New Roman"/>
                          <w:sz w:val="32"/>
                          <w:szCs w:val="32"/>
                        </w:rPr>
                        <w:t>ing</w:t>
                      </w:r>
                      <w:r w:rsidR="008D11BA" w:rsidRPr="004F6353">
                        <w:rPr>
                          <w:rFonts w:ascii="Garamond" w:hAnsi="Garamond" w:cs="Times New Roman"/>
                          <w:sz w:val="32"/>
                          <w:szCs w:val="32"/>
                        </w:rPr>
                        <w:t xml:space="preserve"> and </w:t>
                      </w:r>
                      <w:r w:rsidR="00674B5C">
                        <w:rPr>
                          <w:rFonts w:ascii="Garamond" w:hAnsi="Garamond" w:cs="Times New Roman"/>
                          <w:sz w:val="32"/>
                          <w:szCs w:val="32"/>
                        </w:rPr>
                        <w:t>enable</w:t>
                      </w:r>
                      <w:r w:rsidR="008D11BA" w:rsidRPr="004F6353">
                        <w:rPr>
                          <w:rFonts w:ascii="Garamond" w:hAnsi="Garamond" w:cs="Times New Roman"/>
                          <w:sz w:val="32"/>
                          <w:szCs w:val="32"/>
                        </w:rPr>
                        <w:t xml:space="preserve"> develop</w:t>
                      </w:r>
                      <w:r w:rsidR="00674B5C">
                        <w:rPr>
                          <w:rFonts w:ascii="Garamond" w:hAnsi="Garamond" w:cs="Times New Roman"/>
                          <w:sz w:val="32"/>
                          <w:szCs w:val="32"/>
                        </w:rPr>
                        <w:t>ment</w:t>
                      </w:r>
                      <w:r w:rsidR="008D11BA" w:rsidRPr="004F6353">
                        <w:rPr>
                          <w:rFonts w:ascii="Garamond" w:hAnsi="Garamond" w:cs="Times New Roman"/>
                          <w:sz w:val="32"/>
                          <w:szCs w:val="32"/>
                        </w:rPr>
                        <w:t xml:space="preserve"> </w:t>
                      </w:r>
                      <w:r w:rsidR="00674B5C">
                        <w:rPr>
                          <w:rFonts w:ascii="Garamond" w:hAnsi="Garamond" w:cs="Times New Roman"/>
                          <w:sz w:val="32"/>
                          <w:szCs w:val="32"/>
                        </w:rPr>
                        <w:t>of your</w:t>
                      </w:r>
                      <w:r w:rsidR="00F35B0B" w:rsidRPr="004F6353">
                        <w:rPr>
                          <w:rFonts w:ascii="Garamond" w:hAnsi="Garamond" w:cs="Times New Roman"/>
                          <w:sz w:val="32"/>
                          <w:szCs w:val="32"/>
                        </w:rPr>
                        <w:t xml:space="preserve"> skills and</w:t>
                      </w:r>
                      <w:r w:rsidR="008D11BA" w:rsidRPr="004F6353">
                        <w:rPr>
                          <w:rFonts w:ascii="Garamond" w:hAnsi="Garamond" w:cs="Times New Roman"/>
                          <w:sz w:val="32"/>
                          <w:szCs w:val="32"/>
                        </w:rPr>
                        <w:t xml:space="preserve"> practice</w:t>
                      </w:r>
                      <w:r w:rsidR="00134951" w:rsidRPr="004F6353">
                        <w:rPr>
                          <w:rFonts w:ascii="Garamond" w:hAnsi="Garamond" w:cs="Times New Roman"/>
                          <w:sz w:val="32"/>
                          <w:szCs w:val="32"/>
                        </w:rPr>
                        <w:t xml:space="preserve"> (Jasper, 2003)</w:t>
                      </w:r>
                      <w:r w:rsidR="00A42B4F" w:rsidRPr="004F6353">
                        <w:rPr>
                          <w:rFonts w:ascii="Garamond" w:hAnsi="Garamond" w:cs="Times New Roman"/>
                          <w:sz w:val="32"/>
                          <w:szCs w:val="32"/>
                        </w:rPr>
                        <w:t xml:space="preserve">. </w:t>
                      </w:r>
                      <w:r w:rsidR="00134951" w:rsidRPr="004F6353">
                        <w:rPr>
                          <w:rFonts w:ascii="Garamond" w:hAnsi="Garamond" w:cs="Times New Roman"/>
                          <w:sz w:val="32"/>
                          <w:szCs w:val="32"/>
                        </w:rPr>
                        <w:t xml:space="preserve"> </w:t>
                      </w:r>
                    </w:p>
                  </w:txbxContent>
                </v:textbox>
                <w10:wrap type="square"/>
              </v:shape>
            </w:pict>
          </mc:Fallback>
        </mc:AlternateContent>
      </w:r>
      <w:r w:rsidRPr="00566B1E">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9504" behindDoc="0" locked="0" layoutInCell="1" allowOverlap="1" wp14:anchorId="4D1D7405" wp14:editId="1460BDC4">
                <wp:simplePos x="0" y="0"/>
                <wp:positionH relativeFrom="column">
                  <wp:posOffset>3117850</wp:posOffset>
                </wp:positionH>
                <wp:positionV relativeFrom="paragraph">
                  <wp:posOffset>436245</wp:posOffset>
                </wp:positionV>
                <wp:extent cx="2990215" cy="1968500"/>
                <wp:effectExtent l="19050" t="19050" r="19685"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215" cy="1968500"/>
                        </a:xfrm>
                        <a:prstGeom prst="rect">
                          <a:avLst/>
                        </a:prstGeom>
                        <a:solidFill>
                          <a:srgbClr val="FFFFFF"/>
                        </a:solidFill>
                        <a:ln w="28575">
                          <a:solidFill>
                            <a:srgbClr val="FFC000"/>
                          </a:solidFill>
                          <a:miter lim="800000"/>
                          <a:headEnd/>
                          <a:tailEnd/>
                        </a:ln>
                      </wps:spPr>
                      <wps:txbx>
                        <w:txbxContent>
                          <w:p w14:paraId="750296B3" w14:textId="517E0DC6" w:rsidR="00566B1E" w:rsidRPr="00DD71C6" w:rsidRDefault="006C4773" w:rsidP="00D56E52">
                            <w:pPr>
                              <w:jc w:val="both"/>
                              <w:rPr>
                                <w:rFonts w:ascii="Garamond" w:hAnsi="Garamond" w:cs="Times New Roman"/>
                                <w:b/>
                                <w:bCs/>
                                <w:i/>
                                <w:iCs/>
                                <w:color w:val="FFC000"/>
                                <w:sz w:val="36"/>
                                <w:szCs w:val="36"/>
                              </w:rPr>
                            </w:pPr>
                            <w:r w:rsidRPr="00DD71C6">
                              <w:rPr>
                                <w:rFonts w:ascii="Garamond" w:hAnsi="Garamond" w:cs="Times New Roman"/>
                                <w:b/>
                                <w:bCs/>
                                <w:i/>
                                <w:iCs/>
                                <w:color w:val="FFC000"/>
                                <w:sz w:val="36"/>
                                <w:szCs w:val="36"/>
                              </w:rPr>
                              <w:t>Why should you reflect?</w:t>
                            </w:r>
                          </w:p>
                          <w:p w14:paraId="6BE3437D" w14:textId="4FED947E" w:rsidR="006C4773" w:rsidRPr="004F6353" w:rsidRDefault="00820366" w:rsidP="00D56E52">
                            <w:pPr>
                              <w:jc w:val="both"/>
                              <w:rPr>
                                <w:rFonts w:ascii="Garamond" w:hAnsi="Garamond" w:cs="Times New Roman"/>
                                <w:sz w:val="32"/>
                                <w:szCs w:val="32"/>
                              </w:rPr>
                            </w:pPr>
                            <w:r w:rsidRPr="004F6353">
                              <w:rPr>
                                <w:rFonts w:ascii="Garamond" w:hAnsi="Garamond" w:cs="Times New Roman"/>
                                <w:sz w:val="32"/>
                                <w:szCs w:val="32"/>
                              </w:rPr>
                              <w:t xml:space="preserve">Reflection is important as it enables </w:t>
                            </w:r>
                            <w:r w:rsidR="000B0C79" w:rsidRPr="004F6353">
                              <w:rPr>
                                <w:rFonts w:ascii="Garamond" w:hAnsi="Garamond" w:cs="Times New Roman"/>
                                <w:sz w:val="32"/>
                                <w:szCs w:val="32"/>
                              </w:rPr>
                              <w:t>the practitioner</w:t>
                            </w:r>
                            <w:r w:rsidRPr="004F6353">
                              <w:rPr>
                                <w:rFonts w:ascii="Garamond" w:hAnsi="Garamond" w:cs="Times New Roman"/>
                                <w:sz w:val="32"/>
                                <w:szCs w:val="32"/>
                              </w:rPr>
                              <w:t xml:space="preserve"> to provide the best possible care, experiences and education to the children and families </w:t>
                            </w:r>
                            <w:r w:rsidR="000B0C79" w:rsidRPr="004F6353">
                              <w:rPr>
                                <w:rFonts w:ascii="Garamond" w:hAnsi="Garamond" w:cs="Times New Roman"/>
                                <w:sz w:val="32"/>
                                <w:szCs w:val="32"/>
                              </w:rPr>
                              <w:t>they</w:t>
                            </w:r>
                            <w:r w:rsidR="00D56E52" w:rsidRPr="004F6353">
                              <w:rPr>
                                <w:rFonts w:ascii="Garamond" w:hAnsi="Garamond" w:cs="Times New Roman"/>
                                <w:sz w:val="32"/>
                                <w:szCs w:val="32"/>
                              </w:rPr>
                              <w:t xml:space="preserve"> are working with (Kelly,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1D7405" id="_x0000_s1030" type="#_x0000_t202" style="position:absolute;left:0;text-align:left;margin-left:245.5pt;margin-top:34.35pt;width:235.45pt;height:1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" strokecolor="#ffc000" strokeweight="2.25pt">
                <v:textbox>
                  <w:txbxContent>
                    <w:p w14:paraId="750296B3" w14:textId="517E0DC6" w:rsidR="00566B1E" w:rsidRPr="00DD71C6" w:rsidRDefault="006C4773" w:rsidP="00D56E52">
                      <w:pPr>
                        <w:jc w:val="both"/>
                        <w:rPr>
                          <w:rFonts w:ascii="Garamond" w:hAnsi="Garamond" w:cs="Times New Roman"/>
                          <w:b/>
                          <w:bCs/>
                          <w:i/>
                          <w:iCs/>
                          <w:color w:val="FFC000"/>
                          <w:sz w:val="36"/>
                          <w:szCs w:val="36"/>
                        </w:rPr>
                      </w:pPr>
                      <w:r w:rsidRPr="00DD71C6">
                        <w:rPr>
                          <w:rFonts w:ascii="Garamond" w:hAnsi="Garamond" w:cs="Times New Roman"/>
                          <w:b/>
                          <w:bCs/>
                          <w:i/>
                          <w:iCs/>
                          <w:color w:val="FFC000"/>
                          <w:sz w:val="36"/>
                          <w:szCs w:val="36"/>
                        </w:rPr>
                        <w:t>Why should you reflect?</w:t>
                      </w:r>
                    </w:p>
                    <w:p w14:paraId="6BE3437D" w14:textId="4FED947E" w:rsidR="006C4773" w:rsidRPr="004F6353" w:rsidRDefault="00820366" w:rsidP="00D56E52">
                      <w:pPr>
                        <w:jc w:val="both"/>
                        <w:rPr>
                          <w:rFonts w:ascii="Garamond" w:hAnsi="Garamond" w:cs="Times New Roman"/>
                          <w:sz w:val="32"/>
                          <w:szCs w:val="32"/>
                        </w:rPr>
                      </w:pPr>
                      <w:r w:rsidRPr="004F6353">
                        <w:rPr>
                          <w:rFonts w:ascii="Garamond" w:hAnsi="Garamond" w:cs="Times New Roman"/>
                          <w:sz w:val="32"/>
                          <w:szCs w:val="32"/>
                        </w:rPr>
                        <w:t xml:space="preserve">Reflection is important as it enables </w:t>
                      </w:r>
                      <w:r w:rsidR="000B0C79" w:rsidRPr="004F6353">
                        <w:rPr>
                          <w:rFonts w:ascii="Garamond" w:hAnsi="Garamond" w:cs="Times New Roman"/>
                          <w:sz w:val="32"/>
                          <w:szCs w:val="32"/>
                        </w:rPr>
                        <w:t>the practitioner</w:t>
                      </w:r>
                      <w:r w:rsidRPr="004F6353">
                        <w:rPr>
                          <w:rFonts w:ascii="Garamond" w:hAnsi="Garamond" w:cs="Times New Roman"/>
                          <w:sz w:val="32"/>
                          <w:szCs w:val="32"/>
                        </w:rPr>
                        <w:t xml:space="preserve"> to provide the best possible care, experiences and education to the children and families </w:t>
                      </w:r>
                      <w:r w:rsidR="000B0C79" w:rsidRPr="004F6353">
                        <w:rPr>
                          <w:rFonts w:ascii="Garamond" w:hAnsi="Garamond" w:cs="Times New Roman"/>
                          <w:sz w:val="32"/>
                          <w:szCs w:val="32"/>
                        </w:rPr>
                        <w:t>they</w:t>
                      </w:r>
                      <w:r w:rsidR="00D56E52" w:rsidRPr="004F6353">
                        <w:rPr>
                          <w:rFonts w:ascii="Garamond" w:hAnsi="Garamond" w:cs="Times New Roman"/>
                          <w:sz w:val="32"/>
                          <w:szCs w:val="32"/>
                        </w:rPr>
                        <w:t xml:space="preserve"> are working with (Kelly, 2015).</w:t>
                      </w:r>
                    </w:p>
                  </w:txbxContent>
                </v:textbox>
                <w10:wrap type="square"/>
              </v:shape>
            </w:pict>
          </mc:Fallback>
        </mc:AlternateContent>
      </w:r>
      <w:r w:rsidR="00EE338D">
        <w:rPr>
          <w:noProof/>
        </w:rPr>
        <mc:AlternateContent>
          <mc:Choice Requires="wps">
            <w:drawing>
              <wp:anchor distT="0" distB="0" distL="114300" distR="114300" simplePos="0" relativeHeight="251659264" behindDoc="0" locked="0" layoutInCell="1" allowOverlap="1" wp14:anchorId="1B14B0FB" wp14:editId="4469F2DA">
                <wp:simplePos x="0" y="0"/>
                <wp:positionH relativeFrom="column">
                  <wp:posOffset>304800</wp:posOffset>
                </wp:positionH>
                <wp:positionV relativeFrom="paragraph">
                  <wp:posOffset>-319405</wp:posOffset>
                </wp:positionV>
                <wp:extent cx="5737860" cy="819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7860" cy="819150"/>
                        </a:xfrm>
                        <a:prstGeom prst="rect">
                          <a:avLst/>
                        </a:prstGeom>
                        <a:noFill/>
                        <a:ln>
                          <a:noFill/>
                        </a:ln>
                      </wps:spPr>
                      <wps:txbx>
                        <w:txbxContent>
                          <w:p w14:paraId="339F9F65" w14:textId="5922D404" w:rsidR="007A6D47" w:rsidRPr="00DD71C6" w:rsidRDefault="00D56E52" w:rsidP="00D56E52">
                            <w:pPr>
                              <w:spacing w:line="360" w:lineRule="auto"/>
                              <w:jc w:val="center"/>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pPr>
                            <w:r w:rsidRPr="00DD71C6">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t>The Reflective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4B0FB" id="Text Box 1" o:spid="_x0000_s1031" type="#_x0000_t202" style="position:absolute;left:0;text-align:left;margin-left:24pt;margin-top:-25.15pt;width:451.8pt;height: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" filled="f" stroked="f">
                <v:textbox>
                  <w:txbxContent>
                    <w:p w14:paraId="339F9F65" w14:textId="5922D404" w:rsidR="007A6D47" w:rsidRPr="00DD71C6" w:rsidRDefault="00D56E52" w:rsidP="00D56E52">
                      <w:pPr>
                        <w:spacing w:line="360" w:lineRule="auto"/>
                        <w:jc w:val="center"/>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pPr>
                      <w:r w:rsidRPr="00DD71C6">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t>The Reflective Practitioner</w:t>
                      </w:r>
                    </w:p>
                  </w:txbxContent>
                </v:textbox>
              </v:shape>
            </w:pict>
          </mc:Fallback>
        </mc:AlternateContent>
      </w:r>
    </w:p>
    <w:p w14:paraId="05862D6F" w14:textId="4754B530" w:rsidR="00CE43EF" w:rsidRDefault="00CE43EF" w:rsidP="005F292D">
      <w:pPr>
        <w:spacing w:line="360" w:lineRule="auto"/>
        <w:jc w:val="both"/>
        <w:rPr>
          <w:rFonts w:ascii="Times New Roman" w:hAnsi="Times New Roman" w:cs="Times New Roman"/>
          <w:sz w:val="24"/>
          <w:szCs w:val="24"/>
          <w:shd w:val="clear" w:color="auto" w:fill="FFFFFF"/>
        </w:rPr>
      </w:pPr>
    </w:p>
    <w:p w14:paraId="7A9915A9" w14:textId="60ED82D4" w:rsidR="00EB7EB4" w:rsidRPr="00B441A7" w:rsidRDefault="0095352F" w:rsidP="00DD1E0B">
      <w:pPr>
        <w:jc w:val="both"/>
        <w:rPr>
          <w:rFonts w:ascii="Garamond" w:hAnsi="Garamond" w:cs="Times New Roman"/>
          <w:b/>
          <w:bCs/>
          <w:i/>
          <w:iCs/>
          <w:color w:val="7030A0"/>
          <w:sz w:val="36"/>
          <w:szCs w:val="36"/>
        </w:rPr>
      </w:pPr>
      <w:r>
        <w:rPr>
          <w:rFonts w:ascii="Garamond" w:hAnsi="Garamond" w:cs="Times New Roman"/>
          <w:b/>
          <w:bCs/>
          <w:i/>
          <w:iCs/>
          <w:noProof/>
          <w:sz w:val="36"/>
          <w:szCs w:val="36"/>
        </w:rPr>
        <w:lastRenderedPageBreak/>
        <mc:AlternateContent>
          <mc:Choice Requires="wps">
            <w:drawing>
              <wp:anchor distT="0" distB="0" distL="114300" distR="114300" simplePos="0" relativeHeight="251677696" behindDoc="1" locked="0" layoutInCell="1" allowOverlap="1" wp14:anchorId="2974FFCD" wp14:editId="5B6FEBC5">
                <wp:simplePos x="0" y="0"/>
                <wp:positionH relativeFrom="column">
                  <wp:posOffset>0</wp:posOffset>
                </wp:positionH>
                <wp:positionV relativeFrom="paragraph">
                  <wp:posOffset>1839595</wp:posOffset>
                </wp:positionV>
                <wp:extent cx="6197600" cy="2165350"/>
                <wp:effectExtent l="19050" t="19050" r="12700" b="25400"/>
                <wp:wrapNone/>
                <wp:docPr id="14" name="Text Box 14"/>
                <wp:cNvGraphicFramePr/>
                <a:graphic xmlns:a="http://schemas.openxmlformats.org/drawingml/2006/main">
                  <a:graphicData uri="http://schemas.microsoft.com/office/word/2010/wordprocessingShape">
                    <wps:wsp>
                      <wps:cNvSpPr txBox="1"/>
                      <wps:spPr>
                        <a:xfrm>
                          <a:off x="0" y="0"/>
                          <a:ext cx="6197600" cy="2165350"/>
                        </a:xfrm>
                        <a:prstGeom prst="rect">
                          <a:avLst/>
                        </a:prstGeom>
                        <a:solidFill>
                          <a:schemeClr val="lt1"/>
                        </a:solidFill>
                        <a:ln w="28575">
                          <a:solidFill>
                            <a:srgbClr val="E676D1"/>
                          </a:solidFill>
                        </a:ln>
                      </wps:spPr>
                      <wps:txbx>
                        <w:txbxContent>
                          <w:p w14:paraId="1F30F5D1" w14:textId="45B22FCB" w:rsidR="00DD1E0B" w:rsidRPr="00B441A7" w:rsidRDefault="00850679">
                            <w:pPr>
                              <w:rPr>
                                <w:rFonts w:ascii="Garamond" w:hAnsi="Garamond"/>
                                <w:b/>
                                <w:bCs/>
                                <w:i/>
                                <w:iCs/>
                                <w:color w:val="E676D1"/>
                                <w:sz w:val="36"/>
                                <w:szCs w:val="36"/>
                              </w:rPr>
                            </w:pPr>
                            <w:r w:rsidRPr="00B441A7">
                              <w:rPr>
                                <w:rFonts w:ascii="Garamond" w:hAnsi="Garamond"/>
                                <w:b/>
                                <w:bCs/>
                                <w:i/>
                                <w:iCs/>
                                <w:color w:val="E676D1"/>
                                <w:sz w:val="36"/>
                                <w:szCs w:val="36"/>
                              </w:rPr>
                              <w:t>A Model of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4FFCD" id="Text Box 14" o:spid="_x0000_s1032" type="#_x0000_t202" style="position:absolute;left:0;text-align:left;margin-left:0;margin-top:144.85pt;width:488pt;height:170.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" fillcolor="white [3201]" strokecolor="#e676d1" strokeweight="2.25pt">
                <v:textbox>
                  <w:txbxContent>
                    <w:p w14:paraId="1F30F5D1" w14:textId="45B22FCB" w:rsidR="00DD1E0B" w:rsidRPr="00B441A7" w:rsidRDefault="00850679">
                      <w:pPr>
                        <w:rPr>
                          <w:rFonts w:ascii="Garamond" w:hAnsi="Garamond"/>
                          <w:b/>
                          <w:bCs/>
                          <w:i/>
                          <w:iCs/>
                          <w:color w:val="E676D1"/>
                          <w:sz w:val="36"/>
                          <w:szCs w:val="36"/>
                        </w:rPr>
                      </w:pPr>
                      <w:r w:rsidRPr="00B441A7">
                        <w:rPr>
                          <w:rFonts w:ascii="Garamond" w:hAnsi="Garamond"/>
                          <w:b/>
                          <w:bCs/>
                          <w:i/>
                          <w:iCs/>
                          <w:color w:val="E676D1"/>
                          <w:sz w:val="36"/>
                          <w:szCs w:val="36"/>
                        </w:rPr>
                        <w:t>A Model of Reflection:</w:t>
                      </w:r>
                    </w:p>
                  </w:txbxContent>
                </v:textbox>
              </v:shape>
            </w:pict>
          </mc:Fallback>
        </mc:AlternateContent>
      </w:r>
      <w:r w:rsidRPr="00B441A7">
        <w:rPr>
          <w:i/>
          <w:iCs/>
          <w:noProof/>
          <w:color w:val="E676D1"/>
        </w:rPr>
        <w:drawing>
          <wp:anchor distT="0" distB="0" distL="114300" distR="114300" simplePos="0" relativeHeight="251676672" behindDoc="0" locked="0" layoutInCell="1" allowOverlap="1" wp14:anchorId="2FEA3AC0" wp14:editId="6B63C352">
            <wp:simplePos x="0" y="0"/>
            <wp:positionH relativeFrom="column">
              <wp:posOffset>4660900</wp:posOffset>
            </wp:positionH>
            <wp:positionV relativeFrom="paragraph">
              <wp:posOffset>1997710</wp:posOffset>
            </wp:positionV>
            <wp:extent cx="1384300" cy="1550035"/>
            <wp:effectExtent l="0" t="0" r="6350" b="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384300" cy="1550035"/>
                    </a:xfrm>
                    <a:prstGeom prst="rect">
                      <a:avLst/>
                    </a:prstGeom>
                  </pic:spPr>
                </pic:pic>
              </a:graphicData>
            </a:graphic>
          </wp:anchor>
        </w:drawing>
      </w:r>
      <w:r w:rsidR="002B5B06" w:rsidRPr="00991168">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71552" behindDoc="0" locked="0" layoutInCell="1" allowOverlap="1" wp14:anchorId="2C9855F3" wp14:editId="527E2A60">
                <wp:simplePos x="0" y="0"/>
                <wp:positionH relativeFrom="column">
                  <wp:posOffset>0</wp:posOffset>
                </wp:positionH>
                <wp:positionV relativeFrom="paragraph">
                  <wp:posOffset>19050</wp:posOffset>
                </wp:positionV>
                <wp:extent cx="6197600" cy="1765300"/>
                <wp:effectExtent l="19050" t="19050" r="1270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7600" cy="1765300"/>
                        </a:xfrm>
                        <a:prstGeom prst="rect">
                          <a:avLst/>
                        </a:prstGeom>
                        <a:solidFill>
                          <a:srgbClr val="FFFFFF"/>
                        </a:solidFill>
                        <a:ln w="28575">
                          <a:solidFill>
                            <a:srgbClr val="00B0F0"/>
                          </a:solidFill>
                          <a:miter lim="800000"/>
                          <a:headEnd/>
                          <a:tailEnd/>
                        </a:ln>
                      </wps:spPr>
                      <wps:txbx>
                        <w:txbxContent>
                          <w:p w14:paraId="7EA44B2E" w14:textId="52088AEB" w:rsidR="00991168" w:rsidRPr="00B441A7" w:rsidRDefault="00991168" w:rsidP="00226B5C">
                            <w:pPr>
                              <w:jc w:val="both"/>
                              <w:rPr>
                                <w:rFonts w:ascii="Garamond" w:hAnsi="Garamond" w:cs="Times New Roman"/>
                                <w:b/>
                                <w:bCs/>
                                <w:i/>
                                <w:iCs/>
                                <w:color w:val="00B0F0"/>
                                <w:sz w:val="36"/>
                                <w:szCs w:val="36"/>
                              </w:rPr>
                            </w:pPr>
                            <w:r w:rsidRPr="00B441A7">
                              <w:rPr>
                                <w:rFonts w:ascii="Garamond" w:hAnsi="Garamond" w:cs="Times New Roman"/>
                                <w:b/>
                                <w:bCs/>
                                <w:i/>
                                <w:iCs/>
                                <w:color w:val="00B0F0"/>
                                <w:sz w:val="36"/>
                                <w:szCs w:val="36"/>
                              </w:rPr>
                              <w:t>Models of Reflection:</w:t>
                            </w:r>
                          </w:p>
                          <w:p w14:paraId="2CC62A98" w14:textId="149AD864" w:rsidR="00DC17C8" w:rsidRPr="00B441A7" w:rsidRDefault="00A870EA" w:rsidP="00226B5C">
                            <w:pPr>
                              <w:jc w:val="both"/>
                              <w:rPr>
                                <w:rFonts w:ascii="Garamond" w:hAnsi="Garamond" w:cs="Times New Roman"/>
                                <w:sz w:val="32"/>
                                <w:szCs w:val="32"/>
                              </w:rPr>
                            </w:pPr>
                            <w:r w:rsidRPr="00B441A7">
                              <w:rPr>
                                <w:rFonts w:ascii="Garamond" w:hAnsi="Garamond" w:cs="Times New Roman"/>
                                <w:sz w:val="32"/>
                                <w:szCs w:val="32"/>
                              </w:rPr>
                              <w:t xml:space="preserve">A model of reflection is a structured process that is used to guide </w:t>
                            </w:r>
                            <w:r w:rsidR="00D25B3B" w:rsidRPr="00B441A7">
                              <w:rPr>
                                <w:rFonts w:ascii="Garamond" w:hAnsi="Garamond" w:cs="Times New Roman"/>
                                <w:sz w:val="32"/>
                                <w:szCs w:val="32"/>
                              </w:rPr>
                              <w:t xml:space="preserve">you </w:t>
                            </w:r>
                            <w:r w:rsidR="000A1905" w:rsidRPr="00B441A7">
                              <w:rPr>
                                <w:rFonts w:ascii="Garamond" w:hAnsi="Garamond" w:cs="Times New Roman"/>
                                <w:sz w:val="32"/>
                                <w:szCs w:val="32"/>
                              </w:rPr>
                              <w:t xml:space="preserve">through </w:t>
                            </w:r>
                            <w:r w:rsidR="00CF676F" w:rsidRPr="00B441A7">
                              <w:rPr>
                                <w:rFonts w:ascii="Garamond" w:hAnsi="Garamond" w:cs="Times New Roman"/>
                                <w:sz w:val="32"/>
                                <w:szCs w:val="32"/>
                                <w:shd w:val="clear" w:color="auto" w:fill="FFFFFF"/>
                              </w:rPr>
                              <w:t>what is currently being done, what has previously been done, what has been experienced and what has been learned.</w:t>
                            </w:r>
                            <w:r w:rsidR="000A686B" w:rsidRPr="00B441A7">
                              <w:rPr>
                                <w:rFonts w:ascii="Garamond" w:hAnsi="Garamond" w:cs="Times New Roman"/>
                                <w:sz w:val="32"/>
                                <w:szCs w:val="32"/>
                                <w:shd w:val="clear" w:color="auto" w:fill="FFFFFF"/>
                              </w:rPr>
                              <w:t xml:space="preserve"> </w:t>
                            </w:r>
                            <w:r w:rsidR="007709A8" w:rsidRPr="00B441A7">
                              <w:rPr>
                                <w:rFonts w:ascii="Garamond" w:hAnsi="Garamond" w:cs="Times New Roman"/>
                                <w:sz w:val="32"/>
                                <w:szCs w:val="32"/>
                                <w:shd w:val="clear" w:color="auto" w:fill="FFFFFF"/>
                              </w:rPr>
                              <w:t>Models of reflection enable you to understand your thinking and learning strategies</w:t>
                            </w:r>
                            <w:r w:rsidR="00E039EA" w:rsidRPr="00B441A7">
                              <w:rPr>
                                <w:rFonts w:ascii="Garamond" w:hAnsi="Garamond" w:cs="Times New Roman"/>
                                <w:sz w:val="32"/>
                                <w:szCs w:val="32"/>
                                <w:shd w:val="clear" w:color="auto" w:fill="FFFFFF"/>
                              </w:rPr>
                              <w:t xml:space="preserve"> and help you in applying new strategies to previous experiences</w:t>
                            </w:r>
                            <w:r w:rsidR="000A5183" w:rsidRPr="00B441A7">
                              <w:rPr>
                                <w:rFonts w:ascii="Garamond" w:hAnsi="Garamond" w:cs="Times New Roman"/>
                                <w:sz w:val="32"/>
                                <w:szCs w:val="32"/>
                                <w:shd w:val="clear" w:color="auto" w:fill="FFFFFF"/>
                              </w:rPr>
                              <w:t xml:space="preserve"> (Rouse, 2021).</w:t>
                            </w:r>
                          </w:p>
                          <w:p w14:paraId="1B8F21D4" w14:textId="4EDD1CA7" w:rsidR="00C17B92" w:rsidRPr="00B441A7" w:rsidRDefault="00C17B92" w:rsidP="00226B5C">
                            <w:pPr>
                              <w:jc w:val="center"/>
                              <w:rPr>
                                <w:rFonts w:ascii="Times New Roman" w:hAnsi="Times New Roman" w:cs="Times New Roman"/>
                                <w:b/>
                                <w:bCs/>
                                <w:i/>
                                <w:iCs/>
                                <w:noProof/>
                                <w:color w:val="00B0F0"/>
                                <w:sz w:val="32"/>
                                <w:szCs w:val="32"/>
                              </w:rPr>
                            </w:pPr>
                          </w:p>
                          <w:p w14:paraId="6523ADD2" w14:textId="77777777" w:rsidR="00B04E02" w:rsidRPr="00B441A7" w:rsidRDefault="00B04E02" w:rsidP="00334561">
                            <w:pPr>
                              <w:rPr>
                                <w:color w:val="00B0F0"/>
                              </w:rPr>
                            </w:pPr>
                          </w:p>
                          <w:p w14:paraId="6ACDBD24" w14:textId="639DE12F" w:rsidR="00991168" w:rsidRPr="00B441A7" w:rsidRDefault="00991168" w:rsidP="00334561">
                            <w:pPr>
                              <w:rPr>
                                <w:color w:val="00B0F0"/>
                              </w:rPr>
                            </w:pPr>
                          </w:p>
                          <w:p w14:paraId="5193C4C7" w14:textId="77777777" w:rsidR="00EF0EA6" w:rsidRPr="00B441A7" w:rsidRDefault="00EF0EA6" w:rsidP="00334561">
                            <w:pPr>
                              <w:rPr>
                                <w:color w:val="00B0F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855F3" id="_x0000_s1033" type="#_x0000_t202" style="position:absolute;left:0;text-align:left;margin-left:0;margin-top:1.5pt;width:488pt;height:139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" strokecolor="#00b0f0" strokeweight="2.25pt">
                <v:textbox>
                  <w:txbxContent>
                    <w:p w14:paraId="7EA44B2E" w14:textId="52088AEB" w:rsidR="00991168" w:rsidRPr="00B441A7" w:rsidRDefault="00991168" w:rsidP="00226B5C">
                      <w:pPr>
                        <w:jc w:val="both"/>
                        <w:rPr>
                          <w:rFonts w:ascii="Garamond" w:hAnsi="Garamond" w:cs="Times New Roman"/>
                          <w:b/>
                          <w:bCs/>
                          <w:i/>
                          <w:iCs/>
                          <w:color w:val="00B0F0"/>
                          <w:sz w:val="36"/>
                          <w:szCs w:val="36"/>
                        </w:rPr>
                      </w:pPr>
                      <w:r w:rsidRPr="00B441A7">
                        <w:rPr>
                          <w:rFonts w:ascii="Garamond" w:hAnsi="Garamond" w:cs="Times New Roman"/>
                          <w:b/>
                          <w:bCs/>
                          <w:i/>
                          <w:iCs/>
                          <w:color w:val="00B0F0"/>
                          <w:sz w:val="36"/>
                          <w:szCs w:val="36"/>
                        </w:rPr>
                        <w:t>Models of Reflection:</w:t>
                      </w:r>
                    </w:p>
                    <w:p w14:paraId="2CC62A98" w14:textId="149AD864" w:rsidR="00DC17C8" w:rsidRPr="00B441A7" w:rsidRDefault="00A870EA" w:rsidP="00226B5C">
                      <w:pPr>
                        <w:jc w:val="both"/>
                        <w:rPr>
                          <w:rFonts w:ascii="Garamond" w:hAnsi="Garamond" w:cs="Times New Roman"/>
                          <w:sz w:val="32"/>
                          <w:szCs w:val="32"/>
                        </w:rPr>
                      </w:pPr>
                      <w:r w:rsidRPr="00B441A7">
                        <w:rPr>
                          <w:rFonts w:ascii="Garamond" w:hAnsi="Garamond" w:cs="Times New Roman"/>
                          <w:sz w:val="32"/>
                          <w:szCs w:val="32"/>
                        </w:rPr>
                        <w:t xml:space="preserve">A model of reflection is a structured process that is used to guide </w:t>
                      </w:r>
                      <w:r w:rsidR="00D25B3B" w:rsidRPr="00B441A7">
                        <w:rPr>
                          <w:rFonts w:ascii="Garamond" w:hAnsi="Garamond" w:cs="Times New Roman"/>
                          <w:sz w:val="32"/>
                          <w:szCs w:val="32"/>
                        </w:rPr>
                        <w:t xml:space="preserve">you </w:t>
                      </w:r>
                      <w:r w:rsidR="000A1905" w:rsidRPr="00B441A7">
                        <w:rPr>
                          <w:rFonts w:ascii="Garamond" w:hAnsi="Garamond" w:cs="Times New Roman"/>
                          <w:sz w:val="32"/>
                          <w:szCs w:val="32"/>
                        </w:rPr>
                        <w:t xml:space="preserve">through </w:t>
                      </w:r>
                      <w:r w:rsidR="00CF676F" w:rsidRPr="00B441A7">
                        <w:rPr>
                          <w:rFonts w:ascii="Garamond" w:hAnsi="Garamond" w:cs="Times New Roman"/>
                          <w:sz w:val="32"/>
                          <w:szCs w:val="32"/>
                          <w:shd w:val="clear" w:color="auto" w:fill="FFFFFF"/>
                        </w:rPr>
                        <w:t>what is currently being done, what has previously been done, what has been experienced and what has been learned.</w:t>
                      </w:r>
                      <w:r w:rsidR="000A686B" w:rsidRPr="00B441A7">
                        <w:rPr>
                          <w:rFonts w:ascii="Garamond" w:hAnsi="Garamond" w:cs="Times New Roman"/>
                          <w:sz w:val="32"/>
                          <w:szCs w:val="32"/>
                          <w:shd w:val="clear" w:color="auto" w:fill="FFFFFF"/>
                        </w:rPr>
                        <w:t xml:space="preserve"> </w:t>
                      </w:r>
                      <w:r w:rsidR="007709A8" w:rsidRPr="00B441A7">
                        <w:rPr>
                          <w:rFonts w:ascii="Garamond" w:hAnsi="Garamond" w:cs="Times New Roman"/>
                          <w:sz w:val="32"/>
                          <w:szCs w:val="32"/>
                          <w:shd w:val="clear" w:color="auto" w:fill="FFFFFF"/>
                        </w:rPr>
                        <w:t>Models of reflection enable you to understand your thinking and learning strategies</w:t>
                      </w:r>
                      <w:r w:rsidR="00E039EA" w:rsidRPr="00B441A7">
                        <w:rPr>
                          <w:rFonts w:ascii="Garamond" w:hAnsi="Garamond" w:cs="Times New Roman"/>
                          <w:sz w:val="32"/>
                          <w:szCs w:val="32"/>
                          <w:shd w:val="clear" w:color="auto" w:fill="FFFFFF"/>
                        </w:rPr>
                        <w:t xml:space="preserve"> and help you in applying new strategies to previous experiences</w:t>
                      </w:r>
                      <w:r w:rsidR="000A5183" w:rsidRPr="00B441A7">
                        <w:rPr>
                          <w:rFonts w:ascii="Garamond" w:hAnsi="Garamond" w:cs="Times New Roman"/>
                          <w:sz w:val="32"/>
                          <w:szCs w:val="32"/>
                          <w:shd w:val="clear" w:color="auto" w:fill="FFFFFF"/>
                        </w:rPr>
                        <w:t xml:space="preserve"> (Rouse, 2021).</w:t>
                      </w:r>
                    </w:p>
                    <w:p w14:paraId="1B8F21D4" w14:textId="4EDD1CA7" w:rsidR="00C17B92" w:rsidRPr="00B441A7" w:rsidRDefault="00C17B92" w:rsidP="00226B5C">
                      <w:pPr>
                        <w:jc w:val="center"/>
                        <w:rPr>
                          <w:rFonts w:ascii="Times New Roman" w:hAnsi="Times New Roman" w:cs="Times New Roman"/>
                          <w:b/>
                          <w:bCs/>
                          <w:i/>
                          <w:iCs/>
                          <w:noProof/>
                          <w:color w:val="00B0F0"/>
                          <w:sz w:val="32"/>
                          <w:szCs w:val="32"/>
                        </w:rPr>
                      </w:pPr>
                    </w:p>
                    <w:p w14:paraId="6523ADD2" w14:textId="77777777" w:rsidR="00B04E02" w:rsidRPr="00B441A7" w:rsidRDefault="00B04E02" w:rsidP="00334561">
                      <w:pPr>
                        <w:rPr>
                          <w:color w:val="00B0F0"/>
                        </w:rPr>
                      </w:pPr>
                    </w:p>
                    <w:p w14:paraId="6ACDBD24" w14:textId="639DE12F" w:rsidR="00991168" w:rsidRPr="00B441A7" w:rsidRDefault="00991168" w:rsidP="00334561">
                      <w:pPr>
                        <w:rPr>
                          <w:color w:val="00B0F0"/>
                        </w:rPr>
                      </w:pPr>
                    </w:p>
                    <w:p w14:paraId="5193C4C7" w14:textId="77777777" w:rsidR="00EF0EA6" w:rsidRPr="00B441A7" w:rsidRDefault="00EF0EA6" w:rsidP="00334561">
                      <w:pPr>
                        <w:rPr>
                          <w:color w:val="00B0F0"/>
                        </w:rPr>
                      </w:pPr>
                    </w:p>
                  </w:txbxContent>
                </v:textbox>
                <w10:wrap type="square"/>
              </v:shape>
            </w:pict>
          </mc:Fallback>
        </mc:AlternateContent>
      </w:r>
    </w:p>
    <w:p w14:paraId="7B1057D0" w14:textId="4AA5D3E7" w:rsidR="00DD1E0B" w:rsidRPr="00B441A7" w:rsidRDefault="00DD1E0B" w:rsidP="00DD1E0B">
      <w:pPr>
        <w:jc w:val="both"/>
        <w:rPr>
          <w:rFonts w:ascii="Garamond" w:hAnsi="Garamond" w:cs="Times New Roman"/>
          <w:b/>
          <w:bCs/>
          <w:i/>
          <w:iCs/>
          <w:color w:val="7030A0"/>
          <w:sz w:val="36"/>
          <w:szCs w:val="36"/>
        </w:rPr>
      </w:pPr>
      <w:r w:rsidRPr="00B441A7">
        <w:rPr>
          <w:rFonts w:ascii="Garamond" w:hAnsi="Garamond" w:cs="Times New Roman"/>
          <w:b/>
          <w:bCs/>
          <w:i/>
          <w:iCs/>
          <w:color w:val="E676D1"/>
          <w:sz w:val="36"/>
          <w:szCs w:val="36"/>
        </w:rPr>
        <w:t>Gibbs Cycle</w:t>
      </w:r>
    </w:p>
    <w:p w14:paraId="3D05C21F" w14:textId="0FF51ECF" w:rsidR="00DD1E0B" w:rsidRPr="00850679" w:rsidRDefault="00195821" w:rsidP="00850679">
      <w:pPr>
        <w:pStyle w:val="Caption"/>
        <w:ind w:left="142" w:hanging="142"/>
        <w:jc w:val="both"/>
        <w:rPr>
          <w:i w:val="0"/>
          <w:iCs w:val="0"/>
        </w:rPr>
      </w:pPr>
      <w:r w:rsidRPr="0095352F">
        <w:rPr>
          <w:rFonts w:ascii="Arial" w:hAnsi="Arial" w:cs="Arial"/>
          <w:noProof/>
          <w:color w:val="auto"/>
          <w:sz w:val="24"/>
          <w:szCs w:val="24"/>
        </w:rPr>
        <mc:AlternateContent>
          <mc:Choice Requires="wps">
            <w:drawing>
              <wp:anchor distT="45720" distB="45720" distL="114300" distR="114300" simplePos="0" relativeHeight="251681792" behindDoc="0" locked="0" layoutInCell="1" allowOverlap="1" wp14:anchorId="62732CBA" wp14:editId="07FE3511">
                <wp:simplePos x="0" y="0"/>
                <wp:positionH relativeFrom="column">
                  <wp:posOffset>-6350</wp:posOffset>
                </wp:positionH>
                <wp:positionV relativeFrom="paragraph">
                  <wp:posOffset>1467485</wp:posOffset>
                </wp:positionV>
                <wp:extent cx="3600450" cy="4387850"/>
                <wp:effectExtent l="19050" t="19050" r="1905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0" cy="4387850"/>
                        </a:xfrm>
                        <a:prstGeom prst="rect">
                          <a:avLst/>
                        </a:prstGeom>
                        <a:solidFill>
                          <a:srgbClr val="FFFFFF"/>
                        </a:solidFill>
                        <a:ln w="28575">
                          <a:solidFill>
                            <a:srgbClr val="CC0099"/>
                          </a:solidFill>
                          <a:miter lim="800000"/>
                          <a:headEnd/>
                          <a:tailEnd/>
                        </a:ln>
                      </wps:spPr>
                      <wps:txbx>
                        <w:txbxContent>
                          <w:p w14:paraId="717A0C21" w14:textId="77777777" w:rsidR="002A666C" w:rsidRPr="00195821" w:rsidRDefault="002A666C" w:rsidP="0095352F">
                            <w:pPr>
                              <w:jc w:val="both"/>
                              <w:rPr>
                                <w:rFonts w:ascii="Garamond" w:hAnsi="Garamond" w:cs="Segoe UI"/>
                                <w:b/>
                                <w:bCs/>
                                <w:i/>
                                <w:iCs/>
                                <w:color w:val="CC0099"/>
                                <w:sz w:val="36"/>
                                <w:szCs w:val="36"/>
                                <w:shd w:val="clear" w:color="auto" w:fill="FFFFFF"/>
                              </w:rPr>
                            </w:pPr>
                            <w:r w:rsidRPr="00195821">
                              <w:rPr>
                                <w:rFonts w:ascii="Garamond" w:hAnsi="Garamond" w:cs="Segoe UI"/>
                                <w:b/>
                                <w:bCs/>
                                <w:i/>
                                <w:iCs/>
                                <w:color w:val="CC0099"/>
                                <w:sz w:val="36"/>
                                <w:szCs w:val="36"/>
                                <w:shd w:val="clear" w:color="auto" w:fill="FFFFFF"/>
                              </w:rPr>
                              <w:t>Model of Reflection: Kolb.</w:t>
                            </w:r>
                          </w:p>
                          <w:p w14:paraId="6B8F0463" w14:textId="77777777" w:rsidR="00195821" w:rsidRDefault="00381AB2" w:rsidP="00195821">
                            <w:pPr>
                              <w:jc w:val="both"/>
                              <w:rPr>
                                <w:rFonts w:ascii="Garamond" w:hAnsi="Garamond" w:cs="Segoe UI"/>
                                <w:color w:val="373A3C"/>
                                <w:sz w:val="32"/>
                                <w:szCs w:val="32"/>
                                <w:shd w:val="clear" w:color="auto" w:fill="FFFFFF"/>
                              </w:rPr>
                            </w:pPr>
                            <w:r w:rsidRPr="0095352F">
                              <w:rPr>
                                <w:rFonts w:ascii="Garamond" w:hAnsi="Garamond" w:cs="Segoe UI"/>
                                <w:color w:val="373A3C"/>
                                <w:sz w:val="32"/>
                                <w:szCs w:val="32"/>
                                <w:shd w:val="clear" w:color="auto" w:fill="FFFFFF"/>
                              </w:rPr>
                              <w:t>In this model there are 4 stages to the cycle</w:t>
                            </w:r>
                            <w:r w:rsidR="00195821">
                              <w:rPr>
                                <w:rFonts w:ascii="Garamond" w:hAnsi="Garamond" w:cs="Segoe UI"/>
                                <w:color w:val="373A3C"/>
                                <w:sz w:val="32"/>
                                <w:szCs w:val="32"/>
                                <w:shd w:val="clear" w:color="auto" w:fill="FFFFFF"/>
                              </w:rPr>
                              <w:t>, as pictured below.</w:t>
                            </w:r>
                            <w:r w:rsidR="002A666C" w:rsidRPr="0095352F">
                              <w:rPr>
                                <w:rFonts w:ascii="Garamond" w:hAnsi="Garamond" w:cs="Segoe UI"/>
                                <w:color w:val="373A3C"/>
                                <w:sz w:val="32"/>
                                <w:szCs w:val="32"/>
                                <w:shd w:val="clear" w:color="auto" w:fill="FFFFFF"/>
                              </w:rPr>
                              <w:t xml:space="preserve"> The cycle begins with a ‘concrete learning experience’, and then moves on to the ‘reflection’ stage. Conceptualisation is then used to </w:t>
                            </w:r>
                            <w:r w:rsidR="002B5B06" w:rsidRPr="0095352F">
                              <w:rPr>
                                <w:rFonts w:ascii="Garamond" w:hAnsi="Garamond" w:cs="Segoe UI"/>
                                <w:color w:val="373A3C"/>
                                <w:sz w:val="32"/>
                                <w:szCs w:val="32"/>
                                <w:shd w:val="clear" w:color="auto" w:fill="FFFFFF"/>
                              </w:rPr>
                              <w:t>analyse and</w:t>
                            </w:r>
                            <w:r w:rsidR="0058568A" w:rsidRPr="0095352F">
                              <w:rPr>
                                <w:rFonts w:ascii="Garamond" w:hAnsi="Garamond" w:cs="Segoe UI"/>
                                <w:color w:val="373A3C"/>
                                <w:sz w:val="32"/>
                                <w:szCs w:val="32"/>
                                <w:shd w:val="clear" w:color="auto" w:fill="FFFFFF"/>
                              </w:rPr>
                              <w:t xml:space="preserve"> make sense of the experience</w:t>
                            </w:r>
                            <w:r w:rsidR="002A666C" w:rsidRPr="0095352F">
                              <w:rPr>
                                <w:rFonts w:ascii="Garamond" w:hAnsi="Garamond" w:cs="Segoe UI"/>
                                <w:color w:val="373A3C"/>
                                <w:sz w:val="32"/>
                                <w:szCs w:val="32"/>
                                <w:shd w:val="clear" w:color="auto" w:fill="FFFFFF"/>
                              </w:rPr>
                              <w:t xml:space="preserve">, </w:t>
                            </w:r>
                            <w:r w:rsidR="002B45E2" w:rsidRPr="0095352F">
                              <w:rPr>
                                <w:rFonts w:ascii="Garamond" w:hAnsi="Garamond" w:cs="Segoe UI"/>
                                <w:color w:val="373A3C"/>
                                <w:sz w:val="32"/>
                                <w:szCs w:val="32"/>
                                <w:shd w:val="clear" w:color="auto" w:fill="FFFFFF"/>
                              </w:rPr>
                              <w:t xml:space="preserve">followed by </w:t>
                            </w:r>
                            <w:r w:rsidR="002A666C" w:rsidRPr="0095352F">
                              <w:rPr>
                                <w:rFonts w:ascii="Garamond" w:hAnsi="Garamond" w:cs="Segoe UI"/>
                                <w:color w:val="373A3C"/>
                                <w:sz w:val="32"/>
                                <w:szCs w:val="32"/>
                                <w:shd w:val="clear" w:color="auto" w:fill="FFFFFF"/>
                              </w:rPr>
                              <w:t>‘active experimentation’</w:t>
                            </w:r>
                            <w:r w:rsidR="002B45E2" w:rsidRPr="0095352F">
                              <w:rPr>
                                <w:rFonts w:ascii="Garamond" w:hAnsi="Garamond" w:cs="Segoe UI"/>
                                <w:color w:val="373A3C"/>
                                <w:sz w:val="32"/>
                                <w:szCs w:val="32"/>
                                <w:shd w:val="clear" w:color="auto" w:fill="FFFFFF"/>
                              </w:rPr>
                              <w:t xml:space="preserve"> which is to </w:t>
                            </w:r>
                            <w:r w:rsidR="0095352F" w:rsidRPr="0095352F">
                              <w:rPr>
                                <w:rFonts w:ascii="Garamond" w:hAnsi="Garamond" w:cs="Segoe UI"/>
                                <w:color w:val="373A3C"/>
                                <w:sz w:val="32"/>
                                <w:szCs w:val="32"/>
                                <w:shd w:val="clear" w:color="auto" w:fill="FFFFFF"/>
                              </w:rPr>
                              <w:t>prepare for the experience</w:t>
                            </w:r>
                            <w:r w:rsidR="00594666">
                              <w:rPr>
                                <w:rFonts w:ascii="Garamond" w:hAnsi="Garamond" w:cs="Segoe UI"/>
                                <w:color w:val="373A3C"/>
                                <w:sz w:val="32"/>
                                <w:szCs w:val="32"/>
                                <w:shd w:val="clear" w:color="auto" w:fill="FFFFFF"/>
                              </w:rPr>
                              <w:t xml:space="preserve"> (Kolb, 1984).</w:t>
                            </w:r>
                          </w:p>
                          <w:p w14:paraId="7BF122C7" w14:textId="77777777" w:rsidR="00195821" w:rsidRDefault="002B5B06" w:rsidP="009956CE">
                            <w:pPr>
                              <w:jc w:val="center"/>
                            </w:pPr>
                            <w:r>
                              <w:rPr>
                                <w:noProof/>
                              </w:rPr>
                              <w:drawing>
                                <wp:inline distT="0" distB="0" distL="0" distR="0" wp14:anchorId="4915B695" wp14:editId="067F439C">
                                  <wp:extent cx="2218690" cy="15251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296422" cy="1578606"/>
                                          </a:xfrm>
                                          <a:prstGeom prst="rect">
                                            <a:avLst/>
                                          </a:prstGeom>
                                        </pic:spPr>
                                      </pic:pic>
                                    </a:graphicData>
                                  </a:graphic>
                                </wp:inline>
                              </w:drawing>
                            </w:r>
                          </w:p>
                          <w:p w14:paraId="41CF24E3" w14:textId="1605EA10" w:rsidR="002A666C" w:rsidRPr="00195821" w:rsidRDefault="00195821" w:rsidP="009956CE">
                            <w:pPr>
                              <w:ind w:left="720" w:firstLine="720"/>
                              <w:jc w:val="both"/>
                              <w:rPr>
                                <w:rFonts w:ascii="Garamond" w:hAnsi="Garamond"/>
                              </w:rPr>
                            </w:pPr>
                            <w:r w:rsidRPr="00195821">
                              <w:rPr>
                                <w:rFonts w:ascii="Garamond" w:hAnsi="Garamond"/>
                              </w:rPr>
                              <w:t>The Department of Health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32CBA" id="_x0000_s1034" type="#_x0000_t202" style="position:absolute;left:0;text-align:left;margin-left:-.5pt;margin-top:115.55pt;width:283.5pt;height:345.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" strokecolor="#c09" strokeweight="2.25pt">
                <v:textbox>
                  <w:txbxContent>
                    <w:p w14:paraId="717A0C21" w14:textId="77777777" w:rsidR="002A666C" w:rsidRPr="00195821" w:rsidRDefault="002A666C" w:rsidP="0095352F">
                      <w:pPr>
                        <w:jc w:val="both"/>
                        <w:rPr>
                          <w:rFonts w:ascii="Garamond" w:hAnsi="Garamond" w:cs="Segoe UI"/>
                          <w:b/>
                          <w:bCs/>
                          <w:i/>
                          <w:iCs/>
                          <w:color w:val="CC0099"/>
                          <w:sz w:val="36"/>
                          <w:szCs w:val="36"/>
                          <w:shd w:val="clear" w:color="auto" w:fill="FFFFFF"/>
                        </w:rPr>
                      </w:pPr>
                      <w:r w:rsidRPr="00195821">
                        <w:rPr>
                          <w:rFonts w:ascii="Garamond" w:hAnsi="Garamond" w:cs="Segoe UI"/>
                          <w:b/>
                          <w:bCs/>
                          <w:i/>
                          <w:iCs/>
                          <w:color w:val="CC0099"/>
                          <w:sz w:val="36"/>
                          <w:szCs w:val="36"/>
                          <w:shd w:val="clear" w:color="auto" w:fill="FFFFFF"/>
                        </w:rPr>
                        <w:t>Model of Reflection: Kolb.</w:t>
                      </w:r>
                    </w:p>
                    <w:p w14:paraId="6B8F0463" w14:textId="77777777" w:rsidR="00195821" w:rsidRDefault="00381AB2" w:rsidP="00195821">
                      <w:pPr>
                        <w:jc w:val="both"/>
                        <w:rPr>
                          <w:rFonts w:ascii="Garamond" w:hAnsi="Garamond" w:cs="Segoe UI"/>
                          <w:color w:val="373A3C"/>
                          <w:sz w:val="32"/>
                          <w:szCs w:val="32"/>
                          <w:shd w:val="clear" w:color="auto" w:fill="FFFFFF"/>
                        </w:rPr>
                      </w:pPr>
                      <w:r w:rsidRPr="0095352F">
                        <w:rPr>
                          <w:rFonts w:ascii="Garamond" w:hAnsi="Garamond" w:cs="Segoe UI"/>
                          <w:color w:val="373A3C"/>
                          <w:sz w:val="32"/>
                          <w:szCs w:val="32"/>
                          <w:shd w:val="clear" w:color="auto" w:fill="FFFFFF"/>
                        </w:rPr>
                        <w:t>In this model there are 4 stages to the cycle</w:t>
                      </w:r>
                      <w:r w:rsidR="00195821">
                        <w:rPr>
                          <w:rFonts w:ascii="Garamond" w:hAnsi="Garamond" w:cs="Segoe UI"/>
                          <w:color w:val="373A3C"/>
                          <w:sz w:val="32"/>
                          <w:szCs w:val="32"/>
                          <w:shd w:val="clear" w:color="auto" w:fill="FFFFFF"/>
                        </w:rPr>
                        <w:t>, as pictured below.</w:t>
                      </w:r>
                      <w:r w:rsidR="002A666C" w:rsidRPr="0095352F">
                        <w:rPr>
                          <w:rFonts w:ascii="Garamond" w:hAnsi="Garamond" w:cs="Segoe UI"/>
                          <w:color w:val="373A3C"/>
                          <w:sz w:val="32"/>
                          <w:szCs w:val="32"/>
                          <w:shd w:val="clear" w:color="auto" w:fill="FFFFFF"/>
                        </w:rPr>
                        <w:t xml:space="preserve"> The cycle begins with a ‘concrete learning experience’, and then moves on to the ‘reflection’ stage. Conceptualisation is then used to </w:t>
                      </w:r>
                      <w:r w:rsidR="002B5B06" w:rsidRPr="0095352F">
                        <w:rPr>
                          <w:rFonts w:ascii="Garamond" w:hAnsi="Garamond" w:cs="Segoe UI"/>
                          <w:color w:val="373A3C"/>
                          <w:sz w:val="32"/>
                          <w:szCs w:val="32"/>
                          <w:shd w:val="clear" w:color="auto" w:fill="FFFFFF"/>
                        </w:rPr>
                        <w:t>analyse and</w:t>
                      </w:r>
                      <w:r w:rsidR="0058568A" w:rsidRPr="0095352F">
                        <w:rPr>
                          <w:rFonts w:ascii="Garamond" w:hAnsi="Garamond" w:cs="Segoe UI"/>
                          <w:color w:val="373A3C"/>
                          <w:sz w:val="32"/>
                          <w:szCs w:val="32"/>
                          <w:shd w:val="clear" w:color="auto" w:fill="FFFFFF"/>
                        </w:rPr>
                        <w:t xml:space="preserve"> make sense of the experience</w:t>
                      </w:r>
                      <w:r w:rsidR="002A666C" w:rsidRPr="0095352F">
                        <w:rPr>
                          <w:rFonts w:ascii="Garamond" w:hAnsi="Garamond" w:cs="Segoe UI"/>
                          <w:color w:val="373A3C"/>
                          <w:sz w:val="32"/>
                          <w:szCs w:val="32"/>
                          <w:shd w:val="clear" w:color="auto" w:fill="FFFFFF"/>
                        </w:rPr>
                        <w:t xml:space="preserve">, </w:t>
                      </w:r>
                      <w:r w:rsidR="002B45E2" w:rsidRPr="0095352F">
                        <w:rPr>
                          <w:rFonts w:ascii="Garamond" w:hAnsi="Garamond" w:cs="Segoe UI"/>
                          <w:color w:val="373A3C"/>
                          <w:sz w:val="32"/>
                          <w:szCs w:val="32"/>
                          <w:shd w:val="clear" w:color="auto" w:fill="FFFFFF"/>
                        </w:rPr>
                        <w:t xml:space="preserve">followed by </w:t>
                      </w:r>
                      <w:r w:rsidR="002A666C" w:rsidRPr="0095352F">
                        <w:rPr>
                          <w:rFonts w:ascii="Garamond" w:hAnsi="Garamond" w:cs="Segoe UI"/>
                          <w:color w:val="373A3C"/>
                          <w:sz w:val="32"/>
                          <w:szCs w:val="32"/>
                          <w:shd w:val="clear" w:color="auto" w:fill="FFFFFF"/>
                        </w:rPr>
                        <w:t>‘active experimentation’</w:t>
                      </w:r>
                      <w:r w:rsidR="002B45E2" w:rsidRPr="0095352F">
                        <w:rPr>
                          <w:rFonts w:ascii="Garamond" w:hAnsi="Garamond" w:cs="Segoe UI"/>
                          <w:color w:val="373A3C"/>
                          <w:sz w:val="32"/>
                          <w:szCs w:val="32"/>
                          <w:shd w:val="clear" w:color="auto" w:fill="FFFFFF"/>
                        </w:rPr>
                        <w:t xml:space="preserve"> which is to </w:t>
                      </w:r>
                      <w:r w:rsidR="0095352F" w:rsidRPr="0095352F">
                        <w:rPr>
                          <w:rFonts w:ascii="Garamond" w:hAnsi="Garamond" w:cs="Segoe UI"/>
                          <w:color w:val="373A3C"/>
                          <w:sz w:val="32"/>
                          <w:szCs w:val="32"/>
                          <w:shd w:val="clear" w:color="auto" w:fill="FFFFFF"/>
                        </w:rPr>
                        <w:t>prepare for the experience</w:t>
                      </w:r>
                      <w:r w:rsidR="00594666">
                        <w:rPr>
                          <w:rFonts w:ascii="Garamond" w:hAnsi="Garamond" w:cs="Segoe UI"/>
                          <w:color w:val="373A3C"/>
                          <w:sz w:val="32"/>
                          <w:szCs w:val="32"/>
                          <w:shd w:val="clear" w:color="auto" w:fill="FFFFFF"/>
                        </w:rPr>
                        <w:t xml:space="preserve"> (Kolb, 1984).</w:t>
                      </w:r>
                    </w:p>
                    <w:p w14:paraId="7BF122C7" w14:textId="77777777" w:rsidR="00195821" w:rsidRDefault="002B5B06" w:rsidP="009956CE">
                      <w:pPr>
                        <w:jc w:val="center"/>
                      </w:pPr>
                      <w:r>
                        <w:rPr>
                          <w:noProof/>
                        </w:rPr>
                        <w:drawing>
                          <wp:inline distT="0" distB="0" distL="0" distR="0" wp14:anchorId="4915B695" wp14:editId="067F439C">
                            <wp:extent cx="2218690" cy="15251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296422" cy="1578606"/>
                                    </a:xfrm>
                                    <a:prstGeom prst="rect">
                                      <a:avLst/>
                                    </a:prstGeom>
                                  </pic:spPr>
                                </pic:pic>
                              </a:graphicData>
                            </a:graphic>
                          </wp:inline>
                        </w:drawing>
                      </w:r>
                    </w:p>
                    <w:p w14:paraId="41CF24E3" w14:textId="1605EA10" w:rsidR="002A666C" w:rsidRPr="00195821" w:rsidRDefault="00195821" w:rsidP="009956CE">
                      <w:pPr>
                        <w:ind w:left="720" w:firstLine="720"/>
                        <w:jc w:val="both"/>
                        <w:rPr>
                          <w:rFonts w:ascii="Garamond" w:hAnsi="Garamond"/>
                        </w:rPr>
                      </w:pPr>
                      <w:r w:rsidRPr="00195821">
                        <w:rPr>
                          <w:rFonts w:ascii="Garamond" w:hAnsi="Garamond"/>
                        </w:rPr>
                        <w:t>The Department of Health (2004)</w:t>
                      </w:r>
                    </w:p>
                  </w:txbxContent>
                </v:textbox>
                <w10:wrap type="square"/>
              </v:shape>
            </w:pict>
          </mc:Fallback>
        </mc:AlternateContent>
      </w:r>
      <w:r w:rsidRPr="0095352F">
        <w:rPr>
          <w:rFonts w:ascii="Times New Roman" w:hAnsi="Times New Roman" w:cs="Times New Roman"/>
          <w:noProof/>
          <w:color w:val="auto"/>
          <w:sz w:val="22"/>
          <w:szCs w:val="22"/>
          <w:shd w:val="clear" w:color="auto" w:fill="FFFFFF"/>
        </w:rPr>
        <mc:AlternateContent>
          <mc:Choice Requires="wps">
            <w:drawing>
              <wp:anchor distT="45720" distB="45720" distL="114300" distR="114300" simplePos="0" relativeHeight="251679744" behindDoc="0" locked="0" layoutInCell="1" allowOverlap="1" wp14:anchorId="5BC1A207" wp14:editId="3B9A4FE7">
                <wp:simplePos x="0" y="0"/>
                <wp:positionH relativeFrom="column">
                  <wp:posOffset>3644900</wp:posOffset>
                </wp:positionH>
                <wp:positionV relativeFrom="paragraph">
                  <wp:posOffset>1486535</wp:posOffset>
                </wp:positionV>
                <wp:extent cx="2552700" cy="4368800"/>
                <wp:effectExtent l="19050" t="1905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4368800"/>
                        </a:xfrm>
                        <a:prstGeom prst="rect">
                          <a:avLst/>
                        </a:prstGeom>
                        <a:solidFill>
                          <a:srgbClr val="FFFFFF"/>
                        </a:solidFill>
                        <a:ln w="28575">
                          <a:solidFill>
                            <a:srgbClr val="7030A0"/>
                          </a:solidFill>
                          <a:miter lim="800000"/>
                          <a:headEnd/>
                          <a:tailEnd/>
                        </a:ln>
                      </wps:spPr>
                      <wps:txbx>
                        <w:txbxContent>
                          <w:p w14:paraId="7F20D76A" w14:textId="3B5BCE42" w:rsidR="007B4D7D" w:rsidRPr="00B441A7" w:rsidRDefault="00F71334" w:rsidP="00681E07">
                            <w:pPr>
                              <w:pStyle w:val="Heading2"/>
                              <w:shd w:val="clear" w:color="auto" w:fill="FFFFFF"/>
                              <w:spacing w:before="0" w:after="120"/>
                              <w:jc w:val="both"/>
                              <w:rPr>
                                <w:rFonts w:ascii="Garamond" w:hAnsi="Garamond" w:cs="Arial"/>
                                <w:b/>
                                <w:bCs/>
                                <w:i/>
                                <w:iCs/>
                                <w:color w:val="7030A0"/>
                                <w:sz w:val="36"/>
                                <w:szCs w:val="36"/>
                              </w:rPr>
                            </w:pPr>
                            <w:r w:rsidRPr="00B441A7">
                              <w:rPr>
                                <w:rFonts w:ascii="Garamond" w:hAnsi="Garamond" w:cs="Arial"/>
                                <w:b/>
                                <w:bCs/>
                                <w:i/>
                                <w:iCs/>
                                <w:color w:val="7030A0"/>
                                <w:sz w:val="36"/>
                                <w:szCs w:val="36"/>
                              </w:rPr>
                              <w:t xml:space="preserve">Positive Impact </w:t>
                            </w:r>
                          </w:p>
                          <w:p w14:paraId="744B335F" w14:textId="02EF9D2F" w:rsidR="007B4D7D" w:rsidRPr="00E73348" w:rsidRDefault="00F71334" w:rsidP="007E256D">
                            <w:pPr>
                              <w:pStyle w:val="NormalWeb"/>
                              <w:shd w:val="clear" w:color="auto" w:fill="FFFFFF"/>
                              <w:spacing w:before="0" w:beforeAutospacing="0" w:after="312" w:afterAutospacing="0"/>
                              <w:jc w:val="both"/>
                              <w:rPr>
                                <w:rFonts w:ascii="Garamond" w:hAnsi="Garamond" w:cs="Arial"/>
                                <w:sz w:val="32"/>
                                <w:szCs w:val="32"/>
                              </w:rPr>
                            </w:pPr>
                            <w:r w:rsidRPr="00E73348">
                              <w:rPr>
                                <w:rFonts w:ascii="Garamond" w:hAnsi="Garamond" w:cs="Arial"/>
                                <w:sz w:val="32"/>
                                <w:szCs w:val="32"/>
                              </w:rPr>
                              <w:t>Reflective practice has a</w:t>
                            </w:r>
                            <w:r w:rsidR="007B4D7D" w:rsidRPr="00E73348">
                              <w:rPr>
                                <w:rFonts w:ascii="Garamond" w:hAnsi="Garamond" w:cs="Arial"/>
                                <w:sz w:val="32"/>
                                <w:szCs w:val="32"/>
                              </w:rPr>
                              <w:t xml:space="preserve"> positive impact on outcomes for</w:t>
                            </w:r>
                            <w:r w:rsidRPr="00E73348">
                              <w:rPr>
                                <w:rFonts w:ascii="Garamond" w:hAnsi="Garamond" w:cs="Arial"/>
                                <w:sz w:val="32"/>
                                <w:szCs w:val="32"/>
                              </w:rPr>
                              <w:t xml:space="preserve"> children.</w:t>
                            </w:r>
                            <w:r w:rsidR="007E256D" w:rsidRPr="00E73348">
                              <w:rPr>
                                <w:rFonts w:ascii="Garamond" w:hAnsi="Garamond" w:cs="Arial"/>
                                <w:sz w:val="32"/>
                                <w:szCs w:val="32"/>
                              </w:rPr>
                              <w:t xml:space="preserve"> Reflection in action and reflection after the event achieves the best outcomes.</w:t>
                            </w:r>
                            <w:r w:rsidR="00FD5AF8" w:rsidRPr="00E73348">
                              <w:rPr>
                                <w:rFonts w:ascii="Garamond" w:hAnsi="Garamond" w:cs="Arial"/>
                                <w:sz w:val="32"/>
                                <w:szCs w:val="32"/>
                              </w:rPr>
                              <w:t xml:space="preserve"> To achieve this </w:t>
                            </w:r>
                            <w:r w:rsidR="007F1DCA" w:rsidRPr="00E73348">
                              <w:rPr>
                                <w:rFonts w:ascii="Garamond" w:hAnsi="Garamond" w:cs="Arial"/>
                                <w:sz w:val="32"/>
                                <w:szCs w:val="32"/>
                              </w:rPr>
                              <w:t xml:space="preserve">there </w:t>
                            </w:r>
                            <w:r w:rsidR="00681E07" w:rsidRPr="00E73348">
                              <w:rPr>
                                <w:rFonts w:ascii="Garamond" w:hAnsi="Garamond" w:cs="Arial"/>
                                <w:sz w:val="32"/>
                                <w:szCs w:val="32"/>
                              </w:rPr>
                              <w:t>is a need for</w:t>
                            </w:r>
                            <w:r w:rsidR="007F1DCA" w:rsidRPr="00E73348">
                              <w:rPr>
                                <w:rFonts w:ascii="Garamond" w:hAnsi="Garamond" w:cs="Arial"/>
                                <w:sz w:val="32"/>
                                <w:szCs w:val="32"/>
                              </w:rPr>
                              <w:t xml:space="preserve"> high quality, effective </w:t>
                            </w:r>
                            <w:r w:rsidR="00681E07" w:rsidRPr="00E73348">
                              <w:rPr>
                                <w:rFonts w:ascii="Garamond" w:hAnsi="Garamond" w:cs="Arial"/>
                                <w:sz w:val="32"/>
                                <w:szCs w:val="32"/>
                              </w:rPr>
                              <w:t>practice</w:t>
                            </w:r>
                            <w:r w:rsidR="007F1DCA" w:rsidRPr="00E73348">
                              <w:rPr>
                                <w:rFonts w:ascii="Garamond" w:hAnsi="Garamond" w:cs="Arial"/>
                                <w:sz w:val="32"/>
                                <w:szCs w:val="32"/>
                              </w:rPr>
                              <w:t xml:space="preserve"> </w:t>
                            </w:r>
                            <w:r w:rsidR="00681E07" w:rsidRPr="00E73348">
                              <w:rPr>
                                <w:rFonts w:ascii="Garamond" w:hAnsi="Garamond" w:cs="Arial"/>
                                <w:sz w:val="32"/>
                                <w:szCs w:val="32"/>
                              </w:rPr>
                              <w:t>and a commitment to ongoing learning, professional development and reflective practice.</w:t>
                            </w:r>
                            <w:r w:rsidR="007E256D" w:rsidRPr="00E73348">
                              <w:rPr>
                                <w:rFonts w:ascii="Garamond" w:hAnsi="Garamond" w:cs="Arial"/>
                                <w:sz w:val="32"/>
                                <w:szCs w:val="32"/>
                              </w:rPr>
                              <w:t xml:space="preserve"> It is esse</w:t>
                            </w:r>
                            <w:r w:rsidR="00594666">
                              <w:rPr>
                                <w:rFonts w:ascii="Garamond" w:hAnsi="Garamond" w:cs="Arial"/>
                                <w:sz w:val="32"/>
                                <w:szCs w:val="32"/>
                              </w:rPr>
                              <w:t>n</w:t>
                            </w:r>
                            <w:r w:rsidR="007E256D" w:rsidRPr="00E73348">
                              <w:rPr>
                                <w:rFonts w:ascii="Garamond" w:hAnsi="Garamond" w:cs="Arial"/>
                                <w:sz w:val="32"/>
                                <w:szCs w:val="32"/>
                              </w:rPr>
                              <w:t>tial for environments that are respectful and responsive to children, families and professionals</w:t>
                            </w:r>
                            <w:r w:rsidR="00B441A7">
                              <w:rPr>
                                <w:rFonts w:ascii="Garamond" w:hAnsi="Garamond" w:cs="Arial"/>
                                <w:sz w:val="32"/>
                                <w:szCs w:val="32"/>
                              </w:rPr>
                              <w:t xml:space="preserve"> (Lorraine,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1A207" id="_x0000_s1035" type="#_x0000_t202" style="position:absolute;left:0;text-align:left;margin-left:287pt;margin-top:117.05pt;width:201pt;height:34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" strokecolor="#7030a0" strokeweight="2.25pt">
                <v:textbox>
                  <w:txbxContent>
                    <w:p w14:paraId="7F20D76A" w14:textId="3B5BCE42" w:rsidR="007B4D7D" w:rsidRPr="00B441A7" w:rsidRDefault="00F71334" w:rsidP="00681E07">
                      <w:pPr>
                        <w:pStyle w:val="Heading2"/>
                        <w:shd w:val="clear" w:color="auto" w:fill="FFFFFF"/>
                        <w:spacing w:before="0" w:after="120"/>
                        <w:jc w:val="both"/>
                        <w:rPr>
                          <w:rFonts w:ascii="Garamond" w:hAnsi="Garamond" w:cs="Arial"/>
                          <w:b/>
                          <w:bCs/>
                          <w:i/>
                          <w:iCs/>
                          <w:color w:val="7030A0"/>
                          <w:sz w:val="36"/>
                          <w:szCs w:val="36"/>
                        </w:rPr>
                      </w:pPr>
                      <w:r w:rsidRPr="00B441A7">
                        <w:rPr>
                          <w:rFonts w:ascii="Garamond" w:hAnsi="Garamond" w:cs="Arial"/>
                          <w:b/>
                          <w:bCs/>
                          <w:i/>
                          <w:iCs/>
                          <w:color w:val="7030A0"/>
                          <w:sz w:val="36"/>
                          <w:szCs w:val="36"/>
                        </w:rPr>
                        <w:t xml:space="preserve">Positive Impact </w:t>
                      </w:r>
                    </w:p>
                    <w:p w14:paraId="744B335F" w14:textId="02EF9D2F" w:rsidR="007B4D7D" w:rsidRPr="00E73348" w:rsidRDefault="00F71334" w:rsidP="007E256D">
                      <w:pPr>
                        <w:pStyle w:val="NormalWeb"/>
                        <w:shd w:val="clear" w:color="auto" w:fill="FFFFFF"/>
                        <w:spacing w:before="0" w:beforeAutospacing="0" w:after="312" w:afterAutospacing="0"/>
                        <w:jc w:val="both"/>
                        <w:rPr>
                          <w:rFonts w:ascii="Garamond" w:hAnsi="Garamond" w:cs="Arial"/>
                          <w:sz w:val="32"/>
                          <w:szCs w:val="32"/>
                        </w:rPr>
                      </w:pPr>
                      <w:r w:rsidRPr="00E73348">
                        <w:rPr>
                          <w:rFonts w:ascii="Garamond" w:hAnsi="Garamond" w:cs="Arial"/>
                          <w:sz w:val="32"/>
                          <w:szCs w:val="32"/>
                        </w:rPr>
                        <w:t>Reflective practice has a</w:t>
                      </w:r>
                      <w:r w:rsidR="007B4D7D" w:rsidRPr="00E73348">
                        <w:rPr>
                          <w:rFonts w:ascii="Garamond" w:hAnsi="Garamond" w:cs="Arial"/>
                          <w:sz w:val="32"/>
                          <w:szCs w:val="32"/>
                        </w:rPr>
                        <w:t xml:space="preserve"> positive impact on outcomes for</w:t>
                      </w:r>
                      <w:r w:rsidRPr="00E73348">
                        <w:rPr>
                          <w:rFonts w:ascii="Garamond" w:hAnsi="Garamond" w:cs="Arial"/>
                          <w:sz w:val="32"/>
                          <w:szCs w:val="32"/>
                        </w:rPr>
                        <w:t xml:space="preserve"> children.</w:t>
                      </w:r>
                      <w:r w:rsidR="007E256D" w:rsidRPr="00E73348">
                        <w:rPr>
                          <w:rFonts w:ascii="Garamond" w:hAnsi="Garamond" w:cs="Arial"/>
                          <w:sz w:val="32"/>
                          <w:szCs w:val="32"/>
                        </w:rPr>
                        <w:t xml:space="preserve"> Reflection in action and reflection after the event achieves the best outcomes.</w:t>
                      </w:r>
                      <w:r w:rsidR="00FD5AF8" w:rsidRPr="00E73348">
                        <w:rPr>
                          <w:rFonts w:ascii="Garamond" w:hAnsi="Garamond" w:cs="Arial"/>
                          <w:sz w:val="32"/>
                          <w:szCs w:val="32"/>
                        </w:rPr>
                        <w:t xml:space="preserve"> To achieve this </w:t>
                      </w:r>
                      <w:r w:rsidR="007F1DCA" w:rsidRPr="00E73348">
                        <w:rPr>
                          <w:rFonts w:ascii="Garamond" w:hAnsi="Garamond" w:cs="Arial"/>
                          <w:sz w:val="32"/>
                          <w:szCs w:val="32"/>
                        </w:rPr>
                        <w:t xml:space="preserve">there </w:t>
                      </w:r>
                      <w:r w:rsidR="00681E07" w:rsidRPr="00E73348">
                        <w:rPr>
                          <w:rFonts w:ascii="Garamond" w:hAnsi="Garamond" w:cs="Arial"/>
                          <w:sz w:val="32"/>
                          <w:szCs w:val="32"/>
                        </w:rPr>
                        <w:t>is a need for</w:t>
                      </w:r>
                      <w:r w:rsidR="007F1DCA" w:rsidRPr="00E73348">
                        <w:rPr>
                          <w:rFonts w:ascii="Garamond" w:hAnsi="Garamond" w:cs="Arial"/>
                          <w:sz w:val="32"/>
                          <w:szCs w:val="32"/>
                        </w:rPr>
                        <w:t xml:space="preserve"> high quality, effective </w:t>
                      </w:r>
                      <w:r w:rsidR="00681E07" w:rsidRPr="00E73348">
                        <w:rPr>
                          <w:rFonts w:ascii="Garamond" w:hAnsi="Garamond" w:cs="Arial"/>
                          <w:sz w:val="32"/>
                          <w:szCs w:val="32"/>
                        </w:rPr>
                        <w:t>practice</w:t>
                      </w:r>
                      <w:r w:rsidR="007F1DCA" w:rsidRPr="00E73348">
                        <w:rPr>
                          <w:rFonts w:ascii="Garamond" w:hAnsi="Garamond" w:cs="Arial"/>
                          <w:sz w:val="32"/>
                          <w:szCs w:val="32"/>
                        </w:rPr>
                        <w:t xml:space="preserve"> </w:t>
                      </w:r>
                      <w:r w:rsidR="00681E07" w:rsidRPr="00E73348">
                        <w:rPr>
                          <w:rFonts w:ascii="Garamond" w:hAnsi="Garamond" w:cs="Arial"/>
                          <w:sz w:val="32"/>
                          <w:szCs w:val="32"/>
                        </w:rPr>
                        <w:t>and a commitment to ongoing learning, professional development and reflective practice.</w:t>
                      </w:r>
                      <w:r w:rsidR="007E256D" w:rsidRPr="00E73348">
                        <w:rPr>
                          <w:rFonts w:ascii="Garamond" w:hAnsi="Garamond" w:cs="Arial"/>
                          <w:sz w:val="32"/>
                          <w:szCs w:val="32"/>
                        </w:rPr>
                        <w:t xml:space="preserve"> It is esse</w:t>
                      </w:r>
                      <w:r w:rsidR="00594666">
                        <w:rPr>
                          <w:rFonts w:ascii="Garamond" w:hAnsi="Garamond" w:cs="Arial"/>
                          <w:sz w:val="32"/>
                          <w:szCs w:val="32"/>
                        </w:rPr>
                        <w:t>n</w:t>
                      </w:r>
                      <w:r w:rsidR="007E256D" w:rsidRPr="00E73348">
                        <w:rPr>
                          <w:rFonts w:ascii="Garamond" w:hAnsi="Garamond" w:cs="Arial"/>
                          <w:sz w:val="32"/>
                          <w:szCs w:val="32"/>
                        </w:rPr>
                        <w:t>tial for environments that are respectful and responsive to children, families and professionals</w:t>
                      </w:r>
                      <w:r w:rsidR="00B441A7">
                        <w:rPr>
                          <w:rFonts w:ascii="Garamond" w:hAnsi="Garamond" w:cs="Arial"/>
                          <w:sz w:val="32"/>
                          <w:szCs w:val="32"/>
                        </w:rPr>
                        <w:t xml:space="preserve"> (Lorraine, 2017).</w:t>
                      </w:r>
                    </w:p>
                  </w:txbxContent>
                </v:textbox>
                <w10:wrap type="square"/>
              </v:shape>
            </w:pict>
          </mc:Fallback>
        </mc:AlternateContent>
      </w:r>
      <w:r w:rsidR="00EB7EB4" w:rsidRPr="0095352F">
        <w:rPr>
          <w:rFonts w:ascii="Garamond" w:hAnsi="Garamond" w:cs="Times New Roman"/>
          <w:i w:val="0"/>
          <w:iCs w:val="0"/>
          <w:noProof/>
          <w:color w:val="auto"/>
          <w:sz w:val="28"/>
          <w:szCs w:val="28"/>
        </w:rPr>
        <w:t xml:space="preserve"> </w:t>
      </w:r>
      <w:r w:rsidR="00DD1E0B" w:rsidRPr="0095352F">
        <w:rPr>
          <w:rFonts w:ascii="Garamond" w:hAnsi="Garamond" w:cs="Times New Roman"/>
          <w:i w:val="0"/>
          <w:iCs w:val="0"/>
          <w:noProof/>
          <w:color w:val="auto"/>
          <w:sz w:val="28"/>
          <w:szCs w:val="28"/>
        </w:rPr>
        <w:t>Gibbs model gives structure to learning from experiences. It allows you to learn and plan from things that either went well or did not go well (University of Edinburgh, 2020). Gibbs learning cycle, as pictured, involves 6 stages including a</w:t>
      </w:r>
      <w:r w:rsidR="00E23FDE" w:rsidRPr="0095352F">
        <w:rPr>
          <w:rFonts w:ascii="Garamond" w:hAnsi="Garamond" w:cs="Times New Roman"/>
          <w:i w:val="0"/>
          <w:iCs w:val="0"/>
          <w:noProof/>
          <w:color w:val="auto"/>
          <w:sz w:val="28"/>
          <w:szCs w:val="28"/>
        </w:rPr>
        <w:t>ssessing your</w:t>
      </w:r>
      <w:r w:rsidR="00DD1E0B" w:rsidRPr="0095352F">
        <w:rPr>
          <w:rFonts w:ascii="Garamond" w:hAnsi="Garamond" w:cs="Times New Roman"/>
          <w:i w:val="0"/>
          <w:iCs w:val="0"/>
          <w:noProof/>
          <w:color w:val="auto"/>
          <w:sz w:val="28"/>
          <w:szCs w:val="28"/>
        </w:rPr>
        <w:t xml:space="preserve"> feelings and how they have impacted the situation and the reflection of the experience (Rouse, 2021).</w:t>
      </w:r>
      <w:r w:rsidR="00DD1E0B" w:rsidRPr="0095352F">
        <w:rPr>
          <w:i w:val="0"/>
          <w:iCs w:val="0"/>
          <w:color w:val="auto"/>
          <w:sz w:val="16"/>
          <w:szCs w:val="16"/>
        </w:rPr>
        <w:t xml:space="preserve"> </w:t>
      </w:r>
      <w:r w:rsidR="00850679" w:rsidRPr="0095352F">
        <w:rPr>
          <w:i w:val="0"/>
          <w:iCs w:val="0"/>
          <w:color w:val="auto"/>
          <w:sz w:val="16"/>
          <w:szCs w:val="16"/>
        </w:rPr>
        <w:t xml:space="preserve"> </w:t>
      </w:r>
      <w:r w:rsidR="00850679">
        <w:rPr>
          <w:i w:val="0"/>
          <w:iCs w:val="0"/>
        </w:rPr>
        <w:tab/>
      </w:r>
      <w:r w:rsidR="00850679">
        <w:rPr>
          <w:i w:val="0"/>
          <w:iCs w:val="0"/>
        </w:rPr>
        <w:tab/>
      </w:r>
      <w:r w:rsidR="00850679">
        <w:rPr>
          <w:i w:val="0"/>
          <w:iCs w:val="0"/>
        </w:rPr>
        <w:tab/>
      </w:r>
      <w:r w:rsidR="002B5B06">
        <w:rPr>
          <w:i w:val="0"/>
          <w:iCs w:val="0"/>
        </w:rPr>
        <w:t xml:space="preserve">              </w:t>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95352F">
        <w:rPr>
          <w:i w:val="0"/>
          <w:iCs w:val="0"/>
        </w:rPr>
        <w:t xml:space="preserve">                                          </w:t>
      </w:r>
      <w:proofErr w:type="spellStart"/>
      <w:r w:rsidR="00DD1E0B" w:rsidRPr="00DD1E0B">
        <w:rPr>
          <w:rFonts w:ascii="Garamond" w:hAnsi="Garamond"/>
        </w:rPr>
        <w:t>Abiomalley</w:t>
      </w:r>
      <w:proofErr w:type="spellEnd"/>
      <w:r w:rsidR="002B5B06">
        <w:rPr>
          <w:rFonts w:ascii="Garamond" w:hAnsi="Garamond"/>
        </w:rPr>
        <w:t xml:space="preserve"> </w:t>
      </w:r>
      <w:r w:rsidR="00DD1E0B" w:rsidRPr="00DD1E0B">
        <w:rPr>
          <w:rFonts w:ascii="Garamond" w:hAnsi="Garamond"/>
        </w:rPr>
        <w:t>(2018)</w:t>
      </w:r>
    </w:p>
    <w:p w14:paraId="6312948A" w14:textId="53A420AC" w:rsidR="007E256D" w:rsidRDefault="007E256D" w:rsidP="00E73348">
      <w:pPr>
        <w:keepNext/>
        <w:jc w:val="center"/>
        <w:rPr>
          <w:rFonts w:ascii="Arial" w:hAnsi="Arial" w:cs="Arial"/>
          <w:color w:val="777777"/>
          <w:sz w:val="27"/>
          <w:szCs w:val="27"/>
        </w:rPr>
      </w:pPr>
    </w:p>
    <w:p w14:paraId="53138619" w14:textId="5D16CD8A" w:rsidR="003277F8" w:rsidRDefault="003277F8" w:rsidP="0019582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3. </w:t>
      </w:r>
      <w:r w:rsidR="009A279E">
        <w:rPr>
          <w:rFonts w:ascii="Times New Roman" w:hAnsi="Times New Roman" w:cs="Times New Roman"/>
          <w:sz w:val="24"/>
          <w:szCs w:val="24"/>
          <w:shd w:val="clear" w:color="auto" w:fill="FFFFFF"/>
        </w:rPr>
        <w:t xml:space="preserve"> </w:t>
      </w:r>
    </w:p>
    <w:p w14:paraId="0BABDF99" w14:textId="6CDBCA97" w:rsidR="00DD1FE8" w:rsidRPr="00DD1FE8" w:rsidRDefault="00DD1FE8" w:rsidP="00DD1FE8">
      <w:pPr>
        <w:jc w:val="center"/>
        <w:rPr>
          <w:rFonts w:ascii="Times New Roman" w:hAnsi="Times New Roman" w:cs="Times New Roman"/>
          <w:b/>
          <w:sz w:val="24"/>
          <w:szCs w:val="24"/>
        </w:rPr>
      </w:pPr>
      <w:r w:rsidRPr="00DD1FE8">
        <w:rPr>
          <w:rFonts w:ascii="Times New Roman" w:hAnsi="Times New Roman" w:cs="Times New Roman"/>
          <w:b/>
          <w:sz w:val="24"/>
          <w:szCs w:val="24"/>
        </w:rPr>
        <w:t>Element 3 Reflective log</w:t>
      </w:r>
      <w:bookmarkStart w:id="0" w:name="cysill"/>
      <w:bookmarkEnd w:id="0"/>
    </w:p>
    <w:tbl>
      <w:tblPr>
        <w:tblStyle w:val="TableGrid"/>
        <w:tblW w:w="0" w:type="auto"/>
        <w:tblInd w:w="0" w:type="dxa"/>
        <w:tblLook w:val="04A0" w:firstRow="1" w:lastRow="0" w:firstColumn="1" w:lastColumn="0" w:noHBand="0" w:noVBand="1"/>
      </w:tblPr>
      <w:tblGrid>
        <w:gridCol w:w="9016"/>
      </w:tblGrid>
      <w:tr w:rsidR="00DD1FE8" w:rsidRPr="00DD1FE8" w14:paraId="15987CD4"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EC6A443" w14:textId="77777777" w:rsidR="00DD1FE8" w:rsidRPr="00DD1FE8"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Brief description of the activity (no more than 50 words)</w:t>
            </w:r>
          </w:p>
        </w:tc>
      </w:tr>
      <w:tr w:rsidR="00DD1FE8" w:rsidRPr="00DD1FE8" w14:paraId="6270F111" w14:textId="77777777" w:rsidTr="00DD1FE8">
        <w:tc>
          <w:tcPr>
            <w:tcW w:w="9016" w:type="dxa"/>
            <w:tcBorders>
              <w:top w:val="single" w:sz="4" w:space="0" w:color="auto"/>
              <w:left w:val="single" w:sz="4" w:space="0" w:color="auto"/>
              <w:bottom w:val="single" w:sz="4" w:space="0" w:color="auto"/>
              <w:right w:val="single" w:sz="4" w:space="0" w:color="auto"/>
            </w:tcBorders>
          </w:tcPr>
          <w:p w14:paraId="15F9865E" w14:textId="3C205BB3" w:rsidR="00DD1FE8" w:rsidRPr="00DD1FE8" w:rsidRDefault="00167F49" w:rsidP="00865048">
            <w:pPr>
              <w:jc w:val="both"/>
              <w:rPr>
                <w:rFonts w:ascii="Times New Roman" w:hAnsi="Times New Roman" w:cs="Times New Roman"/>
                <w:sz w:val="24"/>
                <w:szCs w:val="24"/>
              </w:rPr>
            </w:pPr>
            <w:r>
              <w:rPr>
                <w:rFonts w:ascii="Times New Roman" w:hAnsi="Times New Roman" w:cs="Times New Roman"/>
                <w:sz w:val="24"/>
                <w:szCs w:val="24"/>
              </w:rPr>
              <w:t>Reading a story</w:t>
            </w:r>
            <w:r w:rsidR="00FE2EBB">
              <w:rPr>
                <w:rFonts w:ascii="Times New Roman" w:hAnsi="Times New Roman" w:cs="Times New Roman"/>
                <w:sz w:val="24"/>
                <w:szCs w:val="24"/>
              </w:rPr>
              <w:t xml:space="preserve"> of the Three Little Pigs</w:t>
            </w:r>
            <w:r>
              <w:rPr>
                <w:rFonts w:ascii="Times New Roman" w:hAnsi="Times New Roman" w:cs="Times New Roman"/>
                <w:sz w:val="24"/>
                <w:szCs w:val="24"/>
              </w:rPr>
              <w:t xml:space="preserve">, with the use of a tuft table and props. </w:t>
            </w:r>
          </w:p>
          <w:p w14:paraId="20A48437" w14:textId="77777777" w:rsidR="00DD1FE8" w:rsidRPr="00DD1FE8" w:rsidRDefault="00DD1FE8" w:rsidP="00865048">
            <w:pPr>
              <w:jc w:val="both"/>
              <w:rPr>
                <w:rFonts w:ascii="Times New Roman" w:hAnsi="Times New Roman" w:cs="Times New Roman"/>
                <w:sz w:val="24"/>
                <w:szCs w:val="24"/>
              </w:rPr>
            </w:pPr>
          </w:p>
        </w:tc>
      </w:tr>
      <w:tr w:rsidR="00DD1FE8" w:rsidRPr="00DD1FE8" w14:paraId="39CD33CA"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1DD1722" w14:textId="250F50D7"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Aim/Objective of the activity</w:t>
            </w:r>
          </w:p>
        </w:tc>
      </w:tr>
      <w:tr w:rsidR="00DD1FE8" w:rsidRPr="00DD1FE8" w14:paraId="68D2D0D1" w14:textId="77777777" w:rsidTr="00DD1FE8">
        <w:tc>
          <w:tcPr>
            <w:tcW w:w="9016" w:type="dxa"/>
            <w:tcBorders>
              <w:top w:val="single" w:sz="4" w:space="0" w:color="auto"/>
              <w:left w:val="single" w:sz="4" w:space="0" w:color="auto"/>
              <w:bottom w:val="single" w:sz="4" w:space="0" w:color="auto"/>
              <w:right w:val="single" w:sz="4" w:space="0" w:color="auto"/>
            </w:tcBorders>
          </w:tcPr>
          <w:p w14:paraId="70FCF75C" w14:textId="5BB2BCC2" w:rsidR="00EB23D6" w:rsidRPr="000C2B30" w:rsidRDefault="00143C65" w:rsidP="00865048">
            <w:pPr>
              <w:jc w:val="both"/>
              <w:rPr>
                <w:rFonts w:ascii="Times New Roman" w:hAnsi="Times New Roman" w:cs="Times New Roman"/>
                <w:sz w:val="24"/>
                <w:szCs w:val="24"/>
              </w:rPr>
            </w:pPr>
            <w:r w:rsidRPr="000C2B30">
              <w:rPr>
                <w:rFonts w:ascii="Times New Roman" w:hAnsi="Times New Roman" w:cs="Times New Roman"/>
                <w:sz w:val="24"/>
                <w:szCs w:val="24"/>
              </w:rPr>
              <w:t>Learning</w:t>
            </w:r>
            <w:r w:rsidR="00A47794" w:rsidRPr="000C2B30">
              <w:rPr>
                <w:rFonts w:ascii="Times New Roman" w:hAnsi="Times New Roman" w:cs="Times New Roman"/>
                <w:sz w:val="24"/>
                <w:szCs w:val="24"/>
              </w:rPr>
              <w:t xml:space="preserve"> objectives of the activity are </w:t>
            </w:r>
            <w:r w:rsidR="00682076" w:rsidRPr="000C2B30">
              <w:rPr>
                <w:rFonts w:ascii="Times New Roman" w:hAnsi="Times New Roman" w:cs="Times New Roman"/>
                <w:sz w:val="24"/>
                <w:szCs w:val="24"/>
              </w:rPr>
              <w:t>in line with the Early Years Foundation Phase</w:t>
            </w:r>
            <w:r w:rsidR="00F21814" w:rsidRPr="000C2B30">
              <w:rPr>
                <w:rFonts w:ascii="Times New Roman" w:hAnsi="Times New Roman" w:cs="Times New Roman"/>
                <w:sz w:val="24"/>
                <w:szCs w:val="24"/>
              </w:rPr>
              <w:t xml:space="preserve"> – Language, Literacy and Communication Skills in English, Mathematical Development</w:t>
            </w:r>
            <w:r w:rsidR="00AC472C" w:rsidRPr="000C2B30">
              <w:rPr>
                <w:rFonts w:ascii="Times New Roman" w:hAnsi="Times New Roman" w:cs="Times New Roman"/>
                <w:sz w:val="24"/>
                <w:szCs w:val="24"/>
              </w:rPr>
              <w:t>, Knowledge and Understanding of the World</w:t>
            </w:r>
            <w:r w:rsidR="00F21814" w:rsidRPr="000C2B30">
              <w:rPr>
                <w:rFonts w:ascii="Times New Roman" w:hAnsi="Times New Roman" w:cs="Times New Roman"/>
                <w:sz w:val="24"/>
                <w:szCs w:val="24"/>
              </w:rPr>
              <w:t xml:space="preserve"> and Creative </w:t>
            </w:r>
            <w:r w:rsidR="00EB23D6" w:rsidRPr="000C2B30">
              <w:rPr>
                <w:rFonts w:ascii="Times New Roman" w:hAnsi="Times New Roman" w:cs="Times New Roman"/>
                <w:sz w:val="24"/>
                <w:szCs w:val="24"/>
              </w:rPr>
              <w:t>Development.</w:t>
            </w:r>
          </w:p>
          <w:p w14:paraId="73004700" w14:textId="6CB0B3BF" w:rsidR="009B1A29" w:rsidRPr="000C2B30" w:rsidRDefault="009B1A29" w:rsidP="00865048">
            <w:pPr>
              <w:jc w:val="both"/>
              <w:rPr>
                <w:rFonts w:ascii="Times New Roman" w:hAnsi="Times New Roman" w:cs="Times New Roman"/>
                <w:sz w:val="24"/>
                <w:szCs w:val="24"/>
              </w:rPr>
            </w:pPr>
          </w:p>
          <w:p w14:paraId="3017CEA5" w14:textId="13F78C68" w:rsidR="00EC603F" w:rsidRPr="000C2B30" w:rsidRDefault="00AB54D1" w:rsidP="00865048">
            <w:pPr>
              <w:pStyle w:val="ListParagraph"/>
              <w:numPr>
                <w:ilvl w:val="0"/>
                <w:numId w:val="7"/>
              </w:numPr>
              <w:jc w:val="both"/>
              <w:rPr>
                <w:rFonts w:ascii="Times New Roman" w:hAnsi="Times New Roman" w:cs="Times New Roman"/>
                <w:sz w:val="24"/>
                <w:szCs w:val="24"/>
              </w:rPr>
            </w:pPr>
            <w:r>
              <w:rPr>
                <w:rFonts w:ascii="Times New Roman" w:hAnsi="Times New Roman" w:cs="Times New Roman"/>
                <w:color w:val="201F1E"/>
                <w:sz w:val="24"/>
                <w:szCs w:val="24"/>
                <w:shd w:val="clear" w:color="auto" w:fill="FFFFFF"/>
              </w:rPr>
              <w:t>E</w:t>
            </w:r>
            <w:r w:rsidR="00EC603F" w:rsidRPr="000C2B30">
              <w:rPr>
                <w:rFonts w:ascii="Times New Roman" w:hAnsi="Times New Roman" w:cs="Times New Roman"/>
                <w:color w:val="201F1E"/>
                <w:sz w:val="24"/>
                <w:szCs w:val="24"/>
                <w:shd w:val="clear" w:color="auto" w:fill="FFFFFF"/>
              </w:rPr>
              <w:t xml:space="preserve">nhancing </w:t>
            </w:r>
            <w:r>
              <w:rPr>
                <w:rFonts w:ascii="Times New Roman" w:hAnsi="Times New Roman" w:cs="Times New Roman"/>
                <w:color w:val="201F1E"/>
                <w:sz w:val="24"/>
                <w:szCs w:val="24"/>
                <w:shd w:val="clear" w:color="auto" w:fill="FFFFFF"/>
              </w:rPr>
              <w:t xml:space="preserve">the child’s </w:t>
            </w:r>
            <w:r w:rsidR="00EC603F" w:rsidRPr="000C2B30">
              <w:rPr>
                <w:rFonts w:ascii="Times New Roman" w:hAnsi="Times New Roman" w:cs="Times New Roman"/>
                <w:color w:val="201F1E"/>
                <w:sz w:val="24"/>
                <w:szCs w:val="24"/>
                <w:shd w:val="clear" w:color="auto" w:fill="FFFFFF"/>
              </w:rPr>
              <w:t>understanding of books and literacy concepts such as sequencing and repetition.</w:t>
            </w:r>
          </w:p>
          <w:p w14:paraId="00C5BE56" w14:textId="64AB10D1" w:rsidR="008B50F5" w:rsidRPr="000C2B30" w:rsidRDefault="001B02CB"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Children will contribute to the role play activities (the use of puppets</w:t>
            </w:r>
            <w:r w:rsidR="00213695" w:rsidRPr="000C2B30">
              <w:rPr>
                <w:rFonts w:ascii="Times New Roman" w:hAnsi="Times New Roman" w:cs="Times New Roman"/>
                <w:sz w:val="24"/>
                <w:szCs w:val="24"/>
              </w:rPr>
              <w:t xml:space="preserve"> and the tuft tray</w:t>
            </w:r>
            <w:r w:rsidRPr="000C2B30">
              <w:rPr>
                <w:rFonts w:ascii="Times New Roman" w:hAnsi="Times New Roman" w:cs="Times New Roman"/>
                <w:sz w:val="24"/>
                <w:szCs w:val="24"/>
              </w:rPr>
              <w:t>)</w:t>
            </w:r>
            <w:r w:rsidR="00213695" w:rsidRPr="000C2B30">
              <w:rPr>
                <w:rFonts w:ascii="Times New Roman" w:hAnsi="Times New Roman" w:cs="Times New Roman"/>
                <w:sz w:val="24"/>
                <w:szCs w:val="24"/>
              </w:rPr>
              <w:t xml:space="preserve"> and play alongside their peers</w:t>
            </w:r>
            <w:r w:rsidR="007A78E1" w:rsidRPr="000C2B30">
              <w:rPr>
                <w:rFonts w:ascii="Times New Roman" w:hAnsi="Times New Roman" w:cs="Times New Roman"/>
                <w:sz w:val="24"/>
                <w:szCs w:val="24"/>
              </w:rPr>
              <w:t xml:space="preserve"> </w:t>
            </w:r>
            <w:r w:rsidR="000C2B30" w:rsidRPr="000C2B30">
              <w:rPr>
                <w:rFonts w:ascii="Times New Roman" w:hAnsi="Times New Roman" w:cs="Times New Roman"/>
                <w:sz w:val="24"/>
                <w:szCs w:val="24"/>
              </w:rPr>
              <w:t>and explore and experiment with a variety of materials</w:t>
            </w:r>
            <w:r w:rsidR="0039535C">
              <w:rPr>
                <w:rFonts w:ascii="Times New Roman" w:hAnsi="Times New Roman" w:cs="Times New Roman"/>
                <w:sz w:val="24"/>
                <w:szCs w:val="24"/>
              </w:rPr>
              <w:t>.</w:t>
            </w:r>
          </w:p>
          <w:p w14:paraId="64FE51AE" w14:textId="05AC8F77" w:rsidR="006543C5" w:rsidRPr="000C2B30" w:rsidRDefault="006543C5"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The story will aid counting</w:t>
            </w:r>
            <w:r w:rsidR="00CD53BC" w:rsidRPr="000C2B30">
              <w:rPr>
                <w:rFonts w:ascii="Times New Roman" w:hAnsi="Times New Roman" w:cs="Times New Roman"/>
                <w:sz w:val="24"/>
                <w:szCs w:val="24"/>
              </w:rPr>
              <w:t xml:space="preserve"> and familiarise the children with first, second and third.</w:t>
            </w:r>
          </w:p>
          <w:p w14:paraId="5D0D8265" w14:textId="181864E4" w:rsidR="00CD53BC" w:rsidRPr="000C2B30" w:rsidRDefault="00CD53BC"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Children will become familiar with how people’s actions can improve or damage the environment.</w:t>
            </w:r>
          </w:p>
          <w:p w14:paraId="4F541C69" w14:textId="1CF62768" w:rsidR="008B50F5" w:rsidRPr="000C2B30" w:rsidRDefault="008B50F5" w:rsidP="00865048">
            <w:pPr>
              <w:jc w:val="both"/>
              <w:rPr>
                <w:rFonts w:ascii="Times New Roman" w:hAnsi="Times New Roman" w:cs="Times New Roman"/>
                <w:sz w:val="24"/>
                <w:szCs w:val="24"/>
              </w:rPr>
            </w:pPr>
          </w:p>
        </w:tc>
      </w:tr>
      <w:tr w:rsidR="00DD1FE8" w:rsidRPr="00DD1FE8" w14:paraId="2DFFCE1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7AA1D89C" w14:textId="2B117387"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Your role</w:t>
            </w:r>
          </w:p>
        </w:tc>
      </w:tr>
      <w:tr w:rsidR="00DD1FE8" w:rsidRPr="00DD1FE8" w14:paraId="7194C4AA" w14:textId="77777777" w:rsidTr="00DD1FE8">
        <w:tc>
          <w:tcPr>
            <w:tcW w:w="9016" w:type="dxa"/>
            <w:tcBorders>
              <w:top w:val="single" w:sz="4" w:space="0" w:color="auto"/>
              <w:left w:val="single" w:sz="4" w:space="0" w:color="auto"/>
              <w:bottom w:val="single" w:sz="4" w:space="0" w:color="auto"/>
              <w:right w:val="single" w:sz="4" w:space="0" w:color="auto"/>
            </w:tcBorders>
          </w:tcPr>
          <w:p w14:paraId="440BEC3E" w14:textId="4011E7F3" w:rsidR="00B764C6" w:rsidRDefault="00B764C6" w:rsidP="0086504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collect props needed (</w:t>
            </w:r>
            <w:r w:rsidR="0039535C">
              <w:rPr>
                <w:rFonts w:ascii="Times New Roman" w:hAnsi="Times New Roman" w:cs="Times New Roman"/>
                <w:sz w:val="24"/>
                <w:szCs w:val="24"/>
              </w:rPr>
              <w:t xml:space="preserve">puppets, </w:t>
            </w:r>
            <w:r>
              <w:rPr>
                <w:rFonts w:ascii="Times New Roman" w:hAnsi="Times New Roman" w:cs="Times New Roman"/>
                <w:sz w:val="24"/>
                <w:szCs w:val="24"/>
              </w:rPr>
              <w:t xml:space="preserve">straw, sticks, </w:t>
            </w:r>
            <w:proofErr w:type="spellStart"/>
            <w:r>
              <w:rPr>
                <w:rFonts w:ascii="Times New Roman" w:hAnsi="Times New Roman" w:cs="Times New Roman"/>
                <w:sz w:val="24"/>
                <w:szCs w:val="24"/>
              </w:rPr>
              <w:t>lego</w:t>
            </w:r>
            <w:proofErr w:type="spellEnd"/>
            <w:r>
              <w:rPr>
                <w:rFonts w:ascii="Times New Roman" w:hAnsi="Times New Roman" w:cs="Times New Roman"/>
                <w:sz w:val="24"/>
                <w:szCs w:val="24"/>
              </w:rPr>
              <w:t>)</w:t>
            </w:r>
            <w:r w:rsidR="0039535C">
              <w:rPr>
                <w:rFonts w:ascii="Times New Roman" w:hAnsi="Times New Roman" w:cs="Times New Roman"/>
                <w:sz w:val="24"/>
                <w:szCs w:val="24"/>
              </w:rPr>
              <w:t xml:space="preserve"> and set up an inviting tuft tray</w:t>
            </w:r>
            <w:r w:rsidR="007E4AF4">
              <w:rPr>
                <w:rFonts w:ascii="Times New Roman" w:hAnsi="Times New Roman" w:cs="Times New Roman"/>
                <w:sz w:val="24"/>
                <w:szCs w:val="24"/>
              </w:rPr>
              <w:t>.</w:t>
            </w:r>
          </w:p>
          <w:p w14:paraId="1039D197" w14:textId="06D4F263" w:rsidR="00B764C6" w:rsidRDefault="00AC472C" w:rsidP="00865048">
            <w:pPr>
              <w:pStyle w:val="ListParagraph"/>
              <w:numPr>
                <w:ilvl w:val="0"/>
                <w:numId w:val="8"/>
              </w:numPr>
              <w:jc w:val="both"/>
              <w:rPr>
                <w:rFonts w:ascii="Times New Roman" w:hAnsi="Times New Roman" w:cs="Times New Roman"/>
                <w:sz w:val="24"/>
                <w:szCs w:val="24"/>
              </w:rPr>
            </w:pPr>
            <w:r w:rsidRPr="00B764C6">
              <w:rPr>
                <w:rFonts w:ascii="Times New Roman" w:hAnsi="Times New Roman" w:cs="Times New Roman"/>
                <w:sz w:val="24"/>
                <w:szCs w:val="24"/>
              </w:rPr>
              <w:t>To read the story of the Three Little Pigs</w:t>
            </w:r>
            <w:r w:rsidR="000E2806">
              <w:rPr>
                <w:rFonts w:ascii="Times New Roman" w:hAnsi="Times New Roman" w:cs="Times New Roman"/>
                <w:sz w:val="24"/>
                <w:szCs w:val="24"/>
              </w:rPr>
              <w:t xml:space="preserve"> using the puppets</w:t>
            </w:r>
            <w:r w:rsidR="007E4AF4">
              <w:rPr>
                <w:rFonts w:ascii="Times New Roman" w:hAnsi="Times New Roman" w:cs="Times New Roman"/>
                <w:sz w:val="24"/>
                <w:szCs w:val="24"/>
              </w:rPr>
              <w:t>, ensuring the story is engaging and interactive.</w:t>
            </w:r>
          </w:p>
          <w:p w14:paraId="7F4E8448" w14:textId="65E59BD5" w:rsidR="00DD1FE8" w:rsidRDefault="00B764C6" w:rsidP="0086504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show the children the tuft tray</w:t>
            </w:r>
            <w:r w:rsidR="004E30BF">
              <w:rPr>
                <w:rFonts w:ascii="Times New Roman" w:hAnsi="Times New Roman" w:cs="Times New Roman"/>
                <w:sz w:val="24"/>
                <w:szCs w:val="24"/>
              </w:rPr>
              <w:t xml:space="preserve"> and allow for child directed play.</w:t>
            </w:r>
          </w:p>
          <w:p w14:paraId="7E5A845C" w14:textId="08FD7A6E" w:rsidR="004E30BF" w:rsidRPr="004E30BF" w:rsidRDefault="004E30BF" w:rsidP="00865048">
            <w:pPr>
              <w:pStyle w:val="ListParagraph"/>
              <w:jc w:val="both"/>
              <w:rPr>
                <w:rFonts w:ascii="Times New Roman" w:hAnsi="Times New Roman" w:cs="Times New Roman"/>
                <w:sz w:val="24"/>
                <w:szCs w:val="24"/>
              </w:rPr>
            </w:pPr>
          </w:p>
        </w:tc>
      </w:tr>
      <w:tr w:rsidR="00DD1FE8" w:rsidRPr="00DD1FE8" w14:paraId="3168AC9F"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6BDA512A" w14:textId="77777777" w:rsidR="00DD1FE8" w:rsidRPr="00DD1FE8"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Positive aspects – why?  How could these be developed further?</w:t>
            </w:r>
          </w:p>
        </w:tc>
      </w:tr>
      <w:tr w:rsidR="00DD1FE8" w:rsidRPr="00DD1FE8" w14:paraId="13C3EFC3" w14:textId="77777777" w:rsidTr="00DD1FE8">
        <w:tc>
          <w:tcPr>
            <w:tcW w:w="9016" w:type="dxa"/>
            <w:tcBorders>
              <w:top w:val="single" w:sz="4" w:space="0" w:color="auto"/>
              <w:left w:val="single" w:sz="4" w:space="0" w:color="auto"/>
              <w:bottom w:val="single" w:sz="4" w:space="0" w:color="auto"/>
              <w:right w:val="single" w:sz="4" w:space="0" w:color="auto"/>
            </w:tcBorders>
          </w:tcPr>
          <w:p w14:paraId="17B32D0D" w14:textId="529C4127" w:rsidR="00DD1FE8" w:rsidRDefault="00594168" w:rsidP="00865048">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Tuft tray is inviting for children. </w:t>
            </w:r>
            <w:r w:rsidR="00DA41D5">
              <w:rPr>
                <w:rFonts w:ascii="Times New Roman" w:hAnsi="Times New Roman" w:cs="Times New Roman"/>
                <w:sz w:val="24"/>
                <w:szCs w:val="24"/>
              </w:rPr>
              <w:t xml:space="preserve">I </w:t>
            </w:r>
            <w:r w:rsidR="00755646">
              <w:rPr>
                <w:rFonts w:ascii="Times New Roman" w:hAnsi="Times New Roman" w:cs="Times New Roman"/>
                <w:sz w:val="24"/>
                <w:szCs w:val="24"/>
              </w:rPr>
              <w:t>prepared an environment that was</w:t>
            </w:r>
            <w:r w:rsidR="00DA41D5">
              <w:rPr>
                <w:rFonts w:ascii="Times New Roman" w:hAnsi="Times New Roman" w:cs="Times New Roman"/>
                <w:sz w:val="24"/>
                <w:szCs w:val="24"/>
              </w:rPr>
              <w:t xml:space="preserve"> full of </w:t>
            </w:r>
            <w:r w:rsidR="00A30074">
              <w:rPr>
                <w:rFonts w:ascii="Times New Roman" w:hAnsi="Times New Roman" w:cs="Times New Roman"/>
                <w:sz w:val="24"/>
                <w:szCs w:val="24"/>
              </w:rPr>
              <w:t>interesting materials that relate to the story, different textures, colours and smells.</w:t>
            </w:r>
            <w:r w:rsidR="00F62146">
              <w:rPr>
                <w:rFonts w:ascii="Times New Roman" w:hAnsi="Times New Roman" w:cs="Times New Roman"/>
                <w:sz w:val="24"/>
                <w:szCs w:val="24"/>
              </w:rPr>
              <w:t xml:space="preserve"> I could involve the children in collecting the straw, sticks, bricks for future activities.</w:t>
            </w:r>
            <w:r w:rsidR="00A30074">
              <w:rPr>
                <w:rFonts w:ascii="Times New Roman" w:hAnsi="Times New Roman" w:cs="Times New Roman"/>
                <w:sz w:val="24"/>
                <w:szCs w:val="24"/>
              </w:rPr>
              <w:t xml:space="preserve"> The tuft tray a</w:t>
            </w:r>
            <w:r>
              <w:rPr>
                <w:rFonts w:ascii="Times New Roman" w:hAnsi="Times New Roman" w:cs="Times New Roman"/>
                <w:sz w:val="24"/>
                <w:szCs w:val="24"/>
              </w:rPr>
              <w:t xml:space="preserve">llows </w:t>
            </w:r>
            <w:r w:rsidR="00A30074">
              <w:rPr>
                <w:rFonts w:ascii="Times New Roman" w:hAnsi="Times New Roman" w:cs="Times New Roman"/>
                <w:sz w:val="24"/>
                <w:szCs w:val="24"/>
              </w:rPr>
              <w:t xml:space="preserve">for </w:t>
            </w:r>
            <w:r>
              <w:rPr>
                <w:rFonts w:ascii="Times New Roman" w:hAnsi="Times New Roman" w:cs="Times New Roman"/>
                <w:sz w:val="24"/>
                <w:szCs w:val="24"/>
              </w:rPr>
              <w:t>engagement and further understanding of the story</w:t>
            </w:r>
            <w:r w:rsidR="00372726">
              <w:rPr>
                <w:rFonts w:ascii="Times New Roman" w:hAnsi="Times New Roman" w:cs="Times New Roman"/>
                <w:sz w:val="24"/>
                <w:szCs w:val="24"/>
              </w:rPr>
              <w:t xml:space="preserve"> – This could be developed further by adding more props</w:t>
            </w:r>
            <w:r w:rsidR="008021DF">
              <w:rPr>
                <w:rFonts w:ascii="Times New Roman" w:hAnsi="Times New Roman" w:cs="Times New Roman"/>
                <w:sz w:val="24"/>
                <w:szCs w:val="24"/>
              </w:rPr>
              <w:t xml:space="preserve">. </w:t>
            </w:r>
            <w:r w:rsidR="00AB2DCF">
              <w:rPr>
                <w:rFonts w:ascii="Times New Roman" w:hAnsi="Times New Roman" w:cs="Times New Roman"/>
                <w:sz w:val="24"/>
                <w:szCs w:val="24"/>
              </w:rPr>
              <w:t>I could also use</w:t>
            </w:r>
            <w:r w:rsidR="008021DF">
              <w:rPr>
                <w:rFonts w:ascii="Times New Roman" w:hAnsi="Times New Roman" w:cs="Times New Roman"/>
                <w:sz w:val="24"/>
                <w:szCs w:val="24"/>
              </w:rPr>
              <w:t xml:space="preserve"> chalk to outline the route of the three pig</w:t>
            </w:r>
            <w:r w:rsidR="00A962B2">
              <w:rPr>
                <w:rFonts w:ascii="Times New Roman" w:hAnsi="Times New Roman" w:cs="Times New Roman"/>
                <w:sz w:val="24"/>
                <w:szCs w:val="24"/>
              </w:rPr>
              <w:t>’</w:t>
            </w:r>
            <w:r w:rsidR="008021DF">
              <w:rPr>
                <w:rFonts w:ascii="Times New Roman" w:hAnsi="Times New Roman" w:cs="Times New Roman"/>
                <w:sz w:val="24"/>
                <w:szCs w:val="24"/>
              </w:rPr>
              <w:t>s houses</w:t>
            </w:r>
            <w:r w:rsidR="00591313">
              <w:rPr>
                <w:rFonts w:ascii="Times New Roman" w:hAnsi="Times New Roman" w:cs="Times New Roman"/>
                <w:sz w:val="24"/>
                <w:szCs w:val="24"/>
              </w:rPr>
              <w:t xml:space="preserve"> (possibilities for learning direction</w:t>
            </w:r>
            <w:r w:rsidR="002628E6">
              <w:rPr>
                <w:rFonts w:ascii="Times New Roman" w:hAnsi="Times New Roman" w:cs="Times New Roman"/>
                <w:sz w:val="24"/>
                <w:szCs w:val="24"/>
              </w:rPr>
              <w:t xml:space="preserve"> such as left</w:t>
            </w:r>
            <w:r w:rsidR="00D152F3">
              <w:rPr>
                <w:rFonts w:ascii="Times New Roman" w:hAnsi="Times New Roman" w:cs="Times New Roman"/>
                <w:sz w:val="24"/>
                <w:szCs w:val="24"/>
              </w:rPr>
              <w:t>, right, up or down, older children could use north, south, east and west</w:t>
            </w:r>
            <w:r w:rsidR="00BC72E8">
              <w:rPr>
                <w:rFonts w:ascii="Times New Roman" w:hAnsi="Times New Roman" w:cs="Times New Roman"/>
                <w:sz w:val="24"/>
                <w:szCs w:val="24"/>
              </w:rPr>
              <w:t xml:space="preserve">). Also, </w:t>
            </w:r>
            <w:r w:rsidR="001B6F1C">
              <w:rPr>
                <w:rFonts w:ascii="Times New Roman" w:hAnsi="Times New Roman" w:cs="Times New Roman"/>
                <w:sz w:val="24"/>
                <w:szCs w:val="24"/>
              </w:rPr>
              <w:t>the materials could be put in a feely box to see if the children can identify them without seeing them</w:t>
            </w:r>
            <w:r w:rsidR="00BE5660">
              <w:rPr>
                <w:rFonts w:ascii="Times New Roman" w:hAnsi="Times New Roman" w:cs="Times New Roman"/>
                <w:sz w:val="24"/>
                <w:szCs w:val="24"/>
              </w:rPr>
              <w:t xml:space="preserve"> and they could explain how they feel</w:t>
            </w:r>
            <w:r w:rsidR="00AB2DCF">
              <w:rPr>
                <w:rFonts w:ascii="Times New Roman" w:hAnsi="Times New Roman" w:cs="Times New Roman"/>
                <w:sz w:val="24"/>
                <w:szCs w:val="24"/>
              </w:rPr>
              <w:t xml:space="preserve"> and smell</w:t>
            </w:r>
            <w:r w:rsidR="00BE5660">
              <w:rPr>
                <w:rFonts w:ascii="Times New Roman" w:hAnsi="Times New Roman" w:cs="Times New Roman"/>
                <w:sz w:val="24"/>
                <w:szCs w:val="24"/>
              </w:rPr>
              <w:t xml:space="preserve"> for others to guess too.</w:t>
            </w:r>
          </w:p>
          <w:p w14:paraId="31FED020" w14:textId="4F5F640B" w:rsidR="008021DF" w:rsidRPr="004E30BF" w:rsidRDefault="00A962B2" w:rsidP="00865048">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The story is engaging and interactive. It allows for children to join in with the repetitive phrases</w:t>
            </w:r>
            <w:r w:rsidR="00A30074">
              <w:rPr>
                <w:rFonts w:ascii="Times New Roman" w:hAnsi="Times New Roman" w:cs="Times New Roman"/>
                <w:sz w:val="24"/>
                <w:szCs w:val="24"/>
              </w:rPr>
              <w:t xml:space="preserve">. </w:t>
            </w:r>
            <w:r w:rsidR="00631B33">
              <w:rPr>
                <w:rFonts w:ascii="Times New Roman" w:hAnsi="Times New Roman" w:cs="Times New Roman"/>
                <w:sz w:val="24"/>
                <w:szCs w:val="24"/>
              </w:rPr>
              <w:t xml:space="preserve">I ensured my voice was not monotone and used </w:t>
            </w:r>
            <w:r w:rsidR="00AC048D">
              <w:rPr>
                <w:rFonts w:ascii="Times New Roman" w:hAnsi="Times New Roman" w:cs="Times New Roman"/>
                <w:sz w:val="24"/>
                <w:szCs w:val="24"/>
              </w:rPr>
              <w:t>onomatopoeia to hold on to the children’s attention.</w:t>
            </w:r>
            <w:r>
              <w:rPr>
                <w:rFonts w:ascii="Times New Roman" w:hAnsi="Times New Roman" w:cs="Times New Roman"/>
                <w:sz w:val="24"/>
                <w:szCs w:val="24"/>
              </w:rPr>
              <w:t xml:space="preserve"> </w:t>
            </w:r>
            <w:r w:rsidR="00527772">
              <w:rPr>
                <w:rFonts w:ascii="Times New Roman" w:hAnsi="Times New Roman" w:cs="Times New Roman"/>
                <w:sz w:val="24"/>
                <w:szCs w:val="24"/>
              </w:rPr>
              <w:t xml:space="preserve">I also picked out an attractive, colourful book and puppets that would hold the children’s attention. I used </w:t>
            </w:r>
            <w:r w:rsidR="005D47C8">
              <w:rPr>
                <w:rFonts w:ascii="Times New Roman" w:hAnsi="Times New Roman" w:cs="Times New Roman"/>
                <w:sz w:val="24"/>
                <w:szCs w:val="24"/>
              </w:rPr>
              <w:t>different voices, pitches, spoke quieter and louder for different parts</w:t>
            </w:r>
            <w:r w:rsidR="005677A9">
              <w:rPr>
                <w:rFonts w:ascii="Times New Roman" w:hAnsi="Times New Roman" w:cs="Times New Roman"/>
                <w:sz w:val="24"/>
                <w:szCs w:val="24"/>
              </w:rPr>
              <w:t>. The children could be involved more in this part by acting it out as a character of the book.</w:t>
            </w:r>
            <w:r w:rsidR="00527772">
              <w:rPr>
                <w:rFonts w:ascii="Times New Roman" w:hAnsi="Times New Roman" w:cs="Times New Roman"/>
                <w:sz w:val="24"/>
                <w:szCs w:val="24"/>
              </w:rPr>
              <w:t xml:space="preserve"> </w:t>
            </w:r>
            <w:r>
              <w:rPr>
                <w:rFonts w:ascii="Times New Roman" w:hAnsi="Times New Roman" w:cs="Times New Roman"/>
                <w:sz w:val="24"/>
                <w:szCs w:val="24"/>
              </w:rPr>
              <w:t xml:space="preserve">– This could be further developed by </w:t>
            </w:r>
            <w:r w:rsidR="00D7677B">
              <w:rPr>
                <w:rFonts w:ascii="Times New Roman" w:hAnsi="Times New Roman" w:cs="Times New Roman"/>
                <w:sz w:val="24"/>
                <w:szCs w:val="24"/>
              </w:rPr>
              <w:t>activities after the story that will show the children listened</w:t>
            </w:r>
            <w:r w:rsidR="00C33C0F">
              <w:rPr>
                <w:rFonts w:ascii="Times New Roman" w:hAnsi="Times New Roman" w:cs="Times New Roman"/>
                <w:sz w:val="24"/>
                <w:szCs w:val="24"/>
              </w:rPr>
              <w:t>, for example</w:t>
            </w:r>
            <w:r w:rsidR="00AA47CB">
              <w:rPr>
                <w:rFonts w:ascii="Times New Roman" w:hAnsi="Times New Roman" w:cs="Times New Roman"/>
                <w:sz w:val="24"/>
                <w:szCs w:val="24"/>
              </w:rPr>
              <w:t>, sequencing using pictures for younger children and sentences for older children.</w:t>
            </w:r>
          </w:p>
          <w:p w14:paraId="4FD404AB" w14:textId="77777777" w:rsidR="00DD1FE8" w:rsidRPr="00DD1FE8" w:rsidRDefault="00DD1FE8" w:rsidP="00865048">
            <w:pPr>
              <w:jc w:val="both"/>
              <w:rPr>
                <w:rFonts w:ascii="Times New Roman" w:hAnsi="Times New Roman" w:cs="Times New Roman"/>
                <w:sz w:val="24"/>
                <w:szCs w:val="24"/>
              </w:rPr>
            </w:pPr>
          </w:p>
        </w:tc>
      </w:tr>
      <w:tr w:rsidR="00DD1FE8" w:rsidRPr="00DD1FE8" w14:paraId="307CEE6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5ED1C4EF" w14:textId="2547C04C"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Challenging aspects – why?  Link to your own practice.</w:t>
            </w:r>
          </w:p>
        </w:tc>
      </w:tr>
      <w:tr w:rsidR="00DD1FE8" w:rsidRPr="00DD1FE8" w14:paraId="094A2F81" w14:textId="77777777" w:rsidTr="00DD1FE8">
        <w:tc>
          <w:tcPr>
            <w:tcW w:w="9016" w:type="dxa"/>
            <w:tcBorders>
              <w:top w:val="single" w:sz="4" w:space="0" w:color="auto"/>
              <w:left w:val="single" w:sz="4" w:space="0" w:color="auto"/>
              <w:bottom w:val="single" w:sz="4" w:space="0" w:color="auto"/>
              <w:right w:val="single" w:sz="4" w:space="0" w:color="auto"/>
            </w:tcBorders>
          </w:tcPr>
          <w:p w14:paraId="70F5ED43" w14:textId="4A0D70A6" w:rsidR="00593F8B" w:rsidRDefault="00AA47CB" w:rsidP="00865048">
            <w:pPr>
              <w:jc w:val="both"/>
              <w:rPr>
                <w:rFonts w:ascii="Times New Roman" w:hAnsi="Times New Roman" w:cs="Times New Roman"/>
                <w:sz w:val="24"/>
                <w:szCs w:val="24"/>
              </w:rPr>
            </w:pPr>
            <w:r>
              <w:rPr>
                <w:rFonts w:ascii="Times New Roman" w:hAnsi="Times New Roman" w:cs="Times New Roman"/>
                <w:sz w:val="24"/>
                <w:szCs w:val="24"/>
              </w:rPr>
              <w:lastRenderedPageBreak/>
              <w:t>The ch</w:t>
            </w:r>
            <w:r w:rsidR="00F2132C">
              <w:rPr>
                <w:rFonts w:ascii="Times New Roman" w:hAnsi="Times New Roman" w:cs="Times New Roman"/>
                <w:sz w:val="24"/>
                <w:szCs w:val="24"/>
              </w:rPr>
              <w:t>a</w:t>
            </w:r>
            <w:r>
              <w:rPr>
                <w:rFonts w:ascii="Times New Roman" w:hAnsi="Times New Roman" w:cs="Times New Roman"/>
                <w:sz w:val="24"/>
                <w:szCs w:val="24"/>
              </w:rPr>
              <w:t>llenging aspects were</w:t>
            </w:r>
            <w:r w:rsidR="0046037C">
              <w:rPr>
                <w:rFonts w:ascii="Times New Roman" w:hAnsi="Times New Roman" w:cs="Times New Roman"/>
                <w:sz w:val="24"/>
                <w:szCs w:val="24"/>
              </w:rPr>
              <w:t>:</w:t>
            </w:r>
          </w:p>
          <w:p w14:paraId="00A75C96" w14:textId="138BCBE9" w:rsidR="00B76438" w:rsidRDefault="00B76438" w:rsidP="00B76438">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Lack of engagement – some of the children</w:t>
            </w:r>
            <w:r w:rsidR="00170E29">
              <w:rPr>
                <w:rFonts w:ascii="Times New Roman" w:hAnsi="Times New Roman" w:cs="Times New Roman"/>
                <w:sz w:val="24"/>
                <w:szCs w:val="24"/>
              </w:rPr>
              <w:t xml:space="preserve"> were not used to sitting for a certain length of time for stories. </w:t>
            </w:r>
          </w:p>
          <w:p w14:paraId="7335F37B" w14:textId="12F5A2FE" w:rsidR="00DD1FE8" w:rsidRDefault="00231472" w:rsidP="000D179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Excitement – the children could see the tuft tray before I started the </w:t>
            </w:r>
            <w:r w:rsidR="000D179F">
              <w:rPr>
                <w:rFonts w:ascii="Times New Roman" w:hAnsi="Times New Roman" w:cs="Times New Roman"/>
                <w:sz w:val="24"/>
                <w:szCs w:val="24"/>
              </w:rPr>
              <w:t>story,</w:t>
            </w:r>
            <w:r>
              <w:rPr>
                <w:rFonts w:ascii="Times New Roman" w:hAnsi="Times New Roman" w:cs="Times New Roman"/>
                <w:sz w:val="24"/>
                <w:szCs w:val="24"/>
              </w:rPr>
              <w:t xml:space="preserve"> so this had their attention from the start.</w:t>
            </w:r>
          </w:p>
          <w:p w14:paraId="00DBBF65" w14:textId="461D759D" w:rsidR="000D179F" w:rsidRPr="00694504" w:rsidRDefault="000D179F" w:rsidP="00694504">
            <w:pPr>
              <w:ind w:left="360"/>
              <w:jc w:val="both"/>
              <w:rPr>
                <w:rFonts w:ascii="Times New Roman" w:hAnsi="Times New Roman" w:cs="Times New Roman"/>
                <w:sz w:val="24"/>
                <w:szCs w:val="24"/>
              </w:rPr>
            </w:pPr>
          </w:p>
        </w:tc>
      </w:tr>
      <w:tr w:rsidR="00DD1FE8" w:rsidRPr="00DD1FE8" w14:paraId="7BFFC377"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59E9DE3E" w14:textId="4F61B394" w:rsidR="00DD1FE8" w:rsidRPr="00C848B6"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 xml:space="preserve">What knowledge did </w:t>
            </w:r>
            <w:r w:rsidRPr="00DD1FE8">
              <w:rPr>
                <w:rFonts w:ascii="Times New Roman" w:hAnsi="Times New Roman" w:cs="Times New Roman"/>
                <w:b/>
                <w:i/>
                <w:sz w:val="24"/>
                <w:szCs w:val="24"/>
              </w:rPr>
              <w:t>you</w:t>
            </w:r>
            <w:r w:rsidRPr="00DD1FE8">
              <w:rPr>
                <w:rFonts w:ascii="Times New Roman" w:hAnsi="Times New Roman" w:cs="Times New Roman"/>
                <w:i/>
                <w:sz w:val="24"/>
                <w:szCs w:val="24"/>
              </w:rPr>
              <w:t xml:space="preserve"> demonstrate?</w:t>
            </w:r>
          </w:p>
        </w:tc>
      </w:tr>
      <w:tr w:rsidR="00DD1FE8" w:rsidRPr="00DD1FE8" w14:paraId="0F84C482" w14:textId="77777777" w:rsidTr="00DD1FE8">
        <w:tc>
          <w:tcPr>
            <w:tcW w:w="9016" w:type="dxa"/>
            <w:tcBorders>
              <w:top w:val="single" w:sz="4" w:space="0" w:color="auto"/>
              <w:left w:val="single" w:sz="4" w:space="0" w:color="auto"/>
              <w:bottom w:val="single" w:sz="4" w:space="0" w:color="auto"/>
              <w:right w:val="single" w:sz="4" w:space="0" w:color="auto"/>
            </w:tcBorders>
          </w:tcPr>
          <w:p w14:paraId="1AEA73E8" w14:textId="5D28D937" w:rsidR="002849DB" w:rsidRDefault="0023669C" w:rsidP="0023669C">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Familia</w:t>
            </w:r>
            <w:r w:rsidR="001C293B">
              <w:rPr>
                <w:rFonts w:ascii="Times New Roman" w:hAnsi="Times New Roman" w:cs="Times New Roman"/>
                <w:sz w:val="24"/>
                <w:szCs w:val="24"/>
              </w:rPr>
              <w:t xml:space="preserve">risation - </w:t>
            </w:r>
            <w:r w:rsidR="002849DB" w:rsidRPr="0023669C">
              <w:rPr>
                <w:rFonts w:ascii="Times New Roman" w:hAnsi="Times New Roman" w:cs="Times New Roman"/>
                <w:sz w:val="24"/>
                <w:szCs w:val="24"/>
              </w:rPr>
              <w:t>I chose the st</w:t>
            </w:r>
            <w:r w:rsidR="00850948" w:rsidRPr="0023669C">
              <w:rPr>
                <w:rFonts w:ascii="Times New Roman" w:hAnsi="Times New Roman" w:cs="Times New Roman"/>
                <w:sz w:val="24"/>
                <w:szCs w:val="24"/>
              </w:rPr>
              <w:t xml:space="preserve">ory as I was already familiar with it. I read the story many times prior to the activity to familiarise myself more with this version of the three little pigs and </w:t>
            </w:r>
            <w:r w:rsidR="007F40CE" w:rsidRPr="0023669C">
              <w:rPr>
                <w:rFonts w:ascii="Times New Roman" w:hAnsi="Times New Roman" w:cs="Times New Roman"/>
                <w:sz w:val="24"/>
                <w:szCs w:val="24"/>
              </w:rPr>
              <w:t>gain more confidence when reading the story.</w:t>
            </w:r>
          </w:p>
          <w:p w14:paraId="437738E2" w14:textId="4DC2C88E" w:rsidR="002849DB" w:rsidRDefault="001C293B" w:rsidP="00F647F2">
            <w:pPr>
              <w:pStyle w:val="ListParagraph"/>
              <w:numPr>
                <w:ilvl w:val="0"/>
                <w:numId w:val="13"/>
              </w:numPr>
              <w:jc w:val="both"/>
              <w:rPr>
                <w:rFonts w:ascii="Times New Roman" w:hAnsi="Times New Roman" w:cs="Times New Roman"/>
                <w:sz w:val="24"/>
                <w:szCs w:val="24"/>
              </w:rPr>
            </w:pPr>
            <w:r w:rsidRPr="001C293B">
              <w:rPr>
                <w:rFonts w:ascii="Times New Roman" w:hAnsi="Times New Roman" w:cs="Times New Roman"/>
                <w:sz w:val="24"/>
                <w:szCs w:val="24"/>
              </w:rPr>
              <w:t xml:space="preserve">Time Management - </w:t>
            </w:r>
            <w:r w:rsidR="007F40CE" w:rsidRPr="001C293B">
              <w:rPr>
                <w:rFonts w:ascii="Times New Roman" w:hAnsi="Times New Roman" w:cs="Times New Roman"/>
                <w:sz w:val="24"/>
                <w:szCs w:val="24"/>
              </w:rPr>
              <w:t xml:space="preserve">I timed myself reading the story prior to the activity to </w:t>
            </w:r>
            <w:r>
              <w:rPr>
                <w:rFonts w:ascii="Times New Roman" w:hAnsi="Times New Roman" w:cs="Times New Roman"/>
                <w:sz w:val="24"/>
                <w:szCs w:val="24"/>
              </w:rPr>
              <w:t xml:space="preserve">gauge </w:t>
            </w:r>
            <w:r w:rsidR="007F40CE" w:rsidRPr="001C293B">
              <w:rPr>
                <w:rFonts w:ascii="Times New Roman" w:hAnsi="Times New Roman" w:cs="Times New Roman"/>
                <w:sz w:val="24"/>
                <w:szCs w:val="24"/>
              </w:rPr>
              <w:t>how long I needed to hold the children’s attention for.</w:t>
            </w:r>
            <w:r w:rsidR="00BC2C89" w:rsidRPr="001C293B">
              <w:rPr>
                <w:rFonts w:ascii="Times New Roman" w:hAnsi="Times New Roman" w:cs="Times New Roman"/>
                <w:sz w:val="24"/>
                <w:szCs w:val="24"/>
              </w:rPr>
              <w:t xml:space="preserve"> </w:t>
            </w:r>
          </w:p>
          <w:p w14:paraId="1DFAAF5B" w14:textId="407E1FA9" w:rsidR="00DD1FE8" w:rsidRDefault="00C917DE" w:rsidP="001F7593">
            <w:pPr>
              <w:pStyle w:val="ListParagraph"/>
              <w:numPr>
                <w:ilvl w:val="0"/>
                <w:numId w:val="13"/>
              </w:numPr>
              <w:jc w:val="both"/>
              <w:rPr>
                <w:rFonts w:ascii="Times New Roman" w:hAnsi="Times New Roman" w:cs="Times New Roman"/>
                <w:sz w:val="24"/>
                <w:szCs w:val="24"/>
              </w:rPr>
            </w:pPr>
            <w:r w:rsidRPr="00C917DE">
              <w:rPr>
                <w:rFonts w:ascii="Times New Roman" w:hAnsi="Times New Roman" w:cs="Times New Roman"/>
                <w:sz w:val="24"/>
                <w:szCs w:val="24"/>
              </w:rPr>
              <w:t xml:space="preserve">Preparation - </w:t>
            </w:r>
            <w:r w:rsidR="00BC2C89" w:rsidRPr="00C917DE">
              <w:rPr>
                <w:rFonts w:ascii="Times New Roman" w:hAnsi="Times New Roman" w:cs="Times New Roman"/>
                <w:sz w:val="24"/>
                <w:szCs w:val="24"/>
              </w:rPr>
              <w:t xml:space="preserve">The props were prepared </w:t>
            </w:r>
            <w:r w:rsidR="00AB54D1" w:rsidRPr="00C917DE">
              <w:rPr>
                <w:rFonts w:ascii="Times New Roman" w:hAnsi="Times New Roman" w:cs="Times New Roman"/>
                <w:sz w:val="24"/>
                <w:szCs w:val="24"/>
              </w:rPr>
              <w:t>beforehand,</w:t>
            </w:r>
            <w:r w:rsidR="007F40CE" w:rsidRPr="00C917DE">
              <w:rPr>
                <w:rFonts w:ascii="Times New Roman" w:hAnsi="Times New Roman" w:cs="Times New Roman"/>
                <w:sz w:val="24"/>
                <w:szCs w:val="24"/>
              </w:rPr>
              <w:t xml:space="preserve"> </w:t>
            </w:r>
            <w:r w:rsidR="00685413" w:rsidRPr="00C917DE">
              <w:rPr>
                <w:rFonts w:ascii="Times New Roman" w:hAnsi="Times New Roman" w:cs="Times New Roman"/>
                <w:sz w:val="24"/>
                <w:szCs w:val="24"/>
              </w:rPr>
              <w:t>and the activity was all set up ready.</w:t>
            </w:r>
          </w:p>
          <w:p w14:paraId="79103D4C" w14:textId="3D6761AC" w:rsidR="00613203" w:rsidRPr="00C917DE" w:rsidRDefault="00C917DE" w:rsidP="00A36B92">
            <w:pPr>
              <w:pStyle w:val="ListParagraph"/>
              <w:numPr>
                <w:ilvl w:val="0"/>
                <w:numId w:val="13"/>
              </w:numPr>
              <w:jc w:val="both"/>
              <w:rPr>
                <w:rFonts w:ascii="Times New Roman" w:hAnsi="Times New Roman" w:cs="Times New Roman"/>
                <w:sz w:val="24"/>
                <w:szCs w:val="24"/>
              </w:rPr>
            </w:pPr>
            <w:r w:rsidRPr="00C917DE">
              <w:rPr>
                <w:rFonts w:ascii="Times New Roman" w:hAnsi="Times New Roman" w:cs="Times New Roman"/>
                <w:sz w:val="24"/>
                <w:szCs w:val="24"/>
              </w:rPr>
              <w:t xml:space="preserve">Awareness - </w:t>
            </w:r>
            <w:r w:rsidR="00613203" w:rsidRPr="00C917DE">
              <w:rPr>
                <w:rFonts w:ascii="Times New Roman" w:hAnsi="Times New Roman" w:cs="Times New Roman"/>
                <w:sz w:val="24"/>
                <w:szCs w:val="24"/>
              </w:rPr>
              <w:t>I was</w:t>
            </w:r>
            <w:r w:rsidR="008766CC" w:rsidRPr="00C917DE">
              <w:rPr>
                <w:rFonts w:ascii="Times New Roman" w:hAnsi="Times New Roman" w:cs="Times New Roman"/>
                <w:sz w:val="24"/>
                <w:szCs w:val="24"/>
              </w:rPr>
              <w:t xml:space="preserve"> familiar with the group of children in the activity</w:t>
            </w:r>
            <w:r w:rsidR="002849DB" w:rsidRPr="00C917DE">
              <w:rPr>
                <w:rFonts w:ascii="Times New Roman" w:hAnsi="Times New Roman" w:cs="Times New Roman"/>
                <w:sz w:val="24"/>
                <w:szCs w:val="24"/>
              </w:rPr>
              <w:t xml:space="preserve"> and</w:t>
            </w:r>
            <w:r w:rsidR="008766CC" w:rsidRPr="00C917DE">
              <w:rPr>
                <w:rFonts w:ascii="Times New Roman" w:hAnsi="Times New Roman" w:cs="Times New Roman"/>
                <w:sz w:val="24"/>
                <w:szCs w:val="24"/>
              </w:rPr>
              <w:t xml:space="preserve"> aware of any additional needs</w:t>
            </w:r>
            <w:r w:rsidR="003648FF" w:rsidRPr="00C917DE">
              <w:rPr>
                <w:rFonts w:ascii="Times New Roman" w:hAnsi="Times New Roman" w:cs="Times New Roman"/>
                <w:sz w:val="24"/>
                <w:szCs w:val="24"/>
              </w:rPr>
              <w:t>.</w:t>
            </w:r>
          </w:p>
          <w:p w14:paraId="35260B1A" w14:textId="77777777" w:rsidR="00DD1FE8" w:rsidRPr="00DD1FE8" w:rsidRDefault="00DD1FE8" w:rsidP="00865048">
            <w:pPr>
              <w:jc w:val="both"/>
              <w:rPr>
                <w:rFonts w:ascii="Times New Roman" w:hAnsi="Times New Roman" w:cs="Times New Roman"/>
                <w:sz w:val="24"/>
                <w:szCs w:val="24"/>
              </w:rPr>
            </w:pPr>
          </w:p>
        </w:tc>
      </w:tr>
      <w:tr w:rsidR="00DD1FE8" w:rsidRPr="00DD1FE8" w14:paraId="2C56FBDB"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BD52E1E" w14:textId="4DB1D27F" w:rsidR="00DD1FE8" w:rsidRPr="00613203"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 xml:space="preserve">What skills did </w:t>
            </w:r>
            <w:r w:rsidRPr="00DD1FE8">
              <w:rPr>
                <w:rFonts w:ascii="Times New Roman" w:hAnsi="Times New Roman" w:cs="Times New Roman"/>
                <w:b/>
                <w:i/>
                <w:sz w:val="24"/>
                <w:szCs w:val="24"/>
              </w:rPr>
              <w:t xml:space="preserve">you </w:t>
            </w:r>
            <w:r w:rsidRPr="00DD1FE8">
              <w:rPr>
                <w:rFonts w:ascii="Times New Roman" w:hAnsi="Times New Roman" w:cs="Times New Roman"/>
                <w:i/>
                <w:sz w:val="24"/>
                <w:szCs w:val="24"/>
              </w:rPr>
              <w:t>demonstrate?</w:t>
            </w:r>
          </w:p>
        </w:tc>
      </w:tr>
      <w:tr w:rsidR="00DD1FE8" w:rsidRPr="00DD1FE8" w14:paraId="7A0C3A31" w14:textId="77777777" w:rsidTr="00DD1FE8">
        <w:tc>
          <w:tcPr>
            <w:tcW w:w="9016" w:type="dxa"/>
            <w:tcBorders>
              <w:top w:val="single" w:sz="4" w:space="0" w:color="auto"/>
              <w:left w:val="single" w:sz="4" w:space="0" w:color="auto"/>
              <w:bottom w:val="single" w:sz="4" w:space="0" w:color="auto"/>
              <w:right w:val="single" w:sz="4" w:space="0" w:color="auto"/>
            </w:tcBorders>
          </w:tcPr>
          <w:p w14:paraId="2008DAED" w14:textId="217D610C" w:rsidR="00DD1FE8" w:rsidRDefault="003648FF"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Leadership skills – I planned</w:t>
            </w:r>
            <w:r w:rsidR="00C00A52">
              <w:rPr>
                <w:rFonts w:ascii="Times New Roman" w:hAnsi="Times New Roman" w:cs="Times New Roman"/>
                <w:sz w:val="24"/>
                <w:szCs w:val="24"/>
              </w:rPr>
              <w:t xml:space="preserve"> and </w:t>
            </w:r>
            <w:r>
              <w:rPr>
                <w:rFonts w:ascii="Times New Roman" w:hAnsi="Times New Roman" w:cs="Times New Roman"/>
                <w:sz w:val="24"/>
                <w:szCs w:val="24"/>
              </w:rPr>
              <w:t>prepared the activity by myself</w:t>
            </w:r>
            <w:r w:rsidR="00C00A52">
              <w:rPr>
                <w:rFonts w:ascii="Times New Roman" w:hAnsi="Times New Roman" w:cs="Times New Roman"/>
                <w:sz w:val="24"/>
                <w:szCs w:val="24"/>
              </w:rPr>
              <w:t xml:space="preserve"> and explained to colleagues how to carry it out.</w:t>
            </w:r>
          </w:p>
          <w:p w14:paraId="6200CE84" w14:textId="4B85DE66" w:rsidR="00C00A52" w:rsidRDefault="009021B0"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Teamwork skills – I encouraged </w:t>
            </w:r>
            <w:r w:rsidR="00874D47">
              <w:rPr>
                <w:rFonts w:ascii="Times New Roman" w:hAnsi="Times New Roman" w:cs="Times New Roman"/>
                <w:sz w:val="24"/>
                <w:szCs w:val="24"/>
              </w:rPr>
              <w:t>input from colleagues.</w:t>
            </w:r>
          </w:p>
          <w:p w14:paraId="69B1CBF7" w14:textId="59C51833" w:rsidR="00874D47" w:rsidRDefault="00874D47"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Communication </w:t>
            </w:r>
            <w:r w:rsidR="00C25DE1">
              <w:rPr>
                <w:rFonts w:ascii="Times New Roman" w:hAnsi="Times New Roman" w:cs="Times New Roman"/>
                <w:sz w:val="24"/>
                <w:szCs w:val="24"/>
              </w:rPr>
              <w:t>–</w:t>
            </w:r>
            <w:r>
              <w:rPr>
                <w:rFonts w:ascii="Times New Roman" w:hAnsi="Times New Roman" w:cs="Times New Roman"/>
                <w:sz w:val="24"/>
                <w:szCs w:val="24"/>
              </w:rPr>
              <w:t xml:space="preserve"> </w:t>
            </w:r>
            <w:r w:rsidR="00C25DE1">
              <w:rPr>
                <w:rFonts w:ascii="Times New Roman" w:hAnsi="Times New Roman" w:cs="Times New Roman"/>
                <w:sz w:val="24"/>
                <w:szCs w:val="24"/>
              </w:rPr>
              <w:t>I fully communicated with the children in the group. I read to them, answered questions and engaged in their activities afterwards.</w:t>
            </w:r>
          </w:p>
          <w:p w14:paraId="7A5FB418" w14:textId="4A101EBD" w:rsidR="00DD1FE8" w:rsidRDefault="00C25DE1" w:rsidP="00CF3C1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Well prepared </w:t>
            </w:r>
            <w:r w:rsidR="0039252F">
              <w:rPr>
                <w:rFonts w:ascii="Times New Roman" w:hAnsi="Times New Roman" w:cs="Times New Roman"/>
                <w:sz w:val="24"/>
                <w:szCs w:val="24"/>
              </w:rPr>
              <w:t>–</w:t>
            </w:r>
            <w:r>
              <w:rPr>
                <w:rFonts w:ascii="Times New Roman" w:hAnsi="Times New Roman" w:cs="Times New Roman"/>
                <w:sz w:val="24"/>
                <w:szCs w:val="24"/>
              </w:rPr>
              <w:t xml:space="preserve"> </w:t>
            </w:r>
            <w:r w:rsidR="0039252F">
              <w:rPr>
                <w:rFonts w:ascii="Times New Roman" w:hAnsi="Times New Roman" w:cs="Times New Roman"/>
                <w:sz w:val="24"/>
                <w:szCs w:val="24"/>
              </w:rPr>
              <w:t xml:space="preserve">the story and props were </w:t>
            </w:r>
            <w:r w:rsidR="00CF3C1A">
              <w:rPr>
                <w:rFonts w:ascii="Times New Roman" w:hAnsi="Times New Roman" w:cs="Times New Roman"/>
                <w:sz w:val="24"/>
                <w:szCs w:val="24"/>
              </w:rPr>
              <w:t xml:space="preserve">planned and </w:t>
            </w:r>
            <w:r w:rsidR="0039252F">
              <w:rPr>
                <w:rFonts w:ascii="Times New Roman" w:hAnsi="Times New Roman" w:cs="Times New Roman"/>
                <w:sz w:val="24"/>
                <w:szCs w:val="24"/>
              </w:rPr>
              <w:t>prepared prior to the activity.</w:t>
            </w:r>
          </w:p>
          <w:p w14:paraId="67781977" w14:textId="77DFFA30" w:rsidR="00572FD9" w:rsidRDefault="00572FD9" w:rsidP="00CF3C1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Time Management – I ensured </w:t>
            </w:r>
            <w:r w:rsidR="002F6239">
              <w:rPr>
                <w:rFonts w:ascii="Times New Roman" w:hAnsi="Times New Roman" w:cs="Times New Roman"/>
                <w:sz w:val="24"/>
                <w:szCs w:val="24"/>
              </w:rPr>
              <w:t>I allowed enough time for the activity before the children may have lost interest.</w:t>
            </w:r>
          </w:p>
          <w:p w14:paraId="0EC36BD3" w14:textId="3CCC081A" w:rsidR="00CF3C1A" w:rsidRPr="00DD1FE8" w:rsidRDefault="00CF3C1A" w:rsidP="00FD0901">
            <w:pPr>
              <w:pStyle w:val="ListParagraph"/>
              <w:jc w:val="both"/>
              <w:rPr>
                <w:rFonts w:ascii="Times New Roman" w:hAnsi="Times New Roman" w:cs="Times New Roman"/>
                <w:sz w:val="24"/>
                <w:szCs w:val="24"/>
              </w:rPr>
            </w:pPr>
          </w:p>
        </w:tc>
      </w:tr>
      <w:tr w:rsidR="00DD1FE8" w:rsidRPr="00DD1FE8" w14:paraId="5813C1A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159389A2" w14:textId="0BC94BDB" w:rsidR="00DD1FE8" w:rsidRPr="00613203"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 xml:space="preserve">Which values did </w:t>
            </w:r>
            <w:r w:rsidRPr="00DD1FE8">
              <w:rPr>
                <w:rFonts w:ascii="Times New Roman" w:hAnsi="Times New Roman" w:cs="Times New Roman"/>
                <w:b/>
                <w:i/>
                <w:sz w:val="24"/>
                <w:szCs w:val="24"/>
              </w:rPr>
              <w:t>you</w:t>
            </w:r>
            <w:r w:rsidRPr="00DD1FE8">
              <w:rPr>
                <w:rFonts w:ascii="Times New Roman" w:hAnsi="Times New Roman" w:cs="Times New Roman"/>
                <w:i/>
                <w:sz w:val="24"/>
                <w:szCs w:val="24"/>
              </w:rPr>
              <w:t xml:space="preserve"> demonstrate?</w:t>
            </w:r>
          </w:p>
        </w:tc>
      </w:tr>
      <w:tr w:rsidR="00DD1FE8" w:rsidRPr="00DD1FE8" w14:paraId="04834E88" w14:textId="77777777" w:rsidTr="00DD1FE8">
        <w:tc>
          <w:tcPr>
            <w:tcW w:w="9016" w:type="dxa"/>
            <w:tcBorders>
              <w:top w:val="single" w:sz="4" w:space="0" w:color="auto"/>
              <w:left w:val="single" w:sz="4" w:space="0" w:color="auto"/>
              <w:bottom w:val="single" w:sz="4" w:space="0" w:color="auto"/>
              <w:right w:val="single" w:sz="4" w:space="0" w:color="auto"/>
            </w:tcBorders>
          </w:tcPr>
          <w:p w14:paraId="08F8E72F" w14:textId="349019A9" w:rsidR="00DD1FE8" w:rsidRDefault="00A00554"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Inclusion – I ensured I fully included all children in the story and activities afterward.</w:t>
            </w:r>
            <w:r w:rsidR="00056F17">
              <w:rPr>
                <w:rFonts w:ascii="Times New Roman" w:hAnsi="Times New Roman" w:cs="Times New Roman"/>
                <w:sz w:val="24"/>
                <w:szCs w:val="24"/>
              </w:rPr>
              <w:t xml:space="preserve"> The groups were small to ensure all children could play together in acting out the story with the puppets and see the pictures in the books. </w:t>
            </w:r>
          </w:p>
          <w:p w14:paraId="17352850" w14:textId="4899697A" w:rsidR="00925871" w:rsidRDefault="00925871"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Respect – When a child lost interest I asked if the wanted to join us again but waited until they were ready to do so.</w:t>
            </w:r>
          </w:p>
          <w:p w14:paraId="5E83C173" w14:textId="27B6362A" w:rsidR="00925871" w:rsidRDefault="00925871"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Giving time – As above, when a child lost interest I allowed them to come back to the story when they were ready.</w:t>
            </w:r>
            <w:r w:rsidR="00CF0F7E">
              <w:rPr>
                <w:rFonts w:ascii="Times New Roman" w:hAnsi="Times New Roman" w:cs="Times New Roman"/>
                <w:sz w:val="24"/>
                <w:szCs w:val="24"/>
              </w:rPr>
              <w:t xml:space="preserve"> Also, when asking questions I allowed enough time for the children to answer and join in and during the interactive activity with the tuft tray and materials I allowed them plenty of time to play together without taking them away from the activity before they were ready to do so.</w:t>
            </w:r>
          </w:p>
          <w:p w14:paraId="1448B444" w14:textId="361F7D47" w:rsidR="00CF0F7E" w:rsidRDefault="00314ECC"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Differentiating activity for developmental delays – I considered this when planning the activity</w:t>
            </w:r>
            <w:r w:rsidR="00423E04">
              <w:rPr>
                <w:rFonts w:ascii="Times New Roman" w:hAnsi="Times New Roman" w:cs="Times New Roman"/>
                <w:sz w:val="24"/>
                <w:szCs w:val="24"/>
              </w:rPr>
              <w:t xml:space="preserve"> and decided the activity was engaging for all developmental levels as </w:t>
            </w:r>
            <w:proofErr w:type="spellStart"/>
            <w:r w:rsidR="00423E04">
              <w:rPr>
                <w:rFonts w:ascii="Times New Roman" w:hAnsi="Times New Roman" w:cs="Times New Roman"/>
                <w:sz w:val="24"/>
                <w:szCs w:val="24"/>
              </w:rPr>
              <w:t>its</w:t>
            </w:r>
            <w:proofErr w:type="spellEnd"/>
            <w:r w:rsidR="00423E04">
              <w:rPr>
                <w:rFonts w:ascii="Times New Roman" w:hAnsi="Times New Roman" w:cs="Times New Roman"/>
                <w:sz w:val="24"/>
                <w:szCs w:val="24"/>
              </w:rPr>
              <w:t xml:space="preserve"> such an easy, familiar, fun story that allows it to be as easy or more complicated as you make it.</w:t>
            </w:r>
          </w:p>
          <w:p w14:paraId="7115E14F" w14:textId="365B5F86" w:rsidR="00002D97" w:rsidRDefault="00002D97"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Listening – I ensured I listened to all the children before, during and after the activity, allowing them time to ask questions that I could answer for them.</w:t>
            </w:r>
          </w:p>
          <w:p w14:paraId="6A6C7A35" w14:textId="6A75763A" w:rsidR="00C56C0E" w:rsidRDefault="00C56C0E"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Patience – I was very patient during the activity, especially when at times I felt I may have been losing the child’s interest.</w:t>
            </w:r>
          </w:p>
          <w:p w14:paraId="37457BDE" w14:textId="42E443E5" w:rsidR="00CF1370" w:rsidRPr="00CF3C1A" w:rsidRDefault="00CF1370"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Engagement – I was fully engaged in the story and with the children. </w:t>
            </w:r>
            <w:r w:rsidR="00B76438">
              <w:rPr>
                <w:rFonts w:ascii="Times New Roman" w:hAnsi="Times New Roman" w:cs="Times New Roman"/>
                <w:sz w:val="24"/>
                <w:szCs w:val="24"/>
              </w:rPr>
              <w:t>They had my undivided attention.</w:t>
            </w:r>
          </w:p>
          <w:p w14:paraId="4FC99C70" w14:textId="77777777" w:rsidR="00DD1FE8" w:rsidRPr="00DD1FE8" w:rsidRDefault="00DD1FE8" w:rsidP="00865048">
            <w:pPr>
              <w:jc w:val="both"/>
              <w:rPr>
                <w:rFonts w:ascii="Times New Roman" w:hAnsi="Times New Roman" w:cs="Times New Roman"/>
                <w:sz w:val="24"/>
                <w:szCs w:val="24"/>
              </w:rPr>
            </w:pPr>
          </w:p>
        </w:tc>
      </w:tr>
      <w:tr w:rsidR="00DD1FE8" w:rsidRPr="00DD1FE8" w14:paraId="0F5C3C3D"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0B9FDFE0" w14:textId="785C8F84" w:rsidR="00DD1FE8" w:rsidRPr="00613203"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What could be done differently in future?  Why?</w:t>
            </w:r>
          </w:p>
        </w:tc>
      </w:tr>
      <w:tr w:rsidR="00DD1FE8" w:rsidRPr="00DD1FE8" w14:paraId="2C96636E" w14:textId="77777777" w:rsidTr="00DD1FE8">
        <w:tc>
          <w:tcPr>
            <w:tcW w:w="9016" w:type="dxa"/>
            <w:tcBorders>
              <w:top w:val="single" w:sz="4" w:space="0" w:color="auto"/>
              <w:left w:val="single" w:sz="4" w:space="0" w:color="auto"/>
              <w:bottom w:val="single" w:sz="4" w:space="0" w:color="auto"/>
              <w:right w:val="single" w:sz="4" w:space="0" w:color="auto"/>
            </w:tcBorders>
          </w:tcPr>
          <w:p w14:paraId="76182978" w14:textId="53CB9268" w:rsidR="00694504" w:rsidRDefault="00694504" w:rsidP="00694504">
            <w:pPr>
              <w:pStyle w:val="ListParagraph"/>
              <w:numPr>
                <w:ilvl w:val="0"/>
                <w:numId w:val="15"/>
              </w:numPr>
              <w:jc w:val="both"/>
              <w:rPr>
                <w:rFonts w:ascii="Times New Roman" w:hAnsi="Times New Roman" w:cs="Times New Roman"/>
                <w:sz w:val="24"/>
                <w:szCs w:val="24"/>
              </w:rPr>
            </w:pPr>
            <w:r w:rsidRPr="00694504">
              <w:rPr>
                <w:rFonts w:ascii="Times New Roman" w:hAnsi="Times New Roman" w:cs="Times New Roman"/>
                <w:sz w:val="24"/>
                <w:szCs w:val="24"/>
              </w:rPr>
              <w:t xml:space="preserve">The part of the story where the pig builds a house of bricks could have been implemented better with the use of foam bricks or brown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for a more realistic play session, as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of all colours was used. This will make the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look more representative of bricks.</w:t>
            </w:r>
          </w:p>
          <w:p w14:paraId="43BC70EE" w14:textId="7C8C9C81" w:rsidR="00694504" w:rsidRDefault="00E52787"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 xml:space="preserve">I could also </w:t>
            </w:r>
            <w:r w:rsidR="001E5800">
              <w:rPr>
                <w:rFonts w:ascii="Times New Roman" w:hAnsi="Times New Roman" w:cs="Times New Roman"/>
                <w:sz w:val="24"/>
                <w:szCs w:val="24"/>
              </w:rPr>
              <w:t>observe</w:t>
            </w:r>
            <w:r>
              <w:rPr>
                <w:rFonts w:ascii="Times New Roman" w:hAnsi="Times New Roman" w:cs="Times New Roman"/>
                <w:sz w:val="24"/>
                <w:szCs w:val="24"/>
              </w:rPr>
              <w:t xml:space="preserve"> other practitioners carry out this activity to help</w:t>
            </w:r>
            <w:r w:rsidR="009C130A">
              <w:rPr>
                <w:rFonts w:ascii="Times New Roman" w:hAnsi="Times New Roman" w:cs="Times New Roman"/>
                <w:sz w:val="24"/>
                <w:szCs w:val="24"/>
              </w:rPr>
              <w:t xml:space="preserve"> notice what could be added. </w:t>
            </w:r>
          </w:p>
          <w:p w14:paraId="54064A23" w14:textId="1E18BBB5" w:rsidR="001E5800" w:rsidRDefault="002C4B30"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Research</w:t>
            </w:r>
            <w:r w:rsidR="00817FF6">
              <w:rPr>
                <w:rFonts w:ascii="Times New Roman" w:hAnsi="Times New Roman" w:cs="Times New Roman"/>
                <w:sz w:val="24"/>
                <w:szCs w:val="24"/>
              </w:rPr>
              <w:t xml:space="preserve"> into story baskets or story sacks – this will allow for a more engaging story time session and can be kept all together for future use.</w:t>
            </w:r>
          </w:p>
          <w:p w14:paraId="35E5E287" w14:textId="4EA68468" w:rsidR="00817FF6" w:rsidRPr="00694504" w:rsidRDefault="008C4429"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Dressing up. I can dress up to read</w:t>
            </w:r>
            <w:r w:rsidR="008614F7">
              <w:rPr>
                <w:rFonts w:ascii="Times New Roman" w:hAnsi="Times New Roman" w:cs="Times New Roman"/>
                <w:sz w:val="24"/>
                <w:szCs w:val="24"/>
              </w:rPr>
              <w:t xml:space="preserve"> or tell</w:t>
            </w:r>
            <w:r>
              <w:rPr>
                <w:rFonts w:ascii="Times New Roman" w:hAnsi="Times New Roman" w:cs="Times New Roman"/>
                <w:sz w:val="24"/>
                <w:szCs w:val="24"/>
              </w:rPr>
              <w:t xml:space="preserve"> the story for a more hands on acting experience with the children</w:t>
            </w:r>
            <w:r w:rsidR="008614F7">
              <w:rPr>
                <w:rFonts w:ascii="Times New Roman" w:hAnsi="Times New Roman" w:cs="Times New Roman"/>
                <w:sz w:val="24"/>
                <w:szCs w:val="24"/>
              </w:rPr>
              <w:t>. By losing the story book and reading from memory whilst acting out the story should allow for a deeper engagement from the children as they will be engrossed in what you are doing instead of looking at the pictures in the book.</w:t>
            </w:r>
          </w:p>
          <w:p w14:paraId="1F58CBFD" w14:textId="77777777" w:rsidR="00DD1FE8" w:rsidRPr="00DD1FE8" w:rsidRDefault="00DD1FE8" w:rsidP="00865048">
            <w:pPr>
              <w:jc w:val="both"/>
              <w:rPr>
                <w:rFonts w:ascii="Times New Roman" w:hAnsi="Times New Roman" w:cs="Times New Roman"/>
                <w:sz w:val="24"/>
                <w:szCs w:val="24"/>
              </w:rPr>
            </w:pPr>
          </w:p>
        </w:tc>
      </w:tr>
    </w:tbl>
    <w:p w14:paraId="2071477B" w14:textId="77777777" w:rsidR="00DD1FE8" w:rsidRDefault="00DD1FE8" w:rsidP="00DD1FE8">
      <w:pPr>
        <w:rPr>
          <w:rFonts w:ascii="Arial" w:hAnsi="Arial" w:cs="Arial"/>
          <w:b/>
        </w:rPr>
      </w:pPr>
    </w:p>
    <w:p w14:paraId="524885C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1DE59AB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42F70431"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60C3BDE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38D77DED"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2172E03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70265D66"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6B06BF3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0A90D1B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1148BEF9" w14:textId="77777777" w:rsidR="00FE4562" w:rsidRDefault="00FE4562" w:rsidP="005F292D">
      <w:pPr>
        <w:spacing w:line="360" w:lineRule="auto"/>
        <w:jc w:val="both"/>
        <w:rPr>
          <w:rFonts w:ascii="Times New Roman" w:hAnsi="Times New Roman" w:cs="Times New Roman"/>
          <w:sz w:val="24"/>
          <w:szCs w:val="24"/>
          <w:shd w:val="clear" w:color="auto" w:fill="FFFFFF"/>
        </w:rPr>
        <w:sectPr w:rsidR="00FE4562" w:rsidSect="008A5278">
          <w:headerReference w:type="default" r:id="rId13"/>
          <w:footerReference w:type="default" r:id="rId14"/>
          <w:type w:val="continuous"/>
          <w:pgSz w:w="11906" w:h="16838"/>
          <w:pgMar w:top="1440" w:right="1440" w:bottom="1440" w:left="1440" w:header="709" w:footer="709" w:gutter="0"/>
          <w:cols w:space="708"/>
          <w:docGrid w:linePitch="360"/>
        </w:sectPr>
      </w:pPr>
    </w:p>
    <w:p w14:paraId="1CF5A58A" w14:textId="1CB2C553" w:rsidR="00DD1FE8" w:rsidRDefault="0017759F" w:rsidP="005F292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4.</w:t>
      </w:r>
    </w:p>
    <w:p w14:paraId="29EDA17B" w14:textId="66FB702E" w:rsidR="00EE53EB" w:rsidRPr="007C027A" w:rsidRDefault="00A60043" w:rsidP="00FE4562">
      <w:pPr>
        <w:jc w:val="center"/>
        <w:rPr>
          <w:rFonts w:ascii="Times New Roman" w:hAnsi="Times New Roman" w:cs="Times New Roman"/>
          <w:sz w:val="24"/>
          <w:szCs w:val="24"/>
        </w:rPr>
        <w:sectPr w:rsidR="00EE53EB" w:rsidRPr="007C027A" w:rsidSect="00FE4562">
          <w:pgSz w:w="16838" w:h="11906" w:orient="landscape"/>
          <w:pgMar w:top="1440" w:right="1440" w:bottom="1440" w:left="1440" w:header="709" w:footer="709" w:gutter="0"/>
          <w:cols w:space="708"/>
          <w:docGrid w:linePitch="360"/>
        </w:sectPr>
      </w:pPr>
      <w:r w:rsidRPr="007C027A">
        <w:rPr>
          <w:rFonts w:ascii="Times New Roman" w:hAnsi="Times New Roman" w:cs="Times New Roman"/>
          <w:b/>
          <w:sz w:val="24"/>
          <w:szCs w:val="24"/>
        </w:rPr>
        <w:t>Element 4 Personal Development Plan</w:t>
      </w:r>
    </w:p>
    <w:tbl>
      <w:tblPr>
        <w:tblStyle w:val="TableGrid"/>
        <w:tblpPr w:leftFromText="180" w:rightFromText="180" w:vertAnchor="page" w:horzAnchor="margin" w:tblpXSpec="right" w:tblpY="3151"/>
        <w:tblW w:w="14170" w:type="dxa"/>
        <w:tblInd w:w="0" w:type="dxa"/>
        <w:tblLook w:val="04A0" w:firstRow="1" w:lastRow="0" w:firstColumn="1" w:lastColumn="0" w:noHBand="0" w:noVBand="1"/>
      </w:tblPr>
      <w:tblGrid>
        <w:gridCol w:w="2405"/>
        <w:gridCol w:w="3260"/>
        <w:gridCol w:w="3402"/>
        <w:gridCol w:w="3402"/>
        <w:gridCol w:w="1701"/>
      </w:tblGrid>
      <w:tr w:rsidR="00FE4562" w:rsidRPr="007C027A" w14:paraId="7CE8F94B" w14:textId="77777777" w:rsidTr="00664D28">
        <w:tc>
          <w:tcPr>
            <w:tcW w:w="2405" w:type="dxa"/>
          </w:tcPr>
          <w:p w14:paraId="6AB56F54"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Area for further development  (provide further details)</w:t>
            </w:r>
          </w:p>
        </w:tc>
        <w:tc>
          <w:tcPr>
            <w:tcW w:w="3260" w:type="dxa"/>
          </w:tcPr>
          <w:p w14:paraId="4D7CEB37"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Why?</w:t>
            </w:r>
          </w:p>
        </w:tc>
        <w:tc>
          <w:tcPr>
            <w:tcW w:w="3402" w:type="dxa"/>
          </w:tcPr>
          <w:p w14:paraId="4C5886EE"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How?</w:t>
            </w:r>
          </w:p>
        </w:tc>
        <w:tc>
          <w:tcPr>
            <w:tcW w:w="3402" w:type="dxa"/>
          </w:tcPr>
          <w:p w14:paraId="7B3D2C27"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Who/Where?</w:t>
            </w:r>
          </w:p>
        </w:tc>
        <w:tc>
          <w:tcPr>
            <w:tcW w:w="1701" w:type="dxa"/>
          </w:tcPr>
          <w:p w14:paraId="74D3D03F"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When?</w:t>
            </w:r>
          </w:p>
        </w:tc>
      </w:tr>
      <w:tr w:rsidR="00FE4562" w:rsidRPr="007C027A" w14:paraId="6302DDB4" w14:textId="77777777" w:rsidTr="00664D28">
        <w:tc>
          <w:tcPr>
            <w:tcW w:w="2405" w:type="dxa"/>
          </w:tcPr>
          <w:p w14:paraId="10B0AE8E" w14:textId="6D0BB785" w:rsidR="00FE4562" w:rsidRPr="007C027A" w:rsidRDefault="00094114" w:rsidP="00FE4562">
            <w:pPr>
              <w:rPr>
                <w:rFonts w:ascii="Times New Roman" w:hAnsi="Times New Roman" w:cs="Times New Roman"/>
                <w:sz w:val="24"/>
                <w:szCs w:val="24"/>
              </w:rPr>
            </w:pPr>
            <w:r>
              <w:rPr>
                <w:rFonts w:ascii="Times New Roman" w:hAnsi="Times New Roman" w:cs="Times New Roman"/>
                <w:sz w:val="24"/>
                <w:szCs w:val="24"/>
              </w:rPr>
              <w:t>Do</w:t>
            </w:r>
            <w:r w:rsidR="00824436">
              <w:rPr>
                <w:rFonts w:ascii="Times New Roman" w:hAnsi="Times New Roman" w:cs="Times New Roman"/>
                <w:sz w:val="24"/>
                <w:szCs w:val="24"/>
              </w:rPr>
              <w:t xml:space="preserve"> a masters in social work.</w:t>
            </w:r>
          </w:p>
        </w:tc>
        <w:tc>
          <w:tcPr>
            <w:tcW w:w="3260" w:type="dxa"/>
          </w:tcPr>
          <w:p w14:paraId="7B2DC89A" w14:textId="77777777" w:rsidR="00FE4562" w:rsidRDefault="00824436"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To further my education.</w:t>
            </w:r>
          </w:p>
          <w:p w14:paraId="65253E3F" w14:textId="7BB04C6A" w:rsidR="00824436" w:rsidRPr="00824436" w:rsidRDefault="00824436"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To get the job I want.</w:t>
            </w:r>
          </w:p>
        </w:tc>
        <w:tc>
          <w:tcPr>
            <w:tcW w:w="3402" w:type="dxa"/>
          </w:tcPr>
          <w:p w14:paraId="27AECE8A" w14:textId="77777777" w:rsidR="00FE4562" w:rsidRDefault="00D617D7"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Find out about different courses.</w:t>
            </w:r>
          </w:p>
          <w:p w14:paraId="7609CD06" w14:textId="77777777" w:rsidR="00D617D7" w:rsidRDefault="00D617D7"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Find the prospectus for UWTSD.</w:t>
            </w:r>
          </w:p>
          <w:p w14:paraId="458BD8F9" w14:textId="20BC1D3B" w:rsidR="00A901F1" w:rsidRDefault="00CF4073"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Look at funding routes</w:t>
            </w:r>
            <w:r w:rsidR="00A901F1">
              <w:rPr>
                <w:rFonts w:ascii="Times New Roman" w:hAnsi="Times New Roman" w:cs="Times New Roman"/>
                <w:sz w:val="24"/>
                <w:szCs w:val="24"/>
              </w:rPr>
              <w:t>.</w:t>
            </w:r>
          </w:p>
          <w:p w14:paraId="05C3D3F8" w14:textId="77777777" w:rsidR="00A901F1" w:rsidRDefault="00565928"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Update GCSE’s.</w:t>
            </w:r>
          </w:p>
          <w:p w14:paraId="600F4D85" w14:textId="77777777" w:rsidR="009C54B1" w:rsidRDefault="009C54B1"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Open days</w:t>
            </w:r>
            <w:r w:rsidR="006C376A">
              <w:rPr>
                <w:rFonts w:ascii="Times New Roman" w:hAnsi="Times New Roman" w:cs="Times New Roman"/>
                <w:sz w:val="24"/>
                <w:szCs w:val="24"/>
              </w:rPr>
              <w:t>.</w:t>
            </w:r>
          </w:p>
          <w:p w14:paraId="60D1EDB9" w14:textId="15E442E1" w:rsidR="006C376A" w:rsidRPr="00A901F1" w:rsidRDefault="006C376A"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Create and submit application.</w:t>
            </w:r>
          </w:p>
        </w:tc>
        <w:tc>
          <w:tcPr>
            <w:tcW w:w="3402" w:type="dxa"/>
          </w:tcPr>
          <w:p w14:paraId="6F190B83" w14:textId="3B5F7C0B" w:rsidR="00FE4562" w:rsidRDefault="00133924"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Talk to Mark Thomas – Careers Advisor</w:t>
            </w:r>
            <w:r w:rsidR="002A4D29">
              <w:rPr>
                <w:rFonts w:ascii="Times New Roman" w:hAnsi="Times New Roman" w:cs="Times New Roman"/>
                <w:sz w:val="24"/>
                <w:szCs w:val="24"/>
              </w:rPr>
              <w:t xml:space="preserve"> at UWTSD.</w:t>
            </w:r>
          </w:p>
          <w:p w14:paraId="6BC73169" w14:textId="77777777" w:rsidR="00133924" w:rsidRDefault="00133924"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Talk to lecturer</w:t>
            </w:r>
            <w:r w:rsidR="00BF022A">
              <w:rPr>
                <w:rFonts w:ascii="Times New Roman" w:hAnsi="Times New Roman" w:cs="Times New Roman"/>
                <w:sz w:val="24"/>
                <w:szCs w:val="24"/>
              </w:rPr>
              <w:t>/tutor for advice.</w:t>
            </w:r>
          </w:p>
          <w:p w14:paraId="7099AF31" w14:textId="4BDAF4AF" w:rsidR="002A4D29" w:rsidRPr="00133924" w:rsidRDefault="0047190A"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Contact </w:t>
            </w:r>
            <w:r w:rsidR="009C54B1">
              <w:rPr>
                <w:rFonts w:ascii="Times New Roman" w:hAnsi="Times New Roman" w:cs="Times New Roman"/>
                <w:sz w:val="24"/>
                <w:szCs w:val="24"/>
              </w:rPr>
              <w:t>Gower/</w:t>
            </w:r>
            <w:proofErr w:type="spellStart"/>
            <w:r w:rsidR="009C54B1">
              <w:rPr>
                <w:rFonts w:ascii="Times New Roman" w:hAnsi="Times New Roman" w:cs="Times New Roman"/>
                <w:sz w:val="24"/>
                <w:szCs w:val="24"/>
              </w:rPr>
              <w:t>Gorseinon</w:t>
            </w:r>
            <w:proofErr w:type="spellEnd"/>
            <w:r w:rsidR="009C54B1">
              <w:rPr>
                <w:rFonts w:ascii="Times New Roman" w:hAnsi="Times New Roman" w:cs="Times New Roman"/>
                <w:sz w:val="24"/>
                <w:szCs w:val="24"/>
              </w:rPr>
              <w:t xml:space="preserve"> college. </w:t>
            </w:r>
          </w:p>
        </w:tc>
        <w:tc>
          <w:tcPr>
            <w:tcW w:w="1701" w:type="dxa"/>
          </w:tcPr>
          <w:p w14:paraId="5F428FD0" w14:textId="77777777" w:rsidR="00FE4562" w:rsidRDefault="009C54B1" w:rsidP="00FE4562">
            <w:pPr>
              <w:rPr>
                <w:rFonts w:ascii="Times New Roman" w:hAnsi="Times New Roman" w:cs="Times New Roman"/>
                <w:sz w:val="24"/>
                <w:szCs w:val="24"/>
              </w:rPr>
            </w:pPr>
            <w:r>
              <w:rPr>
                <w:rFonts w:ascii="Times New Roman" w:hAnsi="Times New Roman" w:cs="Times New Roman"/>
                <w:sz w:val="24"/>
                <w:szCs w:val="24"/>
              </w:rPr>
              <w:t xml:space="preserve">Current course ends in </w:t>
            </w:r>
            <w:r w:rsidR="00872B09">
              <w:rPr>
                <w:rFonts w:ascii="Times New Roman" w:hAnsi="Times New Roman" w:cs="Times New Roman"/>
                <w:sz w:val="24"/>
                <w:szCs w:val="24"/>
              </w:rPr>
              <w:t>2022, so would need information prior to this.</w:t>
            </w:r>
          </w:p>
          <w:p w14:paraId="52E2D499" w14:textId="3C749345" w:rsidR="00872B09" w:rsidRPr="007C027A" w:rsidRDefault="00872B09" w:rsidP="00FE4562">
            <w:pPr>
              <w:rPr>
                <w:rFonts w:ascii="Times New Roman" w:hAnsi="Times New Roman" w:cs="Times New Roman"/>
                <w:sz w:val="24"/>
                <w:szCs w:val="24"/>
              </w:rPr>
            </w:pPr>
          </w:p>
        </w:tc>
      </w:tr>
      <w:tr w:rsidR="00FE4562" w:rsidRPr="007C027A" w14:paraId="6DDFE75C" w14:textId="77777777" w:rsidTr="00664D28">
        <w:tc>
          <w:tcPr>
            <w:tcW w:w="2405" w:type="dxa"/>
          </w:tcPr>
          <w:p w14:paraId="0000205B" w14:textId="65383405" w:rsidR="00FE4562" w:rsidRPr="007C027A" w:rsidRDefault="00F97678" w:rsidP="00FE4562">
            <w:pPr>
              <w:rPr>
                <w:rFonts w:ascii="Times New Roman" w:hAnsi="Times New Roman" w:cs="Times New Roman"/>
                <w:sz w:val="24"/>
                <w:szCs w:val="24"/>
              </w:rPr>
            </w:pPr>
            <w:r>
              <w:rPr>
                <w:rFonts w:ascii="Times New Roman" w:hAnsi="Times New Roman" w:cs="Times New Roman"/>
                <w:sz w:val="24"/>
                <w:szCs w:val="24"/>
              </w:rPr>
              <w:t>Get an understanding of Additional Learning Needs</w:t>
            </w:r>
          </w:p>
        </w:tc>
        <w:tc>
          <w:tcPr>
            <w:tcW w:w="3260" w:type="dxa"/>
          </w:tcPr>
          <w:p w14:paraId="0955F3BA" w14:textId="77777777" w:rsidR="00FE4562" w:rsidRDefault="00F97678" w:rsidP="00F97678">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Area of interest.</w:t>
            </w:r>
          </w:p>
          <w:p w14:paraId="1FE5EDFF" w14:textId="080D828C" w:rsidR="00F97678" w:rsidRPr="00F97678" w:rsidRDefault="00F97678" w:rsidP="00D74FB6">
            <w:pPr>
              <w:pStyle w:val="ListParagraph"/>
              <w:rPr>
                <w:rFonts w:ascii="Times New Roman" w:hAnsi="Times New Roman" w:cs="Times New Roman"/>
                <w:sz w:val="24"/>
                <w:szCs w:val="24"/>
              </w:rPr>
            </w:pPr>
          </w:p>
        </w:tc>
        <w:tc>
          <w:tcPr>
            <w:tcW w:w="3402" w:type="dxa"/>
          </w:tcPr>
          <w:p w14:paraId="52E8062F" w14:textId="3205A5BC" w:rsidR="00FE4562" w:rsidRPr="00851119" w:rsidRDefault="00851119" w:rsidP="00851119">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Secure a placement at</w:t>
            </w:r>
            <w:r w:rsidR="009E7974">
              <w:rPr>
                <w:rFonts w:ascii="Times New Roman" w:hAnsi="Times New Roman" w:cs="Times New Roman"/>
                <w:sz w:val="24"/>
                <w:szCs w:val="24"/>
              </w:rPr>
              <w:t xml:space="preserve"> an ALN unit.</w:t>
            </w:r>
          </w:p>
        </w:tc>
        <w:tc>
          <w:tcPr>
            <w:tcW w:w="3402" w:type="dxa"/>
          </w:tcPr>
          <w:p w14:paraId="3E133BFD" w14:textId="7EF4D6A4" w:rsidR="009E7974" w:rsidRDefault="009E7974" w:rsidP="009E797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Find</w:t>
            </w:r>
            <w:r w:rsidR="00331DDE">
              <w:rPr>
                <w:rFonts w:ascii="Times New Roman" w:hAnsi="Times New Roman" w:cs="Times New Roman"/>
                <w:sz w:val="24"/>
                <w:szCs w:val="24"/>
              </w:rPr>
              <w:t xml:space="preserve"> a</w:t>
            </w:r>
            <w:r w:rsidR="00C83C25">
              <w:rPr>
                <w:rFonts w:ascii="Times New Roman" w:hAnsi="Times New Roman" w:cs="Times New Roman"/>
                <w:sz w:val="24"/>
                <w:szCs w:val="24"/>
              </w:rPr>
              <w:t xml:space="preserve"> school with an ALN unit (Clwyd Community School).</w:t>
            </w:r>
          </w:p>
          <w:p w14:paraId="0216BA9D" w14:textId="7164AB79" w:rsidR="00FE4562" w:rsidRDefault="009E7974" w:rsidP="009E797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Talk to ALENCO at the setting.</w:t>
            </w:r>
          </w:p>
          <w:p w14:paraId="2A4229B1" w14:textId="02CCB3B4" w:rsidR="009E7974" w:rsidRPr="00C83C25" w:rsidRDefault="009E7974" w:rsidP="00C83C25">
            <w:pPr>
              <w:ind w:left="360"/>
              <w:rPr>
                <w:rFonts w:ascii="Times New Roman" w:hAnsi="Times New Roman" w:cs="Times New Roman"/>
                <w:sz w:val="24"/>
                <w:szCs w:val="24"/>
              </w:rPr>
            </w:pPr>
          </w:p>
        </w:tc>
        <w:tc>
          <w:tcPr>
            <w:tcW w:w="1701" w:type="dxa"/>
          </w:tcPr>
          <w:p w14:paraId="4746455D" w14:textId="38BC24EB" w:rsidR="00FE4562" w:rsidRPr="007C027A" w:rsidRDefault="00C83C25" w:rsidP="00FE4562">
            <w:pPr>
              <w:rPr>
                <w:rFonts w:ascii="Times New Roman" w:hAnsi="Times New Roman" w:cs="Times New Roman"/>
                <w:sz w:val="24"/>
                <w:szCs w:val="24"/>
              </w:rPr>
            </w:pPr>
            <w:r>
              <w:rPr>
                <w:rFonts w:ascii="Times New Roman" w:hAnsi="Times New Roman" w:cs="Times New Roman"/>
                <w:sz w:val="24"/>
                <w:szCs w:val="24"/>
              </w:rPr>
              <w:t>As soon as possible</w:t>
            </w:r>
            <w:r w:rsidR="006B4FC1">
              <w:rPr>
                <w:rFonts w:ascii="Times New Roman" w:hAnsi="Times New Roman" w:cs="Times New Roman"/>
                <w:sz w:val="24"/>
                <w:szCs w:val="24"/>
              </w:rPr>
              <w:t xml:space="preserve">. </w:t>
            </w:r>
          </w:p>
        </w:tc>
      </w:tr>
      <w:tr w:rsidR="00FE4562" w:rsidRPr="007C027A" w14:paraId="1938FC22" w14:textId="77777777" w:rsidTr="00664D28">
        <w:tc>
          <w:tcPr>
            <w:tcW w:w="2405" w:type="dxa"/>
          </w:tcPr>
          <w:p w14:paraId="41BBA7D0" w14:textId="56FE9495" w:rsidR="00FE4562" w:rsidRPr="007C027A" w:rsidRDefault="00EF7002" w:rsidP="00FE4562">
            <w:pPr>
              <w:rPr>
                <w:rFonts w:ascii="Times New Roman" w:hAnsi="Times New Roman" w:cs="Times New Roman"/>
                <w:sz w:val="24"/>
                <w:szCs w:val="24"/>
              </w:rPr>
            </w:pPr>
            <w:r>
              <w:rPr>
                <w:rFonts w:ascii="Times New Roman" w:hAnsi="Times New Roman" w:cs="Times New Roman"/>
                <w:sz w:val="24"/>
                <w:szCs w:val="24"/>
              </w:rPr>
              <w:t>Improve Time Management Skills</w:t>
            </w:r>
          </w:p>
        </w:tc>
        <w:tc>
          <w:tcPr>
            <w:tcW w:w="3260" w:type="dxa"/>
          </w:tcPr>
          <w:p w14:paraId="5721A5E9" w14:textId="236DBDEA" w:rsidR="00FE4562" w:rsidRPr="00EF7002" w:rsidRDefault="00EF7002" w:rsidP="00EF7002">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To meet deadlines for university and work.</w:t>
            </w:r>
          </w:p>
        </w:tc>
        <w:tc>
          <w:tcPr>
            <w:tcW w:w="3402" w:type="dxa"/>
          </w:tcPr>
          <w:p w14:paraId="45B173D0" w14:textId="77777777" w:rsidR="00FE4562" w:rsidRDefault="00CC003B" w:rsidP="00CC003B">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Allocate time to self to do work.</w:t>
            </w:r>
          </w:p>
          <w:p w14:paraId="40E6C332" w14:textId="4F1EACDF" w:rsidR="00CC003B" w:rsidRPr="00CC003B" w:rsidRDefault="00CC003B" w:rsidP="00CC003B">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Avoid distractions by putting away phone and turning off the tv.</w:t>
            </w:r>
          </w:p>
        </w:tc>
        <w:tc>
          <w:tcPr>
            <w:tcW w:w="3402" w:type="dxa"/>
          </w:tcPr>
          <w:p w14:paraId="26F9C869" w14:textId="77777777" w:rsidR="00FE4562" w:rsidRDefault="00CB51BE" w:rsidP="00CB51BE">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At home</w:t>
            </w:r>
          </w:p>
          <w:p w14:paraId="6FDB300D" w14:textId="62CF6537" w:rsidR="00CB51BE" w:rsidRPr="00CB51BE" w:rsidRDefault="00CB51BE" w:rsidP="00CB51BE">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Go to the library to do work.</w:t>
            </w:r>
          </w:p>
        </w:tc>
        <w:tc>
          <w:tcPr>
            <w:tcW w:w="1701" w:type="dxa"/>
          </w:tcPr>
          <w:p w14:paraId="46CF4939" w14:textId="3CD47040" w:rsidR="00FE4562" w:rsidRPr="007C027A" w:rsidRDefault="00CB51BE" w:rsidP="00FE4562">
            <w:pPr>
              <w:rPr>
                <w:rFonts w:ascii="Times New Roman" w:hAnsi="Times New Roman" w:cs="Times New Roman"/>
                <w:sz w:val="24"/>
                <w:szCs w:val="24"/>
              </w:rPr>
            </w:pPr>
            <w:r>
              <w:rPr>
                <w:rFonts w:ascii="Times New Roman" w:hAnsi="Times New Roman" w:cs="Times New Roman"/>
                <w:sz w:val="24"/>
                <w:szCs w:val="24"/>
              </w:rPr>
              <w:t>Continuous.</w:t>
            </w:r>
          </w:p>
        </w:tc>
      </w:tr>
      <w:tr w:rsidR="00FE4562" w:rsidRPr="007C027A" w14:paraId="01F9BD3A" w14:textId="77777777" w:rsidTr="00664D28">
        <w:tc>
          <w:tcPr>
            <w:tcW w:w="2405" w:type="dxa"/>
          </w:tcPr>
          <w:p w14:paraId="3A2D5176" w14:textId="28031E0A" w:rsidR="00FE4562" w:rsidRPr="007C027A" w:rsidRDefault="002D2327" w:rsidP="00FE4562">
            <w:pPr>
              <w:rPr>
                <w:rFonts w:ascii="Times New Roman" w:hAnsi="Times New Roman" w:cs="Times New Roman"/>
                <w:sz w:val="24"/>
                <w:szCs w:val="24"/>
              </w:rPr>
            </w:pPr>
            <w:r>
              <w:rPr>
                <w:rFonts w:ascii="Times New Roman" w:hAnsi="Times New Roman" w:cs="Times New Roman"/>
                <w:sz w:val="24"/>
                <w:szCs w:val="24"/>
              </w:rPr>
              <w:lastRenderedPageBreak/>
              <w:t>Acquire a job within social services</w:t>
            </w:r>
          </w:p>
        </w:tc>
        <w:tc>
          <w:tcPr>
            <w:tcW w:w="3260" w:type="dxa"/>
          </w:tcPr>
          <w:p w14:paraId="514353EE" w14:textId="77777777" w:rsidR="002D2327" w:rsidRDefault="002D2327" w:rsidP="002D2327">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Area of interest.</w:t>
            </w:r>
          </w:p>
          <w:p w14:paraId="779ADCAD" w14:textId="0246B922" w:rsidR="002D2327" w:rsidRPr="002D2327" w:rsidRDefault="00B80F84" w:rsidP="002D2327">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Job goal</w:t>
            </w:r>
            <w:r w:rsidR="00C8196A">
              <w:rPr>
                <w:rFonts w:ascii="Times New Roman" w:hAnsi="Times New Roman" w:cs="Times New Roman"/>
                <w:sz w:val="24"/>
                <w:szCs w:val="24"/>
              </w:rPr>
              <w:t>.</w:t>
            </w:r>
          </w:p>
        </w:tc>
        <w:tc>
          <w:tcPr>
            <w:tcW w:w="3402" w:type="dxa"/>
          </w:tcPr>
          <w:p w14:paraId="1E05B00D" w14:textId="7ABA3E86" w:rsidR="00FE4562" w:rsidRDefault="00B80F84" w:rsidP="00B80F84">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 xml:space="preserve">Check websites such as </w:t>
            </w:r>
            <w:proofErr w:type="spellStart"/>
            <w:r>
              <w:rPr>
                <w:rFonts w:ascii="Times New Roman" w:hAnsi="Times New Roman" w:cs="Times New Roman"/>
                <w:sz w:val="24"/>
                <w:szCs w:val="24"/>
              </w:rPr>
              <w:t>JobCentrePlus</w:t>
            </w:r>
            <w:proofErr w:type="spellEnd"/>
            <w:r>
              <w:rPr>
                <w:rFonts w:ascii="Times New Roman" w:hAnsi="Times New Roman" w:cs="Times New Roman"/>
                <w:sz w:val="24"/>
                <w:szCs w:val="24"/>
              </w:rPr>
              <w:t xml:space="preserve">, indeed, </w:t>
            </w:r>
            <w:r w:rsidR="002F4CF7">
              <w:rPr>
                <w:rFonts w:ascii="Times New Roman" w:hAnsi="Times New Roman" w:cs="Times New Roman"/>
                <w:sz w:val="24"/>
                <w:szCs w:val="24"/>
              </w:rPr>
              <w:t>Lin</w:t>
            </w:r>
            <w:r w:rsidR="00B0212D">
              <w:rPr>
                <w:rFonts w:ascii="Times New Roman" w:hAnsi="Times New Roman" w:cs="Times New Roman"/>
                <w:sz w:val="24"/>
                <w:szCs w:val="24"/>
              </w:rPr>
              <w:t>k</w:t>
            </w:r>
            <w:r w:rsidR="002F4CF7">
              <w:rPr>
                <w:rFonts w:ascii="Times New Roman" w:hAnsi="Times New Roman" w:cs="Times New Roman"/>
                <w:sz w:val="24"/>
                <w:szCs w:val="24"/>
              </w:rPr>
              <w:t>edIn.</w:t>
            </w:r>
          </w:p>
          <w:p w14:paraId="0B10DDA0" w14:textId="2F283896" w:rsidR="00B5111C" w:rsidRPr="00B0212D" w:rsidRDefault="00B5111C"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Phone Family Centres to ask if any positions available – voluntary or paid.</w:t>
            </w:r>
          </w:p>
        </w:tc>
        <w:tc>
          <w:tcPr>
            <w:tcW w:w="3402" w:type="dxa"/>
          </w:tcPr>
          <w:p w14:paraId="4F372382" w14:textId="1E1A55CC" w:rsidR="00FE4562" w:rsidRDefault="00B0212D"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Websites.</w:t>
            </w:r>
          </w:p>
          <w:p w14:paraId="2112F182" w14:textId="18C02363" w:rsidR="00B0212D" w:rsidRPr="00B0212D" w:rsidRDefault="00B0212D"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Family Centre (</w:t>
            </w:r>
            <w:proofErr w:type="spellStart"/>
            <w:r>
              <w:rPr>
                <w:rFonts w:ascii="Times New Roman" w:hAnsi="Times New Roman" w:cs="Times New Roman"/>
                <w:sz w:val="24"/>
                <w:szCs w:val="24"/>
              </w:rPr>
              <w:t>Penlan</w:t>
            </w:r>
            <w:proofErr w:type="spellEnd"/>
            <w:r>
              <w:rPr>
                <w:rFonts w:ascii="Times New Roman" w:hAnsi="Times New Roman" w:cs="Times New Roman"/>
                <w:sz w:val="24"/>
                <w:szCs w:val="24"/>
              </w:rPr>
              <w:t>, Mayhill).</w:t>
            </w:r>
          </w:p>
        </w:tc>
        <w:tc>
          <w:tcPr>
            <w:tcW w:w="1701" w:type="dxa"/>
          </w:tcPr>
          <w:p w14:paraId="6EC7CC69" w14:textId="6021BCC9" w:rsidR="00FE4562" w:rsidRPr="007C027A" w:rsidRDefault="00771C96" w:rsidP="00FE4562">
            <w:pPr>
              <w:rPr>
                <w:rFonts w:ascii="Times New Roman" w:hAnsi="Times New Roman" w:cs="Times New Roman"/>
                <w:sz w:val="24"/>
                <w:szCs w:val="24"/>
              </w:rPr>
            </w:pPr>
            <w:r>
              <w:rPr>
                <w:rFonts w:ascii="Times New Roman" w:hAnsi="Times New Roman" w:cs="Times New Roman"/>
                <w:sz w:val="24"/>
                <w:szCs w:val="24"/>
              </w:rPr>
              <w:t>Ideally from September 2021.</w:t>
            </w:r>
          </w:p>
        </w:tc>
      </w:tr>
      <w:tr w:rsidR="00FE4562" w:rsidRPr="007C027A" w14:paraId="60D1322D" w14:textId="77777777" w:rsidTr="00664D28">
        <w:tc>
          <w:tcPr>
            <w:tcW w:w="2405" w:type="dxa"/>
          </w:tcPr>
          <w:p w14:paraId="64DD0EE5" w14:textId="600F9FCD" w:rsidR="00FE4562" w:rsidRPr="007C027A" w:rsidRDefault="00C8196A" w:rsidP="00FE4562">
            <w:pPr>
              <w:rPr>
                <w:rFonts w:ascii="Times New Roman" w:hAnsi="Times New Roman" w:cs="Times New Roman"/>
                <w:sz w:val="24"/>
                <w:szCs w:val="24"/>
              </w:rPr>
            </w:pPr>
            <w:r>
              <w:rPr>
                <w:rFonts w:ascii="Times New Roman" w:hAnsi="Times New Roman" w:cs="Times New Roman"/>
                <w:sz w:val="24"/>
                <w:szCs w:val="24"/>
              </w:rPr>
              <w:t>Paediatric First Aid Qualification</w:t>
            </w:r>
            <w:r w:rsidR="00446390">
              <w:rPr>
                <w:rFonts w:ascii="Times New Roman" w:hAnsi="Times New Roman" w:cs="Times New Roman"/>
                <w:sz w:val="24"/>
                <w:szCs w:val="24"/>
              </w:rPr>
              <w:t xml:space="preserve"> (practical course).</w:t>
            </w:r>
          </w:p>
        </w:tc>
        <w:tc>
          <w:tcPr>
            <w:tcW w:w="3260" w:type="dxa"/>
          </w:tcPr>
          <w:p w14:paraId="0C63A38C" w14:textId="77777777" w:rsidR="00FE4562" w:rsidRDefault="00C8196A"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Required for job.</w:t>
            </w:r>
          </w:p>
          <w:p w14:paraId="65D8780D" w14:textId="77777777" w:rsidR="00C8196A" w:rsidRDefault="00C8196A"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Important life skill.</w:t>
            </w:r>
          </w:p>
          <w:p w14:paraId="0F914335" w14:textId="4D10289B" w:rsidR="00822870" w:rsidRPr="00C8196A" w:rsidRDefault="00822870"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Area of interest.</w:t>
            </w:r>
          </w:p>
        </w:tc>
        <w:tc>
          <w:tcPr>
            <w:tcW w:w="3402" w:type="dxa"/>
          </w:tcPr>
          <w:p w14:paraId="72E4E958" w14:textId="77777777" w:rsidR="00FE4562" w:rsidRDefault="00A51A57"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Check </w:t>
            </w:r>
            <w:proofErr w:type="spellStart"/>
            <w:r>
              <w:rPr>
                <w:rFonts w:ascii="Times New Roman" w:hAnsi="Times New Roman" w:cs="Times New Roman"/>
                <w:sz w:val="24"/>
                <w:szCs w:val="24"/>
              </w:rPr>
              <w:t>hwb</w:t>
            </w:r>
            <w:proofErr w:type="spellEnd"/>
            <w:r>
              <w:rPr>
                <w:rFonts w:ascii="Times New Roman" w:hAnsi="Times New Roman" w:cs="Times New Roman"/>
                <w:sz w:val="24"/>
                <w:szCs w:val="24"/>
              </w:rPr>
              <w:t xml:space="preserve"> for employability week courses if they are offered to level 4.</w:t>
            </w:r>
          </w:p>
          <w:p w14:paraId="108BFF01" w14:textId="77777777" w:rsidR="00A51A57" w:rsidRDefault="00446390"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Contact council.</w:t>
            </w:r>
          </w:p>
          <w:p w14:paraId="52CC14D4" w14:textId="0EE66E8D" w:rsidR="00446390" w:rsidRPr="00A51A57" w:rsidRDefault="00446390"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Search online.</w:t>
            </w:r>
          </w:p>
        </w:tc>
        <w:tc>
          <w:tcPr>
            <w:tcW w:w="3402" w:type="dxa"/>
          </w:tcPr>
          <w:p w14:paraId="39671DB9" w14:textId="77777777" w:rsidR="00FE4562" w:rsidRDefault="00446390" w:rsidP="00446390">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Ask lecturer for information.</w:t>
            </w:r>
          </w:p>
          <w:p w14:paraId="7A47FB47" w14:textId="57A72763" w:rsidR="00446390" w:rsidRPr="00446390" w:rsidRDefault="00446390" w:rsidP="00446390">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Websites.</w:t>
            </w:r>
          </w:p>
        </w:tc>
        <w:tc>
          <w:tcPr>
            <w:tcW w:w="1701" w:type="dxa"/>
          </w:tcPr>
          <w:p w14:paraId="367FD312" w14:textId="239C3EEA" w:rsidR="00FE4562" w:rsidRPr="007C027A" w:rsidRDefault="00446390" w:rsidP="00FE4562">
            <w:pPr>
              <w:rPr>
                <w:rFonts w:ascii="Times New Roman" w:hAnsi="Times New Roman" w:cs="Times New Roman"/>
                <w:sz w:val="24"/>
                <w:szCs w:val="24"/>
              </w:rPr>
            </w:pPr>
            <w:r>
              <w:rPr>
                <w:rFonts w:ascii="Times New Roman" w:hAnsi="Times New Roman" w:cs="Times New Roman"/>
                <w:sz w:val="24"/>
                <w:szCs w:val="24"/>
              </w:rPr>
              <w:t>As soon as possible.</w:t>
            </w:r>
          </w:p>
        </w:tc>
      </w:tr>
      <w:tr w:rsidR="00FE4562" w:rsidRPr="007C027A" w14:paraId="6618DA3F" w14:textId="77777777" w:rsidTr="00664D28">
        <w:tc>
          <w:tcPr>
            <w:tcW w:w="2405" w:type="dxa"/>
          </w:tcPr>
          <w:p w14:paraId="547EE3FA" w14:textId="63E5F060" w:rsidR="00FE4562" w:rsidRPr="007C027A" w:rsidRDefault="003023CC" w:rsidP="00FE4562">
            <w:pPr>
              <w:rPr>
                <w:rFonts w:ascii="Times New Roman" w:hAnsi="Times New Roman" w:cs="Times New Roman"/>
                <w:sz w:val="24"/>
                <w:szCs w:val="24"/>
              </w:rPr>
            </w:pPr>
            <w:r>
              <w:rPr>
                <w:rFonts w:ascii="Times New Roman" w:hAnsi="Times New Roman" w:cs="Times New Roman"/>
                <w:sz w:val="24"/>
                <w:szCs w:val="24"/>
              </w:rPr>
              <w:t>Learn BSL or Makaton</w:t>
            </w:r>
          </w:p>
        </w:tc>
        <w:tc>
          <w:tcPr>
            <w:tcW w:w="3260" w:type="dxa"/>
          </w:tcPr>
          <w:p w14:paraId="7C3E1536" w14:textId="77777777" w:rsidR="00FE4562" w:rsidRDefault="00CB25EA" w:rsidP="003023CC">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Improve my employability.</w:t>
            </w:r>
          </w:p>
          <w:p w14:paraId="22FCE2C9" w14:textId="614115C1" w:rsidR="00CB25EA" w:rsidRPr="003023CC" w:rsidRDefault="00CB25EA" w:rsidP="003023CC">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Area of interest.</w:t>
            </w:r>
          </w:p>
        </w:tc>
        <w:tc>
          <w:tcPr>
            <w:tcW w:w="3402" w:type="dxa"/>
          </w:tcPr>
          <w:p w14:paraId="2253ED03" w14:textId="7716997B" w:rsidR="00FE4562" w:rsidRDefault="00273EE4"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Speak with friend</w:t>
            </w:r>
            <w:r w:rsidR="004322C2">
              <w:rPr>
                <w:rFonts w:ascii="Times New Roman" w:hAnsi="Times New Roman" w:cs="Times New Roman"/>
                <w:sz w:val="24"/>
                <w:szCs w:val="24"/>
              </w:rPr>
              <w:t xml:space="preserve"> for information, as her </w:t>
            </w:r>
            <w:r>
              <w:rPr>
                <w:rFonts w:ascii="Times New Roman" w:hAnsi="Times New Roman" w:cs="Times New Roman"/>
                <w:sz w:val="24"/>
                <w:szCs w:val="24"/>
              </w:rPr>
              <w:t>daughter is deaf.</w:t>
            </w:r>
          </w:p>
          <w:p w14:paraId="3D212611" w14:textId="77777777" w:rsidR="00273EE4" w:rsidRDefault="00350B40"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Contact council for available courses.</w:t>
            </w:r>
          </w:p>
          <w:p w14:paraId="5A950140" w14:textId="348CFCC6" w:rsidR="00350B40" w:rsidRPr="00CB25EA" w:rsidRDefault="00350B40"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Search online.</w:t>
            </w:r>
          </w:p>
        </w:tc>
        <w:tc>
          <w:tcPr>
            <w:tcW w:w="3402" w:type="dxa"/>
          </w:tcPr>
          <w:p w14:paraId="215DD1FD" w14:textId="250E7E4E" w:rsidR="00FE4562" w:rsidRPr="00350B40" w:rsidRDefault="00350B40" w:rsidP="00350B40">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Talking Hands BSL (Facebook).</w:t>
            </w:r>
          </w:p>
        </w:tc>
        <w:tc>
          <w:tcPr>
            <w:tcW w:w="1701" w:type="dxa"/>
          </w:tcPr>
          <w:p w14:paraId="274D934E" w14:textId="0A5AD83D" w:rsidR="00FE4562" w:rsidRPr="007C027A" w:rsidRDefault="00664D28" w:rsidP="00FE4562">
            <w:pPr>
              <w:rPr>
                <w:rFonts w:ascii="Times New Roman" w:hAnsi="Times New Roman" w:cs="Times New Roman"/>
                <w:sz w:val="24"/>
                <w:szCs w:val="24"/>
              </w:rPr>
            </w:pPr>
            <w:r>
              <w:rPr>
                <w:rFonts w:ascii="Times New Roman" w:hAnsi="Times New Roman" w:cs="Times New Roman"/>
                <w:sz w:val="24"/>
                <w:szCs w:val="24"/>
              </w:rPr>
              <w:t>As soon as possible.</w:t>
            </w:r>
          </w:p>
        </w:tc>
      </w:tr>
    </w:tbl>
    <w:p w14:paraId="3342DEBC" w14:textId="77777777" w:rsidR="008D5913" w:rsidRPr="007C027A" w:rsidRDefault="008D5913" w:rsidP="00CD52D6">
      <w:pPr>
        <w:spacing w:line="360" w:lineRule="auto"/>
        <w:jc w:val="both"/>
        <w:rPr>
          <w:rFonts w:ascii="Times New Roman" w:hAnsi="Times New Roman" w:cs="Times New Roman"/>
          <w:sz w:val="24"/>
          <w:szCs w:val="24"/>
        </w:rPr>
        <w:sectPr w:rsidR="008D5913" w:rsidRPr="007C027A" w:rsidSect="00FE4562">
          <w:type w:val="continuous"/>
          <w:pgSz w:w="16838" w:h="11906" w:orient="landscape"/>
          <w:pgMar w:top="1440" w:right="1440" w:bottom="1440" w:left="1440" w:header="709" w:footer="709" w:gutter="0"/>
          <w:cols w:space="708"/>
          <w:docGrid w:linePitch="360"/>
        </w:sectPr>
      </w:pPr>
    </w:p>
    <w:p w14:paraId="6F339399" w14:textId="7633BFF1" w:rsidR="009611E9" w:rsidRPr="00CD52D6" w:rsidRDefault="009611E9" w:rsidP="00CD52D6">
      <w:pPr>
        <w:spacing w:line="360" w:lineRule="auto"/>
        <w:jc w:val="both"/>
        <w:rPr>
          <w:rFonts w:ascii="Times New Roman" w:hAnsi="Times New Roman" w:cs="Times New Roman"/>
          <w:sz w:val="24"/>
          <w:szCs w:val="24"/>
        </w:rPr>
      </w:pPr>
      <w:r w:rsidRPr="00CD52D6">
        <w:rPr>
          <w:rFonts w:ascii="Times New Roman" w:hAnsi="Times New Roman" w:cs="Times New Roman"/>
          <w:sz w:val="24"/>
          <w:szCs w:val="24"/>
        </w:rPr>
        <w:lastRenderedPageBreak/>
        <w:t>Reference List</w:t>
      </w:r>
    </w:p>
    <w:p w14:paraId="3AAA523C" w14:textId="77777777" w:rsidR="0020131E" w:rsidRPr="00A52696" w:rsidRDefault="0020131E" w:rsidP="0020131E">
      <w:pPr>
        <w:pStyle w:val="Heading1"/>
        <w:shd w:val="clear" w:color="auto" w:fill="FFFFFF"/>
        <w:spacing w:before="0" w:beforeAutospacing="0" w:after="105" w:afterAutospacing="0" w:line="360" w:lineRule="auto"/>
        <w:jc w:val="both"/>
        <w:rPr>
          <w:b w:val="0"/>
          <w:bCs w:val="0"/>
          <w:sz w:val="24"/>
          <w:szCs w:val="24"/>
        </w:rPr>
      </w:pPr>
      <w:proofErr w:type="spellStart"/>
      <w:r w:rsidRPr="00A52696">
        <w:rPr>
          <w:b w:val="0"/>
          <w:bCs w:val="0"/>
          <w:sz w:val="24"/>
          <w:szCs w:val="24"/>
        </w:rPr>
        <w:t>Abiomalley</w:t>
      </w:r>
      <w:proofErr w:type="spellEnd"/>
      <w:r w:rsidRPr="00A52696">
        <w:rPr>
          <w:b w:val="0"/>
          <w:bCs w:val="0"/>
          <w:sz w:val="24"/>
          <w:szCs w:val="24"/>
        </w:rPr>
        <w:t xml:space="preserve"> (2018) </w:t>
      </w:r>
      <w:r w:rsidRPr="00A52696">
        <w:rPr>
          <w:b w:val="0"/>
          <w:bCs w:val="0"/>
          <w:i/>
          <w:iCs/>
          <w:color w:val="404040"/>
          <w:sz w:val="24"/>
          <w:szCs w:val="24"/>
        </w:rPr>
        <w:t>Reflective practice as evidence for decision making</w:t>
      </w:r>
      <w:r w:rsidRPr="00A52696">
        <w:rPr>
          <w:b w:val="0"/>
          <w:bCs w:val="0"/>
          <w:color w:val="404040"/>
          <w:sz w:val="24"/>
          <w:szCs w:val="24"/>
        </w:rPr>
        <w:t xml:space="preserve"> [image]. Available at: </w:t>
      </w:r>
      <w:hyperlink r:id="rId15" w:history="1">
        <w:r w:rsidRPr="00A52696">
          <w:rPr>
            <w:rStyle w:val="Hyperlink"/>
            <w:b w:val="0"/>
            <w:bCs w:val="0"/>
            <w:sz w:val="24"/>
            <w:szCs w:val="24"/>
          </w:rPr>
          <w:t>https://abiomalley.wordpress.com/2018/11/28/reflective-practice-as-evidence-for-decision-making/</w:t>
        </w:r>
      </w:hyperlink>
      <w:r w:rsidRPr="00A52696">
        <w:rPr>
          <w:b w:val="0"/>
          <w:bCs w:val="0"/>
          <w:sz w:val="24"/>
          <w:szCs w:val="24"/>
        </w:rPr>
        <w:t xml:space="preserve"> (Accessed on: 21</w:t>
      </w:r>
      <w:r w:rsidRPr="00A52696">
        <w:rPr>
          <w:b w:val="0"/>
          <w:bCs w:val="0"/>
          <w:sz w:val="24"/>
          <w:szCs w:val="24"/>
          <w:vertAlign w:val="superscript"/>
        </w:rPr>
        <w:t>st</w:t>
      </w:r>
      <w:r w:rsidRPr="00A52696">
        <w:rPr>
          <w:b w:val="0"/>
          <w:bCs w:val="0"/>
          <w:sz w:val="24"/>
          <w:szCs w:val="24"/>
        </w:rPr>
        <w:t xml:space="preserve"> January 2021).</w:t>
      </w:r>
    </w:p>
    <w:p w14:paraId="3321A5FC"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Aistear (2009) </w:t>
      </w:r>
      <w:r w:rsidRPr="00A52696">
        <w:rPr>
          <w:rFonts w:ascii="Times New Roman" w:hAnsi="Times New Roman" w:cs="Times New Roman"/>
          <w:i/>
          <w:iCs/>
          <w:sz w:val="24"/>
          <w:szCs w:val="24"/>
        </w:rPr>
        <w:t xml:space="preserve">Reflective Practice in the Early Years. </w:t>
      </w:r>
      <w:r w:rsidRPr="00A52696">
        <w:rPr>
          <w:rFonts w:ascii="Times New Roman" w:hAnsi="Times New Roman" w:cs="Times New Roman"/>
          <w:sz w:val="24"/>
          <w:szCs w:val="24"/>
        </w:rPr>
        <w:t xml:space="preserve">Available at: </w:t>
      </w:r>
      <w:hyperlink r:id="rId16" w:history="1">
        <w:r w:rsidRPr="00A52696">
          <w:rPr>
            <w:rStyle w:val="Hyperlink"/>
            <w:rFonts w:ascii="Times New Roman" w:hAnsi="Times New Roman" w:cs="Times New Roman"/>
            <w:sz w:val="24"/>
            <w:szCs w:val="24"/>
          </w:rPr>
          <w:t>Reflective Practice in the Early Years - Longford Childcare Committee</w:t>
        </w:r>
      </w:hyperlink>
      <w:r w:rsidRPr="00A52696">
        <w:rPr>
          <w:rFonts w:ascii="Times New Roman" w:hAnsi="Times New Roman" w:cs="Times New Roman"/>
          <w:sz w:val="24"/>
          <w:szCs w:val="24"/>
        </w:rPr>
        <w:t xml:space="preserve"> (Accessed on: 21</w:t>
      </w:r>
      <w:r w:rsidRPr="00A52696">
        <w:rPr>
          <w:rFonts w:ascii="Times New Roman" w:hAnsi="Times New Roman" w:cs="Times New Roman"/>
          <w:sz w:val="24"/>
          <w:szCs w:val="24"/>
          <w:vertAlign w:val="superscript"/>
        </w:rPr>
        <w:t>st</w:t>
      </w:r>
      <w:r w:rsidRPr="00A52696">
        <w:rPr>
          <w:rFonts w:ascii="Times New Roman" w:hAnsi="Times New Roman" w:cs="Times New Roman"/>
          <w:sz w:val="24"/>
          <w:szCs w:val="24"/>
        </w:rPr>
        <w:t xml:space="preserve"> January 2021). </w:t>
      </w:r>
    </w:p>
    <w:p w14:paraId="2CE97463"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Aubrey, K. and Riley, A. (2019) </w:t>
      </w:r>
      <w:r w:rsidRPr="00A52696">
        <w:rPr>
          <w:rFonts w:ascii="Times New Roman" w:hAnsi="Times New Roman" w:cs="Times New Roman"/>
          <w:i/>
          <w:iCs/>
          <w:sz w:val="24"/>
          <w:szCs w:val="24"/>
        </w:rPr>
        <w:t xml:space="preserve">Understanding and Using Educational Theories. </w:t>
      </w:r>
      <w:r w:rsidRPr="00A52696">
        <w:rPr>
          <w:rFonts w:ascii="Times New Roman" w:hAnsi="Times New Roman" w:cs="Times New Roman"/>
          <w:sz w:val="24"/>
          <w:szCs w:val="24"/>
        </w:rPr>
        <w:t>2</w:t>
      </w:r>
      <w:r w:rsidRPr="00A52696">
        <w:rPr>
          <w:rFonts w:ascii="Times New Roman" w:hAnsi="Times New Roman" w:cs="Times New Roman"/>
          <w:sz w:val="24"/>
          <w:szCs w:val="24"/>
          <w:vertAlign w:val="superscript"/>
        </w:rPr>
        <w:t>nd</w:t>
      </w:r>
      <w:r w:rsidRPr="00A52696">
        <w:rPr>
          <w:rFonts w:ascii="Times New Roman" w:hAnsi="Times New Roman" w:cs="Times New Roman"/>
          <w:sz w:val="24"/>
          <w:szCs w:val="24"/>
        </w:rPr>
        <w:t xml:space="preserve"> Edition. London: SAGE.</w:t>
      </w:r>
    </w:p>
    <w:p w14:paraId="1322CA84"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Colwell, J. et al. (2015) </w:t>
      </w:r>
      <w:r w:rsidRPr="00A52696">
        <w:rPr>
          <w:rFonts w:ascii="Times New Roman" w:hAnsi="Times New Roman" w:cs="Times New Roman"/>
          <w:i/>
          <w:iCs/>
          <w:sz w:val="24"/>
          <w:szCs w:val="24"/>
        </w:rPr>
        <w:t>Reflective Teaching in the Early Years</w:t>
      </w:r>
      <w:r w:rsidRPr="00A52696">
        <w:rPr>
          <w:rFonts w:ascii="Times New Roman" w:hAnsi="Times New Roman" w:cs="Times New Roman"/>
          <w:sz w:val="24"/>
          <w:szCs w:val="24"/>
        </w:rPr>
        <w:t>. Bloomsbury: London.</w:t>
      </w:r>
    </w:p>
    <w:p w14:paraId="38BFE78C" w14:textId="77777777" w:rsidR="0020131E" w:rsidRPr="00A52696" w:rsidRDefault="0020131E" w:rsidP="0020131E">
      <w:pPr>
        <w:spacing w:line="360" w:lineRule="auto"/>
        <w:jc w:val="both"/>
        <w:rPr>
          <w:rFonts w:ascii="Times New Roman" w:hAnsi="Times New Roman" w:cs="Times New Roman"/>
          <w:sz w:val="24"/>
          <w:szCs w:val="24"/>
        </w:rPr>
      </w:pPr>
      <w:proofErr w:type="spellStart"/>
      <w:r w:rsidRPr="00A52696">
        <w:rPr>
          <w:rFonts w:ascii="Times New Roman" w:hAnsi="Times New Roman" w:cs="Times New Roman"/>
          <w:sz w:val="24"/>
          <w:szCs w:val="24"/>
        </w:rPr>
        <w:t>Fiechter</w:t>
      </w:r>
      <w:proofErr w:type="spellEnd"/>
      <w:r w:rsidRPr="00A52696">
        <w:rPr>
          <w:rFonts w:ascii="Times New Roman" w:hAnsi="Times New Roman" w:cs="Times New Roman"/>
          <w:sz w:val="24"/>
          <w:szCs w:val="24"/>
        </w:rPr>
        <w:t xml:space="preserve">, K. (2020) </w:t>
      </w:r>
      <w:r w:rsidRPr="00A52696">
        <w:rPr>
          <w:rFonts w:ascii="Times New Roman" w:hAnsi="Times New Roman" w:cs="Times New Roman"/>
          <w:i/>
          <w:iCs/>
          <w:sz w:val="24"/>
          <w:szCs w:val="24"/>
        </w:rPr>
        <w:t xml:space="preserve">Differences between Gibbs and Kolb Cycles. </w:t>
      </w:r>
      <w:r w:rsidRPr="00A52696">
        <w:rPr>
          <w:rFonts w:ascii="Times New Roman" w:hAnsi="Times New Roman" w:cs="Times New Roman"/>
          <w:sz w:val="24"/>
          <w:szCs w:val="24"/>
        </w:rPr>
        <w:t xml:space="preserve">Available at: </w:t>
      </w:r>
      <w:hyperlink r:id="rId17" w:history="1">
        <w:r w:rsidRPr="00A52696">
          <w:rPr>
            <w:rStyle w:val="Hyperlink"/>
            <w:rFonts w:ascii="Times New Roman" w:hAnsi="Times New Roman" w:cs="Times New Roman"/>
            <w:sz w:val="24"/>
            <w:szCs w:val="24"/>
          </w:rPr>
          <w:t>Differences Between Gibbs and Kolb Cycles (ehow.co.uk)</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 </w:t>
      </w:r>
    </w:p>
    <w:p w14:paraId="3522A52D"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Jasper, M. (2003) </w:t>
      </w:r>
      <w:r w:rsidRPr="00A52696">
        <w:rPr>
          <w:rFonts w:ascii="Times New Roman" w:hAnsi="Times New Roman" w:cs="Times New Roman"/>
          <w:i/>
          <w:iCs/>
          <w:sz w:val="24"/>
          <w:szCs w:val="24"/>
        </w:rPr>
        <w:t xml:space="preserve">Beginning Reflective Practice. </w:t>
      </w:r>
      <w:r w:rsidRPr="00A52696">
        <w:rPr>
          <w:rFonts w:ascii="Times New Roman" w:hAnsi="Times New Roman" w:cs="Times New Roman"/>
          <w:sz w:val="24"/>
          <w:szCs w:val="24"/>
        </w:rPr>
        <w:t>Cheltenham: Nelson.</w:t>
      </w:r>
    </w:p>
    <w:p w14:paraId="0D27757C" w14:textId="77777777" w:rsidR="0020131E"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Kelly (2015) </w:t>
      </w:r>
      <w:r w:rsidRPr="00A52696">
        <w:rPr>
          <w:rFonts w:ascii="Times New Roman" w:hAnsi="Times New Roman" w:cs="Times New Roman"/>
          <w:i/>
          <w:iCs/>
          <w:sz w:val="24"/>
          <w:szCs w:val="24"/>
        </w:rPr>
        <w:t xml:space="preserve">Reflective Practice. </w:t>
      </w:r>
      <w:r w:rsidRPr="00A52696">
        <w:rPr>
          <w:rFonts w:ascii="Times New Roman" w:hAnsi="Times New Roman" w:cs="Times New Roman"/>
          <w:sz w:val="24"/>
          <w:szCs w:val="24"/>
        </w:rPr>
        <w:t xml:space="preserve">Available at: </w:t>
      </w:r>
      <w:hyperlink r:id="rId18" w:history="1">
        <w:r w:rsidRPr="00A52696">
          <w:rPr>
            <w:rStyle w:val="Hyperlink"/>
            <w:rFonts w:ascii="Times New Roman" w:hAnsi="Times New Roman" w:cs="Times New Roman"/>
            <w:sz w:val="24"/>
            <w:szCs w:val="24"/>
          </w:rPr>
          <w:t>Reflective Practice (earlyyearscareers.com)</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3DD2CA1F" w14:textId="3621C015" w:rsidR="0020131E" w:rsidRPr="00594666" w:rsidRDefault="0020131E" w:rsidP="0020131E">
      <w:pPr>
        <w:spacing w:line="360" w:lineRule="auto"/>
        <w:jc w:val="both"/>
        <w:rPr>
          <w:rFonts w:ascii="Times New Roman" w:hAnsi="Times New Roman" w:cs="Times New Roman"/>
          <w:sz w:val="24"/>
          <w:szCs w:val="24"/>
        </w:rPr>
      </w:pPr>
      <w:r w:rsidRPr="00594666">
        <w:rPr>
          <w:rFonts w:ascii="Times New Roman" w:hAnsi="Times New Roman" w:cs="Times New Roman"/>
          <w:color w:val="373A3C"/>
          <w:sz w:val="24"/>
          <w:szCs w:val="24"/>
          <w:shd w:val="clear" w:color="auto" w:fill="FFFFFF"/>
        </w:rPr>
        <w:t>Kolb, D</w:t>
      </w:r>
      <w:r>
        <w:rPr>
          <w:rFonts w:ascii="Times New Roman" w:hAnsi="Times New Roman" w:cs="Times New Roman"/>
          <w:color w:val="373A3C"/>
          <w:sz w:val="24"/>
          <w:szCs w:val="24"/>
          <w:shd w:val="clear" w:color="auto" w:fill="FFFFFF"/>
        </w:rPr>
        <w:t>.</w:t>
      </w:r>
      <w:r w:rsidRPr="00594666">
        <w:rPr>
          <w:rFonts w:ascii="Times New Roman" w:hAnsi="Times New Roman" w:cs="Times New Roman"/>
          <w:color w:val="373A3C"/>
          <w:sz w:val="24"/>
          <w:szCs w:val="24"/>
          <w:shd w:val="clear" w:color="auto" w:fill="FFFFFF"/>
        </w:rPr>
        <w:t xml:space="preserve"> (1984) </w:t>
      </w:r>
      <w:r w:rsidRPr="00594666">
        <w:rPr>
          <w:rFonts w:ascii="Times New Roman" w:hAnsi="Times New Roman" w:cs="Times New Roman"/>
          <w:i/>
          <w:iCs/>
          <w:color w:val="373A3C"/>
          <w:sz w:val="24"/>
          <w:szCs w:val="24"/>
          <w:shd w:val="clear" w:color="auto" w:fill="FFFFFF"/>
        </w:rPr>
        <w:t>Experiential learning: Experience as the source of learning and development</w:t>
      </w:r>
      <w:r w:rsidRPr="00594666">
        <w:rPr>
          <w:rFonts w:ascii="Times New Roman" w:hAnsi="Times New Roman" w:cs="Times New Roman"/>
          <w:i/>
          <w:iCs/>
          <w:color w:val="373A3C"/>
          <w:sz w:val="24"/>
          <w:szCs w:val="24"/>
          <w:shd w:val="clear" w:color="auto" w:fill="FFFFFF"/>
        </w:rPr>
        <w:t>.</w:t>
      </w:r>
      <w:r w:rsidRPr="00594666">
        <w:rPr>
          <w:rFonts w:ascii="Times New Roman" w:hAnsi="Times New Roman" w:cs="Times New Roman"/>
          <w:color w:val="373A3C"/>
          <w:sz w:val="24"/>
          <w:szCs w:val="24"/>
          <w:shd w:val="clear" w:color="auto" w:fill="FFFFFF"/>
        </w:rPr>
        <w:t xml:space="preserve"> (Vol. 1). Englewood Cliffs, NJ: Prentice-Hall.</w:t>
      </w:r>
    </w:p>
    <w:p w14:paraId="5AA0EA51" w14:textId="47D2AEE9" w:rsidR="0020131E" w:rsidRPr="00A52696" w:rsidRDefault="0020131E" w:rsidP="0020131E">
      <w:pPr>
        <w:spacing w:line="360" w:lineRule="auto"/>
        <w:jc w:val="both"/>
        <w:rPr>
          <w:rFonts w:ascii="Times New Roman" w:hAnsi="Times New Roman" w:cs="Times New Roman"/>
          <w:i/>
          <w:iCs/>
          <w:sz w:val="24"/>
          <w:szCs w:val="24"/>
        </w:rPr>
      </w:pPr>
      <w:r w:rsidRPr="00A52696">
        <w:rPr>
          <w:rFonts w:ascii="Times New Roman" w:hAnsi="Times New Roman" w:cs="Times New Roman"/>
          <w:sz w:val="24"/>
          <w:szCs w:val="24"/>
        </w:rPr>
        <w:t xml:space="preserve">Lorraine (2017) </w:t>
      </w:r>
      <w:r w:rsidRPr="00A52696">
        <w:rPr>
          <w:rFonts w:ascii="Times New Roman" w:hAnsi="Times New Roman" w:cs="Times New Roman"/>
          <w:i/>
          <w:iCs/>
          <w:sz w:val="24"/>
          <w:szCs w:val="24"/>
        </w:rPr>
        <w:t xml:space="preserve">Reflective Practice in the Early Years. </w:t>
      </w:r>
      <w:r w:rsidRPr="00A52696">
        <w:rPr>
          <w:rFonts w:ascii="Times New Roman" w:hAnsi="Times New Roman" w:cs="Times New Roman"/>
          <w:sz w:val="24"/>
          <w:szCs w:val="24"/>
        </w:rPr>
        <w:t xml:space="preserve">Available at: </w:t>
      </w:r>
      <w:hyperlink r:id="rId19" w:history="1">
        <w:r w:rsidRPr="00A52696">
          <w:rPr>
            <w:rStyle w:val="Hyperlink"/>
            <w:rFonts w:ascii="Times New Roman" w:hAnsi="Times New Roman" w:cs="Times New Roman"/>
            <w:sz w:val="24"/>
            <w:szCs w:val="24"/>
          </w:rPr>
          <w:t>Reflective Practice in the Early Years - Longford Childcare Committee</w:t>
        </w:r>
      </w:hyperlink>
      <w:r w:rsidRPr="00A52696">
        <w:rPr>
          <w:rFonts w:ascii="Times New Roman" w:hAnsi="Times New Roman" w:cs="Times New Roman"/>
          <w:sz w:val="24"/>
          <w:szCs w:val="24"/>
        </w:rPr>
        <w:t xml:space="preserve"> (Accessed on: 23</w:t>
      </w:r>
      <w:r w:rsidRPr="00A52696">
        <w:rPr>
          <w:rFonts w:ascii="Times New Roman" w:hAnsi="Times New Roman" w:cs="Times New Roman"/>
          <w:sz w:val="24"/>
          <w:szCs w:val="24"/>
          <w:vertAlign w:val="superscript"/>
        </w:rPr>
        <w:t>rd</w:t>
      </w:r>
      <w:r w:rsidRPr="00A52696">
        <w:rPr>
          <w:rFonts w:ascii="Times New Roman" w:hAnsi="Times New Roman" w:cs="Times New Roman"/>
          <w:sz w:val="24"/>
          <w:szCs w:val="24"/>
        </w:rPr>
        <w:t xml:space="preserve"> January 2021).</w:t>
      </w:r>
    </w:p>
    <w:p w14:paraId="6A4A0435"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Pacey (2016) </w:t>
      </w:r>
      <w:r w:rsidRPr="00A52696">
        <w:rPr>
          <w:rFonts w:ascii="Times New Roman" w:hAnsi="Times New Roman" w:cs="Times New Roman"/>
          <w:i/>
          <w:iCs/>
          <w:sz w:val="24"/>
          <w:szCs w:val="24"/>
        </w:rPr>
        <w:t xml:space="preserve">Developing Self Reflective Practice. </w:t>
      </w:r>
      <w:r w:rsidRPr="00A52696">
        <w:rPr>
          <w:rFonts w:ascii="Times New Roman" w:hAnsi="Times New Roman" w:cs="Times New Roman"/>
          <w:sz w:val="24"/>
          <w:szCs w:val="24"/>
        </w:rPr>
        <w:t xml:space="preserve">Available at: </w:t>
      </w:r>
      <w:hyperlink r:id="rId20" w:history="1">
        <w:r w:rsidRPr="00A52696">
          <w:rPr>
            <w:rStyle w:val="Hyperlink"/>
            <w:rFonts w:ascii="Times New Roman" w:hAnsi="Times New Roman" w:cs="Times New Roman"/>
            <w:sz w:val="24"/>
            <w:szCs w:val="24"/>
          </w:rPr>
          <w:t>Fact Sheet title (pacey.org.uk)</w:t>
        </w:r>
      </w:hyperlink>
      <w:r w:rsidRPr="00A52696">
        <w:rPr>
          <w:rFonts w:ascii="Times New Roman" w:hAnsi="Times New Roman" w:cs="Times New Roman"/>
          <w:sz w:val="24"/>
          <w:szCs w:val="24"/>
        </w:rPr>
        <w:t xml:space="preserve"> (Accessed on: 19</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34905CD7"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Rouse, M. (2021) </w:t>
      </w:r>
      <w:r w:rsidRPr="00A52696">
        <w:rPr>
          <w:rFonts w:ascii="Times New Roman" w:hAnsi="Times New Roman" w:cs="Times New Roman"/>
          <w:i/>
          <w:iCs/>
          <w:sz w:val="24"/>
          <w:szCs w:val="24"/>
        </w:rPr>
        <w:t>Model of Reflection.</w:t>
      </w:r>
      <w:r w:rsidRPr="00A52696">
        <w:rPr>
          <w:rFonts w:ascii="Times New Roman" w:hAnsi="Times New Roman" w:cs="Times New Roman"/>
          <w:sz w:val="24"/>
          <w:szCs w:val="24"/>
        </w:rPr>
        <w:t xml:space="preserve"> Available at: </w:t>
      </w:r>
      <w:hyperlink r:id="rId21" w:history="1">
        <w:r w:rsidRPr="00A52696">
          <w:rPr>
            <w:rStyle w:val="Hyperlink"/>
            <w:rFonts w:ascii="Times New Roman" w:hAnsi="Times New Roman" w:cs="Times New Roman"/>
            <w:sz w:val="24"/>
            <w:szCs w:val="24"/>
          </w:rPr>
          <w:t>What is a Model of Reflection? (techtarget.com)</w:t>
        </w:r>
      </w:hyperlink>
      <w:r w:rsidRPr="00A52696">
        <w:rPr>
          <w:rFonts w:ascii="Times New Roman" w:hAnsi="Times New Roman" w:cs="Times New Roman"/>
          <w:sz w:val="24"/>
          <w:szCs w:val="24"/>
        </w:rPr>
        <w:t xml:space="preserve"> (Accessed on: 21</w:t>
      </w:r>
      <w:r w:rsidRPr="00A52696">
        <w:rPr>
          <w:rFonts w:ascii="Times New Roman" w:hAnsi="Times New Roman" w:cs="Times New Roman"/>
          <w:sz w:val="24"/>
          <w:szCs w:val="24"/>
          <w:vertAlign w:val="superscript"/>
        </w:rPr>
        <w:t>st</w:t>
      </w:r>
      <w:r w:rsidRPr="00A52696">
        <w:rPr>
          <w:rFonts w:ascii="Times New Roman" w:hAnsi="Times New Roman" w:cs="Times New Roman"/>
          <w:sz w:val="24"/>
          <w:szCs w:val="24"/>
        </w:rPr>
        <w:t xml:space="preserve"> January 2021).</w:t>
      </w:r>
    </w:p>
    <w:p w14:paraId="21467A0D" w14:textId="77777777" w:rsidR="0020131E" w:rsidRPr="00A52696" w:rsidRDefault="0020131E" w:rsidP="0020131E">
      <w:pPr>
        <w:spacing w:line="360" w:lineRule="auto"/>
        <w:jc w:val="both"/>
        <w:rPr>
          <w:rFonts w:ascii="Times New Roman" w:hAnsi="Times New Roman" w:cs="Times New Roman"/>
          <w:sz w:val="24"/>
          <w:szCs w:val="24"/>
        </w:rPr>
      </w:pPr>
      <w:proofErr w:type="spellStart"/>
      <w:r w:rsidRPr="00A52696">
        <w:rPr>
          <w:rFonts w:ascii="Times New Roman" w:hAnsi="Times New Roman" w:cs="Times New Roman"/>
          <w:sz w:val="24"/>
          <w:szCs w:val="24"/>
        </w:rPr>
        <w:t>Slesser</w:t>
      </w:r>
      <w:proofErr w:type="spellEnd"/>
      <w:r w:rsidRPr="00A52696">
        <w:rPr>
          <w:rFonts w:ascii="Times New Roman" w:hAnsi="Times New Roman" w:cs="Times New Roman"/>
          <w:sz w:val="24"/>
          <w:szCs w:val="24"/>
        </w:rPr>
        <w:t xml:space="preserve">, S. et al. (2018) </w:t>
      </w:r>
      <w:r w:rsidRPr="00A52696">
        <w:rPr>
          <w:rFonts w:ascii="Times New Roman" w:hAnsi="Times New Roman" w:cs="Times New Roman"/>
          <w:i/>
          <w:iCs/>
          <w:sz w:val="24"/>
          <w:szCs w:val="24"/>
        </w:rPr>
        <w:t xml:space="preserve">The Reflective Practitioner. </w:t>
      </w:r>
      <w:r w:rsidRPr="00A52696">
        <w:rPr>
          <w:rFonts w:ascii="Times New Roman" w:hAnsi="Times New Roman" w:cs="Times New Roman"/>
          <w:sz w:val="24"/>
          <w:szCs w:val="24"/>
        </w:rPr>
        <w:t xml:space="preserve">Available at: </w:t>
      </w:r>
      <w:hyperlink r:id="rId22" w:anchor=":~:text=One%20of%20Donald%20Schon's%20greatest%20contributions%20to%20professional,identified%20two%20types%20of%20reflection:%20reflection-in-action%20and%20reflection-on-action." w:history="1">
        <w:r w:rsidRPr="00A52696">
          <w:rPr>
            <w:rStyle w:val="Hyperlink"/>
            <w:rFonts w:ascii="Times New Roman" w:hAnsi="Times New Roman" w:cs="Times New Roman"/>
            <w:sz w:val="24"/>
            <w:szCs w:val="24"/>
          </w:rPr>
          <w:t>Reflective Practice (iriss.org.uk)</w:t>
        </w:r>
      </w:hyperlink>
      <w:r w:rsidRPr="00A52696">
        <w:rPr>
          <w:rFonts w:ascii="Times New Roman" w:hAnsi="Times New Roman" w:cs="Times New Roman"/>
          <w:sz w:val="24"/>
          <w:szCs w:val="24"/>
        </w:rPr>
        <w:t xml:space="preserve"> (Accessed on: 22</w:t>
      </w:r>
      <w:r w:rsidRPr="00A52696">
        <w:rPr>
          <w:rFonts w:ascii="Times New Roman" w:hAnsi="Times New Roman" w:cs="Times New Roman"/>
          <w:sz w:val="24"/>
          <w:szCs w:val="24"/>
          <w:vertAlign w:val="superscript"/>
        </w:rPr>
        <w:t>nd</w:t>
      </w:r>
      <w:r w:rsidRPr="00A52696">
        <w:rPr>
          <w:rFonts w:ascii="Times New Roman" w:hAnsi="Times New Roman" w:cs="Times New Roman"/>
          <w:sz w:val="24"/>
          <w:szCs w:val="24"/>
        </w:rPr>
        <w:t xml:space="preserve"> January 2021).</w:t>
      </w:r>
    </w:p>
    <w:p w14:paraId="27C50550" w14:textId="788CECD8" w:rsidR="0020131E" w:rsidRPr="00195821" w:rsidRDefault="0020131E" w:rsidP="0020131E">
      <w:pPr>
        <w:spacing w:line="360" w:lineRule="auto"/>
        <w:jc w:val="both"/>
        <w:rPr>
          <w:rFonts w:ascii="Times New Roman" w:hAnsi="Times New Roman" w:cs="Times New Roman"/>
          <w:sz w:val="24"/>
          <w:szCs w:val="24"/>
        </w:rPr>
      </w:pPr>
      <w:r w:rsidRPr="00195821">
        <w:rPr>
          <w:rFonts w:ascii="Times New Roman" w:hAnsi="Times New Roman" w:cs="Times New Roman"/>
          <w:color w:val="373A3C"/>
          <w:sz w:val="24"/>
          <w:szCs w:val="24"/>
          <w:shd w:val="clear" w:color="auto" w:fill="FFFFFF"/>
        </w:rPr>
        <w:t xml:space="preserve">The Department of Health (2004) </w:t>
      </w:r>
      <w:r w:rsidRPr="00195821">
        <w:rPr>
          <w:rFonts w:ascii="Times New Roman" w:hAnsi="Times New Roman" w:cs="Times New Roman"/>
          <w:i/>
          <w:iCs/>
          <w:color w:val="373A3C"/>
          <w:sz w:val="24"/>
          <w:szCs w:val="24"/>
          <w:shd w:val="clear" w:color="auto" w:fill="FFFFFF"/>
        </w:rPr>
        <w:t>The cycle of learning</w:t>
      </w:r>
      <w:r w:rsidRPr="00195821">
        <w:rPr>
          <w:rFonts w:ascii="Times New Roman" w:hAnsi="Times New Roman" w:cs="Times New Roman"/>
          <w:color w:val="373A3C"/>
          <w:sz w:val="24"/>
          <w:szCs w:val="24"/>
          <w:shd w:val="clear" w:color="auto" w:fill="FFFFFF"/>
        </w:rPr>
        <w:t xml:space="preserve"> [</w:t>
      </w:r>
      <w:r w:rsidRPr="00195821">
        <w:rPr>
          <w:rFonts w:ascii="Times New Roman" w:hAnsi="Times New Roman" w:cs="Times New Roman"/>
          <w:color w:val="373A3C"/>
          <w:sz w:val="24"/>
          <w:szCs w:val="24"/>
          <w:shd w:val="clear" w:color="auto" w:fill="FFFFFF"/>
        </w:rPr>
        <w:t>image</w:t>
      </w:r>
      <w:r w:rsidRPr="00195821">
        <w:rPr>
          <w:rFonts w:ascii="Times New Roman" w:hAnsi="Times New Roman" w:cs="Times New Roman"/>
          <w:color w:val="373A3C"/>
          <w:sz w:val="24"/>
          <w:szCs w:val="24"/>
          <w:shd w:val="clear" w:color="auto" w:fill="FFFFFF"/>
        </w:rPr>
        <w:t>]</w:t>
      </w:r>
      <w:r w:rsidRPr="00195821">
        <w:rPr>
          <w:rFonts w:ascii="Times New Roman" w:hAnsi="Times New Roman" w:cs="Times New Roman"/>
          <w:color w:val="373A3C"/>
          <w:sz w:val="24"/>
          <w:szCs w:val="24"/>
          <w:shd w:val="clear" w:color="auto" w:fill="FFFFFF"/>
        </w:rPr>
        <w:t>.</w:t>
      </w:r>
      <w:r w:rsidRPr="00195821">
        <w:rPr>
          <w:rFonts w:ascii="Times New Roman" w:hAnsi="Times New Roman" w:cs="Times New Roman"/>
          <w:color w:val="373A3C"/>
          <w:sz w:val="24"/>
          <w:szCs w:val="24"/>
          <w:shd w:val="clear" w:color="auto" w:fill="FFFFFF"/>
        </w:rPr>
        <w:t xml:space="preserve"> Available at: </w:t>
      </w:r>
      <w:hyperlink r:id="rId23" w:history="1">
        <w:r w:rsidRPr="00195821">
          <w:rPr>
            <w:rStyle w:val="Hyperlink"/>
            <w:rFonts w:ascii="Times New Roman" w:hAnsi="Times New Roman" w:cs="Times New Roman"/>
            <w:sz w:val="24"/>
            <w:szCs w:val="24"/>
            <w:shd w:val="clear" w:color="auto" w:fill="FFFFFF"/>
          </w:rPr>
          <w:t>https://www1.health.gov.au/internet/publications/publishing.nsf/Content/drugtreat-pubs-front1-wk-toc~drugtreat-pubs-front1-wk-secb~drugtreat-pubs-front1-wk-secb-2~drugtreat-pubs-front1-wk-secb-2-4</w:t>
        </w:r>
      </w:hyperlink>
      <w:r w:rsidRPr="00195821">
        <w:rPr>
          <w:rFonts w:ascii="Times New Roman" w:hAnsi="Times New Roman" w:cs="Times New Roman"/>
          <w:color w:val="373A3C"/>
          <w:sz w:val="24"/>
          <w:szCs w:val="24"/>
          <w:shd w:val="clear" w:color="auto" w:fill="FFFFFF"/>
        </w:rPr>
        <w:t xml:space="preserve"> (Accessed on: 23</w:t>
      </w:r>
      <w:r w:rsidRPr="00195821">
        <w:rPr>
          <w:rFonts w:ascii="Times New Roman" w:hAnsi="Times New Roman" w:cs="Times New Roman"/>
          <w:color w:val="373A3C"/>
          <w:sz w:val="24"/>
          <w:szCs w:val="24"/>
          <w:shd w:val="clear" w:color="auto" w:fill="FFFFFF"/>
          <w:vertAlign w:val="superscript"/>
        </w:rPr>
        <w:t>rd</w:t>
      </w:r>
      <w:r w:rsidRPr="00195821">
        <w:rPr>
          <w:rFonts w:ascii="Times New Roman" w:hAnsi="Times New Roman" w:cs="Times New Roman"/>
          <w:color w:val="373A3C"/>
          <w:sz w:val="24"/>
          <w:szCs w:val="24"/>
          <w:shd w:val="clear" w:color="auto" w:fill="FFFFFF"/>
        </w:rPr>
        <w:t xml:space="preserve"> January 2021).</w:t>
      </w:r>
    </w:p>
    <w:p w14:paraId="4C699791"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lastRenderedPageBreak/>
        <w:t xml:space="preserve">The University of Edinburgh (2020) </w:t>
      </w:r>
      <w:r w:rsidRPr="00A52696">
        <w:rPr>
          <w:rFonts w:ascii="Times New Roman" w:hAnsi="Times New Roman" w:cs="Times New Roman"/>
          <w:i/>
          <w:iCs/>
          <w:sz w:val="24"/>
          <w:szCs w:val="24"/>
        </w:rPr>
        <w:t xml:space="preserve">Gibbs’ Reflective Cycle. </w:t>
      </w:r>
      <w:r w:rsidRPr="00A52696">
        <w:rPr>
          <w:rFonts w:ascii="Times New Roman" w:hAnsi="Times New Roman" w:cs="Times New Roman"/>
          <w:sz w:val="24"/>
          <w:szCs w:val="24"/>
        </w:rPr>
        <w:t xml:space="preserve">Available at: </w:t>
      </w:r>
      <w:hyperlink r:id="rId24" w:history="1">
        <w:r w:rsidRPr="00A52696">
          <w:rPr>
            <w:rStyle w:val="Hyperlink"/>
            <w:rFonts w:ascii="Times New Roman" w:hAnsi="Times New Roman" w:cs="Times New Roman"/>
            <w:sz w:val="24"/>
            <w:szCs w:val="24"/>
          </w:rPr>
          <w:t>Gibbs' Reflective Cycle | The University of Edinburgh</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09E876C9" w14:textId="77777777" w:rsidR="0020131E"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Williams, O. (2017) </w:t>
      </w:r>
      <w:r w:rsidRPr="00A52696">
        <w:rPr>
          <w:rFonts w:ascii="Times New Roman" w:hAnsi="Times New Roman" w:cs="Times New Roman"/>
          <w:i/>
          <w:iCs/>
          <w:sz w:val="24"/>
          <w:szCs w:val="24"/>
        </w:rPr>
        <w:t xml:space="preserve">Kolb and Gibbs Reflective Cycle. </w:t>
      </w:r>
      <w:r w:rsidRPr="00A52696">
        <w:rPr>
          <w:rFonts w:ascii="Times New Roman" w:hAnsi="Times New Roman" w:cs="Times New Roman"/>
          <w:sz w:val="24"/>
          <w:szCs w:val="24"/>
        </w:rPr>
        <w:t xml:space="preserve">Available at: </w:t>
      </w:r>
      <w:hyperlink r:id="rId25" w:anchor=":~:text=Whereas%20Kolb%E2%80%99s%20model%20is%20sometimes%20referred%20to%20as,model%20while%20trying%20to%20work%20as%20a%20team." w:history="1">
        <w:r w:rsidRPr="00A52696">
          <w:rPr>
            <w:rStyle w:val="Hyperlink"/>
            <w:rFonts w:ascii="Times New Roman" w:hAnsi="Times New Roman" w:cs="Times New Roman"/>
            <w:sz w:val="24"/>
            <w:szCs w:val="24"/>
          </w:rPr>
          <w:t>Kolb and Gibbs Reflective Cycle – Owen Williams (wordpress.com)</w:t>
        </w:r>
      </w:hyperlink>
      <w:r w:rsidRPr="00A52696">
        <w:rPr>
          <w:rFonts w:ascii="Times New Roman" w:hAnsi="Times New Roman" w:cs="Times New Roman"/>
          <w:sz w:val="24"/>
          <w:szCs w:val="24"/>
        </w:rPr>
        <w:t xml:space="preserve"> (Accessed on: 11</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 </w:t>
      </w:r>
    </w:p>
    <w:p w14:paraId="1296A7A1" w14:textId="77777777" w:rsidR="00DB3830" w:rsidRPr="00DB3830" w:rsidRDefault="00DB3830" w:rsidP="00DB3830">
      <w:pPr>
        <w:spacing w:line="360" w:lineRule="auto"/>
        <w:jc w:val="both"/>
        <w:rPr>
          <w:rFonts w:ascii="Times New Roman" w:hAnsi="Times New Roman" w:cs="Times New Roman"/>
          <w:sz w:val="24"/>
          <w:szCs w:val="24"/>
        </w:rPr>
      </w:pPr>
    </w:p>
    <w:sectPr w:rsidR="00DB3830" w:rsidRPr="00DB3830" w:rsidSect="00FE4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A3C7B" w14:textId="77777777" w:rsidR="00046F96" w:rsidRDefault="00046F96" w:rsidP="001D1715">
      <w:pPr>
        <w:spacing w:after="0" w:line="240" w:lineRule="auto"/>
      </w:pPr>
      <w:r>
        <w:separator/>
      </w:r>
    </w:p>
  </w:endnote>
  <w:endnote w:type="continuationSeparator" w:id="0">
    <w:p w14:paraId="0D612409" w14:textId="77777777" w:rsidR="00046F96" w:rsidRDefault="00046F96" w:rsidP="001D1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9244991"/>
      <w:docPartObj>
        <w:docPartGallery w:val="Page Numbers (Bottom of Page)"/>
        <w:docPartUnique/>
      </w:docPartObj>
    </w:sdtPr>
    <w:sdtEndPr>
      <w:rPr>
        <w:noProof/>
      </w:rPr>
    </w:sdtEndPr>
    <w:sdtContent>
      <w:p w14:paraId="7A6FE20D" w14:textId="0319DC61" w:rsidR="00F075DA" w:rsidRDefault="00F075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B1A30E" w14:textId="77777777" w:rsidR="00F075DA" w:rsidRDefault="00F0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29A65" w14:textId="77777777" w:rsidR="00046F96" w:rsidRDefault="00046F96" w:rsidP="001D1715">
      <w:pPr>
        <w:spacing w:after="0" w:line="240" w:lineRule="auto"/>
      </w:pPr>
      <w:r>
        <w:separator/>
      </w:r>
    </w:p>
  </w:footnote>
  <w:footnote w:type="continuationSeparator" w:id="0">
    <w:p w14:paraId="22B716DD" w14:textId="77777777" w:rsidR="00046F96" w:rsidRDefault="00046F96" w:rsidP="001D1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CC0E1" w14:textId="50D52CCE" w:rsidR="00F075DA" w:rsidRDefault="00F075DA">
    <w:pPr>
      <w:pStyle w:val="Header"/>
    </w:pPr>
    <w:r>
      <w:t>Student number: 1902888</w:t>
    </w:r>
  </w:p>
  <w:p w14:paraId="296CCDA4" w14:textId="33FC8173" w:rsidR="00F075DA" w:rsidRDefault="00F075DA">
    <w:pPr>
      <w:pStyle w:val="Header"/>
    </w:pPr>
    <w:r>
      <w:t>Module: EAEE5002</w:t>
    </w:r>
  </w:p>
  <w:p w14:paraId="1B2C93A0" w14:textId="77777777" w:rsidR="00F075DA" w:rsidRDefault="00F075DA">
    <w:pPr>
      <w:pStyle w:val="Header"/>
    </w:pPr>
  </w:p>
  <w:p w14:paraId="0D8AAE14" w14:textId="77777777" w:rsidR="00F075DA" w:rsidRDefault="00F075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5610A"/>
    <w:multiLevelType w:val="hybridMultilevel"/>
    <w:tmpl w:val="28F20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34137"/>
    <w:multiLevelType w:val="hybridMultilevel"/>
    <w:tmpl w:val="3F92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64FA"/>
    <w:multiLevelType w:val="multilevel"/>
    <w:tmpl w:val="2B6E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A428DB"/>
    <w:multiLevelType w:val="hybridMultilevel"/>
    <w:tmpl w:val="ABF8F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B72A9"/>
    <w:multiLevelType w:val="hybridMultilevel"/>
    <w:tmpl w:val="210AD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EF0E16"/>
    <w:multiLevelType w:val="multilevel"/>
    <w:tmpl w:val="094A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6400EF"/>
    <w:multiLevelType w:val="hybridMultilevel"/>
    <w:tmpl w:val="0E2C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976575"/>
    <w:multiLevelType w:val="hybridMultilevel"/>
    <w:tmpl w:val="0FD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D575AF"/>
    <w:multiLevelType w:val="hybridMultilevel"/>
    <w:tmpl w:val="77C0831A"/>
    <w:lvl w:ilvl="0" w:tplc="8482E9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303884"/>
    <w:multiLevelType w:val="hybridMultilevel"/>
    <w:tmpl w:val="3B663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63E8A"/>
    <w:multiLevelType w:val="hybridMultilevel"/>
    <w:tmpl w:val="FCC4A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A90595"/>
    <w:multiLevelType w:val="multilevel"/>
    <w:tmpl w:val="9ACE3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D6919"/>
    <w:multiLevelType w:val="hybridMultilevel"/>
    <w:tmpl w:val="7C58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101E0"/>
    <w:multiLevelType w:val="hybridMultilevel"/>
    <w:tmpl w:val="7256B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B65EE"/>
    <w:multiLevelType w:val="hybridMultilevel"/>
    <w:tmpl w:val="6024C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F45C2C"/>
    <w:multiLevelType w:val="multilevel"/>
    <w:tmpl w:val="9852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B3438E"/>
    <w:multiLevelType w:val="hybridMultilevel"/>
    <w:tmpl w:val="D158B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E83E34"/>
    <w:multiLevelType w:val="multilevel"/>
    <w:tmpl w:val="1E8E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0610C31"/>
    <w:multiLevelType w:val="hybridMultilevel"/>
    <w:tmpl w:val="A2F4F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AE1D69"/>
    <w:multiLevelType w:val="multilevel"/>
    <w:tmpl w:val="11729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E3460F"/>
    <w:multiLevelType w:val="hybridMultilevel"/>
    <w:tmpl w:val="05F8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047DF1"/>
    <w:multiLevelType w:val="multilevel"/>
    <w:tmpl w:val="D88A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F955C8A"/>
    <w:multiLevelType w:val="hybridMultilevel"/>
    <w:tmpl w:val="5530A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1"/>
  </w:num>
  <w:num w:numId="3">
    <w:abstractNumId w:val="5"/>
  </w:num>
  <w:num w:numId="4">
    <w:abstractNumId w:val="11"/>
  </w:num>
  <w:num w:numId="5">
    <w:abstractNumId w:val="15"/>
  </w:num>
  <w:num w:numId="6">
    <w:abstractNumId w:val="8"/>
  </w:num>
  <w:num w:numId="7">
    <w:abstractNumId w:val="10"/>
  </w:num>
  <w:num w:numId="8">
    <w:abstractNumId w:val="14"/>
  </w:num>
  <w:num w:numId="9">
    <w:abstractNumId w:val="0"/>
  </w:num>
  <w:num w:numId="10">
    <w:abstractNumId w:val="12"/>
  </w:num>
  <w:num w:numId="11">
    <w:abstractNumId w:val="20"/>
  </w:num>
  <w:num w:numId="12">
    <w:abstractNumId w:val="4"/>
  </w:num>
  <w:num w:numId="13">
    <w:abstractNumId w:val="6"/>
  </w:num>
  <w:num w:numId="14">
    <w:abstractNumId w:val="7"/>
  </w:num>
  <w:num w:numId="15">
    <w:abstractNumId w:val="16"/>
  </w:num>
  <w:num w:numId="16">
    <w:abstractNumId w:val="18"/>
  </w:num>
  <w:num w:numId="17">
    <w:abstractNumId w:val="9"/>
  </w:num>
  <w:num w:numId="18">
    <w:abstractNumId w:val="22"/>
  </w:num>
  <w:num w:numId="19">
    <w:abstractNumId w:val="3"/>
  </w:num>
  <w:num w:numId="20">
    <w:abstractNumId w:val="13"/>
  </w:num>
  <w:num w:numId="21">
    <w:abstractNumId w:val="1"/>
  </w:num>
  <w:num w:numId="22">
    <w:abstractNumId w:val="2"/>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715"/>
    <w:rsid w:val="00002D97"/>
    <w:rsid w:val="00046F96"/>
    <w:rsid w:val="00056F17"/>
    <w:rsid w:val="00061AAF"/>
    <w:rsid w:val="00073549"/>
    <w:rsid w:val="00081BB4"/>
    <w:rsid w:val="000830E5"/>
    <w:rsid w:val="0008765B"/>
    <w:rsid w:val="00094114"/>
    <w:rsid w:val="000970AE"/>
    <w:rsid w:val="000A1905"/>
    <w:rsid w:val="000A5183"/>
    <w:rsid w:val="000A686B"/>
    <w:rsid w:val="000B0C79"/>
    <w:rsid w:val="000B63BD"/>
    <w:rsid w:val="000C2B30"/>
    <w:rsid w:val="000D179F"/>
    <w:rsid w:val="000E271F"/>
    <w:rsid w:val="000E2806"/>
    <w:rsid w:val="00115D75"/>
    <w:rsid w:val="00122CD8"/>
    <w:rsid w:val="001269EE"/>
    <w:rsid w:val="00133924"/>
    <w:rsid w:val="00134951"/>
    <w:rsid w:val="00135139"/>
    <w:rsid w:val="001401FD"/>
    <w:rsid w:val="00143C65"/>
    <w:rsid w:val="00152EBA"/>
    <w:rsid w:val="001617F4"/>
    <w:rsid w:val="00163812"/>
    <w:rsid w:val="001647F5"/>
    <w:rsid w:val="00167F49"/>
    <w:rsid w:val="00170E29"/>
    <w:rsid w:val="00172996"/>
    <w:rsid w:val="0017759F"/>
    <w:rsid w:val="00195821"/>
    <w:rsid w:val="001A019E"/>
    <w:rsid w:val="001A10A9"/>
    <w:rsid w:val="001A4B25"/>
    <w:rsid w:val="001A6B34"/>
    <w:rsid w:val="001B02CB"/>
    <w:rsid w:val="001B261B"/>
    <w:rsid w:val="001B6F1C"/>
    <w:rsid w:val="001C293B"/>
    <w:rsid w:val="001D1715"/>
    <w:rsid w:val="001E5800"/>
    <w:rsid w:val="0020131E"/>
    <w:rsid w:val="0020344A"/>
    <w:rsid w:val="00213695"/>
    <w:rsid w:val="00213B92"/>
    <w:rsid w:val="002156D4"/>
    <w:rsid w:val="00226B5C"/>
    <w:rsid w:val="00231472"/>
    <w:rsid w:val="0023669C"/>
    <w:rsid w:val="00246517"/>
    <w:rsid w:val="00253687"/>
    <w:rsid w:val="002628E6"/>
    <w:rsid w:val="0026627B"/>
    <w:rsid w:val="00273949"/>
    <w:rsid w:val="00273EE4"/>
    <w:rsid w:val="002849DB"/>
    <w:rsid w:val="002A4D29"/>
    <w:rsid w:val="002A666C"/>
    <w:rsid w:val="002B45E2"/>
    <w:rsid w:val="002B5B06"/>
    <w:rsid w:val="002C4B30"/>
    <w:rsid w:val="002D2327"/>
    <w:rsid w:val="002D3ED0"/>
    <w:rsid w:val="002E2192"/>
    <w:rsid w:val="002E57E7"/>
    <w:rsid w:val="002E6FE9"/>
    <w:rsid w:val="002E74AD"/>
    <w:rsid w:val="002F4CF7"/>
    <w:rsid w:val="002F4D65"/>
    <w:rsid w:val="002F6239"/>
    <w:rsid w:val="00302269"/>
    <w:rsid w:val="003023CC"/>
    <w:rsid w:val="00303449"/>
    <w:rsid w:val="00311B3A"/>
    <w:rsid w:val="00313A62"/>
    <w:rsid w:val="00314ECC"/>
    <w:rsid w:val="003249CD"/>
    <w:rsid w:val="003277F8"/>
    <w:rsid w:val="00331DDE"/>
    <w:rsid w:val="00334561"/>
    <w:rsid w:val="00350B40"/>
    <w:rsid w:val="00353414"/>
    <w:rsid w:val="003648FF"/>
    <w:rsid w:val="00372579"/>
    <w:rsid w:val="00372726"/>
    <w:rsid w:val="00375C39"/>
    <w:rsid w:val="00381AB2"/>
    <w:rsid w:val="0039252F"/>
    <w:rsid w:val="0039535C"/>
    <w:rsid w:val="00395F54"/>
    <w:rsid w:val="003A5149"/>
    <w:rsid w:val="003B41A5"/>
    <w:rsid w:val="003B6D9F"/>
    <w:rsid w:val="003C232D"/>
    <w:rsid w:val="003F1C3C"/>
    <w:rsid w:val="003F32E7"/>
    <w:rsid w:val="00414497"/>
    <w:rsid w:val="00416E6D"/>
    <w:rsid w:val="00423E04"/>
    <w:rsid w:val="004322C2"/>
    <w:rsid w:val="00446390"/>
    <w:rsid w:val="0045020E"/>
    <w:rsid w:val="0046037C"/>
    <w:rsid w:val="00461D37"/>
    <w:rsid w:val="00471014"/>
    <w:rsid w:val="0047190A"/>
    <w:rsid w:val="00492711"/>
    <w:rsid w:val="004B2081"/>
    <w:rsid w:val="004C5CDB"/>
    <w:rsid w:val="004D4906"/>
    <w:rsid w:val="004E30BF"/>
    <w:rsid w:val="004E523F"/>
    <w:rsid w:val="004E54EC"/>
    <w:rsid w:val="004E6B8A"/>
    <w:rsid w:val="004F6353"/>
    <w:rsid w:val="004F68B0"/>
    <w:rsid w:val="005057E2"/>
    <w:rsid w:val="00511AB0"/>
    <w:rsid w:val="00513766"/>
    <w:rsid w:val="00526497"/>
    <w:rsid w:val="00527772"/>
    <w:rsid w:val="00532F81"/>
    <w:rsid w:val="0054557A"/>
    <w:rsid w:val="00545F25"/>
    <w:rsid w:val="00557722"/>
    <w:rsid w:val="00565928"/>
    <w:rsid w:val="00566B1E"/>
    <w:rsid w:val="005677A9"/>
    <w:rsid w:val="00572FD9"/>
    <w:rsid w:val="00576664"/>
    <w:rsid w:val="0058568A"/>
    <w:rsid w:val="00591313"/>
    <w:rsid w:val="0059275C"/>
    <w:rsid w:val="00593F8B"/>
    <w:rsid w:val="00594168"/>
    <w:rsid w:val="00594666"/>
    <w:rsid w:val="005A6B69"/>
    <w:rsid w:val="005D36C2"/>
    <w:rsid w:val="005D47C8"/>
    <w:rsid w:val="005E5B39"/>
    <w:rsid w:val="005F292D"/>
    <w:rsid w:val="00600DD5"/>
    <w:rsid w:val="00613203"/>
    <w:rsid w:val="00622398"/>
    <w:rsid w:val="00625EE6"/>
    <w:rsid w:val="00631B33"/>
    <w:rsid w:val="00642CC8"/>
    <w:rsid w:val="006467A4"/>
    <w:rsid w:val="006543C5"/>
    <w:rsid w:val="0065460A"/>
    <w:rsid w:val="006565AA"/>
    <w:rsid w:val="00657396"/>
    <w:rsid w:val="006606E5"/>
    <w:rsid w:val="00664D28"/>
    <w:rsid w:val="00667C2E"/>
    <w:rsid w:val="00674B5C"/>
    <w:rsid w:val="00676D3E"/>
    <w:rsid w:val="00681D48"/>
    <w:rsid w:val="00681E07"/>
    <w:rsid w:val="00682076"/>
    <w:rsid w:val="00685413"/>
    <w:rsid w:val="00694504"/>
    <w:rsid w:val="006A55CB"/>
    <w:rsid w:val="006B4FC1"/>
    <w:rsid w:val="006C0E0C"/>
    <w:rsid w:val="006C376A"/>
    <w:rsid w:val="006C4773"/>
    <w:rsid w:val="006C5A2B"/>
    <w:rsid w:val="006D2606"/>
    <w:rsid w:val="006D79A2"/>
    <w:rsid w:val="006F0A53"/>
    <w:rsid w:val="006F46DC"/>
    <w:rsid w:val="00717EB8"/>
    <w:rsid w:val="007204A3"/>
    <w:rsid w:val="00740ADE"/>
    <w:rsid w:val="00755646"/>
    <w:rsid w:val="00755EE1"/>
    <w:rsid w:val="00763AF4"/>
    <w:rsid w:val="00764243"/>
    <w:rsid w:val="007709A8"/>
    <w:rsid w:val="00771C96"/>
    <w:rsid w:val="0078048C"/>
    <w:rsid w:val="007835CC"/>
    <w:rsid w:val="0078556B"/>
    <w:rsid w:val="007934AD"/>
    <w:rsid w:val="007A6D47"/>
    <w:rsid w:val="007A78E1"/>
    <w:rsid w:val="007B4D7D"/>
    <w:rsid w:val="007C027A"/>
    <w:rsid w:val="007C1FAE"/>
    <w:rsid w:val="007D6678"/>
    <w:rsid w:val="007D7DDF"/>
    <w:rsid w:val="007E256D"/>
    <w:rsid w:val="007E4AF4"/>
    <w:rsid w:val="007F1DCA"/>
    <w:rsid w:val="007F40CE"/>
    <w:rsid w:val="008021DF"/>
    <w:rsid w:val="00817FF6"/>
    <w:rsid w:val="00820366"/>
    <w:rsid w:val="00822870"/>
    <w:rsid w:val="00824436"/>
    <w:rsid w:val="00840881"/>
    <w:rsid w:val="00847E41"/>
    <w:rsid w:val="00850679"/>
    <w:rsid w:val="00850948"/>
    <w:rsid w:val="00851119"/>
    <w:rsid w:val="00855F5D"/>
    <w:rsid w:val="008614F7"/>
    <w:rsid w:val="00865048"/>
    <w:rsid w:val="008717BA"/>
    <w:rsid w:val="00872B09"/>
    <w:rsid w:val="00874D47"/>
    <w:rsid w:val="008766CC"/>
    <w:rsid w:val="00894632"/>
    <w:rsid w:val="00894AA1"/>
    <w:rsid w:val="008961BE"/>
    <w:rsid w:val="008A5278"/>
    <w:rsid w:val="008B50F5"/>
    <w:rsid w:val="008C4429"/>
    <w:rsid w:val="008D11BA"/>
    <w:rsid w:val="008D497C"/>
    <w:rsid w:val="008D5913"/>
    <w:rsid w:val="008F652D"/>
    <w:rsid w:val="008F68EF"/>
    <w:rsid w:val="009021B0"/>
    <w:rsid w:val="0090522C"/>
    <w:rsid w:val="009231DB"/>
    <w:rsid w:val="00925871"/>
    <w:rsid w:val="00946740"/>
    <w:rsid w:val="0095352F"/>
    <w:rsid w:val="00954B59"/>
    <w:rsid w:val="009611E9"/>
    <w:rsid w:val="009631C9"/>
    <w:rsid w:val="00965F4A"/>
    <w:rsid w:val="00980B4D"/>
    <w:rsid w:val="009837F6"/>
    <w:rsid w:val="00991168"/>
    <w:rsid w:val="009956CE"/>
    <w:rsid w:val="009A279E"/>
    <w:rsid w:val="009A2D9F"/>
    <w:rsid w:val="009A3E33"/>
    <w:rsid w:val="009A62C6"/>
    <w:rsid w:val="009B1A29"/>
    <w:rsid w:val="009C130A"/>
    <w:rsid w:val="009C2D5B"/>
    <w:rsid w:val="009C54B1"/>
    <w:rsid w:val="009C629B"/>
    <w:rsid w:val="009E0815"/>
    <w:rsid w:val="009E149F"/>
    <w:rsid w:val="009E32EA"/>
    <w:rsid w:val="009E5B4D"/>
    <w:rsid w:val="009E6B45"/>
    <w:rsid w:val="009E7974"/>
    <w:rsid w:val="00A00554"/>
    <w:rsid w:val="00A06EA8"/>
    <w:rsid w:val="00A21E78"/>
    <w:rsid w:val="00A26C4E"/>
    <w:rsid w:val="00A27799"/>
    <w:rsid w:val="00A30074"/>
    <w:rsid w:val="00A42B4F"/>
    <w:rsid w:val="00A47794"/>
    <w:rsid w:val="00A51A57"/>
    <w:rsid w:val="00A52696"/>
    <w:rsid w:val="00A60043"/>
    <w:rsid w:val="00A6037F"/>
    <w:rsid w:val="00A870EA"/>
    <w:rsid w:val="00A901F1"/>
    <w:rsid w:val="00A962B2"/>
    <w:rsid w:val="00AA1D4E"/>
    <w:rsid w:val="00AA47CB"/>
    <w:rsid w:val="00AB2DCF"/>
    <w:rsid w:val="00AB54D1"/>
    <w:rsid w:val="00AC048D"/>
    <w:rsid w:val="00AC23DF"/>
    <w:rsid w:val="00AC472C"/>
    <w:rsid w:val="00AE1BCF"/>
    <w:rsid w:val="00AF0D34"/>
    <w:rsid w:val="00B0212D"/>
    <w:rsid w:val="00B04B81"/>
    <w:rsid w:val="00B04E02"/>
    <w:rsid w:val="00B05707"/>
    <w:rsid w:val="00B23F19"/>
    <w:rsid w:val="00B43F2E"/>
    <w:rsid w:val="00B441A7"/>
    <w:rsid w:val="00B450DD"/>
    <w:rsid w:val="00B46EC9"/>
    <w:rsid w:val="00B5111C"/>
    <w:rsid w:val="00B76438"/>
    <w:rsid w:val="00B764C6"/>
    <w:rsid w:val="00B80F84"/>
    <w:rsid w:val="00B944BA"/>
    <w:rsid w:val="00BB5124"/>
    <w:rsid w:val="00BC2C89"/>
    <w:rsid w:val="00BC72E8"/>
    <w:rsid w:val="00BD036E"/>
    <w:rsid w:val="00BD3FF1"/>
    <w:rsid w:val="00BE5660"/>
    <w:rsid w:val="00BF022A"/>
    <w:rsid w:val="00BF3A0B"/>
    <w:rsid w:val="00BF56EF"/>
    <w:rsid w:val="00C00A52"/>
    <w:rsid w:val="00C17B92"/>
    <w:rsid w:val="00C25DE1"/>
    <w:rsid w:val="00C329DD"/>
    <w:rsid w:val="00C33C0F"/>
    <w:rsid w:val="00C466F8"/>
    <w:rsid w:val="00C56C0E"/>
    <w:rsid w:val="00C8196A"/>
    <w:rsid w:val="00C83C25"/>
    <w:rsid w:val="00C848B6"/>
    <w:rsid w:val="00C87738"/>
    <w:rsid w:val="00C917DE"/>
    <w:rsid w:val="00C95534"/>
    <w:rsid w:val="00C9674A"/>
    <w:rsid w:val="00CB25EA"/>
    <w:rsid w:val="00CB51BE"/>
    <w:rsid w:val="00CC003B"/>
    <w:rsid w:val="00CC044D"/>
    <w:rsid w:val="00CC2335"/>
    <w:rsid w:val="00CD4B31"/>
    <w:rsid w:val="00CD5258"/>
    <w:rsid w:val="00CD52D6"/>
    <w:rsid w:val="00CD53BC"/>
    <w:rsid w:val="00CE43EF"/>
    <w:rsid w:val="00CE4DA1"/>
    <w:rsid w:val="00CF0F7E"/>
    <w:rsid w:val="00CF1370"/>
    <w:rsid w:val="00CF179F"/>
    <w:rsid w:val="00CF2C00"/>
    <w:rsid w:val="00CF2C33"/>
    <w:rsid w:val="00CF3C1A"/>
    <w:rsid w:val="00CF4073"/>
    <w:rsid w:val="00CF676F"/>
    <w:rsid w:val="00D05987"/>
    <w:rsid w:val="00D07B37"/>
    <w:rsid w:val="00D126C4"/>
    <w:rsid w:val="00D152F3"/>
    <w:rsid w:val="00D25B3B"/>
    <w:rsid w:val="00D30C29"/>
    <w:rsid w:val="00D3140B"/>
    <w:rsid w:val="00D32D48"/>
    <w:rsid w:val="00D375D0"/>
    <w:rsid w:val="00D40091"/>
    <w:rsid w:val="00D52607"/>
    <w:rsid w:val="00D56E52"/>
    <w:rsid w:val="00D617D7"/>
    <w:rsid w:val="00D74FB6"/>
    <w:rsid w:val="00D7677B"/>
    <w:rsid w:val="00D80D06"/>
    <w:rsid w:val="00D84736"/>
    <w:rsid w:val="00D87A6F"/>
    <w:rsid w:val="00DA41D5"/>
    <w:rsid w:val="00DB3830"/>
    <w:rsid w:val="00DC17C8"/>
    <w:rsid w:val="00DC55EA"/>
    <w:rsid w:val="00DD0048"/>
    <w:rsid w:val="00DD1C0F"/>
    <w:rsid w:val="00DD1E0B"/>
    <w:rsid w:val="00DD1FE8"/>
    <w:rsid w:val="00DD71C6"/>
    <w:rsid w:val="00DD756D"/>
    <w:rsid w:val="00DE417C"/>
    <w:rsid w:val="00DE4F6C"/>
    <w:rsid w:val="00DF05D5"/>
    <w:rsid w:val="00E039EA"/>
    <w:rsid w:val="00E132AD"/>
    <w:rsid w:val="00E23FDE"/>
    <w:rsid w:val="00E52787"/>
    <w:rsid w:val="00E72E22"/>
    <w:rsid w:val="00E73348"/>
    <w:rsid w:val="00EA7628"/>
    <w:rsid w:val="00EB23D6"/>
    <w:rsid w:val="00EB7EB4"/>
    <w:rsid w:val="00EC603F"/>
    <w:rsid w:val="00EC7EF0"/>
    <w:rsid w:val="00ED3C86"/>
    <w:rsid w:val="00EE338D"/>
    <w:rsid w:val="00EE53EB"/>
    <w:rsid w:val="00EF0EA6"/>
    <w:rsid w:val="00EF7002"/>
    <w:rsid w:val="00F075DA"/>
    <w:rsid w:val="00F208E4"/>
    <w:rsid w:val="00F2132C"/>
    <w:rsid w:val="00F21814"/>
    <w:rsid w:val="00F32326"/>
    <w:rsid w:val="00F35B0B"/>
    <w:rsid w:val="00F40A12"/>
    <w:rsid w:val="00F61104"/>
    <w:rsid w:val="00F62146"/>
    <w:rsid w:val="00F65034"/>
    <w:rsid w:val="00F65759"/>
    <w:rsid w:val="00F71334"/>
    <w:rsid w:val="00F716A0"/>
    <w:rsid w:val="00F73434"/>
    <w:rsid w:val="00F86D44"/>
    <w:rsid w:val="00F92B22"/>
    <w:rsid w:val="00F93141"/>
    <w:rsid w:val="00F97678"/>
    <w:rsid w:val="00FB5B57"/>
    <w:rsid w:val="00FB62E7"/>
    <w:rsid w:val="00FC2D56"/>
    <w:rsid w:val="00FC5450"/>
    <w:rsid w:val="00FD0901"/>
    <w:rsid w:val="00FD250D"/>
    <w:rsid w:val="00FD5AF8"/>
    <w:rsid w:val="00FE0E2B"/>
    <w:rsid w:val="00FE2EBB"/>
    <w:rsid w:val="00FE4562"/>
    <w:rsid w:val="00FF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CF5A"/>
  <w15:chartTrackingRefBased/>
  <w15:docId w15:val="{D9A46C33-E424-4343-91CC-D947392A9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F4D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B4D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715"/>
  </w:style>
  <w:style w:type="paragraph" w:styleId="Footer">
    <w:name w:val="footer"/>
    <w:basedOn w:val="Normal"/>
    <w:link w:val="FooterChar"/>
    <w:uiPriority w:val="99"/>
    <w:unhideWhenUsed/>
    <w:rsid w:val="001D1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715"/>
  </w:style>
  <w:style w:type="character" w:styleId="Hyperlink">
    <w:name w:val="Hyperlink"/>
    <w:basedOn w:val="DefaultParagraphFont"/>
    <w:uiPriority w:val="99"/>
    <w:unhideWhenUsed/>
    <w:rsid w:val="009611E9"/>
    <w:rPr>
      <w:color w:val="0000FF"/>
      <w:u w:val="single"/>
    </w:rPr>
  </w:style>
  <w:style w:type="paragraph" w:styleId="NormalWeb">
    <w:name w:val="Normal (Web)"/>
    <w:basedOn w:val="Normal"/>
    <w:uiPriority w:val="99"/>
    <w:unhideWhenUsed/>
    <w:rsid w:val="00F323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2711"/>
    <w:rPr>
      <w:b/>
      <w:bCs/>
    </w:rPr>
  </w:style>
  <w:style w:type="paragraph" w:styleId="ListParagraph">
    <w:name w:val="List Paragraph"/>
    <w:basedOn w:val="Normal"/>
    <w:uiPriority w:val="34"/>
    <w:qFormat/>
    <w:rsid w:val="00F075DA"/>
    <w:pPr>
      <w:ind w:left="720"/>
      <w:contextualSpacing/>
    </w:pPr>
  </w:style>
  <w:style w:type="table" w:styleId="TableGrid">
    <w:name w:val="Table Grid"/>
    <w:basedOn w:val="TableNormal"/>
    <w:uiPriority w:val="39"/>
    <w:rsid w:val="00DD1FE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5B57"/>
    <w:rPr>
      <w:color w:val="954F72" w:themeColor="followedHyperlink"/>
      <w:u w:val="single"/>
    </w:rPr>
  </w:style>
  <w:style w:type="character" w:styleId="UnresolvedMention">
    <w:name w:val="Unresolved Mention"/>
    <w:basedOn w:val="DefaultParagraphFont"/>
    <w:uiPriority w:val="99"/>
    <w:semiHidden/>
    <w:unhideWhenUsed/>
    <w:rsid w:val="00ED3C86"/>
    <w:rPr>
      <w:color w:val="605E5C"/>
      <w:shd w:val="clear" w:color="auto" w:fill="E1DFDD"/>
    </w:rPr>
  </w:style>
  <w:style w:type="character" w:styleId="Emphasis">
    <w:name w:val="Emphasis"/>
    <w:basedOn w:val="DefaultParagraphFont"/>
    <w:uiPriority w:val="20"/>
    <w:qFormat/>
    <w:rsid w:val="002E57E7"/>
    <w:rPr>
      <w:i/>
      <w:iCs/>
    </w:rPr>
  </w:style>
  <w:style w:type="paragraph" w:styleId="Caption">
    <w:name w:val="caption"/>
    <w:basedOn w:val="Normal"/>
    <w:next w:val="Normal"/>
    <w:uiPriority w:val="35"/>
    <w:unhideWhenUsed/>
    <w:qFormat/>
    <w:rsid w:val="00DD71C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F4D6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B4D7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1741">
      <w:bodyDiv w:val="1"/>
      <w:marLeft w:val="0"/>
      <w:marRight w:val="0"/>
      <w:marTop w:val="0"/>
      <w:marBottom w:val="0"/>
      <w:divBdr>
        <w:top w:val="none" w:sz="0" w:space="0" w:color="auto"/>
        <w:left w:val="none" w:sz="0" w:space="0" w:color="auto"/>
        <w:bottom w:val="none" w:sz="0" w:space="0" w:color="auto"/>
        <w:right w:val="none" w:sz="0" w:space="0" w:color="auto"/>
      </w:divBdr>
    </w:div>
    <w:div w:id="277376952">
      <w:bodyDiv w:val="1"/>
      <w:marLeft w:val="0"/>
      <w:marRight w:val="0"/>
      <w:marTop w:val="0"/>
      <w:marBottom w:val="0"/>
      <w:divBdr>
        <w:top w:val="none" w:sz="0" w:space="0" w:color="auto"/>
        <w:left w:val="none" w:sz="0" w:space="0" w:color="auto"/>
        <w:bottom w:val="none" w:sz="0" w:space="0" w:color="auto"/>
        <w:right w:val="none" w:sz="0" w:space="0" w:color="auto"/>
      </w:divBdr>
    </w:div>
    <w:div w:id="336546240">
      <w:bodyDiv w:val="1"/>
      <w:marLeft w:val="0"/>
      <w:marRight w:val="0"/>
      <w:marTop w:val="0"/>
      <w:marBottom w:val="0"/>
      <w:divBdr>
        <w:top w:val="none" w:sz="0" w:space="0" w:color="auto"/>
        <w:left w:val="none" w:sz="0" w:space="0" w:color="auto"/>
        <w:bottom w:val="none" w:sz="0" w:space="0" w:color="auto"/>
        <w:right w:val="none" w:sz="0" w:space="0" w:color="auto"/>
      </w:divBdr>
    </w:div>
    <w:div w:id="631400840">
      <w:bodyDiv w:val="1"/>
      <w:marLeft w:val="0"/>
      <w:marRight w:val="0"/>
      <w:marTop w:val="0"/>
      <w:marBottom w:val="0"/>
      <w:divBdr>
        <w:top w:val="none" w:sz="0" w:space="0" w:color="auto"/>
        <w:left w:val="none" w:sz="0" w:space="0" w:color="auto"/>
        <w:bottom w:val="none" w:sz="0" w:space="0" w:color="auto"/>
        <w:right w:val="none" w:sz="0" w:space="0" w:color="auto"/>
      </w:divBdr>
    </w:div>
    <w:div w:id="717045439">
      <w:bodyDiv w:val="1"/>
      <w:marLeft w:val="0"/>
      <w:marRight w:val="0"/>
      <w:marTop w:val="0"/>
      <w:marBottom w:val="0"/>
      <w:divBdr>
        <w:top w:val="none" w:sz="0" w:space="0" w:color="auto"/>
        <w:left w:val="none" w:sz="0" w:space="0" w:color="auto"/>
        <w:bottom w:val="none" w:sz="0" w:space="0" w:color="auto"/>
        <w:right w:val="none" w:sz="0" w:space="0" w:color="auto"/>
      </w:divBdr>
    </w:div>
    <w:div w:id="776758840">
      <w:bodyDiv w:val="1"/>
      <w:marLeft w:val="0"/>
      <w:marRight w:val="0"/>
      <w:marTop w:val="0"/>
      <w:marBottom w:val="0"/>
      <w:divBdr>
        <w:top w:val="none" w:sz="0" w:space="0" w:color="auto"/>
        <w:left w:val="none" w:sz="0" w:space="0" w:color="auto"/>
        <w:bottom w:val="none" w:sz="0" w:space="0" w:color="auto"/>
        <w:right w:val="none" w:sz="0" w:space="0" w:color="auto"/>
      </w:divBdr>
    </w:div>
    <w:div w:id="962467686">
      <w:bodyDiv w:val="1"/>
      <w:marLeft w:val="0"/>
      <w:marRight w:val="0"/>
      <w:marTop w:val="0"/>
      <w:marBottom w:val="0"/>
      <w:divBdr>
        <w:top w:val="none" w:sz="0" w:space="0" w:color="auto"/>
        <w:left w:val="none" w:sz="0" w:space="0" w:color="auto"/>
        <w:bottom w:val="none" w:sz="0" w:space="0" w:color="auto"/>
        <w:right w:val="none" w:sz="0" w:space="0" w:color="auto"/>
      </w:divBdr>
    </w:div>
    <w:div w:id="1677614435">
      <w:bodyDiv w:val="1"/>
      <w:marLeft w:val="0"/>
      <w:marRight w:val="0"/>
      <w:marTop w:val="0"/>
      <w:marBottom w:val="0"/>
      <w:divBdr>
        <w:top w:val="none" w:sz="0" w:space="0" w:color="auto"/>
        <w:left w:val="none" w:sz="0" w:space="0" w:color="auto"/>
        <w:bottom w:val="none" w:sz="0" w:space="0" w:color="auto"/>
        <w:right w:val="none" w:sz="0" w:space="0" w:color="auto"/>
      </w:divBdr>
    </w:div>
    <w:div w:id="171680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www.earlyyearscareers.com/eyc/latest-news/reflective-practic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hatis.techtarget.com/definition/model-of-reflection"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ehow.co.uk/info_7874336_differences-between-gibbs-kolb-cycles.html" TargetMode="External"/><Relationship Id="rId25" Type="http://schemas.openxmlformats.org/officeDocument/2006/relationships/hyperlink" Target="https://owenwilliams82.wordpress.com/2017/01/08/kolb-and-gibbs-reflective-cycle/" TargetMode="External"/><Relationship Id="rId2" Type="http://schemas.openxmlformats.org/officeDocument/2006/relationships/customXml" Target="../customXml/item2.xml"/><Relationship Id="rId16" Type="http://schemas.openxmlformats.org/officeDocument/2006/relationships/hyperlink" Target="https://longfordchildcare.ie/reflective-practice-early-years/" TargetMode="External"/><Relationship Id="rId20" Type="http://schemas.openxmlformats.org/officeDocument/2006/relationships/hyperlink" Target="https://www.pacey.org.uk/Pacey/media/Website-files/PACEY%20member%20practice%20guides%20(PDFs)/PG04-self-reflectiv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hyperlink" Target="https://abiomalley.wordpress.com/2018/11/28/reflective-practice-as-evidence-for-decision-making/" TargetMode="External"/><Relationship Id="rId23" Type="http://schemas.openxmlformats.org/officeDocument/2006/relationships/hyperlink" Target="https://www1.health.gov.au/internet/publications/publishing.nsf/Content/drugtreat-pubs-front1-wk-toc~drugtreat-pubs-front1-wk-secb~drugtreat-pubs-front1-wk-secb-2~drugtreat-pubs-front1-wk-secb-2-4" TargetMode="External"/><Relationship Id="rId10" Type="http://schemas.openxmlformats.org/officeDocument/2006/relationships/endnotes" Target="endnotes.xml"/><Relationship Id="rId19" Type="http://schemas.openxmlformats.org/officeDocument/2006/relationships/hyperlink" Target="https://longfordchildcare.ie/reflective-practice-early-yea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content.iriss.org.uk/reflectivepractice/practitioner.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F4331-D4D1-42C5-B621-5F763F77CF4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5FB56B-0091-4EC0-BB83-B121E85F9CDF}">
  <ds:schemaRefs>
    <ds:schemaRef ds:uri="http://schemas.microsoft.com/sharepoint/v3/contenttype/forms"/>
  </ds:schemaRefs>
</ds:datastoreItem>
</file>

<file path=customXml/itemProps3.xml><?xml version="1.0" encoding="utf-8"?>
<ds:datastoreItem xmlns:ds="http://schemas.openxmlformats.org/officeDocument/2006/customXml" ds:itemID="{8329F917-76A3-4993-B886-FA992AC240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AFC225-F50E-4A27-A099-6DED43878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12</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232</cp:revision>
  <dcterms:created xsi:type="dcterms:W3CDTF">2021-01-16T16:06:00Z</dcterms:created>
  <dcterms:modified xsi:type="dcterms:W3CDTF">2021-01-23T17:21:00Z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