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C48E51" w14:textId="77777777" w:rsidR="00A627AA" w:rsidRPr="00A627AA" w:rsidRDefault="559184C2" w:rsidP="559184C2">
      <w:pPr>
        <w:rPr>
          <w:b/>
          <w:bCs/>
        </w:rPr>
      </w:pPr>
      <w:bookmarkStart w:id="0" w:name="_GoBack"/>
      <w:r w:rsidRPr="559184C2">
        <w:rPr>
          <w:b/>
          <w:bCs/>
        </w:rPr>
        <w:t xml:space="preserve">Evaluate the disruption options available to target criminal activity on the road network. </w:t>
      </w:r>
    </w:p>
    <w:p w14:paraId="2048573E" w14:textId="77777777" w:rsidR="00C9212A" w:rsidRDefault="00C9212A">
      <w:pPr>
        <w:rPr>
          <w:b/>
        </w:rPr>
      </w:pPr>
    </w:p>
    <w:p w14:paraId="0C94881B" w14:textId="58EB2805" w:rsidR="00F53E9E" w:rsidRDefault="00C9212A">
      <w:pPr>
        <w:rPr>
          <w:b/>
        </w:rPr>
      </w:pPr>
      <w:proofErr w:type="gramStart"/>
      <w:r>
        <w:rPr>
          <w:b/>
        </w:rPr>
        <w:t xml:space="preserve">Allocated </w:t>
      </w:r>
      <w:r w:rsidR="00A104E5">
        <w:rPr>
          <w:b/>
        </w:rPr>
        <w:t xml:space="preserve"> word</w:t>
      </w:r>
      <w:proofErr w:type="gramEnd"/>
      <w:r w:rsidR="00A104E5">
        <w:rPr>
          <w:b/>
        </w:rPr>
        <w:t xml:space="preserve"> count. </w:t>
      </w:r>
      <w:r>
        <w:rPr>
          <w:b/>
        </w:rPr>
        <w:t xml:space="preserve">  </w:t>
      </w:r>
      <w:r w:rsidR="00A104E5">
        <w:rPr>
          <w:b/>
        </w:rPr>
        <w:t>2000</w:t>
      </w:r>
    </w:p>
    <w:p w14:paraId="1A93538D" w14:textId="724CF380" w:rsidR="00A104E5" w:rsidRDefault="00A104E5">
      <w:pPr>
        <w:rPr>
          <w:b/>
        </w:rPr>
      </w:pPr>
      <w:r>
        <w:rPr>
          <w:b/>
        </w:rPr>
        <w:t>Actual word count.</w:t>
      </w:r>
      <w:r w:rsidR="001B5164">
        <w:rPr>
          <w:b/>
        </w:rPr>
        <w:tab/>
      </w:r>
      <w:r>
        <w:rPr>
          <w:b/>
        </w:rPr>
        <w:t xml:space="preserve"> </w:t>
      </w:r>
      <w:r w:rsidR="001B5164">
        <w:rPr>
          <w:b/>
        </w:rPr>
        <w:t>2154</w:t>
      </w:r>
    </w:p>
    <w:p w14:paraId="4A875AB4" w14:textId="77777777" w:rsidR="00A104E5" w:rsidRDefault="00A104E5">
      <w:pPr>
        <w:rPr>
          <w:b/>
        </w:rPr>
      </w:pPr>
    </w:p>
    <w:p w14:paraId="39361CA5" w14:textId="09BA48CB" w:rsidR="00B10032" w:rsidRDefault="00547274">
      <w:pPr>
        <w:rPr>
          <w:b/>
        </w:rPr>
      </w:pPr>
      <w:r>
        <w:rPr>
          <w:b/>
        </w:rPr>
        <w:t xml:space="preserve">Introduction </w:t>
      </w:r>
    </w:p>
    <w:p w14:paraId="3EE328B2" w14:textId="436D160B" w:rsidR="0059733D" w:rsidRPr="0059733D" w:rsidRDefault="559184C2">
      <w:r>
        <w:t xml:space="preserve">I have been tasked to evaluate the disruption options available to target criminal activity on the road network. To begin, I will demonstrate my understanding of what the road network is. </w:t>
      </w:r>
    </w:p>
    <w:p w14:paraId="6BF5BF8E" w14:textId="2121C670" w:rsidR="00A21769" w:rsidRDefault="559184C2" w:rsidP="00B10032">
      <w:r>
        <w:t>The road network is vital to the United Kingdom and a crucial part of the national transport system as it provides real and direct economic benefits: to business, to workers and to consumers. Better connections support individual towns and cities and strengthen the country as a whole (Action for Roads A network for the 21st century. 2013).</w:t>
      </w:r>
    </w:p>
    <w:p w14:paraId="4DC28DB7" w14:textId="447E5335" w:rsidR="00A21769" w:rsidRDefault="559184C2" w:rsidP="00A21769">
      <w:r>
        <w:t>However, the road network is known to be utilised by individuals involved in criminality. Because the road network is so vast, policing this issue can be complex and the College of Policing explain that the network is used by criminals in a range of ways from minor motoring offences to international organised crime. They suggest that police forces should use a combination of intelligence and enforcement to disrupt criminality (College of Policing. 2019).</w:t>
      </w:r>
    </w:p>
    <w:p w14:paraId="390BD481" w14:textId="3F539C45" w:rsidR="00506006" w:rsidRDefault="00A104E5" w:rsidP="00506006">
      <w:r>
        <w:t>T</w:t>
      </w:r>
      <w:r w:rsidR="559184C2">
        <w:t>he United Kingdom’s road network is efficient and essential to a thriving economy. Unfortunately, what works well for commerce will also work for criminals seeking to utilise the road network in the facilitation of criminal activity. Local police forces work with multi agencies such as National Crime Agency, Border force and other enforcement agencies to detect and prosecute these offenders</w:t>
      </w:r>
      <w:r>
        <w:t>.</w:t>
      </w:r>
      <w:r w:rsidR="559184C2">
        <w:t xml:space="preserve"> (Roads Policing Review Call for Evidence Moving Britain Ahead. 2020).</w:t>
      </w:r>
    </w:p>
    <w:p w14:paraId="34BF90F8" w14:textId="37D81347" w:rsidR="000E41C4" w:rsidRDefault="559184C2">
      <w:r>
        <w:t>I intend to discuss in detail the options that are available to disrupt criminality on the road network. The use of technology, for example ANPR (automatic number plate recognition), can be utilised at static points and mounted onto police vehicles throughout the United Kingdom.</w:t>
      </w:r>
    </w:p>
    <w:p w14:paraId="76BD2F63" w14:textId="338C5B07" w:rsidR="00087B4A" w:rsidRDefault="559184C2">
      <w:r>
        <w:t>To police the road networks efficiently the police service has officers that are specialised in traffic policing. I intend to discuss these officers</w:t>
      </w:r>
      <w:r w:rsidR="00A104E5">
        <w:t xml:space="preserve"> and the specialised training they are provided</w:t>
      </w:r>
      <w:r>
        <w:t xml:space="preserve"> as an option for the disruption of criminality on t</w:t>
      </w:r>
      <w:r w:rsidR="00A104E5">
        <w:t>he roads network.</w:t>
      </w:r>
    </w:p>
    <w:p w14:paraId="51155DCC" w14:textId="397886B9" w:rsidR="008D7F35" w:rsidRDefault="00A104E5">
      <w:r>
        <w:t>I shall also discuss utilisation</w:t>
      </w:r>
      <w:r w:rsidR="559184C2">
        <w:t xml:space="preserve"> of intelligence to assist the police intercept vehicles. Without intelligence led policing on the road network, traffic officers would not be able to intercept vehicles of interest in an efficient manner. Examples of intelligence would be ANPR and shared information from outside forces. Further examples of sharing information are from other agencies such as the Driver Vehicle Licensing Agency (DVLA) as well as the National Crime Agency (Roads Policing Review Call for Evidence Moving Britain Ahead. 2020).</w:t>
      </w:r>
    </w:p>
    <w:p w14:paraId="4DFA5416" w14:textId="5CFE1293" w:rsidR="00F53E9E" w:rsidRDefault="559184C2" w:rsidP="005B6B23">
      <w:r>
        <w:t>Furthermore,</w:t>
      </w:r>
      <w:r w:rsidR="00A104E5">
        <w:t xml:space="preserve"> I will discuss the</w:t>
      </w:r>
      <w:r>
        <w:t xml:space="preserve"> police service has developed tactics such as unmarked police vehicles that patrol the road network. In the Gwent area an unmarked police heavy goods vehicle (HGV) has been used successfully to gain a crackdown of motoring offences - this will be discussed in further detail as example of an option to tackle criminality on the roads network (Barnes, D. 2022).</w:t>
      </w:r>
    </w:p>
    <w:p w14:paraId="067F9146" w14:textId="757C3E9E" w:rsidR="00A104E5" w:rsidRDefault="00A104E5" w:rsidP="005B6B23"/>
    <w:p w14:paraId="2BAAF3C6" w14:textId="77777777" w:rsidR="00A104E5" w:rsidRDefault="00A104E5">
      <w:pPr>
        <w:rPr>
          <w:b/>
        </w:rPr>
      </w:pPr>
    </w:p>
    <w:p w14:paraId="57C429C5" w14:textId="3B4D9DC9" w:rsidR="00547274" w:rsidRDefault="00547274">
      <w:pPr>
        <w:rPr>
          <w:b/>
        </w:rPr>
      </w:pPr>
      <w:r w:rsidRPr="00547274">
        <w:rPr>
          <w:b/>
        </w:rPr>
        <w:t xml:space="preserve">Main Body </w:t>
      </w:r>
    </w:p>
    <w:p w14:paraId="1B833CC4" w14:textId="6ADFA6F6" w:rsidR="00020C2D" w:rsidRPr="000E2E38" w:rsidRDefault="00020C2D">
      <w:pPr>
        <w:rPr>
          <w:b/>
          <w:i/>
          <w:iCs/>
        </w:rPr>
      </w:pPr>
      <w:r w:rsidRPr="000E2E38">
        <w:rPr>
          <w:b/>
          <w:i/>
          <w:iCs/>
        </w:rPr>
        <w:t xml:space="preserve">ANPR </w:t>
      </w:r>
      <w:r w:rsidR="007A7C70" w:rsidRPr="000E2E38">
        <w:rPr>
          <w:b/>
          <w:i/>
          <w:iCs/>
        </w:rPr>
        <w:t>(automatic</w:t>
      </w:r>
      <w:r w:rsidRPr="000E2E38">
        <w:rPr>
          <w:b/>
          <w:i/>
          <w:iCs/>
        </w:rPr>
        <w:t xml:space="preserve"> number plate recognition) </w:t>
      </w:r>
    </w:p>
    <w:p w14:paraId="4ECA3F1B" w14:textId="4E2B37C4" w:rsidR="00A104E5" w:rsidRDefault="559184C2" w:rsidP="559184C2">
      <w:r>
        <w:t xml:space="preserve">There are different options available to disrupt criminality on the road networks, I will begin to discuss the use of the technology that is available to the police service. According to the National Police Chiefs Council (NPCC), ANPR (automatic number plate recognition) cameras instantly read and check the number plate against database </w:t>
      </w:r>
      <w:r w:rsidR="00B30DA5">
        <w:t xml:space="preserve">records for </w:t>
      </w:r>
      <w:r w:rsidR="00A104E5">
        <w:t xml:space="preserve"> vehicles that are  of interest</w:t>
      </w:r>
      <w:r w:rsidR="00B30DA5">
        <w:t xml:space="preserve"> to the police service</w:t>
      </w:r>
      <w:r w:rsidR="00A104E5">
        <w:t xml:space="preserve"> the camera will also recognise stolen vehicles, vehicles that have  no known owner, and even  non-insured vehicles and vehicles that have no MOT</w:t>
      </w:r>
      <w:r w:rsidR="00B30DA5">
        <w:t>.</w:t>
      </w:r>
    </w:p>
    <w:p w14:paraId="09663B4B" w14:textId="17D0604E" w:rsidR="0021590F" w:rsidRDefault="559184C2" w:rsidP="559184C2">
      <w:r>
        <w:t>A record for all vehicles passing by a camera is stored. By utilising this technology, the police</w:t>
      </w:r>
      <w:r w:rsidR="00B30DA5">
        <w:t xml:space="preserve"> can identify many offences and disrupt criminality as high level as organised crime groups, </w:t>
      </w:r>
      <w:r w:rsidR="00011AA0">
        <w:t>human and</w:t>
      </w:r>
      <w:r w:rsidR="00B30DA5">
        <w:t xml:space="preserve"> drug trafficking.</w:t>
      </w:r>
      <w:r>
        <w:t xml:space="preserve"> The cameras have the ability to check a vehicle within seconds and if it identifies a vehicle of interest then officers can intercept and stop these vehicles (NPCC. 2020). </w:t>
      </w:r>
    </w:p>
    <w:p w14:paraId="7ED3FB62" w14:textId="19A2BEDA" w:rsidR="00B30DA5" w:rsidRDefault="559184C2">
      <w:r>
        <w:t>Upon evaluation of static ANRP cameras as an option of disruption of criminality of the road networks I would suggest that the knowledge that these cameras are on the roads in various static points throughout the United Kingdom will cause those persons involved</w:t>
      </w:r>
      <w:r w:rsidR="00B30DA5">
        <w:t xml:space="preserve"> in criminality to</w:t>
      </w:r>
      <w:r>
        <w:t xml:space="preserve"> find alte</w:t>
      </w:r>
      <w:r w:rsidR="00B30DA5">
        <w:t xml:space="preserve">rnative more complex routes in order to </w:t>
      </w:r>
      <w:r>
        <w:t xml:space="preserve">avoid the possibility of their vehicles being recognised by the automatic number plate recognition camera. </w:t>
      </w:r>
    </w:p>
    <w:p w14:paraId="202B10D8" w14:textId="471EACB2" w:rsidR="00EC5CFE" w:rsidRDefault="559184C2">
      <w:r>
        <w:t xml:space="preserve">By forcing these individuals from the main routes of the motorways this is disrupting their criminal activity. Furthermore, by having to use alternative routes to reach their destination they may be on the roads for a longer period, which in turn increases the risk of them interacting with the police. </w:t>
      </w:r>
    </w:p>
    <w:p w14:paraId="38CF3509" w14:textId="7683E109" w:rsidR="008D7F35" w:rsidRDefault="559184C2">
      <w:r>
        <w:t xml:space="preserve">Automatic number plate recognition cameras are also mounted to police vehicles. The strength of this option in relation to disruption of criminality is the fact that even if for example, an organised crime group are aware of the locations of static cameras, a specialised traffic officer that has a police vehicle that is mounted with an ANPR camera will still have the opportunity to intercept those vehicles that have chosen </w:t>
      </w:r>
      <w:r w:rsidR="00B30DA5">
        <w:t xml:space="preserve">to take the alternative routes through mobile patrol. </w:t>
      </w:r>
    </w:p>
    <w:p w14:paraId="6E13D545" w14:textId="09E9B32D" w:rsidR="008D7F35" w:rsidRPr="000E2E38" w:rsidRDefault="008D7F35">
      <w:pPr>
        <w:rPr>
          <w:b/>
        </w:rPr>
      </w:pPr>
    </w:p>
    <w:p w14:paraId="658B899B" w14:textId="20802519" w:rsidR="008D7F35" w:rsidRPr="000E2E38" w:rsidRDefault="008D7F35">
      <w:pPr>
        <w:rPr>
          <w:b/>
          <w:i/>
          <w:iCs/>
        </w:rPr>
      </w:pPr>
      <w:r w:rsidRPr="000E2E38">
        <w:rPr>
          <w:b/>
          <w:i/>
          <w:iCs/>
        </w:rPr>
        <w:t xml:space="preserve">Specialised traffic trained officers </w:t>
      </w:r>
    </w:p>
    <w:p w14:paraId="6F1BFF21" w14:textId="6BA78358" w:rsidR="0020164B" w:rsidRPr="0020164B" w:rsidRDefault="559184C2">
      <w:r>
        <w:t xml:space="preserve">These officers are often recruited as experienced response officers that have demonstrated an interest in this aspect of policing and they would have developed skills and knowledge surrounding the road traffic act and other key legislation. Once appointed they will be given specialised training through an advanced driving course and tactical pursuit and containment (TPAC). Their role includes the following duties: </w:t>
      </w:r>
    </w:p>
    <w:p w14:paraId="25AC937D" w14:textId="1AF76302" w:rsidR="005E3907" w:rsidRPr="005E3907" w:rsidRDefault="559184C2" w:rsidP="00E8344B">
      <w:r>
        <w:t>collision investigation, vehicle construction and use, vehicle prohibition (PG9), general traffic legislation, advanced driving, VIP driver, officer safety, TPAC (pursuits), pursuit tactical advisor, communication, Taser, hazmat legislation and commercial vehicle legislation and intelligence.</w:t>
      </w:r>
    </w:p>
    <w:p w14:paraId="73F8E796" w14:textId="5391AD25" w:rsidR="00E8344B" w:rsidRDefault="559184C2" w:rsidP="00E8344B">
      <w:r>
        <w:t xml:space="preserve">These officers have technology available to them that has transformed how the police tackle and disrupt criminality on the road networks. Examples of such technology is as follows, </w:t>
      </w:r>
    </w:p>
    <w:p w14:paraId="3DE32AB3" w14:textId="77777777" w:rsidR="00B30DA5" w:rsidRDefault="0020164B" w:rsidP="00E8344B">
      <w:r>
        <w:t>Automatic number plate recognition (</w:t>
      </w:r>
      <w:r w:rsidR="00B30DA5">
        <w:t>ANPR)</w:t>
      </w:r>
    </w:p>
    <w:p w14:paraId="3CE9835B" w14:textId="77777777" w:rsidR="00B30DA5" w:rsidRDefault="00B30DA5" w:rsidP="00E8344B">
      <w:r>
        <w:t xml:space="preserve"> CCTV</w:t>
      </w:r>
    </w:p>
    <w:p w14:paraId="2A3367CF" w14:textId="77777777" w:rsidR="00B30DA5" w:rsidRDefault="0031294A" w:rsidP="00E8344B">
      <w:r>
        <w:t xml:space="preserve"> </w:t>
      </w:r>
      <w:r w:rsidR="00B30DA5">
        <w:t>Vehicle tracking</w:t>
      </w:r>
    </w:p>
    <w:p w14:paraId="176858F7" w14:textId="333F4CF8" w:rsidR="00E8344B" w:rsidRDefault="00B30DA5" w:rsidP="00E8344B">
      <w:r>
        <w:t xml:space="preserve">Smart water. </w:t>
      </w:r>
      <w:r w:rsidR="559184C2">
        <w:t>This is a clear liquid substance only visible under ultraviolet light and it contains a unique code which is used to mark property.</w:t>
      </w:r>
    </w:p>
    <w:p w14:paraId="11918159" w14:textId="77777777" w:rsidR="00B30DA5" w:rsidRDefault="00B30DA5" w:rsidP="00E8344B">
      <w:r>
        <w:lastRenderedPageBreak/>
        <w:t xml:space="preserve">Roadside </w:t>
      </w:r>
      <w:r w:rsidR="559184C2">
        <w:t>fingerprinting (</w:t>
      </w:r>
      <w:r w:rsidR="00C6546F" w:rsidRPr="008B09C3">
        <w:t>project lantern</w:t>
      </w:r>
      <w:r>
        <w:t xml:space="preserve">) </w:t>
      </w:r>
    </w:p>
    <w:p w14:paraId="4807DE25" w14:textId="4FDD2CF6" w:rsidR="00B30DA5" w:rsidRDefault="00B30DA5" w:rsidP="00E8344B">
      <w:r>
        <w:t>F</w:t>
      </w:r>
      <w:r w:rsidR="559184C2">
        <w:t>acial recognition</w:t>
      </w:r>
    </w:p>
    <w:p w14:paraId="48D22593" w14:textId="0306F1C8" w:rsidR="00B30DA5" w:rsidRDefault="00B30DA5" w:rsidP="00E8344B">
      <w:r>
        <w:t>A</w:t>
      </w:r>
      <w:r w:rsidR="559184C2">
        <w:t>verage speed safety</w:t>
      </w:r>
      <w:r>
        <w:t xml:space="preserve"> cameras</w:t>
      </w:r>
    </w:p>
    <w:p w14:paraId="033690CD" w14:textId="12F634FF" w:rsidR="00E8344B" w:rsidRDefault="559184C2" w:rsidP="00E8344B">
      <w:r>
        <w:t>FIND (facial images national database) project (College of Policing. 2022).</w:t>
      </w:r>
    </w:p>
    <w:p w14:paraId="2FED645E" w14:textId="77777777" w:rsidR="00B30DA5" w:rsidRDefault="00B30DA5" w:rsidP="00E8344B">
      <w:pPr>
        <w:rPr>
          <w:b/>
          <w:i/>
        </w:rPr>
      </w:pPr>
    </w:p>
    <w:p w14:paraId="3643754F" w14:textId="7312B66D" w:rsidR="00547AC5" w:rsidRPr="00547AC5" w:rsidRDefault="00547AC5" w:rsidP="00E8344B">
      <w:pPr>
        <w:rPr>
          <w:b/>
          <w:i/>
        </w:rPr>
      </w:pPr>
      <w:r w:rsidRPr="00547AC5">
        <w:rPr>
          <w:b/>
          <w:i/>
        </w:rPr>
        <w:t xml:space="preserve">Project Lantern </w:t>
      </w:r>
    </w:p>
    <w:p w14:paraId="40A41430" w14:textId="49A95B5B" w:rsidR="00547AC5" w:rsidRDefault="008B09C3" w:rsidP="559184C2">
      <w:r>
        <w:t>Project Lantern is a process that allows the mobile identification of a person for the UK police.</w:t>
      </w:r>
      <w:r w:rsidR="009219AA">
        <w:t xml:space="preserve"> </w:t>
      </w:r>
      <w:r>
        <w:t xml:space="preserve"> It allows the police service the capability to perform real time mobile identity checks. </w:t>
      </w:r>
      <w:r w:rsidR="00547AC5">
        <w:t>Officers can take two finger print impressions from each index finger of the subject, these impressions are checked for comparison against the UK national collection of 10 prints (this is a record of approximately seven million individuals</w:t>
      </w:r>
      <w:r w:rsidR="009219AA">
        <w:t>). Possible matches</w:t>
      </w:r>
      <w:r w:rsidR="00547AC5">
        <w:t xml:space="preserve"> will be returned to the officer within two minutes.</w:t>
      </w:r>
      <w:r w:rsidR="009219AA">
        <w:t xml:space="preserve"> This allows an officer superior knowledge at the point of contact with an individual. </w:t>
      </w:r>
    </w:p>
    <w:p w14:paraId="3282CCB1" w14:textId="71F59719" w:rsidR="008B09C3" w:rsidRDefault="008B09C3" w:rsidP="559184C2">
      <w:r>
        <w:t xml:space="preserve">The key strategy of the project is to “deny criminals the use of the </w:t>
      </w:r>
      <w:r w:rsidR="00547AC5">
        <w:t>road”. Traditionally</w:t>
      </w:r>
      <w:r>
        <w:t xml:space="preserve"> when a vehicle has been intercepted by the police following a hit on the Automatic Number Plate Recognition </w:t>
      </w:r>
      <w:r w:rsidR="00547AC5">
        <w:t xml:space="preserve">camera </w:t>
      </w:r>
      <w:r w:rsidR="009219AA">
        <w:t xml:space="preserve">(ANPR) </w:t>
      </w:r>
      <w:r w:rsidR="00547AC5">
        <w:t>statistically 60% of drivers that are stopped will attempt to give to false details to the police.</w:t>
      </w:r>
    </w:p>
    <w:p w14:paraId="1FD21179" w14:textId="46B1B1F6" w:rsidR="00547AC5" w:rsidRDefault="00547AC5">
      <w:r>
        <w:t xml:space="preserve">The technology that </w:t>
      </w:r>
      <w:r w:rsidR="009219AA">
        <w:t xml:space="preserve">is </w:t>
      </w:r>
      <w:r>
        <w:t xml:space="preserve">available to the police through Project Lantern allows an officer to check the identification of an individual at the roadside, without the need of </w:t>
      </w:r>
      <w:proofErr w:type="spellStart"/>
      <w:r>
        <w:t>livescan</w:t>
      </w:r>
      <w:proofErr w:type="spellEnd"/>
      <w:r>
        <w:t>. Possible matches are graded as either high of medium confidence. Matches will return with a file name, date of birth and gender. A high indent return has an accuracy of approximately 95%</w:t>
      </w:r>
      <w:r w:rsidR="009219AA">
        <w:t xml:space="preserve">. </w:t>
      </w:r>
    </w:p>
    <w:p w14:paraId="32B76C08" w14:textId="77777777" w:rsidR="009219AA" w:rsidRDefault="009219AA">
      <w:r>
        <w:t>The combined use of Automatic Number Plate Recognition ( ANPR) and the technology that Project Lantern provides means that when an individual is expected to be involved in criminal activity on the road network and is suspected of provided false details, officers can now check there identity instantly.</w:t>
      </w:r>
    </w:p>
    <w:p w14:paraId="2A05081B" w14:textId="34C263AC" w:rsidR="009219AA" w:rsidRDefault="009219AA" w:rsidP="00A104E5">
      <w:r>
        <w:t xml:space="preserve"> Thus Project Lantern is a very good example as an option for officers to disrupt criminality on the roads network.</w:t>
      </w:r>
      <w:r>
        <w:tab/>
      </w:r>
      <w:r w:rsidR="00A104E5">
        <w:t xml:space="preserve"> </w:t>
      </w:r>
      <w:r w:rsidR="00A104E5">
        <w:t>Whitaker, G. (2022).</w:t>
      </w:r>
      <w:r>
        <w:t xml:space="preserve"> </w:t>
      </w:r>
    </w:p>
    <w:p w14:paraId="6C9D4268" w14:textId="77777777" w:rsidR="00C9212A" w:rsidRDefault="00C9212A"/>
    <w:p w14:paraId="7AEFD9AE" w14:textId="7F1F3E12" w:rsidR="00020C2D" w:rsidRPr="000E2E38" w:rsidRDefault="008D7F35">
      <w:pPr>
        <w:rPr>
          <w:b/>
          <w:i/>
          <w:iCs/>
        </w:rPr>
      </w:pPr>
      <w:r w:rsidRPr="000E2E38">
        <w:rPr>
          <w:b/>
          <w:i/>
          <w:iCs/>
        </w:rPr>
        <w:t>Intelligence led policing</w:t>
      </w:r>
    </w:p>
    <w:p w14:paraId="6731FF7A" w14:textId="268A1F9C" w:rsidR="002467F4" w:rsidRDefault="559184C2" w:rsidP="001B5164">
      <w:r>
        <w:t xml:space="preserve">The police are the primary enforcement agency of the road networks, however in order to efficiently respond to the threat of criminality on the road network, it is essential that the police service gain and share information and intelligence from other agencies </w:t>
      </w:r>
      <w:r w:rsidRPr="001B5164">
        <w:t xml:space="preserve">such as the Driver Vehicle Licensing </w:t>
      </w:r>
      <w:r w:rsidRPr="00B30DA5">
        <w:t xml:space="preserve">Agency, the National Crime Agency </w:t>
      </w:r>
      <w:r>
        <w:t xml:space="preserve">and other police forces. </w:t>
      </w:r>
    </w:p>
    <w:p w14:paraId="3240BAA0" w14:textId="78444BF6" w:rsidR="005B6B23" w:rsidRDefault="005B6B23"/>
    <w:p w14:paraId="6C5B076F" w14:textId="77777777" w:rsidR="001B5164" w:rsidRDefault="001B5164">
      <w:pPr>
        <w:rPr>
          <w:b/>
          <w:i/>
        </w:rPr>
      </w:pPr>
    </w:p>
    <w:p w14:paraId="5B3B49B9" w14:textId="77777777" w:rsidR="001B5164" w:rsidRDefault="001B5164">
      <w:pPr>
        <w:rPr>
          <w:b/>
          <w:i/>
        </w:rPr>
      </w:pPr>
    </w:p>
    <w:p w14:paraId="6F231347" w14:textId="14AF9386" w:rsidR="005B6B23" w:rsidRPr="000E2E38" w:rsidRDefault="005B6B23">
      <w:pPr>
        <w:rPr>
          <w:b/>
          <w:i/>
        </w:rPr>
      </w:pPr>
      <w:r w:rsidRPr="000E2E38">
        <w:rPr>
          <w:b/>
          <w:i/>
        </w:rPr>
        <w:t xml:space="preserve">Unmarked police vehicle / proactive patrol </w:t>
      </w:r>
      <w:r w:rsidR="001B5164">
        <w:rPr>
          <w:b/>
          <w:i/>
        </w:rPr>
        <w:t xml:space="preserve">(Operation Tramline) </w:t>
      </w:r>
    </w:p>
    <w:p w14:paraId="5B4638B1" w14:textId="1C8ADD98" w:rsidR="007F5AE7" w:rsidRDefault="559184C2">
      <w:r>
        <w:t>In January 2022 the metropolitan police and Transport policing command launched a week-long initiative in a bid to crack down on drivers using their mobile phones. Using a multi-agency approach and intelligence they patrolled known collision hot spot areas in an unmarked heavy goods vehicle, which provides an elevated vantage point for officers to see motorists using their mobile phones. The cab is fitted with cameras to evidentially film non-compliant drivers. Officers who spot any unlawful behaviour by motorists, lorry drivers, cyclists and other road users will then notify policing colleagues to intercept them. Motorists that committed offenses, which ranged from travelling to fast, failing to wear seat belts to driving without the correct insurance, were met with robust enforcement action (Burn, J. 2018).</w:t>
      </w:r>
    </w:p>
    <w:p w14:paraId="6C2BAE84" w14:textId="3BB79516" w:rsidR="00F53E9E" w:rsidRDefault="559184C2">
      <w:r>
        <w:t>Gwent Police have followed similar examples from the Metropolitan Police and have also utilised a police heavy goods vehicle in an aim to proactively address dangerous road use and criminality of the road network. The road safety initiative was titled operation Tramline. Drivers that were observed committing an offence, such as using a mobile phone or not wearing a seat belt were later stopped by the police.</w:t>
      </w:r>
    </w:p>
    <w:p w14:paraId="7EB0A555" w14:textId="77777777" w:rsidR="001B5164" w:rsidRDefault="559184C2" w:rsidP="007F5AE7">
      <w:r>
        <w:t>The operation took place between junction 22 an</w:t>
      </w:r>
      <w:r w:rsidR="001B5164">
        <w:t>d 30 on the M4</w:t>
      </w:r>
      <w:r>
        <w:t>. More than 40 motoring offences were detected on the motorway during the four-day operation, including:</w:t>
      </w:r>
    </w:p>
    <w:p w14:paraId="2524585D" w14:textId="77777777" w:rsidR="001B5164" w:rsidRDefault="559184C2" w:rsidP="007F5AE7">
      <w:r>
        <w:t xml:space="preserve"> 22 </w:t>
      </w:r>
      <w:r w:rsidR="001B5164">
        <w:t>involving not wearing seatbelts</w:t>
      </w:r>
    </w:p>
    <w:p w14:paraId="120C21C3" w14:textId="77777777" w:rsidR="001B5164" w:rsidRDefault="559184C2" w:rsidP="007F5AE7">
      <w:r>
        <w:t xml:space="preserve"> 11 involving mobile phone use, six involving driving while not in proper control or driving without due care and attention. </w:t>
      </w:r>
    </w:p>
    <w:p w14:paraId="6FA66C76" w14:textId="77777777" w:rsidR="001B5164" w:rsidRDefault="559184C2" w:rsidP="007F5AE7">
      <w:r>
        <w:t xml:space="preserve">Other offences included insecure loads and drivers towing in lane three </w:t>
      </w:r>
    </w:p>
    <w:p w14:paraId="38F65C82" w14:textId="7677DEAC" w:rsidR="007F5AE7" w:rsidRDefault="559184C2" w:rsidP="007F5AE7">
      <w:r>
        <w:t>(Barnes, D. 2022).</w:t>
      </w:r>
    </w:p>
    <w:p w14:paraId="4D67BC06" w14:textId="77777777" w:rsidR="00C9212A" w:rsidRDefault="00C9212A">
      <w:pPr>
        <w:rPr>
          <w:b/>
        </w:rPr>
      </w:pPr>
    </w:p>
    <w:p w14:paraId="43EF301E" w14:textId="68097203" w:rsidR="00547274" w:rsidRDefault="00547274">
      <w:pPr>
        <w:rPr>
          <w:b/>
        </w:rPr>
      </w:pPr>
      <w:r w:rsidRPr="00547274">
        <w:rPr>
          <w:b/>
        </w:rPr>
        <w:t xml:space="preserve">Conclusion </w:t>
      </w:r>
    </w:p>
    <w:p w14:paraId="43878037" w14:textId="42D98928" w:rsidR="00BA5962" w:rsidRDefault="00C52FAF">
      <w:r>
        <w:t xml:space="preserve">The road network is extremely vast and there are various types of criminality that individuals utilise </w:t>
      </w:r>
      <w:r w:rsidR="002815B0">
        <w:t>these networks</w:t>
      </w:r>
      <w:r>
        <w:t xml:space="preserve"> </w:t>
      </w:r>
      <w:r w:rsidR="00F958C0">
        <w:t>for</w:t>
      </w:r>
      <w:r w:rsidR="00BA5962">
        <w:t xml:space="preserve">, </w:t>
      </w:r>
      <w:r w:rsidR="002815B0">
        <w:t>from minor traffic offences to serious organised cr</w:t>
      </w:r>
      <w:r w:rsidR="00BA5962">
        <w:t>ime and</w:t>
      </w:r>
      <w:r w:rsidR="001B5164">
        <w:t xml:space="preserve"> human trafficking. </w:t>
      </w:r>
      <w:r>
        <w:t>The options that are available to disrupt this criminality can be</w:t>
      </w:r>
      <w:r w:rsidR="002815B0">
        <w:t xml:space="preserve"> as</w:t>
      </w:r>
      <w:r>
        <w:t xml:space="preserve"> varied as the crime itself. </w:t>
      </w:r>
    </w:p>
    <w:p w14:paraId="0D53388A" w14:textId="5AFE8309" w:rsidR="002815B0" w:rsidRDefault="559184C2">
      <w:r>
        <w:t xml:space="preserve">Intelligence led policing is a vital option in regard to disrupting criminality on the roads network. By its very nature, criminality on the road network means that individuals will often travel from different areas of the country to conduct their criminal operations - an example of this would be drug trafficking. In order for the police service to be able to respond dynamically to this type of </w:t>
      </w:r>
      <w:r>
        <w:lastRenderedPageBreak/>
        <w:t>crime, police forces need to share intelligence in order for such individuals to be intercepted.  As discussed in this essay the use of automatic number plate recognition cameras is a perfect example of how the police service can use intelligence that is gained and shared to intercept vehicles of interest.</w:t>
      </w:r>
    </w:p>
    <w:p w14:paraId="75942007" w14:textId="0C578F46" w:rsidR="00921429" w:rsidRDefault="559184C2" w:rsidP="559184C2">
      <w:r>
        <w:t>Furthermore, even though the police service can gain relevant information and intelligence from various sources, such as automatic number plate recognition cameras, shared information from ot</w:t>
      </w:r>
      <w:r w:rsidR="001B5164">
        <w:t>her police forces and officers local knowledge. The police services</w:t>
      </w:r>
      <w:r>
        <w:t xml:space="preserve"> ability to utilise this intelligence would be limited without officers that have become specialised in policing the road networks. These officers have gained an in-depth knowledge of the road traffic act and other relevant legislation. This specialised skill set enables the officers to intercept vehicles of interest both efficiently and safely. </w:t>
      </w:r>
    </w:p>
    <w:p w14:paraId="4FE6FC94" w14:textId="2F363FA6" w:rsidR="000E2E38" w:rsidRDefault="559184C2" w:rsidP="559184C2">
      <w:pPr>
        <w:rPr>
          <w:color w:val="FF0000"/>
        </w:rPr>
      </w:pPr>
      <w:r>
        <w:t xml:space="preserve">I have also considered the fact that lower-level offences on the road network can be just as important as </w:t>
      </w:r>
      <w:r w:rsidR="001B5164">
        <w:t>higher-level offences to identify and robustly police</w:t>
      </w:r>
      <w:r>
        <w:t>. For example, at face value a motorist on their mobile phone might not be considered as high priority as a stolen vehicle. However, due to effect on a driver's concentration, just as driving a stolen vehicle creates a risk of a member of the public getting hurt, so does the motorist on their mobile phone</w:t>
      </w:r>
      <w:r w:rsidR="001B5164">
        <w:t xml:space="preserve"> who is not concentrating on the road in front of them </w:t>
      </w:r>
    </w:p>
    <w:p w14:paraId="2E0921BA" w14:textId="3200FB31" w:rsidR="000E2E38" w:rsidRDefault="559184C2">
      <w:r>
        <w:t xml:space="preserve">The tactics that the police service utilise to respond to criminality on the road network is constantly evolving just as the tactics that criminals use whilst using the roads. For example, as discussed in this essay, both Gwent Police and the Metropolitan Police have used in an attempt heavy goods vehicles to crack down on the use of mobile phones as motorists drive. </w:t>
      </w:r>
    </w:p>
    <w:p w14:paraId="267B6AB4" w14:textId="77777777" w:rsidR="001B5164" w:rsidRDefault="559184C2">
      <w:r>
        <w:t>To conclude there is no single best option to disrupt criminality on the road network due to the fact that the criminality is s</w:t>
      </w:r>
      <w:r w:rsidR="001B5164">
        <w:t>o varied. The police service have</w:t>
      </w:r>
      <w:r>
        <w:t xml:space="preserve"> responded to this problem through training specialised traffic officers, building intelligence and sharing this intelligence with other police forces and agencies. The effectiveness of the police service to be able to respond to criminality on the road network has to be dynamic as the individuals that utilise the networks are constantly evolving their own methods to continue with their criminal activities.</w:t>
      </w:r>
    </w:p>
    <w:p w14:paraId="1FD5A32E" w14:textId="3A418CD5" w:rsidR="00F46210" w:rsidRDefault="001B5164">
      <w:r>
        <w:t xml:space="preserve">With the combination of specialised officers, intelligence led policing, sharing of information, working </w:t>
      </w:r>
      <w:r w:rsidR="00C9212A">
        <w:t>with multi</w:t>
      </w:r>
      <w:r>
        <w:t xml:space="preserve"> agencies and utilising modern technology. Whilst proactively patrolling the road networks both in a high visibility and covert fashion. The police are able to respond and disrupt criminality of the road networks in the most effective and efficient manner possible. </w:t>
      </w:r>
    </w:p>
    <w:p w14:paraId="1A97044F" w14:textId="7C4C7BEE" w:rsidR="00C9212A" w:rsidRDefault="00C9212A"/>
    <w:p w14:paraId="307B9296" w14:textId="77777777" w:rsidR="00011AA0" w:rsidRDefault="00011AA0" w:rsidP="00011AA0">
      <w:pPr>
        <w:rPr>
          <w:b/>
        </w:rPr>
      </w:pPr>
    </w:p>
    <w:p w14:paraId="6CF7CE6A" w14:textId="77777777" w:rsidR="00011AA0" w:rsidRDefault="00011AA0" w:rsidP="00011AA0">
      <w:pPr>
        <w:rPr>
          <w:b/>
        </w:rPr>
      </w:pPr>
    </w:p>
    <w:p w14:paraId="6ED0D2C8" w14:textId="77777777" w:rsidR="00011AA0" w:rsidRDefault="00011AA0" w:rsidP="00011AA0">
      <w:pPr>
        <w:rPr>
          <w:b/>
        </w:rPr>
      </w:pPr>
    </w:p>
    <w:p w14:paraId="30DBBA3F" w14:textId="77777777" w:rsidR="00011AA0" w:rsidRDefault="00011AA0" w:rsidP="00011AA0">
      <w:pPr>
        <w:rPr>
          <w:b/>
        </w:rPr>
      </w:pPr>
    </w:p>
    <w:p w14:paraId="19379E39" w14:textId="77777777" w:rsidR="00011AA0" w:rsidRDefault="00011AA0" w:rsidP="00011AA0">
      <w:pPr>
        <w:rPr>
          <w:b/>
        </w:rPr>
      </w:pPr>
    </w:p>
    <w:p w14:paraId="5983D766" w14:textId="77777777" w:rsidR="00011AA0" w:rsidRDefault="00011AA0" w:rsidP="00011AA0">
      <w:pPr>
        <w:rPr>
          <w:b/>
        </w:rPr>
      </w:pPr>
    </w:p>
    <w:p w14:paraId="28509043" w14:textId="77777777" w:rsidR="00011AA0" w:rsidRDefault="00011AA0" w:rsidP="00011AA0">
      <w:pPr>
        <w:rPr>
          <w:b/>
        </w:rPr>
      </w:pPr>
    </w:p>
    <w:p w14:paraId="67BCB22D" w14:textId="77777777" w:rsidR="00011AA0" w:rsidRDefault="00011AA0" w:rsidP="00011AA0">
      <w:pPr>
        <w:rPr>
          <w:b/>
        </w:rPr>
      </w:pPr>
    </w:p>
    <w:p w14:paraId="6EA98B30" w14:textId="77777777" w:rsidR="00011AA0" w:rsidRDefault="00011AA0" w:rsidP="00011AA0">
      <w:pPr>
        <w:rPr>
          <w:b/>
        </w:rPr>
      </w:pPr>
    </w:p>
    <w:p w14:paraId="31C0F4E2" w14:textId="77777777" w:rsidR="00011AA0" w:rsidRDefault="00011AA0" w:rsidP="00011AA0">
      <w:pPr>
        <w:rPr>
          <w:b/>
        </w:rPr>
      </w:pPr>
    </w:p>
    <w:p w14:paraId="776AA716" w14:textId="77777777" w:rsidR="00011AA0" w:rsidRDefault="00011AA0" w:rsidP="00011AA0">
      <w:pPr>
        <w:rPr>
          <w:b/>
        </w:rPr>
      </w:pPr>
    </w:p>
    <w:p w14:paraId="73EE4F4E" w14:textId="77777777" w:rsidR="00011AA0" w:rsidRDefault="00011AA0" w:rsidP="00011AA0">
      <w:pPr>
        <w:rPr>
          <w:b/>
        </w:rPr>
      </w:pPr>
    </w:p>
    <w:p w14:paraId="03A2E294" w14:textId="77777777" w:rsidR="00011AA0" w:rsidRDefault="00011AA0" w:rsidP="00011AA0">
      <w:pPr>
        <w:rPr>
          <w:b/>
        </w:rPr>
      </w:pPr>
    </w:p>
    <w:p w14:paraId="5C897AD8" w14:textId="77777777" w:rsidR="00011AA0" w:rsidRDefault="00011AA0" w:rsidP="00011AA0">
      <w:pPr>
        <w:rPr>
          <w:b/>
        </w:rPr>
      </w:pPr>
    </w:p>
    <w:p w14:paraId="5DC4AB46" w14:textId="77777777" w:rsidR="00011AA0" w:rsidRDefault="00011AA0" w:rsidP="00011AA0">
      <w:pPr>
        <w:rPr>
          <w:b/>
        </w:rPr>
      </w:pPr>
    </w:p>
    <w:p w14:paraId="75C73DDD" w14:textId="77777777" w:rsidR="00011AA0" w:rsidRDefault="00011AA0" w:rsidP="00011AA0">
      <w:pPr>
        <w:rPr>
          <w:b/>
        </w:rPr>
      </w:pPr>
    </w:p>
    <w:p w14:paraId="17AB3265" w14:textId="22C18991" w:rsidR="00C9212A" w:rsidRDefault="00C9212A" w:rsidP="00011AA0">
      <w:pPr>
        <w:rPr>
          <w:b/>
        </w:rPr>
      </w:pPr>
      <w:r w:rsidRPr="00C9212A">
        <w:rPr>
          <w:b/>
        </w:rPr>
        <w:t>Assess the role of community policing in fostering and maintaining</w:t>
      </w:r>
      <w:r>
        <w:rPr>
          <w:b/>
        </w:rPr>
        <w:t xml:space="preserve"> community cohesion. </w:t>
      </w:r>
    </w:p>
    <w:p w14:paraId="77F982ED" w14:textId="77777777" w:rsidR="00C9212A" w:rsidRDefault="00C9212A" w:rsidP="00C9212A">
      <w:pPr>
        <w:rPr>
          <w:b/>
        </w:rPr>
      </w:pPr>
    </w:p>
    <w:p w14:paraId="0D213D23" w14:textId="1D80F9BD" w:rsidR="00C9212A" w:rsidRPr="00011AA0" w:rsidRDefault="00C9212A" w:rsidP="00C9212A">
      <w:pPr>
        <w:rPr>
          <w:b/>
        </w:rPr>
      </w:pPr>
      <w:r w:rsidRPr="00011AA0">
        <w:rPr>
          <w:b/>
        </w:rPr>
        <w:t>Allocated word count.  2000</w:t>
      </w:r>
    </w:p>
    <w:p w14:paraId="3BAAC30E" w14:textId="08D1CE0F" w:rsidR="00C9212A" w:rsidRPr="00011AA0" w:rsidRDefault="00C9212A" w:rsidP="00C9212A">
      <w:pPr>
        <w:rPr>
          <w:b/>
        </w:rPr>
      </w:pPr>
      <w:r w:rsidRPr="00011AA0">
        <w:rPr>
          <w:b/>
        </w:rPr>
        <w:t xml:space="preserve">Actual word count. </w:t>
      </w:r>
      <w:r w:rsidR="00011AA0">
        <w:rPr>
          <w:b/>
        </w:rPr>
        <w:t xml:space="preserve">       </w:t>
      </w:r>
      <w:r w:rsidR="00011AA0" w:rsidRPr="00011AA0">
        <w:rPr>
          <w:b/>
        </w:rPr>
        <w:t>2011</w:t>
      </w:r>
    </w:p>
    <w:p w14:paraId="0B591AE3" w14:textId="77777777" w:rsidR="00011AA0" w:rsidRDefault="00011AA0" w:rsidP="00011AA0"/>
    <w:p w14:paraId="3FD24796" w14:textId="779E34B6" w:rsidR="00011AA0" w:rsidRPr="00011AA0" w:rsidRDefault="00011AA0" w:rsidP="00011AA0">
      <w:pPr>
        <w:rPr>
          <w:b/>
        </w:rPr>
      </w:pPr>
      <w:r w:rsidRPr="00011AA0">
        <w:rPr>
          <w:b/>
        </w:rPr>
        <w:t xml:space="preserve">Introduction </w:t>
      </w:r>
    </w:p>
    <w:p w14:paraId="01110C01" w14:textId="77777777" w:rsidR="00011AA0" w:rsidRDefault="00011AA0" w:rsidP="00011AA0">
      <w:r>
        <w:t xml:space="preserve">I have been tasked to assess the role of community policing in fostering and maintaining community cohesion. To begin to answer this question I intend to demonstrate my understanding of the concept of community cohesion. </w:t>
      </w:r>
    </w:p>
    <w:p w14:paraId="060632EC" w14:textId="77777777" w:rsidR="00011AA0" w:rsidRDefault="00011AA0" w:rsidP="00011AA0">
      <w:r>
        <w:t xml:space="preserve">The concept of Community Cohesion was developed as a result of the Cantle Report, which was commissioned by the Home Office in December 2001 following a number of disturbances in Northern England. The report was written by the former chief executive of Nottingham City Council, Ted Cantle. </w:t>
      </w:r>
    </w:p>
    <w:p w14:paraId="36DC2FD3" w14:textId="77777777" w:rsidR="00011AA0" w:rsidRDefault="00011AA0" w:rsidP="00011AA0">
      <w:r>
        <w:t>The report made around seventy recommendations, with the aim to tackle inequality and help to create understanding between groups in the community. The report created the concept of parallel lives this concept was used to describe communities that did not have common ground and did not interact with each other. In so doing, it re-established the relevance of contact theory as a means of breaking down barriers and building an understanding between communities. It identified the challenges that faced a multicultural community and created the ideology of Community Cohesion.</w:t>
      </w:r>
    </w:p>
    <w:p w14:paraId="38237772" w14:textId="77777777" w:rsidR="00011AA0" w:rsidRDefault="00011AA0" w:rsidP="00011AA0">
      <w:r>
        <w:t xml:space="preserve">I will be exploring the opinion of the </w:t>
      </w:r>
      <w:proofErr w:type="spellStart"/>
      <w:r>
        <w:t>iCoCo</w:t>
      </w:r>
      <w:proofErr w:type="spellEnd"/>
      <w:r>
        <w:t xml:space="preserve"> Foundation, which promotes </w:t>
      </w:r>
      <w:proofErr w:type="spellStart"/>
      <w:r>
        <w:t>interculturalism</w:t>
      </w:r>
      <w:proofErr w:type="spellEnd"/>
      <w:r>
        <w:t xml:space="preserve"> and Community Cohesion, that for there to be a cohesive community, relationships have to be encouraged and proactively built with members of the community from diverse backgrounds, whilst ensuring they feel engaged and valued with a shared goal, and be offered the same opportunities regardless of their circumstances.</w:t>
      </w:r>
    </w:p>
    <w:p w14:paraId="43AA1712" w14:textId="77777777" w:rsidR="00011AA0" w:rsidRDefault="00011AA0" w:rsidP="00011AA0"/>
    <w:p w14:paraId="6F43F264" w14:textId="77777777" w:rsidR="00011AA0" w:rsidRPr="00011AA0" w:rsidRDefault="00011AA0" w:rsidP="00011AA0">
      <w:pPr>
        <w:rPr>
          <w:b/>
        </w:rPr>
      </w:pPr>
      <w:r w:rsidRPr="00011AA0">
        <w:rPr>
          <w:b/>
        </w:rPr>
        <w:t xml:space="preserve">Main body </w:t>
      </w:r>
    </w:p>
    <w:p w14:paraId="1CB6D2E7" w14:textId="77777777" w:rsidR="00011AA0" w:rsidRDefault="00011AA0" w:rsidP="00011AA0">
      <w:r>
        <w:t xml:space="preserve">An example of how community policing has a role in fostering the ideology of Community Cohesion and maintaining that cohesion is Gwent Police's development of their Community Cohesion Group. </w:t>
      </w:r>
    </w:p>
    <w:p w14:paraId="2CC5A30A" w14:textId="77777777" w:rsidR="00011AA0" w:rsidRDefault="00011AA0" w:rsidP="00011AA0">
      <w:r>
        <w:t xml:space="preserve">This group is made up from volunteers within the community and their role is to work alongside the police service and scrutinise policies and processes delivered by Gwent Police. The group has been described as a critical friend to the police service, with the aim to, “Encourage just and fair relations between Gwent Police and the communities of Gwent”. The Community Cohesion Group attend community consultation meetings and provide advice on policing issues which impact the community such as, “communication, police training, neighbourhood policing, community relations, police response and stop search”. </w:t>
      </w:r>
    </w:p>
    <w:p w14:paraId="350C762C" w14:textId="77777777" w:rsidR="00011AA0" w:rsidRDefault="00011AA0" w:rsidP="00011AA0">
      <w:r>
        <w:t>Upon assessment of this topic, I would suggest that the strength of a Community Cohesion Group is the fact that the police service is actively embracing advice and feedback from members of the community that they serve. However, logically the volunteers need to present themselves as available to the police service to be a part of the group. I would suggest the barriers and issues that the group are assisting in breaking down can in fact be the barriers that prevent members of the public feeling comfortable to volunteer in the first place, such as language, culture, feeling under-represented and the stigma that may be perceived from working alongside the police from certain groups within the community.</w:t>
      </w:r>
    </w:p>
    <w:p w14:paraId="3A1E5106" w14:textId="77777777" w:rsidR="00011AA0" w:rsidRDefault="00011AA0" w:rsidP="00011AA0">
      <w:r>
        <w:t xml:space="preserve">In order for the community to feel the police service is legitimate, it must reflect the community that it serves. I would suggest that this starts with the recruitment process. For example, traditionally only a very small percentage of officers in UK police forces are from what would be considered Black, Asian &amp; Minority Ethnic (BAME). According to Statista, a continuous increase could be seen in the number of police officers from ethnic minority backgrounds in England and Wales, from 3.5% in 2005, up to 7.6% in 2021. </w:t>
      </w:r>
    </w:p>
    <w:p w14:paraId="38172141" w14:textId="77777777" w:rsidR="00011AA0" w:rsidRDefault="00011AA0" w:rsidP="00011AA0">
      <w:r>
        <w:t xml:space="preserve">This is an increase of 4.1% and is a result of policies such as Positive Action implemented by South Wales Police, in which Community Police Officers work alongside recruitment officers to actively seek to recruit applications from under-represented groups. </w:t>
      </w:r>
    </w:p>
    <w:p w14:paraId="6A639ECA" w14:textId="77777777" w:rsidR="00011AA0" w:rsidRDefault="00011AA0" w:rsidP="00011AA0">
      <w:r>
        <w:t xml:space="preserve">The South Wales Commissioner reported that people from Black &amp; Minority Ethnic (BME) backgrounds are still significantly under-represented in the Police Force and they are therefore focussed on actively engaging them during the recruitment process through the policy of Positive Action, in the pursuit of providing a higher level of service to the community. </w:t>
      </w:r>
    </w:p>
    <w:p w14:paraId="0ACFA5F8" w14:textId="77777777" w:rsidR="00011AA0" w:rsidRDefault="00011AA0" w:rsidP="00011AA0">
      <w:r>
        <w:t xml:space="preserve">By encouraging more diversity into the police service, it will help to break down barriers and the community will see themselves reflected in the Officers that serve them, thus maintaining Community Cohesion. Community Policing help to achieve this by target recruitment and creating new ways to encourage applications from BAME members of the community through the Positive Action Team, such as utilising staff support networks to distribute leaflets and direct interested members of the public to the recruitment vehicle situated in communities of diverse backgrounds. The recruitment team uses their expertise of cultural differences to positively address any concerns the potential applicant may have relating to any equality issues, such as race or gender, and to use the opportunity to have an in-depth informative discussion about a career in policing. It has to be acknowledged that many candidates are still at a disadvantage throughout the recruitment process and assessment centre due to issues such as, “socioeconomic issues, such as poverty and racism – as well as unconscious bias and a lack of role models in policing”  </w:t>
      </w:r>
    </w:p>
    <w:p w14:paraId="5B1ED4DD" w14:textId="77777777" w:rsidR="00011AA0" w:rsidRDefault="00011AA0" w:rsidP="00011AA0">
      <w:r>
        <w:t xml:space="preserve">Initiatives such as this style of recruitment increase the percentage of BME officers in the police service, this in turn legitimises the service and contributes to community cohesion. </w:t>
      </w:r>
    </w:p>
    <w:p w14:paraId="48D8FDD9" w14:textId="77777777" w:rsidR="00011AA0" w:rsidRDefault="00011AA0" w:rsidP="00011AA0">
      <w:r>
        <w:t>Upon assessment of this aspect of the role that community policing has in maintaining community cohesion. I would suggest that although a strength of this process is the fact that the police service is actively engaging with the people of the community from under-represented group, a weakness in this method is the fact that within some communities, police are not looked upon favourable. Therefore, if an individual was interested in engaging with officers that reached out to them, the fact that engaging with those officers may be looked upon unfavourably amongst their community may prevent that individual doing so.</w:t>
      </w:r>
    </w:p>
    <w:p w14:paraId="478F4652" w14:textId="77777777" w:rsidR="00011AA0" w:rsidRDefault="00011AA0" w:rsidP="00011AA0">
      <w:r>
        <w:t>Another example of how community policing has fostered the concept of Community Cohesion, is the concept of PACT (Partnership and communities Together) meetings, which forms the structure for delivering Neighbourhood Policing.</w:t>
      </w:r>
    </w:p>
    <w:p w14:paraId="5E89A57C" w14:textId="77777777" w:rsidR="00011AA0" w:rsidRDefault="00011AA0" w:rsidP="00011AA0">
      <w:r>
        <w:t>In fact, within the area that I serve, PCSO’s (Police Community Support Officers) hold regular meetings that are open to all members of the community - these meetings are an opportunity for members of the community to express any concerns and identify what they consider as top priorities for the Community Officers to problem solve. The Community Officers are held accountable for the development of the issues that have been raised by providing a report at the next PACT meeting.</w:t>
      </w:r>
    </w:p>
    <w:p w14:paraId="619E5CE3" w14:textId="77777777" w:rsidR="00011AA0" w:rsidRDefault="00011AA0" w:rsidP="00011AA0">
      <w:r>
        <w:t>The meetings are also an opportunity for the Community Officers to break down barriers and acknowledge what is important to the community within that area. Thus creating trust, friendship and approval to police by consent, as Sir Robert Peel envisioned.</w:t>
      </w:r>
    </w:p>
    <w:p w14:paraId="135E5E50" w14:textId="77777777" w:rsidR="00011AA0" w:rsidRDefault="00011AA0" w:rsidP="00011AA0">
      <w:r>
        <w:t xml:space="preserve">In the community I serve, PACT meetings are organised and facilitated by the police and the </w:t>
      </w:r>
      <w:proofErr w:type="spellStart"/>
      <w:r>
        <w:t>Radyr</w:t>
      </w:r>
      <w:proofErr w:type="spellEnd"/>
      <w:r>
        <w:t xml:space="preserve"> and </w:t>
      </w:r>
      <w:proofErr w:type="spellStart"/>
      <w:r>
        <w:t>Morganstown</w:t>
      </w:r>
      <w:proofErr w:type="spellEnd"/>
      <w:r>
        <w:t xml:space="preserve"> Community within a monthly forum, to give police that serve the area and other support groups the opportunity to address any concerns residents may have that directly affect them and their community.</w:t>
      </w:r>
    </w:p>
    <w:p w14:paraId="2654E17B" w14:textId="77777777" w:rsidR="00011AA0" w:rsidRDefault="00011AA0" w:rsidP="00011AA0">
      <w:r>
        <w:t xml:space="preserve">However, upon assessment of the concept of PACT meetings, they are only useful if the community wish to attend and engage with the police. Barriers such as language or disabilities can exclude certain members of the community attending or wanting to attend. Logically, the members of the community that do not feel connected to the police service will not be inclined to attend a PACT meeting given their disconnection with the institution. </w:t>
      </w:r>
    </w:p>
    <w:p w14:paraId="215AEAED" w14:textId="77777777" w:rsidR="00011AA0" w:rsidRDefault="00011AA0" w:rsidP="00011AA0">
      <w:r>
        <w:t xml:space="preserve">To counter this predicament, Community Officers within South Wales Police for example will actively go into the community and engage in activities such as The Cardiff Community Cohesion Cup. This is an initiative that has been a tradition in Cardiff for nine years. This football tournament is made up of many different members of my community from all different backgrounds including a team from South Wales Police. Community Officers are delegated a team to support and attend matches. It is an opportunity for the community to learn about each other and share a common interest, celebrate what they have in common and what they learn from each other’s differences. As a police service this creates an exciting opportunity for the officers involved to develop friendships and break down barriers in a fun informal environment. It also gives the community the opportunity to see South Wales Police Officers as members of the community themselves, without the barriers that the sight of a uniform can often create. The concept and ambition of the initiative is best described in a Cardiff City football article, that “Relationships with our communities are built over time and an annual event such as the Community Cohesion Cup allows us to develop deep lasting relationships with community members and allows us to keep abreast of the changing needs and concerns of the public. The event provides BAME communities to come together in a collaborative tournament, using football and the power of Cardiff City FC to inspire and unite those that take part.” </w:t>
      </w:r>
    </w:p>
    <w:p w14:paraId="37F34543" w14:textId="77777777" w:rsidR="00011AA0" w:rsidRDefault="00011AA0" w:rsidP="00011AA0"/>
    <w:p w14:paraId="0AB4F9E7" w14:textId="77777777" w:rsidR="00011AA0" w:rsidRPr="00011AA0" w:rsidRDefault="00011AA0" w:rsidP="00011AA0">
      <w:pPr>
        <w:rPr>
          <w:b/>
        </w:rPr>
      </w:pPr>
      <w:r w:rsidRPr="00011AA0">
        <w:rPr>
          <w:b/>
        </w:rPr>
        <w:t xml:space="preserve">Conclusion </w:t>
      </w:r>
    </w:p>
    <w:p w14:paraId="5BE3CF3C" w14:textId="77777777" w:rsidR="00011AA0" w:rsidRDefault="00011AA0" w:rsidP="00011AA0">
      <w:r>
        <w:t xml:space="preserve">As a police service it is fundamental that community policing foster and maintain Community Cohesion if the institution is to continue to police by the public's consent as was envisioned by Sir Robert Peele. Modern society has continually changed, and it is the responsibility of the Police Service to adapt to these changes and continue to police with the approval of the public. </w:t>
      </w:r>
    </w:p>
    <w:p w14:paraId="4D92131A" w14:textId="77777777" w:rsidR="00011AA0" w:rsidRDefault="00011AA0" w:rsidP="00011AA0">
      <w:r>
        <w:t xml:space="preserve">The development of community policing is an example of how policing has adapted, for example from my own personal experience as a front-line response officer, due to the high level of demand it is not always possible to give the community the level of service that I would ideally like to offer due to staffing levels and the demands involved in response policing. I have often felt that I would have liked to have invested more time with a witness, victim or vulnerable person, but I have been called away to an emergency call. So, for example, when I feel that the member of the community that I have been dealing with deserves more time so that the police service can meet their individual needs, the ability for me to task a PCSO to attend to speak that member of the community as mechanism of reassurance and support, without a doubt helps to complete a link with the community and the police that may realistically be lost otherwise. The ability for community officers to carry this process out can help to build bridges and break down barriers and are essential to continue with the concept of policing by consent and being approved by the public. From experiences such as this, it is my observation that community policing takes on a nurturing role towards the public that ensures they feel valued and supported by their police service. </w:t>
      </w:r>
    </w:p>
    <w:p w14:paraId="77F3B245" w14:textId="77777777" w:rsidR="00011AA0" w:rsidRDefault="00011AA0" w:rsidP="00011AA0">
      <w:r>
        <w:t xml:space="preserve">Community Officers are able to engage with the community without the demands of the response policing. Because of this fact, they are able to continue to build relationships. For example, through such initiatives as PACT meetings or “cuppa with a copper” meetings. These are opportunities for the officers to make their community feel that they are being listened to and that the police service is invested in them. Without the role of community policing this would be extremely difficult to achieve. </w:t>
      </w:r>
    </w:p>
    <w:p w14:paraId="5B0AFB7F" w14:textId="77777777" w:rsidR="00011AA0" w:rsidRDefault="00011AA0" w:rsidP="00011AA0">
      <w:r>
        <w:t>Community Officers' involvement in recruitment is also essential. The ability to reach out to the community and engage with under-represented sectors of our society provide the opportunity for many potential future BAME officers to discuss and consider a career in the police service, which essentially means, if the community cannot identify and relate with the police service that serve them, how can traditional barriers be broken down and relationships built.</w:t>
      </w:r>
    </w:p>
    <w:p w14:paraId="4F5F2FD8" w14:textId="77777777" w:rsidR="00011AA0" w:rsidRDefault="00011AA0" w:rsidP="00011AA0">
      <w:r>
        <w:t xml:space="preserve">To conclude, it is clear that the police service has evolved to attempt to accommodate the needs of its community and maintain Community Cohesion, such as the PACT meetings and the Cohesion Cup. </w:t>
      </w:r>
    </w:p>
    <w:p w14:paraId="5962E561" w14:textId="11BB6337" w:rsidR="00011AA0" w:rsidRPr="00011AA0" w:rsidRDefault="00011AA0" w:rsidP="00011AA0">
      <w:r>
        <w:t>The police service has also recognised that in order to represent the community that they serve and maintain Community Cohesion, it has become a priority to take positive action and engage with under-represented groups to discuss opportunities of a career as a Police Constable.</w:t>
      </w:r>
    </w:p>
    <w:p w14:paraId="442A4D2B" w14:textId="25DF351A" w:rsidR="00011AA0" w:rsidRDefault="00011AA0" w:rsidP="00C9212A">
      <w:pPr>
        <w:rPr>
          <w:b/>
        </w:rPr>
      </w:pPr>
    </w:p>
    <w:p w14:paraId="7F04EF0C" w14:textId="77777777" w:rsidR="00011AA0" w:rsidRPr="00C9212A" w:rsidRDefault="00011AA0" w:rsidP="00C9212A">
      <w:pPr>
        <w:rPr>
          <w:b/>
        </w:rPr>
      </w:pPr>
    </w:p>
    <w:p w14:paraId="13571723" w14:textId="77777777" w:rsidR="00C9212A" w:rsidRDefault="00C9212A" w:rsidP="00C9212A">
      <w:pPr>
        <w:rPr>
          <w:b/>
        </w:rPr>
      </w:pPr>
    </w:p>
    <w:p w14:paraId="43292D34" w14:textId="7469382D" w:rsidR="00A627AA" w:rsidRDefault="00A627AA"/>
    <w:p w14:paraId="039CFBA8" w14:textId="386EFF53" w:rsidR="00011AA0" w:rsidRDefault="00011AA0"/>
    <w:p w14:paraId="1545DBD6" w14:textId="340F5B90" w:rsidR="00011AA0" w:rsidRDefault="00011AA0"/>
    <w:p w14:paraId="4C386D57" w14:textId="2BC78E21" w:rsidR="00011AA0" w:rsidRDefault="00011AA0"/>
    <w:p w14:paraId="21A45491" w14:textId="384D0A94" w:rsidR="00011AA0" w:rsidRDefault="00011AA0"/>
    <w:p w14:paraId="7E9BA9AD" w14:textId="34C950DA" w:rsidR="00011AA0" w:rsidRDefault="00011AA0"/>
    <w:p w14:paraId="2A2F908A" w14:textId="7DC8D3B3" w:rsidR="00011AA0" w:rsidRDefault="00011AA0"/>
    <w:p w14:paraId="1C6E6481" w14:textId="521260AF" w:rsidR="00011AA0" w:rsidRDefault="00011AA0"/>
    <w:p w14:paraId="2613FFC7" w14:textId="684845D7" w:rsidR="00011AA0" w:rsidRDefault="00011AA0"/>
    <w:p w14:paraId="37AC2D10" w14:textId="63497E20" w:rsidR="00011AA0" w:rsidRDefault="00011AA0"/>
    <w:p w14:paraId="15787E20" w14:textId="4A8B45B3" w:rsidR="00011AA0" w:rsidRDefault="00011AA0"/>
    <w:p w14:paraId="5BFDC715" w14:textId="51335B24" w:rsidR="00011AA0" w:rsidRPr="000E5095" w:rsidRDefault="00011AA0">
      <w:pPr>
        <w:rPr>
          <w:b/>
        </w:rPr>
      </w:pPr>
      <w:r w:rsidRPr="000E5095">
        <w:rPr>
          <w:b/>
        </w:rPr>
        <w:t xml:space="preserve">Bibliography </w:t>
      </w:r>
    </w:p>
    <w:p w14:paraId="22CE9072" w14:textId="786605F6" w:rsidR="000E5095" w:rsidRDefault="000E5095">
      <w:r w:rsidRPr="000E5095">
        <w:t xml:space="preserve">About Community Cohesion – Community Cohesion and Intercultural Relations | Professor Ted Cantle. [Online] </w:t>
      </w:r>
      <w:proofErr w:type="spellStart"/>
      <w:r w:rsidRPr="000E5095">
        <w:t>iCoCo</w:t>
      </w:r>
      <w:proofErr w:type="spellEnd"/>
      <w:r w:rsidRPr="000E5095">
        <w:t xml:space="preserve"> foundation </w:t>
      </w:r>
      <w:proofErr w:type="spellStart"/>
      <w:r w:rsidRPr="000E5095">
        <w:t>interculturalism</w:t>
      </w:r>
      <w:proofErr w:type="spellEnd"/>
      <w:r w:rsidRPr="000E5095">
        <w:t>, community cohesion. Available at: https://tedcantle.co.uk/about-community-cohesion/ [Accessed 31 Mar. 2022].</w:t>
      </w:r>
    </w:p>
    <w:p w14:paraId="3A3C56E9" w14:textId="0088A616" w:rsidR="000E5095" w:rsidRDefault="000E5095">
      <w:r w:rsidRPr="000E5095">
        <w:t>ANPR. [Online] www.npcc.police.uk. Available at: https://www.npcc.police.uk/FreedomofInformation/ANPR.aspx [Accessed 3 Apr. 2022].</w:t>
      </w:r>
    </w:p>
    <w:p w14:paraId="773ACFD2" w14:textId="734179E5" w:rsidR="000E5095" w:rsidRDefault="000E5095">
      <w:r w:rsidRPr="000E5095">
        <w:t>Cohesion Cup returns for 2022. [Online].  Available at: https://www.cardiffcityfcfoundation.org.uk/news/cohesion-cup-returns-for-2022 [Accessed 1 Apr. 2022].</w:t>
      </w:r>
    </w:p>
    <w:p w14:paraId="177856B0" w14:textId="79A3F023" w:rsidR="000E5095" w:rsidRDefault="000E5095" w:rsidP="000E5095">
      <w:r>
        <w:t>Community Cohesion and Intercultural Relations | Professor Ted Cantle – Professor Ted Cantle. [</w:t>
      </w:r>
      <w:r>
        <w:t>Online</w:t>
      </w:r>
      <w:r>
        <w:t xml:space="preserve">] Available at: https://tedcantle.co.uk/ [Accessed 31 Mar. 2022]. </w:t>
      </w:r>
    </w:p>
    <w:p w14:paraId="31EE487E" w14:textId="377F0E94" w:rsidR="000E5095" w:rsidRDefault="000E5095" w:rsidP="000E5095">
      <w:r>
        <w:t>Community Cohesion Group. [</w:t>
      </w:r>
      <w:r>
        <w:t>Online</w:t>
      </w:r>
      <w:r>
        <w:t>] Available at: https://www.gwent.police.uk/police-forces/gwent-police/areas/about-us/about-us/community-cohesion-group/ [Accessed 31 Mar. 2022].</w:t>
      </w:r>
    </w:p>
    <w:p w14:paraId="6419066D" w14:textId="746F5C73" w:rsidR="000E5095" w:rsidRDefault="000E5095" w:rsidP="000E5095">
      <w:r w:rsidRPr="000E5095">
        <w:t>Disrupting criminality. [Online] www.app.college.police.uk. Available at: https://www.app.college.police.uk/app-content/road-policing-2/disrupting-criminality/ [Accessed 2 Apr. 2022].</w:t>
      </w:r>
    </w:p>
    <w:p w14:paraId="2ECA787D" w14:textId="77777777" w:rsidR="000E5095" w:rsidRDefault="000E5095" w:rsidP="000E5095">
      <w:r>
        <w:t>Encouraging Diversity into South Wales Police. [Online] Available at: https://www.southwalescommissioner.org.uk/en/our-work/equality-inclusion/encouraging-diversity-into-south-wales-police/ [Accessed 31 Mar. 2022].</w:t>
      </w:r>
    </w:p>
    <w:p w14:paraId="64047004" w14:textId="194A3E0B" w:rsidR="000E5095" w:rsidRDefault="000E5095" w:rsidP="000E5095">
      <w:r>
        <w:t xml:space="preserve">Ethnic minority police officers England and Wales 2021. [Online] Statista. </w:t>
      </w:r>
      <w:r w:rsidRPr="76ED0D6E">
        <w:rPr>
          <w:rFonts w:ascii="Calibri" w:eastAsia="Calibri" w:hAnsi="Calibri" w:cs="Calibri"/>
          <w:color w:val="000000" w:themeColor="text1"/>
        </w:rPr>
        <w:t>Clarke, D. (2021)</w:t>
      </w:r>
      <w:r>
        <w:t xml:space="preserve"> Available at: https://www.statista.com/statistics/378147/ethnic-minorities-in-the-police-force-of-england-and-wales-uk/ [Accessed 31 Mar. 2022].</w:t>
      </w:r>
    </w:p>
    <w:p w14:paraId="503AF7BF" w14:textId="7ABF5C35" w:rsidR="000E5095" w:rsidRDefault="000E5095" w:rsidP="000E5095">
      <w:r w:rsidRPr="000E5095">
        <w:t>Mobile Identification for the UK Police Project Lantern. [</w:t>
      </w:r>
      <w:r w:rsidR="00AA2017" w:rsidRPr="000E5095">
        <w:t>Online</w:t>
      </w:r>
      <w:r w:rsidRPr="000E5095">
        <w:t>] National Policing Improvement Agency. NPIA. Available at: https://www.nist.gov/system/files/documents/2021/03/23/ansi-nist_archived_whitakermobileidprez.pdf [Accessed 4 Apr. 2022].</w:t>
      </w:r>
    </w:p>
    <w:p w14:paraId="19A41998" w14:textId="672FD8CE" w:rsidR="00AA2017" w:rsidRDefault="00AA2017" w:rsidP="000E5095">
      <w:r w:rsidRPr="00AA2017">
        <w:t>[Online] Available at: https://assets.publishing.service.gov.uk/government/uploads/system/uploads/attachment_data/file/212590/action-for-roads.pdf [Accessed 3 Apr. 2022].</w:t>
      </w:r>
    </w:p>
    <w:p w14:paraId="2C154CD3" w14:textId="19DD8FA7" w:rsidR="00AA2017" w:rsidRDefault="00AA2017" w:rsidP="000E5095">
      <w:r w:rsidRPr="00AA2017">
        <w:t>[Online] Department Of Transport. Available at: https://assets.publishing.service.gov.uk/government/uploads/system/uploads/attachment_data/file/899574/roads-policing-review-call-for-evidence.pdf [Accessed 3 Apr. 2022].</w:t>
      </w:r>
    </w:p>
    <w:p w14:paraId="59D33601" w14:textId="595464E3" w:rsidR="00AA2017" w:rsidRDefault="00AA2017" w:rsidP="000E5095">
      <w:r w:rsidRPr="00AA2017">
        <w:t xml:space="preserve">PACT | </w:t>
      </w:r>
      <w:proofErr w:type="spellStart"/>
      <w:r w:rsidRPr="00AA2017">
        <w:t>Radyr</w:t>
      </w:r>
      <w:proofErr w:type="spellEnd"/>
      <w:r w:rsidRPr="00AA2017">
        <w:t xml:space="preserve"> &amp; </w:t>
      </w:r>
      <w:proofErr w:type="spellStart"/>
      <w:r w:rsidRPr="00AA2017">
        <w:t>Morganstown</w:t>
      </w:r>
      <w:proofErr w:type="spellEnd"/>
      <w:r w:rsidRPr="00AA2017">
        <w:t xml:space="preserve"> Community. [Online] Available at: https://radyr.org.uk/pact/ [Accessed 1 Apr. 2022].</w:t>
      </w:r>
    </w:p>
    <w:p w14:paraId="15AF3408" w14:textId="0321DCE8" w:rsidR="00AA2017" w:rsidRDefault="00AA2017" w:rsidP="000E5095">
      <w:r w:rsidRPr="00AA2017">
        <w:t xml:space="preserve">Police use HGV in bid to tackle drivers on mobile phones. [Online] </w:t>
      </w:r>
      <w:proofErr w:type="spellStart"/>
      <w:r w:rsidRPr="00AA2017">
        <w:t>MyLondon</w:t>
      </w:r>
      <w:proofErr w:type="spellEnd"/>
      <w:r w:rsidRPr="00AA2017">
        <w:t>. Available at: https://www.mylondon.news/news/west-london-news/unmarked-hgv-patrol-streets-met-14185643 [Accessed 4 Apr. 2022].</w:t>
      </w:r>
    </w:p>
    <w:p w14:paraId="4CD1FA76" w14:textId="27325112" w:rsidR="00AA2017" w:rsidRPr="00AA2017" w:rsidRDefault="00AA2017" w:rsidP="000E5095">
      <w:r w:rsidRPr="00AA2017">
        <w:t xml:space="preserve">Recruiting for Diversity. [Online] Chief Inspector Tony </w:t>
      </w:r>
      <w:proofErr w:type="spellStart"/>
      <w:r w:rsidRPr="00AA2017">
        <w:t>Alogba</w:t>
      </w:r>
      <w:proofErr w:type="spellEnd"/>
      <w:r w:rsidRPr="00AA2017">
        <w:t xml:space="preserve">, Greater Manchester Police (2020). Available at </w:t>
      </w:r>
      <w:hyperlink r:id="rId8" w:history="1">
        <w:r w:rsidRPr="00AA2017">
          <w:rPr>
            <w:rStyle w:val="Hyperlink"/>
            <w:color w:val="auto"/>
          </w:rPr>
          <w:t>https://www.college.police.uk/article/recruiting-diversity</w:t>
        </w:r>
      </w:hyperlink>
    </w:p>
    <w:bookmarkEnd w:id="0"/>
    <w:p w14:paraId="65FB3A2B" w14:textId="5B89B42D" w:rsidR="00AA2017" w:rsidRDefault="00AA2017" w:rsidP="000E5095">
      <w:r w:rsidRPr="00AA2017">
        <w:t>Roads policing career pathway. [Online] Available at: https://www.college.police.uk/career-learning/career-development/career-pathways/roads-policing [Accessed 3 Apr. 2022].</w:t>
      </w:r>
    </w:p>
    <w:p w14:paraId="78FF0830" w14:textId="77777777" w:rsidR="00AA2017" w:rsidRDefault="00AA2017" w:rsidP="00AA2017">
      <w:r w:rsidRPr="005B6B23">
        <w:t>Unmarked police HGV patrols M4 for driving offences - and finds 40+ offences. [Online] South Wales Argus. Available at: https://www.southwalesargus.co.uk/news/20032199.unmarked-police-hgv-patrols-m4-motorway-driving-offences/ [Accessed 4 Apr. 2022].</w:t>
      </w:r>
    </w:p>
    <w:p w14:paraId="4E350D10" w14:textId="77777777" w:rsidR="00AA2017" w:rsidRDefault="00AA2017" w:rsidP="000E5095"/>
    <w:p w14:paraId="3D1639A1" w14:textId="77777777" w:rsidR="00AA2017" w:rsidRDefault="00AA2017" w:rsidP="000E5095"/>
    <w:p w14:paraId="3EA6B3A5" w14:textId="77777777" w:rsidR="000E5095" w:rsidRPr="000E5095" w:rsidRDefault="000E5095" w:rsidP="000E5095"/>
    <w:sectPr w:rsidR="000E5095" w:rsidRPr="000E5095" w:rsidSect="00020C2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4E5724" w14:textId="77777777" w:rsidR="000E2E38" w:rsidRDefault="000E2E38" w:rsidP="00020C2D">
      <w:pPr>
        <w:spacing w:after="0" w:line="240" w:lineRule="auto"/>
      </w:pPr>
      <w:r>
        <w:separator/>
      </w:r>
    </w:p>
  </w:endnote>
  <w:endnote w:type="continuationSeparator" w:id="0">
    <w:p w14:paraId="79EA9EC2" w14:textId="77777777" w:rsidR="000E2E38" w:rsidRDefault="000E2E38" w:rsidP="00020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208BF0" w14:textId="3682A950" w:rsidR="000E2E38" w:rsidRDefault="001654ED" w:rsidP="001654ED">
    <w:pPr>
      <w:pStyle w:val="Footer"/>
      <w:rPr>
        <w:color w:val="000000"/>
        <w:sz w:val="17"/>
      </w:rPr>
    </w:pPr>
    <w:bookmarkStart w:id="3" w:name="TITUS1FooterEvenPages"/>
    <w:r>
      <w:rPr>
        <w:color w:val="000000"/>
        <w:sz w:val="17"/>
      </w:rPr>
      <w:t> </w:t>
    </w:r>
  </w:p>
  <w:bookmarkEnd w:id="3"/>
  <w:p w14:paraId="530DC2F2" w14:textId="77777777" w:rsidR="000E2E38" w:rsidRDefault="000E2E38" w:rsidP="001078FC">
    <w:pPr>
      <w:pStyle w:val="Footer"/>
    </w:pPr>
  </w:p>
  <w:p w14:paraId="39B380AF" w14:textId="77777777" w:rsidR="000E2E38" w:rsidRDefault="000E2E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791C38" w14:textId="4CF62A92" w:rsidR="000E2E38" w:rsidRDefault="001654ED" w:rsidP="001654ED">
    <w:pPr>
      <w:pStyle w:val="Footer"/>
      <w:rPr>
        <w:color w:val="000000"/>
        <w:sz w:val="17"/>
      </w:rPr>
    </w:pPr>
    <w:bookmarkStart w:id="4" w:name="TITUS1FooterPrimary"/>
    <w:r>
      <w:rPr>
        <w:color w:val="000000"/>
        <w:sz w:val="17"/>
      </w:rPr>
      <w:t> </w:t>
    </w:r>
  </w:p>
  <w:bookmarkEnd w:id="4"/>
  <w:p w14:paraId="793C3DF9" w14:textId="77777777" w:rsidR="000E2E38" w:rsidRDefault="000E2E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8893B8" w14:textId="59CD07AC" w:rsidR="000E2E38" w:rsidRDefault="001654ED" w:rsidP="001654ED">
    <w:pPr>
      <w:pStyle w:val="Footer"/>
      <w:rPr>
        <w:color w:val="000000"/>
        <w:sz w:val="17"/>
      </w:rPr>
    </w:pPr>
    <w:bookmarkStart w:id="6" w:name="TITUS1FooterFirstPage"/>
    <w:r>
      <w:rPr>
        <w:color w:val="000000"/>
        <w:sz w:val="17"/>
      </w:rPr>
      <w:t> </w:t>
    </w:r>
  </w:p>
  <w:bookmarkEnd w:id="6"/>
  <w:p w14:paraId="0D97BBB6" w14:textId="77777777" w:rsidR="000E2E38" w:rsidRDefault="000E2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B7EDD9" w14:textId="77777777" w:rsidR="000E2E38" w:rsidRDefault="000E2E38" w:rsidP="00020C2D">
      <w:pPr>
        <w:spacing w:after="0" w:line="240" w:lineRule="auto"/>
      </w:pPr>
      <w:r>
        <w:separator/>
      </w:r>
    </w:p>
  </w:footnote>
  <w:footnote w:type="continuationSeparator" w:id="0">
    <w:p w14:paraId="24D322E1" w14:textId="77777777" w:rsidR="000E2E38" w:rsidRDefault="000E2E38" w:rsidP="00020C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B2B4E7" w14:textId="6DDFED73" w:rsidR="000E2E38" w:rsidRDefault="001654ED" w:rsidP="001654ED">
    <w:pPr>
      <w:pStyle w:val="Header"/>
      <w:rPr>
        <w:color w:val="000000"/>
        <w:sz w:val="17"/>
      </w:rPr>
    </w:pPr>
    <w:bookmarkStart w:id="1" w:name="TITUS1HeaderEvenPages"/>
    <w:r>
      <w:rPr>
        <w:color w:val="000000"/>
        <w:sz w:val="17"/>
      </w:rPr>
      <w:t> </w:t>
    </w:r>
  </w:p>
  <w:bookmarkEnd w:id="1"/>
  <w:p w14:paraId="63D38483" w14:textId="77777777" w:rsidR="000E2E38" w:rsidRDefault="000E2E38" w:rsidP="001078FC">
    <w:pPr>
      <w:pStyle w:val="Header"/>
    </w:pPr>
  </w:p>
  <w:p w14:paraId="022935F6" w14:textId="77777777" w:rsidR="000E2E38" w:rsidRDefault="000E2E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8280B2" w14:textId="3DDCDC1A" w:rsidR="000E2E38" w:rsidRDefault="001654ED" w:rsidP="001654ED">
    <w:pPr>
      <w:pStyle w:val="Header"/>
      <w:rPr>
        <w:color w:val="000000"/>
        <w:sz w:val="17"/>
      </w:rPr>
    </w:pPr>
    <w:bookmarkStart w:id="2" w:name="TITUS1HeaderPrimary"/>
    <w:r>
      <w:rPr>
        <w:color w:val="000000"/>
        <w:sz w:val="17"/>
      </w:rPr>
      <w:t> </w:t>
    </w:r>
  </w:p>
  <w:bookmarkEnd w:id="2"/>
  <w:p w14:paraId="408FDE69" w14:textId="77777777" w:rsidR="000E2E38" w:rsidRDefault="000E2E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71934A" w14:textId="57067928" w:rsidR="000E2E38" w:rsidRDefault="001654ED" w:rsidP="001654ED">
    <w:pPr>
      <w:pStyle w:val="Header"/>
      <w:rPr>
        <w:color w:val="000000"/>
        <w:sz w:val="17"/>
      </w:rPr>
    </w:pPr>
    <w:bookmarkStart w:id="5" w:name="TITUS1HeaderFirstPage"/>
    <w:r>
      <w:rPr>
        <w:color w:val="000000"/>
        <w:sz w:val="17"/>
      </w:rPr>
      <w:t> </w:t>
    </w:r>
  </w:p>
  <w:bookmarkEnd w:id="5"/>
  <w:p w14:paraId="062C2EE4" w14:textId="77777777" w:rsidR="000E2E38" w:rsidRDefault="000E2E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2F700E"/>
    <w:multiLevelType w:val="hybridMultilevel"/>
    <w:tmpl w:val="3A3A2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C51800"/>
    <w:multiLevelType w:val="hybridMultilevel"/>
    <w:tmpl w:val="29285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27AA"/>
    <w:rsid w:val="00011AA0"/>
    <w:rsid w:val="00020C2D"/>
    <w:rsid w:val="00087B4A"/>
    <w:rsid w:val="000E2E38"/>
    <w:rsid w:val="000E41C4"/>
    <w:rsid w:val="000E5095"/>
    <w:rsid w:val="001078FC"/>
    <w:rsid w:val="00157829"/>
    <w:rsid w:val="001654ED"/>
    <w:rsid w:val="001B5164"/>
    <w:rsid w:val="0020164B"/>
    <w:rsid w:val="0021590F"/>
    <w:rsid w:val="002467F4"/>
    <w:rsid w:val="00272641"/>
    <w:rsid w:val="002815B0"/>
    <w:rsid w:val="0031294A"/>
    <w:rsid w:val="00450145"/>
    <w:rsid w:val="00506006"/>
    <w:rsid w:val="00517AE4"/>
    <w:rsid w:val="00547274"/>
    <w:rsid w:val="00547AC5"/>
    <w:rsid w:val="005635AD"/>
    <w:rsid w:val="0059733D"/>
    <w:rsid w:val="005B6B23"/>
    <w:rsid w:val="005C679F"/>
    <w:rsid w:val="005E3907"/>
    <w:rsid w:val="00611D46"/>
    <w:rsid w:val="006870C2"/>
    <w:rsid w:val="006A6341"/>
    <w:rsid w:val="006B7267"/>
    <w:rsid w:val="0076158A"/>
    <w:rsid w:val="00761B46"/>
    <w:rsid w:val="007630A2"/>
    <w:rsid w:val="007A7C70"/>
    <w:rsid w:val="007F5AE7"/>
    <w:rsid w:val="008B09C3"/>
    <w:rsid w:val="008D7F35"/>
    <w:rsid w:val="00921429"/>
    <w:rsid w:val="009219AA"/>
    <w:rsid w:val="00935B3F"/>
    <w:rsid w:val="00965BD5"/>
    <w:rsid w:val="009A49A3"/>
    <w:rsid w:val="009D59E7"/>
    <w:rsid w:val="00A104E5"/>
    <w:rsid w:val="00A143C7"/>
    <w:rsid w:val="00A21769"/>
    <w:rsid w:val="00A329D1"/>
    <w:rsid w:val="00A627AA"/>
    <w:rsid w:val="00AA2017"/>
    <w:rsid w:val="00AC3B9C"/>
    <w:rsid w:val="00AC6546"/>
    <w:rsid w:val="00B10032"/>
    <w:rsid w:val="00B30DA5"/>
    <w:rsid w:val="00BA5962"/>
    <w:rsid w:val="00C52FAF"/>
    <w:rsid w:val="00C6546F"/>
    <w:rsid w:val="00C9212A"/>
    <w:rsid w:val="00DA4B0E"/>
    <w:rsid w:val="00E74514"/>
    <w:rsid w:val="00E7715C"/>
    <w:rsid w:val="00E8344B"/>
    <w:rsid w:val="00EC5CFE"/>
    <w:rsid w:val="00F46210"/>
    <w:rsid w:val="00F53E9E"/>
    <w:rsid w:val="00F57863"/>
    <w:rsid w:val="00F8469A"/>
    <w:rsid w:val="00F958C0"/>
    <w:rsid w:val="00FB2FB7"/>
    <w:rsid w:val="55918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BC6537E"/>
  <w15:chartTrackingRefBased/>
  <w15:docId w15:val="{F050DD9F-C077-488D-824C-D6A221F71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2FB7"/>
    <w:pPr>
      <w:ind w:left="720"/>
      <w:contextualSpacing/>
    </w:pPr>
  </w:style>
  <w:style w:type="paragraph" w:styleId="Header">
    <w:name w:val="header"/>
    <w:basedOn w:val="Normal"/>
    <w:link w:val="HeaderChar"/>
    <w:uiPriority w:val="99"/>
    <w:unhideWhenUsed/>
    <w:rsid w:val="00020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C2D"/>
  </w:style>
  <w:style w:type="paragraph" w:styleId="Footer">
    <w:name w:val="footer"/>
    <w:basedOn w:val="Normal"/>
    <w:link w:val="FooterChar"/>
    <w:uiPriority w:val="99"/>
    <w:unhideWhenUsed/>
    <w:rsid w:val="00020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C2D"/>
  </w:style>
  <w:style w:type="paragraph" w:styleId="BalloonText">
    <w:name w:val="Balloon Text"/>
    <w:basedOn w:val="Normal"/>
    <w:link w:val="BalloonTextChar"/>
    <w:uiPriority w:val="99"/>
    <w:semiHidden/>
    <w:unhideWhenUsed/>
    <w:rsid w:val="008B09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09C3"/>
    <w:rPr>
      <w:rFonts w:ascii="Segoe UI" w:hAnsi="Segoe UI" w:cs="Segoe UI"/>
      <w:sz w:val="18"/>
      <w:szCs w:val="18"/>
    </w:rPr>
  </w:style>
  <w:style w:type="character" w:styleId="Hyperlink">
    <w:name w:val="Hyperlink"/>
    <w:basedOn w:val="DefaultParagraphFont"/>
    <w:uiPriority w:val="99"/>
    <w:unhideWhenUsed/>
    <w:rsid w:val="00AA20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recruiting-diversity"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38EA6-1823-496C-8080-D240C3F91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4457</Words>
  <Characters>25407</Characters>
  <Application>Microsoft Office Word</Application>
  <DocSecurity>4</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O'Driscoll,Mikey swp6693</dc:creator>
  <cp:keywords/>
  <dc:description/>
  <cp:lastModifiedBy>O'Driscoll,Mikey swp6693</cp:lastModifiedBy>
  <cp:revision>2</cp:revision>
  <cp:lastPrinted>2022-04-04T16:13:00Z</cp:lastPrinted>
  <dcterms:created xsi:type="dcterms:W3CDTF">2022-04-04T17:54:00Z</dcterms:created>
  <dcterms:modified xsi:type="dcterms:W3CDTF">2022-04-04T17:54:00Z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8da46a6d-8ac9-4525-b384-608ecd7cca0b</vt:lpwstr>
  </property>
  <property fmtid="{D5CDD505-2E9C-101B-9397-08002B2CF9AE}" pid="3" name="MSIP_Label_66cf8fe5-b7b7-4df7-b38d-1c61ac2f6639_Enabled">
    <vt:lpwstr>true</vt:lpwstr>
  </property>
  <property fmtid="{D5CDD505-2E9C-101B-9397-08002B2CF9AE}" pid="4" name="MSIP_Label_66cf8fe5-b7b7-4df7-b38d-1c61ac2f6639_SetDate">
    <vt:lpwstr>2022-04-03T18:14:15Z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fa366b80-7dc5-4e0c-8f87-f646c54ef6cf</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