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15437" w:rsidRPr="004B6D11" w:rsidRDefault="00B15437">
      <w:pPr>
        <w:rPr>
          <w:rFonts w:ascii="Arial" w:eastAsia="Arial" w:hAnsi="Arial" w:cs="Arial"/>
          <w:b/>
          <w:sz w:val="40"/>
          <w:szCs w:val="40"/>
        </w:rPr>
      </w:pPr>
    </w:p>
    <w:p w14:paraId="00000002" w14:textId="77777777" w:rsidR="00B15437" w:rsidRPr="004B6D11" w:rsidRDefault="00B15437">
      <w:pPr>
        <w:jc w:val="center"/>
        <w:rPr>
          <w:rFonts w:ascii="Arial" w:eastAsia="Arial" w:hAnsi="Arial" w:cs="Arial"/>
          <w:b/>
          <w:sz w:val="40"/>
          <w:szCs w:val="40"/>
        </w:rPr>
      </w:pPr>
    </w:p>
    <w:p w14:paraId="00000003" w14:textId="77777777" w:rsidR="00B15437" w:rsidRPr="004B6D11" w:rsidRDefault="00B15437">
      <w:pPr>
        <w:jc w:val="center"/>
        <w:rPr>
          <w:rFonts w:ascii="Arial" w:eastAsia="Arial" w:hAnsi="Arial" w:cs="Arial"/>
          <w:b/>
          <w:sz w:val="40"/>
          <w:szCs w:val="40"/>
        </w:rPr>
      </w:pPr>
    </w:p>
    <w:p w14:paraId="00000004" w14:textId="77777777" w:rsidR="00B15437" w:rsidRPr="004B6D11" w:rsidRDefault="00C733D1">
      <w:pPr>
        <w:jc w:val="center"/>
        <w:rPr>
          <w:rFonts w:ascii="Arial" w:eastAsia="Arial" w:hAnsi="Arial" w:cs="Arial"/>
          <w:b/>
          <w:sz w:val="40"/>
          <w:szCs w:val="40"/>
        </w:rPr>
      </w:pPr>
      <w:r w:rsidRPr="004B6D11">
        <w:rPr>
          <w:rFonts w:ascii="Arial" w:eastAsia="Arial" w:hAnsi="Arial" w:cs="Arial"/>
          <w:b/>
          <w:sz w:val="40"/>
          <w:szCs w:val="40"/>
        </w:rPr>
        <w:t>BMIH5005</w:t>
      </w:r>
    </w:p>
    <w:p w14:paraId="00000005" w14:textId="77777777" w:rsidR="00B15437" w:rsidRPr="004B6D11" w:rsidRDefault="00C733D1">
      <w:pPr>
        <w:jc w:val="center"/>
        <w:rPr>
          <w:rFonts w:ascii="Arial" w:eastAsia="Arial" w:hAnsi="Arial" w:cs="Arial"/>
          <w:b/>
          <w:sz w:val="40"/>
          <w:szCs w:val="40"/>
        </w:rPr>
      </w:pPr>
      <w:r w:rsidRPr="004B6D11">
        <w:rPr>
          <w:rFonts w:ascii="Arial" w:eastAsia="Arial" w:hAnsi="Arial" w:cs="Arial"/>
          <w:b/>
          <w:sz w:val="40"/>
          <w:szCs w:val="40"/>
        </w:rPr>
        <w:t>Personnel Resourcing and Development</w:t>
      </w:r>
    </w:p>
    <w:p w14:paraId="00000006" w14:textId="77777777" w:rsidR="00B15437" w:rsidRPr="004B6D11" w:rsidRDefault="00C733D1">
      <w:pPr>
        <w:jc w:val="center"/>
        <w:rPr>
          <w:rFonts w:ascii="Arial" w:eastAsia="Arial" w:hAnsi="Arial" w:cs="Arial"/>
          <w:b/>
          <w:sz w:val="40"/>
          <w:szCs w:val="40"/>
        </w:rPr>
      </w:pPr>
      <w:r w:rsidRPr="004B6D11">
        <w:rPr>
          <w:rFonts w:ascii="Arial" w:eastAsia="Arial" w:hAnsi="Arial" w:cs="Arial"/>
          <w:b/>
          <w:sz w:val="40"/>
          <w:szCs w:val="40"/>
        </w:rPr>
        <w:t>“How to retain and engage employees throughout the employee lifecycle”</w:t>
      </w:r>
    </w:p>
    <w:p w14:paraId="68980E19" w14:textId="77777777" w:rsidR="006E2C35" w:rsidRDefault="00C733D1">
      <w:pPr>
        <w:rPr>
          <w:rFonts w:ascii="Arial" w:eastAsia="Arial" w:hAnsi="Arial" w:cs="Arial"/>
          <w:b/>
          <w:sz w:val="40"/>
          <w:szCs w:val="40"/>
        </w:rPr>
      </w:pPr>
      <w:r w:rsidRPr="004B6D11">
        <w:rPr>
          <w:rFonts w:ascii="Arial" w:eastAsia="Arial" w:hAnsi="Arial" w:cs="Arial"/>
          <w:b/>
          <w:sz w:val="40"/>
          <w:szCs w:val="40"/>
        </w:rPr>
        <w:t>Student Name:</w:t>
      </w:r>
    </w:p>
    <w:p w14:paraId="00000007" w14:textId="593BDCF2" w:rsidR="00B15437" w:rsidRPr="004B6D11" w:rsidRDefault="006E2C35">
      <w:pPr>
        <w:rPr>
          <w:rFonts w:ascii="Arial" w:eastAsia="Arial" w:hAnsi="Arial" w:cs="Arial"/>
          <w:b/>
          <w:sz w:val="40"/>
          <w:szCs w:val="40"/>
        </w:rPr>
      </w:pPr>
      <w:r>
        <w:rPr>
          <w:rFonts w:ascii="Arial" w:eastAsia="Arial" w:hAnsi="Arial" w:cs="Arial"/>
          <w:b/>
          <w:sz w:val="40"/>
          <w:szCs w:val="40"/>
        </w:rPr>
        <w:t>Muhammed Abdul Muhith</w:t>
      </w:r>
    </w:p>
    <w:p w14:paraId="3E655E45" w14:textId="20D45AF0" w:rsidR="004B6D11" w:rsidRPr="004B6D11" w:rsidRDefault="004B6D11">
      <w:pPr>
        <w:rPr>
          <w:rFonts w:ascii="Arial" w:eastAsia="Arial" w:hAnsi="Arial" w:cs="Arial"/>
          <w:b/>
          <w:sz w:val="40"/>
          <w:szCs w:val="40"/>
        </w:rPr>
      </w:pPr>
      <w:r w:rsidRPr="004B6D11">
        <w:rPr>
          <w:rFonts w:ascii="Arial" w:eastAsia="Arial" w:hAnsi="Arial" w:cs="Arial"/>
          <w:b/>
          <w:sz w:val="40"/>
          <w:szCs w:val="40"/>
        </w:rPr>
        <w:t>Student ID:</w:t>
      </w:r>
      <w:r w:rsidR="006E2C35">
        <w:rPr>
          <w:rFonts w:ascii="Arial" w:eastAsia="Arial" w:hAnsi="Arial" w:cs="Arial"/>
          <w:b/>
          <w:sz w:val="40"/>
          <w:szCs w:val="40"/>
        </w:rPr>
        <w:t xml:space="preserve"> </w:t>
      </w:r>
      <w:r w:rsidR="00473723">
        <w:rPr>
          <w:rFonts w:ascii="Arial" w:eastAsia="Arial" w:hAnsi="Arial" w:cs="Arial"/>
          <w:b/>
          <w:sz w:val="40"/>
          <w:szCs w:val="40"/>
        </w:rPr>
        <w:t>2125607</w:t>
      </w:r>
    </w:p>
    <w:p w14:paraId="0000000C" w14:textId="63F52B50" w:rsidR="00B15437" w:rsidRPr="00303D70" w:rsidRDefault="00C733D1" w:rsidP="00303D70">
      <w:pPr>
        <w:pStyle w:val="Heading1"/>
        <w:rPr>
          <w:rFonts w:eastAsia="Arial"/>
        </w:rPr>
      </w:pPr>
      <w:r w:rsidRPr="004B6D11">
        <w:rPr>
          <w:rFonts w:eastAsia="Arial"/>
        </w:rPr>
        <w:t>Lecturer’s name</w:t>
      </w:r>
      <w:r w:rsidR="00303D70" w:rsidRPr="004B6D11">
        <w:rPr>
          <w:rFonts w:eastAsia="Arial"/>
        </w:rPr>
        <w:t xml:space="preserve">: </w:t>
      </w:r>
      <w:r w:rsidR="00194CAB" w:rsidRPr="00194CAB">
        <w:rPr>
          <w:rFonts w:eastAsia="Arial"/>
        </w:rPr>
        <w:t>Helen Evans</w:t>
      </w:r>
      <w:r w:rsidRPr="004B6D11">
        <w:br w:type="page"/>
      </w:r>
      <w:bookmarkStart w:id="0" w:name="_1wzknri4d9qa" w:colFirst="0" w:colLast="0"/>
      <w:bookmarkEnd w:id="0"/>
      <w:r w:rsidRPr="004B6D11">
        <w:rPr>
          <w:rFonts w:eastAsia="Arial"/>
        </w:rPr>
        <w:t xml:space="preserve">Introduction </w:t>
      </w:r>
    </w:p>
    <w:p w14:paraId="0000000D" w14:textId="3F235FD4" w:rsidR="00B15437" w:rsidRPr="004B6D11" w:rsidRDefault="00C733D1">
      <w:pPr>
        <w:rPr>
          <w:rFonts w:ascii="Arial" w:eastAsia="Arial" w:hAnsi="Arial" w:cs="Arial"/>
        </w:rPr>
      </w:pPr>
      <w:r w:rsidRPr="004B6D11">
        <w:rPr>
          <w:rFonts w:ascii="Arial" w:eastAsia="Arial" w:hAnsi="Arial" w:cs="Arial"/>
        </w:rPr>
        <w:t xml:space="preserve">The hospitality and hotel industry are widely influenced by a number of factors that have been structuring the industry abruptly. Different organisations in the industry such as Marriott International, Premier Inn and InterContinental Hotels Group are some of the key players that have shaped and moderated the trends in the industry bringing about improved engagement of the stakeholders and effective advancement of the services that are being offered by these businesses. With that being said, the businesses are also reported to have made use of different HR practices which has brought about subtle advancement in relation to the workforce of the organisation (Armstrong and Taylor, 2020). The following essay has been focused to formulate a concise piece of information or discussion in relation to Human Resource practices that are employed by Marriott International in the hospitality industry of the UK. A comparison of the HR practices of the concerned hotel with its rivals including Premier Inn and InterContinental Hotels group will be done as well on the basis of management and development of talent, its significance in the organisation, employee lifecycle practices in terms of attraction, recruitment, </w:t>
      </w:r>
      <w:r w:rsidR="004B6D11" w:rsidRPr="004B6D11">
        <w:rPr>
          <w:rFonts w:ascii="Arial" w:eastAsia="Arial" w:hAnsi="Arial" w:cs="Arial"/>
        </w:rPr>
        <w:t>on boarding</w:t>
      </w:r>
      <w:r w:rsidRPr="004B6D11">
        <w:rPr>
          <w:rFonts w:ascii="Arial" w:eastAsia="Arial" w:hAnsi="Arial" w:cs="Arial"/>
        </w:rPr>
        <w:t xml:space="preserve">, development, retention and separation will be done as well with different examples associated with the concerned hotel organisation in the hospitality. </w:t>
      </w:r>
    </w:p>
    <w:p w14:paraId="0000000E" w14:textId="77777777" w:rsidR="00B15437" w:rsidRPr="004B6D11" w:rsidRDefault="00C733D1">
      <w:pPr>
        <w:pStyle w:val="Heading1"/>
        <w:rPr>
          <w:rFonts w:eastAsia="Arial" w:cs="Arial"/>
        </w:rPr>
      </w:pPr>
      <w:bookmarkStart w:id="1" w:name="_95mfnv7pekk7" w:colFirst="0" w:colLast="0"/>
      <w:bookmarkEnd w:id="1"/>
      <w:r w:rsidRPr="004B6D11">
        <w:rPr>
          <w:rFonts w:eastAsia="Arial" w:cs="Arial"/>
        </w:rPr>
        <w:t>Discussion</w:t>
      </w:r>
    </w:p>
    <w:p w14:paraId="0000000F" w14:textId="77777777" w:rsidR="00B15437" w:rsidRPr="004B6D11" w:rsidRDefault="00C733D1">
      <w:pPr>
        <w:rPr>
          <w:rFonts w:ascii="Arial" w:eastAsia="Arial" w:hAnsi="Arial" w:cs="Arial"/>
        </w:rPr>
      </w:pPr>
      <w:r w:rsidRPr="004B6D11">
        <w:rPr>
          <w:rFonts w:ascii="Arial" w:eastAsia="Arial" w:hAnsi="Arial" w:cs="Arial"/>
        </w:rPr>
        <w:t xml:space="preserve">The </w:t>
      </w:r>
      <w:r w:rsidRPr="004B6D11">
        <w:rPr>
          <w:rFonts w:ascii="Arial" w:eastAsia="Arial" w:hAnsi="Arial" w:cs="Arial"/>
          <w:b/>
        </w:rPr>
        <w:t>human resource department</w:t>
      </w:r>
      <w:r w:rsidRPr="004B6D11">
        <w:rPr>
          <w:rFonts w:ascii="Arial" w:eastAsia="Arial" w:hAnsi="Arial" w:cs="Arial"/>
        </w:rPr>
        <w:t xml:space="preserve"> of any organisation plays an influential role in managing and developing fresh talents (Torrington </w:t>
      </w:r>
      <w:r w:rsidRPr="004B6D11">
        <w:rPr>
          <w:rFonts w:ascii="Arial" w:eastAsia="Arial" w:hAnsi="Arial" w:cs="Arial"/>
          <w:i/>
        </w:rPr>
        <w:t>et al.,</w:t>
      </w:r>
      <w:r w:rsidRPr="004B6D11">
        <w:rPr>
          <w:rFonts w:ascii="Arial" w:eastAsia="Arial" w:hAnsi="Arial" w:cs="Arial"/>
        </w:rPr>
        <w:t xml:space="preserve"> 2020). The human resource department manages the entire process of recruitment and thus immensely affects the performance of the organisation. Furthermore, human resources also play an essential role in arranging training and developmental sessions which contributes actively to motivating the employees as well as enhancing the performance and productivity of the organisation. Furthermore, the human resource department actively contributes to motivating the employees which can greatly enhance their performance. Thus, the policies framed by the human resource department greatly influence the employee retention rate of an organisation and thus affect its productivity. The employee retention rate of Marriott International is quite impressive as the brand manages nearly 140 thousand employees across the world in 2022 (Statista, 2023).</w:t>
      </w:r>
    </w:p>
    <w:p w14:paraId="00000010" w14:textId="68AD35F2" w:rsidR="00B15437" w:rsidRPr="004B6D11" w:rsidRDefault="00C733D1">
      <w:pPr>
        <w:rPr>
          <w:rFonts w:ascii="Arial" w:eastAsia="Arial" w:hAnsi="Arial" w:cs="Arial"/>
        </w:rPr>
      </w:pPr>
      <w:r w:rsidRPr="004B6D11">
        <w:rPr>
          <w:rFonts w:ascii="Arial" w:eastAsia="Arial" w:hAnsi="Arial" w:cs="Arial"/>
        </w:rPr>
        <w:t xml:space="preserve">Thus, the role of the human resource department is very crucial from the perspective of the hospitality sector as the employees directly serve the guests thus, recruiting the wrong candidate can drop the quality of service and in turn, can also hamper the reputation of the hotel (Berners and </w:t>
      </w:r>
      <w:r w:rsidR="004B6D11">
        <w:rPr>
          <w:rFonts w:ascii="Arial" w:eastAsia="Arial" w:hAnsi="Arial" w:cs="Arial"/>
        </w:rPr>
        <w:t>Martin, 2022). For instance, InterContinental</w:t>
      </w:r>
      <w:r w:rsidRPr="004B6D11">
        <w:rPr>
          <w:rFonts w:ascii="Arial" w:eastAsia="Arial" w:hAnsi="Arial" w:cs="Arial"/>
        </w:rPr>
        <w:t xml:space="preserve"> Hotels </w:t>
      </w:r>
      <w:r w:rsidR="004B6D11">
        <w:rPr>
          <w:rFonts w:ascii="Arial" w:eastAsia="Arial" w:hAnsi="Arial" w:cs="Arial"/>
        </w:rPr>
        <w:t xml:space="preserve">group </w:t>
      </w:r>
      <w:r w:rsidRPr="004B6D11">
        <w:rPr>
          <w:rFonts w:ascii="Arial" w:eastAsia="Arial" w:hAnsi="Arial" w:cs="Arial"/>
        </w:rPr>
        <w:t xml:space="preserve">has achieved a reputation for its quality services and for the unparalleled hospitable approach of the employees (IHG, 2023). Thus, the role of the human resource department is highly significant in improving the type of service and in grooming the employees. </w:t>
      </w:r>
    </w:p>
    <w:p w14:paraId="00000011" w14:textId="77777777" w:rsidR="00B15437" w:rsidRPr="004B6D11" w:rsidRDefault="00C733D1">
      <w:pPr>
        <w:rPr>
          <w:rFonts w:ascii="Arial" w:eastAsia="Arial" w:hAnsi="Arial" w:cs="Arial"/>
        </w:rPr>
      </w:pPr>
      <w:r w:rsidRPr="004B6D11">
        <w:rPr>
          <w:rFonts w:ascii="Arial" w:eastAsia="Arial" w:hAnsi="Arial" w:cs="Arial"/>
          <w:b/>
        </w:rPr>
        <w:t>Talent management</w:t>
      </w:r>
      <w:r w:rsidRPr="004B6D11">
        <w:rPr>
          <w:rFonts w:ascii="Arial" w:eastAsia="Arial" w:hAnsi="Arial" w:cs="Arial"/>
        </w:rPr>
        <w:t xml:space="preserve"> is a vast process which involves the recruitment of appropriate candidates and also guides them appropriately in advancing their careers (Friedman, 2012). Thus, from the perspective of HR talent management is an important process to enhance the productivity of the organisation and simultaneously to improve the skills and competencies of the employees. Thus, talent management is an important practice to attract and also to motivate the workforce which can enhance the overall productivity of the organisation. Along with this, managing and developing talents is highly essential for improving the performance of the company and encouraging innovation. Thus, to enhance productivity and for improving the service it is very essential for Marriott International to focus on talent management practices. Marriott International is one of the leading hotel brands in the UK thus, to maintain its reputation it is very important for the brand to follow talent management practices (Marriott International 2023).</w:t>
      </w:r>
    </w:p>
    <w:p w14:paraId="00000012" w14:textId="77777777" w:rsidR="00B15437" w:rsidRPr="004B6D11" w:rsidRDefault="00C733D1">
      <w:pPr>
        <w:rPr>
          <w:rFonts w:ascii="Arial" w:eastAsia="Arial" w:hAnsi="Arial" w:cs="Arial"/>
        </w:rPr>
      </w:pPr>
      <w:r w:rsidRPr="004B6D11">
        <w:rPr>
          <w:rFonts w:ascii="Arial" w:eastAsia="Arial" w:hAnsi="Arial" w:cs="Arial"/>
        </w:rPr>
        <w:t xml:space="preserve">Furthermore, to ensure the productivity of the employees, the implementation of proper talent management practices is very important. Talent management plays an influential role in forming a productive as well as collaborative team which is highly essential from the perspective of the hotel industry (Torrington </w:t>
      </w:r>
      <w:r w:rsidRPr="004B6D11">
        <w:rPr>
          <w:rFonts w:ascii="Arial" w:eastAsia="Arial" w:hAnsi="Arial" w:cs="Arial"/>
          <w:i/>
        </w:rPr>
        <w:t>et al.,</w:t>
      </w:r>
      <w:r w:rsidRPr="004B6D11">
        <w:rPr>
          <w:rFonts w:ascii="Arial" w:eastAsia="Arial" w:hAnsi="Arial" w:cs="Arial"/>
        </w:rPr>
        <w:t xml:space="preserve"> 2020). Furthermore, providing appropriate training to the new joiners also provides scope for the hotel industry to manage their employees in an effective manner and as the hospitality sector mainly deals with guest service, proper hospitable service is very essential for gaining the loyalty of the customers (Friedman, 2012). In addition to this, appropriate policies of managing and developing talents can greatly motivate the workforce and thus it may help in attracting appropriate talents that can improve the productivity of the organisation. Thus, the adoption of proper practices to manage talents ensures the productivity of the employees in terms of developing skills and competencies that can improve the overall performance of the employees as well as of the organisation as a whole. It is, for this reason, Marriott International also trains its employees to enhance the performance of the organisation through its apprenticeship programs (Marriott Careers, 2023). Leading hotel brand like Premier Inn also offers similar kind of services for motivating their employees and enhancing their individual performance and required skills (Whitbread Careers, 2023). </w:t>
      </w:r>
    </w:p>
    <w:p w14:paraId="00000013" w14:textId="6224EA80" w:rsidR="00B15437" w:rsidRPr="004B6D11" w:rsidRDefault="00C733D1">
      <w:pPr>
        <w:rPr>
          <w:rFonts w:ascii="Arial" w:eastAsia="Arial" w:hAnsi="Arial" w:cs="Arial"/>
        </w:rPr>
      </w:pPr>
      <w:r w:rsidRPr="004B6D11">
        <w:rPr>
          <w:rFonts w:ascii="Arial" w:eastAsia="Arial" w:hAnsi="Arial" w:cs="Arial"/>
        </w:rPr>
        <w:t xml:space="preserve">Along with this, to ensure maximum productivity it is very essential for any organisation to focus on proper management of the employee life cycle. The stages of the </w:t>
      </w:r>
      <w:r w:rsidRPr="004B6D11">
        <w:rPr>
          <w:rFonts w:ascii="Arial" w:eastAsia="Arial" w:hAnsi="Arial" w:cs="Arial"/>
          <w:b/>
        </w:rPr>
        <w:t xml:space="preserve">employee life cycle </w:t>
      </w:r>
      <w:r w:rsidRPr="004B6D11">
        <w:rPr>
          <w:rFonts w:ascii="Arial" w:eastAsia="Arial" w:hAnsi="Arial" w:cs="Arial"/>
        </w:rPr>
        <w:t xml:space="preserve">vary from organisation to organisation as some organisations follow a comprehensive life cycle while others follow a combined life cycle (Cattermole, 2019). The employee life cycle is very essential as the human resource department actively contributes to understanding the necessities of the employees from the perspective of the organisation the employees are as valuable as the customers who also need certain care and benefits to improve their performance. There are mainly six stages of the employee life cycle namely, attraction, recruitment, </w:t>
      </w:r>
      <w:r w:rsidR="004B6D11" w:rsidRPr="004B6D11">
        <w:rPr>
          <w:rFonts w:ascii="Arial" w:eastAsia="Arial" w:hAnsi="Arial" w:cs="Arial"/>
        </w:rPr>
        <w:t>on boarding</w:t>
      </w:r>
      <w:r w:rsidRPr="004B6D11">
        <w:rPr>
          <w:rFonts w:ascii="Arial" w:eastAsia="Arial" w:hAnsi="Arial" w:cs="Arial"/>
        </w:rPr>
        <w:t>, development, retention and separation.</w:t>
      </w:r>
    </w:p>
    <w:p w14:paraId="00000014" w14:textId="77777777" w:rsidR="00B15437" w:rsidRPr="004B6D11" w:rsidRDefault="00C733D1">
      <w:pPr>
        <w:rPr>
          <w:rFonts w:ascii="Arial" w:eastAsia="Arial" w:hAnsi="Arial" w:cs="Arial"/>
        </w:rPr>
      </w:pPr>
      <w:r w:rsidRPr="004B6D11">
        <w:rPr>
          <w:rFonts w:ascii="Arial" w:eastAsia="Arial" w:hAnsi="Arial" w:cs="Arial"/>
        </w:rPr>
        <w:t xml:space="preserve">The employee life cycle usually begins with </w:t>
      </w:r>
      <w:r w:rsidRPr="004B6D11">
        <w:rPr>
          <w:rFonts w:ascii="Arial" w:eastAsia="Arial" w:hAnsi="Arial" w:cs="Arial"/>
          <w:b/>
        </w:rPr>
        <w:t>attracting</w:t>
      </w:r>
      <w:r w:rsidRPr="004B6D11">
        <w:rPr>
          <w:rFonts w:ascii="Arial" w:eastAsia="Arial" w:hAnsi="Arial" w:cs="Arial"/>
        </w:rPr>
        <w:t xml:space="preserve"> employees. The job description, the scope for future development and growth and the reputation of the organisation are some of the important factors that affect attracting employees (Cattermole, 2019). Thus, the role of HR in properly describing the roles and responsibilities is also very important for attracting the right talent who bears the potential of culminating the assigned task. The second stage of the employee life cycle includes </w:t>
      </w:r>
      <w:r w:rsidRPr="004B6D11">
        <w:rPr>
          <w:rFonts w:ascii="Arial" w:eastAsia="Arial" w:hAnsi="Arial" w:cs="Arial"/>
          <w:b/>
        </w:rPr>
        <w:t>recruitment</w:t>
      </w:r>
      <w:r w:rsidRPr="004B6D11">
        <w:rPr>
          <w:rFonts w:ascii="Arial" w:eastAsia="Arial" w:hAnsi="Arial" w:cs="Arial"/>
        </w:rPr>
        <w:t xml:space="preserve">. Thus, recruitment is highly essential for improving the performance and productivity of the organisation. Recruiting the potential candidate is very important for the hospitable industry to attract customers as the service of the employees plays a significant role in enhancing the reputation of the hotel in terms of customer service (Torrington </w:t>
      </w:r>
      <w:r w:rsidRPr="004B6D11">
        <w:rPr>
          <w:rFonts w:ascii="Arial" w:eastAsia="Arial" w:hAnsi="Arial" w:cs="Arial"/>
          <w:i/>
        </w:rPr>
        <w:t>et al.,</w:t>
      </w:r>
      <w:r w:rsidRPr="004B6D11">
        <w:rPr>
          <w:rFonts w:ascii="Arial" w:eastAsia="Arial" w:hAnsi="Arial" w:cs="Arial"/>
        </w:rPr>
        <w:t xml:space="preserve"> 2020). Marriott International is well known for its quality service towards its guests and is mostly preferred by the tourists and the brand popularity of Marriott International is approximately 80% in the UK in comparison to other leading hotel brands (Statista, 2023).</w:t>
      </w:r>
    </w:p>
    <w:p w14:paraId="00000015" w14:textId="648CE542" w:rsidR="00B15437" w:rsidRPr="004B6D11" w:rsidRDefault="00C733D1">
      <w:pPr>
        <w:rPr>
          <w:rFonts w:ascii="Arial" w:eastAsia="Arial" w:hAnsi="Arial" w:cs="Arial"/>
        </w:rPr>
      </w:pPr>
      <w:r w:rsidRPr="004B6D11">
        <w:rPr>
          <w:rFonts w:ascii="Arial" w:eastAsia="Arial" w:hAnsi="Arial" w:cs="Arial"/>
        </w:rPr>
        <w:t xml:space="preserve">Next to this, comes the stage of </w:t>
      </w:r>
      <w:r w:rsidR="004B6D11" w:rsidRPr="004B6D11">
        <w:rPr>
          <w:rFonts w:ascii="Arial" w:eastAsia="Arial" w:hAnsi="Arial" w:cs="Arial"/>
          <w:b/>
        </w:rPr>
        <w:t>on boarding</w:t>
      </w:r>
      <w:r w:rsidRPr="004B6D11">
        <w:rPr>
          <w:rFonts w:ascii="Arial" w:eastAsia="Arial" w:hAnsi="Arial" w:cs="Arial"/>
        </w:rPr>
        <w:t xml:space="preserve"> in which new employees are welcomed and guided accordingly to make them accustomed to or aware of their job roles and responsibilities in a practical manner (Gallagher, 2016). It involves collaboration between colleagues, HR, seniors and other staff. In the stage of </w:t>
      </w:r>
      <w:r w:rsidR="004B6D11" w:rsidRPr="004B6D11">
        <w:rPr>
          <w:rFonts w:ascii="Arial" w:eastAsia="Arial" w:hAnsi="Arial" w:cs="Arial"/>
        </w:rPr>
        <w:t>on boarding</w:t>
      </w:r>
      <w:r w:rsidRPr="004B6D11">
        <w:rPr>
          <w:rFonts w:ascii="Arial" w:eastAsia="Arial" w:hAnsi="Arial" w:cs="Arial"/>
        </w:rPr>
        <w:t xml:space="preserve">, the employees are provided with basic training and information regarding their work to facilitate them in understanding their responsibilities in an effective manner. From the perspective of the hotel industry, </w:t>
      </w:r>
      <w:r w:rsidR="004B6D11" w:rsidRPr="004B6D11">
        <w:rPr>
          <w:rFonts w:ascii="Arial" w:eastAsia="Arial" w:hAnsi="Arial" w:cs="Arial"/>
        </w:rPr>
        <w:t>on boarding</w:t>
      </w:r>
      <w:r w:rsidRPr="004B6D11">
        <w:rPr>
          <w:rFonts w:ascii="Arial" w:eastAsia="Arial" w:hAnsi="Arial" w:cs="Arial"/>
        </w:rPr>
        <w:t xml:space="preserve"> is very important as it provides first-hand experience to the employees regarding their job role and lets them adapt to the new environment and also helps in establishing connections which is very essential for building an efficient team (Gallagher, 2016). Teamwork is very important for improving the overall productivity of the hotel in terms of its service. </w:t>
      </w:r>
      <w:r w:rsidR="004B6D11">
        <w:rPr>
          <w:rFonts w:ascii="Arial" w:eastAsia="Arial" w:hAnsi="Arial" w:cs="Arial"/>
        </w:rPr>
        <w:t>InterContinental Hotels group</w:t>
      </w:r>
      <w:r w:rsidRPr="004B6D11">
        <w:rPr>
          <w:rFonts w:ascii="Arial" w:eastAsia="Arial" w:hAnsi="Arial" w:cs="Arial"/>
        </w:rPr>
        <w:t xml:space="preserve"> has a little more than 7000 employees in 2022 (Statista, 2023). Thus, there is a great difference in service betwee</w:t>
      </w:r>
      <w:r w:rsidR="004B6D11">
        <w:rPr>
          <w:rFonts w:ascii="Arial" w:eastAsia="Arial" w:hAnsi="Arial" w:cs="Arial"/>
        </w:rPr>
        <w:t>n Marriott International and InterContinental Hotels group</w:t>
      </w:r>
      <w:r w:rsidRPr="004B6D11">
        <w:rPr>
          <w:rFonts w:ascii="Arial" w:eastAsia="Arial" w:hAnsi="Arial" w:cs="Arial"/>
        </w:rPr>
        <w:t xml:space="preserve"> due to its heavy differences in the workforce. The next stage of the employee life cycle involves </w:t>
      </w:r>
      <w:r w:rsidRPr="004B6D11">
        <w:rPr>
          <w:rFonts w:ascii="Arial" w:eastAsia="Arial" w:hAnsi="Arial" w:cs="Arial"/>
          <w:b/>
        </w:rPr>
        <w:t>development</w:t>
      </w:r>
      <w:r w:rsidRPr="004B6D11">
        <w:rPr>
          <w:rFonts w:ascii="Arial" w:eastAsia="Arial" w:hAnsi="Arial" w:cs="Arial"/>
        </w:rPr>
        <w:t xml:space="preserve"> which primarily focuses on the improvement of the skills and competencies of the employees.</w:t>
      </w:r>
    </w:p>
    <w:p w14:paraId="00000016" w14:textId="77777777" w:rsidR="00B15437" w:rsidRPr="004B6D11" w:rsidRDefault="00C733D1">
      <w:pPr>
        <w:rPr>
          <w:rFonts w:ascii="Arial" w:eastAsia="Arial" w:hAnsi="Arial" w:cs="Arial"/>
        </w:rPr>
      </w:pPr>
      <w:r w:rsidRPr="004B6D11">
        <w:rPr>
          <w:rFonts w:ascii="Arial" w:eastAsia="Arial" w:hAnsi="Arial" w:cs="Arial"/>
        </w:rPr>
        <w:t>Thus, taking proper feedback from the employees and providing training to them for their further betterment greatly motivates the employees and simultaneously encourages them to improve their performance. In addition to this, it also provides job satisfaction to the employees which motivates them further and also improves their dedication level which in turn, improves the productivity of the organisation (Friedman, 2012). Thus, the training programs of Marriott International contribute effectively to enhancing the performance of the organisation. However, further changes in its policies can improve the situation in a better way. For instance, the training and developmental programs of Premier Inn are more attractive and satisfying from the perspective of the employees which may attract talented and skilled employees easily (Whitbread Careers, 2023).</w:t>
      </w:r>
    </w:p>
    <w:p w14:paraId="00000017" w14:textId="77777777" w:rsidR="00B15437" w:rsidRPr="004B6D11" w:rsidRDefault="00C733D1">
      <w:pPr>
        <w:rPr>
          <w:rFonts w:ascii="Arial" w:eastAsia="Arial" w:hAnsi="Arial" w:cs="Arial"/>
        </w:rPr>
      </w:pPr>
      <w:r w:rsidRPr="004B6D11">
        <w:rPr>
          <w:rFonts w:ascii="Arial" w:eastAsia="Arial" w:hAnsi="Arial" w:cs="Arial"/>
        </w:rPr>
        <w:t xml:space="preserve">In addition to this, it is also essential to retain employees to maintain productivity and a level of service to the customers. Moreover, hiring new candidates is an expensive process thus, retention of employees can prove advantageous for the hospitality sector as skilled employees possess an idea regarding the preferences and choice of the guest which makes it easier for them to tackle the guests and to provide them with satisfying service (Friedman, 2012). Certain policies, like an appraisal, work culture, benefits, flexibilities and many more influences the retention rate of employees. The high employee retention rate of Marriott International demonstrates its lucrative policies. The last stage of the employee life cycle involves </w:t>
      </w:r>
      <w:r w:rsidRPr="004B6D11">
        <w:rPr>
          <w:rFonts w:ascii="Arial" w:eastAsia="Arial" w:hAnsi="Arial" w:cs="Arial"/>
          <w:b/>
        </w:rPr>
        <w:t>separation</w:t>
      </w:r>
      <w:r w:rsidRPr="004B6D11">
        <w:rPr>
          <w:rFonts w:ascii="Arial" w:eastAsia="Arial" w:hAnsi="Arial" w:cs="Arial"/>
        </w:rPr>
        <w:t xml:space="preserve"> during which employees leave the organisation. The organisation hosts farewells to its valued employees to maintain a healthy relationship and memorable journey with the employees (Cattermole, 2019).</w:t>
      </w:r>
      <w:r w:rsidRPr="004B6D11">
        <w:br w:type="page"/>
      </w:r>
    </w:p>
    <w:p w14:paraId="00000018" w14:textId="23ADEA21" w:rsidR="00B15437" w:rsidRPr="004B6D11" w:rsidRDefault="00C733D1">
      <w:pPr>
        <w:rPr>
          <w:rFonts w:ascii="Arial" w:eastAsia="Arial" w:hAnsi="Arial" w:cs="Arial"/>
        </w:rPr>
      </w:pPr>
      <w:r w:rsidRPr="004B6D11">
        <w:rPr>
          <w:rFonts w:ascii="Arial" w:eastAsia="Arial" w:hAnsi="Arial" w:cs="Arial"/>
        </w:rPr>
        <w:t xml:space="preserve">With the proper determination of different practices that are required to be taken into consideration, different employees of Marriott International have effectively contributed towards the development of the performance of the organisation. The workers through the different HR practices that are celebrated in the organisation are seemed to be leading towards better delivery of hospitality services and have also led to substantial improvement in relation to the levels of engagement and interaction of the potential customers, visitors and tourists in the industry. With that being said, it is also evident that the workers of the said organisation in the hotel industry possess different transferable skills which have helped them in meeting the aims and objectives of the organisation helping in better team contribution with the ultimatum of improved organisational performance. Furthermore, it is also evident that Marriott International has also provided the workers with different instances helping the workers with the ability to contribute to the working class in an effective manner (Marriott-hotels, 2023). The HRM practices in the industry have widely helped the organisation in the advancement of the formation of the core services that are required to be delivered in the market bringing about improved identification of the requirements of the services that are required to be adopted by the working class in drawing better results and outcomes within the team as well as at organisational level. Finally, the practices of the organisation have widely supported the organisation in the rectification of different challenges against collaboration and </w:t>
      </w:r>
      <w:r w:rsidR="004B6D11" w:rsidRPr="004B6D11">
        <w:rPr>
          <w:rFonts w:ascii="Arial" w:eastAsia="Arial" w:hAnsi="Arial" w:cs="Arial"/>
        </w:rPr>
        <w:t>team working</w:t>
      </w:r>
      <w:r w:rsidRPr="004B6D11">
        <w:rPr>
          <w:rFonts w:ascii="Arial" w:eastAsia="Arial" w:hAnsi="Arial" w:cs="Arial"/>
        </w:rPr>
        <w:t xml:space="preserve"> leading to low performance in the business organisation. However, there are instances in which the organisation is required to adopt certain strategies in keeping the workforce bound and managed properly bringing sustained development (Neupane and Khanal, 2022).</w:t>
      </w:r>
    </w:p>
    <w:p w14:paraId="00000019" w14:textId="77777777" w:rsidR="00B15437" w:rsidRPr="004B6D11" w:rsidRDefault="00C733D1">
      <w:pPr>
        <w:pStyle w:val="Heading1"/>
        <w:rPr>
          <w:rFonts w:eastAsia="Arial" w:cs="Arial"/>
        </w:rPr>
      </w:pPr>
      <w:bookmarkStart w:id="2" w:name="_7dxdts2mg9h3" w:colFirst="0" w:colLast="0"/>
      <w:bookmarkEnd w:id="2"/>
      <w:r w:rsidRPr="004B6D11">
        <w:rPr>
          <w:rFonts w:eastAsia="Arial" w:cs="Arial"/>
        </w:rPr>
        <w:t>Conclusion</w:t>
      </w:r>
    </w:p>
    <w:p w14:paraId="0000001A" w14:textId="247F68E8" w:rsidR="00B15437" w:rsidRPr="004B6D11" w:rsidRDefault="00C733D1">
      <w:pPr>
        <w:rPr>
          <w:rFonts w:ascii="Arial" w:hAnsi="Arial" w:cs="Arial"/>
        </w:rPr>
      </w:pPr>
      <w:r w:rsidRPr="004B6D11">
        <w:rPr>
          <w:rFonts w:ascii="Arial" w:hAnsi="Arial" w:cs="Arial"/>
        </w:rPr>
        <w:t>The work highlighted the role of the human resource department in recruiting and managing talents to improve the performance and productivity of the employees as well as of the organisation. The work demonstrated certain instances of Marriott International highlighting the role and importance of the human resource department in controlling the workforce. Furthermore, the work also provided a detailed illustration of the importance of the talent management process from the perspective of the hospitality sector and also shows the measures taken by Marriott International and Premier Inn to improve the productivity and performance of its employees to satisfy the guests. The work also discussed the importance of following employee life cycles and its effect on managing the performance and productivity of the organisation. It discussed the six major stages of the employee life cycle and illustrated the importance of different stages of the cycle and their influence on the productivity of the employees as well as on the overall productivity of the organisation. The work also discussed the policies and strategies adopted by the leading competitors of</w:t>
      </w:r>
      <w:r w:rsidR="004B6D11" w:rsidRPr="004B6D11">
        <w:rPr>
          <w:rFonts w:ascii="Arial" w:hAnsi="Arial" w:cs="Arial"/>
        </w:rPr>
        <w:t xml:space="preserve"> Marriott International like InterContinental Hotels group</w:t>
      </w:r>
      <w:r w:rsidRPr="004B6D11">
        <w:rPr>
          <w:rFonts w:ascii="Arial" w:hAnsi="Arial" w:cs="Arial"/>
        </w:rPr>
        <w:t xml:space="preserve"> and Premier Inn to enhance the productivity of their workforce and also highlighted the necessity of motivating the employees and providing them with job satisfaction. </w:t>
      </w:r>
    </w:p>
    <w:p w14:paraId="0000001B" w14:textId="77777777" w:rsidR="00B15437" w:rsidRPr="004B6D11" w:rsidRDefault="00B15437">
      <w:pPr>
        <w:rPr>
          <w:rFonts w:ascii="Arial" w:eastAsia="Arial" w:hAnsi="Arial" w:cs="Arial"/>
        </w:rPr>
      </w:pPr>
    </w:p>
    <w:p w14:paraId="0000001C" w14:textId="77777777" w:rsidR="00B15437" w:rsidRPr="004B6D11" w:rsidRDefault="00B15437">
      <w:pPr>
        <w:rPr>
          <w:rFonts w:ascii="Arial" w:eastAsia="Arial" w:hAnsi="Arial" w:cs="Arial"/>
        </w:rPr>
      </w:pPr>
    </w:p>
    <w:p w14:paraId="0000001D" w14:textId="77777777" w:rsidR="00B15437" w:rsidRPr="004B6D11" w:rsidRDefault="00C733D1">
      <w:pPr>
        <w:rPr>
          <w:rFonts w:ascii="Arial" w:eastAsia="Arial" w:hAnsi="Arial" w:cs="Arial"/>
        </w:rPr>
      </w:pPr>
      <w:r w:rsidRPr="004B6D11">
        <w:br w:type="page"/>
      </w:r>
    </w:p>
    <w:p w14:paraId="0000001E" w14:textId="77777777" w:rsidR="00B15437" w:rsidRPr="004B6D11" w:rsidRDefault="00C733D1">
      <w:pPr>
        <w:pStyle w:val="Heading1"/>
        <w:rPr>
          <w:rFonts w:eastAsia="Arial" w:cs="Arial"/>
        </w:rPr>
      </w:pPr>
      <w:bookmarkStart w:id="3" w:name="_o5p5jyq0wgoa" w:colFirst="0" w:colLast="0"/>
      <w:bookmarkEnd w:id="3"/>
      <w:r w:rsidRPr="004B6D11">
        <w:rPr>
          <w:rFonts w:eastAsia="Arial" w:cs="Arial"/>
        </w:rPr>
        <w:t>Reference list</w:t>
      </w:r>
    </w:p>
    <w:p w14:paraId="24B4B938" w14:textId="77777777" w:rsidR="00F059DE" w:rsidRPr="00F059DE" w:rsidRDefault="00F059DE" w:rsidP="00F059DE">
      <w:pPr>
        <w:spacing w:before="200" w:after="200"/>
        <w:rPr>
          <w:rFonts w:ascii="Arial" w:eastAsia="Arial" w:hAnsi="Arial" w:cs="Arial"/>
        </w:rPr>
      </w:pPr>
      <w:r w:rsidRPr="00F059DE">
        <w:rPr>
          <w:rFonts w:ascii="Arial" w:eastAsia="Arial" w:hAnsi="Arial" w:cs="Arial"/>
        </w:rPr>
        <w:t xml:space="preserve">Armstrong, M. and Taylor, S., 2020. </w:t>
      </w:r>
      <w:r w:rsidRPr="00F059DE">
        <w:rPr>
          <w:rFonts w:ascii="Arial" w:eastAsia="Arial" w:hAnsi="Arial" w:cs="Arial"/>
          <w:i/>
        </w:rPr>
        <w:t xml:space="preserve">Armstrong’s handbook of human resource management practice. </w:t>
      </w:r>
      <w:r w:rsidRPr="00F059DE">
        <w:rPr>
          <w:rFonts w:ascii="Arial" w:eastAsia="Arial" w:hAnsi="Arial" w:cs="Arial"/>
        </w:rPr>
        <w:t>15th edition. London, United Kingdom ;: KoganPage.</w:t>
      </w:r>
    </w:p>
    <w:p w14:paraId="44325224" w14:textId="77777777" w:rsidR="00F059DE" w:rsidRPr="00F059DE" w:rsidRDefault="00F059DE" w:rsidP="00F059DE">
      <w:pPr>
        <w:rPr>
          <w:rFonts w:ascii="Arial" w:eastAsia="Arial" w:hAnsi="Arial" w:cs="Arial"/>
          <w:color w:val="222222"/>
          <w:highlight w:val="white"/>
        </w:rPr>
      </w:pPr>
      <w:r w:rsidRPr="00F059DE">
        <w:rPr>
          <w:rFonts w:ascii="Arial" w:eastAsia="Arial" w:hAnsi="Arial" w:cs="Arial"/>
          <w:color w:val="222222"/>
          <w:highlight w:val="white"/>
        </w:rPr>
        <w:t xml:space="preserve">Berners, P. and Martin, A., 2022. </w:t>
      </w:r>
      <w:r w:rsidRPr="00F059DE">
        <w:rPr>
          <w:rFonts w:ascii="Arial" w:eastAsia="Arial" w:hAnsi="Arial" w:cs="Arial"/>
          <w:i/>
          <w:color w:val="222222"/>
          <w:highlight w:val="white"/>
        </w:rPr>
        <w:t>The Practical Guide to Achieving Customer Satisfaction in Events and Hotels</w:t>
      </w:r>
      <w:r w:rsidRPr="00F059DE">
        <w:rPr>
          <w:rFonts w:ascii="Arial" w:eastAsia="Arial" w:hAnsi="Arial" w:cs="Arial"/>
          <w:color w:val="222222"/>
          <w:highlight w:val="white"/>
        </w:rPr>
        <w:t>. Taylor &amp; Francis.</w:t>
      </w:r>
    </w:p>
    <w:p w14:paraId="5985FCC7" w14:textId="77777777" w:rsidR="00F059DE" w:rsidRPr="00F059DE" w:rsidRDefault="00F059DE" w:rsidP="00F059DE">
      <w:pPr>
        <w:rPr>
          <w:rFonts w:ascii="Arial" w:eastAsia="Arial" w:hAnsi="Arial" w:cs="Arial"/>
          <w:color w:val="222222"/>
          <w:highlight w:val="white"/>
        </w:rPr>
      </w:pPr>
      <w:r w:rsidRPr="00F059DE">
        <w:rPr>
          <w:rFonts w:ascii="Arial" w:eastAsia="Arial" w:hAnsi="Arial" w:cs="Arial"/>
          <w:color w:val="222222"/>
          <w:highlight w:val="white"/>
        </w:rPr>
        <w:t>Cattermole, G., 2019.</w:t>
      </w:r>
      <w:r w:rsidRPr="00F059DE">
        <w:rPr>
          <w:rFonts w:ascii="Arial" w:eastAsia="Arial" w:hAnsi="Arial" w:cs="Arial"/>
          <w:i/>
          <w:color w:val="222222"/>
          <w:highlight w:val="white"/>
        </w:rPr>
        <w:t xml:space="preserve"> Developing the employee lifecycle to keep top talent.</w:t>
      </w:r>
      <w:r w:rsidRPr="00F059DE">
        <w:rPr>
          <w:rFonts w:ascii="Arial" w:eastAsia="Arial" w:hAnsi="Arial" w:cs="Arial"/>
          <w:color w:val="222222"/>
          <w:highlight w:val="white"/>
        </w:rPr>
        <w:t xml:space="preserve"> </w:t>
      </w:r>
      <w:r w:rsidRPr="00F059DE">
        <w:rPr>
          <w:rFonts w:ascii="Arial" w:eastAsia="Arial" w:hAnsi="Arial" w:cs="Arial"/>
          <w:i/>
          <w:color w:val="222222"/>
          <w:highlight w:val="white"/>
        </w:rPr>
        <w:t>Strategic HR review</w:t>
      </w:r>
      <w:r w:rsidRPr="00F059DE">
        <w:rPr>
          <w:rFonts w:ascii="Arial" w:eastAsia="Arial" w:hAnsi="Arial" w:cs="Arial"/>
          <w:color w:val="222222"/>
          <w:highlight w:val="white"/>
        </w:rPr>
        <w:t xml:space="preserve">, </w:t>
      </w:r>
      <w:r w:rsidRPr="00F059DE">
        <w:rPr>
          <w:rFonts w:ascii="Arial" w:eastAsia="Arial" w:hAnsi="Arial" w:cs="Arial"/>
          <w:i/>
          <w:color w:val="222222"/>
          <w:highlight w:val="white"/>
        </w:rPr>
        <w:t>18</w:t>
      </w:r>
      <w:r w:rsidRPr="00F059DE">
        <w:rPr>
          <w:rFonts w:ascii="Arial" w:eastAsia="Arial" w:hAnsi="Arial" w:cs="Arial"/>
          <w:color w:val="222222"/>
          <w:highlight w:val="white"/>
        </w:rPr>
        <w:t>(6), pp.258-262.</w:t>
      </w:r>
    </w:p>
    <w:p w14:paraId="043F45FF" w14:textId="77777777" w:rsidR="00F059DE" w:rsidRPr="00F059DE" w:rsidRDefault="00F059DE" w:rsidP="00F059DE">
      <w:pPr>
        <w:spacing w:before="200" w:after="200"/>
        <w:rPr>
          <w:rFonts w:ascii="Arial" w:eastAsia="Arial" w:hAnsi="Arial" w:cs="Arial"/>
        </w:rPr>
      </w:pPr>
      <w:r w:rsidRPr="00F059DE">
        <w:rPr>
          <w:rFonts w:ascii="Arial" w:eastAsia="Arial" w:hAnsi="Arial" w:cs="Arial"/>
        </w:rPr>
        <w:t xml:space="preserve">Friedman, A., 2012. </w:t>
      </w:r>
      <w:r w:rsidRPr="00F059DE">
        <w:rPr>
          <w:rFonts w:ascii="Arial" w:eastAsia="Arial" w:hAnsi="Arial" w:cs="Arial"/>
          <w:i/>
        </w:rPr>
        <w:t>Continuing professional development: lifelong learning of millions.</w:t>
      </w:r>
      <w:r w:rsidRPr="00F059DE">
        <w:rPr>
          <w:rFonts w:ascii="Arial" w:eastAsia="Arial" w:hAnsi="Arial" w:cs="Arial"/>
        </w:rPr>
        <w:t xml:space="preserve"> London: Routledge.</w:t>
      </w:r>
    </w:p>
    <w:p w14:paraId="0A6D0A1A" w14:textId="77777777" w:rsidR="00F059DE" w:rsidRPr="00F059DE" w:rsidRDefault="00F059DE" w:rsidP="00F059DE">
      <w:pPr>
        <w:spacing w:before="200" w:after="200"/>
        <w:rPr>
          <w:rFonts w:ascii="Arial" w:eastAsia="Arial" w:hAnsi="Arial" w:cs="Arial"/>
        </w:rPr>
      </w:pPr>
      <w:r w:rsidRPr="00F059DE">
        <w:rPr>
          <w:rFonts w:ascii="Arial" w:eastAsia="Arial" w:hAnsi="Arial" w:cs="Arial"/>
        </w:rPr>
        <w:t xml:space="preserve">Gallagher, K., 2016. </w:t>
      </w:r>
      <w:r w:rsidRPr="00F059DE">
        <w:rPr>
          <w:rFonts w:ascii="Arial" w:eastAsia="Arial" w:hAnsi="Arial" w:cs="Arial"/>
          <w:i/>
        </w:rPr>
        <w:t xml:space="preserve">Essential study and employment skills for business and management students. </w:t>
      </w:r>
      <w:r w:rsidRPr="00F059DE">
        <w:rPr>
          <w:rFonts w:ascii="Arial" w:eastAsia="Arial" w:hAnsi="Arial" w:cs="Arial"/>
        </w:rPr>
        <w:t>Oxford: Oxford University Press.</w:t>
      </w:r>
    </w:p>
    <w:p w14:paraId="14293F58" w14:textId="77777777" w:rsidR="00F059DE" w:rsidRPr="00F059DE" w:rsidRDefault="00F059DE" w:rsidP="00F059DE">
      <w:pPr>
        <w:spacing w:before="240" w:after="240"/>
        <w:rPr>
          <w:rFonts w:ascii="Arial" w:eastAsia="Arial" w:hAnsi="Arial" w:cs="Arial"/>
          <w:color w:val="222222"/>
          <w:highlight w:val="white"/>
        </w:rPr>
      </w:pPr>
      <w:r w:rsidRPr="00F059DE">
        <w:rPr>
          <w:rFonts w:ascii="Arial" w:eastAsia="Arial" w:hAnsi="Arial" w:cs="Arial"/>
          <w:color w:val="222222"/>
          <w:highlight w:val="white"/>
        </w:rPr>
        <w:t xml:space="preserve">IHG. 2023. </w:t>
      </w:r>
      <w:r w:rsidRPr="00F059DE">
        <w:rPr>
          <w:rFonts w:ascii="Arial" w:eastAsia="Arial" w:hAnsi="Arial" w:cs="Arial"/>
          <w:i/>
          <w:color w:val="222222"/>
          <w:highlight w:val="white"/>
        </w:rPr>
        <w:t>Intercontinental® Hotels &amp; Resorts: Book luxury hotels worldwide</w:t>
      </w:r>
      <w:r w:rsidRPr="00F059DE">
        <w:rPr>
          <w:rFonts w:ascii="Arial" w:eastAsia="Arial" w:hAnsi="Arial" w:cs="Arial"/>
          <w:color w:val="222222"/>
          <w:highlight w:val="white"/>
        </w:rPr>
        <w:t xml:space="preserve"> </w:t>
      </w:r>
      <w:r w:rsidRPr="00F059DE">
        <w:rPr>
          <w:rFonts w:ascii="Arial" w:eastAsia="Arial" w:hAnsi="Arial" w:cs="Arial"/>
          <w:i/>
          <w:color w:val="222222"/>
          <w:highlight w:val="white"/>
        </w:rPr>
        <w:t>IHG</w:t>
      </w:r>
      <w:r w:rsidRPr="00F059DE">
        <w:rPr>
          <w:rFonts w:ascii="Arial" w:eastAsia="Arial" w:hAnsi="Arial" w:cs="Arial"/>
          <w:color w:val="222222"/>
          <w:highlight w:val="white"/>
        </w:rPr>
        <w:t xml:space="preserve">. [online] Available at: &lt;https://www.ihg.com/intercontinental/hotels/gb/en/reservation&gt;  </w:t>
      </w:r>
      <w:r w:rsidRPr="00F059DE">
        <w:rPr>
          <w:rFonts w:ascii="Arial" w:eastAsia="Arial" w:hAnsi="Arial" w:cs="Arial"/>
        </w:rPr>
        <w:t>[Accessed 12 Jun. 2023]</w:t>
      </w:r>
      <w:r w:rsidRPr="00F059DE">
        <w:rPr>
          <w:rFonts w:ascii="Arial" w:eastAsia="Arial" w:hAnsi="Arial" w:cs="Arial"/>
          <w:color w:val="222222"/>
          <w:highlight w:val="white"/>
        </w:rPr>
        <w:t>.</w:t>
      </w:r>
    </w:p>
    <w:p w14:paraId="0D6FD9C8" w14:textId="77777777" w:rsidR="00F059DE" w:rsidRPr="00F059DE" w:rsidRDefault="00F059DE" w:rsidP="00F059DE">
      <w:pPr>
        <w:spacing w:after="240"/>
        <w:rPr>
          <w:rFonts w:ascii="Arial" w:eastAsia="Arial" w:hAnsi="Arial" w:cs="Arial"/>
        </w:rPr>
      </w:pPr>
      <w:r w:rsidRPr="00F059DE">
        <w:rPr>
          <w:rFonts w:ascii="Arial" w:eastAsia="Arial" w:hAnsi="Arial" w:cs="Arial"/>
        </w:rPr>
        <w:t xml:space="preserve">Marriott Careers. 2023. </w:t>
      </w:r>
      <w:r w:rsidRPr="00F059DE">
        <w:rPr>
          <w:rFonts w:ascii="Arial" w:eastAsia="Arial" w:hAnsi="Arial" w:cs="Arial"/>
          <w:i/>
        </w:rPr>
        <w:t>Apprenticeship-United-Kingdom</w:t>
      </w:r>
      <w:r w:rsidRPr="00F059DE">
        <w:rPr>
          <w:rFonts w:ascii="Arial" w:eastAsia="Arial" w:hAnsi="Arial" w:cs="Arial"/>
        </w:rPr>
        <w:t>. [online] Available at: https://careers.marriott.com/apprenticeship-united-kingdom/ [Accessed 12 Jun. 2023].</w:t>
      </w:r>
    </w:p>
    <w:p w14:paraId="170273B9" w14:textId="77777777" w:rsidR="00F059DE" w:rsidRPr="00F059DE" w:rsidRDefault="00F059DE" w:rsidP="00F059DE">
      <w:pPr>
        <w:spacing w:after="240"/>
        <w:rPr>
          <w:rFonts w:ascii="Arial" w:eastAsia="Arial" w:hAnsi="Arial" w:cs="Arial"/>
        </w:rPr>
      </w:pPr>
      <w:r w:rsidRPr="00F059DE">
        <w:rPr>
          <w:rFonts w:ascii="Arial" w:eastAsia="Arial" w:hAnsi="Arial" w:cs="Arial"/>
        </w:rPr>
        <w:t xml:space="preserve">Marriott International 2023. </w:t>
      </w:r>
      <w:r w:rsidRPr="00F059DE">
        <w:rPr>
          <w:rFonts w:ascii="Arial" w:eastAsia="Arial" w:hAnsi="Arial" w:cs="Arial"/>
          <w:i/>
        </w:rPr>
        <w:t>About Marriott International | Corporate Information</w:t>
      </w:r>
      <w:r w:rsidRPr="00F059DE">
        <w:rPr>
          <w:rFonts w:ascii="Arial" w:eastAsia="Arial" w:hAnsi="Arial" w:cs="Arial"/>
        </w:rPr>
        <w:t>. [online] Marriott.com. Available at: https://www.marriott.com/marriott/aboutmarriott.mi [Accessed 12 Jun. 2023].</w:t>
      </w:r>
    </w:p>
    <w:p w14:paraId="541E3E2C" w14:textId="77777777" w:rsidR="00F059DE" w:rsidRPr="00F059DE" w:rsidRDefault="00F059DE" w:rsidP="00F059DE">
      <w:pPr>
        <w:spacing w:before="240" w:after="240"/>
        <w:rPr>
          <w:rFonts w:ascii="Arial" w:eastAsia="Arial" w:hAnsi="Arial" w:cs="Arial"/>
          <w:highlight w:val="white"/>
        </w:rPr>
      </w:pPr>
      <w:r w:rsidRPr="00F059DE">
        <w:rPr>
          <w:rFonts w:ascii="Arial" w:eastAsia="Arial" w:hAnsi="Arial" w:cs="Arial"/>
          <w:highlight w:val="white"/>
        </w:rPr>
        <w:t xml:space="preserve">Marriott-hotels. 2023. </w:t>
      </w:r>
      <w:r w:rsidRPr="00F059DE">
        <w:rPr>
          <w:rFonts w:ascii="Arial" w:eastAsia="Arial" w:hAnsi="Arial" w:cs="Arial"/>
          <w:i/>
          <w:highlight w:val="white"/>
        </w:rPr>
        <w:t>Inspiring hotels: Book online</w:t>
      </w:r>
      <w:r w:rsidRPr="00F059DE">
        <w:rPr>
          <w:rFonts w:ascii="Arial" w:eastAsia="Arial" w:hAnsi="Arial" w:cs="Arial"/>
          <w:highlight w:val="white"/>
        </w:rPr>
        <w:t xml:space="preserve"> </w:t>
      </w:r>
      <w:r w:rsidRPr="00F059DE">
        <w:rPr>
          <w:rFonts w:ascii="Arial" w:eastAsia="Arial" w:hAnsi="Arial" w:cs="Arial"/>
          <w:i/>
          <w:highlight w:val="white"/>
        </w:rPr>
        <w:t>Marriott Hotels</w:t>
      </w:r>
      <w:r w:rsidRPr="00F059DE">
        <w:rPr>
          <w:rFonts w:ascii="Arial" w:eastAsia="Arial" w:hAnsi="Arial" w:cs="Arial"/>
          <w:highlight w:val="white"/>
        </w:rPr>
        <w:t xml:space="preserve">. [online] Available at: &lt;https://marriott-hotels.marriott.com/&gt; [Accessed: 12 June 2023]. </w:t>
      </w:r>
    </w:p>
    <w:p w14:paraId="27440024" w14:textId="77777777" w:rsidR="00F059DE" w:rsidRPr="00F059DE" w:rsidRDefault="00F059DE" w:rsidP="00F059DE">
      <w:pPr>
        <w:spacing w:before="240" w:after="240"/>
        <w:rPr>
          <w:rFonts w:ascii="Arial" w:eastAsia="Arial" w:hAnsi="Arial" w:cs="Arial"/>
          <w:color w:val="222222"/>
          <w:highlight w:val="white"/>
        </w:rPr>
      </w:pPr>
      <w:r w:rsidRPr="00F059DE">
        <w:rPr>
          <w:rFonts w:ascii="Arial" w:eastAsia="Arial" w:hAnsi="Arial" w:cs="Arial"/>
          <w:color w:val="222222"/>
          <w:highlight w:val="white"/>
        </w:rPr>
        <w:t xml:space="preserve">Neupane, R. and Khanal, T.R., 2022. </w:t>
      </w:r>
      <w:r w:rsidRPr="00F059DE">
        <w:rPr>
          <w:rFonts w:ascii="Arial" w:eastAsia="Arial" w:hAnsi="Arial" w:cs="Arial"/>
          <w:i/>
          <w:color w:val="222222"/>
          <w:highlight w:val="white"/>
        </w:rPr>
        <w:t>EVALUATION OF THE IMPACTS OF TRAINING ON EMPLOYEE PERFORMANCE IN THE UK HOTEL INDUSTRY:</w:t>
      </w:r>
      <w:r w:rsidRPr="00F059DE">
        <w:rPr>
          <w:rFonts w:ascii="Arial" w:eastAsia="Arial" w:hAnsi="Arial" w:cs="Arial"/>
          <w:color w:val="222222"/>
          <w:highlight w:val="white"/>
        </w:rPr>
        <w:t xml:space="preserve"> AN ANALYSIS OF EMPLOYEES’PERSPECTIVES AT MARRIOTT INTERNATIONAL. </w:t>
      </w:r>
    </w:p>
    <w:p w14:paraId="76C63CF7" w14:textId="77777777" w:rsidR="00F059DE" w:rsidRPr="00F059DE" w:rsidRDefault="00F059DE" w:rsidP="00F059DE">
      <w:pPr>
        <w:spacing w:after="240"/>
        <w:rPr>
          <w:rFonts w:ascii="Arial" w:eastAsia="Arial" w:hAnsi="Arial" w:cs="Arial"/>
        </w:rPr>
      </w:pPr>
      <w:r w:rsidRPr="00F059DE">
        <w:rPr>
          <w:rFonts w:ascii="Arial" w:eastAsia="Arial" w:hAnsi="Arial" w:cs="Arial"/>
        </w:rPr>
        <w:t xml:space="preserve">Statista 2023. </w:t>
      </w:r>
      <w:r w:rsidRPr="00F059DE">
        <w:rPr>
          <w:rFonts w:ascii="Arial" w:eastAsia="Arial" w:hAnsi="Arial" w:cs="Arial"/>
          <w:i/>
        </w:rPr>
        <w:t>Marriott: number of employees 2007-2022 | Statista</w:t>
      </w:r>
      <w:r w:rsidRPr="00F059DE">
        <w:rPr>
          <w:rFonts w:ascii="Arial" w:eastAsia="Arial" w:hAnsi="Arial" w:cs="Arial"/>
        </w:rPr>
        <w:t>. [online] Statista. Available at: https://www.statista.com/statistics/297269/number-of-marriott-international-employees-worldwide/ [Accessed 12 Jun. 2023].</w:t>
      </w:r>
    </w:p>
    <w:p w14:paraId="2E1DD268" w14:textId="77777777" w:rsidR="00F059DE" w:rsidRPr="00F059DE" w:rsidRDefault="00F059DE" w:rsidP="00F059DE">
      <w:pPr>
        <w:spacing w:after="240"/>
        <w:rPr>
          <w:rFonts w:ascii="Arial" w:eastAsia="Arial" w:hAnsi="Arial" w:cs="Arial"/>
        </w:rPr>
      </w:pPr>
      <w:r w:rsidRPr="00F059DE">
        <w:rPr>
          <w:rFonts w:ascii="Arial" w:eastAsia="Arial" w:hAnsi="Arial" w:cs="Arial"/>
        </w:rPr>
        <w:t xml:space="preserve">Statista. 2023. </w:t>
      </w:r>
      <w:r w:rsidRPr="00F059DE">
        <w:rPr>
          <w:rFonts w:ascii="Arial" w:eastAsia="Arial" w:hAnsi="Arial" w:cs="Arial"/>
          <w:i/>
        </w:rPr>
        <w:t>IHG: number of employees 2019</w:t>
      </w:r>
      <w:r w:rsidRPr="00F059DE">
        <w:rPr>
          <w:rFonts w:ascii="Arial" w:eastAsia="Arial" w:hAnsi="Arial" w:cs="Arial"/>
        </w:rPr>
        <w:t>. [online] Available at: https://www.statista.com/statistics/223422/intercontinental-hotels-group-number-of-employees/ [Accessed 12 Jun. 2023].</w:t>
      </w:r>
    </w:p>
    <w:p w14:paraId="491DB13A" w14:textId="77777777" w:rsidR="00F059DE" w:rsidRPr="00F059DE" w:rsidRDefault="00F059DE" w:rsidP="00F059DE">
      <w:pPr>
        <w:spacing w:after="240"/>
        <w:rPr>
          <w:rFonts w:ascii="Arial" w:eastAsia="Arial" w:hAnsi="Arial" w:cs="Arial"/>
        </w:rPr>
      </w:pPr>
      <w:r w:rsidRPr="00F059DE">
        <w:rPr>
          <w:rFonts w:ascii="Arial" w:eastAsia="Arial" w:hAnsi="Arial" w:cs="Arial"/>
        </w:rPr>
        <w:t xml:space="preserve">Statista. 2023. </w:t>
      </w:r>
      <w:r w:rsidRPr="00F059DE">
        <w:rPr>
          <w:rFonts w:ascii="Arial" w:eastAsia="Arial" w:hAnsi="Arial" w:cs="Arial"/>
          <w:i/>
        </w:rPr>
        <w:t>Marriott brand profile UK 2022</w:t>
      </w:r>
      <w:r w:rsidRPr="00F059DE">
        <w:rPr>
          <w:rFonts w:ascii="Arial" w:eastAsia="Arial" w:hAnsi="Arial" w:cs="Arial"/>
        </w:rPr>
        <w:t>. [online] Available at: https://www.statista.com/forecasts/1335619/marriott-hotels-brand-profile-in-the-uk [Accessed 12 Jun. 2023].</w:t>
      </w:r>
    </w:p>
    <w:p w14:paraId="1324E8EC" w14:textId="77777777" w:rsidR="00F059DE" w:rsidRPr="00F059DE" w:rsidRDefault="00F059DE" w:rsidP="00F059DE">
      <w:pPr>
        <w:spacing w:before="200" w:after="200"/>
        <w:rPr>
          <w:rFonts w:ascii="Arial" w:eastAsia="Arial" w:hAnsi="Arial" w:cs="Arial"/>
        </w:rPr>
      </w:pPr>
      <w:r w:rsidRPr="00F059DE">
        <w:rPr>
          <w:rFonts w:ascii="Arial" w:eastAsia="Arial" w:hAnsi="Arial" w:cs="Arial"/>
        </w:rPr>
        <w:t xml:space="preserve">Torrington, D, Hall, L, Atkinson, C, &amp; Taylor, S 2020, </w:t>
      </w:r>
      <w:r w:rsidRPr="00F059DE">
        <w:rPr>
          <w:rFonts w:ascii="Arial" w:eastAsia="Arial" w:hAnsi="Arial" w:cs="Arial"/>
          <w:i/>
        </w:rPr>
        <w:t>Human Resource Management</w:t>
      </w:r>
      <w:r w:rsidRPr="00F059DE">
        <w:rPr>
          <w:rFonts w:ascii="Arial" w:eastAsia="Arial" w:hAnsi="Arial" w:cs="Arial"/>
        </w:rPr>
        <w:t xml:space="preserve"> PDF EBook, Pearson Education, Limited, Harlow. Available from: ProQuest Ebook Central.</w:t>
      </w:r>
    </w:p>
    <w:p w14:paraId="0A0859F7" w14:textId="77777777" w:rsidR="00F059DE" w:rsidRPr="00F059DE" w:rsidRDefault="00F059DE" w:rsidP="00F059DE">
      <w:pPr>
        <w:spacing w:after="240"/>
        <w:rPr>
          <w:rFonts w:ascii="Arial" w:eastAsia="Arial" w:hAnsi="Arial" w:cs="Arial"/>
        </w:rPr>
      </w:pPr>
      <w:r w:rsidRPr="00F059DE">
        <w:rPr>
          <w:rFonts w:ascii="Arial" w:eastAsia="Arial" w:hAnsi="Arial" w:cs="Arial"/>
        </w:rPr>
        <w:t xml:space="preserve">Whitbread Careers. 2023. </w:t>
      </w:r>
      <w:r w:rsidRPr="00F059DE">
        <w:rPr>
          <w:rFonts w:ascii="Arial" w:eastAsia="Arial" w:hAnsi="Arial" w:cs="Arial"/>
          <w:i/>
        </w:rPr>
        <w:t>Premier Inn Brand Page</w:t>
      </w:r>
      <w:r w:rsidRPr="00F059DE">
        <w:rPr>
          <w:rFonts w:ascii="Arial" w:eastAsia="Arial" w:hAnsi="Arial" w:cs="Arial"/>
        </w:rPr>
        <w:t>. [online] Available at: https://www.whitbreadcareers.com/our-brands/premier-inn/ [Accessed 12 Jun. 2023].</w:t>
      </w:r>
    </w:p>
    <w:p w14:paraId="00000043" w14:textId="77777777" w:rsidR="00B15437" w:rsidRPr="004B6D11" w:rsidRDefault="00B15437">
      <w:pPr>
        <w:rPr>
          <w:rFonts w:ascii="Arial" w:eastAsia="Arial" w:hAnsi="Arial" w:cs="Arial"/>
        </w:rPr>
      </w:pPr>
    </w:p>
    <w:p w14:paraId="00000044" w14:textId="77777777" w:rsidR="00B15437" w:rsidRPr="004B6D11" w:rsidRDefault="00B15437">
      <w:pPr>
        <w:rPr>
          <w:rFonts w:ascii="Arial" w:eastAsia="Arial" w:hAnsi="Arial" w:cs="Arial"/>
        </w:rPr>
      </w:pPr>
    </w:p>
    <w:p w14:paraId="00000045" w14:textId="77777777" w:rsidR="00B15437" w:rsidRPr="004B6D11" w:rsidRDefault="00B15437">
      <w:pPr>
        <w:rPr>
          <w:rFonts w:ascii="Arial" w:eastAsia="Arial" w:hAnsi="Arial" w:cs="Arial"/>
        </w:rPr>
      </w:pPr>
    </w:p>
    <w:sectPr w:rsidR="00B15437" w:rsidRPr="004B6D11">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F2F73" w14:textId="77777777" w:rsidR="00777FA4" w:rsidRDefault="00777FA4">
      <w:pPr>
        <w:spacing w:line="240" w:lineRule="auto"/>
      </w:pPr>
      <w:r>
        <w:separator/>
      </w:r>
    </w:p>
  </w:endnote>
  <w:endnote w:type="continuationSeparator" w:id="0">
    <w:p w14:paraId="000B38D9" w14:textId="77777777" w:rsidR="00777FA4" w:rsidRDefault="00777F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7" w14:textId="216D46D7" w:rsidR="00B15437" w:rsidRDefault="00C733D1">
    <w:pPr>
      <w:jc w:val="right"/>
    </w:pPr>
    <w:r>
      <w:fldChar w:fldCharType="begin"/>
    </w:r>
    <w:r>
      <w:instrText>PAGE</w:instrText>
    </w:r>
    <w:r>
      <w:fldChar w:fldCharType="separate"/>
    </w:r>
    <w:r w:rsidR="00303D7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72E08" w14:textId="77777777" w:rsidR="00777FA4" w:rsidRDefault="00777FA4">
      <w:pPr>
        <w:spacing w:line="240" w:lineRule="auto"/>
      </w:pPr>
      <w:r>
        <w:separator/>
      </w:r>
    </w:p>
  </w:footnote>
  <w:footnote w:type="continuationSeparator" w:id="0">
    <w:p w14:paraId="4A91CADF" w14:textId="77777777" w:rsidR="00777FA4" w:rsidRDefault="00777FA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6" w14:textId="77777777" w:rsidR="00B15437" w:rsidRDefault="00B1543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B65CDC"/>
    <w:multiLevelType w:val="hybridMultilevel"/>
    <w:tmpl w:val="7AD23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590A52"/>
    <w:multiLevelType w:val="hybridMultilevel"/>
    <w:tmpl w:val="335231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6023470">
    <w:abstractNumId w:val="0"/>
  </w:num>
  <w:num w:numId="2" w16cid:durableId="19863492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437"/>
    <w:rsid w:val="00194CAB"/>
    <w:rsid w:val="002245EB"/>
    <w:rsid w:val="00303D70"/>
    <w:rsid w:val="00473723"/>
    <w:rsid w:val="004B6D11"/>
    <w:rsid w:val="006E2C35"/>
    <w:rsid w:val="00777FA4"/>
    <w:rsid w:val="00B15437"/>
    <w:rsid w:val="00C733D1"/>
    <w:rsid w:val="00F05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52787"/>
  <w15:docId w15:val="{74FFBF83-43D7-45A0-AF86-46FC2FB61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03D70"/>
    <w:pPr>
      <w:keepNext/>
      <w:keepLines/>
      <w:outlineLvl w:val="0"/>
    </w:pPr>
    <w:rPr>
      <w:rFonts w:ascii="Arial" w:hAnsi="Arial"/>
      <w:b/>
      <w:color w:val="000000" w:themeColor="text1"/>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4B6D11"/>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4B6D11"/>
    <w:pPr>
      <w:spacing w:after="100"/>
    </w:pPr>
  </w:style>
  <w:style w:type="character" w:styleId="Hyperlink">
    <w:name w:val="Hyperlink"/>
    <w:basedOn w:val="DefaultParagraphFont"/>
    <w:uiPriority w:val="99"/>
    <w:unhideWhenUsed/>
    <w:rsid w:val="004B6D11"/>
    <w:rPr>
      <w:color w:val="0000FF" w:themeColor="hyperlink"/>
      <w:u w:val="single"/>
    </w:rPr>
  </w:style>
  <w:style w:type="paragraph" w:styleId="ListParagraph">
    <w:name w:val="List Paragraph"/>
    <w:basedOn w:val="Normal"/>
    <w:uiPriority w:val="34"/>
    <w:qFormat/>
    <w:rsid w:val="004B6D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927BDC-1EC9-49B4-9964-F230FC1468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2477</Words>
  <Characters>14120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 M</cp:lastModifiedBy>
  <cp:revision>2</cp:revision>
  <dcterms:created xsi:type="dcterms:W3CDTF">2023-06-12T22:05:00Z</dcterms:created>
  <dcterms:modified xsi:type="dcterms:W3CDTF">2023-06-12T22:05:00Z</dcterms:modified>
</cp:coreProperties>
</file>