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52CE3" w14:textId="240113BE" w:rsidR="00D62223" w:rsidRPr="00690EC4" w:rsidRDefault="00074402" w:rsidP="00DF6535">
      <w:pPr>
        <w:rPr>
          <w:rFonts w:ascii="Arial" w:hAnsi="Arial" w:cs="Arial"/>
          <w:color w:val="000000" w:themeColor="text1"/>
        </w:rPr>
      </w:pPr>
      <w:r w:rsidRPr="00690EC4">
        <w:rPr>
          <w:rFonts w:ascii="Arial" w:hAnsi="Arial" w:cs="Arial"/>
          <w:noProof/>
          <w:color w:val="000000" w:themeColor="text1"/>
          <w:lang w:eastAsia="en-GB"/>
        </w:rPr>
        <w:drawing>
          <wp:anchor distT="0" distB="0" distL="114300" distR="114300" simplePos="0" relativeHeight="251659264" behindDoc="0" locked="0" layoutInCell="1" allowOverlap="1" wp14:anchorId="47BC0542" wp14:editId="4A70ACF0">
            <wp:simplePos x="0" y="0"/>
            <wp:positionH relativeFrom="column">
              <wp:posOffset>-368135</wp:posOffset>
            </wp:positionH>
            <wp:positionV relativeFrom="paragraph">
              <wp:posOffset>-99</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690EC4" w:rsidRDefault="00074402" w:rsidP="00DF6535">
      <w:pPr>
        <w:rPr>
          <w:rFonts w:ascii="Arial" w:hAnsi="Arial" w:cs="Arial"/>
          <w:color w:val="000000" w:themeColor="text1"/>
        </w:rPr>
      </w:pPr>
    </w:p>
    <w:p w14:paraId="5D864E3F" w14:textId="04749E68" w:rsidR="00074402" w:rsidRPr="00690EC4" w:rsidRDefault="00074402" w:rsidP="00DF6535">
      <w:pPr>
        <w:rPr>
          <w:rFonts w:ascii="Arial" w:hAnsi="Arial" w:cs="Arial"/>
          <w:color w:val="000000" w:themeColor="text1"/>
        </w:rPr>
      </w:pPr>
    </w:p>
    <w:p w14:paraId="22F2817A" w14:textId="77777777" w:rsidR="00074402" w:rsidRPr="00690EC4" w:rsidRDefault="00074402" w:rsidP="00DF6535">
      <w:pPr>
        <w:rPr>
          <w:rFonts w:ascii="Arial" w:hAnsi="Arial" w:cs="Arial"/>
          <w:color w:val="000000" w:themeColor="text1"/>
        </w:rPr>
      </w:pPr>
    </w:p>
    <w:p w14:paraId="7D557BA5" w14:textId="6521C10A" w:rsidR="00CD33A8" w:rsidRPr="00690EC4" w:rsidRDefault="00492194" w:rsidP="007712F6">
      <w:pPr>
        <w:jc w:val="center"/>
        <w:rPr>
          <w:rFonts w:ascii="Arial" w:hAnsi="Arial" w:cs="Arial"/>
          <w:color w:val="000000" w:themeColor="text1"/>
          <w:lang w:val="nl-NL"/>
        </w:rPr>
      </w:pPr>
      <w:r w:rsidRPr="00690EC4">
        <w:rPr>
          <w:rFonts w:ascii="Arial" w:hAnsi="Arial" w:cs="Arial"/>
          <w:b/>
          <w:bCs/>
          <w:color w:val="000000" w:themeColor="text1"/>
          <w:lang w:val="nl-NL"/>
        </w:rPr>
        <w:t>Module N</w:t>
      </w:r>
      <w:r w:rsidR="00CD33A8" w:rsidRPr="00690EC4">
        <w:rPr>
          <w:rFonts w:ascii="Arial" w:hAnsi="Arial" w:cs="Arial"/>
          <w:b/>
          <w:bCs/>
          <w:color w:val="000000" w:themeColor="text1"/>
          <w:lang w:val="nl-NL"/>
        </w:rPr>
        <w:t>ame</w:t>
      </w:r>
      <w:r w:rsidR="00CD33A8" w:rsidRPr="00690EC4">
        <w:rPr>
          <w:rFonts w:ascii="Arial" w:hAnsi="Arial" w:cs="Arial"/>
          <w:color w:val="000000" w:themeColor="text1"/>
          <w:lang w:val="nl-NL"/>
        </w:rPr>
        <w:t>:</w:t>
      </w:r>
      <w:r w:rsidRPr="00690EC4">
        <w:rPr>
          <w:rFonts w:ascii="Arial" w:hAnsi="Arial" w:cs="Arial"/>
          <w:color w:val="000000" w:themeColor="text1"/>
          <w:lang w:val="nl-NL"/>
        </w:rPr>
        <w:t xml:space="preserve"> </w:t>
      </w:r>
      <w:r w:rsidRPr="00690EC4">
        <w:rPr>
          <w:rFonts w:ascii="Arial" w:hAnsi="Arial" w:cs="Arial"/>
          <w:color w:val="000000" w:themeColor="text1"/>
        </w:rPr>
        <w:t>Introduction to Independent Research Skills</w:t>
      </w:r>
    </w:p>
    <w:p w14:paraId="529D7354" w14:textId="55DCB253" w:rsidR="00CD33A8" w:rsidRPr="00690EC4" w:rsidRDefault="00492194" w:rsidP="007712F6">
      <w:pPr>
        <w:jc w:val="center"/>
        <w:rPr>
          <w:rFonts w:ascii="Arial" w:hAnsi="Arial" w:cs="Arial"/>
          <w:color w:val="000000" w:themeColor="text1"/>
        </w:rPr>
      </w:pPr>
      <w:r w:rsidRPr="00690EC4">
        <w:rPr>
          <w:rFonts w:ascii="Arial" w:hAnsi="Arial" w:cs="Arial"/>
          <w:color w:val="000000" w:themeColor="text1"/>
        </w:rPr>
        <w:t>Module C</w:t>
      </w:r>
      <w:r w:rsidR="00CD33A8" w:rsidRPr="00690EC4">
        <w:rPr>
          <w:rFonts w:ascii="Arial" w:hAnsi="Arial" w:cs="Arial"/>
          <w:color w:val="000000" w:themeColor="text1"/>
        </w:rPr>
        <w:t>ode:</w:t>
      </w:r>
      <w:r w:rsidRPr="00690EC4">
        <w:rPr>
          <w:rFonts w:ascii="Arial" w:hAnsi="Arial" w:cs="Arial"/>
          <w:color w:val="000000" w:themeColor="text1"/>
        </w:rPr>
        <w:t xml:space="preserve"> BMHP5019</w:t>
      </w:r>
    </w:p>
    <w:p w14:paraId="15C10FF2" w14:textId="0EB20BD2" w:rsidR="00492194" w:rsidRDefault="00492194" w:rsidP="007712F6">
      <w:pPr>
        <w:jc w:val="center"/>
        <w:rPr>
          <w:rFonts w:ascii="Arial" w:hAnsi="Arial" w:cs="Arial"/>
          <w:color w:val="000000" w:themeColor="text1"/>
        </w:rPr>
      </w:pPr>
      <w:r w:rsidRPr="00690EC4">
        <w:rPr>
          <w:rFonts w:ascii="Arial" w:hAnsi="Arial" w:cs="Arial"/>
          <w:b/>
          <w:color w:val="000000" w:themeColor="text1"/>
        </w:rPr>
        <w:t>Assignment Title:</w:t>
      </w:r>
      <w:r w:rsidRPr="00690EC4">
        <w:rPr>
          <w:rFonts w:ascii="Arial" w:hAnsi="Arial" w:cs="Arial"/>
          <w:color w:val="000000" w:themeColor="text1"/>
        </w:rPr>
        <w:t xml:space="preserve"> Component 2 Written Assignment (Research report)</w:t>
      </w:r>
    </w:p>
    <w:p w14:paraId="1068D170" w14:textId="619AB1B4" w:rsidR="00002D5A" w:rsidRPr="00002D5A" w:rsidRDefault="00002D5A" w:rsidP="007712F6">
      <w:pPr>
        <w:jc w:val="center"/>
        <w:rPr>
          <w:rFonts w:ascii="Arial" w:hAnsi="Arial" w:cs="Arial"/>
          <w:b/>
          <w:bCs/>
          <w:color w:val="000000" w:themeColor="text1"/>
        </w:rPr>
      </w:pPr>
      <w:r w:rsidRPr="00002D5A">
        <w:rPr>
          <w:rFonts w:ascii="Arial" w:hAnsi="Arial" w:cs="Arial"/>
          <w:b/>
          <w:bCs/>
          <w:color w:val="000000" w:themeColor="text1"/>
        </w:rPr>
        <w:t>Project tittle</w:t>
      </w:r>
    </w:p>
    <w:p w14:paraId="2C89AF6F" w14:textId="45AF3F08" w:rsidR="00356FD7" w:rsidRPr="00690EC4" w:rsidRDefault="00356FD7" w:rsidP="00356FD7">
      <w:pPr>
        <w:jc w:val="center"/>
        <w:rPr>
          <w:rFonts w:ascii="Arial" w:hAnsi="Arial" w:cs="Arial"/>
          <w:b/>
          <w:bCs/>
          <w:color w:val="000000" w:themeColor="text1"/>
        </w:rPr>
      </w:pPr>
      <w:r w:rsidRPr="00690EC4">
        <w:rPr>
          <w:rFonts w:ascii="Arial" w:hAnsi="Arial" w:cs="Arial"/>
          <w:b/>
          <w:bCs/>
          <w:color w:val="000000" w:themeColor="text1"/>
          <w:lang w:val="en-US"/>
        </w:rPr>
        <w:t>Exploring the impact of environmental factors on asthma: A Scoping Review focusing on children in the UK</w:t>
      </w:r>
    </w:p>
    <w:p w14:paraId="0A48766D" w14:textId="67809A44" w:rsidR="00074402" w:rsidRPr="00690EC4" w:rsidRDefault="00492194" w:rsidP="007712F6">
      <w:pPr>
        <w:jc w:val="center"/>
        <w:rPr>
          <w:rFonts w:ascii="Arial" w:hAnsi="Arial" w:cs="Arial"/>
          <w:color w:val="000000" w:themeColor="text1"/>
          <w:lang w:val="nl-NL"/>
        </w:rPr>
      </w:pPr>
      <w:r w:rsidRPr="00690EC4">
        <w:rPr>
          <w:rFonts w:ascii="Arial" w:hAnsi="Arial" w:cs="Arial"/>
          <w:color w:val="000000" w:themeColor="text1"/>
          <w:lang w:val="nl-NL"/>
        </w:rPr>
        <w:t xml:space="preserve">Student </w:t>
      </w:r>
      <w:proofErr w:type="spellStart"/>
      <w:proofErr w:type="gramStart"/>
      <w:r w:rsidRPr="00690EC4">
        <w:rPr>
          <w:rFonts w:ascii="Arial" w:hAnsi="Arial" w:cs="Arial"/>
          <w:color w:val="000000" w:themeColor="text1"/>
          <w:lang w:val="nl-NL"/>
        </w:rPr>
        <w:t>N</w:t>
      </w:r>
      <w:r w:rsidR="00074402" w:rsidRPr="00690EC4">
        <w:rPr>
          <w:rFonts w:ascii="Arial" w:hAnsi="Arial" w:cs="Arial"/>
          <w:color w:val="000000" w:themeColor="text1"/>
          <w:lang w:val="nl-NL"/>
        </w:rPr>
        <w:t>ame:</w:t>
      </w:r>
      <w:r w:rsidR="00F92AC2">
        <w:rPr>
          <w:rFonts w:ascii="Arial" w:hAnsi="Arial" w:cs="Arial"/>
          <w:color w:val="000000" w:themeColor="text1"/>
          <w:lang w:val="nl-NL"/>
        </w:rPr>
        <w:t>Tosin</w:t>
      </w:r>
      <w:proofErr w:type="spellEnd"/>
      <w:proofErr w:type="gramEnd"/>
      <w:r w:rsidR="00F92AC2">
        <w:rPr>
          <w:rFonts w:ascii="Arial" w:hAnsi="Arial" w:cs="Arial"/>
          <w:color w:val="000000" w:themeColor="text1"/>
          <w:lang w:val="nl-NL"/>
        </w:rPr>
        <w:t xml:space="preserve"> </w:t>
      </w:r>
      <w:proofErr w:type="spellStart"/>
      <w:r w:rsidR="00F92AC2">
        <w:rPr>
          <w:rFonts w:ascii="Arial" w:hAnsi="Arial" w:cs="Arial"/>
          <w:color w:val="000000" w:themeColor="text1"/>
          <w:lang w:val="nl-NL"/>
        </w:rPr>
        <w:t>Yusuf</w:t>
      </w:r>
      <w:proofErr w:type="spellEnd"/>
    </w:p>
    <w:p w14:paraId="5E81F6AD" w14:textId="16628945" w:rsidR="00074402" w:rsidRPr="00690EC4" w:rsidRDefault="00074402" w:rsidP="007712F6">
      <w:pPr>
        <w:jc w:val="center"/>
        <w:rPr>
          <w:rFonts w:ascii="Arial" w:hAnsi="Arial" w:cs="Arial"/>
          <w:color w:val="000000" w:themeColor="text1"/>
          <w:lang w:val="nl-NL"/>
        </w:rPr>
      </w:pPr>
      <w:r w:rsidRPr="00690EC4">
        <w:rPr>
          <w:rFonts w:ascii="Arial" w:hAnsi="Arial" w:cs="Arial"/>
          <w:color w:val="000000" w:themeColor="text1"/>
          <w:lang w:val="nl-NL"/>
        </w:rPr>
        <w:t>Student ID:</w:t>
      </w:r>
      <w:r w:rsidR="00F92AC2">
        <w:rPr>
          <w:rFonts w:ascii="Arial" w:hAnsi="Arial" w:cs="Arial"/>
          <w:color w:val="000000" w:themeColor="text1"/>
          <w:lang w:val="nl-NL"/>
        </w:rPr>
        <w:t>2334371</w:t>
      </w:r>
    </w:p>
    <w:p w14:paraId="1A0B2D2B" w14:textId="22AFBEF3" w:rsidR="00074402" w:rsidRPr="00690EC4" w:rsidRDefault="00CD33A8" w:rsidP="007712F6">
      <w:pPr>
        <w:jc w:val="center"/>
        <w:rPr>
          <w:rFonts w:ascii="Arial" w:hAnsi="Arial" w:cs="Arial"/>
          <w:color w:val="000000" w:themeColor="text1"/>
        </w:rPr>
      </w:pPr>
      <w:r w:rsidRPr="00690EC4">
        <w:rPr>
          <w:rFonts w:ascii="Arial" w:hAnsi="Arial" w:cs="Arial"/>
          <w:color w:val="000000" w:themeColor="text1"/>
        </w:rPr>
        <w:t>Word count</w:t>
      </w:r>
      <w:r w:rsidR="00074402" w:rsidRPr="00690EC4">
        <w:rPr>
          <w:rFonts w:ascii="Arial" w:hAnsi="Arial" w:cs="Arial"/>
          <w:color w:val="000000" w:themeColor="text1"/>
        </w:rPr>
        <w:t>:</w:t>
      </w:r>
      <w:r w:rsidR="008205F5" w:rsidRPr="00690EC4">
        <w:rPr>
          <w:rFonts w:ascii="Arial" w:hAnsi="Arial" w:cs="Arial"/>
          <w:color w:val="000000" w:themeColor="text1"/>
        </w:rPr>
        <w:t xml:space="preserve"> 3</w:t>
      </w:r>
      <w:r w:rsidR="00856AEA">
        <w:rPr>
          <w:rFonts w:ascii="Arial" w:hAnsi="Arial" w:cs="Arial"/>
          <w:color w:val="000000" w:themeColor="text1"/>
        </w:rPr>
        <w:t>870</w:t>
      </w:r>
    </w:p>
    <w:p w14:paraId="39D08584" w14:textId="77777777" w:rsidR="00074402" w:rsidRPr="00690EC4" w:rsidRDefault="00074402" w:rsidP="00DF6535">
      <w:pPr>
        <w:rPr>
          <w:rFonts w:ascii="Arial" w:hAnsi="Arial" w:cs="Arial"/>
          <w:color w:val="000000" w:themeColor="text1"/>
        </w:rPr>
      </w:pPr>
    </w:p>
    <w:p w14:paraId="5B66D125" w14:textId="77777777" w:rsidR="00074402" w:rsidRPr="00690EC4" w:rsidRDefault="00074402" w:rsidP="00DF6535">
      <w:pPr>
        <w:rPr>
          <w:rFonts w:ascii="Arial" w:hAnsi="Arial" w:cs="Arial"/>
          <w:color w:val="000000" w:themeColor="text1"/>
        </w:rPr>
      </w:pPr>
    </w:p>
    <w:p w14:paraId="291524A2" w14:textId="2CBFF360" w:rsidR="00074402" w:rsidRPr="00690EC4" w:rsidRDefault="00074402" w:rsidP="00DF6535">
      <w:pPr>
        <w:rPr>
          <w:rFonts w:ascii="Arial" w:hAnsi="Arial" w:cs="Arial"/>
          <w:color w:val="000000" w:themeColor="text1"/>
        </w:rPr>
      </w:pPr>
    </w:p>
    <w:p w14:paraId="5AE88297" w14:textId="24E6B718" w:rsidR="00B87E75" w:rsidRPr="00690EC4" w:rsidRDefault="00B87E75" w:rsidP="00DF6535">
      <w:pPr>
        <w:rPr>
          <w:rFonts w:ascii="Arial" w:hAnsi="Arial" w:cs="Arial"/>
          <w:color w:val="000000" w:themeColor="text1"/>
        </w:rPr>
      </w:pPr>
    </w:p>
    <w:p w14:paraId="420ADE33" w14:textId="35FB1322" w:rsidR="00B87E75" w:rsidRPr="00690EC4" w:rsidRDefault="00B87E75" w:rsidP="00DF6535">
      <w:pPr>
        <w:rPr>
          <w:rFonts w:ascii="Arial" w:hAnsi="Arial" w:cs="Arial"/>
          <w:color w:val="000000" w:themeColor="text1"/>
        </w:rPr>
      </w:pPr>
      <w:r w:rsidRPr="00690EC4">
        <w:rPr>
          <w:rFonts w:ascii="Arial" w:hAnsi="Arial" w:cs="Arial"/>
          <w:color w:val="000000" w:themeColor="text1"/>
        </w:rPr>
        <w:lastRenderedPageBreak/>
        <w:br w:type="page"/>
      </w:r>
    </w:p>
    <w:sdt>
      <w:sdtPr>
        <w:rPr>
          <w:rFonts w:ascii="Arial" w:eastAsiaTheme="minorHAnsi" w:hAnsi="Arial" w:cs="Arial"/>
          <w:color w:val="000000" w:themeColor="text1"/>
          <w:sz w:val="24"/>
          <w:szCs w:val="22"/>
          <w:lang w:val="en-GB"/>
        </w:rPr>
        <w:id w:val="-818261472"/>
        <w:docPartObj>
          <w:docPartGallery w:val="Table of Contents"/>
          <w:docPartUnique/>
        </w:docPartObj>
      </w:sdtPr>
      <w:sdtEndPr>
        <w:rPr>
          <w:b/>
          <w:bCs/>
          <w:noProof/>
        </w:rPr>
      </w:sdtEndPr>
      <w:sdtContent>
        <w:p w14:paraId="59289A36" w14:textId="4AB046EC" w:rsidR="00E714C6" w:rsidRPr="00690EC4" w:rsidRDefault="00E714C6">
          <w:pPr>
            <w:pStyle w:val="TOCHeading"/>
            <w:rPr>
              <w:rFonts w:ascii="Arial" w:hAnsi="Arial" w:cs="Arial"/>
              <w:color w:val="000000" w:themeColor="text1"/>
            </w:rPr>
          </w:pPr>
          <w:r w:rsidRPr="00690EC4">
            <w:rPr>
              <w:rFonts w:ascii="Arial" w:hAnsi="Arial" w:cs="Arial"/>
              <w:color w:val="000000" w:themeColor="text1"/>
            </w:rPr>
            <w:t>Table of Contents</w:t>
          </w:r>
        </w:p>
        <w:p w14:paraId="53FEE1DE" w14:textId="0F6AB0BA" w:rsidR="00856AEA" w:rsidRDefault="00E714C6">
          <w:pPr>
            <w:pStyle w:val="TOC1"/>
            <w:tabs>
              <w:tab w:val="right" w:leader="dot" w:pos="13948"/>
            </w:tabs>
            <w:rPr>
              <w:rFonts w:asciiTheme="minorHAnsi" w:eastAsiaTheme="minorEastAsia" w:hAnsiTheme="minorHAnsi"/>
              <w:noProof/>
              <w:kern w:val="2"/>
              <w:szCs w:val="24"/>
              <w:lang w:eastAsia="en-GB"/>
              <w14:ligatures w14:val="standardContextual"/>
            </w:rPr>
          </w:pPr>
          <w:r w:rsidRPr="00690EC4">
            <w:rPr>
              <w:rFonts w:ascii="Arial" w:hAnsi="Arial" w:cs="Arial"/>
              <w:color w:val="000000" w:themeColor="text1"/>
            </w:rPr>
            <w:fldChar w:fldCharType="begin"/>
          </w:r>
          <w:r w:rsidRPr="00690EC4">
            <w:rPr>
              <w:rFonts w:ascii="Arial" w:hAnsi="Arial" w:cs="Arial"/>
              <w:color w:val="000000" w:themeColor="text1"/>
            </w:rPr>
            <w:instrText xml:space="preserve"> TOC \o "1-3" \h \z \u </w:instrText>
          </w:r>
          <w:r w:rsidRPr="00690EC4">
            <w:rPr>
              <w:rFonts w:ascii="Arial" w:hAnsi="Arial" w:cs="Arial"/>
              <w:color w:val="000000" w:themeColor="text1"/>
            </w:rPr>
            <w:fldChar w:fldCharType="separate"/>
          </w:r>
          <w:hyperlink w:anchor="_Toc227268270" w:history="1">
            <w:r w:rsidR="00856AEA" w:rsidRPr="00AB60C2">
              <w:rPr>
                <w:rStyle w:val="Hyperlink"/>
                <w:rFonts w:cs="Arial"/>
                <w:noProof/>
              </w:rPr>
              <w:t>Abstract</w:t>
            </w:r>
            <w:r w:rsidR="00856AEA">
              <w:rPr>
                <w:noProof/>
                <w:webHidden/>
              </w:rPr>
              <w:tab/>
            </w:r>
            <w:r w:rsidR="00856AEA">
              <w:rPr>
                <w:noProof/>
                <w:webHidden/>
              </w:rPr>
              <w:fldChar w:fldCharType="begin"/>
            </w:r>
            <w:r w:rsidR="00856AEA">
              <w:rPr>
                <w:noProof/>
                <w:webHidden/>
              </w:rPr>
              <w:instrText xml:space="preserve"> PAGEREF _Toc227268270 \h </w:instrText>
            </w:r>
            <w:r w:rsidR="00856AEA">
              <w:rPr>
                <w:noProof/>
                <w:webHidden/>
              </w:rPr>
            </w:r>
            <w:r w:rsidR="00856AEA">
              <w:rPr>
                <w:noProof/>
                <w:webHidden/>
              </w:rPr>
              <w:fldChar w:fldCharType="separate"/>
            </w:r>
            <w:r w:rsidR="00856AEA">
              <w:rPr>
                <w:noProof/>
                <w:webHidden/>
              </w:rPr>
              <w:t>5</w:t>
            </w:r>
            <w:r w:rsidR="00856AEA">
              <w:rPr>
                <w:noProof/>
                <w:webHidden/>
              </w:rPr>
              <w:fldChar w:fldCharType="end"/>
            </w:r>
          </w:hyperlink>
        </w:p>
        <w:p w14:paraId="742BD424" w14:textId="16705445" w:rsidR="00856AEA" w:rsidRDefault="00856AEA">
          <w:pPr>
            <w:pStyle w:val="TOC1"/>
            <w:tabs>
              <w:tab w:val="right" w:leader="dot" w:pos="13948"/>
            </w:tabs>
            <w:rPr>
              <w:rFonts w:asciiTheme="minorHAnsi" w:eastAsiaTheme="minorEastAsia" w:hAnsiTheme="minorHAnsi"/>
              <w:noProof/>
              <w:kern w:val="2"/>
              <w:szCs w:val="24"/>
              <w:lang w:eastAsia="en-GB"/>
              <w14:ligatures w14:val="standardContextual"/>
            </w:rPr>
          </w:pPr>
          <w:hyperlink w:anchor="_Toc227268271" w:history="1">
            <w:r w:rsidRPr="00AB60C2">
              <w:rPr>
                <w:rStyle w:val="Hyperlink"/>
                <w:rFonts w:cs="Arial"/>
                <w:noProof/>
              </w:rPr>
              <w:t>1. Introduction</w:t>
            </w:r>
            <w:r>
              <w:rPr>
                <w:noProof/>
                <w:webHidden/>
              </w:rPr>
              <w:tab/>
            </w:r>
            <w:r>
              <w:rPr>
                <w:noProof/>
                <w:webHidden/>
              </w:rPr>
              <w:fldChar w:fldCharType="begin"/>
            </w:r>
            <w:r>
              <w:rPr>
                <w:noProof/>
                <w:webHidden/>
              </w:rPr>
              <w:instrText xml:space="preserve"> PAGEREF _Toc227268271 \h </w:instrText>
            </w:r>
            <w:r>
              <w:rPr>
                <w:noProof/>
                <w:webHidden/>
              </w:rPr>
            </w:r>
            <w:r>
              <w:rPr>
                <w:noProof/>
                <w:webHidden/>
              </w:rPr>
              <w:fldChar w:fldCharType="separate"/>
            </w:r>
            <w:r>
              <w:rPr>
                <w:noProof/>
                <w:webHidden/>
              </w:rPr>
              <w:t>5</w:t>
            </w:r>
            <w:r>
              <w:rPr>
                <w:noProof/>
                <w:webHidden/>
              </w:rPr>
              <w:fldChar w:fldCharType="end"/>
            </w:r>
          </w:hyperlink>
        </w:p>
        <w:p w14:paraId="507668C1" w14:textId="6EDC1CE2"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72" w:history="1">
            <w:r w:rsidRPr="00AB60C2">
              <w:rPr>
                <w:rStyle w:val="Hyperlink"/>
                <w:rFonts w:cs="Arial"/>
                <w:noProof/>
              </w:rPr>
              <w:t>1.1 Rationale and Research Question</w:t>
            </w:r>
            <w:r>
              <w:rPr>
                <w:noProof/>
                <w:webHidden/>
              </w:rPr>
              <w:tab/>
            </w:r>
            <w:r>
              <w:rPr>
                <w:noProof/>
                <w:webHidden/>
              </w:rPr>
              <w:fldChar w:fldCharType="begin"/>
            </w:r>
            <w:r>
              <w:rPr>
                <w:noProof/>
                <w:webHidden/>
              </w:rPr>
              <w:instrText xml:space="preserve"> PAGEREF _Toc227268272 \h </w:instrText>
            </w:r>
            <w:r>
              <w:rPr>
                <w:noProof/>
                <w:webHidden/>
              </w:rPr>
            </w:r>
            <w:r>
              <w:rPr>
                <w:noProof/>
                <w:webHidden/>
              </w:rPr>
              <w:fldChar w:fldCharType="separate"/>
            </w:r>
            <w:r>
              <w:rPr>
                <w:noProof/>
                <w:webHidden/>
              </w:rPr>
              <w:t>7</w:t>
            </w:r>
            <w:r>
              <w:rPr>
                <w:noProof/>
                <w:webHidden/>
              </w:rPr>
              <w:fldChar w:fldCharType="end"/>
            </w:r>
          </w:hyperlink>
        </w:p>
        <w:p w14:paraId="699DA1BB" w14:textId="2562E9E0"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73" w:history="1">
            <w:r w:rsidRPr="00AB60C2">
              <w:rPr>
                <w:rStyle w:val="Hyperlink"/>
                <w:rFonts w:cs="Arial"/>
                <w:noProof/>
              </w:rPr>
              <w:t>1.2 Research Question</w:t>
            </w:r>
            <w:r>
              <w:rPr>
                <w:noProof/>
                <w:webHidden/>
              </w:rPr>
              <w:tab/>
            </w:r>
            <w:r>
              <w:rPr>
                <w:noProof/>
                <w:webHidden/>
              </w:rPr>
              <w:fldChar w:fldCharType="begin"/>
            </w:r>
            <w:r>
              <w:rPr>
                <w:noProof/>
                <w:webHidden/>
              </w:rPr>
              <w:instrText xml:space="preserve"> PAGEREF _Toc227268273 \h </w:instrText>
            </w:r>
            <w:r>
              <w:rPr>
                <w:noProof/>
                <w:webHidden/>
              </w:rPr>
            </w:r>
            <w:r>
              <w:rPr>
                <w:noProof/>
                <w:webHidden/>
              </w:rPr>
              <w:fldChar w:fldCharType="separate"/>
            </w:r>
            <w:r>
              <w:rPr>
                <w:noProof/>
                <w:webHidden/>
              </w:rPr>
              <w:t>7</w:t>
            </w:r>
            <w:r>
              <w:rPr>
                <w:noProof/>
                <w:webHidden/>
              </w:rPr>
              <w:fldChar w:fldCharType="end"/>
            </w:r>
          </w:hyperlink>
        </w:p>
        <w:p w14:paraId="5F52792B" w14:textId="48C5C4D5"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74" w:history="1">
            <w:r w:rsidRPr="00AB60C2">
              <w:rPr>
                <w:rStyle w:val="Hyperlink"/>
                <w:rFonts w:cs="Arial"/>
                <w:noProof/>
              </w:rPr>
              <w:t>1.3 Research Objectives</w:t>
            </w:r>
            <w:r>
              <w:rPr>
                <w:noProof/>
                <w:webHidden/>
              </w:rPr>
              <w:tab/>
            </w:r>
            <w:r>
              <w:rPr>
                <w:noProof/>
                <w:webHidden/>
              </w:rPr>
              <w:fldChar w:fldCharType="begin"/>
            </w:r>
            <w:r>
              <w:rPr>
                <w:noProof/>
                <w:webHidden/>
              </w:rPr>
              <w:instrText xml:space="preserve"> PAGEREF _Toc227268274 \h </w:instrText>
            </w:r>
            <w:r>
              <w:rPr>
                <w:noProof/>
                <w:webHidden/>
              </w:rPr>
            </w:r>
            <w:r>
              <w:rPr>
                <w:noProof/>
                <w:webHidden/>
              </w:rPr>
              <w:fldChar w:fldCharType="separate"/>
            </w:r>
            <w:r>
              <w:rPr>
                <w:noProof/>
                <w:webHidden/>
              </w:rPr>
              <w:t>7</w:t>
            </w:r>
            <w:r>
              <w:rPr>
                <w:noProof/>
                <w:webHidden/>
              </w:rPr>
              <w:fldChar w:fldCharType="end"/>
            </w:r>
          </w:hyperlink>
        </w:p>
        <w:p w14:paraId="79FF5895" w14:textId="63176DB6" w:rsidR="00856AEA" w:rsidRDefault="00856AEA">
          <w:pPr>
            <w:pStyle w:val="TOC1"/>
            <w:tabs>
              <w:tab w:val="right" w:leader="dot" w:pos="13948"/>
            </w:tabs>
            <w:rPr>
              <w:rFonts w:asciiTheme="minorHAnsi" w:eastAsiaTheme="minorEastAsia" w:hAnsiTheme="minorHAnsi"/>
              <w:noProof/>
              <w:kern w:val="2"/>
              <w:szCs w:val="24"/>
              <w:lang w:eastAsia="en-GB"/>
              <w14:ligatures w14:val="standardContextual"/>
            </w:rPr>
          </w:pPr>
          <w:hyperlink w:anchor="_Toc227268275" w:history="1">
            <w:r w:rsidRPr="00AB60C2">
              <w:rPr>
                <w:rStyle w:val="Hyperlink"/>
                <w:rFonts w:cs="Arial"/>
                <w:noProof/>
              </w:rPr>
              <w:t>2. Background</w:t>
            </w:r>
            <w:r>
              <w:rPr>
                <w:noProof/>
                <w:webHidden/>
              </w:rPr>
              <w:tab/>
            </w:r>
            <w:r>
              <w:rPr>
                <w:noProof/>
                <w:webHidden/>
              </w:rPr>
              <w:fldChar w:fldCharType="begin"/>
            </w:r>
            <w:r>
              <w:rPr>
                <w:noProof/>
                <w:webHidden/>
              </w:rPr>
              <w:instrText xml:space="preserve"> PAGEREF _Toc227268275 \h </w:instrText>
            </w:r>
            <w:r>
              <w:rPr>
                <w:noProof/>
                <w:webHidden/>
              </w:rPr>
            </w:r>
            <w:r>
              <w:rPr>
                <w:noProof/>
                <w:webHidden/>
              </w:rPr>
              <w:fldChar w:fldCharType="separate"/>
            </w:r>
            <w:r>
              <w:rPr>
                <w:noProof/>
                <w:webHidden/>
              </w:rPr>
              <w:t>8</w:t>
            </w:r>
            <w:r>
              <w:rPr>
                <w:noProof/>
                <w:webHidden/>
              </w:rPr>
              <w:fldChar w:fldCharType="end"/>
            </w:r>
          </w:hyperlink>
        </w:p>
        <w:p w14:paraId="53F656E5" w14:textId="642EBCC8" w:rsidR="00856AEA" w:rsidRDefault="00856AEA">
          <w:pPr>
            <w:pStyle w:val="TOC1"/>
            <w:tabs>
              <w:tab w:val="right" w:leader="dot" w:pos="13948"/>
            </w:tabs>
            <w:rPr>
              <w:rFonts w:asciiTheme="minorHAnsi" w:eastAsiaTheme="minorEastAsia" w:hAnsiTheme="minorHAnsi"/>
              <w:noProof/>
              <w:kern w:val="2"/>
              <w:szCs w:val="24"/>
              <w:lang w:eastAsia="en-GB"/>
              <w14:ligatures w14:val="standardContextual"/>
            </w:rPr>
          </w:pPr>
          <w:hyperlink w:anchor="_Toc227268276" w:history="1">
            <w:r w:rsidRPr="00AB60C2">
              <w:rPr>
                <w:rStyle w:val="Hyperlink"/>
                <w:rFonts w:cs="Arial"/>
                <w:noProof/>
              </w:rPr>
              <w:t>3. Methods</w:t>
            </w:r>
            <w:r>
              <w:rPr>
                <w:noProof/>
                <w:webHidden/>
              </w:rPr>
              <w:tab/>
            </w:r>
            <w:r>
              <w:rPr>
                <w:noProof/>
                <w:webHidden/>
              </w:rPr>
              <w:fldChar w:fldCharType="begin"/>
            </w:r>
            <w:r>
              <w:rPr>
                <w:noProof/>
                <w:webHidden/>
              </w:rPr>
              <w:instrText xml:space="preserve"> PAGEREF _Toc227268276 \h </w:instrText>
            </w:r>
            <w:r>
              <w:rPr>
                <w:noProof/>
                <w:webHidden/>
              </w:rPr>
            </w:r>
            <w:r>
              <w:rPr>
                <w:noProof/>
                <w:webHidden/>
              </w:rPr>
              <w:fldChar w:fldCharType="separate"/>
            </w:r>
            <w:r>
              <w:rPr>
                <w:noProof/>
                <w:webHidden/>
              </w:rPr>
              <w:t>9</w:t>
            </w:r>
            <w:r>
              <w:rPr>
                <w:noProof/>
                <w:webHidden/>
              </w:rPr>
              <w:fldChar w:fldCharType="end"/>
            </w:r>
          </w:hyperlink>
        </w:p>
        <w:p w14:paraId="2C707851" w14:textId="369F909B"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77" w:history="1">
            <w:r w:rsidRPr="00AB60C2">
              <w:rPr>
                <w:rStyle w:val="Hyperlink"/>
                <w:rFonts w:cs="Arial"/>
                <w:noProof/>
              </w:rPr>
              <w:t>3.1 Research Design</w:t>
            </w:r>
            <w:r>
              <w:rPr>
                <w:noProof/>
                <w:webHidden/>
              </w:rPr>
              <w:tab/>
            </w:r>
            <w:r>
              <w:rPr>
                <w:noProof/>
                <w:webHidden/>
              </w:rPr>
              <w:fldChar w:fldCharType="begin"/>
            </w:r>
            <w:r>
              <w:rPr>
                <w:noProof/>
                <w:webHidden/>
              </w:rPr>
              <w:instrText xml:space="preserve"> PAGEREF _Toc227268277 \h </w:instrText>
            </w:r>
            <w:r>
              <w:rPr>
                <w:noProof/>
                <w:webHidden/>
              </w:rPr>
            </w:r>
            <w:r>
              <w:rPr>
                <w:noProof/>
                <w:webHidden/>
              </w:rPr>
              <w:fldChar w:fldCharType="separate"/>
            </w:r>
            <w:r>
              <w:rPr>
                <w:noProof/>
                <w:webHidden/>
              </w:rPr>
              <w:t>9</w:t>
            </w:r>
            <w:r>
              <w:rPr>
                <w:noProof/>
                <w:webHidden/>
              </w:rPr>
              <w:fldChar w:fldCharType="end"/>
            </w:r>
          </w:hyperlink>
        </w:p>
        <w:p w14:paraId="71C48F31" w14:textId="682D8AAA"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78" w:history="1">
            <w:r w:rsidRPr="00AB60C2">
              <w:rPr>
                <w:rStyle w:val="Hyperlink"/>
                <w:rFonts w:cs="Arial"/>
                <w:noProof/>
              </w:rPr>
              <w:t>3.2 Data Collection/Search Strategy</w:t>
            </w:r>
            <w:r>
              <w:rPr>
                <w:noProof/>
                <w:webHidden/>
              </w:rPr>
              <w:tab/>
            </w:r>
            <w:r>
              <w:rPr>
                <w:noProof/>
                <w:webHidden/>
              </w:rPr>
              <w:fldChar w:fldCharType="begin"/>
            </w:r>
            <w:r>
              <w:rPr>
                <w:noProof/>
                <w:webHidden/>
              </w:rPr>
              <w:instrText xml:space="preserve"> PAGEREF _Toc227268278 \h </w:instrText>
            </w:r>
            <w:r>
              <w:rPr>
                <w:noProof/>
                <w:webHidden/>
              </w:rPr>
            </w:r>
            <w:r>
              <w:rPr>
                <w:noProof/>
                <w:webHidden/>
              </w:rPr>
              <w:fldChar w:fldCharType="separate"/>
            </w:r>
            <w:r>
              <w:rPr>
                <w:noProof/>
                <w:webHidden/>
              </w:rPr>
              <w:t>9</w:t>
            </w:r>
            <w:r>
              <w:rPr>
                <w:noProof/>
                <w:webHidden/>
              </w:rPr>
              <w:fldChar w:fldCharType="end"/>
            </w:r>
          </w:hyperlink>
        </w:p>
        <w:p w14:paraId="1CB64DDA" w14:textId="15BF3FBA"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79" w:history="1">
            <w:r w:rsidRPr="00AB60C2">
              <w:rPr>
                <w:rStyle w:val="Hyperlink"/>
                <w:rFonts w:cs="Arial"/>
                <w:noProof/>
              </w:rPr>
              <w:t>3.3 Data Analysis</w:t>
            </w:r>
            <w:r>
              <w:rPr>
                <w:noProof/>
                <w:webHidden/>
              </w:rPr>
              <w:tab/>
            </w:r>
            <w:r>
              <w:rPr>
                <w:noProof/>
                <w:webHidden/>
              </w:rPr>
              <w:fldChar w:fldCharType="begin"/>
            </w:r>
            <w:r>
              <w:rPr>
                <w:noProof/>
                <w:webHidden/>
              </w:rPr>
              <w:instrText xml:space="preserve"> PAGEREF _Toc227268279 \h </w:instrText>
            </w:r>
            <w:r>
              <w:rPr>
                <w:noProof/>
                <w:webHidden/>
              </w:rPr>
            </w:r>
            <w:r>
              <w:rPr>
                <w:noProof/>
                <w:webHidden/>
              </w:rPr>
              <w:fldChar w:fldCharType="separate"/>
            </w:r>
            <w:r>
              <w:rPr>
                <w:noProof/>
                <w:webHidden/>
              </w:rPr>
              <w:t>10</w:t>
            </w:r>
            <w:r>
              <w:rPr>
                <w:noProof/>
                <w:webHidden/>
              </w:rPr>
              <w:fldChar w:fldCharType="end"/>
            </w:r>
          </w:hyperlink>
        </w:p>
        <w:p w14:paraId="18D57233" w14:textId="2AC806D8"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80" w:history="1">
            <w:r w:rsidRPr="00AB60C2">
              <w:rPr>
                <w:rStyle w:val="Hyperlink"/>
                <w:rFonts w:cs="Arial"/>
                <w:noProof/>
              </w:rPr>
              <w:t>3.4 Ethical Considerations</w:t>
            </w:r>
            <w:r>
              <w:rPr>
                <w:noProof/>
                <w:webHidden/>
              </w:rPr>
              <w:tab/>
            </w:r>
            <w:r>
              <w:rPr>
                <w:noProof/>
                <w:webHidden/>
              </w:rPr>
              <w:fldChar w:fldCharType="begin"/>
            </w:r>
            <w:r>
              <w:rPr>
                <w:noProof/>
                <w:webHidden/>
              </w:rPr>
              <w:instrText xml:space="preserve"> PAGEREF _Toc227268280 \h </w:instrText>
            </w:r>
            <w:r>
              <w:rPr>
                <w:noProof/>
                <w:webHidden/>
              </w:rPr>
            </w:r>
            <w:r>
              <w:rPr>
                <w:noProof/>
                <w:webHidden/>
              </w:rPr>
              <w:fldChar w:fldCharType="separate"/>
            </w:r>
            <w:r>
              <w:rPr>
                <w:noProof/>
                <w:webHidden/>
              </w:rPr>
              <w:t>10</w:t>
            </w:r>
            <w:r>
              <w:rPr>
                <w:noProof/>
                <w:webHidden/>
              </w:rPr>
              <w:fldChar w:fldCharType="end"/>
            </w:r>
          </w:hyperlink>
        </w:p>
        <w:p w14:paraId="4F8AC560" w14:textId="1FEEBF96" w:rsidR="00856AEA" w:rsidRDefault="00856AEA">
          <w:pPr>
            <w:pStyle w:val="TOC1"/>
            <w:tabs>
              <w:tab w:val="right" w:leader="dot" w:pos="13948"/>
            </w:tabs>
            <w:rPr>
              <w:rFonts w:asciiTheme="minorHAnsi" w:eastAsiaTheme="minorEastAsia" w:hAnsiTheme="minorHAnsi"/>
              <w:noProof/>
              <w:kern w:val="2"/>
              <w:szCs w:val="24"/>
              <w:lang w:eastAsia="en-GB"/>
              <w14:ligatures w14:val="standardContextual"/>
            </w:rPr>
          </w:pPr>
          <w:hyperlink w:anchor="_Toc227268281" w:history="1">
            <w:r w:rsidRPr="00AB60C2">
              <w:rPr>
                <w:rStyle w:val="Hyperlink"/>
                <w:rFonts w:cs="Arial"/>
                <w:noProof/>
              </w:rPr>
              <w:t>4. Results</w:t>
            </w:r>
            <w:r>
              <w:rPr>
                <w:noProof/>
                <w:webHidden/>
              </w:rPr>
              <w:tab/>
            </w:r>
            <w:r>
              <w:rPr>
                <w:noProof/>
                <w:webHidden/>
              </w:rPr>
              <w:fldChar w:fldCharType="begin"/>
            </w:r>
            <w:r>
              <w:rPr>
                <w:noProof/>
                <w:webHidden/>
              </w:rPr>
              <w:instrText xml:space="preserve"> PAGEREF _Toc227268281 \h </w:instrText>
            </w:r>
            <w:r>
              <w:rPr>
                <w:noProof/>
                <w:webHidden/>
              </w:rPr>
            </w:r>
            <w:r>
              <w:rPr>
                <w:noProof/>
                <w:webHidden/>
              </w:rPr>
              <w:fldChar w:fldCharType="separate"/>
            </w:r>
            <w:r>
              <w:rPr>
                <w:noProof/>
                <w:webHidden/>
              </w:rPr>
              <w:t>11</w:t>
            </w:r>
            <w:r>
              <w:rPr>
                <w:noProof/>
                <w:webHidden/>
              </w:rPr>
              <w:fldChar w:fldCharType="end"/>
            </w:r>
          </w:hyperlink>
        </w:p>
        <w:p w14:paraId="19C2CC38" w14:textId="670D0EDF"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82" w:history="1">
            <w:r w:rsidRPr="00AB60C2">
              <w:rPr>
                <w:rStyle w:val="Hyperlink"/>
                <w:rFonts w:cs="Arial"/>
                <w:noProof/>
              </w:rPr>
              <w:t>4.1 Study Table</w:t>
            </w:r>
            <w:r>
              <w:rPr>
                <w:noProof/>
                <w:webHidden/>
              </w:rPr>
              <w:tab/>
            </w:r>
            <w:r>
              <w:rPr>
                <w:noProof/>
                <w:webHidden/>
              </w:rPr>
              <w:fldChar w:fldCharType="begin"/>
            </w:r>
            <w:r>
              <w:rPr>
                <w:noProof/>
                <w:webHidden/>
              </w:rPr>
              <w:instrText xml:space="preserve"> PAGEREF _Toc227268282 \h </w:instrText>
            </w:r>
            <w:r>
              <w:rPr>
                <w:noProof/>
                <w:webHidden/>
              </w:rPr>
            </w:r>
            <w:r>
              <w:rPr>
                <w:noProof/>
                <w:webHidden/>
              </w:rPr>
              <w:fldChar w:fldCharType="separate"/>
            </w:r>
            <w:r>
              <w:rPr>
                <w:noProof/>
                <w:webHidden/>
              </w:rPr>
              <w:t>11</w:t>
            </w:r>
            <w:r>
              <w:rPr>
                <w:noProof/>
                <w:webHidden/>
              </w:rPr>
              <w:fldChar w:fldCharType="end"/>
            </w:r>
          </w:hyperlink>
        </w:p>
        <w:p w14:paraId="612139BD" w14:textId="61C4737A"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83" w:history="1">
            <w:r w:rsidRPr="00AB60C2">
              <w:rPr>
                <w:rStyle w:val="Hyperlink"/>
                <w:rFonts w:cs="Arial"/>
                <w:noProof/>
              </w:rPr>
              <w:t>Study Table</w:t>
            </w:r>
            <w:r>
              <w:rPr>
                <w:noProof/>
                <w:webHidden/>
              </w:rPr>
              <w:tab/>
            </w:r>
            <w:r>
              <w:rPr>
                <w:noProof/>
                <w:webHidden/>
              </w:rPr>
              <w:fldChar w:fldCharType="begin"/>
            </w:r>
            <w:r>
              <w:rPr>
                <w:noProof/>
                <w:webHidden/>
              </w:rPr>
              <w:instrText xml:space="preserve"> PAGEREF _Toc227268283 \h </w:instrText>
            </w:r>
            <w:r>
              <w:rPr>
                <w:noProof/>
                <w:webHidden/>
              </w:rPr>
            </w:r>
            <w:r>
              <w:rPr>
                <w:noProof/>
                <w:webHidden/>
              </w:rPr>
              <w:fldChar w:fldCharType="separate"/>
            </w:r>
            <w:r>
              <w:rPr>
                <w:noProof/>
                <w:webHidden/>
              </w:rPr>
              <w:t>11</w:t>
            </w:r>
            <w:r>
              <w:rPr>
                <w:noProof/>
                <w:webHidden/>
              </w:rPr>
              <w:fldChar w:fldCharType="end"/>
            </w:r>
          </w:hyperlink>
        </w:p>
        <w:p w14:paraId="52B0E6BE" w14:textId="279092AA" w:rsidR="00856AEA" w:rsidRDefault="00856AEA">
          <w:pPr>
            <w:pStyle w:val="TOC2"/>
            <w:tabs>
              <w:tab w:val="left" w:pos="960"/>
              <w:tab w:val="right" w:leader="dot" w:pos="13948"/>
            </w:tabs>
            <w:rPr>
              <w:rFonts w:asciiTheme="minorHAnsi" w:eastAsiaTheme="minorEastAsia" w:hAnsiTheme="minorHAnsi"/>
              <w:noProof/>
              <w:kern w:val="2"/>
              <w:szCs w:val="24"/>
              <w:lang w:eastAsia="en-GB"/>
              <w14:ligatures w14:val="standardContextual"/>
            </w:rPr>
          </w:pPr>
          <w:hyperlink w:anchor="_Toc227268284" w:history="1">
            <w:r w:rsidRPr="00AB60C2">
              <w:rPr>
                <w:rStyle w:val="Hyperlink"/>
                <w:rFonts w:cs="Arial"/>
                <w:noProof/>
              </w:rPr>
              <w:t>4.2</w:t>
            </w:r>
            <w:r>
              <w:rPr>
                <w:rFonts w:asciiTheme="minorHAnsi" w:eastAsiaTheme="minorEastAsia" w:hAnsiTheme="minorHAnsi"/>
                <w:noProof/>
                <w:kern w:val="2"/>
                <w:szCs w:val="24"/>
                <w:lang w:eastAsia="en-GB"/>
                <w14:ligatures w14:val="standardContextual"/>
              </w:rPr>
              <w:tab/>
            </w:r>
            <w:r w:rsidRPr="00AB60C2">
              <w:rPr>
                <w:rStyle w:val="Hyperlink"/>
                <w:rFonts w:cs="Arial"/>
                <w:noProof/>
              </w:rPr>
              <w:t>Thematic Analysis</w:t>
            </w:r>
            <w:r>
              <w:rPr>
                <w:noProof/>
                <w:webHidden/>
              </w:rPr>
              <w:tab/>
            </w:r>
            <w:r>
              <w:rPr>
                <w:noProof/>
                <w:webHidden/>
              </w:rPr>
              <w:fldChar w:fldCharType="begin"/>
            </w:r>
            <w:r>
              <w:rPr>
                <w:noProof/>
                <w:webHidden/>
              </w:rPr>
              <w:instrText xml:space="preserve"> PAGEREF _Toc227268284 \h </w:instrText>
            </w:r>
            <w:r>
              <w:rPr>
                <w:noProof/>
                <w:webHidden/>
              </w:rPr>
            </w:r>
            <w:r>
              <w:rPr>
                <w:noProof/>
                <w:webHidden/>
              </w:rPr>
              <w:fldChar w:fldCharType="separate"/>
            </w:r>
            <w:r>
              <w:rPr>
                <w:noProof/>
                <w:webHidden/>
              </w:rPr>
              <w:t>14</w:t>
            </w:r>
            <w:r>
              <w:rPr>
                <w:noProof/>
                <w:webHidden/>
              </w:rPr>
              <w:fldChar w:fldCharType="end"/>
            </w:r>
          </w:hyperlink>
        </w:p>
        <w:p w14:paraId="6790F41E" w14:textId="3FE867D5" w:rsidR="00856AEA" w:rsidRDefault="00856AEA">
          <w:pPr>
            <w:pStyle w:val="TOC3"/>
            <w:tabs>
              <w:tab w:val="right" w:leader="dot" w:pos="13948"/>
            </w:tabs>
            <w:rPr>
              <w:rFonts w:asciiTheme="minorHAnsi" w:eastAsiaTheme="minorEastAsia" w:hAnsiTheme="minorHAnsi"/>
              <w:noProof/>
              <w:kern w:val="2"/>
              <w:szCs w:val="24"/>
              <w:lang w:eastAsia="en-GB"/>
              <w14:ligatures w14:val="standardContextual"/>
            </w:rPr>
          </w:pPr>
          <w:hyperlink w:anchor="_Toc227268285" w:history="1">
            <w:r w:rsidRPr="00AB60C2">
              <w:rPr>
                <w:rStyle w:val="Hyperlink"/>
                <w:rFonts w:cs="Arial"/>
                <w:noProof/>
              </w:rPr>
              <w:t>4.2.1 Theme 1: Living in Houses and in Damp Conditions</w:t>
            </w:r>
            <w:r>
              <w:rPr>
                <w:noProof/>
                <w:webHidden/>
              </w:rPr>
              <w:tab/>
            </w:r>
            <w:r>
              <w:rPr>
                <w:noProof/>
                <w:webHidden/>
              </w:rPr>
              <w:fldChar w:fldCharType="begin"/>
            </w:r>
            <w:r>
              <w:rPr>
                <w:noProof/>
                <w:webHidden/>
              </w:rPr>
              <w:instrText xml:space="preserve"> PAGEREF _Toc227268285 \h </w:instrText>
            </w:r>
            <w:r>
              <w:rPr>
                <w:noProof/>
                <w:webHidden/>
              </w:rPr>
            </w:r>
            <w:r>
              <w:rPr>
                <w:noProof/>
                <w:webHidden/>
              </w:rPr>
              <w:fldChar w:fldCharType="separate"/>
            </w:r>
            <w:r>
              <w:rPr>
                <w:noProof/>
                <w:webHidden/>
              </w:rPr>
              <w:t>14</w:t>
            </w:r>
            <w:r>
              <w:rPr>
                <w:noProof/>
                <w:webHidden/>
              </w:rPr>
              <w:fldChar w:fldCharType="end"/>
            </w:r>
          </w:hyperlink>
        </w:p>
        <w:p w14:paraId="3EF20EB8" w14:textId="0A30D003" w:rsidR="00856AEA" w:rsidRDefault="00856AEA">
          <w:pPr>
            <w:pStyle w:val="TOC3"/>
            <w:tabs>
              <w:tab w:val="right" w:leader="dot" w:pos="13948"/>
            </w:tabs>
            <w:rPr>
              <w:rFonts w:asciiTheme="minorHAnsi" w:eastAsiaTheme="minorEastAsia" w:hAnsiTheme="minorHAnsi"/>
              <w:noProof/>
              <w:kern w:val="2"/>
              <w:szCs w:val="24"/>
              <w:lang w:eastAsia="en-GB"/>
              <w14:ligatures w14:val="standardContextual"/>
            </w:rPr>
          </w:pPr>
          <w:hyperlink w:anchor="_Toc227268286" w:history="1">
            <w:r w:rsidRPr="00AB60C2">
              <w:rPr>
                <w:rStyle w:val="Hyperlink"/>
                <w:rFonts w:cs="Arial"/>
                <w:noProof/>
              </w:rPr>
              <w:t>4.2.2 Theme 2: Exposure to Indoor Air Pollution</w:t>
            </w:r>
            <w:r>
              <w:rPr>
                <w:noProof/>
                <w:webHidden/>
              </w:rPr>
              <w:tab/>
            </w:r>
            <w:r>
              <w:rPr>
                <w:noProof/>
                <w:webHidden/>
              </w:rPr>
              <w:fldChar w:fldCharType="begin"/>
            </w:r>
            <w:r>
              <w:rPr>
                <w:noProof/>
                <w:webHidden/>
              </w:rPr>
              <w:instrText xml:space="preserve"> PAGEREF _Toc227268286 \h </w:instrText>
            </w:r>
            <w:r>
              <w:rPr>
                <w:noProof/>
                <w:webHidden/>
              </w:rPr>
            </w:r>
            <w:r>
              <w:rPr>
                <w:noProof/>
                <w:webHidden/>
              </w:rPr>
              <w:fldChar w:fldCharType="separate"/>
            </w:r>
            <w:r>
              <w:rPr>
                <w:noProof/>
                <w:webHidden/>
              </w:rPr>
              <w:t>15</w:t>
            </w:r>
            <w:r>
              <w:rPr>
                <w:noProof/>
                <w:webHidden/>
              </w:rPr>
              <w:fldChar w:fldCharType="end"/>
            </w:r>
          </w:hyperlink>
        </w:p>
        <w:p w14:paraId="672B914B" w14:textId="585EB089" w:rsidR="00856AEA" w:rsidRDefault="00856AEA">
          <w:pPr>
            <w:pStyle w:val="TOC3"/>
            <w:tabs>
              <w:tab w:val="right" w:leader="dot" w:pos="13948"/>
            </w:tabs>
            <w:rPr>
              <w:rFonts w:asciiTheme="minorHAnsi" w:eastAsiaTheme="minorEastAsia" w:hAnsiTheme="minorHAnsi"/>
              <w:noProof/>
              <w:kern w:val="2"/>
              <w:szCs w:val="24"/>
              <w:lang w:eastAsia="en-GB"/>
              <w14:ligatures w14:val="standardContextual"/>
            </w:rPr>
          </w:pPr>
          <w:hyperlink w:anchor="_Toc227268287" w:history="1">
            <w:r w:rsidRPr="00AB60C2">
              <w:rPr>
                <w:rStyle w:val="Hyperlink"/>
                <w:rFonts w:cs="Arial"/>
                <w:noProof/>
              </w:rPr>
              <w:t>4.2.3 Theme 3: Exposure to Second-hand Smoke; Urban Deprivation and Socioeconomic Inequalities</w:t>
            </w:r>
            <w:r>
              <w:rPr>
                <w:noProof/>
                <w:webHidden/>
              </w:rPr>
              <w:tab/>
            </w:r>
            <w:r>
              <w:rPr>
                <w:noProof/>
                <w:webHidden/>
              </w:rPr>
              <w:fldChar w:fldCharType="begin"/>
            </w:r>
            <w:r>
              <w:rPr>
                <w:noProof/>
                <w:webHidden/>
              </w:rPr>
              <w:instrText xml:space="preserve"> PAGEREF _Toc227268287 \h </w:instrText>
            </w:r>
            <w:r>
              <w:rPr>
                <w:noProof/>
                <w:webHidden/>
              </w:rPr>
            </w:r>
            <w:r>
              <w:rPr>
                <w:noProof/>
                <w:webHidden/>
              </w:rPr>
              <w:fldChar w:fldCharType="separate"/>
            </w:r>
            <w:r>
              <w:rPr>
                <w:noProof/>
                <w:webHidden/>
              </w:rPr>
              <w:t>16</w:t>
            </w:r>
            <w:r>
              <w:rPr>
                <w:noProof/>
                <w:webHidden/>
              </w:rPr>
              <w:fldChar w:fldCharType="end"/>
            </w:r>
          </w:hyperlink>
        </w:p>
        <w:p w14:paraId="0D71CC08" w14:textId="11BB6963" w:rsidR="00856AEA" w:rsidRDefault="00856AEA">
          <w:pPr>
            <w:pStyle w:val="TOC1"/>
            <w:tabs>
              <w:tab w:val="left" w:pos="480"/>
              <w:tab w:val="right" w:leader="dot" w:pos="13948"/>
            </w:tabs>
            <w:rPr>
              <w:rFonts w:asciiTheme="minorHAnsi" w:eastAsiaTheme="minorEastAsia" w:hAnsiTheme="minorHAnsi"/>
              <w:noProof/>
              <w:kern w:val="2"/>
              <w:szCs w:val="24"/>
              <w:lang w:eastAsia="en-GB"/>
              <w14:ligatures w14:val="standardContextual"/>
            </w:rPr>
          </w:pPr>
          <w:hyperlink w:anchor="_Toc227268288" w:history="1">
            <w:r w:rsidRPr="00AB60C2">
              <w:rPr>
                <w:rStyle w:val="Hyperlink"/>
                <w:rFonts w:cs="Arial"/>
                <w:noProof/>
              </w:rPr>
              <w:t>5.</w:t>
            </w:r>
            <w:r>
              <w:rPr>
                <w:rFonts w:asciiTheme="minorHAnsi" w:eastAsiaTheme="minorEastAsia" w:hAnsiTheme="minorHAnsi"/>
                <w:noProof/>
                <w:kern w:val="2"/>
                <w:szCs w:val="24"/>
                <w:lang w:eastAsia="en-GB"/>
                <w14:ligatures w14:val="standardContextual"/>
              </w:rPr>
              <w:tab/>
            </w:r>
            <w:r w:rsidRPr="00AB60C2">
              <w:rPr>
                <w:rStyle w:val="Hyperlink"/>
                <w:rFonts w:cs="Arial"/>
                <w:noProof/>
              </w:rPr>
              <w:t>Discussion</w:t>
            </w:r>
            <w:r>
              <w:rPr>
                <w:noProof/>
                <w:webHidden/>
              </w:rPr>
              <w:tab/>
            </w:r>
            <w:r>
              <w:rPr>
                <w:noProof/>
                <w:webHidden/>
              </w:rPr>
              <w:fldChar w:fldCharType="begin"/>
            </w:r>
            <w:r>
              <w:rPr>
                <w:noProof/>
                <w:webHidden/>
              </w:rPr>
              <w:instrText xml:space="preserve"> PAGEREF _Toc227268288 \h </w:instrText>
            </w:r>
            <w:r>
              <w:rPr>
                <w:noProof/>
                <w:webHidden/>
              </w:rPr>
            </w:r>
            <w:r>
              <w:rPr>
                <w:noProof/>
                <w:webHidden/>
              </w:rPr>
              <w:fldChar w:fldCharType="separate"/>
            </w:r>
            <w:r>
              <w:rPr>
                <w:noProof/>
                <w:webHidden/>
              </w:rPr>
              <w:t>17</w:t>
            </w:r>
            <w:r>
              <w:rPr>
                <w:noProof/>
                <w:webHidden/>
              </w:rPr>
              <w:fldChar w:fldCharType="end"/>
            </w:r>
          </w:hyperlink>
        </w:p>
        <w:p w14:paraId="61AD03F4" w14:textId="651454A2"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89" w:history="1">
            <w:r w:rsidRPr="00AB60C2">
              <w:rPr>
                <w:rStyle w:val="Hyperlink"/>
                <w:rFonts w:cs="Arial"/>
                <w:noProof/>
              </w:rPr>
              <w:t>5.1 Discussion of Findings</w:t>
            </w:r>
            <w:r>
              <w:rPr>
                <w:noProof/>
                <w:webHidden/>
              </w:rPr>
              <w:tab/>
            </w:r>
            <w:r>
              <w:rPr>
                <w:noProof/>
                <w:webHidden/>
              </w:rPr>
              <w:fldChar w:fldCharType="begin"/>
            </w:r>
            <w:r>
              <w:rPr>
                <w:noProof/>
                <w:webHidden/>
              </w:rPr>
              <w:instrText xml:space="preserve"> PAGEREF _Toc227268289 \h </w:instrText>
            </w:r>
            <w:r>
              <w:rPr>
                <w:noProof/>
                <w:webHidden/>
              </w:rPr>
            </w:r>
            <w:r>
              <w:rPr>
                <w:noProof/>
                <w:webHidden/>
              </w:rPr>
              <w:fldChar w:fldCharType="separate"/>
            </w:r>
            <w:r>
              <w:rPr>
                <w:noProof/>
                <w:webHidden/>
              </w:rPr>
              <w:t>17</w:t>
            </w:r>
            <w:r>
              <w:rPr>
                <w:noProof/>
                <w:webHidden/>
              </w:rPr>
              <w:fldChar w:fldCharType="end"/>
            </w:r>
          </w:hyperlink>
        </w:p>
        <w:p w14:paraId="457D988F" w14:textId="228697F6"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90" w:history="1">
            <w:r w:rsidRPr="00AB60C2">
              <w:rPr>
                <w:rStyle w:val="Hyperlink"/>
                <w:rFonts w:cs="Arial"/>
                <w:noProof/>
              </w:rPr>
              <w:t>5.2 Importance of the findings for health and social care</w:t>
            </w:r>
            <w:r>
              <w:rPr>
                <w:noProof/>
                <w:webHidden/>
              </w:rPr>
              <w:tab/>
            </w:r>
            <w:r>
              <w:rPr>
                <w:noProof/>
                <w:webHidden/>
              </w:rPr>
              <w:fldChar w:fldCharType="begin"/>
            </w:r>
            <w:r>
              <w:rPr>
                <w:noProof/>
                <w:webHidden/>
              </w:rPr>
              <w:instrText xml:space="preserve"> PAGEREF _Toc227268290 \h </w:instrText>
            </w:r>
            <w:r>
              <w:rPr>
                <w:noProof/>
                <w:webHidden/>
              </w:rPr>
            </w:r>
            <w:r>
              <w:rPr>
                <w:noProof/>
                <w:webHidden/>
              </w:rPr>
              <w:fldChar w:fldCharType="separate"/>
            </w:r>
            <w:r>
              <w:rPr>
                <w:noProof/>
                <w:webHidden/>
              </w:rPr>
              <w:t>19</w:t>
            </w:r>
            <w:r>
              <w:rPr>
                <w:noProof/>
                <w:webHidden/>
              </w:rPr>
              <w:fldChar w:fldCharType="end"/>
            </w:r>
          </w:hyperlink>
        </w:p>
        <w:p w14:paraId="7E527585" w14:textId="4471DFF9"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91" w:history="1">
            <w:r w:rsidRPr="00AB60C2">
              <w:rPr>
                <w:rStyle w:val="Hyperlink"/>
                <w:rFonts w:cs="Arial"/>
                <w:noProof/>
              </w:rPr>
              <w:t>5.3 Limitations of Research</w:t>
            </w:r>
            <w:r>
              <w:rPr>
                <w:noProof/>
                <w:webHidden/>
              </w:rPr>
              <w:tab/>
            </w:r>
            <w:r>
              <w:rPr>
                <w:noProof/>
                <w:webHidden/>
              </w:rPr>
              <w:fldChar w:fldCharType="begin"/>
            </w:r>
            <w:r>
              <w:rPr>
                <w:noProof/>
                <w:webHidden/>
              </w:rPr>
              <w:instrText xml:space="preserve"> PAGEREF _Toc227268291 \h </w:instrText>
            </w:r>
            <w:r>
              <w:rPr>
                <w:noProof/>
                <w:webHidden/>
              </w:rPr>
            </w:r>
            <w:r>
              <w:rPr>
                <w:noProof/>
                <w:webHidden/>
              </w:rPr>
              <w:fldChar w:fldCharType="separate"/>
            </w:r>
            <w:r>
              <w:rPr>
                <w:noProof/>
                <w:webHidden/>
              </w:rPr>
              <w:t>19</w:t>
            </w:r>
            <w:r>
              <w:rPr>
                <w:noProof/>
                <w:webHidden/>
              </w:rPr>
              <w:fldChar w:fldCharType="end"/>
            </w:r>
          </w:hyperlink>
        </w:p>
        <w:p w14:paraId="3C736BC6" w14:textId="1672A6E6" w:rsidR="00856AEA" w:rsidRDefault="00856AEA">
          <w:pPr>
            <w:pStyle w:val="TOC1"/>
            <w:tabs>
              <w:tab w:val="right" w:leader="dot" w:pos="13948"/>
            </w:tabs>
            <w:rPr>
              <w:rFonts w:asciiTheme="minorHAnsi" w:eastAsiaTheme="minorEastAsia" w:hAnsiTheme="minorHAnsi"/>
              <w:noProof/>
              <w:kern w:val="2"/>
              <w:szCs w:val="24"/>
              <w:lang w:eastAsia="en-GB"/>
              <w14:ligatures w14:val="standardContextual"/>
            </w:rPr>
          </w:pPr>
          <w:hyperlink w:anchor="_Toc227268292" w:history="1">
            <w:r w:rsidRPr="00AB60C2">
              <w:rPr>
                <w:rStyle w:val="Hyperlink"/>
                <w:rFonts w:cs="Arial"/>
                <w:noProof/>
              </w:rPr>
              <w:t>6. Conclusion and Recommendations</w:t>
            </w:r>
            <w:r>
              <w:rPr>
                <w:noProof/>
                <w:webHidden/>
              </w:rPr>
              <w:tab/>
            </w:r>
            <w:r>
              <w:rPr>
                <w:noProof/>
                <w:webHidden/>
              </w:rPr>
              <w:fldChar w:fldCharType="begin"/>
            </w:r>
            <w:r>
              <w:rPr>
                <w:noProof/>
                <w:webHidden/>
              </w:rPr>
              <w:instrText xml:space="preserve"> PAGEREF _Toc227268292 \h </w:instrText>
            </w:r>
            <w:r>
              <w:rPr>
                <w:noProof/>
                <w:webHidden/>
              </w:rPr>
            </w:r>
            <w:r>
              <w:rPr>
                <w:noProof/>
                <w:webHidden/>
              </w:rPr>
              <w:fldChar w:fldCharType="separate"/>
            </w:r>
            <w:r>
              <w:rPr>
                <w:noProof/>
                <w:webHidden/>
              </w:rPr>
              <w:t>19</w:t>
            </w:r>
            <w:r>
              <w:rPr>
                <w:noProof/>
                <w:webHidden/>
              </w:rPr>
              <w:fldChar w:fldCharType="end"/>
            </w:r>
          </w:hyperlink>
        </w:p>
        <w:p w14:paraId="32FA5988" w14:textId="625AB9D3"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93" w:history="1">
            <w:r w:rsidRPr="00AB60C2">
              <w:rPr>
                <w:rStyle w:val="Hyperlink"/>
                <w:rFonts w:cs="Arial"/>
                <w:noProof/>
              </w:rPr>
              <w:t>6.1 Summary of the Key Findings of the Research</w:t>
            </w:r>
            <w:r>
              <w:rPr>
                <w:noProof/>
                <w:webHidden/>
              </w:rPr>
              <w:tab/>
            </w:r>
            <w:r>
              <w:rPr>
                <w:noProof/>
                <w:webHidden/>
              </w:rPr>
              <w:fldChar w:fldCharType="begin"/>
            </w:r>
            <w:r>
              <w:rPr>
                <w:noProof/>
                <w:webHidden/>
              </w:rPr>
              <w:instrText xml:space="preserve"> PAGEREF _Toc227268293 \h </w:instrText>
            </w:r>
            <w:r>
              <w:rPr>
                <w:noProof/>
                <w:webHidden/>
              </w:rPr>
            </w:r>
            <w:r>
              <w:rPr>
                <w:noProof/>
                <w:webHidden/>
              </w:rPr>
              <w:fldChar w:fldCharType="separate"/>
            </w:r>
            <w:r>
              <w:rPr>
                <w:noProof/>
                <w:webHidden/>
              </w:rPr>
              <w:t>19</w:t>
            </w:r>
            <w:r>
              <w:rPr>
                <w:noProof/>
                <w:webHidden/>
              </w:rPr>
              <w:fldChar w:fldCharType="end"/>
            </w:r>
          </w:hyperlink>
        </w:p>
        <w:p w14:paraId="49497EA3" w14:textId="6255AA21"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94" w:history="1">
            <w:r w:rsidRPr="00AB60C2">
              <w:rPr>
                <w:rStyle w:val="Hyperlink"/>
                <w:rFonts w:cs="Arial"/>
                <w:noProof/>
              </w:rPr>
              <w:t>6.2 Future Policy and Health and Social Care Practice Recommendations</w:t>
            </w:r>
            <w:r>
              <w:rPr>
                <w:noProof/>
                <w:webHidden/>
              </w:rPr>
              <w:tab/>
            </w:r>
            <w:r>
              <w:rPr>
                <w:noProof/>
                <w:webHidden/>
              </w:rPr>
              <w:fldChar w:fldCharType="begin"/>
            </w:r>
            <w:r>
              <w:rPr>
                <w:noProof/>
                <w:webHidden/>
              </w:rPr>
              <w:instrText xml:space="preserve"> PAGEREF _Toc227268294 \h </w:instrText>
            </w:r>
            <w:r>
              <w:rPr>
                <w:noProof/>
                <w:webHidden/>
              </w:rPr>
            </w:r>
            <w:r>
              <w:rPr>
                <w:noProof/>
                <w:webHidden/>
              </w:rPr>
              <w:fldChar w:fldCharType="separate"/>
            </w:r>
            <w:r>
              <w:rPr>
                <w:noProof/>
                <w:webHidden/>
              </w:rPr>
              <w:t>20</w:t>
            </w:r>
            <w:r>
              <w:rPr>
                <w:noProof/>
                <w:webHidden/>
              </w:rPr>
              <w:fldChar w:fldCharType="end"/>
            </w:r>
          </w:hyperlink>
        </w:p>
        <w:p w14:paraId="238C10F4" w14:textId="346D53DA" w:rsidR="00856AEA" w:rsidRDefault="00856AEA">
          <w:pPr>
            <w:pStyle w:val="TOC1"/>
            <w:tabs>
              <w:tab w:val="right" w:leader="dot" w:pos="13948"/>
            </w:tabs>
            <w:rPr>
              <w:rFonts w:asciiTheme="minorHAnsi" w:eastAsiaTheme="minorEastAsia" w:hAnsiTheme="minorHAnsi"/>
              <w:noProof/>
              <w:kern w:val="2"/>
              <w:szCs w:val="24"/>
              <w:lang w:eastAsia="en-GB"/>
              <w14:ligatures w14:val="standardContextual"/>
            </w:rPr>
          </w:pPr>
          <w:hyperlink w:anchor="_Toc227268295" w:history="1">
            <w:r w:rsidRPr="00AB60C2">
              <w:rPr>
                <w:rStyle w:val="Hyperlink"/>
                <w:rFonts w:cs="Arial"/>
                <w:noProof/>
              </w:rPr>
              <w:t>References</w:t>
            </w:r>
            <w:r>
              <w:rPr>
                <w:noProof/>
                <w:webHidden/>
              </w:rPr>
              <w:tab/>
            </w:r>
            <w:r>
              <w:rPr>
                <w:noProof/>
                <w:webHidden/>
              </w:rPr>
              <w:fldChar w:fldCharType="begin"/>
            </w:r>
            <w:r>
              <w:rPr>
                <w:noProof/>
                <w:webHidden/>
              </w:rPr>
              <w:instrText xml:space="preserve"> PAGEREF _Toc227268295 \h </w:instrText>
            </w:r>
            <w:r>
              <w:rPr>
                <w:noProof/>
                <w:webHidden/>
              </w:rPr>
            </w:r>
            <w:r>
              <w:rPr>
                <w:noProof/>
                <w:webHidden/>
              </w:rPr>
              <w:fldChar w:fldCharType="separate"/>
            </w:r>
            <w:r>
              <w:rPr>
                <w:noProof/>
                <w:webHidden/>
              </w:rPr>
              <w:t>22</w:t>
            </w:r>
            <w:r>
              <w:rPr>
                <w:noProof/>
                <w:webHidden/>
              </w:rPr>
              <w:fldChar w:fldCharType="end"/>
            </w:r>
          </w:hyperlink>
        </w:p>
        <w:p w14:paraId="4F731D08" w14:textId="2E9D1D76"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96" w:history="1">
            <w:r w:rsidRPr="00AB60C2">
              <w:rPr>
                <w:rStyle w:val="Hyperlink"/>
                <w:rFonts w:cs="Arial"/>
                <w:noProof/>
              </w:rPr>
              <w:t>Selected Studies</w:t>
            </w:r>
            <w:r>
              <w:rPr>
                <w:noProof/>
                <w:webHidden/>
              </w:rPr>
              <w:tab/>
            </w:r>
            <w:r>
              <w:rPr>
                <w:noProof/>
                <w:webHidden/>
              </w:rPr>
              <w:fldChar w:fldCharType="begin"/>
            </w:r>
            <w:r>
              <w:rPr>
                <w:noProof/>
                <w:webHidden/>
              </w:rPr>
              <w:instrText xml:space="preserve"> PAGEREF _Toc227268296 \h </w:instrText>
            </w:r>
            <w:r>
              <w:rPr>
                <w:noProof/>
                <w:webHidden/>
              </w:rPr>
            </w:r>
            <w:r>
              <w:rPr>
                <w:noProof/>
                <w:webHidden/>
              </w:rPr>
              <w:fldChar w:fldCharType="separate"/>
            </w:r>
            <w:r>
              <w:rPr>
                <w:noProof/>
                <w:webHidden/>
              </w:rPr>
              <w:t>22</w:t>
            </w:r>
            <w:r>
              <w:rPr>
                <w:noProof/>
                <w:webHidden/>
              </w:rPr>
              <w:fldChar w:fldCharType="end"/>
            </w:r>
          </w:hyperlink>
        </w:p>
        <w:p w14:paraId="0E2DA52F" w14:textId="45028A96" w:rsidR="00856AEA" w:rsidRDefault="00856AEA">
          <w:pPr>
            <w:pStyle w:val="TOC2"/>
            <w:tabs>
              <w:tab w:val="right" w:leader="dot" w:pos="13948"/>
            </w:tabs>
            <w:rPr>
              <w:rFonts w:asciiTheme="minorHAnsi" w:eastAsiaTheme="minorEastAsia" w:hAnsiTheme="minorHAnsi"/>
              <w:noProof/>
              <w:kern w:val="2"/>
              <w:szCs w:val="24"/>
              <w:lang w:eastAsia="en-GB"/>
              <w14:ligatures w14:val="standardContextual"/>
            </w:rPr>
          </w:pPr>
          <w:hyperlink w:anchor="_Toc227268297" w:history="1">
            <w:r w:rsidRPr="00AB60C2">
              <w:rPr>
                <w:rStyle w:val="Hyperlink"/>
                <w:rFonts w:cs="Arial"/>
                <w:noProof/>
              </w:rPr>
              <w:t>Other Studies</w:t>
            </w:r>
            <w:r>
              <w:rPr>
                <w:noProof/>
                <w:webHidden/>
              </w:rPr>
              <w:tab/>
            </w:r>
            <w:r>
              <w:rPr>
                <w:noProof/>
                <w:webHidden/>
              </w:rPr>
              <w:fldChar w:fldCharType="begin"/>
            </w:r>
            <w:r>
              <w:rPr>
                <w:noProof/>
                <w:webHidden/>
              </w:rPr>
              <w:instrText xml:space="preserve"> PAGEREF _Toc227268297 \h </w:instrText>
            </w:r>
            <w:r>
              <w:rPr>
                <w:noProof/>
                <w:webHidden/>
              </w:rPr>
            </w:r>
            <w:r>
              <w:rPr>
                <w:noProof/>
                <w:webHidden/>
              </w:rPr>
              <w:fldChar w:fldCharType="separate"/>
            </w:r>
            <w:r>
              <w:rPr>
                <w:noProof/>
                <w:webHidden/>
              </w:rPr>
              <w:t>22</w:t>
            </w:r>
            <w:r>
              <w:rPr>
                <w:noProof/>
                <w:webHidden/>
              </w:rPr>
              <w:fldChar w:fldCharType="end"/>
            </w:r>
          </w:hyperlink>
        </w:p>
        <w:p w14:paraId="05B0E376" w14:textId="0826B76C" w:rsidR="00E714C6" w:rsidRPr="00690EC4" w:rsidRDefault="00E714C6">
          <w:pPr>
            <w:rPr>
              <w:rFonts w:ascii="Arial" w:hAnsi="Arial" w:cs="Arial"/>
              <w:color w:val="000000" w:themeColor="text1"/>
            </w:rPr>
          </w:pPr>
          <w:r w:rsidRPr="00690EC4">
            <w:rPr>
              <w:rFonts w:ascii="Arial" w:hAnsi="Arial" w:cs="Arial"/>
              <w:b/>
              <w:bCs/>
              <w:noProof/>
              <w:color w:val="000000" w:themeColor="text1"/>
            </w:rPr>
            <w:fldChar w:fldCharType="end"/>
          </w:r>
        </w:p>
      </w:sdtContent>
    </w:sdt>
    <w:p w14:paraId="13E00080" w14:textId="137FF22A" w:rsidR="00B87E75" w:rsidRPr="00690EC4" w:rsidRDefault="00B87E75" w:rsidP="00DF6535">
      <w:pPr>
        <w:rPr>
          <w:rFonts w:ascii="Arial" w:hAnsi="Arial" w:cs="Arial"/>
          <w:color w:val="000000" w:themeColor="text1"/>
        </w:rPr>
      </w:pPr>
    </w:p>
    <w:p w14:paraId="2E79F7ED" w14:textId="182913C0" w:rsidR="00B87E75" w:rsidRPr="00690EC4" w:rsidRDefault="00B87E75" w:rsidP="00DF6535">
      <w:pPr>
        <w:rPr>
          <w:rFonts w:ascii="Arial" w:hAnsi="Arial" w:cs="Arial"/>
          <w:color w:val="000000" w:themeColor="text1"/>
        </w:rPr>
      </w:pPr>
    </w:p>
    <w:p w14:paraId="7AE771D5" w14:textId="1C06E45A" w:rsidR="00B87E75" w:rsidRPr="00690EC4" w:rsidRDefault="00B87E75" w:rsidP="00DF6535">
      <w:pPr>
        <w:rPr>
          <w:rFonts w:ascii="Arial" w:hAnsi="Arial" w:cs="Arial"/>
          <w:color w:val="000000" w:themeColor="text1"/>
        </w:rPr>
      </w:pPr>
    </w:p>
    <w:p w14:paraId="4F7320CB" w14:textId="000D21B8" w:rsidR="00B87E75" w:rsidRPr="00690EC4" w:rsidRDefault="00B87E75" w:rsidP="00DF6535">
      <w:pPr>
        <w:rPr>
          <w:rFonts w:ascii="Arial" w:hAnsi="Arial" w:cs="Arial"/>
          <w:color w:val="000000" w:themeColor="text1"/>
        </w:rPr>
      </w:pPr>
      <w:r w:rsidRPr="00690EC4">
        <w:rPr>
          <w:rFonts w:ascii="Arial" w:hAnsi="Arial" w:cs="Arial"/>
          <w:color w:val="000000" w:themeColor="text1"/>
        </w:rPr>
        <w:br w:type="page"/>
      </w:r>
    </w:p>
    <w:p w14:paraId="3914D9AE" w14:textId="5BF5A3EA" w:rsidR="00CD33A8" w:rsidRPr="00690EC4" w:rsidRDefault="00CD33A8" w:rsidP="00DF6535">
      <w:pPr>
        <w:pStyle w:val="Heading1"/>
        <w:rPr>
          <w:rFonts w:cs="Arial"/>
          <w:color w:val="000000" w:themeColor="text1"/>
        </w:rPr>
      </w:pPr>
      <w:bookmarkStart w:id="0" w:name="_Toc227268270"/>
      <w:r w:rsidRPr="00690EC4">
        <w:rPr>
          <w:rFonts w:cs="Arial"/>
          <w:color w:val="000000" w:themeColor="text1"/>
        </w:rPr>
        <w:lastRenderedPageBreak/>
        <w:t>Abstract</w:t>
      </w:r>
      <w:bookmarkEnd w:id="0"/>
    </w:p>
    <w:p w14:paraId="46C3E29E" w14:textId="22FFF8B8" w:rsidR="00CD33A8" w:rsidRPr="00690EC4" w:rsidRDefault="00BB433B" w:rsidP="00F92AC2">
      <w:pPr>
        <w:rPr>
          <w:rFonts w:ascii="Arial" w:hAnsi="Arial" w:cs="Arial"/>
          <w:color w:val="000000" w:themeColor="text1"/>
        </w:rPr>
      </w:pPr>
      <w:r w:rsidRPr="00690EC4">
        <w:rPr>
          <w:rFonts w:ascii="Arial" w:hAnsi="Arial" w:cs="Arial"/>
          <w:color w:val="000000" w:themeColor="text1"/>
        </w:rPr>
        <w:t xml:space="preserve">Asthma among children is a </w:t>
      </w:r>
      <w:r w:rsidR="000C1AC3" w:rsidRPr="00690EC4">
        <w:rPr>
          <w:rFonts w:ascii="Arial" w:hAnsi="Arial" w:cs="Arial"/>
          <w:color w:val="000000" w:themeColor="text1"/>
        </w:rPr>
        <w:t>potential</w:t>
      </w:r>
      <w:r w:rsidRPr="00690EC4">
        <w:rPr>
          <w:rFonts w:ascii="Arial" w:hAnsi="Arial" w:cs="Arial"/>
          <w:color w:val="000000" w:themeColor="text1"/>
        </w:rPr>
        <w:t xml:space="preserve"> problem in the UK</w:t>
      </w:r>
      <w:r w:rsidR="00BB628E" w:rsidRPr="00690EC4">
        <w:rPr>
          <w:rFonts w:ascii="Arial" w:hAnsi="Arial" w:cs="Arial"/>
          <w:color w:val="000000" w:themeColor="text1"/>
        </w:rPr>
        <w:t>,</w:t>
      </w:r>
      <w:r w:rsidRPr="00690EC4">
        <w:rPr>
          <w:rFonts w:ascii="Arial" w:hAnsi="Arial" w:cs="Arial"/>
          <w:color w:val="000000" w:themeColor="text1"/>
        </w:rPr>
        <w:t xml:space="preserve"> and the environment contributes significantly to its </w:t>
      </w:r>
      <w:r w:rsidR="00BB628E" w:rsidRPr="00690EC4">
        <w:rPr>
          <w:rFonts w:ascii="Arial" w:hAnsi="Arial" w:cs="Arial"/>
          <w:color w:val="000000" w:themeColor="text1"/>
        </w:rPr>
        <w:t>emergence</w:t>
      </w:r>
      <w:r w:rsidRPr="00690EC4">
        <w:rPr>
          <w:rFonts w:ascii="Arial" w:hAnsi="Arial" w:cs="Arial"/>
          <w:color w:val="000000" w:themeColor="text1"/>
        </w:rPr>
        <w:t xml:space="preserve"> and worsening. This scoping review aimed to investigate the extent to which the environment influences the outcomes of asthma in children in the UK. The review included the major environmental risk factors</w:t>
      </w:r>
      <w:r w:rsidR="00BB628E" w:rsidRPr="00690EC4">
        <w:rPr>
          <w:rFonts w:ascii="Arial" w:hAnsi="Arial" w:cs="Arial"/>
          <w:color w:val="000000" w:themeColor="text1"/>
        </w:rPr>
        <w:t>,</w:t>
      </w:r>
      <w:r w:rsidRPr="00690EC4">
        <w:rPr>
          <w:rFonts w:ascii="Arial" w:hAnsi="Arial" w:cs="Arial"/>
          <w:color w:val="000000" w:themeColor="text1"/>
        </w:rPr>
        <w:t xml:space="preserve"> </w:t>
      </w:r>
      <w:r w:rsidR="00BB628E" w:rsidRPr="00690EC4">
        <w:rPr>
          <w:rFonts w:ascii="Arial" w:hAnsi="Arial" w:cs="Arial"/>
          <w:color w:val="000000" w:themeColor="text1"/>
        </w:rPr>
        <w:t>such as</w:t>
      </w:r>
      <w:r w:rsidRPr="00690EC4">
        <w:rPr>
          <w:rFonts w:ascii="Arial" w:hAnsi="Arial" w:cs="Arial"/>
          <w:color w:val="000000" w:themeColor="text1"/>
        </w:rPr>
        <w:t xml:space="preserve"> housing conditions, indoor air pollution, second-hand smoke exposure, and socioeconomic disparities. A search strategy was used to identify the relevant peer-reviewed articles that </w:t>
      </w:r>
      <w:r w:rsidR="00BB628E" w:rsidRPr="00690EC4">
        <w:rPr>
          <w:rFonts w:ascii="Arial" w:hAnsi="Arial" w:cs="Arial"/>
          <w:color w:val="000000" w:themeColor="text1"/>
        </w:rPr>
        <w:t>were published</w:t>
      </w:r>
      <w:r w:rsidRPr="00690EC4">
        <w:rPr>
          <w:rFonts w:ascii="Arial" w:hAnsi="Arial" w:cs="Arial"/>
          <w:color w:val="000000" w:themeColor="text1"/>
        </w:rPr>
        <w:t xml:space="preserve"> in the years 2016-2026. A set of 6 studies that satisfied the inclusion criterion was selected</w:t>
      </w:r>
      <w:r w:rsidR="00BB628E" w:rsidRPr="00690EC4">
        <w:rPr>
          <w:rFonts w:ascii="Arial" w:hAnsi="Arial" w:cs="Arial"/>
          <w:color w:val="000000" w:themeColor="text1"/>
        </w:rPr>
        <w:t>,</w:t>
      </w:r>
      <w:r w:rsidRPr="00690EC4">
        <w:rPr>
          <w:rFonts w:ascii="Arial" w:hAnsi="Arial" w:cs="Arial"/>
          <w:color w:val="000000" w:themeColor="text1"/>
        </w:rPr>
        <w:t xml:space="preserve"> and the thematic analysis of these studies was conducted</w:t>
      </w:r>
      <w:r w:rsidR="00D56DE2" w:rsidRPr="00690EC4">
        <w:rPr>
          <w:rFonts w:ascii="Arial" w:hAnsi="Arial" w:cs="Arial"/>
          <w:color w:val="000000" w:themeColor="text1"/>
        </w:rPr>
        <w:t xml:space="preserve">. </w:t>
      </w:r>
      <w:r w:rsidR="00791379" w:rsidRPr="00690EC4">
        <w:rPr>
          <w:rFonts w:ascii="Arial" w:hAnsi="Arial" w:cs="Arial"/>
          <w:color w:val="000000" w:themeColor="text1"/>
        </w:rPr>
        <w:t>The results determined four key themes</w:t>
      </w:r>
      <w:r w:rsidR="006E1047" w:rsidRPr="00690EC4">
        <w:rPr>
          <w:rFonts w:ascii="Arial" w:hAnsi="Arial" w:cs="Arial"/>
          <w:color w:val="000000" w:themeColor="text1"/>
        </w:rPr>
        <w:t>,</w:t>
      </w:r>
      <w:r w:rsidR="00791379" w:rsidRPr="00690EC4">
        <w:rPr>
          <w:rFonts w:ascii="Arial" w:hAnsi="Arial" w:cs="Arial"/>
          <w:color w:val="000000" w:themeColor="text1"/>
        </w:rPr>
        <w:t xml:space="preserve"> including housing conditions and damp environment, exposure to indoor air pollution, exposure to second</w:t>
      </w:r>
      <w:r w:rsidR="00D56DE2" w:rsidRPr="00690EC4">
        <w:rPr>
          <w:rFonts w:ascii="Arial" w:hAnsi="Arial" w:cs="Arial"/>
          <w:color w:val="000000" w:themeColor="text1"/>
        </w:rPr>
        <w:t>-</w:t>
      </w:r>
      <w:r w:rsidR="00791379" w:rsidRPr="00690EC4">
        <w:rPr>
          <w:rFonts w:ascii="Arial" w:hAnsi="Arial" w:cs="Arial"/>
          <w:color w:val="000000" w:themeColor="text1"/>
        </w:rPr>
        <w:t xml:space="preserve">hand smoke and socioeconomic disparities. The findings showed that children had increased asthma symptoms, </w:t>
      </w:r>
      <w:r w:rsidR="006E1047" w:rsidRPr="00690EC4">
        <w:rPr>
          <w:rFonts w:ascii="Arial" w:hAnsi="Arial" w:cs="Arial"/>
          <w:color w:val="000000" w:themeColor="text1"/>
        </w:rPr>
        <w:t>hospitalisation</w:t>
      </w:r>
      <w:r w:rsidR="00791379" w:rsidRPr="00690EC4">
        <w:rPr>
          <w:rFonts w:ascii="Arial" w:hAnsi="Arial" w:cs="Arial"/>
          <w:color w:val="000000" w:themeColor="text1"/>
        </w:rPr>
        <w:t xml:space="preserve">, and drug use due to damp housing, poor indoor air quality and tobacco smoke. Also, children in poor </w:t>
      </w:r>
      <w:r w:rsidR="006E1047" w:rsidRPr="00690EC4">
        <w:rPr>
          <w:rFonts w:ascii="Arial" w:hAnsi="Arial" w:cs="Arial"/>
          <w:color w:val="000000" w:themeColor="text1"/>
        </w:rPr>
        <w:t>neighbourhoods</w:t>
      </w:r>
      <w:r w:rsidR="00791379" w:rsidRPr="00690EC4">
        <w:rPr>
          <w:rFonts w:ascii="Arial" w:hAnsi="Arial" w:cs="Arial"/>
          <w:color w:val="000000" w:themeColor="text1"/>
        </w:rPr>
        <w:t xml:space="preserve"> were </w:t>
      </w:r>
      <w:r w:rsidR="00D56DE2" w:rsidRPr="00690EC4">
        <w:rPr>
          <w:rFonts w:ascii="Arial" w:hAnsi="Arial" w:cs="Arial"/>
          <w:color w:val="000000" w:themeColor="text1"/>
        </w:rPr>
        <w:t>inclined</w:t>
      </w:r>
      <w:r w:rsidR="00791379" w:rsidRPr="00690EC4">
        <w:rPr>
          <w:rFonts w:ascii="Arial" w:hAnsi="Arial" w:cs="Arial"/>
          <w:color w:val="000000" w:themeColor="text1"/>
        </w:rPr>
        <w:t xml:space="preserve"> to environmental risks that impacted their respiratory health.</w:t>
      </w:r>
      <w:r w:rsidR="00D56DE2" w:rsidRPr="00690EC4">
        <w:rPr>
          <w:rFonts w:ascii="Arial" w:hAnsi="Arial" w:cs="Arial"/>
          <w:color w:val="000000" w:themeColor="text1"/>
        </w:rPr>
        <w:t xml:space="preserve"> </w:t>
      </w:r>
      <w:r w:rsidR="001A5CAB" w:rsidRPr="00690EC4">
        <w:rPr>
          <w:rFonts w:ascii="Arial" w:hAnsi="Arial" w:cs="Arial"/>
          <w:color w:val="000000" w:themeColor="text1"/>
        </w:rPr>
        <w:t>Overall, the present</w:t>
      </w:r>
      <w:r w:rsidRPr="00690EC4">
        <w:rPr>
          <w:rFonts w:ascii="Arial" w:hAnsi="Arial" w:cs="Arial"/>
          <w:color w:val="000000" w:themeColor="text1"/>
        </w:rPr>
        <w:t xml:space="preserve"> scoping review </w:t>
      </w:r>
      <w:r w:rsidR="00BB628E" w:rsidRPr="00690EC4">
        <w:rPr>
          <w:rFonts w:ascii="Arial" w:hAnsi="Arial" w:cs="Arial"/>
          <w:color w:val="000000" w:themeColor="text1"/>
        </w:rPr>
        <w:t>highlighted</w:t>
      </w:r>
      <w:r w:rsidRPr="00690EC4">
        <w:rPr>
          <w:rFonts w:ascii="Arial" w:hAnsi="Arial" w:cs="Arial"/>
          <w:color w:val="000000" w:themeColor="text1"/>
        </w:rPr>
        <w:t xml:space="preserve"> the need to change the environmental </w:t>
      </w:r>
      <w:r w:rsidR="00BB628E" w:rsidRPr="00690EC4">
        <w:rPr>
          <w:rFonts w:ascii="Arial" w:hAnsi="Arial" w:cs="Arial"/>
          <w:color w:val="000000" w:themeColor="text1"/>
        </w:rPr>
        <w:t>conditions</w:t>
      </w:r>
      <w:r w:rsidRPr="00690EC4">
        <w:rPr>
          <w:rFonts w:ascii="Arial" w:hAnsi="Arial" w:cs="Arial"/>
          <w:color w:val="000000" w:themeColor="text1"/>
        </w:rPr>
        <w:t xml:space="preserve"> and implement the open health interventions that would help avoid complications related to asthma and improve the quality of life of children in the UK.</w:t>
      </w:r>
    </w:p>
    <w:p w14:paraId="12D76753" w14:textId="3348ED2C" w:rsidR="00B87E75" w:rsidRPr="00690EC4" w:rsidRDefault="00B87E75" w:rsidP="00DF6535">
      <w:pPr>
        <w:pStyle w:val="Heading1"/>
        <w:rPr>
          <w:rFonts w:cs="Arial"/>
          <w:color w:val="000000" w:themeColor="text1"/>
        </w:rPr>
      </w:pPr>
      <w:bookmarkStart w:id="1" w:name="_Toc227268271"/>
      <w:r w:rsidRPr="00690EC4">
        <w:rPr>
          <w:rFonts w:cs="Arial"/>
          <w:color w:val="000000" w:themeColor="text1"/>
        </w:rPr>
        <w:t>1. Introduction</w:t>
      </w:r>
      <w:bookmarkEnd w:id="1"/>
      <w:r w:rsidR="00A75ED6" w:rsidRPr="00690EC4">
        <w:rPr>
          <w:rFonts w:cs="Arial"/>
          <w:color w:val="000000" w:themeColor="text1"/>
        </w:rPr>
        <w:t xml:space="preserve"> </w:t>
      </w:r>
    </w:p>
    <w:p w14:paraId="0EA662D8" w14:textId="68173250" w:rsidR="00402ED6" w:rsidRPr="00690EC4" w:rsidRDefault="00BB433B" w:rsidP="00F92AC2">
      <w:pPr>
        <w:rPr>
          <w:rFonts w:ascii="Arial" w:hAnsi="Arial" w:cs="Arial"/>
          <w:color w:val="000000" w:themeColor="text1"/>
        </w:rPr>
      </w:pPr>
      <w:r w:rsidRPr="00690EC4">
        <w:rPr>
          <w:rFonts w:ascii="Arial" w:hAnsi="Arial" w:cs="Arial"/>
          <w:color w:val="000000" w:themeColor="text1"/>
        </w:rPr>
        <w:t xml:space="preserve">Asthma is a respiratory illness, an inflammatory chronic ailment characterised by constricted air passages, wheezing, coughing and </w:t>
      </w:r>
      <w:proofErr w:type="spellStart"/>
      <w:r w:rsidRPr="00690EC4">
        <w:rPr>
          <w:rFonts w:ascii="Arial" w:hAnsi="Arial" w:cs="Arial"/>
          <w:color w:val="000000" w:themeColor="text1"/>
        </w:rPr>
        <w:t>dyspnea</w:t>
      </w:r>
      <w:proofErr w:type="spellEnd"/>
      <w:r w:rsidRPr="00690EC4">
        <w:rPr>
          <w:rFonts w:ascii="Arial" w:hAnsi="Arial" w:cs="Arial"/>
          <w:color w:val="000000" w:themeColor="text1"/>
        </w:rPr>
        <w:t xml:space="preserve">, and </w:t>
      </w:r>
      <w:r w:rsidR="00F92AC2" w:rsidRPr="00690EC4">
        <w:rPr>
          <w:rFonts w:ascii="Arial" w:hAnsi="Arial" w:cs="Arial"/>
          <w:color w:val="000000" w:themeColor="text1"/>
        </w:rPr>
        <w:t>most triggered</w:t>
      </w:r>
      <w:r w:rsidRPr="00690EC4">
        <w:rPr>
          <w:rFonts w:ascii="Arial" w:hAnsi="Arial" w:cs="Arial"/>
          <w:color w:val="000000" w:themeColor="text1"/>
        </w:rPr>
        <w:t xml:space="preserve"> by external or allergenic stimuli. It is also one of the most common long-term childhood conditions that </w:t>
      </w:r>
      <w:r w:rsidR="00BB628E" w:rsidRPr="00690EC4">
        <w:rPr>
          <w:rFonts w:ascii="Arial" w:hAnsi="Arial" w:cs="Arial"/>
          <w:color w:val="000000" w:themeColor="text1"/>
        </w:rPr>
        <w:t>has</w:t>
      </w:r>
      <w:r w:rsidRPr="00690EC4">
        <w:rPr>
          <w:rFonts w:ascii="Arial" w:hAnsi="Arial" w:cs="Arial"/>
          <w:color w:val="000000" w:themeColor="text1"/>
        </w:rPr>
        <w:t xml:space="preserve"> been afflicting children in the United Kingdom (UK) and is currently </w:t>
      </w:r>
      <w:r w:rsidR="00BB628E" w:rsidRPr="00690EC4">
        <w:rPr>
          <w:rFonts w:ascii="Arial" w:hAnsi="Arial" w:cs="Arial"/>
          <w:color w:val="000000" w:themeColor="text1"/>
        </w:rPr>
        <w:t>posing</w:t>
      </w:r>
      <w:r w:rsidRPr="00690EC4">
        <w:rPr>
          <w:rFonts w:ascii="Arial" w:hAnsi="Arial" w:cs="Arial"/>
          <w:color w:val="000000" w:themeColor="text1"/>
        </w:rPr>
        <w:t xml:space="preserve"> a significant menace to the population. </w:t>
      </w:r>
      <w:r w:rsidR="00402ED6" w:rsidRPr="00690EC4">
        <w:rPr>
          <w:rFonts w:ascii="Arial" w:hAnsi="Arial" w:cs="Arial"/>
          <w:color w:val="000000" w:themeColor="text1"/>
        </w:rPr>
        <w:t xml:space="preserve">Based on </w:t>
      </w:r>
      <w:r w:rsidR="00402ED6" w:rsidRPr="00690EC4">
        <w:rPr>
          <w:rFonts w:ascii="Arial" w:hAnsi="Arial" w:cs="Arial"/>
          <w:color w:val="000000" w:themeColor="text1"/>
        </w:rPr>
        <w:lastRenderedPageBreak/>
        <w:t>Figure 1, i</w:t>
      </w:r>
      <w:r w:rsidRPr="00690EC4">
        <w:rPr>
          <w:rFonts w:ascii="Arial" w:hAnsi="Arial" w:cs="Arial"/>
          <w:color w:val="000000" w:themeColor="text1"/>
        </w:rPr>
        <w:t xml:space="preserve">n the UK, approximately one in eleven children has ceased living with asthma, </w:t>
      </w:r>
      <w:r w:rsidR="00D514FA" w:rsidRPr="00690EC4">
        <w:rPr>
          <w:rFonts w:ascii="Arial" w:hAnsi="Arial" w:cs="Arial"/>
          <w:color w:val="000000" w:themeColor="text1"/>
        </w:rPr>
        <w:t xml:space="preserve">and less than 24% children having asthma possess a </w:t>
      </w:r>
      <w:r w:rsidR="00402ED6" w:rsidRPr="00690EC4">
        <w:rPr>
          <w:rFonts w:ascii="Arial" w:hAnsi="Arial" w:cs="Arial"/>
          <w:color w:val="000000" w:themeColor="text1"/>
        </w:rPr>
        <w:t xml:space="preserve">personalised </w:t>
      </w:r>
      <w:r w:rsidR="00D514FA" w:rsidRPr="00690EC4">
        <w:rPr>
          <w:rFonts w:ascii="Arial" w:hAnsi="Arial" w:cs="Arial"/>
          <w:color w:val="000000" w:themeColor="text1"/>
        </w:rPr>
        <w:t xml:space="preserve">asthma </w:t>
      </w:r>
      <w:r w:rsidR="00402ED6" w:rsidRPr="00690EC4">
        <w:rPr>
          <w:rFonts w:ascii="Arial" w:hAnsi="Arial" w:cs="Arial"/>
          <w:color w:val="000000" w:themeColor="text1"/>
        </w:rPr>
        <w:t>action plan</w:t>
      </w:r>
      <w:r w:rsidRPr="00690EC4">
        <w:rPr>
          <w:rFonts w:ascii="Arial" w:hAnsi="Arial" w:cs="Arial"/>
          <w:color w:val="000000" w:themeColor="text1"/>
        </w:rPr>
        <w:t xml:space="preserve"> (NHS </w:t>
      </w:r>
      <w:r w:rsidR="00402ED6" w:rsidRPr="00690EC4">
        <w:rPr>
          <w:rFonts w:ascii="Arial" w:hAnsi="Arial" w:cs="Arial"/>
          <w:noProof/>
          <w:color w:val="000000" w:themeColor="text1"/>
          <w:lang w:eastAsia="en-GB"/>
        </w:rPr>
        <w:drawing>
          <wp:anchor distT="0" distB="0" distL="114300" distR="114300" simplePos="0" relativeHeight="251662336" behindDoc="1" locked="0" layoutInCell="1" allowOverlap="1" wp14:anchorId="2D48F05C" wp14:editId="7B2C48A9">
            <wp:simplePos x="0" y="0"/>
            <wp:positionH relativeFrom="column">
              <wp:posOffset>-166370</wp:posOffset>
            </wp:positionH>
            <wp:positionV relativeFrom="paragraph">
              <wp:posOffset>890913</wp:posOffset>
            </wp:positionV>
            <wp:extent cx="5911850" cy="2564765"/>
            <wp:effectExtent l="19050" t="19050" r="12700" b="26035"/>
            <wp:wrapTight wrapText="bothSides">
              <wp:wrapPolygon edited="0">
                <wp:start x="-70" y="-160"/>
                <wp:lineTo x="-70" y="21659"/>
                <wp:lineTo x="21577" y="21659"/>
                <wp:lineTo x="21577" y="-160"/>
                <wp:lineTo x="-70" y="-16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911850" cy="2564765"/>
                    </a:xfrm>
                    <a:prstGeom prst="rect">
                      <a:avLst/>
                    </a:prstGeom>
                    <a:ln>
                      <a:solidFill>
                        <a:schemeClr val="accent1"/>
                      </a:solidFill>
                    </a:ln>
                  </pic:spPr>
                </pic:pic>
              </a:graphicData>
            </a:graphic>
            <wp14:sizeRelV relativeFrom="margin">
              <wp14:pctHeight>0</wp14:pctHeight>
            </wp14:sizeRelV>
          </wp:anchor>
        </w:drawing>
      </w:r>
      <w:r w:rsidRPr="00690EC4">
        <w:rPr>
          <w:rFonts w:ascii="Arial" w:hAnsi="Arial" w:cs="Arial"/>
          <w:color w:val="000000" w:themeColor="text1"/>
        </w:rPr>
        <w:t xml:space="preserve">England, 2025). </w:t>
      </w:r>
    </w:p>
    <w:p w14:paraId="56946C96" w14:textId="13A3D342" w:rsidR="00402ED6" w:rsidRPr="00690EC4" w:rsidRDefault="00402ED6" w:rsidP="0067798F">
      <w:pPr>
        <w:ind w:firstLine="720"/>
        <w:rPr>
          <w:rFonts w:ascii="Arial" w:hAnsi="Arial" w:cs="Arial"/>
          <w:color w:val="000000" w:themeColor="text1"/>
        </w:rPr>
      </w:pPr>
    </w:p>
    <w:p w14:paraId="1BB2CC20" w14:textId="0EEC53E3" w:rsidR="00402ED6" w:rsidRPr="00690EC4" w:rsidRDefault="00402ED6" w:rsidP="0067798F">
      <w:pPr>
        <w:ind w:firstLine="720"/>
        <w:rPr>
          <w:rFonts w:ascii="Arial" w:hAnsi="Arial" w:cs="Arial"/>
          <w:color w:val="000000" w:themeColor="text1"/>
        </w:rPr>
      </w:pPr>
      <w:r w:rsidRPr="00690EC4">
        <w:rPr>
          <w:noProof/>
          <w:lang w:eastAsia="en-GB"/>
        </w:rPr>
        <mc:AlternateContent>
          <mc:Choice Requires="wps">
            <w:drawing>
              <wp:anchor distT="0" distB="0" distL="114300" distR="114300" simplePos="0" relativeHeight="251664384" behindDoc="1" locked="0" layoutInCell="1" allowOverlap="1" wp14:anchorId="72FAB471" wp14:editId="1F6F8581">
                <wp:simplePos x="0" y="0"/>
                <wp:positionH relativeFrom="column">
                  <wp:posOffset>71120</wp:posOffset>
                </wp:positionH>
                <wp:positionV relativeFrom="paragraph">
                  <wp:posOffset>2769383</wp:posOffset>
                </wp:positionV>
                <wp:extent cx="591185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5911850" cy="635"/>
                        </a:xfrm>
                        <a:prstGeom prst="rect">
                          <a:avLst/>
                        </a:prstGeom>
                        <a:solidFill>
                          <a:prstClr val="white"/>
                        </a:solidFill>
                        <a:ln>
                          <a:noFill/>
                        </a:ln>
                        <a:effectLst/>
                      </wps:spPr>
                      <wps:txbx>
                        <w:txbxContent>
                          <w:p w14:paraId="4DDD7418" w14:textId="0767211D" w:rsidR="00402ED6" w:rsidRPr="008A1BF0" w:rsidRDefault="00402ED6" w:rsidP="00402ED6">
                            <w:pPr>
                              <w:pStyle w:val="Caption"/>
                              <w:jc w:val="center"/>
                              <w:rPr>
                                <w:color w:val="000000" w:themeColor="text1"/>
                                <w:sz w:val="20"/>
                              </w:rPr>
                            </w:pPr>
                            <w:r w:rsidRPr="008A1BF0">
                              <w:rPr>
                                <w:color w:val="000000" w:themeColor="text1"/>
                                <w:sz w:val="20"/>
                              </w:rPr>
                              <w:t xml:space="preserve">Figure </w:t>
                            </w:r>
                            <w:r w:rsidRPr="008A1BF0">
                              <w:rPr>
                                <w:color w:val="000000" w:themeColor="text1"/>
                                <w:sz w:val="20"/>
                              </w:rPr>
                              <w:fldChar w:fldCharType="begin"/>
                            </w:r>
                            <w:r w:rsidRPr="008A1BF0">
                              <w:rPr>
                                <w:color w:val="000000" w:themeColor="text1"/>
                                <w:sz w:val="20"/>
                              </w:rPr>
                              <w:instrText xml:space="preserve"> SEQ Figure \* ARABIC </w:instrText>
                            </w:r>
                            <w:r w:rsidRPr="008A1BF0">
                              <w:rPr>
                                <w:color w:val="000000" w:themeColor="text1"/>
                                <w:sz w:val="20"/>
                              </w:rPr>
                              <w:fldChar w:fldCharType="separate"/>
                            </w:r>
                            <w:r w:rsidRPr="008A1BF0">
                              <w:rPr>
                                <w:noProof/>
                                <w:color w:val="000000" w:themeColor="text1"/>
                                <w:sz w:val="20"/>
                              </w:rPr>
                              <w:t>1</w:t>
                            </w:r>
                            <w:r w:rsidRPr="008A1BF0">
                              <w:rPr>
                                <w:color w:val="000000" w:themeColor="text1"/>
                                <w:sz w:val="20"/>
                              </w:rPr>
                              <w:fldChar w:fldCharType="end"/>
                            </w:r>
                            <w:r w:rsidRPr="008A1BF0">
                              <w:rPr>
                                <w:color w:val="000000" w:themeColor="text1"/>
                                <w:sz w:val="20"/>
                              </w:rPr>
                              <w:t>: PAAP for Asthma Children and Youth</w:t>
                            </w:r>
                          </w:p>
                          <w:p w14:paraId="3BC2B8A7" w14:textId="17D228BA" w:rsidR="00402ED6" w:rsidRPr="00402ED6" w:rsidRDefault="00402ED6" w:rsidP="00402ED6">
                            <w:pPr>
                              <w:jc w:val="center"/>
                              <w:rPr>
                                <w:i/>
                                <w:iCs/>
                                <w:color w:val="000000" w:themeColor="text1"/>
                                <w:sz w:val="20"/>
                                <w:szCs w:val="18"/>
                              </w:rPr>
                            </w:pPr>
                            <w:r w:rsidRPr="008A1BF0">
                              <w:rPr>
                                <w:i/>
                                <w:iCs/>
                                <w:color w:val="000000" w:themeColor="text1"/>
                                <w:sz w:val="20"/>
                                <w:szCs w:val="18"/>
                              </w:rPr>
                              <w:t>Source: NHS England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2FAB471" id="_x0000_t202" coordsize="21600,21600" o:spt="202" path="m,l,21600r21600,l21600,xe">
                <v:stroke joinstyle="miter"/>
                <v:path gradientshapeok="t" o:connecttype="rect"/>
              </v:shapetype>
              <v:shape id="Text Box 3" o:spid="_x0000_s1026" type="#_x0000_t202" style="position:absolute;left:0;text-align:left;margin-left:5.6pt;margin-top:218.05pt;width:465.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" stroked="f">
                <v:textbox style="mso-fit-shape-to-text:t" inset="0,0,0,0">
                  <w:txbxContent>
                    <w:p w14:paraId="4DDD7418" w14:textId="0767211D" w:rsidR="00402ED6" w:rsidRPr="008A1BF0" w:rsidRDefault="00402ED6" w:rsidP="00402ED6">
                      <w:pPr>
                        <w:pStyle w:val="Caption"/>
                        <w:jc w:val="center"/>
                        <w:rPr>
                          <w:color w:val="000000" w:themeColor="text1"/>
                          <w:sz w:val="20"/>
                        </w:rPr>
                      </w:pPr>
                      <w:r w:rsidRPr="008A1BF0">
                        <w:rPr>
                          <w:color w:val="000000" w:themeColor="text1"/>
                          <w:sz w:val="20"/>
                        </w:rPr>
                        <w:t xml:space="preserve">Figure </w:t>
                      </w:r>
                      <w:r w:rsidRPr="008A1BF0">
                        <w:rPr>
                          <w:color w:val="000000" w:themeColor="text1"/>
                          <w:sz w:val="20"/>
                        </w:rPr>
                        <w:fldChar w:fldCharType="begin"/>
                      </w:r>
                      <w:r w:rsidRPr="008A1BF0">
                        <w:rPr>
                          <w:color w:val="000000" w:themeColor="text1"/>
                          <w:sz w:val="20"/>
                        </w:rPr>
                        <w:instrText xml:space="preserve"> SEQ Figure \* ARABIC </w:instrText>
                      </w:r>
                      <w:r w:rsidRPr="008A1BF0">
                        <w:rPr>
                          <w:color w:val="000000" w:themeColor="text1"/>
                          <w:sz w:val="20"/>
                        </w:rPr>
                        <w:fldChar w:fldCharType="separate"/>
                      </w:r>
                      <w:r w:rsidRPr="008A1BF0">
                        <w:rPr>
                          <w:noProof/>
                          <w:color w:val="000000" w:themeColor="text1"/>
                          <w:sz w:val="20"/>
                        </w:rPr>
                        <w:t>1</w:t>
                      </w:r>
                      <w:r w:rsidRPr="008A1BF0">
                        <w:rPr>
                          <w:color w:val="000000" w:themeColor="text1"/>
                          <w:sz w:val="20"/>
                        </w:rPr>
                        <w:fldChar w:fldCharType="end"/>
                      </w:r>
                      <w:r w:rsidRPr="008A1BF0">
                        <w:rPr>
                          <w:color w:val="000000" w:themeColor="text1"/>
                          <w:sz w:val="20"/>
                        </w:rPr>
                        <w:t>: PAAP for Asthma Children and Youth</w:t>
                      </w:r>
                    </w:p>
                    <w:p w14:paraId="3BC2B8A7" w14:textId="17D228BA" w:rsidR="00402ED6" w:rsidRPr="00402ED6" w:rsidRDefault="00402ED6" w:rsidP="00402ED6">
                      <w:pPr>
                        <w:jc w:val="center"/>
                        <w:rPr>
                          <w:i/>
                          <w:iCs/>
                          <w:color w:val="000000" w:themeColor="text1"/>
                          <w:sz w:val="20"/>
                          <w:szCs w:val="18"/>
                        </w:rPr>
                      </w:pPr>
                      <w:r w:rsidRPr="008A1BF0">
                        <w:rPr>
                          <w:i/>
                          <w:iCs/>
                          <w:color w:val="000000" w:themeColor="text1"/>
                          <w:sz w:val="20"/>
                          <w:szCs w:val="18"/>
                        </w:rPr>
                        <w:t>Source: NHS England (2025).</w:t>
                      </w:r>
                    </w:p>
                  </w:txbxContent>
                </v:textbox>
                <w10:wrap type="tight"/>
              </v:shape>
            </w:pict>
          </mc:Fallback>
        </mc:AlternateContent>
      </w:r>
    </w:p>
    <w:p w14:paraId="70573D02" w14:textId="1928BDB7" w:rsidR="00E96864" w:rsidRPr="00690EC4" w:rsidRDefault="00BB433B" w:rsidP="0067798F">
      <w:pPr>
        <w:ind w:firstLine="720"/>
        <w:rPr>
          <w:rFonts w:ascii="Arial" w:hAnsi="Arial" w:cs="Arial"/>
          <w:color w:val="000000" w:themeColor="text1"/>
        </w:rPr>
      </w:pPr>
      <w:r w:rsidRPr="00690EC4">
        <w:rPr>
          <w:rFonts w:ascii="Arial" w:hAnsi="Arial" w:cs="Arial"/>
          <w:color w:val="000000" w:themeColor="text1"/>
        </w:rPr>
        <w:t>Moreover, nowadays, more than 1 million children are already under treatment due to asthma, and this fact indicates the spread of the problem (Royal College of Paediatrics and Child Health, 2020</w:t>
      </w:r>
      <w:r w:rsidR="0032190E" w:rsidRPr="00690EC4">
        <w:rPr>
          <w:rFonts w:ascii="Arial" w:hAnsi="Arial" w:cs="Arial"/>
          <w:color w:val="000000" w:themeColor="text1"/>
        </w:rPr>
        <w:t>).</w:t>
      </w:r>
      <w:r w:rsidR="00DF6535" w:rsidRPr="00690EC4">
        <w:rPr>
          <w:rFonts w:ascii="Arial" w:hAnsi="Arial" w:cs="Arial"/>
          <w:color w:val="000000" w:themeColor="text1"/>
        </w:rPr>
        <w:t xml:space="preserve"> </w:t>
      </w:r>
      <w:r w:rsidR="0032190E" w:rsidRPr="00690EC4">
        <w:rPr>
          <w:rFonts w:ascii="Arial" w:hAnsi="Arial" w:cs="Arial"/>
          <w:color w:val="000000" w:themeColor="text1"/>
        </w:rPr>
        <w:t>These are air pollution, indoor allergens</w:t>
      </w:r>
      <w:r w:rsidR="00255BD5" w:rsidRPr="00690EC4">
        <w:rPr>
          <w:rFonts w:ascii="Arial" w:hAnsi="Arial" w:cs="Arial"/>
          <w:color w:val="000000" w:themeColor="text1"/>
        </w:rPr>
        <w:t>,</w:t>
      </w:r>
      <w:r w:rsidR="0032190E" w:rsidRPr="00690EC4">
        <w:rPr>
          <w:rFonts w:ascii="Arial" w:hAnsi="Arial" w:cs="Arial"/>
          <w:color w:val="000000" w:themeColor="text1"/>
        </w:rPr>
        <w:t xml:space="preserve"> which include dust mites and moulds, poor housing conditions, and </w:t>
      </w:r>
      <w:r w:rsidR="00255BD5" w:rsidRPr="00690EC4">
        <w:rPr>
          <w:rFonts w:ascii="Arial" w:hAnsi="Arial" w:cs="Arial"/>
          <w:color w:val="000000" w:themeColor="text1"/>
        </w:rPr>
        <w:t>second-hand</w:t>
      </w:r>
      <w:r w:rsidR="0032190E" w:rsidRPr="00690EC4">
        <w:rPr>
          <w:rFonts w:ascii="Arial" w:hAnsi="Arial" w:cs="Arial"/>
          <w:color w:val="000000" w:themeColor="text1"/>
        </w:rPr>
        <w:t xml:space="preserve"> smoking. </w:t>
      </w:r>
      <w:r w:rsidR="0067798F" w:rsidRPr="00690EC4">
        <w:rPr>
          <w:rFonts w:ascii="Arial" w:hAnsi="Arial" w:cs="Arial"/>
          <w:color w:val="000000" w:themeColor="text1"/>
        </w:rPr>
        <w:t xml:space="preserve"> </w:t>
      </w:r>
      <w:r w:rsidR="0032190E" w:rsidRPr="00690EC4">
        <w:rPr>
          <w:rFonts w:ascii="Arial" w:hAnsi="Arial" w:cs="Arial"/>
          <w:color w:val="000000" w:themeColor="text1"/>
        </w:rPr>
        <w:t xml:space="preserve">It has been found that environmental exposures may greatly </w:t>
      </w:r>
      <w:r w:rsidR="00DF6535" w:rsidRPr="00690EC4">
        <w:rPr>
          <w:rFonts w:ascii="Arial" w:hAnsi="Arial" w:cs="Arial"/>
          <w:color w:val="000000" w:themeColor="text1"/>
        </w:rPr>
        <w:t>increase</w:t>
      </w:r>
      <w:r w:rsidR="0032190E" w:rsidRPr="00690EC4">
        <w:rPr>
          <w:rFonts w:ascii="Arial" w:hAnsi="Arial" w:cs="Arial"/>
          <w:color w:val="000000" w:themeColor="text1"/>
        </w:rPr>
        <w:t xml:space="preserve"> asthma symptoms</w:t>
      </w:r>
      <w:r w:rsidR="00255BD5" w:rsidRPr="00690EC4">
        <w:rPr>
          <w:rFonts w:ascii="Arial" w:hAnsi="Arial" w:cs="Arial"/>
          <w:color w:val="000000" w:themeColor="text1"/>
        </w:rPr>
        <w:t>,</w:t>
      </w:r>
      <w:r w:rsidR="0032190E" w:rsidRPr="00690EC4">
        <w:rPr>
          <w:rFonts w:ascii="Arial" w:hAnsi="Arial" w:cs="Arial"/>
          <w:color w:val="000000" w:themeColor="text1"/>
        </w:rPr>
        <w:t xml:space="preserve"> especially in children whose lungs are yet to develop (</w:t>
      </w:r>
      <w:r w:rsidR="0067798F" w:rsidRPr="00690EC4">
        <w:rPr>
          <w:rFonts w:ascii="Arial" w:hAnsi="Arial" w:cs="Arial"/>
          <w:color w:val="000000" w:themeColor="text1"/>
        </w:rPr>
        <w:t>Gov.UK</w:t>
      </w:r>
      <w:r w:rsidR="0032190E" w:rsidRPr="00690EC4">
        <w:rPr>
          <w:rFonts w:ascii="Arial" w:hAnsi="Arial" w:cs="Arial"/>
          <w:color w:val="000000" w:themeColor="text1"/>
        </w:rPr>
        <w:t xml:space="preserve">, 2025). Also, according to recent statistics provided by the National Child Mortality Database, </w:t>
      </w:r>
      <w:r w:rsidR="0067798F" w:rsidRPr="00690EC4">
        <w:rPr>
          <w:rFonts w:ascii="Arial" w:hAnsi="Arial" w:cs="Arial"/>
          <w:color w:val="000000" w:themeColor="text1"/>
        </w:rPr>
        <w:t xml:space="preserve">around 52 </w:t>
      </w:r>
      <w:r w:rsidR="0032190E" w:rsidRPr="00690EC4">
        <w:rPr>
          <w:rFonts w:ascii="Arial" w:hAnsi="Arial" w:cs="Arial"/>
          <w:color w:val="000000" w:themeColor="text1"/>
        </w:rPr>
        <w:t xml:space="preserve">children who </w:t>
      </w:r>
      <w:r w:rsidR="00E96864" w:rsidRPr="00690EC4">
        <w:rPr>
          <w:rFonts w:ascii="Arial" w:hAnsi="Arial" w:cs="Arial"/>
          <w:color w:val="000000" w:themeColor="text1"/>
        </w:rPr>
        <w:t>died</w:t>
      </w:r>
      <w:r w:rsidR="0067798F" w:rsidRPr="00690EC4">
        <w:rPr>
          <w:rFonts w:ascii="Arial" w:hAnsi="Arial" w:cs="Arial"/>
          <w:color w:val="000000" w:themeColor="text1"/>
        </w:rPr>
        <w:t xml:space="preserve"> </w:t>
      </w:r>
      <w:r w:rsidR="00E96864" w:rsidRPr="00690EC4">
        <w:rPr>
          <w:rFonts w:ascii="Arial" w:hAnsi="Arial" w:cs="Arial"/>
          <w:color w:val="000000" w:themeColor="text1"/>
        </w:rPr>
        <w:t>from</w:t>
      </w:r>
      <w:r w:rsidR="0032190E" w:rsidRPr="00690EC4">
        <w:rPr>
          <w:rFonts w:ascii="Arial" w:hAnsi="Arial" w:cs="Arial"/>
          <w:color w:val="000000" w:themeColor="text1"/>
        </w:rPr>
        <w:t xml:space="preserve"> asthma in most cases had been exposed to</w:t>
      </w:r>
      <w:r w:rsidR="0067798F" w:rsidRPr="00690EC4">
        <w:rPr>
          <w:rFonts w:ascii="Arial" w:hAnsi="Arial" w:cs="Arial"/>
          <w:color w:val="000000" w:themeColor="text1"/>
        </w:rPr>
        <w:t xml:space="preserve"> increased</w:t>
      </w:r>
      <w:r w:rsidR="0032190E" w:rsidRPr="00690EC4">
        <w:rPr>
          <w:rFonts w:ascii="Arial" w:hAnsi="Arial" w:cs="Arial"/>
          <w:color w:val="000000" w:themeColor="text1"/>
        </w:rPr>
        <w:t xml:space="preserve"> </w:t>
      </w:r>
      <w:r w:rsidR="0067798F" w:rsidRPr="00690EC4">
        <w:rPr>
          <w:rFonts w:ascii="Arial" w:hAnsi="Arial" w:cs="Arial"/>
          <w:color w:val="000000" w:themeColor="text1"/>
        </w:rPr>
        <w:t>air</w:t>
      </w:r>
      <w:r w:rsidR="0032190E" w:rsidRPr="00690EC4">
        <w:rPr>
          <w:rFonts w:ascii="Arial" w:hAnsi="Arial" w:cs="Arial"/>
          <w:color w:val="000000" w:themeColor="text1"/>
        </w:rPr>
        <w:t xml:space="preserve"> pollution levels, showing the dire nature of environmental exposure (University of Bristol, 2024)</w:t>
      </w:r>
      <w:r w:rsidR="00DF6535" w:rsidRPr="00690EC4">
        <w:rPr>
          <w:rFonts w:ascii="Arial" w:hAnsi="Arial" w:cs="Arial"/>
          <w:color w:val="000000" w:themeColor="text1"/>
        </w:rPr>
        <w:t xml:space="preserve">. </w:t>
      </w:r>
    </w:p>
    <w:p w14:paraId="037F6F22" w14:textId="242411EA" w:rsidR="00E96864" w:rsidRPr="00690EC4" w:rsidRDefault="00E96864" w:rsidP="00E96864">
      <w:pPr>
        <w:pStyle w:val="Heading2"/>
        <w:rPr>
          <w:rFonts w:cs="Arial"/>
          <w:color w:val="000000" w:themeColor="text1"/>
        </w:rPr>
      </w:pPr>
      <w:bookmarkStart w:id="2" w:name="_Toc227268272"/>
      <w:r w:rsidRPr="00690EC4">
        <w:rPr>
          <w:rFonts w:cs="Arial"/>
          <w:color w:val="000000" w:themeColor="text1"/>
        </w:rPr>
        <w:lastRenderedPageBreak/>
        <w:t>1.1 Rationale</w:t>
      </w:r>
      <w:r w:rsidR="009D44DC" w:rsidRPr="00690EC4">
        <w:rPr>
          <w:rFonts w:cs="Arial"/>
          <w:color w:val="000000" w:themeColor="text1"/>
        </w:rPr>
        <w:t xml:space="preserve"> and Research Question</w:t>
      </w:r>
      <w:bookmarkEnd w:id="2"/>
      <w:r w:rsidRPr="00690EC4">
        <w:rPr>
          <w:rFonts w:cs="Arial"/>
          <w:color w:val="000000" w:themeColor="text1"/>
        </w:rPr>
        <w:t xml:space="preserve"> </w:t>
      </w:r>
    </w:p>
    <w:p w14:paraId="4BD6F2C6" w14:textId="20A0E5F0" w:rsidR="00594D12" w:rsidRPr="00690EC4" w:rsidRDefault="00FF6117" w:rsidP="0067798F">
      <w:pPr>
        <w:ind w:firstLine="720"/>
        <w:rPr>
          <w:rFonts w:ascii="Arial" w:hAnsi="Arial" w:cs="Arial"/>
          <w:color w:val="000000" w:themeColor="text1"/>
        </w:rPr>
      </w:pPr>
      <w:r w:rsidRPr="00690EC4">
        <w:rPr>
          <w:rFonts w:ascii="Arial" w:hAnsi="Arial" w:cs="Arial"/>
          <w:color w:val="000000" w:themeColor="text1"/>
        </w:rPr>
        <w:t xml:space="preserve">In the UK, it has been estimated that over one child in every 11 has asthma (NHS, 2025). </w:t>
      </w:r>
      <w:r w:rsidR="00BF2634" w:rsidRPr="00690EC4">
        <w:rPr>
          <w:rFonts w:ascii="Arial" w:hAnsi="Arial" w:cs="Arial"/>
          <w:color w:val="000000" w:themeColor="text1"/>
        </w:rPr>
        <w:t xml:space="preserve">As NICE (2026) states, it was shown that 3,886,879 individuals aged 6 and over were diagnosed with asthma. </w:t>
      </w:r>
      <w:r w:rsidRPr="00690EC4">
        <w:rPr>
          <w:rFonts w:ascii="Arial" w:hAnsi="Arial" w:cs="Arial"/>
          <w:color w:val="000000" w:themeColor="text1"/>
        </w:rPr>
        <w:t>Hence, the current research will review and synthesise to gain a better understanding of the existing gaps in practice and to implement change in improving health and social care services to the affected children</w:t>
      </w:r>
      <w:r w:rsidR="0032190E" w:rsidRPr="00690EC4">
        <w:rPr>
          <w:rFonts w:ascii="Arial" w:hAnsi="Arial" w:cs="Arial"/>
          <w:color w:val="000000" w:themeColor="text1"/>
        </w:rPr>
        <w:t>.</w:t>
      </w:r>
      <w:r w:rsidR="00DF6535" w:rsidRPr="00690EC4">
        <w:rPr>
          <w:rFonts w:ascii="Arial" w:hAnsi="Arial" w:cs="Arial"/>
          <w:color w:val="000000" w:themeColor="text1"/>
        </w:rPr>
        <w:t xml:space="preserve"> </w:t>
      </w:r>
    </w:p>
    <w:p w14:paraId="15583844" w14:textId="478DDDD9" w:rsidR="00594D12" w:rsidRPr="00690EC4" w:rsidRDefault="00594D12" w:rsidP="00594D12">
      <w:pPr>
        <w:pStyle w:val="Heading2"/>
        <w:rPr>
          <w:rFonts w:cs="Arial"/>
          <w:color w:val="000000" w:themeColor="text1"/>
        </w:rPr>
      </w:pPr>
      <w:bookmarkStart w:id="3" w:name="_Toc227268273"/>
      <w:r w:rsidRPr="00690EC4">
        <w:rPr>
          <w:rFonts w:cs="Arial"/>
          <w:color w:val="000000" w:themeColor="text1"/>
        </w:rPr>
        <w:t>1.2 Research Question</w:t>
      </w:r>
      <w:bookmarkEnd w:id="3"/>
    </w:p>
    <w:p w14:paraId="47E3491B" w14:textId="5DF52006" w:rsidR="00DF6535" w:rsidRPr="00690EC4" w:rsidRDefault="0032190E" w:rsidP="00E44853">
      <w:pPr>
        <w:rPr>
          <w:rFonts w:ascii="Arial" w:hAnsi="Arial" w:cs="Arial"/>
          <w:color w:val="000000" w:themeColor="text1"/>
        </w:rPr>
      </w:pPr>
      <w:r w:rsidRPr="00690EC4">
        <w:rPr>
          <w:rFonts w:ascii="Arial" w:hAnsi="Arial" w:cs="Arial"/>
          <w:color w:val="000000" w:themeColor="text1"/>
        </w:rPr>
        <w:t xml:space="preserve">The research question </w:t>
      </w:r>
      <w:r w:rsidR="00255BD5" w:rsidRPr="00690EC4">
        <w:rPr>
          <w:rFonts w:ascii="Arial" w:hAnsi="Arial" w:cs="Arial"/>
          <w:color w:val="000000" w:themeColor="text1"/>
        </w:rPr>
        <w:t>of</w:t>
      </w:r>
      <w:r w:rsidRPr="00690EC4">
        <w:rPr>
          <w:rFonts w:ascii="Arial" w:hAnsi="Arial" w:cs="Arial"/>
          <w:color w:val="000000" w:themeColor="text1"/>
        </w:rPr>
        <w:t xml:space="preserve"> this review study is as follows:</w:t>
      </w:r>
    </w:p>
    <w:p w14:paraId="5FAD365B" w14:textId="3D56A4BE" w:rsidR="00DE4C32" w:rsidRPr="00690EC4" w:rsidRDefault="00DE4C32" w:rsidP="00E44853">
      <w:pPr>
        <w:jc w:val="center"/>
        <w:rPr>
          <w:rFonts w:ascii="Arial" w:hAnsi="Arial" w:cs="Arial"/>
          <w:color w:val="000000" w:themeColor="text1"/>
        </w:rPr>
      </w:pPr>
      <w:r w:rsidRPr="00690EC4">
        <w:rPr>
          <w:rFonts w:ascii="Arial" w:hAnsi="Arial" w:cs="Arial"/>
          <w:color w:val="000000" w:themeColor="text1"/>
        </w:rPr>
        <w:t>To what extent do environmental factors impact the development and escalation of asthma among UK children?</w:t>
      </w:r>
    </w:p>
    <w:p w14:paraId="28849EAE" w14:textId="28E72DBE" w:rsidR="00594D12" w:rsidRPr="00690EC4" w:rsidRDefault="00594D12" w:rsidP="00594D12">
      <w:pPr>
        <w:pStyle w:val="Heading2"/>
        <w:rPr>
          <w:rFonts w:cs="Arial"/>
          <w:color w:val="000000" w:themeColor="text1"/>
        </w:rPr>
      </w:pPr>
      <w:bookmarkStart w:id="4" w:name="_Toc227268274"/>
      <w:r w:rsidRPr="00690EC4">
        <w:rPr>
          <w:rFonts w:cs="Arial"/>
          <w:color w:val="000000" w:themeColor="text1"/>
        </w:rPr>
        <w:t>1.3 Research Objectives</w:t>
      </w:r>
      <w:bookmarkEnd w:id="4"/>
    </w:p>
    <w:p w14:paraId="686DCC0C" w14:textId="4E024FAE" w:rsidR="0032190E" w:rsidRPr="00690EC4" w:rsidRDefault="0032190E" w:rsidP="00DF6535">
      <w:pPr>
        <w:rPr>
          <w:rFonts w:ascii="Arial" w:hAnsi="Arial" w:cs="Arial"/>
          <w:color w:val="000000" w:themeColor="text1"/>
        </w:rPr>
      </w:pPr>
      <w:r w:rsidRPr="00690EC4">
        <w:rPr>
          <w:rFonts w:ascii="Arial" w:hAnsi="Arial" w:cs="Arial"/>
          <w:color w:val="000000" w:themeColor="text1"/>
        </w:rPr>
        <w:t>This scoping review has the following objectives</w:t>
      </w:r>
      <w:r w:rsidR="00DF6535" w:rsidRPr="00690EC4">
        <w:rPr>
          <w:rFonts w:ascii="Arial" w:hAnsi="Arial" w:cs="Arial"/>
          <w:color w:val="000000" w:themeColor="text1"/>
        </w:rPr>
        <w:t>:</w:t>
      </w:r>
    </w:p>
    <w:p w14:paraId="53A33CDA" w14:textId="77777777" w:rsidR="00A108B6" w:rsidRPr="00690EC4" w:rsidRDefault="00A108B6" w:rsidP="00A108B6">
      <w:pPr>
        <w:numPr>
          <w:ilvl w:val="0"/>
          <w:numId w:val="1"/>
        </w:numPr>
        <w:rPr>
          <w:rFonts w:ascii="Arial" w:hAnsi="Arial" w:cs="Arial"/>
          <w:color w:val="000000" w:themeColor="text1"/>
        </w:rPr>
      </w:pPr>
      <w:r w:rsidRPr="00690EC4">
        <w:rPr>
          <w:rFonts w:ascii="Arial" w:hAnsi="Arial" w:cs="Arial"/>
          <w:color w:val="000000" w:themeColor="text1"/>
        </w:rPr>
        <w:t>To identify environmental risk factors (air pollution, urban deprivation, housing conditions, indoor allergens and second-hand smoke) and their association with the prevalence and worsening of asthma in children in the UK.</w:t>
      </w:r>
    </w:p>
    <w:p w14:paraId="38625648" w14:textId="77777777" w:rsidR="00A108B6" w:rsidRPr="00690EC4" w:rsidRDefault="00A108B6" w:rsidP="00A108B6">
      <w:pPr>
        <w:numPr>
          <w:ilvl w:val="0"/>
          <w:numId w:val="1"/>
        </w:numPr>
        <w:rPr>
          <w:rFonts w:ascii="Arial" w:hAnsi="Arial" w:cs="Arial"/>
          <w:color w:val="000000" w:themeColor="text1"/>
        </w:rPr>
      </w:pPr>
      <w:r w:rsidRPr="00690EC4">
        <w:rPr>
          <w:rFonts w:ascii="Arial" w:hAnsi="Arial" w:cs="Arial"/>
          <w:color w:val="000000" w:themeColor="text1"/>
        </w:rPr>
        <w:t>To examine the effect of environmental exposure on asthma-related outcomes comprising severity of symptoms, hospitalisation, medication use and quality of life (QOL) of children with asthma in the UK.</w:t>
      </w:r>
    </w:p>
    <w:p w14:paraId="2F94CEE4" w14:textId="77777777" w:rsidR="00A108B6" w:rsidRPr="00690EC4" w:rsidRDefault="00A108B6" w:rsidP="00A108B6">
      <w:pPr>
        <w:numPr>
          <w:ilvl w:val="0"/>
          <w:numId w:val="1"/>
        </w:numPr>
        <w:rPr>
          <w:rFonts w:ascii="Arial" w:hAnsi="Arial" w:cs="Arial"/>
          <w:color w:val="000000" w:themeColor="text1"/>
        </w:rPr>
      </w:pPr>
      <w:r w:rsidRPr="00690EC4">
        <w:rPr>
          <w:rFonts w:ascii="Arial" w:hAnsi="Arial" w:cs="Arial"/>
          <w:color w:val="000000" w:themeColor="text1"/>
        </w:rPr>
        <w:t xml:space="preserve">To recognise implications of asthma among children on the health and social care practices in the UK, including its public health interventions, prevention strategies, multidisciplinary management and considerations for housing policies. </w:t>
      </w:r>
    </w:p>
    <w:p w14:paraId="52010A5E" w14:textId="0DBA3979" w:rsidR="0026393A" w:rsidRPr="00690EC4" w:rsidRDefault="00A108B6" w:rsidP="00A108B6">
      <w:pPr>
        <w:numPr>
          <w:ilvl w:val="0"/>
          <w:numId w:val="1"/>
        </w:numPr>
        <w:rPr>
          <w:rFonts w:ascii="Arial" w:hAnsi="Arial" w:cs="Arial"/>
          <w:color w:val="000000" w:themeColor="text1"/>
        </w:rPr>
      </w:pPr>
      <w:r w:rsidRPr="00690EC4">
        <w:rPr>
          <w:rFonts w:ascii="Arial" w:hAnsi="Arial" w:cs="Arial"/>
          <w:color w:val="000000" w:themeColor="text1"/>
        </w:rPr>
        <w:t xml:space="preserve">To suggest recommendations for UK policies and interventions for the improvement of the lives of children affected by environmentally induced or exacerbated asthma. </w:t>
      </w:r>
      <w:r w:rsidR="00DF6535" w:rsidRPr="00690EC4">
        <w:rPr>
          <w:rFonts w:ascii="Arial" w:hAnsi="Arial" w:cs="Arial"/>
          <w:color w:val="000000" w:themeColor="text1"/>
        </w:rPr>
        <w:t xml:space="preserve"> </w:t>
      </w:r>
    </w:p>
    <w:p w14:paraId="0F7D7609" w14:textId="456856DC" w:rsidR="0026393A" w:rsidRPr="00690EC4" w:rsidRDefault="0026393A" w:rsidP="00DF6535">
      <w:pPr>
        <w:pStyle w:val="Heading1"/>
        <w:rPr>
          <w:rFonts w:cs="Arial"/>
          <w:color w:val="000000" w:themeColor="text1"/>
        </w:rPr>
      </w:pPr>
      <w:bookmarkStart w:id="5" w:name="_Toc227268275"/>
      <w:r w:rsidRPr="00690EC4">
        <w:rPr>
          <w:rFonts w:cs="Arial"/>
          <w:color w:val="000000" w:themeColor="text1"/>
        </w:rPr>
        <w:lastRenderedPageBreak/>
        <w:t>2. Background</w:t>
      </w:r>
      <w:bookmarkEnd w:id="5"/>
    </w:p>
    <w:p w14:paraId="7ACD96A7" w14:textId="1A25B8DB" w:rsidR="00830F02" w:rsidRPr="00690EC4" w:rsidRDefault="006C2D3F" w:rsidP="00F92AC2">
      <w:pPr>
        <w:rPr>
          <w:rFonts w:ascii="Arial" w:hAnsi="Arial" w:cs="Arial"/>
          <w:color w:val="000000" w:themeColor="text1"/>
        </w:rPr>
      </w:pPr>
      <w:r w:rsidRPr="00690EC4">
        <w:rPr>
          <w:rFonts w:ascii="Arial" w:hAnsi="Arial" w:cs="Arial"/>
          <w:color w:val="000000" w:themeColor="text1"/>
        </w:rPr>
        <w:t xml:space="preserve">In the UK, childhood asthma remains a significant health issue, </w:t>
      </w:r>
      <w:r w:rsidR="00255BD5" w:rsidRPr="00690EC4">
        <w:rPr>
          <w:rFonts w:ascii="Arial" w:hAnsi="Arial" w:cs="Arial"/>
          <w:color w:val="000000" w:themeColor="text1"/>
        </w:rPr>
        <w:t>affecting</w:t>
      </w:r>
      <w:r w:rsidRPr="00690EC4">
        <w:rPr>
          <w:rFonts w:ascii="Arial" w:hAnsi="Arial" w:cs="Arial"/>
          <w:color w:val="000000" w:themeColor="text1"/>
        </w:rPr>
        <w:t xml:space="preserve"> health service access </w:t>
      </w:r>
      <w:r w:rsidR="001856B0" w:rsidRPr="00690EC4">
        <w:rPr>
          <w:rFonts w:ascii="Arial" w:hAnsi="Arial" w:cs="Arial"/>
          <w:color w:val="000000" w:themeColor="text1"/>
        </w:rPr>
        <w:t>and family</w:t>
      </w:r>
      <w:r w:rsidRPr="00690EC4">
        <w:rPr>
          <w:rFonts w:ascii="Arial" w:hAnsi="Arial" w:cs="Arial"/>
          <w:color w:val="000000" w:themeColor="text1"/>
        </w:rPr>
        <w:t xml:space="preserve"> and community well-being. It is known to be among the most frequent reasons that cause emergency </w:t>
      </w:r>
      <w:r w:rsidR="00255BD5" w:rsidRPr="00690EC4">
        <w:rPr>
          <w:rFonts w:ascii="Arial" w:hAnsi="Arial" w:cs="Arial"/>
          <w:color w:val="000000" w:themeColor="text1"/>
        </w:rPr>
        <w:t>hospitalisation</w:t>
      </w:r>
      <w:r w:rsidRPr="00690EC4">
        <w:rPr>
          <w:rFonts w:ascii="Arial" w:hAnsi="Arial" w:cs="Arial"/>
          <w:color w:val="000000" w:themeColor="text1"/>
        </w:rPr>
        <w:t xml:space="preserve"> among children and youth, which puts </w:t>
      </w:r>
      <w:r w:rsidR="00255BD5" w:rsidRPr="00690EC4">
        <w:rPr>
          <w:rFonts w:ascii="Arial" w:hAnsi="Arial" w:cs="Arial"/>
          <w:color w:val="000000" w:themeColor="text1"/>
        </w:rPr>
        <w:t>a</w:t>
      </w:r>
      <w:r w:rsidRPr="00690EC4">
        <w:rPr>
          <w:rFonts w:ascii="Arial" w:hAnsi="Arial" w:cs="Arial"/>
          <w:color w:val="000000" w:themeColor="text1"/>
        </w:rPr>
        <w:t xml:space="preserve"> </w:t>
      </w:r>
      <w:r w:rsidR="00255BD5" w:rsidRPr="00690EC4">
        <w:rPr>
          <w:rFonts w:ascii="Arial" w:hAnsi="Arial" w:cs="Arial"/>
          <w:color w:val="000000" w:themeColor="text1"/>
        </w:rPr>
        <w:t>significant strain on healthcare services</w:t>
      </w:r>
      <w:r w:rsidRPr="00690EC4">
        <w:rPr>
          <w:rFonts w:ascii="Arial" w:hAnsi="Arial" w:cs="Arial"/>
          <w:color w:val="000000" w:themeColor="text1"/>
        </w:rPr>
        <w:t xml:space="preserve"> (Royal College of Paediatrics and Child Health,</w:t>
      </w:r>
      <w:r w:rsidR="0023022B" w:rsidRPr="00690EC4">
        <w:rPr>
          <w:rFonts w:ascii="Arial" w:hAnsi="Arial" w:cs="Arial"/>
          <w:color w:val="000000" w:themeColor="text1"/>
        </w:rPr>
        <w:t xml:space="preserve"> 2020</w:t>
      </w:r>
      <w:r w:rsidRPr="00690EC4">
        <w:rPr>
          <w:rFonts w:ascii="Arial" w:hAnsi="Arial" w:cs="Arial"/>
          <w:color w:val="000000" w:themeColor="text1"/>
        </w:rPr>
        <w:t>). Asthma has been found to continue causing a burden among children aged nine y</w:t>
      </w:r>
      <w:r w:rsidR="00230BFE" w:rsidRPr="00690EC4">
        <w:rPr>
          <w:rFonts w:ascii="Arial" w:hAnsi="Arial" w:cs="Arial"/>
          <w:color w:val="000000" w:themeColor="text1"/>
        </w:rPr>
        <w:t>ears and below in England alone</w:t>
      </w:r>
      <w:r w:rsidRPr="00690EC4">
        <w:rPr>
          <w:rFonts w:ascii="Arial" w:hAnsi="Arial" w:cs="Arial"/>
          <w:color w:val="000000" w:themeColor="text1"/>
        </w:rPr>
        <w:t>, with over 6,000 hospital admissions recorded (</w:t>
      </w:r>
      <w:proofErr w:type="spellStart"/>
      <w:r w:rsidR="0023022B" w:rsidRPr="00690EC4">
        <w:rPr>
          <w:rFonts w:ascii="Arial" w:hAnsi="Arial" w:cs="Arial"/>
          <w:color w:val="000000" w:themeColor="text1"/>
        </w:rPr>
        <w:t>Gouia</w:t>
      </w:r>
      <w:proofErr w:type="spellEnd"/>
      <w:r w:rsidR="0023022B" w:rsidRPr="00690EC4">
        <w:rPr>
          <w:rFonts w:ascii="Arial" w:hAnsi="Arial" w:cs="Arial"/>
          <w:color w:val="000000" w:themeColor="text1"/>
        </w:rPr>
        <w:t xml:space="preserve"> et al.</w:t>
      </w:r>
      <w:r w:rsidRPr="00690EC4">
        <w:rPr>
          <w:rFonts w:ascii="Arial" w:hAnsi="Arial" w:cs="Arial"/>
          <w:color w:val="000000" w:themeColor="text1"/>
        </w:rPr>
        <w:t>, 2024</w:t>
      </w:r>
      <w:r w:rsidR="00230BFE" w:rsidRPr="00690EC4">
        <w:rPr>
          <w:rFonts w:ascii="Arial" w:hAnsi="Arial" w:cs="Arial"/>
          <w:color w:val="000000" w:themeColor="text1"/>
        </w:rPr>
        <w:t>).</w:t>
      </w:r>
      <w:r w:rsidR="00830F02" w:rsidRPr="00690EC4">
        <w:rPr>
          <w:rFonts w:ascii="Arial" w:hAnsi="Arial" w:cs="Arial"/>
          <w:color w:val="000000" w:themeColor="text1"/>
        </w:rPr>
        <w:t xml:space="preserve"> </w:t>
      </w:r>
      <w:r w:rsidRPr="00690EC4">
        <w:rPr>
          <w:rFonts w:ascii="Arial" w:hAnsi="Arial" w:cs="Arial"/>
          <w:color w:val="000000" w:themeColor="text1"/>
        </w:rPr>
        <w:t xml:space="preserve">The environmental conditions are generally considered to be significant determinants of asthma in children and its severity. </w:t>
      </w:r>
      <w:r w:rsidR="00BB628E" w:rsidRPr="00690EC4">
        <w:rPr>
          <w:rFonts w:ascii="Arial" w:hAnsi="Arial" w:cs="Arial"/>
          <w:color w:val="000000" w:themeColor="text1"/>
        </w:rPr>
        <w:t>Among the risk factors of asthma attacks and hospitalisation, there is the outdoor air pollution, particularly nitrogen dioxide (NO2)</w:t>
      </w:r>
      <w:r w:rsidR="00D004FA" w:rsidRPr="00690EC4">
        <w:rPr>
          <w:rFonts w:ascii="Arial" w:hAnsi="Arial" w:cs="Arial"/>
          <w:color w:val="000000" w:themeColor="text1"/>
        </w:rPr>
        <w:t xml:space="preserve"> and the particulate matter (PM</w:t>
      </w:r>
      <w:r w:rsidR="00BB628E" w:rsidRPr="00690EC4">
        <w:rPr>
          <w:rFonts w:ascii="Arial" w:hAnsi="Arial" w:cs="Arial"/>
          <w:color w:val="000000" w:themeColor="text1"/>
          <w:vertAlign w:val="subscript"/>
        </w:rPr>
        <w:t>2.5</w:t>
      </w:r>
      <w:r w:rsidR="00BB628E" w:rsidRPr="00690EC4">
        <w:rPr>
          <w:rFonts w:ascii="Arial" w:hAnsi="Arial" w:cs="Arial"/>
          <w:color w:val="000000" w:themeColor="text1"/>
        </w:rPr>
        <w:t>)</w:t>
      </w:r>
      <w:r w:rsidRPr="00690EC4">
        <w:rPr>
          <w:rFonts w:ascii="Arial" w:hAnsi="Arial" w:cs="Arial"/>
          <w:color w:val="000000" w:themeColor="text1"/>
        </w:rPr>
        <w:t xml:space="preserve">. </w:t>
      </w:r>
      <w:r w:rsidR="005122DA" w:rsidRPr="00690EC4">
        <w:rPr>
          <w:rFonts w:ascii="Arial" w:hAnsi="Arial" w:cs="Arial"/>
          <w:color w:val="000000" w:themeColor="text1"/>
        </w:rPr>
        <w:t>Further, seasonal pollen variations, indoor allergens and tobacco smoke’s exposure can increasingly worsen the symptoms of asthma and are likely to exacerbate episodes of severe asthma in children.</w:t>
      </w:r>
    </w:p>
    <w:p w14:paraId="0537CEF5" w14:textId="4CCB7C10" w:rsidR="003E4ECF" w:rsidRPr="00690EC4" w:rsidRDefault="00BB628E" w:rsidP="00F92AC2">
      <w:pPr>
        <w:rPr>
          <w:rFonts w:ascii="Arial" w:hAnsi="Arial" w:cs="Arial"/>
          <w:color w:val="000000" w:themeColor="text1"/>
        </w:rPr>
      </w:pPr>
      <w:r w:rsidRPr="00690EC4">
        <w:rPr>
          <w:rFonts w:ascii="Arial" w:hAnsi="Arial" w:cs="Arial"/>
          <w:color w:val="000000" w:themeColor="text1"/>
        </w:rPr>
        <w:t xml:space="preserve">The long-term consequences of air pollution include respiratory complications, and children are vulnerable in terms of being affected due to their lungs being more </w:t>
      </w:r>
      <w:r w:rsidR="00D97B4B" w:rsidRPr="00690EC4">
        <w:rPr>
          <w:rFonts w:ascii="Arial" w:hAnsi="Arial" w:cs="Arial"/>
          <w:color w:val="000000" w:themeColor="text1"/>
        </w:rPr>
        <w:t>likely to develop</w:t>
      </w:r>
      <w:r w:rsidRPr="00690EC4">
        <w:rPr>
          <w:rFonts w:ascii="Arial" w:hAnsi="Arial" w:cs="Arial"/>
          <w:color w:val="000000" w:themeColor="text1"/>
        </w:rPr>
        <w:t xml:space="preserve">, and the rate of breathing is higher than in adults (Nuffield Trust, 2024). Other indoor environmental factors such as damp living, moulds and tobacco smoke have been linked to severe asthma. The problem affecting 10-15 per cent of houses in the UK is dampness, and it is the reason for fungal growth and breathing complications in children (Gov.UK, 2025). Other socioeconomic factors contributing to the disparity in the prevalence of asthma in the UK are disparities in housing. The higher prevalence of severe symptoms of asthma and hospitalisation among children in deprived regions is due to the risk that these children are exposed to higher environmental risks, such as traffic pollution, structural and housing conditions (University of Bristol, 2024). Therefore, the provided background suggests the significance of the </w:t>
      </w:r>
      <w:r w:rsidR="00F92AC2" w:rsidRPr="00690EC4">
        <w:rPr>
          <w:rFonts w:ascii="Arial" w:hAnsi="Arial" w:cs="Arial"/>
          <w:color w:val="000000" w:themeColor="text1"/>
        </w:rPr>
        <w:t>interventions</w:t>
      </w:r>
      <w:r w:rsidRPr="00690EC4">
        <w:rPr>
          <w:rFonts w:ascii="Arial" w:hAnsi="Arial" w:cs="Arial"/>
          <w:color w:val="000000" w:themeColor="text1"/>
        </w:rPr>
        <w:t xml:space="preserve"> to eradicate the environmental threats and improve the health outcomes of the UK asthma patients in children.</w:t>
      </w:r>
    </w:p>
    <w:p w14:paraId="60B2CDC3" w14:textId="474FF0C6" w:rsidR="00B87E75" w:rsidRPr="00690EC4" w:rsidRDefault="0026393A" w:rsidP="00DF6535">
      <w:pPr>
        <w:pStyle w:val="Heading1"/>
        <w:rPr>
          <w:rFonts w:cs="Arial"/>
          <w:color w:val="000000" w:themeColor="text1"/>
        </w:rPr>
      </w:pPr>
      <w:bookmarkStart w:id="6" w:name="_Toc227268276"/>
      <w:r w:rsidRPr="00690EC4">
        <w:rPr>
          <w:rFonts w:cs="Arial"/>
          <w:color w:val="000000" w:themeColor="text1"/>
        </w:rPr>
        <w:lastRenderedPageBreak/>
        <w:t>3</w:t>
      </w:r>
      <w:r w:rsidR="00B87E75" w:rsidRPr="00690EC4">
        <w:rPr>
          <w:rFonts w:cs="Arial"/>
          <w:color w:val="000000" w:themeColor="text1"/>
        </w:rPr>
        <w:t>. Method</w:t>
      </w:r>
      <w:r w:rsidR="003E4ECF" w:rsidRPr="00690EC4">
        <w:rPr>
          <w:rFonts w:cs="Arial"/>
          <w:color w:val="000000" w:themeColor="text1"/>
        </w:rPr>
        <w:t>s</w:t>
      </w:r>
      <w:bookmarkEnd w:id="6"/>
      <w:r w:rsidR="00A75ED6" w:rsidRPr="00690EC4">
        <w:rPr>
          <w:rFonts w:cs="Arial"/>
          <w:color w:val="000000" w:themeColor="text1"/>
        </w:rPr>
        <w:t xml:space="preserve"> </w:t>
      </w:r>
    </w:p>
    <w:p w14:paraId="425EA2F7" w14:textId="302BD6F4" w:rsidR="00125B3B" w:rsidRPr="00690EC4" w:rsidRDefault="00125B3B" w:rsidP="00125B3B">
      <w:pPr>
        <w:pStyle w:val="Heading2"/>
        <w:rPr>
          <w:rFonts w:cs="Arial"/>
          <w:color w:val="000000" w:themeColor="text1"/>
        </w:rPr>
      </w:pPr>
      <w:bookmarkStart w:id="7" w:name="_Toc227268277"/>
      <w:r w:rsidRPr="00690EC4">
        <w:rPr>
          <w:rFonts w:cs="Arial"/>
          <w:color w:val="000000" w:themeColor="text1"/>
        </w:rPr>
        <w:t>3.1 Research Design</w:t>
      </w:r>
      <w:bookmarkEnd w:id="7"/>
    </w:p>
    <w:p w14:paraId="3C929114" w14:textId="17E25027" w:rsidR="00F227BB" w:rsidRPr="00690EC4" w:rsidRDefault="00A108B6" w:rsidP="00F92AC2">
      <w:pPr>
        <w:rPr>
          <w:rFonts w:ascii="Arial" w:hAnsi="Arial" w:cs="Arial"/>
          <w:color w:val="000000" w:themeColor="text1"/>
          <w:lang w:val="en-US"/>
        </w:rPr>
      </w:pPr>
      <w:r w:rsidRPr="00690EC4">
        <w:rPr>
          <w:rFonts w:ascii="Arial" w:hAnsi="Arial" w:cs="Arial"/>
          <w:color w:val="000000" w:themeColor="text1"/>
          <w:lang w:val="en-US"/>
        </w:rPr>
        <w:t xml:space="preserve">Secondary research is doing a scoping review. The rationale behind choosing a scoping review is that it involves knowledge synthesis through systematic and iterative methods to compile new research on the chosen subject (Mak and Thomas, 2022, p.565).  </w:t>
      </w:r>
      <w:r w:rsidR="00F227BB" w:rsidRPr="00690EC4">
        <w:rPr>
          <w:rFonts w:ascii="Arial" w:hAnsi="Arial" w:cs="Arial"/>
          <w:color w:val="000000" w:themeColor="text1"/>
        </w:rPr>
        <w:t>Scoping reviews enable researchers to address a broader scope of evidence and synthesise evidence of various study types compared to systematic reviews, which attempt to respond to narrow clinical questions</w:t>
      </w:r>
      <w:r w:rsidR="007700C3" w:rsidRPr="00690EC4">
        <w:rPr>
          <w:rFonts w:ascii="Arial" w:hAnsi="Arial" w:cs="Arial"/>
          <w:color w:val="000000" w:themeColor="text1"/>
        </w:rPr>
        <w:t xml:space="preserve"> (</w:t>
      </w:r>
      <w:r w:rsidR="00862E15" w:rsidRPr="00690EC4">
        <w:rPr>
          <w:rFonts w:ascii="Arial" w:hAnsi="Arial" w:cs="Arial"/>
          <w:color w:val="000000" w:themeColor="text1"/>
        </w:rPr>
        <w:t>Munn et al., 2018</w:t>
      </w:r>
      <w:r w:rsidR="007700C3" w:rsidRPr="00690EC4">
        <w:rPr>
          <w:rFonts w:ascii="Arial" w:hAnsi="Arial" w:cs="Arial"/>
          <w:color w:val="000000" w:themeColor="text1"/>
        </w:rPr>
        <w:t>)</w:t>
      </w:r>
      <w:r w:rsidR="00F227BB" w:rsidRPr="00690EC4">
        <w:rPr>
          <w:rFonts w:ascii="Arial" w:hAnsi="Arial" w:cs="Arial"/>
          <w:color w:val="000000" w:themeColor="text1"/>
        </w:rPr>
        <w:t xml:space="preserve">. This flexibility </w:t>
      </w:r>
      <w:r w:rsidR="007700C3" w:rsidRPr="00690EC4">
        <w:rPr>
          <w:rFonts w:ascii="Arial" w:hAnsi="Arial" w:cs="Arial"/>
          <w:color w:val="000000" w:themeColor="text1"/>
        </w:rPr>
        <w:t>makes</w:t>
      </w:r>
      <w:r w:rsidR="00F227BB" w:rsidRPr="00690EC4">
        <w:rPr>
          <w:rFonts w:ascii="Arial" w:hAnsi="Arial" w:cs="Arial"/>
          <w:color w:val="000000" w:themeColor="text1"/>
        </w:rPr>
        <w:t xml:space="preserve"> </w:t>
      </w:r>
      <w:r w:rsidR="00255BD5" w:rsidRPr="00690EC4">
        <w:rPr>
          <w:rFonts w:ascii="Arial" w:hAnsi="Arial" w:cs="Arial"/>
          <w:color w:val="000000" w:themeColor="text1"/>
        </w:rPr>
        <w:t xml:space="preserve">the </w:t>
      </w:r>
      <w:r w:rsidR="00F227BB" w:rsidRPr="00690EC4">
        <w:rPr>
          <w:rFonts w:ascii="Arial" w:hAnsi="Arial" w:cs="Arial"/>
          <w:color w:val="000000" w:themeColor="text1"/>
        </w:rPr>
        <w:t>scoping review method appropriate in exploring complicated topics in the field of public health</w:t>
      </w:r>
      <w:r w:rsidR="00255BD5" w:rsidRPr="00690EC4">
        <w:rPr>
          <w:rFonts w:ascii="Arial" w:hAnsi="Arial" w:cs="Arial"/>
          <w:color w:val="000000" w:themeColor="text1"/>
        </w:rPr>
        <w:t>,</w:t>
      </w:r>
      <w:r w:rsidR="00F227BB" w:rsidRPr="00690EC4">
        <w:rPr>
          <w:rFonts w:ascii="Arial" w:hAnsi="Arial" w:cs="Arial"/>
          <w:color w:val="000000" w:themeColor="text1"/>
        </w:rPr>
        <w:t xml:space="preserve"> like environmental determinants of childhood asthma.</w:t>
      </w:r>
    </w:p>
    <w:p w14:paraId="61CD49E1" w14:textId="75D0C887" w:rsidR="007700C3" w:rsidRPr="00690EC4" w:rsidRDefault="007700C3" w:rsidP="007700C3">
      <w:pPr>
        <w:pStyle w:val="Heading2"/>
        <w:rPr>
          <w:rFonts w:cs="Arial"/>
          <w:color w:val="000000" w:themeColor="text1"/>
        </w:rPr>
      </w:pPr>
      <w:bookmarkStart w:id="8" w:name="_Toc227268278"/>
      <w:r w:rsidRPr="00690EC4">
        <w:rPr>
          <w:rFonts w:cs="Arial"/>
          <w:color w:val="000000" w:themeColor="text1"/>
        </w:rPr>
        <w:t xml:space="preserve">3.2 </w:t>
      </w:r>
      <w:r w:rsidR="00F227BB" w:rsidRPr="00690EC4">
        <w:rPr>
          <w:rFonts w:cs="Arial"/>
          <w:color w:val="000000" w:themeColor="text1"/>
        </w:rPr>
        <w:t>D</w:t>
      </w:r>
      <w:r w:rsidRPr="00690EC4">
        <w:rPr>
          <w:rFonts w:cs="Arial"/>
          <w:color w:val="000000" w:themeColor="text1"/>
        </w:rPr>
        <w:t>ata Collection/Search Strategy</w:t>
      </w:r>
      <w:bookmarkEnd w:id="8"/>
    </w:p>
    <w:p w14:paraId="44E1DE1F" w14:textId="77777777" w:rsidR="00A108B6" w:rsidRPr="00690EC4" w:rsidRDefault="00F227BB" w:rsidP="00F92AC2">
      <w:pPr>
        <w:rPr>
          <w:rFonts w:ascii="Arial" w:hAnsi="Arial" w:cs="Arial"/>
          <w:color w:val="000000" w:themeColor="text1"/>
        </w:rPr>
      </w:pPr>
      <w:r w:rsidRPr="00690EC4">
        <w:rPr>
          <w:rFonts w:ascii="Arial" w:hAnsi="Arial" w:cs="Arial"/>
          <w:color w:val="000000" w:themeColor="text1"/>
        </w:rPr>
        <w:t>The data collection/search strategy involve</w:t>
      </w:r>
      <w:r w:rsidR="007700C3" w:rsidRPr="00690EC4">
        <w:rPr>
          <w:rFonts w:ascii="Arial" w:hAnsi="Arial" w:cs="Arial"/>
          <w:color w:val="000000" w:themeColor="text1"/>
        </w:rPr>
        <w:t>d</w:t>
      </w:r>
      <w:r w:rsidRPr="00690EC4">
        <w:rPr>
          <w:rFonts w:ascii="Arial" w:hAnsi="Arial" w:cs="Arial"/>
          <w:color w:val="000000" w:themeColor="text1"/>
        </w:rPr>
        <w:t xml:space="preserve"> </w:t>
      </w:r>
      <w:r w:rsidR="00255BD5" w:rsidRPr="00690EC4">
        <w:rPr>
          <w:rFonts w:ascii="Arial" w:hAnsi="Arial" w:cs="Arial"/>
          <w:color w:val="000000" w:themeColor="text1"/>
        </w:rPr>
        <w:t xml:space="preserve">a </w:t>
      </w:r>
      <w:r w:rsidRPr="00690EC4">
        <w:rPr>
          <w:rFonts w:ascii="Arial" w:hAnsi="Arial" w:cs="Arial"/>
          <w:color w:val="000000" w:themeColor="text1"/>
        </w:rPr>
        <w:t xml:space="preserve">search of </w:t>
      </w:r>
      <w:r w:rsidR="007700C3" w:rsidRPr="00690EC4">
        <w:rPr>
          <w:rFonts w:ascii="Arial" w:hAnsi="Arial" w:cs="Arial"/>
          <w:color w:val="000000" w:themeColor="text1"/>
        </w:rPr>
        <w:t>6</w:t>
      </w:r>
      <w:r w:rsidRPr="00690EC4">
        <w:rPr>
          <w:rFonts w:ascii="Arial" w:hAnsi="Arial" w:cs="Arial"/>
          <w:color w:val="000000" w:themeColor="text1"/>
        </w:rPr>
        <w:t xml:space="preserve"> articles </w:t>
      </w:r>
      <w:r w:rsidR="006023F5" w:rsidRPr="00690EC4">
        <w:rPr>
          <w:rFonts w:ascii="Arial" w:hAnsi="Arial" w:cs="Arial"/>
          <w:color w:val="000000" w:themeColor="text1"/>
        </w:rPr>
        <w:t xml:space="preserve">selected through the PRISMA flow (Appendix 1) </w:t>
      </w:r>
      <w:r w:rsidRPr="00690EC4">
        <w:rPr>
          <w:rFonts w:ascii="Arial" w:hAnsi="Arial" w:cs="Arial"/>
          <w:color w:val="000000" w:themeColor="text1"/>
        </w:rPr>
        <w:t>addressing the specified s</w:t>
      </w:r>
      <w:r w:rsidR="007700C3" w:rsidRPr="00690EC4">
        <w:rPr>
          <w:rFonts w:ascii="Arial" w:hAnsi="Arial" w:cs="Arial"/>
          <w:color w:val="000000" w:themeColor="text1"/>
        </w:rPr>
        <w:t>ubject and its meta-analysis. Therefore, a</w:t>
      </w:r>
      <w:r w:rsidR="00255BD5" w:rsidRPr="00690EC4">
        <w:rPr>
          <w:rFonts w:ascii="Arial" w:hAnsi="Arial" w:cs="Arial"/>
          <w:color w:val="000000" w:themeColor="text1"/>
        </w:rPr>
        <w:t xml:space="preserve"> systematic</w:t>
      </w:r>
      <w:r w:rsidRPr="00690EC4">
        <w:rPr>
          <w:rFonts w:ascii="Arial" w:hAnsi="Arial" w:cs="Arial"/>
          <w:color w:val="000000" w:themeColor="text1"/>
        </w:rPr>
        <w:t xml:space="preserve"> database search was also carried out as a method of collecting data to find out the relevant peer-reviewed research stud</w:t>
      </w:r>
      <w:r w:rsidR="007700C3" w:rsidRPr="00690EC4">
        <w:rPr>
          <w:rFonts w:ascii="Arial" w:hAnsi="Arial" w:cs="Arial"/>
          <w:color w:val="000000" w:themeColor="text1"/>
        </w:rPr>
        <w:t xml:space="preserve">ies. </w:t>
      </w:r>
    </w:p>
    <w:p w14:paraId="357523F7" w14:textId="77777777" w:rsidR="00A108B6" w:rsidRPr="00690EC4" w:rsidRDefault="00A108B6" w:rsidP="00A108B6">
      <w:pPr>
        <w:rPr>
          <w:rFonts w:ascii="Arial" w:hAnsi="Arial" w:cs="Arial"/>
          <w:b/>
          <w:bCs/>
          <w:color w:val="000000" w:themeColor="text1"/>
          <w:sz w:val="22"/>
          <w:lang w:val="en-US"/>
        </w:rPr>
      </w:pPr>
      <w:r w:rsidRPr="00690EC4">
        <w:rPr>
          <w:rFonts w:ascii="Arial" w:hAnsi="Arial" w:cs="Arial"/>
          <w:b/>
          <w:bCs/>
          <w:color w:val="000000" w:themeColor="text1"/>
          <w:sz w:val="22"/>
          <w:lang w:val="en-US"/>
        </w:rPr>
        <w:t>Databases</w:t>
      </w:r>
    </w:p>
    <w:p w14:paraId="69F18488" w14:textId="77777777" w:rsidR="00A108B6" w:rsidRPr="00690EC4" w:rsidRDefault="00A108B6" w:rsidP="00A108B6">
      <w:pPr>
        <w:rPr>
          <w:rFonts w:ascii="Arial" w:hAnsi="Arial" w:cs="Arial"/>
          <w:color w:val="000000" w:themeColor="text1"/>
          <w:sz w:val="22"/>
          <w:lang w:val="en-US"/>
        </w:rPr>
      </w:pPr>
      <w:r w:rsidRPr="00690EC4">
        <w:rPr>
          <w:rFonts w:ascii="Arial" w:hAnsi="Arial" w:cs="Arial"/>
          <w:color w:val="000000" w:themeColor="text1"/>
          <w:sz w:val="22"/>
          <w:lang w:val="en-US"/>
        </w:rPr>
        <w:t xml:space="preserve">PubMed, Scopus and Web of Science. </w:t>
      </w:r>
    </w:p>
    <w:p w14:paraId="71765262" w14:textId="77777777" w:rsidR="00A108B6" w:rsidRPr="00690EC4" w:rsidRDefault="00A108B6" w:rsidP="00A108B6">
      <w:pPr>
        <w:rPr>
          <w:rFonts w:ascii="Arial" w:hAnsi="Arial" w:cs="Arial"/>
          <w:b/>
          <w:bCs/>
          <w:color w:val="000000" w:themeColor="text1"/>
          <w:sz w:val="22"/>
          <w:lang w:val="en-US"/>
        </w:rPr>
      </w:pPr>
      <w:r w:rsidRPr="00690EC4">
        <w:rPr>
          <w:rFonts w:ascii="Arial" w:hAnsi="Arial" w:cs="Arial"/>
          <w:b/>
          <w:bCs/>
          <w:color w:val="000000" w:themeColor="text1"/>
          <w:sz w:val="22"/>
          <w:lang w:val="en-US"/>
        </w:rPr>
        <w:t>Keywords</w:t>
      </w:r>
    </w:p>
    <w:p w14:paraId="634378E7" w14:textId="77777777" w:rsidR="00A108B6" w:rsidRPr="00690EC4" w:rsidRDefault="00A108B6" w:rsidP="00A108B6">
      <w:pPr>
        <w:rPr>
          <w:rFonts w:ascii="Arial" w:hAnsi="Arial" w:cs="Arial"/>
          <w:i/>
          <w:iCs/>
          <w:color w:val="000000" w:themeColor="text1"/>
          <w:sz w:val="22"/>
          <w:lang w:val="en-US"/>
        </w:rPr>
      </w:pPr>
      <w:r w:rsidRPr="00690EC4">
        <w:rPr>
          <w:rFonts w:ascii="Arial" w:hAnsi="Arial" w:cs="Arial"/>
          <w:i/>
          <w:iCs/>
          <w:color w:val="000000" w:themeColor="text1"/>
          <w:sz w:val="22"/>
          <w:lang w:val="en-US"/>
        </w:rPr>
        <w:t xml:space="preserve">“Asthma” </w:t>
      </w:r>
      <w:r w:rsidRPr="00690EC4">
        <w:rPr>
          <w:rFonts w:ascii="Arial" w:hAnsi="Arial" w:cs="Arial"/>
          <w:color w:val="000000" w:themeColor="text1"/>
          <w:sz w:val="22"/>
          <w:lang w:val="en-US"/>
        </w:rPr>
        <w:t xml:space="preserve">OR </w:t>
      </w:r>
      <w:r w:rsidRPr="00690EC4">
        <w:rPr>
          <w:rFonts w:ascii="Arial" w:hAnsi="Arial" w:cs="Arial"/>
          <w:i/>
          <w:iCs/>
          <w:color w:val="000000" w:themeColor="text1"/>
          <w:sz w:val="22"/>
          <w:lang w:val="en-US"/>
        </w:rPr>
        <w:t xml:space="preserve">“Childhood asthma” </w:t>
      </w:r>
      <w:r w:rsidRPr="00690EC4">
        <w:rPr>
          <w:rFonts w:ascii="Arial" w:hAnsi="Arial" w:cs="Arial"/>
          <w:color w:val="000000" w:themeColor="text1"/>
          <w:sz w:val="22"/>
          <w:lang w:val="en-US"/>
        </w:rPr>
        <w:t>AND</w:t>
      </w:r>
      <w:r w:rsidRPr="00690EC4">
        <w:rPr>
          <w:rFonts w:ascii="Arial" w:hAnsi="Arial" w:cs="Arial"/>
          <w:i/>
          <w:iCs/>
          <w:color w:val="000000" w:themeColor="text1"/>
          <w:sz w:val="22"/>
          <w:lang w:val="en-US"/>
        </w:rPr>
        <w:t xml:space="preserve"> “Environmental factors” </w:t>
      </w:r>
      <w:r w:rsidRPr="00690EC4">
        <w:rPr>
          <w:rFonts w:ascii="Arial" w:hAnsi="Arial" w:cs="Arial"/>
          <w:color w:val="000000" w:themeColor="text1"/>
          <w:sz w:val="22"/>
          <w:lang w:val="en-US"/>
        </w:rPr>
        <w:t>OR</w:t>
      </w:r>
      <w:r w:rsidRPr="00690EC4">
        <w:rPr>
          <w:rFonts w:ascii="Arial" w:hAnsi="Arial" w:cs="Arial"/>
          <w:i/>
          <w:iCs/>
          <w:color w:val="000000" w:themeColor="text1"/>
          <w:sz w:val="22"/>
          <w:lang w:val="en-US"/>
        </w:rPr>
        <w:t xml:space="preserve"> “allergens” </w:t>
      </w:r>
      <w:r w:rsidRPr="00690EC4">
        <w:rPr>
          <w:rFonts w:ascii="Arial" w:hAnsi="Arial" w:cs="Arial"/>
          <w:color w:val="000000" w:themeColor="text1"/>
          <w:sz w:val="22"/>
          <w:lang w:val="en-US"/>
        </w:rPr>
        <w:t>OR</w:t>
      </w:r>
      <w:r w:rsidRPr="00690EC4">
        <w:rPr>
          <w:rFonts w:ascii="Arial" w:hAnsi="Arial" w:cs="Arial"/>
          <w:i/>
          <w:iCs/>
          <w:color w:val="000000" w:themeColor="text1"/>
          <w:sz w:val="22"/>
          <w:lang w:val="en-US"/>
        </w:rPr>
        <w:t xml:space="preserve"> “Pollution” </w:t>
      </w:r>
      <w:r w:rsidRPr="00690EC4">
        <w:rPr>
          <w:rFonts w:ascii="Arial" w:hAnsi="Arial" w:cs="Arial"/>
          <w:color w:val="000000" w:themeColor="text1"/>
          <w:sz w:val="22"/>
          <w:lang w:val="en-US"/>
        </w:rPr>
        <w:t xml:space="preserve">OR </w:t>
      </w:r>
      <w:r w:rsidRPr="00690EC4">
        <w:rPr>
          <w:rFonts w:ascii="Arial" w:hAnsi="Arial" w:cs="Arial"/>
          <w:i/>
          <w:iCs/>
          <w:color w:val="000000" w:themeColor="text1"/>
          <w:sz w:val="22"/>
          <w:lang w:val="en-US"/>
        </w:rPr>
        <w:t xml:space="preserve">“Secondhand smoke” </w:t>
      </w:r>
      <w:r w:rsidRPr="00690EC4">
        <w:rPr>
          <w:rFonts w:ascii="Arial" w:hAnsi="Arial" w:cs="Arial"/>
          <w:color w:val="000000" w:themeColor="text1"/>
          <w:sz w:val="22"/>
          <w:lang w:val="en-US"/>
        </w:rPr>
        <w:t>OR</w:t>
      </w:r>
      <w:r w:rsidRPr="00690EC4">
        <w:rPr>
          <w:rFonts w:ascii="Arial" w:hAnsi="Arial" w:cs="Arial"/>
          <w:i/>
          <w:iCs/>
          <w:color w:val="000000" w:themeColor="text1"/>
          <w:sz w:val="22"/>
          <w:lang w:val="en-US"/>
        </w:rPr>
        <w:t xml:space="preserve"> “Housing conditions” AND “Prevention Mechanisms”</w:t>
      </w:r>
    </w:p>
    <w:p w14:paraId="2E822723" w14:textId="77777777" w:rsidR="00A108B6" w:rsidRPr="00690EC4" w:rsidRDefault="00A108B6" w:rsidP="00A108B6">
      <w:pPr>
        <w:tabs>
          <w:tab w:val="left" w:pos="7981"/>
        </w:tabs>
        <w:rPr>
          <w:rFonts w:ascii="Arial" w:hAnsi="Arial" w:cs="Arial"/>
          <w:b/>
          <w:bCs/>
          <w:color w:val="000000" w:themeColor="text1"/>
          <w:sz w:val="22"/>
          <w:lang w:val="en-US"/>
        </w:rPr>
      </w:pPr>
      <w:r w:rsidRPr="00690EC4">
        <w:rPr>
          <w:rFonts w:ascii="Arial" w:hAnsi="Arial" w:cs="Arial"/>
          <w:b/>
          <w:bCs/>
          <w:color w:val="000000" w:themeColor="text1"/>
          <w:sz w:val="22"/>
          <w:lang w:val="en-US"/>
        </w:rPr>
        <w:t>Inclusion criteria</w:t>
      </w:r>
      <w:r w:rsidRPr="00690EC4">
        <w:rPr>
          <w:rFonts w:ascii="Arial" w:hAnsi="Arial" w:cs="Arial"/>
          <w:b/>
          <w:bCs/>
          <w:color w:val="000000" w:themeColor="text1"/>
          <w:sz w:val="22"/>
          <w:lang w:val="en-US"/>
        </w:rPr>
        <w:tab/>
      </w:r>
    </w:p>
    <w:p w14:paraId="52242ECC" w14:textId="77777777" w:rsidR="00A108B6" w:rsidRPr="00690EC4" w:rsidRDefault="00A108B6" w:rsidP="00A108B6">
      <w:pPr>
        <w:pStyle w:val="ListParagraph"/>
        <w:numPr>
          <w:ilvl w:val="0"/>
          <w:numId w:val="2"/>
        </w:numPr>
        <w:jc w:val="left"/>
        <w:rPr>
          <w:rFonts w:ascii="Arial" w:hAnsi="Arial" w:cs="Arial"/>
          <w:bCs/>
          <w:color w:val="000000" w:themeColor="text1"/>
          <w:sz w:val="22"/>
          <w:lang w:val="en-US"/>
        </w:rPr>
      </w:pPr>
      <w:r w:rsidRPr="00690EC4">
        <w:rPr>
          <w:rFonts w:ascii="Arial" w:hAnsi="Arial" w:cs="Arial"/>
          <w:bCs/>
          <w:color w:val="000000" w:themeColor="text1"/>
          <w:sz w:val="22"/>
          <w:lang w:val="en-US"/>
        </w:rPr>
        <w:t>Peer-reviewed articles</w:t>
      </w:r>
    </w:p>
    <w:p w14:paraId="51243415" w14:textId="77777777" w:rsidR="00A108B6" w:rsidRPr="00690EC4" w:rsidRDefault="00A108B6" w:rsidP="00A108B6">
      <w:pPr>
        <w:pStyle w:val="ListParagraph"/>
        <w:numPr>
          <w:ilvl w:val="0"/>
          <w:numId w:val="2"/>
        </w:numPr>
        <w:jc w:val="left"/>
        <w:rPr>
          <w:rFonts w:ascii="Arial" w:hAnsi="Arial" w:cs="Arial"/>
          <w:bCs/>
          <w:color w:val="000000" w:themeColor="text1"/>
          <w:sz w:val="22"/>
          <w:lang w:val="en-US"/>
        </w:rPr>
      </w:pPr>
      <w:r w:rsidRPr="00690EC4">
        <w:rPr>
          <w:rFonts w:ascii="Arial" w:hAnsi="Arial" w:cs="Arial"/>
          <w:bCs/>
          <w:color w:val="000000" w:themeColor="text1"/>
          <w:sz w:val="22"/>
          <w:lang w:val="en-US"/>
        </w:rPr>
        <w:lastRenderedPageBreak/>
        <w:t>Published between 2016–2026</w:t>
      </w:r>
    </w:p>
    <w:p w14:paraId="74EED9A6" w14:textId="77777777" w:rsidR="00A108B6" w:rsidRPr="00690EC4" w:rsidRDefault="00A108B6" w:rsidP="00A108B6">
      <w:pPr>
        <w:pStyle w:val="ListParagraph"/>
        <w:numPr>
          <w:ilvl w:val="0"/>
          <w:numId w:val="2"/>
        </w:numPr>
        <w:jc w:val="left"/>
        <w:rPr>
          <w:rFonts w:ascii="Arial" w:hAnsi="Arial" w:cs="Arial"/>
          <w:bCs/>
          <w:color w:val="000000" w:themeColor="text1"/>
          <w:sz w:val="22"/>
          <w:lang w:val="en-US"/>
        </w:rPr>
      </w:pPr>
      <w:r w:rsidRPr="00690EC4">
        <w:rPr>
          <w:rFonts w:ascii="Arial" w:hAnsi="Arial" w:cs="Arial"/>
          <w:bCs/>
          <w:color w:val="000000" w:themeColor="text1"/>
          <w:sz w:val="22"/>
          <w:lang w:val="en-US"/>
        </w:rPr>
        <w:t>Focus on UK children (0–18 years)</w:t>
      </w:r>
    </w:p>
    <w:p w14:paraId="0A20B536" w14:textId="77777777" w:rsidR="00A108B6" w:rsidRPr="00690EC4" w:rsidRDefault="00A108B6" w:rsidP="00A108B6">
      <w:pPr>
        <w:pStyle w:val="ListParagraph"/>
        <w:numPr>
          <w:ilvl w:val="0"/>
          <w:numId w:val="2"/>
        </w:numPr>
        <w:jc w:val="left"/>
        <w:rPr>
          <w:rFonts w:ascii="Arial" w:hAnsi="Arial" w:cs="Arial"/>
          <w:bCs/>
          <w:color w:val="000000" w:themeColor="text1"/>
          <w:sz w:val="22"/>
          <w:lang w:val="en-US"/>
        </w:rPr>
      </w:pPr>
      <w:r w:rsidRPr="00690EC4">
        <w:rPr>
          <w:rFonts w:ascii="Arial" w:hAnsi="Arial" w:cs="Arial"/>
          <w:bCs/>
          <w:color w:val="000000" w:themeColor="text1"/>
          <w:sz w:val="22"/>
          <w:lang w:val="en-US"/>
        </w:rPr>
        <w:t>Written in English</w:t>
      </w:r>
    </w:p>
    <w:p w14:paraId="23D48E7E" w14:textId="77777777" w:rsidR="00A108B6" w:rsidRPr="00690EC4" w:rsidRDefault="00A108B6" w:rsidP="00A108B6">
      <w:pPr>
        <w:pStyle w:val="ListParagraph"/>
        <w:numPr>
          <w:ilvl w:val="0"/>
          <w:numId w:val="2"/>
        </w:numPr>
        <w:jc w:val="left"/>
        <w:rPr>
          <w:rFonts w:ascii="Arial" w:hAnsi="Arial" w:cs="Arial"/>
          <w:bCs/>
          <w:color w:val="000000" w:themeColor="text1"/>
          <w:sz w:val="22"/>
          <w:lang w:val="en-US"/>
        </w:rPr>
      </w:pPr>
      <w:r w:rsidRPr="00690EC4">
        <w:rPr>
          <w:rFonts w:ascii="Arial" w:hAnsi="Arial" w:cs="Arial"/>
          <w:bCs/>
          <w:color w:val="000000" w:themeColor="text1"/>
          <w:sz w:val="22"/>
          <w:lang w:val="en-US"/>
        </w:rPr>
        <w:t xml:space="preserve">Research focusing on asthma and </w:t>
      </w:r>
      <w:r w:rsidRPr="00690EC4">
        <w:rPr>
          <w:rFonts w:ascii="Arial" w:hAnsi="Arial" w:cs="Arial"/>
          <w:color w:val="000000" w:themeColor="text1"/>
          <w:sz w:val="22"/>
          <w:lang w:val="en-US"/>
        </w:rPr>
        <w:t>environmental factors</w:t>
      </w:r>
    </w:p>
    <w:p w14:paraId="2C6B4241" w14:textId="77777777" w:rsidR="00A108B6" w:rsidRPr="00690EC4" w:rsidRDefault="00A108B6" w:rsidP="00A108B6">
      <w:pPr>
        <w:rPr>
          <w:rFonts w:ascii="Arial" w:hAnsi="Arial" w:cs="Arial"/>
          <w:b/>
          <w:bCs/>
          <w:color w:val="000000" w:themeColor="text1"/>
          <w:sz w:val="22"/>
          <w:lang w:val="en-US"/>
        </w:rPr>
      </w:pPr>
      <w:r w:rsidRPr="00690EC4">
        <w:rPr>
          <w:rFonts w:ascii="Arial" w:hAnsi="Arial" w:cs="Arial"/>
          <w:b/>
          <w:bCs/>
          <w:color w:val="000000" w:themeColor="text1"/>
          <w:sz w:val="22"/>
          <w:lang w:val="en-US"/>
        </w:rPr>
        <w:t>Exclusion criteria</w:t>
      </w:r>
    </w:p>
    <w:p w14:paraId="29D98038" w14:textId="77777777" w:rsidR="00A108B6" w:rsidRPr="00690EC4" w:rsidRDefault="00A108B6" w:rsidP="00A108B6">
      <w:pPr>
        <w:pStyle w:val="ListParagraph"/>
        <w:numPr>
          <w:ilvl w:val="0"/>
          <w:numId w:val="3"/>
        </w:numPr>
        <w:jc w:val="left"/>
        <w:rPr>
          <w:rFonts w:ascii="Arial" w:hAnsi="Arial" w:cs="Arial"/>
          <w:bCs/>
          <w:color w:val="000000" w:themeColor="text1"/>
          <w:sz w:val="22"/>
          <w:lang w:val="en-US"/>
        </w:rPr>
      </w:pPr>
      <w:r w:rsidRPr="00690EC4">
        <w:rPr>
          <w:rFonts w:ascii="Arial" w:hAnsi="Arial" w:cs="Arial"/>
          <w:bCs/>
          <w:color w:val="000000" w:themeColor="text1"/>
          <w:sz w:val="22"/>
          <w:lang w:val="en-US"/>
        </w:rPr>
        <w:t>Research carried out elsewhere than UK.</w:t>
      </w:r>
    </w:p>
    <w:p w14:paraId="0853421A" w14:textId="7EC4DBFC" w:rsidR="00A108B6" w:rsidRPr="00690EC4" w:rsidRDefault="00A108B6" w:rsidP="00A108B6">
      <w:pPr>
        <w:pStyle w:val="ListParagraph"/>
        <w:numPr>
          <w:ilvl w:val="0"/>
          <w:numId w:val="3"/>
        </w:numPr>
        <w:jc w:val="left"/>
        <w:rPr>
          <w:rFonts w:ascii="Arial" w:hAnsi="Arial" w:cs="Arial"/>
          <w:bCs/>
          <w:color w:val="000000" w:themeColor="text1"/>
          <w:sz w:val="22"/>
          <w:lang w:val="en-US"/>
        </w:rPr>
      </w:pPr>
      <w:r w:rsidRPr="00690EC4">
        <w:rPr>
          <w:rFonts w:ascii="Arial" w:hAnsi="Arial" w:cs="Arial"/>
          <w:bCs/>
          <w:color w:val="000000" w:themeColor="text1"/>
          <w:sz w:val="22"/>
          <w:lang w:val="en-US"/>
        </w:rPr>
        <w:t>Non-peer-reviewed sources</w:t>
      </w:r>
    </w:p>
    <w:p w14:paraId="7D1BA43A" w14:textId="77777777" w:rsidR="00A108B6" w:rsidRPr="00690EC4" w:rsidRDefault="00A108B6" w:rsidP="00A108B6">
      <w:pPr>
        <w:pStyle w:val="ListParagraph"/>
        <w:numPr>
          <w:ilvl w:val="0"/>
          <w:numId w:val="3"/>
        </w:numPr>
        <w:jc w:val="left"/>
        <w:rPr>
          <w:rFonts w:ascii="Arial" w:hAnsi="Arial" w:cs="Arial"/>
          <w:bCs/>
          <w:color w:val="000000" w:themeColor="text1"/>
          <w:sz w:val="22"/>
          <w:lang w:val="en-US"/>
        </w:rPr>
      </w:pPr>
      <w:r w:rsidRPr="00690EC4">
        <w:rPr>
          <w:rFonts w:ascii="Arial" w:hAnsi="Arial" w:cs="Arial"/>
          <w:bCs/>
          <w:color w:val="000000" w:themeColor="text1"/>
          <w:sz w:val="22"/>
          <w:lang w:val="en-US"/>
        </w:rPr>
        <w:t>Written in other languages rather than English</w:t>
      </w:r>
    </w:p>
    <w:p w14:paraId="28783B89" w14:textId="77777777" w:rsidR="00A108B6" w:rsidRPr="00690EC4" w:rsidRDefault="00A108B6" w:rsidP="00A108B6">
      <w:pPr>
        <w:pStyle w:val="ListParagraph"/>
        <w:numPr>
          <w:ilvl w:val="0"/>
          <w:numId w:val="3"/>
        </w:numPr>
        <w:jc w:val="left"/>
        <w:rPr>
          <w:rFonts w:ascii="Arial" w:hAnsi="Arial" w:cs="Arial"/>
          <w:bCs/>
          <w:color w:val="000000" w:themeColor="text1"/>
          <w:sz w:val="22"/>
          <w:lang w:val="en-US"/>
        </w:rPr>
      </w:pPr>
      <w:r w:rsidRPr="00690EC4">
        <w:rPr>
          <w:rFonts w:ascii="Arial" w:hAnsi="Arial" w:cs="Arial"/>
          <w:bCs/>
          <w:color w:val="000000" w:themeColor="text1"/>
          <w:sz w:val="22"/>
          <w:lang w:val="en-US"/>
        </w:rPr>
        <w:t>Published before 2016</w:t>
      </w:r>
    </w:p>
    <w:p w14:paraId="6AA7A65C" w14:textId="035D95A8" w:rsidR="00A108B6" w:rsidRPr="00690EC4" w:rsidRDefault="00A108B6" w:rsidP="00A108B6">
      <w:pPr>
        <w:pStyle w:val="ListParagraph"/>
        <w:numPr>
          <w:ilvl w:val="0"/>
          <w:numId w:val="3"/>
        </w:numPr>
        <w:jc w:val="left"/>
        <w:rPr>
          <w:rFonts w:ascii="Arial" w:hAnsi="Arial" w:cs="Arial"/>
          <w:bCs/>
          <w:color w:val="000000" w:themeColor="text1"/>
          <w:sz w:val="22"/>
          <w:lang w:val="en-US"/>
        </w:rPr>
      </w:pPr>
      <w:r w:rsidRPr="00690EC4">
        <w:rPr>
          <w:rFonts w:ascii="Arial" w:hAnsi="Arial" w:cs="Arial"/>
          <w:bCs/>
          <w:color w:val="000000" w:themeColor="text1"/>
          <w:sz w:val="22"/>
          <w:lang w:val="en-US"/>
        </w:rPr>
        <w:t xml:space="preserve">Research focusing on other health conditions instead of asthma. </w:t>
      </w:r>
    </w:p>
    <w:p w14:paraId="0D762C26" w14:textId="281319B7" w:rsidR="00310B03" w:rsidRPr="00690EC4" w:rsidRDefault="00310B03" w:rsidP="00A108B6">
      <w:pPr>
        <w:pStyle w:val="Heading2"/>
        <w:rPr>
          <w:rFonts w:cs="Arial"/>
          <w:color w:val="000000" w:themeColor="text1"/>
        </w:rPr>
      </w:pPr>
      <w:bookmarkStart w:id="9" w:name="_Toc227268279"/>
      <w:r w:rsidRPr="00690EC4">
        <w:rPr>
          <w:rFonts w:cs="Arial"/>
          <w:color w:val="000000" w:themeColor="text1"/>
        </w:rPr>
        <w:t>3.3 Data Analysis</w:t>
      </w:r>
      <w:bookmarkEnd w:id="9"/>
    </w:p>
    <w:p w14:paraId="575F9BD3" w14:textId="6E65CE1A" w:rsidR="00310B03" w:rsidRPr="00690EC4" w:rsidRDefault="00A108B6" w:rsidP="00A108B6">
      <w:pPr>
        <w:ind w:firstLine="720"/>
        <w:rPr>
          <w:rFonts w:ascii="Arial" w:hAnsi="Arial" w:cs="Arial"/>
          <w:bCs/>
          <w:color w:val="000000" w:themeColor="text1"/>
          <w:sz w:val="22"/>
          <w:lang w:val="en-US"/>
        </w:rPr>
      </w:pPr>
      <w:r w:rsidRPr="00690EC4">
        <w:rPr>
          <w:rFonts w:ascii="Arial" w:hAnsi="Arial" w:cs="Arial"/>
          <w:color w:val="000000" w:themeColor="text1"/>
        </w:rPr>
        <w:t xml:space="preserve">The thematic analysis applied to determine the recurrence of themes present in the reviewed studies (Clarke and Braun, 2017). </w:t>
      </w:r>
      <w:r w:rsidR="009B54DE" w:rsidRPr="00690EC4">
        <w:rPr>
          <w:rFonts w:ascii="Arial" w:hAnsi="Arial" w:cs="Arial"/>
          <w:color w:val="000000" w:themeColor="text1"/>
        </w:rPr>
        <w:t xml:space="preserve">Data familiarisation was based on reviewing selected asthma studies repeatedly to identify environmental triggers that influence children in the UK. The major findings were coded in terms of damp housing, air pollution and </w:t>
      </w:r>
      <w:r w:rsidR="00791379" w:rsidRPr="00690EC4">
        <w:rPr>
          <w:rFonts w:ascii="Arial" w:hAnsi="Arial" w:cs="Arial"/>
          <w:color w:val="000000" w:themeColor="text1"/>
        </w:rPr>
        <w:t>second-hand</w:t>
      </w:r>
      <w:r w:rsidR="009B54DE" w:rsidRPr="00690EC4">
        <w:rPr>
          <w:rFonts w:ascii="Arial" w:hAnsi="Arial" w:cs="Arial"/>
          <w:color w:val="000000" w:themeColor="text1"/>
        </w:rPr>
        <w:t xml:space="preserve"> smoke. Codes were sorted into themes, assessed to be relevant to the research question, and narrowed to include major environmental risk factors</w:t>
      </w:r>
      <w:r w:rsidR="00310B03" w:rsidRPr="00690EC4">
        <w:rPr>
          <w:rFonts w:ascii="Arial" w:hAnsi="Arial" w:cs="Arial"/>
          <w:color w:val="000000" w:themeColor="text1"/>
        </w:rPr>
        <w:t>.</w:t>
      </w:r>
    </w:p>
    <w:p w14:paraId="09E9CE9D" w14:textId="46CB8C2C" w:rsidR="00310B03" w:rsidRPr="00690EC4" w:rsidRDefault="00310B03" w:rsidP="00310B03">
      <w:pPr>
        <w:pStyle w:val="Heading2"/>
        <w:rPr>
          <w:rFonts w:cs="Arial"/>
          <w:color w:val="000000" w:themeColor="text1"/>
        </w:rPr>
      </w:pPr>
      <w:bookmarkStart w:id="10" w:name="_Toc227268280"/>
      <w:r w:rsidRPr="00690EC4">
        <w:rPr>
          <w:rFonts w:cs="Arial"/>
          <w:color w:val="000000" w:themeColor="text1"/>
        </w:rPr>
        <w:t>3.4 Ethical Considerations</w:t>
      </w:r>
      <w:bookmarkEnd w:id="10"/>
    </w:p>
    <w:p w14:paraId="3DE8CF2A" w14:textId="21C15C3F" w:rsidR="00BD4588" w:rsidRPr="00690EC4" w:rsidRDefault="00BD4588" w:rsidP="00F92AC2">
      <w:pPr>
        <w:rPr>
          <w:rFonts w:ascii="Arial" w:hAnsi="Arial" w:cs="Arial"/>
          <w:color w:val="000000" w:themeColor="text1"/>
          <w:lang w:val="en-US"/>
        </w:rPr>
      </w:pPr>
      <w:r w:rsidRPr="00690EC4">
        <w:rPr>
          <w:rFonts w:ascii="Arial" w:hAnsi="Arial" w:cs="Arial"/>
          <w:color w:val="000000" w:themeColor="text1"/>
        </w:rPr>
        <w:t>No direct participant engagement will be required because this will be a secondary review of publish research. Proper reporting, careful research selection based on PRISMA recommendations, and accurate citation of all sources to avoid plagiarism will all support the ethical nature (Peters et al., 2020).</w:t>
      </w:r>
    </w:p>
    <w:p w14:paraId="581C99BF" w14:textId="36FAF04F" w:rsidR="00B87E75" w:rsidRPr="00690EC4" w:rsidRDefault="004A736E" w:rsidP="00DF6535">
      <w:pPr>
        <w:pStyle w:val="Heading1"/>
        <w:rPr>
          <w:rFonts w:cs="Arial"/>
          <w:color w:val="000000" w:themeColor="text1"/>
        </w:rPr>
      </w:pPr>
      <w:bookmarkStart w:id="11" w:name="_Toc227268281"/>
      <w:r w:rsidRPr="00690EC4">
        <w:rPr>
          <w:rFonts w:cs="Arial"/>
          <w:color w:val="000000" w:themeColor="text1"/>
        </w:rPr>
        <w:lastRenderedPageBreak/>
        <w:t>4</w:t>
      </w:r>
      <w:r w:rsidR="00B87E75" w:rsidRPr="00690EC4">
        <w:rPr>
          <w:rFonts w:cs="Arial"/>
          <w:color w:val="000000" w:themeColor="text1"/>
        </w:rPr>
        <w:t>. Results</w:t>
      </w:r>
      <w:bookmarkEnd w:id="11"/>
      <w:r w:rsidR="00A75ED6" w:rsidRPr="00690EC4">
        <w:rPr>
          <w:rFonts w:cs="Arial"/>
          <w:color w:val="000000" w:themeColor="text1"/>
        </w:rPr>
        <w:t xml:space="preserve"> </w:t>
      </w:r>
    </w:p>
    <w:p w14:paraId="2D3B9B20" w14:textId="3AF10EF0" w:rsidR="006023F5" w:rsidRPr="00690EC4" w:rsidRDefault="006023F5" w:rsidP="006023F5">
      <w:pPr>
        <w:pStyle w:val="Heading2"/>
        <w:rPr>
          <w:rFonts w:cs="Arial"/>
          <w:color w:val="000000" w:themeColor="text1"/>
        </w:rPr>
      </w:pPr>
      <w:bookmarkStart w:id="12" w:name="_Toc227268282"/>
      <w:r w:rsidRPr="00690EC4">
        <w:rPr>
          <w:rFonts w:cs="Arial"/>
          <w:color w:val="000000" w:themeColor="text1"/>
        </w:rPr>
        <w:t>4.1 Study Table</w:t>
      </w:r>
      <w:bookmarkEnd w:id="12"/>
      <w:r w:rsidR="002B0CEA" w:rsidRPr="00690EC4">
        <w:rPr>
          <w:rFonts w:cs="Arial"/>
          <w:color w:val="000000" w:themeColor="text1"/>
        </w:rPr>
        <w:t xml:space="preserve"> </w:t>
      </w:r>
    </w:p>
    <w:p w14:paraId="34FFDA76" w14:textId="7A8F4F87" w:rsidR="006023F5" w:rsidRDefault="006023F5" w:rsidP="002B0CEA">
      <w:pPr>
        <w:rPr>
          <w:rFonts w:ascii="Arial" w:hAnsi="Arial" w:cs="Arial"/>
          <w:color w:val="000000" w:themeColor="text1"/>
        </w:rPr>
      </w:pPr>
      <w:r w:rsidRPr="00690EC4">
        <w:rPr>
          <w:rFonts w:ascii="Arial" w:hAnsi="Arial" w:cs="Arial"/>
          <w:color w:val="000000" w:themeColor="text1"/>
        </w:rPr>
        <w:t>The study table for this scoping review</w:t>
      </w:r>
      <w:r w:rsidR="0043434B">
        <w:rPr>
          <w:rFonts w:ascii="Arial" w:hAnsi="Arial" w:cs="Arial"/>
          <w:color w:val="000000" w:themeColor="text1"/>
        </w:rPr>
        <w:t xml:space="preserve"> is presented below to summarise the included studies.”</w:t>
      </w:r>
    </w:p>
    <w:p w14:paraId="165E3B35" w14:textId="2A18CE21" w:rsidR="008A1BF0" w:rsidRPr="00690EC4" w:rsidRDefault="008A1BF0" w:rsidP="008A1BF0">
      <w:pPr>
        <w:pStyle w:val="Heading2"/>
        <w:rPr>
          <w:rFonts w:cs="Arial"/>
          <w:color w:val="000000" w:themeColor="text1"/>
        </w:rPr>
      </w:pPr>
      <w:bookmarkStart w:id="13" w:name="_Toc227268283"/>
      <w:r w:rsidRPr="00690EC4">
        <w:rPr>
          <w:rFonts w:cs="Arial"/>
          <w:color w:val="000000" w:themeColor="text1"/>
        </w:rPr>
        <w:t>Study Table</w:t>
      </w:r>
      <w:bookmarkEnd w:id="13"/>
    </w:p>
    <w:tbl>
      <w:tblPr>
        <w:tblStyle w:val="TableGrid"/>
        <w:tblW w:w="0" w:type="auto"/>
        <w:tblLook w:val="04A0" w:firstRow="1" w:lastRow="0" w:firstColumn="1" w:lastColumn="0" w:noHBand="0" w:noVBand="1"/>
      </w:tblPr>
      <w:tblGrid>
        <w:gridCol w:w="1391"/>
        <w:gridCol w:w="2999"/>
        <w:gridCol w:w="3344"/>
        <w:gridCol w:w="3100"/>
        <w:gridCol w:w="3114"/>
      </w:tblGrid>
      <w:tr w:rsidR="008A1BF0" w:rsidRPr="00690EC4" w14:paraId="10A475A5" w14:textId="77777777" w:rsidTr="008A1BF0">
        <w:tc>
          <w:tcPr>
            <w:tcW w:w="0" w:type="auto"/>
            <w:hideMark/>
          </w:tcPr>
          <w:p w14:paraId="381219BA" w14:textId="77777777" w:rsidR="008A1BF0" w:rsidRPr="00690EC4" w:rsidRDefault="008A1BF0" w:rsidP="00732D06">
            <w:pPr>
              <w:spacing w:after="160"/>
              <w:rPr>
                <w:rFonts w:ascii="Arial" w:hAnsi="Arial" w:cs="Arial"/>
                <w:b/>
                <w:bCs/>
                <w:color w:val="000000" w:themeColor="text1"/>
              </w:rPr>
            </w:pPr>
            <w:r w:rsidRPr="00690EC4">
              <w:rPr>
                <w:rFonts w:ascii="Arial" w:hAnsi="Arial" w:cs="Arial"/>
                <w:b/>
                <w:bCs/>
                <w:color w:val="000000" w:themeColor="text1"/>
              </w:rPr>
              <w:t>Authors (Year)</w:t>
            </w:r>
          </w:p>
        </w:tc>
        <w:tc>
          <w:tcPr>
            <w:tcW w:w="0" w:type="auto"/>
            <w:hideMark/>
          </w:tcPr>
          <w:p w14:paraId="2971B443" w14:textId="77777777" w:rsidR="008A1BF0" w:rsidRPr="00690EC4" w:rsidRDefault="008A1BF0" w:rsidP="00732D06">
            <w:pPr>
              <w:spacing w:after="160"/>
              <w:rPr>
                <w:rFonts w:ascii="Arial" w:hAnsi="Arial" w:cs="Arial"/>
                <w:b/>
                <w:bCs/>
                <w:color w:val="000000" w:themeColor="text1"/>
              </w:rPr>
            </w:pPr>
            <w:r w:rsidRPr="00690EC4">
              <w:rPr>
                <w:rFonts w:ascii="Arial" w:hAnsi="Arial" w:cs="Arial"/>
                <w:b/>
                <w:bCs/>
                <w:color w:val="000000" w:themeColor="text1"/>
              </w:rPr>
              <w:t>Sample</w:t>
            </w:r>
          </w:p>
        </w:tc>
        <w:tc>
          <w:tcPr>
            <w:tcW w:w="0" w:type="auto"/>
            <w:hideMark/>
          </w:tcPr>
          <w:p w14:paraId="0A1D30F4" w14:textId="77777777" w:rsidR="008A1BF0" w:rsidRPr="00690EC4" w:rsidRDefault="008A1BF0" w:rsidP="00732D06">
            <w:pPr>
              <w:spacing w:after="160"/>
              <w:rPr>
                <w:rFonts w:ascii="Arial" w:hAnsi="Arial" w:cs="Arial"/>
                <w:b/>
                <w:bCs/>
                <w:color w:val="000000" w:themeColor="text1"/>
              </w:rPr>
            </w:pPr>
            <w:r w:rsidRPr="00690EC4">
              <w:rPr>
                <w:rFonts w:ascii="Arial" w:hAnsi="Arial" w:cs="Arial"/>
                <w:b/>
                <w:bCs/>
                <w:color w:val="000000" w:themeColor="text1"/>
              </w:rPr>
              <w:t>Findings</w:t>
            </w:r>
          </w:p>
        </w:tc>
        <w:tc>
          <w:tcPr>
            <w:tcW w:w="0" w:type="auto"/>
            <w:hideMark/>
          </w:tcPr>
          <w:p w14:paraId="1CEBC67A" w14:textId="77777777" w:rsidR="008A1BF0" w:rsidRPr="00690EC4" w:rsidRDefault="008A1BF0" w:rsidP="00732D06">
            <w:pPr>
              <w:spacing w:after="160"/>
              <w:rPr>
                <w:rFonts w:ascii="Arial" w:hAnsi="Arial" w:cs="Arial"/>
                <w:b/>
                <w:bCs/>
                <w:color w:val="000000" w:themeColor="text1"/>
              </w:rPr>
            </w:pPr>
            <w:r w:rsidRPr="00690EC4">
              <w:rPr>
                <w:rFonts w:ascii="Arial" w:hAnsi="Arial" w:cs="Arial"/>
                <w:b/>
                <w:bCs/>
                <w:color w:val="000000" w:themeColor="text1"/>
              </w:rPr>
              <w:t>Conclusion</w:t>
            </w:r>
          </w:p>
        </w:tc>
        <w:tc>
          <w:tcPr>
            <w:tcW w:w="0" w:type="auto"/>
            <w:hideMark/>
          </w:tcPr>
          <w:p w14:paraId="1C29F4E3" w14:textId="77777777" w:rsidR="008A1BF0" w:rsidRPr="00690EC4" w:rsidRDefault="008A1BF0" w:rsidP="00732D06">
            <w:pPr>
              <w:spacing w:after="160"/>
              <w:rPr>
                <w:rFonts w:ascii="Arial" w:hAnsi="Arial" w:cs="Arial"/>
                <w:b/>
                <w:bCs/>
                <w:color w:val="000000" w:themeColor="text1"/>
              </w:rPr>
            </w:pPr>
            <w:r w:rsidRPr="00690EC4">
              <w:rPr>
                <w:rFonts w:ascii="Arial" w:hAnsi="Arial" w:cs="Arial"/>
                <w:b/>
                <w:bCs/>
                <w:color w:val="000000" w:themeColor="text1"/>
              </w:rPr>
              <w:t>Quality Appraisal (Based on CASP)</w:t>
            </w:r>
          </w:p>
        </w:tc>
      </w:tr>
      <w:tr w:rsidR="008A1BF0" w:rsidRPr="00690EC4" w14:paraId="134BC7CE" w14:textId="77777777" w:rsidTr="008A1BF0">
        <w:tc>
          <w:tcPr>
            <w:tcW w:w="0" w:type="auto"/>
            <w:hideMark/>
          </w:tcPr>
          <w:p w14:paraId="1041F1DE" w14:textId="77777777" w:rsidR="008A1BF0" w:rsidRPr="00690EC4" w:rsidRDefault="008A1BF0" w:rsidP="00732D06">
            <w:pPr>
              <w:spacing w:after="160"/>
              <w:rPr>
                <w:rFonts w:ascii="Arial" w:hAnsi="Arial" w:cs="Arial"/>
                <w:color w:val="000000" w:themeColor="text1"/>
              </w:rPr>
            </w:pPr>
            <w:r w:rsidRPr="00690EC4">
              <w:rPr>
                <w:rFonts w:ascii="Arial" w:hAnsi="Arial" w:cs="Arial"/>
                <w:b/>
                <w:bCs/>
                <w:color w:val="000000" w:themeColor="text1"/>
              </w:rPr>
              <w:t>Moorcroft et al. (2025)</w:t>
            </w:r>
          </w:p>
        </w:tc>
        <w:tc>
          <w:tcPr>
            <w:tcW w:w="0" w:type="auto"/>
            <w:hideMark/>
          </w:tcPr>
          <w:p w14:paraId="4CE88A98" w14:textId="203BE2E5" w:rsidR="008A1BF0" w:rsidRPr="00690EC4" w:rsidRDefault="008A1BF0" w:rsidP="00732D06">
            <w:pPr>
              <w:spacing w:after="160"/>
              <w:rPr>
                <w:rFonts w:ascii="Arial" w:hAnsi="Arial" w:cs="Arial"/>
                <w:color w:val="000000" w:themeColor="text1"/>
              </w:rPr>
            </w:pPr>
            <w:r w:rsidRPr="00690EC4">
              <w:rPr>
                <w:rFonts w:ascii="Arial" w:hAnsi="Arial" w:cs="Arial"/>
                <w:color w:val="000000" w:themeColor="text1"/>
              </w:rPr>
              <w:t xml:space="preserve">This paper targeted children who are in damp and mouldy housing conditions in the United Kingdom. The sample was </w:t>
            </w:r>
            <w:r w:rsidR="00F92AC2" w:rsidRPr="00690EC4">
              <w:rPr>
                <w:rFonts w:ascii="Arial" w:hAnsi="Arial" w:cs="Arial"/>
                <w:color w:val="000000" w:themeColor="text1"/>
              </w:rPr>
              <w:t>small</w:t>
            </w:r>
            <w:r w:rsidRPr="00690EC4">
              <w:rPr>
                <w:rFonts w:ascii="Arial" w:hAnsi="Arial" w:cs="Arial"/>
                <w:color w:val="000000" w:themeColor="text1"/>
              </w:rPr>
              <w:t>, but the study concerned paediatric patients who reported having respiratory symptoms associated with poor housing conditions.</w:t>
            </w:r>
          </w:p>
        </w:tc>
        <w:tc>
          <w:tcPr>
            <w:tcW w:w="0" w:type="auto"/>
            <w:hideMark/>
          </w:tcPr>
          <w:p w14:paraId="1019C4DC" w14:textId="77777777" w:rsidR="008A1BF0" w:rsidRPr="00690EC4" w:rsidRDefault="008A1BF0" w:rsidP="00732D06">
            <w:pPr>
              <w:spacing w:after="160"/>
              <w:rPr>
                <w:rFonts w:ascii="Arial" w:hAnsi="Arial" w:cs="Arial"/>
                <w:color w:val="000000" w:themeColor="text1"/>
              </w:rPr>
            </w:pPr>
            <w:r w:rsidRPr="00690EC4">
              <w:rPr>
                <w:rFonts w:ascii="Arial" w:hAnsi="Arial" w:cs="Arial"/>
                <w:color w:val="000000" w:themeColor="text1"/>
              </w:rPr>
              <w:t xml:space="preserve">The researchers discovered that children had their respiratory symptoms, such as wheezing, breathlessness and persistent coughing, were significantly increased by exposure to damp and mould. Mould spores were examined as an important trigger of airway inflammation and asthma exacerbations. Children with poor housing conditions had more asthma attacks and less lung capacity </w:t>
            </w:r>
            <w:r w:rsidRPr="00690EC4">
              <w:rPr>
                <w:rFonts w:ascii="Arial" w:hAnsi="Arial" w:cs="Arial"/>
                <w:color w:val="000000" w:themeColor="text1"/>
              </w:rPr>
              <w:lastRenderedPageBreak/>
              <w:t>than children in well-maintained home conditions.</w:t>
            </w:r>
          </w:p>
        </w:tc>
        <w:tc>
          <w:tcPr>
            <w:tcW w:w="0" w:type="auto"/>
            <w:hideMark/>
          </w:tcPr>
          <w:p w14:paraId="47A1E504" w14:textId="77777777" w:rsidR="008A1BF0" w:rsidRPr="00690EC4" w:rsidRDefault="008A1BF0" w:rsidP="00732D06">
            <w:pPr>
              <w:spacing w:after="160"/>
              <w:rPr>
                <w:rFonts w:ascii="Arial" w:hAnsi="Arial" w:cs="Arial"/>
                <w:color w:val="000000" w:themeColor="text1"/>
              </w:rPr>
            </w:pPr>
            <w:r w:rsidRPr="00690EC4">
              <w:rPr>
                <w:rFonts w:ascii="Arial" w:hAnsi="Arial" w:cs="Arial"/>
                <w:color w:val="000000" w:themeColor="text1"/>
              </w:rPr>
              <w:lastRenderedPageBreak/>
              <w:t xml:space="preserve">It was found that environmental risk factors that could be prevented and lead to asthma symptoms in children and respiratory complications in the long-term are damp and mould exposure, as concluded by the authors. They stated that housing hazards need to be identified early, and intervention strategies need to be developed to </w:t>
            </w:r>
            <w:r w:rsidRPr="00690EC4">
              <w:rPr>
                <w:rFonts w:ascii="Arial" w:hAnsi="Arial" w:cs="Arial"/>
                <w:color w:val="000000" w:themeColor="text1"/>
              </w:rPr>
              <w:lastRenderedPageBreak/>
              <w:t>enhance indoor environmental quality.</w:t>
            </w:r>
          </w:p>
        </w:tc>
        <w:tc>
          <w:tcPr>
            <w:tcW w:w="0" w:type="auto"/>
            <w:hideMark/>
          </w:tcPr>
          <w:p w14:paraId="28DBB407" w14:textId="59B66A30" w:rsidR="008A1BF0" w:rsidRPr="00690EC4" w:rsidRDefault="008A1BF0" w:rsidP="00732D06">
            <w:pPr>
              <w:rPr>
                <w:rFonts w:ascii="Arial" w:hAnsi="Arial" w:cs="Arial"/>
                <w:color w:val="000000" w:themeColor="text1"/>
              </w:rPr>
            </w:pPr>
            <w:r w:rsidRPr="00690EC4">
              <w:rPr>
                <w:rFonts w:ascii="Arial" w:hAnsi="Arial" w:cs="Arial"/>
                <w:color w:val="000000" w:themeColor="text1"/>
              </w:rPr>
              <w:lastRenderedPageBreak/>
              <w:t xml:space="preserve">The quality of the study is moderate to high because it relates to the situation in the UK in housing, and the fact that it is concerned with clinically observed outcomes related to the respiratory status. However, the sample size can be rather small, which might reduce the external validity of the results. </w:t>
            </w:r>
          </w:p>
          <w:p w14:paraId="0F9647C3" w14:textId="77777777" w:rsidR="008A1BF0" w:rsidRPr="00690EC4" w:rsidRDefault="008A1BF0" w:rsidP="00732D06">
            <w:pPr>
              <w:spacing w:after="160"/>
              <w:rPr>
                <w:rFonts w:ascii="Arial" w:hAnsi="Arial" w:cs="Arial"/>
                <w:color w:val="000000" w:themeColor="text1"/>
              </w:rPr>
            </w:pPr>
          </w:p>
        </w:tc>
      </w:tr>
      <w:tr w:rsidR="008A1BF0" w:rsidRPr="00690EC4" w14:paraId="0EE94F64" w14:textId="77777777" w:rsidTr="008A1BF0">
        <w:tc>
          <w:tcPr>
            <w:tcW w:w="0" w:type="auto"/>
            <w:hideMark/>
          </w:tcPr>
          <w:p w14:paraId="5D3CD3A5" w14:textId="77777777" w:rsidR="008A1BF0" w:rsidRPr="00690EC4" w:rsidRDefault="008A1BF0" w:rsidP="00732D06">
            <w:pPr>
              <w:spacing w:after="160"/>
              <w:rPr>
                <w:rFonts w:ascii="Arial" w:hAnsi="Arial" w:cs="Arial"/>
                <w:color w:val="000000" w:themeColor="text1"/>
              </w:rPr>
            </w:pPr>
            <w:r w:rsidRPr="00690EC4">
              <w:rPr>
                <w:rFonts w:ascii="Arial" w:hAnsi="Arial" w:cs="Arial"/>
                <w:b/>
                <w:bCs/>
                <w:color w:val="000000" w:themeColor="text1"/>
              </w:rPr>
              <w:lastRenderedPageBreak/>
              <w:t>Cheung et al. (2025)</w:t>
            </w:r>
          </w:p>
        </w:tc>
        <w:tc>
          <w:tcPr>
            <w:tcW w:w="0" w:type="auto"/>
            <w:hideMark/>
          </w:tcPr>
          <w:p w14:paraId="0190486C" w14:textId="77777777" w:rsidR="008A1BF0" w:rsidRPr="00690EC4" w:rsidRDefault="008A1BF0" w:rsidP="00732D06">
            <w:pPr>
              <w:spacing w:after="160"/>
              <w:rPr>
                <w:rFonts w:ascii="Arial" w:hAnsi="Arial" w:cs="Arial"/>
                <w:color w:val="000000" w:themeColor="text1"/>
              </w:rPr>
            </w:pPr>
            <w:r w:rsidRPr="00690EC4">
              <w:rPr>
                <w:rFonts w:ascii="Arial" w:hAnsi="Arial" w:cs="Arial"/>
                <w:color w:val="000000" w:themeColor="text1"/>
              </w:rPr>
              <w:t>It was a prospective observational study that comprised 309 households in the UK as part of the Born in Bradford cohort study. The sample comprised children residing in urban residential areas and who had different socioeconomic statuses. Particulate matter levels in the households were measured using air quality sensors.</w:t>
            </w:r>
          </w:p>
        </w:tc>
        <w:tc>
          <w:tcPr>
            <w:tcW w:w="0" w:type="auto"/>
            <w:hideMark/>
          </w:tcPr>
          <w:p w14:paraId="173704CB" w14:textId="4B10AC7F" w:rsidR="008A1BF0" w:rsidRPr="00690EC4" w:rsidRDefault="008A1BF0" w:rsidP="00732D06">
            <w:pPr>
              <w:spacing w:after="160"/>
              <w:rPr>
                <w:rFonts w:ascii="Arial" w:hAnsi="Arial" w:cs="Arial"/>
                <w:color w:val="000000" w:themeColor="text1"/>
              </w:rPr>
            </w:pPr>
            <w:r w:rsidRPr="00690EC4">
              <w:rPr>
                <w:rFonts w:ascii="Arial" w:hAnsi="Arial" w:cs="Arial"/>
                <w:color w:val="000000" w:themeColor="text1"/>
              </w:rPr>
              <w:t>The results indicated that high concentrations of particulate matter (PM2.5) were found in a large proportion of homesteads, especially in those homes found within socioeconomically disadvantaged regions. Greater levels of pollutants were associated with increased respiratory symptoms, such as wheezing and use of medication due to asthma, among children.</w:t>
            </w:r>
            <w:r w:rsidRPr="00690EC4">
              <w:rPr>
                <w:rFonts w:ascii="Arial" w:hAnsi="Arial" w:cs="Arial"/>
                <w:color w:val="000000" w:themeColor="text1"/>
              </w:rPr>
              <w:tab/>
            </w:r>
          </w:p>
        </w:tc>
        <w:tc>
          <w:tcPr>
            <w:tcW w:w="0" w:type="auto"/>
            <w:hideMark/>
          </w:tcPr>
          <w:p w14:paraId="34BFA402" w14:textId="77777777" w:rsidR="008A1BF0" w:rsidRPr="00690EC4" w:rsidRDefault="008A1BF0" w:rsidP="00732D06">
            <w:pPr>
              <w:spacing w:after="160"/>
              <w:rPr>
                <w:rFonts w:ascii="Arial" w:hAnsi="Arial" w:cs="Arial"/>
                <w:color w:val="000000" w:themeColor="text1"/>
              </w:rPr>
            </w:pPr>
            <w:r w:rsidRPr="00690EC4">
              <w:rPr>
                <w:rFonts w:ascii="Arial" w:hAnsi="Arial" w:cs="Arial"/>
                <w:color w:val="000000" w:themeColor="text1"/>
              </w:rPr>
              <w:t>The authors deduced that indoor air pollution is a major environmental factor in respiratory health among children. They emphasised that better ventilation and specific work on the population health interventions are necessary to minimise the exposure to pollutants, especially in vulnerable groups of citizens in deprived locations.</w:t>
            </w:r>
          </w:p>
        </w:tc>
        <w:tc>
          <w:tcPr>
            <w:tcW w:w="0" w:type="auto"/>
            <w:hideMark/>
          </w:tcPr>
          <w:p w14:paraId="3703B1EA" w14:textId="77777777" w:rsidR="008A1BF0" w:rsidRPr="00690EC4" w:rsidRDefault="008A1BF0" w:rsidP="00732D06">
            <w:pPr>
              <w:rPr>
                <w:rFonts w:ascii="Arial" w:hAnsi="Arial" w:cs="Arial"/>
                <w:color w:val="000000" w:themeColor="text1"/>
              </w:rPr>
            </w:pPr>
            <w:r w:rsidRPr="00690EC4">
              <w:rPr>
                <w:rFonts w:ascii="Arial" w:hAnsi="Arial" w:cs="Arial"/>
                <w:color w:val="000000" w:themeColor="text1"/>
              </w:rPr>
              <w:t>This research is of high quality because it has a large sample size, objective air quality measures and a prospective nature. The fact that validated monitoring equipment is used enhances the accuracy of the findings. Also, its high applicability among the UK populations increases its relevance to the research question.</w:t>
            </w:r>
          </w:p>
          <w:p w14:paraId="23CD1D49" w14:textId="77777777" w:rsidR="008A1BF0" w:rsidRPr="00690EC4" w:rsidRDefault="008A1BF0" w:rsidP="00732D06">
            <w:pPr>
              <w:spacing w:after="160"/>
              <w:rPr>
                <w:rFonts w:ascii="Arial" w:hAnsi="Arial" w:cs="Arial"/>
                <w:color w:val="000000" w:themeColor="text1"/>
              </w:rPr>
            </w:pPr>
          </w:p>
        </w:tc>
      </w:tr>
      <w:tr w:rsidR="008A1BF0" w:rsidRPr="00690EC4" w14:paraId="461D8DEF" w14:textId="77777777" w:rsidTr="008A1BF0">
        <w:tc>
          <w:tcPr>
            <w:tcW w:w="0" w:type="auto"/>
            <w:hideMark/>
          </w:tcPr>
          <w:p w14:paraId="279768F3" w14:textId="77777777" w:rsidR="008A1BF0" w:rsidRPr="00690EC4" w:rsidRDefault="008A1BF0" w:rsidP="00732D06">
            <w:pPr>
              <w:spacing w:after="160"/>
              <w:rPr>
                <w:rFonts w:ascii="Arial" w:hAnsi="Arial" w:cs="Arial"/>
                <w:color w:val="000000" w:themeColor="text1"/>
              </w:rPr>
            </w:pPr>
            <w:r w:rsidRPr="00690EC4">
              <w:rPr>
                <w:rFonts w:ascii="Arial" w:hAnsi="Arial" w:cs="Arial"/>
                <w:b/>
                <w:bCs/>
                <w:color w:val="000000" w:themeColor="text1"/>
              </w:rPr>
              <w:t>Hannant (2026)</w:t>
            </w:r>
          </w:p>
        </w:tc>
        <w:tc>
          <w:tcPr>
            <w:tcW w:w="0" w:type="auto"/>
            <w:hideMark/>
          </w:tcPr>
          <w:p w14:paraId="76A1FFE6" w14:textId="19D3AABC" w:rsidR="008A1BF0" w:rsidRPr="00690EC4" w:rsidRDefault="008A1BF0" w:rsidP="00732D06">
            <w:pPr>
              <w:spacing w:after="160"/>
              <w:rPr>
                <w:rFonts w:ascii="Arial" w:hAnsi="Arial" w:cs="Arial"/>
                <w:color w:val="000000" w:themeColor="text1"/>
              </w:rPr>
            </w:pPr>
            <w:r w:rsidRPr="00690EC4">
              <w:rPr>
                <w:rFonts w:ascii="Arial" w:hAnsi="Arial" w:cs="Arial"/>
                <w:color w:val="000000" w:themeColor="text1"/>
              </w:rPr>
              <w:t>The authors studied children with asthma who lived in damp and mould-</w:t>
            </w:r>
            <w:r w:rsidRPr="00690EC4">
              <w:rPr>
                <w:rFonts w:ascii="Arial" w:hAnsi="Arial" w:cs="Arial"/>
                <w:color w:val="000000" w:themeColor="text1"/>
              </w:rPr>
              <w:lastRenderedPageBreak/>
              <w:t xml:space="preserve">related housing conditions. The sample consisted of families assisted by the collaborative programmes between the NHS and local authorities </w:t>
            </w:r>
            <w:r w:rsidR="00F92AC2" w:rsidRPr="00690EC4">
              <w:rPr>
                <w:rFonts w:ascii="Arial" w:hAnsi="Arial" w:cs="Arial"/>
                <w:color w:val="000000" w:themeColor="text1"/>
              </w:rPr>
              <w:t>to</w:t>
            </w:r>
            <w:r w:rsidRPr="00690EC4">
              <w:rPr>
                <w:rFonts w:ascii="Arial" w:hAnsi="Arial" w:cs="Arial"/>
                <w:color w:val="000000" w:themeColor="text1"/>
              </w:rPr>
              <w:t xml:space="preserve"> improve the housing conditions.</w:t>
            </w:r>
            <w:r w:rsidRPr="00690EC4">
              <w:rPr>
                <w:rFonts w:ascii="Arial" w:hAnsi="Arial" w:cs="Arial"/>
                <w:color w:val="000000" w:themeColor="text1"/>
              </w:rPr>
              <w:tab/>
            </w:r>
          </w:p>
        </w:tc>
        <w:tc>
          <w:tcPr>
            <w:tcW w:w="0" w:type="auto"/>
            <w:hideMark/>
          </w:tcPr>
          <w:p w14:paraId="3FE321A7" w14:textId="77777777" w:rsidR="008A1BF0" w:rsidRPr="00690EC4" w:rsidRDefault="008A1BF0" w:rsidP="00732D06">
            <w:pPr>
              <w:spacing w:after="160"/>
              <w:rPr>
                <w:rFonts w:ascii="Arial" w:hAnsi="Arial" w:cs="Arial"/>
                <w:color w:val="000000" w:themeColor="text1"/>
              </w:rPr>
            </w:pPr>
            <w:r w:rsidRPr="00690EC4">
              <w:rPr>
                <w:rFonts w:ascii="Arial" w:hAnsi="Arial" w:cs="Arial"/>
                <w:color w:val="000000" w:themeColor="text1"/>
              </w:rPr>
              <w:lastRenderedPageBreak/>
              <w:t xml:space="preserve">The research showed that children had improved respiratory health after </w:t>
            </w:r>
            <w:r w:rsidRPr="00690EC4">
              <w:rPr>
                <w:rFonts w:ascii="Arial" w:hAnsi="Arial" w:cs="Arial"/>
                <w:color w:val="000000" w:themeColor="text1"/>
              </w:rPr>
              <w:lastRenderedPageBreak/>
              <w:t>housing interventions. The partnership between medical workers and housing agencies led to increased ventilation, the elimination of mould and the quality of life. Those children taking part in intervention programmes had fewer asthma attacks and less frequent use of emergency healthcare services.</w:t>
            </w:r>
          </w:p>
        </w:tc>
        <w:tc>
          <w:tcPr>
            <w:tcW w:w="0" w:type="auto"/>
            <w:hideMark/>
          </w:tcPr>
          <w:p w14:paraId="078ECA54" w14:textId="77777777" w:rsidR="008A1BF0" w:rsidRPr="00690EC4" w:rsidRDefault="008A1BF0" w:rsidP="00732D06">
            <w:pPr>
              <w:spacing w:after="160"/>
              <w:rPr>
                <w:rFonts w:ascii="Arial" w:hAnsi="Arial" w:cs="Arial"/>
                <w:color w:val="000000" w:themeColor="text1"/>
              </w:rPr>
            </w:pPr>
            <w:r w:rsidRPr="00690EC4">
              <w:rPr>
                <w:rFonts w:ascii="Arial" w:hAnsi="Arial" w:cs="Arial"/>
                <w:color w:val="000000" w:themeColor="text1"/>
              </w:rPr>
              <w:lastRenderedPageBreak/>
              <w:t xml:space="preserve">The authors summarised that the multidisciplinary cooperation between </w:t>
            </w:r>
            <w:r w:rsidRPr="00690EC4">
              <w:rPr>
                <w:rFonts w:ascii="Arial" w:hAnsi="Arial" w:cs="Arial"/>
                <w:color w:val="000000" w:themeColor="text1"/>
              </w:rPr>
              <w:lastRenderedPageBreak/>
              <w:t>healthcare professionals and housing officials is essential to the enhancement of the environmental situation and the decrease in the number of complications linked to asthma. The paper has focused on the role of early intervention and integrated care methods in the treatment of childhood asthma.</w:t>
            </w:r>
            <w:r w:rsidRPr="00690EC4">
              <w:rPr>
                <w:rFonts w:ascii="Arial" w:hAnsi="Arial" w:cs="Arial"/>
                <w:color w:val="000000" w:themeColor="text1"/>
              </w:rPr>
              <w:tab/>
            </w:r>
          </w:p>
        </w:tc>
        <w:tc>
          <w:tcPr>
            <w:tcW w:w="0" w:type="auto"/>
            <w:hideMark/>
          </w:tcPr>
          <w:p w14:paraId="0BF4B702" w14:textId="77777777" w:rsidR="008A1BF0" w:rsidRPr="00690EC4" w:rsidRDefault="008A1BF0" w:rsidP="00732D06">
            <w:pPr>
              <w:spacing w:after="160"/>
              <w:rPr>
                <w:rFonts w:ascii="Arial" w:hAnsi="Arial" w:cs="Arial"/>
                <w:color w:val="000000" w:themeColor="text1"/>
              </w:rPr>
            </w:pPr>
            <w:r w:rsidRPr="00690EC4">
              <w:rPr>
                <w:rFonts w:ascii="Arial" w:hAnsi="Arial" w:cs="Arial"/>
                <w:color w:val="000000" w:themeColor="text1"/>
              </w:rPr>
              <w:lastRenderedPageBreak/>
              <w:t xml:space="preserve">This research is of moderate quality because it presents useful information </w:t>
            </w:r>
            <w:r w:rsidRPr="00690EC4">
              <w:rPr>
                <w:rFonts w:ascii="Arial" w:hAnsi="Arial" w:cs="Arial"/>
                <w:color w:val="000000" w:themeColor="text1"/>
              </w:rPr>
              <w:lastRenderedPageBreak/>
              <w:t xml:space="preserve">about interventions and healthcare </w:t>
            </w:r>
            <w:proofErr w:type="gramStart"/>
            <w:r w:rsidRPr="00690EC4">
              <w:rPr>
                <w:rFonts w:ascii="Arial" w:hAnsi="Arial" w:cs="Arial"/>
                <w:color w:val="000000" w:themeColor="text1"/>
              </w:rPr>
              <w:t>partnerships in reality</w:t>
            </w:r>
            <w:proofErr w:type="gramEnd"/>
            <w:r w:rsidRPr="00690EC4">
              <w:rPr>
                <w:rFonts w:ascii="Arial" w:hAnsi="Arial" w:cs="Arial"/>
                <w:color w:val="000000" w:themeColor="text1"/>
              </w:rPr>
              <w:t>. Lack of big quantitative data, however, reduces the generalisation of the findings. Notwithstanding this shortcoming, its relevance to the health and social care practice makes it even more significant.</w:t>
            </w:r>
          </w:p>
        </w:tc>
      </w:tr>
    </w:tbl>
    <w:p w14:paraId="76DAEB3A" w14:textId="77777777" w:rsidR="008A1BF0" w:rsidRPr="00BC37FE" w:rsidRDefault="008A1BF0" w:rsidP="008A1BF0">
      <w:pPr>
        <w:rPr>
          <w:rFonts w:ascii="Arial" w:hAnsi="Arial" w:cs="Arial"/>
          <w:color w:val="000000" w:themeColor="text1"/>
        </w:rPr>
      </w:pPr>
    </w:p>
    <w:p w14:paraId="75A3576F" w14:textId="77777777" w:rsidR="008A1BF0" w:rsidRPr="00690EC4" w:rsidRDefault="008A1BF0" w:rsidP="002B0CEA">
      <w:pPr>
        <w:rPr>
          <w:rFonts w:ascii="Arial" w:hAnsi="Arial" w:cs="Arial"/>
          <w:color w:val="000000" w:themeColor="text1"/>
        </w:rPr>
      </w:pPr>
    </w:p>
    <w:p w14:paraId="5AAE80FB" w14:textId="04DD48D5" w:rsidR="002B0CEA" w:rsidRPr="008A1BF0" w:rsidRDefault="002B0CEA" w:rsidP="0000131D">
      <w:pPr>
        <w:pStyle w:val="Heading2"/>
        <w:numPr>
          <w:ilvl w:val="1"/>
          <w:numId w:val="1"/>
        </w:numPr>
        <w:rPr>
          <w:rFonts w:cs="Arial"/>
          <w:color w:val="000000" w:themeColor="text1"/>
        </w:rPr>
      </w:pPr>
      <w:bookmarkStart w:id="14" w:name="_Toc227268284"/>
      <w:r w:rsidRPr="008A1BF0">
        <w:rPr>
          <w:rFonts w:cs="Arial"/>
          <w:color w:val="000000" w:themeColor="text1"/>
        </w:rPr>
        <w:t>Thematic Analysis</w:t>
      </w:r>
      <w:bookmarkEnd w:id="14"/>
    </w:p>
    <w:tbl>
      <w:tblPr>
        <w:tblStyle w:val="TableGrid"/>
        <w:tblW w:w="0" w:type="auto"/>
        <w:tblLook w:val="04A0" w:firstRow="1" w:lastRow="0" w:firstColumn="1" w:lastColumn="0" w:noHBand="0" w:noVBand="1"/>
      </w:tblPr>
      <w:tblGrid>
        <w:gridCol w:w="1838"/>
        <w:gridCol w:w="7178"/>
      </w:tblGrid>
      <w:tr w:rsidR="0000131D" w:rsidRPr="008A1BF0" w14:paraId="547662C5" w14:textId="77777777" w:rsidTr="00831EC6">
        <w:tc>
          <w:tcPr>
            <w:tcW w:w="1838" w:type="dxa"/>
          </w:tcPr>
          <w:p w14:paraId="51D15802" w14:textId="77777777" w:rsidR="0000131D" w:rsidRPr="008A1BF0" w:rsidRDefault="0000131D" w:rsidP="00831EC6">
            <w:pPr>
              <w:tabs>
                <w:tab w:val="left" w:pos="6540"/>
              </w:tabs>
              <w:rPr>
                <w:rFonts w:asciiTheme="minorBidi" w:hAnsiTheme="minorBidi"/>
                <w:szCs w:val="28"/>
              </w:rPr>
            </w:pPr>
            <w:r w:rsidRPr="008A1BF0">
              <w:rPr>
                <w:rFonts w:asciiTheme="minorBidi" w:hAnsiTheme="minorBidi"/>
                <w:szCs w:val="28"/>
              </w:rPr>
              <w:t xml:space="preserve">Theme 1 </w:t>
            </w:r>
          </w:p>
        </w:tc>
        <w:tc>
          <w:tcPr>
            <w:tcW w:w="7178" w:type="dxa"/>
          </w:tcPr>
          <w:p w14:paraId="196731A2" w14:textId="77777777" w:rsidR="0000131D" w:rsidRPr="008A1BF0" w:rsidRDefault="0000131D" w:rsidP="0000131D">
            <w:pPr>
              <w:rPr>
                <w:rFonts w:ascii="Arial" w:hAnsi="Arial" w:cs="Arial"/>
              </w:rPr>
            </w:pPr>
            <w:r w:rsidRPr="008A1BF0">
              <w:rPr>
                <w:rFonts w:ascii="Arial" w:hAnsi="Arial" w:cs="Arial"/>
              </w:rPr>
              <w:t>Living in Houses and in Damp Conditions</w:t>
            </w:r>
          </w:p>
          <w:p w14:paraId="672A150C" w14:textId="584991B2" w:rsidR="0000131D" w:rsidRPr="008A1BF0" w:rsidRDefault="0000131D" w:rsidP="00831EC6">
            <w:pPr>
              <w:tabs>
                <w:tab w:val="left" w:pos="6540"/>
              </w:tabs>
              <w:rPr>
                <w:rFonts w:asciiTheme="minorBidi" w:hAnsiTheme="minorBidi"/>
                <w:szCs w:val="28"/>
              </w:rPr>
            </w:pPr>
          </w:p>
        </w:tc>
      </w:tr>
      <w:tr w:rsidR="0000131D" w:rsidRPr="008A1BF0" w14:paraId="34D8C237" w14:textId="77777777" w:rsidTr="00831EC6">
        <w:tc>
          <w:tcPr>
            <w:tcW w:w="1838" w:type="dxa"/>
          </w:tcPr>
          <w:p w14:paraId="5CB8119B" w14:textId="77777777" w:rsidR="0000131D" w:rsidRPr="008A1BF0" w:rsidRDefault="0000131D" w:rsidP="00831EC6">
            <w:pPr>
              <w:tabs>
                <w:tab w:val="left" w:pos="6540"/>
              </w:tabs>
              <w:rPr>
                <w:rFonts w:asciiTheme="minorBidi" w:hAnsiTheme="minorBidi"/>
                <w:szCs w:val="28"/>
              </w:rPr>
            </w:pPr>
            <w:r w:rsidRPr="008A1BF0">
              <w:rPr>
                <w:rFonts w:asciiTheme="minorBidi" w:hAnsiTheme="minorBidi"/>
                <w:szCs w:val="28"/>
              </w:rPr>
              <w:t>Theme 2</w:t>
            </w:r>
          </w:p>
        </w:tc>
        <w:tc>
          <w:tcPr>
            <w:tcW w:w="7178" w:type="dxa"/>
          </w:tcPr>
          <w:p w14:paraId="1C8852AF" w14:textId="0757DE57" w:rsidR="0000131D" w:rsidRPr="008A1BF0" w:rsidRDefault="0000131D" w:rsidP="00831EC6">
            <w:pPr>
              <w:tabs>
                <w:tab w:val="left" w:pos="6540"/>
              </w:tabs>
              <w:rPr>
                <w:rFonts w:asciiTheme="minorBidi" w:hAnsiTheme="minorBidi"/>
                <w:szCs w:val="28"/>
              </w:rPr>
            </w:pPr>
            <w:r w:rsidRPr="008A1BF0">
              <w:rPr>
                <w:rFonts w:asciiTheme="minorBidi" w:hAnsiTheme="minorBidi"/>
                <w:szCs w:val="28"/>
              </w:rPr>
              <w:t>Exposure to Indoor Air Pollution</w:t>
            </w:r>
          </w:p>
        </w:tc>
      </w:tr>
      <w:tr w:rsidR="0000131D" w:rsidRPr="00690EC4" w14:paraId="27A2B54D" w14:textId="77777777" w:rsidTr="00831EC6">
        <w:tc>
          <w:tcPr>
            <w:tcW w:w="1838" w:type="dxa"/>
          </w:tcPr>
          <w:p w14:paraId="68728B2E" w14:textId="521B0A15" w:rsidR="0000131D" w:rsidRPr="008A1BF0" w:rsidRDefault="0000131D" w:rsidP="00831EC6">
            <w:pPr>
              <w:tabs>
                <w:tab w:val="left" w:pos="6540"/>
              </w:tabs>
              <w:rPr>
                <w:rFonts w:asciiTheme="minorBidi" w:hAnsiTheme="minorBidi"/>
                <w:szCs w:val="28"/>
              </w:rPr>
            </w:pPr>
            <w:r w:rsidRPr="008A1BF0">
              <w:rPr>
                <w:rFonts w:asciiTheme="minorBidi" w:hAnsiTheme="minorBidi"/>
                <w:szCs w:val="28"/>
              </w:rPr>
              <w:lastRenderedPageBreak/>
              <w:t>Theme 3</w:t>
            </w:r>
          </w:p>
        </w:tc>
        <w:tc>
          <w:tcPr>
            <w:tcW w:w="7178" w:type="dxa"/>
          </w:tcPr>
          <w:p w14:paraId="0D524160" w14:textId="1B33AE4D" w:rsidR="0000131D" w:rsidRPr="00690EC4" w:rsidRDefault="0000131D" w:rsidP="00831EC6">
            <w:pPr>
              <w:tabs>
                <w:tab w:val="left" w:pos="6540"/>
              </w:tabs>
              <w:rPr>
                <w:rFonts w:asciiTheme="minorBidi" w:hAnsiTheme="minorBidi"/>
                <w:szCs w:val="28"/>
              </w:rPr>
            </w:pPr>
            <w:r w:rsidRPr="008A1BF0">
              <w:rPr>
                <w:rFonts w:asciiTheme="minorBidi" w:hAnsiTheme="minorBidi"/>
                <w:szCs w:val="28"/>
              </w:rPr>
              <w:t>Exposure to Second-hand Smoke</w:t>
            </w:r>
            <w:r w:rsidR="00BC3198" w:rsidRPr="008A1BF0">
              <w:rPr>
                <w:rFonts w:asciiTheme="minorBidi" w:hAnsiTheme="minorBidi"/>
                <w:szCs w:val="28"/>
              </w:rPr>
              <w:t>; Urban Deprivation and Socioeconomic Inequalities</w:t>
            </w:r>
          </w:p>
        </w:tc>
      </w:tr>
    </w:tbl>
    <w:p w14:paraId="6D70363A" w14:textId="77777777" w:rsidR="0000131D" w:rsidRPr="00690EC4" w:rsidRDefault="0000131D" w:rsidP="0000131D"/>
    <w:p w14:paraId="0560C6E2" w14:textId="2E387E12" w:rsidR="002B0CEA" w:rsidRPr="00690EC4" w:rsidRDefault="002936B9" w:rsidP="002936B9">
      <w:pPr>
        <w:pStyle w:val="Heading3"/>
        <w:rPr>
          <w:rFonts w:cs="Arial"/>
          <w:color w:val="000000" w:themeColor="text1"/>
        </w:rPr>
      </w:pPr>
      <w:bookmarkStart w:id="15" w:name="_Toc227268285"/>
      <w:r w:rsidRPr="00690EC4">
        <w:rPr>
          <w:rFonts w:cs="Arial"/>
          <w:color w:val="000000" w:themeColor="text1"/>
        </w:rPr>
        <w:t xml:space="preserve">4.2.1 </w:t>
      </w:r>
      <w:r w:rsidR="002B0CEA" w:rsidRPr="00690EC4">
        <w:rPr>
          <w:rFonts w:cs="Arial"/>
          <w:color w:val="000000" w:themeColor="text1"/>
        </w:rPr>
        <w:t>Theme 1: Living i</w:t>
      </w:r>
      <w:r w:rsidRPr="00690EC4">
        <w:rPr>
          <w:rFonts w:cs="Arial"/>
          <w:color w:val="000000" w:themeColor="text1"/>
        </w:rPr>
        <w:t>n Houses and in Damp Conditions</w:t>
      </w:r>
      <w:bookmarkEnd w:id="15"/>
    </w:p>
    <w:p w14:paraId="5716213F" w14:textId="6C9C116B" w:rsidR="002936B9" w:rsidRPr="00690EC4" w:rsidRDefault="007C1069" w:rsidP="00F92AC2">
      <w:pPr>
        <w:rPr>
          <w:rFonts w:ascii="Arial" w:hAnsi="Arial" w:cs="Arial"/>
          <w:color w:val="000000" w:themeColor="text1"/>
        </w:rPr>
      </w:pPr>
      <w:r w:rsidRPr="00690EC4">
        <w:rPr>
          <w:rFonts w:ascii="Arial" w:hAnsi="Arial" w:cs="Arial"/>
          <w:color w:val="000000" w:themeColor="text1"/>
        </w:rPr>
        <w:t xml:space="preserve">Poor housing </w:t>
      </w:r>
      <w:r w:rsidR="00F92AC2" w:rsidRPr="00690EC4">
        <w:rPr>
          <w:rFonts w:ascii="Arial" w:hAnsi="Arial" w:cs="Arial"/>
          <w:color w:val="000000" w:themeColor="text1"/>
        </w:rPr>
        <w:t>conditions:</w:t>
      </w:r>
      <w:r w:rsidRPr="00690EC4">
        <w:rPr>
          <w:rFonts w:ascii="Arial" w:hAnsi="Arial" w:cs="Arial"/>
          <w:color w:val="000000" w:themeColor="text1"/>
        </w:rPr>
        <w:t xml:space="preserve"> dampness and mould growth are the housing conditions that were regularly reported in the literature as contributing significantly to the development of asthma in children in the UK. This was evidenced by the findings given by Moorcroft et al. (2025)</w:t>
      </w:r>
      <w:r w:rsidR="00C2541D" w:rsidRPr="00690EC4">
        <w:rPr>
          <w:rFonts w:ascii="Arial" w:hAnsi="Arial" w:cs="Arial"/>
          <w:color w:val="000000" w:themeColor="text1"/>
        </w:rPr>
        <w:t>,</w:t>
      </w:r>
      <w:r w:rsidRPr="00690EC4">
        <w:rPr>
          <w:rFonts w:ascii="Arial" w:hAnsi="Arial" w:cs="Arial"/>
          <w:color w:val="000000" w:themeColor="text1"/>
        </w:rPr>
        <w:t xml:space="preserve"> who found that children living in damp and mouldy homes had more respiratory symptoms, including breathlessness. </w:t>
      </w:r>
      <w:r w:rsidR="00A858C7" w:rsidRPr="00690EC4">
        <w:rPr>
          <w:rFonts w:ascii="Arial" w:hAnsi="Arial" w:cs="Arial"/>
          <w:color w:val="000000" w:themeColor="text1"/>
        </w:rPr>
        <w:t xml:space="preserve">Consequently, </w:t>
      </w:r>
      <w:r w:rsidRPr="00690EC4">
        <w:rPr>
          <w:rFonts w:ascii="Arial" w:hAnsi="Arial" w:cs="Arial"/>
          <w:color w:val="000000" w:themeColor="text1"/>
        </w:rPr>
        <w:t>mould spores released into the interior air can irritate the lungs, thereby leading to asthma attacks and worsening the symptoms. Such findings validated the assumption that the housing quality is very significant as a predictor of respiratory health among children. Going further on this point, Hannant (2026) has highlighted that a solution to the problem of housing conditions needs to be found through the collaboration of the National Health Service (NHS) and the local authorities. This finding suggested that multidisciplinary strategies could be used to address the environmental risk factors influencing childhood asthma</w:t>
      </w:r>
      <w:r w:rsidR="002936B9" w:rsidRPr="00690EC4">
        <w:rPr>
          <w:rFonts w:ascii="Arial" w:hAnsi="Arial" w:cs="Arial"/>
          <w:color w:val="000000" w:themeColor="text1"/>
        </w:rPr>
        <w:t>.</w:t>
      </w:r>
      <w:r w:rsidR="00627AFA" w:rsidRPr="00690EC4">
        <w:rPr>
          <w:rFonts w:ascii="Arial" w:hAnsi="Arial" w:cs="Arial"/>
          <w:color w:val="000000" w:themeColor="text1"/>
        </w:rPr>
        <w:t xml:space="preserve"> </w:t>
      </w:r>
      <w:r w:rsidR="00DE37B4" w:rsidRPr="00690EC4">
        <w:rPr>
          <w:rFonts w:ascii="Arial" w:hAnsi="Arial" w:cs="Arial"/>
          <w:color w:val="000000" w:themeColor="text1"/>
        </w:rPr>
        <w:t>Moreover, the regular inspection of housing, enhancing the public knowledge on the hazards of damp conditions, and financial or practical assistance of home repair can help decrease the number of asthma triggers. The educational initiatives on family maintenance of indoor air quality and visible mould removals can also have a significant impact on the improved respiratory health outcomes of children to prevent asthma exacerbations in the long run.</w:t>
      </w:r>
    </w:p>
    <w:p w14:paraId="7A4B9181" w14:textId="5FD34239" w:rsidR="002B0CEA" w:rsidRPr="00690EC4" w:rsidRDefault="002B0CEA" w:rsidP="00F92AC2">
      <w:pPr>
        <w:rPr>
          <w:rFonts w:ascii="Arial" w:hAnsi="Arial" w:cs="Arial"/>
          <w:color w:val="000000" w:themeColor="text1"/>
        </w:rPr>
      </w:pPr>
      <w:r w:rsidRPr="00690EC4">
        <w:rPr>
          <w:rFonts w:ascii="Arial" w:hAnsi="Arial" w:cs="Arial"/>
          <w:color w:val="000000" w:themeColor="text1"/>
        </w:rPr>
        <w:t xml:space="preserve">Inadequate housing factors lead to increased hospitalisations and medical usage as well. Wet conditions tend to provide favourable conditions </w:t>
      </w:r>
      <w:r w:rsidR="00BE557A" w:rsidRPr="00690EC4">
        <w:rPr>
          <w:rFonts w:ascii="Arial" w:hAnsi="Arial" w:cs="Arial"/>
          <w:color w:val="000000" w:themeColor="text1"/>
        </w:rPr>
        <w:t>for</w:t>
      </w:r>
      <w:r w:rsidRPr="00690EC4">
        <w:rPr>
          <w:rFonts w:ascii="Arial" w:hAnsi="Arial" w:cs="Arial"/>
          <w:color w:val="000000" w:themeColor="text1"/>
        </w:rPr>
        <w:t xml:space="preserve"> the growth of mould and dust mites</w:t>
      </w:r>
      <w:r w:rsidR="00BE557A" w:rsidRPr="00690EC4">
        <w:rPr>
          <w:rFonts w:ascii="Arial" w:hAnsi="Arial" w:cs="Arial"/>
          <w:color w:val="000000" w:themeColor="text1"/>
        </w:rPr>
        <w:t>,</w:t>
      </w:r>
      <w:r w:rsidRPr="00690EC4">
        <w:rPr>
          <w:rFonts w:ascii="Arial" w:hAnsi="Arial" w:cs="Arial"/>
          <w:color w:val="000000" w:themeColor="text1"/>
        </w:rPr>
        <w:t xml:space="preserve"> which are known allergens that trigger asthma attacks</w:t>
      </w:r>
      <w:r w:rsidR="002936B9" w:rsidRPr="00690EC4">
        <w:rPr>
          <w:rFonts w:ascii="Arial" w:hAnsi="Arial" w:cs="Arial"/>
          <w:color w:val="000000" w:themeColor="text1"/>
        </w:rPr>
        <w:t xml:space="preserve"> (Moorcroft et al., 2025)</w:t>
      </w:r>
      <w:r w:rsidRPr="00690EC4">
        <w:rPr>
          <w:rFonts w:ascii="Arial" w:hAnsi="Arial" w:cs="Arial"/>
          <w:color w:val="000000" w:themeColor="text1"/>
        </w:rPr>
        <w:t xml:space="preserve">. Such environmental exposures may </w:t>
      </w:r>
      <w:r w:rsidR="00BE557A" w:rsidRPr="00690EC4">
        <w:rPr>
          <w:rFonts w:ascii="Arial" w:hAnsi="Arial" w:cs="Arial"/>
          <w:color w:val="000000" w:themeColor="text1"/>
        </w:rPr>
        <w:t xml:space="preserve">adversely </w:t>
      </w:r>
      <w:r w:rsidRPr="00690EC4">
        <w:rPr>
          <w:rFonts w:ascii="Arial" w:hAnsi="Arial" w:cs="Arial"/>
          <w:color w:val="000000" w:themeColor="text1"/>
        </w:rPr>
        <w:t>impact the quality of life of children</w:t>
      </w:r>
      <w:r w:rsidR="00BE557A" w:rsidRPr="00690EC4">
        <w:rPr>
          <w:rFonts w:ascii="Arial" w:hAnsi="Arial" w:cs="Arial"/>
          <w:color w:val="000000" w:themeColor="text1"/>
        </w:rPr>
        <w:t>,</w:t>
      </w:r>
      <w:r w:rsidRPr="00690EC4">
        <w:rPr>
          <w:rFonts w:ascii="Arial" w:hAnsi="Arial" w:cs="Arial"/>
          <w:color w:val="000000" w:themeColor="text1"/>
        </w:rPr>
        <w:t xml:space="preserve"> leading to high school absenteeism and </w:t>
      </w:r>
      <w:r w:rsidR="00BE557A" w:rsidRPr="00690EC4">
        <w:rPr>
          <w:rFonts w:ascii="Arial" w:hAnsi="Arial" w:cs="Arial"/>
          <w:color w:val="000000" w:themeColor="text1"/>
        </w:rPr>
        <w:t xml:space="preserve">a </w:t>
      </w:r>
      <w:r w:rsidRPr="00690EC4">
        <w:rPr>
          <w:rFonts w:ascii="Arial" w:hAnsi="Arial" w:cs="Arial"/>
          <w:color w:val="000000" w:themeColor="text1"/>
        </w:rPr>
        <w:t xml:space="preserve">decrease </w:t>
      </w:r>
      <w:r w:rsidRPr="00690EC4">
        <w:rPr>
          <w:rFonts w:ascii="Arial" w:hAnsi="Arial" w:cs="Arial"/>
          <w:color w:val="000000" w:themeColor="text1"/>
        </w:rPr>
        <w:lastRenderedPageBreak/>
        <w:t xml:space="preserve">in involvement in daily </w:t>
      </w:r>
      <w:r w:rsidR="002936B9" w:rsidRPr="00690EC4">
        <w:rPr>
          <w:rFonts w:ascii="Arial" w:hAnsi="Arial" w:cs="Arial"/>
          <w:color w:val="000000" w:themeColor="text1"/>
        </w:rPr>
        <w:t>activities. This evidence pointed</w:t>
      </w:r>
      <w:r w:rsidRPr="00690EC4">
        <w:rPr>
          <w:rFonts w:ascii="Arial" w:hAnsi="Arial" w:cs="Arial"/>
          <w:color w:val="000000" w:themeColor="text1"/>
        </w:rPr>
        <w:t xml:space="preserve"> to the fact that the housing circumstances not only have an advantage of alleviating the symptoms of asthma but also play a crucial role in avoiding the respiratory</w:t>
      </w:r>
      <w:r w:rsidR="007E529D" w:rsidRPr="00690EC4">
        <w:rPr>
          <w:rFonts w:ascii="Arial" w:hAnsi="Arial" w:cs="Arial"/>
          <w:color w:val="000000" w:themeColor="text1"/>
        </w:rPr>
        <w:t xml:space="preserve"> complications in the long run</w:t>
      </w:r>
      <w:r w:rsidRPr="00690EC4">
        <w:rPr>
          <w:rFonts w:ascii="Arial" w:hAnsi="Arial" w:cs="Arial"/>
          <w:color w:val="000000" w:themeColor="text1"/>
        </w:rPr>
        <w:t>.</w:t>
      </w:r>
    </w:p>
    <w:p w14:paraId="537F4BA0" w14:textId="3E27B98B" w:rsidR="002B0CEA" w:rsidRPr="00690EC4" w:rsidRDefault="002936B9" w:rsidP="00A22BBA">
      <w:pPr>
        <w:pStyle w:val="Heading3"/>
        <w:rPr>
          <w:rFonts w:cs="Arial"/>
          <w:color w:val="000000" w:themeColor="text1"/>
        </w:rPr>
      </w:pPr>
      <w:bookmarkStart w:id="16" w:name="_Toc227268286"/>
      <w:r w:rsidRPr="00690EC4">
        <w:rPr>
          <w:rFonts w:cs="Arial"/>
          <w:color w:val="000000" w:themeColor="text1"/>
        </w:rPr>
        <w:t>4.2.2 Theme 2: Exposure to Indoor Air Pollution</w:t>
      </w:r>
      <w:bookmarkEnd w:id="16"/>
    </w:p>
    <w:p w14:paraId="68658605" w14:textId="0708611B" w:rsidR="002936B9" w:rsidRPr="00690EC4" w:rsidRDefault="002B0CEA" w:rsidP="00F92AC2">
      <w:pPr>
        <w:rPr>
          <w:rFonts w:ascii="Arial" w:hAnsi="Arial" w:cs="Arial"/>
          <w:color w:val="000000" w:themeColor="text1"/>
        </w:rPr>
      </w:pPr>
      <w:r w:rsidRPr="00690EC4">
        <w:rPr>
          <w:rFonts w:ascii="Arial" w:hAnsi="Arial" w:cs="Arial"/>
          <w:color w:val="000000" w:themeColor="text1"/>
        </w:rPr>
        <w:t xml:space="preserve">Another large environmental factor that has been identified to </w:t>
      </w:r>
      <w:r w:rsidR="00BE557A" w:rsidRPr="00690EC4">
        <w:rPr>
          <w:rFonts w:ascii="Arial" w:hAnsi="Arial" w:cs="Arial"/>
          <w:color w:val="000000" w:themeColor="text1"/>
        </w:rPr>
        <w:t>affect</w:t>
      </w:r>
      <w:r w:rsidRPr="00690EC4">
        <w:rPr>
          <w:rFonts w:ascii="Arial" w:hAnsi="Arial" w:cs="Arial"/>
          <w:color w:val="000000" w:themeColor="text1"/>
        </w:rPr>
        <w:t xml:space="preserve"> childhood asthma outcomes is indoor air pollution. </w:t>
      </w:r>
      <w:r w:rsidR="002936B9" w:rsidRPr="00690EC4">
        <w:rPr>
          <w:rFonts w:ascii="Arial" w:hAnsi="Arial" w:cs="Arial"/>
          <w:color w:val="000000" w:themeColor="text1"/>
        </w:rPr>
        <w:t xml:space="preserve">The </w:t>
      </w:r>
      <w:r w:rsidRPr="00690EC4">
        <w:rPr>
          <w:rFonts w:ascii="Arial" w:hAnsi="Arial" w:cs="Arial"/>
          <w:color w:val="000000" w:themeColor="text1"/>
        </w:rPr>
        <w:t xml:space="preserve">cohort study </w:t>
      </w:r>
      <w:r w:rsidR="002936B9" w:rsidRPr="00690EC4">
        <w:rPr>
          <w:rFonts w:ascii="Arial" w:hAnsi="Arial" w:cs="Arial"/>
          <w:color w:val="000000" w:themeColor="text1"/>
        </w:rPr>
        <w:t xml:space="preserve">by Cheung et al. (2025) </w:t>
      </w:r>
      <w:r w:rsidRPr="00690EC4">
        <w:rPr>
          <w:rFonts w:ascii="Arial" w:hAnsi="Arial" w:cs="Arial"/>
          <w:color w:val="000000" w:themeColor="text1"/>
        </w:rPr>
        <w:t>measured the level of particulate mat</w:t>
      </w:r>
      <w:r w:rsidR="002936B9" w:rsidRPr="00690EC4">
        <w:rPr>
          <w:rFonts w:ascii="Arial" w:hAnsi="Arial" w:cs="Arial"/>
          <w:color w:val="000000" w:themeColor="text1"/>
        </w:rPr>
        <w:t>ter (PM</w:t>
      </w:r>
      <w:r w:rsidR="002936B9" w:rsidRPr="00690EC4">
        <w:rPr>
          <w:rFonts w:ascii="Arial" w:hAnsi="Arial" w:cs="Arial"/>
          <w:color w:val="000000" w:themeColor="text1"/>
          <w:vertAlign w:val="subscript"/>
        </w:rPr>
        <w:t>2.5</w:t>
      </w:r>
      <w:r w:rsidR="002936B9" w:rsidRPr="00690EC4">
        <w:rPr>
          <w:rFonts w:ascii="Arial" w:hAnsi="Arial" w:cs="Arial"/>
          <w:color w:val="000000" w:themeColor="text1"/>
        </w:rPr>
        <w:t>) in 309 UK households and</w:t>
      </w:r>
      <w:r w:rsidRPr="00690EC4">
        <w:rPr>
          <w:rFonts w:ascii="Arial" w:hAnsi="Arial" w:cs="Arial"/>
          <w:color w:val="000000" w:themeColor="text1"/>
        </w:rPr>
        <w:t xml:space="preserve"> discovered that the children exposed to high levels of indoor pollution had increased chances of developing symptoms of respiratory illnesses in their homes. The fact that particulate matter is made up of microscopic particles that can penetrate deep into the lungs</w:t>
      </w:r>
      <w:r w:rsidR="00BE557A" w:rsidRPr="00690EC4">
        <w:rPr>
          <w:rFonts w:ascii="Arial" w:hAnsi="Arial" w:cs="Arial"/>
          <w:color w:val="000000" w:themeColor="text1"/>
        </w:rPr>
        <w:t>,</w:t>
      </w:r>
      <w:r w:rsidRPr="00690EC4">
        <w:rPr>
          <w:rFonts w:ascii="Arial" w:hAnsi="Arial" w:cs="Arial"/>
          <w:color w:val="000000" w:themeColor="text1"/>
        </w:rPr>
        <w:t xml:space="preserve"> causing inflammation and an airway block</w:t>
      </w:r>
      <w:r w:rsidR="00BE557A" w:rsidRPr="00690EC4">
        <w:rPr>
          <w:rFonts w:ascii="Arial" w:hAnsi="Arial" w:cs="Arial"/>
          <w:color w:val="000000" w:themeColor="text1"/>
        </w:rPr>
        <w:t>,</w:t>
      </w:r>
      <w:r w:rsidRPr="00690EC4">
        <w:rPr>
          <w:rFonts w:ascii="Arial" w:hAnsi="Arial" w:cs="Arial"/>
          <w:color w:val="000000" w:themeColor="text1"/>
        </w:rPr>
        <w:t xml:space="preserve"> is especially harmful.</w:t>
      </w:r>
      <w:r w:rsidR="002936B9" w:rsidRPr="00690EC4">
        <w:rPr>
          <w:rFonts w:ascii="Arial" w:hAnsi="Arial" w:cs="Arial"/>
          <w:color w:val="000000" w:themeColor="text1"/>
        </w:rPr>
        <w:t xml:space="preserve"> </w:t>
      </w:r>
      <w:r w:rsidRPr="00690EC4">
        <w:rPr>
          <w:rFonts w:ascii="Arial" w:hAnsi="Arial" w:cs="Arial"/>
          <w:color w:val="000000" w:themeColor="text1"/>
        </w:rPr>
        <w:t xml:space="preserve">Ikeda et al. (2023) also enhanced these results by exploring the patterns of indoor air pollutant exposures in households in the UK. Their article pointed out that cooking, cleaning, and heating in everyday homes are some of the activities that cause the levels of indoor pollution to increase. The existence of ineffective ventilation systems was proven to be one of the reasons that enabled the formation of pollutants indoors. </w:t>
      </w:r>
    </w:p>
    <w:p w14:paraId="13469500" w14:textId="72FB886A" w:rsidR="002B0CEA" w:rsidRPr="00690EC4" w:rsidRDefault="002B0CEA" w:rsidP="00F92AC2">
      <w:pPr>
        <w:rPr>
          <w:rFonts w:ascii="Arial" w:hAnsi="Arial" w:cs="Arial"/>
          <w:color w:val="000000" w:themeColor="text1"/>
        </w:rPr>
      </w:pPr>
      <w:r w:rsidRPr="00690EC4">
        <w:rPr>
          <w:rFonts w:ascii="Arial" w:hAnsi="Arial" w:cs="Arial"/>
          <w:color w:val="000000" w:themeColor="text1"/>
        </w:rPr>
        <w:t xml:space="preserve">There are also health consequences of air pollution inside the building when it comes to medication and the use of healthcare facilities. With the exposure of children to high </w:t>
      </w:r>
      <w:r w:rsidR="00BE557A" w:rsidRPr="00690EC4">
        <w:rPr>
          <w:rFonts w:ascii="Arial" w:hAnsi="Arial" w:cs="Arial"/>
          <w:color w:val="000000" w:themeColor="text1"/>
        </w:rPr>
        <w:t>concentrations</w:t>
      </w:r>
      <w:r w:rsidRPr="00690EC4">
        <w:rPr>
          <w:rFonts w:ascii="Arial" w:hAnsi="Arial" w:cs="Arial"/>
          <w:color w:val="000000" w:themeColor="text1"/>
        </w:rPr>
        <w:t xml:space="preserve"> of Brown substances, there </w:t>
      </w:r>
      <w:r w:rsidR="00BE557A" w:rsidRPr="00690EC4">
        <w:rPr>
          <w:rFonts w:ascii="Arial" w:hAnsi="Arial" w:cs="Arial"/>
          <w:color w:val="000000" w:themeColor="text1"/>
        </w:rPr>
        <w:t>is a</w:t>
      </w:r>
      <w:r w:rsidRPr="00690EC4">
        <w:rPr>
          <w:rFonts w:ascii="Arial" w:hAnsi="Arial" w:cs="Arial"/>
          <w:color w:val="000000" w:themeColor="text1"/>
        </w:rPr>
        <w:t xml:space="preserve"> high </w:t>
      </w:r>
      <w:r w:rsidR="00BE557A" w:rsidRPr="00690EC4">
        <w:rPr>
          <w:rFonts w:ascii="Arial" w:hAnsi="Arial" w:cs="Arial"/>
          <w:color w:val="000000" w:themeColor="text1"/>
        </w:rPr>
        <w:t>chance</w:t>
      </w:r>
      <w:r w:rsidRPr="00690EC4">
        <w:rPr>
          <w:rFonts w:ascii="Arial" w:hAnsi="Arial" w:cs="Arial"/>
          <w:color w:val="000000" w:themeColor="text1"/>
        </w:rPr>
        <w:t xml:space="preserve"> that their inhalers and other medications would need to be used more frequently to control the symptoms</w:t>
      </w:r>
      <w:r w:rsidR="002936B9" w:rsidRPr="00690EC4">
        <w:rPr>
          <w:rFonts w:ascii="Arial" w:hAnsi="Arial" w:cs="Arial"/>
          <w:color w:val="000000" w:themeColor="text1"/>
        </w:rPr>
        <w:t xml:space="preserve"> (Cheung et al., 2025)</w:t>
      </w:r>
      <w:r w:rsidRPr="00690EC4">
        <w:rPr>
          <w:rFonts w:ascii="Arial" w:hAnsi="Arial" w:cs="Arial"/>
          <w:color w:val="000000" w:themeColor="text1"/>
        </w:rPr>
        <w:t xml:space="preserve">. Moreover, repeated exposure to </w:t>
      </w:r>
      <w:r w:rsidR="00BE557A" w:rsidRPr="00690EC4">
        <w:rPr>
          <w:rFonts w:ascii="Arial" w:hAnsi="Arial" w:cs="Arial"/>
          <w:color w:val="000000" w:themeColor="text1"/>
        </w:rPr>
        <w:t xml:space="preserve">an </w:t>
      </w:r>
      <w:r w:rsidRPr="00690EC4">
        <w:rPr>
          <w:rFonts w:ascii="Arial" w:hAnsi="Arial" w:cs="Arial"/>
          <w:color w:val="000000" w:themeColor="text1"/>
        </w:rPr>
        <w:t xml:space="preserve">environment with </w:t>
      </w:r>
      <w:r w:rsidR="00BE557A" w:rsidRPr="00690EC4">
        <w:rPr>
          <w:rFonts w:ascii="Arial" w:hAnsi="Arial" w:cs="Arial"/>
          <w:color w:val="000000" w:themeColor="text1"/>
        </w:rPr>
        <w:t>low-quality</w:t>
      </w:r>
      <w:r w:rsidRPr="00690EC4">
        <w:rPr>
          <w:rFonts w:ascii="Arial" w:hAnsi="Arial" w:cs="Arial"/>
          <w:color w:val="000000" w:themeColor="text1"/>
        </w:rPr>
        <w:t xml:space="preserve"> air can expose people to a higher risk of emergency hospital visits and respiratory complications in the long run. This shows that indoor environmental quality should be dealt with as a component of a</w:t>
      </w:r>
      <w:r w:rsidR="002936B9" w:rsidRPr="00690EC4">
        <w:rPr>
          <w:rFonts w:ascii="Arial" w:hAnsi="Arial" w:cs="Arial"/>
          <w:color w:val="000000" w:themeColor="text1"/>
        </w:rPr>
        <w:t xml:space="preserve">sthma management interventions. </w:t>
      </w:r>
    </w:p>
    <w:p w14:paraId="15CEE0EB" w14:textId="09E308AF" w:rsidR="002B0CEA" w:rsidRPr="008A1BF0" w:rsidRDefault="002936B9" w:rsidP="00BC3198">
      <w:pPr>
        <w:pStyle w:val="Heading3"/>
        <w:spacing w:line="360" w:lineRule="auto"/>
        <w:rPr>
          <w:rFonts w:cs="Arial"/>
          <w:color w:val="000000" w:themeColor="text1"/>
        </w:rPr>
      </w:pPr>
      <w:bookmarkStart w:id="17" w:name="_Toc227268287"/>
      <w:r w:rsidRPr="00690EC4">
        <w:rPr>
          <w:rFonts w:cs="Arial"/>
          <w:color w:val="000000" w:themeColor="text1"/>
        </w:rPr>
        <w:t xml:space="preserve">4.2.3 </w:t>
      </w:r>
      <w:r w:rsidR="002B0CEA" w:rsidRPr="008A1BF0">
        <w:rPr>
          <w:rFonts w:cs="Arial"/>
          <w:color w:val="000000" w:themeColor="text1"/>
        </w:rPr>
        <w:t>Theme 3</w:t>
      </w:r>
      <w:r w:rsidRPr="008A1BF0">
        <w:rPr>
          <w:rFonts w:cs="Arial"/>
          <w:color w:val="000000" w:themeColor="text1"/>
        </w:rPr>
        <w:t>: Exposure to Second-hand Smoke</w:t>
      </w:r>
      <w:r w:rsidR="00BC3198" w:rsidRPr="008A1BF0">
        <w:rPr>
          <w:rFonts w:cs="Arial"/>
          <w:color w:val="000000" w:themeColor="text1"/>
        </w:rPr>
        <w:t>; Urban Deprivation and Socioeconomic Inequalities</w:t>
      </w:r>
      <w:bookmarkEnd w:id="17"/>
    </w:p>
    <w:p w14:paraId="30E5EC19" w14:textId="0F5DD7A5" w:rsidR="002936B9" w:rsidRPr="008A1BF0" w:rsidRDefault="00BE557A" w:rsidP="00F92AC2">
      <w:pPr>
        <w:rPr>
          <w:rFonts w:ascii="Arial" w:hAnsi="Arial" w:cs="Arial"/>
          <w:color w:val="000000" w:themeColor="text1"/>
        </w:rPr>
      </w:pPr>
      <w:r w:rsidRPr="008A1BF0">
        <w:rPr>
          <w:rFonts w:ascii="Arial" w:hAnsi="Arial" w:cs="Arial"/>
          <w:color w:val="000000" w:themeColor="text1"/>
        </w:rPr>
        <w:t>Second-hand</w:t>
      </w:r>
      <w:r w:rsidR="002B0CEA" w:rsidRPr="008A1BF0">
        <w:rPr>
          <w:rFonts w:ascii="Arial" w:hAnsi="Arial" w:cs="Arial"/>
          <w:color w:val="000000" w:themeColor="text1"/>
        </w:rPr>
        <w:t xml:space="preserve"> </w:t>
      </w:r>
      <w:r w:rsidRPr="008A1BF0">
        <w:rPr>
          <w:rFonts w:ascii="Arial" w:hAnsi="Arial" w:cs="Arial"/>
          <w:color w:val="000000" w:themeColor="text1"/>
        </w:rPr>
        <w:t>smoke</w:t>
      </w:r>
      <w:r w:rsidR="002B0CEA" w:rsidRPr="008A1BF0">
        <w:rPr>
          <w:rFonts w:ascii="Arial" w:hAnsi="Arial" w:cs="Arial"/>
          <w:color w:val="000000" w:themeColor="text1"/>
        </w:rPr>
        <w:t xml:space="preserve"> was also found to be a great environmental risk factor that causes as well as intensifies asthma symptoms in children. </w:t>
      </w:r>
      <w:proofErr w:type="spellStart"/>
      <w:r w:rsidR="002B0CEA" w:rsidRPr="008A1BF0">
        <w:rPr>
          <w:rFonts w:ascii="Arial" w:hAnsi="Arial" w:cs="Arial"/>
          <w:color w:val="000000" w:themeColor="text1"/>
        </w:rPr>
        <w:t>Mourino</w:t>
      </w:r>
      <w:proofErr w:type="spellEnd"/>
      <w:r w:rsidR="002B0CEA" w:rsidRPr="008A1BF0">
        <w:rPr>
          <w:rFonts w:ascii="Arial" w:hAnsi="Arial" w:cs="Arial"/>
          <w:color w:val="000000" w:themeColor="text1"/>
        </w:rPr>
        <w:t xml:space="preserve"> et al. (2021) </w:t>
      </w:r>
      <w:r w:rsidRPr="008A1BF0">
        <w:rPr>
          <w:rFonts w:ascii="Arial" w:hAnsi="Arial" w:cs="Arial"/>
          <w:color w:val="000000" w:themeColor="text1"/>
        </w:rPr>
        <w:t>analysed</w:t>
      </w:r>
      <w:r w:rsidR="002B0CEA" w:rsidRPr="008A1BF0">
        <w:rPr>
          <w:rFonts w:ascii="Arial" w:hAnsi="Arial" w:cs="Arial"/>
          <w:color w:val="000000" w:themeColor="text1"/>
        </w:rPr>
        <w:t xml:space="preserve"> the exposure to second-hand tobacco smoke in terms of both questionnaires and biological </w:t>
      </w:r>
      <w:r w:rsidR="002B0CEA" w:rsidRPr="008A1BF0">
        <w:rPr>
          <w:rFonts w:ascii="Arial" w:hAnsi="Arial" w:cs="Arial"/>
          <w:color w:val="000000" w:themeColor="text1"/>
        </w:rPr>
        <w:lastRenderedPageBreak/>
        <w:t xml:space="preserve">measures (cotinine). The researchers found that children living in </w:t>
      </w:r>
      <w:r w:rsidRPr="008A1BF0">
        <w:rPr>
          <w:rFonts w:ascii="Arial" w:hAnsi="Arial" w:cs="Arial"/>
          <w:color w:val="000000" w:themeColor="text1"/>
        </w:rPr>
        <w:t>tobacco-smoking</w:t>
      </w:r>
      <w:r w:rsidR="002B0CEA" w:rsidRPr="008A1BF0">
        <w:rPr>
          <w:rFonts w:ascii="Arial" w:hAnsi="Arial" w:cs="Arial"/>
          <w:color w:val="000000" w:themeColor="text1"/>
        </w:rPr>
        <w:t xml:space="preserve"> households had more respiratory symptoms than their </w:t>
      </w:r>
      <w:r w:rsidRPr="008A1BF0">
        <w:rPr>
          <w:rFonts w:ascii="Arial" w:hAnsi="Arial" w:cs="Arial"/>
          <w:color w:val="000000" w:themeColor="text1"/>
        </w:rPr>
        <w:t>counterparts</w:t>
      </w:r>
      <w:r w:rsidR="002B0CEA" w:rsidRPr="008A1BF0">
        <w:rPr>
          <w:rFonts w:ascii="Arial" w:hAnsi="Arial" w:cs="Arial"/>
          <w:color w:val="000000" w:themeColor="text1"/>
        </w:rPr>
        <w:t xml:space="preserve"> who lived in non-smoking households.</w:t>
      </w:r>
      <w:r w:rsidR="002936B9" w:rsidRPr="008A1BF0">
        <w:rPr>
          <w:rFonts w:ascii="Arial" w:hAnsi="Arial" w:cs="Arial"/>
          <w:color w:val="000000" w:themeColor="text1"/>
        </w:rPr>
        <w:t xml:space="preserve"> </w:t>
      </w:r>
      <w:r w:rsidR="002B0CEA" w:rsidRPr="008A1BF0">
        <w:rPr>
          <w:rFonts w:ascii="Arial" w:hAnsi="Arial" w:cs="Arial"/>
          <w:color w:val="000000" w:themeColor="text1"/>
        </w:rPr>
        <w:t xml:space="preserve">Exposure to second-hand smoke may inflame and </w:t>
      </w:r>
      <w:r w:rsidRPr="008A1BF0">
        <w:rPr>
          <w:rFonts w:ascii="Arial" w:hAnsi="Arial" w:cs="Arial"/>
          <w:color w:val="000000" w:themeColor="text1"/>
        </w:rPr>
        <w:t>sensitise</w:t>
      </w:r>
      <w:r w:rsidR="002B0CEA" w:rsidRPr="008A1BF0">
        <w:rPr>
          <w:rFonts w:ascii="Arial" w:hAnsi="Arial" w:cs="Arial"/>
          <w:color w:val="000000" w:themeColor="text1"/>
        </w:rPr>
        <w:t xml:space="preserve"> airways and increase the allergic response. When children are exposed to tobacco smoke</w:t>
      </w:r>
      <w:r w:rsidRPr="008A1BF0">
        <w:rPr>
          <w:rFonts w:ascii="Arial" w:hAnsi="Arial" w:cs="Arial"/>
          <w:color w:val="000000" w:themeColor="text1"/>
        </w:rPr>
        <w:t>,</w:t>
      </w:r>
      <w:r w:rsidR="002B0CEA" w:rsidRPr="008A1BF0">
        <w:rPr>
          <w:rFonts w:ascii="Arial" w:hAnsi="Arial" w:cs="Arial"/>
          <w:color w:val="000000" w:themeColor="text1"/>
        </w:rPr>
        <w:t xml:space="preserve"> they have greater chances of having persistent coughing, wheezing and shortness of breath that may result </w:t>
      </w:r>
      <w:r w:rsidRPr="008A1BF0">
        <w:rPr>
          <w:rFonts w:ascii="Arial" w:hAnsi="Arial" w:cs="Arial"/>
          <w:color w:val="000000" w:themeColor="text1"/>
        </w:rPr>
        <w:t>in</w:t>
      </w:r>
      <w:r w:rsidR="002B0CEA" w:rsidRPr="008A1BF0">
        <w:rPr>
          <w:rFonts w:ascii="Arial" w:hAnsi="Arial" w:cs="Arial"/>
          <w:color w:val="000000" w:themeColor="text1"/>
        </w:rPr>
        <w:t xml:space="preserve"> frequent attacks of asthma. </w:t>
      </w:r>
    </w:p>
    <w:p w14:paraId="0B299BAA" w14:textId="5AE73A6A" w:rsidR="00B87E75" w:rsidRPr="008A1BF0" w:rsidRDefault="002B0CEA" w:rsidP="00F92AC2">
      <w:pPr>
        <w:rPr>
          <w:rFonts w:ascii="Arial" w:hAnsi="Arial" w:cs="Arial"/>
          <w:color w:val="000000" w:themeColor="text1"/>
        </w:rPr>
      </w:pPr>
      <w:r w:rsidRPr="008A1BF0">
        <w:rPr>
          <w:rFonts w:ascii="Arial" w:hAnsi="Arial" w:cs="Arial"/>
          <w:color w:val="000000" w:themeColor="text1"/>
        </w:rPr>
        <w:t xml:space="preserve">Besides the effects on physical health, second-hand smoke may have an adverse impact on the general quality of life of children. Continued respiratory symptoms can restrict physical activities and bring about less involvement in activities </w:t>
      </w:r>
      <w:r w:rsidR="00BE557A" w:rsidRPr="008A1BF0">
        <w:rPr>
          <w:rFonts w:ascii="Arial" w:hAnsi="Arial" w:cs="Arial"/>
          <w:color w:val="000000" w:themeColor="text1"/>
        </w:rPr>
        <w:t>at</w:t>
      </w:r>
      <w:r w:rsidRPr="008A1BF0">
        <w:rPr>
          <w:rFonts w:ascii="Arial" w:hAnsi="Arial" w:cs="Arial"/>
          <w:color w:val="000000" w:themeColor="text1"/>
        </w:rPr>
        <w:t xml:space="preserve"> school. Moreover, the fact that cotinine biomarkers were used in </w:t>
      </w:r>
      <w:proofErr w:type="spellStart"/>
      <w:r w:rsidRPr="008A1BF0">
        <w:rPr>
          <w:rFonts w:ascii="Arial" w:hAnsi="Arial" w:cs="Arial"/>
          <w:color w:val="000000" w:themeColor="text1"/>
        </w:rPr>
        <w:t>Mourino</w:t>
      </w:r>
      <w:proofErr w:type="spellEnd"/>
      <w:r w:rsidRPr="008A1BF0">
        <w:rPr>
          <w:rFonts w:ascii="Arial" w:hAnsi="Arial" w:cs="Arial"/>
          <w:color w:val="000000" w:themeColor="text1"/>
        </w:rPr>
        <w:t xml:space="preserve"> et al. (2021) made the results more reliable, as they proved that biological measures are more effective in evaluating the level of smoke exposure </w:t>
      </w:r>
      <w:r w:rsidR="002936B9" w:rsidRPr="008A1BF0">
        <w:rPr>
          <w:rFonts w:ascii="Arial" w:hAnsi="Arial" w:cs="Arial"/>
          <w:color w:val="000000" w:themeColor="text1"/>
        </w:rPr>
        <w:t xml:space="preserve">than self-reported information. </w:t>
      </w:r>
      <w:r w:rsidRPr="008A1BF0">
        <w:rPr>
          <w:rFonts w:ascii="Arial" w:hAnsi="Arial" w:cs="Arial"/>
          <w:color w:val="000000" w:themeColor="text1"/>
        </w:rPr>
        <w:t xml:space="preserve">The results of this theme </w:t>
      </w:r>
      <w:r w:rsidR="002936B9" w:rsidRPr="008A1BF0">
        <w:rPr>
          <w:rFonts w:ascii="Arial" w:hAnsi="Arial" w:cs="Arial"/>
          <w:color w:val="000000" w:themeColor="text1"/>
        </w:rPr>
        <w:t>highlighted</w:t>
      </w:r>
      <w:r w:rsidRPr="008A1BF0">
        <w:rPr>
          <w:rFonts w:ascii="Arial" w:hAnsi="Arial" w:cs="Arial"/>
          <w:color w:val="000000" w:themeColor="text1"/>
        </w:rPr>
        <w:t xml:space="preserve"> the need to adopt smoke-free systems </w:t>
      </w:r>
      <w:r w:rsidR="00BE557A" w:rsidRPr="008A1BF0">
        <w:rPr>
          <w:rFonts w:ascii="Arial" w:hAnsi="Arial" w:cs="Arial"/>
          <w:color w:val="000000" w:themeColor="text1"/>
        </w:rPr>
        <w:t>in</w:t>
      </w:r>
      <w:r w:rsidRPr="008A1BF0">
        <w:rPr>
          <w:rFonts w:ascii="Arial" w:hAnsi="Arial" w:cs="Arial"/>
          <w:color w:val="000000" w:themeColor="text1"/>
        </w:rPr>
        <w:t xml:space="preserve"> domestic and social locations. Public health interventions and health promotion campaigns are required </w:t>
      </w:r>
      <w:r w:rsidR="00BE557A" w:rsidRPr="008A1BF0">
        <w:rPr>
          <w:rFonts w:ascii="Arial" w:hAnsi="Arial" w:cs="Arial"/>
          <w:color w:val="000000" w:themeColor="text1"/>
        </w:rPr>
        <w:t>to eliminate</w:t>
      </w:r>
      <w:r w:rsidRPr="008A1BF0">
        <w:rPr>
          <w:rFonts w:ascii="Arial" w:hAnsi="Arial" w:cs="Arial"/>
          <w:color w:val="000000" w:themeColor="text1"/>
        </w:rPr>
        <w:t xml:space="preserve"> tobacco smoke exposure and </w:t>
      </w:r>
      <w:r w:rsidR="00BE557A" w:rsidRPr="008A1BF0">
        <w:rPr>
          <w:rFonts w:ascii="Arial" w:hAnsi="Arial" w:cs="Arial"/>
          <w:color w:val="000000" w:themeColor="text1"/>
        </w:rPr>
        <w:t>safeguard</w:t>
      </w:r>
      <w:r w:rsidRPr="008A1BF0">
        <w:rPr>
          <w:rFonts w:ascii="Arial" w:hAnsi="Arial" w:cs="Arial"/>
          <w:color w:val="000000" w:themeColor="text1"/>
        </w:rPr>
        <w:t xml:space="preserve"> those who are at risk (children). Minimising the exposure to second-hand smoke is thus among the primary measures of prevention of asthma attacks and enhancing respiratory outcomes over the long-term.</w:t>
      </w:r>
    </w:p>
    <w:p w14:paraId="556B4FC1" w14:textId="77076C60" w:rsidR="00B5163D" w:rsidRPr="008A1BF0" w:rsidRDefault="003E75CF" w:rsidP="00F92AC2">
      <w:pPr>
        <w:rPr>
          <w:rFonts w:ascii="Arial" w:hAnsi="Arial" w:cs="Arial"/>
          <w:color w:val="000000" w:themeColor="text1"/>
        </w:rPr>
      </w:pPr>
      <w:r w:rsidRPr="008A1BF0">
        <w:rPr>
          <w:rFonts w:ascii="Arial" w:hAnsi="Arial" w:cs="Arial"/>
          <w:color w:val="000000" w:themeColor="text1"/>
        </w:rPr>
        <w:t xml:space="preserve">The underlying environmental factors found to be influencing asthma prevalence and </w:t>
      </w:r>
      <w:r w:rsidR="001E376F" w:rsidRPr="008A1BF0">
        <w:rPr>
          <w:rFonts w:ascii="Arial" w:hAnsi="Arial" w:cs="Arial"/>
          <w:color w:val="000000" w:themeColor="text1"/>
        </w:rPr>
        <w:t>severity</w:t>
      </w:r>
      <w:r w:rsidRPr="008A1BF0">
        <w:rPr>
          <w:rFonts w:ascii="Arial" w:hAnsi="Arial" w:cs="Arial"/>
          <w:color w:val="000000" w:themeColor="text1"/>
        </w:rPr>
        <w:t xml:space="preserve"> in childhood were defined as socioeconomic inequalities and urban deprivation. According to </w:t>
      </w:r>
      <w:proofErr w:type="spellStart"/>
      <w:r w:rsidRPr="008A1BF0">
        <w:rPr>
          <w:rFonts w:ascii="Arial" w:hAnsi="Arial" w:cs="Arial"/>
          <w:color w:val="000000" w:themeColor="text1"/>
        </w:rPr>
        <w:t>Gouia</w:t>
      </w:r>
      <w:proofErr w:type="spellEnd"/>
      <w:r w:rsidRPr="008A1BF0">
        <w:rPr>
          <w:rFonts w:ascii="Arial" w:hAnsi="Arial" w:cs="Arial"/>
          <w:color w:val="000000" w:themeColor="text1"/>
        </w:rPr>
        <w:t xml:space="preserve"> et al. (2024), children </w:t>
      </w:r>
      <w:r w:rsidR="001E376F" w:rsidRPr="008A1BF0">
        <w:rPr>
          <w:rFonts w:ascii="Arial" w:hAnsi="Arial" w:cs="Arial"/>
          <w:color w:val="000000" w:themeColor="text1"/>
        </w:rPr>
        <w:t>who</w:t>
      </w:r>
      <w:r w:rsidRPr="008A1BF0">
        <w:rPr>
          <w:rFonts w:ascii="Arial" w:hAnsi="Arial" w:cs="Arial"/>
          <w:color w:val="000000" w:themeColor="text1"/>
        </w:rPr>
        <w:t xml:space="preserve"> lived in poorer urban areas had higher rates of asthma than those living in more affluent areas. This difference was explained by the fact that there was more exposure to environmental risks, including air pollution in traf</w:t>
      </w:r>
      <w:r w:rsidR="00B5163D" w:rsidRPr="008A1BF0">
        <w:rPr>
          <w:rFonts w:ascii="Arial" w:hAnsi="Arial" w:cs="Arial"/>
          <w:color w:val="000000" w:themeColor="text1"/>
        </w:rPr>
        <w:t xml:space="preserve">fic and poor housing conditions. </w:t>
      </w:r>
      <w:r w:rsidRPr="008A1BF0">
        <w:rPr>
          <w:rFonts w:ascii="Arial" w:hAnsi="Arial" w:cs="Arial"/>
          <w:color w:val="000000" w:themeColor="text1"/>
        </w:rPr>
        <w:t xml:space="preserve">Most of the children in these regions have an increased chance of inhaling harmful pollutants </w:t>
      </w:r>
      <w:r w:rsidR="001E376F" w:rsidRPr="008A1BF0">
        <w:rPr>
          <w:rFonts w:ascii="Arial" w:hAnsi="Arial" w:cs="Arial"/>
          <w:color w:val="000000" w:themeColor="text1"/>
        </w:rPr>
        <w:t>daily,</w:t>
      </w:r>
      <w:r w:rsidRPr="008A1BF0">
        <w:rPr>
          <w:rFonts w:ascii="Arial" w:hAnsi="Arial" w:cs="Arial"/>
          <w:color w:val="000000" w:themeColor="text1"/>
        </w:rPr>
        <w:t xml:space="preserve"> which elevates the chances of developing asthma and worsening the symptoms. This was furthered by Cheung et al. (2025), who showed that families living in the deprived neighbourhoods had a greater indoor air pollution than families in the less deprived neighbourhoods.</w:t>
      </w:r>
    </w:p>
    <w:p w14:paraId="5BA7009C" w14:textId="1CD4829D" w:rsidR="003E75CF" w:rsidRPr="00690EC4" w:rsidRDefault="001E376F" w:rsidP="00F92AC2">
      <w:pPr>
        <w:rPr>
          <w:rFonts w:ascii="Arial" w:hAnsi="Arial" w:cs="Arial"/>
          <w:color w:val="000000" w:themeColor="text1"/>
        </w:rPr>
      </w:pPr>
      <w:r w:rsidRPr="008A1BF0">
        <w:rPr>
          <w:rFonts w:ascii="Arial" w:hAnsi="Arial" w:cs="Arial"/>
          <w:color w:val="000000" w:themeColor="text1"/>
        </w:rPr>
        <w:lastRenderedPageBreak/>
        <w:t>Poverty</w:t>
      </w:r>
      <w:r w:rsidR="003E75CF" w:rsidRPr="008A1BF0">
        <w:rPr>
          <w:rFonts w:ascii="Arial" w:hAnsi="Arial" w:cs="Arial"/>
          <w:color w:val="000000" w:themeColor="text1"/>
        </w:rPr>
        <w:t xml:space="preserve"> is another socioeconomic factor that affects the availability of healthcare services and resources required to manage asthma. Financial limitations, lack of housing facilities, and decreased access to health services may be some of the obstacles that families in the deprived regions may have to contend with</w:t>
      </w:r>
      <w:r w:rsidR="00B5163D" w:rsidRPr="008A1BF0">
        <w:rPr>
          <w:rFonts w:ascii="Arial" w:hAnsi="Arial" w:cs="Arial"/>
          <w:color w:val="000000" w:themeColor="text1"/>
        </w:rPr>
        <w:t xml:space="preserve"> (</w:t>
      </w:r>
      <w:proofErr w:type="spellStart"/>
      <w:r w:rsidR="00B5163D" w:rsidRPr="008A1BF0">
        <w:rPr>
          <w:rFonts w:ascii="Arial" w:hAnsi="Arial" w:cs="Arial"/>
          <w:color w:val="000000" w:themeColor="text1"/>
        </w:rPr>
        <w:t>Gouia</w:t>
      </w:r>
      <w:proofErr w:type="spellEnd"/>
      <w:r w:rsidR="00B5163D" w:rsidRPr="008A1BF0">
        <w:rPr>
          <w:rFonts w:ascii="Arial" w:hAnsi="Arial" w:cs="Arial"/>
          <w:color w:val="000000" w:themeColor="text1"/>
        </w:rPr>
        <w:t xml:space="preserve"> et al., 2024)</w:t>
      </w:r>
      <w:r w:rsidR="003E75CF" w:rsidRPr="008A1BF0">
        <w:rPr>
          <w:rFonts w:ascii="Arial" w:hAnsi="Arial" w:cs="Arial"/>
          <w:color w:val="000000" w:themeColor="text1"/>
        </w:rPr>
        <w:t>. Such difficulties may result in the later diagnosis, poor treatment and disease management, and poor health outcomes.</w:t>
      </w:r>
      <w:r w:rsidR="00B5163D" w:rsidRPr="008A1BF0">
        <w:rPr>
          <w:rFonts w:ascii="Arial" w:hAnsi="Arial" w:cs="Arial"/>
          <w:color w:val="000000" w:themeColor="text1"/>
        </w:rPr>
        <w:t xml:space="preserve"> </w:t>
      </w:r>
      <w:r w:rsidR="003E75CF" w:rsidRPr="008A1BF0">
        <w:rPr>
          <w:rFonts w:ascii="Arial" w:hAnsi="Arial" w:cs="Arial"/>
          <w:color w:val="000000" w:themeColor="text1"/>
        </w:rPr>
        <w:t>This theme indicates the more general social determinants of health that affect asthma in ch</w:t>
      </w:r>
      <w:r w:rsidR="00E454C6" w:rsidRPr="008A1BF0">
        <w:rPr>
          <w:rFonts w:ascii="Arial" w:hAnsi="Arial" w:cs="Arial"/>
          <w:color w:val="000000" w:themeColor="text1"/>
        </w:rPr>
        <w:t>ildren</w:t>
      </w:r>
      <w:r w:rsidR="004C29BE" w:rsidRPr="008A1BF0">
        <w:rPr>
          <w:rFonts w:ascii="Arial" w:hAnsi="Arial" w:cs="Arial"/>
          <w:color w:val="000000" w:themeColor="text1"/>
        </w:rPr>
        <w:t>.</w:t>
      </w:r>
    </w:p>
    <w:p w14:paraId="75DF665A" w14:textId="5FAEF1B2" w:rsidR="003E75CF" w:rsidRPr="00690EC4" w:rsidRDefault="00B87E75" w:rsidP="003E75CF">
      <w:pPr>
        <w:pStyle w:val="Heading1"/>
        <w:numPr>
          <w:ilvl w:val="0"/>
          <w:numId w:val="1"/>
        </w:numPr>
        <w:rPr>
          <w:rFonts w:cs="Arial"/>
          <w:color w:val="000000" w:themeColor="text1"/>
        </w:rPr>
      </w:pPr>
      <w:bookmarkStart w:id="18" w:name="_Toc227268288"/>
      <w:r w:rsidRPr="00690EC4">
        <w:rPr>
          <w:rFonts w:cs="Arial"/>
          <w:color w:val="000000" w:themeColor="text1"/>
        </w:rPr>
        <w:t>Discussion</w:t>
      </w:r>
      <w:bookmarkEnd w:id="18"/>
      <w:r w:rsidR="003E75CF" w:rsidRPr="00690EC4">
        <w:rPr>
          <w:rFonts w:cs="Arial"/>
          <w:color w:val="000000" w:themeColor="text1"/>
        </w:rPr>
        <w:t xml:space="preserve"> </w:t>
      </w:r>
    </w:p>
    <w:p w14:paraId="3E41B803" w14:textId="513CB8FB" w:rsidR="007E529D" w:rsidRPr="00690EC4" w:rsidRDefault="007E529D" w:rsidP="007E529D">
      <w:pPr>
        <w:pStyle w:val="Heading2"/>
        <w:rPr>
          <w:rFonts w:cs="Arial"/>
          <w:color w:val="000000" w:themeColor="text1"/>
        </w:rPr>
      </w:pPr>
      <w:bookmarkStart w:id="19" w:name="_Toc227268289"/>
      <w:r w:rsidRPr="00690EC4">
        <w:rPr>
          <w:rFonts w:cs="Arial"/>
          <w:color w:val="000000" w:themeColor="text1"/>
        </w:rPr>
        <w:t>5.1 Discussion of Findings</w:t>
      </w:r>
      <w:bookmarkEnd w:id="19"/>
      <w:r w:rsidRPr="00690EC4">
        <w:rPr>
          <w:rFonts w:cs="Arial"/>
          <w:color w:val="000000" w:themeColor="text1"/>
        </w:rPr>
        <w:t xml:space="preserve"> </w:t>
      </w:r>
    </w:p>
    <w:p w14:paraId="64C229C1" w14:textId="1FA37B8E" w:rsidR="000450A9" w:rsidRPr="00690EC4" w:rsidRDefault="001A1AF9" w:rsidP="00734382">
      <w:pPr>
        <w:rPr>
          <w:rFonts w:ascii="Arial" w:hAnsi="Arial" w:cs="Arial"/>
          <w:color w:val="000000" w:themeColor="text1"/>
        </w:rPr>
      </w:pPr>
      <w:r w:rsidRPr="00690EC4">
        <w:rPr>
          <w:rFonts w:ascii="Arial" w:hAnsi="Arial" w:cs="Arial"/>
          <w:color w:val="000000" w:themeColor="text1"/>
        </w:rPr>
        <w:t>The results</w:t>
      </w:r>
      <w:r w:rsidR="00FD2BE7" w:rsidRPr="00690EC4">
        <w:rPr>
          <w:rFonts w:ascii="Arial" w:hAnsi="Arial" w:cs="Arial"/>
          <w:color w:val="000000" w:themeColor="text1"/>
        </w:rPr>
        <w:t xml:space="preserve"> of this scoping review</w:t>
      </w:r>
      <w:r w:rsidRPr="00690EC4">
        <w:rPr>
          <w:rFonts w:ascii="Arial" w:hAnsi="Arial" w:cs="Arial"/>
          <w:color w:val="000000" w:themeColor="text1"/>
        </w:rPr>
        <w:t xml:space="preserve"> found four major environmental determinants</w:t>
      </w:r>
      <w:r w:rsidR="001E376F" w:rsidRPr="00690EC4">
        <w:rPr>
          <w:rFonts w:ascii="Arial" w:hAnsi="Arial" w:cs="Arial"/>
          <w:color w:val="000000" w:themeColor="text1"/>
        </w:rPr>
        <w:t>,</w:t>
      </w:r>
      <w:r w:rsidRPr="00690EC4">
        <w:rPr>
          <w:rFonts w:ascii="Arial" w:hAnsi="Arial" w:cs="Arial"/>
          <w:color w:val="000000" w:themeColor="text1"/>
        </w:rPr>
        <w:t xml:space="preserve"> such as housing conditions, indoor air pollution, exposure to </w:t>
      </w:r>
      <w:r w:rsidR="001E376F" w:rsidRPr="00690EC4">
        <w:rPr>
          <w:rFonts w:ascii="Arial" w:hAnsi="Arial" w:cs="Arial"/>
          <w:color w:val="000000" w:themeColor="text1"/>
        </w:rPr>
        <w:t>second-hand</w:t>
      </w:r>
      <w:r w:rsidRPr="00690EC4">
        <w:rPr>
          <w:rFonts w:ascii="Arial" w:hAnsi="Arial" w:cs="Arial"/>
          <w:color w:val="000000" w:themeColor="text1"/>
        </w:rPr>
        <w:t xml:space="preserve"> smoking and</w:t>
      </w:r>
      <w:r w:rsidR="00246A0A" w:rsidRPr="00690EC4">
        <w:rPr>
          <w:rFonts w:ascii="Arial" w:hAnsi="Arial" w:cs="Arial"/>
          <w:color w:val="000000" w:themeColor="text1"/>
        </w:rPr>
        <w:t xml:space="preserve"> socioeconomic inequalities. </w:t>
      </w:r>
      <w:r w:rsidRPr="00690EC4">
        <w:rPr>
          <w:rFonts w:ascii="Arial" w:hAnsi="Arial" w:cs="Arial"/>
          <w:color w:val="000000" w:themeColor="text1"/>
        </w:rPr>
        <w:t xml:space="preserve">This review has found that housing conditions, exposure to damp and mould, </w:t>
      </w:r>
      <w:r w:rsidR="001E376F" w:rsidRPr="00690EC4">
        <w:rPr>
          <w:rFonts w:ascii="Arial" w:hAnsi="Arial" w:cs="Arial"/>
          <w:color w:val="000000" w:themeColor="text1"/>
        </w:rPr>
        <w:t>were</w:t>
      </w:r>
      <w:r w:rsidRPr="00690EC4">
        <w:rPr>
          <w:rFonts w:ascii="Arial" w:hAnsi="Arial" w:cs="Arial"/>
          <w:color w:val="000000" w:themeColor="text1"/>
        </w:rPr>
        <w:t xml:space="preserve"> strongly linked with greater asthma symptoms. </w:t>
      </w:r>
      <w:r w:rsidR="000450A9" w:rsidRPr="00690EC4">
        <w:rPr>
          <w:rFonts w:ascii="Arial" w:hAnsi="Arial" w:cs="Arial"/>
          <w:color w:val="000000" w:themeColor="text1"/>
        </w:rPr>
        <w:t>In line with this</w:t>
      </w:r>
      <w:r w:rsidRPr="00690EC4">
        <w:rPr>
          <w:rFonts w:ascii="Arial" w:hAnsi="Arial" w:cs="Arial"/>
          <w:color w:val="000000" w:themeColor="text1"/>
        </w:rPr>
        <w:t xml:space="preserve"> observation</w:t>
      </w:r>
      <w:r w:rsidR="00D920A2" w:rsidRPr="00690EC4">
        <w:rPr>
          <w:rFonts w:ascii="Arial" w:hAnsi="Arial" w:cs="Arial"/>
          <w:color w:val="000000" w:themeColor="text1"/>
        </w:rPr>
        <w:t xml:space="preserve">, </w:t>
      </w:r>
      <w:r w:rsidR="009821FF" w:rsidRPr="00690EC4">
        <w:rPr>
          <w:rFonts w:ascii="Arial" w:hAnsi="Arial" w:cs="Arial"/>
          <w:color w:val="000000" w:themeColor="text1"/>
        </w:rPr>
        <w:t>a</w:t>
      </w:r>
      <w:r w:rsidR="000450A9" w:rsidRPr="00690EC4">
        <w:rPr>
          <w:rFonts w:ascii="Arial" w:hAnsi="Arial" w:cs="Arial"/>
          <w:color w:val="000000" w:themeColor="text1"/>
        </w:rPr>
        <w:t xml:space="preserve"> </w:t>
      </w:r>
      <w:r w:rsidR="00D920A2" w:rsidRPr="00690EC4">
        <w:rPr>
          <w:rFonts w:ascii="Arial" w:hAnsi="Arial" w:cs="Arial"/>
          <w:color w:val="000000" w:themeColor="text1"/>
        </w:rPr>
        <w:t>study</w:t>
      </w:r>
      <w:r w:rsidRPr="00690EC4">
        <w:rPr>
          <w:rFonts w:ascii="Arial" w:hAnsi="Arial" w:cs="Arial"/>
          <w:color w:val="000000" w:themeColor="text1"/>
        </w:rPr>
        <w:t xml:space="preserve"> by the University of Bristol</w:t>
      </w:r>
      <w:r w:rsidR="009821FF" w:rsidRPr="00690EC4">
        <w:rPr>
          <w:rFonts w:ascii="Arial" w:hAnsi="Arial" w:cs="Arial"/>
          <w:color w:val="000000" w:themeColor="text1"/>
        </w:rPr>
        <w:t xml:space="preserve"> (2024)</w:t>
      </w:r>
      <w:r w:rsidRPr="00690EC4">
        <w:rPr>
          <w:rFonts w:ascii="Arial" w:hAnsi="Arial" w:cs="Arial"/>
          <w:color w:val="000000" w:themeColor="text1"/>
        </w:rPr>
        <w:t xml:space="preserve"> found that children who were exposed to indoor mould during early childhood, at the age of five years, had lower lung functioning and increased rates of asthma diagnosis in adulthood. The researchers concluded that lung capacity measurements were lower by about 2.4 </w:t>
      </w:r>
      <w:r w:rsidR="001E376F" w:rsidRPr="00690EC4">
        <w:rPr>
          <w:rFonts w:ascii="Arial" w:hAnsi="Arial" w:cs="Arial"/>
          <w:color w:val="000000" w:themeColor="text1"/>
        </w:rPr>
        <w:t>per cent</w:t>
      </w:r>
      <w:r w:rsidRPr="00690EC4">
        <w:rPr>
          <w:rFonts w:ascii="Arial" w:hAnsi="Arial" w:cs="Arial"/>
          <w:color w:val="000000" w:themeColor="text1"/>
        </w:rPr>
        <w:t xml:space="preserve"> among children who were exposed to mould, which indicates the long-term respiratory effects.</w:t>
      </w:r>
    </w:p>
    <w:p w14:paraId="5B69FFB9" w14:textId="6B8BF996" w:rsidR="00A3123C" w:rsidRPr="00690EC4" w:rsidRDefault="001A1AF9" w:rsidP="00734382">
      <w:pPr>
        <w:rPr>
          <w:rFonts w:ascii="Arial" w:hAnsi="Arial" w:cs="Arial"/>
          <w:color w:val="000000" w:themeColor="text1"/>
        </w:rPr>
      </w:pPr>
      <w:r w:rsidRPr="00690EC4">
        <w:rPr>
          <w:rFonts w:ascii="Arial" w:hAnsi="Arial" w:cs="Arial"/>
          <w:color w:val="000000" w:themeColor="text1"/>
        </w:rPr>
        <w:t xml:space="preserve">Likewise, a meta-analysis study on the exposure of moulds in the home revealed that children exposed to mouldy homes were 53 </w:t>
      </w:r>
      <w:r w:rsidR="001E376F" w:rsidRPr="00690EC4">
        <w:rPr>
          <w:rFonts w:ascii="Arial" w:hAnsi="Arial" w:cs="Arial"/>
          <w:color w:val="000000" w:themeColor="text1"/>
        </w:rPr>
        <w:t>per cent</w:t>
      </w:r>
      <w:r w:rsidRPr="00690EC4">
        <w:rPr>
          <w:rFonts w:ascii="Arial" w:hAnsi="Arial" w:cs="Arial"/>
          <w:color w:val="000000" w:themeColor="text1"/>
        </w:rPr>
        <w:t xml:space="preserve"> more likely to develop asthma, which further supported the claim that poor housing status contributes to respiratory illness</w:t>
      </w:r>
      <w:r w:rsidR="00A3123C" w:rsidRPr="00690EC4">
        <w:rPr>
          <w:rFonts w:ascii="Arial" w:hAnsi="Arial" w:cs="Arial"/>
          <w:color w:val="000000" w:themeColor="text1"/>
        </w:rPr>
        <w:t xml:space="preserve"> (</w:t>
      </w:r>
      <w:r w:rsidR="00B131FE" w:rsidRPr="00690EC4">
        <w:rPr>
          <w:rFonts w:ascii="Arial" w:hAnsi="Arial" w:cs="Arial"/>
          <w:color w:val="000000" w:themeColor="text1"/>
        </w:rPr>
        <w:t>Varga et al., 2025</w:t>
      </w:r>
      <w:r w:rsidR="00A3123C" w:rsidRPr="00690EC4">
        <w:rPr>
          <w:rFonts w:ascii="Arial" w:hAnsi="Arial" w:cs="Arial"/>
          <w:color w:val="000000" w:themeColor="text1"/>
        </w:rPr>
        <w:t xml:space="preserve">). </w:t>
      </w:r>
      <w:r w:rsidRPr="00690EC4">
        <w:rPr>
          <w:rFonts w:ascii="Arial" w:hAnsi="Arial" w:cs="Arial"/>
          <w:color w:val="000000" w:themeColor="text1"/>
        </w:rPr>
        <w:t xml:space="preserve">But there are other studies that claim that exposure to the environment is not the cause of asthma in its entirety. </w:t>
      </w:r>
      <w:r w:rsidR="00A3123C" w:rsidRPr="00690EC4">
        <w:rPr>
          <w:rFonts w:ascii="Arial" w:hAnsi="Arial" w:cs="Arial"/>
          <w:color w:val="000000" w:themeColor="text1"/>
        </w:rPr>
        <w:t>For</w:t>
      </w:r>
      <w:r w:rsidRPr="00690EC4">
        <w:rPr>
          <w:rFonts w:ascii="Arial" w:hAnsi="Arial" w:cs="Arial"/>
          <w:color w:val="000000" w:themeColor="text1"/>
        </w:rPr>
        <w:t xml:space="preserve"> example, </w:t>
      </w:r>
      <w:r w:rsidR="00B331DE" w:rsidRPr="00690EC4">
        <w:rPr>
          <w:rFonts w:ascii="Arial" w:hAnsi="Arial" w:cs="Arial"/>
          <w:color w:val="000000" w:themeColor="text1"/>
        </w:rPr>
        <w:t>research</w:t>
      </w:r>
      <w:r w:rsidRPr="00690EC4">
        <w:rPr>
          <w:rFonts w:ascii="Arial" w:hAnsi="Arial" w:cs="Arial"/>
          <w:color w:val="000000" w:themeColor="text1"/>
        </w:rPr>
        <w:t xml:space="preserve"> exploring the relationship between housing affordability and structural living conditions has proposed that larger social factors, including financial security and access to housing of high quality, could have a stronger role in causing asthma risk than physical damp exposure by itself</w:t>
      </w:r>
      <w:r w:rsidR="00A3123C" w:rsidRPr="00690EC4">
        <w:rPr>
          <w:rFonts w:ascii="Arial" w:hAnsi="Arial" w:cs="Arial"/>
          <w:color w:val="000000" w:themeColor="text1"/>
        </w:rPr>
        <w:t xml:space="preserve"> (</w:t>
      </w:r>
      <w:r w:rsidR="00B131FE" w:rsidRPr="00690EC4">
        <w:rPr>
          <w:rFonts w:ascii="Arial" w:hAnsi="Arial" w:cs="Arial"/>
          <w:color w:val="000000" w:themeColor="text1"/>
        </w:rPr>
        <w:t>Li et al., 2026</w:t>
      </w:r>
      <w:r w:rsidR="00A3123C" w:rsidRPr="00690EC4">
        <w:rPr>
          <w:rFonts w:ascii="Arial" w:hAnsi="Arial" w:cs="Arial"/>
          <w:color w:val="000000" w:themeColor="text1"/>
        </w:rPr>
        <w:t>). Thus, t</w:t>
      </w:r>
      <w:r w:rsidRPr="00690EC4">
        <w:rPr>
          <w:rFonts w:ascii="Arial" w:hAnsi="Arial" w:cs="Arial"/>
          <w:color w:val="000000" w:themeColor="text1"/>
        </w:rPr>
        <w:t>hese opposing results suggest that the housing-related asthma risk factors are multifactorial, and both environmental and socio</w:t>
      </w:r>
      <w:r w:rsidR="00A3123C" w:rsidRPr="00690EC4">
        <w:rPr>
          <w:rFonts w:ascii="Arial" w:hAnsi="Arial" w:cs="Arial"/>
          <w:color w:val="000000" w:themeColor="text1"/>
        </w:rPr>
        <w:t>economic factors affect asthma.</w:t>
      </w:r>
    </w:p>
    <w:p w14:paraId="1E4132AD" w14:textId="083342A8" w:rsidR="00FF1C56" w:rsidRPr="00690EC4" w:rsidRDefault="001A1AF9" w:rsidP="00734382">
      <w:pPr>
        <w:rPr>
          <w:rFonts w:ascii="Arial" w:hAnsi="Arial" w:cs="Arial"/>
          <w:color w:val="000000" w:themeColor="text1"/>
        </w:rPr>
      </w:pPr>
      <w:r w:rsidRPr="00690EC4">
        <w:rPr>
          <w:rFonts w:ascii="Arial" w:hAnsi="Arial" w:cs="Arial"/>
          <w:color w:val="000000" w:themeColor="text1"/>
        </w:rPr>
        <w:lastRenderedPageBreak/>
        <w:t xml:space="preserve">Another significant finding of this </w:t>
      </w:r>
      <w:r w:rsidR="00A3123C" w:rsidRPr="00690EC4">
        <w:rPr>
          <w:rFonts w:ascii="Arial" w:hAnsi="Arial" w:cs="Arial"/>
          <w:color w:val="000000" w:themeColor="text1"/>
        </w:rPr>
        <w:t xml:space="preserve">scoping </w:t>
      </w:r>
      <w:r w:rsidRPr="00690EC4">
        <w:rPr>
          <w:rFonts w:ascii="Arial" w:hAnsi="Arial" w:cs="Arial"/>
          <w:color w:val="000000" w:themeColor="text1"/>
        </w:rPr>
        <w:t>review was indoor air pollution</w:t>
      </w:r>
      <w:r w:rsidR="001E376F" w:rsidRPr="00690EC4">
        <w:rPr>
          <w:rFonts w:ascii="Arial" w:hAnsi="Arial" w:cs="Arial"/>
          <w:color w:val="000000" w:themeColor="text1"/>
        </w:rPr>
        <w:t>,</w:t>
      </w:r>
      <w:r w:rsidRPr="00690EC4">
        <w:rPr>
          <w:rFonts w:ascii="Arial" w:hAnsi="Arial" w:cs="Arial"/>
          <w:color w:val="000000" w:themeColor="text1"/>
        </w:rPr>
        <w:t xml:space="preserve"> which has been greatly supported by recent studies. Other studies have shown that indoor exposures to particulate matter are also a major cause of asthma exacerbation.</w:t>
      </w:r>
      <w:r w:rsidR="00A3123C" w:rsidRPr="00690EC4">
        <w:rPr>
          <w:rFonts w:ascii="Arial" w:hAnsi="Arial" w:cs="Arial"/>
          <w:color w:val="000000" w:themeColor="text1"/>
        </w:rPr>
        <w:t xml:space="preserve"> In line with this,</w:t>
      </w:r>
      <w:r w:rsidRPr="00690EC4">
        <w:rPr>
          <w:rFonts w:ascii="Arial" w:hAnsi="Arial" w:cs="Arial"/>
          <w:color w:val="000000" w:themeColor="text1"/>
        </w:rPr>
        <w:t xml:space="preserve"> a </w:t>
      </w:r>
      <w:r w:rsidR="003126FC" w:rsidRPr="00690EC4">
        <w:rPr>
          <w:rFonts w:ascii="Arial" w:hAnsi="Arial" w:cs="Arial"/>
          <w:color w:val="000000" w:themeColor="text1"/>
        </w:rPr>
        <w:t>systematic</w:t>
      </w:r>
      <w:r w:rsidRPr="00690EC4">
        <w:rPr>
          <w:rFonts w:ascii="Arial" w:hAnsi="Arial" w:cs="Arial"/>
          <w:color w:val="000000" w:themeColor="text1"/>
        </w:rPr>
        <w:t xml:space="preserve"> review </w:t>
      </w:r>
      <w:r w:rsidR="002D2BE3" w:rsidRPr="00690EC4">
        <w:rPr>
          <w:rFonts w:ascii="Arial" w:hAnsi="Arial" w:cs="Arial"/>
          <w:color w:val="000000" w:themeColor="text1"/>
        </w:rPr>
        <w:t xml:space="preserve">by </w:t>
      </w:r>
      <w:r w:rsidR="009F46D9" w:rsidRPr="00690EC4">
        <w:rPr>
          <w:rFonts w:ascii="Arial" w:hAnsi="Arial" w:cs="Arial"/>
          <w:color w:val="000000" w:themeColor="text1"/>
        </w:rPr>
        <w:t>Zhou and Tang (2025)</w:t>
      </w:r>
      <w:r w:rsidRPr="00690EC4">
        <w:rPr>
          <w:rFonts w:ascii="Arial" w:hAnsi="Arial" w:cs="Arial"/>
          <w:color w:val="000000" w:themeColor="text1"/>
        </w:rPr>
        <w:t xml:space="preserve"> </w:t>
      </w:r>
      <w:r w:rsidR="002D2BE3" w:rsidRPr="00690EC4">
        <w:rPr>
          <w:rFonts w:ascii="Arial" w:hAnsi="Arial" w:cs="Arial"/>
          <w:color w:val="000000" w:themeColor="text1"/>
        </w:rPr>
        <w:t xml:space="preserve">addressed that </w:t>
      </w:r>
      <w:r w:rsidRPr="00690EC4">
        <w:rPr>
          <w:rFonts w:ascii="Arial" w:hAnsi="Arial" w:cs="Arial"/>
          <w:color w:val="000000" w:themeColor="text1"/>
        </w:rPr>
        <w:t>traffic-related pollution, indoor smoke and poor ventilation were amongst the significant environmental exposures to the p</w:t>
      </w:r>
      <w:r w:rsidR="002D2BE3" w:rsidRPr="00690EC4">
        <w:rPr>
          <w:rFonts w:ascii="Arial" w:hAnsi="Arial" w:cs="Arial"/>
          <w:color w:val="000000" w:themeColor="text1"/>
        </w:rPr>
        <w:t xml:space="preserve">revalence of asthma in children. </w:t>
      </w:r>
      <w:r w:rsidRPr="00690EC4">
        <w:rPr>
          <w:rFonts w:ascii="Arial" w:hAnsi="Arial" w:cs="Arial"/>
          <w:color w:val="000000" w:themeColor="text1"/>
        </w:rPr>
        <w:t>These results support the findings of this</w:t>
      </w:r>
      <w:r w:rsidR="002D2BE3" w:rsidRPr="00690EC4">
        <w:rPr>
          <w:rFonts w:ascii="Arial" w:hAnsi="Arial" w:cs="Arial"/>
          <w:color w:val="000000" w:themeColor="text1"/>
        </w:rPr>
        <w:t xml:space="preserve"> scoping</w:t>
      </w:r>
      <w:r w:rsidRPr="00690EC4">
        <w:rPr>
          <w:rFonts w:ascii="Arial" w:hAnsi="Arial" w:cs="Arial"/>
          <w:color w:val="000000" w:themeColor="text1"/>
        </w:rPr>
        <w:t xml:space="preserve"> review that indicated the presence of more asthma symptoms in children who were exposed to indoor pollutants. </w:t>
      </w:r>
      <w:r w:rsidR="002D2BE3" w:rsidRPr="00690EC4">
        <w:rPr>
          <w:rFonts w:ascii="Arial" w:hAnsi="Arial" w:cs="Arial"/>
          <w:color w:val="000000" w:themeColor="text1"/>
        </w:rPr>
        <w:t>However</w:t>
      </w:r>
      <w:r w:rsidR="00E14D7A" w:rsidRPr="00690EC4">
        <w:rPr>
          <w:rFonts w:ascii="Arial" w:hAnsi="Arial" w:cs="Arial"/>
          <w:color w:val="000000" w:themeColor="text1"/>
        </w:rPr>
        <w:t>, it is</w:t>
      </w:r>
      <w:r w:rsidRPr="00690EC4">
        <w:rPr>
          <w:rFonts w:ascii="Arial" w:hAnsi="Arial" w:cs="Arial"/>
          <w:color w:val="000000" w:themeColor="text1"/>
        </w:rPr>
        <w:t xml:space="preserve"> indicated that the connection </w:t>
      </w:r>
      <w:r w:rsidR="001E376F" w:rsidRPr="00690EC4">
        <w:rPr>
          <w:rFonts w:ascii="Arial" w:hAnsi="Arial" w:cs="Arial"/>
          <w:color w:val="000000" w:themeColor="text1"/>
        </w:rPr>
        <w:t>between</w:t>
      </w:r>
      <w:r w:rsidRPr="00690EC4">
        <w:rPr>
          <w:rFonts w:ascii="Arial" w:hAnsi="Arial" w:cs="Arial"/>
          <w:color w:val="000000" w:themeColor="text1"/>
        </w:rPr>
        <w:t xml:space="preserve"> indoor contaminants and the level of asthma </w:t>
      </w:r>
      <w:r w:rsidR="001E376F" w:rsidRPr="00690EC4">
        <w:rPr>
          <w:rFonts w:ascii="Arial" w:hAnsi="Arial" w:cs="Arial"/>
          <w:color w:val="000000" w:themeColor="text1"/>
        </w:rPr>
        <w:t>varies</w:t>
      </w:r>
      <w:r w:rsidRPr="00690EC4">
        <w:rPr>
          <w:rFonts w:ascii="Arial" w:hAnsi="Arial" w:cs="Arial"/>
          <w:color w:val="000000" w:themeColor="text1"/>
        </w:rPr>
        <w:t xml:space="preserve"> with certain variables like the amount of ventilation, home conduct and duration of exposure</w:t>
      </w:r>
      <w:r w:rsidR="00FF1C56" w:rsidRPr="00690EC4">
        <w:rPr>
          <w:rFonts w:ascii="Arial" w:hAnsi="Arial" w:cs="Arial"/>
          <w:color w:val="000000" w:themeColor="text1"/>
        </w:rPr>
        <w:t xml:space="preserve"> (</w:t>
      </w:r>
      <w:r w:rsidR="00E14D7A" w:rsidRPr="00690EC4">
        <w:rPr>
          <w:rFonts w:ascii="Arial" w:hAnsi="Arial" w:cs="Arial"/>
          <w:color w:val="000000" w:themeColor="text1"/>
        </w:rPr>
        <w:t>Vardoulakis et al., 2020</w:t>
      </w:r>
      <w:r w:rsidR="00FF1C56" w:rsidRPr="00690EC4">
        <w:rPr>
          <w:rFonts w:ascii="Arial" w:hAnsi="Arial" w:cs="Arial"/>
          <w:color w:val="000000" w:themeColor="text1"/>
        </w:rPr>
        <w:t>)</w:t>
      </w:r>
      <w:r w:rsidRPr="00690EC4">
        <w:rPr>
          <w:rFonts w:ascii="Arial" w:hAnsi="Arial" w:cs="Arial"/>
          <w:color w:val="000000" w:themeColor="text1"/>
        </w:rPr>
        <w:t>. This difference demonstrates the necessity of additional controlled research studies on</w:t>
      </w:r>
      <w:r w:rsidR="00FF1C56" w:rsidRPr="00690EC4">
        <w:rPr>
          <w:rFonts w:ascii="Arial" w:hAnsi="Arial" w:cs="Arial"/>
          <w:color w:val="000000" w:themeColor="text1"/>
        </w:rPr>
        <w:t xml:space="preserve"> environmental exposure limits.</w:t>
      </w:r>
    </w:p>
    <w:p w14:paraId="5C32629F" w14:textId="1FC6F8CC" w:rsidR="001A1AF9" w:rsidRPr="00690EC4" w:rsidRDefault="001A1AF9" w:rsidP="00734382">
      <w:pPr>
        <w:rPr>
          <w:rFonts w:ascii="Arial" w:hAnsi="Arial" w:cs="Arial"/>
          <w:color w:val="000000" w:themeColor="text1"/>
        </w:rPr>
      </w:pPr>
      <w:r w:rsidRPr="00690EC4">
        <w:rPr>
          <w:rFonts w:ascii="Arial" w:hAnsi="Arial" w:cs="Arial"/>
          <w:color w:val="000000" w:themeColor="text1"/>
        </w:rPr>
        <w:t xml:space="preserve">The exposure to second-hand </w:t>
      </w:r>
      <w:r w:rsidR="001E376F" w:rsidRPr="00690EC4">
        <w:rPr>
          <w:rFonts w:ascii="Arial" w:hAnsi="Arial" w:cs="Arial"/>
          <w:color w:val="000000" w:themeColor="text1"/>
        </w:rPr>
        <w:t>smoke was also</w:t>
      </w:r>
      <w:r w:rsidRPr="00690EC4">
        <w:rPr>
          <w:rFonts w:ascii="Arial" w:hAnsi="Arial" w:cs="Arial"/>
          <w:color w:val="000000" w:themeColor="text1"/>
        </w:rPr>
        <w:t xml:space="preserve"> identified to have a significant impact on the outcome of asthma in children. This observation has been affirmed by several </w:t>
      </w:r>
      <w:r w:rsidR="001E376F" w:rsidRPr="00690EC4">
        <w:rPr>
          <w:rFonts w:ascii="Arial" w:hAnsi="Arial" w:cs="Arial"/>
          <w:color w:val="000000" w:themeColor="text1"/>
        </w:rPr>
        <w:t>studies</w:t>
      </w:r>
      <w:r w:rsidRPr="00690EC4">
        <w:rPr>
          <w:rFonts w:ascii="Arial" w:hAnsi="Arial" w:cs="Arial"/>
          <w:color w:val="000000" w:themeColor="text1"/>
        </w:rPr>
        <w:t xml:space="preserve">, which have established that exposure to tobacco smoke enhances inflammation and respiratory symptoms of the airways. Recent epidemiological studies have provided evidence pointing towards parental smoking as a significant modifiable risk factor </w:t>
      </w:r>
      <w:r w:rsidR="001E376F" w:rsidRPr="00690EC4">
        <w:rPr>
          <w:rFonts w:ascii="Arial" w:hAnsi="Arial" w:cs="Arial"/>
          <w:color w:val="000000" w:themeColor="text1"/>
        </w:rPr>
        <w:t>regarding</w:t>
      </w:r>
      <w:r w:rsidRPr="00690EC4">
        <w:rPr>
          <w:rFonts w:ascii="Arial" w:hAnsi="Arial" w:cs="Arial"/>
          <w:color w:val="000000" w:themeColor="text1"/>
        </w:rPr>
        <w:t xml:space="preserve"> the incidence of asthma in children</w:t>
      </w:r>
      <w:r w:rsidR="00FF1C56" w:rsidRPr="00690EC4">
        <w:rPr>
          <w:rFonts w:ascii="Arial" w:hAnsi="Arial" w:cs="Arial"/>
          <w:color w:val="000000" w:themeColor="text1"/>
        </w:rPr>
        <w:t xml:space="preserve"> (</w:t>
      </w:r>
      <w:proofErr w:type="spellStart"/>
      <w:r w:rsidR="00B131FE" w:rsidRPr="00690EC4">
        <w:rPr>
          <w:rFonts w:ascii="Arial" w:hAnsi="Arial" w:cs="Arial"/>
          <w:color w:val="000000" w:themeColor="text1"/>
        </w:rPr>
        <w:t>Jayasooriya</w:t>
      </w:r>
      <w:proofErr w:type="spellEnd"/>
      <w:r w:rsidR="00B131FE" w:rsidRPr="00690EC4">
        <w:rPr>
          <w:rFonts w:ascii="Arial" w:hAnsi="Arial" w:cs="Arial"/>
          <w:color w:val="000000" w:themeColor="text1"/>
        </w:rPr>
        <w:t xml:space="preserve"> et al., 2025; Russo et al., 2022</w:t>
      </w:r>
      <w:r w:rsidR="00FF1C56" w:rsidRPr="00690EC4">
        <w:rPr>
          <w:rFonts w:ascii="Arial" w:hAnsi="Arial" w:cs="Arial"/>
          <w:color w:val="000000" w:themeColor="text1"/>
        </w:rPr>
        <w:t>). Conversely</w:t>
      </w:r>
      <w:r w:rsidRPr="00690EC4">
        <w:rPr>
          <w:rFonts w:ascii="Arial" w:hAnsi="Arial" w:cs="Arial"/>
          <w:color w:val="000000" w:themeColor="text1"/>
        </w:rPr>
        <w:t>, a study done on various patterns of environmental exposures observed that outdoor smoking minimised the production of indoor pollutants</w:t>
      </w:r>
      <w:r w:rsidR="001E376F" w:rsidRPr="00690EC4">
        <w:rPr>
          <w:rFonts w:ascii="Arial" w:hAnsi="Arial" w:cs="Arial"/>
          <w:color w:val="000000" w:themeColor="text1"/>
        </w:rPr>
        <w:t>,</w:t>
      </w:r>
      <w:r w:rsidRPr="00690EC4">
        <w:rPr>
          <w:rFonts w:ascii="Arial" w:hAnsi="Arial" w:cs="Arial"/>
          <w:color w:val="000000" w:themeColor="text1"/>
        </w:rPr>
        <w:t xml:space="preserve"> but this did not exclude exposure, which showed that partial behavioural modification might not </w:t>
      </w:r>
      <w:r w:rsidR="009D6DAE" w:rsidRPr="00690EC4">
        <w:rPr>
          <w:rFonts w:ascii="Arial" w:hAnsi="Arial" w:cs="Arial"/>
          <w:color w:val="000000" w:themeColor="text1"/>
        </w:rPr>
        <w:t>only</w:t>
      </w:r>
      <w:r w:rsidRPr="00690EC4">
        <w:rPr>
          <w:rFonts w:ascii="Arial" w:hAnsi="Arial" w:cs="Arial"/>
          <w:color w:val="000000" w:themeColor="text1"/>
        </w:rPr>
        <w:t xml:space="preserve"> safeguard children against respiratory </w:t>
      </w:r>
      <w:r w:rsidR="001E376F" w:rsidRPr="00690EC4">
        <w:rPr>
          <w:rFonts w:ascii="Arial" w:hAnsi="Arial" w:cs="Arial"/>
          <w:color w:val="000000" w:themeColor="text1"/>
        </w:rPr>
        <w:t>damage</w:t>
      </w:r>
      <w:r w:rsidR="009D6DAE" w:rsidRPr="00690EC4">
        <w:rPr>
          <w:rFonts w:ascii="Arial" w:hAnsi="Arial" w:cs="Arial"/>
          <w:color w:val="000000" w:themeColor="text1"/>
        </w:rPr>
        <w:t xml:space="preserve"> (</w:t>
      </w:r>
      <w:r w:rsidR="009B06EF" w:rsidRPr="00690EC4">
        <w:rPr>
          <w:rFonts w:ascii="Arial" w:hAnsi="Arial" w:cs="Arial"/>
          <w:color w:val="000000" w:themeColor="text1"/>
        </w:rPr>
        <w:t>Zhou and Tang, 2025</w:t>
      </w:r>
      <w:r w:rsidR="009D6DAE" w:rsidRPr="00690EC4">
        <w:rPr>
          <w:rFonts w:ascii="Arial" w:hAnsi="Arial" w:cs="Arial"/>
          <w:color w:val="000000" w:themeColor="text1"/>
        </w:rPr>
        <w:t>)</w:t>
      </w:r>
      <w:r w:rsidRPr="00690EC4">
        <w:rPr>
          <w:rFonts w:ascii="Arial" w:hAnsi="Arial" w:cs="Arial"/>
          <w:color w:val="000000" w:themeColor="text1"/>
        </w:rPr>
        <w:t xml:space="preserve">. These are the findings that indicate that total smoke-free environments are required to </w:t>
      </w:r>
      <w:r w:rsidR="001E376F" w:rsidRPr="00690EC4">
        <w:rPr>
          <w:rFonts w:ascii="Arial" w:hAnsi="Arial" w:cs="Arial"/>
          <w:color w:val="000000" w:themeColor="text1"/>
        </w:rPr>
        <w:t>minimise</w:t>
      </w:r>
      <w:r w:rsidRPr="00690EC4">
        <w:rPr>
          <w:rFonts w:ascii="Arial" w:hAnsi="Arial" w:cs="Arial"/>
          <w:color w:val="000000" w:themeColor="text1"/>
        </w:rPr>
        <w:t xml:space="preserve"> the risk of asthma.</w:t>
      </w:r>
    </w:p>
    <w:p w14:paraId="4620437E" w14:textId="77777777" w:rsidR="007E529D" w:rsidRPr="00690EC4" w:rsidRDefault="007E529D" w:rsidP="007E529D">
      <w:pPr>
        <w:pStyle w:val="Heading2"/>
        <w:rPr>
          <w:rFonts w:cs="Arial"/>
          <w:color w:val="000000" w:themeColor="text1"/>
        </w:rPr>
      </w:pPr>
      <w:bookmarkStart w:id="20" w:name="_Toc227268290"/>
      <w:r w:rsidRPr="00690EC4">
        <w:rPr>
          <w:rFonts w:cs="Arial"/>
          <w:color w:val="000000" w:themeColor="text1"/>
        </w:rPr>
        <w:t>5.2 Importance of the findings for health and social care</w:t>
      </w:r>
      <w:bookmarkEnd w:id="20"/>
      <w:r w:rsidRPr="00690EC4">
        <w:rPr>
          <w:rFonts w:cs="Arial"/>
          <w:color w:val="000000" w:themeColor="text1"/>
        </w:rPr>
        <w:t xml:space="preserve"> </w:t>
      </w:r>
    </w:p>
    <w:p w14:paraId="06214F9F" w14:textId="4385C0CF" w:rsidR="001A1AF9" w:rsidRPr="00690EC4" w:rsidRDefault="001A1AF9" w:rsidP="00734382">
      <w:pPr>
        <w:rPr>
          <w:rFonts w:ascii="Arial" w:hAnsi="Arial" w:cs="Arial"/>
          <w:color w:val="000000" w:themeColor="text1"/>
        </w:rPr>
      </w:pPr>
      <w:r w:rsidRPr="00690EC4">
        <w:rPr>
          <w:rFonts w:ascii="Arial" w:hAnsi="Arial" w:cs="Arial"/>
          <w:color w:val="000000" w:themeColor="text1"/>
        </w:rPr>
        <w:t>The implications of the findings of this</w:t>
      </w:r>
      <w:r w:rsidR="008539D4" w:rsidRPr="00690EC4">
        <w:rPr>
          <w:rFonts w:ascii="Arial" w:hAnsi="Arial" w:cs="Arial"/>
          <w:color w:val="000000" w:themeColor="text1"/>
        </w:rPr>
        <w:t xml:space="preserve"> scoping</w:t>
      </w:r>
      <w:r w:rsidRPr="00690EC4">
        <w:rPr>
          <w:rFonts w:ascii="Arial" w:hAnsi="Arial" w:cs="Arial"/>
          <w:color w:val="000000" w:themeColor="text1"/>
        </w:rPr>
        <w:t xml:space="preserve"> review </w:t>
      </w:r>
      <w:r w:rsidR="00D15762" w:rsidRPr="00690EC4">
        <w:rPr>
          <w:rFonts w:ascii="Arial" w:hAnsi="Arial" w:cs="Arial"/>
          <w:color w:val="000000" w:themeColor="text1"/>
        </w:rPr>
        <w:t>for</w:t>
      </w:r>
      <w:r w:rsidRPr="00690EC4">
        <w:rPr>
          <w:rFonts w:ascii="Arial" w:hAnsi="Arial" w:cs="Arial"/>
          <w:color w:val="000000" w:themeColor="text1"/>
        </w:rPr>
        <w:t xml:space="preserve"> health and social care practice in the UK are important. Medical practitioners, especially nurses and community health workers</w:t>
      </w:r>
      <w:r w:rsidR="00D15762" w:rsidRPr="00690EC4">
        <w:rPr>
          <w:rFonts w:ascii="Arial" w:hAnsi="Arial" w:cs="Arial"/>
          <w:color w:val="000000" w:themeColor="text1"/>
        </w:rPr>
        <w:t>,</w:t>
      </w:r>
      <w:r w:rsidRPr="00690EC4">
        <w:rPr>
          <w:rFonts w:ascii="Arial" w:hAnsi="Arial" w:cs="Arial"/>
          <w:color w:val="000000" w:themeColor="text1"/>
        </w:rPr>
        <w:t xml:space="preserve"> are significant in determining the environmental triggers during medical examination. </w:t>
      </w:r>
      <w:r w:rsidR="008539D4" w:rsidRPr="00690EC4">
        <w:rPr>
          <w:rFonts w:ascii="Arial" w:hAnsi="Arial" w:cs="Arial"/>
          <w:color w:val="000000" w:themeColor="text1"/>
        </w:rPr>
        <w:t>Combining</w:t>
      </w:r>
      <w:r w:rsidRPr="00690EC4">
        <w:rPr>
          <w:rFonts w:ascii="Arial" w:hAnsi="Arial" w:cs="Arial"/>
          <w:color w:val="000000" w:themeColor="text1"/>
        </w:rPr>
        <w:t xml:space="preserve"> health services</w:t>
      </w:r>
      <w:r w:rsidR="00D15762" w:rsidRPr="00690EC4">
        <w:rPr>
          <w:rFonts w:ascii="Arial" w:hAnsi="Arial" w:cs="Arial"/>
          <w:color w:val="000000" w:themeColor="text1"/>
        </w:rPr>
        <w:t>,</w:t>
      </w:r>
      <w:r w:rsidRPr="00690EC4">
        <w:rPr>
          <w:rFonts w:ascii="Arial" w:hAnsi="Arial" w:cs="Arial"/>
          <w:color w:val="000000" w:themeColor="text1"/>
        </w:rPr>
        <w:t xml:space="preserve"> housing authorities and environmental agencies requires better collaboration to tackle environmental risk factors. Policy changes</w:t>
      </w:r>
      <w:r w:rsidR="00D15762" w:rsidRPr="00690EC4">
        <w:rPr>
          <w:rFonts w:ascii="Arial" w:hAnsi="Arial" w:cs="Arial"/>
          <w:color w:val="000000" w:themeColor="text1"/>
        </w:rPr>
        <w:t>,</w:t>
      </w:r>
      <w:r w:rsidRPr="00690EC4">
        <w:rPr>
          <w:rFonts w:ascii="Arial" w:hAnsi="Arial" w:cs="Arial"/>
          <w:color w:val="000000" w:themeColor="text1"/>
        </w:rPr>
        <w:t xml:space="preserve"> such as the introduction of legislation on housing repair after high-profile child health </w:t>
      </w:r>
      <w:r w:rsidRPr="00690EC4">
        <w:rPr>
          <w:rFonts w:ascii="Arial" w:hAnsi="Arial" w:cs="Arial"/>
          <w:color w:val="000000" w:themeColor="text1"/>
        </w:rPr>
        <w:lastRenderedPageBreak/>
        <w:t>cases have taken place in recent years</w:t>
      </w:r>
      <w:r w:rsidR="00D15762" w:rsidRPr="00690EC4">
        <w:rPr>
          <w:rFonts w:ascii="Arial" w:hAnsi="Arial" w:cs="Arial"/>
          <w:color w:val="000000" w:themeColor="text1"/>
        </w:rPr>
        <w:t>,</w:t>
      </w:r>
      <w:r w:rsidRPr="00690EC4">
        <w:rPr>
          <w:rFonts w:ascii="Arial" w:hAnsi="Arial" w:cs="Arial"/>
          <w:color w:val="000000" w:themeColor="text1"/>
        </w:rPr>
        <w:t xml:space="preserve"> show the growing awareness of the risks of environmental housing to the healthcare policy </w:t>
      </w:r>
      <w:r w:rsidR="008539D4" w:rsidRPr="00690EC4">
        <w:rPr>
          <w:rFonts w:ascii="Arial" w:hAnsi="Arial" w:cs="Arial"/>
          <w:color w:val="000000" w:themeColor="text1"/>
        </w:rPr>
        <w:t>range</w:t>
      </w:r>
      <w:r w:rsidRPr="00690EC4">
        <w:rPr>
          <w:rFonts w:ascii="Arial" w:hAnsi="Arial" w:cs="Arial"/>
          <w:color w:val="000000" w:themeColor="text1"/>
        </w:rPr>
        <w:t>.</w:t>
      </w:r>
    </w:p>
    <w:p w14:paraId="596135D9" w14:textId="6300A54A" w:rsidR="001D7C03" w:rsidRPr="00690EC4" w:rsidRDefault="008539D4" w:rsidP="008539D4">
      <w:pPr>
        <w:pStyle w:val="Heading2"/>
        <w:rPr>
          <w:rFonts w:cs="Arial"/>
          <w:color w:val="000000" w:themeColor="text1"/>
        </w:rPr>
      </w:pPr>
      <w:bookmarkStart w:id="21" w:name="_Toc227268291"/>
      <w:r w:rsidRPr="00690EC4">
        <w:rPr>
          <w:rFonts w:cs="Arial"/>
          <w:color w:val="000000" w:themeColor="text1"/>
        </w:rPr>
        <w:t xml:space="preserve">5.3 </w:t>
      </w:r>
      <w:r w:rsidR="003E4ECF" w:rsidRPr="00690EC4">
        <w:rPr>
          <w:rFonts w:cs="Arial"/>
          <w:color w:val="000000" w:themeColor="text1"/>
        </w:rPr>
        <w:t xml:space="preserve">Limitations of </w:t>
      </w:r>
      <w:r w:rsidRPr="00690EC4">
        <w:rPr>
          <w:rFonts w:cs="Arial"/>
          <w:color w:val="000000" w:themeColor="text1"/>
        </w:rPr>
        <w:t>R</w:t>
      </w:r>
      <w:r w:rsidR="003E4ECF" w:rsidRPr="00690EC4">
        <w:rPr>
          <w:rFonts w:cs="Arial"/>
          <w:color w:val="000000" w:themeColor="text1"/>
        </w:rPr>
        <w:t>esearch</w:t>
      </w:r>
      <w:bookmarkEnd w:id="21"/>
    </w:p>
    <w:p w14:paraId="3E100ED8" w14:textId="238E31B6" w:rsidR="00806FCB" w:rsidRPr="00690EC4" w:rsidRDefault="00806FCB" w:rsidP="00734382">
      <w:pPr>
        <w:rPr>
          <w:rFonts w:ascii="Arial" w:hAnsi="Arial" w:cs="Arial"/>
          <w:color w:val="000000" w:themeColor="text1"/>
        </w:rPr>
      </w:pPr>
      <w:r w:rsidRPr="00690EC4">
        <w:rPr>
          <w:rFonts w:ascii="Arial" w:hAnsi="Arial" w:cs="Arial"/>
          <w:color w:val="000000" w:themeColor="text1"/>
        </w:rPr>
        <w:t xml:space="preserve">Although these are significant findings, there are certain limitations </w:t>
      </w:r>
      <w:r w:rsidR="00E454C6" w:rsidRPr="00690EC4">
        <w:rPr>
          <w:rFonts w:ascii="Arial" w:hAnsi="Arial" w:cs="Arial"/>
          <w:color w:val="000000" w:themeColor="text1"/>
        </w:rPr>
        <w:t xml:space="preserve">of this scoping review </w:t>
      </w:r>
      <w:r w:rsidRPr="00690EC4">
        <w:rPr>
          <w:rFonts w:ascii="Arial" w:hAnsi="Arial" w:cs="Arial"/>
          <w:color w:val="000000" w:themeColor="text1"/>
        </w:rPr>
        <w:t xml:space="preserve">that should be noted. To begin with, relatively </w:t>
      </w:r>
      <w:r w:rsidR="003126FC" w:rsidRPr="00690EC4">
        <w:rPr>
          <w:rFonts w:ascii="Arial" w:hAnsi="Arial" w:cs="Arial"/>
          <w:color w:val="000000" w:themeColor="text1"/>
        </w:rPr>
        <w:t>few</w:t>
      </w:r>
      <w:r w:rsidRPr="00690EC4">
        <w:rPr>
          <w:rFonts w:ascii="Arial" w:hAnsi="Arial" w:cs="Arial"/>
          <w:color w:val="000000" w:themeColor="text1"/>
        </w:rPr>
        <w:t xml:space="preserve"> studies were used as a part of this review</w:t>
      </w:r>
      <w:r w:rsidR="003126FC" w:rsidRPr="00690EC4">
        <w:rPr>
          <w:rFonts w:ascii="Arial" w:hAnsi="Arial" w:cs="Arial"/>
          <w:color w:val="000000" w:themeColor="text1"/>
        </w:rPr>
        <w:t>,</w:t>
      </w:r>
      <w:r w:rsidRPr="00690EC4">
        <w:rPr>
          <w:rFonts w:ascii="Arial" w:hAnsi="Arial" w:cs="Arial"/>
          <w:color w:val="000000" w:themeColor="text1"/>
        </w:rPr>
        <w:t xml:space="preserve"> which might restrict the generalisability of the results. Second, the study design in the chosen literature was diverse</w:t>
      </w:r>
      <w:r w:rsidR="003126FC" w:rsidRPr="00690EC4">
        <w:rPr>
          <w:rFonts w:ascii="Arial" w:hAnsi="Arial" w:cs="Arial"/>
          <w:color w:val="000000" w:themeColor="text1"/>
        </w:rPr>
        <w:t>,</w:t>
      </w:r>
      <w:r w:rsidRPr="00690EC4">
        <w:rPr>
          <w:rFonts w:ascii="Arial" w:hAnsi="Arial" w:cs="Arial"/>
          <w:color w:val="000000" w:themeColor="text1"/>
        </w:rPr>
        <w:t xml:space="preserve"> making it difficult to compare two studies directly, specifically when comparing cohort studies with cross-sectional and observational designs. </w:t>
      </w:r>
    </w:p>
    <w:p w14:paraId="16FAF0EA" w14:textId="3C9F1BC1" w:rsidR="00B87E75" w:rsidRPr="00690EC4" w:rsidRDefault="004A736E" w:rsidP="00DF6535">
      <w:pPr>
        <w:pStyle w:val="Heading1"/>
        <w:rPr>
          <w:rFonts w:cs="Arial"/>
          <w:color w:val="000000" w:themeColor="text1"/>
        </w:rPr>
      </w:pPr>
      <w:bookmarkStart w:id="22" w:name="_Toc227268292"/>
      <w:r w:rsidRPr="00690EC4">
        <w:rPr>
          <w:rFonts w:cs="Arial"/>
          <w:color w:val="000000" w:themeColor="text1"/>
        </w:rPr>
        <w:t>6</w:t>
      </w:r>
      <w:r w:rsidR="00B87E75" w:rsidRPr="00690EC4">
        <w:rPr>
          <w:rFonts w:cs="Arial"/>
          <w:color w:val="000000" w:themeColor="text1"/>
        </w:rPr>
        <w:t>. Conclusion</w:t>
      </w:r>
      <w:r w:rsidR="00CD33A8" w:rsidRPr="00690EC4">
        <w:rPr>
          <w:rFonts w:cs="Arial"/>
          <w:color w:val="000000" w:themeColor="text1"/>
        </w:rPr>
        <w:t xml:space="preserve"> and Recommendations</w:t>
      </w:r>
      <w:bookmarkEnd w:id="22"/>
    </w:p>
    <w:p w14:paraId="5668D393" w14:textId="600C4DD5" w:rsidR="00806FCB" w:rsidRPr="00690EC4" w:rsidRDefault="00806FCB" w:rsidP="00CB398E">
      <w:pPr>
        <w:pStyle w:val="Heading2"/>
        <w:rPr>
          <w:rFonts w:cs="Arial"/>
          <w:color w:val="000000" w:themeColor="text1"/>
        </w:rPr>
      </w:pPr>
      <w:bookmarkStart w:id="23" w:name="_Toc227268293"/>
      <w:r w:rsidRPr="00690EC4">
        <w:rPr>
          <w:rFonts w:cs="Arial"/>
          <w:color w:val="000000" w:themeColor="text1"/>
        </w:rPr>
        <w:t xml:space="preserve">6.1 </w:t>
      </w:r>
      <w:r w:rsidR="00CB398E" w:rsidRPr="00690EC4">
        <w:rPr>
          <w:rFonts w:cs="Arial"/>
          <w:color w:val="000000" w:themeColor="text1"/>
        </w:rPr>
        <w:t>Summary</w:t>
      </w:r>
      <w:r w:rsidRPr="00690EC4">
        <w:rPr>
          <w:rFonts w:cs="Arial"/>
          <w:color w:val="000000" w:themeColor="text1"/>
        </w:rPr>
        <w:t xml:space="preserve"> of th</w:t>
      </w:r>
      <w:r w:rsidR="00CB398E" w:rsidRPr="00690EC4">
        <w:rPr>
          <w:rFonts w:cs="Arial"/>
          <w:color w:val="000000" w:themeColor="text1"/>
        </w:rPr>
        <w:t>e Key Findings of the Research</w:t>
      </w:r>
      <w:bookmarkEnd w:id="23"/>
      <w:r w:rsidR="00CB398E" w:rsidRPr="00690EC4">
        <w:rPr>
          <w:rFonts w:cs="Arial"/>
          <w:color w:val="000000" w:themeColor="text1"/>
        </w:rPr>
        <w:t xml:space="preserve"> </w:t>
      </w:r>
    </w:p>
    <w:p w14:paraId="742A343E" w14:textId="670229D8" w:rsidR="00806FCB" w:rsidRPr="00690EC4" w:rsidRDefault="00806FCB" w:rsidP="00002D5A">
      <w:pPr>
        <w:rPr>
          <w:rFonts w:ascii="Arial" w:hAnsi="Arial" w:cs="Arial"/>
          <w:color w:val="000000" w:themeColor="text1"/>
        </w:rPr>
      </w:pPr>
      <w:r w:rsidRPr="00690EC4">
        <w:rPr>
          <w:rFonts w:ascii="Arial" w:hAnsi="Arial" w:cs="Arial"/>
          <w:color w:val="000000" w:themeColor="text1"/>
        </w:rPr>
        <w:t xml:space="preserve">This scoping review identified the degree to which the environment </w:t>
      </w:r>
      <w:r w:rsidR="00734382" w:rsidRPr="00690EC4">
        <w:rPr>
          <w:rFonts w:ascii="Arial" w:hAnsi="Arial" w:cs="Arial"/>
          <w:color w:val="000000" w:themeColor="text1"/>
        </w:rPr>
        <w:t>influences</w:t>
      </w:r>
      <w:r w:rsidRPr="00690EC4">
        <w:rPr>
          <w:rFonts w:ascii="Arial" w:hAnsi="Arial" w:cs="Arial"/>
          <w:color w:val="000000" w:themeColor="text1"/>
        </w:rPr>
        <w:t xml:space="preserve"> the development and worsening of asthma in children in the </w:t>
      </w:r>
      <w:r w:rsidR="00475E98" w:rsidRPr="00690EC4">
        <w:rPr>
          <w:rFonts w:ascii="Arial" w:hAnsi="Arial" w:cs="Arial"/>
          <w:color w:val="000000" w:themeColor="text1"/>
        </w:rPr>
        <w:t>UK</w:t>
      </w:r>
      <w:r w:rsidRPr="00690EC4">
        <w:rPr>
          <w:rFonts w:ascii="Arial" w:hAnsi="Arial" w:cs="Arial"/>
          <w:color w:val="000000" w:themeColor="text1"/>
        </w:rPr>
        <w:t>. The results discovered four environmental factors</w:t>
      </w:r>
      <w:r w:rsidR="003126FC" w:rsidRPr="00690EC4">
        <w:rPr>
          <w:rFonts w:ascii="Arial" w:hAnsi="Arial" w:cs="Arial"/>
          <w:color w:val="000000" w:themeColor="text1"/>
        </w:rPr>
        <w:t>:</w:t>
      </w:r>
      <w:r w:rsidRPr="00690EC4">
        <w:rPr>
          <w:rFonts w:ascii="Arial" w:hAnsi="Arial" w:cs="Arial"/>
          <w:color w:val="000000" w:themeColor="text1"/>
        </w:rPr>
        <w:t xml:space="preserve"> housing conditions, indoor air pollution, </w:t>
      </w:r>
      <w:r w:rsidR="006269F1" w:rsidRPr="00690EC4">
        <w:rPr>
          <w:rFonts w:ascii="Arial" w:hAnsi="Arial" w:cs="Arial"/>
          <w:color w:val="000000" w:themeColor="text1"/>
        </w:rPr>
        <w:t>exposure</w:t>
      </w:r>
      <w:r w:rsidRPr="00690EC4">
        <w:rPr>
          <w:rFonts w:ascii="Arial" w:hAnsi="Arial" w:cs="Arial"/>
          <w:color w:val="000000" w:themeColor="text1"/>
        </w:rPr>
        <w:t xml:space="preserve"> to second-hand smoke and socioeconomic inequalities. Housing conditions</w:t>
      </w:r>
      <w:r w:rsidR="003126FC" w:rsidRPr="00690EC4">
        <w:rPr>
          <w:rFonts w:ascii="Arial" w:hAnsi="Arial" w:cs="Arial"/>
          <w:color w:val="000000" w:themeColor="text1"/>
        </w:rPr>
        <w:t>,</w:t>
      </w:r>
      <w:r w:rsidR="00475E98" w:rsidRPr="00690EC4">
        <w:rPr>
          <w:rFonts w:ascii="Arial" w:hAnsi="Arial" w:cs="Arial"/>
          <w:color w:val="000000" w:themeColor="text1"/>
        </w:rPr>
        <w:t xml:space="preserve"> which were poor, </w:t>
      </w:r>
      <w:r w:rsidRPr="00690EC4">
        <w:rPr>
          <w:rFonts w:ascii="Arial" w:hAnsi="Arial" w:cs="Arial"/>
          <w:color w:val="000000" w:themeColor="text1"/>
        </w:rPr>
        <w:t xml:space="preserve">damp and </w:t>
      </w:r>
      <w:r w:rsidR="00525894" w:rsidRPr="00690EC4">
        <w:rPr>
          <w:rFonts w:ascii="Arial" w:hAnsi="Arial" w:cs="Arial"/>
          <w:color w:val="000000" w:themeColor="text1"/>
        </w:rPr>
        <w:t>mouldy</w:t>
      </w:r>
      <w:r w:rsidR="003126FC" w:rsidRPr="00690EC4">
        <w:rPr>
          <w:rFonts w:ascii="Arial" w:hAnsi="Arial" w:cs="Arial"/>
          <w:color w:val="000000" w:themeColor="text1"/>
        </w:rPr>
        <w:t>,</w:t>
      </w:r>
      <w:r w:rsidRPr="00690EC4">
        <w:rPr>
          <w:rFonts w:ascii="Arial" w:hAnsi="Arial" w:cs="Arial"/>
          <w:color w:val="000000" w:themeColor="text1"/>
        </w:rPr>
        <w:t xml:space="preserve"> were observed to play a significant role in enhancing respiratory symptoms and asthma attacks in children. In the same way, the indoor air pollutants</w:t>
      </w:r>
      <w:r w:rsidR="003126FC" w:rsidRPr="00690EC4">
        <w:rPr>
          <w:rFonts w:ascii="Arial" w:hAnsi="Arial" w:cs="Arial"/>
          <w:color w:val="000000" w:themeColor="text1"/>
        </w:rPr>
        <w:t>,</w:t>
      </w:r>
      <w:r w:rsidRPr="00690EC4">
        <w:rPr>
          <w:rFonts w:ascii="Arial" w:hAnsi="Arial" w:cs="Arial"/>
          <w:color w:val="000000" w:themeColor="text1"/>
        </w:rPr>
        <w:t xml:space="preserve"> including PM</w:t>
      </w:r>
      <w:r w:rsidR="00525894" w:rsidRPr="00690EC4">
        <w:rPr>
          <w:rFonts w:ascii="Arial" w:hAnsi="Arial" w:cs="Arial"/>
          <w:color w:val="000000" w:themeColor="text1"/>
        </w:rPr>
        <w:t>,</w:t>
      </w:r>
      <w:r w:rsidRPr="00690EC4">
        <w:rPr>
          <w:rFonts w:ascii="Arial" w:hAnsi="Arial" w:cs="Arial"/>
          <w:color w:val="000000" w:themeColor="text1"/>
        </w:rPr>
        <w:t xml:space="preserve"> were found to </w:t>
      </w:r>
      <w:r w:rsidR="00475E98" w:rsidRPr="00690EC4">
        <w:rPr>
          <w:rFonts w:ascii="Arial" w:hAnsi="Arial" w:cs="Arial"/>
          <w:color w:val="000000" w:themeColor="text1"/>
        </w:rPr>
        <w:t>deteriorate</w:t>
      </w:r>
      <w:r w:rsidRPr="00690EC4">
        <w:rPr>
          <w:rFonts w:ascii="Arial" w:hAnsi="Arial" w:cs="Arial"/>
          <w:color w:val="000000" w:themeColor="text1"/>
        </w:rPr>
        <w:t xml:space="preserve"> the severity of asthma and the use of more medicines. In general, the results show</w:t>
      </w:r>
      <w:r w:rsidR="00475E98" w:rsidRPr="00690EC4">
        <w:rPr>
          <w:rFonts w:ascii="Arial" w:hAnsi="Arial" w:cs="Arial"/>
          <w:color w:val="000000" w:themeColor="text1"/>
        </w:rPr>
        <w:t>ed</w:t>
      </w:r>
      <w:r w:rsidRPr="00690EC4">
        <w:rPr>
          <w:rFonts w:ascii="Arial" w:hAnsi="Arial" w:cs="Arial"/>
          <w:color w:val="000000" w:themeColor="text1"/>
        </w:rPr>
        <w:t xml:space="preserve"> that environmental factors prove to be critical in the outcomes of childhood asthma and the need to enhance the quality of living environments and improve the outcomes of asthma prevalence and t</w:t>
      </w:r>
      <w:r w:rsidR="00475E98" w:rsidRPr="00690EC4">
        <w:rPr>
          <w:rFonts w:ascii="Arial" w:hAnsi="Arial" w:cs="Arial"/>
          <w:color w:val="000000" w:themeColor="text1"/>
        </w:rPr>
        <w:t>he quality of life of children.</w:t>
      </w:r>
    </w:p>
    <w:p w14:paraId="12233134" w14:textId="65018B04" w:rsidR="00806FCB" w:rsidRPr="00690EC4" w:rsidRDefault="00806FCB" w:rsidP="00475E98">
      <w:pPr>
        <w:pStyle w:val="Heading2"/>
        <w:rPr>
          <w:rFonts w:cs="Arial"/>
          <w:color w:val="000000" w:themeColor="text1"/>
        </w:rPr>
      </w:pPr>
      <w:bookmarkStart w:id="24" w:name="_Toc227268294"/>
      <w:r w:rsidRPr="00690EC4">
        <w:rPr>
          <w:rFonts w:cs="Arial"/>
          <w:color w:val="000000" w:themeColor="text1"/>
        </w:rPr>
        <w:t>6.2 Future Policy and Health and Social Care Practice Recommendations</w:t>
      </w:r>
      <w:bookmarkEnd w:id="24"/>
      <w:r w:rsidRPr="00690EC4">
        <w:rPr>
          <w:rFonts w:cs="Arial"/>
          <w:color w:val="000000" w:themeColor="text1"/>
        </w:rPr>
        <w:t xml:space="preserve"> </w:t>
      </w:r>
    </w:p>
    <w:p w14:paraId="6812580D" w14:textId="66292B43" w:rsidR="0090040D" w:rsidRPr="00690EC4" w:rsidRDefault="00806FCB" w:rsidP="00734382">
      <w:pPr>
        <w:rPr>
          <w:rFonts w:ascii="Arial" w:hAnsi="Arial" w:cs="Arial"/>
          <w:color w:val="000000" w:themeColor="text1"/>
        </w:rPr>
      </w:pPr>
      <w:r w:rsidRPr="00690EC4">
        <w:rPr>
          <w:rFonts w:ascii="Arial" w:hAnsi="Arial" w:cs="Arial"/>
          <w:color w:val="000000" w:themeColor="text1"/>
        </w:rPr>
        <w:t xml:space="preserve">Going by the results of this review, it is possible to offer some recommendations on how the UK can improve the outcomes of childhood asthma. On the one hand, policy makers need to focus on the enhancement of housing quality by mitigating the problem of damp and </w:t>
      </w:r>
      <w:r w:rsidR="003126FC" w:rsidRPr="00690EC4">
        <w:rPr>
          <w:rFonts w:ascii="Arial" w:hAnsi="Arial" w:cs="Arial"/>
          <w:color w:val="000000" w:themeColor="text1"/>
        </w:rPr>
        <w:t>mould</w:t>
      </w:r>
      <w:r w:rsidRPr="00690EC4">
        <w:rPr>
          <w:rFonts w:ascii="Arial" w:hAnsi="Arial" w:cs="Arial"/>
          <w:color w:val="000000" w:themeColor="text1"/>
        </w:rPr>
        <w:t xml:space="preserve"> by implementing more stringent housing policies and creating affordable housing inspections. Secondly, the </w:t>
      </w:r>
      <w:r w:rsidRPr="00690EC4">
        <w:rPr>
          <w:rFonts w:ascii="Arial" w:hAnsi="Arial" w:cs="Arial"/>
          <w:color w:val="000000" w:themeColor="text1"/>
        </w:rPr>
        <w:lastRenderedPageBreak/>
        <w:t>public should be made aware of the sources of indoor air pollution through campaigns</w:t>
      </w:r>
      <w:r w:rsidR="003126FC" w:rsidRPr="00690EC4">
        <w:rPr>
          <w:rFonts w:ascii="Arial" w:hAnsi="Arial" w:cs="Arial"/>
          <w:color w:val="000000" w:themeColor="text1"/>
        </w:rPr>
        <w:t>,</w:t>
      </w:r>
      <w:r w:rsidRPr="00690EC4">
        <w:rPr>
          <w:rFonts w:ascii="Arial" w:hAnsi="Arial" w:cs="Arial"/>
          <w:color w:val="000000" w:themeColor="text1"/>
        </w:rPr>
        <w:t xml:space="preserve"> and better ventilation practices should be increased among households. Thirdly, health workers are to embrace the multidisciplinary strategies, which </w:t>
      </w:r>
      <w:r w:rsidR="003126FC" w:rsidRPr="00690EC4">
        <w:rPr>
          <w:rFonts w:ascii="Arial" w:hAnsi="Arial" w:cs="Arial"/>
          <w:color w:val="000000" w:themeColor="text1"/>
        </w:rPr>
        <w:t>entail</w:t>
      </w:r>
      <w:r w:rsidRPr="00690EC4">
        <w:rPr>
          <w:rFonts w:ascii="Arial" w:hAnsi="Arial" w:cs="Arial"/>
          <w:color w:val="000000" w:themeColor="text1"/>
        </w:rPr>
        <w:t xml:space="preserve"> the liaisons between nurses, environmental health officers and housing authorities to determine the environmental hazards which impact children with asthma. Lastly, </w:t>
      </w:r>
      <w:r w:rsidR="003126FC" w:rsidRPr="00690EC4">
        <w:rPr>
          <w:rFonts w:ascii="Arial" w:hAnsi="Arial" w:cs="Arial"/>
          <w:color w:val="000000" w:themeColor="text1"/>
        </w:rPr>
        <w:t>families</w:t>
      </w:r>
      <w:r w:rsidRPr="00690EC4">
        <w:rPr>
          <w:rFonts w:ascii="Arial" w:hAnsi="Arial" w:cs="Arial"/>
          <w:color w:val="000000" w:themeColor="text1"/>
        </w:rPr>
        <w:t xml:space="preserve"> living in the deprived areas should be given specific assistance to mitigate health disparities. Such recommendations can help to address the issue of asthma management as well as decrease the number of </w:t>
      </w:r>
      <w:r w:rsidR="00525894" w:rsidRPr="00690EC4">
        <w:rPr>
          <w:rFonts w:ascii="Arial" w:hAnsi="Arial" w:cs="Arial"/>
          <w:color w:val="000000" w:themeColor="text1"/>
        </w:rPr>
        <w:t>hospitalisations</w:t>
      </w:r>
      <w:r w:rsidRPr="00690EC4">
        <w:rPr>
          <w:rFonts w:ascii="Arial" w:hAnsi="Arial" w:cs="Arial"/>
          <w:color w:val="000000" w:themeColor="text1"/>
        </w:rPr>
        <w:t xml:space="preserve"> and </w:t>
      </w:r>
      <w:r w:rsidR="00525894" w:rsidRPr="00690EC4">
        <w:rPr>
          <w:rFonts w:ascii="Arial" w:hAnsi="Arial" w:cs="Arial"/>
          <w:color w:val="000000" w:themeColor="text1"/>
        </w:rPr>
        <w:t>improve</w:t>
      </w:r>
      <w:r w:rsidRPr="00690EC4">
        <w:rPr>
          <w:rFonts w:ascii="Arial" w:hAnsi="Arial" w:cs="Arial"/>
          <w:color w:val="000000" w:themeColor="text1"/>
        </w:rPr>
        <w:t xml:space="preserve"> health outcomes in children.</w:t>
      </w:r>
    </w:p>
    <w:p w14:paraId="4371A9C5" w14:textId="7A8AB4F8" w:rsidR="00F66E1B" w:rsidRPr="00690EC4" w:rsidRDefault="00F66E1B" w:rsidP="00DF6535">
      <w:pPr>
        <w:rPr>
          <w:rFonts w:ascii="Arial" w:hAnsi="Arial" w:cs="Arial"/>
          <w:color w:val="000000" w:themeColor="text1"/>
        </w:rPr>
      </w:pPr>
    </w:p>
    <w:p w14:paraId="364D7618" w14:textId="54B8550D" w:rsidR="00F66E1B" w:rsidRPr="00690EC4" w:rsidRDefault="00F66E1B" w:rsidP="00DF6535">
      <w:pPr>
        <w:rPr>
          <w:rFonts w:ascii="Arial" w:hAnsi="Arial" w:cs="Arial"/>
          <w:color w:val="000000" w:themeColor="text1"/>
        </w:rPr>
      </w:pPr>
    </w:p>
    <w:p w14:paraId="2E01B28F" w14:textId="77777777" w:rsidR="00814A9E" w:rsidRPr="00690EC4" w:rsidRDefault="00814A9E" w:rsidP="00DF6535">
      <w:pPr>
        <w:rPr>
          <w:rFonts w:ascii="Arial" w:hAnsi="Arial" w:cs="Arial"/>
          <w:color w:val="000000" w:themeColor="text1"/>
        </w:rPr>
      </w:pPr>
    </w:p>
    <w:p w14:paraId="18999130" w14:textId="476CDAD6" w:rsidR="00CD33A8" w:rsidRPr="00690EC4" w:rsidRDefault="00CD33A8" w:rsidP="00DF6535">
      <w:pPr>
        <w:rPr>
          <w:rFonts w:ascii="Arial" w:eastAsiaTheme="majorEastAsia" w:hAnsi="Arial" w:cs="Arial"/>
          <w:color w:val="000000" w:themeColor="text1"/>
          <w:sz w:val="28"/>
        </w:rPr>
      </w:pPr>
    </w:p>
    <w:p w14:paraId="202C57F3" w14:textId="77777777" w:rsidR="0078539B" w:rsidRPr="00690EC4" w:rsidRDefault="0078539B" w:rsidP="00DF6535">
      <w:pPr>
        <w:rPr>
          <w:rFonts w:ascii="Arial" w:eastAsiaTheme="majorEastAsia" w:hAnsi="Arial" w:cs="Arial"/>
          <w:color w:val="000000" w:themeColor="text1"/>
          <w:sz w:val="28"/>
        </w:rPr>
      </w:pPr>
    </w:p>
    <w:p w14:paraId="1A31BF0E" w14:textId="77777777" w:rsidR="0078539B" w:rsidRPr="00690EC4" w:rsidRDefault="0078539B" w:rsidP="00DF6535">
      <w:pPr>
        <w:rPr>
          <w:rFonts w:ascii="Arial" w:eastAsiaTheme="majorEastAsia" w:hAnsi="Arial" w:cs="Arial"/>
          <w:color w:val="000000" w:themeColor="text1"/>
          <w:sz w:val="28"/>
        </w:rPr>
      </w:pPr>
    </w:p>
    <w:p w14:paraId="0032CC28" w14:textId="77777777" w:rsidR="00690EC4" w:rsidRPr="00690EC4" w:rsidRDefault="00690EC4">
      <w:pPr>
        <w:spacing w:line="259" w:lineRule="auto"/>
        <w:jc w:val="left"/>
        <w:rPr>
          <w:rFonts w:ascii="Arial" w:eastAsiaTheme="majorEastAsia" w:hAnsi="Arial" w:cs="Arial"/>
          <w:b/>
          <w:color w:val="000000" w:themeColor="text1"/>
          <w:sz w:val="32"/>
        </w:rPr>
      </w:pPr>
      <w:r w:rsidRPr="00690EC4">
        <w:rPr>
          <w:rFonts w:cs="Arial"/>
          <w:color w:val="000000" w:themeColor="text1"/>
        </w:rPr>
        <w:br w:type="page"/>
      </w:r>
    </w:p>
    <w:p w14:paraId="33F8F0BD" w14:textId="384312BE" w:rsidR="00B87E75" w:rsidRPr="00690EC4" w:rsidRDefault="00B87E75" w:rsidP="00DF6535">
      <w:pPr>
        <w:pStyle w:val="Heading1"/>
        <w:rPr>
          <w:rFonts w:cs="Arial"/>
          <w:color w:val="000000" w:themeColor="text1"/>
        </w:rPr>
      </w:pPr>
      <w:bookmarkStart w:id="25" w:name="_Toc227268295"/>
      <w:r w:rsidRPr="00690EC4">
        <w:rPr>
          <w:rFonts w:cs="Arial"/>
          <w:color w:val="000000" w:themeColor="text1"/>
        </w:rPr>
        <w:lastRenderedPageBreak/>
        <w:t>References</w:t>
      </w:r>
      <w:bookmarkEnd w:id="25"/>
    </w:p>
    <w:p w14:paraId="0F9ECD8A" w14:textId="544B9CD8" w:rsidR="00384D88" w:rsidRPr="00690EC4" w:rsidRDefault="00384D88" w:rsidP="00384D88">
      <w:pPr>
        <w:pStyle w:val="Heading2"/>
        <w:rPr>
          <w:rFonts w:cs="Arial"/>
          <w:color w:val="000000" w:themeColor="text1"/>
        </w:rPr>
      </w:pPr>
      <w:bookmarkStart w:id="26" w:name="_Toc226632371"/>
      <w:bookmarkStart w:id="27" w:name="_Toc227268296"/>
      <w:r w:rsidRPr="00690EC4">
        <w:rPr>
          <w:rFonts w:cs="Arial"/>
          <w:color w:val="000000" w:themeColor="text1"/>
        </w:rPr>
        <w:t>Selected Studies</w:t>
      </w:r>
      <w:bookmarkEnd w:id="26"/>
      <w:bookmarkEnd w:id="27"/>
    </w:p>
    <w:p w14:paraId="5A3FD85C" w14:textId="77777777" w:rsidR="00384D88" w:rsidRPr="00690EC4" w:rsidRDefault="00384D88" w:rsidP="00384D88">
      <w:pPr>
        <w:ind w:left="480" w:hangingChars="218" w:hanging="480"/>
        <w:rPr>
          <w:rFonts w:ascii="Arial" w:hAnsi="Arial" w:cs="Arial"/>
          <w:color w:val="000000" w:themeColor="text1"/>
          <w:sz w:val="22"/>
        </w:rPr>
      </w:pPr>
      <w:r w:rsidRPr="00690EC4">
        <w:rPr>
          <w:rFonts w:ascii="Arial" w:hAnsi="Arial" w:cs="Arial"/>
          <w:color w:val="000000" w:themeColor="text1"/>
          <w:sz w:val="22"/>
        </w:rPr>
        <w:t xml:space="preserve">Cheung, R.W., </w:t>
      </w:r>
      <w:proofErr w:type="spellStart"/>
      <w:r w:rsidRPr="00690EC4">
        <w:rPr>
          <w:rFonts w:ascii="Arial" w:hAnsi="Arial" w:cs="Arial"/>
          <w:color w:val="000000" w:themeColor="text1"/>
          <w:sz w:val="22"/>
        </w:rPr>
        <w:t>Chatzidiakou</w:t>
      </w:r>
      <w:proofErr w:type="spellEnd"/>
      <w:r w:rsidRPr="00690EC4">
        <w:rPr>
          <w:rFonts w:ascii="Arial" w:hAnsi="Arial" w:cs="Arial"/>
          <w:color w:val="000000" w:themeColor="text1"/>
          <w:sz w:val="22"/>
        </w:rPr>
        <w:t xml:space="preserve">, L., Yang, T.C., O’Meara, S.P., Shaw, D.R., Genes, D., Shao, Y., </w:t>
      </w:r>
      <w:proofErr w:type="spellStart"/>
      <w:r w:rsidRPr="00690EC4">
        <w:rPr>
          <w:rFonts w:ascii="Arial" w:hAnsi="Arial" w:cs="Arial"/>
          <w:color w:val="000000" w:themeColor="text1"/>
          <w:sz w:val="22"/>
        </w:rPr>
        <w:t>Ruangkanit</w:t>
      </w:r>
      <w:proofErr w:type="spellEnd"/>
      <w:r w:rsidRPr="00690EC4">
        <w:rPr>
          <w:rFonts w:ascii="Arial" w:hAnsi="Arial" w:cs="Arial"/>
          <w:color w:val="000000" w:themeColor="text1"/>
          <w:sz w:val="22"/>
        </w:rPr>
        <w:t xml:space="preserve">, A., Warburton, T., Kumar, A. and </w:t>
      </w:r>
      <w:proofErr w:type="spellStart"/>
      <w:r w:rsidRPr="00690EC4">
        <w:rPr>
          <w:rFonts w:ascii="Arial" w:hAnsi="Arial" w:cs="Arial"/>
          <w:color w:val="000000" w:themeColor="text1"/>
          <w:sz w:val="22"/>
        </w:rPr>
        <w:t>Budisulistiorini</w:t>
      </w:r>
      <w:proofErr w:type="spellEnd"/>
      <w:r w:rsidRPr="00690EC4">
        <w:rPr>
          <w:rFonts w:ascii="Arial" w:hAnsi="Arial" w:cs="Arial"/>
          <w:color w:val="000000" w:themeColor="text1"/>
          <w:sz w:val="22"/>
        </w:rPr>
        <w:t>, S.H. (2025) ‘Inequalities and indoor air pollution: a prospective observational study of particulate matter (PM2. 5) levels in 309 UK homes from the Born in Bradford cohort study’, </w:t>
      </w:r>
      <w:r w:rsidRPr="00690EC4">
        <w:rPr>
          <w:rFonts w:ascii="Arial" w:hAnsi="Arial" w:cs="Arial"/>
          <w:i/>
          <w:iCs/>
          <w:color w:val="000000" w:themeColor="text1"/>
          <w:sz w:val="22"/>
        </w:rPr>
        <w:t>BMC Public Health</w:t>
      </w:r>
      <w:r w:rsidRPr="00690EC4">
        <w:rPr>
          <w:rFonts w:ascii="Arial" w:hAnsi="Arial" w:cs="Arial"/>
          <w:color w:val="000000" w:themeColor="text1"/>
          <w:sz w:val="22"/>
        </w:rPr>
        <w:t>, </w:t>
      </w:r>
      <w:r w:rsidRPr="00690EC4">
        <w:rPr>
          <w:rFonts w:ascii="Arial" w:hAnsi="Arial" w:cs="Arial"/>
          <w:iCs/>
          <w:color w:val="000000" w:themeColor="text1"/>
          <w:sz w:val="22"/>
        </w:rPr>
        <w:t>25</w:t>
      </w:r>
      <w:r w:rsidRPr="00690EC4">
        <w:rPr>
          <w:rFonts w:ascii="Arial" w:hAnsi="Arial" w:cs="Arial"/>
          <w:color w:val="000000" w:themeColor="text1"/>
          <w:sz w:val="22"/>
        </w:rPr>
        <w:t>(1), p.3876.</w:t>
      </w:r>
    </w:p>
    <w:p w14:paraId="5E5C2839" w14:textId="77777777" w:rsidR="00384D88" w:rsidRPr="00690EC4" w:rsidRDefault="00384D88" w:rsidP="00384D88">
      <w:pPr>
        <w:ind w:left="480" w:hangingChars="218" w:hanging="480"/>
        <w:rPr>
          <w:rFonts w:ascii="Arial" w:hAnsi="Arial" w:cs="Arial"/>
          <w:color w:val="000000" w:themeColor="text1"/>
          <w:sz w:val="22"/>
          <w:lang w:val="en-US"/>
        </w:rPr>
      </w:pPr>
      <w:proofErr w:type="spellStart"/>
      <w:r w:rsidRPr="00690EC4">
        <w:rPr>
          <w:rFonts w:ascii="Arial" w:hAnsi="Arial" w:cs="Arial"/>
          <w:color w:val="000000" w:themeColor="text1"/>
          <w:sz w:val="22"/>
        </w:rPr>
        <w:t>Gouia</w:t>
      </w:r>
      <w:proofErr w:type="spellEnd"/>
      <w:r w:rsidRPr="00690EC4">
        <w:rPr>
          <w:rFonts w:ascii="Arial" w:hAnsi="Arial" w:cs="Arial"/>
          <w:color w:val="000000" w:themeColor="text1"/>
          <w:sz w:val="22"/>
        </w:rPr>
        <w:t xml:space="preserve">, I., </w:t>
      </w:r>
      <w:proofErr w:type="spellStart"/>
      <w:r w:rsidRPr="00690EC4">
        <w:rPr>
          <w:rFonts w:ascii="Arial" w:hAnsi="Arial" w:cs="Arial"/>
          <w:color w:val="000000" w:themeColor="text1"/>
          <w:sz w:val="22"/>
        </w:rPr>
        <w:t>Joulain</w:t>
      </w:r>
      <w:proofErr w:type="spellEnd"/>
      <w:r w:rsidRPr="00690EC4">
        <w:rPr>
          <w:rFonts w:ascii="Arial" w:hAnsi="Arial" w:cs="Arial"/>
          <w:color w:val="000000" w:themeColor="text1"/>
          <w:sz w:val="22"/>
        </w:rPr>
        <w:t>, F., Zhang, Y., Morgan, C.L. and Khan, A.H. (2024) ‘Epidemiology of Childhood Asthma in the UK’, </w:t>
      </w:r>
      <w:r w:rsidRPr="00690EC4">
        <w:rPr>
          <w:rFonts w:ascii="Arial" w:hAnsi="Arial" w:cs="Arial"/>
          <w:i/>
          <w:iCs/>
          <w:color w:val="000000" w:themeColor="text1"/>
          <w:sz w:val="22"/>
        </w:rPr>
        <w:t xml:space="preserve">Journal </w:t>
      </w:r>
      <w:r w:rsidRPr="00690EC4">
        <w:rPr>
          <w:rFonts w:ascii="Arial" w:hAnsi="Arial" w:cs="Arial"/>
          <w:i/>
          <w:iCs/>
          <w:color w:val="000000" w:themeColor="text1"/>
          <w:sz w:val="22"/>
        </w:rPr>
        <w:tab/>
        <w:t>of Asthma and Allergy</w:t>
      </w:r>
      <w:r w:rsidRPr="00690EC4">
        <w:rPr>
          <w:rFonts w:ascii="Arial" w:hAnsi="Arial" w:cs="Arial"/>
          <w:color w:val="000000" w:themeColor="text1"/>
          <w:sz w:val="22"/>
        </w:rPr>
        <w:t>, pp.1197-1205.</w:t>
      </w:r>
    </w:p>
    <w:p w14:paraId="107FF4A4" w14:textId="77777777" w:rsidR="00384D88" w:rsidRPr="00690EC4" w:rsidRDefault="00384D88" w:rsidP="00384D88">
      <w:pPr>
        <w:ind w:left="480" w:hangingChars="218" w:hanging="480"/>
        <w:rPr>
          <w:rFonts w:ascii="Arial" w:hAnsi="Arial" w:cs="Arial"/>
          <w:color w:val="000000" w:themeColor="text1"/>
          <w:sz w:val="22"/>
        </w:rPr>
      </w:pPr>
      <w:r w:rsidRPr="00690EC4">
        <w:rPr>
          <w:rFonts w:ascii="Arial" w:hAnsi="Arial" w:cs="Arial"/>
          <w:color w:val="000000" w:themeColor="text1"/>
          <w:sz w:val="22"/>
        </w:rPr>
        <w:t>Hannant, K. (2026) ‘Damp and mould: improving the health and homes of children with asthma through NHS and local authority collaboration’, </w:t>
      </w:r>
      <w:r w:rsidRPr="00690EC4">
        <w:rPr>
          <w:rFonts w:ascii="Arial" w:hAnsi="Arial" w:cs="Arial"/>
          <w:i/>
          <w:iCs/>
          <w:color w:val="000000" w:themeColor="text1"/>
          <w:sz w:val="22"/>
        </w:rPr>
        <w:t>Nursing Children and Young People</w:t>
      </w:r>
      <w:r w:rsidRPr="00690EC4">
        <w:rPr>
          <w:rFonts w:ascii="Arial" w:hAnsi="Arial" w:cs="Arial"/>
          <w:color w:val="000000" w:themeColor="text1"/>
          <w:sz w:val="22"/>
        </w:rPr>
        <w:t>, </w:t>
      </w:r>
      <w:r w:rsidRPr="00690EC4">
        <w:rPr>
          <w:rFonts w:ascii="Arial" w:hAnsi="Arial" w:cs="Arial"/>
          <w:iCs/>
          <w:color w:val="000000" w:themeColor="text1"/>
          <w:sz w:val="22"/>
        </w:rPr>
        <w:t>38</w:t>
      </w:r>
      <w:r w:rsidRPr="00690EC4">
        <w:rPr>
          <w:rFonts w:ascii="Arial" w:hAnsi="Arial" w:cs="Arial"/>
          <w:color w:val="000000" w:themeColor="text1"/>
          <w:sz w:val="22"/>
        </w:rPr>
        <w:t>(2).</w:t>
      </w:r>
    </w:p>
    <w:p w14:paraId="17D8FA91" w14:textId="77777777" w:rsidR="00384D88" w:rsidRPr="00690EC4" w:rsidRDefault="00384D88" w:rsidP="00384D88">
      <w:pPr>
        <w:ind w:left="480" w:hangingChars="218" w:hanging="480"/>
        <w:rPr>
          <w:rFonts w:ascii="Arial" w:hAnsi="Arial" w:cs="Arial"/>
          <w:color w:val="000000" w:themeColor="text1"/>
          <w:sz w:val="22"/>
        </w:rPr>
      </w:pPr>
      <w:r w:rsidRPr="00690EC4">
        <w:rPr>
          <w:rFonts w:ascii="Arial" w:hAnsi="Arial" w:cs="Arial"/>
          <w:color w:val="000000" w:themeColor="text1"/>
          <w:sz w:val="22"/>
        </w:rPr>
        <w:t xml:space="preserve">Ikeda, E., Hamilton, J., Wood, C., </w:t>
      </w:r>
      <w:proofErr w:type="spellStart"/>
      <w:r w:rsidRPr="00690EC4">
        <w:rPr>
          <w:rFonts w:ascii="Arial" w:hAnsi="Arial" w:cs="Arial"/>
          <w:color w:val="000000" w:themeColor="text1"/>
          <w:sz w:val="22"/>
        </w:rPr>
        <w:t>Chatzidiakou</w:t>
      </w:r>
      <w:proofErr w:type="spellEnd"/>
      <w:r w:rsidRPr="00690EC4">
        <w:rPr>
          <w:rFonts w:ascii="Arial" w:hAnsi="Arial" w:cs="Arial"/>
          <w:color w:val="000000" w:themeColor="text1"/>
          <w:sz w:val="22"/>
        </w:rPr>
        <w:t xml:space="preserve">, L., Warburton, T., </w:t>
      </w:r>
      <w:proofErr w:type="spellStart"/>
      <w:r w:rsidRPr="00690EC4">
        <w:rPr>
          <w:rFonts w:ascii="Arial" w:hAnsi="Arial" w:cs="Arial"/>
          <w:color w:val="000000" w:themeColor="text1"/>
          <w:sz w:val="22"/>
        </w:rPr>
        <w:t>Ruangkanit</w:t>
      </w:r>
      <w:proofErr w:type="spellEnd"/>
      <w:r w:rsidRPr="00690EC4">
        <w:rPr>
          <w:rFonts w:ascii="Arial" w:hAnsi="Arial" w:cs="Arial"/>
          <w:color w:val="000000" w:themeColor="text1"/>
          <w:sz w:val="22"/>
        </w:rPr>
        <w:t xml:space="preserve">, A., Shao, Y., Genes, D., </w:t>
      </w:r>
      <w:proofErr w:type="spellStart"/>
      <w:r w:rsidRPr="00690EC4">
        <w:rPr>
          <w:rFonts w:ascii="Arial" w:hAnsi="Arial" w:cs="Arial"/>
          <w:color w:val="000000" w:themeColor="text1"/>
          <w:sz w:val="22"/>
        </w:rPr>
        <w:t>Waiblinger</w:t>
      </w:r>
      <w:proofErr w:type="spellEnd"/>
      <w:r w:rsidRPr="00690EC4">
        <w:rPr>
          <w:rFonts w:ascii="Arial" w:hAnsi="Arial" w:cs="Arial"/>
          <w:color w:val="000000" w:themeColor="text1"/>
          <w:sz w:val="22"/>
        </w:rPr>
        <w:t xml:space="preserve">, D., Yang, T.C. and </w:t>
      </w:r>
      <w:proofErr w:type="spellStart"/>
      <w:r w:rsidRPr="00690EC4">
        <w:rPr>
          <w:rFonts w:ascii="Arial" w:hAnsi="Arial" w:cs="Arial"/>
          <w:color w:val="000000" w:themeColor="text1"/>
          <w:sz w:val="22"/>
        </w:rPr>
        <w:t>Giorio</w:t>
      </w:r>
      <w:proofErr w:type="spellEnd"/>
      <w:r w:rsidRPr="00690EC4">
        <w:rPr>
          <w:rFonts w:ascii="Arial" w:hAnsi="Arial" w:cs="Arial"/>
          <w:color w:val="000000" w:themeColor="text1"/>
          <w:sz w:val="22"/>
        </w:rPr>
        <w:t>, C. (2023) ‘Understanding the patterns and health impact of indoor air pollutant exposures in Bradford, UK: a study protocol’, </w:t>
      </w:r>
      <w:r w:rsidRPr="00690EC4">
        <w:rPr>
          <w:rFonts w:ascii="Arial" w:hAnsi="Arial" w:cs="Arial"/>
          <w:i/>
          <w:iCs/>
          <w:color w:val="000000" w:themeColor="text1"/>
          <w:sz w:val="22"/>
        </w:rPr>
        <w:t>BMJ open</w:t>
      </w:r>
      <w:r w:rsidRPr="00690EC4">
        <w:rPr>
          <w:rFonts w:ascii="Arial" w:hAnsi="Arial" w:cs="Arial"/>
          <w:color w:val="000000" w:themeColor="text1"/>
          <w:sz w:val="22"/>
        </w:rPr>
        <w:t>, </w:t>
      </w:r>
      <w:r w:rsidRPr="00690EC4">
        <w:rPr>
          <w:rFonts w:ascii="Arial" w:hAnsi="Arial" w:cs="Arial"/>
          <w:iCs/>
          <w:color w:val="000000" w:themeColor="text1"/>
          <w:sz w:val="22"/>
        </w:rPr>
        <w:t>13</w:t>
      </w:r>
      <w:r w:rsidRPr="00690EC4">
        <w:rPr>
          <w:rFonts w:ascii="Arial" w:hAnsi="Arial" w:cs="Arial"/>
          <w:color w:val="000000" w:themeColor="text1"/>
          <w:sz w:val="22"/>
        </w:rPr>
        <w:t>(12), p.e081099.</w:t>
      </w:r>
    </w:p>
    <w:p w14:paraId="7A114EFC" w14:textId="77777777" w:rsidR="00384D88" w:rsidRPr="00690EC4" w:rsidRDefault="00384D88" w:rsidP="00384D88">
      <w:pPr>
        <w:ind w:left="480" w:hangingChars="218" w:hanging="480"/>
        <w:rPr>
          <w:rFonts w:ascii="Arial" w:hAnsi="Arial" w:cs="Arial"/>
          <w:color w:val="000000" w:themeColor="text1"/>
          <w:sz w:val="22"/>
        </w:rPr>
      </w:pPr>
      <w:r w:rsidRPr="00690EC4">
        <w:rPr>
          <w:rFonts w:ascii="Arial" w:hAnsi="Arial" w:cs="Arial"/>
          <w:color w:val="000000" w:themeColor="text1"/>
          <w:sz w:val="22"/>
        </w:rPr>
        <w:t>Moorcroft, C., Whitehouse, A. and Grigg, J. (2025) ‘Damp and mouldy home: impact on lung health in childhood’, </w:t>
      </w:r>
      <w:r w:rsidRPr="00690EC4">
        <w:rPr>
          <w:rFonts w:ascii="Arial" w:hAnsi="Arial" w:cs="Arial"/>
          <w:i/>
          <w:iCs/>
          <w:color w:val="000000" w:themeColor="text1"/>
          <w:sz w:val="22"/>
        </w:rPr>
        <w:t>Archives of Disease in Childhood</w:t>
      </w:r>
      <w:r w:rsidRPr="00690EC4">
        <w:rPr>
          <w:rFonts w:ascii="Arial" w:hAnsi="Arial" w:cs="Arial"/>
          <w:color w:val="000000" w:themeColor="text1"/>
          <w:sz w:val="22"/>
        </w:rPr>
        <w:t>, </w:t>
      </w:r>
      <w:r w:rsidRPr="00690EC4">
        <w:rPr>
          <w:rFonts w:ascii="Arial" w:hAnsi="Arial" w:cs="Arial"/>
          <w:iCs/>
          <w:color w:val="000000" w:themeColor="text1"/>
          <w:sz w:val="22"/>
        </w:rPr>
        <w:t>110</w:t>
      </w:r>
      <w:r w:rsidRPr="00690EC4">
        <w:rPr>
          <w:rFonts w:ascii="Arial" w:hAnsi="Arial" w:cs="Arial"/>
          <w:color w:val="000000" w:themeColor="text1"/>
          <w:sz w:val="22"/>
        </w:rPr>
        <w:t>(6), pp.419-421.</w:t>
      </w:r>
    </w:p>
    <w:p w14:paraId="0510103D" w14:textId="77777777" w:rsidR="00384D88" w:rsidRPr="00690EC4" w:rsidRDefault="00384D88" w:rsidP="00384D88">
      <w:pPr>
        <w:ind w:left="480" w:hangingChars="218" w:hanging="480"/>
        <w:rPr>
          <w:rFonts w:ascii="Arial" w:hAnsi="Arial" w:cs="Arial"/>
          <w:color w:val="000000" w:themeColor="text1"/>
          <w:sz w:val="22"/>
        </w:rPr>
      </w:pPr>
      <w:proofErr w:type="spellStart"/>
      <w:r w:rsidRPr="00690EC4">
        <w:rPr>
          <w:rFonts w:ascii="Arial" w:hAnsi="Arial" w:cs="Arial"/>
          <w:color w:val="000000" w:themeColor="text1"/>
          <w:sz w:val="22"/>
        </w:rPr>
        <w:t>Mourino</w:t>
      </w:r>
      <w:proofErr w:type="spellEnd"/>
      <w:r w:rsidRPr="00690EC4">
        <w:rPr>
          <w:rFonts w:ascii="Arial" w:hAnsi="Arial" w:cs="Arial"/>
          <w:color w:val="000000" w:themeColor="text1"/>
          <w:sz w:val="22"/>
        </w:rPr>
        <w:t xml:space="preserve">, N., Pérez-Ríos, M., Santiago-Pérez, M.I., </w:t>
      </w:r>
      <w:proofErr w:type="spellStart"/>
      <w:r w:rsidRPr="00690EC4">
        <w:rPr>
          <w:rFonts w:ascii="Arial" w:hAnsi="Arial" w:cs="Arial"/>
          <w:color w:val="000000" w:themeColor="text1"/>
          <w:sz w:val="22"/>
        </w:rPr>
        <w:t>Lanphear</w:t>
      </w:r>
      <w:proofErr w:type="spellEnd"/>
      <w:r w:rsidRPr="00690EC4">
        <w:rPr>
          <w:rFonts w:ascii="Arial" w:hAnsi="Arial" w:cs="Arial"/>
          <w:color w:val="000000" w:themeColor="text1"/>
          <w:sz w:val="22"/>
        </w:rPr>
        <w:t xml:space="preserve">, B., </w:t>
      </w:r>
      <w:proofErr w:type="spellStart"/>
      <w:r w:rsidRPr="00690EC4">
        <w:rPr>
          <w:rFonts w:ascii="Arial" w:hAnsi="Arial" w:cs="Arial"/>
          <w:color w:val="000000" w:themeColor="text1"/>
          <w:sz w:val="22"/>
        </w:rPr>
        <w:t>Yolton</w:t>
      </w:r>
      <w:proofErr w:type="spellEnd"/>
      <w:r w:rsidRPr="00690EC4">
        <w:rPr>
          <w:rFonts w:ascii="Arial" w:hAnsi="Arial" w:cs="Arial"/>
          <w:color w:val="000000" w:themeColor="text1"/>
          <w:sz w:val="22"/>
        </w:rPr>
        <w:t>, K. and Braun, J.M. (2021) ‘</w:t>
      </w:r>
      <w:proofErr w:type="spellStart"/>
      <w:r w:rsidRPr="00690EC4">
        <w:rPr>
          <w:rFonts w:ascii="Arial" w:hAnsi="Arial" w:cs="Arial"/>
          <w:color w:val="000000" w:themeColor="text1"/>
          <w:sz w:val="22"/>
        </w:rPr>
        <w:t>Secondhand</w:t>
      </w:r>
      <w:proofErr w:type="spellEnd"/>
      <w:r w:rsidRPr="00690EC4">
        <w:rPr>
          <w:rFonts w:ascii="Arial" w:hAnsi="Arial" w:cs="Arial"/>
          <w:color w:val="000000" w:themeColor="text1"/>
          <w:sz w:val="22"/>
        </w:rPr>
        <w:t xml:space="preserve"> tobacco smoke exposure among children under 5 years old: questionnaires versus cotinine biomarkers: a cohort study’, </w:t>
      </w:r>
      <w:r w:rsidRPr="00690EC4">
        <w:rPr>
          <w:rFonts w:ascii="Arial" w:hAnsi="Arial" w:cs="Arial"/>
          <w:i/>
          <w:iCs/>
          <w:color w:val="000000" w:themeColor="text1"/>
          <w:sz w:val="22"/>
        </w:rPr>
        <w:t>BMJ open</w:t>
      </w:r>
      <w:r w:rsidRPr="00690EC4">
        <w:rPr>
          <w:rFonts w:ascii="Arial" w:hAnsi="Arial" w:cs="Arial"/>
          <w:color w:val="000000" w:themeColor="text1"/>
          <w:sz w:val="22"/>
        </w:rPr>
        <w:t>, </w:t>
      </w:r>
      <w:r w:rsidRPr="00690EC4">
        <w:rPr>
          <w:rFonts w:ascii="Arial" w:hAnsi="Arial" w:cs="Arial"/>
          <w:iCs/>
          <w:color w:val="000000" w:themeColor="text1"/>
          <w:sz w:val="22"/>
        </w:rPr>
        <w:t>11</w:t>
      </w:r>
      <w:r w:rsidRPr="00690EC4">
        <w:rPr>
          <w:rFonts w:ascii="Arial" w:hAnsi="Arial" w:cs="Arial"/>
          <w:color w:val="000000" w:themeColor="text1"/>
          <w:sz w:val="22"/>
        </w:rPr>
        <w:t>(6), p.e044829.</w:t>
      </w:r>
    </w:p>
    <w:p w14:paraId="73CCFC82" w14:textId="7F0CA244" w:rsidR="00384D88" w:rsidRPr="00690EC4" w:rsidRDefault="00384D88" w:rsidP="00384D88">
      <w:pPr>
        <w:pStyle w:val="Heading2"/>
        <w:rPr>
          <w:rFonts w:cs="Arial"/>
          <w:color w:val="000000" w:themeColor="text1"/>
        </w:rPr>
      </w:pPr>
      <w:bookmarkStart w:id="28" w:name="_Toc226632372"/>
      <w:bookmarkStart w:id="29" w:name="_Toc227268297"/>
      <w:r w:rsidRPr="00690EC4">
        <w:rPr>
          <w:rFonts w:cs="Arial"/>
          <w:color w:val="000000" w:themeColor="text1"/>
        </w:rPr>
        <w:t>Other Studies</w:t>
      </w:r>
      <w:bookmarkEnd w:id="28"/>
      <w:bookmarkEnd w:id="29"/>
    </w:p>
    <w:p w14:paraId="29FB2FCD" w14:textId="77777777" w:rsidR="00BD4588" w:rsidRPr="00690EC4" w:rsidRDefault="00BD4588" w:rsidP="00BD4588">
      <w:pPr>
        <w:ind w:left="480" w:hangingChars="218" w:hanging="480"/>
        <w:rPr>
          <w:rFonts w:ascii="Arial" w:hAnsi="Arial" w:cs="Arial"/>
          <w:color w:val="000000" w:themeColor="text1"/>
          <w:sz w:val="22"/>
        </w:rPr>
      </w:pPr>
      <w:r w:rsidRPr="00690EC4">
        <w:rPr>
          <w:rFonts w:ascii="Arial" w:hAnsi="Arial" w:cs="Arial"/>
          <w:color w:val="000000" w:themeColor="text1"/>
          <w:sz w:val="22"/>
        </w:rPr>
        <w:t xml:space="preserve">Clarke, V. and Braun, V. (2017) ‘Thematic analysis’, </w:t>
      </w:r>
      <w:r w:rsidRPr="00690EC4">
        <w:rPr>
          <w:rFonts w:ascii="Arial" w:hAnsi="Arial" w:cs="Arial"/>
          <w:i/>
          <w:iCs/>
          <w:color w:val="000000" w:themeColor="text1"/>
          <w:sz w:val="22"/>
        </w:rPr>
        <w:t>The journal of positive psychology</w:t>
      </w:r>
      <w:r w:rsidRPr="00690EC4">
        <w:rPr>
          <w:rFonts w:ascii="Arial" w:hAnsi="Arial" w:cs="Arial"/>
          <w:color w:val="000000" w:themeColor="text1"/>
          <w:sz w:val="22"/>
        </w:rPr>
        <w:t>, </w:t>
      </w:r>
      <w:r w:rsidRPr="00690EC4">
        <w:rPr>
          <w:rFonts w:ascii="Arial" w:hAnsi="Arial" w:cs="Arial"/>
          <w:i/>
          <w:iCs/>
          <w:color w:val="000000" w:themeColor="text1"/>
          <w:sz w:val="22"/>
        </w:rPr>
        <w:t>12</w:t>
      </w:r>
      <w:r w:rsidRPr="00690EC4">
        <w:rPr>
          <w:rFonts w:ascii="Arial" w:hAnsi="Arial" w:cs="Arial"/>
          <w:color w:val="000000" w:themeColor="text1"/>
          <w:sz w:val="22"/>
        </w:rPr>
        <w:t>(3), pp.297-298.</w:t>
      </w:r>
    </w:p>
    <w:p w14:paraId="2465A504" w14:textId="77777777" w:rsidR="00BD4588" w:rsidRPr="00690EC4" w:rsidRDefault="00BD4588" w:rsidP="0023022B">
      <w:pPr>
        <w:ind w:left="480" w:hangingChars="218" w:hanging="480"/>
        <w:rPr>
          <w:rFonts w:ascii="Arial" w:hAnsi="Arial" w:cs="Arial"/>
          <w:color w:val="000000" w:themeColor="text1"/>
          <w:sz w:val="22"/>
        </w:rPr>
      </w:pPr>
      <w:proofErr w:type="spellStart"/>
      <w:r w:rsidRPr="00690EC4">
        <w:rPr>
          <w:rFonts w:ascii="Arial" w:hAnsi="Arial" w:cs="Arial"/>
          <w:color w:val="000000" w:themeColor="text1"/>
          <w:sz w:val="22"/>
        </w:rPr>
        <w:t>Gouia</w:t>
      </w:r>
      <w:proofErr w:type="spellEnd"/>
      <w:r w:rsidRPr="00690EC4">
        <w:rPr>
          <w:rFonts w:ascii="Arial" w:hAnsi="Arial" w:cs="Arial"/>
          <w:color w:val="000000" w:themeColor="text1"/>
          <w:sz w:val="22"/>
        </w:rPr>
        <w:t xml:space="preserve">, I., </w:t>
      </w:r>
      <w:proofErr w:type="spellStart"/>
      <w:r w:rsidRPr="00690EC4">
        <w:rPr>
          <w:rFonts w:ascii="Arial" w:hAnsi="Arial" w:cs="Arial"/>
          <w:color w:val="000000" w:themeColor="text1"/>
          <w:sz w:val="22"/>
        </w:rPr>
        <w:t>Joulain</w:t>
      </w:r>
      <w:proofErr w:type="spellEnd"/>
      <w:r w:rsidRPr="00690EC4">
        <w:rPr>
          <w:rFonts w:ascii="Arial" w:hAnsi="Arial" w:cs="Arial"/>
          <w:color w:val="000000" w:themeColor="text1"/>
          <w:sz w:val="22"/>
        </w:rPr>
        <w:t xml:space="preserve">, F., Zhang, Y., Morgan, C. and Khan, A. (2024) ‘Epidemiology of Childhood Asthma in the UK’, </w:t>
      </w:r>
      <w:r w:rsidRPr="00690EC4">
        <w:rPr>
          <w:rFonts w:ascii="Arial" w:hAnsi="Arial" w:cs="Arial"/>
          <w:i/>
          <w:iCs/>
          <w:color w:val="000000" w:themeColor="text1"/>
          <w:sz w:val="22"/>
        </w:rPr>
        <w:t>Journal of Asthma and Allergy</w:t>
      </w:r>
      <w:r w:rsidRPr="00690EC4">
        <w:rPr>
          <w:rFonts w:ascii="Arial" w:hAnsi="Arial" w:cs="Arial"/>
          <w:color w:val="000000" w:themeColor="text1"/>
          <w:sz w:val="22"/>
        </w:rPr>
        <w:t xml:space="preserve">, [online] Volume 17, pp.1197–1205. </w:t>
      </w:r>
      <w:proofErr w:type="spellStart"/>
      <w:r w:rsidRPr="00690EC4">
        <w:rPr>
          <w:rFonts w:ascii="Arial" w:hAnsi="Arial" w:cs="Arial"/>
          <w:color w:val="000000" w:themeColor="text1"/>
          <w:sz w:val="22"/>
        </w:rPr>
        <w:t>doi</w:t>
      </w:r>
      <w:proofErr w:type="spellEnd"/>
      <w:r w:rsidRPr="00690EC4">
        <w:rPr>
          <w:rFonts w:ascii="Arial" w:hAnsi="Arial" w:cs="Arial"/>
          <w:color w:val="000000" w:themeColor="text1"/>
          <w:sz w:val="22"/>
        </w:rPr>
        <w:t xml:space="preserve">: </w:t>
      </w:r>
      <w:hyperlink r:id="rId11" w:history="1">
        <w:r w:rsidRPr="00690EC4">
          <w:rPr>
            <w:rStyle w:val="Hyperlink"/>
            <w:rFonts w:ascii="Arial" w:hAnsi="Arial" w:cs="Arial"/>
            <w:color w:val="000000" w:themeColor="text1"/>
            <w:sz w:val="22"/>
          </w:rPr>
          <w:t>https://doi.org/10.2147/jaa.s452741</w:t>
        </w:r>
      </w:hyperlink>
      <w:r w:rsidRPr="00690EC4">
        <w:rPr>
          <w:rFonts w:ascii="Arial" w:hAnsi="Arial" w:cs="Arial"/>
          <w:color w:val="000000" w:themeColor="text1"/>
          <w:sz w:val="22"/>
        </w:rPr>
        <w:t xml:space="preserve">. </w:t>
      </w:r>
    </w:p>
    <w:p w14:paraId="6A784040" w14:textId="77777777" w:rsidR="00BD4588" w:rsidRPr="00690EC4" w:rsidRDefault="00BD4588" w:rsidP="0067798F">
      <w:pPr>
        <w:ind w:left="480" w:hangingChars="218" w:hanging="480"/>
        <w:rPr>
          <w:rFonts w:ascii="Arial" w:hAnsi="Arial" w:cs="Arial"/>
          <w:color w:val="000000" w:themeColor="text1"/>
          <w:sz w:val="22"/>
        </w:rPr>
      </w:pPr>
      <w:r w:rsidRPr="00690EC4">
        <w:rPr>
          <w:rFonts w:ascii="Arial" w:hAnsi="Arial" w:cs="Arial"/>
          <w:color w:val="000000" w:themeColor="text1"/>
          <w:sz w:val="22"/>
        </w:rPr>
        <w:lastRenderedPageBreak/>
        <w:t>Gov.UK (2025) ‘</w:t>
      </w:r>
      <w:r w:rsidRPr="00690EC4">
        <w:rPr>
          <w:rFonts w:ascii="Arial" w:hAnsi="Arial" w:cs="Arial"/>
          <w:iCs/>
          <w:color w:val="000000" w:themeColor="text1"/>
          <w:sz w:val="22"/>
        </w:rPr>
        <w:t>Asthma and airborne allergens</w:t>
      </w:r>
      <w:r w:rsidRPr="00690EC4">
        <w:rPr>
          <w:rFonts w:ascii="Arial" w:hAnsi="Arial" w:cs="Arial"/>
          <w:color w:val="000000" w:themeColor="text1"/>
          <w:sz w:val="22"/>
        </w:rPr>
        <w:t xml:space="preserve">’, [online] GOV.UK. Available at: </w:t>
      </w:r>
      <w:hyperlink r:id="rId12" w:history="1">
        <w:r w:rsidRPr="00690EC4">
          <w:rPr>
            <w:rStyle w:val="Hyperlink"/>
            <w:rFonts w:ascii="Arial" w:hAnsi="Arial" w:cs="Arial"/>
            <w:color w:val="000000" w:themeColor="text1"/>
            <w:sz w:val="22"/>
          </w:rPr>
          <w:t>https://www.gov.uk/guidance/asthma-and-airborne-allergens</w:t>
        </w:r>
      </w:hyperlink>
      <w:r w:rsidRPr="00690EC4">
        <w:rPr>
          <w:rFonts w:ascii="Arial" w:hAnsi="Arial" w:cs="Arial"/>
          <w:color w:val="000000" w:themeColor="text1"/>
          <w:sz w:val="22"/>
        </w:rPr>
        <w:t>? [Accessed 24 Mar. 2026].</w:t>
      </w:r>
    </w:p>
    <w:p w14:paraId="2245C120" w14:textId="77777777" w:rsidR="00BD4588" w:rsidRPr="00690EC4" w:rsidRDefault="00BD4588" w:rsidP="007E6A77">
      <w:pPr>
        <w:ind w:left="480" w:hangingChars="218" w:hanging="480"/>
        <w:rPr>
          <w:rFonts w:ascii="Arial" w:hAnsi="Arial" w:cs="Arial"/>
          <w:color w:val="000000" w:themeColor="text1"/>
          <w:sz w:val="22"/>
        </w:rPr>
      </w:pPr>
      <w:proofErr w:type="spellStart"/>
      <w:r w:rsidRPr="00690EC4">
        <w:rPr>
          <w:rFonts w:ascii="Arial" w:hAnsi="Arial" w:cs="Arial"/>
          <w:color w:val="000000" w:themeColor="text1"/>
          <w:sz w:val="22"/>
        </w:rPr>
        <w:t>Jayasooriya</w:t>
      </w:r>
      <w:proofErr w:type="spellEnd"/>
      <w:r w:rsidRPr="00690EC4">
        <w:rPr>
          <w:rFonts w:ascii="Arial" w:hAnsi="Arial" w:cs="Arial"/>
          <w:color w:val="000000" w:themeColor="text1"/>
          <w:sz w:val="22"/>
        </w:rPr>
        <w:t xml:space="preserve">, S.M., Devereux, G., Soriano, J.B., Singh, N., Masekela, R., Mortimer, K. and Burney, P. (2025) ‘Asthma: epidemiology, risk factors, and opportunities for prevention and treatment’, </w:t>
      </w:r>
      <w:r w:rsidRPr="00690EC4">
        <w:rPr>
          <w:rFonts w:ascii="Arial" w:hAnsi="Arial" w:cs="Arial"/>
          <w:i/>
          <w:iCs/>
          <w:color w:val="000000" w:themeColor="text1"/>
          <w:sz w:val="22"/>
        </w:rPr>
        <w:t>The Lancet Respiratory Medicine</w:t>
      </w:r>
      <w:r w:rsidRPr="00690EC4">
        <w:rPr>
          <w:rFonts w:ascii="Arial" w:hAnsi="Arial" w:cs="Arial"/>
          <w:color w:val="000000" w:themeColor="text1"/>
          <w:sz w:val="22"/>
        </w:rPr>
        <w:t>, </w:t>
      </w:r>
      <w:r w:rsidRPr="00690EC4">
        <w:rPr>
          <w:rFonts w:ascii="Arial" w:hAnsi="Arial" w:cs="Arial"/>
          <w:iCs/>
          <w:color w:val="000000" w:themeColor="text1"/>
          <w:sz w:val="22"/>
        </w:rPr>
        <w:t>13</w:t>
      </w:r>
      <w:r w:rsidRPr="00690EC4">
        <w:rPr>
          <w:rFonts w:ascii="Arial" w:hAnsi="Arial" w:cs="Arial"/>
          <w:color w:val="000000" w:themeColor="text1"/>
          <w:sz w:val="22"/>
        </w:rPr>
        <w:t>(8), pp.725-738.</w:t>
      </w:r>
    </w:p>
    <w:p w14:paraId="690EB559" w14:textId="77777777" w:rsidR="00BD4588" w:rsidRPr="00690EC4" w:rsidRDefault="00BD4588" w:rsidP="007E6A77">
      <w:pPr>
        <w:ind w:left="480" w:hangingChars="218" w:hanging="480"/>
        <w:rPr>
          <w:rFonts w:ascii="Arial" w:hAnsi="Arial" w:cs="Arial"/>
          <w:color w:val="000000" w:themeColor="text1"/>
          <w:sz w:val="22"/>
        </w:rPr>
      </w:pPr>
      <w:r w:rsidRPr="00690EC4">
        <w:rPr>
          <w:rFonts w:ascii="Arial" w:hAnsi="Arial" w:cs="Arial"/>
          <w:color w:val="000000" w:themeColor="text1"/>
          <w:sz w:val="22"/>
        </w:rPr>
        <w:t>Li, Y., Singh, A. and Bentley, R. (2026) ‘The protective effect of housing affordability on childhood asthma risk: a longitudinal fixed-effects analysis’, </w:t>
      </w:r>
      <w:r w:rsidRPr="00690EC4">
        <w:rPr>
          <w:rFonts w:ascii="Arial" w:hAnsi="Arial" w:cs="Arial"/>
          <w:i/>
          <w:iCs/>
          <w:color w:val="000000" w:themeColor="text1"/>
          <w:sz w:val="22"/>
        </w:rPr>
        <w:t>American Journal of Epidemiology</w:t>
      </w:r>
      <w:r w:rsidRPr="00690EC4">
        <w:rPr>
          <w:rFonts w:ascii="Arial" w:hAnsi="Arial" w:cs="Arial"/>
          <w:color w:val="000000" w:themeColor="text1"/>
          <w:sz w:val="22"/>
        </w:rPr>
        <w:t xml:space="preserve">, </w:t>
      </w:r>
      <w:proofErr w:type="gramStart"/>
      <w:r w:rsidRPr="00690EC4">
        <w:rPr>
          <w:rFonts w:ascii="Arial" w:hAnsi="Arial" w:cs="Arial"/>
          <w:color w:val="000000" w:themeColor="text1"/>
          <w:sz w:val="22"/>
        </w:rPr>
        <w:t>p.kwag</w:t>
      </w:r>
      <w:proofErr w:type="gramEnd"/>
      <w:r w:rsidRPr="00690EC4">
        <w:rPr>
          <w:rFonts w:ascii="Arial" w:hAnsi="Arial" w:cs="Arial"/>
          <w:color w:val="000000" w:themeColor="text1"/>
          <w:sz w:val="22"/>
        </w:rPr>
        <w:t>013.</w:t>
      </w:r>
    </w:p>
    <w:p w14:paraId="74501788" w14:textId="77777777" w:rsidR="00BD4588" w:rsidRPr="00690EC4" w:rsidRDefault="00BD4588" w:rsidP="00BD4588">
      <w:pPr>
        <w:ind w:left="480" w:hangingChars="218" w:hanging="480"/>
        <w:rPr>
          <w:rFonts w:ascii="Arial" w:hAnsi="Arial" w:cs="Arial"/>
          <w:color w:val="000000" w:themeColor="text1"/>
          <w:sz w:val="22"/>
          <w:lang w:val="en-US"/>
        </w:rPr>
      </w:pPr>
      <w:r w:rsidRPr="00690EC4">
        <w:rPr>
          <w:rFonts w:ascii="Arial" w:hAnsi="Arial" w:cs="Arial"/>
          <w:color w:val="000000" w:themeColor="text1"/>
          <w:sz w:val="22"/>
        </w:rPr>
        <w:t>Mak, S. and Thomas, A.</w:t>
      </w:r>
      <w:r w:rsidRPr="00690EC4">
        <w:rPr>
          <w:rFonts w:ascii="Arial" w:hAnsi="Arial" w:cs="Arial"/>
          <w:color w:val="000000" w:themeColor="text1"/>
          <w:sz w:val="22"/>
          <w:lang w:val="en-US"/>
        </w:rPr>
        <w:t xml:space="preserve"> (20</w:t>
      </w:r>
      <w:r w:rsidRPr="00690EC4">
        <w:rPr>
          <w:rFonts w:ascii="Arial" w:hAnsi="Arial" w:cs="Arial"/>
          <w:color w:val="000000" w:themeColor="text1"/>
          <w:sz w:val="22"/>
        </w:rPr>
        <w:t>22</w:t>
      </w:r>
      <w:r w:rsidRPr="00690EC4">
        <w:rPr>
          <w:rFonts w:ascii="Arial" w:hAnsi="Arial" w:cs="Arial"/>
          <w:color w:val="000000" w:themeColor="text1"/>
          <w:sz w:val="22"/>
          <w:lang w:val="en-US"/>
        </w:rPr>
        <w:t>)</w:t>
      </w:r>
      <w:r w:rsidRPr="00690EC4">
        <w:rPr>
          <w:rFonts w:ascii="Arial" w:hAnsi="Arial" w:cs="Arial"/>
          <w:color w:val="000000" w:themeColor="text1"/>
          <w:sz w:val="22"/>
        </w:rPr>
        <w:t xml:space="preserve"> </w:t>
      </w:r>
      <w:r w:rsidRPr="00690EC4">
        <w:rPr>
          <w:rFonts w:ascii="Arial" w:hAnsi="Arial" w:cs="Arial"/>
          <w:color w:val="000000" w:themeColor="text1"/>
          <w:sz w:val="22"/>
          <w:lang w:val="en-US"/>
        </w:rPr>
        <w:t>‘</w:t>
      </w:r>
      <w:r w:rsidRPr="00690EC4">
        <w:rPr>
          <w:rFonts w:ascii="Arial" w:hAnsi="Arial" w:cs="Arial"/>
          <w:color w:val="000000" w:themeColor="text1"/>
          <w:sz w:val="22"/>
        </w:rPr>
        <w:t>Steps for conducting a scoping review</w:t>
      </w:r>
      <w:r w:rsidRPr="00690EC4">
        <w:rPr>
          <w:rFonts w:ascii="Arial" w:hAnsi="Arial" w:cs="Arial"/>
          <w:color w:val="000000" w:themeColor="text1"/>
          <w:sz w:val="22"/>
          <w:lang w:val="en-US"/>
        </w:rPr>
        <w:t xml:space="preserve">’, </w:t>
      </w:r>
      <w:r w:rsidRPr="00690EC4">
        <w:rPr>
          <w:rFonts w:ascii="Arial" w:hAnsi="Arial" w:cs="Arial"/>
          <w:i/>
          <w:iCs/>
          <w:color w:val="000000" w:themeColor="text1"/>
          <w:sz w:val="22"/>
        </w:rPr>
        <w:t>Journal of graduate medical education,</w:t>
      </w:r>
      <w:r w:rsidRPr="00690EC4">
        <w:rPr>
          <w:rFonts w:ascii="Arial" w:hAnsi="Arial" w:cs="Arial"/>
          <w:color w:val="000000" w:themeColor="text1"/>
          <w:sz w:val="22"/>
        </w:rPr>
        <w:t> 14(5), pp.565-567.</w:t>
      </w:r>
      <w:r w:rsidRPr="00690EC4">
        <w:rPr>
          <w:rFonts w:ascii="Arial" w:hAnsi="Arial" w:cs="Arial"/>
          <w:color w:val="000000" w:themeColor="text1"/>
          <w:sz w:val="22"/>
          <w:lang w:val="en-US"/>
        </w:rPr>
        <w:t xml:space="preserve"> Available at: </w:t>
      </w:r>
      <w:hyperlink r:id="rId13" w:history="1">
        <w:r w:rsidRPr="00690EC4">
          <w:rPr>
            <w:rStyle w:val="Hyperlink"/>
            <w:rFonts w:ascii="Arial" w:hAnsi="Arial" w:cs="Arial"/>
            <w:color w:val="000000" w:themeColor="text1"/>
            <w:sz w:val="22"/>
            <w:lang w:val="en-US"/>
          </w:rPr>
          <w:t>https://doi.org/10.4300/JGME-D-22-00621.1</w:t>
        </w:r>
      </w:hyperlink>
      <w:r w:rsidRPr="00690EC4">
        <w:rPr>
          <w:rFonts w:ascii="Arial" w:hAnsi="Arial" w:cs="Arial"/>
          <w:color w:val="000000" w:themeColor="text1"/>
          <w:sz w:val="22"/>
          <w:lang w:val="en-US"/>
        </w:rPr>
        <w:t xml:space="preserve"> </w:t>
      </w:r>
    </w:p>
    <w:p w14:paraId="3FA3B471" w14:textId="77777777" w:rsidR="00BD4588" w:rsidRPr="00690EC4" w:rsidRDefault="00BD4588" w:rsidP="0067798F">
      <w:pPr>
        <w:ind w:left="480" w:hangingChars="218" w:hanging="480"/>
        <w:rPr>
          <w:rFonts w:ascii="Arial" w:hAnsi="Arial" w:cs="Arial"/>
          <w:color w:val="000000" w:themeColor="text1"/>
          <w:sz w:val="22"/>
        </w:rPr>
      </w:pPr>
      <w:r w:rsidRPr="00690EC4">
        <w:rPr>
          <w:rFonts w:ascii="Arial" w:hAnsi="Arial" w:cs="Arial"/>
          <w:color w:val="000000" w:themeColor="text1"/>
          <w:sz w:val="22"/>
        </w:rPr>
        <w:t xml:space="preserve">Munn, Z., Peters, M.D., Stern, C., </w:t>
      </w:r>
      <w:proofErr w:type="spellStart"/>
      <w:r w:rsidRPr="00690EC4">
        <w:rPr>
          <w:rFonts w:ascii="Arial" w:hAnsi="Arial" w:cs="Arial"/>
          <w:color w:val="000000" w:themeColor="text1"/>
          <w:sz w:val="22"/>
        </w:rPr>
        <w:t>Tufanaru</w:t>
      </w:r>
      <w:proofErr w:type="spellEnd"/>
      <w:r w:rsidRPr="00690EC4">
        <w:rPr>
          <w:rFonts w:ascii="Arial" w:hAnsi="Arial" w:cs="Arial"/>
          <w:color w:val="000000" w:themeColor="text1"/>
          <w:sz w:val="22"/>
        </w:rPr>
        <w:t xml:space="preserve">, C., McArthur, A. and </w:t>
      </w:r>
      <w:proofErr w:type="spellStart"/>
      <w:r w:rsidRPr="00690EC4">
        <w:rPr>
          <w:rFonts w:ascii="Arial" w:hAnsi="Arial" w:cs="Arial"/>
          <w:color w:val="000000" w:themeColor="text1"/>
          <w:sz w:val="22"/>
        </w:rPr>
        <w:t>Aromataris</w:t>
      </w:r>
      <w:proofErr w:type="spellEnd"/>
      <w:r w:rsidRPr="00690EC4">
        <w:rPr>
          <w:rFonts w:ascii="Arial" w:hAnsi="Arial" w:cs="Arial"/>
          <w:color w:val="000000" w:themeColor="text1"/>
          <w:sz w:val="22"/>
        </w:rPr>
        <w:t>, E. (2018) ‘Systematic review or scoping review? Guidance for authors when choosing between a systematic or scoping review approach, </w:t>
      </w:r>
      <w:r w:rsidRPr="00690EC4">
        <w:rPr>
          <w:rFonts w:ascii="Arial" w:hAnsi="Arial" w:cs="Arial"/>
          <w:i/>
          <w:iCs/>
          <w:color w:val="000000" w:themeColor="text1"/>
          <w:sz w:val="22"/>
        </w:rPr>
        <w:t>BMC medical research methodology</w:t>
      </w:r>
      <w:r w:rsidRPr="00690EC4">
        <w:rPr>
          <w:rFonts w:ascii="Arial" w:hAnsi="Arial" w:cs="Arial"/>
          <w:color w:val="000000" w:themeColor="text1"/>
          <w:sz w:val="22"/>
        </w:rPr>
        <w:t>, </w:t>
      </w:r>
      <w:r w:rsidRPr="00690EC4">
        <w:rPr>
          <w:rFonts w:ascii="Arial" w:hAnsi="Arial" w:cs="Arial"/>
          <w:iCs/>
          <w:color w:val="000000" w:themeColor="text1"/>
          <w:sz w:val="22"/>
        </w:rPr>
        <w:t>18</w:t>
      </w:r>
      <w:r w:rsidRPr="00690EC4">
        <w:rPr>
          <w:rFonts w:ascii="Arial" w:hAnsi="Arial" w:cs="Arial"/>
          <w:color w:val="000000" w:themeColor="text1"/>
          <w:sz w:val="22"/>
        </w:rPr>
        <w:t>(1), p.143.</w:t>
      </w:r>
    </w:p>
    <w:p w14:paraId="064E2C98" w14:textId="77777777" w:rsidR="00BD4588" w:rsidRPr="00690EC4" w:rsidRDefault="00BD4588" w:rsidP="00FF6117">
      <w:pPr>
        <w:ind w:left="480" w:hangingChars="218" w:hanging="480"/>
        <w:rPr>
          <w:rFonts w:ascii="Arial" w:hAnsi="Arial" w:cs="Arial"/>
          <w:color w:val="000000" w:themeColor="text1"/>
          <w:sz w:val="22"/>
          <w:lang w:val="en-US"/>
        </w:rPr>
      </w:pPr>
      <w:r w:rsidRPr="00690EC4">
        <w:rPr>
          <w:rFonts w:ascii="Arial" w:hAnsi="Arial" w:cs="Arial"/>
          <w:color w:val="000000" w:themeColor="text1"/>
          <w:sz w:val="22"/>
          <w:lang w:val="en-US"/>
        </w:rPr>
        <w:t xml:space="preserve">NHS (2025) ‘Preventing asthma deaths in children’, Available at: </w:t>
      </w:r>
      <w:hyperlink r:id="rId14" w:history="1">
        <w:r w:rsidRPr="00690EC4">
          <w:rPr>
            <w:rStyle w:val="Hyperlink"/>
            <w:rFonts w:ascii="Arial" w:hAnsi="Arial" w:cs="Arial"/>
            <w:color w:val="000000" w:themeColor="text1"/>
            <w:sz w:val="22"/>
            <w:lang w:val="en-US"/>
          </w:rPr>
          <w:t>https://www.england.nhs.uk/london/wp-content/uploads/sites/8/2025/10/04-Preventing-asthma-deaths-in-children.pdf</w:t>
        </w:r>
      </w:hyperlink>
      <w:r w:rsidRPr="00690EC4">
        <w:rPr>
          <w:rFonts w:ascii="Arial" w:hAnsi="Arial" w:cs="Arial"/>
          <w:color w:val="000000" w:themeColor="text1"/>
          <w:sz w:val="22"/>
          <w:lang w:val="en-US"/>
        </w:rPr>
        <w:t xml:space="preserve"> [Accessed: 27 March 2026]. </w:t>
      </w:r>
    </w:p>
    <w:p w14:paraId="00117906" w14:textId="77777777" w:rsidR="00BD4588" w:rsidRPr="00690EC4" w:rsidRDefault="00BD4588" w:rsidP="00AD78B9">
      <w:pPr>
        <w:ind w:left="480" w:hangingChars="218" w:hanging="480"/>
        <w:rPr>
          <w:rFonts w:ascii="Arial" w:hAnsi="Arial" w:cs="Arial"/>
          <w:color w:val="000000" w:themeColor="text1"/>
          <w:sz w:val="22"/>
        </w:rPr>
      </w:pPr>
      <w:r w:rsidRPr="00690EC4">
        <w:rPr>
          <w:rFonts w:ascii="Arial" w:hAnsi="Arial" w:cs="Arial"/>
          <w:color w:val="000000" w:themeColor="text1"/>
          <w:sz w:val="22"/>
        </w:rPr>
        <w:t>NHS England (2025) ‘</w:t>
      </w:r>
      <w:r w:rsidRPr="00690EC4">
        <w:rPr>
          <w:rFonts w:ascii="Arial" w:hAnsi="Arial" w:cs="Arial"/>
          <w:iCs/>
          <w:color w:val="000000" w:themeColor="text1"/>
          <w:sz w:val="22"/>
        </w:rPr>
        <w:t>Preventing asthma deaths in children: Asthma + Lung UK’s view</w:t>
      </w:r>
      <w:r w:rsidRPr="00690EC4">
        <w:rPr>
          <w:rFonts w:ascii="Arial" w:hAnsi="Arial" w:cs="Arial"/>
          <w:color w:val="000000" w:themeColor="text1"/>
          <w:sz w:val="22"/>
        </w:rPr>
        <w:t xml:space="preserve">’, [online] Available at: </w:t>
      </w:r>
      <w:hyperlink r:id="rId15" w:history="1">
        <w:r w:rsidRPr="00690EC4">
          <w:rPr>
            <w:rStyle w:val="Hyperlink"/>
            <w:rFonts w:ascii="Arial" w:hAnsi="Arial" w:cs="Arial"/>
            <w:color w:val="000000" w:themeColor="text1"/>
            <w:sz w:val="22"/>
          </w:rPr>
          <w:t>https://www.england.nhs.uk/london/wp-content/uploads/sites/8/2025/10/04-Preventing-asthma-deaths-in-children.pdf</w:t>
        </w:r>
      </w:hyperlink>
      <w:r w:rsidRPr="00690EC4">
        <w:rPr>
          <w:rFonts w:ascii="Arial" w:hAnsi="Arial" w:cs="Arial"/>
          <w:color w:val="000000" w:themeColor="text1"/>
          <w:sz w:val="22"/>
        </w:rPr>
        <w:t xml:space="preserve"> [Accessed 24 Mar. 2026].</w:t>
      </w:r>
    </w:p>
    <w:p w14:paraId="395C7854" w14:textId="77777777" w:rsidR="00BD4588" w:rsidRPr="00690EC4" w:rsidRDefault="00BD4588" w:rsidP="00E96864">
      <w:pPr>
        <w:ind w:left="480" w:hangingChars="218" w:hanging="480"/>
        <w:rPr>
          <w:rFonts w:ascii="Arial" w:hAnsi="Arial" w:cs="Arial"/>
          <w:color w:val="000000" w:themeColor="text1"/>
          <w:sz w:val="22"/>
          <w:lang w:val="en-US"/>
        </w:rPr>
      </w:pPr>
      <w:r w:rsidRPr="00690EC4">
        <w:rPr>
          <w:rFonts w:ascii="Arial" w:hAnsi="Arial" w:cs="Arial"/>
          <w:color w:val="000000" w:themeColor="text1"/>
          <w:sz w:val="22"/>
          <w:lang w:val="en-US"/>
        </w:rPr>
        <w:t>NICE (2026) ‘</w:t>
      </w:r>
      <w:r w:rsidRPr="00690EC4">
        <w:rPr>
          <w:rFonts w:ascii="Arial" w:hAnsi="Arial" w:cs="Arial"/>
          <w:iCs/>
          <w:color w:val="000000" w:themeColor="text1"/>
          <w:sz w:val="22"/>
          <w:lang w:val="en-US"/>
        </w:rPr>
        <w:t>Prevalence of Asthma</w:t>
      </w:r>
      <w:r w:rsidRPr="00690EC4">
        <w:rPr>
          <w:rFonts w:ascii="Arial" w:hAnsi="Arial" w:cs="Arial"/>
          <w:color w:val="000000" w:themeColor="text1"/>
          <w:sz w:val="22"/>
          <w:lang w:val="en-US"/>
        </w:rPr>
        <w:t xml:space="preserve">’, Available at: </w:t>
      </w:r>
      <w:hyperlink r:id="rId16" w:history="1">
        <w:r w:rsidRPr="00690EC4">
          <w:rPr>
            <w:rStyle w:val="Hyperlink"/>
            <w:rFonts w:ascii="Arial" w:hAnsi="Arial" w:cs="Arial"/>
            <w:color w:val="000000" w:themeColor="text1"/>
            <w:sz w:val="22"/>
            <w:lang w:val="en-US"/>
          </w:rPr>
          <w:t>https://cks.nice.org.uk/topics/asthma/background-information/prevalence/</w:t>
        </w:r>
      </w:hyperlink>
      <w:r w:rsidRPr="00690EC4">
        <w:rPr>
          <w:rFonts w:ascii="Arial" w:hAnsi="Arial" w:cs="Arial"/>
          <w:color w:val="000000" w:themeColor="text1"/>
          <w:sz w:val="22"/>
          <w:lang w:val="en-US"/>
        </w:rPr>
        <w:t xml:space="preserve"> [Accessed: 24 March 2026]</w:t>
      </w:r>
    </w:p>
    <w:p w14:paraId="2B80FB3F" w14:textId="77777777" w:rsidR="00BD4588" w:rsidRPr="00690EC4" w:rsidRDefault="00BD4588" w:rsidP="007E6A77">
      <w:pPr>
        <w:ind w:left="480" w:hangingChars="218" w:hanging="480"/>
        <w:rPr>
          <w:rFonts w:ascii="Arial" w:hAnsi="Arial" w:cs="Arial"/>
          <w:color w:val="000000" w:themeColor="text1"/>
          <w:sz w:val="22"/>
        </w:rPr>
      </w:pPr>
      <w:r w:rsidRPr="00690EC4">
        <w:rPr>
          <w:rFonts w:ascii="Arial" w:hAnsi="Arial" w:cs="Arial"/>
          <w:color w:val="000000" w:themeColor="text1"/>
          <w:sz w:val="22"/>
        </w:rPr>
        <w:t>Nuffield Trust (2024) ‘</w:t>
      </w:r>
      <w:r w:rsidRPr="00690EC4">
        <w:rPr>
          <w:rFonts w:ascii="Arial" w:hAnsi="Arial" w:cs="Arial"/>
          <w:iCs/>
          <w:color w:val="000000" w:themeColor="text1"/>
          <w:sz w:val="22"/>
        </w:rPr>
        <w:t>Fewer children admitted to hospital for asthma as air quality improves</w:t>
      </w:r>
      <w:r w:rsidRPr="00690EC4">
        <w:rPr>
          <w:rFonts w:ascii="Arial" w:hAnsi="Arial" w:cs="Arial"/>
          <w:color w:val="000000" w:themeColor="text1"/>
          <w:sz w:val="22"/>
        </w:rPr>
        <w:t xml:space="preserve">’, [online] Nuffield Trust. Available at: </w:t>
      </w:r>
      <w:hyperlink r:id="rId17" w:history="1">
        <w:r w:rsidRPr="00690EC4">
          <w:rPr>
            <w:rStyle w:val="Hyperlink"/>
            <w:rFonts w:ascii="Arial" w:hAnsi="Arial" w:cs="Arial"/>
            <w:color w:val="000000" w:themeColor="text1"/>
            <w:sz w:val="22"/>
          </w:rPr>
          <w:t>https://www.nuffieldtrust.org.uk/resource/fewer-children-admitted-to-hospital-for-asthma-as-air-quality-improves</w:t>
        </w:r>
      </w:hyperlink>
      <w:r w:rsidRPr="00690EC4">
        <w:rPr>
          <w:rFonts w:ascii="Arial" w:hAnsi="Arial" w:cs="Arial"/>
          <w:color w:val="000000" w:themeColor="text1"/>
          <w:sz w:val="22"/>
        </w:rPr>
        <w:t>? [Accessed 24 Mar. 2026].</w:t>
      </w:r>
    </w:p>
    <w:p w14:paraId="0E336101" w14:textId="77777777" w:rsidR="00BD4588" w:rsidRPr="00690EC4" w:rsidRDefault="00BD4588" w:rsidP="00BD4588">
      <w:pPr>
        <w:ind w:left="480" w:hangingChars="218" w:hanging="480"/>
        <w:rPr>
          <w:rFonts w:ascii="Arial" w:hAnsi="Arial" w:cs="Arial"/>
          <w:color w:val="000000" w:themeColor="text1"/>
          <w:sz w:val="22"/>
          <w:lang w:val="en-US"/>
        </w:rPr>
      </w:pPr>
      <w:r w:rsidRPr="00690EC4">
        <w:rPr>
          <w:rFonts w:ascii="Arial" w:hAnsi="Arial" w:cs="Arial"/>
          <w:color w:val="000000" w:themeColor="text1"/>
          <w:sz w:val="22"/>
          <w:lang w:val="en-US"/>
        </w:rPr>
        <w:lastRenderedPageBreak/>
        <w:t xml:space="preserve">Peters, M.D., Marnie, C., </w:t>
      </w:r>
      <w:proofErr w:type="spellStart"/>
      <w:r w:rsidRPr="00690EC4">
        <w:rPr>
          <w:rFonts w:ascii="Arial" w:hAnsi="Arial" w:cs="Arial"/>
          <w:color w:val="000000" w:themeColor="text1"/>
          <w:sz w:val="22"/>
          <w:lang w:val="en-US"/>
        </w:rPr>
        <w:t>Tricco</w:t>
      </w:r>
      <w:proofErr w:type="spellEnd"/>
      <w:r w:rsidRPr="00690EC4">
        <w:rPr>
          <w:rFonts w:ascii="Arial" w:hAnsi="Arial" w:cs="Arial"/>
          <w:color w:val="000000" w:themeColor="text1"/>
          <w:sz w:val="22"/>
          <w:lang w:val="en-US"/>
        </w:rPr>
        <w:t xml:space="preserve">, A.C., Pollock, D., Munn, Z., Alexander, L., </w:t>
      </w:r>
      <w:proofErr w:type="spellStart"/>
      <w:r w:rsidRPr="00690EC4">
        <w:rPr>
          <w:rFonts w:ascii="Arial" w:hAnsi="Arial" w:cs="Arial"/>
          <w:color w:val="000000" w:themeColor="text1"/>
          <w:sz w:val="22"/>
          <w:lang w:val="en-US"/>
        </w:rPr>
        <w:t>McInerney</w:t>
      </w:r>
      <w:proofErr w:type="spellEnd"/>
      <w:r w:rsidRPr="00690EC4">
        <w:rPr>
          <w:rFonts w:ascii="Arial" w:hAnsi="Arial" w:cs="Arial"/>
          <w:color w:val="000000" w:themeColor="text1"/>
          <w:sz w:val="22"/>
          <w:lang w:val="en-US"/>
        </w:rPr>
        <w:t>, P., Godfrey, C.M. and Khalil, H. (2020) ‘Updated methodological guidance for the conduct of scoping reviews’,</w:t>
      </w:r>
      <w:r w:rsidRPr="00690EC4">
        <w:rPr>
          <w:rFonts w:ascii="Arial" w:hAnsi="Arial" w:cs="Arial"/>
          <w:i/>
          <w:iCs/>
          <w:color w:val="000000" w:themeColor="text1"/>
          <w:sz w:val="22"/>
          <w:lang w:val="en-US"/>
        </w:rPr>
        <w:t> JBI evidence synthesis, </w:t>
      </w:r>
      <w:r w:rsidRPr="00690EC4">
        <w:rPr>
          <w:rFonts w:ascii="Arial" w:hAnsi="Arial" w:cs="Arial"/>
          <w:color w:val="000000" w:themeColor="text1"/>
          <w:sz w:val="22"/>
          <w:lang w:val="en-US"/>
        </w:rPr>
        <w:t xml:space="preserve">18(10), pp.2119-2126. Available at: </w:t>
      </w:r>
      <w:hyperlink r:id="rId18" w:history="1">
        <w:r w:rsidRPr="00690EC4">
          <w:rPr>
            <w:rStyle w:val="Hyperlink"/>
            <w:rFonts w:ascii="Arial" w:hAnsi="Arial" w:cs="Arial"/>
            <w:color w:val="000000" w:themeColor="text1"/>
            <w:sz w:val="22"/>
            <w:lang w:val="en-US"/>
          </w:rPr>
          <w:t>https://doi.org/10.11124/JBIES-20-00167</w:t>
        </w:r>
      </w:hyperlink>
      <w:r w:rsidRPr="00690EC4">
        <w:rPr>
          <w:rFonts w:ascii="Arial" w:hAnsi="Arial" w:cs="Arial"/>
          <w:color w:val="000000" w:themeColor="text1"/>
          <w:sz w:val="22"/>
          <w:lang w:val="en-US"/>
        </w:rPr>
        <w:t xml:space="preserve"> </w:t>
      </w:r>
    </w:p>
    <w:p w14:paraId="641D10EB" w14:textId="77777777" w:rsidR="00BD4588" w:rsidRPr="00690EC4" w:rsidRDefault="00BD4588" w:rsidP="0067798F">
      <w:pPr>
        <w:ind w:left="480" w:hangingChars="218" w:hanging="480"/>
        <w:rPr>
          <w:rFonts w:ascii="Arial" w:hAnsi="Arial" w:cs="Arial"/>
          <w:color w:val="000000" w:themeColor="text1"/>
          <w:sz w:val="22"/>
        </w:rPr>
      </w:pPr>
      <w:r w:rsidRPr="00690EC4">
        <w:rPr>
          <w:rFonts w:ascii="Arial" w:hAnsi="Arial" w:cs="Arial"/>
          <w:color w:val="000000" w:themeColor="text1"/>
          <w:sz w:val="22"/>
        </w:rPr>
        <w:t>Royal College of Paediatrics and Child Health (2020) ‘</w:t>
      </w:r>
      <w:r w:rsidRPr="00690EC4">
        <w:rPr>
          <w:rFonts w:ascii="Arial" w:hAnsi="Arial" w:cs="Arial"/>
          <w:iCs/>
          <w:color w:val="000000" w:themeColor="text1"/>
          <w:sz w:val="22"/>
        </w:rPr>
        <w:t>Asthma – RCPCH – State of Child Health</w:t>
      </w:r>
      <w:r w:rsidRPr="00690EC4">
        <w:rPr>
          <w:rFonts w:ascii="Arial" w:hAnsi="Arial" w:cs="Arial"/>
          <w:color w:val="000000" w:themeColor="text1"/>
          <w:sz w:val="22"/>
        </w:rPr>
        <w:t xml:space="preserve">’, [online] Rcpch.ac.uk. Available at: </w:t>
      </w:r>
      <w:hyperlink r:id="rId19" w:history="1">
        <w:r w:rsidRPr="00690EC4">
          <w:rPr>
            <w:rStyle w:val="Hyperlink"/>
            <w:rFonts w:ascii="Arial" w:hAnsi="Arial" w:cs="Arial"/>
            <w:color w:val="000000" w:themeColor="text1"/>
            <w:sz w:val="22"/>
          </w:rPr>
          <w:t>https://stateofchildhealth.rcpch.ac.uk/evidence/long-term-conditions/asthma/</w:t>
        </w:r>
      </w:hyperlink>
      <w:r w:rsidRPr="00690EC4">
        <w:rPr>
          <w:rFonts w:ascii="Arial" w:hAnsi="Arial" w:cs="Arial"/>
          <w:color w:val="000000" w:themeColor="text1"/>
          <w:sz w:val="22"/>
        </w:rPr>
        <w:t>? [Accessed 24 Mar. 2026].</w:t>
      </w:r>
    </w:p>
    <w:p w14:paraId="4A1EF1FE" w14:textId="77777777" w:rsidR="00BD4588" w:rsidRPr="00690EC4" w:rsidRDefault="00BD4588" w:rsidP="007E6A77">
      <w:pPr>
        <w:ind w:left="480" w:hangingChars="218" w:hanging="480"/>
        <w:rPr>
          <w:rFonts w:ascii="Arial" w:hAnsi="Arial" w:cs="Arial"/>
          <w:color w:val="000000" w:themeColor="text1"/>
          <w:sz w:val="22"/>
        </w:rPr>
      </w:pPr>
      <w:r w:rsidRPr="00690EC4">
        <w:rPr>
          <w:rFonts w:ascii="Arial" w:hAnsi="Arial" w:cs="Arial"/>
          <w:color w:val="000000" w:themeColor="text1"/>
          <w:sz w:val="22"/>
        </w:rPr>
        <w:t xml:space="preserve">Russo, D., </w:t>
      </w:r>
      <w:proofErr w:type="spellStart"/>
      <w:r w:rsidRPr="00690EC4">
        <w:rPr>
          <w:rFonts w:ascii="Arial" w:hAnsi="Arial" w:cs="Arial"/>
          <w:color w:val="000000" w:themeColor="text1"/>
          <w:sz w:val="22"/>
        </w:rPr>
        <w:t>Lizzi</w:t>
      </w:r>
      <w:proofErr w:type="spellEnd"/>
      <w:r w:rsidRPr="00690EC4">
        <w:rPr>
          <w:rFonts w:ascii="Arial" w:hAnsi="Arial" w:cs="Arial"/>
          <w:color w:val="000000" w:themeColor="text1"/>
          <w:sz w:val="22"/>
        </w:rPr>
        <w:t xml:space="preserve">, M., Di Filippo, P., Di </w:t>
      </w:r>
      <w:proofErr w:type="spellStart"/>
      <w:r w:rsidRPr="00690EC4">
        <w:rPr>
          <w:rFonts w:ascii="Arial" w:hAnsi="Arial" w:cs="Arial"/>
          <w:color w:val="000000" w:themeColor="text1"/>
          <w:sz w:val="22"/>
        </w:rPr>
        <w:t>Pillo</w:t>
      </w:r>
      <w:proofErr w:type="spellEnd"/>
      <w:r w:rsidRPr="00690EC4">
        <w:rPr>
          <w:rFonts w:ascii="Arial" w:hAnsi="Arial" w:cs="Arial"/>
          <w:color w:val="000000" w:themeColor="text1"/>
          <w:sz w:val="22"/>
        </w:rPr>
        <w:t xml:space="preserve">, S., Chiarelli, F. and </w:t>
      </w:r>
      <w:proofErr w:type="spellStart"/>
      <w:r w:rsidRPr="00690EC4">
        <w:rPr>
          <w:rFonts w:ascii="Arial" w:hAnsi="Arial" w:cs="Arial"/>
          <w:color w:val="000000" w:themeColor="text1"/>
          <w:sz w:val="22"/>
        </w:rPr>
        <w:t>Attanasi</w:t>
      </w:r>
      <w:proofErr w:type="spellEnd"/>
      <w:r w:rsidRPr="00690EC4">
        <w:rPr>
          <w:rFonts w:ascii="Arial" w:hAnsi="Arial" w:cs="Arial"/>
          <w:color w:val="000000" w:themeColor="text1"/>
          <w:sz w:val="22"/>
        </w:rPr>
        <w:t>, M. (2022) ‘Time-specific factors influencing the development of asthma in children’, </w:t>
      </w:r>
      <w:r w:rsidRPr="00690EC4">
        <w:rPr>
          <w:rFonts w:ascii="Arial" w:hAnsi="Arial" w:cs="Arial"/>
          <w:i/>
          <w:iCs/>
          <w:color w:val="000000" w:themeColor="text1"/>
          <w:sz w:val="22"/>
        </w:rPr>
        <w:t>Biomedicines</w:t>
      </w:r>
      <w:r w:rsidRPr="00690EC4">
        <w:rPr>
          <w:rFonts w:ascii="Arial" w:hAnsi="Arial" w:cs="Arial"/>
          <w:color w:val="000000" w:themeColor="text1"/>
          <w:sz w:val="22"/>
        </w:rPr>
        <w:t>, </w:t>
      </w:r>
      <w:r w:rsidRPr="00690EC4">
        <w:rPr>
          <w:rFonts w:ascii="Arial" w:hAnsi="Arial" w:cs="Arial"/>
          <w:iCs/>
          <w:color w:val="000000" w:themeColor="text1"/>
          <w:sz w:val="22"/>
        </w:rPr>
        <w:t>10</w:t>
      </w:r>
      <w:r w:rsidRPr="00690EC4">
        <w:rPr>
          <w:rFonts w:ascii="Arial" w:hAnsi="Arial" w:cs="Arial"/>
          <w:color w:val="000000" w:themeColor="text1"/>
          <w:sz w:val="22"/>
        </w:rPr>
        <w:t>(4), p.758.</w:t>
      </w:r>
    </w:p>
    <w:p w14:paraId="20368953" w14:textId="77777777" w:rsidR="00BD4588" w:rsidRPr="00690EC4" w:rsidRDefault="00BD4588" w:rsidP="0067798F">
      <w:pPr>
        <w:ind w:left="480" w:hangingChars="218" w:hanging="480"/>
        <w:rPr>
          <w:rFonts w:ascii="Arial" w:hAnsi="Arial" w:cs="Arial"/>
          <w:color w:val="000000" w:themeColor="text1"/>
          <w:sz w:val="22"/>
        </w:rPr>
      </w:pPr>
      <w:r w:rsidRPr="00690EC4">
        <w:rPr>
          <w:rFonts w:ascii="Arial" w:hAnsi="Arial" w:cs="Arial"/>
          <w:color w:val="000000" w:themeColor="text1"/>
          <w:sz w:val="22"/>
        </w:rPr>
        <w:t>University of Bristol (2024) ‘</w:t>
      </w:r>
      <w:r w:rsidRPr="00690EC4">
        <w:rPr>
          <w:rFonts w:ascii="Arial" w:hAnsi="Arial" w:cs="Arial"/>
          <w:iCs/>
          <w:color w:val="000000" w:themeColor="text1"/>
          <w:sz w:val="22"/>
        </w:rPr>
        <w:t>Child asthma deaths linked to air pollution, new report finds’</w:t>
      </w:r>
      <w:r w:rsidRPr="00690EC4">
        <w:rPr>
          <w:rFonts w:ascii="Arial" w:hAnsi="Arial" w:cs="Arial"/>
          <w:i/>
          <w:iCs/>
          <w:color w:val="000000" w:themeColor="text1"/>
          <w:sz w:val="22"/>
        </w:rPr>
        <w:t>, | Cabot Institute for the Environment | University of Bristol</w:t>
      </w:r>
      <w:r w:rsidRPr="00690EC4">
        <w:rPr>
          <w:rFonts w:ascii="Arial" w:hAnsi="Arial" w:cs="Arial"/>
          <w:color w:val="000000" w:themeColor="text1"/>
          <w:sz w:val="22"/>
        </w:rPr>
        <w:t xml:space="preserve">. [online] Bristol.ac.uk. Available at: </w:t>
      </w:r>
      <w:hyperlink r:id="rId20" w:history="1">
        <w:r w:rsidRPr="00690EC4">
          <w:rPr>
            <w:rStyle w:val="Hyperlink"/>
            <w:rFonts w:ascii="Arial" w:hAnsi="Arial" w:cs="Arial"/>
            <w:color w:val="000000" w:themeColor="text1"/>
            <w:sz w:val="22"/>
          </w:rPr>
          <w:t>https://www.bristol.ac.uk/cabot/news/2024/asthma.html</w:t>
        </w:r>
      </w:hyperlink>
      <w:r w:rsidRPr="00690EC4">
        <w:rPr>
          <w:rFonts w:ascii="Arial" w:hAnsi="Arial" w:cs="Arial"/>
          <w:color w:val="000000" w:themeColor="text1"/>
          <w:sz w:val="22"/>
        </w:rPr>
        <w:t>? [Accessed 24 Mar. 2026].</w:t>
      </w:r>
    </w:p>
    <w:p w14:paraId="673EE5C7" w14:textId="77777777" w:rsidR="00BD4588" w:rsidRPr="00690EC4" w:rsidRDefault="00BD4588" w:rsidP="007E6A77">
      <w:pPr>
        <w:ind w:left="480" w:hangingChars="218" w:hanging="480"/>
        <w:rPr>
          <w:rFonts w:ascii="Arial" w:hAnsi="Arial" w:cs="Arial"/>
          <w:color w:val="000000" w:themeColor="text1"/>
          <w:sz w:val="22"/>
        </w:rPr>
      </w:pPr>
      <w:r w:rsidRPr="00690EC4">
        <w:rPr>
          <w:rFonts w:ascii="Arial" w:hAnsi="Arial" w:cs="Arial"/>
          <w:color w:val="000000" w:themeColor="text1"/>
          <w:sz w:val="22"/>
        </w:rPr>
        <w:t xml:space="preserve">Vardoulakis, S., </w:t>
      </w:r>
      <w:proofErr w:type="spellStart"/>
      <w:r w:rsidRPr="00690EC4">
        <w:rPr>
          <w:rFonts w:ascii="Arial" w:hAnsi="Arial" w:cs="Arial"/>
          <w:color w:val="000000" w:themeColor="text1"/>
          <w:sz w:val="22"/>
        </w:rPr>
        <w:t>Giagloglou</w:t>
      </w:r>
      <w:proofErr w:type="spellEnd"/>
      <w:r w:rsidRPr="00690EC4">
        <w:rPr>
          <w:rFonts w:ascii="Arial" w:hAnsi="Arial" w:cs="Arial"/>
          <w:color w:val="000000" w:themeColor="text1"/>
          <w:sz w:val="22"/>
        </w:rPr>
        <w:t xml:space="preserve">, E., </w:t>
      </w:r>
      <w:proofErr w:type="spellStart"/>
      <w:r w:rsidRPr="00690EC4">
        <w:rPr>
          <w:rFonts w:ascii="Arial" w:hAnsi="Arial" w:cs="Arial"/>
          <w:color w:val="000000" w:themeColor="text1"/>
          <w:sz w:val="22"/>
        </w:rPr>
        <w:t>Steinle</w:t>
      </w:r>
      <w:proofErr w:type="spellEnd"/>
      <w:r w:rsidRPr="00690EC4">
        <w:rPr>
          <w:rFonts w:ascii="Arial" w:hAnsi="Arial" w:cs="Arial"/>
          <w:color w:val="000000" w:themeColor="text1"/>
          <w:sz w:val="22"/>
        </w:rPr>
        <w:t xml:space="preserve">, S., Davis, A., </w:t>
      </w:r>
      <w:proofErr w:type="spellStart"/>
      <w:r w:rsidRPr="00690EC4">
        <w:rPr>
          <w:rFonts w:ascii="Arial" w:hAnsi="Arial" w:cs="Arial"/>
          <w:color w:val="000000" w:themeColor="text1"/>
          <w:sz w:val="22"/>
        </w:rPr>
        <w:t>Sleeuwenhoek</w:t>
      </w:r>
      <w:proofErr w:type="spellEnd"/>
      <w:r w:rsidRPr="00690EC4">
        <w:rPr>
          <w:rFonts w:ascii="Arial" w:hAnsi="Arial" w:cs="Arial"/>
          <w:color w:val="000000" w:themeColor="text1"/>
          <w:sz w:val="22"/>
        </w:rPr>
        <w:t>, A., Galea, K.S., Dixon, K. and Crawford, J.O. (2020) ‘Indoor exposure to selected air pollutants in the home environment: a systematic review’, </w:t>
      </w:r>
      <w:r w:rsidRPr="00690EC4">
        <w:rPr>
          <w:rFonts w:ascii="Arial" w:hAnsi="Arial" w:cs="Arial"/>
          <w:i/>
          <w:iCs/>
          <w:color w:val="000000" w:themeColor="text1"/>
          <w:sz w:val="22"/>
        </w:rPr>
        <w:t>International journal of environmental research and public health</w:t>
      </w:r>
      <w:r w:rsidRPr="00690EC4">
        <w:rPr>
          <w:rFonts w:ascii="Arial" w:hAnsi="Arial" w:cs="Arial"/>
          <w:color w:val="000000" w:themeColor="text1"/>
          <w:sz w:val="22"/>
        </w:rPr>
        <w:t>, </w:t>
      </w:r>
      <w:r w:rsidRPr="00690EC4">
        <w:rPr>
          <w:rFonts w:ascii="Arial" w:hAnsi="Arial" w:cs="Arial"/>
          <w:iCs/>
          <w:color w:val="000000" w:themeColor="text1"/>
          <w:sz w:val="22"/>
        </w:rPr>
        <w:t>17</w:t>
      </w:r>
      <w:r w:rsidRPr="00690EC4">
        <w:rPr>
          <w:rFonts w:ascii="Arial" w:hAnsi="Arial" w:cs="Arial"/>
          <w:color w:val="000000" w:themeColor="text1"/>
          <w:sz w:val="22"/>
        </w:rPr>
        <w:t>(23), p.8972.</w:t>
      </w:r>
    </w:p>
    <w:p w14:paraId="7301FF12" w14:textId="77777777" w:rsidR="00BD4588" w:rsidRPr="00690EC4" w:rsidRDefault="00BD4588" w:rsidP="007E6A77">
      <w:pPr>
        <w:ind w:left="480" w:hangingChars="218" w:hanging="480"/>
        <w:rPr>
          <w:rFonts w:ascii="Arial" w:hAnsi="Arial" w:cs="Arial"/>
          <w:color w:val="000000" w:themeColor="text1"/>
          <w:sz w:val="22"/>
        </w:rPr>
      </w:pPr>
      <w:r w:rsidRPr="00690EC4">
        <w:rPr>
          <w:rFonts w:ascii="Arial" w:hAnsi="Arial" w:cs="Arial"/>
          <w:color w:val="000000" w:themeColor="text1"/>
          <w:sz w:val="22"/>
        </w:rPr>
        <w:t xml:space="preserve">Varga, M.K., </w:t>
      </w:r>
      <w:proofErr w:type="spellStart"/>
      <w:r w:rsidRPr="00690EC4">
        <w:rPr>
          <w:rFonts w:ascii="Arial" w:hAnsi="Arial" w:cs="Arial"/>
          <w:color w:val="000000" w:themeColor="text1"/>
          <w:sz w:val="22"/>
        </w:rPr>
        <w:t>Moshammer</w:t>
      </w:r>
      <w:proofErr w:type="spellEnd"/>
      <w:r w:rsidRPr="00690EC4">
        <w:rPr>
          <w:rFonts w:ascii="Arial" w:hAnsi="Arial" w:cs="Arial"/>
          <w:color w:val="000000" w:themeColor="text1"/>
          <w:sz w:val="22"/>
        </w:rPr>
        <w:t xml:space="preserve">, H. and </w:t>
      </w:r>
      <w:proofErr w:type="spellStart"/>
      <w:r w:rsidRPr="00690EC4">
        <w:rPr>
          <w:rFonts w:ascii="Arial" w:hAnsi="Arial" w:cs="Arial"/>
          <w:color w:val="000000" w:themeColor="text1"/>
          <w:sz w:val="22"/>
        </w:rPr>
        <w:t>Atanyazova</w:t>
      </w:r>
      <w:proofErr w:type="spellEnd"/>
      <w:r w:rsidRPr="00690EC4">
        <w:rPr>
          <w:rFonts w:ascii="Arial" w:hAnsi="Arial" w:cs="Arial"/>
          <w:color w:val="000000" w:themeColor="text1"/>
          <w:sz w:val="22"/>
        </w:rPr>
        <w:t>, O. (2025) ‘Childhood asthma and mould in homes—A meta-analysis’, </w:t>
      </w:r>
      <w:r w:rsidRPr="00690EC4">
        <w:rPr>
          <w:rFonts w:ascii="Arial" w:hAnsi="Arial" w:cs="Arial"/>
          <w:i/>
          <w:iCs/>
          <w:color w:val="000000" w:themeColor="text1"/>
          <w:sz w:val="22"/>
        </w:rPr>
        <w:t xml:space="preserve">Wiener </w:t>
      </w:r>
      <w:proofErr w:type="spellStart"/>
      <w:r w:rsidRPr="00690EC4">
        <w:rPr>
          <w:rFonts w:ascii="Arial" w:hAnsi="Arial" w:cs="Arial"/>
          <w:i/>
          <w:iCs/>
          <w:color w:val="000000" w:themeColor="text1"/>
          <w:sz w:val="22"/>
        </w:rPr>
        <w:t>klinische</w:t>
      </w:r>
      <w:proofErr w:type="spellEnd"/>
      <w:r w:rsidRPr="00690EC4">
        <w:rPr>
          <w:rFonts w:ascii="Arial" w:hAnsi="Arial" w:cs="Arial"/>
          <w:i/>
          <w:iCs/>
          <w:color w:val="000000" w:themeColor="text1"/>
          <w:sz w:val="22"/>
        </w:rPr>
        <w:t xml:space="preserve"> </w:t>
      </w:r>
      <w:proofErr w:type="spellStart"/>
      <w:r w:rsidRPr="00690EC4">
        <w:rPr>
          <w:rFonts w:ascii="Arial" w:hAnsi="Arial" w:cs="Arial"/>
          <w:i/>
          <w:iCs/>
          <w:color w:val="000000" w:themeColor="text1"/>
          <w:sz w:val="22"/>
        </w:rPr>
        <w:t>Wochenschrift</w:t>
      </w:r>
      <w:proofErr w:type="spellEnd"/>
      <w:r w:rsidRPr="00690EC4">
        <w:rPr>
          <w:rFonts w:ascii="Arial" w:hAnsi="Arial" w:cs="Arial"/>
          <w:color w:val="000000" w:themeColor="text1"/>
          <w:sz w:val="22"/>
        </w:rPr>
        <w:t>, </w:t>
      </w:r>
      <w:r w:rsidRPr="00690EC4">
        <w:rPr>
          <w:rFonts w:ascii="Arial" w:hAnsi="Arial" w:cs="Arial"/>
          <w:iCs/>
          <w:color w:val="000000" w:themeColor="text1"/>
          <w:sz w:val="22"/>
        </w:rPr>
        <w:t>137</w:t>
      </w:r>
      <w:r w:rsidRPr="00690EC4">
        <w:rPr>
          <w:rFonts w:ascii="Arial" w:hAnsi="Arial" w:cs="Arial"/>
          <w:color w:val="000000" w:themeColor="text1"/>
          <w:sz w:val="22"/>
        </w:rPr>
        <w:t>(3), pp.79-88.</w:t>
      </w:r>
    </w:p>
    <w:p w14:paraId="2EA35871" w14:textId="77777777" w:rsidR="00BD4588" w:rsidRPr="00690EC4" w:rsidRDefault="00BD4588" w:rsidP="007E6A77">
      <w:pPr>
        <w:ind w:left="480" w:hangingChars="218" w:hanging="480"/>
        <w:rPr>
          <w:rFonts w:ascii="Arial" w:hAnsi="Arial" w:cs="Arial"/>
          <w:color w:val="000000" w:themeColor="text1"/>
          <w:sz w:val="22"/>
        </w:rPr>
      </w:pPr>
      <w:r w:rsidRPr="00690EC4">
        <w:rPr>
          <w:rFonts w:ascii="Arial" w:hAnsi="Arial" w:cs="Arial"/>
          <w:color w:val="000000" w:themeColor="text1"/>
          <w:sz w:val="22"/>
        </w:rPr>
        <w:t>Zhou, W. and Tang, J. (2025) ‘Prevalence and risk factors for childhood asthma: a systematic review and meta-analysis’, </w:t>
      </w:r>
      <w:r w:rsidRPr="00690EC4">
        <w:rPr>
          <w:rFonts w:ascii="Arial" w:hAnsi="Arial" w:cs="Arial"/>
          <w:i/>
          <w:iCs/>
          <w:color w:val="000000" w:themeColor="text1"/>
          <w:sz w:val="22"/>
        </w:rPr>
        <w:t xml:space="preserve">BMC </w:t>
      </w:r>
      <w:proofErr w:type="spellStart"/>
      <w:r w:rsidRPr="00690EC4">
        <w:rPr>
          <w:rFonts w:ascii="Arial" w:hAnsi="Arial" w:cs="Arial"/>
          <w:i/>
          <w:iCs/>
          <w:color w:val="000000" w:themeColor="text1"/>
          <w:sz w:val="22"/>
        </w:rPr>
        <w:t>pediatrics</w:t>
      </w:r>
      <w:proofErr w:type="spellEnd"/>
      <w:r w:rsidRPr="00690EC4">
        <w:rPr>
          <w:rFonts w:ascii="Arial" w:hAnsi="Arial" w:cs="Arial"/>
          <w:color w:val="000000" w:themeColor="text1"/>
          <w:sz w:val="22"/>
        </w:rPr>
        <w:t>, </w:t>
      </w:r>
      <w:r w:rsidRPr="00690EC4">
        <w:rPr>
          <w:rFonts w:ascii="Arial" w:hAnsi="Arial" w:cs="Arial"/>
          <w:iCs/>
          <w:color w:val="000000" w:themeColor="text1"/>
          <w:sz w:val="22"/>
        </w:rPr>
        <w:t>25</w:t>
      </w:r>
      <w:r w:rsidRPr="00690EC4">
        <w:rPr>
          <w:rFonts w:ascii="Arial" w:hAnsi="Arial" w:cs="Arial"/>
          <w:color w:val="000000" w:themeColor="text1"/>
          <w:sz w:val="22"/>
        </w:rPr>
        <w:t>(1), p.50.</w:t>
      </w:r>
    </w:p>
    <w:p w14:paraId="596B47F3" w14:textId="77777777" w:rsidR="005D73EB" w:rsidRPr="00690EC4" w:rsidRDefault="005D73EB" w:rsidP="008A1BF0">
      <w:pPr>
        <w:tabs>
          <w:tab w:val="left" w:pos="3562"/>
        </w:tabs>
        <w:rPr>
          <w:rFonts w:ascii="Arial" w:hAnsi="Arial" w:cs="Arial"/>
          <w:color w:val="000000" w:themeColor="text1"/>
        </w:rPr>
      </w:pPr>
    </w:p>
    <w:sectPr w:rsidR="005D73EB" w:rsidRPr="00690EC4" w:rsidSect="005D73EB">
      <w:headerReference w:type="default" r:id="rId21"/>
      <w:headerReference w:type="first" r:id="rId2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03C46" w14:textId="77777777" w:rsidR="00D5000A" w:rsidRDefault="00D5000A" w:rsidP="00DF6535">
      <w:r>
        <w:separator/>
      </w:r>
    </w:p>
  </w:endnote>
  <w:endnote w:type="continuationSeparator" w:id="0">
    <w:p w14:paraId="58D28ABB" w14:textId="77777777" w:rsidR="00D5000A" w:rsidRDefault="00D5000A" w:rsidP="00DF6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等线 Light">
    <w:panose1 w:val="02010600030101010101"/>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7E5819" w14:textId="77777777" w:rsidR="00D5000A" w:rsidRDefault="00D5000A" w:rsidP="00DF6535">
      <w:r>
        <w:separator/>
      </w:r>
    </w:p>
  </w:footnote>
  <w:footnote w:type="continuationSeparator" w:id="0">
    <w:p w14:paraId="40BC9D8A" w14:textId="77777777" w:rsidR="00D5000A" w:rsidRDefault="00D5000A" w:rsidP="00DF6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7336052"/>
      <w:docPartObj>
        <w:docPartGallery w:val="Page Numbers (Top of Page)"/>
        <w:docPartUnique/>
      </w:docPartObj>
    </w:sdtPr>
    <w:sdtEndPr>
      <w:rPr>
        <w:noProof/>
      </w:rPr>
    </w:sdtEndPr>
    <w:sdtContent>
      <w:p w14:paraId="0ED7632B" w14:textId="513AF6CE" w:rsidR="00BD4588" w:rsidRDefault="00BD4588">
        <w:pPr>
          <w:pStyle w:val="Header"/>
          <w:jc w:val="right"/>
        </w:pPr>
        <w:r>
          <w:fldChar w:fldCharType="begin"/>
        </w:r>
        <w:r>
          <w:instrText xml:space="preserve"> PAGE   \* MERGEFORMAT </w:instrText>
        </w:r>
        <w:r>
          <w:fldChar w:fldCharType="separate"/>
        </w:r>
        <w:r w:rsidR="00BC3198">
          <w:rPr>
            <w:noProof/>
          </w:rPr>
          <w:t>13</w:t>
        </w:r>
        <w:r>
          <w:rPr>
            <w:noProof/>
          </w:rPr>
          <w:fldChar w:fldCharType="end"/>
        </w:r>
      </w:p>
    </w:sdtContent>
  </w:sdt>
  <w:p w14:paraId="673E760E" w14:textId="77777777" w:rsidR="00E714C6" w:rsidRDefault="00E71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0428356"/>
      <w:docPartObj>
        <w:docPartGallery w:val="Page Numbers (Top of Page)"/>
        <w:docPartUnique/>
      </w:docPartObj>
    </w:sdtPr>
    <w:sdtEndPr>
      <w:rPr>
        <w:noProof/>
      </w:rPr>
    </w:sdtEndPr>
    <w:sdtContent>
      <w:p w14:paraId="4DC0944D" w14:textId="39B60B44" w:rsidR="00E714C6" w:rsidRDefault="00E714C6">
        <w:pPr>
          <w:pStyle w:val="Header"/>
          <w:jc w:val="right"/>
        </w:pPr>
        <w:r>
          <w:fldChar w:fldCharType="begin"/>
        </w:r>
        <w:r>
          <w:instrText xml:space="preserve"> PAGE   \* MERGEFORMAT </w:instrText>
        </w:r>
        <w:r>
          <w:fldChar w:fldCharType="separate"/>
        </w:r>
        <w:r w:rsidR="00BC3198">
          <w:rPr>
            <w:noProof/>
          </w:rPr>
          <w:t>20</w:t>
        </w:r>
        <w:r>
          <w:rPr>
            <w:noProof/>
          </w:rPr>
          <w:fldChar w:fldCharType="end"/>
        </w:r>
      </w:p>
    </w:sdtContent>
  </w:sdt>
  <w:p w14:paraId="726D0EC4" w14:textId="77777777" w:rsidR="00E714C6" w:rsidRDefault="00E71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8402076"/>
    <w:multiLevelType w:val="multilevel"/>
    <w:tmpl w:val="707E0566"/>
    <w:lvl w:ilvl="0">
      <w:start w:val="1"/>
      <w:numFmt w:val="decimal"/>
      <w:lvlText w:val="%1."/>
      <w:lvlJc w:val="left"/>
      <w:pPr>
        <w:tabs>
          <w:tab w:val="left" w:pos="425"/>
        </w:tabs>
        <w:ind w:left="425" w:hanging="425"/>
      </w:pPr>
      <w:rPr>
        <w:rFonts w:hint="default"/>
      </w:rPr>
    </w:lvl>
    <w:lvl w:ilvl="1">
      <w:start w:val="2"/>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6C22730"/>
    <w:multiLevelType w:val="hybridMultilevel"/>
    <w:tmpl w:val="0A688E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2D71C4"/>
    <w:multiLevelType w:val="hybridMultilevel"/>
    <w:tmpl w:val="6D9E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8542071">
    <w:abstractNumId w:val="0"/>
  </w:num>
  <w:num w:numId="2" w16cid:durableId="1910536608">
    <w:abstractNumId w:val="2"/>
  </w:num>
  <w:num w:numId="3" w16cid:durableId="719599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402"/>
    <w:rsid w:val="0000131D"/>
    <w:rsid w:val="00002D5A"/>
    <w:rsid w:val="0000642A"/>
    <w:rsid w:val="000067A8"/>
    <w:rsid w:val="0001422C"/>
    <w:rsid w:val="000450A9"/>
    <w:rsid w:val="00047DA4"/>
    <w:rsid w:val="000572BF"/>
    <w:rsid w:val="00074402"/>
    <w:rsid w:val="000746B2"/>
    <w:rsid w:val="000B2CF6"/>
    <w:rsid w:val="000B37E7"/>
    <w:rsid w:val="000C1AC3"/>
    <w:rsid w:val="000E55C3"/>
    <w:rsid w:val="000F703A"/>
    <w:rsid w:val="001038B4"/>
    <w:rsid w:val="00125B3B"/>
    <w:rsid w:val="001313C5"/>
    <w:rsid w:val="00137D58"/>
    <w:rsid w:val="00160D52"/>
    <w:rsid w:val="001768E8"/>
    <w:rsid w:val="001775E2"/>
    <w:rsid w:val="00180508"/>
    <w:rsid w:val="001856B0"/>
    <w:rsid w:val="00186DD5"/>
    <w:rsid w:val="001A1AF9"/>
    <w:rsid w:val="001A37DE"/>
    <w:rsid w:val="001A5CAB"/>
    <w:rsid w:val="001C5654"/>
    <w:rsid w:val="001D7C03"/>
    <w:rsid w:val="001E376F"/>
    <w:rsid w:val="00216C85"/>
    <w:rsid w:val="0022050C"/>
    <w:rsid w:val="0023022B"/>
    <w:rsid w:val="00230BFE"/>
    <w:rsid w:val="00246A0A"/>
    <w:rsid w:val="00255BD5"/>
    <w:rsid w:val="0026393A"/>
    <w:rsid w:val="00267F25"/>
    <w:rsid w:val="00273EDD"/>
    <w:rsid w:val="00275E21"/>
    <w:rsid w:val="002760BF"/>
    <w:rsid w:val="002936B9"/>
    <w:rsid w:val="00295F10"/>
    <w:rsid w:val="00297033"/>
    <w:rsid w:val="002B0CEA"/>
    <w:rsid w:val="002C3965"/>
    <w:rsid w:val="002D2BE3"/>
    <w:rsid w:val="00305D01"/>
    <w:rsid w:val="00310B03"/>
    <w:rsid w:val="003126FC"/>
    <w:rsid w:val="003216C4"/>
    <w:rsid w:val="0032190E"/>
    <w:rsid w:val="00321C4C"/>
    <w:rsid w:val="0033406F"/>
    <w:rsid w:val="00356FD7"/>
    <w:rsid w:val="00371860"/>
    <w:rsid w:val="00384D88"/>
    <w:rsid w:val="00387DBC"/>
    <w:rsid w:val="00392BBC"/>
    <w:rsid w:val="003B02B3"/>
    <w:rsid w:val="003C18E2"/>
    <w:rsid w:val="003D3339"/>
    <w:rsid w:val="003E4ECF"/>
    <w:rsid w:val="003E54D3"/>
    <w:rsid w:val="003E75CF"/>
    <w:rsid w:val="00402ED6"/>
    <w:rsid w:val="00420E29"/>
    <w:rsid w:val="0043434B"/>
    <w:rsid w:val="0046379B"/>
    <w:rsid w:val="004725FC"/>
    <w:rsid w:val="00475E98"/>
    <w:rsid w:val="00487F23"/>
    <w:rsid w:val="00492194"/>
    <w:rsid w:val="004A422E"/>
    <w:rsid w:val="004A736E"/>
    <w:rsid w:val="004B46AF"/>
    <w:rsid w:val="004C0555"/>
    <w:rsid w:val="004C29BE"/>
    <w:rsid w:val="004F2CFC"/>
    <w:rsid w:val="005122DA"/>
    <w:rsid w:val="00524A71"/>
    <w:rsid w:val="00525894"/>
    <w:rsid w:val="00540B38"/>
    <w:rsid w:val="00573C46"/>
    <w:rsid w:val="00580CA5"/>
    <w:rsid w:val="00594D12"/>
    <w:rsid w:val="005A424A"/>
    <w:rsid w:val="005D46FA"/>
    <w:rsid w:val="005D73EB"/>
    <w:rsid w:val="006023F5"/>
    <w:rsid w:val="006269F1"/>
    <w:rsid w:val="00627AFA"/>
    <w:rsid w:val="0067798F"/>
    <w:rsid w:val="00690EC4"/>
    <w:rsid w:val="006925AA"/>
    <w:rsid w:val="006C2D3F"/>
    <w:rsid w:val="006D2BDC"/>
    <w:rsid w:val="006E0F6B"/>
    <w:rsid w:val="006E1047"/>
    <w:rsid w:val="006F57E2"/>
    <w:rsid w:val="00725177"/>
    <w:rsid w:val="00734382"/>
    <w:rsid w:val="00754C7A"/>
    <w:rsid w:val="0075763C"/>
    <w:rsid w:val="007700C3"/>
    <w:rsid w:val="007712F6"/>
    <w:rsid w:val="007826BE"/>
    <w:rsid w:val="0078539B"/>
    <w:rsid w:val="00791379"/>
    <w:rsid w:val="007B5C32"/>
    <w:rsid w:val="007C1069"/>
    <w:rsid w:val="007C4C28"/>
    <w:rsid w:val="007E529D"/>
    <w:rsid w:val="007E6A77"/>
    <w:rsid w:val="00800C9F"/>
    <w:rsid w:val="00806FCB"/>
    <w:rsid w:val="00814A9E"/>
    <w:rsid w:val="008205F5"/>
    <w:rsid w:val="00830F02"/>
    <w:rsid w:val="00834FAA"/>
    <w:rsid w:val="00836A9D"/>
    <w:rsid w:val="00845F0D"/>
    <w:rsid w:val="008539D4"/>
    <w:rsid w:val="00856AEA"/>
    <w:rsid w:val="00862E15"/>
    <w:rsid w:val="00865E03"/>
    <w:rsid w:val="00866127"/>
    <w:rsid w:val="0089062E"/>
    <w:rsid w:val="008A1BF0"/>
    <w:rsid w:val="008B5112"/>
    <w:rsid w:val="008D25D9"/>
    <w:rsid w:val="0090040D"/>
    <w:rsid w:val="00972100"/>
    <w:rsid w:val="00973FD5"/>
    <w:rsid w:val="009821FF"/>
    <w:rsid w:val="00997E39"/>
    <w:rsid w:val="009A1BB9"/>
    <w:rsid w:val="009A5A37"/>
    <w:rsid w:val="009B06EF"/>
    <w:rsid w:val="009B54DE"/>
    <w:rsid w:val="009C2DB1"/>
    <w:rsid w:val="009D052C"/>
    <w:rsid w:val="009D1D1E"/>
    <w:rsid w:val="009D44DC"/>
    <w:rsid w:val="009D6DAE"/>
    <w:rsid w:val="009E03E7"/>
    <w:rsid w:val="009F46D9"/>
    <w:rsid w:val="00A035FD"/>
    <w:rsid w:val="00A07A32"/>
    <w:rsid w:val="00A108B6"/>
    <w:rsid w:val="00A13ED6"/>
    <w:rsid w:val="00A21E9E"/>
    <w:rsid w:val="00A22BBA"/>
    <w:rsid w:val="00A3123C"/>
    <w:rsid w:val="00A75ED6"/>
    <w:rsid w:val="00A823AE"/>
    <w:rsid w:val="00A858C7"/>
    <w:rsid w:val="00AB1958"/>
    <w:rsid w:val="00AD78B9"/>
    <w:rsid w:val="00B131FE"/>
    <w:rsid w:val="00B331DE"/>
    <w:rsid w:val="00B5163D"/>
    <w:rsid w:val="00B519AF"/>
    <w:rsid w:val="00B86905"/>
    <w:rsid w:val="00B87E75"/>
    <w:rsid w:val="00BA061F"/>
    <w:rsid w:val="00BA3BFD"/>
    <w:rsid w:val="00BB433B"/>
    <w:rsid w:val="00BB628E"/>
    <w:rsid w:val="00BC3198"/>
    <w:rsid w:val="00BC37FE"/>
    <w:rsid w:val="00BD4588"/>
    <w:rsid w:val="00BE343C"/>
    <w:rsid w:val="00BE557A"/>
    <w:rsid w:val="00BF2634"/>
    <w:rsid w:val="00BF27A7"/>
    <w:rsid w:val="00C2541D"/>
    <w:rsid w:val="00C55912"/>
    <w:rsid w:val="00CB1E31"/>
    <w:rsid w:val="00CB398E"/>
    <w:rsid w:val="00CD33A8"/>
    <w:rsid w:val="00D004FA"/>
    <w:rsid w:val="00D0696A"/>
    <w:rsid w:val="00D15762"/>
    <w:rsid w:val="00D16B35"/>
    <w:rsid w:val="00D1759A"/>
    <w:rsid w:val="00D30FE4"/>
    <w:rsid w:val="00D31767"/>
    <w:rsid w:val="00D43B69"/>
    <w:rsid w:val="00D5000A"/>
    <w:rsid w:val="00D514FA"/>
    <w:rsid w:val="00D56DE2"/>
    <w:rsid w:val="00D61B5C"/>
    <w:rsid w:val="00D62223"/>
    <w:rsid w:val="00D7289B"/>
    <w:rsid w:val="00D920A2"/>
    <w:rsid w:val="00D95EA0"/>
    <w:rsid w:val="00D97B4B"/>
    <w:rsid w:val="00DA3BFB"/>
    <w:rsid w:val="00DE37B4"/>
    <w:rsid w:val="00DE4C32"/>
    <w:rsid w:val="00DF6535"/>
    <w:rsid w:val="00E14D7A"/>
    <w:rsid w:val="00E40DA9"/>
    <w:rsid w:val="00E44853"/>
    <w:rsid w:val="00E454C6"/>
    <w:rsid w:val="00E569BF"/>
    <w:rsid w:val="00E569FD"/>
    <w:rsid w:val="00E620E7"/>
    <w:rsid w:val="00E714C6"/>
    <w:rsid w:val="00E7555D"/>
    <w:rsid w:val="00E92DE7"/>
    <w:rsid w:val="00E96864"/>
    <w:rsid w:val="00E96EEB"/>
    <w:rsid w:val="00EA36F3"/>
    <w:rsid w:val="00EE1F59"/>
    <w:rsid w:val="00EE2DB2"/>
    <w:rsid w:val="00F227BB"/>
    <w:rsid w:val="00F66E1B"/>
    <w:rsid w:val="00F92AC2"/>
    <w:rsid w:val="00F94031"/>
    <w:rsid w:val="00FA6DE7"/>
    <w:rsid w:val="00FD2BE7"/>
    <w:rsid w:val="00FD6F54"/>
    <w:rsid w:val="00FE40D3"/>
    <w:rsid w:val="00FF1C56"/>
    <w:rsid w:val="00FF42EE"/>
    <w:rsid w:val="00FF61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535"/>
    <w:pPr>
      <w:spacing w:line="360" w:lineRule="auto"/>
      <w:jc w:val="both"/>
    </w:pPr>
  </w:style>
  <w:style w:type="paragraph" w:styleId="Heading1">
    <w:name w:val="heading 1"/>
    <w:basedOn w:val="Normal"/>
    <w:next w:val="Normal"/>
    <w:link w:val="Heading1Char"/>
    <w:autoRedefine/>
    <w:uiPriority w:val="9"/>
    <w:qFormat/>
    <w:rsid w:val="00E620E7"/>
    <w:pPr>
      <w:keepNext/>
      <w:keepLines/>
      <w:spacing w:before="240" w:after="0"/>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qFormat/>
    <w:rsid w:val="00E96864"/>
    <w:rPr>
      <w:color w:val="0000FF"/>
      <w:u w:val="single"/>
    </w:rPr>
  </w:style>
  <w:style w:type="character" w:styleId="CommentReference">
    <w:name w:val="annotation reference"/>
    <w:basedOn w:val="DefaultParagraphFont"/>
    <w:uiPriority w:val="99"/>
    <w:semiHidden/>
    <w:unhideWhenUsed/>
    <w:rsid w:val="00AD78B9"/>
    <w:rPr>
      <w:sz w:val="16"/>
      <w:szCs w:val="16"/>
    </w:rPr>
  </w:style>
  <w:style w:type="paragraph" w:styleId="CommentText">
    <w:name w:val="annotation text"/>
    <w:basedOn w:val="Normal"/>
    <w:link w:val="CommentTextChar"/>
    <w:uiPriority w:val="99"/>
    <w:semiHidden/>
    <w:unhideWhenUsed/>
    <w:rsid w:val="00AD78B9"/>
    <w:pPr>
      <w:spacing w:line="240" w:lineRule="auto"/>
    </w:pPr>
    <w:rPr>
      <w:sz w:val="20"/>
      <w:szCs w:val="20"/>
    </w:rPr>
  </w:style>
  <w:style w:type="character" w:customStyle="1" w:styleId="CommentTextChar">
    <w:name w:val="Comment Text Char"/>
    <w:basedOn w:val="DefaultParagraphFont"/>
    <w:link w:val="CommentText"/>
    <w:uiPriority w:val="99"/>
    <w:semiHidden/>
    <w:rsid w:val="00AD78B9"/>
    <w:rPr>
      <w:sz w:val="20"/>
      <w:szCs w:val="20"/>
    </w:rPr>
  </w:style>
  <w:style w:type="paragraph" w:styleId="CommentSubject">
    <w:name w:val="annotation subject"/>
    <w:basedOn w:val="CommentText"/>
    <w:next w:val="CommentText"/>
    <w:link w:val="CommentSubjectChar"/>
    <w:uiPriority w:val="99"/>
    <w:semiHidden/>
    <w:unhideWhenUsed/>
    <w:rsid w:val="00AD78B9"/>
    <w:rPr>
      <w:b/>
      <w:bCs/>
    </w:rPr>
  </w:style>
  <w:style w:type="character" w:customStyle="1" w:styleId="CommentSubjectChar">
    <w:name w:val="Comment Subject Char"/>
    <w:basedOn w:val="CommentTextChar"/>
    <w:link w:val="CommentSubject"/>
    <w:uiPriority w:val="99"/>
    <w:semiHidden/>
    <w:rsid w:val="00AD78B9"/>
    <w:rPr>
      <w:b/>
      <w:bCs/>
      <w:sz w:val="20"/>
      <w:szCs w:val="20"/>
    </w:rPr>
  </w:style>
  <w:style w:type="paragraph" w:styleId="BalloonText">
    <w:name w:val="Balloon Text"/>
    <w:basedOn w:val="Normal"/>
    <w:link w:val="BalloonTextChar"/>
    <w:uiPriority w:val="99"/>
    <w:semiHidden/>
    <w:unhideWhenUsed/>
    <w:rsid w:val="00AD78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78B9"/>
    <w:rPr>
      <w:rFonts w:ascii="Segoe UI" w:hAnsi="Segoe UI" w:cs="Segoe UI"/>
      <w:sz w:val="18"/>
      <w:szCs w:val="18"/>
    </w:rPr>
  </w:style>
  <w:style w:type="table" w:styleId="TableGrid">
    <w:name w:val="Table Grid"/>
    <w:basedOn w:val="TableNormal"/>
    <w:uiPriority w:val="39"/>
    <w:rsid w:val="00180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80508"/>
    <w:pPr>
      <w:spacing w:after="200" w:line="240" w:lineRule="auto"/>
    </w:pPr>
    <w:rPr>
      <w:i/>
      <w:iCs/>
      <w:color w:val="44546A" w:themeColor="text2"/>
      <w:sz w:val="18"/>
      <w:szCs w:val="18"/>
    </w:rPr>
  </w:style>
  <w:style w:type="paragraph" w:styleId="ListParagraph">
    <w:name w:val="List Paragraph"/>
    <w:basedOn w:val="Normal"/>
    <w:uiPriority w:val="99"/>
    <w:qFormat/>
    <w:rsid w:val="003E75CF"/>
    <w:pPr>
      <w:ind w:left="720"/>
      <w:contextualSpacing/>
    </w:pPr>
  </w:style>
  <w:style w:type="paragraph" w:styleId="TOCHeading">
    <w:name w:val="TOC Heading"/>
    <w:basedOn w:val="Heading1"/>
    <w:next w:val="Normal"/>
    <w:uiPriority w:val="39"/>
    <w:unhideWhenUsed/>
    <w:qFormat/>
    <w:rsid w:val="00E714C6"/>
    <w:pPr>
      <w:spacing w:line="259" w:lineRule="auto"/>
      <w:jc w:val="left"/>
      <w:outlineLvl w:val="9"/>
    </w:pPr>
    <w:rPr>
      <w:rFonts w:asciiTheme="majorHAnsi"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E714C6"/>
    <w:pPr>
      <w:spacing w:after="100"/>
    </w:pPr>
  </w:style>
  <w:style w:type="paragraph" w:styleId="TOC2">
    <w:name w:val="toc 2"/>
    <w:basedOn w:val="Normal"/>
    <w:next w:val="Normal"/>
    <w:autoRedefine/>
    <w:uiPriority w:val="39"/>
    <w:unhideWhenUsed/>
    <w:rsid w:val="00E714C6"/>
    <w:pPr>
      <w:spacing w:after="100"/>
      <w:ind w:left="240"/>
    </w:pPr>
  </w:style>
  <w:style w:type="paragraph" w:styleId="TOC3">
    <w:name w:val="toc 3"/>
    <w:basedOn w:val="Normal"/>
    <w:next w:val="Normal"/>
    <w:autoRedefine/>
    <w:uiPriority w:val="39"/>
    <w:unhideWhenUsed/>
    <w:rsid w:val="00E714C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629657">
      <w:bodyDiv w:val="1"/>
      <w:marLeft w:val="0"/>
      <w:marRight w:val="0"/>
      <w:marTop w:val="0"/>
      <w:marBottom w:val="0"/>
      <w:divBdr>
        <w:top w:val="none" w:sz="0" w:space="0" w:color="auto"/>
        <w:left w:val="none" w:sz="0" w:space="0" w:color="auto"/>
        <w:bottom w:val="none" w:sz="0" w:space="0" w:color="auto"/>
        <w:right w:val="none" w:sz="0" w:space="0" w:color="auto"/>
      </w:divBdr>
    </w:div>
    <w:div w:id="426318235">
      <w:bodyDiv w:val="1"/>
      <w:marLeft w:val="0"/>
      <w:marRight w:val="0"/>
      <w:marTop w:val="0"/>
      <w:marBottom w:val="0"/>
      <w:divBdr>
        <w:top w:val="none" w:sz="0" w:space="0" w:color="auto"/>
        <w:left w:val="none" w:sz="0" w:space="0" w:color="auto"/>
        <w:bottom w:val="none" w:sz="0" w:space="0" w:color="auto"/>
        <w:right w:val="none" w:sz="0" w:space="0" w:color="auto"/>
      </w:divBdr>
    </w:div>
    <w:div w:id="801927653">
      <w:bodyDiv w:val="1"/>
      <w:marLeft w:val="0"/>
      <w:marRight w:val="0"/>
      <w:marTop w:val="0"/>
      <w:marBottom w:val="0"/>
      <w:divBdr>
        <w:top w:val="none" w:sz="0" w:space="0" w:color="auto"/>
        <w:left w:val="none" w:sz="0" w:space="0" w:color="auto"/>
        <w:bottom w:val="none" w:sz="0" w:space="0" w:color="auto"/>
        <w:right w:val="none" w:sz="0" w:space="0" w:color="auto"/>
      </w:divBdr>
      <w:divsChild>
        <w:div w:id="756941305">
          <w:marLeft w:val="0"/>
          <w:marRight w:val="0"/>
          <w:marTop w:val="0"/>
          <w:marBottom w:val="0"/>
          <w:divBdr>
            <w:top w:val="none" w:sz="0" w:space="0" w:color="auto"/>
            <w:left w:val="none" w:sz="0" w:space="0" w:color="auto"/>
            <w:bottom w:val="none" w:sz="0" w:space="0" w:color="auto"/>
            <w:right w:val="none" w:sz="0" w:space="0" w:color="auto"/>
          </w:divBdr>
        </w:div>
      </w:divsChild>
    </w:div>
    <w:div w:id="856583548">
      <w:bodyDiv w:val="1"/>
      <w:marLeft w:val="0"/>
      <w:marRight w:val="0"/>
      <w:marTop w:val="0"/>
      <w:marBottom w:val="0"/>
      <w:divBdr>
        <w:top w:val="none" w:sz="0" w:space="0" w:color="auto"/>
        <w:left w:val="none" w:sz="0" w:space="0" w:color="auto"/>
        <w:bottom w:val="none" w:sz="0" w:space="0" w:color="auto"/>
        <w:right w:val="none" w:sz="0" w:space="0" w:color="auto"/>
      </w:divBdr>
      <w:divsChild>
        <w:div w:id="300354065">
          <w:marLeft w:val="0"/>
          <w:marRight w:val="0"/>
          <w:marTop w:val="0"/>
          <w:marBottom w:val="0"/>
          <w:divBdr>
            <w:top w:val="none" w:sz="0" w:space="0" w:color="auto"/>
            <w:left w:val="none" w:sz="0" w:space="0" w:color="auto"/>
            <w:bottom w:val="none" w:sz="0" w:space="0" w:color="auto"/>
            <w:right w:val="none" w:sz="0" w:space="0" w:color="auto"/>
          </w:divBdr>
        </w:div>
      </w:divsChild>
    </w:div>
    <w:div w:id="1159467436">
      <w:bodyDiv w:val="1"/>
      <w:marLeft w:val="0"/>
      <w:marRight w:val="0"/>
      <w:marTop w:val="0"/>
      <w:marBottom w:val="0"/>
      <w:divBdr>
        <w:top w:val="none" w:sz="0" w:space="0" w:color="auto"/>
        <w:left w:val="none" w:sz="0" w:space="0" w:color="auto"/>
        <w:bottom w:val="none" w:sz="0" w:space="0" w:color="auto"/>
        <w:right w:val="none" w:sz="0" w:space="0" w:color="auto"/>
      </w:divBdr>
      <w:divsChild>
        <w:div w:id="987244879">
          <w:marLeft w:val="0"/>
          <w:marRight w:val="0"/>
          <w:marTop w:val="0"/>
          <w:marBottom w:val="0"/>
          <w:divBdr>
            <w:top w:val="none" w:sz="0" w:space="0" w:color="auto"/>
            <w:left w:val="none" w:sz="0" w:space="0" w:color="auto"/>
            <w:bottom w:val="none" w:sz="0" w:space="0" w:color="auto"/>
            <w:right w:val="none" w:sz="0" w:space="0" w:color="auto"/>
          </w:divBdr>
        </w:div>
      </w:divsChild>
    </w:div>
    <w:div w:id="1173492080">
      <w:bodyDiv w:val="1"/>
      <w:marLeft w:val="0"/>
      <w:marRight w:val="0"/>
      <w:marTop w:val="0"/>
      <w:marBottom w:val="0"/>
      <w:divBdr>
        <w:top w:val="none" w:sz="0" w:space="0" w:color="auto"/>
        <w:left w:val="none" w:sz="0" w:space="0" w:color="auto"/>
        <w:bottom w:val="none" w:sz="0" w:space="0" w:color="auto"/>
        <w:right w:val="none" w:sz="0" w:space="0" w:color="auto"/>
      </w:divBdr>
      <w:divsChild>
        <w:div w:id="672075829">
          <w:marLeft w:val="0"/>
          <w:marRight w:val="0"/>
          <w:marTop w:val="0"/>
          <w:marBottom w:val="0"/>
          <w:divBdr>
            <w:top w:val="none" w:sz="0" w:space="0" w:color="auto"/>
            <w:left w:val="none" w:sz="0" w:space="0" w:color="auto"/>
            <w:bottom w:val="none" w:sz="0" w:space="0" w:color="auto"/>
            <w:right w:val="none" w:sz="0" w:space="0" w:color="auto"/>
          </w:divBdr>
        </w:div>
      </w:divsChild>
    </w:div>
    <w:div w:id="1531189747">
      <w:bodyDiv w:val="1"/>
      <w:marLeft w:val="0"/>
      <w:marRight w:val="0"/>
      <w:marTop w:val="0"/>
      <w:marBottom w:val="0"/>
      <w:divBdr>
        <w:top w:val="none" w:sz="0" w:space="0" w:color="auto"/>
        <w:left w:val="none" w:sz="0" w:space="0" w:color="auto"/>
        <w:bottom w:val="none" w:sz="0" w:space="0" w:color="auto"/>
        <w:right w:val="none" w:sz="0" w:space="0" w:color="auto"/>
      </w:divBdr>
      <w:divsChild>
        <w:div w:id="1755711190">
          <w:marLeft w:val="0"/>
          <w:marRight w:val="0"/>
          <w:marTop w:val="0"/>
          <w:marBottom w:val="0"/>
          <w:divBdr>
            <w:top w:val="none" w:sz="0" w:space="0" w:color="auto"/>
            <w:left w:val="none" w:sz="0" w:space="0" w:color="auto"/>
            <w:bottom w:val="none" w:sz="0" w:space="0" w:color="auto"/>
            <w:right w:val="none" w:sz="0" w:space="0" w:color="auto"/>
          </w:divBdr>
        </w:div>
      </w:divsChild>
    </w:div>
    <w:div w:id="1862890894">
      <w:bodyDiv w:val="1"/>
      <w:marLeft w:val="0"/>
      <w:marRight w:val="0"/>
      <w:marTop w:val="0"/>
      <w:marBottom w:val="0"/>
      <w:divBdr>
        <w:top w:val="none" w:sz="0" w:space="0" w:color="auto"/>
        <w:left w:val="none" w:sz="0" w:space="0" w:color="auto"/>
        <w:bottom w:val="none" w:sz="0" w:space="0" w:color="auto"/>
        <w:right w:val="none" w:sz="0" w:space="0" w:color="auto"/>
      </w:divBdr>
      <w:divsChild>
        <w:div w:id="13126360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300/JGME-D-22-00621.1" TargetMode="External"/><Relationship Id="rId18" Type="http://schemas.openxmlformats.org/officeDocument/2006/relationships/hyperlink" Target="https://doi.org/10.11124/JBIES-20-00167"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v.uk/guidance/asthma-and-airborne-allergens" TargetMode="External"/><Relationship Id="rId17" Type="http://schemas.openxmlformats.org/officeDocument/2006/relationships/hyperlink" Target="https://www.nuffieldtrust.org.uk/resource/fewer-children-admitted-to-hospital-for-asthma-as-air-quality-improves" TargetMode="External"/><Relationship Id="rId2" Type="http://schemas.openxmlformats.org/officeDocument/2006/relationships/numbering" Target="numbering.xml"/><Relationship Id="rId16" Type="http://schemas.openxmlformats.org/officeDocument/2006/relationships/hyperlink" Target="https://cks.nice.org.uk/topics/asthma/background-information/prevalence/" TargetMode="External"/><Relationship Id="rId20" Type="http://schemas.openxmlformats.org/officeDocument/2006/relationships/hyperlink" Target="https://www.bristol.ac.uk/cabot/news/2024/asthm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47/jaa.s45274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gland.nhs.uk/london/wp-content/uploads/sites/8/2025/10/04-Preventing-asthma-deaths-in-children.pdf"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stateofchildhealth.rcpch.ac.uk/evidence/long-term-conditions/asthma/"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england.nhs.uk/london/wp-content/uploads/sites/8/2025/10/04-Preventing-asthma-deaths-in-children.pdf"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0926C-671F-4CFD-945F-50943107F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23</Pages>
  <Words>5478</Words>
  <Characters>31229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Tosin Yusuf (2334371)</cp:lastModifiedBy>
  <cp:revision>3</cp:revision>
  <dcterms:created xsi:type="dcterms:W3CDTF">2026-04-16T20:48:00Z</dcterms:created>
  <dcterms:modified xsi:type="dcterms:W3CDTF">2026-04-16T20:49:00Z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b20540d4-6c84-49ce-b7e8-da061afba514</vt:lpwstr>
  </property>
</Properties>
</file>