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2F6788" w14:textId="2959123D" w:rsidR="00CF7BC4" w:rsidRDefault="00E73D2E" w:rsidP="00E73D2E">
      <w:pPr>
        <w:jc w:val="center"/>
      </w:pPr>
      <w:r>
        <w:rPr>
          <w:noProof/>
        </w:rPr>
        <w:drawing>
          <wp:inline distT="0" distB="0" distL="0" distR="0" wp14:anchorId="4099AC02" wp14:editId="2E61A11B">
            <wp:extent cx="4332729" cy="19894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4436118" cy="2036928"/>
                    </a:xfrm>
                    <a:prstGeom prst="rect">
                      <a:avLst/>
                    </a:prstGeom>
                  </pic:spPr>
                </pic:pic>
              </a:graphicData>
            </a:graphic>
          </wp:inline>
        </w:drawing>
      </w:r>
    </w:p>
    <w:p w14:paraId="591D8381" w14:textId="5C4AC16E" w:rsidR="00721B39" w:rsidRDefault="00721B39" w:rsidP="00E73D2E">
      <w:pPr>
        <w:jc w:val="center"/>
      </w:pPr>
    </w:p>
    <w:p w14:paraId="3AEB836F" w14:textId="77777777" w:rsidR="00721B39" w:rsidRDefault="00721B39" w:rsidP="00E73D2E">
      <w:pPr>
        <w:jc w:val="center"/>
      </w:pPr>
    </w:p>
    <w:p w14:paraId="0F163421" w14:textId="61DA802C" w:rsidR="00DC26DC" w:rsidRDefault="00DC26DC" w:rsidP="00E73D2E">
      <w:pPr>
        <w:jc w:val="center"/>
      </w:pPr>
    </w:p>
    <w:p w14:paraId="6367FBF1" w14:textId="52907F10" w:rsidR="00AF2126" w:rsidRPr="001C4706" w:rsidRDefault="008405FA" w:rsidP="00AF2126">
      <w:pPr>
        <w:jc w:val="center"/>
        <w:rPr>
          <w:rFonts w:ascii="Tempus Sans ITC" w:hAnsi="Tempus Sans ITC"/>
          <w:b/>
          <w:bCs/>
          <w:sz w:val="28"/>
          <w:szCs w:val="28"/>
        </w:rPr>
      </w:pPr>
      <w:r w:rsidRPr="001C4706">
        <w:rPr>
          <w:rFonts w:ascii="Tempus Sans ITC" w:hAnsi="Tempus Sans ITC"/>
          <w:b/>
          <w:bCs/>
          <w:sz w:val="28"/>
          <w:szCs w:val="28"/>
        </w:rPr>
        <w:t xml:space="preserve">COMPLEMENTARY THERAPIES </w:t>
      </w:r>
      <w:r w:rsidR="009C7037" w:rsidRPr="001C4706">
        <w:rPr>
          <w:rFonts w:ascii="Tempus Sans ITC" w:hAnsi="Tempus Sans ITC"/>
          <w:b/>
          <w:bCs/>
          <w:sz w:val="28"/>
          <w:szCs w:val="28"/>
        </w:rPr>
        <w:t>(</w:t>
      </w:r>
      <w:r w:rsidR="00AF2126" w:rsidRPr="001C4706">
        <w:rPr>
          <w:rFonts w:ascii="Tempus Sans ITC" w:hAnsi="Tempus Sans ITC"/>
          <w:b/>
          <w:bCs/>
          <w:sz w:val="28"/>
          <w:szCs w:val="28"/>
        </w:rPr>
        <w:t>BMHP5001)</w:t>
      </w:r>
    </w:p>
    <w:p w14:paraId="0C67601C" w14:textId="77777777" w:rsidR="009C7037" w:rsidRPr="001C4706" w:rsidRDefault="009C7037" w:rsidP="00AF2126">
      <w:pPr>
        <w:jc w:val="center"/>
        <w:rPr>
          <w:rFonts w:ascii="Tempus Sans ITC" w:hAnsi="Tempus Sans ITC"/>
          <w:b/>
          <w:bCs/>
          <w:sz w:val="28"/>
          <w:szCs w:val="28"/>
        </w:rPr>
      </w:pPr>
    </w:p>
    <w:p w14:paraId="273927AA" w14:textId="46DE6AAE" w:rsidR="00AF2126" w:rsidRPr="001C4706" w:rsidRDefault="00AF2126" w:rsidP="00AF2126">
      <w:pPr>
        <w:jc w:val="center"/>
        <w:rPr>
          <w:rFonts w:ascii="Tempus Sans ITC" w:hAnsi="Tempus Sans ITC"/>
          <w:b/>
          <w:bCs/>
          <w:sz w:val="28"/>
          <w:szCs w:val="28"/>
        </w:rPr>
      </w:pPr>
      <w:r w:rsidRPr="001C4706">
        <w:rPr>
          <w:rFonts w:ascii="Tempus Sans ITC" w:hAnsi="Tempus Sans ITC"/>
          <w:b/>
          <w:bCs/>
          <w:sz w:val="28"/>
          <w:szCs w:val="28"/>
        </w:rPr>
        <w:t xml:space="preserve">       ACUPUNCTURE</w:t>
      </w:r>
      <w:r w:rsidR="009C7037" w:rsidRPr="001C4706">
        <w:rPr>
          <w:rFonts w:ascii="Tempus Sans ITC" w:hAnsi="Tempus Sans ITC"/>
          <w:b/>
          <w:bCs/>
          <w:sz w:val="28"/>
          <w:szCs w:val="28"/>
        </w:rPr>
        <w:t xml:space="preserve"> PRESENTATION</w:t>
      </w:r>
    </w:p>
    <w:p w14:paraId="2D7DC052" w14:textId="77777777" w:rsidR="009C7037" w:rsidRPr="001C4706" w:rsidRDefault="009C7037" w:rsidP="00AF2126">
      <w:pPr>
        <w:jc w:val="center"/>
        <w:rPr>
          <w:rFonts w:ascii="Tempus Sans ITC" w:hAnsi="Tempus Sans ITC"/>
          <w:b/>
          <w:bCs/>
          <w:sz w:val="28"/>
          <w:szCs w:val="28"/>
        </w:rPr>
      </w:pPr>
    </w:p>
    <w:p w14:paraId="7981F0DC" w14:textId="77777777" w:rsidR="009C7037" w:rsidRPr="001C4706" w:rsidRDefault="009C7037" w:rsidP="00AF2126">
      <w:pPr>
        <w:jc w:val="center"/>
        <w:rPr>
          <w:rFonts w:ascii="Tempus Sans ITC" w:hAnsi="Tempus Sans ITC"/>
          <w:b/>
          <w:bCs/>
          <w:sz w:val="28"/>
          <w:szCs w:val="28"/>
        </w:rPr>
      </w:pPr>
    </w:p>
    <w:p w14:paraId="38CA7000" w14:textId="1AD17E7C" w:rsidR="009C7037" w:rsidRPr="001C4706" w:rsidRDefault="00AF2126" w:rsidP="009C7037">
      <w:pPr>
        <w:jc w:val="center"/>
        <w:rPr>
          <w:rFonts w:ascii="Tempus Sans ITC" w:hAnsi="Tempus Sans ITC"/>
          <w:b/>
          <w:bCs/>
          <w:sz w:val="28"/>
          <w:szCs w:val="28"/>
        </w:rPr>
      </w:pPr>
      <w:r w:rsidRPr="001C4706">
        <w:rPr>
          <w:rFonts w:ascii="Tempus Sans ITC" w:hAnsi="Tempus Sans ITC"/>
          <w:b/>
          <w:bCs/>
          <w:sz w:val="28"/>
          <w:szCs w:val="28"/>
        </w:rPr>
        <w:t>SARAY</w:t>
      </w:r>
      <w:r w:rsidR="001C4706">
        <w:rPr>
          <w:rFonts w:ascii="Tempus Sans ITC" w:hAnsi="Tempus Sans ITC"/>
          <w:b/>
          <w:bCs/>
          <w:sz w:val="28"/>
          <w:szCs w:val="28"/>
        </w:rPr>
        <w:t xml:space="preserve"> </w:t>
      </w:r>
      <w:r w:rsidRPr="001C4706">
        <w:rPr>
          <w:rFonts w:ascii="Tempus Sans ITC" w:hAnsi="Tempus Sans ITC"/>
          <w:b/>
          <w:bCs/>
          <w:sz w:val="28"/>
          <w:szCs w:val="28"/>
        </w:rPr>
        <w:t>CREGO</w:t>
      </w:r>
      <w:r w:rsidR="001C4706">
        <w:rPr>
          <w:rFonts w:ascii="Tempus Sans ITC" w:hAnsi="Tempus Sans ITC"/>
          <w:b/>
          <w:bCs/>
          <w:sz w:val="28"/>
          <w:szCs w:val="28"/>
        </w:rPr>
        <w:t xml:space="preserve"> </w:t>
      </w:r>
      <w:r w:rsidRPr="001C4706">
        <w:rPr>
          <w:rFonts w:ascii="Tempus Sans ITC" w:hAnsi="Tempus Sans ITC"/>
          <w:b/>
          <w:bCs/>
          <w:sz w:val="28"/>
          <w:szCs w:val="28"/>
        </w:rPr>
        <w:t>PEREZ (LEADER)</w:t>
      </w:r>
      <w:r w:rsidR="001C4706">
        <w:rPr>
          <w:rFonts w:ascii="Tempus Sans ITC" w:hAnsi="Tempus Sans ITC"/>
          <w:b/>
          <w:bCs/>
          <w:sz w:val="28"/>
          <w:szCs w:val="28"/>
        </w:rPr>
        <w:t xml:space="preserve"> </w:t>
      </w:r>
      <w:r w:rsidRPr="001C4706">
        <w:rPr>
          <w:rFonts w:ascii="Tempus Sans ITC" w:hAnsi="Tempus Sans ITC"/>
          <w:b/>
          <w:bCs/>
          <w:sz w:val="28"/>
          <w:szCs w:val="28"/>
        </w:rPr>
        <w:t>(1916155</w:t>
      </w:r>
      <w:r w:rsidR="009C7037" w:rsidRPr="001C4706">
        <w:rPr>
          <w:rFonts w:ascii="Tempus Sans ITC" w:hAnsi="Tempus Sans ITC"/>
          <w:b/>
          <w:bCs/>
          <w:sz w:val="28"/>
          <w:szCs w:val="28"/>
        </w:rPr>
        <w:t>)</w:t>
      </w:r>
      <w:r w:rsidRPr="001C4706">
        <w:rPr>
          <w:rFonts w:ascii="Tempus Sans ITC" w:hAnsi="Tempus Sans ITC"/>
          <w:b/>
          <w:bCs/>
          <w:sz w:val="28"/>
          <w:szCs w:val="28"/>
        </w:rPr>
        <w:t xml:space="preserve"> </w:t>
      </w:r>
    </w:p>
    <w:p w14:paraId="61612581" w14:textId="77777777" w:rsidR="009C7037" w:rsidRPr="001C4706" w:rsidRDefault="009C7037" w:rsidP="009C7037">
      <w:pPr>
        <w:jc w:val="center"/>
        <w:rPr>
          <w:rFonts w:ascii="Tempus Sans ITC" w:hAnsi="Tempus Sans ITC"/>
          <w:b/>
          <w:bCs/>
          <w:sz w:val="28"/>
          <w:szCs w:val="28"/>
        </w:rPr>
      </w:pPr>
    </w:p>
    <w:p w14:paraId="1F153CB7" w14:textId="0AB874AF" w:rsidR="009C7037" w:rsidRPr="001C4706" w:rsidRDefault="00AF2126" w:rsidP="009C7037">
      <w:pPr>
        <w:jc w:val="center"/>
        <w:rPr>
          <w:rFonts w:ascii="Tempus Sans ITC" w:hAnsi="Tempus Sans ITC"/>
          <w:b/>
          <w:bCs/>
          <w:sz w:val="28"/>
          <w:szCs w:val="28"/>
        </w:rPr>
      </w:pPr>
      <w:proofErr w:type="spellStart"/>
      <w:r w:rsidRPr="001C4706">
        <w:rPr>
          <w:rFonts w:ascii="Tempus Sans ITC" w:hAnsi="Tempus Sans ITC"/>
          <w:b/>
          <w:bCs/>
          <w:sz w:val="28"/>
          <w:szCs w:val="28"/>
        </w:rPr>
        <w:t>MARINELA</w:t>
      </w:r>
      <w:proofErr w:type="spellEnd"/>
      <w:r w:rsidRPr="001C4706">
        <w:rPr>
          <w:rFonts w:ascii="Tempus Sans ITC" w:hAnsi="Tempus Sans ITC"/>
          <w:b/>
          <w:bCs/>
          <w:sz w:val="28"/>
          <w:szCs w:val="28"/>
        </w:rPr>
        <w:t xml:space="preserve"> </w:t>
      </w:r>
      <w:proofErr w:type="spellStart"/>
      <w:r w:rsidRPr="001C4706">
        <w:rPr>
          <w:rFonts w:ascii="Tempus Sans ITC" w:hAnsi="Tempus Sans ITC"/>
          <w:b/>
          <w:bCs/>
          <w:sz w:val="28"/>
          <w:szCs w:val="28"/>
        </w:rPr>
        <w:t>ANCUTA</w:t>
      </w:r>
      <w:proofErr w:type="spellEnd"/>
      <w:r w:rsidRPr="001C4706">
        <w:rPr>
          <w:rFonts w:ascii="Tempus Sans ITC" w:hAnsi="Tempus Sans ITC"/>
          <w:b/>
          <w:bCs/>
          <w:sz w:val="28"/>
          <w:szCs w:val="28"/>
        </w:rPr>
        <w:t xml:space="preserve"> </w:t>
      </w:r>
      <w:proofErr w:type="spellStart"/>
      <w:r w:rsidRPr="001C4706">
        <w:rPr>
          <w:rFonts w:ascii="Tempus Sans ITC" w:hAnsi="Tempus Sans ITC"/>
          <w:b/>
          <w:bCs/>
          <w:sz w:val="28"/>
          <w:szCs w:val="28"/>
        </w:rPr>
        <w:t>SZERI</w:t>
      </w:r>
      <w:proofErr w:type="spellEnd"/>
      <w:r w:rsidRPr="001C4706">
        <w:rPr>
          <w:rFonts w:ascii="Tempus Sans ITC" w:hAnsi="Tempus Sans ITC"/>
          <w:b/>
          <w:bCs/>
          <w:sz w:val="28"/>
          <w:szCs w:val="28"/>
        </w:rPr>
        <w:t xml:space="preserve"> (1917613)</w:t>
      </w:r>
    </w:p>
    <w:p w14:paraId="48734F5D" w14:textId="77777777" w:rsidR="009C7037" w:rsidRPr="001C4706" w:rsidRDefault="009C7037" w:rsidP="009C7037">
      <w:pPr>
        <w:rPr>
          <w:rFonts w:ascii="Tempus Sans ITC" w:hAnsi="Tempus Sans ITC"/>
          <w:b/>
          <w:bCs/>
          <w:sz w:val="28"/>
          <w:szCs w:val="28"/>
        </w:rPr>
      </w:pPr>
    </w:p>
    <w:p w14:paraId="655925AF" w14:textId="2015210D" w:rsidR="009C7037" w:rsidRPr="001C4706" w:rsidRDefault="00AF2126" w:rsidP="009C7037">
      <w:pPr>
        <w:jc w:val="center"/>
        <w:rPr>
          <w:rFonts w:ascii="Tempus Sans ITC" w:hAnsi="Tempus Sans ITC"/>
          <w:b/>
          <w:bCs/>
          <w:sz w:val="28"/>
          <w:szCs w:val="28"/>
        </w:rPr>
      </w:pPr>
      <w:r w:rsidRPr="001C4706">
        <w:rPr>
          <w:rFonts w:ascii="Tempus Sans ITC" w:hAnsi="Tempus Sans ITC"/>
          <w:b/>
          <w:bCs/>
          <w:sz w:val="28"/>
          <w:szCs w:val="28"/>
        </w:rPr>
        <w:t xml:space="preserve"> RAFAELA-</w:t>
      </w:r>
      <w:proofErr w:type="spellStart"/>
      <w:r w:rsidRPr="001C4706">
        <w:rPr>
          <w:rFonts w:ascii="Tempus Sans ITC" w:hAnsi="Tempus Sans ITC"/>
          <w:b/>
          <w:bCs/>
          <w:sz w:val="28"/>
          <w:szCs w:val="28"/>
        </w:rPr>
        <w:t>ANDREEA</w:t>
      </w:r>
      <w:proofErr w:type="spellEnd"/>
      <w:r w:rsidRPr="001C4706">
        <w:rPr>
          <w:rFonts w:ascii="Tempus Sans ITC" w:hAnsi="Tempus Sans ITC"/>
          <w:b/>
          <w:bCs/>
          <w:sz w:val="28"/>
          <w:szCs w:val="28"/>
        </w:rPr>
        <w:t xml:space="preserve"> </w:t>
      </w:r>
      <w:proofErr w:type="spellStart"/>
      <w:r w:rsidRPr="001C4706">
        <w:rPr>
          <w:rFonts w:ascii="Tempus Sans ITC" w:hAnsi="Tempus Sans ITC"/>
          <w:b/>
          <w:bCs/>
          <w:sz w:val="28"/>
          <w:szCs w:val="28"/>
        </w:rPr>
        <w:t>VELETEAN</w:t>
      </w:r>
      <w:proofErr w:type="spellEnd"/>
      <w:r w:rsidRPr="001C4706">
        <w:rPr>
          <w:rFonts w:ascii="Tempus Sans ITC" w:hAnsi="Tempus Sans ITC"/>
          <w:b/>
          <w:bCs/>
          <w:sz w:val="28"/>
          <w:szCs w:val="28"/>
        </w:rPr>
        <w:t xml:space="preserve"> (1916795)</w:t>
      </w:r>
    </w:p>
    <w:p w14:paraId="65A1A37F" w14:textId="77777777" w:rsidR="009C7037" w:rsidRPr="001C4706" w:rsidRDefault="009C7037" w:rsidP="009C7037">
      <w:pPr>
        <w:jc w:val="center"/>
        <w:rPr>
          <w:rFonts w:ascii="Tempus Sans ITC" w:hAnsi="Tempus Sans ITC"/>
          <w:b/>
          <w:bCs/>
          <w:sz w:val="28"/>
          <w:szCs w:val="28"/>
        </w:rPr>
      </w:pPr>
    </w:p>
    <w:p w14:paraId="4601EA90" w14:textId="050A2CB0" w:rsidR="009C7037" w:rsidRPr="001C4706" w:rsidRDefault="00AF2126" w:rsidP="009C7037">
      <w:pPr>
        <w:jc w:val="center"/>
        <w:rPr>
          <w:rFonts w:ascii="Tempus Sans ITC" w:hAnsi="Tempus Sans ITC"/>
          <w:b/>
          <w:bCs/>
          <w:sz w:val="28"/>
          <w:szCs w:val="28"/>
        </w:rPr>
      </w:pPr>
      <w:r w:rsidRPr="001C4706">
        <w:rPr>
          <w:rFonts w:ascii="Tempus Sans ITC" w:hAnsi="Tempus Sans ITC"/>
          <w:b/>
          <w:bCs/>
          <w:sz w:val="28"/>
          <w:szCs w:val="28"/>
        </w:rPr>
        <w:t xml:space="preserve"> JENNIFER </w:t>
      </w:r>
      <w:proofErr w:type="spellStart"/>
      <w:r w:rsidRPr="001C4706">
        <w:rPr>
          <w:rFonts w:ascii="Tempus Sans ITC" w:hAnsi="Tempus Sans ITC"/>
          <w:b/>
          <w:bCs/>
          <w:sz w:val="28"/>
          <w:szCs w:val="28"/>
        </w:rPr>
        <w:t>OLUWAKEMI</w:t>
      </w:r>
      <w:proofErr w:type="spellEnd"/>
      <w:r w:rsidRPr="001C4706">
        <w:rPr>
          <w:rFonts w:ascii="Tempus Sans ITC" w:hAnsi="Tempus Sans ITC"/>
          <w:b/>
          <w:bCs/>
          <w:sz w:val="28"/>
          <w:szCs w:val="28"/>
        </w:rPr>
        <w:t xml:space="preserve"> </w:t>
      </w:r>
      <w:proofErr w:type="spellStart"/>
      <w:r w:rsidRPr="001C4706">
        <w:rPr>
          <w:rFonts w:ascii="Tempus Sans ITC" w:hAnsi="Tempus Sans ITC"/>
          <w:b/>
          <w:bCs/>
          <w:sz w:val="28"/>
          <w:szCs w:val="28"/>
        </w:rPr>
        <w:t>LAGUDA</w:t>
      </w:r>
      <w:proofErr w:type="spellEnd"/>
      <w:r w:rsidRPr="001C4706">
        <w:rPr>
          <w:rFonts w:ascii="Tempus Sans ITC" w:hAnsi="Tempus Sans ITC"/>
          <w:b/>
          <w:bCs/>
          <w:sz w:val="28"/>
          <w:szCs w:val="28"/>
        </w:rPr>
        <w:t xml:space="preserve"> (1907297) </w:t>
      </w:r>
    </w:p>
    <w:p w14:paraId="7260FE7A" w14:textId="77777777" w:rsidR="009C7037" w:rsidRPr="001C4706" w:rsidRDefault="009C7037" w:rsidP="009C7037">
      <w:pPr>
        <w:jc w:val="center"/>
        <w:rPr>
          <w:rFonts w:ascii="Tempus Sans ITC" w:hAnsi="Tempus Sans ITC"/>
          <w:b/>
          <w:bCs/>
          <w:sz w:val="28"/>
          <w:szCs w:val="28"/>
        </w:rPr>
      </w:pPr>
    </w:p>
    <w:p w14:paraId="1673FBF1" w14:textId="71EE1EC5" w:rsidR="00DC26DC" w:rsidRDefault="00AF2126" w:rsidP="009C7037">
      <w:pPr>
        <w:jc w:val="center"/>
        <w:rPr>
          <w:rFonts w:ascii="Tempus Sans ITC" w:hAnsi="Tempus Sans ITC"/>
          <w:b/>
          <w:bCs/>
          <w:sz w:val="28"/>
          <w:szCs w:val="28"/>
        </w:rPr>
      </w:pPr>
      <w:r w:rsidRPr="001C4706">
        <w:rPr>
          <w:rFonts w:ascii="Tempus Sans ITC" w:hAnsi="Tempus Sans ITC"/>
          <w:b/>
          <w:bCs/>
          <w:sz w:val="28"/>
          <w:szCs w:val="28"/>
        </w:rPr>
        <w:t>LECTURER: JOANNA WALSH</w:t>
      </w:r>
    </w:p>
    <w:p w14:paraId="571F6450" w14:textId="6A583324" w:rsidR="001C4706" w:rsidRDefault="001C4706" w:rsidP="009C7037">
      <w:pPr>
        <w:jc w:val="center"/>
        <w:rPr>
          <w:rFonts w:ascii="Tempus Sans ITC" w:hAnsi="Tempus Sans ITC"/>
          <w:b/>
          <w:bCs/>
          <w:sz w:val="28"/>
          <w:szCs w:val="28"/>
        </w:rPr>
      </w:pPr>
    </w:p>
    <w:p w14:paraId="54AEE35D" w14:textId="54554738" w:rsidR="001C4706" w:rsidRDefault="001C4706" w:rsidP="009C7037">
      <w:pPr>
        <w:jc w:val="center"/>
        <w:rPr>
          <w:rFonts w:ascii="Tempus Sans ITC" w:hAnsi="Tempus Sans ITC"/>
          <w:b/>
          <w:bCs/>
          <w:sz w:val="28"/>
          <w:szCs w:val="28"/>
        </w:rPr>
      </w:pPr>
    </w:p>
    <w:p w14:paraId="669A006A" w14:textId="3D0ED0E1" w:rsidR="001C4706" w:rsidRDefault="001C4706" w:rsidP="009C7037">
      <w:pPr>
        <w:jc w:val="center"/>
        <w:rPr>
          <w:rFonts w:ascii="Tempus Sans ITC" w:hAnsi="Tempus Sans ITC"/>
          <w:b/>
          <w:bCs/>
          <w:sz w:val="28"/>
          <w:szCs w:val="28"/>
        </w:rPr>
      </w:pPr>
    </w:p>
    <w:p w14:paraId="7C701091" w14:textId="723879CB" w:rsidR="001C4706" w:rsidRDefault="001C4706" w:rsidP="009C7037">
      <w:pPr>
        <w:jc w:val="center"/>
        <w:rPr>
          <w:rFonts w:ascii="Tempus Sans ITC" w:hAnsi="Tempus Sans ITC"/>
          <w:b/>
          <w:bCs/>
          <w:sz w:val="28"/>
          <w:szCs w:val="28"/>
        </w:rPr>
      </w:pPr>
    </w:p>
    <w:p w14:paraId="7BA548F8" w14:textId="0EED4569" w:rsidR="001C4706" w:rsidRDefault="001C4706" w:rsidP="009C7037">
      <w:pPr>
        <w:jc w:val="center"/>
        <w:rPr>
          <w:rFonts w:ascii="Tempus Sans ITC" w:hAnsi="Tempus Sans ITC"/>
          <w:b/>
          <w:bCs/>
          <w:sz w:val="28"/>
          <w:szCs w:val="28"/>
        </w:rPr>
      </w:pPr>
    </w:p>
    <w:p w14:paraId="3F8C959A" w14:textId="0F54013A" w:rsidR="001C4706" w:rsidRDefault="001C4706" w:rsidP="009C7037">
      <w:pPr>
        <w:jc w:val="center"/>
        <w:rPr>
          <w:rFonts w:ascii="Tempus Sans ITC" w:hAnsi="Tempus Sans ITC"/>
          <w:b/>
          <w:bCs/>
          <w:sz w:val="28"/>
          <w:szCs w:val="28"/>
        </w:rPr>
      </w:pPr>
    </w:p>
    <w:p w14:paraId="24BFBE1A" w14:textId="6AECAF7A" w:rsidR="001C4706" w:rsidRDefault="001C4706" w:rsidP="009C7037">
      <w:pPr>
        <w:jc w:val="center"/>
        <w:rPr>
          <w:rFonts w:ascii="Tempus Sans ITC" w:hAnsi="Tempus Sans ITC"/>
          <w:b/>
          <w:bCs/>
          <w:sz w:val="28"/>
          <w:szCs w:val="28"/>
        </w:rPr>
      </w:pPr>
    </w:p>
    <w:p w14:paraId="1514D8D4" w14:textId="0EFDE30A" w:rsidR="001C4706" w:rsidRDefault="001C4706" w:rsidP="009C7037">
      <w:pPr>
        <w:jc w:val="center"/>
        <w:rPr>
          <w:rFonts w:ascii="Tempus Sans ITC" w:hAnsi="Tempus Sans ITC"/>
          <w:b/>
          <w:bCs/>
          <w:sz w:val="28"/>
          <w:szCs w:val="28"/>
        </w:rPr>
      </w:pPr>
      <w:r>
        <w:rPr>
          <w:rFonts w:ascii="Tempus Sans ITC" w:hAnsi="Tempus Sans ITC"/>
          <w:b/>
          <w:bCs/>
          <w:sz w:val="28"/>
          <w:szCs w:val="28"/>
        </w:rPr>
        <w:t>HISTORY</w:t>
      </w:r>
      <w:r w:rsidR="00FA3EFA">
        <w:rPr>
          <w:rFonts w:ascii="Tempus Sans ITC" w:hAnsi="Tempus Sans ITC"/>
          <w:b/>
          <w:bCs/>
          <w:sz w:val="28"/>
          <w:szCs w:val="28"/>
        </w:rPr>
        <w:t xml:space="preserve"> </w:t>
      </w:r>
      <w:r w:rsidR="008F6133">
        <w:rPr>
          <w:rFonts w:ascii="Tempus Sans ITC" w:hAnsi="Tempus Sans ITC"/>
          <w:b/>
          <w:bCs/>
          <w:sz w:val="28"/>
          <w:szCs w:val="28"/>
        </w:rPr>
        <w:t>(SARAY)</w:t>
      </w:r>
    </w:p>
    <w:p w14:paraId="4E85B5BD" w14:textId="7A99F30A" w:rsidR="00060783" w:rsidRDefault="00060783" w:rsidP="009C7037">
      <w:pPr>
        <w:jc w:val="center"/>
        <w:rPr>
          <w:rFonts w:ascii="Tempus Sans ITC" w:hAnsi="Tempus Sans ITC"/>
          <w:b/>
          <w:bCs/>
          <w:sz w:val="28"/>
          <w:szCs w:val="28"/>
        </w:rPr>
      </w:pPr>
    </w:p>
    <w:p w14:paraId="7F0DCF99" w14:textId="4FE22248" w:rsidR="00060783" w:rsidRDefault="00060783" w:rsidP="009C7037">
      <w:pPr>
        <w:jc w:val="center"/>
        <w:rPr>
          <w:rFonts w:ascii="Tempus Sans ITC" w:hAnsi="Tempus Sans ITC"/>
          <w:b/>
          <w:bCs/>
          <w:sz w:val="28"/>
          <w:szCs w:val="28"/>
        </w:rPr>
      </w:pPr>
    </w:p>
    <w:p w14:paraId="314A0E2E" w14:textId="5A639EA0" w:rsidR="00060783" w:rsidRDefault="009E6203" w:rsidP="00060783">
      <w:pPr>
        <w:jc w:val="both"/>
        <w:rPr>
          <w:rFonts w:asciiTheme="majorHAnsi" w:hAnsiTheme="majorHAnsi" w:cstheme="majorHAnsi"/>
        </w:rPr>
      </w:pPr>
      <w:r w:rsidRPr="009E6203">
        <w:rPr>
          <w:rFonts w:asciiTheme="majorHAnsi" w:hAnsiTheme="majorHAnsi" w:cstheme="majorHAnsi"/>
        </w:rPr>
        <w:t xml:space="preserve">It was the Jesuits of the French Scientific Mission of Pekin who, in the seventeenth century, and writing in Latin, forged the </w:t>
      </w:r>
      <w:proofErr w:type="gramStart"/>
      <w:r w:rsidRPr="009E6203">
        <w:rPr>
          <w:rFonts w:asciiTheme="majorHAnsi" w:hAnsiTheme="majorHAnsi" w:cstheme="majorHAnsi"/>
        </w:rPr>
        <w:t>word :</w:t>
      </w:r>
      <w:proofErr w:type="gramEnd"/>
      <w:r w:rsidRPr="009E6203">
        <w:rPr>
          <w:rFonts w:asciiTheme="majorHAnsi" w:hAnsiTheme="majorHAnsi" w:cstheme="majorHAnsi"/>
        </w:rPr>
        <w:t xml:space="preserve"> </w:t>
      </w:r>
      <w:proofErr w:type="spellStart"/>
      <w:r w:rsidRPr="009E6203">
        <w:rPr>
          <w:rFonts w:asciiTheme="majorHAnsi" w:hAnsiTheme="majorHAnsi" w:cstheme="majorHAnsi"/>
        </w:rPr>
        <w:t>ACUPUNTURA</w:t>
      </w:r>
      <w:proofErr w:type="spellEnd"/>
      <w:r w:rsidRPr="009E6203">
        <w:rPr>
          <w:rFonts w:asciiTheme="majorHAnsi" w:hAnsiTheme="majorHAnsi" w:cstheme="majorHAnsi"/>
        </w:rPr>
        <w:t xml:space="preserve"> (of </w:t>
      </w:r>
      <w:proofErr w:type="spellStart"/>
      <w:r w:rsidRPr="009E6203">
        <w:rPr>
          <w:rFonts w:asciiTheme="majorHAnsi" w:hAnsiTheme="majorHAnsi" w:cstheme="majorHAnsi"/>
        </w:rPr>
        <w:t>acus</w:t>
      </w:r>
      <w:proofErr w:type="spellEnd"/>
      <w:r w:rsidRPr="009E6203">
        <w:rPr>
          <w:rFonts w:asciiTheme="majorHAnsi" w:hAnsiTheme="majorHAnsi" w:cstheme="majorHAnsi"/>
        </w:rPr>
        <w:t>, needle, and puncture, puncture), which serves to designate that ancient art of Medicine, specifically Chinese, which consists of curing by sticking needles on the skin.</w:t>
      </w:r>
    </w:p>
    <w:p w14:paraId="3AC950AB" w14:textId="58288337" w:rsidR="00423D14" w:rsidRDefault="00423D14" w:rsidP="00060783">
      <w:pPr>
        <w:jc w:val="both"/>
        <w:rPr>
          <w:rFonts w:asciiTheme="majorHAnsi" w:hAnsiTheme="majorHAnsi" w:cstheme="majorHAnsi"/>
        </w:rPr>
      </w:pPr>
    </w:p>
    <w:p w14:paraId="253EBFAE" w14:textId="06A4F521" w:rsidR="00423D14" w:rsidRDefault="00944FE9" w:rsidP="00060783">
      <w:pPr>
        <w:jc w:val="both"/>
        <w:rPr>
          <w:rFonts w:asciiTheme="majorHAnsi" w:hAnsiTheme="majorHAnsi" w:cstheme="majorHAnsi"/>
        </w:rPr>
      </w:pPr>
      <w:r>
        <w:rPr>
          <w:rFonts w:asciiTheme="majorHAnsi" w:hAnsiTheme="majorHAnsi" w:cstheme="majorHAnsi"/>
        </w:rPr>
        <w:t xml:space="preserve">The </w:t>
      </w:r>
      <w:r w:rsidR="00423D14" w:rsidRPr="00423D14">
        <w:rPr>
          <w:rFonts w:asciiTheme="majorHAnsi" w:hAnsiTheme="majorHAnsi" w:cstheme="majorHAnsi"/>
        </w:rPr>
        <w:t>ancient Chinese text known as "Classic Internal Medicine- Common Question Book of the Yellow Emperor"</w:t>
      </w:r>
      <w:r>
        <w:rPr>
          <w:rFonts w:asciiTheme="majorHAnsi" w:hAnsiTheme="majorHAnsi" w:cstheme="majorHAnsi"/>
        </w:rPr>
        <w:t xml:space="preserve"> is where the first recorded reference to acupuncture is found.</w:t>
      </w:r>
      <w:r w:rsidR="00423D14" w:rsidRPr="00423D14">
        <w:rPr>
          <w:rFonts w:asciiTheme="majorHAnsi" w:hAnsiTheme="majorHAnsi" w:cstheme="majorHAnsi"/>
        </w:rPr>
        <w:t xml:space="preserve"> Studies on </w:t>
      </w:r>
      <w:r w:rsidR="00340081">
        <w:rPr>
          <w:rFonts w:asciiTheme="majorHAnsi" w:hAnsiTheme="majorHAnsi" w:cstheme="majorHAnsi"/>
        </w:rPr>
        <w:t xml:space="preserve">this book </w:t>
      </w:r>
      <w:r w:rsidR="00423D14" w:rsidRPr="00423D14">
        <w:rPr>
          <w:rFonts w:asciiTheme="majorHAnsi" w:hAnsiTheme="majorHAnsi" w:cstheme="majorHAnsi"/>
        </w:rPr>
        <w:t>suggest that acupuncture descends directly from the medical practice of bleeding (blood draw), a therapy that was used in all traditional medical systems from its earliest beginnings.</w:t>
      </w:r>
    </w:p>
    <w:p w14:paraId="2648A48A" w14:textId="58CA714A" w:rsidR="00683F2C" w:rsidRPr="00683F2C" w:rsidRDefault="00C14914" w:rsidP="00683F2C">
      <w:pPr>
        <w:rPr>
          <w:rFonts w:asciiTheme="majorHAnsi" w:eastAsia="Times New Roman" w:hAnsiTheme="majorHAnsi" w:cstheme="majorHAnsi"/>
          <w:lang w:eastAsia="en-GB"/>
        </w:rPr>
      </w:pPr>
      <w:r>
        <w:rPr>
          <w:rFonts w:asciiTheme="majorHAnsi" w:hAnsiTheme="majorHAnsi" w:cstheme="majorHAnsi"/>
        </w:rPr>
        <w:t>Stone needles were use</w:t>
      </w:r>
      <w:r w:rsidR="006818C0">
        <w:rPr>
          <w:rFonts w:asciiTheme="majorHAnsi" w:hAnsiTheme="majorHAnsi" w:cstheme="majorHAnsi"/>
        </w:rPr>
        <w:t xml:space="preserve">d first to administer the </w:t>
      </w:r>
      <w:r w:rsidR="004B5148">
        <w:rPr>
          <w:rFonts w:asciiTheme="majorHAnsi" w:hAnsiTheme="majorHAnsi" w:cstheme="majorHAnsi"/>
        </w:rPr>
        <w:t xml:space="preserve">therapy, as opposed to the </w:t>
      </w:r>
      <w:r w:rsidR="00A86E48">
        <w:rPr>
          <w:rFonts w:asciiTheme="majorHAnsi" w:hAnsiTheme="majorHAnsi" w:cstheme="majorHAnsi"/>
        </w:rPr>
        <w:t>stainless steel, silver or gold used today.</w:t>
      </w:r>
      <w:r w:rsidR="003A69EB" w:rsidRPr="003A69EB">
        <w:rPr>
          <w:rFonts w:asciiTheme="majorHAnsi" w:hAnsiTheme="majorHAnsi" w:cstheme="majorHAnsi"/>
        </w:rPr>
        <w:t xml:space="preserve"> Sharp stones were used to treat skin disease</w:t>
      </w:r>
      <w:r w:rsidR="006D2D5B">
        <w:rPr>
          <w:rFonts w:asciiTheme="majorHAnsi" w:hAnsiTheme="majorHAnsi" w:cstheme="majorHAnsi"/>
        </w:rPr>
        <w:t xml:space="preserve">s like </w:t>
      </w:r>
      <w:proofErr w:type="spellStart"/>
      <w:r w:rsidR="006D2D5B">
        <w:rPr>
          <w:rFonts w:asciiTheme="majorHAnsi" w:hAnsiTheme="majorHAnsi" w:cstheme="majorHAnsi"/>
        </w:rPr>
        <w:t>abcesses</w:t>
      </w:r>
      <w:proofErr w:type="spellEnd"/>
      <w:r w:rsidR="006D2D5B">
        <w:rPr>
          <w:rFonts w:asciiTheme="majorHAnsi" w:hAnsiTheme="majorHAnsi" w:cstheme="majorHAnsi"/>
        </w:rPr>
        <w:t>, cysts</w:t>
      </w:r>
      <w:r w:rsidR="009C76D3">
        <w:rPr>
          <w:rFonts w:asciiTheme="majorHAnsi" w:hAnsiTheme="majorHAnsi" w:cstheme="majorHAnsi"/>
        </w:rPr>
        <w:t xml:space="preserve"> and </w:t>
      </w:r>
      <w:r w:rsidR="003A69EB" w:rsidRPr="003A69EB">
        <w:rPr>
          <w:rFonts w:asciiTheme="majorHAnsi" w:hAnsiTheme="majorHAnsi" w:cstheme="majorHAnsi"/>
        </w:rPr>
        <w:t>boils, to let blood flow locally or distally. Other materials used in the early days of acupuncture included bone, silver, gold and bamboo fragments</w:t>
      </w:r>
      <w:r w:rsidR="00683F2C">
        <w:rPr>
          <w:rFonts w:asciiTheme="majorHAnsi" w:hAnsiTheme="majorHAnsi" w:cstheme="majorHAnsi"/>
        </w:rPr>
        <w:t xml:space="preserve"> </w:t>
      </w:r>
      <w:r w:rsidR="00683F2C" w:rsidRPr="00683F2C">
        <w:rPr>
          <w:rFonts w:asciiTheme="majorHAnsi" w:eastAsia="Times New Roman" w:hAnsiTheme="majorHAnsi" w:cstheme="majorHAnsi"/>
          <w:color w:val="000000"/>
          <w:shd w:val="clear" w:color="auto" w:fill="FFFFFF"/>
          <w:lang w:eastAsia="en-GB"/>
        </w:rPr>
        <w:t>(</w:t>
      </w:r>
      <w:proofErr w:type="spellStart"/>
      <w:r w:rsidR="00683F2C" w:rsidRPr="00683F2C">
        <w:rPr>
          <w:rFonts w:asciiTheme="majorHAnsi" w:eastAsia="Times New Roman" w:hAnsiTheme="majorHAnsi" w:cstheme="majorHAnsi"/>
          <w:color w:val="000000"/>
          <w:shd w:val="clear" w:color="auto" w:fill="FFFFFF"/>
          <w:lang w:eastAsia="en-GB"/>
        </w:rPr>
        <w:t>Bisogno</w:t>
      </w:r>
      <w:proofErr w:type="spellEnd"/>
      <w:r w:rsidR="00683F2C" w:rsidRPr="00683F2C">
        <w:rPr>
          <w:rFonts w:asciiTheme="majorHAnsi" w:eastAsia="Times New Roman" w:hAnsiTheme="majorHAnsi" w:cstheme="majorHAnsi"/>
          <w:color w:val="000000"/>
          <w:shd w:val="clear" w:color="auto" w:fill="FFFFFF"/>
          <w:lang w:eastAsia="en-GB"/>
        </w:rPr>
        <w:t>, 2021)</w:t>
      </w:r>
      <w:r w:rsidR="00683F2C" w:rsidRPr="00683F2C">
        <w:rPr>
          <w:rFonts w:asciiTheme="majorHAnsi" w:eastAsia="Times New Roman" w:hAnsiTheme="majorHAnsi" w:cstheme="majorHAnsi"/>
          <w:color w:val="000000"/>
          <w:shd w:val="clear" w:color="auto" w:fill="FFFFFF"/>
          <w:lang w:eastAsia="en-GB"/>
        </w:rPr>
        <w:t>.</w:t>
      </w:r>
    </w:p>
    <w:p w14:paraId="4329871A" w14:textId="4BDD1946" w:rsidR="000F6D6B" w:rsidRDefault="000F6D6B" w:rsidP="00060783">
      <w:pPr>
        <w:jc w:val="both"/>
        <w:rPr>
          <w:rFonts w:asciiTheme="majorHAnsi" w:hAnsiTheme="majorHAnsi" w:cstheme="majorHAnsi"/>
        </w:rPr>
      </w:pPr>
    </w:p>
    <w:p w14:paraId="29E52E63" w14:textId="583148E1" w:rsidR="001C32D6" w:rsidRDefault="001C32D6" w:rsidP="00060783">
      <w:pPr>
        <w:jc w:val="both"/>
        <w:rPr>
          <w:rFonts w:asciiTheme="majorHAnsi" w:hAnsiTheme="majorHAnsi" w:cstheme="majorHAnsi"/>
        </w:rPr>
      </w:pPr>
    </w:p>
    <w:p w14:paraId="25D66E5C" w14:textId="77777777" w:rsidR="00844404" w:rsidRDefault="00844404" w:rsidP="00263A5C">
      <w:pPr>
        <w:jc w:val="center"/>
        <w:rPr>
          <w:rFonts w:asciiTheme="majorHAnsi" w:hAnsiTheme="majorHAnsi" w:cstheme="majorHAnsi"/>
        </w:rPr>
      </w:pPr>
    </w:p>
    <w:p w14:paraId="2A75C560" w14:textId="4E79BBE7" w:rsidR="003A69EB" w:rsidRDefault="001C0AB9" w:rsidP="00263A5C">
      <w:pPr>
        <w:jc w:val="center"/>
        <w:rPr>
          <w:rFonts w:ascii="Tempus Sans ITC" w:hAnsi="Tempus Sans ITC" w:cstheme="majorHAnsi"/>
          <w:b/>
          <w:bCs/>
          <w:sz w:val="28"/>
          <w:szCs w:val="28"/>
        </w:rPr>
      </w:pPr>
      <w:r w:rsidRPr="00263A5C">
        <w:rPr>
          <w:rFonts w:ascii="Tempus Sans ITC" w:hAnsi="Tempus Sans ITC" w:cstheme="majorHAnsi"/>
          <w:b/>
          <w:bCs/>
          <w:sz w:val="28"/>
          <w:szCs w:val="28"/>
        </w:rPr>
        <w:t>OVERVIEW</w:t>
      </w:r>
      <w:r w:rsidR="008F6133">
        <w:rPr>
          <w:rFonts w:ascii="Tempus Sans ITC" w:hAnsi="Tempus Sans ITC" w:cstheme="majorHAnsi"/>
          <w:b/>
          <w:bCs/>
          <w:sz w:val="28"/>
          <w:szCs w:val="28"/>
        </w:rPr>
        <w:t xml:space="preserve"> (SARAY)</w:t>
      </w:r>
    </w:p>
    <w:p w14:paraId="480B80EA" w14:textId="77777777" w:rsidR="00C8620B" w:rsidRDefault="00C8620B" w:rsidP="00263A5C">
      <w:pPr>
        <w:jc w:val="center"/>
        <w:rPr>
          <w:rFonts w:ascii="Tempus Sans ITC" w:hAnsi="Tempus Sans ITC" w:cstheme="majorHAnsi"/>
          <w:b/>
          <w:bCs/>
          <w:sz w:val="28"/>
          <w:szCs w:val="28"/>
        </w:rPr>
      </w:pPr>
    </w:p>
    <w:p w14:paraId="6202ABC5" w14:textId="1B849F14" w:rsidR="00263A5C" w:rsidRDefault="00263A5C" w:rsidP="00263A5C">
      <w:pPr>
        <w:jc w:val="center"/>
        <w:rPr>
          <w:rFonts w:ascii="Tempus Sans ITC" w:hAnsi="Tempus Sans ITC" w:cstheme="majorHAnsi"/>
          <w:b/>
          <w:bCs/>
          <w:sz w:val="28"/>
          <w:szCs w:val="28"/>
        </w:rPr>
      </w:pPr>
    </w:p>
    <w:p w14:paraId="49D77511" w14:textId="73CDDB84" w:rsidR="00263A5C" w:rsidRDefault="004944B2" w:rsidP="00263A5C">
      <w:pPr>
        <w:jc w:val="both"/>
        <w:rPr>
          <w:rFonts w:asciiTheme="majorHAnsi" w:hAnsiTheme="majorHAnsi" w:cstheme="majorHAnsi"/>
        </w:rPr>
      </w:pPr>
      <w:r w:rsidRPr="004944B2">
        <w:rPr>
          <w:rFonts w:asciiTheme="majorHAnsi" w:hAnsiTheme="majorHAnsi" w:cstheme="majorHAnsi"/>
        </w:rPr>
        <w:t xml:space="preserve">The basis of acupuncture is expressed in </w:t>
      </w:r>
      <w:r w:rsidR="004F24EC">
        <w:rPr>
          <w:rFonts w:asciiTheme="majorHAnsi" w:hAnsiTheme="majorHAnsi" w:cstheme="majorHAnsi"/>
        </w:rPr>
        <w:t xml:space="preserve">the </w:t>
      </w:r>
      <w:r w:rsidRPr="004944B2">
        <w:rPr>
          <w:rFonts w:asciiTheme="majorHAnsi" w:hAnsiTheme="majorHAnsi" w:cstheme="majorHAnsi"/>
        </w:rPr>
        <w:t xml:space="preserve">aphorism: "free flow: there is no pain; no free flow: there is pain." In other words, any type of pain </w:t>
      </w:r>
      <w:r w:rsidR="00833195">
        <w:rPr>
          <w:rFonts w:asciiTheme="majorHAnsi" w:hAnsiTheme="majorHAnsi" w:cstheme="majorHAnsi"/>
        </w:rPr>
        <w:t>obstructs</w:t>
      </w:r>
      <w:r w:rsidRPr="004944B2">
        <w:rPr>
          <w:rFonts w:asciiTheme="majorHAnsi" w:hAnsiTheme="majorHAnsi" w:cstheme="majorHAnsi"/>
        </w:rPr>
        <w:t xml:space="preserve"> the</w:t>
      </w:r>
      <w:r w:rsidR="00833195">
        <w:rPr>
          <w:rFonts w:asciiTheme="majorHAnsi" w:hAnsiTheme="majorHAnsi" w:cstheme="majorHAnsi"/>
        </w:rPr>
        <w:t xml:space="preserve"> adequate </w:t>
      </w:r>
      <w:r w:rsidRPr="004944B2">
        <w:rPr>
          <w:rFonts w:asciiTheme="majorHAnsi" w:hAnsiTheme="majorHAnsi" w:cstheme="majorHAnsi"/>
        </w:rPr>
        <w:t>flow of Qi or life force. Acupuncture</w:t>
      </w:r>
      <w:r w:rsidR="00833195">
        <w:rPr>
          <w:rFonts w:asciiTheme="majorHAnsi" w:hAnsiTheme="majorHAnsi" w:cstheme="majorHAnsi"/>
        </w:rPr>
        <w:t xml:space="preserve"> restores </w:t>
      </w:r>
      <w:r w:rsidR="00EE0F68">
        <w:rPr>
          <w:rFonts w:asciiTheme="majorHAnsi" w:hAnsiTheme="majorHAnsi" w:cstheme="majorHAnsi"/>
        </w:rPr>
        <w:t>the flow of</w:t>
      </w:r>
      <w:r w:rsidRPr="004944B2">
        <w:rPr>
          <w:rFonts w:asciiTheme="majorHAnsi" w:hAnsiTheme="majorHAnsi" w:cstheme="majorHAnsi"/>
        </w:rPr>
        <w:t xml:space="preserve"> the Qi</w:t>
      </w:r>
      <w:r w:rsidR="00EE0F68">
        <w:rPr>
          <w:rFonts w:asciiTheme="majorHAnsi" w:hAnsiTheme="majorHAnsi" w:cstheme="majorHAnsi"/>
        </w:rPr>
        <w:t>.</w:t>
      </w:r>
      <w:r w:rsidRPr="004944B2">
        <w:rPr>
          <w:rFonts w:asciiTheme="majorHAnsi" w:hAnsiTheme="majorHAnsi" w:cstheme="majorHAnsi"/>
        </w:rPr>
        <w:t xml:space="preserve"> The selection of points is based on information obtained through four previous exams which involve looking, listening, asking and feeling. One of the unique features of Chinese clinical medicine is that all four exams are continuously updated, even within the same session. After applying needles and other techniques such as suction cups or moxibustion, an area of the body may be palped again, to assess whether the temperature, texture, or feeling of oppression or pain has changed.</w:t>
      </w:r>
    </w:p>
    <w:p w14:paraId="2808919F" w14:textId="6BC7373B" w:rsidR="00971016" w:rsidRDefault="00971016" w:rsidP="00263A5C">
      <w:pPr>
        <w:jc w:val="both"/>
        <w:rPr>
          <w:rFonts w:asciiTheme="majorHAnsi" w:hAnsiTheme="majorHAnsi" w:cstheme="majorHAnsi"/>
        </w:rPr>
      </w:pPr>
    </w:p>
    <w:p w14:paraId="25BE334D" w14:textId="16A36157" w:rsidR="007D2060" w:rsidRPr="00B70D04" w:rsidRDefault="00971016" w:rsidP="007D2060">
      <w:pPr>
        <w:rPr>
          <w:rFonts w:asciiTheme="majorHAnsi" w:eastAsia="Times New Roman" w:hAnsiTheme="majorHAnsi" w:cstheme="majorHAnsi"/>
          <w:lang w:eastAsia="en-GB"/>
        </w:rPr>
      </w:pPr>
      <w:r w:rsidRPr="00971016">
        <w:rPr>
          <w:rFonts w:asciiTheme="majorHAnsi" w:hAnsiTheme="majorHAnsi" w:cstheme="majorHAnsi"/>
        </w:rPr>
        <w:t xml:space="preserve">In acupuncture, pathologies are classified according to their location and quality. The location can be described according to the channel, organ, level, </w:t>
      </w:r>
      <w:proofErr w:type="spellStart"/>
      <w:r w:rsidRPr="00971016">
        <w:rPr>
          <w:rFonts w:asciiTheme="majorHAnsi" w:hAnsiTheme="majorHAnsi" w:cstheme="majorHAnsi"/>
        </w:rPr>
        <w:t>jiao</w:t>
      </w:r>
      <w:proofErr w:type="spellEnd"/>
      <w:r w:rsidRPr="00971016">
        <w:rPr>
          <w:rFonts w:asciiTheme="majorHAnsi" w:hAnsiTheme="majorHAnsi" w:cstheme="majorHAnsi"/>
        </w:rPr>
        <w:t>, element of the five phases, or substances (Qi, blood, phlegm, liquid, food) and whether its nature is fixed or changing in terms of location</w:t>
      </w:r>
      <w:r w:rsidR="00C23C78">
        <w:rPr>
          <w:rFonts w:asciiTheme="majorHAnsi" w:hAnsiTheme="majorHAnsi" w:cstheme="majorHAnsi"/>
        </w:rPr>
        <w:t xml:space="preserve"> </w:t>
      </w:r>
      <w:r w:rsidR="007D2060" w:rsidRPr="00B70D04">
        <w:rPr>
          <w:rFonts w:asciiTheme="majorHAnsi" w:eastAsia="Times New Roman" w:hAnsiTheme="majorHAnsi" w:cstheme="majorHAnsi"/>
          <w:color w:val="000000"/>
          <w:shd w:val="clear" w:color="auto" w:fill="FFFFFF"/>
          <w:lang w:eastAsia="en-GB"/>
        </w:rPr>
        <w:t>(Acupuncture Treatment Formulas, 2021)</w:t>
      </w:r>
      <w:r w:rsidR="00B70D04">
        <w:rPr>
          <w:rFonts w:asciiTheme="majorHAnsi" w:eastAsia="Times New Roman" w:hAnsiTheme="majorHAnsi" w:cstheme="majorHAnsi"/>
          <w:color w:val="000000"/>
          <w:shd w:val="clear" w:color="auto" w:fill="FFFFFF"/>
          <w:lang w:eastAsia="en-GB"/>
        </w:rPr>
        <w:t>.</w:t>
      </w:r>
    </w:p>
    <w:p w14:paraId="1207924E" w14:textId="3F86A9F3" w:rsidR="00E224A4" w:rsidRPr="00E224A4" w:rsidRDefault="00971016" w:rsidP="00E224A4">
      <w:pPr>
        <w:rPr>
          <w:rFonts w:asciiTheme="majorHAnsi" w:eastAsia="Times New Roman" w:hAnsiTheme="majorHAnsi" w:cstheme="majorHAnsi"/>
          <w:lang w:eastAsia="en-GB"/>
        </w:rPr>
      </w:pPr>
      <w:r w:rsidRPr="00971016">
        <w:rPr>
          <w:rFonts w:asciiTheme="majorHAnsi" w:hAnsiTheme="majorHAnsi" w:cstheme="majorHAnsi"/>
        </w:rPr>
        <w:t xml:space="preserve"> The qualities are recognized as wind, heat, cold, wet, dry, full or empty, growing or waning yin or yang. Location and quality change continuously. Instead of establishing a fixed diagnosis, clinical encounter becomes an interactive circle in which the following steps are determined by the changes that are taking place in the patient. The evaluation becomes </w:t>
      </w:r>
      <w:proofErr w:type="gramStart"/>
      <w:r w:rsidRPr="00971016">
        <w:rPr>
          <w:rFonts w:asciiTheme="majorHAnsi" w:hAnsiTheme="majorHAnsi" w:cstheme="majorHAnsi"/>
        </w:rPr>
        <w:t>treatment</w:t>
      </w:r>
      <w:proofErr w:type="gramEnd"/>
      <w:r w:rsidRPr="00971016">
        <w:rPr>
          <w:rFonts w:asciiTheme="majorHAnsi" w:hAnsiTheme="majorHAnsi" w:cstheme="majorHAnsi"/>
        </w:rPr>
        <w:t xml:space="preserve"> and the treatment becomes evaluation. An expert practitioner has a sense of direction that will take a particular disorder from changes in the patient's tongue, pulse, stool, urine, menstruation, sleep, mucous membranes, thirst, sweat, sensation or pain, and even emotional changes. Acupuncture point prescriptions are continuously modified to fit the patient's changing presentation. Chinese acupuncture, shaped by Buddhist and Taoist philosophies, is based on the fact that the only constant in life is change</w:t>
      </w:r>
      <w:r w:rsidR="00E224A4">
        <w:rPr>
          <w:rFonts w:asciiTheme="majorHAnsi" w:hAnsiTheme="majorHAnsi" w:cstheme="majorHAnsi"/>
        </w:rPr>
        <w:t xml:space="preserve"> </w:t>
      </w:r>
      <w:r w:rsidR="00E224A4" w:rsidRPr="00E224A4">
        <w:rPr>
          <w:rFonts w:asciiTheme="majorHAnsi" w:eastAsia="Times New Roman" w:hAnsiTheme="majorHAnsi" w:cstheme="majorHAnsi"/>
          <w:color w:val="000000"/>
          <w:shd w:val="clear" w:color="auto" w:fill="FFFFFF"/>
          <w:lang w:eastAsia="en-GB"/>
        </w:rPr>
        <w:t>(</w:t>
      </w:r>
      <w:proofErr w:type="spellStart"/>
      <w:r w:rsidR="00E224A4" w:rsidRPr="00E224A4">
        <w:rPr>
          <w:rFonts w:asciiTheme="majorHAnsi" w:eastAsia="Times New Roman" w:hAnsiTheme="majorHAnsi" w:cstheme="majorHAnsi"/>
          <w:color w:val="000000"/>
          <w:shd w:val="clear" w:color="auto" w:fill="FFFFFF"/>
          <w:lang w:eastAsia="en-GB"/>
        </w:rPr>
        <w:t>Bisogno</w:t>
      </w:r>
      <w:proofErr w:type="spellEnd"/>
      <w:r w:rsidR="00E224A4" w:rsidRPr="00E224A4">
        <w:rPr>
          <w:rFonts w:asciiTheme="majorHAnsi" w:eastAsia="Times New Roman" w:hAnsiTheme="majorHAnsi" w:cstheme="majorHAnsi"/>
          <w:color w:val="000000"/>
          <w:shd w:val="clear" w:color="auto" w:fill="FFFFFF"/>
          <w:lang w:eastAsia="en-GB"/>
        </w:rPr>
        <w:t>, 2021)</w:t>
      </w:r>
      <w:r w:rsidR="00E224A4">
        <w:rPr>
          <w:rFonts w:asciiTheme="majorHAnsi" w:eastAsia="Times New Roman" w:hAnsiTheme="majorHAnsi" w:cstheme="majorHAnsi"/>
          <w:color w:val="000000"/>
          <w:shd w:val="clear" w:color="auto" w:fill="FFFFFF"/>
          <w:lang w:eastAsia="en-GB"/>
        </w:rPr>
        <w:t>.</w:t>
      </w:r>
    </w:p>
    <w:p w14:paraId="549ED4A8" w14:textId="478474EE" w:rsidR="00971016" w:rsidRDefault="00971016" w:rsidP="00263A5C">
      <w:pPr>
        <w:jc w:val="both"/>
        <w:rPr>
          <w:rFonts w:asciiTheme="majorHAnsi" w:hAnsiTheme="majorHAnsi" w:cstheme="majorHAnsi"/>
        </w:rPr>
      </w:pPr>
    </w:p>
    <w:p w14:paraId="77F7118D" w14:textId="5C694488" w:rsidR="00FA3EFA" w:rsidRDefault="00FA3EFA" w:rsidP="00263A5C">
      <w:pPr>
        <w:jc w:val="both"/>
        <w:rPr>
          <w:rFonts w:asciiTheme="majorHAnsi" w:hAnsiTheme="majorHAnsi" w:cstheme="majorHAnsi"/>
        </w:rPr>
      </w:pPr>
    </w:p>
    <w:p w14:paraId="4D770E6A" w14:textId="6B70DFC2" w:rsidR="00FA3EFA" w:rsidRDefault="00FA3EFA" w:rsidP="00263A5C">
      <w:pPr>
        <w:jc w:val="both"/>
        <w:rPr>
          <w:rFonts w:asciiTheme="majorHAnsi" w:hAnsiTheme="majorHAnsi" w:cstheme="majorHAnsi"/>
        </w:rPr>
      </w:pPr>
    </w:p>
    <w:p w14:paraId="45587442" w14:textId="20FA56F7" w:rsidR="00FA3EFA" w:rsidRDefault="00FA3EFA" w:rsidP="00FA3EFA">
      <w:pPr>
        <w:jc w:val="center"/>
        <w:rPr>
          <w:rFonts w:ascii="Tempus Sans ITC" w:hAnsi="Tempus Sans ITC" w:cstheme="majorHAnsi"/>
          <w:b/>
          <w:bCs/>
          <w:sz w:val="28"/>
          <w:szCs w:val="28"/>
        </w:rPr>
      </w:pPr>
      <w:r w:rsidRPr="001C45B0">
        <w:rPr>
          <w:rFonts w:ascii="Tempus Sans ITC" w:hAnsi="Tempus Sans ITC" w:cstheme="majorHAnsi"/>
          <w:b/>
          <w:bCs/>
          <w:sz w:val="28"/>
          <w:szCs w:val="28"/>
        </w:rPr>
        <w:t>USES</w:t>
      </w:r>
      <w:r w:rsidR="008F6133">
        <w:rPr>
          <w:rFonts w:ascii="Tempus Sans ITC" w:hAnsi="Tempus Sans ITC" w:cstheme="majorHAnsi"/>
          <w:b/>
          <w:bCs/>
          <w:sz w:val="28"/>
          <w:szCs w:val="28"/>
        </w:rPr>
        <w:t xml:space="preserve"> (JENNIFER)</w:t>
      </w:r>
    </w:p>
    <w:p w14:paraId="3EE6FD60" w14:textId="77777777" w:rsidR="00AC281D" w:rsidRPr="001C45B0" w:rsidRDefault="00AC281D" w:rsidP="00FA3EFA">
      <w:pPr>
        <w:jc w:val="center"/>
        <w:rPr>
          <w:rFonts w:ascii="Tempus Sans ITC" w:hAnsi="Tempus Sans ITC" w:cstheme="majorHAnsi"/>
          <w:b/>
          <w:bCs/>
          <w:sz w:val="28"/>
          <w:szCs w:val="28"/>
        </w:rPr>
      </w:pPr>
    </w:p>
    <w:p w14:paraId="6D70D380" w14:textId="77777777" w:rsidR="00FA3EFA" w:rsidRDefault="00FA3EFA" w:rsidP="00FA3EFA">
      <w:pPr>
        <w:jc w:val="both"/>
        <w:rPr>
          <w:rFonts w:asciiTheme="majorHAnsi" w:hAnsiTheme="majorHAnsi" w:cstheme="majorHAnsi"/>
        </w:rPr>
      </w:pPr>
    </w:p>
    <w:p w14:paraId="1C6ED94D" w14:textId="77777777" w:rsidR="00FA3EFA" w:rsidRPr="00844404" w:rsidRDefault="00FA3EFA" w:rsidP="00FA3EFA">
      <w:pPr>
        <w:pStyle w:val="paragraph"/>
        <w:spacing w:before="0" w:beforeAutospacing="0" w:after="0" w:afterAutospacing="0"/>
        <w:textAlignment w:val="baseline"/>
        <w:rPr>
          <w:rFonts w:ascii="Segoe UI" w:hAnsi="Segoe UI" w:cs="Segoe UI"/>
        </w:rPr>
      </w:pPr>
      <w:r w:rsidRPr="00844404">
        <w:rPr>
          <w:rStyle w:val="normaltextrun"/>
          <w:rFonts w:ascii="Calibri Light" w:hAnsi="Calibri Light" w:cs="Calibri Light"/>
          <w:lang w:val="en-US"/>
        </w:rPr>
        <w:t>From the</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perspective of traditional Chinese medicine, acupuncture relieves stress by promoting</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the movement of the QI in the body. </w:t>
      </w:r>
      <w:r w:rsidRPr="00844404">
        <w:rPr>
          <w:rStyle w:val="eop"/>
          <w:rFonts w:ascii="Calibri Light" w:hAnsi="Calibri Light" w:cs="Calibri Light"/>
        </w:rPr>
        <w:t> </w:t>
      </w:r>
    </w:p>
    <w:p w14:paraId="639325EE" w14:textId="77777777" w:rsidR="00FA3EFA" w:rsidRPr="00844404" w:rsidRDefault="00FA3EFA" w:rsidP="00FA3EFA">
      <w:pPr>
        <w:pStyle w:val="paragraph"/>
        <w:spacing w:before="0" w:beforeAutospacing="0" w:after="0" w:afterAutospacing="0"/>
        <w:textAlignment w:val="baseline"/>
        <w:rPr>
          <w:rFonts w:ascii="Segoe UI" w:hAnsi="Segoe UI" w:cs="Segoe UI"/>
        </w:rPr>
      </w:pPr>
      <w:r w:rsidRPr="00844404">
        <w:rPr>
          <w:rStyle w:val="normaltextrun"/>
          <w:rFonts w:ascii="Calibri Light" w:hAnsi="Calibri Light" w:cs="Calibri Light"/>
          <w:lang w:val="en-US"/>
        </w:rPr>
        <w:t>The energy usually flows</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smoothly throughout the body and can become stuck or scattered</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due to stress or disease this can lead</w:t>
      </w:r>
      <w:r w:rsidRPr="00844404">
        <w:rPr>
          <w:rStyle w:val="apple-converted-space"/>
          <w:rFonts w:ascii="Calibri Light" w:hAnsi="Calibri Light" w:cs="Calibri Light"/>
          <w:lang w:val="en-US"/>
        </w:rPr>
        <w:t> </w:t>
      </w:r>
      <w:proofErr w:type="gramStart"/>
      <w:r w:rsidRPr="00844404">
        <w:rPr>
          <w:rStyle w:val="normaltextrun"/>
          <w:rFonts w:ascii="Calibri Light" w:hAnsi="Calibri Light" w:cs="Calibri Light"/>
          <w:color w:val="000000"/>
          <w:shd w:val="clear" w:color="auto" w:fill="EAEEFF"/>
          <w:lang w:val="en-US"/>
        </w:rPr>
        <w:t>to</w:t>
      </w:r>
      <w:r w:rsidRPr="00844404">
        <w:rPr>
          <w:rStyle w:val="apple-converted-space"/>
          <w:rFonts w:ascii="Calibri Light" w:hAnsi="Calibri Light" w:cs="Calibri Light"/>
          <w:color w:val="000000"/>
          <w:shd w:val="clear" w:color="auto" w:fill="EAEEFF"/>
          <w:lang w:val="en-US"/>
        </w:rPr>
        <w:t> </w:t>
      </w:r>
      <w:r w:rsidRPr="00844404">
        <w:rPr>
          <w:rStyle w:val="normaltextrun"/>
          <w:rFonts w:ascii="Calibri Light" w:hAnsi="Calibri Light" w:cs="Calibri Light"/>
          <w:color w:val="000000"/>
          <w:shd w:val="clear" w:color="auto" w:fill="EAEEFF"/>
          <w:lang w:val="en-US"/>
        </w:rPr>
        <w:t>:</w:t>
      </w:r>
      <w:proofErr w:type="gramEnd"/>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muscle tension. </w:t>
      </w:r>
      <w:r w:rsidRPr="00844404">
        <w:rPr>
          <w:rStyle w:val="eop"/>
          <w:rFonts w:ascii="Calibri Light" w:hAnsi="Calibri Light" w:cs="Calibri Light"/>
        </w:rPr>
        <w:t> </w:t>
      </w:r>
    </w:p>
    <w:p w14:paraId="1F22F5D4" w14:textId="77777777" w:rsidR="00FA3EFA" w:rsidRPr="00844404" w:rsidRDefault="00FA3EFA" w:rsidP="00FA3EFA">
      <w:pPr>
        <w:pStyle w:val="paragraph"/>
        <w:spacing w:before="0" w:beforeAutospacing="0" w:after="0" w:afterAutospacing="0"/>
        <w:textAlignment w:val="baseline"/>
        <w:rPr>
          <w:rFonts w:ascii="Segoe UI" w:hAnsi="Segoe UI" w:cs="Segoe UI"/>
        </w:rPr>
      </w:pPr>
      <w:r w:rsidRPr="00844404">
        <w:rPr>
          <w:rStyle w:val="normaltextrun"/>
          <w:rFonts w:ascii="Calibri Light" w:hAnsi="Calibri Light" w:cs="Calibri Light"/>
          <w:lang w:val="en-US"/>
        </w:rPr>
        <w:t>Acupuncture</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is a</w:t>
      </w:r>
      <w:r w:rsidRPr="00844404">
        <w:rPr>
          <w:rStyle w:val="apple-converted-space"/>
          <w:rFonts w:ascii="Calibri Light" w:hAnsi="Calibri Light" w:cs="Calibri Light"/>
          <w:lang w:val="en-US"/>
        </w:rPr>
        <w:t> </w:t>
      </w:r>
      <w:proofErr w:type="gramStart"/>
      <w:r w:rsidRPr="00844404">
        <w:rPr>
          <w:rStyle w:val="normaltextrun"/>
          <w:rFonts w:ascii="Calibri Light" w:hAnsi="Calibri Light" w:cs="Calibri Light"/>
          <w:lang w:val="en-US"/>
        </w:rPr>
        <w:t>short term</w:t>
      </w:r>
      <w:proofErr w:type="gramEnd"/>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relief for chronic back pain. </w:t>
      </w:r>
      <w:r w:rsidRPr="00844404">
        <w:rPr>
          <w:rStyle w:val="eop"/>
          <w:rFonts w:ascii="Calibri Light" w:hAnsi="Calibri Light" w:cs="Calibri Light"/>
        </w:rPr>
        <w:t> </w:t>
      </w:r>
    </w:p>
    <w:p w14:paraId="1B3D7BBE" w14:textId="77777777" w:rsidR="00FA3EFA" w:rsidRPr="00844404" w:rsidRDefault="00FA3EFA" w:rsidP="00FA3EFA">
      <w:pPr>
        <w:pStyle w:val="paragraph"/>
        <w:spacing w:before="0" w:beforeAutospacing="0" w:after="0" w:afterAutospacing="0"/>
        <w:textAlignment w:val="baseline"/>
        <w:rPr>
          <w:rFonts w:ascii="Segoe UI" w:hAnsi="Segoe UI" w:cs="Segoe UI"/>
        </w:rPr>
      </w:pPr>
      <w:r w:rsidRPr="00844404">
        <w:rPr>
          <w:rStyle w:val="normaltextrun"/>
          <w:rFonts w:ascii="Calibri Light" w:hAnsi="Calibri Light" w:cs="Calibri Light"/>
          <w:lang w:val="en-US"/>
        </w:rPr>
        <w:t>Acupuncture is a</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well-regulated procedure. </w:t>
      </w:r>
      <w:r w:rsidRPr="00844404">
        <w:rPr>
          <w:rStyle w:val="eop"/>
          <w:rFonts w:ascii="Calibri Light" w:hAnsi="Calibri Light" w:cs="Calibri Light"/>
        </w:rPr>
        <w:t> </w:t>
      </w:r>
    </w:p>
    <w:p w14:paraId="20C0E491" w14:textId="77777777" w:rsidR="00FA3EFA" w:rsidRPr="00844404" w:rsidRDefault="00FA3EFA" w:rsidP="00FA3EFA">
      <w:pPr>
        <w:pStyle w:val="paragraph"/>
        <w:spacing w:before="0" w:beforeAutospacing="0" w:after="0" w:afterAutospacing="0"/>
        <w:textAlignment w:val="baseline"/>
        <w:rPr>
          <w:rFonts w:ascii="Segoe UI" w:hAnsi="Segoe UI" w:cs="Segoe UI"/>
        </w:rPr>
      </w:pPr>
      <w:r w:rsidRPr="00844404">
        <w:rPr>
          <w:rStyle w:val="normaltextrun"/>
          <w:rFonts w:ascii="Calibri Light" w:hAnsi="Calibri Light" w:cs="Calibri Light"/>
          <w:lang w:val="en-US"/>
        </w:rPr>
        <w:t>Needless are inserted</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at strategic</w:t>
      </w:r>
      <w:r w:rsidRPr="00844404">
        <w:rPr>
          <w:rStyle w:val="apple-converted-space"/>
          <w:rFonts w:ascii="Calibri Light" w:hAnsi="Calibri Light" w:cs="Calibri Light"/>
          <w:lang w:val="en-US"/>
        </w:rPr>
        <w:t> </w:t>
      </w:r>
      <w:proofErr w:type="gramStart"/>
      <w:r w:rsidRPr="00844404">
        <w:rPr>
          <w:rStyle w:val="normaltextrun"/>
          <w:rFonts w:ascii="Calibri Light" w:hAnsi="Calibri Light" w:cs="Calibri Light"/>
          <w:lang w:val="en-US"/>
        </w:rPr>
        <w:t>points  to</w:t>
      </w:r>
      <w:proofErr w:type="gramEnd"/>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stimulate</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the flow of energy throughout the body. </w:t>
      </w:r>
      <w:r w:rsidRPr="00844404">
        <w:rPr>
          <w:rStyle w:val="eop"/>
          <w:rFonts w:ascii="Calibri Light" w:hAnsi="Calibri Light" w:cs="Calibri Light"/>
        </w:rPr>
        <w:t> </w:t>
      </w:r>
    </w:p>
    <w:p w14:paraId="230D5F87" w14:textId="77777777" w:rsidR="00FA3EFA" w:rsidRPr="00844404" w:rsidRDefault="00FA3EFA" w:rsidP="00FA3EFA">
      <w:pPr>
        <w:pStyle w:val="paragraph"/>
        <w:spacing w:before="0" w:beforeAutospacing="0" w:after="0" w:afterAutospacing="0"/>
        <w:textAlignment w:val="baseline"/>
        <w:rPr>
          <w:rFonts w:ascii="Segoe UI" w:hAnsi="Segoe UI" w:cs="Segoe UI"/>
        </w:rPr>
      </w:pPr>
      <w:r w:rsidRPr="00844404">
        <w:rPr>
          <w:rStyle w:val="normaltextrun"/>
          <w:rFonts w:ascii="Calibri Light" w:hAnsi="Calibri Light" w:cs="Calibri Light"/>
          <w:lang w:val="en-US"/>
        </w:rPr>
        <w:t>Acupuncture can have</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side effects as well</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which include</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bleeding, soreness or bruising</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at the side of the</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needles</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insertion,</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internal bleeding,</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 xml:space="preserve">convulsions, nerve damage, hepatitis </w:t>
      </w:r>
      <w:proofErr w:type="gramStart"/>
      <w:r w:rsidRPr="00844404">
        <w:rPr>
          <w:rStyle w:val="normaltextrun"/>
          <w:rFonts w:ascii="Calibri Light" w:hAnsi="Calibri Light" w:cs="Calibri Light"/>
          <w:lang w:val="en-US"/>
        </w:rPr>
        <w:t>B .</w:t>
      </w:r>
      <w:proofErr w:type="gramEnd"/>
      <w:r w:rsidRPr="00844404">
        <w:rPr>
          <w:rStyle w:val="eop"/>
          <w:rFonts w:ascii="Calibri Light" w:hAnsi="Calibri Light" w:cs="Calibri Light"/>
        </w:rPr>
        <w:t> </w:t>
      </w:r>
    </w:p>
    <w:p w14:paraId="53167125" w14:textId="77777777" w:rsidR="00FA3EFA" w:rsidRPr="00844404" w:rsidRDefault="00FA3EFA" w:rsidP="00FA3EFA">
      <w:pPr>
        <w:pStyle w:val="paragraph"/>
        <w:spacing w:before="0" w:beforeAutospacing="0" w:after="0" w:afterAutospacing="0"/>
        <w:textAlignment w:val="baseline"/>
        <w:rPr>
          <w:rFonts w:ascii="Segoe UI" w:hAnsi="Segoe UI" w:cs="Segoe UI"/>
        </w:rPr>
      </w:pPr>
      <w:r w:rsidRPr="00844404">
        <w:rPr>
          <w:rStyle w:val="normaltextrun"/>
          <w:rFonts w:ascii="Calibri Light" w:hAnsi="Calibri Light" w:cs="Calibri Light"/>
          <w:lang w:val="en-US"/>
        </w:rPr>
        <w:t>Acupuncture</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has also been shown to produce short term</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analgesia. </w:t>
      </w:r>
      <w:r w:rsidRPr="00844404">
        <w:rPr>
          <w:rStyle w:val="eop"/>
          <w:rFonts w:ascii="Calibri Light" w:hAnsi="Calibri Light" w:cs="Calibri Light"/>
        </w:rPr>
        <w:t> </w:t>
      </w:r>
    </w:p>
    <w:p w14:paraId="1EFF6DA3" w14:textId="77777777" w:rsidR="00FA3EFA" w:rsidRPr="00844404" w:rsidRDefault="00FA3EFA" w:rsidP="00FA3EFA">
      <w:pPr>
        <w:pStyle w:val="paragraph"/>
        <w:spacing w:before="0" w:beforeAutospacing="0" w:after="0" w:afterAutospacing="0"/>
        <w:textAlignment w:val="baseline"/>
        <w:rPr>
          <w:rFonts w:ascii="Segoe UI" w:hAnsi="Segoe UI" w:cs="Segoe UI"/>
        </w:rPr>
      </w:pPr>
      <w:r w:rsidRPr="00844404">
        <w:rPr>
          <w:rStyle w:val="normaltextrun"/>
          <w:rFonts w:ascii="Calibri Light" w:hAnsi="Calibri Light" w:cs="Calibri Light"/>
          <w:lang w:val="en-US"/>
        </w:rPr>
        <w:t>Acupuncture</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may help relieve dental pain by stimulating</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nerves located in the muscles</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which leads to release of endorphins</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and other</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neuron moral</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factors </w:t>
      </w:r>
      <w:r w:rsidRPr="00844404">
        <w:rPr>
          <w:rStyle w:val="eop"/>
          <w:rFonts w:ascii="Calibri Light" w:hAnsi="Calibri Light" w:cs="Calibri Light"/>
        </w:rPr>
        <w:t> </w:t>
      </w:r>
    </w:p>
    <w:p w14:paraId="481DCDD9" w14:textId="77777777" w:rsidR="00FA3EFA" w:rsidRPr="00844404" w:rsidRDefault="00FA3EFA" w:rsidP="00FA3EFA">
      <w:pPr>
        <w:pStyle w:val="paragraph"/>
        <w:spacing w:before="0" w:beforeAutospacing="0" w:after="0" w:afterAutospacing="0"/>
        <w:textAlignment w:val="baseline"/>
        <w:rPr>
          <w:rFonts w:ascii="Segoe UI" w:hAnsi="Segoe UI" w:cs="Segoe UI"/>
        </w:rPr>
      </w:pPr>
      <w:r w:rsidRPr="00844404">
        <w:rPr>
          <w:rStyle w:val="normaltextrun"/>
          <w:rFonts w:ascii="Calibri Light" w:hAnsi="Calibri Light" w:cs="Calibri Light"/>
          <w:lang w:val="en-US"/>
        </w:rPr>
        <w:t>Is</w:t>
      </w:r>
      <w:r w:rsidRPr="00844404">
        <w:rPr>
          <w:rStyle w:val="apple-converted-space"/>
          <w:rFonts w:ascii="Calibri Light" w:hAnsi="Calibri Light" w:cs="Calibri Light"/>
          <w:lang w:val="en-US"/>
        </w:rPr>
        <w:t> </w:t>
      </w:r>
      <w:proofErr w:type="gramStart"/>
      <w:r w:rsidRPr="00844404">
        <w:rPr>
          <w:rStyle w:val="normaltextrun"/>
          <w:rFonts w:ascii="Calibri Light" w:hAnsi="Calibri Light" w:cs="Calibri Light"/>
          <w:lang w:val="en-US"/>
        </w:rPr>
        <w:t>proven  that</w:t>
      </w:r>
      <w:proofErr w:type="gramEnd"/>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acupuncture</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is useful alternative to relieve</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symptoms of breast cancer by</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improving QOL.</w:t>
      </w:r>
      <w:r w:rsidRPr="00844404">
        <w:rPr>
          <w:rStyle w:val="eop"/>
          <w:rFonts w:ascii="Calibri Light" w:hAnsi="Calibri Light" w:cs="Calibri Light"/>
        </w:rPr>
        <w:t> </w:t>
      </w:r>
    </w:p>
    <w:p w14:paraId="3A6ECA2F" w14:textId="77777777" w:rsidR="00FA3EFA" w:rsidRPr="00844404" w:rsidRDefault="00FA3EFA" w:rsidP="00FA3EFA">
      <w:pPr>
        <w:pStyle w:val="paragraph"/>
        <w:spacing w:before="0" w:beforeAutospacing="0" w:after="0" w:afterAutospacing="0"/>
        <w:textAlignment w:val="baseline"/>
        <w:rPr>
          <w:rFonts w:ascii="Segoe UI" w:hAnsi="Segoe UI" w:cs="Segoe UI"/>
        </w:rPr>
      </w:pPr>
      <w:r w:rsidRPr="00844404">
        <w:rPr>
          <w:rStyle w:val="normaltextrun"/>
          <w:rFonts w:ascii="Calibri Light" w:hAnsi="Calibri Light" w:cs="Calibri Light"/>
          <w:lang w:val="en-US"/>
        </w:rPr>
        <w:t>Acupuncture effectively improves the blood pressure during</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the treatment with minimal</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side effects. </w:t>
      </w:r>
      <w:r w:rsidRPr="00844404">
        <w:rPr>
          <w:rStyle w:val="eop"/>
          <w:rFonts w:ascii="Calibri Light" w:hAnsi="Calibri Light" w:cs="Calibri Light"/>
        </w:rPr>
        <w:t> </w:t>
      </w:r>
    </w:p>
    <w:p w14:paraId="474F4A6F" w14:textId="25EB0EB2" w:rsidR="00FA3EFA" w:rsidRDefault="00FA3EFA" w:rsidP="00FA3EFA">
      <w:pPr>
        <w:pStyle w:val="paragraph"/>
        <w:spacing w:before="0" w:beforeAutospacing="0" w:after="0" w:afterAutospacing="0"/>
        <w:textAlignment w:val="baseline"/>
        <w:rPr>
          <w:rStyle w:val="eop"/>
          <w:rFonts w:ascii="Calibri Light" w:hAnsi="Calibri Light" w:cs="Calibri Light"/>
        </w:rPr>
      </w:pPr>
      <w:r w:rsidRPr="00844404">
        <w:rPr>
          <w:rStyle w:val="normaltextrun"/>
          <w:rFonts w:ascii="Calibri Light" w:hAnsi="Calibri Light" w:cs="Calibri Light"/>
          <w:lang w:val="en-US"/>
        </w:rPr>
        <w:t>Patients with mild or moderate</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hypertension who want to avoid</w:t>
      </w:r>
      <w:r w:rsidRPr="00844404">
        <w:rPr>
          <w:rStyle w:val="apple-converted-space"/>
          <w:rFonts w:ascii="Calibri Light" w:hAnsi="Calibri Light" w:cs="Calibri Light"/>
          <w:lang w:val="en-US"/>
        </w:rPr>
        <w:t> </w:t>
      </w:r>
      <w:r w:rsidRPr="00844404">
        <w:rPr>
          <w:rStyle w:val="normaltextrun"/>
          <w:rFonts w:ascii="Calibri Light" w:hAnsi="Calibri Light" w:cs="Calibri Light"/>
          <w:lang w:val="en-US"/>
        </w:rPr>
        <w:t>drug therapy can depend on acupuncture. </w:t>
      </w:r>
      <w:r w:rsidRPr="00844404">
        <w:rPr>
          <w:rStyle w:val="eop"/>
          <w:rFonts w:ascii="Calibri Light" w:hAnsi="Calibri Light" w:cs="Calibri Light"/>
        </w:rPr>
        <w:t> </w:t>
      </w:r>
    </w:p>
    <w:p w14:paraId="459F7EFB" w14:textId="12D7457E" w:rsidR="00C45C91" w:rsidRDefault="00C45C91" w:rsidP="00FA3EFA">
      <w:pPr>
        <w:pStyle w:val="paragraph"/>
        <w:spacing w:before="0" w:beforeAutospacing="0" w:after="0" w:afterAutospacing="0"/>
        <w:textAlignment w:val="baseline"/>
        <w:rPr>
          <w:rStyle w:val="eop"/>
          <w:rFonts w:ascii="Calibri Light" w:hAnsi="Calibri Light" w:cs="Calibri Light"/>
        </w:rPr>
      </w:pPr>
    </w:p>
    <w:p w14:paraId="6791B23C" w14:textId="5B6FA23A" w:rsidR="00C45C91" w:rsidRDefault="00C45C91" w:rsidP="00FA3EFA">
      <w:pPr>
        <w:pStyle w:val="paragraph"/>
        <w:spacing w:before="0" w:beforeAutospacing="0" w:after="0" w:afterAutospacing="0"/>
        <w:textAlignment w:val="baseline"/>
        <w:rPr>
          <w:rStyle w:val="eop"/>
          <w:rFonts w:ascii="Calibri Light" w:hAnsi="Calibri Light" w:cs="Calibri Light"/>
        </w:rPr>
      </w:pPr>
    </w:p>
    <w:p w14:paraId="3C599B4B" w14:textId="3E9315D4" w:rsidR="00C45C91" w:rsidRDefault="00AC281D" w:rsidP="00C45C91">
      <w:pPr>
        <w:shd w:val="clear" w:color="auto" w:fill="FFFFFF"/>
        <w:jc w:val="center"/>
        <w:rPr>
          <w:rFonts w:ascii="Tempus Sans ITC" w:eastAsia="Times New Roman" w:hAnsi="Tempus Sans ITC" w:cs="Arial"/>
          <w:b/>
          <w:bCs/>
          <w:color w:val="222222"/>
          <w:sz w:val="28"/>
          <w:szCs w:val="28"/>
          <w:lang w:eastAsia="en-GB"/>
        </w:rPr>
      </w:pPr>
      <w:r w:rsidRPr="00AC281D">
        <w:rPr>
          <w:rFonts w:ascii="Tempus Sans ITC" w:eastAsia="Times New Roman" w:hAnsi="Tempus Sans ITC" w:cs="Arial"/>
          <w:b/>
          <w:bCs/>
          <w:color w:val="222222"/>
          <w:sz w:val="28"/>
          <w:szCs w:val="28"/>
          <w:lang w:eastAsia="en-GB"/>
        </w:rPr>
        <w:t>EFFICACY (RAFAELA)</w:t>
      </w:r>
    </w:p>
    <w:p w14:paraId="2BB94A92" w14:textId="77777777" w:rsidR="00AC281D" w:rsidRPr="00AC281D" w:rsidRDefault="00AC281D" w:rsidP="00C45C91">
      <w:pPr>
        <w:shd w:val="clear" w:color="auto" w:fill="FFFFFF"/>
        <w:jc w:val="center"/>
        <w:rPr>
          <w:rFonts w:ascii="Tempus Sans ITC" w:eastAsia="Times New Roman" w:hAnsi="Tempus Sans ITC" w:cs="Arial"/>
          <w:b/>
          <w:bCs/>
          <w:color w:val="222222"/>
          <w:sz w:val="28"/>
          <w:szCs w:val="28"/>
          <w:lang w:eastAsia="en-GB"/>
        </w:rPr>
      </w:pPr>
    </w:p>
    <w:p w14:paraId="54A763FC" w14:textId="77777777" w:rsidR="00C45C91" w:rsidRPr="00C45C91" w:rsidRDefault="00C45C91" w:rsidP="00C45C91">
      <w:pPr>
        <w:shd w:val="clear" w:color="auto" w:fill="FFFFFF"/>
        <w:jc w:val="center"/>
        <w:rPr>
          <w:rFonts w:ascii="Tempus Sans ITC" w:eastAsia="Times New Roman" w:hAnsi="Tempus Sans ITC" w:cs="Arial"/>
          <w:color w:val="222222"/>
          <w:sz w:val="28"/>
          <w:szCs w:val="28"/>
          <w:lang w:eastAsia="en-GB"/>
        </w:rPr>
      </w:pPr>
    </w:p>
    <w:p w14:paraId="34B3AF49"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r w:rsidRPr="00AC281D">
        <w:rPr>
          <w:rFonts w:asciiTheme="majorHAnsi" w:eastAsia="Times New Roman" w:hAnsiTheme="majorHAnsi" w:cstheme="majorHAnsi"/>
          <w:color w:val="222222"/>
          <w:lang w:eastAsia="en-GB"/>
        </w:rPr>
        <w:t>Acupuncture: what is good for the body, and the efficacy of acupuncture…</w:t>
      </w:r>
    </w:p>
    <w:p w14:paraId="6C585D35"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p>
    <w:p w14:paraId="14FCA45B"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r w:rsidRPr="00AC281D">
        <w:rPr>
          <w:rFonts w:asciiTheme="majorHAnsi" w:eastAsia="Times New Roman" w:hAnsiTheme="majorHAnsi" w:cstheme="majorHAnsi"/>
          <w:color w:val="222222"/>
          <w:lang w:eastAsia="en-GB"/>
        </w:rPr>
        <w:t>Acupuncture is gaining popularity among patients looking for non-standard and safe methods of treatment and for physicians who prefer alternative therapies. The secret to the success of acupuncture lies in its beneficial properties.</w:t>
      </w:r>
    </w:p>
    <w:p w14:paraId="3B39F254"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p>
    <w:p w14:paraId="39124DFE"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r w:rsidRPr="00AC281D">
        <w:rPr>
          <w:rFonts w:asciiTheme="majorHAnsi" w:eastAsia="Times New Roman" w:hAnsiTheme="majorHAnsi" w:cstheme="majorHAnsi"/>
          <w:color w:val="222222"/>
          <w:lang w:eastAsia="en-GB"/>
        </w:rPr>
        <w:t>Indeed, according to many medical practitioners, acupuncture is good for health.</w:t>
      </w:r>
    </w:p>
    <w:p w14:paraId="0E46DC13"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p>
    <w:p w14:paraId="4F756D5D"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r w:rsidRPr="00AC281D">
        <w:rPr>
          <w:rFonts w:asciiTheme="majorHAnsi" w:eastAsia="Times New Roman" w:hAnsiTheme="majorHAnsi" w:cstheme="majorHAnsi"/>
          <w:color w:val="222222"/>
          <w:lang w:eastAsia="en-GB"/>
        </w:rPr>
        <w:t>With properly performed reflexology sessions:</w:t>
      </w:r>
    </w:p>
    <w:p w14:paraId="66F165EB"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p>
    <w:p w14:paraId="55DFE01B"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r w:rsidRPr="00AC281D">
        <w:rPr>
          <w:rFonts w:asciiTheme="majorHAnsi" w:eastAsia="Times New Roman" w:hAnsiTheme="majorHAnsi" w:cstheme="majorHAnsi"/>
          <w:color w:val="222222"/>
          <w:lang w:eastAsia="en-GB"/>
        </w:rPr>
        <w:t xml:space="preserve">• blood circulation </w:t>
      </w:r>
      <w:proofErr w:type="gramStart"/>
      <w:r w:rsidRPr="00AC281D">
        <w:rPr>
          <w:rFonts w:asciiTheme="majorHAnsi" w:eastAsia="Times New Roman" w:hAnsiTheme="majorHAnsi" w:cstheme="majorHAnsi"/>
          <w:color w:val="222222"/>
          <w:lang w:eastAsia="en-GB"/>
        </w:rPr>
        <w:t>improves;</w:t>
      </w:r>
      <w:proofErr w:type="gramEnd"/>
    </w:p>
    <w:p w14:paraId="08A54FB1"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p>
    <w:p w14:paraId="48EEF1A6"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r w:rsidRPr="00AC281D">
        <w:rPr>
          <w:rFonts w:asciiTheme="majorHAnsi" w:eastAsia="Times New Roman" w:hAnsiTheme="majorHAnsi" w:cstheme="majorHAnsi"/>
          <w:color w:val="222222"/>
          <w:lang w:eastAsia="en-GB"/>
        </w:rPr>
        <w:t xml:space="preserve">• metabolism is </w:t>
      </w:r>
      <w:proofErr w:type="gramStart"/>
      <w:r w:rsidRPr="00AC281D">
        <w:rPr>
          <w:rFonts w:asciiTheme="majorHAnsi" w:eastAsia="Times New Roman" w:hAnsiTheme="majorHAnsi" w:cstheme="majorHAnsi"/>
          <w:color w:val="222222"/>
          <w:lang w:eastAsia="en-GB"/>
        </w:rPr>
        <w:t>normalized;</w:t>
      </w:r>
      <w:proofErr w:type="gramEnd"/>
    </w:p>
    <w:p w14:paraId="11B93790"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p>
    <w:p w14:paraId="09954304"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r w:rsidRPr="00AC281D">
        <w:rPr>
          <w:rFonts w:asciiTheme="majorHAnsi" w:eastAsia="Times New Roman" w:hAnsiTheme="majorHAnsi" w:cstheme="majorHAnsi"/>
          <w:color w:val="222222"/>
          <w:lang w:eastAsia="en-GB"/>
        </w:rPr>
        <w:t xml:space="preserve">• mental state is </w:t>
      </w:r>
      <w:proofErr w:type="gramStart"/>
      <w:r w:rsidRPr="00AC281D">
        <w:rPr>
          <w:rFonts w:asciiTheme="majorHAnsi" w:eastAsia="Times New Roman" w:hAnsiTheme="majorHAnsi" w:cstheme="majorHAnsi"/>
          <w:color w:val="222222"/>
          <w:lang w:eastAsia="en-GB"/>
        </w:rPr>
        <w:t>restored;</w:t>
      </w:r>
      <w:proofErr w:type="gramEnd"/>
    </w:p>
    <w:p w14:paraId="3E38B0AB"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p>
    <w:p w14:paraId="1FDE5D26"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r w:rsidRPr="00AC281D">
        <w:rPr>
          <w:rFonts w:asciiTheme="majorHAnsi" w:eastAsia="Times New Roman" w:hAnsiTheme="majorHAnsi" w:cstheme="majorHAnsi"/>
          <w:color w:val="222222"/>
          <w:lang w:eastAsia="en-GB"/>
        </w:rPr>
        <w:t xml:space="preserve">• the nervous system is relaxed or </w:t>
      </w:r>
      <w:proofErr w:type="gramStart"/>
      <w:r w:rsidRPr="00AC281D">
        <w:rPr>
          <w:rFonts w:asciiTheme="majorHAnsi" w:eastAsia="Times New Roman" w:hAnsiTheme="majorHAnsi" w:cstheme="majorHAnsi"/>
          <w:color w:val="222222"/>
          <w:lang w:eastAsia="en-GB"/>
        </w:rPr>
        <w:t>stimulated;</w:t>
      </w:r>
      <w:proofErr w:type="gramEnd"/>
      <w:r w:rsidRPr="00AC281D">
        <w:rPr>
          <w:rFonts w:asciiTheme="majorHAnsi" w:eastAsia="Times New Roman" w:hAnsiTheme="majorHAnsi" w:cstheme="majorHAnsi"/>
          <w:color w:val="222222"/>
          <w:lang w:eastAsia="en-GB"/>
        </w:rPr>
        <w:t xml:space="preserve"> and many others </w:t>
      </w:r>
    </w:p>
    <w:p w14:paraId="30A84A28"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p>
    <w:p w14:paraId="4331A1B8"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p>
    <w:p w14:paraId="6215EABB"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r w:rsidRPr="00AC281D">
        <w:rPr>
          <w:rFonts w:asciiTheme="majorHAnsi" w:eastAsia="Times New Roman" w:hAnsiTheme="majorHAnsi" w:cstheme="majorHAnsi"/>
          <w:color w:val="222222"/>
          <w:lang w:eastAsia="en-GB"/>
        </w:rPr>
        <w:t>To obtain maximum benefit from acupuncture for health, it is necessary, first of all, trust the doctor and believe in the success of healing, But we should remember that despite the health benefits of acupuncture, treating such a method of healing as for nonmethodical is at least silly.</w:t>
      </w:r>
    </w:p>
    <w:p w14:paraId="7DDAEE6F" w14:textId="77777777" w:rsidR="00C45C91" w:rsidRPr="00AC281D" w:rsidRDefault="00C45C91" w:rsidP="00C45C91">
      <w:pPr>
        <w:shd w:val="clear" w:color="auto" w:fill="FFFFFF"/>
        <w:rPr>
          <w:rFonts w:asciiTheme="majorHAnsi" w:eastAsia="Times New Roman" w:hAnsiTheme="majorHAnsi" w:cstheme="majorHAnsi"/>
          <w:color w:val="222222"/>
          <w:lang w:eastAsia="en-GB"/>
        </w:rPr>
      </w:pPr>
    </w:p>
    <w:p w14:paraId="52FA04BF" w14:textId="77777777" w:rsidR="00C45C91" w:rsidRPr="00AC281D" w:rsidRDefault="00C45C91" w:rsidP="00C45C91">
      <w:pPr>
        <w:rPr>
          <w:rFonts w:asciiTheme="majorHAnsi" w:hAnsiTheme="majorHAnsi" w:cstheme="majorHAnsi"/>
        </w:rPr>
      </w:pPr>
      <w:r w:rsidRPr="00AC281D">
        <w:rPr>
          <w:rFonts w:asciiTheme="majorHAnsi" w:hAnsiTheme="majorHAnsi" w:cstheme="majorHAnsi"/>
        </w:rPr>
        <w:t xml:space="preserve"> Acupuncture is a type of alternative medicine.  It is originally from </w:t>
      </w:r>
      <w:proofErr w:type="gramStart"/>
      <w:r w:rsidRPr="00AC281D">
        <w:rPr>
          <w:rFonts w:asciiTheme="majorHAnsi" w:hAnsiTheme="majorHAnsi" w:cstheme="majorHAnsi"/>
        </w:rPr>
        <w:t>China, but</w:t>
      </w:r>
      <w:proofErr w:type="gramEnd"/>
      <w:r w:rsidRPr="00AC281D">
        <w:rPr>
          <w:rFonts w:asciiTheme="majorHAnsi" w:hAnsiTheme="majorHAnsi" w:cstheme="majorHAnsi"/>
        </w:rPr>
        <w:t xml:space="preserve"> is now practiced all over the world.  Acupuncture can provide some benefits to people suffering from infertility, especially when combined with traditional medicine.  Can help:</w:t>
      </w:r>
    </w:p>
    <w:p w14:paraId="5C94E6EE" w14:textId="77777777" w:rsidR="00C45C91" w:rsidRPr="00AC281D" w:rsidRDefault="00C45C91" w:rsidP="00C45C91">
      <w:pPr>
        <w:pStyle w:val="ListParagraph"/>
        <w:numPr>
          <w:ilvl w:val="0"/>
          <w:numId w:val="2"/>
        </w:numPr>
        <w:spacing w:after="160" w:line="259" w:lineRule="auto"/>
        <w:rPr>
          <w:rFonts w:asciiTheme="majorHAnsi" w:hAnsiTheme="majorHAnsi" w:cstheme="majorHAnsi"/>
        </w:rPr>
      </w:pPr>
      <w:r w:rsidRPr="00AC281D">
        <w:rPr>
          <w:rFonts w:asciiTheme="majorHAnsi" w:hAnsiTheme="majorHAnsi" w:cstheme="majorHAnsi"/>
        </w:rPr>
        <w:t>reduces stress</w:t>
      </w:r>
    </w:p>
    <w:p w14:paraId="576C269B" w14:textId="77777777" w:rsidR="00C45C91" w:rsidRPr="00AC281D" w:rsidRDefault="00C45C91" w:rsidP="00C45C91">
      <w:pPr>
        <w:pStyle w:val="ListParagraph"/>
        <w:numPr>
          <w:ilvl w:val="0"/>
          <w:numId w:val="2"/>
        </w:numPr>
        <w:spacing w:after="160" w:line="259" w:lineRule="auto"/>
        <w:rPr>
          <w:rFonts w:asciiTheme="majorHAnsi" w:hAnsiTheme="majorHAnsi" w:cstheme="majorHAnsi"/>
        </w:rPr>
      </w:pPr>
      <w:r w:rsidRPr="00AC281D">
        <w:rPr>
          <w:rFonts w:asciiTheme="majorHAnsi" w:hAnsiTheme="majorHAnsi" w:cstheme="majorHAnsi"/>
        </w:rPr>
        <w:t>regulates hormonal imbalances</w:t>
      </w:r>
    </w:p>
    <w:p w14:paraId="6B11E298" w14:textId="77777777" w:rsidR="00C45C91" w:rsidRPr="00AC281D" w:rsidRDefault="00C45C91" w:rsidP="00C45C91">
      <w:pPr>
        <w:pStyle w:val="ListParagraph"/>
        <w:numPr>
          <w:ilvl w:val="0"/>
          <w:numId w:val="2"/>
        </w:numPr>
        <w:spacing w:after="160" w:line="259" w:lineRule="auto"/>
        <w:rPr>
          <w:rFonts w:asciiTheme="majorHAnsi" w:hAnsiTheme="majorHAnsi" w:cstheme="majorHAnsi"/>
        </w:rPr>
      </w:pPr>
      <w:r w:rsidRPr="00AC281D">
        <w:rPr>
          <w:rFonts w:asciiTheme="majorHAnsi" w:hAnsiTheme="majorHAnsi" w:cstheme="majorHAnsi"/>
        </w:rPr>
        <w:t>increases blood flow to the uterus and ovaries</w:t>
      </w:r>
    </w:p>
    <w:p w14:paraId="282EDCB4" w14:textId="77777777" w:rsidR="00C45C91" w:rsidRPr="00AC281D" w:rsidRDefault="00C45C91" w:rsidP="00C45C91">
      <w:pPr>
        <w:rPr>
          <w:rFonts w:asciiTheme="majorHAnsi" w:hAnsiTheme="majorHAnsi" w:cstheme="majorHAnsi"/>
        </w:rPr>
      </w:pPr>
    </w:p>
    <w:p w14:paraId="28D5A60E" w14:textId="77777777" w:rsidR="00C45C91" w:rsidRPr="00AC281D" w:rsidRDefault="00C45C91" w:rsidP="00C45C91">
      <w:pPr>
        <w:rPr>
          <w:rFonts w:asciiTheme="majorHAnsi" w:hAnsiTheme="majorHAnsi" w:cstheme="majorHAnsi"/>
        </w:rPr>
      </w:pPr>
      <w:r w:rsidRPr="00AC281D">
        <w:rPr>
          <w:rFonts w:asciiTheme="majorHAnsi" w:hAnsiTheme="majorHAnsi" w:cstheme="majorHAnsi"/>
        </w:rPr>
        <w:t xml:space="preserve"> 1. Treatment of headaches</w:t>
      </w:r>
    </w:p>
    <w:p w14:paraId="27503790" w14:textId="77777777" w:rsidR="00C45C91" w:rsidRPr="00AC281D" w:rsidRDefault="00C45C91" w:rsidP="00C45C91">
      <w:pPr>
        <w:rPr>
          <w:rFonts w:asciiTheme="majorHAnsi" w:hAnsiTheme="majorHAnsi" w:cstheme="majorHAnsi"/>
        </w:rPr>
      </w:pPr>
      <w:r w:rsidRPr="00AC281D">
        <w:rPr>
          <w:rFonts w:asciiTheme="majorHAnsi" w:hAnsiTheme="majorHAnsi" w:cstheme="majorHAnsi"/>
        </w:rPr>
        <w:t xml:space="preserve"> Several studies have scientifically demonstrated the efficacy of acupuncture in the prevention and treatment of headaches and migraine attacks.  In the case of headaches, traditional Chinese medicine techniques produce analgesic, anti-inflammatory and muscle relaxing effects.</w:t>
      </w:r>
    </w:p>
    <w:p w14:paraId="4B7045EF" w14:textId="77777777" w:rsidR="00C45C91" w:rsidRPr="00AC281D" w:rsidRDefault="00C45C91" w:rsidP="00C45C91">
      <w:pPr>
        <w:rPr>
          <w:rFonts w:asciiTheme="majorHAnsi" w:hAnsiTheme="majorHAnsi" w:cstheme="majorHAnsi"/>
        </w:rPr>
      </w:pPr>
    </w:p>
    <w:p w14:paraId="2D37CBA0" w14:textId="77777777" w:rsidR="00C45C91" w:rsidRPr="00AC281D" w:rsidRDefault="00C45C91" w:rsidP="00C45C91">
      <w:pPr>
        <w:rPr>
          <w:rFonts w:asciiTheme="majorHAnsi" w:hAnsiTheme="majorHAnsi" w:cstheme="majorHAnsi"/>
        </w:rPr>
      </w:pPr>
      <w:r w:rsidRPr="00AC281D">
        <w:rPr>
          <w:rFonts w:asciiTheme="majorHAnsi" w:hAnsiTheme="majorHAnsi" w:cstheme="majorHAnsi"/>
        </w:rPr>
        <w:t xml:space="preserve"> 2. Minimizes symptoms of depression and anxiety</w:t>
      </w:r>
    </w:p>
    <w:p w14:paraId="508B7EE2" w14:textId="77777777" w:rsidR="00C45C91" w:rsidRPr="00AC281D" w:rsidRDefault="00C45C91" w:rsidP="00C45C91">
      <w:pPr>
        <w:rPr>
          <w:rFonts w:asciiTheme="majorHAnsi" w:hAnsiTheme="majorHAnsi" w:cstheme="majorHAnsi"/>
        </w:rPr>
      </w:pPr>
      <w:r w:rsidRPr="00AC281D">
        <w:rPr>
          <w:rFonts w:asciiTheme="majorHAnsi" w:hAnsiTheme="majorHAnsi" w:cstheme="majorHAnsi"/>
        </w:rPr>
        <w:t xml:space="preserve">  The ancient Chinese technique may also be an option for the treatment of emotional disorders with depression and anxiety.  This is because it stimulates the production of hormones of joy and well-being (serotonin and endorphins).</w:t>
      </w:r>
    </w:p>
    <w:p w14:paraId="128F8211" w14:textId="77777777" w:rsidR="00C45C91" w:rsidRPr="00AC281D" w:rsidRDefault="00C45C91" w:rsidP="00C45C91">
      <w:pPr>
        <w:rPr>
          <w:rFonts w:asciiTheme="majorHAnsi" w:hAnsiTheme="majorHAnsi" w:cstheme="majorHAnsi"/>
        </w:rPr>
      </w:pPr>
    </w:p>
    <w:p w14:paraId="267D711D" w14:textId="77777777" w:rsidR="00C45C91" w:rsidRPr="00AC281D" w:rsidRDefault="00C45C91" w:rsidP="00C45C91">
      <w:pPr>
        <w:rPr>
          <w:rFonts w:asciiTheme="majorHAnsi" w:hAnsiTheme="majorHAnsi" w:cstheme="majorHAnsi"/>
        </w:rPr>
      </w:pPr>
      <w:r w:rsidRPr="00AC281D">
        <w:rPr>
          <w:rFonts w:asciiTheme="majorHAnsi" w:hAnsiTheme="majorHAnsi" w:cstheme="majorHAnsi"/>
        </w:rPr>
        <w:t xml:space="preserve"> 3.  Prevents and relieves allergy symptoms</w:t>
      </w:r>
    </w:p>
    <w:p w14:paraId="35691C15" w14:textId="77777777" w:rsidR="00C45C91" w:rsidRPr="00AC281D" w:rsidRDefault="00C45C91" w:rsidP="00C45C91">
      <w:pPr>
        <w:rPr>
          <w:rFonts w:asciiTheme="majorHAnsi" w:hAnsiTheme="majorHAnsi" w:cstheme="majorHAnsi"/>
        </w:rPr>
      </w:pPr>
      <w:r w:rsidRPr="00AC281D">
        <w:rPr>
          <w:rFonts w:asciiTheme="majorHAnsi" w:hAnsiTheme="majorHAnsi" w:cstheme="majorHAnsi"/>
        </w:rPr>
        <w:t xml:space="preserve"> Acupuncture can be an alternative if you have been suffering from seasonal allergies for years and for some reason, do not get along with medications for the problem.  A German study published in the Annals of Internal Medicine showed that after being treated with the Chinese technique, participants reported relief from allergy symptoms.</w:t>
      </w:r>
    </w:p>
    <w:p w14:paraId="1C673476" w14:textId="77777777" w:rsidR="00C45C91" w:rsidRPr="00AC281D" w:rsidRDefault="00C45C91" w:rsidP="00C45C91">
      <w:pPr>
        <w:rPr>
          <w:rFonts w:asciiTheme="majorHAnsi" w:hAnsiTheme="majorHAnsi" w:cstheme="majorHAnsi"/>
        </w:rPr>
      </w:pPr>
    </w:p>
    <w:p w14:paraId="3E545CBF" w14:textId="77777777" w:rsidR="00C45C91" w:rsidRPr="00AC281D" w:rsidRDefault="00C45C91" w:rsidP="00C45C91">
      <w:pPr>
        <w:rPr>
          <w:rFonts w:asciiTheme="majorHAnsi" w:hAnsiTheme="majorHAnsi" w:cstheme="majorHAnsi"/>
        </w:rPr>
      </w:pPr>
      <w:r w:rsidRPr="00AC281D">
        <w:rPr>
          <w:rFonts w:asciiTheme="majorHAnsi" w:hAnsiTheme="majorHAnsi" w:cstheme="majorHAnsi"/>
        </w:rPr>
        <w:t xml:space="preserve"> 4.Help quit smoking</w:t>
      </w:r>
    </w:p>
    <w:p w14:paraId="4576E8F9" w14:textId="77777777" w:rsidR="00C45C91" w:rsidRPr="00AC281D" w:rsidRDefault="00C45C91" w:rsidP="00C45C91">
      <w:pPr>
        <w:rPr>
          <w:rFonts w:asciiTheme="majorHAnsi" w:hAnsiTheme="majorHAnsi" w:cstheme="majorHAnsi"/>
        </w:rPr>
      </w:pPr>
      <w:r w:rsidRPr="00AC281D">
        <w:rPr>
          <w:rFonts w:asciiTheme="majorHAnsi" w:hAnsiTheme="majorHAnsi" w:cstheme="majorHAnsi"/>
        </w:rPr>
        <w:t xml:space="preserve"> In general, acupuncture treatment for smoking, alcohol and some medications </w:t>
      </w:r>
      <w:proofErr w:type="gramStart"/>
      <w:r w:rsidRPr="00AC281D">
        <w:rPr>
          <w:rFonts w:asciiTheme="majorHAnsi" w:hAnsiTheme="majorHAnsi" w:cstheme="majorHAnsi"/>
        </w:rPr>
        <w:t>is</w:t>
      </w:r>
      <w:proofErr w:type="gramEnd"/>
      <w:r w:rsidRPr="00AC281D">
        <w:rPr>
          <w:rFonts w:asciiTheme="majorHAnsi" w:hAnsiTheme="majorHAnsi" w:cstheme="majorHAnsi"/>
        </w:rPr>
        <w:t xml:space="preserve"> effective.  To achieve the desired results, it is recommended that the patient do one session per week, for 3 months or more, depending on each person.</w:t>
      </w:r>
    </w:p>
    <w:p w14:paraId="7DD46D46" w14:textId="77777777" w:rsidR="00C45C91" w:rsidRPr="00AC281D" w:rsidRDefault="00C45C91" w:rsidP="00C45C91">
      <w:pPr>
        <w:rPr>
          <w:rFonts w:asciiTheme="majorHAnsi" w:hAnsiTheme="majorHAnsi" w:cstheme="majorHAnsi"/>
        </w:rPr>
      </w:pPr>
    </w:p>
    <w:p w14:paraId="597107F2" w14:textId="77777777" w:rsidR="00C45C91" w:rsidRPr="00AC281D" w:rsidRDefault="00C45C91" w:rsidP="00C45C91">
      <w:pPr>
        <w:rPr>
          <w:rFonts w:asciiTheme="majorHAnsi" w:hAnsiTheme="majorHAnsi" w:cstheme="majorHAnsi"/>
        </w:rPr>
      </w:pPr>
      <w:r w:rsidRPr="00AC281D">
        <w:rPr>
          <w:rFonts w:asciiTheme="majorHAnsi" w:hAnsiTheme="majorHAnsi" w:cstheme="majorHAnsi"/>
        </w:rPr>
        <w:t xml:space="preserve"> -If you have decided to quit smoking, acupuncture can help relieve the symptoms that usually follow the withdrawal of nicotine, such as anxiety and insomnia - remembering that needles stimulate the production of endorphins, serotonin and dopamine (pleasure and well-being hormones</w:t>
      </w:r>
      <w:proofErr w:type="gramStart"/>
      <w:r w:rsidRPr="00AC281D">
        <w:rPr>
          <w:rFonts w:asciiTheme="majorHAnsi" w:hAnsiTheme="majorHAnsi" w:cstheme="majorHAnsi"/>
        </w:rPr>
        <w:t>).  )</w:t>
      </w:r>
      <w:proofErr w:type="gramEnd"/>
      <w:r w:rsidRPr="00AC281D">
        <w:rPr>
          <w:rFonts w:asciiTheme="majorHAnsi" w:hAnsiTheme="majorHAnsi" w:cstheme="majorHAnsi"/>
        </w:rPr>
        <w:t>.</w:t>
      </w:r>
    </w:p>
    <w:p w14:paraId="64AF83A1" w14:textId="77777777" w:rsidR="00C45C91" w:rsidRPr="00AC281D" w:rsidRDefault="00C45C91" w:rsidP="00FA3EFA">
      <w:pPr>
        <w:pStyle w:val="paragraph"/>
        <w:spacing w:before="0" w:beforeAutospacing="0" w:after="0" w:afterAutospacing="0"/>
        <w:textAlignment w:val="baseline"/>
        <w:rPr>
          <w:rFonts w:asciiTheme="majorHAnsi" w:hAnsiTheme="majorHAnsi" w:cstheme="majorHAnsi"/>
        </w:rPr>
      </w:pPr>
    </w:p>
    <w:p w14:paraId="6444FADA" w14:textId="77777777" w:rsidR="00FA3EFA" w:rsidRPr="00AC281D" w:rsidRDefault="00FA3EFA" w:rsidP="00263A5C">
      <w:pPr>
        <w:jc w:val="both"/>
        <w:rPr>
          <w:rFonts w:asciiTheme="majorHAnsi" w:hAnsiTheme="majorHAnsi" w:cstheme="majorHAnsi"/>
        </w:rPr>
      </w:pPr>
    </w:p>
    <w:p w14:paraId="4C663160" w14:textId="07810ED0" w:rsidR="002E4234" w:rsidRPr="00AC281D" w:rsidRDefault="002E4234" w:rsidP="00263A5C">
      <w:pPr>
        <w:jc w:val="both"/>
        <w:rPr>
          <w:rFonts w:asciiTheme="majorHAnsi" w:hAnsiTheme="majorHAnsi" w:cstheme="majorHAnsi"/>
        </w:rPr>
      </w:pPr>
    </w:p>
    <w:p w14:paraId="7D21FA5B" w14:textId="77777777" w:rsidR="002E4234" w:rsidRPr="00AC281D" w:rsidRDefault="002E4234" w:rsidP="00263A5C">
      <w:pPr>
        <w:jc w:val="both"/>
        <w:rPr>
          <w:rFonts w:asciiTheme="majorHAnsi" w:hAnsiTheme="majorHAnsi" w:cstheme="majorHAnsi"/>
        </w:rPr>
      </w:pPr>
    </w:p>
    <w:p w14:paraId="1E57CF48" w14:textId="77777777" w:rsidR="00A679DB" w:rsidRDefault="00A679DB" w:rsidP="00A679DB">
      <w:pPr>
        <w:pStyle w:val="p1"/>
        <w:rPr>
          <w:rStyle w:val="s1"/>
          <w:rFonts w:ascii="Tempus Sans ITC" w:hAnsi="Tempus Sans ITC"/>
        </w:rPr>
      </w:pPr>
    </w:p>
    <w:p w14:paraId="51AF2C34" w14:textId="0AB6F850" w:rsidR="00931DF4" w:rsidRPr="008F6133" w:rsidRDefault="00C8620B" w:rsidP="00A679DB">
      <w:pPr>
        <w:pStyle w:val="p1"/>
        <w:jc w:val="center"/>
        <w:rPr>
          <w:rStyle w:val="s1"/>
          <w:rFonts w:ascii="Tempus Sans ITC" w:hAnsi="Tempus Sans ITC"/>
        </w:rPr>
      </w:pPr>
      <w:r w:rsidRPr="00C8620B">
        <w:rPr>
          <w:rStyle w:val="s1"/>
          <w:rFonts w:ascii="Tempus Sans ITC" w:hAnsi="Tempus Sans ITC"/>
        </w:rPr>
        <w:t>INDICATION-CONTRAINDICATION</w:t>
      </w:r>
      <w:r w:rsidR="008F6133">
        <w:rPr>
          <w:rStyle w:val="s1"/>
          <w:rFonts w:ascii="Tempus Sans ITC" w:hAnsi="Tempus Sans ITC"/>
        </w:rPr>
        <w:t xml:space="preserve"> (</w:t>
      </w:r>
      <w:proofErr w:type="spellStart"/>
      <w:r w:rsidR="008F6133">
        <w:rPr>
          <w:rStyle w:val="s1"/>
          <w:rFonts w:ascii="Tempus Sans ITC" w:hAnsi="Tempus Sans ITC"/>
        </w:rPr>
        <w:t>MARINELA</w:t>
      </w:r>
      <w:proofErr w:type="spellEnd"/>
      <w:r w:rsidR="008F6133">
        <w:rPr>
          <w:rStyle w:val="s1"/>
          <w:rFonts w:ascii="Tempus Sans ITC" w:hAnsi="Tempus Sans ITC"/>
        </w:rPr>
        <w:t>)</w:t>
      </w:r>
    </w:p>
    <w:p w14:paraId="7893AD07" w14:textId="77777777" w:rsidR="00C8620B" w:rsidRDefault="00C8620B" w:rsidP="00A679DB">
      <w:pPr>
        <w:pStyle w:val="p1"/>
        <w:rPr>
          <w:rStyle w:val="s1"/>
          <w:rFonts w:ascii="Tempus Sans ITC" w:hAnsi="Tempus Sans ITC"/>
        </w:rPr>
      </w:pPr>
    </w:p>
    <w:p w14:paraId="68B94894" w14:textId="77777777" w:rsidR="00C8620B" w:rsidRPr="00C8620B" w:rsidRDefault="00C8620B" w:rsidP="00C8620B">
      <w:pPr>
        <w:pStyle w:val="p1"/>
        <w:jc w:val="center"/>
        <w:rPr>
          <w:rFonts w:ascii="Tempus Sans ITC" w:hAnsi="Tempus Sans ITC"/>
        </w:rPr>
      </w:pPr>
    </w:p>
    <w:p w14:paraId="483F9A49" w14:textId="77777777" w:rsidR="00931DF4" w:rsidRPr="00C8620B" w:rsidRDefault="00931DF4" w:rsidP="00931DF4">
      <w:pPr>
        <w:pStyle w:val="p1"/>
        <w:rPr>
          <w:rFonts w:asciiTheme="majorHAnsi" w:hAnsiTheme="majorHAnsi" w:cstheme="majorHAnsi"/>
          <w:sz w:val="24"/>
          <w:szCs w:val="24"/>
        </w:rPr>
      </w:pPr>
      <w:r w:rsidRPr="00C8620B">
        <w:rPr>
          <w:rStyle w:val="s2"/>
          <w:rFonts w:asciiTheme="majorHAnsi" w:hAnsiTheme="majorHAnsi" w:cstheme="majorHAnsi"/>
          <w:sz w:val="24"/>
          <w:szCs w:val="24"/>
        </w:rPr>
        <w:t xml:space="preserve">According to Dr. Berman, National Institute of Health conducted a conference to analyse and evaluate the scientific data on the risks, uses and advantages of acupuncture for various diseases (Berman, 2010). Conditions such as headaches, migraines, stroke rehabilitation, back pain, osteoarthritis and asthma can use acupuncture along with the conventional treatment in the extensive management program. Internal medical condition, mood disorders, dysfunction of the nervous system, chemotherapy induced nausea and vomiting, menstrual cramps and urinary incontinence are few of the clinical indications of acupuncture (Berman, 2010). Acute and Chronic pain management remains the best indication for acupuncture. </w:t>
      </w:r>
      <w:r w:rsidRPr="00C8620B">
        <w:rPr>
          <w:rFonts w:asciiTheme="majorHAnsi" w:hAnsiTheme="majorHAnsi" w:cstheme="majorHAnsi"/>
          <w:sz w:val="24"/>
          <w:szCs w:val="24"/>
        </w:rPr>
        <w:br/>
      </w:r>
      <w:r w:rsidRPr="00C8620B">
        <w:rPr>
          <w:rStyle w:val="s2"/>
          <w:rFonts w:asciiTheme="majorHAnsi" w:hAnsiTheme="majorHAnsi" w:cstheme="majorHAnsi"/>
          <w:sz w:val="24"/>
          <w:szCs w:val="24"/>
        </w:rPr>
        <w:t>The WHO guidelines on safe practice of acupuncture states that it should be avoided in pregnant females, malignant tumours and bleeding disorders (Chen, 2019). </w:t>
      </w:r>
    </w:p>
    <w:p w14:paraId="4B0EC2BA" w14:textId="04BEDDE3" w:rsidR="00931DF4" w:rsidRPr="00C8620B" w:rsidRDefault="00931DF4" w:rsidP="00931DF4">
      <w:pPr>
        <w:pStyle w:val="p2"/>
        <w:rPr>
          <w:rFonts w:asciiTheme="majorHAnsi" w:hAnsiTheme="majorHAnsi" w:cstheme="majorHAnsi"/>
          <w:sz w:val="24"/>
          <w:szCs w:val="24"/>
        </w:rPr>
      </w:pPr>
    </w:p>
    <w:p w14:paraId="29530F07" w14:textId="727456E8" w:rsidR="00C8620B" w:rsidRDefault="00C8620B" w:rsidP="00931DF4">
      <w:pPr>
        <w:pStyle w:val="p2"/>
      </w:pPr>
    </w:p>
    <w:p w14:paraId="7436FA8A" w14:textId="77777777" w:rsidR="00C8620B" w:rsidRDefault="00C8620B" w:rsidP="00931DF4">
      <w:pPr>
        <w:pStyle w:val="p2"/>
      </w:pPr>
    </w:p>
    <w:p w14:paraId="38CB5D0D" w14:textId="476B2D79" w:rsidR="00C8620B" w:rsidRPr="008F6133" w:rsidRDefault="00C8620B" w:rsidP="00C8620B">
      <w:pPr>
        <w:pStyle w:val="p1"/>
        <w:jc w:val="center"/>
        <w:rPr>
          <w:rStyle w:val="s1"/>
          <w:rFonts w:ascii="Tempus Sans ITC" w:hAnsi="Tempus Sans ITC"/>
        </w:rPr>
      </w:pPr>
      <w:r w:rsidRPr="00C8620B">
        <w:rPr>
          <w:rStyle w:val="s1"/>
          <w:rFonts w:ascii="Tempus Sans ITC" w:hAnsi="Tempus Sans ITC"/>
        </w:rPr>
        <w:t>ACUPUNCTURE IN COMPARISON WITH A TRADITIONAL METHODS</w:t>
      </w:r>
      <w:r w:rsidR="008F6133">
        <w:rPr>
          <w:rStyle w:val="s1"/>
          <w:rFonts w:ascii="Tempus Sans ITC" w:hAnsi="Tempus Sans ITC"/>
        </w:rPr>
        <w:t xml:space="preserve"> </w:t>
      </w:r>
      <w:r w:rsidR="003F5C73">
        <w:rPr>
          <w:rStyle w:val="s1"/>
          <w:rFonts w:ascii="Tempus Sans ITC" w:hAnsi="Tempus Sans ITC"/>
        </w:rPr>
        <w:t>(</w:t>
      </w:r>
      <w:proofErr w:type="spellStart"/>
      <w:r w:rsidR="008F6133">
        <w:rPr>
          <w:rStyle w:val="s1"/>
          <w:rFonts w:ascii="Tempus Sans ITC" w:hAnsi="Tempus Sans ITC"/>
        </w:rPr>
        <w:t>MARINELA</w:t>
      </w:r>
      <w:proofErr w:type="spellEnd"/>
      <w:r w:rsidR="003F5C73">
        <w:rPr>
          <w:rStyle w:val="s1"/>
          <w:rFonts w:ascii="Tempus Sans ITC" w:hAnsi="Tempus Sans ITC"/>
        </w:rPr>
        <w:t>)</w:t>
      </w:r>
    </w:p>
    <w:p w14:paraId="54E6602E" w14:textId="2504AB5D" w:rsidR="00C8620B" w:rsidRDefault="00C8620B" w:rsidP="00C8620B">
      <w:pPr>
        <w:pStyle w:val="p1"/>
        <w:jc w:val="center"/>
        <w:rPr>
          <w:rStyle w:val="s1"/>
          <w:rFonts w:ascii="Tempus Sans ITC" w:hAnsi="Tempus Sans ITC"/>
        </w:rPr>
      </w:pPr>
    </w:p>
    <w:p w14:paraId="3F2EE2C8" w14:textId="77777777" w:rsidR="00C8620B" w:rsidRPr="00C8620B" w:rsidRDefault="00C8620B" w:rsidP="00C8620B">
      <w:pPr>
        <w:pStyle w:val="p1"/>
        <w:jc w:val="center"/>
        <w:rPr>
          <w:rFonts w:ascii="Tempus Sans ITC" w:hAnsi="Tempus Sans ITC"/>
        </w:rPr>
      </w:pPr>
    </w:p>
    <w:p w14:paraId="6CBD8394" w14:textId="77777777" w:rsidR="00C8620B" w:rsidRPr="00D43F18" w:rsidRDefault="00C8620B" w:rsidP="00C8620B">
      <w:pPr>
        <w:pStyle w:val="p1"/>
        <w:rPr>
          <w:rFonts w:asciiTheme="majorHAnsi" w:hAnsiTheme="majorHAnsi" w:cstheme="majorHAnsi"/>
          <w:sz w:val="24"/>
          <w:szCs w:val="24"/>
        </w:rPr>
      </w:pPr>
      <w:r w:rsidRPr="00D43F18">
        <w:rPr>
          <w:rStyle w:val="s2"/>
          <w:rFonts w:asciiTheme="majorHAnsi" w:hAnsiTheme="majorHAnsi" w:cstheme="majorHAnsi"/>
          <w:sz w:val="24"/>
          <w:szCs w:val="24"/>
        </w:rPr>
        <w:t>Researcher K. Ben Abdelghani with his colleagues researched on Acute Torticollis and the effect of acupuncture in comparison to the traditional treatment modalities.. 80% of patients who received acupuncture after the traditional medication responded well and were relieved from pain and immobility (Abdelghani, 2013). </w:t>
      </w:r>
    </w:p>
    <w:p w14:paraId="3D6DA606" w14:textId="77777777" w:rsidR="00C8620B" w:rsidRPr="00D43F18" w:rsidRDefault="00C8620B" w:rsidP="00C8620B">
      <w:pPr>
        <w:pStyle w:val="p1"/>
        <w:rPr>
          <w:rFonts w:asciiTheme="majorHAnsi" w:hAnsiTheme="majorHAnsi" w:cstheme="majorHAnsi"/>
          <w:sz w:val="24"/>
          <w:szCs w:val="24"/>
        </w:rPr>
      </w:pPr>
      <w:r w:rsidRPr="00D43F18">
        <w:rPr>
          <w:rFonts w:asciiTheme="majorHAnsi" w:hAnsiTheme="majorHAnsi" w:cstheme="majorHAnsi"/>
          <w:sz w:val="24"/>
          <w:szCs w:val="24"/>
        </w:rPr>
        <w:br/>
      </w:r>
      <w:r w:rsidRPr="00D43F18">
        <w:rPr>
          <w:rStyle w:val="s2"/>
          <w:rFonts w:asciiTheme="majorHAnsi" w:hAnsiTheme="majorHAnsi" w:cstheme="majorHAnsi"/>
          <w:sz w:val="24"/>
          <w:szCs w:val="24"/>
        </w:rPr>
        <w:t>Acupuncture is effective in treating Chronic pain and is comparable to morphine as well. (Stux, 2013).</w:t>
      </w:r>
    </w:p>
    <w:p w14:paraId="32870554" w14:textId="77777777" w:rsidR="00C8620B" w:rsidRPr="00D43F18" w:rsidRDefault="00C8620B" w:rsidP="00C8620B">
      <w:pPr>
        <w:pStyle w:val="p1"/>
        <w:rPr>
          <w:rFonts w:asciiTheme="majorHAnsi" w:hAnsiTheme="majorHAnsi" w:cstheme="majorHAnsi"/>
          <w:sz w:val="24"/>
          <w:szCs w:val="24"/>
        </w:rPr>
      </w:pPr>
      <w:r w:rsidRPr="00D43F18">
        <w:rPr>
          <w:rFonts w:asciiTheme="majorHAnsi" w:hAnsiTheme="majorHAnsi" w:cstheme="majorHAnsi"/>
          <w:sz w:val="24"/>
          <w:szCs w:val="24"/>
        </w:rPr>
        <w:br/>
      </w:r>
      <w:r w:rsidRPr="00D43F18">
        <w:rPr>
          <w:rStyle w:val="s2"/>
          <w:rFonts w:asciiTheme="majorHAnsi" w:hAnsiTheme="majorHAnsi" w:cstheme="majorHAnsi"/>
          <w:sz w:val="24"/>
          <w:szCs w:val="24"/>
        </w:rPr>
        <w:t>Wang reported that acupuncture along with conventional medicines can relieve chronic back pain. In clinical settings, using NSAIDs and analgesics can relieve a person from acute pain. Researches are conducted on comparison of acupuncture with chiropractor in treating back pain. Acupuncture reduces inflammation by stimulating the release of various vascular factors which can help in healing swelling and bruising by increasing the microcirculation (Wang, 2018). </w:t>
      </w:r>
    </w:p>
    <w:p w14:paraId="00E4367F" w14:textId="77777777" w:rsidR="00C8620B" w:rsidRPr="00D43F18" w:rsidRDefault="00C8620B" w:rsidP="00C8620B">
      <w:pPr>
        <w:pStyle w:val="p1"/>
        <w:rPr>
          <w:rFonts w:asciiTheme="majorHAnsi" w:hAnsiTheme="majorHAnsi" w:cstheme="majorHAnsi"/>
          <w:sz w:val="24"/>
          <w:szCs w:val="24"/>
        </w:rPr>
      </w:pPr>
      <w:r w:rsidRPr="00D43F18">
        <w:rPr>
          <w:rFonts w:asciiTheme="majorHAnsi" w:hAnsiTheme="majorHAnsi" w:cstheme="majorHAnsi"/>
          <w:sz w:val="24"/>
          <w:szCs w:val="24"/>
        </w:rPr>
        <w:br/>
      </w:r>
      <w:r w:rsidRPr="00D43F18">
        <w:rPr>
          <w:rStyle w:val="s2"/>
          <w:rFonts w:asciiTheme="majorHAnsi" w:hAnsiTheme="majorHAnsi" w:cstheme="majorHAnsi"/>
          <w:sz w:val="24"/>
          <w:szCs w:val="24"/>
        </w:rPr>
        <w:t>MacPherson H and the other authors at NIHR library researched the non pharmacological interventions for osteoarthritis of knees in comparison to contemporary therapies like acupuncture. Mixed populations were taken with age group above 55 years with osteoarthritis of knee and hip (MacPherson, 2013). Treatments like acupuncture, aerobic exercises, heat treatments, balneotherapy, pulsed electrical stimulation, manual therapy etc were compared. Acupuncture was better with 95% credibility than muscle strengthening, aerobics etc. The result of this study was after comparing different interventions, acupuncture was the most beneficial for short term pain management (MacPherson, 2013). </w:t>
      </w:r>
    </w:p>
    <w:p w14:paraId="21505E18" w14:textId="23367C76" w:rsidR="00962487" w:rsidRDefault="00962487" w:rsidP="00060783">
      <w:pPr>
        <w:jc w:val="both"/>
        <w:rPr>
          <w:rFonts w:asciiTheme="majorHAnsi" w:hAnsiTheme="majorHAnsi" w:cstheme="majorHAnsi"/>
        </w:rPr>
      </w:pPr>
    </w:p>
    <w:p w14:paraId="7C51881D" w14:textId="5EDFCB27" w:rsidR="00962487" w:rsidRDefault="00962487" w:rsidP="00060783">
      <w:pPr>
        <w:jc w:val="both"/>
        <w:rPr>
          <w:rFonts w:asciiTheme="majorHAnsi" w:hAnsiTheme="majorHAnsi" w:cstheme="majorHAnsi"/>
        </w:rPr>
      </w:pPr>
    </w:p>
    <w:p w14:paraId="4A817281" w14:textId="77777777" w:rsidR="00962487" w:rsidRDefault="00962487" w:rsidP="00060783">
      <w:pPr>
        <w:jc w:val="both"/>
        <w:rPr>
          <w:rFonts w:asciiTheme="majorHAnsi" w:hAnsiTheme="majorHAnsi" w:cstheme="majorHAnsi"/>
        </w:rPr>
      </w:pPr>
    </w:p>
    <w:p w14:paraId="303DEA91" w14:textId="14BC0264" w:rsidR="00E94DC2" w:rsidRPr="00A679DB" w:rsidRDefault="00775B09" w:rsidP="00775B09">
      <w:pPr>
        <w:jc w:val="center"/>
        <w:rPr>
          <w:rFonts w:ascii="Tempus Sans ITC" w:hAnsi="Tempus Sans ITC" w:cstheme="majorHAnsi"/>
          <w:b/>
          <w:bCs/>
          <w:sz w:val="28"/>
          <w:szCs w:val="28"/>
        </w:rPr>
      </w:pPr>
      <w:r w:rsidRPr="00A679DB">
        <w:rPr>
          <w:rFonts w:ascii="Tempus Sans ITC" w:hAnsi="Tempus Sans ITC" w:cstheme="majorHAnsi"/>
          <w:b/>
          <w:bCs/>
          <w:sz w:val="28"/>
          <w:szCs w:val="28"/>
        </w:rPr>
        <w:t>SUMMARY</w:t>
      </w:r>
      <w:r w:rsidR="003F5C73">
        <w:rPr>
          <w:rFonts w:ascii="Tempus Sans ITC" w:hAnsi="Tempus Sans ITC" w:cstheme="majorHAnsi"/>
          <w:b/>
          <w:bCs/>
          <w:sz w:val="28"/>
          <w:szCs w:val="28"/>
        </w:rPr>
        <w:t xml:space="preserve"> (SARAY)</w:t>
      </w:r>
    </w:p>
    <w:p w14:paraId="6A86CB2C" w14:textId="502D5610" w:rsidR="000D73A0" w:rsidRDefault="000D73A0" w:rsidP="00775B09">
      <w:pPr>
        <w:jc w:val="center"/>
        <w:rPr>
          <w:rFonts w:asciiTheme="majorHAnsi" w:hAnsiTheme="majorHAnsi" w:cstheme="majorHAnsi"/>
        </w:rPr>
      </w:pPr>
    </w:p>
    <w:p w14:paraId="764B800C" w14:textId="497C3D33" w:rsidR="000D73A0" w:rsidRDefault="000D73A0" w:rsidP="00775B09">
      <w:pPr>
        <w:jc w:val="center"/>
        <w:rPr>
          <w:rFonts w:asciiTheme="majorHAnsi" w:hAnsiTheme="majorHAnsi" w:cstheme="majorHAnsi"/>
        </w:rPr>
      </w:pPr>
    </w:p>
    <w:p w14:paraId="45BD722E" w14:textId="77777777" w:rsidR="00CC1D41" w:rsidRPr="00CC1D41" w:rsidRDefault="00CC1D41" w:rsidP="00CC1D41">
      <w:pPr>
        <w:jc w:val="both"/>
        <w:rPr>
          <w:rFonts w:asciiTheme="majorHAnsi" w:hAnsiTheme="majorHAnsi" w:cstheme="majorHAnsi"/>
        </w:rPr>
      </w:pPr>
      <w:r w:rsidRPr="00CC1D41">
        <w:rPr>
          <w:rFonts w:asciiTheme="majorHAnsi" w:hAnsiTheme="majorHAnsi" w:cstheme="majorHAnsi"/>
        </w:rPr>
        <w:t xml:space="preserve">In the past, the debate about whether acupuncture was truly effective or just a placebo, has been the subject of </w:t>
      </w:r>
      <w:proofErr w:type="spellStart"/>
      <w:r w:rsidRPr="00CC1D41">
        <w:rPr>
          <w:rFonts w:asciiTheme="majorHAnsi" w:hAnsiTheme="majorHAnsi" w:cstheme="majorHAnsi"/>
        </w:rPr>
        <w:t>ardual</w:t>
      </w:r>
      <w:proofErr w:type="spellEnd"/>
      <w:r w:rsidRPr="00CC1D41">
        <w:rPr>
          <w:rFonts w:asciiTheme="majorHAnsi" w:hAnsiTheme="majorHAnsi" w:cstheme="majorHAnsi"/>
        </w:rPr>
        <w:t xml:space="preserve"> scientific, medical and philosophical discussions.​</w:t>
      </w:r>
    </w:p>
    <w:p w14:paraId="0FD21752" w14:textId="77777777" w:rsidR="00CC1D41" w:rsidRPr="00CC1D41" w:rsidRDefault="00CC1D41" w:rsidP="00CC1D41">
      <w:pPr>
        <w:jc w:val="both"/>
        <w:rPr>
          <w:rFonts w:asciiTheme="majorHAnsi" w:hAnsiTheme="majorHAnsi" w:cstheme="majorHAnsi"/>
        </w:rPr>
      </w:pPr>
    </w:p>
    <w:p w14:paraId="09D558A5" w14:textId="7BFBC799" w:rsidR="00CC1D41" w:rsidRPr="00CC1D41" w:rsidRDefault="00CC1D41" w:rsidP="00CC1D41">
      <w:pPr>
        <w:jc w:val="both"/>
        <w:rPr>
          <w:rFonts w:asciiTheme="majorHAnsi" w:hAnsiTheme="majorHAnsi" w:cstheme="majorHAnsi"/>
        </w:rPr>
      </w:pPr>
      <w:r w:rsidRPr="00CC1D41">
        <w:rPr>
          <w:rFonts w:asciiTheme="majorHAnsi" w:hAnsiTheme="majorHAnsi" w:cstheme="majorHAnsi"/>
        </w:rPr>
        <w:t>According to WHO,</w:t>
      </w:r>
      <w:r>
        <w:rPr>
          <w:rFonts w:asciiTheme="majorHAnsi" w:hAnsiTheme="majorHAnsi" w:cstheme="majorHAnsi"/>
        </w:rPr>
        <w:t xml:space="preserve"> </w:t>
      </w:r>
      <w:r w:rsidRPr="00CC1D41">
        <w:rPr>
          <w:rFonts w:asciiTheme="majorHAnsi" w:hAnsiTheme="majorHAnsi" w:cstheme="majorHAnsi"/>
        </w:rPr>
        <w:t>stimulation of the nervous system via acupuncture may lead to the secretion of endorphins and increase the microcirculation which can disperse the swelling and inflammation (Alonso,2016).​</w:t>
      </w:r>
    </w:p>
    <w:p w14:paraId="34D6A5F1" w14:textId="0BBB7760" w:rsidR="00CC1D41" w:rsidRPr="00CC1D41" w:rsidRDefault="00CC1D41" w:rsidP="00CC1D41">
      <w:pPr>
        <w:jc w:val="both"/>
        <w:rPr>
          <w:rFonts w:asciiTheme="majorHAnsi" w:hAnsiTheme="majorHAnsi" w:cstheme="majorHAnsi"/>
        </w:rPr>
      </w:pPr>
    </w:p>
    <w:p w14:paraId="3E44BCA5" w14:textId="1BA4F8C6" w:rsidR="000D73A0" w:rsidRDefault="00CC1D41" w:rsidP="00CC1D41">
      <w:pPr>
        <w:jc w:val="both"/>
        <w:rPr>
          <w:rFonts w:asciiTheme="majorHAnsi" w:hAnsiTheme="majorHAnsi" w:cstheme="majorHAnsi"/>
        </w:rPr>
      </w:pPr>
      <w:r w:rsidRPr="00CC1D41">
        <w:rPr>
          <w:rFonts w:asciiTheme="majorHAnsi" w:hAnsiTheme="majorHAnsi" w:cstheme="majorHAnsi"/>
        </w:rPr>
        <w:t>In the second half of the 20th century In Europe, several scientific theorizations were made to explain the physiological processes involved in acupuncture. In 1998 it was endorsed in the United States by a national consensus published in the Journal of American Medical Association, concluding that in some ailments it can result beneficial, although the placebo effect cannot be ruled out. In 1999, the first university postgraduate specialization in acupuncture and physiotherapy was opened in Mexico at the Autonomous Metropolitan University to train human resources with previous training in orthodox medicine for the application of modern acupuncture based on evidence and scientific experimentation.​</w:t>
      </w:r>
    </w:p>
    <w:p w14:paraId="22E894A1" w14:textId="4F9AB004" w:rsidR="002C4837" w:rsidRDefault="002C4837" w:rsidP="00CC1D41">
      <w:pPr>
        <w:jc w:val="both"/>
        <w:rPr>
          <w:rFonts w:asciiTheme="majorHAnsi" w:hAnsiTheme="majorHAnsi" w:cstheme="majorHAnsi"/>
        </w:rPr>
      </w:pPr>
    </w:p>
    <w:p w14:paraId="7C5F66E3" w14:textId="72FAFFB5" w:rsidR="002C4837" w:rsidRDefault="002C4837" w:rsidP="00CC1D41">
      <w:pPr>
        <w:jc w:val="both"/>
        <w:rPr>
          <w:rFonts w:asciiTheme="majorHAnsi" w:hAnsiTheme="majorHAnsi" w:cstheme="majorHAnsi"/>
        </w:rPr>
      </w:pPr>
    </w:p>
    <w:p w14:paraId="2230BCAA" w14:textId="42C28D9D" w:rsidR="002C4837" w:rsidRDefault="002C4837" w:rsidP="00CC1D41">
      <w:pPr>
        <w:jc w:val="both"/>
        <w:rPr>
          <w:rFonts w:asciiTheme="majorHAnsi" w:hAnsiTheme="majorHAnsi" w:cstheme="majorHAnsi"/>
        </w:rPr>
      </w:pPr>
    </w:p>
    <w:p w14:paraId="3CBFA14B" w14:textId="77777777" w:rsidR="002C4837" w:rsidRDefault="002C4837" w:rsidP="00CC1D41">
      <w:pPr>
        <w:jc w:val="both"/>
        <w:rPr>
          <w:rFonts w:asciiTheme="majorHAnsi" w:hAnsiTheme="majorHAnsi" w:cstheme="majorHAnsi"/>
        </w:rPr>
      </w:pPr>
    </w:p>
    <w:p w14:paraId="09F1B489" w14:textId="18A79309" w:rsidR="00995E49" w:rsidRDefault="00995E49" w:rsidP="00CC1D41">
      <w:pPr>
        <w:jc w:val="both"/>
        <w:rPr>
          <w:rFonts w:asciiTheme="majorHAnsi" w:hAnsiTheme="majorHAnsi" w:cstheme="majorHAnsi"/>
        </w:rPr>
      </w:pPr>
    </w:p>
    <w:p w14:paraId="6FC07AA3" w14:textId="462DAC29" w:rsidR="00995E49" w:rsidRDefault="00995E49" w:rsidP="00CC1D41">
      <w:pPr>
        <w:jc w:val="both"/>
        <w:rPr>
          <w:rFonts w:asciiTheme="majorHAnsi" w:hAnsiTheme="majorHAnsi" w:cstheme="majorHAnsi"/>
        </w:rPr>
      </w:pPr>
    </w:p>
    <w:p w14:paraId="6C4CEFD3" w14:textId="77777777" w:rsidR="00B1129B" w:rsidRDefault="00B1129B" w:rsidP="00995E49">
      <w:pPr>
        <w:jc w:val="center"/>
        <w:rPr>
          <w:rFonts w:ascii="Tempus Sans ITC" w:hAnsi="Tempus Sans ITC" w:cstheme="majorHAnsi"/>
          <w:sz w:val="28"/>
          <w:szCs w:val="28"/>
        </w:rPr>
      </w:pPr>
    </w:p>
    <w:p w14:paraId="61327EEE" w14:textId="5E994FE9" w:rsidR="00995E49" w:rsidRPr="00AC281D" w:rsidRDefault="00B1129B" w:rsidP="00995E49">
      <w:pPr>
        <w:jc w:val="center"/>
        <w:rPr>
          <w:rFonts w:ascii="Tempus Sans ITC" w:hAnsi="Tempus Sans ITC" w:cstheme="majorHAnsi"/>
          <w:b/>
          <w:bCs/>
          <w:sz w:val="28"/>
          <w:szCs w:val="28"/>
        </w:rPr>
      </w:pPr>
      <w:r w:rsidRPr="00AC281D">
        <w:rPr>
          <w:rFonts w:ascii="Tempus Sans ITC" w:hAnsi="Tempus Sans ITC" w:cstheme="majorHAnsi"/>
          <w:b/>
          <w:bCs/>
          <w:sz w:val="28"/>
          <w:szCs w:val="28"/>
        </w:rPr>
        <w:t>REFERENCES</w:t>
      </w:r>
    </w:p>
    <w:p w14:paraId="3A9B8AF7" w14:textId="7C2F0017" w:rsidR="00B1129B" w:rsidRDefault="00B1129B" w:rsidP="00995E49">
      <w:pPr>
        <w:jc w:val="center"/>
        <w:rPr>
          <w:rFonts w:ascii="Tempus Sans ITC" w:hAnsi="Tempus Sans ITC" w:cstheme="majorHAnsi"/>
          <w:sz w:val="28"/>
          <w:szCs w:val="28"/>
        </w:rPr>
      </w:pPr>
    </w:p>
    <w:p w14:paraId="322374CF" w14:textId="1544E5D2" w:rsidR="00B1129B" w:rsidRDefault="00B1129B" w:rsidP="00995E49">
      <w:pPr>
        <w:jc w:val="center"/>
        <w:rPr>
          <w:rFonts w:ascii="Tempus Sans ITC" w:hAnsi="Tempus Sans ITC" w:cstheme="majorHAnsi"/>
          <w:sz w:val="28"/>
          <w:szCs w:val="28"/>
        </w:rPr>
      </w:pPr>
    </w:p>
    <w:p w14:paraId="0F96CC21" w14:textId="77777777" w:rsidR="005B33DB" w:rsidRPr="00032730" w:rsidRDefault="005B33DB" w:rsidP="00032730">
      <w:pPr>
        <w:pStyle w:val="ListParagraph"/>
        <w:numPr>
          <w:ilvl w:val="0"/>
          <w:numId w:val="1"/>
        </w:numPr>
        <w:jc w:val="both"/>
        <w:rPr>
          <w:rFonts w:asciiTheme="majorHAnsi" w:hAnsiTheme="majorHAnsi" w:cstheme="majorHAnsi"/>
        </w:rPr>
      </w:pPr>
      <w:r w:rsidRPr="00032730">
        <w:rPr>
          <w:rFonts w:asciiTheme="majorHAnsi" w:hAnsiTheme="majorHAnsi" w:cstheme="majorHAnsi"/>
        </w:rPr>
        <w:t>Scacb.cat. 2018. Synthesis of Scientific Evidence in Acupuncture. [online] Available at: &lt;http://www.scacb.cat/docs/articles/sintesis_evidencia_cientifica.pdf&gt; [Accessed 22 March 2021].​</w:t>
      </w:r>
    </w:p>
    <w:p w14:paraId="2721D4DF" w14:textId="77777777" w:rsidR="005B33DB" w:rsidRPr="005B33DB" w:rsidRDefault="005B33DB" w:rsidP="005B33DB">
      <w:pPr>
        <w:jc w:val="both"/>
        <w:rPr>
          <w:rFonts w:asciiTheme="majorHAnsi" w:hAnsiTheme="majorHAnsi" w:cstheme="majorHAnsi"/>
        </w:rPr>
      </w:pPr>
    </w:p>
    <w:p w14:paraId="57F04268" w14:textId="77777777" w:rsidR="005B33DB" w:rsidRPr="00032730" w:rsidRDefault="005B33DB" w:rsidP="00032730">
      <w:pPr>
        <w:pStyle w:val="ListParagraph"/>
        <w:numPr>
          <w:ilvl w:val="0"/>
          <w:numId w:val="1"/>
        </w:numPr>
        <w:jc w:val="both"/>
        <w:rPr>
          <w:rFonts w:asciiTheme="majorHAnsi" w:hAnsiTheme="majorHAnsi" w:cstheme="majorHAnsi"/>
        </w:rPr>
      </w:pPr>
      <w:r w:rsidRPr="00032730">
        <w:rPr>
          <w:rFonts w:asciiTheme="majorHAnsi" w:hAnsiTheme="majorHAnsi" w:cstheme="majorHAnsi"/>
        </w:rPr>
        <w:t xml:space="preserve">Garrido, R., 2019. </w:t>
      </w:r>
      <w:proofErr w:type="spellStart"/>
      <w:r w:rsidRPr="00032730">
        <w:rPr>
          <w:rFonts w:asciiTheme="majorHAnsi" w:hAnsiTheme="majorHAnsi" w:cstheme="majorHAnsi"/>
        </w:rPr>
        <w:t>ACUPUNTURA</w:t>
      </w:r>
      <w:proofErr w:type="spellEnd"/>
      <w:r w:rsidRPr="00032730">
        <w:rPr>
          <w:rFonts w:asciiTheme="majorHAnsi" w:hAnsiTheme="majorHAnsi" w:cstheme="majorHAnsi"/>
        </w:rPr>
        <w:t xml:space="preserve"> Y </w:t>
      </w:r>
      <w:proofErr w:type="spellStart"/>
      <w:r w:rsidRPr="00032730">
        <w:rPr>
          <w:rFonts w:asciiTheme="majorHAnsi" w:hAnsiTheme="majorHAnsi" w:cstheme="majorHAnsi"/>
        </w:rPr>
        <w:t>DOLOR</w:t>
      </w:r>
      <w:proofErr w:type="spellEnd"/>
      <w:r w:rsidRPr="00032730">
        <w:rPr>
          <w:rFonts w:asciiTheme="majorHAnsi" w:hAnsiTheme="majorHAnsi" w:cstheme="majorHAnsi"/>
        </w:rPr>
        <w:t xml:space="preserve">. </w:t>
      </w:r>
      <w:proofErr w:type="spellStart"/>
      <w:r w:rsidRPr="00032730">
        <w:rPr>
          <w:rFonts w:asciiTheme="majorHAnsi" w:hAnsiTheme="majorHAnsi" w:cstheme="majorHAnsi"/>
        </w:rPr>
        <w:t>Revista</w:t>
      </w:r>
      <w:proofErr w:type="spellEnd"/>
      <w:r w:rsidRPr="00032730">
        <w:rPr>
          <w:rFonts w:asciiTheme="majorHAnsi" w:hAnsiTheme="majorHAnsi" w:cstheme="majorHAnsi"/>
        </w:rPr>
        <w:t xml:space="preserve"> </w:t>
      </w:r>
      <w:proofErr w:type="spellStart"/>
      <w:r w:rsidRPr="00032730">
        <w:rPr>
          <w:rFonts w:asciiTheme="majorHAnsi" w:hAnsiTheme="majorHAnsi" w:cstheme="majorHAnsi"/>
        </w:rPr>
        <w:t>Médica</w:t>
      </w:r>
      <w:proofErr w:type="spellEnd"/>
      <w:r w:rsidRPr="00032730">
        <w:rPr>
          <w:rFonts w:asciiTheme="majorHAnsi" w:hAnsiTheme="majorHAnsi" w:cstheme="majorHAnsi"/>
        </w:rPr>
        <w:t xml:space="preserve"> </w:t>
      </w:r>
      <w:proofErr w:type="spellStart"/>
      <w:r w:rsidRPr="00032730">
        <w:rPr>
          <w:rFonts w:asciiTheme="majorHAnsi" w:hAnsiTheme="majorHAnsi" w:cstheme="majorHAnsi"/>
        </w:rPr>
        <w:t>Clínica</w:t>
      </w:r>
      <w:proofErr w:type="spellEnd"/>
      <w:r w:rsidRPr="00032730">
        <w:rPr>
          <w:rFonts w:asciiTheme="majorHAnsi" w:hAnsiTheme="majorHAnsi" w:cstheme="majorHAnsi"/>
        </w:rPr>
        <w:t xml:space="preserve"> Las Condes, 30(6), pp.487-493.​</w:t>
      </w:r>
    </w:p>
    <w:p w14:paraId="37306FFD" w14:textId="77777777" w:rsidR="005B33DB" w:rsidRPr="005B33DB" w:rsidRDefault="005B33DB" w:rsidP="005B33DB">
      <w:pPr>
        <w:jc w:val="both"/>
        <w:rPr>
          <w:rFonts w:asciiTheme="majorHAnsi" w:hAnsiTheme="majorHAnsi" w:cstheme="majorHAnsi"/>
        </w:rPr>
      </w:pPr>
    </w:p>
    <w:p w14:paraId="58451F71" w14:textId="77777777" w:rsidR="005B33DB" w:rsidRPr="00032730" w:rsidRDefault="005B33DB" w:rsidP="00032730">
      <w:pPr>
        <w:pStyle w:val="ListParagraph"/>
        <w:numPr>
          <w:ilvl w:val="0"/>
          <w:numId w:val="1"/>
        </w:numPr>
        <w:jc w:val="both"/>
        <w:rPr>
          <w:rFonts w:asciiTheme="majorHAnsi" w:hAnsiTheme="majorHAnsi" w:cstheme="majorHAnsi"/>
        </w:rPr>
      </w:pPr>
      <w:r w:rsidRPr="00032730">
        <w:rPr>
          <w:rFonts w:asciiTheme="majorHAnsi" w:hAnsiTheme="majorHAnsi" w:cstheme="majorHAnsi"/>
        </w:rPr>
        <w:t xml:space="preserve">Alonso, J., 2016. Los </w:t>
      </w:r>
      <w:proofErr w:type="spellStart"/>
      <w:r w:rsidRPr="00032730">
        <w:rPr>
          <w:rFonts w:asciiTheme="majorHAnsi" w:hAnsiTheme="majorHAnsi" w:cstheme="majorHAnsi"/>
        </w:rPr>
        <w:t>riesgos</w:t>
      </w:r>
      <w:proofErr w:type="spellEnd"/>
      <w:r w:rsidRPr="00032730">
        <w:rPr>
          <w:rFonts w:asciiTheme="majorHAnsi" w:hAnsiTheme="majorHAnsi" w:cstheme="majorHAnsi"/>
        </w:rPr>
        <w:t xml:space="preserve"> de la </w:t>
      </w:r>
      <w:proofErr w:type="spellStart"/>
      <w:r w:rsidRPr="00032730">
        <w:rPr>
          <w:rFonts w:asciiTheme="majorHAnsi" w:hAnsiTheme="majorHAnsi" w:cstheme="majorHAnsi"/>
        </w:rPr>
        <w:t>acupuntura</w:t>
      </w:r>
      <w:proofErr w:type="spellEnd"/>
      <w:r w:rsidRPr="00032730">
        <w:rPr>
          <w:rFonts w:asciiTheme="majorHAnsi" w:hAnsiTheme="majorHAnsi" w:cstheme="majorHAnsi"/>
        </w:rPr>
        <w:t xml:space="preserve">. [online] </w:t>
      </w:r>
      <w:proofErr w:type="spellStart"/>
      <w:r w:rsidRPr="00032730">
        <w:rPr>
          <w:rFonts w:asciiTheme="majorHAnsi" w:hAnsiTheme="majorHAnsi" w:cstheme="majorHAnsi"/>
        </w:rPr>
        <w:t>Neurociencia</w:t>
      </w:r>
      <w:proofErr w:type="spellEnd"/>
      <w:r w:rsidRPr="00032730">
        <w:rPr>
          <w:rFonts w:asciiTheme="majorHAnsi" w:hAnsiTheme="majorHAnsi" w:cstheme="majorHAnsi"/>
        </w:rPr>
        <w:t>. Available at: &lt;https://jralonso.es/2016/11/22/los-riesgos-de-la-acupuntura/&gt; [Accessed 12 April 2021].​</w:t>
      </w:r>
    </w:p>
    <w:p w14:paraId="6ED4066B" w14:textId="77777777" w:rsidR="005B33DB" w:rsidRPr="005B33DB" w:rsidRDefault="005B33DB" w:rsidP="005B33DB">
      <w:pPr>
        <w:jc w:val="both"/>
        <w:rPr>
          <w:rFonts w:asciiTheme="majorHAnsi" w:hAnsiTheme="majorHAnsi" w:cstheme="majorHAnsi"/>
        </w:rPr>
      </w:pPr>
    </w:p>
    <w:p w14:paraId="0F315ABF" w14:textId="4E832C93" w:rsidR="00B1129B" w:rsidRPr="00032730" w:rsidRDefault="005B33DB" w:rsidP="00032730">
      <w:pPr>
        <w:pStyle w:val="ListParagraph"/>
        <w:numPr>
          <w:ilvl w:val="0"/>
          <w:numId w:val="1"/>
        </w:numPr>
        <w:jc w:val="both"/>
        <w:rPr>
          <w:rFonts w:asciiTheme="majorHAnsi" w:hAnsiTheme="majorHAnsi" w:cstheme="majorHAnsi"/>
        </w:rPr>
      </w:pPr>
      <w:r w:rsidRPr="00032730">
        <w:rPr>
          <w:rFonts w:asciiTheme="majorHAnsi" w:hAnsiTheme="majorHAnsi" w:cstheme="majorHAnsi"/>
        </w:rPr>
        <w:t>How Effective is Acupuncture? (news-medical.net) ​</w:t>
      </w:r>
      <w:r w:rsidR="00032730">
        <w:rPr>
          <w:rFonts w:asciiTheme="majorHAnsi" w:hAnsiTheme="majorHAnsi" w:cstheme="majorHAnsi"/>
        </w:rPr>
        <w:t xml:space="preserve"> </w:t>
      </w:r>
      <w:r w:rsidRPr="00032730">
        <w:rPr>
          <w:rFonts w:asciiTheme="majorHAnsi" w:hAnsiTheme="majorHAnsi" w:cstheme="majorHAnsi"/>
        </w:rPr>
        <w:t xml:space="preserve">By </w:t>
      </w:r>
      <w:proofErr w:type="spellStart"/>
      <w:r w:rsidRPr="00032730">
        <w:rPr>
          <w:rFonts w:asciiTheme="majorHAnsi" w:hAnsiTheme="majorHAnsi" w:cstheme="majorHAnsi"/>
        </w:rPr>
        <w:t>Dr.</w:t>
      </w:r>
      <w:proofErr w:type="spellEnd"/>
      <w:r w:rsidRPr="00032730">
        <w:rPr>
          <w:rFonts w:asciiTheme="majorHAnsi" w:hAnsiTheme="majorHAnsi" w:cstheme="majorHAnsi"/>
        </w:rPr>
        <w:t xml:space="preserve"> Ananya Mandal, MD Reviewed by April Cashin-Garbutt, MA (Editor)​</w:t>
      </w:r>
    </w:p>
    <w:p w14:paraId="5249D7BA" w14:textId="75E5E138" w:rsidR="0081135B" w:rsidRDefault="0081135B" w:rsidP="005B33DB">
      <w:pPr>
        <w:jc w:val="both"/>
        <w:rPr>
          <w:rFonts w:asciiTheme="majorHAnsi" w:hAnsiTheme="majorHAnsi" w:cstheme="majorHAnsi"/>
        </w:rPr>
      </w:pPr>
    </w:p>
    <w:p w14:paraId="1620BDA9" w14:textId="77777777" w:rsidR="00032730" w:rsidRPr="00032730" w:rsidRDefault="00032730" w:rsidP="00032730">
      <w:pPr>
        <w:pStyle w:val="ListParagraph"/>
        <w:numPr>
          <w:ilvl w:val="0"/>
          <w:numId w:val="1"/>
        </w:numPr>
        <w:jc w:val="both"/>
        <w:rPr>
          <w:rFonts w:asciiTheme="majorHAnsi" w:hAnsiTheme="majorHAnsi" w:cstheme="majorHAnsi"/>
        </w:rPr>
      </w:pPr>
      <w:r w:rsidRPr="00032730">
        <w:rPr>
          <w:rFonts w:asciiTheme="majorHAnsi" w:hAnsiTheme="majorHAnsi" w:cstheme="majorHAnsi"/>
        </w:rPr>
        <w:t xml:space="preserve">Berman, B.M., Langevin, H.M., Witt, </w:t>
      </w:r>
      <w:proofErr w:type="spellStart"/>
      <w:r w:rsidRPr="00032730">
        <w:rPr>
          <w:rFonts w:asciiTheme="majorHAnsi" w:hAnsiTheme="majorHAnsi" w:cstheme="majorHAnsi"/>
        </w:rPr>
        <w:t>C.M</w:t>
      </w:r>
      <w:proofErr w:type="spellEnd"/>
      <w:r w:rsidRPr="00032730">
        <w:rPr>
          <w:rFonts w:asciiTheme="majorHAnsi" w:hAnsiTheme="majorHAnsi" w:cstheme="majorHAnsi"/>
        </w:rPr>
        <w:t>. and Dubner, R., 2010. Acupuncture for chronic low back pain. New England Journal of Medicine, 363(5), pp.454-461.​</w:t>
      </w:r>
    </w:p>
    <w:p w14:paraId="0118BA5D" w14:textId="77777777" w:rsidR="00032730" w:rsidRPr="00032730" w:rsidRDefault="00032730" w:rsidP="00032730">
      <w:pPr>
        <w:jc w:val="both"/>
        <w:rPr>
          <w:rFonts w:asciiTheme="majorHAnsi" w:hAnsiTheme="majorHAnsi" w:cstheme="majorHAnsi"/>
        </w:rPr>
      </w:pPr>
    </w:p>
    <w:p w14:paraId="2CB23D94" w14:textId="77777777" w:rsidR="00032730" w:rsidRPr="00032730" w:rsidRDefault="00032730" w:rsidP="00032730">
      <w:pPr>
        <w:pStyle w:val="ListParagraph"/>
        <w:numPr>
          <w:ilvl w:val="0"/>
          <w:numId w:val="1"/>
        </w:numPr>
        <w:jc w:val="both"/>
        <w:rPr>
          <w:rFonts w:asciiTheme="majorHAnsi" w:hAnsiTheme="majorHAnsi" w:cstheme="majorHAnsi"/>
        </w:rPr>
      </w:pPr>
      <w:r w:rsidRPr="00032730">
        <w:rPr>
          <w:rFonts w:asciiTheme="majorHAnsi" w:hAnsiTheme="majorHAnsi" w:cstheme="majorHAnsi"/>
        </w:rPr>
        <w:t xml:space="preserve">Chen, H., Yang, M., Ning, Z., Lam, W.L., Zhao, Y.K., Yeung, W.F., Ng, </w:t>
      </w:r>
      <w:proofErr w:type="spellStart"/>
      <w:r w:rsidRPr="00032730">
        <w:rPr>
          <w:rFonts w:asciiTheme="majorHAnsi" w:hAnsiTheme="majorHAnsi" w:cstheme="majorHAnsi"/>
        </w:rPr>
        <w:t>B.F.L</w:t>
      </w:r>
      <w:proofErr w:type="spellEnd"/>
      <w:r w:rsidRPr="00032730">
        <w:rPr>
          <w:rFonts w:asciiTheme="majorHAnsi" w:hAnsiTheme="majorHAnsi" w:cstheme="majorHAnsi"/>
        </w:rPr>
        <w:t xml:space="preserve">., </w:t>
      </w:r>
      <w:proofErr w:type="spellStart"/>
      <w:r w:rsidRPr="00032730">
        <w:rPr>
          <w:rFonts w:asciiTheme="majorHAnsi" w:hAnsiTheme="majorHAnsi" w:cstheme="majorHAnsi"/>
        </w:rPr>
        <w:t>Ziea</w:t>
      </w:r>
      <w:proofErr w:type="spellEnd"/>
      <w:r w:rsidRPr="00032730">
        <w:rPr>
          <w:rFonts w:asciiTheme="majorHAnsi" w:hAnsiTheme="majorHAnsi" w:cstheme="majorHAnsi"/>
        </w:rPr>
        <w:t xml:space="preserve">, </w:t>
      </w:r>
      <w:proofErr w:type="spellStart"/>
      <w:r w:rsidRPr="00032730">
        <w:rPr>
          <w:rFonts w:asciiTheme="majorHAnsi" w:hAnsiTheme="majorHAnsi" w:cstheme="majorHAnsi"/>
        </w:rPr>
        <w:t>E.T.C</w:t>
      </w:r>
      <w:proofErr w:type="spellEnd"/>
      <w:r w:rsidRPr="00032730">
        <w:rPr>
          <w:rFonts w:asciiTheme="majorHAnsi" w:hAnsiTheme="majorHAnsi" w:cstheme="majorHAnsi"/>
        </w:rPr>
        <w:t>. and Lao, L., 2019. A guideline for randomized controlled trials of acupuncture. The American journal of Chinese medicine, 47(01), pp.1-18.​</w:t>
      </w:r>
    </w:p>
    <w:p w14:paraId="4CF12EA8" w14:textId="77777777" w:rsidR="00032730" w:rsidRPr="00032730" w:rsidRDefault="00032730" w:rsidP="00032730">
      <w:pPr>
        <w:jc w:val="both"/>
        <w:rPr>
          <w:rFonts w:asciiTheme="majorHAnsi" w:hAnsiTheme="majorHAnsi" w:cstheme="majorHAnsi"/>
        </w:rPr>
      </w:pPr>
    </w:p>
    <w:p w14:paraId="5B97CAD8" w14:textId="77777777" w:rsidR="00032730" w:rsidRPr="00032730" w:rsidRDefault="00032730" w:rsidP="00032730">
      <w:pPr>
        <w:pStyle w:val="ListParagraph"/>
        <w:numPr>
          <w:ilvl w:val="0"/>
          <w:numId w:val="1"/>
        </w:numPr>
        <w:jc w:val="both"/>
        <w:rPr>
          <w:rFonts w:asciiTheme="majorHAnsi" w:hAnsiTheme="majorHAnsi" w:cstheme="majorHAnsi"/>
        </w:rPr>
      </w:pPr>
      <w:r w:rsidRPr="00032730">
        <w:rPr>
          <w:rFonts w:asciiTheme="majorHAnsi" w:hAnsiTheme="majorHAnsi" w:cstheme="majorHAnsi"/>
        </w:rPr>
        <w:t>Ernst, E., 2016. Acupuncture–a critical analysis. Journal of internal medicine, 259(2), pp.125-137.​</w:t>
      </w:r>
    </w:p>
    <w:p w14:paraId="62142FA3" w14:textId="7C58BBB5" w:rsidR="00032730" w:rsidRPr="00032730" w:rsidRDefault="00032730" w:rsidP="00032730">
      <w:pPr>
        <w:jc w:val="both"/>
        <w:rPr>
          <w:rFonts w:asciiTheme="majorHAnsi" w:hAnsiTheme="majorHAnsi" w:cstheme="majorHAnsi"/>
        </w:rPr>
      </w:pPr>
      <w:r w:rsidRPr="00032730">
        <w:rPr>
          <w:rFonts w:asciiTheme="majorHAnsi" w:hAnsiTheme="majorHAnsi" w:cstheme="majorHAnsi"/>
        </w:rPr>
        <w:t>​</w:t>
      </w:r>
    </w:p>
    <w:p w14:paraId="3B745CD4" w14:textId="77777777" w:rsidR="00032730" w:rsidRPr="00032730" w:rsidRDefault="00032730" w:rsidP="00032730">
      <w:pPr>
        <w:pStyle w:val="ListParagraph"/>
        <w:numPr>
          <w:ilvl w:val="0"/>
          <w:numId w:val="1"/>
        </w:numPr>
        <w:jc w:val="both"/>
        <w:rPr>
          <w:rFonts w:asciiTheme="majorHAnsi" w:hAnsiTheme="majorHAnsi" w:cstheme="majorHAnsi"/>
        </w:rPr>
      </w:pPr>
      <w:r w:rsidRPr="00032730">
        <w:rPr>
          <w:rFonts w:asciiTheme="majorHAnsi" w:hAnsiTheme="majorHAnsi" w:cstheme="majorHAnsi"/>
        </w:rPr>
        <w:t xml:space="preserve">MacPherson, H., Thomas, K., Walters, S. and Fitter, M., 2011. The York acupuncture safety study: prospective survey of 34 000 treatments by traditional acupuncturists. </w:t>
      </w:r>
      <w:proofErr w:type="spellStart"/>
      <w:r w:rsidRPr="00032730">
        <w:rPr>
          <w:rFonts w:asciiTheme="majorHAnsi" w:hAnsiTheme="majorHAnsi" w:cstheme="majorHAnsi"/>
        </w:rPr>
        <w:t>Bmj</w:t>
      </w:r>
      <w:proofErr w:type="spellEnd"/>
      <w:r w:rsidRPr="00032730">
        <w:rPr>
          <w:rFonts w:asciiTheme="majorHAnsi" w:hAnsiTheme="majorHAnsi" w:cstheme="majorHAnsi"/>
        </w:rPr>
        <w:t>, 323(7311), pp.486-487.​</w:t>
      </w:r>
    </w:p>
    <w:p w14:paraId="514AE5D2" w14:textId="453999BC" w:rsidR="00032730" w:rsidRPr="00032730" w:rsidRDefault="00032730" w:rsidP="00032730">
      <w:pPr>
        <w:jc w:val="both"/>
        <w:rPr>
          <w:rFonts w:asciiTheme="majorHAnsi" w:hAnsiTheme="majorHAnsi" w:cstheme="majorHAnsi"/>
        </w:rPr>
      </w:pPr>
    </w:p>
    <w:p w14:paraId="415F8587" w14:textId="77777777" w:rsidR="00032730" w:rsidRPr="00032730" w:rsidRDefault="00032730" w:rsidP="00032730">
      <w:pPr>
        <w:pStyle w:val="ListParagraph"/>
        <w:numPr>
          <w:ilvl w:val="0"/>
          <w:numId w:val="1"/>
        </w:numPr>
        <w:jc w:val="both"/>
        <w:rPr>
          <w:rFonts w:asciiTheme="majorHAnsi" w:hAnsiTheme="majorHAnsi" w:cstheme="majorHAnsi"/>
        </w:rPr>
      </w:pPr>
      <w:proofErr w:type="spellStart"/>
      <w:r w:rsidRPr="00032730">
        <w:rPr>
          <w:rFonts w:asciiTheme="majorHAnsi" w:hAnsiTheme="majorHAnsi" w:cstheme="majorHAnsi"/>
        </w:rPr>
        <w:t>Stux</w:t>
      </w:r>
      <w:proofErr w:type="spellEnd"/>
      <w:r w:rsidRPr="00032730">
        <w:rPr>
          <w:rFonts w:asciiTheme="majorHAnsi" w:hAnsiTheme="majorHAnsi" w:cstheme="majorHAnsi"/>
        </w:rPr>
        <w:t>, G., Berman, B. and Pomeranz, B., 2013. Basics of acupuncture. Springer Science &amp; Business Media.​</w:t>
      </w:r>
    </w:p>
    <w:p w14:paraId="08925687" w14:textId="77777777" w:rsidR="00032730" w:rsidRPr="00032730" w:rsidRDefault="00032730" w:rsidP="00032730">
      <w:pPr>
        <w:jc w:val="both"/>
        <w:rPr>
          <w:rFonts w:asciiTheme="majorHAnsi" w:hAnsiTheme="majorHAnsi" w:cstheme="majorHAnsi"/>
        </w:rPr>
      </w:pPr>
    </w:p>
    <w:p w14:paraId="0EFE1BB4" w14:textId="23427A97" w:rsidR="0081135B" w:rsidRDefault="00032730" w:rsidP="00032730">
      <w:pPr>
        <w:pStyle w:val="ListParagraph"/>
        <w:numPr>
          <w:ilvl w:val="0"/>
          <w:numId w:val="1"/>
        </w:numPr>
        <w:jc w:val="both"/>
        <w:rPr>
          <w:rFonts w:asciiTheme="majorHAnsi" w:hAnsiTheme="majorHAnsi" w:cstheme="majorHAnsi"/>
        </w:rPr>
      </w:pPr>
      <w:r w:rsidRPr="00032730">
        <w:rPr>
          <w:rFonts w:asciiTheme="majorHAnsi" w:hAnsiTheme="majorHAnsi" w:cstheme="majorHAnsi"/>
        </w:rPr>
        <w:t xml:space="preserve">Wang, C.C., Zhu, R. and Tan, </w:t>
      </w:r>
      <w:proofErr w:type="spellStart"/>
      <w:r w:rsidRPr="00032730">
        <w:rPr>
          <w:rFonts w:asciiTheme="majorHAnsi" w:hAnsiTheme="majorHAnsi" w:cstheme="majorHAnsi"/>
        </w:rPr>
        <w:t>J.Y</w:t>
      </w:r>
      <w:proofErr w:type="spellEnd"/>
      <w:r w:rsidRPr="00032730">
        <w:rPr>
          <w:rFonts w:asciiTheme="majorHAnsi" w:hAnsiTheme="majorHAnsi" w:cstheme="majorHAnsi"/>
        </w:rPr>
        <w:t>., 2019. Nurses and Holistic Modalities: The History of Chinese Medicine and Acupuncture. Holistic nursing practice, 33(2), pp.90-94.​</w:t>
      </w:r>
    </w:p>
    <w:p w14:paraId="01FDB646" w14:textId="77777777" w:rsidR="00CC5F80" w:rsidRPr="00CC5F80" w:rsidRDefault="00CC5F80" w:rsidP="00CC5F80">
      <w:pPr>
        <w:pStyle w:val="ListParagraph"/>
        <w:rPr>
          <w:rFonts w:asciiTheme="majorHAnsi" w:hAnsiTheme="majorHAnsi" w:cstheme="majorHAnsi"/>
        </w:rPr>
      </w:pPr>
    </w:p>
    <w:p w14:paraId="4865BC83" w14:textId="59E5BF20" w:rsidR="00CC5F80" w:rsidRDefault="00CC5F80" w:rsidP="00032730">
      <w:pPr>
        <w:pStyle w:val="ListParagraph"/>
        <w:numPr>
          <w:ilvl w:val="0"/>
          <w:numId w:val="1"/>
        </w:numPr>
        <w:jc w:val="both"/>
        <w:rPr>
          <w:rFonts w:asciiTheme="majorHAnsi" w:hAnsiTheme="majorHAnsi" w:cstheme="majorHAnsi"/>
        </w:rPr>
      </w:pPr>
      <w:r w:rsidRPr="00CC5F80">
        <w:rPr>
          <w:rFonts w:asciiTheme="majorHAnsi" w:hAnsiTheme="majorHAnsi" w:cstheme="majorHAnsi"/>
        </w:rPr>
        <w:t xml:space="preserve">​Abdelghani, </w:t>
      </w:r>
      <w:proofErr w:type="spellStart"/>
      <w:r w:rsidRPr="00CC5F80">
        <w:rPr>
          <w:rFonts w:asciiTheme="majorHAnsi" w:hAnsiTheme="majorHAnsi" w:cstheme="majorHAnsi"/>
        </w:rPr>
        <w:t>K.B</w:t>
      </w:r>
      <w:proofErr w:type="spellEnd"/>
      <w:r w:rsidRPr="00CC5F80">
        <w:rPr>
          <w:rFonts w:asciiTheme="majorHAnsi" w:hAnsiTheme="majorHAnsi" w:cstheme="majorHAnsi"/>
        </w:rPr>
        <w:t xml:space="preserve">., </w:t>
      </w:r>
      <w:proofErr w:type="spellStart"/>
      <w:r w:rsidRPr="00CC5F80">
        <w:rPr>
          <w:rFonts w:asciiTheme="majorHAnsi" w:hAnsiTheme="majorHAnsi" w:cstheme="majorHAnsi"/>
        </w:rPr>
        <w:t>Fazaa</w:t>
      </w:r>
      <w:proofErr w:type="spellEnd"/>
      <w:r w:rsidRPr="00CC5F80">
        <w:rPr>
          <w:rFonts w:asciiTheme="majorHAnsi" w:hAnsiTheme="majorHAnsi" w:cstheme="majorHAnsi"/>
        </w:rPr>
        <w:t xml:space="preserve">, A., </w:t>
      </w:r>
      <w:proofErr w:type="spellStart"/>
      <w:r w:rsidRPr="00CC5F80">
        <w:rPr>
          <w:rFonts w:asciiTheme="majorHAnsi" w:hAnsiTheme="majorHAnsi" w:cstheme="majorHAnsi"/>
        </w:rPr>
        <w:t>Souabni</w:t>
      </w:r>
      <w:proofErr w:type="spellEnd"/>
      <w:r w:rsidRPr="00CC5F80">
        <w:rPr>
          <w:rFonts w:asciiTheme="majorHAnsi" w:hAnsiTheme="majorHAnsi" w:cstheme="majorHAnsi"/>
        </w:rPr>
        <w:t xml:space="preserve">, L., </w:t>
      </w:r>
      <w:proofErr w:type="spellStart"/>
      <w:r w:rsidRPr="00CC5F80">
        <w:rPr>
          <w:rFonts w:asciiTheme="majorHAnsi" w:hAnsiTheme="majorHAnsi" w:cstheme="majorHAnsi"/>
        </w:rPr>
        <w:t>Kassab</w:t>
      </w:r>
      <w:proofErr w:type="spellEnd"/>
      <w:r w:rsidRPr="00CC5F80">
        <w:rPr>
          <w:rFonts w:asciiTheme="majorHAnsi" w:hAnsiTheme="majorHAnsi" w:cstheme="majorHAnsi"/>
        </w:rPr>
        <w:t xml:space="preserve">, S., </w:t>
      </w:r>
      <w:proofErr w:type="spellStart"/>
      <w:r w:rsidRPr="00CC5F80">
        <w:rPr>
          <w:rFonts w:asciiTheme="majorHAnsi" w:hAnsiTheme="majorHAnsi" w:cstheme="majorHAnsi"/>
        </w:rPr>
        <w:t>Chekili</w:t>
      </w:r>
      <w:proofErr w:type="spellEnd"/>
      <w:r w:rsidRPr="00CC5F80">
        <w:rPr>
          <w:rFonts w:asciiTheme="majorHAnsi" w:hAnsiTheme="majorHAnsi" w:cstheme="majorHAnsi"/>
        </w:rPr>
        <w:t xml:space="preserve">, S., </w:t>
      </w:r>
      <w:proofErr w:type="spellStart"/>
      <w:r w:rsidRPr="00CC5F80">
        <w:rPr>
          <w:rFonts w:asciiTheme="majorHAnsi" w:hAnsiTheme="majorHAnsi" w:cstheme="majorHAnsi"/>
        </w:rPr>
        <w:t>Laatar</w:t>
      </w:r>
      <w:proofErr w:type="spellEnd"/>
      <w:r w:rsidRPr="00CC5F80">
        <w:rPr>
          <w:rFonts w:asciiTheme="majorHAnsi" w:hAnsiTheme="majorHAnsi" w:cstheme="majorHAnsi"/>
        </w:rPr>
        <w:t xml:space="preserve">, A. and </w:t>
      </w:r>
      <w:proofErr w:type="spellStart"/>
      <w:r w:rsidRPr="00CC5F80">
        <w:rPr>
          <w:rFonts w:asciiTheme="majorHAnsi" w:hAnsiTheme="majorHAnsi" w:cstheme="majorHAnsi"/>
        </w:rPr>
        <w:t>Zakraoui</w:t>
      </w:r>
      <w:proofErr w:type="spellEnd"/>
      <w:r w:rsidRPr="00CC5F80">
        <w:rPr>
          <w:rFonts w:asciiTheme="majorHAnsi" w:hAnsiTheme="majorHAnsi" w:cstheme="majorHAnsi"/>
        </w:rPr>
        <w:t>, L., 2013. AB0671 Comparison between the effect of acupuncture and conventional medical treatment in acute torticollis. Annals of the Rheumatic Diseases, 72(</w:t>
      </w:r>
      <w:proofErr w:type="spellStart"/>
      <w:r w:rsidRPr="00CC5F80">
        <w:rPr>
          <w:rFonts w:asciiTheme="majorHAnsi" w:hAnsiTheme="majorHAnsi" w:cstheme="majorHAnsi"/>
        </w:rPr>
        <w:t>Suppl</w:t>
      </w:r>
      <w:proofErr w:type="spellEnd"/>
      <w:r w:rsidRPr="00CC5F80">
        <w:rPr>
          <w:rFonts w:asciiTheme="majorHAnsi" w:hAnsiTheme="majorHAnsi" w:cstheme="majorHAnsi"/>
        </w:rPr>
        <w:t xml:space="preserve"> 3), </w:t>
      </w:r>
      <w:proofErr w:type="gramStart"/>
      <w:r w:rsidRPr="00CC5F80">
        <w:rPr>
          <w:rFonts w:asciiTheme="majorHAnsi" w:hAnsiTheme="majorHAnsi" w:cstheme="majorHAnsi"/>
        </w:rPr>
        <w:t>pp.A</w:t>
      </w:r>
      <w:proofErr w:type="gramEnd"/>
      <w:r w:rsidRPr="00CC5F80">
        <w:rPr>
          <w:rFonts w:asciiTheme="majorHAnsi" w:hAnsiTheme="majorHAnsi" w:cstheme="majorHAnsi"/>
        </w:rPr>
        <w:t>993-A993.​</w:t>
      </w:r>
    </w:p>
    <w:p w14:paraId="47A45E47" w14:textId="77777777" w:rsidR="00837AE9" w:rsidRPr="00837AE9" w:rsidRDefault="00837AE9" w:rsidP="00837AE9">
      <w:pPr>
        <w:pStyle w:val="ListParagraph"/>
        <w:rPr>
          <w:rFonts w:asciiTheme="majorHAnsi" w:hAnsiTheme="majorHAnsi" w:cstheme="majorHAnsi"/>
        </w:rPr>
      </w:pPr>
    </w:p>
    <w:p w14:paraId="39D2FE4F" w14:textId="77777777" w:rsidR="00D34693" w:rsidRPr="00D34693" w:rsidRDefault="00D34693" w:rsidP="00D34693">
      <w:pPr>
        <w:pStyle w:val="ListParagraph"/>
        <w:numPr>
          <w:ilvl w:val="0"/>
          <w:numId w:val="1"/>
        </w:numPr>
        <w:rPr>
          <w:rFonts w:asciiTheme="majorHAnsi" w:eastAsia="Times New Roman" w:hAnsiTheme="majorHAnsi" w:cstheme="majorHAnsi"/>
          <w:sz w:val="36"/>
          <w:szCs w:val="36"/>
          <w:lang w:eastAsia="en-GB"/>
        </w:rPr>
      </w:pPr>
      <w:proofErr w:type="spellStart"/>
      <w:r w:rsidRPr="00D34693">
        <w:rPr>
          <w:rFonts w:asciiTheme="majorHAnsi" w:eastAsia="Times New Roman" w:hAnsiTheme="majorHAnsi" w:cstheme="majorHAnsi"/>
          <w:color w:val="000000"/>
          <w:shd w:val="clear" w:color="auto" w:fill="FFFFFF"/>
          <w:lang w:eastAsia="en-GB"/>
        </w:rPr>
        <w:t>Bisogno</w:t>
      </w:r>
      <w:proofErr w:type="spellEnd"/>
      <w:r w:rsidRPr="00D34693">
        <w:rPr>
          <w:rFonts w:asciiTheme="majorHAnsi" w:eastAsia="Times New Roman" w:hAnsiTheme="majorHAnsi" w:cstheme="majorHAnsi"/>
          <w:color w:val="000000"/>
          <w:shd w:val="clear" w:color="auto" w:fill="FFFFFF"/>
          <w:lang w:eastAsia="en-GB"/>
        </w:rPr>
        <w:t>, K., 2021. </w:t>
      </w:r>
      <w:r w:rsidRPr="00D34693">
        <w:rPr>
          <w:rFonts w:asciiTheme="majorHAnsi" w:eastAsia="Times New Roman" w:hAnsiTheme="majorHAnsi" w:cstheme="majorHAnsi"/>
          <w:i/>
          <w:iCs/>
          <w:color w:val="000000"/>
          <w:lang w:eastAsia="en-GB"/>
        </w:rPr>
        <w:t xml:space="preserve">Historia de la </w:t>
      </w:r>
      <w:proofErr w:type="spellStart"/>
      <w:r w:rsidRPr="00D34693">
        <w:rPr>
          <w:rFonts w:asciiTheme="majorHAnsi" w:eastAsia="Times New Roman" w:hAnsiTheme="majorHAnsi" w:cstheme="majorHAnsi"/>
          <w:i/>
          <w:iCs/>
          <w:color w:val="000000"/>
          <w:lang w:eastAsia="en-GB"/>
        </w:rPr>
        <w:t>Acupuntura</w:t>
      </w:r>
      <w:proofErr w:type="spellEnd"/>
      <w:r w:rsidRPr="00D34693">
        <w:rPr>
          <w:rFonts w:asciiTheme="majorHAnsi" w:eastAsia="Times New Roman" w:hAnsiTheme="majorHAnsi" w:cstheme="majorHAnsi"/>
          <w:i/>
          <w:iCs/>
          <w:color w:val="000000"/>
          <w:lang w:eastAsia="en-GB"/>
        </w:rPr>
        <w:t xml:space="preserve"> - </w:t>
      </w:r>
      <w:proofErr w:type="spellStart"/>
      <w:r w:rsidRPr="00D34693">
        <w:rPr>
          <w:rFonts w:asciiTheme="majorHAnsi" w:eastAsia="Times New Roman" w:hAnsiTheme="majorHAnsi" w:cstheme="majorHAnsi"/>
          <w:i/>
          <w:iCs/>
          <w:color w:val="000000"/>
          <w:lang w:eastAsia="en-GB"/>
        </w:rPr>
        <w:t>Naturísima</w:t>
      </w:r>
      <w:proofErr w:type="spellEnd"/>
      <w:r w:rsidRPr="00D34693">
        <w:rPr>
          <w:rFonts w:asciiTheme="majorHAnsi" w:eastAsia="Times New Roman" w:hAnsiTheme="majorHAnsi" w:cstheme="majorHAnsi"/>
          <w:color w:val="000000"/>
          <w:shd w:val="clear" w:color="auto" w:fill="FFFFFF"/>
          <w:lang w:eastAsia="en-GB"/>
        </w:rPr>
        <w:t xml:space="preserve">. [online] </w:t>
      </w:r>
      <w:proofErr w:type="spellStart"/>
      <w:r w:rsidRPr="00D34693">
        <w:rPr>
          <w:rFonts w:asciiTheme="majorHAnsi" w:eastAsia="Times New Roman" w:hAnsiTheme="majorHAnsi" w:cstheme="majorHAnsi"/>
          <w:color w:val="000000"/>
          <w:shd w:val="clear" w:color="auto" w:fill="FFFFFF"/>
          <w:lang w:eastAsia="en-GB"/>
        </w:rPr>
        <w:t>Naturísima</w:t>
      </w:r>
      <w:proofErr w:type="spellEnd"/>
      <w:r w:rsidRPr="00D34693">
        <w:rPr>
          <w:rFonts w:asciiTheme="majorHAnsi" w:eastAsia="Times New Roman" w:hAnsiTheme="majorHAnsi" w:cstheme="majorHAnsi"/>
          <w:color w:val="000000"/>
          <w:shd w:val="clear" w:color="auto" w:fill="FFFFFF"/>
          <w:lang w:eastAsia="en-GB"/>
        </w:rPr>
        <w:t>. Available at: &lt;https://www.naturisima.org/historia-de-la-acupuntura/&gt; [Accessed 27 April 2021].</w:t>
      </w:r>
    </w:p>
    <w:p w14:paraId="5DE224A3" w14:textId="77777777" w:rsidR="00837AE9" w:rsidRPr="00D34693" w:rsidRDefault="00837AE9" w:rsidP="00D34693">
      <w:pPr>
        <w:pStyle w:val="ListParagraph"/>
        <w:jc w:val="both"/>
        <w:rPr>
          <w:rFonts w:asciiTheme="majorHAnsi" w:hAnsiTheme="majorHAnsi" w:cstheme="majorHAnsi"/>
          <w:sz w:val="36"/>
          <w:szCs w:val="36"/>
        </w:rPr>
      </w:pPr>
    </w:p>
    <w:p w14:paraId="35C2D1B7" w14:textId="0DF41BA5" w:rsidR="00775B09" w:rsidRDefault="00775B09" w:rsidP="00775B09">
      <w:pPr>
        <w:jc w:val="center"/>
        <w:rPr>
          <w:rFonts w:asciiTheme="majorHAnsi" w:hAnsiTheme="majorHAnsi" w:cstheme="majorHAnsi"/>
        </w:rPr>
      </w:pPr>
    </w:p>
    <w:p w14:paraId="68D54B53" w14:textId="065E5A52" w:rsidR="00775B09" w:rsidRDefault="00775B09" w:rsidP="00775B09">
      <w:pPr>
        <w:jc w:val="both"/>
        <w:rPr>
          <w:rFonts w:asciiTheme="majorHAnsi" w:hAnsiTheme="majorHAnsi" w:cstheme="majorHAnsi"/>
        </w:rPr>
      </w:pPr>
    </w:p>
    <w:p w14:paraId="6CBBA778" w14:textId="7614A2D2" w:rsidR="000D73A0" w:rsidRDefault="000D73A0" w:rsidP="00775B09">
      <w:pPr>
        <w:jc w:val="both"/>
        <w:rPr>
          <w:rFonts w:asciiTheme="majorHAnsi" w:hAnsiTheme="majorHAnsi" w:cstheme="majorHAnsi"/>
        </w:rPr>
      </w:pPr>
    </w:p>
    <w:p w14:paraId="10B758CA" w14:textId="77777777" w:rsidR="000D73A0" w:rsidRPr="004944B2" w:rsidRDefault="000D73A0" w:rsidP="00775B09">
      <w:pPr>
        <w:jc w:val="both"/>
        <w:rPr>
          <w:rFonts w:asciiTheme="majorHAnsi" w:hAnsiTheme="majorHAnsi" w:cstheme="majorHAnsi"/>
        </w:rPr>
      </w:pPr>
    </w:p>
    <w:p w14:paraId="45716AC7" w14:textId="77777777" w:rsidR="009E6203" w:rsidRPr="004944B2" w:rsidRDefault="009E6203" w:rsidP="00060783">
      <w:pPr>
        <w:jc w:val="both"/>
        <w:rPr>
          <w:rFonts w:asciiTheme="majorHAnsi" w:hAnsiTheme="majorHAnsi" w:cstheme="majorHAnsi"/>
        </w:rPr>
      </w:pPr>
    </w:p>
    <w:p w14:paraId="6BA74D71" w14:textId="0C52E795" w:rsidR="000A6C93" w:rsidRPr="004944B2" w:rsidRDefault="000A6C93" w:rsidP="009C7037">
      <w:pPr>
        <w:jc w:val="center"/>
        <w:rPr>
          <w:rFonts w:ascii="Tempus Sans ITC" w:hAnsi="Tempus Sans ITC"/>
          <w:sz w:val="28"/>
          <w:szCs w:val="28"/>
        </w:rPr>
      </w:pPr>
    </w:p>
    <w:p w14:paraId="638AF899" w14:textId="77777777" w:rsidR="000A6C93" w:rsidRPr="004944B2" w:rsidRDefault="000A6C93" w:rsidP="000A6C93">
      <w:pPr>
        <w:jc w:val="both"/>
        <w:rPr>
          <w:rFonts w:ascii="Tempus Sans ITC" w:hAnsi="Tempus Sans ITC"/>
          <w:sz w:val="28"/>
          <w:szCs w:val="28"/>
        </w:rPr>
      </w:pPr>
    </w:p>
    <w:sectPr w:rsidR="000A6C93" w:rsidRPr="004944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SFUI-Regular">
    <w:altName w:val="Cambria"/>
    <w:panose1 w:val="020B0604020202020204"/>
    <w:charset w:val="00"/>
    <w:family w:val="roman"/>
    <w:pitch w:val="default"/>
  </w:font>
  <w:font w:name="Tempus Sans ITC">
    <w:panose1 w:val="04020404030007020202"/>
    <w:charset w:val="4D"/>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AA4358"/>
    <w:multiLevelType w:val="hybridMultilevel"/>
    <w:tmpl w:val="0E4CF304"/>
    <w:lvl w:ilvl="0" w:tplc="0809000B">
      <w:start w:val="1"/>
      <w:numFmt w:val="bullet"/>
      <w:lvlText w:val=""/>
      <w:lvlJc w:val="left"/>
      <w:pPr>
        <w:ind w:left="1500" w:hanging="360"/>
      </w:pPr>
      <w:rPr>
        <w:rFonts w:ascii="Wingdings" w:hAnsi="Wingdings"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776D6BB1"/>
    <w:multiLevelType w:val="hybridMultilevel"/>
    <w:tmpl w:val="85AA3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296"/>
    <w:rsid w:val="00032730"/>
    <w:rsid w:val="00060783"/>
    <w:rsid w:val="000A6C93"/>
    <w:rsid w:val="000D73A0"/>
    <w:rsid w:val="000F6D6B"/>
    <w:rsid w:val="00166BCA"/>
    <w:rsid w:val="001C0AB9"/>
    <w:rsid w:val="001C32D6"/>
    <w:rsid w:val="001C45B0"/>
    <w:rsid w:val="001C4706"/>
    <w:rsid w:val="00263A5C"/>
    <w:rsid w:val="002831F2"/>
    <w:rsid w:val="002C4837"/>
    <w:rsid w:val="002E4234"/>
    <w:rsid w:val="00340081"/>
    <w:rsid w:val="00367B0B"/>
    <w:rsid w:val="00386627"/>
    <w:rsid w:val="003A69EB"/>
    <w:rsid w:val="003F5C73"/>
    <w:rsid w:val="00423D14"/>
    <w:rsid w:val="00440BDD"/>
    <w:rsid w:val="00487954"/>
    <w:rsid w:val="004944B2"/>
    <w:rsid w:val="004B5148"/>
    <w:rsid w:val="004F24EC"/>
    <w:rsid w:val="005B33DB"/>
    <w:rsid w:val="006818C0"/>
    <w:rsid w:val="00683F2C"/>
    <w:rsid w:val="00697296"/>
    <w:rsid w:val="006D2D5B"/>
    <w:rsid w:val="00721B39"/>
    <w:rsid w:val="00731449"/>
    <w:rsid w:val="00775B09"/>
    <w:rsid w:val="007D2060"/>
    <w:rsid w:val="0081135B"/>
    <w:rsid w:val="00833195"/>
    <w:rsid w:val="00837AE9"/>
    <w:rsid w:val="008405FA"/>
    <w:rsid w:val="00844404"/>
    <w:rsid w:val="008927CF"/>
    <w:rsid w:val="008F6133"/>
    <w:rsid w:val="00931DF4"/>
    <w:rsid w:val="00944FE9"/>
    <w:rsid w:val="00962487"/>
    <w:rsid w:val="00971016"/>
    <w:rsid w:val="00995E49"/>
    <w:rsid w:val="009B2D5A"/>
    <w:rsid w:val="009C7037"/>
    <w:rsid w:val="009C76D3"/>
    <w:rsid w:val="009E6203"/>
    <w:rsid w:val="00A07124"/>
    <w:rsid w:val="00A679DB"/>
    <w:rsid w:val="00A86E48"/>
    <w:rsid w:val="00AC281D"/>
    <w:rsid w:val="00AF2126"/>
    <w:rsid w:val="00B1129B"/>
    <w:rsid w:val="00B70D04"/>
    <w:rsid w:val="00C14914"/>
    <w:rsid w:val="00C23C78"/>
    <w:rsid w:val="00C36BD2"/>
    <w:rsid w:val="00C45C91"/>
    <w:rsid w:val="00C8620B"/>
    <w:rsid w:val="00CC1D41"/>
    <w:rsid w:val="00CC5F80"/>
    <w:rsid w:val="00D34693"/>
    <w:rsid w:val="00D43F18"/>
    <w:rsid w:val="00DC26DC"/>
    <w:rsid w:val="00E224A4"/>
    <w:rsid w:val="00E73D2E"/>
    <w:rsid w:val="00E94DC2"/>
    <w:rsid w:val="00EE0F68"/>
    <w:rsid w:val="00FA3E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C6C341"/>
  <w15:chartTrackingRefBased/>
  <w15:docId w15:val="{9D47A08A-7C03-7244-901A-C8BDEFF73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2730"/>
    <w:pPr>
      <w:ind w:left="720"/>
      <w:contextualSpacing/>
    </w:pPr>
  </w:style>
  <w:style w:type="paragraph" w:customStyle="1" w:styleId="p1">
    <w:name w:val="p1"/>
    <w:basedOn w:val="Normal"/>
    <w:rsid w:val="00931DF4"/>
    <w:rPr>
      <w:rFonts w:ascii=".AppleSystemUIFont" w:eastAsiaTheme="minorEastAsia" w:hAnsi=".AppleSystemUIFont" w:cs="Times New Roman"/>
      <w:sz w:val="26"/>
      <w:szCs w:val="26"/>
      <w:lang w:eastAsia="ro-RO"/>
    </w:rPr>
  </w:style>
  <w:style w:type="paragraph" w:customStyle="1" w:styleId="p2">
    <w:name w:val="p2"/>
    <w:basedOn w:val="Normal"/>
    <w:rsid w:val="00931DF4"/>
    <w:rPr>
      <w:rFonts w:ascii=".AppleSystemUIFont" w:eastAsiaTheme="minorEastAsia" w:hAnsi=".AppleSystemUIFont" w:cs="Times New Roman"/>
      <w:sz w:val="26"/>
      <w:szCs w:val="26"/>
      <w:lang w:eastAsia="ro-RO"/>
    </w:rPr>
  </w:style>
  <w:style w:type="character" w:customStyle="1" w:styleId="s1">
    <w:name w:val="s1"/>
    <w:basedOn w:val="DefaultParagraphFont"/>
    <w:rsid w:val="00931DF4"/>
    <w:rPr>
      <w:rFonts w:ascii=".SFUI-Semibold" w:hAnsi=".SFUI-Semibold" w:hint="default"/>
      <w:b/>
      <w:bCs/>
      <w:i w:val="0"/>
      <w:iCs w:val="0"/>
      <w:sz w:val="26"/>
      <w:szCs w:val="26"/>
    </w:rPr>
  </w:style>
  <w:style w:type="character" w:customStyle="1" w:styleId="s2">
    <w:name w:val="s2"/>
    <w:basedOn w:val="DefaultParagraphFont"/>
    <w:rsid w:val="00931DF4"/>
    <w:rPr>
      <w:rFonts w:ascii=".SFUI-Regular" w:hAnsi=".SFUI-Regular" w:hint="default"/>
      <w:b w:val="0"/>
      <w:bCs w:val="0"/>
      <w:i w:val="0"/>
      <w:iCs w:val="0"/>
      <w:sz w:val="26"/>
      <w:szCs w:val="26"/>
    </w:rPr>
  </w:style>
  <w:style w:type="paragraph" w:customStyle="1" w:styleId="paragraph">
    <w:name w:val="paragraph"/>
    <w:basedOn w:val="Normal"/>
    <w:rsid w:val="00844404"/>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844404"/>
  </w:style>
  <w:style w:type="character" w:customStyle="1" w:styleId="apple-converted-space">
    <w:name w:val="apple-converted-space"/>
    <w:basedOn w:val="DefaultParagraphFont"/>
    <w:rsid w:val="00844404"/>
  </w:style>
  <w:style w:type="character" w:customStyle="1" w:styleId="eop">
    <w:name w:val="eop"/>
    <w:basedOn w:val="DefaultParagraphFont"/>
    <w:rsid w:val="00844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915134">
      <w:bodyDiv w:val="1"/>
      <w:marLeft w:val="0"/>
      <w:marRight w:val="0"/>
      <w:marTop w:val="0"/>
      <w:marBottom w:val="0"/>
      <w:divBdr>
        <w:top w:val="none" w:sz="0" w:space="0" w:color="auto"/>
        <w:left w:val="none" w:sz="0" w:space="0" w:color="auto"/>
        <w:bottom w:val="none" w:sz="0" w:space="0" w:color="auto"/>
        <w:right w:val="none" w:sz="0" w:space="0" w:color="auto"/>
      </w:divBdr>
    </w:div>
    <w:div w:id="372191303">
      <w:bodyDiv w:val="1"/>
      <w:marLeft w:val="0"/>
      <w:marRight w:val="0"/>
      <w:marTop w:val="0"/>
      <w:marBottom w:val="0"/>
      <w:divBdr>
        <w:top w:val="none" w:sz="0" w:space="0" w:color="auto"/>
        <w:left w:val="none" w:sz="0" w:space="0" w:color="auto"/>
        <w:bottom w:val="none" w:sz="0" w:space="0" w:color="auto"/>
        <w:right w:val="none" w:sz="0" w:space="0" w:color="auto"/>
      </w:divBdr>
    </w:div>
    <w:div w:id="432284697">
      <w:bodyDiv w:val="1"/>
      <w:marLeft w:val="0"/>
      <w:marRight w:val="0"/>
      <w:marTop w:val="0"/>
      <w:marBottom w:val="0"/>
      <w:divBdr>
        <w:top w:val="none" w:sz="0" w:space="0" w:color="auto"/>
        <w:left w:val="none" w:sz="0" w:space="0" w:color="auto"/>
        <w:bottom w:val="none" w:sz="0" w:space="0" w:color="auto"/>
        <w:right w:val="none" w:sz="0" w:space="0" w:color="auto"/>
      </w:divBdr>
    </w:div>
    <w:div w:id="604970351">
      <w:bodyDiv w:val="1"/>
      <w:marLeft w:val="0"/>
      <w:marRight w:val="0"/>
      <w:marTop w:val="0"/>
      <w:marBottom w:val="0"/>
      <w:divBdr>
        <w:top w:val="none" w:sz="0" w:space="0" w:color="auto"/>
        <w:left w:val="none" w:sz="0" w:space="0" w:color="auto"/>
        <w:bottom w:val="none" w:sz="0" w:space="0" w:color="auto"/>
        <w:right w:val="none" w:sz="0" w:space="0" w:color="auto"/>
      </w:divBdr>
      <w:divsChild>
        <w:div w:id="2092893532">
          <w:marLeft w:val="0"/>
          <w:marRight w:val="0"/>
          <w:marTop w:val="0"/>
          <w:marBottom w:val="0"/>
          <w:divBdr>
            <w:top w:val="none" w:sz="0" w:space="0" w:color="auto"/>
            <w:left w:val="none" w:sz="0" w:space="0" w:color="auto"/>
            <w:bottom w:val="none" w:sz="0" w:space="0" w:color="auto"/>
            <w:right w:val="none" w:sz="0" w:space="0" w:color="auto"/>
          </w:divBdr>
        </w:div>
        <w:div w:id="411123280">
          <w:marLeft w:val="0"/>
          <w:marRight w:val="0"/>
          <w:marTop w:val="0"/>
          <w:marBottom w:val="0"/>
          <w:divBdr>
            <w:top w:val="none" w:sz="0" w:space="0" w:color="auto"/>
            <w:left w:val="none" w:sz="0" w:space="0" w:color="auto"/>
            <w:bottom w:val="none" w:sz="0" w:space="0" w:color="auto"/>
            <w:right w:val="none" w:sz="0" w:space="0" w:color="auto"/>
          </w:divBdr>
        </w:div>
        <w:div w:id="560794039">
          <w:marLeft w:val="0"/>
          <w:marRight w:val="0"/>
          <w:marTop w:val="0"/>
          <w:marBottom w:val="0"/>
          <w:divBdr>
            <w:top w:val="none" w:sz="0" w:space="0" w:color="auto"/>
            <w:left w:val="none" w:sz="0" w:space="0" w:color="auto"/>
            <w:bottom w:val="none" w:sz="0" w:space="0" w:color="auto"/>
            <w:right w:val="none" w:sz="0" w:space="0" w:color="auto"/>
          </w:divBdr>
        </w:div>
        <w:div w:id="1255673063">
          <w:marLeft w:val="0"/>
          <w:marRight w:val="0"/>
          <w:marTop w:val="0"/>
          <w:marBottom w:val="0"/>
          <w:divBdr>
            <w:top w:val="none" w:sz="0" w:space="0" w:color="auto"/>
            <w:left w:val="none" w:sz="0" w:space="0" w:color="auto"/>
            <w:bottom w:val="none" w:sz="0" w:space="0" w:color="auto"/>
            <w:right w:val="none" w:sz="0" w:space="0" w:color="auto"/>
          </w:divBdr>
        </w:div>
        <w:div w:id="365302993">
          <w:marLeft w:val="0"/>
          <w:marRight w:val="0"/>
          <w:marTop w:val="0"/>
          <w:marBottom w:val="0"/>
          <w:divBdr>
            <w:top w:val="none" w:sz="0" w:space="0" w:color="auto"/>
            <w:left w:val="none" w:sz="0" w:space="0" w:color="auto"/>
            <w:bottom w:val="none" w:sz="0" w:space="0" w:color="auto"/>
            <w:right w:val="none" w:sz="0" w:space="0" w:color="auto"/>
          </w:divBdr>
        </w:div>
        <w:div w:id="686978393">
          <w:marLeft w:val="0"/>
          <w:marRight w:val="0"/>
          <w:marTop w:val="0"/>
          <w:marBottom w:val="0"/>
          <w:divBdr>
            <w:top w:val="none" w:sz="0" w:space="0" w:color="auto"/>
            <w:left w:val="none" w:sz="0" w:space="0" w:color="auto"/>
            <w:bottom w:val="none" w:sz="0" w:space="0" w:color="auto"/>
            <w:right w:val="none" w:sz="0" w:space="0" w:color="auto"/>
          </w:divBdr>
        </w:div>
        <w:div w:id="1991131931">
          <w:marLeft w:val="0"/>
          <w:marRight w:val="0"/>
          <w:marTop w:val="0"/>
          <w:marBottom w:val="0"/>
          <w:divBdr>
            <w:top w:val="none" w:sz="0" w:space="0" w:color="auto"/>
            <w:left w:val="none" w:sz="0" w:space="0" w:color="auto"/>
            <w:bottom w:val="none" w:sz="0" w:space="0" w:color="auto"/>
            <w:right w:val="none" w:sz="0" w:space="0" w:color="auto"/>
          </w:divBdr>
        </w:div>
        <w:div w:id="1983347071">
          <w:marLeft w:val="0"/>
          <w:marRight w:val="0"/>
          <w:marTop w:val="0"/>
          <w:marBottom w:val="0"/>
          <w:divBdr>
            <w:top w:val="none" w:sz="0" w:space="0" w:color="auto"/>
            <w:left w:val="none" w:sz="0" w:space="0" w:color="auto"/>
            <w:bottom w:val="none" w:sz="0" w:space="0" w:color="auto"/>
            <w:right w:val="none" w:sz="0" w:space="0" w:color="auto"/>
          </w:divBdr>
        </w:div>
        <w:div w:id="821116475">
          <w:marLeft w:val="0"/>
          <w:marRight w:val="0"/>
          <w:marTop w:val="0"/>
          <w:marBottom w:val="0"/>
          <w:divBdr>
            <w:top w:val="none" w:sz="0" w:space="0" w:color="auto"/>
            <w:left w:val="none" w:sz="0" w:space="0" w:color="auto"/>
            <w:bottom w:val="none" w:sz="0" w:space="0" w:color="auto"/>
            <w:right w:val="none" w:sz="0" w:space="0" w:color="auto"/>
          </w:divBdr>
        </w:div>
        <w:div w:id="2026321360">
          <w:marLeft w:val="0"/>
          <w:marRight w:val="0"/>
          <w:marTop w:val="0"/>
          <w:marBottom w:val="0"/>
          <w:divBdr>
            <w:top w:val="none" w:sz="0" w:space="0" w:color="auto"/>
            <w:left w:val="none" w:sz="0" w:space="0" w:color="auto"/>
            <w:bottom w:val="none" w:sz="0" w:space="0" w:color="auto"/>
            <w:right w:val="none" w:sz="0" w:space="0" w:color="auto"/>
          </w:divBdr>
        </w:div>
        <w:div w:id="196935924">
          <w:marLeft w:val="0"/>
          <w:marRight w:val="0"/>
          <w:marTop w:val="0"/>
          <w:marBottom w:val="0"/>
          <w:divBdr>
            <w:top w:val="none" w:sz="0" w:space="0" w:color="auto"/>
            <w:left w:val="none" w:sz="0" w:space="0" w:color="auto"/>
            <w:bottom w:val="none" w:sz="0" w:space="0" w:color="auto"/>
            <w:right w:val="none" w:sz="0" w:space="0" w:color="auto"/>
          </w:divBdr>
        </w:div>
      </w:divsChild>
    </w:div>
    <w:div w:id="1320114135">
      <w:bodyDiv w:val="1"/>
      <w:marLeft w:val="0"/>
      <w:marRight w:val="0"/>
      <w:marTop w:val="0"/>
      <w:marBottom w:val="0"/>
      <w:divBdr>
        <w:top w:val="none" w:sz="0" w:space="0" w:color="auto"/>
        <w:left w:val="none" w:sz="0" w:space="0" w:color="auto"/>
        <w:bottom w:val="none" w:sz="0" w:space="0" w:color="auto"/>
        <w:right w:val="none" w:sz="0" w:space="0" w:color="auto"/>
      </w:divBdr>
    </w:div>
    <w:div w:id="1635022978">
      <w:bodyDiv w:val="1"/>
      <w:marLeft w:val="0"/>
      <w:marRight w:val="0"/>
      <w:marTop w:val="0"/>
      <w:marBottom w:val="0"/>
      <w:divBdr>
        <w:top w:val="none" w:sz="0" w:space="0" w:color="auto"/>
        <w:left w:val="none" w:sz="0" w:space="0" w:color="auto"/>
        <w:bottom w:val="none" w:sz="0" w:space="0" w:color="auto"/>
        <w:right w:val="none" w:sz="0" w:space="0" w:color="auto"/>
      </w:divBdr>
      <w:divsChild>
        <w:div w:id="1264457475">
          <w:marLeft w:val="0"/>
          <w:marRight w:val="0"/>
          <w:marTop w:val="0"/>
          <w:marBottom w:val="0"/>
          <w:divBdr>
            <w:top w:val="none" w:sz="0" w:space="0" w:color="auto"/>
            <w:left w:val="none" w:sz="0" w:space="0" w:color="auto"/>
            <w:bottom w:val="none" w:sz="0" w:space="0" w:color="auto"/>
            <w:right w:val="none" w:sz="0" w:space="0" w:color="auto"/>
          </w:divBdr>
        </w:div>
        <w:div w:id="1333534130">
          <w:marLeft w:val="0"/>
          <w:marRight w:val="0"/>
          <w:marTop w:val="0"/>
          <w:marBottom w:val="0"/>
          <w:divBdr>
            <w:top w:val="none" w:sz="0" w:space="0" w:color="auto"/>
            <w:left w:val="none" w:sz="0" w:space="0" w:color="auto"/>
            <w:bottom w:val="none" w:sz="0" w:space="0" w:color="auto"/>
            <w:right w:val="none" w:sz="0" w:space="0" w:color="auto"/>
          </w:divBdr>
        </w:div>
        <w:div w:id="1475567338">
          <w:marLeft w:val="0"/>
          <w:marRight w:val="0"/>
          <w:marTop w:val="0"/>
          <w:marBottom w:val="0"/>
          <w:divBdr>
            <w:top w:val="none" w:sz="0" w:space="0" w:color="auto"/>
            <w:left w:val="none" w:sz="0" w:space="0" w:color="auto"/>
            <w:bottom w:val="none" w:sz="0" w:space="0" w:color="auto"/>
            <w:right w:val="none" w:sz="0" w:space="0" w:color="auto"/>
          </w:divBdr>
        </w:div>
        <w:div w:id="1298678715">
          <w:marLeft w:val="0"/>
          <w:marRight w:val="0"/>
          <w:marTop w:val="0"/>
          <w:marBottom w:val="0"/>
          <w:divBdr>
            <w:top w:val="none" w:sz="0" w:space="0" w:color="auto"/>
            <w:left w:val="none" w:sz="0" w:space="0" w:color="auto"/>
            <w:bottom w:val="none" w:sz="0" w:space="0" w:color="auto"/>
            <w:right w:val="none" w:sz="0" w:space="0" w:color="auto"/>
          </w:divBdr>
        </w:div>
        <w:div w:id="176357972">
          <w:marLeft w:val="0"/>
          <w:marRight w:val="0"/>
          <w:marTop w:val="0"/>
          <w:marBottom w:val="0"/>
          <w:divBdr>
            <w:top w:val="none" w:sz="0" w:space="0" w:color="auto"/>
            <w:left w:val="none" w:sz="0" w:space="0" w:color="auto"/>
            <w:bottom w:val="none" w:sz="0" w:space="0" w:color="auto"/>
            <w:right w:val="none" w:sz="0" w:space="0" w:color="auto"/>
          </w:divBdr>
        </w:div>
      </w:divsChild>
    </w:div>
    <w:div w:id="1768571969">
      <w:bodyDiv w:val="1"/>
      <w:marLeft w:val="0"/>
      <w:marRight w:val="0"/>
      <w:marTop w:val="0"/>
      <w:marBottom w:val="0"/>
      <w:divBdr>
        <w:top w:val="none" w:sz="0" w:space="0" w:color="auto"/>
        <w:left w:val="none" w:sz="0" w:space="0" w:color="auto"/>
        <w:bottom w:val="none" w:sz="0" w:space="0" w:color="auto"/>
        <w:right w:val="none" w:sz="0" w:space="0" w:color="auto"/>
      </w:divBdr>
    </w:div>
    <w:div w:id="1882277509">
      <w:bodyDiv w:val="1"/>
      <w:marLeft w:val="0"/>
      <w:marRight w:val="0"/>
      <w:marTop w:val="0"/>
      <w:marBottom w:val="0"/>
      <w:divBdr>
        <w:top w:val="none" w:sz="0" w:space="0" w:color="auto"/>
        <w:left w:val="none" w:sz="0" w:space="0" w:color="auto"/>
        <w:bottom w:val="none" w:sz="0" w:space="0" w:color="auto"/>
        <w:right w:val="none" w:sz="0" w:space="0" w:color="auto"/>
      </w:divBdr>
      <w:divsChild>
        <w:div w:id="1324238579">
          <w:marLeft w:val="0"/>
          <w:marRight w:val="0"/>
          <w:marTop w:val="0"/>
          <w:marBottom w:val="0"/>
          <w:divBdr>
            <w:top w:val="none" w:sz="0" w:space="0" w:color="auto"/>
            <w:left w:val="none" w:sz="0" w:space="0" w:color="auto"/>
            <w:bottom w:val="none" w:sz="0" w:space="0" w:color="auto"/>
            <w:right w:val="none" w:sz="0" w:space="0" w:color="auto"/>
          </w:divBdr>
        </w:div>
        <w:div w:id="2002805661">
          <w:marLeft w:val="0"/>
          <w:marRight w:val="0"/>
          <w:marTop w:val="0"/>
          <w:marBottom w:val="0"/>
          <w:divBdr>
            <w:top w:val="none" w:sz="0" w:space="0" w:color="auto"/>
            <w:left w:val="none" w:sz="0" w:space="0" w:color="auto"/>
            <w:bottom w:val="none" w:sz="0" w:space="0" w:color="auto"/>
            <w:right w:val="none" w:sz="0" w:space="0" w:color="auto"/>
          </w:divBdr>
        </w:div>
        <w:div w:id="379788091">
          <w:marLeft w:val="0"/>
          <w:marRight w:val="0"/>
          <w:marTop w:val="0"/>
          <w:marBottom w:val="0"/>
          <w:divBdr>
            <w:top w:val="none" w:sz="0" w:space="0" w:color="auto"/>
            <w:left w:val="none" w:sz="0" w:space="0" w:color="auto"/>
            <w:bottom w:val="none" w:sz="0" w:space="0" w:color="auto"/>
            <w:right w:val="none" w:sz="0" w:space="0" w:color="auto"/>
          </w:divBdr>
        </w:div>
        <w:div w:id="1014113447">
          <w:marLeft w:val="0"/>
          <w:marRight w:val="0"/>
          <w:marTop w:val="0"/>
          <w:marBottom w:val="0"/>
          <w:divBdr>
            <w:top w:val="none" w:sz="0" w:space="0" w:color="auto"/>
            <w:left w:val="none" w:sz="0" w:space="0" w:color="auto"/>
            <w:bottom w:val="none" w:sz="0" w:space="0" w:color="auto"/>
            <w:right w:val="none" w:sz="0" w:space="0" w:color="auto"/>
          </w:divBdr>
        </w:div>
        <w:div w:id="958337999">
          <w:marLeft w:val="0"/>
          <w:marRight w:val="0"/>
          <w:marTop w:val="0"/>
          <w:marBottom w:val="0"/>
          <w:divBdr>
            <w:top w:val="none" w:sz="0" w:space="0" w:color="auto"/>
            <w:left w:val="none" w:sz="0" w:space="0" w:color="auto"/>
            <w:bottom w:val="none" w:sz="0" w:space="0" w:color="auto"/>
            <w:right w:val="none" w:sz="0" w:space="0" w:color="auto"/>
          </w:divBdr>
        </w:div>
      </w:divsChild>
    </w:div>
    <w:div w:id="2006544206">
      <w:bodyDiv w:val="1"/>
      <w:marLeft w:val="0"/>
      <w:marRight w:val="0"/>
      <w:marTop w:val="0"/>
      <w:marBottom w:val="0"/>
      <w:divBdr>
        <w:top w:val="none" w:sz="0" w:space="0" w:color="auto"/>
        <w:left w:val="none" w:sz="0" w:space="0" w:color="auto"/>
        <w:bottom w:val="none" w:sz="0" w:space="0" w:color="auto"/>
        <w:right w:val="none" w:sz="0" w:space="0" w:color="auto"/>
      </w:divBdr>
    </w:div>
    <w:div w:id="2007124608">
      <w:bodyDiv w:val="1"/>
      <w:marLeft w:val="0"/>
      <w:marRight w:val="0"/>
      <w:marTop w:val="0"/>
      <w:marBottom w:val="0"/>
      <w:divBdr>
        <w:top w:val="none" w:sz="0" w:space="0" w:color="auto"/>
        <w:left w:val="none" w:sz="0" w:space="0" w:color="auto"/>
        <w:bottom w:val="none" w:sz="0" w:space="0" w:color="auto"/>
        <w:right w:val="none" w:sz="0" w:space="0" w:color="auto"/>
      </w:divBdr>
      <w:divsChild>
        <w:div w:id="1299341553">
          <w:marLeft w:val="0"/>
          <w:marRight w:val="0"/>
          <w:marTop w:val="0"/>
          <w:marBottom w:val="0"/>
          <w:divBdr>
            <w:top w:val="none" w:sz="0" w:space="0" w:color="auto"/>
            <w:left w:val="none" w:sz="0" w:space="0" w:color="auto"/>
            <w:bottom w:val="none" w:sz="0" w:space="0" w:color="auto"/>
            <w:right w:val="none" w:sz="0" w:space="0" w:color="auto"/>
          </w:divBdr>
        </w:div>
        <w:div w:id="831024179">
          <w:marLeft w:val="0"/>
          <w:marRight w:val="0"/>
          <w:marTop w:val="0"/>
          <w:marBottom w:val="0"/>
          <w:divBdr>
            <w:top w:val="none" w:sz="0" w:space="0" w:color="auto"/>
            <w:left w:val="none" w:sz="0" w:space="0" w:color="auto"/>
            <w:bottom w:val="none" w:sz="0" w:space="0" w:color="auto"/>
            <w:right w:val="none" w:sz="0" w:space="0" w:color="auto"/>
          </w:divBdr>
        </w:div>
        <w:div w:id="165635733">
          <w:marLeft w:val="0"/>
          <w:marRight w:val="0"/>
          <w:marTop w:val="0"/>
          <w:marBottom w:val="0"/>
          <w:divBdr>
            <w:top w:val="none" w:sz="0" w:space="0" w:color="auto"/>
            <w:left w:val="none" w:sz="0" w:space="0" w:color="auto"/>
            <w:bottom w:val="none" w:sz="0" w:space="0" w:color="auto"/>
            <w:right w:val="none" w:sz="0" w:space="0" w:color="auto"/>
          </w:divBdr>
        </w:div>
        <w:div w:id="166872716">
          <w:marLeft w:val="0"/>
          <w:marRight w:val="0"/>
          <w:marTop w:val="0"/>
          <w:marBottom w:val="0"/>
          <w:divBdr>
            <w:top w:val="none" w:sz="0" w:space="0" w:color="auto"/>
            <w:left w:val="none" w:sz="0" w:space="0" w:color="auto"/>
            <w:bottom w:val="none" w:sz="0" w:space="0" w:color="auto"/>
            <w:right w:val="none" w:sz="0" w:space="0" w:color="auto"/>
          </w:divBdr>
        </w:div>
        <w:div w:id="19744800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1</Pages>
  <Words>1942</Words>
  <Characters>11076</Characters>
  <Application>Microsoft Office Word</Application>
  <DocSecurity>0</DocSecurity>
  <Lines>92</Lines>
  <Paragraphs>25</Paragraphs>
  <ScaleCrop>false</ScaleCrop>
  <Company/>
  <LinksUpToDate>false</LinksUpToDate>
  <CharactersWithSpaces>12993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Saray Crego perez (1916155)</dc:creator>
  <cp:keywords/>
  <dc:description/>
  <cp:lastModifiedBy>Saray Crego perez (1916155)</cp:lastModifiedBy>
  <cp:revision>70</cp:revision>
  <dcterms:created xsi:type="dcterms:W3CDTF">2021-04-19T16:50:00Z</dcterms:created>
  <dcterms:modified xsi:type="dcterms:W3CDTF">2021-04-27T11:51:00Z</dcterms:modified>
</cp:coreProperties>
</file>