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6F54C5" w14:textId="2DEC6096" w:rsidR="00296122" w:rsidRDefault="00296122" w:rsidP="00296122">
      <w:pPr>
        <w:jc w:val="center"/>
        <w:rPr>
          <w:sz w:val="24"/>
          <w:szCs w:val="24"/>
        </w:rPr>
      </w:pPr>
      <w:r>
        <w:rPr>
          <w:noProof/>
          <w:sz w:val="24"/>
          <w:szCs w:val="24"/>
        </w:rPr>
        <w:drawing>
          <wp:inline distT="0" distB="0" distL="0" distR="0" wp14:anchorId="05C8624A" wp14:editId="4FC40478">
            <wp:extent cx="2438400" cy="1035050"/>
            <wp:effectExtent l="0" t="0" r="0" b="0"/>
            <wp:docPr id="126160798" name="Picture 1" descr="A black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black text on a white background&#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438400" cy="1035050"/>
                    </a:xfrm>
                    <a:prstGeom prst="rect">
                      <a:avLst/>
                    </a:prstGeom>
                    <a:noFill/>
                    <a:ln>
                      <a:noFill/>
                    </a:ln>
                  </pic:spPr>
                </pic:pic>
              </a:graphicData>
            </a:graphic>
          </wp:inline>
        </w:drawing>
      </w:r>
    </w:p>
    <w:p w14:paraId="111409FF" w14:textId="77777777" w:rsidR="00296122" w:rsidRDefault="00296122" w:rsidP="00296122">
      <w:pPr>
        <w:rPr>
          <w:sz w:val="24"/>
          <w:szCs w:val="24"/>
        </w:rPr>
      </w:pPr>
    </w:p>
    <w:p w14:paraId="48D03C00" w14:textId="77777777" w:rsidR="00296122" w:rsidRPr="00A53E67" w:rsidRDefault="00296122" w:rsidP="00296122">
      <w:pPr>
        <w:rPr>
          <w:sz w:val="28"/>
          <w:szCs w:val="28"/>
        </w:rPr>
      </w:pPr>
      <w:r w:rsidRPr="00A53E67">
        <w:rPr>
          <w:sz w:val="28"/>
          <w:szCs w:val="28"/>
        </w:rPr>
        <w:t>HARRY BEER</w:t>
      </w:r>
    </w:p>
    <w:p w14:paraId="779AA6F6" w14:textId="77777777" w:rsidR="00296122" w:rsidRPr="00A53E67" w:rsidRDefault="00296122" w:rsidP="00296122">
      <w:pPr>
        <w:rPr>
          <w:sz w:val="28"/>
          <w:szCs w:val="28"/>
        </w:rPr>
      </w:pPr>
      <w:r w:rsidRPr="00A53E67">
        <w:rPr>
          <w:sz w:val="28"/>
          <w:szCs w:val="28"/>
        </w:rPr>
        <w:t>2307835</w:t>
      </w:r>
    </w:p>
    <w:p w14:paraId="02179D6B" w14:textId="77777777" w:rsidR="00A53E67" w:rsidRDefault="00A53E67" w:rsidP="00271F27">
      <w:pPr>
        <w:spacing w:line="240" w:lineRule="auto"/>
        <w:rPr>
          <w:b/>
          <w:bCs/>
          <w:sz w:val="28"/>
          <w:szCs w:val="28"/>
        </w:rPr>
      </w:pPr>
    </w:p>
    <w:p w14:paraId="030418D7" w14:textId="3A664FFE" w:rsidR="00296122" w:rsidRDefault="00296122" w:rsidP="00271F27">
      <w:pPr>
        <w:spacing w:after="0" w:line="240" w:lineRule="auto"/>
        <w:rPr>
          <w:rFonts w:cstheme="minorHAnsi"/>
          <w:b/>
          <w:bCs/>
          <w:sz w:val="28"/>
          <w:szCs w:val="28"/>
        </w:rPr>
      </w:pPr>
      <w:r w:rsidRPr="00271F27">
        <w:rPr>
          <w:rFonts w:cstheme="minorHAnsi"/>
          <w:b/>
          <w:bCs/>
          <w:sz w:val="28"/>
          <w:szCs w:val="28"/>
        </w:rPr>
        <w:t xml:space="preserve">MA: </w:t>
      </w:r>
      <w:r w:rsidRPr="00271F27">
        <w:rPr>
          <w:rFonts w:cstheme="minorHAnsi"/>
          <w:b/>
          <w:bCs/>
          <w:sz w:val="28"/>
          <w:szCs w:val="28"/>
        </w:rPr>
        <w:tab/>
      </w:r>
      <w:r w:rsidRPr="00271F27">
        <w:rPr>
          <w:rFonts w:cstheme="minorHAnsi"/>
          <w:b/>
          <w:bCs/>
          <w:sz w:val="28"/>
          <w:szCs w:val="28"/>
        </w:rPr>
        <w:tab/>
      </w:r>
      <w:r w:rsidRPr="00271F27">
        <w:rPr>
          <w:rFonts w:cstheme="minorHAnsi"/>
          <w:b/>
          <w:bCs/>
          <w:sz w:val="28"/>
          <w:szCs w:val="28"/>
        </w:rPr>
        <w:tab/>
        <w:t>Advanced Counselling Theory and Research</w:t>
      </w:r>
    </w:p>
    <w:p w14:paraId="789095B0" w14:textId="783C0FCE" w:rsidR="00271F27" w:rsidRPr="00D524DC" w:rsidRDefault="00296122" w:rsidP="00D524DC">
      <w:pPr>
        <w:pStyle w:val="Heading1"/>
        <w:shd w:val="clear" w:color="auto" w:fill="FFFFFF"/>
        <w:spacing w:before="0" w:beforeAutospacing="0" w:after="0" w:afterAutospacing="0"/>
        <w:rPr>
          <w:rFonts w:asciiTheme="minorHAnsi" w:hAnsiTheme="minorHAnsi" w:cstheme="minorHAnsi"/>
          <w:sz w:val="28"/>
          <w:szCs w:val="28"/>
        </w:rPr>
      </w:pPr>
      <w:r w:rsidRPr="00271F27">
        <w:rPr>
          <w:rFonts w:asciiTheme="minorHAnsi" w:hAnsiTheme="minorHAnsi" w:cstheme="minorHAnsi"/>
          <w:sz w:val="28"/>
          <w:szCs w:val="28"/>
        </w:rPr>
        <w:t xml:space="preserve">Module: </w:t>
      </w:r>
      <w:r w:rsidRPr="00271F27">
        <w:rPr>
          <w:rFonts w:asciiTheme="minorHAnsi" w:hAnsiTheme="minorHAnsi" w:cstheme="minorHAnsi"/>
          <w:sz w:val="28"/>
          <w:szCs w:val="28"/>
        </w:rPr>
        <w:tab/>
      </w:r>
      <w:r w:rsidRPr="00271F27">
        <w:rPr>
          <w:rFonts w:asciiTheme="minorHAnsi" w:hAnsiTheme="minorHAnsi" w:cstheme="minorHAnsi"/>
          <w:sz w:val="28"/>
          <w:szCs w:val="28"/>
        </w:rPr>
        <w:tab/>
        <w:t>Contemporary Counselling Theory</w:t>
      </w:r>
      <w:r w:rsidR="004158EF" w:rsidRPr="00271F27">
        <w:rPr>
          <w:rFonts w:asciiTheme="minorHAnsi" w:hAnsiTheme="minorHAnsi" w:cstheme="minorHAnsi"/>
          <w:b w:val="0"/>
          <w:bCs w:val="0"/>
          <w:sz w:val="28"/>
          <w:szCs w:val="28"/>
        </w:rPr>
        <w:t xml:space="preserve"> </w:t>
      </w:r>
      <w:r w:rsidR="004158EF" w:rsidRPr="00271F27">
        <w:rPr>
          <w:rFonts w:asciiTheme="minorHAnsi" w:hAnsiTheme="minorHAnsi" w:cstheme="minorHAnsi"/>
          <w:sz w:val="28"/>
          <w:szCs w:val="28"/>
        </w:rPr>
        <w:t>(ECAC7001)</w:t>
      </w:r>
    </w:p>
    <w:p w14:paraId="737303B6" w14:textId="0D510745" w:rsidR="00296122" w:rsidRPr="00271F27" w:rsidRDefault="00296122" w:rsidP="00271F27">
      <w:pPr>
        <w:spacing w:after="0" w:line="240" w:lineRule="auto"/>
        <w:rPr>
          <w:rFonts w:cstheme="minorHAnsi"/>
          <w:b/>
          <w:bCs/>
          <w:sz w:val="28"/>
          <w:szCs w:val="28"/>
        </w:rPr>
      </w:pPr>
      <w:r w:rsidRPr="00271F27">
        <w:rPr>
          <w:rFonts w:cstheme="minorHAnsi"/>
          <w:b/>
          <w:bCs/>
          <w:sz w:val="28"/>
          <w:szCs w:val="28"/>
        </w:rPr>
        <w:t xml:space="preserve">Assessment 1: </w:t>
      </w:r>
      <w:r w:rsidRPr="00271F27">
        <w:rPr>
          <w:rFonts w:cstheme="minorHAnsi"/>
          <w:b/>
          <w:bCs/>
          <w:sz w:val="28"/>
          <w:szCs w:val="28"/>
        </w:rPr>
        <w:tab/>
        <w:t>Systematic Review</w:t>
      </w:r>
    </w:p>
    <w:p w14:paraId="640369CA" w14:textId="77777777" w:rsidR="00271F27" w:rsidRDefault="00271F27" w:rsidP="00000C07">
      <w:pPr>
        <w:rPr>
          <w:b/>
          <w:bCs/>
          <w:sz w:val="28"/>
          <w:szCs w:val="28"/>
        </w:rPr>
      </w:pPr>
    </w:p>
    <w:p w14:paraId="6C19F935" w14:textId="5DCB86E8" w:rsidR="00A53E67" w:rsidRPr="00000C07" w:rsidRDefault="00A53E67" w:rsidP="00000C07">
      <w:pPr>
        <w:rPr>
          <w:b/>
          <w:bCs/>
          <w:sz w:val="28"/>
          <w:szCs w:val="28"/>
        </w:rPr>
      </w:pPr>
      <w:r>
        <w:rPr>
          <w:b/>
          <w:bCs/>
          <w:sz w:val="28"/>
          <w:szCs w:val="28"/>
        </w:rPr>
        <w:t>TITLE:</w:t>
      </w:r>
    </w:p>
    <w:p w14:paraId="6B8E8A7C" w14:textId="1A4AAA12" w:rsidR="002722F6" w:rsidRPr="00000C07" w:rsidRDefault="002722F6" w:rsidP="00000C07">
      <w:pPr>
        <w:spacing w:after="0" w:line="240" w:lineRule="auto"/>
        <w:rPr>
          <w:rFonts w:ascii="Segoe UI" w:eastAsia="Times New Roman" w:hAnsi="Segoe UI" w:cs="Segoe UI"/>
          <w:color w:val="000000"/>
          <w:kern w:val="0"/>
          <w:sz w:val="28"/>
          <w:szCs w:val="28"/>
          <w:lang w:eastAsia="en-GB"/>
          <w14:ligatures w14:val="none"/>
        </w:rPr>
      </w:pPr>
      <w:r w:rsidRPr="00000C07">
        <w:rPr>
          <w:rFonts w:ascii="Calibri" w:eastAsia="Times New Roman" w:hAnsi="Calibri" w:cs="Calibri"/>
          <w:color w:val="000000"/>
          <w:kern w:val="0"/>
          <w:sz w:val="28"/>
          <w:szCs w:val="28"/>
          <w:u w:val="single"/>
          <w:bdr w:val="none" w:sz="0" w:space="0" w:color="auto" w:frame="1"/>
          <w:lang w:eastAsia="en-GB"/>
          <w14:ligatures w14:val="none"/>
        </w:rPr>
        <w:t>EXPLORING THE IMPACT, POTENTIAL</w:t>
      </w:r>
      <w:r w:rsidR="0067037E" w:rsidRPr="00000C07">
        <w:rPr>
          <w:rFonts w:ascii="Calibri" w:eastAsia="Times New Roman" w:hAnsi="Calibri" w:cs="Calibri"/>
          <w:color w:val="000000"/>
          <w:kern w:val="0"/>
          <w:sz w:val="28"/>
          <w:szCs w:val="28"/>
          <w:u w:val="single"/>
          <w:bdr w:val="none" w:sz="0" w:space="0" w:color="auto" w:frame="1"/>
          <w:lang w:eastAsia="en-GB"/>
          <w14:ligatures w14:val="none"/>
        </w:rPr>
        <w:t xml:space="preserve"> AND CHALLENGES</w:t>
      </w:r>
      <w:r w:rsidRPr="00000C07">
        <w:rPr>
          <w:rFonts w:ascii="Calibri" w:eastAsia="Times New Roman" w:hAnsi="Calibri" w:cs="Calibri"/>
          <w:color w:val="000000"/>
          <w:kern w:val="0"/>
          <w:sz w:val="28"/>
          <w:szCs w:val="28"/>
          <w:u w:val="single"/>
          <w:bdr w:val="none" w:sz="0" w:space="0" w:color="auto" w:frame="1"/>
          <w:lang w:eastAsia="en-GB"/>
          <w14:ligatures w14:val="none"/>
        </w:rPr>
        <w:t xml:space="preserve"> OF TEXT-BASED COUNSELLING FOR </w:t>
      </w:r>
      <w:r w:rsidR="00A53E67" w:rsidRPr="00000C07">
        <w:rPr>
          <w:rFonts w:ascii="Calibri" w:eastAsia="Times New Roman" w:hAnsi="Calibri" w:cs="Calibri"/>
          <w:color w:val="000000"/>
          <w:kern w:val="0"/>
          <w:sz w:val="28"/>
          <w:szCs w:val="28"/>
          <w:u w:val="single"/>
          <w:bdr w:val="none" w:sz="0" w:space="0" w:color="auto" w:frame="1"/>
          <w:lang w:eastAsia="en-GB"/>
          <w14:ligatures w14:val="none"/>
        </w:rPr>
        <w:t xml:space="preserve">CHILDREN AND </w:t>
      </w:r>
      <w:r w:rsidRPr="00000C07">
        <w:rPr>
          <w:rFonts w:ascii="Calibri" w:eastAsia="Times New Roman" w:hAnsi="Calibri" w:cs="Calibri"/>
          <w:color w:val="000000"/>
          <w:kern w:val="0"/>
          <w:sz w:val="28"/>
          <w:szCs w:val="28"/>
          <w:u w:val="single"/>
          <w:bdr w:val="none" w:sz="0" w:space="0" w:color="auto" w:frame="1"/>
          <w:lang w:eastAsia="en-GB"/>
          <w14:ligatures w14:val="none"/>
        </w:rPr>
        <w:t>YOUNG PEOPLE</w:t>
      </w:r>
      <w:r w:rsidR="00B04AA5">
        <w:rPr>
          <w:rFonts w:ascii="Calibri" w:eastAsia="Times New Roman" w:hAnsi="Calibri" w:cs="Calibri"/>
          <w:color w:val="000000"/>
          <w:kern w:val="0"/>
          <w:sz w:val="28"/>
          <w:szCs w:val="28"/>
          <w:u w:val="single"/>
          <w:bdr w:val="none" w:sz="0" w:space="0" w:color="auto" w:frame="1"/>
          <w:lang w:eastAsia="en-GB"/>
          <w14:ligatures w14:val="none"/>
        </w:rPr>
        <w:t xml:space="preserve"> – A SYSTEMATIC REVIEW</w:t>
      </w:r>
    </w:p>
    <w:p w14:paraId="5663A2A5" w14:textId="77777777" w:rsidR="002722F6" w:rsidRPr="0067037E" w:rsidRDefault="002722F6" w:rsidP="002722F6">
      <w:pPr>
        <w:shd w:val="clear" w:color="auto" w:fill="FFFFFF"/>
        <w:spacing w:after="0" w:line="240" w:lineRule="auto"/>
        <w:rPr>
          <w:rFonts w:ascii="Calibri" w:eastAsia="Times New Roman" w:hAnsi="Calibri" w:cs="Calibri"/>
          <w:color w:val="000000"/>
          <w:kern w:val="0"/>
          <w:sz w:val="24"/>
          <w:szCs w:val="24"/>
          <w:bdr w:val="none" w:sz="0" w:space="0" w:color="auto" w:frame="1"/>
          <w:lang w:eastAsia="en-GB"/>
          <w14:ligatures w14:val="none"/>
        </w:rPr>
      </w:pPr>
    </w:p>
    <w:p w14:paraId="1E6253A8" w14:textId="079B18DE" w:rsidR="00296122" w:rsidRPr="006C5852" w:rsidRDefault="00296122" w:rsidP="00296122">
      <w:pPr>
        <w:rPr>
          <w:b/>
          <w:bCs/>
          <w:sz w:val="24"/>
          <w:szCs w:val="24"/>
        </w:rPr>
      </w:pPr>
      <w:r w:rsidRPr="006C5852">
        <w:rPr>
          <w:b/>
          <w:bCs/>
          <w:sz w:val="24"/>
          <w:szCs w:val="24"/>
        </w:rPr>
        <w:t>CONTENTS:</w:t>
      </w:r>
    </w:p>
    <w:p w14:paraId="3D30154B" w14:textId="77777777" w:rsidR="00296122" w:rsidRDefault="00296122" w:rsidP="00296122">
      <w:pPr>
        <w:rPr>
          <w:sz w:val="24"/>
          <w:szCs w:val="24"/>
          <w:u w:val="single"/>
        </w:rPr>
      </w:pPr>
      <w:r>
        <w:rPr>
          <w:sz w:val="24"/>
          <w:szCs w:val="24"/>
          <w:u w:val="single"/>
        </w:rPr>
        <w:t>PAGE</w:t>
      </w:r>
    </w:p>
    <w:p w14:paraId="78ADC019" w14:textId="77777777" w:rsidR="00296122" w:rsidRDefault="00296122" w:rsidP="004C2079">
      <w:pPr>
        <w:tabs>
          <w:tab w:val="left" w:pos="720"/>
          <w:tab w:val="left" w:pos="1440"/>
          <w:tab w:val="left" w:pos="2160"/>
          <w:tab w:val="left" w:pos="6380"/>
        </w:tabs>
        <w:spacing w:after="0" w:line="240" w:lineRule="auto"/>
        <w:rPr>
          <w:sz w:val="24"/>
          <w:szCs w:val="24"/>
        </w:rPr>
      </w:pPr>
      <w:r>
        <w:rPr>
          <w:sz w:val="24"/>
          <w:szCs w:val="24"/>
        </w:rPr>
        <w:t>01</w:t>
      </w:r>
      <w:r>
        <w:rPr>
          <w:sz w:val="24"/>
          <w:szCs w:val="24"/>
        </w:rPr>
        <w:tab/>
      </w:r>
      <w:r>
        <w:rPr>
          <w:sz w:val="24"/>
          <w:szCs w:val="24"/>
        </w:rPr>
        <w:tab/>
        <w:t>Cover page</w:t>
      </w:r>
      <w:r>
        <w:rPr>
          <w:sz w:val="24"/>
          <w:szCs w:val="24"/>
        </w:rPr>
        <w:tab/>
      </w:r>
    </w:p>
    <w:p w14:paraId="3CAF87D4" w14:textId="04BF396C" w:rsidR="00296122" w:rsidRDefault="00296122" w:rsidP="004C2079">
      <w:pPr>
        <w:spacing w:after="0" w:line="240" w:lineRule="auto"/>
        <w:rPr>
          <w:sz w:val="24"/>
          <w:szCs w:val="24"/>
        </w:rPr>
      </w:pPr>
      <w:r>
        <w:rPr>
          <w:sz w:val="24"/>
          <w:szCs w:val="24"/>
        </w:rPr>
        <w:t>02</w:t>
      </w:r>
      <w:r>
        <w:rPr>
          <w:sz w:val="24"/>
          <w:szCs w:val="24"/>
        </w:rPr>
        <w:tab/>
      </w:r>
      <w:r>
        <w:rPr>
          <w:sz w:val="24"/>
          <w:szCs w:val="24"/>
        </w:rPr>
        <w:tab/>
      </w:r>
      <w:r w:rsidR="00F514AA">
        <w:rPr>
          <w:sz w:val="24"/>
          <w:szCs w:val="24"/>
        </w:rPr>
        <w:t>Abstract</w:t>
      </w:r>
    </w:p>
    <w:p w14:paraId="34FA9686" w14:textId="16472A0D" w:rsidR="00296122" w:rsidRDefault="00296122" w:rsidP="004C2079">
      <w:pPr>
        <w:spacing w:after="0" w:line="240" w:lineRule="auto"/>
        <w:rPr>
          <w:sz w:val="24"/>
          <w:szCs w:val="24"/>
        </w:rPr>
      </w:pPr>
      <w:r>
        <w:rPr>
          <w:sz w:val="24"/>
          <w:szCs w:val="24"/>
        </w:rPr>
        <w:t>0</w:t>
      </w:r>
      <w:r w:rsidR="00E90188">
        <w:rPr>
          <w:sz w:val="24"/>
          <w:szCs w:val="24"/>
        </w:rPr>
        <w:t>3</w:t>
      </w:r>
      <w:r>
        <w:rPr>
          <w:sz w:val="24"/>
          <w:szCs w:val="24"/>
        </w:rPr>
        <w:tab/>
      </w:r>
      <w:r>
        <w:rPr>
          <w:sz w:val="24"/>
          <w:szCs w:val="24"/>
        </w:rPr>
        <w:tab/>
      </w:r>
      <w:r w:rsidR="00D520B0">
        <w:rPr>
          <w:sz w:val="24"/>
          <w:szCs w:val="24"/>
        </w:rPr>
        <w:t>Introduction and background</w:t>
      </w:r>
    </w:p>
    <w:p w14:paraId="727780A9" w14:textId="39537D85" w:rsidR="00CB77C7" w:rsidRDefault="00CB77C7" w:rsidP="004C2079">
      <w:pPr>
        <w:spacing w:after="0" w:line="240" w:lineRule="auto"/>
        <w:rPr>
          <w:sz w:val="24"/>
          <w:szCs w:val="24"/>
        </w:rPr>
      </w:pPr>
      <w:r>
        <w:rPr>
          <w:sz w:val="24"/>
          <w:szCs w:val="24"/>
        </w:rPr>
        <w:t>0</w:t>
      </w:r>
      <w:r w:rsidR="00DC0A44">
        <w:rPr>
          <w:sz w:val="24"/>
          <w:szCs w:val="24"/>
        </w:rPr>
        <w:t>4</w:t>
      </w:r>
      <w:r>
        <w:rPr>
          <w:sz w:val="24"/>
          <w:szCs w:val="24"/>
        </w:rPr>
        <w:tab/>
      </w:r>
      <w:r>
        <w:rPr>
          <w:sz w:val="24"/>
          <w:szCs w:val="24"/>
        </w:rPr>
        <w:tab/>
        <w:t>Methods</w:t>
      </w:r>
    </w:p>
    <w:p w14:paraId="6B3BE76B" w14:textId="77777777" w:rsidR="00544D5C" w:rsidRDefault="00296122" w:rsidP="004C2079">
      <w:pPr>
        <w:spacing w:after="0" w:line="240" w:lineRule="auto"/>
        <w:rPr>
          <w:sz w:val="24"/>
          <w:szCs w:val="24"/>
        </w:rPr>
      </w:pPr>
      <w:r>
        <w:rPr>
          <w:sz w:val="24"/>
          <w:szCs w:val="24"/>
        </w:rPr>
        <w:t>0</w:t>
      </w:r>
      <w:r w:rsidR="00544D5C">
        <w:rPr>
          <w:sz w:val="24"/>
          <w:szCs w:val="24"/>
        </w:rPr>
        <w:t>5</w:t>
      </w:r>
      <w:r w:rsidR="00544D5C">
        <w:rPr>
          <w:sz w:val="24"/>
          <w:szCs w:val="24"/>
        </w:rPr>
        <w:tab/>
      </w:r>
      <w:r w:rsidR="00544D5C">
        <w:rPr>
          <w:sz w:val="24"/>
          <w:szCs w:val="24"/>
        </w:rPr>
        <w:tab/>
        <w:t>Overview of the studies</w:t>
      </w:r>
    </w:p>
    <w:p w14:paraId="512F8615" w14:textId="2C9A09A5" w:rsidR="00A5423D" w:rsidRDefault="00296122" w:rsidP="004C2079">
      <w:pPr>
        <w:spacing w:after="0" w:line="240" w:lineRule="auto"/>
        <w:rPr>
          <w:sz w:val="24"/>
          <w:szCs w:val="24"/>
        </w:rPr>
      </w:pPr>
      <w:r>
        <w:rPr>
          <w:sz w:val="24"/>
          <w:szCs w:val="24"/>
        </w:rPr>
        <w:t>0</w:t>
      </w:r>
      <w:r w:rsidR="0063132B">
        <w:rPr>
          <w:sz w:val="24"/>
          <w:szCs w:val="24"/>
        </w:rPr>
        <w:t>8</w:t>
      </w:r>
      <w:r w:rsidR="00544D5C">
        <w:rPr>
          <w:sz w:val="24"/>
          <w:szCs w:val="24"/>
        </w:rPr>
        <w:tab/>
      </w:r>
      <w:r w:rsidR="00544D5C">
        <w:rPr>
          <w:sz w:val="24"/>
          <w:szCs w:val="24"/>
        </w:rPr>
        <w:tab/>
      </w:r>
      <w:r w:rsidR="007E5CD8" w:rsidRPr="005A0E12">
        <w:rPr>
          <w:sz w:val="24"/>
          <w:szCs w:val="24"/>
        </w:rPr>
        <w:t>Results</w:t>
      </w:r>
      <w:r w:rsidR="005A0E12" w:rsidRPr="005A0E12">
        <w:rPr>
          <w:sz w:val="24"/>
          <w:szCs w:val="24"/>
        </w:rPr>
        <w:t xml:space="preserve">: Summary </w:t>
      </w:r>
      <w:r w:rsidR="005A0E12">
        <w:rPr>
          <w:sz w:val="24"/>
          <w:szCs w:val="24"/>
        </w:rPr>
        <w:t>a</w:t>
      </w:r>
      <w:r w:rsidR="005A0E12" w:rsidRPr="005A0E12">
        <w:rPr>
          <w:sz w:val="24"/>
          <w:szCs w:val="24"/>
        </w:rPr>
        <w:t xml:space="preserve">nd </w:t>
      </w:r>
      <w:r w:rsidR="005A0E12">
        <w:rPr>
          <w:sz w:val="24"/>
          <w:szCs w:val="24"/>
        </w:rPr>
        <w:t>c</w:t>
      </w:r>
      <w:r w:rsidR="005A0E12" w:rsidRPr="005A0E12">
        <w:rPr>
          <w:sz w:val="24"/>
          <w:szCs w:val="24"/>
        </w:rPr>
        <w:t xml:space="preserve">ritique </w:t>
      </w:r>
      <w:r w:rsidR="005A0E12">
        <w:rPr>
          <w:sz w:val="24"/>
          <w:szCs w:val="24"/>
        </w:rPr>
        <w:t>o</w:t>
      </w:r>
      <w:r w:rsidR="005A0E12" w:rsidRPr="005A0E12">
        <w:rPr>
          <w:sz w:val="24"/>
          <w:szCs w:val="24"/>
        </w:rPr>
        <w:t xml:space="preserve">f </w:t>
      </w:r>
      <w:r w:rsidR="005A0E12">
        <w:rPr>
          <w:sz w:val="24"/>
          <w:szCs w:val="24"/>
        </w:rPr>
        <w:t>e</w:t>
      </w:r>
      <w:r w:rsidR="005A0E12" w:rsidRPr="005A0E12">
        <w:rPr>
          <w:sz w:val="24"/>
          <w:szCs w:val="24"/>
        </w:rPr>
        <w:t xml:space="preserve">ach </w:t>
      </w:r>
      <w:r w:rsidR="005A0E12">
        <w:rPr>
          <w:sz w:val="24"/>
          <w:szCs w:val="24"/>
        </w:rPr>
        <w:t>p</w:t>
      </w:r>
      <w:r w:rsidR="005A0E12" w:rsidRPr="005A0E12">
        <w:rPr>
          <w:sz w:val="24"/>
          <w:szCs w:val="24"/>
        </w:rPr>
        <w:t>aper</w:t>
      </w:r>
    </w:p>
    <w:p w14:paraId="225D4473" w14:textId="5478495B" w:rsidR="0063132B" w:rsidRDefault="0063132B" w:rsidP="004C2079">
      <w:pPr>
        <w:spacing w:after="0" w:line="240" w:lineRule="auto"/>
        <w:rPr>
          <w:sz w:val="24"/>
          <w:szCs w:val="24"/>
        </w:rPr>
      </w:pPr>
      <w:r>
        <w:rPr>
          <w:sz w:val="24"/>
          <w:szCs w:val="24"/>
        </w:rPr>
        <w:t>1</w:t>
      </w:r>
      <w:r w:rsidR="00F501B1">
        <w:rPr>
          <w:sz w:val="24"/>
          <w:szCs w:val="24"/>
        </w:rPr>
        <w:t>8</w:t>
      </w:r>
      <w:r>
        <w:rPr>
          <w:sz w:val="24"/>
          <w:szCs w:val="24"/>
        </w:rPr>
        <w:tab/>
      </w:r>
      <w:r>
        <w:rPr>
          <w:sz w:val="24"/>
          <w:szCs w:val="24"/>
        </w:rPr>
        <w:tab/>
      </w:r>
      <w:r w:rsidR="00D14DD5" w:rsidRPr="00D14DD5">
        <w:rPr>
          <w:sz w:val="24"/>
          <w:szCs w:val="24"/>
        </w:rPr>
        <w:t>Synthesis of themes from the six papers</w:t>
      </w:r>
    </w:p>
    <w:p w14:paraId="0ECBE07F" w14:textId="7A307EDA" w:rsidR="00D14DD5" w:rsidRDefault="00B63F61" w:rsidP="00841BB8">
      <w:pPr>
        <w:spacing w:after="0" w:line="240" w:lineRule="auto"/>
        <w:rPr>
          <w:sz w:val="24"/>
          <w:szCs w:val="24"/>
        </w:rPr>
      </w:pPr>
      <w:r>
        <w:rPr>
          <w:sz w:val="24"/>
          <w:szCs w:val="24"/>
        </w:rPr>
        <w:t>1</w:t>
      </w:r>
      <w:r w:rsidR="00F501B1">
        <w:rPr>
          <w:sz w:val="24"/>
          <w:szCs w:val="24"/>
        </w:rPr>
        <w:t>9</w:t>
      </w:r>
      <w:r>
        <w:rPr>
          <w:sz w:val="24"/>
          <w:szCs w:val="24"/>
        </w:rPr>
        <w:tab/>
      </w:r>
      <w:r>
        <w:rPr>
          <w:sz w:val="24"/>
          <w:szCs w:val="24"/>
        </w:rPr>
        <w:tab/>
        <w:t>Discussion</w:t>
      </w:r>
    </w:p>
    <w:p w14:paraId="64BF53BB" w14:textId="2D77F468" w:rsidR="004C2079" w:rsidRDefault="008E04BA" w:rsidP="00841BB8">
      <w:pPr>
        <w:spacing w:after="0" w:line="240" w:lineRule="auto"/>
        <w:rPr>
          <w:sz w:val="24"/>
          <w:szCs w:val="24"/>
        </w:rPr>
      </w:pPr>
      <w:r>
        <w:rPr>
          <w:sz w:val="24"/>
          <w:szCs w:val="24"/>
        </w:rPr>
        <w:t>20</w:t>
      </w:r>
      <w:r w:rsidR="00841BB8">
        <w:rPr>
          <w:sz w:val="24"/>
          <w:szCs w:val="24"/>
        </w:rPr>
        <w:tab/>
      </w:r>
      <w:r w:rsidR="00841BB8">
        <w:rPr>
          <w:sz w:val="24"/>
          <w:szCs w:val="24"/>
        </w:rPr>
        <w:tab/>
      </w:r>
      <w:r w:rsidR="004C2079">
        <w:rPr>
          <w:sz w:val="24"/>
          <w:szCs w:val="24"/>
        </w:rPr>
        <w:t>P</w:t>
      </w:r>
      <w:r w:rsidR="004C2079" w:rsidRPr="00C65246">
        <w:rPr>
          <w:sz w:val="24"/>
          <w:szCs w:val="24"/>
        </w:rPr>
        <w:t xml:space="preserve">ractical implications and </w:t>
      </w:r>
      <w:r>
        <w:rPr>
          <w:sz w:val="24"/>
          <w:szCs w:val="24"/>
        </w:rPr>
        <w:t>further research</w:t>
      </w:r>
      <w:r w:rsidR="004C2079">
        <w:rPr>
          <w:sz w:val="24"/>
          <w:szCs w:val="24"/>
        </w:rPr>
        <w:t xml:space="preserve">  </w:t>
      </w:r>
    </w:p>
    <w:p w14:paraId="533C713D" w14:textId="19FACE59" w:rsidR="00413440" w:rsidRDefault="0054380C" w:rsidP="00841BB8">
      <w:pPr>
        <w:spacing w:after="0" w:line="240" w:lineRule="auto"/>
        <w:rPr>
          <w:sz w:val="24"/>
          <w:szCs w:val="24"/>
        </w:rPr>
      </w:pPr>
      <w:r>
        <w:rPr>
          <w:sz w:val="24"/>
          <w:szCs w:val="24"/>
        </w:rPr>
        <w:t>2</w:t>
      </w:r>
      <w:r w:rsidR="000475BA">
        <w:rPr>
          <w:sz w:val="24"/>
          <w:szCs w:val="24"/>
        </w:rPr>
        <w:t>0</w:t>
      </w:r>
      <w:r w:rsidR="00841BB8">
        <w:rPr>
          <w:sz w:val="24"/>
          <w:szCs w:val="24"/>
        </w:rPr>
        <w:tab/>
      </w:r>
      <w:r w:rsidR="00841BB8">
        <w:rPr>
          <w:sz w:val="24"/>
          <w:szCs w:val="24"/>
        </w:rPr>
        <w:tab/>
      </w:r>
      <w:r w:rsidR="004C2079">
        <w:rPr>
          <w:sz w:val="24"/>
          <w:szCs w:val="24"/>
        </w:rPr>
        <w:t>Limitations</w:t>
      </w:r>
    </w:p>
    <w:p w14:paraId="504A1163" w14:textId="48D7CE8A" w:rsidR="00AE7A7B" w:rsidRDefault="0054380C" w:rsidP="0071171B">
      <w:pPr>
        <w:spacing w:after="0" w:line="240" w:lineRule="auto"/>
        <w:rPr>
          <w:sz w:val="24"/>
          <w:szCs w:val="24"/>
        </w:rPr>
      </w:pPr>
      <w:r>
        <w:rPr>
          <w:sz w:val="24"/>
          <w:szCs w:val="24"/>
        </w:rPr>
        <w:t>21</w:t>
      </w:r>
      <w:r w:rsidR="00B63F61">
        <w:rPr>
          <w:sz w:val="24"/>
          <w:szCs w:val="24"/>
        </w:rPr>
        <w:tab/>
      </w:r>
      <w:r w:rsidR="00B63F61">
        <w:rPr>
          <w:sz w:val="24"/>
          <w:szCs w:val="24"/>
        </w:rPr>
        <w:tab/>
      </w:r>
      <w:r w:rsidR="00B63F61" w:rsidRPr="00AE7A7B">
        <w:rPr>
          <w:sz w:val="24"/>
          <w:szCs w:val="24"/>
        </w:rPr>
        <w:t>Conclusion</w:t>
      </w:r>
    </w:p>
    <w:p w14:paraId="245DD091" w14:textId="4FF6F60C" w:rsidR="00296122" w:rsidRDefault="00841BB8" w:rsidP="00AE7A7B">
      <w:pPr>
        <w:spacing w:after="0" w:line="240" w:lineRule="auto"/>
        <w:rPr>
          <w:sz w:val="24"/>
          <w:szCs w:val="24"/>
        </w:rPr>
      </w:pPr>
      <w:r w:rsidRPr="00AE7A7B">
        <w:rPr>
          <w:sz w:val="24"/>
          <w:szCs w:val="24"/>
        </w:rPr>
        <w:t>2</w:t>
      </w:r>
      <w:r w:rsidR="00725BB0" w:rsidRPr="00AE7A7B">
        <w:rPr>
          <w:sz w:val="24"/>
          <w:szCs w:val="24"/>
        </w:rPr>
        <w:t>2</w:t>
      </w:r>
      <w:r w:rsidR="00296122" w:rsidRPr="00AE7A7B">
        <w:rPr>
          <w:sz w:val="24"/>
          <w:szCs w:val="24"/>
        </w:rPr>
        <w:tab/>
      </w:r>
      <w:r w:rsidR="00296122" w:rsidRPr="00AE7A7B">
        <w:rPr>
          <w:sz w:val="24"/>
          <w:szCs w:val="24"/>
        </w:rPr>
        <w:tab/>
      </w:r>
      <w:r w:rsidR="00296122">
        <w:rPr>
          <w:sz w:val="24"/>
          <w:szCs w:val="24"/>
        </w:rPr>
        <w:t>References</w:t>
      </w:r>
    </w:p>
    <w:p w14:paraId="4383C751" w14:textId="6C0A75C7" w:rsidR="00F514AA" w:rsidRDefault="00B63F61" w:rsidP="00AE7A7B">
      <w:pPr>
        <w:spacing w:after="0" w:line="240" w:lineRule="auto"/>
        <w:rPr>
          <w:sz w:val="24"/>
          <w:szCs w:val="24"/>
        </w:rPr>
      </w:pPr>
      <w:r>
        <w:rPr>
          <w:sz w:val="24"/>
          <w:szCs w:val="24"/>
        </w:rPr>
        <w:t>2</w:t>
      </w:r>
      <w:r w:rsidR="000F47FA">
        <w:rPr>
          <w:sz w:val="24"/>
          <w:szCs w:val="24"/>
        </w:rPr>
        <w:t>4</w:t>
      </w:r>
      <w:r w:rsidR="00296122">
        <w:rPr>
          <w:sz w:val="24"/>
          <w:szCs w:val="24"/>
        </w:rPr>
        <w:tab/>
      </w:r>
      <w:r w:rsidR="00296122">
        <w:rPr>
          <w:sz w:val="24"/>
          <w:szCs w:val="24"/>
        </w:rPr>
        <w:tab/>
        <w:t>Appendix 1:</w:t>
      </w:r>
      <w:r w:rsidR="005757DA">
        <w:rPr>
          <w:sz w:val="24"/>
          <w:szCs w:val="24"/>
        </w:rPr>
        <w:t xml:space="preserve"> </w:t>
      </w:r>
      <w:r w:rsidR="005757DA" w:rsidRPr="005757DA">
        <w:rPr>
          <w:sz w:val="24"/>
          <w:szCs w:val="24"/>
        </w:rPr>
        <w:t>Summary table of papers</w:t>
      </w:r>
    </w:p>
    <w:p w14:paraId="554167AC" w14:textId="27A877FA" w:rsidR="00C112D0" w:rsidRDefault="00AB593B" w:rsidP="004C2079">
      <w:pPr>
        <w:spacing w:after="0" w:line="240" w:lineRule="auto"/>
        <w:rPr>
          <w:sz w:val="24"/>
          <w:szCs w:val="24"/>
        </w:rPr>
      </w:pPr>
      <w:r>
        <w:rPr>
          <w:sz w:val="24"/>
          <w:szCs w:val="24"/>
        </w:rPr>
        <w:t>2</w:t>
      </w:r>
      <w:r w:rsidR="000F47FA">
        <w:rPr>
          <w:sz w:val="24"/>
          <w:szCs w:val="24"/>
        </w:rPr>
        <w:t>5</w:t>
      </w:r>
      <w:r w:rsidR="00C112D0">
        <w:rPr>
          <w:sz w:val="24"/>
          <w:szCs w:val="24"/>
        </w:rPr>
        <w:tab/>
      </w:r>
      <w:r w:rsidR="00C112D0">
        <w:rPr>
          <w:sz w:val="24"/>
          <w:szCs w:val="24"/>
        </w:rPr>
        <w:tab/>
        <w:t>Appendix 2: Summary table</w:t>
      </w:r>
      <w:r w:rsidR="00B836A8">
        <w:rPr>
          <w:sz w:val="24"/>
          <w:szCs w:val="24"/>
        </w:rPr>
        <w:t>s</w:t>
      </w:r>
      <w:r w:rsidR="00C112D0">
        <w:rPr>
          <w:sz w:val="24"/>
          <w:szCs w:val="24"/>
        </w:rPr>
        <w:t xml:space="preserve"> </w:t>
      </w:r>
      <w:r w:rsidR="00DC33A9">
        <w:rPr>
          <w:sz w:val="24"/>
          <w:szCs w:val="24"/>
        </w:rPr>
        <w:t>of subjects and themes</w:t>
      </w:r>
    </w:p>
    <w:p w14:paraId="1EDFADAB" w14:textId="64046280" w:rsidR="00DC33A9" w:rsidRDefault="009B193F" w:rsidP="004C2079">
      <w:pPr>
        <w:spacing w:after="0" w:line="240" w:lineRule="auto"/>
        <w:rPr>
          <w:sz w:val="24"/>
          <w:szCs w:val="24"/>
        </w:rPr>
      </w:pPr>
      <w:r>
        <w:rPr>
          <w:sz w:val="24"/>
          <w:szCs w:val="24"/>
        </w:rPr>
        <w:t>2</w:t>
      </w:r>
      <w:r w:rsidR="00397917">
        <w:rPr>
          <w:sz w:val="24"/>
          <w:szCs w:val="24"/>
        </w:rPr>
        <w:t>8</w:t>
      </w:r>
      <w:r w:rsidR="00DC33A9">
        <w:rPr>
          <w:sz w:val="24"/>
          <w:szCs w:val="24"/>
        </w:rPr>
        <w:tab/>
      </w:r>
      <w:r w:rsidR="00DC33A9">
        <w:rPr>
          <w:sz w:val="24"/>
          <w:szCs w:val="24"/>
        </w:rPr>
        <w:tab/>
        <w:t>Appendix 3: Summary table of commonalities</w:t>
      </w:r>
    </w:p>
    <w:p w14:paraId="2390125D" w14:textId="7111EDFE" w:rsidR="006264C7" w:rsidRDefault="00397917" w:rsidP="004C2079">
      <w:pPr>
        <w:spacing w:after="0" w:line="240" w:lineRule="auto"/>
        <w:rPr>
          <w:sz w:val="24"/>
          <w:szCs w:val="24"/>
        </w:rPr>
      </w:pPr>
      <w:r>
        <w:rPr>
          <w:sz w:val="24"/>
          <w:szCs w:val="24"/>
        </w:rPr>
        <w:t>29</w:t>
      </w:r>
      <w:r w:rsidR="006264C7">
        <w:rPr>
          <w:sz w:val="24"/>
          <w:szCs w:val="24"/>
        </w:rPr>
        <w:tab/>
      </w:r>
      <w:r w:rsidR="006264C7">
        <w:rPr>
          <w:sz w:val="24"/>
          <w:szCs w:val="24"/>
        </w:rPr>
        <w:tab/>
        <w:t xml:space="preserve">Appendix 4: </w:t>
      </w:r>
      <w:r w:rsidR="00AF2262">
        <w:rPr>
          <w:sz w:val="24"/>
          <w:szCs w:val="24"/>
        </w:rPr>
        <w:t xml:space="preserve">Summary table of </w:t>
      </w:r>
      <w:r w:rsidR="00D572C1">
        <w:rPr>
          <w:sz w:val="24"/>
          <w:szCs w:val="24"/>
        </w:rPr>
        <w:t xml:space="preserve">rejected </w:t>
      </w:r>
      <w:r w:rsidR="00AF2262">
        <w:rPr>
          <w:sz w:val="24"/>
          <w:szCs w:val="24"/>
        </w:rPr>
        <w:t>papers</w:t>
      </w:r>
    </w:p>
    <w:p w14:paraId="2F9CC234" w14:textId="77777777" w:rsidR="00F514AA" w:rsidRDefault="00F514AA">
      <w:pPr>
        <w:rPr>
          <w:sz w:val="24"/>
          <w:szCs w:val="24"/>
        </w:rPr>
      </w:pPr>
      <w:r>
        <w:rPr>
          <w:sz w:val="24"/>
          <w:szCs w:val="24"/>
        </w:rPr>
        <w:br w:type="page"/>
      </w:r>
    </w:p>
    <w:p w14:paraId="4F7F2036" w14:textId="77777777" w:rsidR="00F514AA" w:rsidRDefault="00F514AA" w:rsidP="00FE258A">
      <w:pPr>
        <w:spacing w:after="0"/>
        <w:rPr>
          <w:b/>
          <w:bCs/>
          <w:sz w:val="24"/>
          <w:szCs w:val="24"/>
        </w:rPr>
      </w:pPr>
      <w:r w:rsidRPr="00E9707C">
        <w:rPr>
          <w:b/>
          <w:bCs/>
          <w:sz w:val="24"/>
          <w:szCs w:val="24"/>
        </w:rPr>
        <w:lastRenderedPageBreak/>
        <w:t xml:space="preserve">ABSTRACT </w:t>
      </w:r>
    </w:p>
    <w:p w14:paraId="2712B6B8" w14:textId="77777777" w:rsidR="00FE258A" w:rsidRPr="00E9707C" w:rsidRDefault="00FE258A" w:rsidP="00FE258A">
      <w:pPr>
        <w:spacing w:after="0"/>
        <w:rPr>
          <w:b/>
          <w:bCs/>
          <w:sz w:val="24"/>
          <w:szCs w:val="24"/>
        </w:rPr>
      </w:pPr>
    </w:p>
    <w:p w14:paraId="3CDC9C10" w14:textId="1993C330" w:rsidR="00FE258A" w:rsidRPr="00355BA8" w:rsidRDefault="00F514AA" w:rsidP="00FE258A">
      <w:pPr>
        <w:spacing w:after="0"/>
        <w:rPr>
          <w:sz w:val="24"/>
          <w:szCs w:val="24"/>
        </w:rPr>
      </w:pPr>
      <w:r w:rsidRPr="00492217">
        <w:rPr>
          <w:sz w:val="24"/>
          <w:szCs w:val="24"/>
        </w:rPr>
        <w:t xml:space="preserve">This systematic review of </w:t>
      </w:r>
      <w:r w:rsidR="00E40DA4">
        <w:rPr>
          <w:sz w:val="24"/>
          <w:szCs w:val="24"/>
        </w:rPr>
        <w:t>literature</w:t>
      </w:r>
      <w:r w:rsidR="002210D9">
        <w:rPr>
          <w:sz w:val="24"/>
          <w:szCs w:val="24"/>
        </w:rPr>
        <w:t xml:space="preserve"> explores the relevance, </w:t>
      </w:r>
      <w:r w:rsidR="00D217AF">
        <w:rPr>
          <w:sz w:val="24"/>
          <w:szCs w:val="24"/>
        </w:rPr>
        <w:t xml:space="preserve">impact, </w:t>
      </w:r>
      <w:r w:rsidR="002210D9">
        <w:rPr>
          <w:sz w:val="24"/>
          <w:szCs w:val="24"/>
        </w:rPr>
        <w:t>opportunities and challenges of text-based counselling for young people.</w:t>
      </w:r>
    </w:p>
    <w:p w14:paraId="6B95E8EA" w14:textId="77777777" w:rsidR="004C557B" w:rsidRDefault="004C557B" w:rsidP="00FE258A">
      <w:pPr>
        <w:spacing w:after="0"/>
        <w:rPr>
          <w:i/>
          <w:iCs/>
          <w:sz w:val="24"/>
          <w:szCs w:val="24"/>
        </w:rPr>
      </w:pPr>
    </w:p>
    <w:p w14:paraId="3EB43F9E" w14:textId="5FDE3B4D" w:rsidR="00FE258A" w:rsidRPr="00355BA8" w:rsidRDefault="00E9707C" w:rsidP="00FE258A">
      <w:pPr>
        <w:spacing w:after="0"/>
        <w:rPr>
          <w:i/>
          <w:iCs/>
          <w:sz w:val="24"/>
          <w:szCs w:val="24"/>
        </w:rPr>
      </w:pPr>
      <w:r w:rsidRPr="00E9707C">
        <w:rPr>
          <w:i/>
          <w:iCs/>
          <w:sz w:val="24"/>
          <w:szCs w:val="24"/>
        </w:rPr>
        <w:t>BACKGROUND</w:t>
      </w:r>
    </w:p>
    <w:p w14:paraId="31AA00A1" w14:textId="5418A2E6" w:rsidR="00FE258A" w:rsidRPr="00355BA8" w:rsidRDefault="008B1C6B" w:rsidP="00FE258A">
      <w:pPr>
        <w:spacing w:after="0"/>
        <w:rPr>
          <w:sz w:val="24"/>
          <w:szCs w:val="24"/>
        </w:rPr>
      </w:pPr>
      <w:r>
        <w:rPr>
          <w:sz w:val="24"/>
          <w:szCs w:val="24"/>
        </w:rPr>
        <w:t>Young people aged 10-25 are at increasingly high risk of mental health problems</w:t>
      </w:r>
      <w:r w:rsidR="009A39D9">
        <w:rPr>
          <w:sz w:val="24"/>
          <w:szCs w:val="24"/>
        </w:rPr>
        <w:t xml:space="preserve"> and there exists a growing number of online / text-based services offering </w:t>
      </w:r>
      <w:r w:rsidR="00F3468D">
        <w:rPr>
          <w:sz w:val="24"/>
          <w:szCs w:val="24"/>
        </w:rPr>
        <w:t>them anonymous, confidential counselling.</w:t>
      </w:r>
    </w:p>
    <w:p w14:paraId="066B5D12" w14:textId="77777777" w:rsidR="004C557B" w:rsidRDefault="004C557B" w:rsidP="00FE258A">
      <w:pPr>
        <w:spacing w:after="0"/>
        <w:rPr>
          <w:i/>
          <w:iCs/>
          <w:sz w:val="24"/>
          <w:szCs w:val="24"/>
        </w:rPr>
      </w:pPr>
    </w:p>
    <w:p w14:paraId="710DA900" w14:textId="7C70975A" w:rsidR="00FE258A" w:rsidRPr="00355BA8" w:rsidRDefault="00E9707C" w:rsidP="00FE258A">
      <w:pPr>
        <w:spacing w:after="0"/>
        <w:rPr>
          <w:i/>
          <w:iCs/>
          <w:sz w:val="24"/>
          <w:szCs w:val="24"/>
        </w:rPr>
      </w:pPr>
      <w:r w:rsidRPr="00E9707C">
        <w:rPr>
          <w:i/>
          <w:iCs/>
          <w:sz w:val="24"/>
          <w:szCs w:val="24"/>
        </w:rPr>
        <w:t>AIMS AND OBJECTIVES</w:t>
      </w:r>
    </w:p>
    <w:p w14:paraId="5897B1D5" w14:textId="1B95FBE6" w:rsidR="00800469" w:rsidRDefault="00064C19" w:rsidP="00FE258A">
      <w:pPr>
        <w:spacing w:after="0"/>
        <w:rPr>
          <w:rFonts w:ascii="Calibri" w:eastAsia="Times New Roman" w:hAnsi="Calibri" w:cs="Calibri"/>
          <w:color w:val="000000"/>
          <w:kern w:val="0"/>
          <w:sz w:val="24"/>
          <w:szCs w:val="24"/>
          <w:bdr w:val="none" w:sz="0" w:space="0" w:color="auto" w:frame="1"/>
          <w:lang w:eastAsia="en-GB"/>
          <w14:ligatures w14:val="none"/>
        </w:rPr>
      </w:pPr>
      <w:r w:rsidRPr="00916B8E">
        <w:rPr>
          <w:sz w:val="24"/>
          <w:szCs w:val="24"/>
          <w:lang w:eastAsia="en-GB"/>
        </w:rPr>
        <w:t xml:space="preserve">To </w:t>
      </w:r>
      <w:r w:rsidR="003C5DD2">
        <w:rPr>
          <w:sz w:val="24"/>
          <w:szCs w:val="24"/>
          <w:lang w:eastAsia="en-GB"/>
        </w:rPr>
        <w:t xml:space="preserve">explore </w:t>
      </w:r>
      <w:r w:rsidR="00EE2BF6">
        <w:rPr>
          <w:sz w:val="24"/>
          <w:szCs w:val="24"/>
          <w:lang w:eastAsia="en-GB"/>
        </w:rPr>
        <w:t xml:space="preserve">up to date </w:t>
      </w:r>
      <w:r w:rsidRPr="00916B8E">
        <w:rPr>
          <w:rFonts w:ascii="Calibri" w:eastAsia="Times New Roman" w:hAnsi="Calibri" w:cs="Calibri"/>
          <w:color w:val="000000"/>
          <w:kern w:val="0"/>
          <w:sz w:val="24"/>
          <w:szCs w:val="24"/>
          <w:bdr w:val="none" w:sz="0" w:space="0" w:color="auto" w:frame="1"/>
          <w:lang w:eastAsia="en-GB"/>
          <w14:ligatures w14:val="none"/>
        </w:rPr>
        <w:t xml:space="preserve">research </w:t>
      </w:r>
      <w:r w:rsidR="00596A14">
        <w:rPr>
          <w:rFonts w:ascii="Calibri" w:eastAsia="Times New Roman" w:hAnsi="Calibri" w:cs="Calibri"/>
          <w:color w:val="000000"/>
          <w:kern w:val="0"/>
          <w:sz w:val="24"/>
          <w:szCs w:val="24"/>
          <w:bdr w:val="none" w:sz="0" w:space="0" w:color="auto" w:frame="1"/>
          <w:lang w:eastAsia="en-GB"/>
          <w14:ligatures w14:val="none"/>
        </w:rPr>
        <w:t xml:space="preserve">to assess the </w:t>
      </w:r>
      <w:r w:rsidR="00596A14" w:rsidRPr="009D348D">
        <w:rPr>
          <w:sz w:val="24"/>
          <w:szCs w:val="24"/>
        </w:rPr>
        <w:t>impact, potential and challenges</w:t>
      </w:r>
      <w:r w:rsidR="00BF3D18">
        <w:rPr>
          <w:sz w:val="24"/>
          <w:szCs w:val="24"/>
        </w:rPr>
        <w:t xml:space="preserve"> of text-based </w:t>
      </w:r>
      <w:r w:rsidRPr="00916B8E">
        <w:rPr>
          <w:rFonts w:ascii="Calibri" w:eastAsia="Times New Roman" w:hAnsi="Calibri" w:cs="Calibri"/>
          <w:color w:val="000000"/>
          <w:kern w:val="0"/>
          <w:sz w:val="24"/>
          <w:szCs w:val="24"/>
          <w:bdr w:val="none" w:sz="0" w:space="0" w:color="auto" w:frame="1"/>
          <w:lang w:eastAsia="en-GB"/>
          <w14:ligatures w14:val="none"/>
        </w:rPr>
        <w:t>counselling</w:t>
      </w:r>
      <w:r>
        <w:rPr>
          <w:rFonts w:ascii="Calibri" w:eastAsia="Times New Roman" w:hAnsi="Calibri" w:cs="Calibri"/>
          <w:color w:val="000000"/>
          <w:kern w:val="0"/>
          <w:sz w:val="24"/>
          <w:szCs w:val="24"/>
          <w:bdr w:val="none" w:sz="0" w:space="0" w:color="auto" w:frame="1"/>
          <w:lang w:eastAsia="en-GB"/>
          <w14:ligatures w14:val="none"/>
        </w:rPr>
        <w:t xml:space="preserve"> </w:t>
      </w:r>
      <w:r w:rsidRPr="00916B8E">
        <w:rPr>
          <w:rFonts w:ascii="Calibri" w:eastAsia="Times New Roman" w:hAnsi="Calibri" w:cs="Calibri"/>
          <w:color w:val="000000"/>
          <w:kern w:val="0"/>
          <w:sz w:val="24"/>
          <w:szCs w:val="24"/>
          <w:bdr w:val="none" w:sz="0" w:space="0" w:color="auto" w:frame="1"/>
          <w:lang w:eastAsia="en-GB"/>
          <w14:ligatures w14:val="none"/>
        </w:rPr>
        <w:t>for children and young people</w:t>
      </w:r>
      <w:r w:rsidR="00BF3D18">
        <w:rPr>
          <w:rFonts w:ascii="Calibri" w:eastAsia="Times New Roman" w:hAnsi="Calibri" w:cs="Calibri"/>
          <w:color w:val="000000"/>
          <w:kern w:val="0"/>
          <w:sz w:val="24"/>
          <w:szCs w:val="24"/>
          <w:bdr w:val="none" w:sz="0" w:space="0" w:color="auto" w:frame="1"/>
          <w:lang w:eastAsia="en-GB"/>
          <w14:ligatures w14:val="none"/>
        </w:rPr>
        <w:t xml:space="preserve"> to encompass lived experiences, </w:t>
      </w:r>
      <w:r w:rsidR="00F83C25">
        <w:rPr>
          <w:rFonts w:ascii="Calibri" w:eastAsia="Times New Roman" w:hAnsi="Calibri" w:cs="Calibri"/>
          <w:color w:val="000000"/>
          <w:kern w:val="0"/>
          <w:sz w:val="24"/>
          <w:szCs w:val="24"/>
          <w:bdr w:val="none" w:sz="0" w:space="0" w:color="auto" w:frame="1"/>
          <w:lang w:eastAsia="en-GB"/>
          <w14:ligatures w14:val="none"/>
        </w:rPr>
        <w:t>factors influencing helpfulness and the wider context.</w:t>
      </w:r>
    </w:p>
    <w:p w14:paraId="1F3CD97F" w14:textId="77777777" w:rsidR="004C557B" w:rsidRDefault="004C557B" w:rsidP="00FE258A">
      <w:pPr>
        <w:spacing w:after="0"/>
        <w:rPr>
          <w:i/>
          <w:iCs/>
          <w:sz w:val="24"/>
          <w:szCs w:val="24"/>
        </w:rPr>
      </w:pPr>
    </w:p>
    <w:p w14:paraId="0D6DB3D7" w14:textId="7ADA2EA8" w:rsidR="00800469" w:rsidRDefault="00E9707C" w:rsidP="00FE258A">
      <w:pPr>
        <w:spacing w:after="0"/>
        <w:rPr>
          <w:rFonts w:ascii="Calibri" w:eastAsia="Times New Roman" w:hAnsi="Calibri" w:cs="Calibri"/>
          <w:color w:val="000000"/>
          <w:kern w:val="0"/>
          <w:sz w:val="24"/>
          <w:szCs w:val="24"/>
          <w:bdr w:val="none" w:sz="0" w:space="0" w:color="auto" w:frame="1"/>
          <w:lang w:eastAsia="en-GB"/>
          <w14:ligatures w14:val="none"/>
        </w:rPr>
      </w:pPr>
      <w:r w:rsidRPr="00E9707C">
        <w:rPr>
          <w:i/>
          <w:iCs/>
          <w:sz w:val="24"/>
          <w:szCs w:val="24"/>
        </w:rPr>
        <w:t>METHODS</w:t>
      </w:r>
    </w:p>
    <w:p w14:paraId="50153F70" w14:textId="1E8D5F41" w:rsidR="00E94654" w:rsidRPr="00355BA8" w:rsidRDefault="002F4BA2" w:rsidP="00FE258A">
      <w:pPr>
        <w:spacing w:after="0"/>
        <w:rPr>
          <w:sz w:val="24"/>
          <w:szCs w:val="24"/>
        </w:rPr>
      </w:pPr>
      <w:r w:rsidRPr="00B654F1">
        <w:rPr>
          <w:sz w:val="24"/>
          <w:szCs w:val="24"/>
        </w:rPr>
        <w:t>A thorough literature search was conducted electronically</w:t>
      </w:r>
      <w:r w:rsidR="006704C1" w:rsidRPr="00B654F1">
        <w:rPr>
          <w:sz w:val="24"/>
          <w:szCs w:val="24"/>
        </w:rPr>
        <w:t xml:space="preserve">. </w:t>
      </w:r>
      <w:r w:rsidR="002F447A" w:rsidRPr="00B654F1">
        <w:rPr>
          <w:sz w:val="24"/>
          <w:szCs w:val="24"/>
        </w:rPr>
        <w:t>Specific criteria were imposed leading to</w:t>
      </w:r>
      <w:r w:rsidR="00FA0194" w:rsidRPr="00B654F1">
        <w:rPr>
          <w:sz w:val="24"/>
          <w:szCs w:val="24"/>
        </w:rPr>
        <w:t xml:space="preserve"> the selection of six papers</w:t>
      </w:r>
      <w:r w:rsidR="006704C1" w:rsidRPr="00B654F1">
        <w:rPr>
          <w:sz w:val="24"/>
          <w:szCs w:val="24"/>
        </w:rPr>
        <w:t xml:space="preserve"> offering a </w:t>
      </w:r>
      <w:r w:rsidR="00142BE1">
        <w:rPr>
          <w:sz w:val="24"/>
          <w:szCs w:val="24"/>
        </w:rPr>
        <w:t>range</w:t>
      </w:r>
      <w:r w:rsidR="006704C1" w:rsidRPr="00B654F1">
        <w:rPr>
          <w:sz w:val="24"/>
          <w:szCs w:val="24"/>
        </w:rPr>
        <w:t xml:space="preserve"> of qualitative, quantitative and mixed methods research</w:t>
      </w:r>
      <w:r w:rsidR="002F447A" w:rsidRPr="00B654F1">
        <w:rPr>
          <w:sz w:val="24"/>
          <w:szCs w:val="24"/>
        </w:rPr>
        <w:t xml:space="preserve">. </w:t>
      </w:r>
      <w:r w:rsidR="00481F96" w:rsidRPr="00B654F1">
        <w:rPr>
          <w:sz w:val="24"/>
          <w:szCs w:val="24"/>
        </w:rPr>
        <w:t>Each was</w:t>
      </w:r>
      <w:r w:rsidR="00572904" w:rsidRPr="00B654F1">
        <w:rPr>
          <w:sz w:val="24"/>
          <w:szCs w:val="24"/>
        </w:rPr>
        <w:t xml:space="preserve"> appraised and analysed </w:t>
      </w:r>
      <w:r w:rsidR="00962BE3" w:rsidRPr="00B654F1">
        <w:rPr>
          <w:sz w:val="24"/>
          <w:szCs w:val="24"/>
        </w:rPr>
        <w:t>with key themes, similarities and contradictions recorded.</w:t>
      </w:r>
    </w:p>
    <w:p w14:paraId="31DCB360" w14:textId="77777777" w:rsidR="004C557B" w:rsidRDefault="004C557B" w:rsidP="00FE258A">
      <w:pPr>
        <w:spacing w:after="0"/>
        <w:rPr>
          <w:i/>
          <w:iCs/>
          <w:sz w:val="24"/>
          <w:szCs w:val="24"/>
        </w:rPr>
      </w:pPr>
    </w:p>
    <w:p w14:paraId="1F8CD47D" w14:textId="3FF1948D" w:rsidR="00397867" w:rsidRDefault="00E9707C" w:rsidP="00FE258A">
      <w:pPr>
        <w:spacing w:after="0"/>
        <w:rPr>
          <w:i/>
          <w:iCs/>
          <w:sz w:val="24"/>
          <w:szCs w:val="24"/>
        </w:rPr>
      </w:pPr>
      <w:r w:rsidRPr="00E9707C">
        <w:rPr>
          <w:i/>
          <w:iCs/>
          <w:sz w:val="24"/>
          <w:szCs w:val="24"/>
        </w:rPr>
        <w:t>RESULTS</w:t>
      </w:r>
    </w:p>
    <w:p w14:paraId="45DA3151" w14:textId="0C99DAE9" w:rsidR="00800469" w:rsidRDefault="00397867" w:rsidP="00FE258A">
      <w:pPr>
        <w:spacing w:after="0"/>
        <w:rPr>
          <w:rFonts w:ascii="Calibri" w:eastAsia="Times New Roman" w:hAnsi="Calibri" w:cs="Calibri"/>
          <w:color w:val="000000"/>
          <w:kern w:val="0"/>
          <w:sz w:val="24"/>
          <w:szCs w:val="24"/>
          <w:bdr w:val="none" w:sz="0" w:space="0" w:color="auto" w:frame="1"/>
          <w:lang w:eastAsia="en-GB"/>
          <w14:ligatures w14:val="none"/>
        </w:rPr>
      </w:pPr>
      <w:r>
        <w:rPr>
          <w:sz w:val="24"/>
          <w:szCs w:val="24"/>
        </w:rPr>
        <w:t xml:space="preserve">The </w:t>
      </w:r>
      <w:r w:rsidR="00142BE1">
        <w:rPr>
          <w:sz w:val="24"/>
          <w:szCs w:val="24"/>
        </w:rPr>
        <w:t xml:space="preserve">core </w:t>
      </w:r>
      <w:r>
        <w:rPr>
          <w:sz w:val="24"/>
          <w:szCs w:val="24"/>
        </w:rPr>
        <w:t xml:space="preserve">themes include the appeal of invisibility for young clients, the overwhelming predominance of female clients and </w:t>
      </w:r>
      <w:r w:rsidR="004E3845">
        <w:rPr>
          <w:sz w:val="24"/>
          <w:szCs w:val="24"/>
        </w:rPr>
        <w:t>the difficulties associated with communicating solely by text with no verbal or visual cues.</w:t>
      </w:r>
    </w:p>
    <w:p w14:paraId="6B58924D" w14:textId="77777777" w:rsidR="004C557B" w:rsidRDefault="004C557B" w:rsidP="00FE258A">
      <w:pPr>
        <w:spacing w:after="0"/>
        <w:rPr>
          <w:i/>
          <w:iCs/>
          <w:sz w:val="24"/>
          <w:szCs w:val="24"/>
        </w:rPr>
      </w:pPr>
    </w:p>
    <w:p w14:paraId="0F005382" w14:textId="14FA8F4F" w:rsidR="00B94DDF" w:rsidRDefault="00E9707C" w:rsidP="00FE258A">
      <w:pPr>
        <w:spacing w:after="0"/>
        <w:rPr>
          <w:i/>
          <w:iCs/>
          <w:sz w:val="24"/>
          <w:szCs w:val="24"/>
        </w:rPr>
      </w:pPr>
      <w:r w:rsidRPr="00E9707C">
        <w:rPr>
          <w:i/>
          <w:iCs/>
          <w:sz w:val="24"/>
          <w:szCs w:val="24"/>
        </w:rPr>
        <w:t>CONCLUSIONS</w:t>
      </w:r>
    </w:p>
    <w:p w14:paraId="0B8E380E" w14:textId="7F3C45DC" w:rsidR="00800469" w:rsidRDefault="00B94DDF" w:rsidP="00FE258A">
      <w:pPr>
        <w:spacing w:after="0"/>
        <w:rPr>
          <w:rFonts w:ascii="Calibri" w:eastAsia="Times New Roman" w:hAnsi="Calibri" w:cs="Calibri"/>
          <w:color w:val="000000"/>
          <w:kern w:val="0"/>
          <w:sz w:val="24"/>
          <w:szCs w:val="24"/>
          <w:bdr w:val="none" w:sz="0" w:space="0" w:color="auto" w:frame="1"/>
          <w:lang w:eastAsia="en-GB"/>
          <w14:ligatures w14:val="none"/>
        </w:rPr>
      </w:pPr>
      <w:r>
        <w:rPr>
          <w:sz w:val="24"/>
          <w:szCs w:val="24"/>
        </w:rPr>
        <w:t xml:space="preserve">Text-based counselling for young people is needed, valued and </w:t>
      </w:r>
      <w:r w:rsidR="00FC2C94">
        <w:rPr>
          <w:sz w:val="24"/>
          <w:szCs w:val="24"/>
        </w:rPr>
        <w:t xml:space="preserve">valuable. While its measurable </w:t>
      </w:r>
      <w:r w:rsidR="006D49B2">
        <w:rPr>
          <w:sz w:val="24"/>
          <w:szCs w:val="24"/>
        </w:rPr>
        <w:t>e</w:t>
      </w:r>
      <w:r w:rsidR="00FC2C94">
        <w:rPr>
          <w:sz w:val="24"/>
          <w:szCs w:val="24"/>
        </w:rPr>
        <w:t>ffect size is small, client</w:t>
      </w:r>
      <w:r w:rsidR="00957075">
        <w:rPr>
          <w:sz w:val="24"/>
          <w:szCs w:val="24"/>
        </w:rPr>
        <w:t>s</w:t>
      </w:r>
      <w:r w:rsidR="00FC2C94">
        <w:rPr>
          <w:sz w:val="24"/>
          <w:szCs w:val="24"/>
        </w:rPr>
        <w:t xml:space="preserve"> reach out with very high mental health needs</w:t>
      </w:r>
      <w:r w:rsidR="00957075">
        <w:rPr>
          <w:sz w:val="24"/>
          <w:szCs w:val="24"/>
        </w:rPr>
        <w:t xml:space="preserve"> and </w:t>
      </w:r>
      <w:r w:rsidR="00D42EC4">
        <w:rPr>
          <w:sz w:val="24"/>
          <w:szCs w:val="24"/>
        </w:rPr>
        <w:t xml:space="preserve">anonymous, easy </w:t>
      </w:r>
      <w:r w:rsidR="00957075">
        <w:rPr>
          <w:sz w:val="24"/>
          <w:szCs w:val="24"/>
        </w:rPr>
        <w:t>access to professional support</w:t>
      </w:r>
      <w:r w:rsidR="00E55195">
        <w:rPr>
          <w:sz w:val="24"/>
          <w:szCs w:val="24"/>
        </w:rPr>
        <w:t xml:space="preserve"> </w:t>
      </w:r>
      <w:r w:rsidR="005B1238">
        <w:rPr>
          <w:sz w:val="24"/>
          <w:szCs w:val="24"/>
        </w:rPr>
        <w:t xml:space="preserve">can be </w:t>
      </w:r>
      <w:r w:rsidR="004C557B">
        <w:rPr>
          <w:sz w:val="24"/>
          <w:szCs w:val="24"/>
        </w:rPr>
        <w:t>a vital first experience of counselling</w:t>
      </w:r>
      <w:r w:rsidR="005B1238">
        <w:rPr>
          <w:sz w:val="24"/>
          <w:szCs w:val="24"/>
        </w:rPr>
        <w:t>.</w:t>
      </w:r>
    </w:p>
    <w:p w14:paraId="2DCC62E4" w14:textId="77777777" w:rsidR="004C557B" w:rsidRDefault="004C557B" w:rsidP="00FE258A">
      <w:pPr>
        <w:spacing w:after="0"/>
        <w:rPr>
          <w:i/>
          <w:iCs/>
          <w:sz w:val="24"/>
          <w:szCs w:val="24"/>
        </w:rPr>
      </w:pPr>
    </w:p>
    <w:p w14:paraId="54CAF2EE" w14:textId="465108D3" w:rsidR="005B1238" w:rsidRPr="008E65F8" w:rsidRDefault="00E9707C" w:rsidP="00FE258A">
      <w:pPr>
        <w:spacing w:after="0"/>
        <w:rPr>
          <w:i/>
          <w:iCs/>
          <w:sz w:val="24"/>
          <w:szCs w:val="24"/>
        </w:rPr>
      </w:pPr>
      <w:r w:rsidRPr="00E9707C">
        <w:rPr>
          <w:i/>
          <w:iCs/>
          <w:sz w:val="24"/>
          <w:szCs w:val="24"/>
        </w:rPr>
        <w:t>IMPLICATIONS</w:t>
      </w:r>
    </w:p>
    <w:p w14:paraId="77058885" w14:textId="53600FC1" w:rsidR="00243116" w:rsidRDefault="005B1238" w:rsidP="00A92429">
      <w:pPr>
        <w:spacing w:after="0"/>
        <w:rPr>
          <w:sz w:val="24"/>
          <w:szCs w:val="24"/>
        </w:rPr>
      </w:pPr>
      <w:r>
        <w:rPr>
          <w:sz w:val="24"/>
          <w:szCs w:val="24"/>
        </w:rPr>
        <w:t>Further research is needed</w:t>
      </w:r>
      <w:r w:rsidR="00E007DE">
        <w:rPr>
          <w:sz w:val="24"/>
          <w:szCs w:val="24"/>
        </w:rPr>
        <w:t xml:space="preserve"> to</w:t>
      </w:r>
      <w:r w:rsidR="00243116">
        <w:rPr>
          <w:sz w:val="24"/>
          <w:szCs w:val="24"/>
        </w:rPr>
        <w:t xml:space="preserve"> understand the lack of engagement with </w:t>
      </w:r>
      <w:r w:rsidR="00E007DE">
        <w:rPr>
          <w:sz w:val="24"/>
          <w:szCs w:val="24"/>
        </w:rPr>
        <w:t>young males.</w:t>
      </w:r>
      <w:r w:rsidR="003C3F73">
        <w:rPr>
          <w:sz w:val="24"/>
          <w:szCs w:val="24"/>
        </w:rPr>
        <w:t xml:space="preserve"> The issue of why young </w:t>
      </w:r>
      <w:r w:rsidR="00AE753E">
        <w:rPr>
          <w:sz w:val="24"/>
          <w:szCs w:val="24"/>
        </w:rPr>
        <w:t>service users of online counselling</w:t>
      </w:r>
      <w:r w:rsidR="00A92429">
        <w:rPr>
          <w:sz w:val="24"/>
          <w:szCs w:val="24"/>
        </w:rPr>
        <w:t xml:space="preserve"> </w:t>
      </w:r>
      <w:r w:rsidR="00243116">
        <w:rPr>
          <w:sz w:val="24"/>
          <w:szCs w:val="24"/>
        </w:rPr>
        <w:t>have higher mental health needs</w:t>
      </w:r>
      <w:r w:rsidR="00A92429">
        <w:rPr>
          <w:sz w:val="24"/>
          <w:szCs w:val="24"/>
        </w:rPr>
        <w:t xml:space="preserve"> also </w:t>
      </w:r>
      <w:r w:rsidR="00A607BF">
        <w:rPr>
          <w:sz w:val="24"/>
          <w:szCs w:val="24"/>
        </w:rPr>
        <w:t>calls for</w:t>
      </w:r>
      <w:r w:rsidR="00A92429">
        <w:rPr>
          <w:sz w:val="24"/>
          <w:szCs w:val="24"/>
        </w:rPr>
        <w:t xml:space="preserve"> greater understanding</w:t>
      </w:r>
      <w:r w:rsidR="00243116">
        <w:rPr>
          <w:sz w:val="24"/>
          <w:szCs w:val="24"/>
        </w:rPr>
        <w:t>.</w:t>
      </w:r>
      <w:r w:rsidR="00A92429">
        <w:rPr>
          <w:sz w:val="24"/>
          <w:szCs w:val="24"/>
        </w:rPr>
        <w:t xml:space="preserve"> </w:t>
      </w:r>
      <w:r w:rsidR="0087461E">
        <w:rPr>
          <w:sz w:val="24"/>
          <w:szCs w:val="24"/>
        </w:rPr>
        <w:t>Finally,</w:t>
      </w:r>
      <w:r w:rsidR="00A92429">
        <w:rPr>
          <w:sz w:val="24"/>
          <w:szCs w:val="24"/>
        </w:rPr>
        <w:t xml:space="preserve"> efforts should be made to increase </w:t>
      </w:r>
      <w:r w:rsidR="0087461E">
        <w:rPr>
          <w:sz w:val="24"/>
          <w:szCs w:val="24"/>
        </w:rPr>
        <w:t>the efficacy of single session interventions</w:t>
      </w:r>
      <w:r w:rsidR="003E6A29">
        <w:rPr>
          <w:sz w:val="24"/>
          <w:szCs w:val="24"/>
        </w:rPr>
        <w:t xml:space="preserve"> which is </w:t>
      </w:r>
      <w:r w:rsidR="00AE772A">
        <w:rPr>
          <w:sz w:val="24"/>
          <w:szCs w:val="24"/>
        </w:rPr>
        <w:t>common</w:t>
      </w:r>
      <w:r w:rsidR="003E6A29">
        <w:rPr>
          <w:sz w:val="24"/>
          <w:szCs w:val="24"/>
        </w:rPr>
        <w:t xml:space="preserve"> for young people.</w:t>
      </w:r>
    </w:p>
    <w:p w14:paraId="0F4728EB" w14:textId="77777777" w:rsidR="00243116" w:rsidRPr="005B1238" w:rsidRDefault="00243116" w:rsidP="00FE258A">
      <w:pPr>
        <w:spacing w:after="0"/>
        <w:rPr>
          <w:rFonts w:ascii="Calibri" w:eastAsia="Times New Roman" w:hAnsi="Calibri" w:cs="Calibri"/>
          <w:color w:val="000000"/>
          <w:kern w:val="0"/>
          <w:sz w:val="24"/>
          <w:szCs w:val="24"/>
          <w:bdr w:val="none" w:sz="0" w:space="0" w:color="auto" w:frame="1"/>
          <w:lang w:eastAsia="en-GB"/>
          <w14:ligatures w14:val="none"/>
        </w:rPr>
      </w:pPr>
    </w:p>
    <w:p w14:paraId="2465847D" w14:textId="77777777" w:rsidR="00FE258A" w:rsidRDefault="00FE258A" w:rsidP="00FE258A">
      <w:pPr>
        <w:tabs>
          <w:tab w:val="center" w:pos="4513"/>
        </w:tabs>
        <w:jc w:val="center"/>
        <w:rPr>
          <w:sz w:val="24"/>
          <w:szCs w:val="24"/>
        </w:rPr>
      </w:pPr>
    </w:p>
    <w:p w14:paraId="631EB710" w14:textId="77777777" w:rsidR="008E65F8" w:rsidRDefault="008E65F8">
      <w:pPr>
        <w:rPr>
          <w:b/>
          <w:bCs/>
          <w:sz w:val="24"/>
          <w:szCs w:val="24"/>
          <w:u w:val="single"/>
        </w:rPr>
      </w:pPr>
      <w:r>
        <w:rPr>
          <w:b/>
          <w:bCs/>
          <w:sz w:val="24"/>
          <w:szCs w:val="24"/>
          <w:u w:val="single"/>
        </w:rPr>
        <w:br w:type="page"/>
      </w:r>
    </w:p>
    <w:p w14:paraId="16EF0069" w14:textId="35679DD5" w:rsidR="008D2704" w:rsidRPr="005B1238" w:rsidRDefault="00B814BB" w:rsidP="00F42902">
      <w:pPr>
        <w:tabs>
          <w:tab w:val="center" w:pos="4513"/>
        </w:tabs>
        <w:spacing w:before="240" w:after="0" w:line="360" w:lineRule="auto"/>
        <w:rPr>
          <w:sz w:val="24"/>
          <w:szCs w:val="24"/>
        </w:rPr>
      </w:pPr>
      <w:r w:rsidRPr="004B2B50">
        <w:rPr>
          <w:b/>
          <w:bCs/>
          <w:sz w:val="24"/>
          <w:szCs w:val="24"/>
          <w:u w:val="single"/>
        </w:rPr>
        <w:lastRenderedPageBreak/>
        <w:t>INTRODUCTION</w:t>
      </w:r>
      <w:r w:rsidR="00931BAA" w:rsidRPr="004B2B50">
        <w:rPr>
          <w:b/>
          <w:bCs/>
          <w:sz w:val="24"/>
          <w:szCs w:val="24"/>
          <w:u w:val="single"/>
        </w:rPr>
        <w:t xml:space="preserve"> AND BACKGROUND</w:t>
      </w:r>
    </w:p>
    <w:p w14:paraId="679A6A3F" w14:textId="07C0438C" w:rsidR="00A065B7" w:rsidRPr="004858B7" w:rsidRDefault="00A065B7" w:rsidP="00F42902">
      <w:pPr>
        <w:spacing w:before="240" w:after="0" w:line="360" w:lineRule="auto"/>
        <w:rPr>
          <w:sz w:val="24"/>
          <w:szCs w:val="24"/>
        </w:rPr>
      </w:pPr>
      <w:r w:rsidRPr="00A065B7">
        <w:rPr>
          <w:sz w:val="24"/>
          <w:szCs w:val="24"/>
        </w:rPr>
        <w:t>Young people</w:t>
      </w:r>
      <w:r w:rsidR="00EC33BD">
        <w:rPr>
          <w:sz w:val="24"/>
          <w:szCs w:val="24"/>
        </w:rPr>
        <w:t xml:space="preserve"> (YP)</w:t>
      </w:r>
      <w:r w:rsidRPr="00A065B7">
        <w:rPr>
          <w:sz w:val="24"/>
          <w:szCs w:val="24"/>
        </w:rPr>
        <w:t xml:space="preserve"> in the UK have higher mental health </w:t>
      </w:r>
      <w:r w:rsidR="00891ED6">
        <w:rPr>
          <w:sz w:val="24"/>
          <w:szCs w:val="24"/>
        </w:rPr>
        <w:t xml:space="preserve">(MH) </w:t>
      </w:r>
      <w:r w:rsidRPr="00A065B7">
        <w:rPr>
          <w:sz w:val="24"/>
          <w:szCs w:val="24"/>
        </w:rPr>
        <w:t>need</w:t>
      </w:r>
      <w:r w:rsidR="000567B8">
        <w:rPr>
          <w:sz w:val="24"/>
          <w:szCs w:val="24"/>
        </w:rPr>
        <w:t>s</w:t>
      </w:r>
      <w:r w:rsidRPr="00A065B7">
        <w:rPr>
          <w:sz w:val="24"/>
          <w:szCs w:val="24"/>
        </w:rPr>
        <w:t xml:space="preserve"> than ever</w:t>
      </w:r>
      <w:r w:rsidR="004F028A">
        <w:rPr>
          <w:sz w:val="24"/>
          <w:szCs w:val="24"/>
        </w:rPr>
        <w:t xml:space="preserve"> (</w:t>
      </w:r>
      <w:r w:rsidR="00BD02AA">
        <w:rPr>
          <w:sz w:val="24"/>
          <w:szCs w:val="24"/>
        </w:rPr>
        <w:t>NHS,</w:t>
      </w:r>
      <w:r w:rsidR="0023110B">
        <w:rPr>
          <w:sz w:val="24"/>
          <w:szCs w:val="24"/>
        </w:rPr>
        <w:t xml:space="preserve"> </w:t>
      </w:r>
      <w:r w:rsidR="00BD02AA">
        <w:rPr>
          <w:sz w:val="24"/>
          <w:szCs w:val="24"/>
        </w:rPr>
        <w:t>2020)</w:t>
      </w:r>
      <w:r w:rsidRPr="00A065B7">
        <w:rPr>
          <w:sz w:val="24"/>
          <w:szCs w:val="24"/>
        </w:rPr>
        <w:t>.</w:t>
      </w:r>
      <w:r w:rsidRPr="00F11563">
        <w:rPr>
          <w:sz w:val="24"/>
          <w:szCs w:val="24"/>
        </w:rPr>
        <w:t xml:space="preserve"> </w:t>
      </w:r>
      <w:r w:rsidR="00F11563" w:rsidRPr="00F11563">
        <w:rPr>
          <w:sz w:val="24"/>
          <w:szCs w:val="24"/>
        </w:rPr>
        <w:t xml:space="preserve">Around </w:t>
      </w:r>
      <w:r w:rsidR="001D41AC">
        <w:rPr>
          <w:sz w:val="24"/>
          <w:szCs w:val="24"/>
        </w:rPr>
        <w:t>a third</w:t>
      </w:r>
      <w:r w:rsidR="00F11563" w:rsidRPr="00F11563">
        <w:rPr>
          <w:sz w:val="24"/>
          <w:szCs w:val="24"/>
        </w:rPr>
        <w:t xml:space="preserve"> have experienced at least one traumatic event or adverse childhood experience</w:t>
      </w:r>
      <w:r w:rsidR="00ED6809">
        <w:rPr>
          <w:sz w:val="24"/>
          <w:szCs w:val="24"/>
        </w:rPr>
        <w:t xml:space="preserve"> which can </w:t>
      </w:r>
      <w:r w:rsidR="004858B7">
        <w:rPr>
          <w:sz w:val="24"/>
          <w:szCs w:val="24"/>
        </w:rPr>
        <w:t xml:space="preserve">double </w:t>
      </w:r>
      <w:r w:rsidR="00ED6809" w:rsidRPr="004858B7">
        <w:rPr>
          <w:sz w:val="24"/>
          <w:szCs w:val="24"/>
        </w:rPr>
        <w:t>a young person’s risk of experiencing mental health problems</w:t>
      </w:r>
      <w:r w:rsidR="004858B7">
        <w:rPr>
          <w:sz w:val="24"/>
          <w:szCs w:val="24"/>
        </w:rPr>
        <w:t xml:space="preserve"> (</w:t>
      </w:r>
      <w:r w:rsidR="006D4AE5" w:rsidRPr="00E26FAE">
        <w:rPr>
          <w:sz w:val="24"/>
          <w:szCs w:val="24"/>
        </w:rPr>
        <w:t>T</w:t>
      </w:r>
      <w:r w:rsidR="00A63917">
        <w:rPr>
          <w:sz w:val="24"/>
          <w:szCs w:val="24"/>
        </w:rPr>
        <w:t xml:space="preserve">orjesen, </w:t>
      </w:r>
      <w:r w:rsidR="006D4AE5" w:rsidRPr="00E26FAE">
        <w:rPr>
          <w:sz w:val="24"/>
          <w:szCs w:val="24"/>
        </w:rPr>
        <w:t>2019</w:t>
      </w:r>
      <w:r w:rsidR="006D4AE5">
        <w:rPr>
          <w:sz w:val="24"/>
          <w:szCs w:val="24"/>
        </w:rPr>
        <w:t>)</w:t>
      </w:r>
      <w:r w:rsidR="00A63917">
        <w:rPr>
          <w:sz w:val="24"/>
          <w:szCs w:val="24"/>
        </w:rPr>
        <w:t>.</w:t>
      </w:r>
    </w:p>
    <w:p w14:paraId="227EC3A2" w14:textId="2FE76DCE" w:rsidR="00D0089D" w:rsidRPr="00D46BE4" w:rsidRDefault="00C97CDF" w:rsidP="003D6445">
      <w:pPr>
        <w:spacing w:before="240" w:line="360" w:lineRule="auto"/>
        <w:rPr>
          <w:sz w:val="24"/>
          <w:szCs w:val="24"/>
        </w:rPr>
      </w:pPr>
      <w:r w:rsidRPr="00DA3A6A">
        <w:rPr>
          <w:sz w:val="24"/>
          <w:szCs w:val="24"/>
          <w:lang w:eastAsia="en-GB"/>
        </w:rPr>
        <w:t>According to the national UK charity, Young Minds (2023</w:t>
      </w:r>
      <w:r w:rsidR="009007D0" w:rsidRPr="00DA3A6A">
        <w:rPr>
          <w:sz w:val="24"/>
          <w:szCs w:val="24"/>
          <w:lang w:eastAsia="en-GB"/>
        </w:rPr>
        <w:t>)</w:t>
      </w:r>
      <w:r w:rsidR="007D5835" w:rsidRPr="00DA3A6A">
        <w:rPr>
          <w:sz w:val="24"/>
          <w:szCs w:val="24"/>
          <w:lang w:eastAsia="en-GB"/>
        </w:rPr>
        <w:t>,</w:t>
      </w:r>
      <w:r w:rsidR="009007D0" w:rsidRPr="00DA3A6A">
        <w:rPr>
          <w:sz w:val="24"/>
          <w:szCs w:val="24"/>
          <w:lang w:eastAsia="en-GB"/>
        </w:rPr>
        <w:t xml:space="preserve"> </w:t>
      </w:r>
      <w:r w:rsidR="003F63A3" w:rsidRPr="00DA3A6A">
        <w:rPr>
          <w:sz w:val="24"/>
          <w:szCs w:val="24"/>
        </w:rPr>
        <w:t xml:space="preserve">more than 70% of young people sought </w:t>
      </w:r>
      <w:r w:rsidR="002A553A">
        <w:rPr>
          <w:sz w:val="24"/>
          <w:szCs w:val="24"/>
        </w:rPr>
        <w:t>MH</w:t>
      </w:r>
      <w:r w:rsidR="003F63A3" w:rsidRPr="00DA3A6A">
        <w:rPr>
          <w:sz w:val="24"/>
          <w:szCs w:val="24"/>
        </w:rPr>
        <w:t xml:space="preserve"> support in the last two years</w:t>
      </w:r>
      <w:r w:rsidR="00470DB3" w:rsidRPr="00DA3A6A">
        <w:rPr>
          <w:sz w:val="24"/>
          <w:szCs w:val="24"/>
        </w:rPr>
        <w:t xml:space="preserve"> and almost one in six said their</w:t>
      </w:r>
      <w:r w:rsidR="00035739">
        <w:rPr>
          <w:sz w:val="24"/>
          <w:szCs w:val="24"/>
        </w:rPr>
        <w:t xml:space="preserve"> situation</w:t>
      </w:r>
      <w:r w:rsidR="00470DB3" w:rsidRPr="00DA3A6A">
        <w:rPr>
          <w:sz w:val="24"/>
          <w:szCs w:val="24"/>
        </w:rPr>
        <w:t xml:space="preserve"> got worse </w:t>
      </w:r>
      <w:r w:rsidR="00F70D3B">
        <w:rPr>
          <w:sz w:val="24"/>
          <w:szCs w:val="24"/>
        </w:rPr>
        <w:t>while waiting</w:t>
      </w:r>
      <w:r w:rsidR="00470DB3" w:rsidRPr="009C793C">
        <w:rPr>
          <w:sz w:val="24"/>
          <w:szCs w:val="24"/>
        </w:rPr>
        <w:t>.</w:t>
      </w:r>
      <w:r w:rsidR="00B9607D">
        <w:rPr>
          <w:sz w:val="24"/>
          <w:szCs w:val="24"/>
        </w:rPr>
        <w:t xml:space="preserve"> The pandemic impacted this group greatly</w:t>
      </w:r>
      <w:r w:rsidR="00761F24">
        <w:rPr>
          <w:sz w:val="24"/>
          <w:szCs w:val="24"/>
        </w:rPr>
        <w:t xml:space="preserve"> with </w:t>
      </w:r>
      <w:r w:rsidR="00900A97">
        <w:rPr>
          <w:sz w:val="24"/>
          <w:szCs w:val="24"/>
        </w:rPr>
        <w:t>almost seven</w:t>
      </w:r>
      <w:r w:rsidR="00E75744">
        <w:rPr>
          <w:sz w:val="24"/>
          <w:szCs w:val="24"/>
        </w:rPr>
        <w:t xml:space="preserve"> out of ten</w:t>
      </w:r>
      <w:r w:rsidR="004134FF">
        <w:rPr>
          <w:sz w:val="24"/>
          <w:szCs w:val="24"/>
        </w:rPr>
        <w:t xml:space="preserve"> </w:t>
      </w:r>
      <w:r w:rsidR="00D46BE4">
        <w:rPr>
          <w:sz w:val="24"/>
          <w:szCs w:val="24"/>
        </w:rPr>
        <w:t>y</w:t>
      </w:r>
      <w:r w:rsidR="004134FF" w:rsidRPr="00D46BE4">
        <w:rPr>
          <w:sz w:val="24"/>
          <w:szCs w:val="24"/>
        </w:rPr>
        <w:t>oung people aged 13-25</w:t>
      </w:r>
      <w:r w:rsidR="00D46BE4">
        <w:rPr>
          <w:sz w:val="24"/>
          <w:szCs w:val="24"/>
        </w:rPr>
        <w:t xml:space="preserve"> </w:t>
      </w:r>
      <w:r w:rsidR="00D0089D" w:rsidRPr="00D46BE4">
        <w:rPr>
          <w:sz w:val="24"/>
          <w:szCs w:val="24"/>
        </w:rPr>
        <w:t>believ</w:t>
      </w:r>
      <w:r w:rsidR="00761F24">
        <w:rPr>
          <w:sz w:val="24"/>
          <w:szCs w:val="24"/>
        </w:rPr>
        <w:t xml:space="preserve">ing it would </w:t>
      </w:r>
      <w:r w:rsidR="00D0089D" w:rsidRPr="00D46BE4">
        <w:rPr>
          <w:sz w:val="24"/>
          <w:szCs w:val="24"/>
        </w:rPr>
        <w:t>have a long-term negative effect</w:t>
      </w:r>
      <w:r w:rsidR="00E711C2">
        <w:rPr>
          <w:sz w:val="24"/>
          <w:szCs w:val="24"/>
        </w:rPr>
        <w:t xml:space="preserve"> (Young Minds, 2023)</w:t>
      </w:r>
      <w:r w:rsidR="00D0089D" w:rsidRPr="00D46BE4">
        <w:rPr>
          <w:sz w:val="24"/>
          <w:szCs w:val="24"/>
        </w:rPr>
        <w:t>.</w:t>
      </w:r>
    </w:p>
    <w:p w14:paraId="7436504F" w14:textId="43606573" w:rsidR="000726D8" w:rsidRPr="000726D8" w:rsidRDefault="004F4B95" w:rsidP="003D6445">
      <w:pPr>
        <w:spacing w:line="360" w:lineRule="auto"/>
        <w:rPr>
          <w:sz w:val="24"/>
          <w:szCs w:val="24"/>
        </w:rPr>
      </w:pPr>
      <w:r w:rsidRPr="000726D8">
        <w:rPr>
          <w:sz w:val="24"/>
          <w:szCs w:val="24"/>
        </w:rPr>
        <w:t xml:space="preserve">The barriers </w:t>
      </w:r>
      <w:r w:rsidR="009C793C" w:rsidRPr="000726D8">
        <w:rPr>
          <w:sz w:val="24"/>
          <w:szCs w:val="24"/>
        </w:rPr>
        <w:t>to seeking and accessing traditional face-to-face counselling include</w:t>
      </w:r>
      <w:r w:rsidR="00CF6D64" w:rsidRPr="000726D8">
        <w:rPr>
          <w:sz w:val="24"/>
          <w:szCs w:val="24"/>
        </w:rPr>
        <w:t xml:space="preserve"> fear</w:t>
      </w:r>
      <w:r w:rsidR="004266E3" w:rsidRPr="000726D8">
        <w:rPr>
          <w:sz w:val="24"/>
          <w:szCs w:val="24"/>
        </w:rPr>
        <w:t xml:space="preserve">, </w:t>
      </w:r>
      <w:r w:rsidR="00C367EE" w:rsidRPr="000726D8">
        <w:rPr>
          <w:sz w:val="24"/>
          <w:szCs w:val="24"/>
        </w:rPr>
        <w:t>negative perceptions</w:t>
      </w:r>
      <w:r w:rsidR="00CD48C4">
        <w:rPr>
          <w:sz w:val="24"/>
          <w:szCs w:val="24"/>
        </w:rPr>
        <w:t xml:space="preserve">, time and </w:t>
      </w:r>
      <w:r w:rsidR="00CF6D64" w:rsidRPr="000726D8">
        <w:rPr>
          <w:sz w:val="24"/>
          <w:szCs w:val="24"/>
        </w:rPr>
        <w:t>cost</w:t>
      </w:r>
      <w:r w:rsidR="00C112B8" w:rsidRPr="000726D8">
        <w:rPr>
          <w:sz w:val="24"/>
          <w:szCs w:val="24"/>
        </w:rPr>
        <w:t xml:space="preserve">. </w:t>
      </w:r>
      <w:r w:rsidR="000726D8" w:rsidRPr="000726D8">
        <w:rPr>
          <w:sz w:val="24"/>
          <w:szCs w:val="24"/>
        </w:rPr>
        <w:t xml:space="preserve">Other issues include </w:t>
      </w:r>
      <w:r w:rsidR="00E378D3">
        <w:rPr>
          <w:sz w:val="24"/>
          <w:szCs w:val="24"/>
        </w:rPr>
        <w:t>s</w:t>
      </w:r>
      <w:r w:rsidR="004A40CF" w:rsidRPr="000726D8">
        <w:rPr>
          <w:sz w:val="24"/>
          <w:szCs w:val="24"/>
        </w:rPr>
        <w:t>tigmatising beliefs, difficulty identifying or expressing concerns</w:t>
      </w:r>
      <w:r w:rsidR="000726D8" w:rsidRPr="000726D8">
        <w:rPr>
          <w:sz w:val="24"/>
          <w:szCs w:val="24"/>
        </w:rPr>
        <w:t xml:space="preserve"> and not knowing how to access help</w:t>
      </w:r>
      <w:r w:rsidR="000726D8">
        <w:rPr>
          <w:sz w:val="24"/>
          <w:szCs w:val="24"/>
        </w:rPr>
        <w:t xml:space="preserve"> (</w:t>
      </w:r>
      <w:r w:rsidR="009A4F33">
        <w:rPr>
          <w:sz w:val="24"/>
          <w:szCs w:val="24"/>
        </w:rPr>
        <w:t>Salaheddin and Mason, 2016)</w:t>
      </w:r>
      <w:r w:rsidR="000726D8" w:rsidRPr="000726D8">
        <w:rPr>
          <w:sz w:val="24"/>
          <w:szCs w:val="24"/>
        </w:rPr>
        <w:t>.</w:t>
      </w:r>
    </w:p>
    <w:p w14:paraId="3F712269" w14:textId="220437C9" w:rsidR="00032DB3" w:rsidRPr="00032DB3" w:rsidRDefault="001824E4" w:rsidP="003D6445">
      <w:pPr>
        <w:spacing w:line="360" w:lineRule="auto"/>
        <w:rPr>
          <w:sz w:val="24"/>
          <w:szCs w:val="24"/>
        </w:rPr>
      </w:pPr>
      <w:r>
        <w:rPr>
          <w:sz w:val="24"/>
          <w:szCs w:val="24"/>
        </w:rPr>
        <w:t xml:space="preserve">100% of British </w:t>
      </w:r>
      <w:r w:rsidR="0003765D">
        <w:rPr>
          <w:sz w:val="24"/>
          <w:szCs w:val="24"/>
        </w:rPr>
        <w:t>16–24-year-olds</w:t>
      </w:r>
      <w:r>
        <w:rPr>
          <w:sz w:val="24"/>
          <w:szCs w:val="24"/>
        </w:rPr>
        <w:t xml:space="preserve"> use the internet every day</w:t>
      </w:r>
      <w:r w:rsidR="0003765D">
        <w:rPr>
          <w:sz w:val="24"/>
          <w:szCs w:val="24"/>
        </w:rPr>
        <w:t xml:space="preserve">; </w:t>
      </w:r>
      <w:r w:rsidR="008511AE" w:rsidRPr="00032DB3">
        <w:rPr>
          <w:sz w:val="24"/>
          <w:szCs w:val="24"/>
        </w:rPr>
        <w:t>96% of 12–15-year-olds own a smartphone, rising to 98% for 16 and 17-year-olds</w:t>
      </w:r>
      <w:r w:rsidR="00F478E8">
        <w:rPr>
          <w:sz w:val="24"/>
          <w:szCs w:val="24"/>
        </w:rPr>
        <w:t xml:space="preserve"> </w:t>
      </w:r>
      <w:r w:rsidR="008511AE" w:rsidRPr="00032DB3">
        <w:rPr>
          <w:sz w:val="24"/>
          <w:szCs w:val="24"/>
        </w:rPr>
        <w:t>(Statist</w:t>
      </w:r>
      <w:r w:rsidR="007E316E" w:rsidRPr="00032DB3">
        <w:rPr>
          <w:sz w:val="24"/>
          <w:szCs w:val="24"/>
        </w:rPr>
        <w:t>a</w:t>
      </w:r>
      <w:r w:rsidR="008511AE" w:rsidRPr="00032DB3">
        <w:rPr>
          <w:sz w:val="24"/>
          <w:szCs w:val="24"/>
        </w:rPr>
        <w:t xml:space="preserve">, 2023). </w:t>
      </w:r>
      <w:r w:rsidR="00D16CDB" w:rsidRPr="00032DB3">
        <w:rPr>
          <w:sz w:val="24"/>
          <w:szCs w:val="24"/>
        </w:rPr>
        <w:t xml:space="preserve">Six out of ten </w:t>
      </w:r>
      <w:r w:rsidR="006C6D18" w:rsidRPr="00032DB3">
        <w:rPr>
          <w:sz w:val="24"/>
          <w:szCs w:val="24"/>
        </w:rPr>
        <w:t>16</w:t>
      </w:r>
      <w:r w:rsidR="003F0405">
        <w:rPr>
          <w:sz w:val="24"/>
          <w:szCs w:val="24"/>
        </w:rPr>
        <w:t xml:space="preserve"> </w:t>
      </w:r>
      <w:r w:rsidR="006C6D18" w:rsidRPr="00032DB3">
        <w:rPr>
          <w:sz w:val="24"/>
          <w:szCs w:val="24"/>
        </w:rPr>
        <w:t>to 24-year-olds report going online for 23 hours or more</w:t>
      </w:r>
      <w:r w:rsidR="00032DB3" w:rsidRPr="00032DB3">
        <w:rPr>
          <w:sz w:val="24"/>
          <w:szCs w:val="24"/>
        </w:rPr>
        <w:t xml:space="preserve"> every week (Finder, 2023)</w:t>
      </w:r>
      <w:r w:rsidR="0029571A">
        <w:rPr>
          <w:sz w:val="24"/>
          <w:szCs w:val="24"/>
        </w:rPr>
        <w:t>.</w:t>
      </w:r>
    </w:p>
    <w:p w14:paraId="0F133755" w14:textId="3FDEDB5A" w:rsidR="000B1927" w:rsidRPr="00BE23B2" w:rsidRDefault="008511AE" w:rsidP="003D6445">
      <w:pPr>
        <w:spacing w:line="360" w:lineRule="auto"/>
        <w:rPr>
          <w:sz w:val="24"/>
          <w:szCs w:val="24"/>
        </w:rPr>
      </w:pPr>
      <w:r>
        <w:rPr>
          <w:sz w:val="24"/>
          <w:szCs w:val="24"/>
        </w:rPr>
        <w:t>The</w:t>
      </w:r>
      <w:r w:rsidR="00425420">
        <w:rPr>
          <w:sz w:val="24"/>
          <w:szCs w:val="24"/>
        </w:rPr>
        <w:t xml:space="preserve"> social normalcy and ubiquity of mobile phone use</w:t>
      </w:r>
      <w:r w:rsidR="00F02BAD">
        <w:rPr>
          <w:sz w:val="24"/>
          <w:szCs w:val="24"/>
        </w:rPr>
        <w:t>,</w:t>
      </w:r>
      <w:r w:rsidR="00425420">
        <w:rPr>
          <w:sz w:val="24"/>
          <w:szCs w:val="24"/>
        </w:rPr>
        <w:t xml:space="preserve"> </w:t>
      </w:r>
      <w:r w:rsidR="00DB1212">
        <w:rPr>
          <w:sz w:val="24"/>
          <w:szCs w:val="24"/>
        </w:rPr>
        <w:t>texting and messaging behaviour among young people</w:t>
      </w:r>
      <w:r w:rsidR="00F02BAD">
        <w:rPr>
          <w:sz w:val="24"/>
          <w:szCs w:val="24"/>
        </w:rPr>
        <w:t xml:space="preserve"> offer a</w:t>
      </w:r>
      <w:r w:rsidR="002C7483">
        <w:rPr>
          <w:sz w:val="24"/>
          <w:szCs w:val="24"/>
        </w:rPr>
        <w:t xml:space="preserve">n opportunity to engage with this client group in a way that </w:t>
      </w:r>
      <w:r w:rsidR="009844BE">
        <w:rPr>
          <w:sz w:val="24"/>
          <w:szCs w:val="24"/>
        </w:rPr>
        <w:t>mitigates some of the barrier</w:t>
      </w:r>
      <w:r w:rsidR="00C655BD">
        <w:rPr>
          <w:sz w:val="24"/>
          <w:szCs w:val="24"/>
        </w:rPr>
        <w:t>s</w:t>
      </w:r>
      <w:r w:rsidR="009844BE">
        <w:rPr>
          <w:sz w:val="24"/>
          <w:szCs w:val="24"/>
        </w:rPr>
        <w:t xml:space="preserve"> to traditional mental health support</w:t>
      </w:r>
      <w:r w:rsidR="00251FEA">
        <w:rPr>
          <w:sz w:val="24"/>
          <w:szCs w:val="24"/>
        </w:rPr>
        <w:t xml:space="preserve"> </w:t>
      </w:r>
      <w:r w:rsidR="00251FEA" w:rsidRPr="00BE23B2">
        <w:rPr>
          <w:sz w:val="24"/>
          <w:szCs w:val="24"/>
        </w:rPr>
        <w:t>(Alvarez-Jimenez et al, 2020)</w:t>
      </w:r>
      <w:r w:rsidR="009844BE" w:rsidRPr="00BE23B2">
        <w:rPr>
          <w:sz w:val="24"/>
          <w:szCs w:val="24"/>
        </w:rPr>
        <w:t>.</w:t>
      </w:r>
      <w:r w:rsidR="00E30C85" w:rsidRPr="00BE23B2">
        <w:rPr>
          <w:sz w:val="24"/>
          <w:szCs w:val="24"/>
        </w:rPr>
        <w:t xml:space="preserve"> </w:t>
      </w:r>
    </w:p>
    <w:p w14:paraId="258BEE10" w14:textId="20B75F6B" w:rsidR="00F6776F" w:rsidRDefault="00124FE0" w:rsidP="003D6445">
      <w:pPr>
        <w:spacing w:line="360" w:lineRule="auto"/>
        <w:rPr>
          <w:sz w:val="24"/>
          <w:szCs w:val="24"/>
          <w:lang w:eastAsia="en-GB"/>
        </w:rPr>
      </w:pPr>
      <w:r>
        <w:rPr>
          <w:sz w:val="24"/>
          <w:szCs w:val="24"/>
          <w:lang w:eastAsia="en-GB"/>
        </w:rPr>
        <w:t xml:space="preserve">The autonomy, flexibility and </w:t>
      </w:r>
      <w:r w:rsidR="003765F9">
        <w:rPr>
          <w:sz w:val="24"/>
          <w:szCs w:val="24"/>
          <w:lang w:eastAsia="en-GB"/>
        </w:rPr>
        <w:t xml:space="preserve">anonymity of text-based </w:t>
      </w:r>
      <w:r w:rsidR="00257E5E">
        <w:rPr>
          <w:sz w:val="24"/>
          <w:szCs w:val="24"/>
          <w:lang w:eastAsia="en-GB"/>
        </w:rPr>
        <w:t xml:space="preserve">mental health support and </w:t>
      </w:r>
      <w:r w:rsidR="003765F9">
        <w:rPr>
          <w:sz w:val="24"/>
          <w:szCs w:val="24"/>
          <w:lang w:eastAsia="en-GB"/>
        </w:rPr>
        <w:t>counselling</w:t>
      </w:r>
      <w:r w:rsidR="0049154C">
        <w:rPr>
          <w:sz w:val="24"/>
          <w:szCs w:val="24"/>
          <w:lang w:eastAsia="en-GB"/>
        </w:rPr>
        <w:t xml:space="preserve"> make it an appealing option and one that is increasingly being utilised</w:t>
      </w:r>
      <w:r w:rsidR="00954CF6">
        <w:rPr>
          <w:sz w:val="24"/>
          <w:szCs w:val="24"/>
          <w:lang w:eastAsia="en-GB"/>
        </w:rPr>
        <w:t xml:space="preserve"> (Stevens et al, 2022)</w:t>
      </w:r>
      <w:r w:rsidR="00F35F90">
        <w:rPr>
          <w:sz w:val="24"/>
          <w:szCs w:val="24"/>
          <w:lang w:eastAsia="en-GB"/>
        </w:rPr>
        <w:t xml:space="preserve">. </w:t>
      </w:r>
    </w:p>
    <w:p w14:paraId="572A916B" w14:textId="77777777" w:rsidR="00E53C9D" w:rsidRDefault="00D814A6" w:rsidP="003D6445">
      <w:pPr>
        <w:spacing w:line="360" w:lineRule="auto"/>
        <w:rPr>
          <w:i/>
          <w:iCs/>
          <w:sz w:val="24"/>
          <w:szCs w:val="24"/>
          <w:lang w:eastAsia="en-GB"/>
        </w:rPr>
      </w:pPr>
      <w:r w:rsidRPr="000C6D0A">
        <w:rPr>
          <w:i/>
          <w:iCs/>
          <w:sz w:val="24"/>
          <w:szCs w:val="24"/>
          <w:lang w:eastAsia="en-GB"/>
        </w:rPr>
        <w:t>AIM</w:t>
      </w:r>
      <w:r w:rsidR="00916B8E" w:rsidRPr="000C6D0A">
        <w:rPr>
          <w:i/>
          <w:iCs/>
          <w:sz w:val="24"/>
          <w:szCs w:val="24"/>
          <w:lang w:eastAsia="en-GB"/>
        </w:rPr>
        <w:t xml:space="preserve"> AND OBJECTIVES</w:t>
      </w:r>
      <w:r w:rsidR="00E53C9D">
        <w:rPr>
          <w:i/>
          <w:iCs/>
          <w:sz w:val="24"/>
          <w:szCs w:val="24"/>
          <w:lang w:eastAsia="en-GB"/>
        </w:rPr>
        <w:t xml:space="preserve"> </w:t>
      </w:r>
    </w:p>
    <w:p w14:paraId="1310F9B4" w14:textId="49C197F4" w:rsidR="00360574" w:rsidRPr="00360574" w:rsidRDefault="00F35F90" w:rsidP="00360574">
      <w:pPr>
        <w:spacing w:after="0" w:line="240" w:lineRule="auto"/>
        <w:rPr>
          <w:rFonts w:ascii="Calibri" w:eastAsia="Times New Roman" w:hAnsi="Calibri" w:cs="Calibri"/>
          <w:color w:val="000000"/>
          <w:kern w:val="0"/>
          <w:sz w:val="24"/>
          <w:szCs w:val="24"/>
          <w:bdr w:val="none" w:sz="0" w:space="0" w:color="auto" w:frame="1"/>
          <w:lang w:eastAsia="en-GB"/>
          <w14:ligatures w14:val="none"/>
        </w:rPr>
      </w:pPr>
      <w:r w:rsidRPr="00916B8E">
        <w:rPr>
          <w:sz w:val="24"/>
          <w:szCs w:val="24"/>
          <w:lang w:eastAsia="en-GB"/>
        </w:rPr>
        <w:t>The aim of this s</w:t>
      </w:r>
      <w:r w:rsidR="00DC363F" w:rsidRPr="00916B8E">
        <w:rPr>
          <w:sz w:val="24"/>
          <w:szCs w:val="24"/>
          <w:lang w:eastAsia="en-GB"/>
        </w:rPr>
        <w:t>ystematic</w:t>
      </w:r>
      <w:r w:rsidRPr="00916B8E">
        <w:rPr>
          <w:sz w:val="24"/>
          <w:szCs w:val="24"/>
          <w:lang w:eastAsia="en-GB"/>
        </w:rPr>
        <w:t xml:space="preserve"> review is to</w:t>
      </w:r>
      <w:r w:rsidR="0052252A" w:rsidRPr="00916B8E">
        <w:rPr>
          <w:sz w:val="24"/>
          <w:szCs w:val="24"/>
          <w:lang w:eastAsia="en-GB"/>
        </w:rPr>
        <w:t xml:space="preserve"> </w:t>
      </w:r>
      <w:r w:rsidR="00123804" w:rsidRPr="00916B8E">
        <w:rPr>
          <w:sz w:val="24"/>
          <w:szCs w:val="24"/>
          <w:lang w:eastAsia="en-GB"/>
        </w:rPr>
        <w:t>gather and</w:t>
      </w:r>
      <w:r w:rsidR="0052252A" w:rsidRPr="00916B8E">
        <w:rPr>
          <w:rFonts w:ascii="Calibri" w:eastAsia="Times New Roman" w:hAnsi="Calibri" w:cs="Calibri"/>
          <w:color w:val="000000"/>
          <w:kern w:val="0"/>
          <w:sz w:val="24"/>
          <w:szCs w:val="24"/>
          <w:bdr w:val="none" w:sz="0" w:space="0" w:color="auto" w:frame="1"/>
          <w:lang w:eastAsia="en-GB"/>
          <w14:ligatures w14:val="none"/>
        </w:rPr>
        <w:t xml:space="preserve"> analyse current research relating to text-based counselling</w:t>
      </w:r>
      <w:r w:rsidR="00886BFF">
        <w:rPr>
          <w:rFonts w:ascii="Calibri" w:eastAsia="Times New Roman" w:hAnsi="Calibri" w:cs="Calibri"/>
          <w:color w:val="000000"/>
          <w:kern w:val="0"/>
          <w:sz w:val="24"/>
          <w:szCs w:val="24"/>
          <w:bdr w:val="none" w:sz="0" w:space="0" w:color="auto" w:frame="1"/>
          <w:lang w:eastAsia="en-GB"/>
          <w14:ligatures w14:val="none"/>
        </w:rPr>
        <w:t xml:space="preserve"> (TBC)</w:t>
      </w:r>
      <w:r w:rsidR="0052252A" w:rsidRPr="00916B8E">
        <w:rPr>
          <w:rFonts w:ascii="Calibri" w:eastAsia="Times New Roman" w:hAnsi="Calibri" w:cs="Calibri"/>
          <w:color w:val="000000"/>
          <w:kern w:val="0"/>
          <w:sz w:val="24"/>
          <w:szCs w:val="24"/>
          <w:bdr w:val="none" w:sz="0" w:space="0" w:color="auto" w:frame="1"/>
          <w:lang w:eastAsia="en-GB"/>
          <w14:ligatures w14:val="none"/>
        </w:rPr>
        <w:t xml:space="preserve"> for</w:t>
      </w:r>
      <w:r w:rsidR="00DC363F" w:rsidRPr="00916B8E">
        <w:rPr>
          <w:rFonts w:ascii="Calibri" w:eastAsia="Times New Roman" w:hAnsi="Calibri" w:cs="Calibri"/>
          <w:color w:val="000000"/>
          <w:kern w:val="0"/>
          <w:sz w:val="24"/>
          <w:szCs w:val="24"/>
          <w:bdr w:val="none" w:sz="0" w:space="0" w:color="auto" w:frame="1"/>
          <w:lang w:eastAsia="en-GB"/>
          <w14:ligatures w14:val="none"/>
        </w:rPr>
        <w:t xml:space="preserve"> children and</w:t>
      </w:r>
      <w:r w:rsidR="0052252A" w:rsidRPr="00916B8E">
        <w:rPr>
          <w:rFonts w:ascii="Calibri" w:eastAsia="Times New Roman" w:hAnsi="Calibri" w:cs="Calibri"/>
          <w:color w:val="000000"/>
          <w:kern w:val="0"/>
          <w:sz w:val="24"/>
          <w:szCs w:val="24"/>
          <w:bdr w:val="none" w:sz="0" w:space="0" w:color="auto" w:frame="1"/>
          <w:lang w:eastAsia="en-GB"/>
          <w14:ligatures w14:val="none"/>
        </w:rPr>
        <w:t xml:space="preserve"> young people</w:t>
      </w:r>
      <w:r w:rsidR="00DC363F" w:rsidRPr="00916B8E">
        <w:rPr>
          <w:rFonts w:ascii="Calibri" w:eastAsia="Times New Roman" w:hAnsi="Calibri" w:cs="Calibri"/>
          <w:color w:val="000000"/>
          <w:kern w:val="0"/>
          <w:sz w:val="24"/>
          <w:szCs w:val="24"/>
          <w:bdr w:val="none" w:sz="0" w:space="0" w:color="auto" w:frame="1"/>
          <w:lang w:eastAsia="en-GB"/>
          <w14:ligatures w14:val="none"/>
        </w:rPr>
        <w:t xml:space="preserve"> (CYP)</w:t>
      </w:r>
      <w:r w:rsidR="009D348D">
        <w:rPr>
          <w:rFonts w:ascii="Calibri" w:eastAsia="Times New Roman" w:hAnsi="Calibri" w:cs="Calibri"/>
          <w:color w:val="000000"/>
          <w:kern w:val="0"/>
          <w:sz w:val="24"/>
          <w:szCs w:val="24"/>
          <w:bdr w:val="none" w:sz="0" w:space="0" w:color="auto" w:frame="1"/>
          <w:lang w:eastAsia="en-GB"/>
          <w14:ligatures w14:val="none"/>
        </w:rPr>
        <w:t xml:space="preserve"> with regard to its </w:t>
      </w:r>
      <w:r w:rsidR="009D348D" w:rsidRPr="009D348D">
        <w:rPr>
          <w:sz w:val="24"/>
          <w:szCs w:val="24"/>
        </w:rPr>
        <w:t>impact, potential and challenges</w:t>
      </w:r>
      <w:r w:rsidR="00DC363F" w:rsidRPr="009D348D">
        <w:rPr>
          <w:rFonts w:ascii="Calibri" w:eastAsia="Times New Roman" w:hAnsi="Calibri" w:cs="Calibri"/>
          <w:color w:val="000000"/>
          <w:kern w:val="0"/>
          <w:sz w:val="28"/>
          <w:szCs w:val="28"/>
          <w:bdr w:val="none" w:sz="0" w:space="0" w:color="auto" w:frame="1"/>
          <w:lang w:eastAsia="en-GB"/>
          <w14:ligatures w14:val="none"/>
        </w:rPr>
        <w:t>.</w:t>
      </w:r>
      <w:r w:rsidR="00123804" w:rsidRPr="00916B8E">
        <w:rPr>
          <w:rFonts w:ascii="Calibri" w:eastAsia="Times New Roman" w:hAnsi="Calibri" w:cs="Calibri"/>
          <w:color w:val="000000"/>
          <w:kern w:val="0"/>
          <w:sz w:val="24"/>
          <w:szCs w:val="24"/>
          <w:bdr w:val="none" w:sz="0" w:space="0" w:color="auto" w:frame="1"/>
          <w:lang w:eastAsia="en-GB"/>
          <w14:ligatures w14:val="none"/>
        </w:rPr>
        <w:t xml:space="preserve"> Objectives of the study </w:t>
      </w:r>
      <w:r w:rsidR="00024686">
        <w:rPr>
          <w:rFonts w:ascii="Calibri" w:eastAsia="Times New Roman" w:hAnsi="Calibri" w:cs="Calibri"/>
          <w:color w:val="000000"/>
          <w:kern w:val="0"/>
          <w:sz w:val="24"/>
          <w:szCs w:val="24"/>
          <w:bdr w:val="none" w:sz="0" w:space="0" w:color="auto" w:frame="1"/>
          <w:lang w:eastAsia="en-GB"/>
          <w14:ligatures w14:val="none"/>
        </w:rPr>
        <w:t>are</w:t>
      </w:r>
      <w:r w:rsidR="00123804" w:rsidRPr="00916B8E">
        <w:rPr>
          <w:rFonts w:ascii="Calibri" w:eastAsia="Times New Roman" w:hAnsi="Calibri" w:cs="Calibri"/>
          <w:color w:val="000000"/>
          <w:kern w:val="0"/>
          <w:sz w:val="24"/>
          <w:szCs w:val="24"/>
          <w:bdr w:val="none" w:sz="0" w:space="0" w:color="auto" w:frame="1"/>
          <w:lang w:eastAsia="en-GB"/>
          <w14:ligatures w14:val="none"/>
        </w:rPr>
        <w:t>:</w:t>
      </w:r>
    </w:p>
    <w:p w14:paraId="26E0E38F" w14:textId="77777777" w:rsidR="0052252A" w:rsidRPr="0067037E" w:rsidRDefault="0052252A" w:rsidP="00F90697">
      <w:pPr>
        <w:numPr>
          <w:ilvl w:val="0"/>
          <w:numId w:val="20"/>
        </w:numPr>
        <w:spacing w:beforeAutospacing="1" w:after="0" w:line="360" w:lineRule="auto"/>
        <w:rPr>
          <w:rFonts w:ascii="Calibri" w:eastAsia="Times New Roman" w:hAnsi="Calibri" w:cs="Calibri"/>
          <w:color w:val="000000"/>
          <w:kern w:val="0"/>
          <w:sz w:val="24"/>
          <w:szCs w:val="24"/>
          <w:lang w:eastAsia="en-GB"/>
          <w14:ligatures w14:val="none"/>
        </w:rPr>
      </w:pPr>
      <w:r w:rsidRPr="0067037E">
        <w:rPr>
          <w:rFonts w:ascii="Calibri" w:eastAsia="Times New Roman" w:hAnsi="Calibri" w:cs="Calibri"/>
          <w:color w:val="000000"/>
          <w:kern w:val="0"/>
          <w:sz w:val="24"/>
          <w:szCs w:val="24"/>
          <w:bdr w:val="none" w:sz="0" w:space="0" w:color="auto" w:frame="1"/>
          <w:lang w:eastAsia="en-GB"/>
          <w14:ligatures w14:val="none"/>
        </w:rPr>
        <w:t>To examine the experiences of clients in text-based counselling for YP </w:t>
      </w:r>
    </w:p>
    <w:p w14:paraId="1C86A3F7" w14:textId="77777777" w:rsidR="0052252A" w:rsidRPr="0067037E" w:rsidRDefault="0052252A" w:rsidP="00F90697">
      <w:pPr>
        <w:numPr>
          <w:ilvl w:val="0"/>
          <w:numId w:val="20"/>
        </w:numPr>
        <w:spacing w:beforeAutospacing="1" w:after="0" w:line="360" w:lineRule="auto"/>
        <w:rPr>
          <w:rFonts w:ascii="Calibri" w:eastAsia="Times New Roman" w:hAnsi="Calibri" w:cs="Calibri"/>
          <w:color w:val="000000"/>
          <w:kern w:val="0"/>
          <w:sz w:val="24"/>
          <w:szCs w:val="24"/>
          <w:lang w:eastAsia="en-GB"/>
          <w14:ligatures w14:val="none"/>
        </w:rPr>
      </w:pPr>
      <w:r w:rsidRPr="0067037E">
        <w:rPr>
          <w:rFonts w:ascii="Calibri" w:eastAsia="Times New Roman" w:hAnsi="Calibri" w:cs="Calibri"/>
          <w:color w:val="000000"/>
          <w:kern w:val="0"/>
          <w:sz w:val="24"/>
          <w:szCs w:val="24"/>
          <w:bdr w:val="none" w:sz="0" w:space="0" w:color="auto" w:frame="1"/>
          <w:lang w:eastAsia="en-GB"/>
          <w14:ligatures w14:val="none"/>
        </w:rPr>
        <w:t>To identify factors which impact on the efficacy of text-based counselling for YP</w:t>
      </w:r>
    </w:p>
    <w:p w14:paraId="744D0B5A" w14:textId="77777777" w:rsidR="0052252A" w:rsidRPr="00814F13" w:rsidRDefault="0052252A" w:rsidP="00F90697">
      <w:pPr>
        <w:numPr>
          <w:ilvl w:val="0"/>
          <w:numId w:val="20"/>
        </w:numPr>
        <w:spacing w:beforeAutospacing="1" w:line="360" w:lineRule="auto"/>
        <w:rPr>
          <w:rFonts w:ascii="Calibri" w:eastAsia="Times New Roman" w:hAnsi="Calibri" w:cs="Calibri"/>
          <w:color w:val="000000"/>
          <w:kern w:val="0"/>
          <w:sz w:val="24"/>
          <w:szCs w:val="24"/>
          <w:lang w:eastAsia="en-GB"/>
          <w14:ligatures w14:val="none"/>
        </w:rPr>
      </w:pPr>
      <w:r w:rsidRPr="0067037E">
        <w:rPr>
          <w:rFonts w:ascii="Calibri" w:eastAsia="Times New Roman" w:hAnsi="Calibri" w:cs="Calibri"/>
          <w:color w:val="000000"/>
          <w:kern w:val="0"/>
          <w:sz w:val="24"/>
          <w:szCs w:val="24"/>
          <w:bdr w:val="none" w:sz="0" w:space="0" w:color="auto" w:frame="1"/>
          <w:lang w:eastAsia="en-GB"/>
          <w14:ligatures w14:val="none"/>
        </w:rPr>
        <w:lastRenderedPageBreak/>
        <w:t>To consider the wider context of text-based therapeutic support for YP </w:t>
      </w:r>
    </w:p>
    <w:p w14:paraId="65FA4363" w14:textId="0BBDAB1B" w:rsidR="006A48C0" w:rsidRDefault="006A48C0" w:rsidP="00D07EC6">
      <w:pPr>
        <w:spacing w:line="360" w:lineRule="auto"/>
        <w:rPr>
          <w:sz w:val="24"/>
          <w:szCs w:val="24"/>
        </w:rPr>
      </w:pPr>
      <w:r>
        <w:rPr>
          <w:sz w:val="24"/>
          <w:szCs w:val="24"/>
        </w:rPr>
        <w:t xml:space="preserve">This review includes qualitative, quantitative and mixed </w:t>
      </w:r>
      <w:r w:rsidR="005E0FB2">
        <w:rPr>
          <w:sz w:val="24"/>
          <w:szCs w:val="24"/>
        </w:rPr>
        <w:t xml:space="preserve">methods </w:t>
      </w:r>
      <w:r w:rsidR="000E49E5">
        <w:rPr>
          <w:sz w:val="24"/>
          <w:szCs w:val="24"/>
        </w:rPr>
        <w:t>studies</w:t>
      </w:r>
      <w:r>
        <w:rPr>
          <w:sz w:val="24"/>
          <w:szCs w:val="24"/>
        </w:rPr>
        <w:t xml:space="preserve"> to shed light on:</w:t>
      </w:r>
    </w:p>
    <w:p w14:paraId="4CF809CD" w14:textId="4DF8791E" w:rsidR="006A48C0" w:rsidRPr="00F11A07" w:rsidRDefault="006A48C0" w:rsidP="00F90697">
      <w:pPr>
        <w:pStyle w:val="ListParagraph"/>
        <w:numPr>
          <w:ilvl w:val="0"/>
          <w:numId w:val="13"/>
        </w:numPr>
        <w:spacing w:line="360" w:lineRule="auto"/>
        <w:rPr>
          <w:sz w:val="24"/>
          <w:szCs w:val="24"/>
        </w:rPr>
      </w:pPr>
      <w:r w:rsidRPr="00F11A07">
        <w:rPr>
          <w:sz w:val="24"/>
          <w:szCs w:val="24"/>
        </w:rPr>
        <w:t xml:space="preserve">Who are the users and what are their </w:t>
      </w:r>
      <w:r w:rsidR="005E0FB2">
        <w:rPr>
          <w:sz w:val="24"/>
          <w:szCs w:val="24"/>
        </w:rPr>
        <w:t>e</w:t>
      </w:r>
      <w:r w:rsidRPr="00F11A07">
        <w:rPr>
          <w:sz w:val="24"/>
          <w:szCs w:val="24"/>
        </w:rPr>
        <w:t>xperiences of TBC?</w:t>
      </w:r>
    </w:p>
    <w:p w14:paraId="629CD955" w14:textId="77777777" w:rsidR="006A48C0" w:rsidRPr="00F11A07" w:rsidRDefault="006A48C0" w:rsidP="00F90697">
      <w:pPr>
        <w:pStyle w:val="ListParagraph"/>
        <w:numPr>
          <w:ilvl w:val="0"/>
          <w:numId w:val="13"/>
        </w:numPr>
        <w:spacing w:line="360" w:lineRule="auto"/>
        <w:rPr>
          <w:sz w:val="24"/>
          <w:szCs w:val="24"/>
        </w:rPr>
      </w:pPr>
      <w:r w:rsidRPr="00F11A07">
        <w:rPr>
          <w:sz w:val="24"/>
          <w:szCs w:val="24"/>
        </w:rPr>
        <w:t>What are the barriers and facilitators of engagement?</w:t>
      </w:r>
    </w:p>
    <w:p w14:paraId="364A863E" w14:textId="43ADDF88" w:rsidR="006A48C0" w:rsidRPr="00F11A07" w:rsidRDefault="006A48C0" w:rsidP="00F90697">
      <w:pPr>
        <w:pStyle w:val="ListParagraph"/>
        <w:numPr>
          <w:ilvl w:val="0"/>
          <w:numId w:val="13"/>
        </w:numPr>
        <w:spacing w:line="360" w:lineRule="auto"/>
        <w:rPr>
          <w:sz w:val="24"/>
          <w:szCs w:val="24"/>
        </w:rPr>
      </w:pPr>
      <w:r w:rsidRPr="00F11A07">
        <w:rPr>
          <w:sz w:val="24"/>
          <w:szCs w:val="24"/>
        </w:rPr>
        <w:t>What are the effect sizes of the intervention?</w:t>
      </w:r>
    </w:p>
    <w:p w14:paraId="640CD5BB" w14:textId="77777777" w:rsidR="006A48C0" w:rsidRPr="00F11A07" w:rsidRDefault="006A48C0" w:rsidP="00F90697">
      <w:pPr>
        <w:pStyle w:val="ListParagraph"/>
        <w:numPr>
          <w:ilvl w:val="0"/>
          <w:numId w:val="13"/>
        </w:numPr>
        <w:spacing w:line="360" w:lineRule="auto"/>
        <w:rPr>
          <w:sz w:val="24"/>
          <w:szCs w:val="24"/>
        </w:rPr>
      </w:pPr>
      <w:r w:rsidRPr="00F11A07">
        <w:rPr>
          <w:sz w:val="24"/>
          <w:szCs w:val="24"/>
        </w:rPr>
        <w:t>What elements of TBC are helpful and unhelpful?</w:t>
      </w:r>
    </w:p>
    <w:p w14:paraId="5836C8FB" w14:textId="4E1DF66B" w:rsidR="006A48C0" w:rsidRDefault="006A48C0" w:rsidP="00F90697">
      <w:pPr>
        <w:pStyle w:val="ListParagraph"/>
        <w:numPr>
          <w:ilvl w:val="0"/>
          <w:numId w:val="13"/>
        </w:numPr>
        <w:spacing w:line="360" w:lineRule="auto"/>
        <w:rPr>
          <w:sz w:val="24"/>
          <w:szCs w:val="24"/>
        </w:rPr>
      </w:pPr>
      <w:r w:rsidRPr="00F11A07">
        <w:rPr>
          <w:sz w:val="24"/>
          <w:szCs w:val="24"/>
        </w:rPr>
        <w:t>How does the real-world setting impact on the therapeutic relationship?</w:t>
      </w:r>
    </w:p>
    <w:p w14:paraId="1736DDC8" w14:textId="080A165E" w:rsidR="00F6776F" w:rsidRDefault="00895464" w:rsidP="00C554FD">
      <w:pPr>
        <w:spacing w:line="360" w:lineRule="auto"/>
        <w:rPr>
          <w:sz w:val="24"/>
          <w:szCs w:val="24"/>
        </w:rPr>
      </w:pPr>
      <w:r w:rsidRPr="000C6D0A">
        <w:rPr>
          <w:i/>
          <w:iCs/>
          <w:sz w:val="24"/>
          <w:szCs w:val="24"/>
        </w:rPr>
        <w:t xml:space="preserve">DEFINITION OF </w:t>
      </w:r>
      <w:r w:rsidR="00C27D1A" w:rsidRPr="000C6D0A">
        <w:rPr>
          <w:i/>
          <w:iCs/>
          <w:sz w:val="24"/>
          <w:szCs w:val="24"/>
        </w:rPr>
        <w:t>“TEXT-BASED”</w:t>
      </w:r>
    </w:p>
    <w:p w14:paraId="15ED6D49" w14:textId="29506D61" w:rsidR="00A26FC1" w:rsidRPr="0072646B" w:rsidRDefault="000B2ABC" w:rsidP="003D6445">
      <w:pPr>
        <w:spacing w:line="360" w:lineRule="auto"/>
        <w:rPr>
          <w:sz w:val="24"/>
          <w:szCs w:val="24"/>
        </w:rPr>
      </w:pPr>
      <w:r>
        <w:rPr>
          <w:sz w:val="24"/>
          <w:szCs w:val="24"/>
        </w:rPr>
        <w:t>For the purposes of this study, “text based” is hel</w:t>
      </w:r>
      <w:r w:rsidR="00270128">
        <w:rPr>
          <w:sz w:val="24"/>
          <w:szCs w:val="24"/>
        </w:rPr>
        <w:t>d to mean electronic</w:t>
      </w:r>
      <w:r w:rsidR="009325F7">
        <w:rPr>
          <w:sz w:val="24"/>
          <w:szCs w:val="24"/>
        </w:rPr>
        <w:t>, typed</w:t>
      </w:r>
      <w:r w:rsidR="00270128">
        <w:rPr>
          <w:sz w:val="24"/>
          <w:szCs w:val="24"/>
        </w:rPr>
        <w:t xml:space="preserve"> communication with no verbal</w:t>
      </w:r>
      <w:r w:rsidR="00F61D6B">
        <w:rPr>
          <w:sz w:val="24"/>
          <w:szCs w:val="24"/>
        </w:rPr>
        <w:t xml:space="preserve"> </w:t>
      </w:r>
      <w:r w:rsidR="00CD48C4">
        <w:rPr>
          <w:sz w:val="24"/>
          <w:szCs w:val="24"/>
        </w:rPr>
        <w:t>or</w:t>
      </w:r>
      <w:r w:rsidR="00270128">
        <w:rPr>
          <w:sz w:val="24"/>
          <w:szCs w:val="24"/>
        </w:rPr>
        <w:t xml:space="preserve"> visual aspect. This</w:t>
      </w:r>
      <w:r w:rsidR="00E625D0">
        <w:rPr>
          <w:sz w:val="24"/>
          <w:szCs w:val="24"/>
        </w:rPr>
        <w:t xml:space="preserve"> encompasses SMS messages, email and instant messaging through social media or other websites. </w:t>
      </w:r>
      <w:r w:rsidR="00422D4B">
        <w:rPr>
          <w:sz w:val="24"/>
          <w:szCs w:val="24"/>
        </w:rPr>
        <w:t xml:space="preserve">The remit </w:t>
      </w:r>
      <w:r w:rsidR="007C0832">
        <w:rPr>
          <w:sz w:val="24"/>
          <w:szCs w:val="24"/>
        </w:rPr>
        <w:t>relates to</w:t>
      </w:r>
      <w:r w:rsidR="00ED52D1">
        <w:rPr>
          <w:sz w:val="24"/>
          <w:szCs w:val="24"/>
        </w:rPr>
        <w:t xml:space="preserve"> synchronous </w:t>
      </w:r>
      <w:r w:rsidR="00575DD5">
        <w:rPr>
          <w:sz w:val="24"/>
          <w:szCs w:val="24"/>
        </w:rPr>
        <w:t xml:space="preserve">and </w:t>
      </w:r>
      <w:r w:rsidR="00723A2C">
        <w:rPr>
          <w:sz w:val="24"/>
          <w:szCs w:val="24"/>
        </w:rPr>
        <w:t>a</w:t>
      </w:r>
      <w:r w:rsidR="00575DD5">
        <w:rPr>
          <w:sz w:val="24"/>
          <w:szCs w:val="24"/>
        </w:rPr>
        <w:t xml:space="preserve">synchronous </w:t>
      </w:r>
      <w:r w:rsidR="00ED52D1">
        <w:rPr>
          <w:sz w:val="24"/>
          <w:szCs w:val="24"/>
        </w:rPr>
        <w:t>interactions with a trained professional</w:t>
      </w:r>
      <w:r w:rsidR="00F37D3C">
        <w:rPr>
          <w:sz w:val="24"/>
          <w:szCs w:val="24"/>
        </w:rPr>
        <w:t>, therefore</w:t>
      </w:r>
      <w:r w:rsidR="002C6D35">
        <w:rPr>
          <w:sz w:val="24"/>
          <w:szCs w:val="24"/>
        </w:rPr>
        <w:t xml:space="preserve"> online forums and peer support </w:t>
      </w:r>
      <w:r w:rsidR="002E0995">
        <w:rPr>
          <w:sz w:val="24"/>
          <w:szCs w:val="24"/>
        </w:rPr>
        <w:t>were excluded.</w:t>
      </w:r>
      <w:r w:rsidR="00E60D96">
        <w:rPr>
          <w:sz w:val="24"/>
          <w:szCs w:val="24"/>
        </w:rPr>
        <w:t xml:space="preserve"> </w:t>
      </w:r>
    </w:p>
    <w:p w14:paraId="4DA0348A" w14:textId="51133E4B" w:rsidR="00895464" w:rsidRPr="004B332D" w:rsidRDefault="00C27D1A" w:rsidP="003D6445">
      <w:pPr>
        <w:spacing w:line="360" w:lineRule="auto"/>
        <w:rPr>
          <w:b/>
          <w:bCs/>
          <w:sz w:val="24"/>
          <w:szCs w:val="24"/>
          <w:u w:val="single"/>
        </w:rPr>
      </w:pPr>
      <w:r w:rsidRPr="004B332D">
        <w:rPr>
          <w:b/>
          <w:bCs/>
          <w:sz w:val="24"/>
          <w:szCs w:val="24"/>
          <w:u w:val="single"/>
        </w:rPr>
        <w:t>METHODS</w:t>
      </w:r>
    </w:p>
    <w:p w14:paraId="64A5284E" w14:textId="49D1E712" w:rsidR="002E16D5" w:rsidRPr="000C6D0A" w:rsidRDefault="003E18BF" w:rsidP="003D6445">
      <w:pPr>
        <w:spacing w:line="360" w:lineRule="auto"/>
        <w:rPr>
          <w:i/>
          <w:iCs/>
          <w:sz w:val="24"/>
          <w:szCs w:val="24"/>
        </w:rPr>
      </w:pPr>
      <w:r w:rsidRPr="000C6D0A">
        <w:rPr>
          <w:i/>
          <w:iCs/>
          <w:sz w:val="24"/>
          <w:szCs w:val="24"/>
        </w:rPr>
        <w:t>S</w:t>
      </w:r>
      <w:r w:rsidR="002E16D5" w:rsidRPr="000C6D0A">
        <w:rPr>
          <w:i/>
          <w:iCs/>
          <w:sz w:val="24"/>
          <w:szCs w:val="24"/>
        </w:rPr>
        <w:t xml:space="preserve">EARCH STRATEGY </w:t>
      </w:r>
    </w:p>
    <w:p w14:paraId="497740D1" w14:textId="3063D7DD" w:rsidR="003C3B29" w:rsidRDefault="00D81311" w:rsidP="003D6445">
      <w:pPr>
        <w:spacing w:line="360" w:lineRule="auto"/>
        <w:rPr>
          <w:sz w:val="24"/>
          <w:szCs w:val="24"/>
        </w:rPr>
      </w:pPr>
      <w:r>
        <w:rPr>
          <w:sz w:val="24"/>
          <w:szCs w:val="24"/>
        </w:rPr>
        <w:t>Studies for this review wer</w:t>
      </w:r>
      <w:r w:rsidR="0049668B">
        <w:rPr>
          <w:sz w:val="24"/>
          <w:szCs w:val="24"/>
        </w:rPr>
        <w:t xml:space="preserve">e researched and gathered via the </w:t>
      </w:r>
      <w:r w:rsidR="00BD1530" w:rsidRPr="002E16D5">
        <w:rPr>
          <w:sz w:val="24"/>
          <w:szCs w:val="24"/>
        </w:rPr>
        <w:t xml:space="preserve">electronic catalogue </w:t>
      </w:r>
      <w:r w:rsidR="0049668B">
        <w:rPr>
          <w:sz w:val="24"/>
          <w:szCs w:val="24"/>
        </w:rPr>
        <w:t>of</w:t>
      </w:r>
      <w:r w:rsidR="00BD1530" w:rsidRPr="002E16D5">
        <w:rPr>
          <w:sz w:val="24"/>
          <w:szCs w:val="24"/>
        </w:rPr>
        <w:t xml:space="preserve"> The University of Wales Trinity Saint David</w:t>
      </w:r>
      <w:r w:rsidR="00BF6BBA">
        <w:rPr>
          <w:sz w:val="24"/>
          <w:szCs w:val="24"/>
        </w:rPr>
        <w:t xml:space="preserve"> (UWTSD)</w:t>
      </w:r>
      <w:r w:rsidR="00F66265">
        <w:rPr>
          <w:sz w:val="24"/>
          <w:szCs w:val="24"/>
        </w:rPr>
        <w:t>.</w:t>
      </w:r>
      <w:r w:rsidR="00C61AB2">
        <w:rPr>
          <w:sz w:val="24"/>
          <w:szCs w:val="24"/>
        </w:rPr>
        <w:t xml:space="preserve"> No database</w:t>
      </w:r>
      <w:r w:rsidR="00BF6BBA">
        <w:rPr>
          <w:sz w:val="24"/>
          <w:szCs w:val="24"/>
        </w:rPr>
        <w:t>s</w:t>
      </w:r>
      <w:r w:rsidR="00C61AB2">
        <w:rPr>
          <w:sz w:val="24"/>
          <w:szCs w:val="24"/>
        </w:rPr>
        <w:t xml:space="preserve"> w</w:t>
      </w:r>
      <w:r w:rsidR="00BF6BBA">
        <w:rPr>
          <w:sz w:val="24"/>
          <w:szCs w:val="24"/>
        </w:rPr>
        <w:t>ere</w:t>
      </w:r>
      <w:r w:rsidR="00C61AB2">
        <w:rPr>
          <w:sz w:val="24"/>
          <w:szCs w:val="24"/>
        </w:rPr>
        <w:t xml:space="preserve"> excluded in order to </w:t>
      </w:r>
      <w:r w:rsidR="002933DF">
        <w:rPr>
          <w:sz w:val="24"/>
          <w:szCs w:val="24"/>
        </w:rPr>
        <w:t>assimilate all potentially relevant research.</w:t>
      </w:r>
      <w:r w:rsidR="002933DF" w:rsidRPr="009C125E">
        <w:rPr>
          <w:sz w:val="28"/>
          <w:szCs w:val="28"/>
        </w:rPr>
        <w:t xml:space="preserve"> </w:t>
      </w:r>
      <w:r w:rsidR="003C5CBB">
        <w:rPr>
          <w:sz w:val="24"/>
          <w:szCs w:val="24"/>
        </w:rPr>
        <w:t>As a guide to the process</w:t>
      </w:r>
      <w:r w:rsidR="00E8050D">
        <w:rPr>
          <w:sz w:val="24"/>
          <w:szCs w:val="24"/>
        </w:rPr>
        <w:t xml:space="preserve"> PRISMA methodology was </w:t>
      </w:r>
      <w:r w:rsidR="004D66CE">
        <w:rPr>
          <w:sz w:val="24"/>
          <w:szCs w:val="24"/>
        </w:rPr>
        <w:t>referred to</w:t>
      </w:r>
      <w:r w:rsidR="00FB2DF3">
        <w:rPr>
          <w:sz w:val="24"/>
          <w:szCs w:val="24"/>
        </w:rPr>
        <w:t>.</w:t>
      </w:r>
      <w:r w:rsidR="002D1EC9">
        <w:rPr>
          <w:sz w:val="24"/>
          <w:szCs w:val="24"/>
        </w:rPr>
        <w:t xml:space="preserve"> </w:t>
      </w:r>
    </w:p>
    <w:p w14:paraId="2328EC66" w14:textId="4A41F946" w:rsidR="009C6961" w:rsidRDefault="00FF011E" w:rsidP="003D6445">
      <w:pPr>
        <w:spacing w:line="360" w:lineRule="auto"/>
        <w:rPr>
          <w:i/>
          <w:iCs/>
          <w:sz w:val="24"/>
          <w:szCs w:val="24"/>
        </w:rPr>
      </w:pPr>
      <w:r>
        <w:rPr>
          <w:sz w:val="24"/>
          <w:szCs w:val="24"/>
        </w:rPr>
        <w:t>T</w:t>
      </w:r>
      <w:r w:rsidR="009C6961">
        <w:rPr>
          <w:sz w:val="24"/>
          <w:szCs w:val="24"/>
        </w:rPr>
        <w:t>he search</w:t>
      </w:r>
      <w:r>
        <w:rPr>
          <w:sz w:val="24"/>
          <w:szCs w:val="24"/>
        </w:rPr>
        <w:t xml:space="preserve"> was focused</w:t>
      </w:r>
      <w:r w:rsidR="009C6961">
        <w:rPr>
          <w:sz w:val="24"/>
          <w:szCs w:val="24"/>
        </w:rPr>
        <w:t xml:space="preserve"> from 2019 onwards for two reasons: 1) </w:t>
      </w:r>
      <w:r w:rsidR="00EA75B7">
        <w:rPr>
          <w:sz w:val="24"/>
          <w:szCs w:val="24"/>
        </w:rPr>
        <w:t>every year brings new technology</w:t>
      </w:r>
      <w:r w:rsidR="00E219F0">
        <w:rPr>
          <w:sz w:val="24"/>
          <w:szCs w:val="24"/>
        </w:rPr>
        <w:t xml:space="preserve"> and changing trends</w:t>
      </w:r>
      <w:r w:rsidR="00EA75B7">
        <w:rPr>
          <w:sz w:val="24"/>
          <w:szCs w:val="24"/>
        </w:rPr>
        <w:t xml:space="preserve"> in </w:t>
      </w:r>
      <w:r w:rsidR="00B15EDA">
        <w:rPr>
          <w:sz w:val="24"/>
          <w:szCs w:val="24"/>
        </w:rPr>
        <w:t>online engagement therefore older research would be of dubious relevance and 2) t</w:t>
      </w:r>
      <w:r w:rsidR="009944B9">
        <w:rPr>
          <w:sz w:val="24"/>
          <w:szCs w:val="24"/>
        </w:rPr>
        <w:t xml:space="preserve">o allow for some impacts of the </w:t>
      </w:r>
      <w:r w:rsidR="003F0405">
        <w:rPr>
          <w:sz w:val="24"/>
          <w:szCs w:val="24"/>
        </w:rPr>
        <w:t xml:space="preserve">Covid 19 </w:t>
      </w:r>
      <w:r w:rsidR="009944B9">
        <w:rPr>
          <w:sz w:val="24"/>
          <w:szCs w:val="24"/>
        </w:rPr>
        <w:t xml:space="preserve">pandemic to have filtered through into </w:t>
      </w:r>
      <w:r>
        <w:rPr>
          <w:sz w:val="24"/>
          <w:szCs w:val="24"/>
        </w:rPr>
        <w:t>findings</w:t>
      </w:r>
      <w:r w:rsidR="009944B9">
        <w:rPr>
          <w:sz w:val="24"/>
          <w:szCs w:val="24"/>
        </w:rPr>
        <w:t>.</w:t>
      </w:r>
    </w:p>
    <w:p w14:paraId="1DFB91AD" w14:textId="761F7EC8" w:rsidR="00F6776F" w:rsidRPr="006F32A5" w:rsidRDefault="00BD1530" w:rsidP="003D6445">
      <w:pPr>
        <w:spacing w:line="360" w:lineRule="auto"/>
        <w:rPr>
          <w:sz w:val="24"/>
          <w:szCs w:val="24"/>
        </w:rPr>
      </w:pPr>
      <w:r w:rsidRPr="002E16D5">
        <w:rPr>
          <w:sz w:val="24"/>
          <w:szCs w:val="24"/>
        </w:rPr>
        <w:t>The specific search</w:t>
      </w:r>
      <w:r w:rsidR="0058367E">
        <w:rPr>
          <w:sz w:val="24"/>
          <w:szCs w:val="24"/>
        </w:rPr>
        <w:t>es are summarised below:</w:t>
      </w:r>
    </w:p>
    <w:p w14:paraId="6F5DCCBD" w14:textId="4EDA0B97" w:rsidR="00032DFB" w:rsidRPr="00435FED" w:rsidRDefault="00032DFB" w:rsidP="00BD52B8">
      <w:pPr>
        <w:spacing w:after="0" w:line="240" w:lineRule="auto"/>
        <w:rPr>
          <w:b/>
          <w:bCs/>
          <w:sz w:val="24"/>
          <w:szCs w:val="24"/>
        </w:rPr>
      </w:pPr>
      <w:r w:rsidRPr="00435FED">
        <w:rPr>
          <w:b/>
          <w:bCs/>
          <w:sz w:val="24"/>
          <w:szCs w:val="24"/>
        </w:rPr>
        <w:t>Search 1</w:t>
      </w:r>
      <w:r w:rsidR="002E728B" w:rsidRPr="00435FED">
        <w:rPr>
          <w:b/>
          <w:bCs/>
          <w:sz w:val="24"/>
          <w:szCs w:val="24"/>
        </w:rPr>
        <w:t>:</w:t>
      </w:r>
      <w:r w:rsidRPr="00435FED">
        <w:rPr>
          <w:b/>
          <w:bCs/>
          <w:sz w:val="24"/>
          <w:szCs w:val="24"/>
        </w:rPr>
        <w:t xml:space="preserve"> </w:t>
      </w:r>
      <w:r w:rsidR="00465617">
        <w:rPr>
          <w:b/>
          <w:bCs/>
          <w:sz w:val="24"/>
          <w:szCs w:val="24"/>
        </w:rPr>
        <w:tab/>
      </w:r>
      <w:r w:rsidR="00465617">
        <w:rPr>
          <w:b/>
          <w:bCs/>
          <w:sz w:val="24"/>
          <w:szCs w:val="24"/>
        </w:rPr>
        <w:tab/>
      </w:r>
      <w:r w:rsidR="00B1230D">
        <w:rPr>
          <w:b/>
          <w:bCs/>
          <w:sz w:val="24"/>
          <w:szCs w:val="24"/>
        </w:rPr>
        <w:t xml:space="preserve">Yielded </w:t>
      </w:r>
      <w:r w:rsidRPr="00435FED">
        <w:rPr>
          <w:b/>
          <w:bCs/>
          <w:sz w:val="24"/>
          <w:szCs w:val="24"/>
        </w:rPr>
        <w:t>9 results</w:t>
      </w:r>
      <w:r w:rsidR="00B1230D">
        <w:rPr>
          <w:b/>
          <w:bCs/>
          <w:sz w:val="24"/>
          <w:szCs w:val="24"/>
        </w:rPr>
        <w:t xml:space="preserve"> including</w:t>
      </w:r>
      <w:r w:rsidR="00C63F2B">
        <w:rPr>
          <w:b/>
          <w:bCs/>
          <w:sz w:val="24"/>
          <w:szCs w:val="24"/>
        </w:rPr>
        <w:t xml:space="preserve"> papers </w:t>
      </w:r>
      <w:r w:rsidR="00FB52DE">
        <w:rPr>
          <w:b/>
          <w:bCs/>
          <w:sz w:val="24"/>
          <w:szCs w:val="24"/>
        </w:rPr>
        <w:t xml:space="preserve">2, </w:t>
      </w:r>
      <w:r w:rsidR="00142EFB">
        <w:rPr>
          <w:b/>
          <w:bCs/>
          <w:sz w:val="24"/>
          <w:szCs w:val="24"/>
        </w:rPr>
        <w:t xml:space="preserve">4, </w:t>
      </w:r>
      <w:r w:rsidR="009955EC">
        <w:rPr>
          <w:b/>
          <w:bCs/>
          <w:sz w:val="24"/>
          <w:szCs w:val="24"/>
        </w:rPr>
        <w:t xml:space="preserve">3, </w:t>
      </w:r>
      <w:r w:rsidR="00CC16A1">
        <w:rPr>
          <w:b/>
          <w:bCs/>
          <w:sz w:val="24"/>
          <w:szCs w:val="24"/>
        </w:rPr>
        <w:t>5</w:t>
      </w:r>
    </w:p>
    <w:p w14:paraId="4D7268AD" w14:textId="320BB5E2" w:rsidR="00661E6F" w:rsidRPr="003F4552" w:rsidRDefault="00661E6F" w:rsidP="00BD52B8">
      <w:pPr>
        <w:spacing w:after="0" w:line="240" w:lineRule="auto"/>
        <w:rPr>
          <w:sz w:val="24"/>
          <w:szCs w:val="24"/>
        </w:rPr>
      </w:pPr>
      <w:r w:rsidRPr="003F4552">
        <w:rPr>
          <w:sz w:val="24"/>
          <w:szCs w:val="24"/>
        </w:rPr>
        <w:t xml:space="preserve">TITLE CONTAINS: </w:t>
      </w:r>
      <w:r w:rsidR="0058367E" w:rsidRPr="003F4552">
        <w:rPr>
          <w:sz w:val="24"/>
          <w:szCs w:val="24"/>
        </w:rPr>
        <w:tab/>
      </w:r>
      <w:r w:rsidRPr="003F4552">
        <w:rPr>
          <w:sz w:val="24"/>
          <w:szCs w:val="24"/>
        </w:rPr>
        <w:t>text based</w:t>
      </w:r>
      <w:r w:rsidR="002E728B">
        <w:rPr>
          <w:sz w:val="24"/>
          <w:szCs w:val="24"/>
        </w:rPr>
        <w:t xml:space="preserve"> AND</w:t>
      </w:r>
      <w:r w:rsidRPr="003F4552">
        <w:rPr>
          <w:sz w:val="24"/>
          <w:szCs w:val="24"/>
        </w:rPr>
        <w:t xml:space="preserve"> counselling</w:t>
      </w:r>
    </w:p>
    <w:p w14:paraId="39269B46" w14:textId="6CF30356" w:rsidR="00661E6F" w:rsidRPr="003F4552" w:rsidRDefault="00661E6F" w:rsidP="00BD52B8">
      <w:pPr>
        <w:spacing w:after="0" w:line="240" w:lineRule="auto"/>
        <w:rPr>
          <w:sz w:val="24"/>
          <w:szCs w:val="24"/>
        </w:rPr>
      </w:pPr>
      <w:r w:rsidRPr="003F4552">
        <w:rPr>
          <w:sz w:val="24"/>
          <w:szCs w:val="24"/>
        </w:rPr>
        <w:t xml:space="preserve">ANY FIELD: </w:t>
      </w:r>
      <w:r w:rsidR="0058367E" w:rsidRPr="003F4552">
        <w:rPr>
          <w:sz w:val="24"/>
          <w:szCs w:val="24"/>
        </w:rPr>
        <w:tab/>
      </w:r>
      <w:r w:rsidR="0058367E" w:rsidRPr="003F4552">
        <w:rPr>
          <w:sz w:val="24"/>
          <w:szCs w:val="24"/>
        </w:rPr>
        <w:tab/>
      </w:r>
      <w:r w:rsidR="00032DFB">
        <w:rPr>
          <w:sz w:val="24"/>
          <w:szCs w:val="24"/>
        </w:rPr>
        <w:t>“</w:t>
      </w:r>
      <w:r w:rsidRPr="003F4552">
        <w:rPr>
          <w:sz w:val="24"/>
          <w:szCs w:val="24"/>
        </w:rPr>
        <w:t>mental health</w:t>
      </w:r>
      <w:r w:rsidR="00032DFB">
        <w:rPr>
          <w:sz w:val="24"/>
          <w:szCs w:val="24"/>
        </w:rPr>
        <w:t>”</w:t>
      </w:r>
    </w:p>
    <w:p w14:paraId="191FB1E3" w14:textId="54EEBFC6" w:rsidR="00661E6F" w:rsidRPr="003F4552" w:rsidRDefault="00661E6F" w:rsidP="00BD52B8">
      <w:pPr>
        <w:spacing w:after="0" w:line="240" w:lineRule="auto"/>
        <w:rPr>
          <w:sz w:val="24"/>
          <w:szCs w:val="24"/>
        </w:rPr>
      </w:pPr>
      <w:r w:rsidRPr="003F4552">
        <w:rPr>
          <w:sz w:val="24"/>
          <w:szCs w:val="24"/>
        </w:rPr>
        <w:t xml:space="preserve">ANY FIELD: </w:t>
      </w:r>
      <w:r w:rsidR="0058367E" w:rsidRPr="003F4552">
        <w:rPr>
          <w:sz w:val="24"/>
          <w:szCs w:val="24"/>
        </w:rPr>
        <w:tab/>
      </w:r>
      <w:r w:rsidR="0058367E" w:rsidRPr="003F4552">
        <w:rPr>
          <w:sz w:val="24"/>
          <w:szCs w:val="24"/>
        </w:rPr>
        <w:tab/>
      </w:r>
      <w:r w:rsidRPr="003F4552">
        <w:rPr>
          <w:sz w:val="24"/>
          <w:szCs w:val="24"/>
        </w:rPr>
        <w:t>research</w:t>
      </w:r>
    </w:p>
    <w:p w14:paraId="2BC58D26" w14:textId="77777777" w:rsidR="00C554FD" w:rsidRDefault="00C554FD" w:rsidP="00BD52B8">
      <w:pPr>
        <w:spacing w:after="0" w:line="240" w:lineRule="auto"/>
        <w:rPr>
          <w:b/>
          <w:bCs/>
          <w:sz w:val="24"/>
          <w:szCs w:val="24"/>
        </w:rPr>
      </w:pPr>
    </w:p>
    <w:p w14:paraId="5FF82363" w14:textId="54C4ABEB" w:rsidR="00661E6F" w:rsidRPr="00435FED" w:rsidRDefault="00032DFB" w:rsidP="00BD52B8">
      <w:pPr>
        <w:spacing w:after="0" w:line="240" w:lineRule="auto"/>
        <w:rPr>
          <w:b/>
          <w:bCs/>
          <w:sz w:val="24"/>
          <w:szCs w:val="24"/>
        </w:rPr>
      </w:pPr>
      <w:r w:rsidRPr="00435FED">
        <w:rPr>
          <w:b/>
          <w:bCs/>
          <w:sz w:val="24"/>
          <w:szCs w:val="24"/>
        </w:rPr>
        <w:lastRenderedPageBreak/>
        <w:t>Search 2</w:t>
      </w:r>
      <w:r w:rsidR="002E728B" w:rsidRPr="00435FED">
        <w:rPr>
          <w:b/>
          <w:bCs/>
          <w:sz w:val="24"/>
          <w:szCs w:val="24"/>
        </w:rPr>
        <w:t>:</w:t>
      </w:r>
      <w:r w:rsidRPr="00435FED">
        <w:rPr>
          <w:b/>
          <w:bCs/>
          <w:sz w:val="24"/>
          <w:szCs w:val="24"/>
        </w:rPr>
        <w:t xml:space="preserve"> </w:t>
      </w:r>
      <w:r w:rsidR="00465617">
        <w:rPr>
          <w:b/>
          <w:bCs/>
          <w:sz w:val="24"/>
          <w:szCs w:val="24"/>
        </w:rPr>
        <w:tab/>
      </w:r>
      <w:r w:rsidR="00465617">
        <w:rPr>
          <w:b/>
          <w:bCs/>
          <w:sz w:val="24"/>
          <w:szCs w:val="24"/>
        </w:rPr>
        <w:tab/>
      </w:r>
      <w:r w:rsidR="00B1230D">
        <w:rPr>
          <w:b/>
          <w:bCs/>
          <w:sz w:val="24"/>
          <w:szCs w:val="24"/>
        </w:rPr>
        <w:t>Yielded</w:t>
      </w:r>
      <w:r w:rsidR="00B1230D" w:rsidRPr="00435FED">
        <w:rPr>
          <w:b/>
          <w:bCs/>
          <w:sz w:val="24"/>
          <w:szCs w:val="24"/>
        </w:rPr>
        <w:t xml:space="preserve"> </w:t>
      </w:r>
      <w:r w:rsidRPr="00435FED">
        <w:rPr>
          <w:b/>
          <w:bCs/>
          <w:sz w:val="24"/>
          <w:szCs w:val="24"/>
        </w:rPr>
        <w:t>1</w:t>
      </w:r>
      <w:r w:rsidR="00297BA9">
        <w:rPr>
          <w:b/>
          <w:bCs/>
          <w:sz w:val="24"/>
          <w:szCs w:val="24"/>
        </w:rPr>
        <w:t>7</w:t>
      </w:r>
      <w:r w:rsidRPr="00435FED">
        <w:rPr>
          <w:b/>
          <w:bCs/>
          <w:sz w:val="24"/>
          <w:szCs w:val="24"/>
        </w:rPr>
        <w:t xml:space="preserve"> results</w:t>
      </w:r>
      <w:r w:rsidR="00B1230D">
        <w:rPr>
          <w:b/>
          <w:bCs/>
          <w:sz w:val="24"/>
          <w:szCs w:val="24"/>
        </w:rPr>
        <w:t xml:space="preserve"> including </w:t>
      </w:r>
      <w:r w:rsidR="00C63F2B">
        <w:rPr>
          <w:b/>
          <w:bCs/>
          <w:sz w:val="24"/>
          <w:szCs w:val="24"/>
        </w:rPr>
        <w:t>papers</w:t>
      </w:r>
      <w:r w:rsidR="00D55766">
        <w:rPr>
          <w:b/>
          <w:bCs/>
          <w:sz w:val="24"/>
          <w:szCs w:val="24"/>
        </w:rPr>
        <w:t xml:space="preserve"> 4, </w:t>
      </w:r>
      <w:r w:rsidR="00BF0B65">
        <w:rPr>
          <w:b/>
          <w:bCs/>
          <w:sz w:val="24"/>
          <w:szCs w:val="24"/>
        </w:rPr>
        <w:t>1, 3</w:t>
      </w:r>
    </w:p>
    <w:p w14:paraId="3DD958D8" w14:textId="1E164815" w:rsidR="00805B2F" w:rsidRPr="003F4552" w:rsidRDefault="00805B2F" w:rsidP="00BD52B8">
      <w:pPr>
        <w:spacing w:after="0" w:line="240" w:lineRule="auto"/>
        <w:rPr>
          <w:sz w:val="24"/>
          <w:szCs w:val="24"/>
        </w:rPr>
      </w:pPr>
      <w:r w:rsidRPr="003F4552">
        <w:rPr>
          <w:sz w:val="24"/>
          <w:szCs w:val="24"/>
        </w:rPr>
        <w:t xml:space="preserve">TITLE CONTAINS: </w:t>
      </w:r>
      <w:r w:rsidR="00E56CA9">
        <w:rPr>
          <w:sz w:val="24"/>
          <w:szCs w:val="24"/>
        </w:rPr>
        <w:tab/>
      </w:r>
      <w:r w:rsidRPr="003F4552">
        <w:rPr>
          <w:sz w:val="24"/>
          <w:szCs w:val="24"/>
        </w:rPr>
        <w:t xml:space="preserve">young </w:t>
      </w:r>
      <w:r w:rsidR="0028604B">
        <w:rPr>
          <w:sz w:val="24"/>
          <w:szCs w:val="24"/>
        </w:rPr>
        <w:t>AND</w:t>
      </w:r>
      <w:r w:rsidRPr="003F4552">
        <w:rPr>
          <w:sz w:val="24"/>
          <w:szCs w:val="24"/>
        </w:rPr>
        <w:t xml:space="preserve"> counsel*</w:t>
      </w:r>
    </w:p>
    <w:p w14:paraId="56322EBC" w14:textId="0D2B066D" w:rsidR="00805B2F" w:rsidRPr="003F4552" w:rsidRDefault="00805B2F" w:rsidP="00BD52B8">
      <w:pPr>
        <w:spacing w:after="0" w:line="240" w:lineRule="auto"/>
        <w:rPr>
          <w:sz w:val="24"/>
          <w:szCs w:val="24"/>
        </w:rPr>
      </w:pPr>
      <w:r w:rsidRPr="003F4552">
        <w:rPr>
          <w:sz w:val="24"/>
          <w:szCs w:val="24"/>
        </w:rPr>
        <w:t xml:space="preserve">ANY FIELD: </w:t>
      </w:r>
      <w:r w:rsidR="00E56CA9">
        <w:rPr>
          <w:sz w:val="24"/>
          <w:szCs w:val="24"/>
        </w:rPr>
        <w:tab/>
      </w:r>
      <w:r w:rsidR="00E56CA9">
        <w:rPr>
          <w:sz w:val="24"/>
          <w:szCs w:val="24"/>
        </w:rPr>
        <w:tab/>
      </w:r>
      <w:r w:rsidR="00852B97">
        <w:rPr>
          <w:sz w:val="24"/>
          <w:szCs w:val="24"/>
        </w:rPr>
        <w:t>“</w:t>
      </w:r>
      <w:r w:rsidRPr="003F4552">
        <w:rPr>
          <w:sz w:val="24"/>
          <w:szCs w:val="24"/>
        </w:rPr>
        <w:t xml:space="preserve">mental </w:t>
      </w:r>
      <w:r w:rsidR="00852B97">
        <w:rPr>
          <w:sz w:val="24"/>
          <w:szCs w:val="24"/>
        </w:rPr>
        <w:t>health”</w:t>
      </w:r>
    </w:p>
    <w:p w14:paraId="5E37BB16" w14:textId="41D34D28" w:rsidR="00805B2F" w:rsidRDefault="00805B2F" w:rsidP="00BD52B8">
      <w:pPr>
        <w:spacing w:after="0" w:line="240" w:lineRule="auto"/>
        <w:rPr>
          <w:sz w:val="24"/>
          <w:szCs w:val="24"/>
        </w:rPr>
      </w:pPr>
      <w:r w:rsidRPr="003F4552">
        <w:rPr>
          <w:sz w:val="24"/>
          <w:szCs w:val="24"/>
        </w:rPr>
        <w:t xml:space="preserve">ANY FIELD: </w:t>
      </w:r>
      <w:r w:rsidR="00E56CA9">
        <w:rPr>
          <w:sz w:val="24"/>
          <w:szCs w:val="24"/>
        </w:rPr>
        <w:tab/>
      </w:r>
      <w:r w:rsidR="00E56CA9">
        <w:rPr>
          <w:sz w:val="24"/>
          <w:szCs w:val="24"/>
        </w:rPr>
        <w:tab/>
      </w:r>
      <w:r w:rsidRPr="003F4552">
        <w:rPr>
          <w:sz w:val="24"/>
          <w:szCs w:val="24"/>
        </w:rPr>
        <w:t>text</w:t>
      </w:r>
    </w:p>
    <w:p w14:paraId="047D5409" w14:textId="21986F53" w:rsidR="00297BA9" w:rsidRPr="003F4552" w:rsidRDefault="00297BA9" w:rsidP="00BD52B8">
      <w:pPr>
        <w:spacing w:after="0" w:line="240" w:lineRule="auto"/>
        <w:rPr>
          <w:sz w:val="24"/>
          <w:szCs w:val="24"/>
        </w:rPr>
      </w:pPr>
      <w:r>
        <w:rPr>
          <w:sz w:val="24"/>
          <w:szCs w:val="24"/>
        </w:rPr>
        <w:t>NOT</w:t>
      </w:r>
      <w:r>
        <w:rPr>
          <w:sz w:val="24"/>
          <w:szCs w:val="24"/>
        </w:rPr>
        <w:tab/>
      </w:r>
      <w:r>
        <w:rPr>
          <w:sz w:val="24"/>
          <w:szCs w:val="24"/>
        </w:rPr>
        <w:tab/>
      </w:r>
      <w:r>
        <w:rPr>
          <w:sz w:val="24"/>
          <w:szCs w:val="24"/>
        </w:rPr>
        <w:tab/>
        <w:t>review</w:t>
      </w:r>
    </w:p>
    <w:p w14:paraId="1B111E33" w14:textId="77777777" w:rsidR="00805B2F" w:rsidRPr="003F4552" w:rsidRDefault="00805B2F" w:rsidP="00BD52B8">
      <w:pPr>
        <w:spacing w:after="0" w:line="240" w:lineRule="auto"/>
        <w:rPr>
          <w:sz w:val="24"/>
          <w:szCs w:val="24"/>
        </w:rPr>
      </w:pPr>
    </w:p>
    <w:p w14:paraId="013A4331" w14:textId="1D830325" w:rsidR="002A7690" w:rsidRPr="00435FED" w:rsidRDefault="002A7690" w:rsidP="00BD52B8">
      <w:pPr>
        <w:spacing w:after="0" w:line="240" w:lineRule="auto"/>
        <w:rPr>
          <w:b/>
          <w:bCs/>
          <w:sz w:val="24"/>
          <w:szCs w:val="24"/>
        </w:rPr>
      </w:pPr>
      <w:r w:rsidRPr="00435FED">
        <w:rPr>
          <w:b/>
          <w:bCs/>
          <w:sz w:val="24"/>
          <w:szCs w:val="24"/>
        </w:rPr>
        <w:t xml:space="preserve">Search </w:t>
      </w:r>
      <w:r w:rsidR="00445E70">
        <w:rPr>
          <w:b/>
          <w:bCs/>
          <w:sz w:val="24"/>
          <w:szCs w:val="24"/>
        </w:rPr>
        <w:t>3</w:t>
      </w:r>
      <w:r w:rsidRPr="00435FED">
        <w:rPr>
          <w:b/>
          <w:bCs/>
          <w:sz w:val="24"/>
          <w:szCs w:val="24"/>
        </w:rPr>
        <w:t xml:space="preserve">: </w:t>
      </w:r>
      <w:r w:rsidR="00465617">
        <w:rPr>
          <w:b/>
          <w:bCs/>
          <w:sz w:val="24"/>
          <w:szCs w:val="24"/>
        </w:rPr>
        <w:tab/>
      </w:r>
      <w:r w:rsidR="00465617">
        <w:rPr>
          <w:b/>
          <w:bCs/>
          <w:sz w:val="24"/>
          <w:szCs w:val="24"/>
        </w:rPr>
        <w:tab/>
      </w:r>
      <w:r w:rsidR="00B1230D">
        <w:rPr>
          <w:b/>
          <w:bCs/>
          <w:sz w:val="24"/>
          <w:szCs w:val="24"/>
        </w:rPr>
        <w:t xml:space="preserve">Yielded </w:t>
      </w:r>
      <w:r w:rsidR="00C9274E">
        <w:rPr>
          <w:b/>
          <w:bCs/>
          <w:sz w:val="24"/>
          <w:szCs w:val="24"/>
        </w:rPr>
        <w:t>8</w:t>
      </w:r>
      <w:r w:rsidRPr="00435FED">
        <w:rPr>
          <w:b/>
          <w:bCs/>
          <w:sz w:val="24"/>
          <w:szCs w:val="24"/>
        </w:rPr>
        <w:t xml:space="preserve"> results</w:t>
      </w:r>
      <w:r w:rsidR="00B1230D">
        <w:rPr>
          <w:b/>
          <w:bCs/>
          <w:sz w:val="24"/>
          <w:szCs w:val="24"/>
        </w:rPr>
        <w:t xml:space="preserve"> including</w:t>
      </w:r>
      <w:r>
        <w:rPr>
          <w:b/>
          <w:bCs/>
          <w:sz w:val="24"/>
          <w:szCs w:val="24"/>
        </w:rPr>
        <w:t xml:space="preserve"> papers </w:t>
      </w:r>
      <w:r w:rsidR="00703F28">
        <w:rPr>
          <w:b/>
          <w:bCs/>
          <w:sz w:val="24"/>
          <w:szCs w:val="24"/>
        </w:rPr>
        <w:t>2, 6</w:t>
      </w:r>
    </w:p>
    <w:p w14:paraId="55080071" w14:textId="1F56AE09" w:rsidR="000B3C65" w:rsidRPr="003F4552" w:rsidRDefault="000B3C65" w:rsidP="00BD52B8">
      <w:pPr>
        <w:spacing w:after="0" w:line="240" w:lineRule="auto"/>
        <w:rPr>
          <w:sz w:val="24"/>
          <w:szCs w:val="24"/>
        </w:rPr>
      </w:pPr>
      <w:r w:rsidRPr="003F4552">
        <w:rPr>
          <w:sz w:val="24"/>
          <w:szCs w:val="24"/>
        </w:rPr>
        <w:t xml:space="preserve">TITLE CONTAINS: </w:t>
      </w:r>
      <w:r>
        <w:rPr>
          <w:sz w:val="24"/>
          <w:szCs w:val="24"/>
        </w:rPr>
        <w:tab/>
      </w:r>
      <w:r w:rsidR="003069FB" w:rsidRPr="003069FB">
        <w:rPr>
          <w:sz w:val="24"/>
          <w:szCs w:val="24"/>
        </w:rPr>
        <w:t>text based AND counsel*</w:t>
      </w:r>
    </w:p>
    <w:p w14:paraId="2F05D913" w14:textId="77777777" w:rsidR="000B3C65" w:rsidRPr="003F4552" w:rsidRDefault="000B3C65" w:rsidP="00BD52B8">
      <w:pPr>
        <w:spacing w:after="0" w:line="240" w:lineRule="auto"/>
        <w:rPr>
          <w:sz w:val="24"/>
          <w:szCs w:val="24"/>
        </w:rPr>
      </w:pPr>
      <w:r w:rsidRPr="003F4552">
        <w:rPr>
          <w:sz w:val="24"/>
          <w:szCs w:val="24"/>
        </w:rPr>
        <w:t xml:space="preserve">ANY FIELD: </w:t>
      </w:r>
      <w:r>
        <w:rPr>
          <w:sz w:val="24"/>
          <w:szCs w:val="24"/>
        </w:rPr>
        <w:tab/>
      </w:r>
      <w:r>
        <w:rPr>
          <w:sz w:val="24"/>
          <w:szCs w:val="24"/>
        </w:rPr>
        <w:tab/>
        <w:t>“</w:t>
      </w:r>
      <w:r w:rsidRPr="003F4552">
        <w:rPr>
          <w:sz w:val="24"/>
          <w:szCs w:val="24"/>
        </w:rPr>
        <w:t xml:space="preserve">mental </w:t>
      </w:r>
      <w:r>
        <w:rPr>
          <w:sz w:val="24"/>
          <w:szCs w:val="24"/>
        </w:rPr>
        <w:t>health”</w:t>
      </w:r>
    </w:p>
    <w:p w14:paraId="0E658892" w14:textId="69FE38E4" w:rsidR="000B3C65" w:rsidRDefault="000B3C65" w:rsidP="00BD52B8">
      <w:pPr>
        <w:spacing w:after="0" w:line="240" w:lineRule="auto"/>
        <w:rPr>
          <w:sz w:val="24"/>
          <w:szCs w:val="24"/>
        </w:rPr>
      </w:pPr>
      <w:r w:rsidRPr="003F4552">
        <w:rPr>
          <w:sz w:val="24"/>
          <w:szCs w:val="24"/>
        </w:rPr>
        <w:t xml:space="preserve">ANY FIELD: </w:t>
      </w:r>
      <w:r>
        <w:rPr>
          <w:sz w:val="24"/>
          <w:szCs w:val="24"/>
        </w:rPr>
        <w:tab/>
      </w:r>
      <w:r>
        <w:rPr>
          <w:sz w:val="24"/>
          <w:szCs w:val="24"/>
        </w:rPr>
        <w:tab/>
      </w:r>
      <w:r w:rsidR="00C9274E">
        <w:rPr>
          <w:sz w:val="24"/>
          <w:szCs w:val="24"/>
        </w:rPr>
        <w:t>adolescent</w:t>
      </w:r>
    </w:p>
    <w:p w14:paraId="0B7777C4" w14:textId="77777777" w:rsidR="002A7690" w:rsidRPr="003F4552" w:rsidRDefault="002A7690" w:rsidP="00BD52B8">
      <w:pPr>
        <w:spacing w:after="0" w:line="240" w:lineRule="auto"/>
        <w:rPr>
          <w:sz w:val="24"/>
          <w:szCs w:val="24"/>
        </w:rPr>
      </w:pPr>
    </w:p>
    <w:p w14:paraId="66C7BCC5" w14:textId="77777777" w:rsidR="00A606DC" w:rsidRDefault="00C46C87" w:rsidP="00DF6693">
      <w:pPr>
        <w:spacing w:line="360" w:lineRule="auto"/>
        <w:rPr>
          <w:sz w:val="24"/>
          <w:szCs w:val="24"/>
        </w:rPr>
      </w:pPr>
      <w:r>
        <w:rPr>
          <w:sz w:val="24"/>
          <w:szCs w:val="24"/>
        </w:rPr>
        <w:t>Of the 3</w:t>
      </w:r>
      <w:r w:rsidR="000B3B36">
        <w:rPr>
          <w:sz w:val="24"/>
          <w:szCs w:val="24"/>
        </w:rPr>
        <w:t>4</w:t>
      </w:r>
      <w:r>
        <w:rPr>
          <w:sz w:val="24"/>
          <w:szCs w:val="24"/>
        </w:rPr>
        <w:t xml:space="preserve"> titles </w:t>
      </w:r>
      <w:r w:rsidR="00CC1FF3">
        <w:rPr>
          <w:sz w:val="24"/>
          <w:szCs w:val="24"/>
        </w:rPr>
        <w:t xml:space="preserve">yielded, abstracts were read and a total of </w:t>
      </w:r>
      <w:r w:rsidR="007703D8">
        <w:rPr>
          <w:sz w:val="24"/>
          <w:szCs w:val="24"/>
        </w:rPr>
        <w:t xml:space="preserve">17 selected for closer scrutiny. </w:t>
      </w:r>
      <w:r w:rsidR="001A4F48">
        <w:rPr>
          <w:sz w:val="24"/>
          <w:szCs w:val="24"/>
        </w:rPr>
        <w:t xml:space="preserve">The final six were chosen </w:t>
      </w:r>
      <w:r w:rsidR="00154410">
        <w:rPr>
          <w:sz w:val="24"/>
          <w:szCs w:val="24"/>
        </w:rPr>
        <w:t xml:space="preserve">in order to </w:t>
      </w:r>
      <w:r w:rsidR="000B3B36">
        <w:rPr>
          <w:sz w:val="24"/>
          <w:szCs w:val="24"/>
        </w:rPr>
        <w:t xml:space="preserve">best </w:t>
      </w:r>
      <w:r w:rsidR="00154410">
        <w:rPr>
          <w:sz w:val="24"/>
          <w:szCs w:val="24"/>
        </w:rPr>
        <w:t xml:space="preserve">meet the </w:t>
      </w:r>
      <w:r w:rsidR="004950FF">
        <w:rPr>
          <w:sz w:val="24"/>
          <w:szCs w:val="24"/>
        </w:rPr>
        <w:t>aim of this review</w:t>
      </w:r>
      <w:r w:rsidR="00A862B8">
        <w:rPr>
          <w:sz w:val="24"/>
          <w:szCs w:val="24"/>
        </w:rPr>
        <w:t>;</w:t>
      </w:r>
      <w:r w:rsidR="004950FF">
        <w:rPr>
          <w:sz w:val="24"/>
          <w:szCs w:val="24"/>
        </w:rPr>
        <w:t xml:space="preserve"> to consider the opportunities and challenges </w:t>
      </w:r>
      <w:r w:rsidR="007C2175">
        <w:rPr>
          <w:sz w:val="24"/>
          <w:szCs w:val="24"/>
        </w:rPr>
        <w:t xml:space="preserve">posed by text-based counselling for YP. </w:t>
      </w:r>
      <w:r w:rsidR="006264C7">
        <w:rPr>
          <w:sz w:val="24"/>
          <w:szCs w:val="24"/>
        </w:rPr>
        <w:t>The 11</w:t>
      </w:r>
      <w:r w:rsidR="00497D2F">
        <w:rPr>
          <w:sz w:val="24"/>
          <w:szCs w:val="24"/>
        </w:rPr>
        <w:t xml:space="preserve"> rejected</w:t>
      </w:r>
      <w:r w:rsidR="006264C7">
        <w:rPr>
          <w:sz w:val="24"/>
          <w:szCs w:val="24"/>
        </w:rPr>
        <w:t xml:space="preserve"> are listed in appendix 4.</w:t>
      </w:r>
      <w:r w:rsidR="00A606DC">
        <w:rPr>
          <w:sz w:val="24"/>
          <w:szCs w:val="24"/>
        </w:rPr>
        <w:t xml:space="preserve"> </w:t>
      </w:r>
    </w:p>
    <w:p w14:paraId="202D86AA" w14:textId="77777777" w:rsidR="00DF6693" w:rsidRDefault="00FA3D72" w:rsidP="00DF6693">
      <w:pPr>
        <w:spacing w:line="360" w:lineRule="auto"/>
        <w:rPr>
          <w:i/>
          <w:iCs/>
          <w:sz w:val="24"/>
          <w:szCs w:val="24"/>
        </w:rPr>
      </w:pPr>
      <w:r w:rsidRPr="003F4552">
        <w:rPr>
          <w:i/>
          <w:iCs/>
          <w:sz w:val="24"/>
          <w:szCs w:val="24"/>
        </w:rPr>
        <w:t xml:space="preserve">INCLUSION </w:t>
      </w:r>
      <w:r w:rsidR="00622A7A">
        <w:rPr>
          <w:i/>
          <w:iCs/>
          <w:sz w:val="24"/>
          <w:szCs w:val="24"/>
        </w:rPr>
        <w:t xml:space="preserve">AND EXCLUSION </w:t>
      </w:r>
      <w:r w:rsidRPr="003F4552">
        <w:rPr>
          <w:i/>
          <w:iCs/>
          <w:sz w:val="24"/>
          <w:szCs w:val="24"/>
        </w:rPr>
        <w:t>CRITERIA</w:t>
      </w:r>
    </w:p>
    <w:p w14:paraId="7273ACF8" w14:textId="3939265B" w:rsidR="00A606DC" w:rsidRDefault="000C3A95" w:rsidP="00DF6693">
      <w:pPr>
        <w:spacing w:line="360" w:lineRule="auto"/>
        <w:rPr>
          <w:sz w:val="24"/>
          <w:szCs w:val="24"/>
        </w:rPr>
      </w:pPr>
      <w:r>
        <w:rPr>
          <w:sz w:val="24"/>
          <w:szCs w:val="24"/>
        </w:rPr>
        <w:t>S</w:t>
      </w:r>
      <w:r w:rsidR="00530E70" w:rsidRPr="003F4552">
        <w:rPr>
          <w:sz w:val="24"/>
          <w:szCs w:val="24"/>
        </w:rPr>
        <w:t>earch</w:t>
      </w:r>
      <w:r>
        <w:rPr>
          <w:sz w:val="24"/>
          <w:szCs w:val="24"/>
        </w:rPr>
        <w:t>es were</w:t>
      </w:r>
      <w:r w:rsidR="00530E70" w:rsidRPr="003F4552">
        <w:rPr>
          <w:sz w:val="24"/>
          <w:szCs w:val="24"/>
        </w:rPr>
        <w:t xml:space="preserve"> conducted using </w:t>
      </w:r>
      <w:r w:rsidR="00550826" w:rsidRPr="003F4552">
        <w:rPr>
          <w:sz w:val="24"/>
          <w:szCs w:val="24"/>
        </w:rPr>
        <w:t xml:space="preserve">set filters; peer reviewed articles in English published between </w:t>
      </w:r>
      <w:r w:rsidR="008805D2" w:rsidRPr="003F4552">
        <w:rPr>
          <w:sz w:val="24"/>
          <w:szCs w:val="24"/>
        </w:rPr>
        <w:t>201</w:t>
      </w:r>
      <w:r w:rsidR="009E46D9">
        <w:rPr>
          <w:sz w:val="24"/>
          <w:szCs w:val="24"/>
        </w:rPr>
        <w:t>9</w:t>
      </w:r>
      <w:r w:rsidR="008805D2" w:rsidRPr="003F4552">
        <w:rPr>
          <w:sz w:val="24"/>
          <w:szCs w:val="24"/>
        </w:rPr>
        <w:t>-202</w:t>
      </w:r>
      <w:r w:rsidR="00716A3A">
        <w:rPr>
          <w:sz w:val="24"/>
          <w:szCs w:val="24"/>
        </w:rPr>
        <w:t>3</w:t>
      </w:r>
      <w:r w:rsidR="00550826" w:rsidRPr="003F4552">
        <w:rPr>
          <w:sz w:val="24"/>
          <w:szCs w:val="24"/>
        </w:rPr>
        <w:t xml:space="preserve"> in which the full text was available online</w:t>
      </w:r>
      <w:r w:rsidR="003F4552" w:rsidRPr="003F4552">
        <w:rPr>
          <w:sz w:val="24"/>
          <w:szCs w:val="24"/>
        </w:rPr>
        <w:t>.</w:t>
      </w:r>
      <w:r w:rsidR="00394ACB">
        <w:rPr>
          <w:sz w:val="24"/>
          <w:szCs w:val="24"/>
        </w:rPr>
        <w:t xml:space="preserve"> </w:t>
      </w:r>
      <w:r w:rsidR="00817611">
        <w:rPr>
          <w:sz w:val="24"/>
          <w:szCs w:val="24"/>
        </w:rPr>
        <w:t>Res</w:t>
      </w:r>
      <w:r w:rsidR="006465AA">
        <w:rPr>
          <w:sz w:val="24"/>
          <w:szCs w:val="24"/>
        </w:rPr>
        <w:t xml:space="preserve">earch had to pertain to </w:t>
      </w:r>
      <w:r w:rsidR="005F4848">
        <w:rPr>
          <w:sz w:val="24"/>
          <w:szCs w:val="24"/>
        </w:rPr>
        <w:t>YP</w:t>
      </w:r>
      <w:r w:rsidR="006465AA">
        <w:rPr>
          <w:sz w:val="24"/>
          <w:szCs w:val="24"/>
        </w:rPr>
        <w:t xml:space="preserve"> between the ages of 10 and 25</w:t>
      </w:r>
      <w:r w:rsidR="009C7F74">
        <w:rPr>
          <w:sz w:val="24"/>
          <w:szCs w:val="24"/>
        </w:rPr>
        <w:t>.</w:t>
      </w:r>
      <w:r w:rsidR="00622A7A">
        <w:rPr>
          <w:sz w:val="24"/>
          <w:szCs w:val="24"/>
        </w:rPr>
        <w:t xml:space="preserve"> </w:t>
      </w:r>
      <w:r w:rsidR="00014E42">
        <w:rPr>
          <w:sz w:val="24"/>
          <w:szCs w:val="24"/>
        </w:rPr>
        <w:t xml:space="preserve">Articles that were not research were excluded along with </w:t>
      </w:r>
      <w:r w:rsidR="00430CA3">
        <w:rPr>
          <w:sz w:val="24"/>
          <w:szCs w:val="24"/>
        </w:rPr>
        <w:t xml:space="preserve">studies of </w:t>
      </w:r>
      <w:r w:rsidR="000678EF">
        <w:rPr>
          <w:sz w:val="24"/>
          <w:szCs w:val="24"/>
        </w:rPr>
        <w:t>text-</w:t>
      </w:r>
      <w:r w:rsidR="00516629">
        <w:rPr>
          <w:sz w:val="24"/>
          <w:szCs w:val="24"/>
        </w:rPr>
        <w:t>based</w:t>
      </w:r>
      <w:r w:rsidR="00430CA3">
        <w:rPr>
          <w:sz w:val="24"/>
          <w:szCs w:val="24"/>
        </w:rPr>
        <w:t xml:space="preserve"> support </w:t>
      </w:r>
      <w:r w:rsidR="000678EF">
        <w:rPr>
          <w:sz w:val="24"/>
          <w:szCs w:val="24"/>
        </w:rPr>
        <w:t xml:space="preserve">that was not </w:t>
      </w:r>
      <w:r w:rsidR="00516629">
        <w:rPr>
          <w:sz w:val="24"/>
          <w:szCs w:val="24"/>
        </w:rPr>
        <w:t>interactive</w:t>
      </w:r>
      <w:r w:rsidR="00D048C3">
        <w:rPr>
          <w:sz w:val="24"/>
          <w:szCs w:val="24"/>
        </w:rPr>
        <w:t xml:space="preserve"> involving professionals</w:t>
      </w:r>
      <w:r w:rsidR="00516629">
        <w:rPr>
          <w:sz w:val="24"/>
          <w:szCs w:val="24"/>
        </w:rPr>
        <w:t>.</w:t>
      </w:r>
      <w:r w:rsidR="00530742">
        <w:rPr>
          <w:sz w:val="24"/>
          <w:szCs w:val="24"/>
        </w:rPr>
        <w:t xml:space="preserve"> </w:t>
      </w:r>
      <w:r w:rsidR="00296F83">
        <w:rPr>
          <w:sz w:val="24"/>
          <w:szCs w:val="24"/>
        </w:rPr>
        <w:t>Systematic reviews</w:t>
      </w:r>
      <w:r w:rsidR="00AB342E">
        <w:rPr>
          <w:sz w:val="24"/>
          <w:szCs w:val="24"/>
        </w:rPr>
        <w:t>, RCT</w:t>
      </w:r>
      <w:r w:rsidR="00A417BE">
        <w:rPr>
          <w:sz w:val="24"/>
          <w:szCs w:val="24"/>
        </w:rPr>
        <w:t>s</w:t>
      </w:r>
      <w:r w:rsidR="00AB342E">
        <w:rPr>
          <w:sz w:val="24"/>
          <w:szCs w:val="24"/>
        </w:rPr>
        <w:t xml:space="preserve"> and </w:t>
      </w:r>
      <w:r w:rsidR="00BA1330">
        <w:rPr>
          <w:sz w:val="24"/>
          <w:szCs w:val="24"/>
        </w:rPr>
        <w:t>meta studies</w:t>
      </w:r>
      <w:r w:rsidR="00AB342E">
        <w:rPr>
          <w:sz w:val="24"/>
          <w:szCs w:val="24"/>
        </w:rPr>
        <w:t xml:space="preserve"> were also excluded</w:t>
      </w:r>
      <w:r w:rsidR="000B642E">
        <w:rPr>
          <w:sz w:val="24"/>
          <w:szCs w:val="24"/>
        </w:rPr>
        <w:t xml:space="preserve"> as were book chapters</w:t>
      </w:r>
      <w:r w:rsidR="00756B68">
        <w:rPr>
          <w:sz w:val="24"/>
          <w:szCs w:val="24"/>
        </w:rPr>
        <w:t xml:space="preserve">, commentaries, dissertations and other grey </w:t>
      </w:r>
      <w:r w:rsidR="00925DA5">
        <w:rPr>
          <w:sz w:val="24"/>
          <w:szCs w:val="24"/>
        </w:rPr>
        <w:t>literature</w:t>
      </w:r>
      <w:r w:rsidR="00756B68">
        <w:rPr>
          <w:sz w:val="24"/>
          <w:szCs w:val="24"/>
        </w:rPr>
        <w:t>.</w:t>
      </w:r>
    </w:p>
    <w:p w14:paraId="5E5EF566" w14:textId="4FFEF52B" w:rsidR="001C1FFF" w:rsidRPr="00A606DC" w:rsidRDefault="00977054" w:rsidP="00DF6693">
      <w:pPr>
        <w:spacing w:line="360" w:lineRule="auto"/>
        <w:rPr>
          <w:sz w:val="24"/>
          <w:szCs w:val="24"/>
        </w:rPr>
      </w:pPr>
      <w:r w:rsidRPr="004B2B50">
        <w:rPr>
          <w:b/>
          <w:bCs/>
          <w:sz w:val="24"/>
          <w:szCs w:val="24"/>
          <w:u w:val="single"/>
        </w:rPr>
        <w:t>OVERVIEW OF THE STUDIES</w:t>
      </w:r>
    </w:p>
    <w:p w14:paraId="13C83709" w14:textId="77777777" w:rsidR="001B4E76" w:rsidRDefault="003D3990" w:rsidP="00DF6693">
      <w:pPr>
        <w:spacing w:line="360" w:lineRule="auto"/>
        <w:rPr>
          <w:sz w:val="24"/>
          <w:szCs w:val="24"/>
        </w:rPr>
      </w:pPr>
      <w:r>
        <w:rPr>
          <w:sz w:val="24"/>
          <w:szCs w:val="24"/>
        </w:rPr>
        <w:t>As shown below in table 1, t</w:t>
      </w:r>
      <w:r w:rsidR="001A08BB">
        <w:rPr>
          <w:sz w:val="24"/>
          <w:szCs w:val="24"/>
        </w:rPr>
        <w:t xml:space="preserve">he </w:t>
      </w:r>
      <w:r w:rsidR="00060236">
        <w:rPr>
          <w:sz w:val="24"/>
          <w:szCs w:val="24"/>
        </w:rPr>
        <w:t xml:space="preserve">selected papers comprise </w:t>
      </w:r>
      <w:r w:rsidR="00AD045C">
        <w:rPr>
          <w:sz w:val="24"/>
          <w:szCs w:val="24"/>
        </w:rPr>
        <w:t>four</w:t>
      </w:r>
      <w:r w:rsidR="00060236">
        <w:rPr>
          <w:sz w:val="24"/>
          <w:szCs w:val="24"/>
        </w:rPr>
        <w:t xml:space="preserve"> from the UK, one fr</w:t>
      </w:r>
      <w:r w:rsidR="004A5828">
        <w:rPr>
          <w:sz w:val="24"/>
          <w:szCs w:val="24"/>
        </w:rPr>
        <w:t>o</w:t>
      </w:r>
      <w:r w:rsidR="00060236">
        <w:rPr>
          <w:sz w:val="24"/>
          <w:szCs w:val="24"/>
        </w:rPr>
        <w:t>m the USA and one from Australia.</w:t>
      </w:r>
      <w:r w:rsidR="00A605F2">
        <w:rPr>
          <w:sz w:val="24"/>
          <w:szCs w:val="24"/>
        </w:rPr>
        <w:t xml:space="preserve"> These are presented and numbered in the current </w:t>
      </w:r>
      <w:r w:rsidR="0030095B">
        <w:rPr>
          <w:sz w:val="24"/>
          <w:szCs w:val="24"/>
        </w:rPr>
        <w:t>study</w:t>
      </w:r>
      <w:r w:rsidR="00AE391D">
        <w:rPr>
          <w:sz w:val="24"/>
          <w:szCs w:val="24"/>
        </w:rPr>
        <w:t xml:space="preserve"> alphabetically.</w:t>
      </w:r>
      <w:r w:rsidR="00EC0D3B">
        <w:rPr>
          <w:sz w:val="24"/>
          <w:szCs w:val="24"/>
        </w:rPr>
        <w:t xml:space="preserve"> </w:t>
      </w:r>
      <w:r w:rsidR="0088058B">
        <w:rPr>
          <w:sz w:val="24"/>
          <w:szCs w:val="24"/>
        </w:rPr>
        <w:t>Five are predominantly qualitative though</w:t>
      </w:r>
      <w:r w:rsidR="00D47C90">
        <w:rPr>
          <w:sz w:val="24"/>
          <w:szCs w:val="24"/>
        </w:rPr>
        <w:t xml:space="preserve"> one of these </w:t>
      </w:r>
      <w:r w:rsidR="003E75D3">
        <w:rPr>
          <w:sz w:val="24"/>
          <w:szCs w:val="24"/>
        </w:rPr>
        <w:t xml:space="preserve">employs </w:t>
      </w:r>
      <w:r w:rsidR="00D47C90">
        <w:rPr>
          <w:sz w:val="24"/>
          <w:szCs w:val="24"/>
        </w:rPr>
        <w:t xml:space="preserve">mixed methods (MM). Qualitative </w:t>
      </w:r>
      <w:r w:rsidR="00C24F9F">
        <w:rPr>
          <w:sz w:val="24"/>
          <w:szCs w:val="24"/>
        </w:rPr>
        <w:t xml:space="preserve">analytical </w:t>
      </w:r>
      <w:r w:rsidR="003E75D3">
        <w:rPr>
          <w:sz w:val="24"/>
          <w:szCs w:val="24"/>
        </w:rPr>
        <w:t xml:space="preserve">tools utilised include </w:t>
      </w:r>
      <w:r w:rsidR="002A6071">
        <w:rPr>
          <w:sz w:val="24"/>
          <w:szCs w:val="24"/>
        </w:rPr>
        <w:t>Interpretative Phenomenological Analysis (IPA), Content Analysis (CA) and Thematic Analysis (TA).</w:t>
      </w:r>
      <w:r w:rsidR="00F546C3">
        <w:rPr>
          <w:sz w:val="24"/>
          <w:szCs w:val="24"/>
        </w:rPr>
        <w:t xml:space="preserve"> </w:t>
      </w:r>
    </w:p>
    <w:p w14:paraId="5AFDC510" w14:textId="63356DF5" w:rsidR="00DF6693" w:rsidRDefault="006159A4" w:rsidP="00DF6693">
      <w:pPr>
        <w:spacing w:line="360" w:lineRule="auto"/>
        <w:rPr>
          <w:b/>
          <w:bCs/>
          <w:sz w:val="24"/>
          <w:szCs w:val="24"/>
          <w:u w:val="single"/>
        </w:rPr>
      </w:pPr>
      <w:r>
        <w:rPr>
          <w:sz w:val="24"/>
          <w:szCs w:val="24"/>
        </w:rPr>
        <w:t xml:space="preserve">Each paper was deemed methodologically sound and offering a relevant and useful contribution to the aims of the current review. </w:t>
      </w:r>
      <w:r w:rsidR="00F27915">
        <w:rPr>
          <w:sz w:val="24"/>
          <w:szCs w:val="24"/>
        </w:rPr>
        <w:t>P</w:t>
      </w:r>
      <w:r w:rsidR="00E30810">
        <w:rPr>
          <w:sz w:val="24"/>
          <w:szCs w:val="24"/>
        </w:rPr>
        <w:t xml:space="preserve">apers </w:t>
      </w:r>
      <w:r w:rsidR="00CD6B1F">
        <w:rPr>
          <w:sz w:val="24"/>
          <w:szCs w:val="24"/>
        </w:rPr>
        <w:t xml:space="preserve">were assessed for quality using the appropriate CASP (2023) checklist. </w:t>
      </w:r>
    </w:p>
    <w:p w14:paraId="5903AB65" w14:textId="77777777" w:rsidR="008B733B" w:rsidRDefault="0022665E" w:rsidP="00DF6693">
      <w:pPr>
        <w:spacing w:line="360" w:lineRule="auto"/>
        <w:rPr>
          <w:sz w:val="24"/>
          <w:szCs w:val="24"/>
        </w:rPr>
      </w:pPr>
      <w:r>
        <w:rPr>
          <w:sz w:val="24"/>
          <w:szCs w:val="24"/>
        </w:rPr>
        <w:t>Three of the UK</w:t>
      </w:r>
      <w:r w:rsidR="00C07907">
        <w:rPr>
          <w:sz w:val="24"/>
          <w:szCs w:val="24"/>
        </w:rPr>
        <w:t>-based papers</w:t>
      </w:r>
      <w:r w:rsidR="000B772D">
        <w:rPr>
          <w:sz w:val="24"/>
          <w:szCs w:val="24"/>
        </w:rPr>
        <w:t xml:space="preserve"> (</w:t>
      </w:r>
      <w:r w:rsidR="00DD599A">
        <w:rPr>
          <w:sz w:val="24"/>
          <w:szCs w:val="24"/>
        </w:rPr>
        <w:t>Blackshaw et al, 2022,</w:t>
      </w:r>
      <w:r w:rsidR="00A91D96">
        <w:rPr>
          <w:sz w:val="24"/>
          <w:szCs w:val="24"/>
        </w:rPr>
        <w:t xml:space="preserve"> </w:t>
      </w:r>
      <w:r w:rsidR="00A91D96" w:rsidRPr="00AC0598">
        <w:rPr>
          <w:sz w:val="24"/>
          <w:szCs w:val="24"/>
        </w:rPr>
        <w:t>Leece, Wilson &amp; Andriopoulou</w:t>
      </w:r>
      <w:r w:rsidR="00A91D96">
        <w:rPr>
          <w:sz w:val="24"/>
          <w:szCs w:val="24"/>
        </w:rPr>
        <w:t>, 2023</w:t>
      </w:r>
      <w:r w:rsidR="00381328">
        <w:rPr>
          <w:sz w:val="24"/>
          <w:szCs w:val="24"/>
        </w:rPr>
        <w:t xml:space="preserve"> and </w:t>
      </w:r>
      <w:r w:rsidR="00381328" w:rsidRPr="0086373F">
        <w:rPr>
          <w:sz w:val="24"/>
          <w:szCs w:val="24"/>
        </w:rPr>
        <w:t>Dhesi et al</w:t>
      </w:r>
      <w:r w:rsidR="00381328">
        <w:rPr>
          <w:sz w:val="24"/>
          <w:szCs w:val="24"/>
        </w:rPr>
        <w:t>, 2021)</w:t>
      </w:r>
      <w:r w:rsidR="00DD599A">
        <w:rPr>
          <w:sz w:val="24"/>
          <w:szCs w:val="24"/>
        </w:rPr>
        <w:t xml:space="preserve"> </w:t>
      </w:r>
      <w:r w:rsidR="00C07907">
        <w:rPr>
          <w:sz w:val="24"/>
          <w:szCs w:val="24"/>
        </w:rPr>
        <w:t xml:space="preserve">worked with an online mental health support service for YP called, </w:t>
      </w:r>
      <w:r w:rsidR="00C07907">
        <w:rPr>
          <w:sz w:val="24"/>
          <w:szCs w:val="24"/>
        </w:rPr>
        <w:lastRenderedPageBreak/>
        <w:t>Kooth.</w:t>
      </w:r>
      <w:r w:rsidR="004E3B7B">
        <w:rPr>
          <w:sz w:val="24"/>
          <w:szCs w:val="24"/>
        </w:rPr>
        <w:t xml:space="preserve"> </w:t>
      </w:r>
      <w:r w:rsidR="00142757">
        <w:rPr>
          <w:sz w:val="24"/>
          <w:szCs w:val="24"/>
        </w:rPr>
        <w:t>Paper 2</w:t>
      </w:r>
      <w:r w:rsidR="002D1406">
        <w:rPr>
          <w:sz w:val="24"/>
          <w:szCs w:val="24"/>
        </w:rPr>
        <w:t xml:space="preserve"> was </w:t>
      </w:r>
      <w:r w:rsidR="002D1406" w:rsidRPr="002D1406">
        <w:rPr>
          <w:sz w:val="24"/>
          <w:szCs w:val="24"/>
        </w:rPr>
        <w:t>funded by Kooth plc</w:t>
      </w:r>
      <w:r w:rsidR="00912C0A">
        <w:rPr>
          <w:sz w:val="24"/>
          <w:szCs w:val="24"/>
        </w:rPr>
        <w:t xml:space="preserve"> with all but one author employed by it</w:t>
      </w:r>
      <w:r w:rsidR="00B66CB6">
        <w:rPr>
          <w:sz w:val="24"/>
          <w:szCs w:val="24"/>
        </w:rPr>
        <w:t>; to support objectivity, these researchers worked with a lead author (E.B.) who sits outside the organisation.</w:t>
      </w:r>
      <w:r w:rsidR="00912C0A">
        <w:rPr>
          <w:sz w:val="24"/>
          <w:szCs w:val="24"/>
        </w:rPr>
        <w:t xml:space="preserve"> </w:t>
      </w:r>
    </w:p>
    <w:p w14:paraId="4B0D53FB" w14:textId="77777777" w:rsidR="008B733B" w:rsidRDefault="004204E2" w:rsidP="00DF6693">
      <w:pPr>
        <w:spacing w:line="360" w:lineRule="auto"/>
        <w:rPr>
          <w:sz w:val="24"/>
          <w:szCs w:val="24"/>
        </w:rPr>
      </w:pPr>
      <w:r>
        <w:rPr>
          <w:sz w:val="24"/>
          <w:szCs w:val="24"/>
        </w:rPr>
        <w:t xml:space="preserve">Paper 3 </w:t>
      </w:r>
      <w:r w:rsidR="00E360CB">
        <w:rPr>
          <w:sz w:val="24"/>
          <w:szCs w:val="24"/>
        </w:rPr>
        <w:t>was undertaken in partnership with Kooth</w:t>
      </w:r>
      <w:r w:rsidR="00FB4E7D">
        <w:rPr>
          <w:sz w:val="24"/>
          <w:szCs w:val="24"/>
        </w:rPr>
        <w:t xml:space="preserve"> which set the parameters for the </w:t>
      </w:r>
      <w:r w:rsidR="005B7B3F">
        <w:rPr>
          <w:sz w:val="24"/>
          <w:szCs w:val="24"/>
        </w:rPr>
        <w:t>study</w:t>
      </w:r>
      <w:r w:rsidR="00AA4A4E">
        <w:rPr>
          <w:sz w:val="24"/>
          <w:szCs w:val="24"/>
        </w:rPr>
        <w:t xml:space="preserve"> and the organisation’s name appears in it a total of 75 times</w:t>
      </w:r>
      <w:r w:rsidR="005B7B3F">
        <w:rPr>
          <w:sz w:val="24"/>
          <w:szCs w:val="24"/>
        </w:rPr>
        <w:t>.</w:t>
      </w:r>
      <w:r w:rsidR="00851411">
        <w:rPr>
          <w:sz w:val="24"/>
          <w:szCs w:val="24"/>
        </w:rPr>
        <w:t xml:space="preserve"> </w:t>
      </w:r>
    </w:p>
    <w:p w14:paraId="0CC966F2" w14:textId="2618421C" w:rsidR="00576226" w:rsidRPr="00DF6693" w:rsidRDefault="00851411" w:rsidP="00DF6693">
      <w:pPr>
        <w:spacing w:line="360" w:lineRule="auto"/>
        <w:rPr>
          <w:b/>
          <w:bCs/>
          <w:sz w:val="24"/>
          <w:szCs w:val="24"/>
          <w:u w:val="single"/>
        </w:rPr>
      </w:pPr>
      <w:r>
        <w:rPr>
          <w:sz w:val="24"/>
          <w:szCs w:val="24"/>
        </w:rPr>
        <w:t xml:space="preserve">Paper 5 was also </w:t>
      </w:r>
      <w:r w:rsidR="002B1675">
        <w:rPr>
          <w:sz w:val="24"/>
          <w:szCs w:val="24"/>
        </w:rPr>
        <w:t>produced in partnership with Kooth</w:t>
      </w:r>
      <w:r w:rsidR="0064569D">
        <w:rPr>
          <w:sz w:val="24"/>
          <w:szCs w:val="24"/>
        </w:rPr>
        <w:t xml:space="preserve"> with one author being </w:t>
      </w:r>
      <w:r w:rsidR="00497D2F">
        <w:rPr>
          <w:sz w:val="24"/>
          <w:szCs w:val="24"/>
        </w:rPr>
        <w:t>its</w:t>
      </w:r>
      <w:r w:rsidR="0064569D" w:rsidRPr="0064569D">
        <w:rPr>
          <w:sz w:val="24"/>
          <w:szCs w:val="24"/>
        </w:rPr>
        <w:t xml:space="preserve"> chief research and insights officer</w:t>
      </w:r>
      <w:r w:rsidR="0064569D">
        <w:rPr>
          <w:sz w:val="24"/>
          <w:szCs w:val="24"/>
        </w:rPr>
        <w:t xml:space="preserve">. </w:t>
      </w:r>
      <w:r w:rsidR="004F419B">
        <w:rPr>
          <w:sz w:val="24"/>
          <w:szCs w:val="24"/>
        </w:rPr>
        <w:t>The relationship in this case is less blatant</w:t>
      </w:r>
      <w:r w:rsidR="0037640E">
        <w:rPr>
          <w:sz w:val="24"/>
          <w:szCs w:val="24"/>
        </w:rPr>
        <w:t xml:space="preserve"> with the </w:t>
      </w:r>
      <w:r w:rsidR="00051DBD">
        <w:rPr>
          <w:sz w:val="24"/>
          <w:szCs w:val="24"/>
        </w:rPr>
        <w:t>tone suggesting</w:t>
      </w:r>
      <w:r w:rsidR="0037640E">
        <w:rPr>
          <w:sz w:val="24"/>
          <w:szCs w:val="24"/>
        </w:rPr>
        <w:t xml:space="preserve"> </w:t>
      </w:r>
      <w:r w:rsidR="00497D2F">
        <w:rPr>
          <w:sz w:val="24"/>
          <w:szCs w:val="24"/>
        </w:rPr>
        <w:t>greater</w:t>
      </w:r>
      <w:r w:rsidR="00042E0E">
        <w:rPr>
          <w:sz w:val="24"/>
          <w:szCs w:val="24"/>
        </w:rPr>
        <w:t xml:space="preserve"> objectivity than might have been the case. </w:t>
      </w:r>
    </w:p>
    <w:p w14:paraId="70C55226" w14:textId="4AA70DEF" w:rsidR="00576226" w:rsidRDefault="00576226" w:rsidP="00DF6693">
      <w:pPr>
        <w:spacing w:line="360" w:lineRule="auto"/>
        <w:rPr>
          <w:sz w:val="24"/>
          <w:szCs w:val="24"/>
        </w:rPr>
      </w:pPr>
      <w:r>
        <w:rPr>
          <w:sz w:val="24"/>
          <w:szCs w:val="24"/>
        </w:rPr>
        <w:t xml:space="preserve">Paper 1 was conducted in cooperation with UK charity, The Mix, which provides online mental health support to under 25s. No authorial conflict of interest is </w:t>
      </w:r>
      <w:r w:rsidR="00D91EC9">
        <w:rPr>
          <w:sz w:val="24"/>
          <w:szCs w:val="24"/>
        </w:rPr>
        <w:t>noted</w:t>
      </w:r>
      <w:r>
        <w:rPr>
          <w:sz w:val="24"/>
          <w:szCs w:val="24"/>
        </w:rPr>
        <w:t xml:space="preserve">. </w:t>
      </w:r>
    </w:p>
    <w:p w14:paraId="5C6612A1" w14:textId="5FF3A5F5" w:rsidR="005B7B3F" w:rsidRDefault="005B7B3F" w:rsidP="00DF6693">
      <w:pPr>
        <w:spacing w:line="360" w:lineRule="auto"/>
        <w:rPr>
          <w:sz w:val="24"/>
          <w:szCs w:val="24"/>
        </w:rPr>
      </w:pPr>
      <w:r>
        <w:rPr>
          <w:sz w:val="24"/>
          <w:szCs w:val="24"/>
        </w:rPr>
        <w:t xml:space="preserve">All these allegiances are made transparent in the published material although </w:t>
      </w:r>
      <w:r w:rsidR="00F27915">
        <w:rPr>
          <w:sz w:val="24"/>
          <w:szCs w:val="24"/>
        </w:rPr>
        <w:t>they</w:t>
      </w:r>
      <w:r w:rsidR="00470F3A">
        <w:rPr>
          <w:sz w:val="24"/>
          <w:szCs w:val="24"/>
        </w:rPr>
        <w:t xml:space="preserve"> must be borne in mind in any objective analysis.</w:t>
      </w:r>
      <w:r w:rsidR="00BB75FE">
        <w:rPr>
          <w:sz w:val="24"/>
          <w:szCs w:val="24"/>
        </w:rPr>
        <w:t xml:space="preserve"> </w:t>
      </w:r>
      <w:r w:rsidR="00251E1D">
        <w:rPr>
          <w:sz w:val="24"/>
          <w:szCs w:val="24"/>
        </w:rPr>
        <w:t>McLeod</w:t>
      </w:r>
      <w:r w:rsidR="00BB75FE">
        <w:rPr>
          <w:sz w:val="24"/>
          <w:szCs w:val="24"/>
        </w:rPr>
        <w:t xml:space="preserve"> (</w:t>
      </w:r>
      <w:r w:rsidR="00F24CB2">
        <w:rPr>
          <w:sz w:val="24"/>
          <w:szCs w:val="24"/>
        </w:rPr>
        <w:t>2016)</w:t>
      </w:r>
      <w:r w:rsidR="00F27B6C">
        <w:rPr>
          <w:sz w:val="24"/>
          <w:szCs w:val="24"/>
        </w:rPr>
        <w:t xml:space="preserve"> </w:t>
      </w:r>
      <w:r w:rsidR="003A2835">
        <w:rPr>
          <w:sz w:val="24"/>
          <w:szCs w:val="24"/>
        </w:rPr>
        <w:t xml:space="preserve">warns of the </w:t>
      </w:r>
      <w:r w:rsidR="00026CA7">
        <w:rPr>
          <w:sz w:val="24"/>
          <w:szCs w:val="24"/>
        </w:rPr>
        <w:t>bias borne of</w:t>
      </w:r>
      <w:r w:rsidR="00F27B6C">
        <w:rPr>
          <w:sz w:val="24"/>
          <w:szCs w:val="24"/>
        </w:rPr>
        <w:t xml:space="preserve"> researcher allegiance</w:t>
      </w:r>
      <w:r w:rsidR="00BF1EE9">
        <w:rPr>
          <w:sz w:val="24"/>
          <w:szCs w:val="24"/>
        </w:rPr>
        <w:t xml:space="preserve">, </w:t>
      </w:r>
      <w:r w:rsidR="00576226">
        <w:rPr>
          <w:sz w:val="24"/>
          <w:szCs w:val="24"/>
        </w:rPr>
        <w:t xml:space="preserve">for example </w:t>
      </w:r>
      <w:r w:rsidR="003D5AAC">
        <w:rPr>
          <w:sz w:val="24"/>
          <w:szCs w:val="24"/>
        </w:rPr>
        <w:t xml:space="preserve">findings which might be </w:t>
      </w:r>
      <w:r w:rsidR="004954F2">
        <w:rPr>
          <w:sz w:val="24"/>
          <w:szCs w:val="24"/>
        </w:rPr>
        <w:t>beneficial</w:t>
      </w:r>
      <w:r w:rsidR="003D5AAC">
        <w:rPr>
          <w:sz w:val="24"/>
          <w:szCs w:val="24"/>
        </w:rPr>
        <w:t xml:space="preserve"> to the funding </w:t>
      </w:r>
      <w:r w:rsidR="00843CAC">
        <w:rPr>
          <w:sz w:val="24"/>
          <w:szCs w:val="24"/>
        </w:rPr>
        <w:t>organisation</w:t>
      </w:r>
      <w:r w:rsidR="003D5AAC">
        <w:rPr>
          <w:sz w:val="24"/>
          <w:szCs w:val="24"/>
        </w:rPr>
        <w:t>.</w:t>
      </w:r>
    </w:p>
    <w:p w14:paraId="5996F8AF" w14:textId="675961F6" w:rsidR="006B7CDF" w:rsidRDefault="00424AAD" w:rsidP="00DF6693">
      <w:pPr>
        <w:spacing w:line="360" w:lineRule="auto"/>
        <w:rPr>
          <w:sz w:val="24"/>
          <w:szCs w:val="24"/>
        </w:rPr>
      </w:pPr>
      <w:r>
        <w:rPr>
          <w:sz w:val="24"/>
          <w:szCs w:val="24"/>
        </w:rPr>
        <w:t>One commonality between all six papers is that the service users represented are predominantly female</w:t>
      </w:r>
      <w:r w:rsidR="00FD1420">
        <w:rPr>
          <w:sz w:val="24"/>
          <w:szCs w:val="24"/>
        </w:rPr>
        <w:t>;</w:t>
      </w:r>
      <w:r>
        <w:rPr>
          <w:sz w:val="24"/>
          <w:szCs w:val="24"/>
        </w:rPr>
        <w:t xml:space="preserve"> this significant</w:t>
      </w:r>
      <w:r w:rsidR="009835A8">
        <w:rPr>
          <w:sz w:val="24"/>
          <w:szCs w:val="24"/>
        </w:rPr>
        <w:t xml:space="preserve"> and under</w:t>
      </w:r>
      <w:r w:rsidR="00FD1420">
        <w:rPr>
          <w:sz w:val="24"/>
          <w:szCs w:val="24"/>
        </w:rPr>
        <w:t>-considered</w:t>
      </w:r>
      <w:r>
        <w:rPr>
          <w:sz w:val="24"/>
          <w:szCs w:val="24"/>
        </w:rPr>
        <w:t xml:space="preserve"> point will be addressed in the discussion section.</w:t>
      </w:r>
    </w:p>
    <w:p w14:paraId="4D38D085" w14:textId="65444783" w:rsidR="003347C0" w:rsidRDefault="001A08BB" w:rsidP="00804E3E">
      <w:pPr>
        <w:spacing w:line="360" w:lineRule="auto"/>
        <w:rPr>
          <w:b/>
          <w:bCs/>
          <w:sz w:val="24"/>
          <w:szCs w:val="24"/>
        </w:rPr>
      </w:pPr>
      <w:r w:rsidRPr="00804E3E">
        <w:rPr>
          <w:b/>
          <w:bCs/>
          <w:sz w:val="24"/>
          <w:szCs w:val="24"/>
        </w:rPr>
        <w:t>Table 1 – summary of papers:</w:t>
      </w:r>
    </w:p>
    <w:tbl>
      <w:tblPr>
        <w:tblStyle w:val="TableGrid"/>
        <w:tblW w:w="9214" w:type="dxa"/>
        <w:tblInd w:w="-5" w:type="dxa"/>
        <w:tblBorders>
          <w:insideH w:val="none" w:sz="0" w:space="0" w:color="auto"/>
        </w:tblBorders>
        <w:tblLayout w:type="fixed"/>
        <w:tblLook w:val="04A0" w:firstRow="1" w:lastRow="0" w:firstColumn="1" w:lastColumn="0" w:noHBand="0" w:noVBand="1"/>
      </w:tblPr>
      <w:tblGrid>
        <w:gridCol w:w="567"/>
        <w:gridCol w:w="6946"/>
        <w:gridCol w:w="851"/>
        <w:gridCol w:w="850"/>
      </w:tblGrid>
      <w:tr w:rsidR="00C4571E" w:rsidRPr="003E501E" w14:paraId="22250CD4" w14:textId="77777777" w:rsidTr="00560424">
        <w:tc>
          <w:tcPr>
            <w:tcW w:w="567" w:type="dxa"/>
            <w:shd w:val="clear" w:color="auto" w:fill="000000" w:themeFill="text1"/>
          </w:tcPr>
          <w:p w14:paraId="25D3A167" w14:textId="77777777" w:rsidR="00C4571E" w:rsidRPr="003E501E" w:rsidRDefault="00C4571E" w:rsidP="00560424">
            <w:pPr>
              <w:jc w:val="center"/>
              <w:rPr>
                <w:b/>
                <w:bCs/>
                <w:sz w:val="24"/>
                <w:szCs w:val="24"/>
              </w:rPr>
            </w:pPr>
            <w:r w:rsidRPr="003E501E">
              <w:rPr>
                <w:b/>
                <w:bCs/>
                <w:sz w:val="24"/>
                <w:szCs w:val="24"/>
              </w:rPr>
              <w:t>NO</w:t>
            </w:r>
          </w:p>
        </w:tc>
        <w:tc>
          <w:tcPr>
            <w:tcW w:w="6946" w:type="dxa"/>
            <w:shd w:val="clear" w:color="auto" w:fill="000000" w:themeFill="text1"/>
          </w:tcPr>
          <w:p w14:paraId="42E3A969" w14:textId="77777777" w:rsidR="00C4571E" w:rsidRPr="003E501E" w:rsidRDefault="00C4571E" w:rsidP="00560424">
            <w:pPr>
              <w:jc w:val="center"/>
              <w:rPr>
                <w:b/>
                <w:bCs/>
                <w:sz w:val="24"/>
                <w:szCs w:val="24"/>
              </w:rPr>
            </w:pPr>
            <w:r w:rsidRPr="003E501E">
              <w:rPr>
                <w:b/>
                <w:bCs/>
                <w:sz w:val="24"/>
                <w:szCs w:val="24"/>
              </w:rPr>
              <w:t>TITLE</w:t>
            </w:r>
          </w:p>
        </w:tc>
        <w:tc>
          <w:tcPr>
            <w:tcW w:w="851" w:type="dxa"/>
            <w:shd w:val="clear" w:color="auto" w:fill="000000" w:themeFill="text1"/>
          </w:tcPr>
          <w:p w14:paraId="32E6F571" w14:textId="77777777" w:rsidR="00C4571E" w:rsidRPr="003E501E" w:rsidRDefault="00C4571E" w:rsidP="00560424">
            <w:pPr>
              <w:jc w:val="center"/>
              <w:rPr>
                <w:b/>
                <w:bCs/>
                <w:sz w:val="24"/>
                <w:szCs w:val="24"/>
              </w:rPr>
            </w:pPr>
            <w:r>
              <w:rPr>
                <w:b/>
                <w:bCs/>
                <w:sz w:val="24"/>
                <w:szCs w:val="24"/>
              </w:rPr>
              <w:t>YEAR</w:t>
            </w:r>
          </w:p>
        </w:tc>
        <w:tc>
          <w:tcPr>
            <w:tcW w:w="850" w:type="dxa"/>
            <w:shd w:val="clear" w:color="auto" w:fill="000000" w:themeFill="text1"/>
          </w:tcPr>
          <w:p w14:paraId="6162B0CA" w14:textId="77777777" w:rsidR="00C4571E" w:rsidRPr="003E501E" w:rsidRDefault="00C4571E" w:rsidP="00560424">
            <w:pPr>
              <w:jc w:val="center"/>
              <w:rPr>
                <w:b/>
                <w:bCs/>
                <w:sz w:val="24"/>
                <w:szCs w:val="24"/>
              </w:rPr>
            </w:pPr>
            <w:r w:rsidRPr="003E501E">
              <w:rPr>
                <w:b/>
                <w:bCs/>
                <w:sz w:val="24"/>
                <w:szCs w:val="24"/>
              </w:rPr>
              <w:t>FROM</w:t>
            </w:r>
          </w:p>
        </w:tc>
      </w:tr>
      <w:tr w:rsidR="00C4571E" w:rsidRPr="003E501E" w14:paraId="79410410" w14:textId="77777777" w:rsidTr="00560424">
        <w:tc>
          <w:tcPr>
            <w:tcW w:w="567" w:type="dxa"/>
          </w:tcPr>
          <w:p w14:paraId="0269D385" w14:textId="77777777" w:rsidR="00C4571E" w:rsidRPr="003E501E" w:rsidRDefault="00C4571E" w:rsidP="00560424">
            <w:pPr>
              <w:rPr>
                <w:sz w:val="24"/>
                <w:szCs w:val="24"/>
              </w:rPr>
            </w:pPr>
            <w:r w:rsidRPr="003E501E">
              <w:rPr>
                <w:sz w:val="24"/>
                <w:szCs w:val="24"/>
              </w:rPr>
              <w:t>1</w:t>
            </w:r>
          </w:p>
        </w:tc>
        <w:tc>
          <w:tcPr>
            <w:tcW w:w="6946" w:type="dxa"/>
          </w:tcPr>
          <w:p w14:paraId="30E45921" w14:textId="77777777" w:rsidR="00C4571E" w:rsidRPr="003E501E" w:rsidRDefault="00C4571E" w:rsidP="00560424">
            <w:pPr>
              <w:rPr>
                <w:sz w:val="24"/>
                <w:szCs w:val="24"/>
              </w:rPr>
            </w:pPr>
            <w:r w:rsidRPr="003E501E">
              <w:rPr>
                <w:sz w:val="24"/>
                <w:szCs w:val="24"/>
              </w:rPr>
              <w:t>Barriers and facilitators of young people’s engagement with webchat counselling: A qualitative analysis informed by the Behaviour Change Wheel</w:t>
            </w:r>
            <w:r>
              <w:rPr>
                <w:sz w:val="24"/>
                <w:szCs w:val="24"/>
              </w:rPr>
              <w:t>.</w:t>
            </w:r>
          </w:p>
        </w:tc>
        <w:tc>
          <w:tcPr>
            <w:tcW w:w="851" w:type="dxa"/>
          </w:tcPr>
          <w:p w14:paraId="433C093A" w14:textId="77777777" w:rsidR="00C4571E" w:rsidRPr="003E501E" w:rsidRDefault="00C4571E" w:rsidP="00560424">
            <w:pPr>
              <w:rPr>
                <w:sz w:val="24"/>
                <w:szCs w:val="24"/>
              </w:rPr>
            </w:pPr>
            <w:r w:rsidRPr="003E501E">
              <w:rPr>
                <w:sz w:val="24"/>
                <w:szCs w:val="24"/>
              </w:rPr>
              <w:t>2022</w:t>
            </w:r>
          </w:p>
        </w:tc>
        <w:tc>
          <w:tcPr>
            <w:tcW w:w="850" w:type="dxa"/>
          </w:tcPr>
          <w:p w14:paraId="713AD66D" w14:textId="77777777" w:rsidR="00C4571E" w:rsidRPr="003E501E" w:rsidRDefault="00C4571E" w:rsidP="00560424">
            <w:pPr>
              <w:rPr>
                <w:sz w:val="24"/>
                <w:szCs w:val="24"/>
              </w:rPr>
            </w:pPr>
            <w:r w:rsidRPr="003E501E">
              <w:rPr>
                <w:sz w:val="24"/>
                <w:szCs w:val="24"/>
              </w:rPr>
              <w:t>UK</w:t>
            </w:r>
          </w:p>
        </w:tc>
      </w:tr>
      <w:tr w:rsidR="00C4571E" w:rsidRPr="003E501E" w14:paraId="11861B03" w14:textId="77777777" w:rsidTr="00560424">
        <w:trPr>
          <w:trHeight w:val="50"/>
        </w:trPr>
        <w:tc>
          <w:tcPr>
            <w:tcW w:w="567" w:type="dxa"/>
            <w:shd w:val="clear" w:color="auto" w:fill="A5A5A5" w:themeFill="accent3"/>
          </w:tcPr>
          <w:p w14:paraId="4E45CC61" w14:textId="77777777" w:rsidR="00C4571E" w:rsidRPr="003E501E" w:rsidRDefault="00C4571E" w:rsidP="00560424">
            <w:pPr>
              <w:rPr>
                <w:sz w:val="24"/>
                <w:szCs w:val="24"/>
              </w:rPr>
            </w:pPr>
            <w:r w:rsidRPr="003E501E">
              <w:rPr>
                <w:sz w:val="24"/>
                <w:szCs w:val="24"/>
              </w:rPr>
              <w:t>2</w:t>
            </w:r>
          </w:p>
        </w:tc>
        <w:tc>
          <w:tcPr>
            <w:tcW w:w="6946" w:type="dxa"/>
            <w:shd w:val="clear" w:color="auto" w:fill="A5A5A5" w:themeFill="accent3"/>
          </w:tcPr>
          <w:p w14:paraId="66BE74BC" w14:textId="77777777" w:rsidR="00C4571E" w:rsidRPr="003E501E" w:rsidRDefault="00C4571E" w:rsidP="00560424">
            <w:pPr>
              <w:rPr>
                <w:sz w:val="24"/>
                <w:szCs w:val="24"/>
              </w:rPr>
            </w:pPr>
            <w:r w:rsidRPr="003E501E">
              <w:rPr>
                <w:sz w:val="24"/>
                <w:szCs w:val="24"/>
              </w:rPr>
              <w:t>Digital mental health outcome monitoring for a structured text-based youth counselling intervention: Demographic profile and outcome change</w:t>
            </w:r>
            <w:r>
              <w:rPr>
                <w:sz w:val="24"/>
                <w:szCs w:val="24"/>
              </w:rPr>
              <w:t>.</w:t>
            </w:r>
          </w:p>
        </w:tc>
        <w:tc>
          <w:tcPr>
            <w:tcW w:w="851" w:type="dxa"/>
            <w:shd w:val="clear" w:color="auto" w:fill="A5A5A5" w:themeFill="accent3"/>
          </w:tcPr>
          <w:p w14:paraId="339145C9" w14:textId="77777777" w:rsidR="00C4571E" w:rsidRPr="003E501E" w:rsidRDefault="00C4571E" w:rsidP="00560424">
            <w:pPr>
              <w:rPr>
                <w:sz w:val="24"/>
                <w:szCs w:val="24"/>
              </w:rPr>
            </w:pPr>
            <w:r w:rsidRPr="003E501E">
              <w:rPr>
                <w:sz w:val="24"/>
                <w:szCs w:val="24"/>
              </w:rPr>
              <w:t>2022</w:t>
            </w:r>
          </w:p>
        </w:tc>
        <w:tc>
          <w:tcPr>
            <w:tcW w:w="850" w:type="dxa"/>
            <w:shd w:val="clear" w:color="auto" w:fill="A5A5A5" w:themeFill="accent3"/>
          </w:tcPr>
          <w:p w14:paraId="672F02AA" w14:textId="77777777" w:rsidR="00C4571E" w:rsidRPr="003E501E" w:rsidRDefault="00C4571E" w:rsidP="00560424">
            <w:pPr>
              <w:rPr>
                <w:sz w:val="24"/>
                <w:szCs w:val="24"/>
              </w:rPr>
            </w:pPr>
            <w:r w:rsidRPr="003E501E">
              <w:rPr>
                <w:sz w:val="24"/>
                <w:szCs w:val="24"/>
              </w:rPr>
              <w:t>UK</w:t>
            </w:r>
          </w:p>
        </w:tc>
      </w:tr>
      <w:tr w:rsidR="00C4571E" w:rsidRPr="003E501E" w14:paraId="3EF1AFE7" w14:textId="77777777" w:rsidTr="00560424">
        <w:tc>
          <w:tcPr>
            <w:tcW w:w="567" w:type="dxa"/>
          </w:tcPr>
          <w:p w14:paraId="60C7011A" w14:textId="77777777" w:rsidR="00C4571E" w:rsidRPr="003E501E" w:rsidRDefault="00C4571E" w:rsidP="00560424">
            <w:pPr>
              <w:rPr>
                <w:sz w:val="24"/>
                <w:szCs w:val="24"/>
              </w:rPr>
            </w:pPr>
            <w:r w:rsidRPr="003E501E">
              <w:rPr>
                <w:sz w:val="24"/>
                <w:szCs w:val="24"/>
              </w:rPr>
              <w:t>3</w:t>
            </w:r>
          </w:p>
        </w:tc>
        <w:tc>
          <w:tcPr>
            <w:tcW w:w="6946" w:type="dxa"/>
          </w:tcPr>
          <w:p w14:paraId="4D82396E" w14:textId="77777777" w:rsidR="00C4571E" w:rsidRPr="003E501E" w:rsidRDefault="00C4571E" w:rsidP="00560424">
            <w:pPr>
              <w:rPr>
                <w:sz w:val="24"/>
                <w:szCs w:val="24"/>
              </w:rPr>
            </w:pPr>
            <w:r w:rsidRPr="003E501E">
              <w:rPr>
                <w:sz w:val="24"/>
                <w:szCs w:val="24"/>
              </w:rPr>
              <w:t>Experience of online, text-based, anonymous mental health support during COVID-19 for young women previously at risk of suicide</w:t>
            </w:r>
            <w:r>
              <w:rPr>
                <w:sz w:val="24"/>
                <w:szCs w:val="24"/>
              </w:rPr>
              <w:t>.</w:t>
            </w:r>
          </w:p>
        </w:tc>
        <w:tc>
          <w:tcPr>
            <w:tcW w:w="851" w:type="dxa"/>
          </w:tcPr>
          <w:p w14:paraId="17E21BE3" w14:textId="77777777" w:rsidR="00C4571E" w:rsidRPr="003E501E" w:rsidRDefault="00C4571E" w:rsidP="00560424">
            <w:pPr>
              <w:rPr>
                <w:sz w:val="24"/>
                <w:szCs w:val="24"/>
              </w:rPr>
            </w:pPr>
            <w:r w:rsidRPr="003E501E">
              <w:rPr>
                <w:sz w:val="24"/>
                <w:szCs w:val="24"/>
              </w:rPr>
              <w:t>2023</w:t>
            </w:r>
          </w:p>
        </w:tc>
        <w:tc>
          <w:tcPr>
            <w:tcW w:w="850" w:type="dxa"/>
          </w:tcPr>
          <w:p w14:paraId="58548EA8" w14:textId="77777777" w:rsidR="00C4571E" w:rsidRPr="003E501E" w:rsidRDefault="00C4571E" w:rsidP="00560424">
            <w:pPr>
              <w:rPr>
                <w:sz w:val="24"/>
                <w:szCs w:val="24"/>
              </w:rPr>
            </w:pPr>
            <w:r w:rsidRPr="003E501E">
              <w:rPr>
                <w:sz w:val="24"/>
                <w:szCs w:val="24"/>
              </w:rPr>
              <w:t>UK</w:t>
            </w:r>
          </w:p>
        </w:tc>
      </w:tr>
      <w:tr w:rsidR="00C4571E" w:rsidRPr="003E501E" w14:paraId="264C156F" w14:textId="77777777" w:rsidTr="00560424">
        <w:tc>
          <w:tcPr>
            <w:tcW w:w="567" w:type="dxa"/>
            <w:shd w:val="clear" w:color="auto" w:fill="A5A5A5" w:themeFill="accent3"/>
          </w:tcPr>
          <w:p w14:paraId="58F607D5" w14:textId="77777777" w:rsidR="00C4571E" w:rsidRPr="003E501E" w:rsidRDefault="00C4571E" w:rsidP="00560424">
            <w:pPr>
              <w:rPr>
                <w:sz w:val="24"/>
                <w:szCs w:val="24"/>
              </w:rPr>
            </w:pPr>
            <w:r w:rsidRPr="003E501E">
              <w:rPr>
                <w:sz w:val="24"/>
                <w:szCs w:val="24"/>
              </w:rPr>
              <w:t>4</w:t>
            </w:r>
          </w:p>
        </w:tc>
        <w:tc>
          <w:tcPr>
            <w:tcW w:w="6946" w:type="dxa"/>
            <w:shd w:val="clear" w:color="auto" w:fill="A5A5A5" w:themeFill="accent3"/>
          </w:tcPr>
          <w:p w14:paraId="71976B30" w14:textId="77777777" w:rsidR="00C4571E" w:rsidRPr="003E501E" w:rsidRDefault="00C4571E" w:rsidP="00560424">
            <w:pPr>
              <w:rPr>
                <w:sz w:val="24"/>
                <w:szCs w:val="24"/>
              </w:rPr>
            </w:pPr>
            <w:r w:rsidRPr="003E501E">
              <w:rPr>
                <w:sz w:val="24"/>
                <w:szCs w:val="24"/>
              </w:rPr>
              <w:t>Exploring Young People’s Perceptions of the Effectiveness of Text-Based Online Counseling: Mixed Methods Pilot Study</w:t>
            </w:r>
            <w:r>
              <w:rPr>
                <w:sz w:val="24"/>
                <w:szCs w:val="24"/>
              </w:rPr>
              <w:t>.</w:t>
            </w:r>
          </w:p>
        </w:tc>
        <w:tc>
          <w:tcPr>
            <w:tcW w:w="851" w:type="dxa"/>
            <w:shd w:val="clear" w:color="auto" w:fill="A5A5A5" w:themeFill="accent3"/>
          </w:tcPr>
          <w:p w14:paraId="58F81775" w14:textId="77777777" w:rsidR="00C4571E" w:rsidRPr="003E501E" w:rsidRDefault="00C4571E" w:rsidP="00560424">
            <w:pPr>
              <w:rPr>
                <w:sz w:val="24"/>
                <w:szCs w:val="24"/>
              </w:rPr>
            </w:pPr>
            <w:r w:rsidRPr="003E501E">
              <w:rPr>
                <w:sz w:val="24"/>
                <w:szCs w:val="24"/>
              </w:rPr>
              <w:t>2019</w:t>
            </w:r>
          </w:p>
        </w:tc>
        <w:tc>
          <w:tcPr>
            <w:tcW w:w="850" w:type="dxa"/>
            <w:shd w:val="clear" w:color="auto" w:fill="A5A5A5" w:themeFill="accent3"/>
          </w:tcPr>
          <w:p w14:paraId="40A8C9A2" w14:textId="77777777" w:rsidR="00C4571E" w:rsidRPr="003E501E" w:rsidRDefault="00C4571E" w:rsidP="00560424">
            <w:pPr>
              <w:rPr>
                <w:sz w:val="24"/>
                <w:szCs w:val="24"/>
              </w:rPr>
            </w:pPr>
            <w:r w:rsidRPr="003E501E">
              <w:rPr>
                <w:sz w:val="24"/>
                <w:szCs w:val="24"/>
              </w:rPr>
              <w:t>AUS</w:t>
            </w:r>
          </w:p>
        </w:tc>
      </w:tr>
      <w:tr w:rsidR="00C4571E" w:rsidRPr="003E501E" w14:paraId="6E281F2B" w14:textId="77777777" w:rsidTr="00560424">
        <w:tc>
          <w:tcPr>
            <w:tcW w:w="567" w:type="dxa"/>
          </w:tcPr>
          <w:p w14:paraId="4FDF0509" w14:textId="77777777" w:rsidR="00C4571E" w:rsidRPr="003E501E" w:rsidRDefault="00C4571E" w:rsidP="00560424">
            <w:pPr>
              <w:rPr>
                <w:sz w:val="24"/>
                <w:szCs w:val="24"/>
              </w:rPr>
            </w:pPr>
            <w:r w:rsidRPr="003E501E">
              <w:rPr>
                <w:sz w:val="24"/>
                <w:szCs w:val="24"/>
              </w:rPr>
              <w:t>5</w:t>
            </w:r>
          </w:p>
        </w:tc>
        <w:tc>
          <w:tcPr>
            <w:tcW w:w="6946" w:type="dxa"/>
          </w:tcPr>
          <w:p w14:paraId="39D10F93" w14:textId="77777777" w:rsidR="00C4571E" w:rsidRPr="003E501E" w:rsidRDefault="00C4571E" w:rsidP="00560424">
            <w:pPr>
              <w:rPr>
                <w:sz w:val="24"/>
                <w:szCs w:val="24"/>
              </w:rPr>
            </w:pPr>
            <w:r w:rsidRPr="003E501E">
              <w:rPr>
                <w:sz w:val="24"/>
                <w:szCs w:val="24"/>
              </w:rPr>
              <w:t>Helpful and unhelpful elements of synchronous text-based therapy: A thematic analysis</w:t>
            </w:r>
            <w:r>
              <w:rPr>
                <w:sz w:val="24"/>
                <w:szCs w:val="24"/>
              </w:rPr>
              <w:t>.</w:t>
            </w:r>
          </w:p>
        </w:tc>
        <w:tc>
          <w:tcPr>
            <w:tcW w:w="851" w:type="dxa"/>
          </w:tcPr>
          <w:p w14:paraId="244F440F" w14:textId="77777777" w:rsidR="00C4571E" w:rsidRPr="003E501E" w:rsidRDefault="00C4571E" w:rsidP="00560424">
            <w:pPr>
              <w:rPr>
                <w:sz w:val="24"/>
                <w:szCs w:val="24"/>
              </w:rPr>
            </w:pPr>
            <w:r w:rsidRPr="003E501E">
              <w:rPr>
                <w:sz w:val="24"/>
                <w:szCs w:val="24"/>
              </w:rPr>
              <w:t>2021</w:t>
            </w:r>
          </w:p>
        </w:tc>
        <w:tc>
          <w:tcPr>
            <w:tcW w:w="850" w:type="dxa"/>
          </w:tcPr>
          <w:p w14:paraId="0FF2BC22" w14:textId="77777777" w:rsidR="00C4571E" w:rsidRPr="003E501E" w:rsidRDefault="00C4571E" w:rsidP="00560424">
            <w:pPr>
              <w:rPr>
                <w:sz w:val="24"/>
                <w:szCs w:val="24"/>
              </w:rPr>
            </w:pPr>
            <w:r w:rsidRPr="003E501E">
              <w:rPr>
                <w:sz w:val="24"/>
                <w:szCs w:val="24"/>
              </w:rPr>
              <w:t>UK</w:t>
            </w:r>
          </w:p>
        </w:tc>
      </w:tr>
      <w:tr w:rsidR="00C4571E" w:rsidRPr="003E501E" w14:paraId="0737511B" w14:textId="77777777" w:rsidTr="00560424">
        <w:tc>
          <w:tcPr>
            <w:tcW w:w="567" w:type="dxa"/>
            <w:shd w:val="clear" w:color="auto" w:fill="A5A5A5" w:themeFill="accent3"/>
          </w:tcPr>
          <w:p w14:paraId="1440A504" w14:textId="77777777" w:rsidR="00C4571E" w:rsidRPr="003E501E" w:rsidRDefault="00C4571E" w:rsidP="00560424">
            <w:pPr>
              <w:rPr>
                <w:sz w:val="24"/>
                <w:szCs w:val="24"/>
              </w:rPr>
            </w:pPr>
            <w:r w:rsidRPr="003E501E">
              <w:rPr>
                <w:sz w:val="24"/>
                <w:szCs w:val="24"/>
              </w:rPr>
              <w:t>6</w:t>
            </w:r>
          </w:p>
        </w:tc>
        <w:tc>
          <w:tcPr>
            <w:tcW w:w="6946" w:type="dxa"/>
            <w:shd w:val="clear" w:color="auto" w:fill="A5A5A5" w:themeFill="accent3"/>
          </w:tcPr>
          <w:p w14:paraId="0F074F9E" w14:textId="10285457" w:rsidR="00C4571E" w:rsidRPr="003E501E" w:rsidRDefault="00C4571E" w:rsidP="00560424">
            <w:pPr>
              <w:rPr>
                <w:sz w:val="24"/>
                <w:szCs w:val="24"/>
              </w:rPr>
            </w:pPr>
            <w:r w:rsidRPr="003E501E">
              <w:rPr>
                <w:sz w:val="24"/>
                <w:szCs w:val="24"/>
              </w:rPr>
              <w:t>Text-Based Crisis Counseling: An Examination of Timing, Pace, Asy</w:t>
            </w:r>
            <w:r w:rsidR="00E668CF">
              <w:rPr>
                <w:sz w:val="24"/>
                <w:szCs w:val="24"/>
              </w:rPr>
              <w:t>n</w:t>
            </w:r>
            <w:r w:rsidRPr="003E501E">
              <w:rPr>
                <w:sz w:val="24"/>
                <w:szCs w:val="24"/>
              </w:rPr>
              <w:t>chronicity and Disinhibition</w:t>
            </w:r>
            <w:r>
              <w:rPr>
                <w:sz w:val="24"/>
                <w:szCs w:val="24"/>
              </w:rPr>
              <w:t>.</w:t>
            </w:r>
          </w:p>
        </w:tc>
        <w:tc>
          <w:tcPr>
            <w:tcW w:w="851" w:type="dxa"/>
            <w:shd w:val="clear" w:color="auto" w:fill="A5A5A5" w:themeFill="accent3"/>
          </w:tcPr>
          <w:p w14:paraId="2686069D" w14:textId="77777777" w:rsidR="00C4571E" w:rsidRPr="003E501E" w:rsidRDefault="00C4571E" w:rsidP="00560424">
            <w:pPr>
              <w:rPr>
                <w:sz w:val="24"/>
                <w:szCs w:val="24"/>
              </w:rPr>
            </w:pPr>
            <w:r w:rsidRPr="003E501E">
              <w:rPr>
                <w:sz w:val="24"/>
                <w:szCs w:val="24"/>
              </w:rPr>
              <w:t>2023</w:t>
            </w:r>
          </w:p>
        </w:tc>
        <w:tc>
          <w:tcPr>
            <w:tcW w:w="850" w:type="dxa"/>
            <w:shd w:val="clear" w:color="auto" w:fill="A5A5A5" w:themeFill="accent3"/>
          </w:tcPr>
          <w:p w14:paraId="7EB880EF" w14:textId="77777777" w:rsidR="00C4571E" w:rsidRPr="003E501E" w:rsidRDefault="00C4571E" w:rsidP="00560424">
            <w:pPr>
              <w:rPr>
                <w:sz w:val="24"/>
                <w:szCs w:val="24"/>
              </w:rPr>
            </w:pPr>
            <w:r w:rsidRPr="003E501E">
              <w:rPr>
                <w:sz w:val="24"/>
                <w:szCs w:val="24"/>
              </w:rPr>
              <w:t>USA</w:t>
            </w:r>
          </w:p>
        </w:tc>
      </w:tr>
    </w:tbl>
    <w:p w14:paraId="16DC8B2B" w14:textId="77777777" w:rsidR="00C4571E" w:rsidRDefault="00C4571E" w:rsidP="00804E3E">
      <w:pPr>
        <w:spacing w:line="360" w:lineRule="auto"/>
        <w:rPr>
          <w:b/>
          <w:bCs/>
          <w:sz w:val="24"/>
          <w:szCs w:val="24"/>
        </w:rPr>
      </w:pPr>
    </w:p>
    <w:p w14:paraId="644053EC" w14:textId="631E1837" w:rsidR="001B4E76" w:rsidRDefault="00722D84" w:rsidP="00174E20">
      <w:pPr>
        <w:spacing w:after="0" w:line="240" w:lineRule="auto"/>
        <w:rPr>
          <w:b/>
          <w:bCs/>
          <w:sz w:val="24"/>
          <w:szCs w:val="24"/>
        </w:rPr>
      </w:pPr>
      <w:r w:rsidRPr="00804E3E">
        <w:rPr>
          <w:b/>
          <w:bCs/>
          <w:sz w:val="24"/>
          <w:szCs w:val="24"/>
        </w:rPr>
        <w:lastRenderedPageBreak/>
        <w:t>Table 2</w:t>
      </w:r>
      <w:r w:rsidR="001B4E76">
        <w:rPr>
          <w:b/>
          <w:bCs/>
          <w:sz w:val="24"/>
          <w:szCs w:val="24"/>
        </w:rPr>
        <w:t xml:space="preserve"> - o</w:t>
      </w:r>
      <w:r w:rsidRPr="00804E3E">
        <w:rPr>
          <w:b/>
          <w:bCs/>
          <w:sz w:val="24"/>
          <w:szCs w:val="24"/>
        </w:rPr>
        <w:t>verview of authors</w:t>
      </w:r>
      <w:r w:rsidR="00B97BDD" w:rsidRPr="00804E3E">
        <w:rPr>
          <w:b/>
          <w:bCs/>
          <w:sz w:val="24"/>
          <w:szCs w:val="24"/>
        </w:rPr>
        <w:t>,</w:t>
      </w:r>
      <w:r w:rsidRPr="00804E3E">
        <w:rPr>
          <w:b/>
          <w:bCs/>
          <w:sz w:val="24"/>
          <w:szCs w:val="24"/>
        </w:rPr>
        <w:t xml:space="preserve"> aims</w:t>
      </w:r>
      <w:r w:rsidR="00B97BDD" w:rsidRPr="00804E3E">
        <w:rPr>
          <w:b/>
          <w:bCs/>
          <w:sz w:val="24"/>
          <w:szCs w:val="24"/>
        </w:rPr>
        <w:t xml:space="preserve">, </w:t>
      </w:r>
      <w:r w:rsidR="00084DBB">
        <w:rPr>
          <w:b/>
          <w:bCs/>
          <w:sz w:val="24"/>
          <w:szCs w:val="24"/>
        </w:rPr>
        <w:t>p</w:t>
      </w:r>
      <w:r w:rsidR="00B97BDD" w:rsidRPr="00804E3E">
        <w:rPr>
          <w:b/>
          <w:bCs/>
          <w:sz w:val="24"/>
          <w:szCs w:val="24"/>
        </w:rPr>
        <w:t>opulations and design</w:t>
      </w:r>
      <w:r w:rsidR="00727829" w:rsidRPr="00804E3E">
        <w:rPr>
          <w:b/>
          <w:bCs/>
          <w:sz w:val="24"/>
          <w:szCs w:val="24"/>
        </w:rPr>
        <w:t>:</w:t>
      </w:r>
    </w:p>
    <w:p w14:paraId="51A85C35" w14:textId="77777777" w:rsidR="001B4E76" w:rsidRPr="00B97BDD" w:rsidRDefault="001B4E76" w:rsidP="001B4E76">
      <w:pPr>
        <w:spacing w:after="0" w:line="240" w:lineRule="auto"/>
        <w:rPr>
          <w:sz w:val="24"/>
          <w:szCs w:val="24"/>
        </w:rPr>
      </w:pPr>
    </w:p>
    <w:tbl>
      <w:tblPr>
        <w:tblStyle w:val="TableGrid"/>
        <w:tblW w:w="9209" w:type="dxa"/>
        <w:tblLook w:val="04A0" w:firstRow="1" w:lastRow="0" w:firstColumn="1" w:lastColumn="0" w:noHBand="0" w:noVBand="1"/>
      </w:tblPr>
      <w:tblGrid>
        <w:gridCol w:w="562"/>
        <w:gridCol w:w="2268"/>
        <w:gridCol w:w="3261"/>
        <w:gridCol w:w="2126"/>
        <w:gridCol w:w="992"/>
      </w:tblGrid>
      <w:tr w:rsidR="001B4E76" w14:paraId="1B96ED0B" w14:textId="77777777" w:rsidTr="00560424">
        <w:tc>
          <w:tcPr>
            <w:tcW w:w="562" w:type="dxa"/>
            <w:tcBorders>
              <w:top w:val="single" w:sz="4" w:space="0" w:color="auto"/>
              <w:left w:val="single" w:sz="4" w:space="0" w:color="auto"/>
              <w:bottom w:val="nil"/>
              <w:right w:val="single" w:sz="4" w:space="0" w:color="auto"/>
            </w:tcBorders>
            <w:shd w:val="clear" w:color="auto" w:fill="000000" w:themeFill="text1"/>
          </w:tcPr>
          <w:p w14:paraId="42E64268" w14:textId="77777777" w:rsidR="001B4E76" w:rsidRPr="00475E30" w:rsidRDefault="001B4E76" w:rsidP="00560424">
            <w:pPr>
              <w:jc w:val="center"/>
              <w:rPr>
                <w:b/>
                <w:bCs/>
                <w:sz w:val="24"/>
                <w:szCs w:val="24"/>
              </w:rPr>
            </w:pPr>
            <w:r w:rsidRPr="00475E30">
              <w:rPr>
                <w:b/>
                <w:bCs/>
                <w:sz w:val="24"/>
                <w:szCs w:val="24"/>
              </w:rPr>
              <w:t>NO</w:t>
            </w:r>
          </w:p>
        </w:tc>
        <w:tc>
          <w:tcPr>
            <w:tcW w:w="2268" w:type="dxa"/>
            <w:tcBorders>
              <w:top w:val="single" w:sz="4" w:space="0" w:color="auto"/>
              <w:left w:val="single" w:sz="4" w:space="0" w:color="auto"/>
              <w:bottom w:val="nil"/>
              <w:right w:val="single" w:sz="4" w:space="0" w:color="auto"/>
            </w:tcBorders>
            <w:shd w:val="clear" w:color="auto" w:fill="000000" w:themeFill="text1"/>
          </w:tcPr>
          <w:p w14:paraId="168E71DE" w14:textId="77777777" w:rsidR="001B4E76" w:rsidRPr="00475E30" w:rsidRDefault="001B4E76" w:rsidP="00560424">
            <w:pPr>
              <w:jc w:val="center"/>
              <w:rPr>
                <w:b/>
                <w:bCs/>
                <w:sz w:val="24"/>
                <w:szCs w:val="24"/>
              </w:rPr>
            </w:pPr>
            <w:r w:rsidRPr="00475E30">
              <w:rPr>
                <w:b/>
                <w:bCs/>
                <w:sz w:val="24"/>
                <w:szCs w:val="24"/>
              </w:rPr>
              <w:t>AUTHOR</w:t>
            </w:r>
          </w:p>
        </w:tc>
        <w:tc>
          <w:tcPr>
            <w:tcW w:w="3261" w:type="dxa"/>
            <w:tcBorders>
              <w:top w:val="single" w:sz="4" w:space="0" w:color="auto"/>
              <w:left w:val="single" w:sz="4" w:space="0" w:color="auto"/>
              <w:bottom w:val="nil"/>
              <w:right w:val="single" w:sz="4" w:space="0" w:color="auto"/>
            </w:tcBorders>
            <w:shd w:val="clear" w:color="auto" w:fill="000000" w:themeFill="text1"/>
          </w:tcPr>
          <w:p w14:paraId="71B2FC34" w14:textId="77777777" w:rsidR="001B4E76" w:rsidRPr="00475E30" w:rsidRDefault="001B4E76" w:rsidP="00560424">
            <w:pPr>
              <w:jc w:val="center"/>
              <w:rPr>
                <w:b/>
                <w:bCs/>
                <w:sz w:val="24"/>
                <w:szCs w:val="24"/>
              </w:rPr>
            </w:pPr>
            <w:r w:rsidRPr="00475E30">
              <w:rPr>
                <w:b/>
                <w:bCs/>
                <w:sz w:val="24"/>
                <w:szCs w:val="24"/>
              </w:rPr>
              <w:t>AIM</w:t>
            </w:r>
          </w:p>
        </w:tc>
        <w:tc>
          <w:tcPr>
            <w:tcW w:w="2126" w:type="dxa"/>
            <w:tcBorders>
              <w:top w:val="single" w:sz="4" w:space="0" w:color="auto"/>
              <w:left w:val="single" w:sz="4" w:space="0" w:color="auto"/>
              <w:bottom w:val="nil"/>
              <w:right w:val="single" w:sz="4" w:space="0" w:color="auto"/>
            </w:tcBorders>
            <w:shd w:val="clear" w:color="auto" w:fill="000000" w:themeFill="text1"/>
          </w:tcPr>
          <w:p w14:paraId="7A825DAF" w14:textId="77777777" w:rsidR="001B4E76" w:rsidRPr="00475E30" w:rsidRDefault="001B4E76" w:rsidP="00560424">
            <w:pPr>
              <w:jc w:val="center"/>
              <w:rPr>
                <w:b/>
                <w:bCs/>
                <w:sz w:val="24"/>
                <w:szCs w:val="24"/>
              </w:rPr>
            </w:pPr>
            <w:r w:rsidRPr="00475E30">
              <w:rPr>
                <w:b/>
                <w:bCs/>
                <w:sz w:val="24"/>
                <w:szCs w:val="24"/>
              </w:rPr>
              <w:t>POPULATION</w:t>
            </w:r>
          </w:p>
        </w:tc>
        <w:tc>
          <w:tcPr>
            <w:tcW w:w="992" w:type="dxa"/>
            <w:tcBorders>
              <w:top w:val="single" w:sz="4" w:space="0" w:color="auto"/>
              <w:left w:val="single" w:sz="4" w:space="0" w:color="auto"/>
              <w:bottom w:val="nil"/>
              <w:right w:val="single" w:sz="4" w:space="0" w:color="auto"/>
            </w:tcBorders>
            <w:shd w:val="clear" w:color="auto" w:fill="000000" w:themeFill="text1"/>
          </w:tcPr>
          <w:p w14:paraId="7650FA15" w14:textId="77777777" w:rsidR="001B4E76" w:rsidRPr="00475E30" w:rsidRDefault="001B4E76" w:rsidP="00560424">
            <w:pPr>
              <w:jc w:val="center"/>
              <w:rPr>
                <w:b/>
                <w:bCs/>
                <w:sz w:val="24"/>
                <w:szCs w:val="24"/>
              </w:rPr>
            </w:pPr>
            <w:r w:rsidRPr="00475E30">
              <w:rPr>
                <w:b/>
                <w:bCs/>
                <w:sz w:val="24"/>
                <w:szCs w:val="24"/>
              </w:rPr>
              <w:t>DESIGN</w:t>
            </w:r>
          </w:p>
        </w:tc>
      </w:tr>
      <w:tr w:rsidR="001B4E76" w14:paraId="7F97E299" w14:textId="77777777" w:rsidTr="00560424">
        <w:tc>
          <w:tcPr>
            <w:tcW w:w="562" w:type="dxa"/>
            <w:tcBorders>
              <w:top w:val="nil"/>
              <w:left w:val="single" w:sz="4" w:space="0" w:color="auto"/>
              <w:bottom w:val="nil"/>
              <w:right w:val="single" w:sz="4" w:space="0" w:color="auto"/>
            </w:tcBorders>
          </w:tcPr>
          <w:p w14:paraId="08108AC1" w14:textId="77777777" w:rsidR="001B4E76" w:rsidRDefault="001B4E76" w:rsidP="00560424">
            <w:pPr>
              <w:rPr>
                <w:sz w:val="24"/>
                <w:szCs w:val="24"/>
              </w:rPr>
            </w:pPr>
            <w:r>
              <w:rPr>
                <w:sz w:val="24"/>
                <w:szCs w:val="24"/>
              </w:rPr>
              <w:t>1</w:t>
            </w:r>
          </w:p>
        </w:tc>
        <w:tc>
          <w:tcPr>
            <w:tcW w:w="2268" w:type="dxa"/>
            <w:tcBorders>
              <w:top w:val="nil"/>
              <w:left w:val="single" w:sz="4" w:space="0" w:color="auto"/>
              <w:bottom w:val="nil"/>
              <w:right w:val="single" w:sz="4" w:space="0" w:color="auto"/>
            </w:tcBorders>
          </w:tcPr>
          <w:p w14:paraId="7DA7B3B9" w14:textId="77777777" w:rsidR="001B4E76" w:rsidRDefault="001B4E76" w:rsidP="00560424">
            <w:pPr>
              <w:rPr>
                <w:sz w:val="24"/>
                <w:szCs w:val="24"/>
              </w:rPr>
            </w:pPr>
            <w:r>
              <w:rPr>
                <w:sz w:val="24"/>
                <w:szCs w:val="24"/>
              </w:rPr>
              <w:t>Mawdsley, Richiello &amp; Gutman</w:t>
            </w:r>
          </w:p>
        </w:tc>
        <w:tc>
          <w:tcPr>
            <w:tcW w:w="3261" w:type="dxa"/>
            <w:tcBorders>
              <w:top w:val="nil"/>
              <w:left w:val="single" w:sz="4" w:space="0" w:color="auto"/>
              <w:bottom w:val="nil"/>
              <w:right w:val="single" w:sz="4" w:space="0" w:color="auto"/>
            </w:tcBorders>
          </w:tcPr>
          <w:p w14:paraId="25A6C774" w14:textId="77777777" w:rsidR="001B4E76" w:rsidRDefault="001B4E76" w:rsidP="00560424">
            <w:pPr>
              <w:rPr>
                <w:sz w:val="24"/>
                <w:szCs w:val="24"/>
              </w:rPr>
            </w:pPr>
            <w:r w:rsidRPr="00C3450C">
              <w:rPr>
                <w:sz w:val="24"/>
                <w:szCs w:val="24"/>
              </w:rPr>
              <w:t>To systematically explore the barriers and facilitators of young people's behavioural engagement with online webchat counselling.</w:t>
            </w:r>
          </w:p>
        </w:tc>
        <w:tc>
          <w:tcPr>
            <w:tcW w:w="2126" w:type="dxa"/>
            <w:tcBorders>
              <w:top w:val="nil"/>
              <w:left w:val="single" w:sz="4" w:space="0" w:color="auto"/>
              <w:bottom w:val="nil"/>
              <w:right w:val="single" w:sz="4" w:space="0" w:color="auto"/>
            </w:tcBorders>
          </w:tcPr>
          <w:p w14:paraId="0A3E81BD" w14:textId="77777777" w:rsidR="001B4E76" w:rsidRDefault="001B4E76" w:rsidP="00560424">
            <w:pPr>
              <w:rPr>
                <w:sz w:val="24"/>
                <w:szCs w:val="24"/>
              </w:rPr>
            </w:pPr>
            <w:r>
              <w:rPr>
                <w:sz w:val="24"/>
                <w:szCs w:val="24"/>
              </w:rPr>
              <w:t>43 YP aged 18-25 and 8 counsellors</w:t>
            </w:r>
          </w:p>
        </w:tc>
        <w:tc>
          <w:tcPr>
            <w:tcW w:w="992" w:type="dxa"/>
            <w:tcBorders>
              <w:top w:val="nil"/>
              <w:left w:val="single" w:sz="4" w:space="0" w:color="auto"/>
              <w:bottom w:val="nil"/>
              <w:right w:val="single" w:sz="4" w:space="0" w:color="auto"/>
            </w:tcBorders>
          </w:tcPr>
          <w:p w14:paraId="1B03E5E9" w14:textId="77777777" w:rsidR="001B4E76" w:rsidRDefault="001B4E76" w:rsidP="00560424">
            <w:pPr>
              <w:rPr>
                <w:sz w:val="24"/>
                <w:szCs w:val="24"/>
              </w:rPr>
            </w:pPr>
            <w:r w:rsidRPr="00021D30">
              <w:t>Qual</w:t>
            </w:r>
            <w:r>
              <w:t>t</w:t>
            </w:r>
          </w:p>
        </w:tc>
      </w:tr>
      <w:tr w:rsidR="001B4E76" w14:paraId="52AFA493" w14:textId="77777777" w:rsidTr="00560424">
        <w:tc>
          <w:tcPr>
            <w:tcW w:w="562" w:type="dxa"/>
            <w:tcBorders>
              <w:top w:val="nil"/>
              <w:left w:val="single" w:sz="4" w:space="0" w:color="auto"/>
              <w:bottom w:val="nil"/>
              <w:right w:val="single" w:sz="4" w:space="0" w:color="auto"/>
            </w:tcBorders>
            <w:shd w:val="clear" w:color="auto" w:fill="A5A5A5" w:themeFill="accent3"/>
          </w:tcPr>
          <w:p w14:paraId="00DD0850" w14:textId="77777777" w:rsidR="001B4E76" w:rsidRDefault="001B4E76" w:rsidP="00560424">
            <w:pPr>
              <w:rPr>
                <w:sz w:val="24"/>
                <w:szCs w:val="24"/>
              </w:rPr>
            </w:pPr>
            <w:r>
              <w:rPr>
                <w:sz w:val="24"/>
                <w:szCs w:val="24"/>
              </w:rPr>
              <w:t>2</w:t>
            </w:r>
          </w:p>
        </w:tc>
        <w:tc>
          <w:tcPr>
            <w:tcW w:w="2268" w:type="dxa"/>
            <w:tcBorders>
              <w:top w:val="nil"/>
              <w:left w:val="single" w:sz="4" w:space="0" w:color="auto"/>
              <w:bottom w:val="nil"/>
              <w:right w:val="single" w:sz="4" w:space="0" w:color="auto"/>
            </w:tcBorders>
            <w:shd w:val="clear" w:color="auto" w:fill="A5A5A5" w:themeFill="accent3"/>
          </w:tcPr>
          <w:p w14:paraId="3A949AF0" w14:textId="77777777" w:rsidR="001B4E76" w:rsidRDefault="001B4E76" w:rsidP="00560424">
            <w:pPr>
              <w:rPr>
                <w:sz w:val="24"/>
                <w:szCs w:val="24"/>
              </w:rPr>
            </w:pPr>
            <w:r>
              <w:rPr>
                <w:sz w:val="24"/>
                <w:szCs w:val="24"/>
              </w:rPr>
              <w:t>Blackshaw et al</w:t>
            </w:r>
          </w:p>
        </w:tc>
        <w:tc>
          <w:tcPr>
            <w:tcW w:w="3261" w:type="dxa"/>
            <w:tcBorders>
              <w:top w:val="nil"/>
              <w:left w:val="single" w:sz="4" w:space="0" w:color="auto"/>
              <w:bottom w:val="nil"/>
              <w:right w:val="single" w:sz="4" w:space="0" w:color="auto"/>
            </w:tcBorders>
            <w:shd w:val="clear" w:color="auto" w:fill="A5A5A5" w:themeFill="accent3"/>
          </w:tcPr>
          <w:p w14:paraId="7208B3AA" w14:textId="77777777" w:rsidR="001B4E76" w:rsidRDefault="001B4E76" w:rsidP="00560424">
            <w:pPr>
              <w:rPr>
                <w:sz w:val="24"/>
                <w:szCs w:val="24"/>
              </w:rPr>
            </w:pPr>
            <w:r w:rsidRPr="00BA11CF">
              <w:rPr>
                <w:sz w:val="24"/>
                <w:szCs w:val="24"/>
              </w:rPr>
              <w:t>To assess the demographic profile of young people using a digital mental health support service and evaluate outcome change (synchronous text-chat sessions with a practitioner).</w:t>
            </w:r>
          </w:p>
        </w:tc>
        <w:tc>
          <w:tcPr>
            <w:tcW w:w="2126" w:type="dxa"/>
            <w:tcBorders>
              <w:top w:val="nil"/>
              <w:left w:val="single" w:sz="4" w:space="0" w:color="auto"/>
              <w:bottom w:val="nil"/>
              <w:right w:val="single" w:sz="4" w:space="0" w:color="auto"/>
            </w:tcBorders>
            <w:shd w:val="clear" w:color="auto" w:fill="A5A5A5" w:themeFill="accent3"/>
          </w:tcPr>
          <w:p w14:paraId="52E17B31" w14:textId="77777777" w:rsidR="001B4E76" w:rsidRDefault="001B4E76" w:rsidP="00560424">
            <w:pPr>
              <w:rPr>
                <w:sz w:val="24"/>
                <w:szCs w:val="24"/>
              </w:rPr>
            </w:pPr>
            <w:r w:rsidRPr="00362D75">
              <w:rPr>
                <w:sz w:val="24"/>
                <w:szCs w:val="24"/>
              </w:rPr>
              <w:t>23,260 YP aged 10- 25 engaging with the intervention between April 2019 and June 2021.</w:t>
            </w:r>
          </w:p>
        </w:tc>
        <w:tc>
          <w:tcPr>
            <w:tcW w:w="992" w:type="dxa"/>
            <w:tcBorders>
              <w:top w:val="nil"/>
              <w:left w:val="single" w:sz="4" w:space="0" w:color="auto"/>
              <w:bottom w:val="nil"/>
              <w:right w:val="single" w:sz="4" w:space="0" w:color="auto"/>
            </w:tcBorders>
            <w:shd w:val="clear" w:color="auto" w:fill="A5A5A5" w:themeFill="accent3"/>
          </w:tcPr>
          <w:p w14:paraId="2F3FD926" w14:textId="77777777" w:rsidR="001B4E76" w:rsidRDefault="001B4E76" w:rsidP="00560424">
            <w:r w:rsidRPr="00021D30">
              <w:t>Quant</w:t>
            </w:r>
          </w:p>
          <w:p w14:paraId="3F7A522F" w14:textId="77777777" w:rsidR="001B4E76" w:rsidRDefault="001B4E76" w:rsidP="00560424">
            <w:pPr>
              <w:rPr>
                <w:sz w:val="24"/>
                <w:szCs w:val="24"/>
              </w:rPr>
            </w:pPr>
            <w:r w:rsidRPr="00021D30">
              <w:t>CORE</w:t>
            </w:r>
          </w:p>
        </w:tc>
      </w:tr>
      <w:tr w:rsidR="001B4E76" w14:paraId="51E090B7" w14:textId="77777777" w:rsidTr="00560424">
        <w:tc>
          <w:tcPr>
            <w:tcW w:w="562" w:type="dxa"/>
            <w:tcBorders>
              <w:top w:val="nil"/>
              <w:left w:val="single" w:sz="4" w:space="0" w:color="auto"/>
              <w:bottom w:val="nil"/>
              <w:right w:val="single" w:sz="4" w:space="0" w:color="auto"/>
            </w:tcBorders>
          </w:tcPr>
          <w:p w14:paraId="37496A87" w14:textId="77777777" w:rsidR="001B4E76" w:rsidRPr="0082489C" w:rsidRDefault="001B4E76" w:rsidP="00560424">
            <w:pPr>
              <w:rPr>
                <w:sz w:val="24"/>
                <w:szCs w:val="24"/>
              </w:rPr>
            </w:pPr>
            <w:r w:rsidRPr="0082489C">
              <w:rPr>
                <w:sz w:val="24"/>
                <w:szCs w:val="24"/>
              </w:rPr>
              <w:t>3</w:t>
            </w:r>
          </w:p>
        </w:tc>
        <w:tc>
          <w:tcPr>
            <w:tcW w:w="2268" w:type="dxa"/>
            <w:tcBorders>
              <w:top w:val="nil"/>
              <w:left w:val="single" w:sz="4" w:space="0" w:color="auto"/>
              <w:bottom w:val="nil"/>
              <w:right w:val="single" w:sz="4" w:space="0" w:color="auto"/>
            </w:tcBorders>
          </w:tcPr>
          <w:p w14:paraId="16888FB1" w14:textId="77777777" w:rsidR="001B4E76" w:rsidRPr="00AC0598" w:rsidRDefault="001B4E76" w:rsidP="00560424">
            <w:pPr>
              <w:rPr>
                <w:sz w:val="24"/>
                <w:szCs w:val="24"/>
              </w:rPr>
            </w:pPr>
            <w:r w:rsidRPr="00AC0598">
              <w:rPr>
                <w:sz w:val="24"/>
                <w:szCs w:val="24"/>
              </w:rPr>
              <w:t>Leece, Wilson &amp; Andriopoulou</w:t>
            </w:r>
          </w:p>
        </w:tc>
        <w:tc>
          <w:tcPr>
            <w:tcW w:w="3261" w:type="dxa"/>
            <w:tcBorders>
              <w:top w:val="nil"/>
              <w:left w:val="single" w:sz="4" w:space="0" w:color="auto"/>
              <w:bottom w:val="nil"/>
              <w:right w:val="single" w:sz="4" w:space="0" w:color="auto"/>
            </w:tcBorders>
          </w:tcPr>
          <w:p w14:paraId="0FFD3A31" w14:textId="77777777" w:rsidR="001B4E76" w:rsidRPr="00AC0598" w:rsidRDefault="001B4E76" w:rsidP="00560424">
            <w:pPr>
              <w:rPr>
                <w:sz w:val="24"/>
                <w:szCs w:val="24"/>
              </w:rPr>
            </w:pPr>
            <w:r w:rsidRPr="00AC0598">
              <w:rPr>
                <w:sz w:val="24"/>
                <w:szCs w:val="24"/>
              </w:rPr>
              <w:t xml:space="preserve">To explore the experience of online, anonymous, text-based services provided by Kooth, an online MH platform, to YP previously at risk of suicide during the COVID-19 pandemic. </w:t>
            </w:r>
          </w:p>
        </w:tc>
        <w:tc>
          <w:tcPr>
            <w:tcW w:w="2126" w:type="dxa"/>
            <w:tcBorders>
              <w:top w:val="nil"/>
              <w:left w:val="single" w:sz="4" w:space="0" w:color="auto"/>
              <w:bottom w:val="nil"/>
              <w:right w:val="single" w:sz="4" w:space="0" w:color="auto"/>
            </w:tcBorders>
          </w:tcPr>
          <w:p w14:paraId="00AE28D2" w14:textId="77777777" w:rsidR="001B4E76" w:rsidRPr="00AC0598" w:rsidRDefault="001B4E76" w:rsidP="00560424">
            <w:pPr>
              <w:rPr>
                <w:sz w:val="24"/>
                <w:szCs w:val="24"/>
              </w:rPr>
            </w:pPr>
            <w:r w:rsidRPr="00AC0598">
              <w:rPr>
                <w:sz w:val="24"/>
                <w:szCs w:val="24"/>
              </w:rPr>
              <w:t xml:space="preserve">Five female </w:t>
            </w:r>
            <w:r>
              <w:rPr>
                <w:sz w:val="24"/>
                <w:szCs w:val="24"/>
              </w:rPr>
              <w:t>young service users</w:t>
            </w:r>
          </w:p>
        </w:tc>
        <w:tc>
          <w:tcPr>
            <w:tcW w:w="992" w:type="dxa"/>
            <w:tcBorders>
              <w:top w:val="nil"/>
              <w:left w:val="single" w:sz="4" w:space="0" w:color="auto"/>
              <w:bottom w:val="nil"/>
              <w:right w:val="single" w:sz="4" w:space="0" w:color="auto"/>
            </w:tcBorders>
          </w:tcPr>
          <w:p w14:paraId="3460AA8D" w14:textId="77777777" w:rsidR="001B4E76" w:rsidRPr="00AC0598" w:rsidRDefault="001B4E76" w:rsidP="00560424">
            <w:pPr>
              <w:rPr>
                <w:sz w:val="24"/>
                <w:szCs w:val="24"/>
              </w:rPr>
            </w:pPr>
            <w:r w:rsidRPr="00AC0598">
              <w:rPr>
                <w:sz w:val="24"/>
                <w:szCs w:val="24"/>
              </w:rPr>
              <w:t>Qualt</w:t>
            </w:r>
          </w:p>
          <w:p w14:paraId="7B7BA7C8" w14:textId="77777777" w:rsidR="001B4E76" w:rsidRPr="00AC0598" w:rsidRDefault="001B4E76" w:rsidP="00560424">
            <w:pPr>
              <w:rPr>
                <w:sz w:val="24"/>
                <w:szCs w:val="24"/>
              </w:rPr>
            </w:pPr>
            <w:r w:rsidRPr="00AC0598">
              <w:rPr>
                <w:sz w:val="24"/>
                <w:szCs w:val="24"/>
              </w:rPr>
              <w:t>IPA</w:t>
            </w:r>
          </w:p>
        </w:tc>
      </w:tr>
      <w:tr w:rsidR="001B4E76" w14:paraId="12E686C6" w14:textId="77777777" w:rsidTr="00560424">
        <w:tc>
          <w:tcPr>
            <w:tcW w:w="562" w:type="dxa"/>
            <w:tcBorders>
              <w:top w:val="nil"/>
              <w:left w:val="single" w:sz="4" w:space="0" w:color="auto"/>
              <w:bottom w:val="nil"/>
              <w:right w:val="single" w:sz="4" w:space="0" w:color="auto"/>
            </w:tcBorders>
            <w:shd w:val="clear" w:color="auto" w:fill="A5A5A5" w:themeFill="accent3"/>
          </w:tcPr>
          <w:p w14:paraId="2F1C91AD" w14:textId="77777777" w:rsidR="001B4E76" w:rsidRPr="00140FB7" w:rsidRDefault="001B4E76" w:rsidP="00560424">
            <w:pPr>
              <w:rPr>
                <w:sz w:val="24"/>
                <w:szCs w:val="24"/>
              </w:rPr>
            </w:pPr>
            <w:r w:rsidRPr="00140FB7">
              <w:rPr>
                <w:sz w:val="24"/>
                <w:szCs w:val="24"/>
              </w:rPr>
              <w:t>4</w:t>
            </w:r>
          </w:p>
        </w:tc>
        <w:tc>
          <w:tcPr>
            <w:tcW w:w="2268" w:type="dxa"/>
            <w:tcBorders>
              <w:top w:val="nil"/>
              <w:left w:val="single" w:sz="4" w:space="0" w:color="auto"/>
              <w:bottom w:val="nil"/>
              <w:right w:val="single" w:sz="4" w:space="0" w:color="auto"/>
            </w:tcBorders>
            <w:shd w:val="clear" w:color="auto" w:fill="A5A5A5" w:themeFill="accent3"/>
          </w:tcPr>
          <w:p w14:paraId="760D617A" w14:textId="77777777" w:rsidR="001B4E76" w:rsidRPr="00140FB7" w:rsidRDefault="001B4E76" w:rsidP="00560424">
            <w:pPr>
              <w:rPr>
                <w:sz w:val="24"/>
                <w:szCs w:val="24"/>
              </w:rPr>
            </w:pPr>
            <w:r w:rsidRPr="00140FB7">
              <w:rPr>
                <w:sz w:val="24"/>
                <w:szCs w:val="24"/>
              </w:rPr>
              <w:t>Navarro et al</w:t>
            </w:r>
          </w:p>
        </w:tc>
        <w:tc>
          <w:tcPr>
            <w:tcW w:w="3261" w:type="dxa"/>
            <w:tcBorders>
              <w:top w:val="nil"/>
              <w:left w:val="single" w:sz="4" w:space="0" w:color="auto"/>
              <w:bottom w:val="nil"/>
              <w:right w:val="single" w:sz="4" w:space="0" w:color="auto"/>
            </w:tcBorders>
            <w:shd w:val="clear" w:color="auto" w:fill="A5A5A5" w:themeFill="accent3"/>
          </w:tcPr>
          <w:p w14:paraId="7A617808" w14:textId="77777777" w:rsidR="001B4E76" w:rsidRPr="00140FB7" w:rsidRDefault="001B4E76" w:rsidP="00560424">
            <w:pPr>
              <w:rPr>
                <w:sz w:val="24"/>
                <w:szCs w:val="24"/>
              </w:rPr>
            </w:pPr>
            <w:r w:rsidRPr="00140FB7">
              <w:rPr>
                <w:sz w:val="24"/>
                <w:szCs w:val="24"/>
              </w:rPr>
              <w:t>To explore the characteristics of users aged 15-25 years accessing text</w:t>
            </w:r>
            <w:r>
              <w:rPr>
                <w:sz w:val="24"/>
                <w:szCs w:val="24"/>
              </w:rPr>
              <w:t>-</w:t>
            </w:r>
            <w:r w:rsidRPr="00140FB7">
              <w:rPr>
                <w:sz w:val="24"/>
                <w:szCs w:val="24"/>
              </w:rPr>
              <w:t>based online counselling.</w:t>
            </w:r>
          </w:p>
        </w:tc>
        <w:tc>
          <w:tcPr>
            <w:tcW w:w="2126" w:type="dxa"/>
            <w:tcBorders>
              <w:top w:val="nil"/>
              <w:left w:val="single" w:sz="4" w:space="0" w:color="auto"/>
              <w:bottom w:val="nil"/>
              <w:right w:val="single" w:sz="4" w:space="0" w:color="auto"/>
            </w:tcBorders>
            <w:shd w:val="clear" w:color="auto" w:fill="A5A5A5" w:themeFill="accent3"/>
          </w:tcPr>
          <w:p w14:paraId="0846CEB5" w14:textId="77777777" w:rsidR="001B4E76" w:rsidRPr="00140FB7" w:rsidRDefault="001B4E76" w:rsidP="00560424">
            <w:pPr>
              <w:rPr>
                <w:sz w:val="24"/>
                <w:szCs w:val="24"/>
              </w:rPr>
            </w:pPr>
            <w:r w:rsidRPr="00140FB7">
              <w:rPr>
                <w:sz w:val="24"/>
                <w:szCs w:val="24"/>
              </w:rPr>
              <w:t xml:space="preserve">100 </w:t>
            </w:r>
            <w:r>
              <w:rPr>
                <w:sz w:val="24"/>
                <w:szCs w:val="24"/>
              </w:rPr>
              <w:t>service</w:t>
            </w:r>
            <w:r w:rsidRPr="00140FB7">
              <w:rPr>
                <w:sz w:val="24"/>
                <w:szCs w:val="24"/>
              </w:rPr>
              <w:t xml:space="preserve"> users aged 15-25 who accessed webchat and email counselling </w:t>
            </w:r>
          </w:p>
        </w:tc>
        <w:tc>
          <w:tcPr>
            <w:tcW w:w="992" w:type="dxa"/>
            <w:tcBorders>
              <w:top w:val="nil"/>
              <w:left w:val="single" w:sz="4" w:space="0" w:color="auto"/>
              <w:bottom w:val="nil"/>
              <w:right w:val="single" w:sz="4" w:space="0" w:color="auto"/>
            </w:tcBorders>
            <w:shd w:val="clear" w:color="auto" w:fill="A5A5A5" w:themeFill="accent3"/>
          </w:tcPr>
          <w:p w14:paraId="1F74BCB7" w14:textId="77777777" w:rsidR="001B4E76" w:rsidRPr="00140FB7" w:rsidRDefault="001B4E76" w:rsidP="00560424">
            <w:pPr>
              <w:rPr>
                <w:sz w:val="24"/>
                <w:szCs w:val="24"/>
              </w:rPr>
            </w:pPr>
            <w:r w:rsidRPr="00140FB7">
              <w:rPr>
                <w:sz w:val="24"/>
                <w:szCs w:val="24"/>
              </w:rPr>
              <w:t>Qualt</w:t>
            </w:r>
          </w:p>
          <w:p w14:paraId="5C786C7B" w14:textId="77777777" w:rsidR="001B4E76" w:rsidRPr="00140FB7" w:rsidRDefault="001B4E76" w:rsidP="00560424">
            <w:pPr>
              <w:rPr>
                <w:sz w:val="24"/>
                <w:szCs w:val="24"/>
              </w:rPr>
            </w:pPr>
            <w:r w:rsidRPr="00140FB7">
              <w:rPr>
                <w:sz w:val="24"/>
                <w:szCs w:val="24"/>
              </w:rPr>
              <w:t>MM, TA</w:t>
            </w:r>
          </w:p>
        </w:tc>
      </w:tr>
      <w:tr w:rsidR="001B4E76" w14:paraId="0E94AA18" w14:textId="77777777" w:rsidTr="00560424">
        <w:tc>
          <w:tcPr>
            <w:tcW w:w="562" w:type="dxa"/>
            <w:tcBorders>
              <w:top w:val="nil"/>
              <w:left w:val="single" w:sz="4" w:space="0" w:color="auto"/>
              <w:bottom w:val="single" w:sz="4" w:space="0" w:color="auto"/>
              <w:right w:val="single" w:sz="4" w:space="0" w:color="auto"/>
            </w:tcBorders>
          </w:tcPr>
          <w:p w14:paraId="30CD1679" w14:textId="77777777" w:rsidR="001B4E76" w:rsidRDefault="001B4E76" w:rsidP="00560424">
            <w:pPr>
              <w:rPr>
                <w:sz w:val="24"/>
                <w:szCs w:val="24"/>
              </w:rPr>
            </w:pPr>
            <w:r>
              <w:rPr>
                <w:sz w:val="24"/>
                <w:szCs w:val="24"/>
              </w:rPr>
              <w:t>5</w:t>
            </w:r>
          </w:p>
        </w:tc>
        <w:tc>
          <w:tcPr>
            <w:tcW w:w="2268" w:type="dxa"/>
            <w:tcBorders>
              <w:top w:val="nil"/>
              <w:left w:val="single" w:sz="4" w:space="0" w:color="auto"/>
              <w:bottom w:val="single" w:sz="4" w:space="0" w:color="auto"/>
              <w:right w:val="single" w:sz="4" w:space="0" w:color="auto"/>
            </w:tcBorders>
          </w:tcPr>
          <w:p w14:paraId="46E3F0CE" w14:textId="77777777" w:rsidR="001B4E76" w:rsidRPr="0086373F" w:rsidRDefault="001B4E76" w:rsidP="00560424">
            <w:pPr>
              <w:rPr>
                <w:sz w:val="24"/>
                <w:szCs w:val="24"/>
              </w:rPr>
            </w:pPr>
            <w:r w:rsidRPr="0086373F">
              <w:rPr>
                <w:sz w:val="24"/>
                <w:szCs w:val="24"/>
              </w:rPr>
              <w:t>Dhesi et al</w:t>
            </w:r>
          </w:p>
        </w:tc>
        <w:tc>
          <w:tcPr>
            <w:tcW w:w="3261" w:type="dxa"/>
            <w:tcBorders>
              <w:top w:val="nil"/>
              <w:left w:val="single" w:sz="4" w:space="0" w:color="auto"/>
              <w:bottom w:val="single" w:sz="4" w:space="0" w:color="auto"/>
              <w:right w:val="single" w:sz="4" w:space="0" w:color="auto"/>
            </w:tcBorders>
          </w:tcPr>
          <w:p w14:paraId="3199E84D" w14:textId="77777777" w:rsidR="001B4E76" w:rsidRPr="0086373F" w:rsidRDefault="001B4E76" w:rsidP="00560424">
            <w:pPr>
              <w:rPr>
                <w:sz w:val="24"/>
                <w:szCs w:val="24"/>
              </w:rPr>
            </w:pPr>
            <w:r w:rsidRPr="0086373F">
              <w:rPr>
                <w:sz w:val="24"/>
                <w:szCs w:val="24"/>
              </w:rPr>
              <w:t>To identify factors that YP find helpful and unhelpful in synchronous text-based therapy</w:t>
            </w:r>
            <w:r>
              <w:rPr>
                <w:sz w:val="24"/>
                <w:szCs w:val="24"/>
              </w:rPr>
              <w:t>.</w:t>
            </w:r>
          </w:p>
        </w:tc>
        <w:tc>
          <w:tcPr>
            <w:tcW w:w="2126" w:type="dxa"/>
            <w:tcBorders>
              <w:top w:val="nil"/>
              <w:left w:val="single" w:sz="4" w:space="0" w:color="auto"/>
              <w:bottom w:val="single" w:sz="4" w:space="0" w:color="auto"/>
              <w:right w:val="single" w:sz="4" w:space="0" w:color="auto"/>
            </w:tcBorders>
          </w:tcPr>
          <w:p w14:paraId="7871A72A" w14:textId="77777777" w:rsidR="001B4E76" w:rsidRPr="0086373F" w:rsidRDefault="001B4E76" w:rsidP="00560424">
            <w:pPr>
              <w:rPr>
                <w:sz w:val="24"/>
                <w:szCs w:val="24"/>
              </w:rPr>
            </w:pPr>
            <w:r w:rsidRPr="0086373F">
              <w:rPr>
                <w:sz w:val="24"/>
                <w:szCs w:val="24"/>
              </w:rPr>
              <w:t>13 YP aged between 14-18</w:t>
            </w:r>
          </w:p>
        </w:tc>
        <w:tc>
          <w:tcPr>
            <w:tcW w:w="992" w:type="dxa"/>
            <w:tcBorders>
              <w:top w:val="nil"/>
              <w:left w:val="single" w:sz="4" w:space="0" w:color="auto"/>
              <w:bottom w:val="single" w:sz="4" w:space="0" w:color="auto"/>
              <w:right w:val="single" w:sz="4" w:space="0" w:color="auto"/>
            </w:tcBorders>
          </w:tcPr>
          <w:p w14:paraId="3B26E441" w14:textId="77777777" w:rsidR="001B4E76" w:rsidRPr="0086373F" w:rsidRDefault="001B4E76" w:rsidP="00560424">
            <w:pPr>
              <w:rPr>
                <w:sz w:val="24"/>
                <w:szCs w:val="24"/>
              </w:rPr>
            </w:pPr>
            <w:r w:rsidRPr="0086373F">
              <w:rPr>
                <w:sz w:val="24"/>
                <w:szCs w:val="24"/>
              </w:rPr>
              <w:t>Qualt</w:t>
            </w:r>
          </w:p>
          <w:p w14:paraId="5E0F5DF7" w14:textId="77777777" w:rsidR="001B4E76" w:rsidRPr="0086373F" w:rsidRDefault="001B4E76" w:rsidP="00560424">
            <w:pPr>
              <w:rPr>
                <w:sz w:val="24"/>
                <w:szCs w:val="24"/>
              </w:rPr>
            </w:pPr>
            <w:r w:rsidRPr="0086373F">
              <w:rPr>
                <w:sz w:val="24"/>
                <w:szCs w:val="24"/>
              </w:rPr>
              <w:t>TA</w:t>
            </w:r>
          </w:p>
        </w:tc>
      </w:tr>
      <w:tr w:rsidR="001B4E76" w14:paraId="3AF6788D" w14:textId="77777777" w:rsidTr="00560424">
        <w:tc>
          <w:tcPr>
            <w:tcW w:w="562" w:type="dxa"/>
            <w:tcBorders>
              <w:top w:val="single" w:sz="4" w:space="0" w:color="auto"/>
            </w:tcBorders>
            <w:shd w:val="clear" w:color="auto" w:fill="A5A5A5" w:themeFill="accent3"/>
          </w:tcPr>
          <w:p w14:paraId="784E1AA1" w14:textId="77777777" w:rsidR="001B4E76" w:rsidRPr="00791515" w:rsidRDefault="001B4E76" w:rsidP="00560424">
            <w:pPr>
              <w:rPr>
                <w:sz w:val="24"/>
                <w:szCs w:val="24"/>
              </w:rPr>
            </w:pPr>
            <w:r w:rsidRPr="00791515">
              <w:rPr>
                <w:sz w:val="24"/>
                <w:szCs w:val="24"/>
              </w:rPr>
              <w:t>6</w:t>
            </w:r>
          </w:p>
        </w:tc>
        <w:tc>
          <w:tcPr>
            <w:tcW w:w="2268" w:type="dxa"/>
            <w:tcBorders>
              <w:top w:val="single" w:sz="4" w:space="0" w:color="auto"/>
            </w:tcBorders>
            <w:shd w:val="clear" w:color="auto" w:fill="A5A5A5" w:themeFill="accent3"/>
          </w:tcPr>
          <w:p w14:paraId="6760905E" w14:textId="77777777" w:rsidR="001B4E76" w:rsidRPr="00791515" w:rsidRDefault="001B4E76" w:rsidP="00560424">
            <w:pPr>
              <w:rPr>
                <w:sz w:val="24"/>
                <w:szCs w:val="24"/>
              </w:rPr>
            </w:pPr>
            <w:r w:rsidRPr="00791515">
              <w:rPr>
                <w:sz w:val="24"/>
                <w:szCs w:val="24"/>
              </w:rPr>
              <w:t>Nesmith</w:t>
            </w:r>
          </w:p>
        </w:tc>
        <w:tc>
          <w:tcPr>
            <w:tcW w:w="3261" w:type="dxa"/>
            <w:tcBorders>
              <w:top w:val="single" w:sz="4" w:space="0" w:color="auto"/>
            </w:tcBorders>
            <w:shd w:val="clear" w:color="auto" w:fill="A5A5A5" w:themeFill="accent3"/>
          </w:tcPr>
          <w:p w14:paraId="7E8F45FA" w14:textId="77777777" w:rsidR="001B4E76" w:rsidRPr="00791515" w:rsidRDefault="001B4E76" w:rsidP="00560424">
            <w:pPr>
              <w:rPr>
                <w:sz w:val="24"/>
                <w:szCs w:val="24"/>
              </w:rPr>
            </w:pPr>
            <w:r w:rsidRPr="00791515">
              <w:rPr>
                <w:sz w:val="24"/>
                <w:szCs w:val="24"/>
              </w:rPr>
              <w:t xml:space="preserve">To explore how asynchronicity and invisibility contribute to how users reveal their presenting problem and engage with counselling. </w:t>
            </w:r>
          </w:p>
        </w:tc>
        <w:tc>
          <w:tcPr>
            <w:tcW w:w="2126" w:type="dxa"/>
            <w:tcBorders>
              <w:top w:val="single" w:sz="4" w:space="0" w:color="auto"/>
            </w:tcBorders>
            <w:shd w:val="clear" w:color="auto" w:fill="A5A5A5" w:themeFill="accent3"/>
          </w:tcPr>
          <w:p w14:paraId="597C943C" w14:textId="77777777" w:rsidR="001B4E76" w:rsidRPr="00791515" w:rsidRDefault="001B4E76" w:rsidP="00560424">
            <w:pPr>
              <w:rPr>
                <w:sz w:val="24"/>
                <w:szCs w:val="24"/>
              </w:rPr>
            </w:pPr>
            <w:r w:rsidRPr="00791515">
              <w:rPr>
                <w:sz w:val="24"/>
                <w:szCs w:val="24"/>
              </w:rPr>
              <w:t xml:space="preserve">A random sample of 49 text crisis line sessions with </w:t>
            </w:r>
            <w:r>
              <w:rPr>
                <w:sz w:val="24"/>
                <w:szCs w:val="24"/>
              </w:rPr>
              <w:t>YP</w:t>
            </w:r>
            <w:r w:rsidRPr="00791515">
              <w:rPr>
                <w:sz w:val="24"/>
                <w:szCs w:val="24"/>
              </w:rPr>
              <w:t xml:space="preserve"> averaging 18 years</w:t>
            </w:r>
            <w:r>
              <w:rPr>
                <w:sz w:val="24"/>
                <w:szCs w:val="24"/>
              </w:rPr>
              <w:t xml:space="preserve"> old</w:t>
            </w:r>
            <w:r w:rsidRPr="00791515">
              <w:rPr>
                <w:sz w:val="24"/>
                <w:szCs w:val="24"/>
              </w:rPr>
              <w:t xml:space="preserve"> </w:t>
            </w:r>
          </w:p>
        </w:tc>
        <w:tc>
          <w:tcPr>
            <w:tcW w:w="992" w:type="dxa"/>
            <w:tcBorders>
              <w:top w:val="single" w:sz="4" w:space="0" w:color="auto"/>
            </w:tcBorders>
            <w:shd w:val="clear" w:color="auto" w:fill="A5A5A5" w:themeFill="accent3"/>
          </w:tcPr>
          <w:p w14:paraId="1B4FAAED" w14:textId="77777777" w:rsidR="001B4E76" w:rsidRPr="00791515" w:rsidRDefault="001B4E76" w:rsidP="00560424">
            <w:pPr>
              <w:rPr>
                <w:sz w:val="24"/>
                <w:szCs w:val="24"/>
              </w:rPr>
            </w:pPr>
            <w:r w:rsidRPr="00791515">
              <w:rPr>
                <w:sz w:val="24"/>
                <w:szCs w:val="24"/>
              </w:rPr>
              <w:t xml:space="preserve">Qualt </w:t>
            </w:r>
          </w:p>
          <w:p w14:paraId="5A5CF381" w14:textId="77777777" w:rsidR="001B4E76" w:rsidRPr="00791515" w:rsidRDefault="001B4E76" w:rsidP="00560424">
            <w:pPr>
              <w:rPr>
                <w:sz w:val="24"/>
                <w:szCs w:val="24"/>
              </w:rPr>
            </w:pPr>
            <w:r w:rsidRPr="00791515">
              <w:rPr>
                <w:sz w:val="24"/>
                <w:szCs w:val="24"/>
              </w:rPr>
              <w:t>CA</w:t>
            </w:r>
          </w:p>
        </w:tc>
      </w:tr>
    </w:tbl>
    <w:p w14:paraId="7E844D28" w14:textId="4CDBC020" w:rsidR="005E2A48" w:rsidRPr="005E2A48" w:rsidRDefault="00EB3537" w:rsidP="005E2A48">
      <w:pPr>
        <w:spacing w:before="240" w:line="360" w:lineRule="auto"/>
        <w:rPr>
          <w:sz w:val="24"/>
          <w:szCs w:val="24"/>
        </w:rPr>
      </w:pPr>
      <w:r>
        <w:rPr>
          <w:sz w:val="24"/>
          <w:szCs w:val="24"/>
        </w:rPr>
        <w:t>T</w:t>
      </w:r>
      <w:r w:rsidR="006E50BD">
        <w:rPr>
          <w:sz w:val="24"/>
          <w:szCs w:val="24"/>
        </w:rPr>
        <w:t xml:space="preserve">he following table (3) </w:t>
      </w:r>
      <w:r w:rsidR="006625D2">
        <w:rPr>
          <w:sz w:val="24"/>
          <w:szCs w:val="24"/>
        </w:rPr>
        <w:t>indicates</w:t>
      </w:r>
      <w:r w:rsidR="006E50BD">
        <w:rPr>
          <w:sz w:val="24"/>
          <w:szCs w:val="24"/>
        </w:rPr>
        <w:t xml:space="preserve"> how the papers selected for this review contribute to meetings its aims</w:t>
      </w:r>
      <w:r w:rsidR="00043BBD">
        <w:rPr>
          <w:sz w:val="24"/>
          <w:szCs w:val="24"/>
        </w:rPr>
        <w:t>:</w:t>
      </w:r>
    </w:p>
    <w:p w14:paraId="3490E514" w14:textId="77777777" w:rsidR="005E2A48" w:rsidRPr="00257B95" w:rsidRDefault="005E2A48" w:rsidP="005E2A48">
      <w:pPr>
        <w:spacing w:before="240" w:line="360" w:lineRule="auto"/>
        <w:rPr>
          <w:rFonts w:ascii="Calibri" w:eastAsia="Times New Roman" w:hAnsi="Calibri" w:cs="Calibri"/>
          <w:color w:val="000000"/>
          <w:kern w:val="0"/>
          <w:sz w:val="24"/>
          <w:szCs w:val="24"/>
          <w:bdr w:val="none" w:sz="0" w:space="0" w:color="auto" w:frame="1"/>
          <w:lang w:eastAsia="en-GB"/>
          <w14:ligatures w14:val="none"/>
        </w:rPr>
      </w:pPr>
      <w:r w:rsidRPr="00257B95">
        <w:rPr>
          <w:sz w:val="24"/>
          <w:szCs w:val="24"/>
        </w:rPr>
        <w:t>AIM 1: E</w:t>
      </w:r>
      <w:r w:rsidRPr="00257B95">
        <w:rPr>
          <w:rFonts w:ascii="Calibri" w:eastAsia="Times New Roman" w:hAnsi="Calibri" w:cs="Calibri"/>
          <w:color w:val="000000"/>
          <w:kern w:val="0"/>
          <w:sz w:val="24"/>
          <w:szCs w:val="24"/>
          <w:bdr w:val="none" w:sz="0" w:space="0" w:color="auto" w:frame="1"/>
          <w:lang w:eastAsia="en-GB"/>
          <w14:ligatures w14:val="none"/>
        </w:rPr>
        <w:t>xamine the experiences of clients in TBC for YP </w:t>
      </w:r>
    </w:p>
    <w:p w14:paraId="35B0F952" w14:textId="77777777" w:rsidR="005E2A48" w:rsidRPr="00257B95" w:rsidRDefault="005E2A48" w:rsidP="005E2A48">
      <w:pPr>
        <w:spacing w:before="240" w:line="360" w:lineRule="auto"/>
        <w:rPr>
          <w:rFonts w:ascii="Calibri" w:eastAsia="Times New Roman" w:hAnsi="Calibri" w:cs="Calibri"/>
          <w:color w:val="000000"/>
          <w:kern w:val="0"/>
          <w:sz w:val="24"/>
          <w:szCs w:val="24"/>
          <w:bdr w:val="none" w:sz="0" w:space="0" w:color="auto" w:frame="1"/>
          <w:lang w:eastAsia="en-GB"/>
          <w14:ligatures w14:val="none"/>
        </w:rPr>
      </w:pPr>
      <w:r w:rsidRPr="00257B95">
        <w:rPr>
          <w:sz w:val="24"/>
          <w:szCs w:val="24"/>
        </w:rPr>
        <w:t>AIM 2: I</w:t>
      </w:r>
      <w:r w:rsidRPr="00257B95">
        <w:rPr>
          <w:rFonts w:ascii="Calibri" w:eastAsia="Times New Roman" w:hAnsi="Calibri" w:cs="Calibri"/>
          <w:color w:val="000000"/>
          <w:kern w:val="0"/>
          <w:sz w:val="24"/>
          <w:szCs w:val="24"/>
          <w:bdr w:val="none" w:sz="0" w:space="0" w:color="auto" w:frame="1"/>
          <w:lang w:eastAsia="en-GB"/>
          <w14:ligatures w14:val="none"/>
        </w:rPr>
        <w:t>dentify factors which impact on the efficacy of TBC for YP</w:t>
      </w:r>
    </w:p>
    <w:p w14:paraId="61599C73" w14:textId="77777777" w:rsidR="005E2A48" w:rsidRPr="00257B95" w:rsidRDefault="005E2A48" w:rsidP="005E2A48">
      <w:pPr>
        <w:spacing w:before="240" w:line="360" w:lineRule="auto"/>
        <w:rPr>
          <w:rFonts w:ascii="Calibri" w:eastAsia="Times New Roman" w:hAnsi="Calibri" w:cs="Calibri"/>
          <w:color w:val="000000"/>
          <w:kern w:val="0"/>
          <w:sz w:val="24"/>
          <w:szCs w:val="24"/>
          <w:bdr w:val="none" w:sz="0" w:space="0" w:color="auto" w:frame="1"/>
          <w:lang w:eastAsia="en-GB"/>
          <w14:ligatures w14:val="none"/>
        </w:rPr>
      </w:pPr>
      <w:r w:rsidRPr="00257B95">
        <w:rPr>
          <w:sz w:val="24"/>
          <w:szCs w:val="24"/>
        </w:rPr>
        <w:t>AIM 3:</w:t>
      </w:r>
      <w:r w:rsidRPr="00257B95">
        <w:rPr>
          <w:rFonts w:ascii="Calibri" w:eastAsia="Times New Roman" w:hAnsi="Calibri" w:cs="Calibri"/>
          <w:color w:val="000000"/>
          <w:kern w:val="0"/>
          <w:sz w:val="24"/>
          <w:szCs w:val="24"/>
          <w:bdr w:val="none" w:sz="0" w:space="0" w:color="auto" w:frame="1"/>
          <w:lang w:eastAsia="en-GB"/>
          <w14:ligatures w14:val="none"/>
        </w:rPr>
        <w:t xml:space="preserve"> Consider wider context of text-based therapeutic support for YP </w:t>
      </w:r>
    </w:p>
    <w:p w14:paraId="7B1465D5" w14:textId="02CC512A" w:rsidR="002A4233" w:rsidRPr="002A4233" w:rsidRDefault="00650058" w:rsidP="002A4233">
      <w:pPr>
        <w:spacing w:before="240" w:line="360" w:lineRule="auto"/>
        <w:rPr>
          <w:b/>
          <w:bCs/>
          <w:sz w:val="24"/>
          <w:szCs w:val="24"/>
        </w:rPr>
      </w:pPr>
      <w:r w:rsidRPr="00650058">
        <w:rPr>
          <w:b/>
          <w:bCs/>
          <w:sz w:val="24"/>
          <w:szCs w:val="24"/>
        </w:rPr>
        <w:lastRenderedPageBreak/>
        <w:t xml:space="preserve">Table 3 </w:t>
      </w:r>
      <w:r w:rsidR="00CD7DDA">
        <w:rPr>
          <w:b/>
          <w:bCs/>
          <w:sz w:val="24"/>
          <w:szCs w:val="24"/>
        </w:rPr>
        <w:t>–</w:t>
      </w:r>
      <w:r w:rsidRPr="00650058">
        <w:rPr>
          <w:b/>
          <w:bCs/>
          <w:sz w:val="24"/>
          <w:szCs w:val="24"/>
        </w:rPr>
        <w:t xml:space="preserve"> aims</w:t>
      </w:r>
      <w:r w:rsidR="00CD7DDA">
        <w:rPr>
          <w:b/>
          <w:bCs/>
          <w:sz w:val="24"/>
          <w:szCs w:val="24"/>
        </w:rPr>
        <w:t>:</w:t>
      </w:r>
    </w:p>
    <w:tbl>
      <w:tblPr>
        <w:tblStyle w:val="TableGrid"/>
        <w:tblW w:w="9209"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823"/>
        <w:gridCol w:w="1842"/>
        <w:gridCol w:w="1701"/>
        <w:gridCol w:w="1843"/>
      </w:tblGrid>
      <w:tr w:rsidR="002A4233" w14:paraId="15E86541" w14:textId="77777777" w:rsidTr="00560424">
        <w:tc>
          <w:tcPr>
            <w:tcW w:w="3823" w:type="dxa"/>
            <w:tcBorders>
              <w:top w:val="single" w:sz="4" w:space="0" w:color="auto"/>
              <w:left w:val="single" w:sz="4" w:space="0" w:color="auto"/>
              <w:bottom w:val="single" w:sz="4" w:space="0" w:color="auto"/>
              <w:right w:val="single" w:sz="4" w:space="0" w:color="auto"/>
            </w:tcBorders>
            <w:shd w:val="clear" w:color="auto" w:fill="000000" w:themeFill="text1"/>
          </w:tcPr>
          <w:p w14:paraId="58938521" w14:textId="77777777" w:rsidR="002A4233" w:rsidRPr="00B55531" w:rsidRDefault="002A4233" w:rsidP="00560424">
            <w:pPr>
              <w:jc w:val="center"/>
              <w:rPr>
                <w:b/>
                <w:bCs/>
                <w:sz w:val="24"/>
                <w:szCs w:val="24"/>
              </w:rPr>
            </w:pPr>
            <w:r>
              <w:rPr>
                <w:b/>
                <w:bCs/>
                <w:sz w:val="24"/>
                <w:szCs w:val="24"/>
              </w:rPr>
              <w:t>PAPER</w:t>
            </w:r>
          </w:p>
        </w:tc>
        <w:tc>
          <w:tcPr>
            <w:tcW w:w="1842" w:type="dxa"/>
            <w:tcBorders>
              <w:top w:val="single" w:sz="4" w:space="0" w:color="auto"/>
              <w:left w:val="single" w:sz="4" w:space="0" w:color="auto"/>
              <w:bottom w:val="single" w:sz="4" w:space="0" w:color="auto"/>
              <w:right w:val="single" w:sz="4" w:space="0" w:color="auto"/>
            </w:tcBorders>
            <w:shd w:val="clear" w:color="auto" w:fill="000000" w:themeFill="text1"/>
          </w:tcPr>
          <w:p w14:paraId="2E671A6E" w14:textId="77777777" w:rsidR="002A4233" w:rsidRPr="00B55531" w:rsidRDefault="002A4233" w:rsidP="00560424">
            <w:pPr>
              <w:spacing w:beforeAutospacing="1" w:afterAutospacing="1"/>
              <w:jc w:val="center"/>
              <w:rPr>
                <w:b/>
                <w:bCs/>
                <w:sz w:val="24"/>
                <w:szCs w:val="24"/>
              </w:rPr>
            </w:pPr>
            <w:r w:rsidRPr="00B55531">
              <w:rPr>
                <w:b/>
                <w:bCs/>
                <w:sz w:val="24"/>
                <w:szCs w:val="24"/>
              </w:rPr>
              <w:t>AIM 1</w:t>
            </w:r>
          </w:p>
        </w:tc>
        <w:tc>
          <w:tcPr>
            <w:tcW w:w="1701" w:type="dxa"/>
            <w:tcBorders>
              <w:top w:val="single" w:sz="4" w:space="0" w:color="auto"/>
              <w:left w:val="single" w:sz="4" w:space="0" w:color="auto"/>
              <w:bottom w:val="single" w:sz="4" w:space="0" w:color="auto"/>
              <w:right w:val="single" w:sz="4" w:space="0" w:color="auto"/>
            </w:tcBorders>
            <w:shd w:val="clear" w:color="auto" w:fill="000000" w:themeFill="text1"/>
          </w:tcPr>
          <w:p w14:paraId="446DC6D3" w14:textId="77777777" w:rsidR="002A4233" w:rsidRPr="00B55531" w:rsidRDefault="002A4233" w:rsidP="00560424">
            <w:pPr>
              <w:spacing w:beforeAutospacing="1" w:afterAutospacing="1"/>
              <w:jc w:val="center"/>
              <w:rPr>
                <w:b/>
                <w:bCs/>
                <w:sz w:val="24"/>
                <w:szCs w:val="24"/>
              </w:rPr>
            </w:pPr>
            <w:r w:rsidRPr="00B55531">
              <w:rPr>
                <w:b/>
                <w:bCs/>
                <w:sz w:val="24"/>
                <w:szCs w:val="24"/>
              </w:rPr>
              <w:t>AIM 2</w:t>
            </w:r>
          </w:p>
        </w:tc>
        <w:tc>
          <w:tcPr>
            <w:tcW w:w="1843" w:type="dxa"/>
            <w:tcBorders>
              <w:top w:val="single" w:sz="4" w:space="0" w:color="auto"/>
              <w:left w:val="single" w:sz="4" w:space="0" w:color="auto"/>
              <w:bottom w:val="single" w:sz="4" w:space="0" w:color="auto"/>
              <w:right w:val="single" w:sz="4" w:space="0" w:color="auto"/>
            </w:tcBorders>
            <w:shd w:val="clear" w:color="auto" w:fill="000000" w:themeFill="text1"/>
          </w:tcPr>
          <w:p w14:paraId="427176D3" w14:textId="77777777" w:rsidR="002A4233" w:rsidRPr="00B55531" w:rsidRDefault="002A4233" w:rsidP="00560424">
            <w:pPr>
              <w:spacing w:beforeAutospacing="1" w:afterAutospacing="1"/>
              <w:jc w:val="center"/>
              <w:rPr>
                <w:b/>
                <w:bCs/>
                <w:sz w:val="24"/>
                <w:szCs w:val="24"/>
              </w:rPr>
            </w:pPr>
            <w:r w:rsidRPr="00B55531">
              <w:rPr>
                <w:b/>
                <w:bCs/>
                <w:sz w:val="24"/>
                <w:szCs w:val="24"/>
              </w:rPr>
              <w:t>AIM 3</w:t>
            </w:r>
          </w:p>
        </w:tc>
      </w:tr>
      <w:tr w:rsidR="002A4233" w14:paraId="127E39F3" w14:textId="77777777" w:rsidTr="00560424">
        <w:tc>
          <w:tcPr>
            <w:tcW w:w="3823" w:type="dxa"/>
            <w:tcBorders>
              <w:top w:val="single" w:sz="4" w:space="0" w:color="auto"/>
              <w:left w:val="single" w:sz="4" w:space="0" w:color="auto"/>
              <w:bottom w:val="single" w:sz="4" w:space="0" w:color="auto"/>
              <w:right w:val="single" w:sz="4" w:space="0" w:color="auto"/>
            </w:tcBorders>
          </w:tcPr>
          <w:p w14:paraId="0F8137F9" w14:textId="77777777" w:rsidR="002A4233" w:rsidRDefault="002A4233" w:rsidP="00560424">
            <w:pPr>
              <w:rPr>
                <w:sz w:val="24"/>
                <w:szCs w:val="24"/>
              </w:rPr>
            </w:pPr>
            <w:r>
              <w:rPr>
                <w:sz w:val="24"/>
                <w:szCs w:val="24"/>
              </w:rPr>
              <w:t xml:space="preserve">1: </w:t>
            </w:r>
            <w:r w:rsidRPr="003E501E">
              <w:rPr>
                <w:sz w:val="24"/>
                <w:szCs w:val="24"/>
              </w:rPr>
              <w:t>Barriers and facilitators of young people’s engagement with webchat counselling: A qualitative analysis informed by the Behaviour Change Wheel</w:t>
            </w:r>
            <w:r>
              <w:rPr>
                <w:sz w:val="24"/>
                <w:szCs w:val="24"/>
              </w:rPr>
              <w:t>.</w:t>
            </w:r>
          </w:p>
        </w:tc>
        <w:tc>
          <w:tcPr>
            <w:tcW w:w="1842" w:type="dxa"/>
            <w:tcBorders>
              <w:top w:val="single" w:sz="4" w:space="0" w:color="auto"/>
              <w:left w:val="single" w:sz="4" w:space="0" w:color="auto"/>
              <w:bottom w:val="single" w:sz="4" w:space="0" w:color="auto"/>
              <w:right w:val="single" w:sz="4" w:space="0" w:color="auto"/>
            </w:tcBorders>
          </w:tcPr>
          <w:p w14:paraId="6B4CF843" w14:textId="77777777" w:rsidR="002A4233" w:rsidRPr="000F55A5" w:rsidRDefault="002A4233" w:rsidP="00560424">
            <w:pPr>
              <w:jc w:val="center"/>
              <w:rPr>
                <w:rFonts w:ascii="Wingdings" w:hAnsi="Wingdings"/>
                <w:sz w:val="52"/>
                <w:szCs w:val="52"/>
              </w:rPr>
            </w:pPr>
            <w:r w:rsidRPr="000F55A5">
              <w:rPr>
                <w:rFonts w:ascii="Wingdings" w:hAnsi="Wingdings"/>
                <w:noProof/>
                <w:sz w:val="52"/>
                <w:szCs w:val="52"/>
              </w:rPr>
              <w:sym w:font="Wingdings" w:char="F0FC"/>
            </w:r>
          </w:p>
        </w:tc>
        <w:tc>
          <w:tcPr>
            <w:tcW w:w="1701" w:type="dxa"/>
            <w:tcBorders>
              <w:top w:val="single" w:sz="4" w:space="0" w:color="auto"/>
              <w:left w:val="single" w:sz="4" w:space="0" w:color="auto"/>
              <w:bottom w:val="single" w:sz="4" w:space="0" w:color="auto"/>
              <w:right w:val="single" w:sz="4" w:space="0" w:color="auto"/>
            </w:tcBorders>
          </w:tcPr>
          <w:p w14:paraId="02DD1403" w14:textId="77777777" w:rsidR="002A4233" w:rsidRDefault="002A4233" w:rsidP="00560424">
            <w:pPr>
              <w:jc w:val="center"/>
              <w:rPr>
                <w:sz w:val="24"/>
                <w:szCs w:val="24"/>
              </w:rPr>
            </w:pPr>
            <w:r w:rsidRPr="000F55A5">
              <w:rPr>
                <w:rFonts w:ascii="Wingdings" w:hAnsi="Wingdings"/>
                <w:noProof/>
                <w:sz w:val="52"/>
                <w:szCs w:val="52"/>
              </w:rPr>
              <w:sym w:font="Wingdings" w:char="F0FC"/>
            </w:r>
          </w:p>
        </w:tc>
        <w:tc>
          <w:tcPr>
            <w:tcW w:w="1843" w:type="dxa"/>
            <w:tcBorders>
              <w:top w:val="single" w:sz="4" w:space="0" w:color="auto"/>
              <w:left w:val="single" w:sz="4" w:space="0" w:color="auto"/>
              <w:bottom w:val="single" w:sz="4" w:space="0" w:color="auto"/>
              <w:right w:val="single" w:sz="4" w:space="0" w:color="auto"/>
            </w:tcBorders>
          </w:tcPr>
          <w:p w14:paraId="76555954" w14:textId="77777777" w:rsidR="002A4233" w:rsidRDefault="002A4233" w:rsidP="00560424">
            <w:pPr>
              <w:jc w:val="center"/>
              <w:rPr>
                <w:rFonts w:ascii="Wingdings" w:hAnsi="Wingdings"/>
                <w:noProof/>
                <w:sz w:val="52"/>
                <w:szCs w:val="52"/>
              </w:rPr>
            </w:pPr>
            <w:r w:rsidRPr="000F55A5">
              <w:rPr>
                <w:rFonts w:ascii="Wingdings" w:hAnsi="Wingdings"/>
                <w:noProof/>
                <w:sz w:val="52"/>
                <w:szCs w:val="52"/>
              </w:rPr>
              <w:sym w:font="Wingdings" w:char="F0FC"/>
            </w:r>
          </w:p>
          <w:p w14:paraId="4350EC18" w14:textId="77777777" w:rsidR="002A4233" w:rsidRDefault="002A4233" w:rsidP="00560424">
            <w:pPr>
              <w:jc w:val="center"/>
              <w:rPr>
                <w:sz w:val="24"/>
                <w:szCs w:val="24"/>
              </w:rPr>
            </w:pPr>
          </w:p>
        </w:tc>
      </w:tr>
      <w:tr w:rsidR="002A4233" w14:paraId="1747CD2C" w14:textId="77777777" w:rsidTr="00560424">
        <w:tc>
          <w:tcPr>
            <w:tcW w:w="3823" w:type="dxa"/>
            <w:tcBorders>
              <w:top w:val="single" w:sz="4" w:space="0" w:color="auto"/>
              <w:left w:val="single" w:sz="4" w:space="0" w:color="auto"/>
              <w:bottom w:val="single" w:sz="4" w:space="0" w:color="auto"/>
              <w:right w:val="single" w:sz="4" w:space="0" w:color="auto"/>
            </w:tcBorders>
            <w:shd w:val="clear" w:color="auto" w:fill="A5A5A5" w:themeFill="accent3"/>
          </w:tcPr>
          <w:p w14:paraId="0F81E1F8" w14:textId="77777777" w:rsidR="002A4233" w:rsidRDefault="002A4233" w:rsidP="00560424">
            <w:pPr>
              <w:rPr>
                <w:sz w:val="24"/>
                <w:szCs w:val="24"/>
              </w:rPr>
            </w:pPr>
            <w:r>
              <w:rPr>
                <w:sz w:val="24"/>
                <w:szCs w:val="24"/>
              </w:rPr>
              <w:t>2:</w:t>
            </w:r>
            <w:r w:rsidRPr="003E501E">
              <w:rPr>
                <w:sz w:val="24"/>
                <w:szCs w:val="24"/>
              </w:rPr>
              <w:t xml:space="preserve"> Digital mental health outcome monitoring for a structured text-based youth counselling intervention: Demographic profile and outcome change</w:t>
            </w:r>
            <w:r>
              <w:rPr>
                <w:sz w:val="24"/>
                <w:szCs w:val="24"/>
              </w:rPr>
              <w:t>.</w:t>
            </w:r>
          </w:p>
        </w:tc>
        <w:tc>
          <w:tcPr>
            <w:tcW w:w="1842" w:type="dxa"/>
            <w:tcBorders>
              <w:top w:val="single" w:sz="4" w:space="0" w:color="auto"/>
              <w:left w:val="single" w:sz="4" w:space="0" w:color="auto"/>
              <w:bottom w:val="single" w:sz="4" w:space="0" w:color="auto"/>
              <w:right w:val="single" w:sz="4" w:space="0" w:color="auto"/>
            </w:tcBorders>
            <w:shd w:val="clear" w:color="auto" w:fill="A5A5A5" w:themeFill="accent3"/>
          </w:tcPr>
          <w:p w14:paraId="04C68D89" w14:textId="77777777" w:rsidR="002A4233" w:rsidRDefault="002A4233" w:rsidP="00560424">
            <w:pPr>
              <w:jc w:val="center"/>
              <w:rPr>
                <w:sz w:val="24"/>
                <w:szCs w:val="24"/>
              </w:rPr>
            </w:pPr>
            <w:r w:rsidRPr="000F55A5">
              <w:rPr>
                <w:rFonts w:ascii="Wingdings" w:hAnsi="Wingdings"/>
                <w:noProof/>
                <w:sz w:val="52"/>
                <w:szCs w:val="52"/>
              </w:rPr>
              <w:sym w:font="Wingdings" w:char="F0FC"/>
            </w:r>
          </w:p>
        </w:tc>
        <w:tc>
          <w:tcPr>
            <w:tcW w:w="1701" w:type="dxa"/>
            <w:tcBorders>
              <w:top w:val="single" w:sz="4" w:space="0" w:color="auto"/>
              <w:left w:val="single" w:sz="4" w:space="0" w:color="auto"/>
              <w:bottom w:val="single" w:sz="4" w:space="0" w:color="auto"/>
              <w:right w:val="single" w:sz="4" w:space="0" w:color="auto"/>
            </w:tcBorders>
            <w:shd w:val="clear" w:color="auto" w:fill="A5A5A5" w:themeFill="accent3"/>
          </w:tcPr>
          <w:p w14:paraId="50307B37" w14:textId="77777777" w:rsidR="002A4233" w:rsidRDefault="002A4233" w:rsidP="00560424">
            <w:pPr>
              <w:jc w:val="center"/>
              <w:rPr>
                <w:sz w:val="24"/>
                <w:szCs w:val="24"/>
              </w:rPr>
            </w:pPr>
            <w:r w:rsidRPr="000F55A5">
              <w:rPr>
                <w:rFonts w:ascii="Wingdings" w:hAnsi="Wingdings"/>
                <w:noProof/>
                <w:sz w:val="52"/>
                <w:szCs w:val="52"/>
              </w:rPr>
              <w:sym w:font="Wingdings" w:char="F0FC"/>
            </w:r>
          </w:p>
        </w:tc>
        <w:tc>
          <w:tcPr>
            <w:tcW w:w="1843" w:type="dxa"/>
            <w:tcBorders>
              <w:top w:val="single" w:sz="4" w:space="0" w:color="auto"/>
              <w:left w:val="single" w:sz="4" w:space="0" w:color="auto"/>
              <w:bottom w:val="single" w:sz="4" w:space="0" w:color="auto"/>
              <w:right w:val="single" w:sz="4" w:space="0" w:color="auto"/>
            </w:tcBorders>
            <w:shd w:val="clear" w:color="auto" w:fill="A5A5A5" w:themeFill="accent3"/>
          </w:tcPr>
          <w:p w14:paraId="6EF3BA87" w14:textId="77777777" w:rsidR="002A4233" w:rsidRDefault="002A4233" w:rsidP="00560424">
            <w:pPr>
              <w:jc w:val="center"/>
              <w:rPr>
                <w:sz w:val="24"/>
                <w:szCs w:val="24"/>
              </w:rPr>
            </w:pPr>
          </w:p>
        </w:tc>
      </w:tr>
      <w:tr w:rsidR="002A4233" w14:paraId="6A3CA828" w14:textId="77777777" w:rsidTr="00560424">
        <w:tc>
          <w:tcPr>
            <w:tcW w:w="3823" w:type="dxa"/>
            <w:tcBorders>
              <w:top w:val="single" w:sz="4" w:space="0" w:color="auto"/>
              <w:left w:val="single" w:sz="4" w:space="0" w:color="auto"/>
              <w:bottom w:val="single" w:sz="4" w:space="0" w:color="auto"/>
              <w:right w:val="single" w:sz="4" w:space="0" w:color="auto"/>
            </w:tcBorders>
          </w:tcPr>
          <w:p w14:paraId="3896DBD7" w14:textId="77777777" w:rsidR="002A4233" w:rsidRDefault="002A4233" w:rsidP="00560424">
            <w:pPr>
              <w:rPr>
                <w:sz w:val="24"/>
                <w:szCs w:val="24"/>
              </w:rPr>
            </w:pPr>
            <w:r>
              <w:rPr>
                <w:sz w:val="24"/>
                <w:szCs w:val="24"/>
              </w:rPr>
              <w:t xml:space="preserve">3: </w:t>
            </w:r>
            <w:r w:rsidRPr="003E501E">
              <w:rPr>
                <w:sz w:val="24"/>
                <w:szCs w:val="24"/>
              </w:rPr>
              <w:t>Experience of online, text-based, anonymous mental health support during COVID-19 for young women previously at risk of suicide</w:t>
            </w:r>
            <w:r>
              <w:rPr>
                <w:sz w:val="24"/>
                <w:szCs w:val="24"/>
              </w:rPr>
              <w:t>.</w:t>
            </w:r>
          </w:p>
        </w:tc>
        <w:tc>
          <w:tcPr>
            <w:tcW w:w="1842" w:type="dxa"/>
            <w:tcBorders>
              <w:top w:val="single" w:sz="4" w:space="0" w:color="auto"/>
              <w:left w:val="single" w:sz="4" w:space="0" w:color="auto"/>
              <w:bottom w:val="single" w:sz="4" w:space="0" w:color="auto"/>
              <w:right w:val="single" w:sz="4" w:space="0" w:color="auto"/>
            </w:tcBorders>
          </w:tcPr>
          <w:p w14:paraId="0E7C8C31" w14:textId="77777777" w:rsidR="002A4233" w:rsidRDefault="002A4233" w:rsidP="00560424">
            <w:pPr>
              <w:jc w:val="center"/>
              <w:rPr>
                <w:sz w:val="24"/>
                <w:szCs w:val="24"/>
              </w:rPr>
            </w:pPr>
            <w:r w:rsidRPr="000F55A5">
              <w:rPr>
                <w:rFonts w:ascii="Wingdings" w:hAnsi="Wingdings"/>
                <w:noProof/>
                <w:sz w:val="52"/>
                <w:szCs w:val="52"/>
              </w:rPr>
              <w:sym w:font="Wingdings" w:char="F0FC"/>
            </w:r>
          </w:p>
        </w:tc>
        <w:tc>
          <w:tcPr>
            <w:tcW w:w="1701" w:type="dxa"/>
            <w:tcBorders>
              <w:top w:val="single" w:sz="4" w:space="0" w:color="auto"/>
              <w:left w:val="single" w:sz="4" w:space="0" w:color="auto"/>
              <w:bottom w:val="single" w:sz="4" w:space="0" w:color="auto"/>
              <w:right w:val="single" w:sz="4" w:space="0" w:color="auto"/>
            </w:tcBorders>
          </w:tcPr>
          <w:p w14:paraId="5B1AF968" w14:textId="77777777" w:rsidR="002A4233" w:rsidRDefault="002A4233" w:rsidP="00560424">
            <w:pPr>
              <w:jc w:val="center"/>
              <w:rPr>
                <w:sz w:val="24"/>
                <w:szCs w:val="24"/>
              </w:rPr>
            </w:pPr>
          </w:p>
        </w:tc>
        <w:tc>
          <w:tcPr>
            <w:tcW w:w="1843" w:type="dxa"/>
            <w:tcBorders>
              <w:top w:val="single" w:sz="4" w:space="0" w:color="auto"/>
              <w:left w:val="single" w:sz="4" w:space="0" w:color="auto"/>
              <w:bottom w:val="single" w:sz="4" w:space="0" w:color="auto"/>
              <w:right w:val="single" w:sz="4" w:space="0" w:color="auto"/>
            </w:tcBorders>
          </w:tcPr>
          <w:p w14:paraId="34DF012B" w14:textId="77777777" w:rsidR="002A4233" w:rsidRDefault="002A4233" w:rsidP="00560424">
            <w:pPr>
              <w:jc w:val="center"/>
              <w:rPr>
                <w:sz w:val="24"/>
                <w:szCs w:val="24"/>
              </w:rPr>
            </w:pPr>
          </w:p>
        </w:tc>
      </w:tr>
      <w:tr w:rsidR="002A4233" w14:paraId="17D586A0" w14:textId="77777777" w:rsidTr="00560424">
        <w:tc>
          <w:tcPr>
            <w:tcW w:w="3823" w:type="dxa"/>
            <w:tcBorders>
              <w:top w:val="single" w:sz="4" w:space="0" w:color="auto"/>
              <w:left w:val="single" w:sz="4" w:space="0" w:color="auto"/>
              <w:bottom w:val="single" w:sz="4" w:space="0" w:color="auto"/>
              <w:right w:val="single" w:sz="4" w:space="0" w:color="auto"/>
            </w:tcBorders>
            <w:shd w:val="clear" w:color="auto" w:fill="A5A5A5" w:themeFill="accent3"/>
          </w:tcPr>
          <w:p w14:paraId="340C090F" w14:textId="77777777" w:rsidR="002A4233" w:rsidRDefault="002A4233" w:rsidP="00560424">
            <w:pPr>
              <w:rPr>
                <w:sz w:val="24"/>
                <w:szCs w:val="24"/>
              </w:rPr>
            </w:pPr>
            <w:r>
              <w:rPr>
                <w:sz w:val="24"/>
                <w:szCs w:val="24"/>
              </w:rPr>
              <w:t xml:space="preserve">4: </w:t>
            </w:r>
            <w:r w:rsidRPr="003E501E">
              <w:rPr>
                <w:sz w:val="24"/>
                <w:szCs w:val="24"/>
              </w:rPr>
              <w:t>Exploring Young People’s Perceptions of the Effectiveness of Text-Based Online Counseling: Mixed Methods Pilot Study</w:t>
            </w:r>
            <w:r>
              <w:rPr>
                <w:sz w:val="24"/>
                <w:szCs w:val="24"/>
              </w:rPr>
              <w:t>.</w:t>
            </w:r>
          </w:p>
        </w:tc>
        <w:tc>
          <w:tcPr>
            <w:tcW w:w="1842" w:type="dxa"/>
            <w:tcBorders>
              <w:top w:val="single" w:sz="4" w:space="0" w:color="auto"/>
              <w:left w:val="single" w:sz="4" w:space="0" w:color="auto"/>
              <w:bottom w:val="single" w:sz="4" w:space="0" w:color="auto"/>
              <w:right w:val="single" w:sz="4" w:space="0" w:color="auto"/>
            </w:tcBorders>
            <w:shd w:val="clear" w:color="auto" w:fill="A5A5A5" w:themeFill="accent3"/>
          </w:tcPr>
          <w:p w14:paraId="4CC447F6" w14:textId="77777777" w:rsidR="002A4233" w:rsidRDefault="002A4233" w:rsidP="00560424">
            <w:pPr>
              <w:jc w:val="center"/>
              <w:rPr>
                <w:sz w:val="24"/>
                <w:szCs w:val="24"/>
              </w:rPr>
            </w:pPr>
            <w:r w:rsidRPr="000F55A5">
              <w:rPr>
                <w:rFonts w:ascii="Wingdings" w:hAnsi="Wingdings"/>
                <w:noProof/>
                <w:sz w:val="52"/>
                <w:szCs w:val="52"/>
              </w:rPr>
              <w:sym w:font="Wingdings" w:char="F0FC"/>
            </w:r>
          </w:p>
        </w:tc>
        <w:tc>
          <w:tcPr>
            <w:tcW w:w="1701" w:type="dxa"/>
            <w:tcBorders>
              <w:top w:val="single" w:sz="4" w:space="0" w:color="auto"/>
              <w:left w:val="single" w:sz="4" w:space="0" w:color="auto"/>
              <w:bottom w:val="single" w:sz="4" w:space="0" w:color="auto"/>
              <w:right w:val="single" w:sz="4" w:space="0" w:color="auto"/>
            </w:tcBorders>
            <w:shd w:val="clear" w:color="auto" w:fill="A5A5A5" w:themeFill="accent3"/>
          </w:tcPr>
          <w:p w14:paraId="21097519" w14:textId="77777777" w:rsidR="002A4233" w:rsidRDefault="002A4233" w:rsidP="00560424">
            <w:pPr>
              <w:jc w:val="center"/>
              <w:rPr>
                <w:sz w:val="24"/>
                <w:szCs w:val="24"/>
              </w:rPr>
            </w:pPr>
            <w:r w:rsidRPr="000F55A5">
              <w:rPr>
                <w:rFonts w:ascii="Wingdings" w:hAnsi="Wingdings"/>
                <w:noProof/>
                <w:sz w:val="52"/>
                <w:szCs w:val="52"/>
              </w:rPr>
              <w:sym w:font="Wingdings" w:char="F0FC"/>
            </w:r>
          </w:p>
        </w:tc>
        <w:tc>
          <w:tcPr>
            <w:tcW w:w="1843" w:type="dxa"/>
            <w:tcBorders>
              <w:top w:val="single" w:sz="4" w:space="0" w:color="auto"/>
              <w:left w:val="single" w:sz="4" w:space="0" w:color="auto"/>
              <w:bottom w:val="single" w:sz="4" w:space="0" w:color="auto"/>
              <w:right w:val="single" w:sz="4" w:space="0" w:color="auto"/>
            </w:tcBorders>
            <w:shd w:val="clear" w:color="auto" w:fill="A5A5A5" w:themeFill="accent3"/>
          </w:tcPr>
          <w:p w14:paraId="02DDF390" w14:textId="77777777" w:rsidR="002A4233" w:rsidRDefault="002A4233" w:rsidP="00560424">
            <w:pPr>
              <w:jc w:val="center"/>
              <w:rPr>
                <w:sz w:val="24"/>
                <w:szCs w:val="24"/>
              </w:rPr>
            </w:pPr>
          </w:p>
        </w:tc>
      </w:tr>
      <w:tr w:rsidR="002A4233" w14:paraId="2979995A" w14:textId="77777777" w:rsidTr="00560424">
        <w:tc>
          <w:tcPr>
            <w:tcW w:w="3823" w:type="dxa"/>
            <w:tcBorders>
              <w:top w:val="single" w:sz="4" w:space="0" w:color="auto"/>
              <w:left w:val="single" w:sz="4" w:space="0" w:color="auto"/>
              <w:bottom w:val="single" w:sz="4" w:space="0" w:color="auto"/>
              <w:right w:val="single" w:sz="4" w:space="0" w:color="auto"/>
            </w:tcBorders>
          </w:tcPr>
          <w:p w14:paraId="759A5B27" w14:textId="77777777" w:rsidR="002A4233" w:rsidRDefault="002A4233" w:rsidP="00560424">
            <w:pPr>
              <w:rPr>
                <w:sz w:val="24"/>
                <w:szCs w:val="24"/>
              </w:rPr>
            </w:pPr>
            <w:r>
              <w:rPr>
                <w:sz w:val="24"/>
                <w:szCs w:val="24"/>
              </w:rPr>
              <w:t xml:space="preserve">5: </w:t>
            </w:r>
            <w:r w:rsidRPr="003E501E">
              <w:rPr>
                <w:sz w:val="24"/>
                <w:szCs w:val="24"/>
              </w:rPr>
              <w:t>Helpful and unhelpful elements of synchronous text-based therapy: A thematic analysis</w:t>
            </w:r>
            <w:r>
              <w:rPr>
                <w:sz w:val="24"/>
                <w:szCs w:val="24"/>
              </w:rPr>
              <w:t>.</w:t>
            </w:r>
          </w:p>
        </w:tc>
        <w:tc>
          <w:tcPr>
            <w:tcW w:w="1842" w:type="dxa"/>
            <w:tcBorders>
              <w:top w:val="single" w:sz="4" w:space="0" w:color="auto"/>
              <w:left w:val="single" w:sz="4" w:space="0" w:color="auto"/>
              <w:bottom w:val="single" w:sz="4" w:space="0" w:color="auto"/>
              <w:right w:val="single" w:sz="4" w:space="0" w:color="auto"/>
            </w:tcBorders>
          </w:tcPr>
          <w:p w14:paraId="3DA7CC66" w14:textId="77777777" w:rsidR="002A4233" w:rsidRDefault="002A4233" w:rsidP="00560424">
            <w:pPr>
              <w:jc w:val="center"/>
              <w:rPr>
                <w:sz w:val="24"/>
                <w:szCs w:val="24"/>
              </w:rPr>
            </w:pPr>
            <w:r w:rsidRPr="000F55A5">
              <w:rPr>
                <w:rFonts w:ascii="Wingdings" w:hAnsi="Wingdings"/>
                <w:noProof/>
                <w:sz w:val="52"/>
                <w:szCs w:val="52"/>
              </w:rPr>
              <w:sym w:font="Wingdings" w:char="F0FC"/>
            </w:r>
          </w:p>
        </w:tc>
        <w:tc>
          <w:tcPr>
            <w:tcW w:w="1701" w:type="dxa"/>
            <w:tcBorders>
              <w:top w:val="single" w:sz="4" w:space="0" w:color="auto"/>
              <w:left w:val="single" w:sz="4" w:space="0" w:color="auto"/>
              <w:bottom w:val="single" w:sz="4" w:space="0" w:color="auto"/>
              <w:right w:val="single" w:sz="4" w:space="0" w:color="auto"/>
            </w:tcBorders>
          </w:tcPr>
          <w:p w14:paraId="695927D0" w14:textId="77777777" w:rsidR="002A4233" w:rsidRDefault="002A4233" w:rsidP="00560424">
            <w:pPr>
              <w:jc w:val="center"/>
              <w:rPr>
                <w:sz w:val="24"/>
                <w:szCs w:val="24"/>
              </w:rPr>
            </w:pPr>
            <w:r w:rsidRPr="000F55A5">
              <w:rPr>
                <w:rFonts w:ascii="Wingdings" w:hAnsi="Wingdings"/>
                <w:noProof/>
                <w:sz w:val="52"/>
                <w:szCs w:val="52"/>
              </w:rPr>
              <w:sym w:font="Wingdings" w:char="F0FC"/>
            </w:r>
          </w:p>
        </w:tc>
        <w:tc>
          <w:tcPr>
            <w:tcW w:w="1843" w:type="dxa"/>
            <w:tcBorders>
              <w:top w:val="single" w:sz="4" w:space="0" w:color="auto"/>
              <w:left w:val="single" w:sz="4" w:space="0" w:color="auto"/>
              <w:bottom w:val="single" w:sz="4" w:space="0" w:color="auto"/>
              <w:right w:val="single" w:sz="4" w:space="0" w:color="auto"/>
            </w:tcBorders>
          </w:tcPr>
          <w:p w14:paraId="1C5950B3" w14:textId="77777777" w:rsidR="002A4233" w:rsidRDefault="002A4233" w:rsidP="00560424">
            <w:pPr>
              <w:jc w:val="center"/>
              <w:rPr>
                <w:sz w:val="24"/>
                <w:szCs w:val="24"/>
              </w:rPr>
            </w:pPr>
          </w:p>
        </w:tc>
      </w:tr>
      <w:tr w:rsidR="002A4233" w14:paraId="594EF4E0" w14:textId="77777777" w:rsidTr="00560424">
        <w:trPr>
          <w:trHeight w:val="1065"/>
        </w:trPr>
        <w:tc>
          <w:tcPr>
            <w:tcW w:w="3823" w:type="dxa"/>
            <w:tcBorders>
              <w:top w:val="single" w:sz="4" w:space="0" w:color="auto"/>
              <w:left w:val="single" w:sz="4" w:space="0" w:color="auto"/>
              <w:bottom w:val="single" w:sz="4" w:space="0" w:color="auto"/>
              <w:right w:val="single" w:sz="4" w:space="0" w:color="auto"/>
            </w:tcBorders>
            <w:shd w:val="clear" w:color="auto" w:fill="A5A5A5" w:themeFill="accent3"/>
          </w:tcPr>
          <w:p w14:paraId="38FCDF9F" w14:textId="605B63CC" w:rsidR="002A4233" w:rsidRDefault="002A4233" w:rsidP="00560424">
            <w:pPr>
              <w:rPr>
                <w:sz w:val="24"/>
                <w:szCs w:val="24"/>
              </w:rPr>
            </w:pPr>
            <w:r>
              <w:rPr>
                <w:sz w:val="24"/>
                <w:szCs w:val="24"/>
              </w:rPr>
              <w:t xml:space="preserve">6: </w:t>
            </w:r>
            <w:r w:rsidRPr="003E501E">
              <w:rPr>
                <w:sz w:val="24"/>
                <w:szCs w:val="24"/>
              </w:rPr>
              <w:t>Text-Based Crisis Counseling: An Examination of Timing, Pace, Asy</w:t>
            </w:r>
            <w:r w:rsidR="004A712B">
              <w:rPr>
                <w:sz w:val="24"/>
                <w:szCs w:val="24"/>
              </w:rPr>
              <w:t>n</w:t>
            </w:r>
            <w:r w:rsidRPr="003E501E">
              <w:rPr>
                <w:sz w:val="24"/>
                <w:szCs w:val="24"/>
              </w:rPr>
              <w:t>chronicity and Disinhibition</w:t>
            </w:r>
            <w:r>
              <w:rPr>
                <w:sz w:val="24"/>
                <w:szCs w:val="24"/>
              </w:rPr>
              <w:t>.</w:t>
            </w:r>
          </w:p>
        </w:tc>
        <w:tc>
          <w:tcPr>
            <w:tcW w:w="1842" w:type="dxa"/>
            <w:tcBorders>
              <w:top w:val="single" w:sz="4" w:space="0" w:color="auto"/>
              <w:left w:val="single" w:sz="4" w:space="0" w:color="auto"/>
              <w:bottom w:val="single" w:sz="4" w:space="0" w:color="auto"/>
              <w:right w:val="single" w:sz="4" w:space="0" w:color="auto"/>
            </w:tcBorders>
            <w:shd w:val="clear" w:color="auto" w:fill="A5A5A5" w:themeFill="accent3"/>
          </w:tcPr>
          <w:p w14:paraId="581BAD01" w14:textId="77777777" w:rsidR="002A4233" w:rsidRDefault="002A4233" w:rsidP="00560424">
            <w:pPr>
              <w:jc w:val="center"/>
              <w:rPr>
                <w:sz w:val="24"/>
                <w:szCs w:val="24"/>
              </w:rPr>
            </w:pPr>
            <w:r w:rsidRPr="000F55A5">
              <w:rPr>
                <w:rFonts w:ascii="Wingdings" w:hAnsi="Wingdings"/>
                <w:noProof/>
                <w:sz w:val="52"/>
                <w:szCs w:val="52"/>
              </w:rPr>
              <w:sym w:font="Wingdings" w:char="F0FC"/>
            </w:r>
          </w:p>
        </w:tc>
        <w:tc>
          <w:tcPr>
            <w:tcW w:w="1701" w:type="dxa"/>
            <w:tcBorders>
              <w:top w:val="single" w:sz="4" w:space="0" w:color="auto"/>
              <w:left w:val="single" w:sz="4" w:space="0" w:color="auto"/>
              <w:bottom w:val="single" w:sz="4" w:space="0" w:color="auto"/>
              <w:right w:val="single" w:sz="4" w:space="0" w:color="auto"/>
            </w:tcBorders>
            <w:shd w:val="clear" w:color="auto" w:fill="A5A5A5" w:themeFill="accent3"/>
          </w:tcPr>
          <w:p w14:paraId="38C8DBD3" w14:textId="77777777" w:rsidR="002A4233" w:rsidRDefault="002A4233" w:rsidP="00560424">
            <w:pPr>
              <w:jc w:val="center"/>
              <w:rPr>
                <w:sz w:val="24"/>
                <w:szCs w:val="24"/>
              </w:rPr>
            </w:pPr>
            <w:r w:rsidRPr="000F55A5">
              <w:rPr>
                <w:rFonts w:ascii="Wingdings" w:hAnsi="Wingdings"/>
                <w:noProof/>
                <w:sz w:val="52"/>
                <w:szCs w:val="52"/>
              </w:rPr>
              <w:sym w:font="Wingdings" w:char="F0FC"/>
            </w:r>
          </w:p>
        </w:tc>
        <w:tc>
          <w:tcPr>
            <w:tcW w:w="1843" w:type="dxa"/>
            <w:tcBorders>
              <w:top w:val="single" w:sz="4" w:space="0" w:color="auto"/>
              <w:left w:val="single" w:sz="4" w:space="0" w:color="auto"/>
              <w:bottom w:val="single" w:sz="4" w:space="0" w:color="auto"/>
              <w:right w:val="single" w:sz="4" w:space="0" w:color="auto"/>
            </w:tcBorders>
            <w:shd w:val="clear" w:color="auto" w:fill="A5A5A5" w:themeFill="accent3"/>
          </w:tcPr>
          <w:p w14:paraId="0CA60D0A" w14:textId="77777777" w:rsidR="002A4233" w:rsidRDefault="002A4233" w:rsidP="00560424">
            <w:pPr>
              <w:jc w:val="center"/>
              <w:rPr>
                <w:sz w:val="24"/>
                <w:szCs w:val="24"/>
              </w:rPr>
            </w:pPr>
            <w:r w:rsidRPr="000F55A5">
              <w:rPr>
                <w:rFonts w:ascii="Wingdings" w:hAnsi="Wingdings"/>
                <w:noProof/>
                <w:sz w:val="52"/>
                <w:szCs w:val="52"/>
              </w:rPr>
              <w:sym w:font="Wingdings" w:char="F0FC"/>
            </w:r>
          </w:p>
        </w:tc>
      </w:tr>
    </w:tbl>
    <w:p w14:paraId="70FDFBFA" w14:textId="77777777" w:rsidR="001930CE" w:rsidRDefault="001930CE" w:rsidP="001930CE">
      <w:pPr>
        <w:spacing w:after="0"/>
        <w:rPr>
          <w:sz w:val="24"/>
          <w:szCs w:val="24"/>
        </w:rPr>
      </w:pPr>
    </w:p>
    <w:p w14:paraId="4FECEDE0" w14:textId="7F2EE4EA" w:rsidR="00487D4D" w:rsidRPr="004B2B50" w:rsidRDefault="00487D4D" w:rsidP="004640F6">
      <w:pPr>
        <w:spacing w:line="360" w:lineRule="auto"/>
        <w:rPr>
          <w:b/>
          <w:bCs/>
          <w:sz w:val="24"/>
          <w:szCs w:val="24"/>
          <w:u w:val="single"/>
        </w:rPr>
      </w:pPr>
      <w:r w:rsidRPr="004B2B50">
        <w:rPr>
          <w:b/>
          <w:bCs/>
          <w:sz w:val="24"/>
          <w:szCs w:val="24"/>
          <w:u w:val="single"/>
        </w:rPr>
        <w:t>RESULTS</w:t>
      </w:r>
      <w:r w:rsidR="002231A7" w:rsidRPr="004B2B50">
        <w:rPr>
          <w:b/>
          <w:bCs/>
          <w:sz w:val="24"/>
          <w:szCs w:val="24"/>
          <w:u w:val="single"/>
        </w:rPr>
        <w:t xml:space="preserve">: </w:t>
      </w:r>
      <w:r w:rsidR="006563B8" w:rsidRPr="004B2B50">
        <w:rPr>
          <w:b/>
          <w:bCs/>
          <w:sz w:val="24"/>
          <w:szCs w:val="24"/>
          <w:u w:val="single"/>
        </w:rPr>
        <w:t>SUMMARY</w:t>
      </w:r>
      <w:r w:rsidR="002231A7" w:rsidRPr="004B2B50">
        <w:rPr>
          <w:b/>
          <w:bCs/>
          <w:sz w:val="24"/>
          <w:szCs w:val="24"/>
          <w:u w:val="single"/>
        </w:rPr>
        <w:t xml:space="preserve"> </w:t>
      </w:r>
      <w:r w:rsidR="00174E20" w:rsidRPr="004B2B50">
        <w:rPr>
          <w:b/>
          <w:bCs/>
          <w:sz w:val="24"/>
          <w:szCs w:val="24"/>
          <w:u w:val="single"/>
        </w:rPr>
        <w:t xml:space="preserve">AND CRITIQUE </w:t>
      </w:r>
      <w:r w:rsidR="002231A7" w:rsidRPr="004B2B50">
        <w:rPr>
          <w:b/>
          <w:bCs/>
          <w:sz w:val="24"/>
          <w:szCs w:val="24"/>
          <w:u w:val="single"/>
        </w:rPr>
        <w:t>OF EACH PAPER</w:t>
      </w:r>
    </w:p>
    <w:p w14:paraId="6BCB48BC" w14:textId="341887F9" w:rsidR="002231A7" w:rsidRPr="000807B3" w:rsidRDefault="00B04F9E" w:rsidP="004640F6">
      <w:pPr>
        <w:spacing w:line="360" w:lineRule="auto"/>
        <w:rPr>
          <w:i/>
          <w:iCs/>
          <w:sz w:val="24"/>
          <w:szCs w:val="24"/>
        </w:rPr>
      </w:pPr>
      <w:r w:rsidRPr="00263CC9">
        <w:rPr>
          <w:b/>
          <w:bCs/>
          <w:i/>
          <w:iCs/>
          <w:sz w:val="24"/>
          <w:szCs w:val="24"/>
        </w:rPr>
        <w:t>PAPER 1</w:t>
      </w:r>
      <w:r w:rsidRPr="0026129B">
        <w:rPr>
          <w:i/>
          <w:iCs/>
          <w:sz w:val="24"/>
          <w:szCs w:val="24"/>
        </w:rPr>
        <w:t>:</w:t>
      </w:r>
      <w:r w:rsidR="00153DD2">
        <w:rPr>
          <w:sz w:val="24"/>
          <w:szCs w:val="24"/>
        </w:rPr>
        <w:t xml:space="preserve"> </w:t>
      </w:r>
      <w:r w:rsidR="00153DD2" w:rsidRPr="000807B3">
        <w:rPr>
          <w:i/>
          <w:iCs/>
          <w:sz w:val="24"/>
          <w:szCs w:val="24"/>
        </w:rPr>
        <w:t>Barriers and facilitators of young people’s engagement with webchat counselling: A qualitative analysis informed by the Behaviour Change Wheel</w:t>
      </w:r>
      <w:r w:rsidR="00A14D1F">
        <w:rPr>
          <w:i/>
          <w:iCs/>
          <w:sz w:val="24"/>
          <w:szCs w:val="24"/>
        </w:rPr>
        <w:t>.</w:t>
      </w:r>
    </w:p>
    <w:p w14:paraId="2A7B8E96" w14:textId="7D1BDA83" w:rsidR="00124AA7" w:rsidRDefault="005B457E" w:rsidP="004640F6">
      <w:pPr>
        <w:spacing w:line="360" w:lineRule="auto"/>
        <w:rPr>
          <w:sz w:val="24"/>
          <w:szCs w:val="24"/>
        </w:rPr>
      </w:pPr>
      <w:r>
        <w:rPr>
          <w:sz w:val="24"/>
          <w:szCs w:val="24"/>
        </w:rPr>
        <w:t xml:space="preserve">This UK based </w:t>
      </w:r>
      <w:r w:rsidR="0026129B">
        <w:rPr>
          <w:sz w:val="24"/>
          <w:szCs w:val="24"/>
        </w:rPr>
        <w:t>research</w:t>
      </w:r>
      <w:r w:rsidR="00683FAC">
        <w:rPr>
          <w:sz w:val="24"/>
          <w:szCs w:val="24"/>
        </w:rPr>
        <w:t xml:space="preserve"> </w:t>
      </w:r>
      <w:r w:rsidR="00124AA7">
        <w:rPr>
          <w:sz w:val="24"/>
          <w:szCs w:val="24"/>
        </w:rPr>
        <w:t>published in 2022 u</w:t>
      </w:r>
      <w:r w:rsidR="0030583D">
        <w:rPr>
          <w:sz w:val="24"/>
          <w:szCs w:val="24"/>
        </w:rPr>
        <w:t>ses</w:t>
      </w:r>
      <w:r w:rsidR="00124AA7">
        <w:rPr>
          <w:sz w:val="24"/>
          <w:szCs w:val="24"/>
        </w:rPr>
        <w:t xml:space="preserve"> the </w:t>
      </w:r>
      <w:r w:rsidR="00124AA7" w:rsidRPr="003E501E">
        <w:rPr>
          <w:sz w:val="24"/>
          <w:szCs w:val="24"/>
        </w:rPr>
        <w:t>Behaviour Change Wheel</w:t>
      </w:r>
      <w:r w:rsidR="00124AA7">
        <w:rPr>
          <w:sz w:val="24"/>
          <w:szCs w:val="24"/>
        </w:rPr>
        <w:t xml:space="preserve"> (BCW)</w:t>
      </w:r>
      <w:r w:rsidR="00824F64">
        <w:rPr>
          <w:sz w:val="24"/>
          <w:szCs w:val="24"/>
        </w:rPr>
        <w:t xml:space="preserve"> (</w:t>
      </w:r>
      <w:r w:rsidR="00824F64" w:rsidRPr="00D76E97">
        <w:rPr>
          <w:sz w:val="24"/>
          <w:szCs w:val="24"/>
        </w:rPr>
        <w:t>Michie et al., 2011)</w:t>
      </w:r>
      <w:r w:rsidR="00124AA7">
        <w:rPr>
          <w:sz w:val="24"/>
          <w:szCs w:val="24"/>
        </w:rPr>
        <w:t xml:space="preserve"> to </w:t>
      </w:r>
      <w:r w:rsidR="00EB5CBA">
        <w:rPr>
          <w:sz w:val="24"/>
          <w:szCs w:val="24"/>
        </w:rPr>
        <w:t xml:space="preserve">consider barriers and facilitators of YPs </w:t>
      </w:r>
      <w:r w:rsidR="00AA0758">
        <w:rPr>
          <w:sz w:val="24"/>
          <w:szCs w:val="24"/>
        </w:rPr>
        <w:t>engagement with online webchat counselling.</w:t>
      </w:r>
      <w:r w:rsidR="00602D9E">
        <w:rPr>
          <w:sz w:val="24"/>
          <w:szCs w:val="24"/>
        </w:rPr>
        <w:t xml:space="preserve"> Semi-structured interviews were conducted with </w:t>
      </w:r>
      <w:r w:rsidR="00201D62">
        <w:rPr>
          <w:sz w:val="24"/>
          <w:szCs w:val="24"/>
        </w:rPr>
        <w:t xml:space="preserve">8 counsellors and </w:t>
      </w:r>
      <w:r w:rsidR="00143B36">
        <w:rPr>
          <w:sz w:val="24"/>
          <w:szCs w:val="24"/>
        </w:rPr>
        <w:t>open-ended questionnaire data</w:t>
      </w:r>
      <w:r w:rsidR="003D3266">
        <w:rPr>
          <w:sz w:val="24"/>
          <w:szCs w:val="24"/>
        </w:rPr>
        <w:t xml:space="preserve"> from 43 YP aged 18-25 were coded.</w:t>
      </w:r>
      <w:r w:rsidR="00240851">
        <w:rPr>
          <w:sz w:val="24"/>
          <w:szCs w:val="24"/>
        </w:rPr>
        <w:t xml:space="preserve"> </w:t>
      </w:r>
      <w:r w:rsidR="006C41BC">
        <w:rPr>
          <w:sz w:val="24"/>
          <w:szCs w:val="24"/>
        </w:rPr>
        <w:t>N</w:t>
      </w:r>
      <w:r w:rsidR="00240851">
        <w:rPr>
          <w:sz w:val="24"/>
          <w:szCs w:val="24"/>
        </w:rPr>
        <w:t xml:space="preserve">ine resulting core themes were </w:t>
      </w:r>
      <w:r w:rsidR="000133F7">
        <w:rPr>
          <w:sz w:val="24"/>
          <w:szCs w:val="24"/>
        </w:rPr>
        <w:t>mapped using the BCW to provide suggestions to optimise</w:t>
      </w:r>
      <w:r w:rsidR="00BC0611">
        <w:rPr>
          <w:sz w:val="24"/>
          <w:szCs w:val="24"/>
        </w:rPr>
        <w:t xml:space="preserve"> engagement. </w:t>
      </w:r>
    </w:p>
    <w:p w14:paraId="384A7535" w14:textId="26D20835" w:rsidR="00576226" w:rsidRDefault="00CB111F" w:rsidP="004640F6">
      <w:pPr>
        <w:spacing w:line="360" w:lineRule="auto"/>
        <w:rPr>
          <w:sz w:val="24"/>
          <w:szCs w:val="24"/>
        </w:rPr>
      </w:pPr>
      <w:r>
        <w:rPr>
          <w:sz w:val="24"/>
          <w:szCs w:val="24"/>
        </w:rPr>
        <w:t>T</w:t>
      </w:r>
      <w:r w:rsidR="00FD0019">
        <w:rPr>
          <w:sz w:val="24"/>
          <w:szCs w:val="24"/>
        </w:rPr>
        <w:t xml:space="preserve">he authors </w:t>
      </w:r>
      <w:r w:rsidR="00C93450">
        <w:rPr>
          <w:sz w:val="24"/>
          <w:szCs w:val="24"/>
        </w:rPr>
        <w:t>offer a compelling contextual argument for online TBC</w:t>
      </w:r>
      <w:r w:rsidR="00F028E4">
        <w:rPr>
          <w:sz w:val="24"/>
          <w:szCs w:val="24"/>
        </w:rPr>
        <w:t xml:space="preserve"> and highlight the lack of research </w:t>
      </w:r>
      <w:r w:rsidR="00937152">
        <w:rPr>
          <w:sz w:val="24"/>
          <w:szCs w:val="24"/>
        </w:rPr>
        <w:t>heretofore</w:t>
      </w:r>
      <w:r w:rsidR="00F028E4">
        <w:rPr>
          <w:sz w:val="24"/>
          <w:szCs w:val="24"/>
        </w:rPr>
        <w:t xml:space="preserve"> </w:t>
      </w:r>
      <w:r w:rsidR="00937152">
        <w:rPr>
          <w:sz w:val="24"/>
          <w:szCs w:val="24"/>
        </w:rPr>
        <w:t>on factors influencing YPs engagement which is the gap it seeks to fill.</w:t>
      </w:r>
      <w:r w:rsidR="00907997">
        <w:rPr>
          <w:sz w:val="24"/>
          <w:szCs w:val="24"/>
        </w:rPr>
        <w:t xml:space="preserve"> </w:t>
      </w:r>
      <w:r w:rsidR="00842F19">
        <w:rPr>
          <w:sz w:val="24"/>
          <w:szCs w:val="24"/>
        </w:rPr>
        <w:t xml:space="preserve">A 2008 meta-analysis </w:t>
      </w:r>
      <w:r w:rsidR="00EC2671">
        <w:rPr>
          <w:sz w:val="24"/>
          <w:szCs w:val="24"/>
        </w:rPr>
        <w:t xml:space="preserve">(Barak et al) is quoted as “finding no significant difference between the </w:t>
      </w:r>
      <w:r w:rsidR="00EC2671">
        <w:rPr>
          <w:sz w:val="24"/>
          <w:szCs w:val="24"/>
        </w:rPr>
        <w:lastRenderedPageBreak/>
        <w:t xml:space="preserve">outcomes of </w:t>
      </w:r>
      <w:r w:rsidR="00095B51">
        <w:rPr>
          <w:sz w:val="24"/>
          <w:szCs w:val="24"/>
        </w:rPr>
        <w:t>face to face and web delivered psychological interventions” however it is not made clear if</w:t>
      </w:r>
      <w:r w:rsidR="00BA63EE">
        <w:rPr>
          <w:sz w:val="24"/>
          <w:szCs w:val="24"/>
        </w:rPr>
        <w:t xml:space="preserve"> this related </w:t>
      </w:r>
      <w:r w:rsidR="00B257E3">
        <w:rPr>
          <w:sz w:val="24"/>
          <w:szCs w:val="24"/>
        </w:rPr>
        <w:t xml:space="preserve">either </w:t>
      </w:r>
      <w:r w:rsidR="00BA63EE">
        <w:rPr>
          <w:sz w:val="24"/>
          <w:szCs w:val="24"/>
        </w:rPr>
        <w:t xml:space="preserve">to YP </w:t>
      </w:r>
      <w:r w:rsidR="00457760">
        <w:rPr>
          <w:sz w:val="24"/>
          <w:szCs w:val="24"/>
        </w:rPr>
        <w:t>or</w:t>
      </w:r>
      <w:r w:rsidR="00BA63EE">
        <w:rPr>
          <w:sz w:val="24"/>
          <w:szCs w:val="24"/>
        </w:rPr>
        <w:t xml:space="preserve"> </w:t>
      </w:r>
      <w:r w:rsidR="00CF1EB6">
        <w:rPr>
          <w:sz w:val="24"/>
          <w:szCs w:val="24"/>
        </w:rPr>
        <w:t>to</w:t>
      </w:r>
      <w:r w:rsidR="00BA63EE">
        <w:rPr>
          <w:sz w:val="24"/>
          <w:szCs w:val="24"/>
        </w:rPr>
        <w:t xml:space="preserve"> </w:t>
      </w:r>
      <w:r w:rsidR="00744F66">
        <w:rPr>
          <w:sz w:val="24"/>
          <w:szCs w:val="24"/>
        </w:rPr>
        <w:t>purely text</w:t>
      </w:r>
      <w:r w:rsidR="00CF1EB6">
        <w:rPr>
          <w:sz w:val="24"/>
          <w:szCs w:val="24"/>
        </w:rPr>
        <w:t>-</w:t>
      </w:r>
      <w:r w:rsidR="00744F66">
        <w:rPr>
          <w:sz w:val="24"/>
          <w:szCs w:val="24"/>
        </w:rPr>
        <w:t xml:space="preserve">based </w:t>
      </w:r>
      <w:r w:rsidR="00CF1EB6">
        <w:rPr>
          <w:sz w:val="24"/>
          <w:szCs w:val="24"/>
        </w:rPr>
        <w:t xml:space="preserve">support </w:t>
      </w:r>
      <w:r w:rsidR="00744F66">
        <w:rPr>
          <w:sz w:val="24"/>
          <w:szCs w:val="24"/>
        </w:rPr>
        <w:t>as is the subject of</w:t>
      </w:r>
      <w:r w:rsidR="00CF1EB6">
        <w:rPr>
          <w:sz w:val="24"/>
          <w:szCs w:val="24"/>
        </w:rPr>
        <w:t xml:space="preserve"> both this paper and </w:t>
      </w:r>
      <w:r w:rsidR="00461368">
        <w:rPr>
          <w:sz w:val="24"/>
          <w:szCs w:val="24"/>
        </w:rPr>
        <w:t>t</w:t>
      </w:r>
      <w:r w:rsidR="00744F66">
        <w:rPr>
          <w:sz w:val="24"/>
          <w:szCs w:val="24"/>
        </w:rPr>
        <w:t>he current review.</w:t>
      </w:r>
    </w:p>
    <w:p w14:paraId="7B5ABB42" w14:textId="2BE68261" w:rsidR="002C50E4" w:rsidRDefault="00635157" w:rsidP="004640F6">
      <w:pPr>
        <w:spacing w:line="360" w:lineRule="auto"/>
        <w:rPr>
          <w:sz w:val="24"/>
          <w:szCs w:val="24"/>
        </w:rPr>
      </w:pPr>
      <w:r>
        <w:rPr>
          <w:sz w:val="24"/>
          <w:szCs w:val="24"/>
        </w:rPr>
        <w:t>A convenience sample of 43</w:t>
      </w:r>
      <w:r w:rsidR="00BE0E9B">
        <w:rPr>
          <w:sz w:val="24"/>
          <w:szCs w:val="24"/>
        </w:rPr>
        <w:t xml:space="preserve"> YP</w:t>
      </w:r>
      <w:r>
        <w:rPr>
          <w:sz w:val="24"/>
          <w:szCs w:val="24"/>
        </w:rPr>
        <w:t xml:space="preserve"> </w:t>
      </w:r>
      <w:r w:rsidR="00DD07F8">
        <w:rPr>
          <w:sz w:val="24"/>
          <w:szCs w:val="24"/>
        </w:rPr>
        <w:t>were recruited after their final counselling session</w:t>
      </w:r>
      <w:r w:rsidR="00F824EB">
        <w:rPr>
          <w:sz w:val="24"/>
          <w:szCs w:val="24"/>
        </w:rPr>
        <w:t xml:space="preserve">. </w:t>
      </w:r>
      <w:r w:rsidR="00CC33D9">
        <w:rPr>
          <w:sz w:val="24"/>
          <w:szCs w:val="24"/>
        </w:rPr>
        <w:t>It is noted that only approximately one third</w:t>
      </w:r>
      <w:r w:rsidR="007D6E58">
        <w:rPr>
          <w:sz w:val="24"/>
          <w:szCs w:val="24"/>
        </w:rPr>
        <w:t xml:space="preserve"> of service users complete all the sessions therefore </w:t>
      </w:r>
      <w:r w:rsidR="00230B08">
        <w:rPr>
          <w:sz w:val="24"/>
          <w:szCs w:val="24"/>
        </w:rPr>
        <w:t xml:space="preserve">at least </w:t>
      </w:r>
      <w:r w:rsidR="007D6E58">
        <w:rPr>
          <w:sz w:val="24"/>
          <w:szCs w:val="24"/>
        </w:rPr>
        <w:t xml:space="preserve">two thirds of potential participants were </w:t>
      </w:r>
      <w:r w:rsidR="00230B08">
        <w:rPr>
          <w:sz w:val="24"/>
          <w:szCs w:val="24"/>
        </w:rPr>
        <w:t>excluded</w:t>
      </w:r>
      <w:r w:rsidR="00510CA4">
        <w:rPr>
          <w:sz w:val="24"/>
          <w:szCs w:val="24"/>
        </w:rPr>
        <w:t xml:space="preserve"> which </w:t>
      </w:r>
      <w:r w:rsidR="007C5015">
        <w:rPr>
          <w:sz w:val="24"/>
          <w:szCs w:val="24"/>
        </w:rPr>
        <w:t xml:space="preserve">represents </w:t>
      </w:r>
      <w:r w:rsidR="009D7784">
        <w:rPr>
          <w:sz w:val="24"/>
          <w:szCs w:val="24"/>
        </w:rPr>
        <w:t>a lost resource of potentially rich data.</w:t>
      </w:r>
      <w:r w:rsidR="004E35F4">
        <w:rPr>
          <w:sz w:val="24"/>
          <w:szCs w:val="24"/>
        </w:rPr>
        <w:t xml:space="preserve"> The authors do not provide a breakdown of service user participant age or gender</w:t>
      </w:r>
      <w:r w:rsidR="00970944">
        <w:rPr>
          <w:sz w:val="24"/>
          <w:szCs w:val="24"/>
        </w:rPr>
        <w:t>.</w:t>
      </w:r>
    </w:p>
    <w:p w14:paraId="14122571" w14:textId="31034C03" w:rsidR="00945751" w:rsidRDefault="00F824EB" w:rsidP="004640F6">
      <w:pPr>
        <w:spacing w:line="360" w:lineRule="auto"/>
        <w:rPr>
          <w:sz w:val="24"/>
          <w:szCs w:val="24"/>
        </w:rPr>
      </w:pPr>
      <w:r>
        <w:rPr>
          <w:sz w:val="24"/>
          <w:szCs w:val="24"/>
        </w:rPr>
        <w:t xml:space="preserve">Purposive sampling was used in recruiting </w:t>
      </w:r>
      <w:r w:rsidR="0004716C">
        <w:rPr>
          <w:sz w:val="24"/>
          <w:szCs w:val="24"/>
        </w:rPr>
        <w:t xml:space="preserve">eight </w:t>
      </w:r>
      <w:r w:rsidR="00A34EE0">
        <w:rPr>
          <w:sz w:val="24"/>
          <w:szCs w:val="24"/>
        </w:rPr>
        <w:t>of the charity’s volunteer counsellors.</w:t>
      </w:r>
      <w:r w:rsidR="008C17D8">
        <w:rPr>
          <w:sz w:val="24"/>
          <w:szCs w:val="24"/>
        </w:rPr>
        <w:t xml:space="preserve"> </w:t>
      </w:r>
      <w:r w:rsidR="000B2730">
        <w:rPr>
          <w:sz w:val="24"/>
          <w:szCs w:val="24"/>
        </w:rPr>
        <w:t xml:space="preserve">Eligibility criteria are arguably too broad meaning </w:t>
      </w:r>
      <w:r w:rsidR="00BD4589">
        <w:rPr>
          <w:sz w:val="24"/>
          <w:szCs w:val="24"/>
        </w:rPr>
        <w:t xml:space="preserve">an inexperienced, </w:t>
      </w:r>
      <w:r w:rsidR="00A0327D">
        <w:rPr>
          <w:sz w:val="24"/>
          <w:szCs w:val="24"/>
        </w:rPr>
        <w:t>18-year-old</w:t>
      </w:r>
      <w:r w:rsidR="00BD4589">
        <w:rPr>
          <w:sz w:val="24"/>
          <w:szCs w:val="24"/>
        </w:rPr>
        <w:t xml:space="preserve"> volunteer working towards a level 4 qualification could have participated </w:t>
      </w:r>
      <w:r w:rsidR="00BE0E9B">
        <w:rPr>
          <w:sz w:val="24"/>
          <w:szCs w:val="24"/>
        </w:rPr>
        <w:t>whose</w:t>
      </w:r>
      <w:r w:rsidR="00A0327D">
        <w:rPr>
          <w:sz w:val="24"/>
          <w:szCs w:val="24"/>
        </w:rPr>
        <w:t xml:space="preserve"> contribution</w:t>
      </w:r>
      <w:r w:rsidR="00BE0E9B">
        <w:rPr>
          <w:sz w:val="24"/>
          <w:szCs w:val="24"/>
        </w:rPr>
        <w:t xml:space="preserve"> would inevitably</w:t>
      </w:r>
      <w:r w:rsidR="00A0327D">
        <w:rPr>
          <w:sz w:val="24"/>
          <w:szCs w:val="24"/>
        </w:rPr>
        <w:t xml:space="preserve"> be of limited value in terms of the aims of the research.</w:t>
      </w:r>
      <w:r w:rsidR="004E5EC3">
        <w:rPr>
          <w:sz w:val="24"/>
          <w:szCs w:val="24"/>
        </w:rPr>
        <w:t xml:space="preserve"> </w:t>
      </w:r>
      <w:r w:rsidR="000F76BE">
        <w:rPr>
          <w:sz w:val="24"/>
          <w:szCs w:val="24"/>
        </w:rPr>
        <w:t xml:space="preserve">The authors claim both samples led to data saturation which seems dubious given the </w:t>
      </w:r>
      <w:r w:rsidR="00B71991">
        <w:rPr>
          <w:sz w:val="24"/>
          <w:szCs w:val="24"/>
        </w:rPr>
        <w:t xml:space="preserve">aforementioned </w:t>
      </w:r>
      <w:r w:rsidR="000F76BE">
        <w:rPr>
          <w:sz w:val="24"/>
          <w:szCs w:val="24"/>
        </w:rPr>
        <w:t>eligibility criteria</w:t>
      </w:r>
      <w:r w:rsidR="00B71991">
        <w:rPr>
          <w:sz w:val="24"/>
          <w:szCs w:val="24"/>
        </w:rPr>
        <w:t>.</w:t>
      </w:r>
    </w:p>
    <w:p w14:paraId="2BB6080D" w14:textId="029B1F73" w:rsidR="00C95FDC" w:rsidRDefault="008C17D8" w:rsidP="004640F6">
      <w:pPr>
        <w:spacing w:line="360" w:lineRule="auto"/>
        <w:rPr>
          <w:sz w:val="24"/>
          <w:szCs w:val="24"/>
        </w:rPr>
      </w:pPr>
      <w:r>
        <w:rPr>
          <w:sz w:val="24"/>
          <w:szCs w:val="24"/>
        </w:rPr>
        <w:t xml:space="preserve">The </w:t>
      </w:r>
      <w:r w:rsidR="007D7603">
        <w:rPr>
          <w:sz w:val="24"/>
          <w:szCs w:val="24"/>
        </w:rPr>
        <w:t>resulting interview</w:t>
      </w:r>
      <w:r w:rsidR="005B3218">
        <w:rPr>
          <w:sz w:val="24"/>
          <w:szCs w:val="24"/>
        </w:rPr>
        <w:t xml:space="preserve"> transcriptions and </w:t>
      </w:r>
      <w:r w:rsidR="002946BB">
        <w:rPr>
          <w:sz w:val="24"/>
          <w:szCs w:val="24"/>
        </w:rPr>
        <w:t>questionnaire data were coded separately line by line</w:t>
      </w:r>
      <w:r w:rsidR="00782A5B">
        <w:rPr>
          <w:sz w:val="24"/>
          <w:szCs w:val="24"/>
        </w:rPr>
        <w:t xml:space="preserve"> using Braun and Clarke’s (2006)</w:t>
      </w:r>
      <w:r w:rsidR="00217475">
        <w:rPr>
          <w:sz w:val="24"/>
          <w:szCs w:val="24"/>
        </w:rPr>
        <w:t xml:space="preserve"> thematic analysis guidelines.</w:t>
      </w:r>
      <w:r w:rsidR="008217CD">
        <w:rPr>
          <w:sz w:val="24"/>
          <w:szCs w:val="24"/>
        </w:rPr>
        <w:t xml:space="preserve"> The two data sources were triangulated</w:t>
      </w:r>
      <w:r w:rsidR="00407129">
        <w:rPr>
          <w:sz w:val="24"/>
          <w:szCs w:val="24"/>
        </w:rPr>
        <w:t xml:space="preserve"> to explore </w:t>
      </w:r>
      <w:r w:rsidR="00A05C08">
        <w:rPr>
          <w:sz w:val="24"/>
          <w:szCs w:val="24"/>
        </w:rPr>
        <w:t>similarities and distinctions.</w:t>
      </w:r>
    </w:p>
    <w:p w14:paraId="5357C6FC" w14:textId="77777777" w:rsidR="00514AA7" w:rsidRDefault="00C53BDC" w:rsidP="004640F6">
      <w:pPr>
        <w:spacing w:line="360" w:lineRule="auto"/>
        <w:rPr>
          <w:sz w:val="24"/>
          <w:szCs w:val="24"/>
        </w:rPr>
      </w:pPr>
      <w:r>
        <w:rPr>
          <w:sz w:val="24"/>
          <w:szCs w:val="24"/>
        </w:rPr>
        <w:t xml:space="preserve">Nine core themes </w:t>
      </w:r>
      <w:r w:rsidR="00AE64CF">
        <w:rPr>
          <w:sz w:val="24"/>
          <w:szCs w:val="24"/>
        </w:rPr>
        <w:t>were articulated and presented with corresponding quotes</w:t>
      </w:r>
      <w:r w:rsidR="006317F9">
        <w:rPr>
          <w:sz w:val="24"/>
          <w:szCs w:val="24"/>
        </w:rPr>
        <w:t xml:space="preserve">. </w:t>
      </w:r>
    </w:p>
    <w:p w14:paraId="55AF02CC" w14:textId="61B6E2E4" w:rsidR="00843CAC" w:rsidRDefault="00617379" w:rsidP="00650058">
      <w:pPr>
        <w:spacing w:line="360" w:lineRule="auto"/>
        <w:rPr>
          <w:sz w:val="24"/>
          <w:szCs w:val="24"/>
        </w:rPr>
      </w:pPr>
      <w:r>
        <w:rPr>
          <w:sz w:val="24"/>
          <w:szCs w:val="24"/>
        </w:rPr>
        <w:t>Barriers</w:t>
      </w:r>
      <w:r w:rsidR="00A81FE1">
        <w:rPr>
          <w:sz w:val="24"/>
          <w:szCs w:val="24"/>
        </w:rPr>
        <w:t xml:space="preserve"> highlighted include</w:t>
      </w:r>
      <w:r w:rsidR="003B0F75">
        <w:rPr>
          <w:sz w:val="24"/>
          <w:szCs w:val="24"/>
        </w:rPr>
        <w:t>:</w:t>
      </w:r>
    </w:p>
    <w:p w14:paraId="392195B3" w14:textId="6F1E0B09" w:rsidR="003B0F75" w:rsidRPr="003B0F75" w:rsidRDefault="003B0F75" w:rsidP="009D7F59">
      <w:pPr>
        <w:pStyle w:val="ListParagraph"/>
        <w:numPr>
          <w:ilvl w:val="0"/>
          <w:numId w:val="11"/>
        </w:numPr>
        <w:spacing w:line="360" w:lineRule="auto"/>
        <w:rPr>
          <w:sz w:val="24"/>
          <w:szCs w:val="24"/>
        </w:rPr>
      </w:pPr>
      <w:r>
        <w:rPr>
          <w:sz w:val="24"/>
          <w:szCs w:val="24"/>
        </w:rPr>
        <w:t>C</w:t>
      </w:r>
      <w:r w:rsidR="00531864" w:rsidRPr="003B0F75">
        <w:rPr>
          <w:sz w:val="24"/>
          <w:szCs w:val="24"/>
        </w:rPr>
        <w:t xml:space="preserve">ommunication difficulties </w:t>
      </w:r>
    </w:p>
    <w:p w14:paraId="2C7BDAF6" w14:textId="7C79B821" w:rsidR="003B0F75" w:rsidRPr="003B0F75" w:rsidRDefault="003B0F75" w:rsidP="009D7F59">
      <w:pPr>
        <w:pStyle w:val="ListParagraph"/>
        <w:numPr>
          <w:ilvl w:val="0"/>
          <w:numId w:val="11"/>
        </w:numPr>
        <w:spacing w:line="360" w:lineRule="auto"/>
        <w:rPr>
          <w:sz w:val="24"/>
          <w:szCs w:val="24"/>
        </w:rPr>
      </w:pPr>
      <w:r>
        <w:rPr>
          <w:sz w:val="24"/>
          <w:szCs w:val="24"/>
        </w:rPr>
        <w:t>A</w:t>
      </w:r>
      <w:r w:rsidR="000405EC" w:rsidRPr="003B0F75">
        <w:rPr>
          <w:sz w:val="24"/>
          <w:szCs w:val="24"/>
        </w:rPr>
        <w:t>mbiguity or misunderstanding</w:t>
      </w:r>
      <w:r w:rsidR="00A236E8" w:rsidRPr="003B0F75">
        <w:rPr>
          <w:sz w:val="24"/>
          <w:szCs w:val="24"/>
        </w:rPr>
        <w:t xml:space="preserve"> </w:t>
      </w:r>
    </w:p>
    <w:p w14:paraId="10394861" w14:textId="77777777" w:rsidR="004E5EC3" w:rsidRDefault="003B0F75" w:rsidP="009D7F59">
      <w:pPr>
        <w:pStyle w:val="ListParagraph"/>
        <w:numPr>
          <w:ilvl w:val="0"/>
          <w:numId w:val="11"/>
        </w:numPr>
        <w:spacing w:line="360" w:lineRule="auto"/>
        <w:rPr>
          <w:sz w:val="24"/>
          <w:szCs w:val="24"/>
        </w:rPr>
      </w:pPr>
      <w:r w:rsidRPr="004E5EC3">
        <w:rPr>
          <w:sz w:val="24"/>
          <w:szCs w:val="24"/>
        </w:rPr>
        <w:t>P</w:t>
      </w:r>
      <w:r w:rsidR="00A236E8" w:rsidRPr="004E5EC3">
        <w:rPr>
          <w:sz w:val="24"/>
          <w:szCs w:val="24"/>
        </w:rPr>
        <w:t>re-existing anxieties</w:t>
      </w:r>
      <w:r w:rsidR="0059630D" w:rsidRPr="004E5EC3">
        <w:rPr>
          <w:sz w:val="24"/>
          <w:szCs w:val="24"/>
        </w:rPr>
        <w:t xml:space="preserve"> </w:t>
      </w:r>
    </w:p>
    <w:p w14:paraId="63BBD875" w14:textId="36CD1CB0" w:rsidR="00843CAC" w:rsidRDefault="00EB55F4" w:rsidP="004640F6">
      <w:pPr>
        <w:spacing w:line="360" w:lineRule="auto"/>
        <w:rPr>
          <w:sz w:val="24"/>
          <w:szCs w:val="24"/>
        </w:rPr>
      </w:pPr>
      <w:r w:rsidRPr="004E5EC3">
        <w:rPr>
          <w:sz w:val="24"/>
          <w:szCs w:val="24"/>
        </w:rPr>
        <w:t xml:space="preserve">Five of the </w:t>
      </w:r>
      <w:r w:rsidR="00E03FC9" w:rsidRPr="004E5EC3">
        <w:rPr>
          <w:sz w:val="24"/>
          <w:szCs w:val="24"/>
        </w:rPr>
        <w:t>core themes stood as both barrier and facilitator, namely:</w:t>
      </w:r>
    </w:p>
    <w:p w14:paraId="07214D76" w14:textId="47F8F75A" w:rsidR="00E03FC9" w:rsidRPr="00BD669F" w:rsidRDefault="00FB2D6A" w:rsidP="009D7F59">
      <w:pPr>
        <w:pStyle w:val="ListParagraph"/>
        <w:numPr>
          <w:ilvl w:val="0"/>
          <w:numId w:val="12"/>
        </w:numPr>
        <w:spacing w:line="360" w:lineRule="auto"/>
        <w:rPr>
          <w:sz w:val="24"/>
          <w:szCs w:val="24"/>
        </w:rPr>
      </w:pPr>
      <w:r w:rsidRPr="00BD669F">
        <w:rPr>
          <w:sz w:val="24"/>
          <w:szCs w:val="24"/>
        </w:rPr>
        <w:t>Absence of face-to-face communication</w:t>
      </w:r>
    </w:p>
    <w:p w14:paraId="740400B1" w14:textId="1D3A5031" w:rsidR="00FB2D6A" w:rsidRPr="00BD669F" w:rsidRDefault="00FB2D6A" w:rsidP="009D7F59">
      <w:pPr>
        <w:pStyle w:val="ListParagraph"/>
        <w:numPr>
          <w:ilvl w:val="0"/>
          <w:numId w:val="12"/>
        </w:numPr>
        <w:spacing w:line="360" w:lineRule="auto"/>
        <w:rPr>
          <w:sz w:val="24"/>
          <w:szCs w:val="24"/>
        </w:rPr>
      </w:pPr>
      <w:r w:rsidRPr="00BD669F">
        <w:rPr>
          <w:sz w:val="24"/>
          <w:szCs w:val="24"/>
        </w:rPr>
        <w:t>Reaching goals</w:t>
      </w:r>
      <w:r w:rsidR="00EC6979">
        <w:rPr>
          <w:sz w:val="24"/>
          <w:szCs w:val="24"/>
        </w:rPr>
        <w:t xml:space="preserve"> (</w:t>
      </w:r>
      <w:r w:rsidR="00C33CA4">
        <w:rPr>
          <w:sz w:val="24"/>
          <w:szCs w:val="24"/>
        </w:rPr>
        <w:t>finding solutions or not)</w:t>
      </w:r>
    </w:p>
    <w:p w14:paraId="587C6B7D" w14:textId="2925B1C5" w:rsidR="00FB2D6A" w:rsidRPr="00BD669F" w:rsidRDefault="00FB2D6A" w:rsidP="009D7F59">
      <w:pPr>
        <w:pStyle w:val="ListParagraph"/>
        <w:numPr>
          <w:ilvl w:val="0"/>
          <w:numId w:val="12"/>
        </w:numPr>
        <w:spacing w:line="360" w:lineRule="auto"/>
        <w:rPr>
          <w:sz w:val="24"/>
          <w:szCs w:val="24"/>
        </w:rPr>
      </w:pPr>
      <w:r w:rsidRPr="00BD669F">
        <w:rPr>
          <w:sz w:val="24"/>
          <w:szCs w:val="24"/>
        </w:rPr>
        <w:t>Optimism about outcomes</w:t>
      </w:r>
      <w:r w:rsidR="000F4043">
        <w:rPr>
          <w:sz w:val="24"/>
          <w:szCs w:val="24"/>
        </w:rPr>
        <w:t xml:space="preserve"> (beliefs about </w:t>
      </w:r>
      <w:r w:rsidR="00E02CD1">
        <w:rPr>
          <w:sz w:val="24"/>
          <w:szCs w:val="24"/>
        </w:rPr>
        <w:t>counselling)</w:t>
      </w:r>
    </w:p>
    <w:p w14:paraId="01F02E51" w14:textId="461DEBF4" w:rsidR="00EB0CED" w:rsidRPr="00BD669F" w:rsidRDefault="00EB0CED" w:rsidP="009D7F59">
      <w:pPr>
        <w:pStyle w:val="ListParagraph"/>
        <w:numPr>
          <w:ilvl w:val="0"/>
          <w:numId w:val="12"/>
        </w:numPr>
        <w:spacing w:line="360" w:lineRule="auto"/>
        <w:rPr>
          <w:sz w:val="24"/>
          <w:szCs w:val="24"/>
        </w:rPr>
      </w:pPr>
      <w:r w:rsidRPr="00BD669F">
        <w:rPr>
          <w:sz w:val="24"/>
          <w:szCs w:val="24"/>
        </w:rPr>
        <w:t>Mood or well-being</w:t>
      </w:r>
      <w:r w:rsidR="00584389">
        <w:rPr>
          <w:sz w:val="24"/>
          <w:szCs w:val="24"/>
        </w:rPr>
        <w:t xml:space="preserve"> (positive or negative feelings aroused in session)</w:t>
      </w:r>
    </w:p>
    <w:p w14:paraId="3CB6C5D9" w14:textId="06FE5BB8" w:rsidR="00E03FC9" w:rsidRPr="009A1098" w:rsidRDefault="00EB0CED" w:rsidP="009D7F59">
      <w:pPr>
        <w:pStyle w:val="ListParagraph"/>
        <w:numPr>
          <w:ilvl w:val="0"/>
          <w:numId w:val="12"/>
        </w:numPr>
        <w:spacing w:line="360" w:lineRule="auto"/>
        <w:rPr>
          <w:sz w:val="24"/>
          <w:szCs w:val="24"/>
        </w:rPr>
      </w:pPr>
      <w:r w:rsidRPr="00BD669F">
        <w:rPr>
          <w:sz w:val="24"/>
          <w:szCs w:val="24"/>
        </w:rPr>
        <w:t xml:space="preserve">Wanting </w:t>
      </w:r>
      <w:r w:rsidR="001830D1">
        <w:rPr>
          <w:sz w:val="24"/>
          <w:szCs w:val="24"/>
        </w:rPr>
        <w:t>(</w:t>
      </w:r>
      <w:r w:rsidRPr="00BD669F">
        <w:rPr>
          <w:sz w:val="24"/>
          <w:szCs w:val="24"/>
        </w:rPr>
        <w:t>or not</w:t>
      </w:r>
      <w:r w:rsidR="001830D1">
        <w:rPr>
          <w:sz w:val="24"/>
          <w:szCs w:val="24"/>
        </w:rPr>
        <w:t xml:space="preserve">) </w:t>
      </w:r>
      <w:r w:rsidRPr="00BD669F">
        <w:rPr>
          <w:sz w:val="24"/>
          <w:szCs w:val="24"/>
        </w:rPr>
        <w:t>to attend</w:t>
      </w:r>
      <w:r w:rsidR="00D47611">
        <w:rPr>
          <w:sz w:val="24"/>
          <w:szCs w:val="24"/>
        </w:rPr>
        <w:t xml:space="preserve"> (willingness to engage / motivation)</w:t>
      </w:r>
    </w:p>
    <w:p w14:paraId="1FCBEF4D" w14:textId="390FBC38" w:rsidR="00843CAC" w:rsidRDefault="00514AA7" w:rsidP="004640F6">
      <w:pPr>
        <w:spacing w:line="360" w:lineRule="auto"/>
        <w:rPr>
          <w:sz w:val="24"/>
          <w:szCs w:val="24"/>
        </w:rPr>
      </w:pPr>
      <w:r>
        <w:rPr>
          <w:sz w:val="24"/>
          <w:szCs w:val="24"/>
        </w:rPr>
        <w:lastRenderedPageBreak/>
        <w:t xml:space="preserve">Only one of the nine stood alone as </w:t>
      </w:r>
      <w:r w:rsidR="00EB55F4">
        <w:rPr>
          <w:sz w:val="24"/>
          <w:szCs w:val="24"/>
        </w:rPr>
        <w:t>a facilitator</w:t>
      </w:r>
      <w:r w:rsidR="00EB0CED">
        <w:rPr>
          <w:sz w:val="24"/>
          <w:szCs w:val="24"/>
        </w:rPr>
        <w:t>:</w:t>
      </w:r>
    </w:p>
    <w:p w14:paraId="4DAB360A" w14:textId="2C034BF1" w:rsidR="00793B80" w:rsidRPr="009A1098" w:rsidRDefault="00BD669F" w:rsidP="004640F6">
      <w:pPr>
        <w:pStyle w:val="ListParagraph"/>
        <w:numPr>
          <w:ilvl w:val="0"/>
          <w:numId w:val="12"/>
        </w:numPr>
        <w:spacing w:line="360" w:lineRule="auto"/>
        <w:rPr>
          <w:sz w:val="24"/>
          <w:szCs w:val="24"/>
        </w:rPr>
      </w:pPr>
      <w:r w:rsidRPr="00BD669F">
        <w:rPr>
          <w:sz w:val="24"/>
          <w:szCs w:val="24"/>
        </w:rPr>
        <w:t>Safety of the webchat environment</w:t>
      </w:r>
      <w:r w:rsidR="0051463F">
        <w:rPr>
          <w:sz w:val="24"/>
          <w:szCs w:val="24"/>
        </w:rPr>
        <w:t xml:space="preserve"> (confidentiality, anonymity, not being overheard)</w:t>
      </w:r>
    </w:p>
    <w:p w14:paraId="319820A6" w14:textId="40E17BD2" w:rsidR="006A24A2" w:rsidRDefault="006A24A2" w:rsidP="004640F6">
      <w:pPr>
        <w:spacing w:line="360" w:lineRule="auto"/>
        <w:rPr>
          <w:sz w:val="24"/>
          <w:szCs w:val="24"/>
        </w:rPr>
      </w:pPr>
      <w:r>
        <w:rPr>
          <w:sz w:val="24"/>
          <w:szCs w:val="24"/>
        </w:rPr>
        <w:t xml:space="preserve">The fact that five of the nine themes </w:t>
      </w:r>
      <w:r w:rsidR="007323AB">
        <w:rPr>
          <w:sz w:val="24"/>
          <w:szCs w:val="24"/>
        </w:rPr>
        <w:t>are c</w:t>
      </w:r>
      <w:r w:rsidR="005D5635">
        <w:rPr>
          <w:sz w:val="24"/>
          <w:szCs w:val="24"/>
        </w:rPr>
        <w:t>ited</w:t>
      </w:r>
      <w:r w:rsidR="007323AB">
        <w:rPr>
          <w:sz w:val="24"/>
          <w:szCs w:val="24"/>
        </w:rPr>
        <w:t xml:space="preserve"> </w:t>
      </w:r>
      <w:r>
        <w:rPr>
          <w:sz w:val="24"/>
          <w:szCs w:val="24"/>
        </w:rPr>
        <w:t xml:space="preserve">as both barrier and facilitator reduces the impact of the findings. For </w:t>
      </w:r>
      <w:r w:rsidR="0015325A">
        <w:rPr>
          <w:sz w:val="24"/>
          <w:szCs w:val="24"/>
        </w:rPr>
        <w:t>example,</w:t>
      </w:r>
      <w:r>
        <w:rPr>
          <w:sz w:val="24"/>
          <w:szCs w:val="24"/>
        </w:rPr>
        <w:t xml:space="preserve"> it is contradictory to claim</w:t>
      </w:r>
      <w:r w:rsidR="00257F82">
        <w:rPr>
          <w:sz w:val="24"/>
          <w:szCs w:val="24"/>
        </w:rPr>
        <w:t xml:space="preserve"> the absence of </w:t>
      </w:r>
      <w:r w:rsidR="0015325A">
        <w:rPr>
          <w:sz w:val="24"/>
          <w:szCs w:val="24"/>
        </w:rPr>
        <w:t>face-to-face</w:t>
      </w:r>
      <w:r w:rsidR="00257F82">
        <w:rPr>
          <w:sz w:val="24"/>
          <w:szCs w:val="24"/>
        </w:rPr>
        <w:t xml:space="preserve"> communication </w:t>
      </w:r>
      <w:r w:rsidR="00257F82" w:rsidRPr="00CF6345">
        <w:rPr>
          <w:i/>
          <w:iCs/>
          <w:sz w:val="24"/>
          <w:szCs w:val="24"/>
        </w:rPr>
        <w:t>facilitates</w:t>
      </w:r>
      <w:r w:rsidR="00257F82">
        <w:rPr>
          <w:sz w:val="24"/>
          <w:szCs w:val="24"/>
        </w:rPr>
        <w:t xml:space="preserve"> engagement while at the same time reporting it </w:t>
      </w:r>
      <w:r w:rsidR="007421FC">
        <w:rPr>
          <w:sz w:val="24"/>
          <w:szCs w:val="24"/>
        </w:rPr>
        <w:t>negatively impact</w:t>
      </w:r>
      <w:r w:rsidR="0015325A">
        <w:rPr>
          <w:sz w:val="24"/>
          <w:szCs w:val="24"/>
        </w:rPr>
        <w:t xml:space="preserve">s </w:t>
      </w:r>
      <w:r w:rsidR="007421FC">
        <w:rPr>
          <w:sz w:val="24"/>
          <w:szCs w:val="24"/>
        </w:rPr>
        <w:t>on the perception of a therapeutic relationship</w:t>
      </w:r>
      <w:r w:rsidR="0015325A">
        <w:rPr>
          <w:sz w:val="24"/>
          <w:szCs w:val="24"/>
        </w:rPr>
        <w:t xml:space="preserve">. </w:t>
      </w:r>
      <w:r w:rsidR="002D07F2">
        <w:rPr>
          <w:sz w:val="24"/>
          <w:szCs w:val="24"/>
        </w:rPr>
        <w:t>Both statement</w:t>
      </w:r>
      <w:r w:rsidR="00BB5F31">
        <w:rPr>
          <w:sz w:val="24"/>
          <w:szCs w:val="24"/>
        </w:rPr>
        <w:t>s</w:t>
      </w:r>
      <w:r w:rsidR="002D07F2">
        <w:rPr>
          <w:sz w:val="24"/>
          <w:szCs w:val="24"/>
        </w:rPr>
        <w:t xml:space="preserve"> are</w:t>
      </w:r>
      <w:r w:rsidR="00BB5F31">
        <w:rPr>
          <w:sz w:val="24"/>
          <w:szCs w:val="24"/>
        </w:rPr>
        <w:t xml:space="preserve"> </w:t>
      </w:r>
      <w:r w:rsidR="00EC3355">
        <w:rPr>
          <w:sz w:val="24"/>
          <w:szCs w:val="24"/>
        </w:rPr>
        <w:t>separately attributed</w:t>
      </w:r>
      <w:r w:rsidR="002D07F2">
        <w:rPr>
          <w:sz w:val="24"/>
          <w:szCs w:val="24"/>
        </w:rPr>
        <w:t xml:space="preserve"> to both the counsellors and the </w:t>
      </w:r>
      <w:r w:rsidR="00CB7D05">
        <w:rPr>
          <w:sz w:val="24"/>
          <w:szCs w:val="24"/>
        </w:rPr>
        <w:t>YP without explanation</w:t>
      </w:r>
      <w:r w:rsidR="00BB5F31">
        <w:rPr>
          <w:sz w:val="24"/>
          <w:szCs w:val="24"/>
        </w:rPr>
        <w:t>.</w:t>
      </w:r>
    </w:p>
    <w:p w14:paraId="7839D60A" w14:textId="3B94F044" w:rsidR="005E2814" w:rsidRDefault="00EE6FA1" w:rsidP="004640F6">
      <w:pPr>
        <w:spacing w:line="360" w:lineRule="auto"/>
        <w:rPr>
          <w:sz w:val="24"/>
          <w:szCs w:val="24"/>
        </w:rPr>
      </w:pPr>
      <w:r>
        <w:rPr>
          <w:sz w:val="24"/>
          <w:szCs w:val="24"/>
        </w:rPr>
        <w:t>While the TBC service in question is synchronous in nature, the reality is that</w:t>
      </w:r>
      <w:r w:rsidR="00337EA7">
        <w:rPr>
          <w:sz w:val="24"/>
          <w:szCs w:val="24"/>
        </w:rPr>
        <w:t xml:space="preserve"> time lags between messages </w:t>
      </w:r>
      <w:r w:rsidR="00851578">
        <w:rPr>
          <w:sz w:val="24"/>
          <w:szCs w:val="24"/>
        </w:rPr>
        <w:t>imp</w:t>
      </w:r>
      <w:r w:rsidR="00A901D4">
        <w:rPr>
          <w:sz w:val="24"/>
          <w:szCs w:val="24"/>
        </w:rPr>
        <w:t>inge</w:t>
      </w:r>
      <w:r w:rsidR="00851578">
        <w:rPr>
          <w:sz w:val="24"/>
          <w:szCs w:val="24"/>
        </w:rPr>
        <w:t xml:space="preserve"> on continuity and coherence</w:t>
      </w:r>
      <w:r w:rsidR="00070536">
        <w:rPr>
          <w:sz w:val="24"/>
          <w:szCs w:val="24"/>
        </w:rPr>
        <w:t>. The context precludes demonstrations of active listening (minimal encouragers etc)</w:t>
      </w:r>
      <w:r w:rsidR="00D30EBC">
        <w:rPr>
          <w:sz w:val="24"/>
          <w:szCs w:val="24"/>
        </w:rPr>
        <w:t xml:space="preserve"> which </w:t>
      </w:r>
      <w:r w:rsidR="00F90A4A">
        <w:rPr>
          <w:sz w:val="24"/>
          <w:szCs w:val="24"/>
        </w:rPr>
        <w:t>impacts on engagement and psychological contact</w:t>
      </w:r>
      <w:r w:rsidR="001E0555">
        <w:rPr>
          <w:sz w:val="24"/>
          <w:szCs w:val="24"/>
        </w:rPr>
        <w:t xml:space="preserve"> </w:t>
      </w:r>
      <w:r w:rsidR="001E0555" w:rsidRPr="005F6784">
        <w:rPr>
          <w:sz w:val="24"/>
          <w:szCs w:val="24"/>
        </w:rPr>
        <w:t>and this is reflect</w:t>
      </w:r>
      <w:r w:rsidR="00063B3D" w:rsidRPr="005F6784">
        <w:rPr>
          <w:sz w:val="24"/>
          <w:szCs w:val="24"/>
        </w:rPr>
        <w:t>ed</w:t>
      </w:r>
      <w:r w:rsidR="001E0555" w:rsidRPr="005F6784">
        <w:rPr>
          <w:sz w:val="24"/>
          <w:szCs w:val="24"/>
        </w:rPr>
        <w:t xml:space="preserve"> </w:t>
      </w:r>
      <w:r w:rsidR="00BA771E">
        <w:rPr>
          <w:sz w:val="24"/>
          <w:szCs w:val="24"/>
        </w:rPr>
        <w:t>here</w:t>
      </w:r>
      <w:r w:rsidR="001E0555" w:rsidRPr="005F6784">
        <w:rPr>
          <w:sz w:val="24"/>
          <w:szCs w:val="24"/>
        </w:rPr>
        <w:t xml:space="preserve"> as in other</w:t>
      </w:r>
      <w:r w:rsidR="00BA771E">
        <w:rPr>
          <w:sz w:val="24"/>
          <w:szCs w:val="24"/>
        </w:rPr>
        <w:t xml:space="preserve"> </w:t>
      </w:r>
      <w:r w:rsidR="005F6784">
        <w:rPr>
          <w:sz w:val="24"/>
          <w:szCs w:val="24"/>
        </w:rPr>
        <w:t>papers</w:t>
      </w:r>
      <w:r w:rsidR="00BA771E">
        <w:rPr>
          <w:sz w:val="24"/>
          <w:szCs w:val="24"/>
        </w:rPr>
        <w:t xml:space="preserve"> including</w:t>
      </w:r>
      <w:r w:rsidR="00346DCB">
        <w:rPr>
          <w:sz w:val="24"/>
          <w:szCs w:val="24"/>
        </w:rPr>
        <w:t xml:space="preserve"> 4 and 6</w:t>
      </w:r>
      <w:r w:rsidR="00063B3D" w:rsidRPr="005F6784">
        <w:rPr>
          <w:sz w:val="24"/>
          <w:szCs w:val="24"/>
        </w:rPr>
        <w:t>.</w:t>
      </w:r>
    </w:p>
    <w:p w14:paraId="357AA687" w14:textId="76A9BB78" w:rsidR="00937152" w:rsidRDefault="00A26E63" w:rsidP="004640F6">
      <w:pPr>
        <w:spacing w:line="360" w:lineRule="auto"/>
        <w:rPr>
          <w:sz w:val="24"/>
          <w:szCs w:val="24"/>
        </w:rPr>
      </w:pPr>
      <w:r>
        <w:rPr>
          <w:sz w:val="24"/>
          <w:szCs w:val="24"/>
        </w:rPr>
        <w:t>S</w:t>
      </w:r>
      <w:r w:rsidR="006A24A2">
        <w:rPr>
          <w:sz w:val="24"/>
          <w:szCs w:val="24"/>
        </w:rPr>
        <w:t>uggestions</w:t>
      </w:r>
      <w:r w:rsidR="005E2814">
        <w:rPr>
          <w:sz w:val="24"/>
          <w:szCs w:val="24"/>
        </w:rPr>
        <w:t xml:space="preserve"> </w:t>
      </w:r>
      <w:r w:rsidR="007F4C4B">
        <w:rPr>
          <w:sz w:val="24"/>
          <w:szCs w:val="24"/>
        </w:rPr>
        <w:t>pro</w:t>
      </w:r>
      <w:r w:rsidR="005E2814">
        <w:rPr>
          <w:sz w:val="24"/>
          <w:szCs w:val="24"/>
        </w:rPr>
        <w:t>ffered includ</w:t>
      </w:r>
      <w:r>
        <w:rPr>
          <w:sz w:val="24"/>
          <w:szCs w:val="24"/>
        </w:rPr>
        <w:t>e</w:t>
      </w:r>
      <w:r w:rsidR="008D3371">
        <w:rPr>
          <w:sz w:val="24"/>
          <w:szCs w:val="24"/>
        </w:rPr>
        <w:t xml:space="preserve"> to</w:t>
      </w:r>
      <w:r w:rsidR="005E2814">
        <w:rPr>
          <w:sz w:val="24"/>
          <w:szCs w:val="24"/>
        </w:rPr>
        <w:t xml:space="preserve"> offer </w:t>
      </w:r>
      <w:r w:rsidR="008D3371">
        <w:rPr>
          <w:sz w:val="24"/>
          <w:szCs w:val="24"/>
        </w:rPr>
        <w:t xml:space="preserve">clients </w:t>
      </w:r>
      <w:r w:rsidR="005E2814">
        <w:rPr>
          <w:sz w:val="24"/>
          <w:szCs w:val="24"/>
        </w:rPr>
        <w:t>a short audio or video clip of the counsellor introducing themse</w:t>
      </w:r>
      <w:r w:rsidR="00B55478">
        <w:rPr>
          <w:sz w:val="24"/>
          <w:szCs w:val="24"/>
        </w:rPr>
        <w:t>lves.</w:t>
      </w:r>
      <w:r w:rsidR="00883882">
        <w:rPr>
          <w:sz w:val="24"/>
          <w:szCs w:val="24"/>
        </w:rPr>
        <w:t xml:space="preserve"> </w:t>
      </w:r>
      <w:r w:rsidR="00920A3B">
        <w:rPr>
          <w:sz w:val="24"/>
          <w:szCs w:val="24"/>
        </w:rPr>
        <w:t>Another</w:t>
      </w:r>
      <w:r w:rsidR="00883882">
        <w:rPr>
          <w:sz w:val="24"/>
          <w:szCs w:val="24"/>
        </w:rPr>
        <w:t xml:space="preserve"> </w:t>
      </w:r>
      <w:r w:rsidR="006A24A2">
        <w:rPr>
          <w:sz w:val="24"/>
          <w:szCs w:val="24"/>
        </w:rPr>
        <w:t>idea</w:t>
      </w:r>
      <w:r w:rsidR="00920A3B">
        <w:rPr>
          <w:sz w:val="24"/>
          <w:szCs w:val="24"/>
        </w:rPr>
        <w:t xml:space="preserve"> is t</w:t>
      </w:r>
      <w:r w:rsidR="00BA771E">
        <w:rPr>
          <w:sz w:val="24"/>
          <w:szCs w:val="24"/>
        </w:rPr>
        <w:t>o tackle</w:t>
      </w:r>
      <w:r w:rsidR="00883882">
        <w:rPr>
          <w:sz w:val="24"/>
          <w:szCs w:val="24"/>
        </w:rPr>
        <w:t xml:space="preserve"> ambiguity by the use of square brackets</w:t>
      </w:r>
      <w:r w:rsidR="00C07540">
        <w:rPr>
          <w:sz w:val="24"/>
          <w:szCs w:val="24"/>
        </w:rPr>
        <w:t xml:space="preserve"> to display emotional understanding</w:t>
      </w:r>
      <w:r w:rsidR="00162E81">
        <w:rPr>
          <w:sz w:val="24"/>
          <w:szCs w:val="24"/>
        </w:rPr>
        <w:t>.</w:t>
      </w:r>
    </w:p>
    <w:p w14:paraId="6473DD90" w14:textId="15ECD6AE" w:rsidR="00BA771E" w:rsidRDefault="00175DCC" w:rsidP="004640F6">
      <w:pPr>
        <w:spacing w:line="360" w:lineRule="auto"/>
        <w:rPr>
          <w:sz w:val="24"/>
          <w:szCs w:val="24"/>
        </w:rPr>
      </w:pPr>
      <w:r>
        <w:rPr>
          <w:sz w:val="24"/>
          <w:szCs w:val="24"/>
        </w:rPr>
        <w:t>The</w:t>
      </w:r>
      <w:r w:rsidR="00A6612F">
        <w:rPr>
          <w:sz w:val="24"/>
          <w:szCs w:val="24"/>
        </w:rPr>
        <w:t xml:space="preserve"> authors do not provide any reflexive statement</w:t>
      </w:r>
      <w:r w:rsidR="0013107E">
        <w:rPr>
          <w:sz w:val="24"/>
          <w:szCs w:val="24"/>
        </w:rPr>
        <w:t>s</w:t>
      </w:r>
      <w:r w:rsidR="00AF04EC">
        <w:rPr>
          <w:sz w:val="24"/>
          <w:szCs w:val="24"/>
        </w:rPr>
        <w:t xml:space="preserve"> but they do acknowledge</w:t>
      </w:r>
      <w:r>
        <w:rPr>
          <w:sz w:val="24"/>
          <w:szCs w:val="24"/>
        </w:rPr>
        <w:t xml:space="preserve"> </w:t>
      </w:r>
      <w:r w:rsidR="00C70CE8">
        <w:rPr>
          <w:sz w:val="24"/>
          <w:szCs w:val="24"/>
        </w:rPr>
        <w:t>limitations</w:t>
      </w:r>
      <w:r w:rsidR="00891FC8">
        <w:rPr>
          <w:sz w:val="24"/>
          <w:szCs w:val="24"/>
        </w:rPr>
        <w:t>.</w:t>
      </w:r>
    </w:p>
    <w:p w14:paraId="51BD970E" w14:textId="702AA0BB" w:rsidR="00155D6B" w:rsidRDefault="00C97255" w:rsidP="004640F6">
      <w:pPr>
        <w:spacing w:line="360" w:lineRule="auto"/>
        <w:rPr>
          <w:sz w:val="24"/>
          <w:szCs w:val="24"/>
        </w:rPr>
      </w:pPr>
      <w:r>
        <w:rPr>
          <w:sz w:val="24"/>
          <w:szCs w:val="24"/>
        </w:rPr>
        <w:t>The choice of the BCW as the vehicle for this study was</w:t>
      </w:r>
      <w:r w:rsidR="006C7E45">
        <w:rPr>
          <w:sz w:val="24"/>
          <w:szCs w:val="24"/>
        </w:rPr>
        <w:t xml:space="preserve"> explained and the appropriate guidelines followed. </w:t>
      </w:r>
      <w:r w:rsidR="006C7E45" w:rsidRPr="00E9328B">
        <w:rPr>
          <w:sz w:val="24"/>
          <w:szCs w:val="24"/>
        </w:rPr>
        <w:t>The COM-B</w:t>
      </w:r>
      <w:r w:rsidR="00AE3E82" w:rsidRPr="00E9328B">
        <w:rPr>
          <w:sz w:val="24"/>
          <w:szCs w:val="24"/>
        </w:rPr>
        <w:t xml:space="preserve"> model</w:t>
      </w:r>
      <w:r w:rsidR="0025169F">
        <w:rPr>
          <w:sz w:val="24"/>
          <w:szCs w:val="24"/>
        </w:rPr>
        <w:t xml:space="preserve"> </w:t>
      </w:r>
      <w:r w:rsidR="00E9328B">
        <w:rPr>
          <w:sz w:val="24"/>
          <w:szCs w:val="24"/>
        </w:rPr>
        <w:t>(</w:t>
      </w:r>
      <w:r w:rsidR="00E9328B" w:rsidRPr="00D76E97">
        <w:rPr>
          <w:sz w:val="24"/>
          <w:szCs w:val="24"/>
        </w:rPr>
        <w:t>Michie et al., 2011)</w:t>
      </w:r>
      <w:r w:rsidR="00E9328B">
        <w:rPr>
          <w:sz w:val="24"/>
          <w:szCs w:val="24"/>
        </w:rPr>
        <w:t xml:space="preserve"> </w:t>
      </w:r>
      <w:r w:rsidR="0025169F">
        <w:rPr>
          <w:sz w:val="24"/>
          <w:szCs w:val="24"/>
        </w:rPr>
        <w:t xml:space="preserve">required the researchers to mould their </w:t>
      </w:r>
      <w:r w:rsidR="00773F6F">
        <w:rPr>
          <w:sz w:val="24"/>
          <w:szCs w:val="24"/>
        </w:rPr>
        <w:t xml:space="preserve">analysis into the intervention types </w:t>
      </w:r>
      <w:r w:rsidR="005D5684">
        <w:rPr>
          <w:sz w:val="24"/>
          <w:szCs w:val="24"/>
        </w:rPr>
        <w:t xml:space="preserve">dictated by it but </w:t>
      </w:r>
      <w:r w:rsidR="00E41F7E">
        <w:rPr>
          <w:sz w:val="24"/>
          <w:szCs w:val="24"/>
        </w:rPr>
        <w:t xml:space="preserve">the </w:t>
      </w:r>
      <w:r w:rsidR="005D5684">
        <w:rPr>
          <w:sz w:val="24"/>
          <w:szCs w:val="24"/>
        </w:rPr>
        <w:t xml:space="preserve">prescriptiveness </w:t>
      </w:r>
      <w:r w:rsidR="005119DF">
        <w:rPr>
          <w:sz w:val="24"/>
          <w:szCs w:val="24"/>
        </w:rPr>
        <w:t xml:space="preserve">is justified by the logical recommendations </w:t>
      </w:r>
      <w:r w:rsidR="00FF0E07">
        <w:rPr>
          <w:sz w:val="24"/>
          <w:szCs w:val="24"/>
        </w:rPr>
        <w:t>made to help improve YPs engagement with TBC.</w:t>
      </w:r>
    </w:p>
    <w:p w14:paraId="641CAD8B" w14:textId="2E652B62" w:rsidR="000F6074" w:rsidRPr="00396B5F" w:rsidRDefault="00153DD2" w:rsidP="004640F6">
      <w:pPr>
        <w:spacing w:line="360" w:lineRule="auto"/>
        <w:rPr>
          <w:i/>
          <w:iCs/>
          <w:sz w:val="24"/>
          <w:szCs w:val="24"/>
        </w:rPr>
      </w:pPr>
      <w:r w:rsidRPr="00263CC9">
        <w:rPr>
          <w:b/>
          <w:bCs/>
          <w:i/>
          <w:iCs/>
          <w:sz w:val="24"/>
          <w:szCs w:val="24"/>
        </w:rPr>
        <w:t>PAPER 2:</w:t>
      </w:r>
      <w:r w:rsidR="000A63D9" w:rsidRPr="00CC7F81">
        <w:rPr>
          <w:i/>
          <w:iCs/>
          <w:sz w:val="24"/>
          <w:szCs w:val="24"/>
        </w:rPr>
        <w:t xml:space="preserve"> Digital mental health outcome monitoring for a structured text-based youth counselling intervention: Demographic profile and outcome change</w:t>
      </w:r>
      <w:r w:rsidR="00E41F7E">
        <w:rPr>
          <w:i/>
          <w:iCs/>
          <w:sz w:val="24"/>
          <w:szCs w:val="24"/>
        </w:rPr>
        <w:t>.</w:t>
      </w:r>
    </w:p>
    <w:p w14:paraId="5101CD6B" w14:textId="6FD5B3AE" w:rsidR="000F6074" w:rsidRDefault="00980338" w:rsidP="004640F6">
      <w:pPr>
        <w:spacing w:line="360" w:lineRule="auto"/>
        <w:rPr>
          <w:sz w:val="24"/>
          <w:szCs w:val="24"/>
        </w:rPr>
      </w:pPr>
      <w:r>
        <w:rPr>
          <w:sz w:val="24"/>
          <w:szCs w:val="24"/>
        </w:rPr>
        <w:t xml:space="preserve">This is the only </w:t>
      </w:r>
      <w:r w:rsidR="00843CAC">
        <w:rPr>
          <w:sz w:val="24"/>
          <w:szCs w:val="24"/>
        </w:rPr>
        <w:t xml:space="preserve">purely </w:t>
      </w:r>
      <w:r>
        <w:rPr>
          <w:sz w:val="24"/>
          <w:szCs w:val="24"/>
        </w:rPr>
        <w:t>quantitative</w:t>
      </w:r>
      <w:r w:rsidR="00F37C8F">
        <w:rPr>
          <w:sz w:val="24"/>
          <w:szCs w:val="24"/>
        </w:rPr>
        <w:t>, large sample research considered in this systematic review</w:t>
      </w:r>
      <w:r w:rsidR="002F25C9">
        <w:rPr>
          <w:sz w:val="24"/>
          <w:szCs w:val="24"/>
        </w:rPr>
        <w:t>. Data were collected from 23,260 YP aged from 10 to 25 years old</w:t>
      </w:r>
      <w:r w:rsidR="00075ECD">
        <w:rPr>
          <w:sz w:val="24"/>
          <w:szCs w:val="24"/>
        </w:rPr>
        <w:t>. The aim was to assess the demography of the users</w:t>
      </w:r>
      <w:r w:rsidR="00A614FE">
        <w:rPr>
          <w:sz w:val="24"/>
          <w:szCs w:val="24"/>
        </w:rPr>
        <w:t xml:space="preserve"> of an online mental health service</w:t>
      </w:r>
      <w:r w:rsidR="00075ECD">
        <w:rPr>
          <w:sz w:val="24"/>
          <w:szCs w:val="24"/>
        </w:rPr>
        <w:t xml:space="preserve"> and to </w:t>
      </w:r>
      <w:r w:rsidR="00A91E49">
        <w:rPr>
          <w:sz w:val="24"/>
          <w:szCs w:val="24"/>
        </w:rPr>
        <w:t>evaluate outcome change.</w:t>
      </w:r>
      <w:r w:rsidR="00001589">
        <w:rPr>
          <w:sz w:val="24"/>
          <w:szCs w:val="24"/>
        </w:rPr>
        <w:t xml:space="preserve"> The relevance to the current review is</w:t>
      </w:r>
      <w:r w:rsidR="00CC44D1">
        <w:rPr>
          <w:sz w:val="24"/>
          <w:szCs w:val="24"/>
        </w:rPr>
        <w:t xml:space="preserve"> in terms of evidencing the efficacy of TBC.</w:t>
      </w:r>
    </w:p>
    <w:p w14:paraId="38D7D4CD" w14:textId="0B05CCCD" w:rsidR="00F90028" w:rsidRDefault="00F90028" w:rsidP="004640F6">
      <w:pPr>
        <w:spacing w:line="360" w:lineRule="auto"/>
        <w:rPr>
          <w:sz w:val="24"/>
          <w:szCs w:val="24"/>
        </w:rPr>
      </w:pPr>
      <w:r>
        <w:rPr>
          <w:sz w:val="24"/>
          <w:szCs w:val="24"/>
        </w:rPr>
        <w:t>The paucity of existing literature is not</w:t>
      </w:r>
      <w:r w:rsidR="00622648">
        <w:rPr>
          <w:sz w:val="24"/>
          <w:szCs w:val="24"/>
        </w:rPr>
        <w:t>ed. O</w:t>
      </w:r>
      <w:r>
        <w:rPr>
          <w:sz w:val="24"/>
          <w:szCs w:val="24"/>
        </w:rPr>
        <w:t xml:space="preserve">ne meta-analysis of nine RCTs reported a small effect size of 0.33 (Garrido et al, 2019) </w:t>
      </w:r>
      <w:r w:rsidR="000B16B3">
        <w:rPr>
          <w:sz w:val="24"/>
          <w:szCs w:val="24"/>
        </w:rPr>
        <w:t>however this became non</w:t>
      </w:r>
      <w:r w:rsidR="000D43E2">
        <w:rPr>
          <w:sz w:val="24"/>
          <w:szCs w:val="24"/>
        </w:rPr>
        <w:t xml:space="preserve">-significant when compared </w:t>
      </w:r>
      <w:r w:rsidR="000D43E2">
        <w:rPr>
          <w:sz w:val="24"/>
          <w:szCs w:val="24"/>
        </w:rPr>
        <w:lastRenderedPageBreak/>
        <w:t>with an active control</w:t>
      </w:r>
      <w:r w:rsidR="000F6B1A">
        <w:rPr>
          <w:sz w:val="24"/>
          <w:szCs w:val="24"/>
        </w:rPr>
        <w:t xml:space="preserve"> group.</w:t>
      </w:r>
      <w:r w:rsidR="005B5FA5">
        <w:rPr>
          <w:sz w:val="24"/>
          <w:szCs w:val="24"/>
        </w:rPr>
        <w:t xml:space="preserve"> Th</w:t>
      </w:r>
      <w:r w:rsidR="00F00EFF">
        <w:rPr>
          <w:sz w:val="24"/>
          <w:szCs w:val="24"/>
        </w:rPr>
        <w:t xml:space="preserve">e </w:t>
      </w:r>
      <w:r w:rsidR="005B5FA5">
        <w:rPr>
          <w:sz w:val="24"/>
          <w:szCs w:val="24"/>
        </w:rPr>
        <w:t>difficulty in comparing data from TBC with that delivered face-to-face</w:t>
      </w:r>
      <w:r w:rsidR="002A30C1">
        <w:rPr>
          <w:sz w:val="24"/>
          <w:szCs w:val="24"/>
        </w:rPr>
        <w:t xml:space="preserve"> is not addressed in this paper.</w:t>
      </w:r>
    </w:p>
    <w:p w14:paraId="447A38E2" w14:textId="2597C52F" w:rsidR="00202E6C" w:rsidRDefault="00C34094" w:rsidP="004640F6">
      <w:pPr>
        <w:spacing w:line="360" w:lineRule="auto"/>
        <w:rPr>
          <w:sz w:val="24"/>
          <w:szCs w:val="24"/>
        </w:rPr>
      </w:pPr>
      <w:r>
        <w:rPr>
          <w:sz w:val="24"/>
          <w:szCs w:val="24"/>
        </w:rPr>
        <w:t xml:space="preserve">This </w:t>
      </w:r>
      <w:r w:rsidR="005C2D32">
        <w:rPr>
          <w:sz w:val="24"/>
          <w:szCs w:val="24"/>
        </w:rPr>
        <w:t>study</w:t>
      </w:r>
      <w:r>
        <w:rPr>
          <w:sz w:val="24"/>
          <w:szCs w:val="24"/>
        </w:rPr>
        <w:t xml:space="preserve"> is the first of those </w:t>
      </w:r>
      <w:r w:rsidR="007D35FA">
        <w:rPr>
          <w:sz w:val="24"/>
          <w:szCs w:val="24"/>
        </w:rPr>
        <w:t xml:space="preserve">featured </w:t>
      </w:r>
      <w:r>
        <w:rPr>
          <w:sz w:val="24"/>
          <w:szCs w:val="24"/>
        </w:rPr>
        <w:t xml:space="preserve">which studied </w:t>
      </w:r>
      <w:r w:rsidR="00937381">
        <w:rPr>
          <w:sz w:val="24"/>
          <w:szCs w:val="24"/>
        </w:rPr>
        <w:t xml:space="preserve">the online mental health support service, Kooth. </w:t>
      </w:r>
      <w:r w:rsidR="007650B7">
        <w:rPr>
          <w:sz w:val="24"/>
          <w:szCs w:val="24"/>
        </w:rPr>
        <w:t>The key findings are:</w:t>
      </w:r>
    </w:p>
    <w:p w14:paraId="457C0BC0" w14:textId="1D7C3BE3" w:rsidR="007650B7" w:rsidRPr="00C307C3" w:rsidRDefault="00937381" w:rsidP="002151A0">
      <w:pPr>
        <w:pStyle w:val="ListParagraph"/>
        <w:numPr>
          <w:ilvl w:val="0"/>
          <w:numId w:val="12"/>
        </w:numPr>
        <w:spacing w:line="360" w:lineRule="auto"/>
        <w:rPr>
          <w:sz w:val="24"/>
          <w:szCs w:val="24"/>
        </w:rPr>
      </w:pPr>
      <w:r w:rsidRPr="00C307C3">
        <w:rPr>
          <w:sz w:val="24"/>
          <w:szCs w:val="24"/>
        </w:rPr>
        <w:t xml:space="preserve">Service users </w:t>
      </w:r>
      <w:r w:rsidR="00E36CDF" w:rsidRPr="00C307C3">
        <w:rPr>
          <w:sz w:val="24"/>
          <w:szCs w:val="24"/>
        </w:rPr>
        <w:t>have higher levels of need than YP accessing face to face support.</w:t>
      </w:r>
    </w:p>
    <w:p w14:paraId="042074B1" w14:textId="7E1813DD" w:rsidR="00E36CDF" w:rsidRDefault="00AB0C68" w:rsidP="002151A0">
      <w:pPr>
        <w:pStyle w:val="ListParagraph"/>
        <w:numPr>
          <w:ilvl w:val="0"/>
          <w:numId w:val="12"/>
        </w:numPr>
        <w:spacing w:line="360" w:lineRule="auto"/>
        <w:rPr>
          <w:sz w:val="24"/>
          <w:szCs w:val="24"/>
        </w:rPr>
      </w:pPr>
      <w:r w:rsidRPr="00C307C3">
        <w:rPr>
          <w:sz w:val="24"/>
          <w:szCs w:val="24"/>
        </w:rPr>
        <w:t>A single session was the most common type of support in the survey</w:t>
      </w:r>
      <w:r w:rsidR="007D35FA">
        <w:rPr>
          <w:sz w:val="24"/>
          <w:szCs w:val="24"/>
        </w:rPr>
        <w:t>.</w:t>
      </w:r>
    </w:p>
    <w:p w14:paraId="1D751796" w14:textId="0A04C8D7" w:rsidR="00187D3E" w:rsidRPr="00C307C3" w:rsidRDefault="00986D4B" w:rsidP="002151A0">
      <w:pPr>
        <w:pStyle w:val="ListParagraph"/>
        <w:numPr>
          <w:ilvl w:val="0"/>
          <w:numId w:val="12"/>
        </w:numPr>
        <w:spacing w:line="360" w:lineRule="auto"/>
        <w:rPr>
          <w:sz w:val="24"/>
          <w:szCs w:val="24"/>
        </w:rPr>
      </w:pPr>
      <w:r>
        <w:rPr>
          <w:sz w:val="24"/>
          <w:szCs w:val="24"/>
        </w:rPr>
        <w:t>E</w:t>
      </w:r>
      <w:r w:rsidR="00E24141">
        <w:rPr>
          <w:sz w:val="24"/>
          <w:szCs w:val="24"/>
        </w:rPr>
        <w:t>ffect sizes</w:t>
      </w:r>
      <w:r>
        <w:rPr>
          <w:sz w:val="24"/>
          <w:szCs w:val="24"/>
        </w:rPr>
        <w:t xml:space="preserve"> were small: YP-CORE (0.19) and CORE-10 (0.38)</w:t>
      </w:r>
      <w:r w:rsidR="00202E6C">
        <w:rPr>
          <w:sz w:val="24"/>
          <w:szCs w:val="24"/>
        </w:rPr>
        <w:t>.</w:t>
      </w:r>
      <w:r w:rsidR="00E24141">
        <w:rPr>
          <w:sz w:val="24"/>
          <w:szCs w:val="24"/>
        </w:rPr>
        <w:t xml:space="preserve"> </w:t>
      </w:r>
    </w:p>
    <w:p w14:paraId="5E334F7C" w14:textId="197681B4" w:rsidR="00264F40" w:rsidRPr="00C307C3" w:rsidRDefault="00264F40" w:rsidP="002151A0">
      <w:pPr>
        <w:pStyle w:val="ListParagraph"/>
        <w:numPr>
          <w:ilvl w:val="0"/>
          <w:numId w:val="12"/>
        </w:numPr>
        <w:spacing w:line="360" w:lineRule="auto"/>
        <w:rPr>
          <w:sz w:val="24"/>
          <w:szCs w:val="24"/>
        </w:rPr>
      </w:pPr>
      <w:r w:rsidRPr="00C307C3">
        <w:rPr>
          <w:sz w:val="24"/>
          <w:szCs w:val="24"/>
        </w:rPr>
        <w:t>Outcomes improve when YP</w:t>
      </w:r>
      <w:r w:rsidR="00C307C3" w:rsidRPr="00C307C3">
        <w:rPr>
          <w:sz w:val="24"/>
          <w:szCs w:val="24"/>
        </w:rPr>
        <w:t xml:space="preserve"> engage </w:t>
      </w:r>
      <w:r w:rsidR="007271FA">
        <w:rPr>
          <w:sz w:val="24"/>
          <w:szCs w:val="24"/>
        </w:rPr>
        <w:t>for at least 7 sessions</w:t>
      </w:r>
      <w:r w:rsidR="00202E6C">
        <w:rPr>
          <w:sz w:val="24"/>
          <w:szCs w:val="24"/>
        </w:rPr>
        <w:t xml:space="preserve"> (0.38, 0.58).</w:t>
      </w:r>
    </w:p>
    <w:p w14:paraId="5F724518" w14:textId="4B620305" w:rsidR="00153DD2" w:rsidRDefault="00384391" w:rsidP="004640F6">
      <w:pPr>
        <w:spacing w:line="360" w:lineRule="auto"/>
        <w:rPr>
          <w:sz w:val="24"/>
          <w:szCs w:val="24"/>
        </w:rPr>
      </w:pPr>
      <w:r w:rsidRPr="00384391">
        <w:rPr>
          <w:sz w:val="24"/>
          <w:szCs w:val="24"/>
        </w:rPr>
        <w:t>The online disinhibition effect, anonymity and availability at times of crisis may partly explain why presenting levels of distress are higher than with face-to-face services.</w:t>
      </w:r>
    </w:p>
    <w:p w14:paraId="35176A8E" w14:textId="77777777" w:rsidR="00853B49" w:rsidRDefault="00853B49" w:rsidP="00853B49">
      <w:pPr>
        <w:spacing w:line="360" w:lineRule="auto"/>
        <w:rPr>
          <w:sz w:val="24"/>
          <w:szCs w:val="24"/>
        </w:rPr>
      </w:pPr>
      <w:r>
        <w:rPr>
          <w:sz w:val="24"/>
          <w:szCs w:val="24"/>
        </w:rPr>
        <w:t xml:space="preserve">Routine outcome data collected as a normal part of service delivery were analysed for this paper. The majority of participants (78%) were female and the mean age was 15. </w:t>
      </w:r>
    </w:p>
    <w:p w14:paraId="29C37ECD" w14:textId="0AC4708A" w:rsidR="00614AFA" w:rsidRDefault="0010358B" w:rsidP="004640F6">
      <w:pPr>
        <w:spacing w:line="360" w:lineRule="auto"/>
        <w:rPr>
          <w:sz w:val="24"/>
          <w:szCs w:val="24"/>
        </w:rPr>
      </w:pPr>
      <w:r>
        <w:rPr>
          <w:sz w:val="24"/>
          <w:szCs w:val="24"/>
        </w:rPr>
        <w:t xml:space="preserve">The authors </w:t>
      </w:r>
      <w:r w:rsidR="00DC751B">
        <w:rPr>
          <w:sz w:val="24"/>
          <w:szCs w:val="24"/>
        </w:rPr>
        <w:t xml:space="preserve">seek to </w:t>
      </w:r>
      <w:r>
        <w:rPr>
          <w:sz w:val="24"/>
          <w:szCs w:val="24"/>
        </w:rPr>
        <w:t xml:space="preserve">present a compelling case for their work citing a number of </w:t>
      </w:r>
      <w:r w:rsidR="00997D26">
        <w:rPr>
          <w:sz w:val="24"/>
          <w:szCs w:val="24"/>
        </w:rPr>
        <w:t xml:space="preserve">RCTs, </w:t>
      </w:r>
      <w:r w:rsidR="00A045C1">
        <w:rPr>
          <w:sz w:val="24"/>
          <w:szCs w:val="24"/>
        </w:rPr>
        <w:t xml:space="preserve">meta-analyses and systematic reviews. </w:t>
      </w:r>
      <w:r w:rsidR="00920136">
        <w:rPr>
          <w:sz w:val="24"/>
          <w:szCs w:val="24"/>
        </w:rPr>
        <w:t>However</w:t>
      </w:r>
      <w:r w:rsidR="00610B16">
        <w:rPr>
          <w:sz w:val="24"/>
          <w:szCs w:val="24"/>
        </w:rPr>
        <w:t>,</w:t>
      </w:r>
      <w:r w:rsidR="00920136">
        <w:rPr>
          <w:sz w:val="24"/>
          <w:szCs w:val="24"/>
        </w:rPr>
        <w:t xml:space="preserve"> t</w:t>
      </w:r>
      <w:r w:rsidR="00347A57">
        <w:rPr>
          <w:sz w:val="24"/>
          <w:szCs w:val="24"/>
        </w:rPr>
        <w:t xml:space="preserve">he small effect sizes should be contrasted with findings which </w:t>
      </w:r>
      <w:r w:rsidR="000A2656">
        <w:rPr>
          <w:sz w:val="24"/>
          <w:szCs w:val="24"/>
        </w:rPr>
        <w:t>suggest an average effect size for</w:t>
      </w:r>
      <w:r w:rsidR="00963A2D">
        <w:rPr>
          <w:sz w:val="24"/>
          <w:szCs w:val="24"/>
        </w:rPr>
        <w:t xml:space="preserve"> </w:t>
      </w:r>
      <w:r w:rsidR="000A2656">
        <w:rPr>
          <w:sz w:val="24"/>
          <w:szCs w:val="24"/>
        </w:rPr>
        <w:t xml:space="preserve">counselling of between 0.75 and 0.85 (Cooper, </w:t>
      </w:r>
      <w:r w:rsidR="00361E11">
        <w:rPr>
          <w:sz w:val="24"/>
          <w:szCs w:val="24"/>
        </w:rPr>
        <w:t>2008)</w:t>
      </w:r>
      <w:r w:rsidR="00DC751B">
        <w:rPr>
          <w:sz w:val="24"/>
          <w:szCs w:val="24"/>
        </w:rPr>
        <w:t xml:space="preserve">. </w:t>
      </w:r>
      <w:r w:rsidR="004C1C0F">
        <w:rPr>
          <w:sz w:val="24"/>
          <w:szCs w:val="24"/>
        </w:rPr>
        <w:t>T</w:t>
      </w:r>
      <w:r w:rsidR="00B75C98">
        <w:rPr>
          <w:sz w:val="24"/>
          <w:szCs w:val="24"/>
        </w:rPr>
        <w:t>his latter figure pertains to all age groups</w:t>
      </w:r>
      <w:r w:rsidR="00A82D75">
        <w:rPr>
          <w:sz w:val="24"/>
          <w:szCs w:val="24"/>
        </w:rPr>
        <w:t xml:space="preserve"> and longer</w:t>
      </w:r>
      <w:r w:rsidR="00156CCC">
        <w:rPr>
          <w:sz w:val="24"/>
          <w:szCs w:val="24"/>
        </w:rPr>
        <w:t>,</w:t>
      </w:r>
      <w:r w:rsidR="00A82D75">
        <w:rPr>
          <w:sz w:val="24"/>
          <w:szCs w:val="24"/>
        </w:rPr>
        <w:t xml:space="preserve"> in-person interventions</w:t>
      </w:r>
      <w:r w:rsidR="006B1640">
        <w:rPr>
          <w:sz w:val="24"/>
          <w:szCs w:val="24"/>
        </w:rPr>
        <w:t xml:space="preserve"> and are therefore not directly comparable but offered here purely as a contextualising marker.</w:t>
      </w:r>
    </w:p>
    <w:p w14:paraId="68365979" w14:textId="00CC821D" w:rsidR="00991904" w:rsidRDefault="00991904" w:rsidP="00991904">
      <w:pPr>
        <w:spacing w:line="360" w:lineRule="auto"/>
        <w:rPr>
          <w:sz w:val="24"/>
          <w:szCs w:val="24"/>
        </w:rPr>
      </w:pPr>
      <w:r>
        <w:rPr>
          <w:sz w:val="24"/>
          <w:szCs w:val="24"/>
        </w:rPr>
        <w:t>Effect sizes wer</w:t>
      </w:r>
      <w:r w:rsidR="00AB02B1">
        <w:rPr>
          <w:sz w:val="24"/>
          <w:szCs w:val="24"/>
        </w:rPr>
        <w:t>e</w:t>
      </w:r>
      <w:r>
        <w:rPr>
          <w:sz w:val="24"/>
          <w:szCs w:val="24"/>
        </w:rPr>
        <w:t xml:space="preserve"> calculated excluding the single session interventions which made up 74% of the cohort. This is in common with paper 1 whose authors only included the third of service users who completed all their counselling sessions.</w:t>
      </w:r>
    </w:p>
    <w:p w14:paraId="561A73E4" w14:textId="1064BA37" w:rsidR="00102030" w:rsidRDefault="007E4809" w:rsidP="004640F6">
      <w:pPr>
        <w:spacing w:line="360" w:lineRule="auto"/>
        <w:rPr>
          <w:sz w:val="24"/>
          <w:szCs w:val="24"/>
        </w:rPr>
      </w:pPr>
      <w:r>
        <w:rPr>
          <w:sz w:val="24"/>
          <w:szCs w:val="24"/>
        </w:rPr>
        <w:t xml:space="preserve">Only 4% (939) engaged in between 7 and 15 </w:t>
      </w:r>
      <w:r w:rsidR="000C7FD5">
        <w:rPr>
          <w:sz w:val="24"/>
          <w:szCs w:val="24"/>
        </w:rPr>
        <w:t>sessions</w:t>
      </w:r>
      <w:r w:rsidR="00BE5965">
        <w:rPr>
          <w:sz w:val="24"/>
          <w:szCs w:val="24"/>
        </w:rPr>
        <w:t xml:space="preserve"> (</w:t>
      </w:r>
      <w:r w:rsidR="000C7FD5">
        <w:rPr>
          <w:sz w:val="24"/>
          <w:szCs w:val="24"/>
        </w:rPr>
        <w:t xml:space="preserve">79% </w:t>
      </w:r>
      <w:r w:rsidR="00D90734">
        <w:rPr>
          <w:sz w:val="24"/>
          <w:szCs w:val="24"/>
        </w:rPr>
        <w:t xml:space="preserve">female </w:t>
      </w:r>
      <w:r w:rsidR="00BE5965">
        <w:rPr>
          <w:sz w:val="24"/>
          <w:szCs w:val="24"/>
        </w:rPr>
        <w:t xml:space="preserve">with </w:t>
      </w:r>
      <w:r w:rsidR="00D90734">
        <w:rPr>
          <w:sz w:val="24"/>
          <w:szCs w:val="24"/>
        </w:rPr>
        <w:t xml:space="preserve">mean </w:t>
      </w:r>
      <w:r w:rsidR="00BE5965">
        <w:rPr>
          <w:sz w:val="24"/>
          <w:szCs w:val="24"/>
        </w:rPr>
        <w:t>age of</w:t>
      </w:r>
      <w:r w:rsidR="00D90734">
        <w:rPr>
          <w:sz w:val="24"/>
          <w:szCs w:val="24"/>
        </w:rPr>
        <w:t xml:space="preserve"> 13</w:t>
      </w:r>
      <w:r w:rsidR="002E2541">
        <w:rPr>
          <w:sz w:val="24"/>
          <w:szCs w:val="24"/>
        </w:rPr>
        <w:t>.8</w:t>
      </w:r>
      <w:r w:rsidR="00BE5965">
        <w:rPr>
          <w:sz w:val="24"/>
          <w:szCs w:val="24"/>
        </w:rPr>
        <w:t>)</w:t>
      </w:r>
      <w:r w:rsidR="001E6899">
        <w:rPr>
          <w:sz w:val="24"/>
          <w:szCs w:val="24"/>
        </w:rPr>
        <w:t xml:space="preserve"> and fo</w:t>
      </w:r>
      <w:r w:rsidR="00140CA1">
        <w:rPr>
          <w:sz w:val="24"/>
          <w:szCs w:val="24"/>
        </w:rPr>
        <w:t>r this group a</w:t>
      </w:r>
      <w:r w:rsidR="00F9570E">
        <w:rPr>
          <w:sz w:val="24"/>
          <w:szCs w:val="24"/>
        </w:rPr>
        <w:t>n</w:t>
      </w:r>
      <w:r w:rsidR="00140CA1">
        <w:rPr>
          <w:sz w:val="24"/>
          <w:szCs w:val="24"/>
        </w:rPr>
        <w:t xml:space="preserve"> </w:t>
      </w:r>
      <w:r w:rsidR="0067638D">
        <w:rPr>
          <w:sz w:val="24"/>
          <w:szCs w:val="24"/>
        </w:rPr>
        <w:t>effect size of 0.38 was recorded</w:t>
      </w:r>
      <w:r w:rsidR="00A57CFB">
        <w:rPr>
          <w:sz w:val="24"/>
          <w:szCs w:val="24"/>
        </w:rPr>
        <w:t>. Clinically significant change</w:t>
      </w:r>
      <w:r w:rsidR="007E0BA5">
        <w:rPr>
          <w:sz w:val="24"/>
          <w:szCs w:val="24"/>
        </w:rPr>
        <w:t xml:space="preserve"> accord</w:t>
      </w:r>
      <w:r w:rsidR="00121FD7">
        <w:rPr>
          <w:sz w:val="24"/>
          <w:szCs w:val="24"/>
        </w:rPr>
        <w:t>ing</w:t>
      </w:r>
      <w:r w:rsidR="007E0BA5">
        <w:rPr>
          <w:sz w:val="24"/>
          <w:szCs w:val="24"/>
        </w:rPr>
        <w:t xml:space="preserve"> to YP-CORE was calculated for</w:t>
      </w:r>
      <w:r w:rsidR="00DD2A9B">
        <w:rPr>
          <w:sz w:val="24"/>
          <w:szCs w:val="24"/>
        </w:rPr>
        <w:t xml:space="preserve"> 338 participants of whom 78 demonstrated </w:t>
      </w:r>
      <w:r w:rsidR="00C42B8C">
        <w:rPr>
          <w:sz w:val="24"/>
          <w:szCs w:val="24"/>
        </w:rPr>
        <w:t xml:space="preserve">clinically significant improvement. </w:t>
      </w:r>
      <w:r w:rsidR="002B0FE7">
        <w:rPr>
          <w:sz w:val="24"/>
          <w:szCs w:val="24"/>
        </w:rPr>
        <w:t>T</w:t>
      </w:r>
      <w:r w:rsidR="005B082C">
        <w:rPr>
          <w:sz w:val="24"/>
          <w:szCs w:val="24"/>
        </w:rPr>
        <w:t>his</w:t>
      </w:r>
      <w:r w:rsidR="00121FD7">
        <w:rPr>
          <w:sz w:val="24"/>
          <w:szCs w:val="24"/>
        </w:rPr>
        <w:t xml:space="preserve"> final</w:t>
      </w:r>
      <w:r w:rsidR="005B082C">
        <w:rPr>
          <w:sz w:val="24"/>
          <w:szCs w:val="24"/>
        </w:rPr>
        <w:t xml:space="preserve"> number represents </w:t>
      </w:r>
      <w:r w:rsidR="002B0FE7">
        <w:rPr>
          <w:sz w:val="24"/>
          <w:szCs w:val="24"/>
        </w:rPr>
        <w:t>just 0.33% of the total cohort</w:t>
      </w:r>
      <w:r w:rsidR="00D11A75">
        <w:rPr>
          <w:sz w:val="24"/>
          <w:szCs w:val="24"/>
        </w:rPr>
        <w:t xml:space="preserve"> and unsurprisingly is not </w:t>
      </w:r>
      <w:r w:rsidR="00E23203">
        <w:rPr>
          <w:sz w:val="24"/>
          <w:szCs w:val="24"/>
        </w:rPr>
        <w:t xml:space="preserve">highlighted </w:t>
      </w:r>
      <w:r w:rsidR="00D11A75">
        <w:rPr>
          <w:sz w:val="24"/>
          <w:szCs w:val="24"/>
        </w:rPr>
        <w:t>in the published study.</w:t>
      </w:r>
      <w:r w:rsidR="00F12719">
        <w:rPr>
          <w:sz w:val="24"/>
          <w:szCs w:val="24"/>
        </w:rPr>
        <w:t xml:space="preserve"> </w:t>
      </w:r>
    </w:p>
    <w:p w14:paraId="609A8BCC" w14:textId="4E2F42CE" w:rsidR="00AE4946" w:rsidRDefault="00EC6987" w:rsidP="004640F6">
      <w:pPr>
        <w:spacing w:line="360" w:lineRule="auto"/>
        <w:rPr>
          <w:sz w:val="24"/>
          <w:szCs w:val="24"/>
        </w:rPr>
      </w:pPr>
      <w:r>
        <w:rPr>
          <w:sz w:val="24"/>
          <w:szCs w:val="24"/>
        </w:rPr>
        <w:t>The authors acknowledge</w:t>
      </w:r>
      <w:r w:rsidR="00EB3F4B">
        <w:rPr>
          <w:sz w:val="24"/>
          <w:szCs w:val="24"/>
        </w:rPr>
        <w:t xml:space="preserve"> </w:t>
      </w:r>
      <w:r w:rsidR="00C43B4F">
        <w:rPr>
          <w:sz w:val="24"/>
          <w:szCs w:val="24"/>
        </w:rPr>
        <w:t>that</w:t>
      </w:r>
      <w:r w:rsidR="00EB3F4B">
        <w:rPr>
          <w:sz w:val="24"/>
          <w:szCs w:val="24"/>
        </w:rPr>
        <w:t xml:space="preserve"> </w:t>
      </w:r>
      <w:r w:rsidR="003D3A0A">
        <w:rPr>
          <w:sz w:val="24"/>
          <w:szCs w:val="24"/>
        </w:rPr>
        <w:t xml:space="preserve">while </w:t>
      </w:r>
      <w:r w:rsidR="00251D53">
        <w:rPr>
          <w:sz w:val="24"/>
          <w:szCs w:val="24"/>
        </w:rPr>
        <w:t xml:space="preserve">effect sizes are </w:t>
      </w:r>
      <w:r>
        <w:rPr>
          <w:sz w:val="24"/>
          <w:szCs w:val="24"/>
        </w:rPr>
        <w:t xml:space="preserve">consistent with </w:t>
      </w:r>
      <w:r w:rsidR="00251D53">
        <w:rPr>
          <w:sz w:val="24"/>
          <w:szCs w:val="24"/>
        </w:rPr>
        <w:t>those for adults using similar online services, they are smaller than those reported by face-to-face youth services.</w:t>
      </w:r>
    </w:p>
    <w:p w14:paraId="5735FEEB" w14:textId="6DB819CE" w:rsidR="00DA3D70" w:rsidRDefault="00DA3D70" w:rsidP="004640F6">
      <w:pPr>
        <w:spacing w:line="360" w:lineRule="auto"/>
        <w:rPr>
          <w:sz w:val="24"/>
          <w:szCs w:val="24"/>
        </w:rPr>
      </w:pPr>
      <w:r>
        <w:rPr>
          <w:sz w:val="24"/>
          <w:szCs w:val="24"/>
        </w:rPr>
        <w:lastRenderedPageBreak/>
        <w:t xml:space="preserve">Of note is the fact that 4% of the overall sample identified as agender or gender fluid; </w:t>
      </w:r>
      <w:r w:rsidR="00AF6F39">
        <w:rPr>
          <w:sz w:val="24"/>
          <w:szCs w:val="24"/>
        </w:rPr>
        <w:t>of</w:t>
      </w:r>
      <w:r>
        <w:rPr>
          <w:sz w:val="24"/>
          <w:szCs w:val="24"/>
        </w:rPr>
        <w:t xml:space="preserve"> this group those aged 10-15 had higher levels of distress compared to cisgender participants. Also significant is that just 3% of the sample were over 21, suggesting this kind of support is either less accessible or less desirable to young adults. This latter point is partly explained by the fact that Kooth is mainly promoted in schools.</w:t>
      </w:r>
    </w:p>
    <w:p w14:paraId="35504F5C" w14:textId="6441B0BD" w:rsidR="007D35FA" w:rsidRDefault="00667005" w:rsidP="004640F6">
      <w:pPr>
        <w:spacing w:line="360" w:lineRule="auto"/>
        <w:rPr>
          <w:sz w:val="24"/>
          <w:szCs w:val="24"/>
        </w:rPr>
      </w:pPr>
      <w:r>
        <w:rPr>
          <w:sz w:val="24"/>
          <w:szCs w:val="24"/>
        </w:rPr>
        <w:t>The authors posit that the results highlight a</w:t>
      </w:r>
      <w:r w:rsidR="002B3857">
        <w:rPr>
          <w:sz w:val="24"/>
          <w:szCs w:val="24"/>
        </w:rPr>
        <w:t xml:space="preserve"> need to deliver tailored, effective interventions in one single session.</w:t>
      </w:r>
      <w:r w:rsidR="00011085">
        <w:rPr>
          <w:sz w:val="24"/>
          <w:szCs w:val="24"/>
        </w:rPr>
        <w:t xml:space="preserve"> </w:t>
      </w:r>
      <w:r w:rsidR="009025F3">
        <w:rPr>
          <w:sz w:val="24"/>
          <w:szCs w:val="24"/>
        </w:rPr>
        <w:t>The findings also suggest that lengthier engagement yields more improvement.</w:t>
      </w:r>
      <w:r w:rsidR="00815729">
        <w:rPr>
          <w:sz w:val="24"/>
          <w:szCs w:val="24"/>
        </w:rPr>
        <w:t xml:space="preserve"> </w:t>
      </w:r>
    </w:p>
    <w:p w14:paraId="2B2C127B" w14:textId="354FF655" w:rsidR="00AD61AA" w:rsidRDefault="006A0E3C" w:rsidP="004640F6">
      <w:pPr>
        <w:spacing w:line="360" w:lineRule="auto"/>
        <w:rPr>
          <w:sz w:val="24"/>
          <w:szCs w:val="24"/>
        </w:rPr>
      </w:pPr>
      <w:r>
        <w:rPr>
          <w:sz w:val="24"/>
          <w:szCs w:val="24"/>
        </w:rPr>
        <w:t xml:space="preserve">Limitations of this study </w:t>
      </w:r>
      <w:r w:rsidR="00AF6F39">
        <w:rPr>
          <w:sz w:val="24"/>
          <w:szCs w:val="24"/>
        </w:rPr>
        <w:t>reco</w:t>
      </w:r>
      <w:r w:rsidR="003A244C">
        <w:rPr>
          <w:sz w:val="24"/>
          <w:szCs w:val="24"/>
        </w:rPr>
        <w:t>gnised</w:t>
      </w:r>
      <w:r w:rsidR="00805305">
        <w:rPr>
          <w:sz w:val="24"/>
          <w:szCs w:val="24"/>
        </w:rPr>
        <w:t xml:space="preserve"> include </w:t>
      </w:r>
      <w:r w:rsidR="00B662FF">
        <w:rPr>
          <w:sz w:val="24"/>
          <w:szCs w:val="24"/>
        </w:rPr>
        <w:t xml:space="preserve">the </w:t>
      </w:r>
      <w:r w:rsidR="008803A5">
        <w:rPr>
          <w:sz w:val="24"/>
          <w:szCs w:val="24"/>
        </w:rPr>
        <w:t>myriad of</w:t>
      </w:r>
      <w:r w:rsidR="00B662FF">
        <w:rPr>
          <w:sz w:val="24"/>
          <w:szCs w:val="24"/>
        </w:rPr>
        <w:t xml:space="preserve"> variables</w:t>
      </w:r>
      <w:r w:rsidR="008803A5">
        <w:rPr>
          <w:sz w:val="24"/>
          <w:szCs w:val="24"/>
        </w:rPr>
        <w:t xml:space="preserve"> unaccounted for (‘real world complexities’)</w:t>
      </w:r>
      <w:r w:rsidR="00CF72E4">
        <w:rPr>
          <w:sz w:val="24"/>
          <w:szCs w:val="24"/>
        </w:rPr>
        <w:t xml:space="preserve"> </w:t>
      </w:r>
      <w:r w:rsidR="008A4039">
        <w:rPr>
          <w:sz w:val="24"/>
          <w:szCs w:val="24"/>
        </w:rPr>
        <w:t xml:space="preserve">including </w:t>
      </w:r>
      <w:r w:rsidR="00CF72E4">
        <w:rPr>
          <w:sz w:val="24"/>
          <w:szCs w:val="24"/>
        </w:rPr>
        <w:t>any</w:t>
      </w:r>
      <w:r w:rsidR="00AD3F08">
        <w:rPr>
          <w:sz w:val="24"/>
          <w:szCs w:val="24"/>
        </w:rPr>
        <w:t xml:space="preserve"> other support participants are receiving</w:t>
      </w:r>
      <w:r w:rsidR="00CF72E4">
        <w:rPr>
          <w:sz w:val="24"/>
          <w:szCs w:val="24"/>
        </w:rPr>
        <w:t>.</w:t>
      </w:r>
      <w:r w:rsidR="00CB6486">
        <w:rPr>
          <w:sz w:val="24"/>
          <w:szCs w:val="24"/>
        </w:rPr>
        <w:t xml:space="preserve"> </w:t>
      </w:r>
    </w:p>
    <w:p w14:paraId="73FFB6CF" w14:textId="0622BD9F" w:rsidR="00153DD2" w:rsidRDefault="00153DD2" w:rsidP="00396B5F">
      <w:pPr>
        <w:tabs>
          <w:tab w:val="left" w:pos="2167"/>
        </w:tabs>
        <w:spacing w:line="360" w:lineRule="auto"/>
        <w:rPr>
          <w:i/>
          <w:iCs/>
          <w:sz w:val="24"/>
          <w:szCs w:val="24"/>
        </w:rPr>
      </w:pPr>
      <w:r w:rsidRPr="00263CC9">
        <w:rPr>
          <w:b/>
          <w:bCs/>
          <w:i/>
          <w:iCs/>
          <w:sz w:val="24"/>
          <w:szCs w:val="24"/>
        </w:rPr>
        <w:t>PAPER 3:</w:t>
      </w:r>
      <w:r w:rsidR="000A63D9" w:rsidRPr="00CC7F81">
        <w:rPr>
          <w:i/>
          <w:iCs/>
          <w:sz w:val="24"/>
          <w:szCs w:val="24"/>
        </w:rPr>
        <w:t xml:space="preserve"> Experience of online, text-based, anonymous mental health support during COVID-19 for young women previously at risk of suicide</w:t>
      </w:r>
      <w:r w:rsidR="003D3A0A">
        <w:rPr>
          <w:i/>
          <w:iCs/>
          <w:sz w:val="24"/>
          <w:szCs w:val="24"/>
        </w:rPr>
        <w:t>.</w:t>
      </w:r>
    </w:p>
    <w:p w14:paraId="32E6929F" w14:textId="043E2A7B" w:rsidR="00BC7633" w:rsidRDefault="00F35AC7" w:rsidP="004640F6">
      <w:pPr>
        <w:spacing w:line="360" w:lineRule="auto"/>
        <w:rPr>
          <w:sz w:val="24"/>
          <w:szCs w:val="24"/>
        </w:rPr>
      </w:pPr>
      <w:r>
        <w:rPr>
          <w:sz w:val="24"/>
          <w:szCs w:val="24"/>
        </w:rPr>
        <w:t>In common with paper 2, this research was carried out</w:t>
      </w:r>
      <w:r w:rsidR="00A9726D">
        <w:rPr>
          <w:sz w:val="24"/>
          <w:szCs w:val="24"/>
        </w:rPr>
        <w:t xml:space="preserve"> with Kooth</w:t>
      </w:r>
      <w:r w:rsidR="00B57390">
        <w:rPr>
          <w:sz w:val="24"/>
          <w:szCs w:val="24"/>
        </w:rPr>
        <w:t>,</w:t>
      </w:r>
      <w:r w:rsidR="00A9726D">
        <w:rPr>
          <w:sz w:val="24"/>
          <w:szCs w:val="24"/>
        </w:rPr>
        <w:t xml:space="preserve"> </w:t>
      </w:r>
      <w:r w:rsidR="00140440">
        <w:rPr>
          <w:sz w:val="24"/>
          <w:szCs w:val="24"/>
        </w:rPr>
        <w:t>by</w:t>
      </w:r>
      <w:r w:rsidR="00A9726D">
        <w:rPr>
          <w:sz w:val="24"/>
          <w:szCs w:val="24"/>
        </w:rPr>
        <w:t xml:space="preserve"> whom one of the research te</w:t>
      </w:r>
      <w:r w:rsidR="00B249C4">
        <w:rPr>
          <w:sz w:val="24"/>
          <w:szCs w:val="24"/>
        </w:rPr>
        <w:t>a</w:t>
      </w:r>
      <w:r w:rsidR="00A9726D">
        <w:rPr>
          <w:sz w:val="24"/>
          <w:szCs w:val="24"/>
        </w:rPr>
        <w:t xml:space="preserve">m (H.W.) </w:t>
      </w:r>
      <w:r w:rsidR="00363A07">
        <w:rPr>
          <w:sz w:val="24"/>
          <w:szCs w:val="24"/>
        </w:rPr>
        <w:t>is employed</w:t>
      </w:r>
      <w:r w:rsidR="00A9726D">
        <w:rPr>
          <w:sz w:val="24"/>
          <w:szCs w:val="24"/>
        </w:rPr>
        <w:t>.</w:t>
      </w:r>
      <w:r w:rsidR="00CA4D42">
        <w:rPr>
          <w:sz w:val="24"/>
          <w:szCs w:val="24"/>
        </w:rPr>
        <w:t xml:space="preserve"> </w:t>
      </w:r>
      <w:r w:rsidR="000B3379">
        <w:rPr>
          <w:sz w:val="24"/>
          <w:szCs w:val="24"/>
        </w:rPr>
        <w:t>Five female participants</w:t>
      </w:r>
      <w:r w:rsidR="00CE3709">
        <w:rPr>
          <w:sz w:val="24"/>
          <w:szCs w:val="24"/>
        </w:rPr>
        <w:t xml:space="preserve"> </w:t>
      </w:r>
      <w:r w:rsidR="00B36E64">
        <w:rPr>
          <w:sz w:val="24"/>
          <w:szCs w:val="24"/>
        </w:rPr>
        <w:t>took part in semi</w:t>
      </w:r>
      <w:r w:rsidR="000B3379">
        <w:rPr>
          <w:sz w:val="24"/>
          <w:szCs w:val="24"/>
        </w:rPr>
        <w:t>-</w:t>
      </w:r>
      <w:r w:rsidR="00B36E64">
        <w:rPr>
          <w:sz w:val="24"/>
          <w:szCs w:val="24"/>
        </w:rPr>
        <w:t xml:space="preserve">structured interviews conducted online. Data were analysed </w:t>
      </w:r>
      <w:r w:rsidR="003A244C">
        <w:rPr>
          <w:sz w:val="24"/>
          <w:szCs w:val="24"/>
        </w:rPr>
        <w:t>using</w:t>
      </w:r>
      <w:r w:rsidR="00B36E64">
        <w:rPr>
          <w:sz w:val="24"/>
          <w:szCs w:val="24"/>
        </w:rPr>
        <w:t xml:space="preserve"> IPA</w:t>
      </w:r>
      <w:r w:rsidR="00A84689">
        <w:rPr>
          <w:sz w:val="24"/>
          <w:szCs w:val="24"/>
        </w:rPr>
        <w:t>.</w:t>
      </w:r>
      <w:r w:rsidR="00DF1AC3">
        <w:rPr>
          <w:sz w:val="24"/>
          <w:szCs w:val="24"/>
        </w:rPr>
        <w:t xml:space="preserve"> </w:t>
      </w:r>
      <w:r w:rsidR="00F66FF6">
        <w:rPr>
          <w:sz w:val="24"/>
          <w:szCs w:val="24"/>
        </w:rPr>
        <w:t xml:space="preserve">The </w:t>
      </w:r>
      <w:r w:rsidR="00E21C4A">
        <w:rPr>
          <w:sz w:val="24"/>
          <w:szCs w:val="24"/>
        </w:rPr>
        <w:t>contextualising literature evidences</w:t>
      </w:r>
      <w:r w:rsidR="003F7A16">
        <w:rPr>
          <w:sz w:val="24"/>
          <w:szCs w:val="24"/>
        </w:rPr>
        <w:t xml:space="preserve"> a finding </w:t>
      </w:r>
      <w:r w:rsidR="00715ECB">
        <w:rPr>
          <w:sz w:val="24"/>
          <w:szCs w:val="24"/>
        </w:rPr>
        <w:t>(in accord with</w:t>
      </w:r>
      <w:r w:rsidR="003F7A16">
        <w:rPr>
          <w:sz w:val="24"/>
          <w:szCs w:val="24"/>
        </w:rPr>
        <w:t xml:space="preserve"> paper 2</w:t>
      </w:r>
      <w:r w:rsidR="00715ECB">
        <w:rPr>
          <w:sz w:val="24"/>
          <w:szCs w:val="24"/>
        </w:rPr>
        <w:t>)</w:t>
      </w:r>
      <w:r w:rsidR="003F7A16">
        <w:rPr>
          <w:sz w:val="24"/>
          <w:szCs w:val="24"/>
        </w:rPr>
        <w:t xml:space="preserve"> that YP using TBC</w:t>
      </w:r>
      <w:r w:rsidR="00756AE0">
        <w:rPr>
          <w:sz w:val="24"/>
          <w:szCs w:val="24"/>
        </w:rPr>
        <w:t xml:space="preserve"> often present with more sever</w:t>
      </w:r>
      <w:r w:rsidR="00BC7633">
        <w:rPr>
          <w:sz w:val="24"/>
          <w:szCs w:val="24"/>
        </w:rPr>
        <w:t>e</w:t>
      </w:r>
      <w:r w:rsidR="00756AE0">
        <w:rPr>
          <w:sz w:val="24"/>
          <w:szCs w:val="24"/>
        </w:rPr>
        <w:t xml:space="preserve"> issues than those accessing face to face services. </w:t>
      </w:r>
    </w:p>
    <w:p w14:paraId="5E5432AD" w14:textId="6BBC824B" w:rsidR="00777EB8" w:rsidRDefault="00971F35" w:rsidP="004640F6">
      <w:pPr>
        <w:spacing w:line="360" w:lineRule="auto"/>
        <w:rPr>
          <w:sz w:val="24"/>
          <w:szCs w:val="24"/>
        </w:rPr>
      </w:pPr>
      <w:r>
        <w:rPr>
          <w:sz w:val="24"/>
          <w:szCs w:val="24"/>
        </w:rPr>
        <w:t>Participant</w:t>
      </w:r>
      <w:r w:rsidR="00146BA2">
        <w:rPr>
          <w:sz w:val="24"/>
          <w:szCs w:val="24"/>
        </w:rPr>
        <w:t xml:space="preserve"> eligibility criteria</w:t>
      </w:r>
      <w:r>
        <w:rPr>
          <w:sz w:val="24"/>
          <w:szCs w:val="24"/>
        </w:rPr>
        <w:t xml:space="preserve"> were</w:t>
      </w:r>
      <w:r w:rsidR="002C721C">
        <w:rPr>
          <w:sz w:val="24"/>
          <w:szCs w:val="24"/>
        </w:rPr>
        <w:t>:</w:t>
      </w:r>
      <w:r>
        <w:rPr>
          <w:sz w:val="24"/>
          <w:szCs w:val="24"/>
        </w:rPr>
        <w:t xml:space="preserve"> 16-25 years old</w:t>
      </w:r>
      <w:r w:rsidR="003E11BA">
        <w:rPr>
          <w:sz w:val="24"/>
          <w:szCs w:val="24"/>
        </w:rPr>
        <w:t>, had previously experienced suicidal thoughts</w:t>
      </w:r>
      <w:r w:rsidR="004629EC">
        <w:rPr>
          <w:sz w:val="24"/>
          <w:szCs w:val="24"/>
        </w:rPr>
        <w:t xml:space="preserve"> and had undergone at least three sessions of online text-based support.</w:t>
      </w:r>
      <w:r w:rsidR="00345A30">
        <w:rPr>
          <w:sz w:val="24"/>
          <w:szCs w:val="24"/>
        </w:rPr>
        <w:t xml:space="preserve"> </w:t>
      </w:r>
      <w:r w:rsidR="004E622C">
        <w:rPr>
          <w:sz w:val="24"/>
          <w:szCs w:val="24"/>
        </w:rPr>
        <w:t>All participants</w:t>
      </w:r>
      <w:r w:rsidR="003A244C">
        <w:rPr>
          <w:sz w:val="24"/>
          <w:szCs w:val="24"/>
        </w:rPr>
        <w:t xml:space="preserve"> also</w:t>
      </w:r>
      <w:r w:rsidR="004E622C">
        <w:rPr>
          <w:sz w:val="24"/>
          <w:szCs w:val="24"/>
        </w:rPr>
        <w:t xml:space="preserve"> had experience of </w:t>
      </w:r>
      <w:r w:rsidR="00073C4E">
        <w:rPr>
          <w:sz w:val="24"/>
          <w:szCs w:val="24"/>
        </w:rPr>
        <w:t>face-to-face</w:t>
      </w:r>
      <w:r w:rsidR="004E622C">
        <w:rPr>
          <w:sz w:val="24"/>
          <w:szCs w:val="24"/>
        </w:rPr>
        <w:t xml:space="preserve"> </w:t>
      </w:r>
      <w:r w:rsidR="00073C4E">
        <w:rPr>
          <w:sz w:val="24"/>
          <w:szCs w:val="24"/>
        </w:rPr>
        <w:t xml:space="preserve">support. </w:t>
      </w:r>
      <w:r w:rsidR="00345A30">
        <w:rPr>
          <w:sz w:val="24"/>
          <w:szCs w:val="24"/>
        </w:rPr>
        <w:t>The</w:t>
      </w:r>
      <w:r w:rsidR="002C721C">
        <w:rPr>
          <w:sz w:val="24"/>
          <w:szCs w:val="24"/>
        </w:rPr>
        <w:t xml:space="preserve"> report states that participants could</w:t>
      </w:r>
      <w:r w:rsidR="00447D70">
        <w:rPr>
          <w:sz w:val="24"/>
          <w:szCs w:val="24"/>
        </w:rPr>
        <w:t xml:space="preserve"> be of any gender </w:t>
      </w:r>
      <w:r w:rsidR="00D64FED">
        <w:rPr>
          <w:sz w:val="24"/>
          <w:szCs w:val="24"/>
        </w:rPr>
        <w:t xml:space="preserve">but </w:t>
      </w:r>
      <w:r w:rsidR="00447D70">
        <w:rPr>
          <w:sz w:val="24"/>
          <w:szCs w:val="24"/>
        </w:rPr>
        <w:t>the</w:t>
      </w:r>
      <w:r w:rsidR="00345A30">
        <w:rPr>
          <w:sz w:val="24"/>
          <w:szCs w:val="24"/>
        </w:rPr>
        <w:t xml:space="preserve"> female-only cohort</w:t>
      </w:r>
      <w:r w:rsidR="00F4303D">
        <w:rPr>
          <w:sz w:val="24"/>
          <w:szCs w:val="24"/>
        </w:rPr>
        <w:t xml:space="preserve"> </w:t>
      </w:r>
      <w:r w:rsidR="00145530">
        <w:rPr>
          <w:sz w:val="24"/>
          <w:szCs w:val="24"/>
        </w:rPr>
        <w:t>is</w:t>
      </w:r>
      <w:r w:rsidR="00D64FED">
        <w:rPr>
          <w:sz w:val="24"/>
          <w:szCs w:val="24"/>
        </w:rPr>
        <w:t xml:space="preserve"> described</w:t>
      </w:r>
      <w:r w:rsidR="00345A30">
        <w:rPr>
          <w:sz w:val="24"/>
          <w:szCs w:val="24"/>
        </w:rPr>
        <w:t xml:space="preserve"> </w:t>
      </w:r>
      <w:r w:rsidR="00D64FED">
        <w:rPr>
          <w:sz w:val="24"/>
          <w:szCs w:val="24"/>
        </w:rPr>
        <w:t xml:space="preserve">as </w:t>
      </w:r>
      <w:r w:rsidR="00345A30">
        <w:rPr>
          <w:sz w:val="24"/>
          <w:szCs w:val="24"/>
        </w:rPr>
        <w:t xml:space="preserve">reflective of the users of TBC as a whole. </w:t>
      </w:r>
    </w:p>
    <w:p w14:paraId="2611F50B" w14:textId="094A5A2D" w:rsidR="004629EC" w:rsidRDefault="00777EB8" w:rsidP="004640F6">
      <w:pPr>
        <w:spacing w:line="360" w:lineRule="auto"/>
        <w:rPr>
          <w:sz w:val="24"/>
          <w:szCs w:val="24"/>
        </w:rPr>
      </w:pPr>
      <w:r>
        <w:rPr>
          <w:sz w:val="24"/>
          <w:szCs w:val="24"/>
        </w:rPr>
        <w:t>Data were collected</w:t>
      </w:r>
      <w:r w:rsidR="001527B5">
        <w:rPr>
          <w:sz w:val="24"/>
          <w:szCs w:val="24"/>
        </w:rPr>
        <w:t xml:space="preserve"> via the same channel as the support received by the participants </w:t>
      </w:r>
      <w:r w:rsidR="000011FA">
        <w:rPr>
          <w:sz w:val="24"/>
          <w:szCs w:val="24"/>
        </w:rPr>
        <w:t>–</w:t>
      </w:r>
      <w:r w:rsidR="001527B5">
        <w:rPr>
          <w:sz w:val="24"/>
          <w:szCs w:val="24"/>
        </w:rPr>
        <w:t xml:space="preserve"> </w:t>
      </w:r>
      <w:r w:rsidR="000011FA">
        <w:rPr>
          <w:sz w:val="24"/>
          <w:szCs w:val="24"/>
        </w:rPr>
        <w:t xml:space="preserve">Kooth’s text-based live chat function. </w:t>
      </w:r>
      <w:r w:rsidR="007873CC">
        <w:rPr>
          <w:sz w:val="24"/>
          <w:szCs w:val="24"/>
        </w:rPr>
        <w:t xml:space="preserve">While the authors refer to these as “rich accounts” the average </w:t>
      </w:r>
      <w:r w:rsidR="00362B16">
        <w:rPr>
          <w:sz w:val="24"/>
          <w:szCs w:val="24"/>
        </w:rPr>
        <w:t>transcript length of 2,202 words</w:t>
      </w:r>
      <w:r w:rsidR="00B47523">
        <w:rPr>
          <w:sz w:val="24"/>
          <w:szCs w:val="24"/>
        </w:rPr>
        <w:t xml:space="preserve"> would equate to approximately 12–15 minutes of spoken conversation</w:t>
      </w:r>
      <w:r w:rsidR="00796417">
        <w:rPr>
          <w:sz w:val="24"/>
          <w:szCs w:val="24"/>
        </w:rPr>
        <w:t>.</w:t>
      </w:r>
      <w:r w:rsidR="008520EF">
        <w:rPr>
          <w:sz w:val="24"/>
          <w:szCs w:val="24"/>
        </w:rPr>
        <w:t xml:space="preserve"> </w:t>
      </w:r>
      <w:r w:rsidR="003C5FE3">
        <w:rPr>
          <w:sz w:val="24"/>
          <w:szCs w:val="24"/>
        </w:rPr>
        <w:t xml:space="preserve">Due to </w:t>
      </w:r>
      <w:r w:rsidR="009E776A">
        <w:rPr>
          <w:sz w:val="24"/>
          <w:szCs w:val="24"/>
        </w:rPr>
        <w:t xml:space="preserve">the </w:t>
      </w:r>
      <w:r w:rsidR="00DF3ADB">
        <w:rPr>
          <w:sz w:val="24"/>
          <w:szCs w:val="24"/>
        </w:rPr>
        <w:t>interpretative</w:t>
      </w:r>
      <w:r w:rsidR="009E776A">
        <w:rPr>
          <w:sz w:val="24"/>
          <w:szCs w:val="24"/>
        </w:rPr>
        <w:t xml:space="preserve"> nature of IPA</w:t>
      </w:r>
      <w:r w:rsidR="0042230C">
        <w:rPr>
          <w:sz w:val="24"/>
          <w:szCs w:val="24"/>
        </w:rPr>
        <w:t>, t</w:t>
      </w:r>
      <w:r w:rsidR="00796417">
        <w:rPr>
          <w:sz w:val="24"/>
          <w:szCs w:val="24"/>
        </w:rPr>
        <w:t>he</w:t>
      </w:r>
      <w:r w:rsidR="002507A0">
        <w:rPr>
          <w:sz w:val="24"/>
          <w:szCs w:val="24"/>
        </w:rPr>
        <w:t xml:space="preserve"> </w:t>
      </w:r>
      <w:r w:rsidR="00546544">
        <w:rPr>
          <w:sz w:val="24"/>
          <w:szCs w:val="24"/>
        </w:rPr>
        <w:t>first researcher made use of a reflective diary to acknowledge</w:t>
      </w:r>
      <w:r w:rsidR="00990630">
        <w:rPr>
          <w:sz w:val="24"/>
          <w:szCs w:val="24"/>
        </w:rPr>
        <w:t xml:space="preserve"> bias </w:t>
      </w:r>
      <w:r w:rsidR="00D6570B">
        <w:rPr>
          <w:sz w:val="24"/>
          <w:szCs w:val="24"/>
        </w:rPr>
        <w:t>and</w:t>
      </w:r>
      <w:r w:rsidR="00990630">
        <w:rPr>
          <w:sz w:val="24"/>
          <w:szCs w:val="24"/>
        </w:rPr>
        <w:t xml:space="preserve"> to attempt t</w:t>
      </w:r>
      <w:r w:rsidR="007414BE">
        <w:rPr>
          <w:sz w:val="24"/>
          <w:szCs w:val="24"/>
        </w:rPr>
        <w:t>o</w:t>
      </w:r>
      <w:r w:rsidR="00990630">
        <w:rPr>
          <w:sz w:val="24"/>
          <w:szCs w:val="24"/>
        </w:rPr>
        <w:t xml:space="preserve"> bracket preconceptions. </w:t>
      </w:r>
    </w:p>
    <w:p w14:paraId="2859A5CB" w14:textId="7A45964E" w:rsidR="00B21D53" w:rsidRDefault="002B3758" w:rsidP="004640F6">
      <w:pPr>
        <w:spacing w:line="360" w:lineRule="auto"/>
        <w:rPr>
          <w:sz w:val="24"/>
          <w:szCs w:val="24"/>
        </w:rPr>
      </w:pPr>
      <w:r>
        <w:rPr>
          <w:sz w:val="24"/>
          <w:szCs w:val="24"/>
        </w:rPr>
        <w:t>Analysis yielded t</w:t>
      </w:r>
      <w:r w:rsidR="001316AC">
        <w:rPr>
          <w:sz w:val="24"/>
          <w:szCs w:val="24"/>
        </w:rPr>
        <w:t>hree superordinate themes</w:t>
      </w:r>
      <w:r w:rsidR="00685880">
        <w:rPr>
          <w:sz w:val="24"/>
          <w:szCs w:val="24"/>
        </w:rPr>
        <w:t xml:space="preserve"> which </w:t>
      </w:r>
      <w:r w:rsidR="00C068B5">
        <w:rPr>
          <w:sz w:val="24"/>
          <w:szCs w:val="24"/>
        </w:rPr>
        <w:t xml:space="preserve">were; a safe space to share, control and </w:t>
      </w:r>
      <w:r w:rsidR="003C6B1B">
        <w:rPr>
          <w:sz w:val="24"/>
          <w:szCs w:val="24"/>
        </w:rPr>
        <w:t>need for connection.</w:t>
      </w:r>
      <w:r w:rsidR="00D55784">
        <w:rPr>
          <w:sz w:val="24"/>
          <w:szCs w:val="24"/>
        </w:rPr>
        <w:t xml:space="preserve"> Anonymity, confidentiality and safety are </w:t>
      </w:r>
      <w:r w:rsidR="002E4FC1">
        <w:rPr>
          <w:sz w:val="24"/>
          <w:szCs w:val="24"/>
        </w:rPr>
        <w:t>frequently mentioned.</w:t>
      </w:r>
      <w:r w:rsidR="00FE7824">
        <w:rPr>
          <w:sz w:val="24"/>
          <w:szCs w:val="24"/>
        </w:rPr>
        <w:t xml:space="preserve"> The </w:t>
      </w:r>
      <w:r w:rsidR="00FE7824">
        <w:rPr>
          <w:sz w:val="24"/>
          <w:szCs w:val="24"/>
        </w:rPr>
        <w:lastRenderedPageBreak/>
        <w:t>former is highlighted as a potential safeguarding risk</w:t>
      </w:r>
      <w:r w:rsidR="00DE37EB">
        <w:rPr>
          <w:sz w:val="24"/>
          <w:szCs w:val="24"/>
        </w:rPr>
        <w:t xml:space="preserve"> should a professional need to escalate any concerns.</w:t>
      </w:r>
      <w:r w:rsidR="0090634C">
        <w:rPr>
          <w:sz w:val="24"/>
          <w:szCs w:val="24"/>
        </w:rPr>
        <w:t xml:space="preserve"> </w:t>
      </w:r>
    </w:p>
    <w:p w14:paraId="2561914D" w14:textId="0412E747" w:rsidR="001B49D9" w:rsidRDefault="0090634C" w:rsidP="004640F6">
      <w:pPr>
        <w:spacing w:line="360" w:lineRule="auto"/>
        <w:rPr>
          <w:sz w:val="24"/>
          <w:szCs w:val="24"/>
        </w:rPr>
      </w:pPr>
      <w:r>
        <w:rPr>
          <w:sz w:val="24"/>
          <w:szCs w:val="24"/>
        </w:rPr>
        <w:t xml:space="preserve">A sense of control and autonomy </w:t>
      </w:r>
      <w:r w:rsidR="007F736E">
        <w:rPr>
          <w:sz w:val="24"/>
          <w:szCs w:val="24"/>
        </w:rPr>
        <w:t xml:space="preserve">emerged in the findings </w:t>
      </w:r>
      <w:r w:rsidR="00BA3B2A">
        <w:rPr>
          <w:sz w:val="24"/>
          <w:szCs w:val="24"/>
        </w:rPr>
        <w:t xml:space="preserve">as </w:t>
      </w:r>
      <w:r w:rsidR="00E85810">
        <w:rPr>
          <w:sz w:val="24"/>
          <w:szCs w:val="24"/>
        </w:rPr>
        <w:t>TBC overcomes issues of accessibility, geography and wait times.</w:t>
      </w:r>
      <w:r w:rsidR="00C2123F">
        <w:rPr>
          <w:sz w:val="24"/>
          <w:szCs w:val="24"/>
        </w:rPr>
        <w:t xml:space="preserve"> Th</w:t>
      </w:r>
      <w:r w:rsidR="00863D9A">
        <w:rPr>
          <w:sz w:val="24"/>
          <w:szCs w:val="24"/>
        </w:rPr>
        <w:t>is</w:t>
      </w:r>
      <w:r w:rsidR="00C02B46">
        <w:rPr>
          <w:sz w:val="24"/>
          <w:szCs w:val="24"/>
        </w:rPr>
        <w:t xml:space="preserve"> also extended to </w:t>
      </w:r>
      <w:r w:rsidR="0091426E">
        <w:rPr>
          <w:sz w:val="24"/>
          <w:szCs w:val="24"/>
        </w:rPr>
        <w:t>the relational dynamic with the therapist</w:t>
      </w:r>
      <w:r w:rsidR="00866B13">
        <w:rPr>
          <w:sz w:val="24"/>
          <w:szCs w:val="24"/>
        </w:rPr>
        <w:t xml:space="preserve"> and a reduced power imbalance</w:t>
      </w:r>
      <w:r w:rsidR="001B49D9">
        <w:rPr>
          <w:sz w:val="24"/>
          <w:szCs w:val="24"/>
        </w:rPr>
        <w:t>.</w:t>
      </w:r>
      <w:r w:rsidR="00E772D5">
        <w:rPr>
          <w:sz w:val="24"/>
          <w:szCs w:val="24"/>
        </w:rPr>
        <w:t xml:space="preserve"> The authors</w:t>
      </w:r>
      <w:r w:rsidR="0087632E">
        <w:rPr>
          <w:sz w:val="24"/>
          <w:szCs w:val="24"/>
        </w:rPr>
        <w:t xml:space="preserve"> suggest the anonymity of the online space </w:t>
      </w:r>
      <w:r w:rsidR="00697E27">
        <w:rPr>
          <w:sz w:val="24"/>
          <w:szCs w:val="24"/>
        </w:rPr>
        <w:t>offers reassurance</w:t>
      </w:r>
      <w:r w:rsidR="0087632E">
        <w:rPr>
          <w:sz w:val="24"/>
          <w:szCs w:val="24"/>
        </w:rPr>
        <w:t xml:space="preserve"> </w:t>
      </w:r>
      <w:r w:rsidR="00E9490B">
        <w:rPr>
          <w:sz w:val="24"/>
          <w:szCs w:val="24"/>
        </w:rPr>
        <w:t>that</w:t>
      </w:r>
      <w:r w:rsidR="0087632E">
        <w:rPr>
          <w:sz w:val="24"/>
          <w:szCs w:val="24"/>
        </w:rPr>
        <w:t xml:space="preserve"> confidentiality </w:t>
      </w:r>
      <w:r w:rsidR="00E9490B">
        <w:rPr>
          <w:sz w:val="24"/>
          <w:szCs w:val="24"/>
        </w:rPr>
        <w:t>would not be compromised</w:t>
      </w:r>
      <w:r w:rsidR="00866B13">
        <w:rPr>
          <w:sz w:val="24"/>
          <w:szCs w:val="24"/>
        </w:rPr>
        <w:t>; t</w:t>
      </w:r>
      <w:r w:rsidR="00E9490B">
        <w:rPr>
          <w:sz w:val="24"/>
          <w:szCs w:val="24"/>
        </w:rPr>
        <w:t>his is associated with minimising any sense of shame in having sought help in the first place.</w:t>
      </w:r>
    </w:p>
    <w:p w14:paraId="7F455362" w14:textId="554D800A" w:rsidR="00A856E8" w:rsidRDefault="001E068F" w:rsidP="004640F6">
      <w:pPr>
        <w:spacing w:line="360" w:lineRule="auto"/>
        <w:rPr>
          <w:sz w:val="24"/>
          <w:szCs w:val="24"/>
        </w:rPr>
      </w:pPr>
      <w:r>
        <w:rPr>
          <w:sz w:val="24"/>
          <w:szCs w:val="24"/>
        </w:rPr>
        <w:t>Th</w:t>
      </w:r>
      <w:r w:rsidR="006B6B90">
        <w:rPr>
          <w:sz w:val="24"/>
          <w:szCs w:val="24"/>
        </w:rPr>
        <w:t xml:space="preserve">e context of the pandemic </w:t>
      </w:r>
      <w:r>
        <w:rPr>
          <w:sz w:val="24"/>
          <w:szCs w:val="24"/>
        </w:rPr>
        <w:t>is related to the theme of connection</w:t>
      </w:r>
      <w:r w:rsidR="0006599D">
        <w:rPr>
          <w:sz w:val="24"/>
          <w:szCs w:val="24"/>
        </w:rPr>
        <w:t xml:space="preserve"> with the</w:t>
      </w:r>
      <w:r>
        <w:rPr>
          <w:sz w:val="24"/>
          <w:szCs w:val="24"/>
        </w:rPr>
        <w:t xml:space="preserve"> lockdowns </w:t>
      </w:r>
      <w:r w:rsidR="00DA2D6E">
        <w:rPr>
          <w:sz w:val="24"/>
          <w:szCs w:val="24"/>
        </w:rPr>
        <w:t xml:space="preserve">exacerbating </w:t>
      </w:r>
      <w:r w:rsidR="0006599D">
        <w:rPr>
          <w:sz w:val="24"/>
          <w:szCs w:val="24"/>
        </w:rPr>
        <w:t xml:space="preserve">a sense of </w:t>
      </w:r>
      <w:r w:rsidR="005E3841">
        <w:rPr>
          <w:sz w:val="24"/>
          <w:szCs w:val="24"/>
        </w:rPr>
        <w:t>isolation</w:t>
      </w:r>
      <w:r w:rsidR="001972E2">
        <w:rPr>
          <w:sz w:val="24"/>
          <w:szCs w:val="24"/>
        </w:rPr>
        <w:t xml:space="preserve">. </w:t>
      </w:r>
      <w:r w:rsidR="009373B6">
        <w:rPr>
          <w:sz w:val="24"/>
          <w:szCs w:val="24"/>
        </w:rPr>
        <w:t xml:space="preserve">Online was </w:t>
      </w:r>
      <w:r w:rsidR="00F50C2E">
        <w:rPr>
          <w:sz w:val="24"/>
          <w:szCs w:val="24"/>
        </w:rPr>
        <w:t>(and often still is) the only available route to alleviate these feelings.</w:t>
      </w:r>
      <w:r w:rsidR="004833F5">
        <w:rPr>
          <w:sz w:val="24"/>
          <w:szCs w:val="24"/>
        </w:rPr>
        <w:t xml:space="preserve"> </w:t>
      </w:r>
      <w:r w:rsidR="0057449D">
        <w:rPr>
          <w:sz w:val="24"/>
          <w:szCs w:val="24"/>
        </w:rPr>
        <w:t xml:space="preserve">Establishing a therapeutic relationship online is highlighted as something that can take time </w:t>
      </w:r>
      <w:r w:rsidR="00DB135F">
        <w:rPr>
          <w:sz w:val="24"/>
          <w:szCs w:val="24"/>
        </w:rPr>
        <w:t>but can play a vital part in helping</w:t>
      </w:r>
      <w:r w:rsidR="00A856E8">
        <w:rPr>
          <w:sz w:val="24"/>
          <w:szCs w:val="24"/>
        </w:rPr>
        <w:t xml:space="preserve"> reduce feelings of suicidality.</w:t>
      </w:r>
    </w:p>
    <w:p w14:paraId="58E647A2" w14:textId="06B3FB0C" w:rsidR="00EB2C81" w:rsidRDefault="00004D8A" w:rsidP="004640F6">
      <w:pPr>
        <w:spacing w:line="360" w:lineRule="auto"/>
        <w:rPr>
          <w:sz w:val="24"/>
          <w:szCs w:val="24"/>
        </w:rPr>
      </w:pPr>
      <w:r w:rsidRPr="00C518E7">
        <w:rPr>
          <w:sz w:val="24"/>
          <w:szCs w:val="24"/>
        </w:rPr>
        <w:t>Miscommunication</w:t>
      </w:r>
      <w:r w:rsidR="00C518E7" w:rsidRPr="00C518E7">
        <w:rPr>
          <w:sz w:val="24"/>
          <w:szCs w:val="24"/>
        </w:rPr>
        <w:t xml:space="preserve"> in TBC</w:t>
      </w:r>
      <w:r w:rsidRPr="00C518E7">
        <w:rPr>
          <w:sz w:val="24"/>
          <w:szCs w:val="24"/>
        </w:rPr>
        <w:t xml:space="preserve"> is</w:t>
      </w:r>
      <w:r w:rsidR="006575E3" w:rsidRPr="00C518E7">
        <w:rPr>
          <w:sz w:val="24"/>
          <w:szCs w:val="24"/>
        </w:rPr>
        <w:t xml:space="preserve"> a theme</w:t>
      </w:r>
      <w:r w:rsidR="003C06B4">
        <w:rPr>
          <w:sz w:val="24"/>
          <w:szCs w:val="24"/>
        </w:rPr>
        <w:t xml:space="preserve"> </w:t>
      </w:r>
      <w:r w:rsidR="00391E94">
        <w:rPr>
          <w:sz w:val="24"/>
          <w:szCs w:val="24"/>
        </w:rPr>
        <w:t>as it is</w:t>
      </w:r>
      <w:r w:rsidR="006575E3" w:rsidRPr="00C518E7">
        <w:rPr>
          <w:sz w:val="24"/>
          <w:szCs w:val="24"/>
        </w:rPr>
        <w:t xml:space="preserve"> across all papers in the review (with the exception of </w:t>
      </w:r>
      <w:r w:rsidR="00E60736" w:rsidRPr="00C518E7">
        <w:rPr>
          <w:sz w:val="24"/>
          <w:szCs w:val="24"/>
        </w:rPr>
        <w:t>paper 2</w:t>
      </w:r>
      <w:r w:rsidR="00C518E7" w:rsidRPr="00C518E7">
        <w:rPr>
          <w:sz w:val="24"/>
          <w:szCs w:val="24"/>
        </w:rPr>
        <w:t>)</w:t>
      </w:r>
      <w:r w:rsidR="00CC36CE" w:rsidRPr="00C518E7">
        <w:rPr>
          <w:sz w:val="24"/>
          <w:szCs w:val="24"/>
        </w:rPr>
        <w:t>.</w:t>
      </w:r>
      <w:r w:rsidR="00AE38E3" w:rsidRPr="00C518E7">
        <w:rPr>
          <w:sz w:val="24"/>
          <w:szCs w:val="24"/>
        </w:rPr>
        <w:t xml:space="preserve"> Different levels of reading ability impact on the connection</w:t>
      </w:r>
      <w:r w:rsidR="000E0B05" w:rsidRPr="00C518E7">
        <w:rPr>
          <w:sz w:val="24"/>
          <w:szCs w:val="24"/>
        </w:rPr>
        <w:t xml:space="preserve"> between client and counsellor.</w:t>
      </w:r>
      <w:r w:rsidR="00AF754E" w:rsidRPr="00C518E7">
        <w:rPr>
          <w:sz w:val="24"/>
          <w:szCs w:val="24"/>
        </w:rPr>
        <w:t xml:space="preserve"> The lack of visual cues</w:t>
      </w:r>
      <w:r w:rsidR="004C0D32" w:rsidRPr="00C518E7">
        <w:rPr>
          <w:sz w:val="24"/>
          <w:szCs w:val="24"/>
        </w:rPr>
        <w:t xml:space="preserve"> led to fears on both sides that intense emotion might be missed or misconstrued</w:t>
      </w:r>
      <w:r w:rsidR="005C3A0A">
        <w:rPr>
          <w:sz w:val="24"/>
          <w:szCs w:val="24"/>
        </w:rPr>
        <w:t>,</w:t>
      </w:r>
      <w:r w:rsidR="004C0D32" w:rsidRPr="00C518E7">
        <w:rPr>
          <w:sz w:val="24"/>
          <w:szCs w:val="24"/>
        </w:rPr>
        <w:t xml:space="preserve"> leading possibly to </w:t>
      </w:r>
      <w:r w:rsidR="00EB2C81" w:rsidRPr="00C518E7">
        <w:rPr>
          <w:sz w:val="24"/>
          <w:szCs w:val="24"/>
        </w:rPr>
        <w:t>self-harm</w:t>
      </w:r>
      <w:r w:rsidR="004C0D32" w:rsidRPr="00C518E7">
        <w:rPr>
          <w:sz w:val="24"/>
          <w:szCs w:val="24"/>
        </w:rPr>
        <w:t>.</w:t>
      </w:r>
    </w:p>
    <w:p w14:paraId="06429C59" w14:textId="09B353DD" w:rsidR="00D33266" w:rsidRDefault="002E5B41" w:rsidP="004640F6">
      <w:pPr>
        <w:spacing w:line="360" w:lineRule="auto"/>
        <w:rPr>
          <w:sz w:val="24"/>
          <w:szCs w:val="24"/>
        </w:rPr>
      </w:pPr>
      <w:r>
        <w:rPr>
          <w:sz w:val="24"/>
          <w:szCs w:val="24"/>
        </w:rPr>
        <w:t xml:space="preserve">The authors conclude that online TBC </w:t>
      </w:r>
      <w:r w:rsidR="00863BA2">
        <w:rPr>
          <w:sz w:val="24"/>
          <w:szCs w:val="24"/>
        </w:rPr>
        <w:t xml:space="preserve">can be an effective, stigma-and-judgement-free way to encourage high risk YP into therapeutic support. </w:t>
      </w:r>
      <w:r w:rsidR="004E6504">
        <w:rPr>
          <w:sz w:val="24"/>
          <w:szCs w:val="24"/>
        </w:rPr>
        <w:t xml:space="preserve">However, </w:t>
      </w:r>
      <w:r w:rsidR="00D33266">
        <w:rPr>
          <w:sz w:val="24"/>
          <w:szCs w:val="24"/>
        </w:rPr>
        <w:t>it may have limits for those at risk of suicide.</w:t>
      </w:r>
    </w:p>
    <w:p w14:paraId="41D98241" w14:textId="46DA797E" w:rsidR="00A84689" w:rsidRDefault="005D4F15" w:rsidP="004640F6">
      <w:pPr>
        <w:spacing w:line="360" w:lineRule="auto"/>
        <w:rPr>
          <w:sz w:val="24"/>
          <w:szCs w:val="24"/>
        </w:rPr>
      </w:pPr>
      <w:r>
        <w:rPr>
          <w:sz w:val="24"/>
          <w:szCs w:val="24"/>
        </w:rPr>
        <w:t>Recommendations include developing online tools for shared decision-making</w:t>
      </w:r>
      <w:r w:rsidR="009246AD">
        <w:rPr>
          <w:sz w:val="24"/>
          <w:szCs w:val="24"/>
        </w:rPr>
        <w:t xml:space="preserve"> and new methods to avoid miscommunication such as an emoji-based </w:t>
      </w:r>
      <w:r w:rsidR="00C83931">
        <w:rPr>
          <w:sz w:val="24"/>
          <w:szCs w:val="24"/>
        </w:rPr>
        <w:t>way to express emotional intensity.</w:t>
      </w:r>
    </w:p>
    <w:p w14:paraId="477A81F9" w14:textId="2E3F1286" w:rsidR="00AE13BA" w:rsidRDefault="00AE13BA" w:rsidP="004640F6">
      <w:pPr>
        <w:spacing w:line="360" w:lineRule="auto"/>
        <w:rPr>
          <w:sz w:val="24"/>
          <w:szCs w:val="24"/>
        </w:rPr>
      </w:pPr>
      <w:r>
        <w:rPr>
          <w:sz w:val="24"/>
          <w:szCs w:val="24"/>
        </w:rPr>
        <w:t>A fundamental paradox is raised by this research</w:t>
      </w:r>
      <w:r w:rsidR="003578C3">
        <w:rPr>
          <w:sz w:val="24"/>
          <w:szCs w:val="24"/>
        </w:rPr>
        <w:t xml:space="preserve">; anonymous online support is appealing to </w:t>
      </w:r>
      <w:r w:rsidR="00CC78E7">
        <w:rPr>
          <w:sz w:val="24"/>
          <w:szCs w:val="24"/>
        </w:rPr>
        <w:t>YP</w:t>
      </w:r>
      <w:r w:rsidR="003578C3">
        <w:rPr>
          <w:sz w:val="24"/>
          <w:szCs w:val="24"/>
        </w:rPr>
        <w:t xml:space="preserve"> at high risk</w:t>
      </w:r>
      <w:r w:rsidR="00CC78E7">
        <w:rPr>
          <w:sz w:val="24"/>
          <w:szCs w:val="24"/>
        </w:rPr>
        <w:t xml:space="preserve"> yet that very anonymity is a safeguarding concern due to the inability to escalate concerns.</w:t>
      </w:r>
      <w:r w:rsidR="00227B8F">
        <w:rPr>
          <w:sz w:val="24"/>
          <w:szCs w:val="24"/>
        </w:rPr>
        <w:t xml:space="preserve"> </w:t>
      </w:r>
      <w:r w:rsidR="00F6007E">
        <w:rPr>
          <w:sz w:val="24"/>
          <w:szCs w:val="24"/>
        </w:rPr>
        <w:t>Ethically therefore, the authors state that high-risk participants</w:t>
      </w:r>
      <w:r w:rsidR="00ED6AC5">
        <w:rPr>
          <w:sz w:val="24"/>
          <w:szCs w:val="24"/>
        </w:rPr>
        <w:t xml:space="preserve"> should be encouraged to seek out face-to-face support. This</w:t>
      </w:r>
      <w:r w:rsidR="00B15E50">
        <w:rPr>
          <w:sz w:val="24"/>
          <w:szCs w:val="24"/>
        </w:rPr>
        <w:t xml:space="preserve"> suggest</w:t>
      </w:r>
      <w:r w:rsidR="00145530">
        <w:rPr>
          <w:sz w:val="24"/>
          <w:szCs w:val="24"/>
        </w:rPr>
        <w:t>s</w:t>
      </w:r>
      <w:r w:rsidR="00B15E50">
        <w:rPr>
          <w:sz w:val="24"/>
          <w:szCs w:val="24"/>
        </w:rPr>
        <w:t xml:space="preserve"> the service sees itself a</w:t>
      </w:r>
      <w:r w:rsidR="003127A2">
        <w:rPr>
          <w:sz w:val="24"/>
          <w:szCs w:val="24"/>
        </w:rPr>
        <w:t>s a</w:t>
      </w:r>
      <w:r w:rsidR="00B15E50">
        <w:rPr>
          <w:sz w:val="24"/>
          <w:szCs w:val="24"/>
        </w:rPr>
        <w:t xml:space="preserve"> </w:t>
      </w:r>
      <w:r w:rsidR="008409B9">
        <w:rPr>
          <w:sz w:val="24"/>
          <w:szCs w:val="24"/>
        </w:rPr>
        <w:t>bridge</w:t>
      </w:r>
      <w:r w:rsidR="0015514E">
        <w:rPr>
          <w:sz w:val="24"/>
          <w:szCs w:val="24"/>
        </w:rPr>
        <w:t xml:space="preserve">, </w:t>
      </w:r>
      <w:r w:rsidR="005B160F">
        <w:rPr>
          <w:sz w:val="24"/>
          <w:szCs w:val="24"/>
        </w:rPr>
        <w:t xml:space="preserve">rather than a fully </w:t>
      </w:r>
      <w:r w:rsidR="00863142">
        <w:rPr>
          <w:sz w:val="24"/>
          <w:szCs w:val="24"/>
        </w:rPr>
        <w:t>interchang</w:t>
      </w:r>
      <w:r w:rsidR="00F06E98">
        <w:rPr>
          <w:sz w:val="24"/>
          <w:szCs w:val="24"/>
        </w:rPr>
        <w:t>eable alternative</w:t>
      </w:r>
      <w:r w:rsidR="0015514E">
        <w:rPr>
          <w:sz w:val="24"/>
          <w:szCs w:val="24"/>
        </w:rPr>
        <w:t>,</w:t>
      </w:r>
      <w:r w:rsidR="00F06E98">
        <w:rPr>
          <w:sz w:val="24"/>
          <w:szCs w:val="24"/>
        </w:rPr>
        <w:t xml:space="preserve"> to traditional </w:t>
      </w:r>
      <w:r w:rsidR="00716184">
        <w:rPr>
          <w:sz w:val="24"/>
          <w:szCs w:val="24"/>
        </w:rPr>
        <w:t>counselling.</w:t>
      </w:r>
    </w:p>
    <w:p w14:paraId="29ED98E3" w14:textId="41B2BEA5" w:rsidR="00153DD2" w:rsidRDefault="00153DD2" w:rsidP="004640F6">
      <w:pPr>
        <w:spacing w:line="360" w:lineRule="auto"/>
        <w:rPr>
          <w:i/>
          <w:iCs/>
          <w:sz w:val="24"/>
          <w:szCs w:val="24"/>
        </w:rPr>
      </w:pPr>
      <w:r w:rsidRPr="00A23C7B">
        <w:rPr>
          <w:b/>
          <w:bCs/>
          <w:i/>
          <w:iCs/>
          <w:sz w:val="24"/>
          <w:szCs w:val="24"/>
        </w:rPr>
        <w:t>PAPER 4:</w:t>
      </w:r>
      <w:r w:rsidR="000A63D9" w:rsidRPr="00CC7F81">
        <w:rPr>
          <w:i/>
          <w:iCs/>
          <w:sz w:val="24"/>
          <w:szCs w:val="24"/>
        </w:rPr>
        <w:t xml:space="preserve"> Exploring Young People’s Perceptions of the Effectiveness of Text-Based Online Counseling: Mixed Methods Pilot Study</w:t>
      </w:r>
      <w:r w:rsidR="005C3A0A">
        <w:rPr>
          <w:i/>
          <w:iCs/>
          <w:sz w:val="24"/>
          <w:szCs w:val="24"/>
        </w:rPr>
        <w:t>.</w:t>
      </w:r>
    </w:p>
    <w:p w14:paraId="5FAE10A7" w14:textId="58BD42B0" w:rsidR="0078727D" w:rsidRDefault="00A133F8" w:rsidP="0078727D">
      <w:pPr>
        <w:spacing w:line="360" w:lineRule="auto"/>
        <w:rPr>
          <w:sz w:val="24"/>
          <w:szCs w:val="24"/>
        </w:rPr>
      </w:pPr>
      <w:r>
        <w:rPr>
          <w:sz w:val="24"/>
          <w:szCs w:val="24"/>
        </w:rPr>
        <w:lastRenderedPageBreak/>
        <w:t xml:space="preserve">Paper 4 is from Australia </w:t>
      </w:r>
      <w:r w:rsidR="00D86D4C">
        <w:rPr>
          <w:sz w:val="24"/>
          <w:szCs w:val="24"/>
        </w:rPr>
        <w:t xml:space="preserve">and </w:t>
      </w:r>
      <w:r w:rsidR="001F16B6">
        <w:rPr>
          <w:sz w:val="24"/>
          <w:szCs w:val="24"/>
        </w:rPr>
        <w:t>was selected</w:t>
      </w:r>
      <w:r w:rsidR="008F683D">
        <w:rPr>
          <w:sz w:val="24"/>
          <w:szCs w:val="24"/>
        </w:rPr>
        <w:t xml:space="preserve"> </w:t>
      </w:r>
      <w:r w:rsidR="009F73FA">
        <w:rPr>
          <w:sz w:val="24"/>
          <w:szCs w:val="24"/>
        </w:rPr>
        <w:t>for its</w:t>
      </w:r>
      <w:r w:rsidR="008F683D">
        <w:rPr>
          <w:sz w:val="24"/>
          <w:szCs w:val="24"/>
        </w:rPr>
        <w:t xml:space="preserve"> larger scale exploration of </w:t>
      </w:r>
      <w:r w:rsidR="00911010">
        <w:rPr>
          <w:sz w:val="24"/>
          <w:szCs w:val="24"/>
        </w:rPr>
        <w:t>users including perceptions and motivations.</w:t>
      </w:r>
      <w:r w:rsidR="00BB2740">
        <w:rPr>
          <w:sz w:val="24"/>
          <w:szCs w:val="24"/>
        </w:rPr>
        <w:t xml:space="preserve"> It is especially relevant in that it takes a detailed look at the reasons why YP choose</w:t>
      </w:r>
      <w:r w:rsidR="006673EE">
        <w:rPr>
          <w:sz w:val="24"/>
          <w:szCs w:val="24"/>
        </w:rPr>
        <w:t xml:space="preserve"> TBC over face-to-face.</w:t>
      </w:r>
      <w:r w:rsidR="0078727D">
        <w:rPr>
          <w:sz w:val="24"/>
          <w:szCs w:val="24"/>
        </w:rPr>
        <w:t xml:space="preserve"> The lead author (P.N.) is an employee of Yourtown, the service where the research took place and therefore has a vested interest. </w:t>
      </w:r>
    </w:p>
    <w:p w14:paraId="7FA1B8C8" w14:textId="4C730466" w:rsidR="00361D6D" w:rsidRDefault="002E16E6" w:rsidP="004640F6">
      <w:pPr>
        <w:spacing w:line="360" w:lineRule="auto"/>
        <w:rPr>
          <w:sz w:val="24"/>
          <w:szCs w:val="24"/>
        </w:rPr>
      </w:pPr>
      <w:r>
        <w:rPr>
          <w:sz w:val="24"/>
          <w:szCs w:val="24"/>
        </w:rPr>
        <w:t>This is the only one of the six papers which included asy</w:t>
      </w:r>
      <w:r w:rsidR="00E32EB2">
        <w:rPr>
          <w:sz w:val="24"/>
          <w:szCs w:val="24"/>
        </w:rPr>
        <w:t xml:space="preserve">nchronous support </w:t>
      </w:r>
      <w:r w:rsidR="00062C6C">
        <w:rPr>
          <w:sz w:val="24"/>
          <w:szCs w:val="24"/>
        </w:rPr>
        <w:t xml:space="preserve">(email) as well as </w:t>
      </w:r>
      <w:r w:rsidR="009F0D30">
        <w:rPr>
          <w:sz w:val="24"/>
          <w:szCs w:val="24"/>
        </w:rPr>
        <w:t xml:space="preserve">synchronous </w:t>
      </w:r>
      <w:r w:rsidR="00062C6C">
        <w:rPr>
          <w:sz w:val="24"/>
          <w:szCs w:val="24"/>
        </w:rPr>
        <w:t>webchat TBC.</w:t>
      </w:r>
      <w:r w:rsidR="00056473">
        <w:rPr>
          <w:sz w:val="24"/>
          <w:szCs w:val="24"/>
        </w:rPr>
        <w:t xml:space="preserve"> </w:t>
      </w:r>
      <w:r w:rsidR="00FA4560">
        <w:rPr>
          <w:sz w:val="24"/>
          <w:szCs w:val="24"/>
        </w:rPr>
        <w:t xml:space="preserve">One hundred (mostly female) service users aged 15-25 took part via </w:t>
      </w:r>
      <w:r w:rsidR="0036227C">
        <w:rPr>
          <w:sz w:val="24"/>
          <w:szCs w:val="24"/>
        </w:rPr>
        <w:t>e-surveys</w:t>
      </w:r>
      <w:r w:rsidR="009520C4">
        <w:rPr>
          <w:sz w:val="24"/>
          <w:szCs w:val="24"/>
        </w:rPr>
        <w:t xml:space="preserve"> in the mixed method research.</w:t>
      </w:r>
      <w:r w:rsidR="008C4CB7">
        <w:rPr>
          <w:sz w:val="24"/>
          <w:szCs w:val="24"/>
        </w:rPr>
        <w:t xml:space="preserve"> </w:t>
      </w:r>
      <w:r w:rsidR="00557CDC">
        <w:rPr>
          <w:sz w:val="24"/>
          <w:szCs w:val="24"/>
        </w:rPr>
        <w:t xml:space="preserve">The </w:t>
      </w:r>
      <w:r w:rsidR="007C4C8D">
        <w:rPr>
          <w:sz w:val="24"/>
          <w:szCs w:val="24"/>
        </w:rPr>
        <w:t xml:space="preserve">choice of </w:t>
      </w:r>
      <w:r w:rsidR="00557CDC">
        <w:rPr>
          <w:sz w:val="24"/>
          <w:szCs w:val="24"/>
        </w:rPr>
        <w:t xml:space="preserve">e-survey was </w:t>
      </w:r>
      <w:r w:rsidR="00BA6C63">
        <w:rPr>
          <w:sz w:val="24"/>
          <w:szCs w:val="24"/>
        </w:rPr>
        <w:t>apposite</w:t>
      </w:r>
      <w:r w:rsidR="00557CDC">
        <w:rPr>
          <w:sz w:val="24"/>
          <w:szCs w:val="24"/>
        </w:rPr>
        <w:t xml:space="preserve">, respecting </w:t>
      </w:r>
      <w:r w:rsidR="000E15F2">
        <w:rPr>
          <w:sz w:val="24"/>
          <w:szCs w:val="24"/>
        </w:rPr>
        <w:t>users’</w:t>
      </w:r>
      <w:r w:rsidR="00361D6D">
        <w:rPr>
          <w:sz w:val="24"/>
          <w:szCs w:val="24"/>
        </w:rPr>
        <w:t xml:space="preserve"> desire for anonymity and creating a </w:t>
      </w:r>
      <w:r w:rsidR="000E15F2">
        <w:rPr>
          <w:sz w:val="24"/>
          <w:szCs w:val="24"/>
        </w:rPr>
        <w:t>convenient</w:t>
      </w:r>
      <w:r w:rsidR="00361D6D">
        <w:rPr>
          <w:sz w:val="24"/>
          <w:szCs w:val="24"/>
        </w:rPr>
        <w:t xml:space="preserve"> way to engage with research.</w:t>
      </w:r>
    </w:p>
    <w:p w14:paraId="76F6F962" w14:textId="1ABA0893" w:rsidR="00E07038" w:rsidRDefault="008C4CB7" w:rsidP="004640F6">
      <w:pPr>
        <w:spacing w:line="360" w:lineRule="auto"/>
        <w:rPr>
          <w:sz w:val="24"/>
          <w:szCs w:val="24"/>
        </w:rPr>
      </w:pPr>
      <w:r>
        <w:rPr>
          <w:sz w:val="24"/>
          <w:szCs w:val="24"/>
        </w:rPr>
        <w:t xml:space="preserve">Thematic Analysis (TA) </w:t>
      </w:r>
      <w:r w:rsidR="00BB7C12">
        <w:rPr>
          <w:sz w:val="24"/>
          <w:szCs w:val="24"/>
        </w:rPr>
        <w:t>and descriptive statistics</w:t>
      </w:r>
      <w:r w:rsidR="00D51975">
        <w:rPr>
          <w:sz w:val="24"/>
          <w:szCs w:val="24"/>
        </w:rPr>
        <w:t xml:space="preserve"> were used in the </w:t>
      </w:r>
      <w:r w:rsidR="00837BB0">
        <w:rPr>
          <w:sz w:val="24"/>
          <w:szCs w:val="24"/>
        </w:rPr>
        <w:t>study</w:t>
      </w:r>
      <w:r w:rsidR="00D51975">
        <w:rPr>
          <w:sz w:val="24"/>
          <w:szCs w:val="24"/>
        </w:rPr>
        <w:t>.</w:t>
      </w:r>
      <w:r w:rsidR="00BF41FD">
        <w:rPr>
          <w:sz w:val="24"/>
          <w:szCs w:val="24"/>
        </w:rPr>
        <w:t xml:space="preserve"> Qualitative data were </w:t>
      </w:r>
      <w:r w:rsidR="00280AA9">
        <w:rPr>
          <w:sz w:val="24"/>
          <w:szCs w:val="24"/>
        </w:rPr>
        <w:t>analysed</w:t>
      </w:r>
      <w:r w:rsidR="005F29E1">
        <w:rPr>
          <w:sz w:val="24"/>
          <w:szCs w:val="24"/>
        </w:rPr>
        <w:t xml:space="preserve"> by two researchers and coding discrepancies discussed</w:t>
      </w:r>
      <w:r w:rsidR="00280AA9">
        <w:rPr>
          <w:sz w:val="24"/>
          <w:szCs w:val="24"/>
        </w:rPr>
        <w:t xml:space="preserve"> and ultimately consensus reached.</w:t>
      </w:r>
      <w:r w:rsidR="00ED25A4" w:rsidRPr="00ED25A4">
        <w:rPr>
          <w:sz w:val="24"/>
          <w:szCs w:val="24"/>
        </w:rPr>
        <w:t xml:space="preserve"> </w:t>
      </w:r>
      <w:r w:rsidR="00ED25A4">
        <w:rPr>
          <w:sz w:val="24"/>
          <w:szCs w:val="24"/>
        </w:rPr>
        <w:t>Themes were rated according to the percentage of respondents who endorsed them with any scoring below 10% being discarded.</w:t>
      </w:r>
    </w:p>
    <w:p w14:paraId="4B590F03" w14:textId="7693C3AA" w:rsidR="00695FA7" w:rsidRDefault="00BF2BD0" w:rsidP="00396B5F">
      <w:pPr>
        <w:spacing w:line="360" w:lineRule="auto"/>
        <w:rPr>
          <w:sz w:val="24"/>
          <w:szCs w:val="24"/>
        </w:rPr>
      </w:pPr>
      <w:r>
        <w:rPr>
          <w:sz w:val="24"/>
          <w:szCs w:val="24"/>
        </w:rPr>
        <w:t>Due to space limitations</w:t>
      </w:r>
      <w:r w:rsidR="00D31054">
        <w:rPr>
          <w:sz w:val="24"/>
          <w:szCs w:val="24"/>
        </w:rPr>
        <w:t xml:space="preserve"> no distinction is being made here between qualitative and quantitative </w:t>
      </w:r>
      <w:r w:rsidR="00E07038">
        <w:rPr>
          <w:sz w:val="24"/>
          <w:szCs w:val="24"/>
        </w:rPr>
        <w:t>findings:</w:t>
      </w:r>
    </w:p>
    <w:tbl>
      <w:tblPr>
        <w:tblStyle w:val="TableGrid"/>
        <w:tblW w:w="0" w:type="auto"/>
        <w:tblBorders>
          <w:insideH w:val="none" w:sz="0" w:space="0" w:color="auto"/>
          <w:insideV w:val="none" w:sz="0" w:space="0" w:color="auto"/>
        </w:tblBorders>
        <w:tblLook w:val="04A0" w:firstRow="1" w:lastRow="0" w:firstColumn="1" w:lastColumn="0" w:noHBand="0" w:noVBand="1"/>
      </w:tblPr>
      <w:tblGrid>
        <w:gridCol w:w="3823"/>
        <w:gridCol w:w="5193"/>
      </w:tblGrid>
      <w:tr w:rsidR="001801F8" w14:paraId="2DA9F56B" w14:textId="77777777" w:rsidTr="00425470">
        <w:tc>
          <w:tcPr>
            <w:tcW w:w="3823" w:type="dxa"/>
            <w:tcBorders>
              <w:bottom w:val="nil"/>
            </w:tcBorders>
            <w:shd w:val="clear" w:color="auto" w:fill="000000" w:themeFill="text1"/>
          </w:tcPr>
          <w:p w14:paraId="585CD221" w14:textId="476D3FD9" w:rsidR="001801F8" w:rsidRPr="000018C9" w:rsidRDefault="001801F8" w:rsidP="00993084">
            <w:pPr>
              <w:rPr>
                <w:b/>
                <w:bCs/>
                <w:sz w:val="24"/>
                <w:szCs w:val="24"/>
              </w:rPr>
            </w:pPr>
            <w:r w:rsidRPr="000018C9">
              <w:rPr>
                <w:b/>
                <w:bCs/>
                <w:i/>
                <w:iCs/>
                <w:sz w:val="24"/>
                <w:szCs w:val="24"/>
              </w:rPr>
              <w:t>Positive factors</w:t>
            </w:r>
          </w:p>
        </w:tc>
        <w:tc>
          <w:tcPr>
            <w:tcW w:w="5193" w:type="dxa"/>
            <w:tcBorders>
              <w:bottom w:val="nil"/>
            </w:tcBorders>
            <w:shd w:val="clear" w:color="auto" w:fill="000000" w:themeFill="text1"/>
          </w:tcPr>
          <w:p w14:paraId="7BF629AE" w14:textId="3A53724B" w:rsidR="001801F8" w:rsidRPr="000018C9" w:rsidRDefault="001801F8" w:rsidP="00993084">
            <w:pPr>
              <w:rPr>
                <w:b/>
                <w:bCs/>
                <w:sz w:val="24"/>
                <w:szCs w:val="24"/>
              </w:rPr>
            </w:pPr>
            <w:r w:rsidRPr="000018C9">
              <w:rPr>
                <w:b/>
                <w:bCs/>
                <w:i/>
                <w:iCs/>
                <w:sz w:val="24"/>
                <w:szCs w:val="24"/>
              </w:rPr>
              <w:t>Negative factors</w:t>
            </w:r>
          </w:p>
        </w:tc>
      </w:tr>
      <w:tr w:rsidR="001801F8" w14:paraId="2649C79A" w14:textId="77777777" w:rsidTr="00425470">
        <w:tc>
          <w:tcPr>
            <w:tcW w:w="3823" w:type="dxa"/>
            <w:tcBorders>
              <w:top w:val="nil"/>
              <w:bottom w:val="single" w:sz="4" w:space="0" w:color="auto"/>
              <w:right w:val="single" w:sz="4" w:space="0" w:color="auto"/>
            </w:tcBorders>
          </w:tcPr>
          <w:p w14:paraId="6C38D16D" w14:textId="2EF6E7E8" w:rsidR="001801F8" w:rsidRDefault="001801F8" w:rsidP="00993084">
            <w:pPr>
              <w:rPr>
                <w:sz w:val="24"/>
                <w:szCs w:val="24"/>
              </w:rPr>
            </w:pPr>
            <w:r>
              <w:rPr>
                <w:sz w:val="24"/>
                <w:szCs w:val="24"/>
              </w:rPr>
              <w:t>The counsellor’s interpersonal skills</w:t>
            </w:r>
            <w:r>
              <w:rPr>
                <w:sz w:val="24"/>
                <w:szCs w:val="24"/>
              </w:rPr>
              <w:tab/>
            </w:r>
          </w:p>
        </w:tc>
        <w:tc>
          <w:tcPr>
            <w:tcW w:w="5193" w:type="dxa"/>
            <w:tcBorders>
              <w:top w:val="nil"/>
              <w:left w:val="single" w:sz="4" w:space="0" w:color="auto"/>
              <w:bottom w:val="single" w:sz="4" w:space="0" w:color="auto"/>
            </w:tcBorders>
          </w:tcPr>
          <w:p w14:paraId="5AC72E58" w14:textId="4D436E9A" w:rsidR="001801F8" w:rsidRDefault="001801F8" w:rsidP="000018C9">
            <w:pPr>
              <w:rPr>
                <w:sz w:val="24"/>
                <w:szCs w:val="24"/>
              </w:rPr>
            </w:pPr>
            <w:r>
              <w:rPr>
                <w:sz w:val="24"/>
                <w:szCs w:val="24"/>
              </w:rPr>
              <w:t>Poor timeliness in response to requests</w:t>
            </w:r>
          </w:p>
        </w:tc>
      </w:tr>
      <w:tr w:rsidR="001801F8" w14:paraId="561547CE" w14:textId="77777777" w:rsidTr="00425470">
        <w:tc>
          <w:tcPr>
            <w:tcW w:w="3823" w:type="dxa"/>
            <w:tcBorders>
              <w:top w:val="single" w:sz="4" w:space="0" w:color="auto"/>
              <w:bottom w:val="single" w:sz="4" w:space="0" w:color="auto"/>
              <w:right w:val="single" w:sz="4" w:space="0" w:color="auto"/>
            </w:tcBorders>
          </w:tcPr>
          <w:p w14:paraId="777B2C6B" w14:textId="03105388" w:rsidR="001801F8" w:rsidRDefault="001801F8" w:rsidP="00993084">
            <w:pPr>
              <w:rPr>
                <w:sz w:val="24"/>
                <w:szCs w:val="24"/>
              </w:rPr>
            </w:pPr>
            <w:r>
              <w:rPr>
                <w:sz w:val="24"/>
                <w:szCs w:val="24"/>
              </w:rPr>
              <w:t>Use of text-based communication</w:t>
            </w:r>
          </w:p>
        </w:tc>
        <w:tc>
          <w:tcPr>
            <w:tcW w:w="5193" w:type="dxa"/>
            <w:tcBorders>
              <w:top w:val="single" w:sz="4" w:space="0" w:color="auto"/>
              <w:left w:val="single" w:sz="4" w:space="0" w:color="auto"/>
              <w:bottom w:val="single" w:sz="4" w:space="0" w:color="auto"/>
            </w:tcBorders>
          </w:tcPr>
          <w:p w14:paraId="4B63FE08" w14:textId="56FB7BC3" w:rsidR="001801F8" w:rsidRDefault="001801F8" w:rsidP="00993084">
            <w:pPr>
              <w:rPr>
                <w:sz w:val="24"/>
                <w:szCs w:val="24"/>
              </w:rPr>
            </w:pPr>
            <w:r>
              <w:rPr>
                <w:sz w:val="24"/>
                <w:szCs w:val="24"/>
              </w:rPr>
              <w:t>Not experiencing change in presenting issue</w:t>
            </w:r>
          </w:p>
        </w:tc>
      </w:tr>
      <w:tr w:rsidR="001801F8" w14:paraId="732453B9" w14:textId="77777777" w:rsidTr="00425470">
        <w:tc>
          <w:tcPr>
            <w:tcW w:w="3823" w:type="dxa"/>
            <w:tcBorders>
              <w:top w:val="single" w:sz="4" w:space="0" w:color="auto"/>
              <w:bottom w:val="single" w:sz="4" w:space="0" w:color="auto"/>
              <w:right w:val="single" w:sz="4" w:space="0" w:color="auto"/>
            </w:tcBorders>
          </w:tcPr>
          <w:p w14:paraId="09708DF2" w14:textId="57ECD77A" w:rsidR="001801F8" w:rsidRDefault="001801F8" w:rsidP="00993084">
            <w:pPr>
              <w:rPr>
                <w:sz w:val="24"/>
                <w:szCs w:val="24"/>
              </w:rPr>
            </w:pPr>
            <w:r>
              <w:rPr>
                <w:sz w:val="24"/>
                <w:szCs w:val="24"/>
              </w:rPr>
              <w:t>Persisting with beneficial sessions</w:t>
            </w:r>
          </w:p>
        </w:tc>
        <w:tc>
          <w:tcPr>
            <w:tcW w:w="5193" w:type="dxa"/>
            <w:tcBorders>
              <w:top w:val="single" w:sz="4" w:space="0" w:color="auto"/>
              <w:left w:val="single" w:sz="4" w:space="0" w:color="auto"/>
              <w:bottom w:val="single" w:sz="4" w:space="0" w:color="auto"/>
            </w:tcBorders>
          </w:tcPr>
          <w:p w14:paraId="3E0223CD" w14:textId="39800BA7" w:rsidR="001801F8" w:rsidRDefault="001801F8" w:rsidP="00993084">
            <w:pPr>
              <w:rPr>
                <w:sz w:val="24"/>
                <w:szCs w:val="24"/>
              </w:rPr>
            </w:pPr>
            <w:r>
              <w:rPr>
                <w:sz w:val="24"/>
                <w:szCs w:val="24"/>
              </w:rPr>
              <w:t>Persisting with ineffective sessions</w:t>
            </w:r>
          </w:p>
        </w:tc>
      </w:tr>
      <w:tr w:rsidR="001801F8" w14:paraId="668B9637" w14:textId="77777777" w:rsidTr="00425470">
        <w:tc>
          <w:tcPr>
            <w:tcW w:w="3823" w:type="dxa"/>
            <w:tcBorders>
              <w:top w:val="single" w:sz="4" w:space="0" w:color="auto"/>
              <w:bottom w:val="single" w:sz="4" w:space="0" w:color="auto"/>
              <w:right w:val="single" w:sz="4" w:space="0" w:color="auto"/>
            </w:tcBorders>
          </w:tcPr>
          <w:p w14:paraId="53ACE1C2" w14:textId="77777777" w:rsidR="001801F8" w:rsidRDefault="001801F8" w:rsidP="00993084">
            <w:pPr>
              <w:rPr>
                <w:sz w:val="24"/>
                <w:szCs w:val="24"/>
              </w:rPr>
            </w:pPr>
          </w:p>
        </w:tc>
        <w:tc>
          <w:tcPr>
            <w:tcW w:w="5193" w:type="dxa"/>
            <w:tcBorders>
              <w:top w:val="single" w:sz="4" w:space="0" w:color="auto"/>
              <w:left w:val="single" w:sz="4" w:space="0" w:color="auto"/>
              <w:bottom w:val="single" w:sz="4" w:space="0" w:color="auto"/>
            </w:tcBorders>
          </w:tcPr>
          <w:p w14:paraId="2A5DAB91" w14:textId="2C901F51" w:rsidR="001801F8" w:rsidRDefault="001801F8" w:rsidP="00993084">
            <w:pPr>
              <w:rPr>
                <w:sz w:val="24"/>
                <w:szCs w:val="24"/>
              </w:rPr>
            </w:pPr>
            <w:r>
              <w:rPr>
                <w:sz w:val="24"/>
                <w:szCs w:val="24"/>
              </w:rPr>
              <w:t xml:space="preserve">Not knowing what </w:t>
            </w:r>
            <w:r w:rsidR="000018C9">
              <w:rPr>
                <w:sz w:val="24"/>
                <w:szCs w:val="24"/>
              </w:rPr>
              <w:t>post counselling</w:t>
            </w:r>
            <w:r>
              <w:rPr>
                <w:sz w:val="24"/>
                <w:szCs w:val="24"/>
              </w:rPr>
              <w:t xml:space="preserve"> action to</w:t>
            </w:r>
            <w:r w:rsidR="000018C9">
              <w:rPr>
                <w:sz w:val="24"/>
                <w:szCs w:val="24"/>
              </w:rPr>
              <w:t xml:space="preserve"> take</w:t>
            </w:r>
          </w:p>
        </w:tc>
      </w:tr>
    </w:tbl>
    <w:p w14:paraId="2A6CCFFA" w14:textId="5CDCDA9C" w:rsidR="00D50EBF" w:rsidRDefault="00D50EBF" w:rsidP="00DC0A8C">
      <w:pPr>
        <w:spacing w:before="240" w:after="0" w:line="360" w:lineRule="auto"/>
        <w:rPr>
          <w:sz w:val="24"/>
          <w:szCs w:val="24"/>
        </w:rPr>
      </w:pPr>
      <w:r>
        <w:rPr>
          <w:sz w:val="24"/>
          <w:szCs w:val="24"/>
        </w:rPr>
        <w:t>Of the 100 participants in this research, 81 were female and the mea</w:t>
      </w:r>
      <w:r w:rsidRPr="00E706D4">
        <w:rPr>
          <w:sz w:val="24"/>
          <w:szCs w:val="24"/>
        </w:rPr>
        <w:t xml:space="preserve">n age was 19.6 which is </w:t>
      </w:r>
      <w:r w:rsidR="00E706D4" w:rsidRPr="00E706D4">
        <w:rPr>
          <w:sz w:val="24"/>
          <w:szCs w:val="24"/>
        </w:rPr>
        <w:t>slightly higher than the average age across all studies which was 17.</w:t>
      </w:r>
      <w:r>
        <w:rPr>
          <w:sz w:val="24"/>
          <w:szCs w:val="24"/>
        </w:rPr>
        <w:t xml:space="preserve"> All those taking part had accessed services before with 70 using webchat counselling, 23 using webchat and email and 7 just email.</w:t>
      </w:r>
    </w:p>
    <w:p w14:paraId="7D10A572" w14:textId="1872507B" w:rsidR="00280AA9" w:rsidRDefault="00280AA9" w:rsidP="00A2093E">
      <w:pPr>
        <w:spacing w:before="240" w:line="360" w:lineRule="auto"/>
        <w:rPr>
          <w:sz w:val="24"/>
          <w:szCs w:val="24"/>
        </w:rPr>
      </w:pPr>
      <w:r>
        <w:rPr>
          <w:sz w:val="24"/>
          <w:szCs w:val="24"/>
        </w:rPr>
        <w:t xml:space="preserve">Safety was a central motivation as users sought to mitigate their negative expectations and fear of judgement. </w:t>
      </w:r>
      <w:r w:rsidR="009878BB">
        <w:rPr>
          <w:sz w:val="24"/>
          <w:szCs w:val="24"/>
        </w:rPr>
        <w:t xml:space="preserve">The </w:t>
      </w:r>
      <w:r w:rsidR="00D86D4C">
        <w:rPr>
          <w:sz w:val="24"/>
          <w:szCs w:val="24"/>
        </w:rPr>
        <w:t xml:space="preserve">other </w:t>
      </w:r>
      <w:r w:rsidR="008F16D8">
        <w:rPr>
          <w:sz w:val="24"/>
          <w:szCs w:val="24"/>
        </w:rPr>
        <w:t xml:space="preserve">related </w:t>
      </w:r>
      <w:r w:rsidR="009878BB">
        <w:rPr>
          <w:sz w:val="24"/>
          <w:szCs w:val="24"/>
        </w:rPr>
        <w:t>themes</w:t>
      </w:r>
      <w:r w:rsidR="005F26F7">
        <w:rPr>
          <w:sz w:val="24"/>
          <w:szCs w:val="24"/>
        </w:rPr>
        <w:t xml:space="preserve"> were accessibility and expectations</w:t>
      </w:r>
      <w:r w:rsidR="00FA5896">
        <w:rPr>
          <w:sz w:val="24"/>
          <w:szCs w:val="24"/>
        </w:rPr>
        <w:t>.</w:t>
      </w:r>
    </w:p>
    <w:p w14:paraId="534AC7EF" w14:textId="0C2B9D4C" w:rsidR="00D62852" w:rsidRDefault="00D62852" w:rsidP="00A2093E">
      <w:pPr>
        <w:spacing w:line="360" w:lineRule="auto"/>
        <w:rPr>
          <w:sz w:val="24"/>
          <w:szCs w:val="24"/>
        </w:rPr>
      </w:pPr>
      <w:r>
        <w:rPr>
          <w:sz w:val="24"/>
          <w:szCs w:val="24"/>
        </w:rPr>
        <w:t>Privacy, anonymity, safety</w:t>
      </w:r>
      <w:r w:rsidR="00B8745E">
        <w:rPr>
          <w:sz w:val="24"/>
          <w:szCs w:val="24"/>
        </w:rPr>
        <w:t xml:space="preserve">, control and autonomy and </w:t>
      </w:r>
      <w:r w:rsidR="006C3F03">
        <w:rPr>
          <w:sz w:val="24"/>
          <w:szCs w:val="24"/>
        </w:rPr>
        <w:t>feeling less overwhelmed are all described in the analysis</w:t>
      </w:r>
      <w:r w:rsidR="006E5955">
        <w:rPr>
          <w:sz w:val="24"/>
          <w:szCs w:val="24"/>
        </w:rPr>
        <w:t xml:space="preserve">. </w:t>
      </w:r>
      <w:r w:rsidR="009B5E5D">
        <w:rPr>
          <w:sz w:val="24"/>
          <w:szCs w:val="24"/>
        </w:rPr>
        <w:t xml:space="preserve">Social difficulties were reported as the reason for </w:t>
      </w:r>
      <w:r w:rsidR="00C96218">
        <w:rPr>
          <w:sz w:val="24"/>
          <w:szCs w:val="24"/>
        </w:rPr>
        <w:t xml:space="preserve">choosing </w:t>
      </w:r>
      <w:r w:rsidR="00D324C9">
        <w:rPr>
          <w:sz w:val="24"/>
          <w:szCs w:val="24"/>
        </w:rPr>
        <w:t>text-based online counselling (</w:t>
      </w:r>
      <w:r w:rsidR="00C96218">
        <w:rPr>
          <w:sz w:val="24"/>
          <w:szCs w:val="24"/>
        </w:rPr>
        <w:t>TBOC</w:t>
      </w:r>
      <w:r w:rsidR="00D324C9">
        <w:rPr>
          <w:sz w:val="24"/>
          <w:szCs w:val="24"/>
        </w:rPr>
        <w:t>)</w:t>
      </w:r>
      <w:r w:rsidR="00C96218">
        <w:rPr>
          <w:sz w:val="24"/>
          <w:szCs w:val="24"/>
        </w:rPr>
        <w:t xml:space="preserve"> for a quarter of the respondents. </w:t>
      </w:r>
      <w:r w:rsidR="00CE34B4">
        <w:rPr>
          <w:sz w:val="24"/>
          <w:szCs w:val="24"/>
        </w:rPr>
        <w:t xml:space="preserve">Another </w:t>
      </w:r>
      <w:r w:rsidR="001415D2">
        <w:rPr>
          <w:sz w:val="24"/>
          <w:szCs w:val="24"/>
        </w:rPr>
        <w:t>advantage</w:t>
      </w:r>
      <w:r w:rsidR="00CE34B4">
        <w:rPr>
          <w:sz w:val="24"/>
          <w:szCs w:val="24"/>
        </w:rPr>
        <w:t xml:space="preserve"> highlighted was that of avoidance</w:t>
      </w:r>
      <w:r w:rsidR="00950126">
        <w:rPr>
          <w:sz w:val="24"/>
          <w:szCs w:val="24"/>
        </w:rPr>
        <w:t xml:space="preserve"> as</w:t>
      </w:r>
      <w:r w:rsidR="00CE34B4">
        <w:rPr>
          <w:sz w:val="24"/>
          <w:szCs w:val="24"/>
        </w:rPr>
        <w:t xml:space="preserve"> TBOC allowed users to avoid</w:t>
      </w:r>
      <w:r w:rsidR="00DE4780">
        <w:rPr>
          <w:sz w:val="24"/>
          <w:szCs w:val="24"/>
        </w:rPr>
        <w:t>;</w:t>
      </w:r>
      <w:r w:rsidR="00CE34B4">
        <w:rPr>
          <w:sz w:val="24"/>
          <w:szCs w:val="24"/>
        </w:rPr>
        <w:t xml:space="preserve"> being</w:t>
      </w:r>
      <w:r w:rsidR="00DE4780">
        <w:rPr>
          <w:sz w:val="24"/>
          <w:szCs w:val="24"/>
        </w:rPr>
        <w:t xml:space="preserve"> overheard or seen, </w:t>
      </w:r>
      <w:r w:rsidR="00DE4780">
        <w:rPr>
          <w:sz w:val="24"/>
          <w:szCs w:val="24"/>
        </w:rPr>
        <w:lastRenderedPageBreak/>
        <w:t>social interaction with a counsellor</w:t>
      </w:r>
      <w:r w:rsidR="00C96218">
        <w:rPr>
          <w:sz w:val="24"/>
          <w:szCs w:val="24"/>
        </w:rPr>
        <w:t xml:space="preserve"> and</w:t>
      </w:r>
      <w:r w:rsidR="00342703">
        <w:rPr>
          <w:sz w:val="24"/>
          <w:szCs w:val="24"/>
        </w:rPr>
        <w:t xml:space="preserve"> emotional intensity. </w:t>
      </w:r>
      <w:r w:rsidR="00044423">
        <w:rPr>
          <w:sz w:val="24"/>
          <w:szCs w:val="24"/>
        </w:rPr>
        <w:t>Convenience, flexibility</w:t>
      </w:r>
      <w:r w:rsidR="004A556A">
        <w:rPr>
          <w:sz w:val="24"/>
          <w:szCs w:val="24"/>
        </w:rPr>
        <w:t xml:space="preserve">, speed and affordability </w:t>
      </w:r>
      <w:r w:rsidR="00BC371C">
        <w:rPr>
          <w:sz w:val="24"/>
          <w:szCs w:val="24"/>
        </w:rPr>
        <w:t>were noted as subthemes under ‘accessibility’.</w:t>
      </w:r>
    </w:p>
    <w:p w14:paraId="5EC46D10" w14:textId="4A743C69" w:rsidR="00B629B9" w:rsidRDefault="00645BC8" w:rsidP="00A2093E">
      <w:pPr>
        <w:spacing w:line="360" w:lineRule="auto"/>
        <w:rPr>
          <w:sz w:val="24"/>
          <w:szCs w:val="24"/>
        </w:rPr>
      </w:pPr>
      <w:r>
        <w:rPr>
          <w:sz w:val="24"/>
          <w:szCs w:val="24"/>
        </w:rPr>
        <w:t xml:space="preserve">Factors </w:t>
      </w:r>
      <w:r w:rsidR="00757197">
        <w:rPr>
          <w:sz w:val="24"/>
          <w:szCs w:val="24"/>
        </w:rPr>
        <w:t>perceived as increasing effectiveness of TB</w:t>
      </w:r>
      <w:r w:rsidR="00950126">
        <w:rPr>
          <w:sz w:val="24"/>
          <w:szCs w:val="24"/>
        </w:rPr>
        <w:t>O</w:t>
      </w:r>
      <w:r w:rsidR="00757197">
        <w:rPr>
          <w:sz w:val="24"/>
          <w:szCs w:val="24"/>
        </w:rPr>
        <w:t>C include; feeling heard and understoo</w:t>
      </w:r>
      <w:r w:rsidR="005A0589">
        <w:rPr>
          <w:sz w:val="24"/>
          <w:szCs w:val="24"/>
        </w:rPr>
        <w:t xml:space="preserve">d, normalised and validated, </w:t>
      </w:r>
      <w:r w:rsidR="005D3B77">
        <w:rPr>
          <w:sz w:val="24"/>
          <w:szCs w:val="24"/>
        </w:rPr>
        <w:t xml:space="preserve">a therapeutic </w:t>
      </w:r>
      <w:r w:rsidR="005A0589">
        <w:rPr>
          <w:sz w:val="24"/>
          <w:szCs w:val="24"/>
        </w:rPr>
        <w:t xml:space="preserve">rapport and </w:t>
      </w:r>
      <w:r w:rsidR="005D3B77">
        <w:rPr>
          <w:sz w:val="24"/>
          <w:szCs w:val="24"/>
        </w:rPr>
        <w:t xml:space="preserve">the value of </w:t>
      </w:r>
      <w:r w:rsidR="009405F7">
        <w:rPr>
          <w:sz w:val="24"/>
          <w:szCs w:val="24"/>
        </w:rPr>
        <w:t>catharsis</w:t>
      </w:r>
      <w:r w:rsidR="005D3B77">
        <w:rPr>
          <w:sz w:val="24"/>
          <w:szCs w:val="24"/>
        </w:rPr>
        <w:t>.</w:t>
      </w:r>
      <w:r w:rsidR="004137A4">
        <w:rPr>
          <w:sz w:val="24"/>
          <w:szCs w:val="24"/>
        </w:rPr>
        <w:t xml:space="preserve"> </w:t>
      </w:r>
      <w:r w:rsidR="007E31AD">
        <w:rPr>
          <w:sz w:val="24"/>
          <w:szCs w:val="24"/>
        </w:rPr>
        <w:t>A</w:t>
      </w:r>
      <w:r w:rsidR="004137A4">
        <w:rPr>
          <w:sz w:val="24"/>
          <w:szCs w:val="24"/>
        </w:rPr>
        <w:t xml:space="preserve"> minority of </w:t>
      </w:r>
      <w:r w:rsidR="004B02B9">
        <w:rPr>
          <w:sz w:val="24"/>
          <w:szCs w:val="24"/>
        </w:rPr>
        <w:t>participants</w:t>
      </w:r>
      <w:r w:rsidR="004137A4">
        <w:rPr>
          <w:sz w:val="24"/>
          <w:szCs w:val="24"/>
        </w:rPr>
        <w:t xml:space="preserve"> (5-7%)</w:t>
      </w:r>
      <w:r w:rsidR="007E31AD">
        <w:rPr>
          <w:sz w:val="24"/>
          <w:szCs w:val="24"/>
        </w:rPr>
        <w:t xml:space="preserve"> reported learning</w:t>
      </w:r>
      <w:r w:rsidR="004B02B9">
        <w:rPr>
          <w:sz w:val="24"/>
          <w:szCs w:val="24"/>
        </w:rPr>
        <w:t xml:space="preserve"> or developmental syndromes which is an area deserving of further research.</w:t>
      </w:r>
    </w:p>
    <w:p w14:paraId="2E6AC3D8" w14:textId="37F90EE7" w:rsidR="00B11EF8" w:rsidRDefault="00E54CA1" w:rsidP="00A2093E">
      <w:pPr>
        <w:spacing w:line="360" w:lineRule="auto"/>
        <w:rPr>
          <w:sz w:val="24"/>
          <w:szCs w:val="24"/>
        </w:rPr>
      </w:pPr>
      <w:r>
        <w:rPr>
          <w:sz w:val="24"/>
          <w:szCs w:val="24"/>
        </w:rPr>
        <w:t>Notable in the findings is the gulf between themes</w:t>
      </w:r>
      <w:r w:rsidR="006D42C4">
        <w:rPr>
          <w:sz w:val="24"/>
          <w:szCs w:val="24"/>
        </w:rPr>
        <w:t>’</w:t>
      </w:r>
      <w:r>
        <w:rPr>
          <w:sz w:val="24"/>
          <w:szCs w:val="24"/>
        </w:rPr>
        <w:t xml:space="preserve"> importance recorded </w:t>
      </w:r>
      <w:r w:rsidR="006D42C4">
        <w:rPr>
          <w:sz w:val="24"/>
          <w:szCs w:val="24"/>
        </w:rPr>
        <w:t>across the mixed methods</w:t>
      </w:r>
      <w:r w:rsidR="0053513F">
        <w:rPr>
          <w:sz w:val="24"/>
          <w:szCs w:val="24"/>
        </w:rPr>
        <w:t xml:space="preserve"> data</w:t>
      </w:r>
      <w:r w:rsidR="006D42C4">
        <w:rPr>
          <w:sz w:val="24"/>
          <w:szCs w:val="24"/>
        </w:rPr>
        <w:t xml:space="preserve"> analysis</w:t>
      </w:r>
      <w:r w:rsidR="0053513F">
        <w:rPr>
          <w:sz w:val="24"/>
          <w:szCs w:val="24"/>
        </w:rPr>
        <w:t>. For instance</w:t>
      </w:r>
      <w:r w:rsidR="006D42C4">
        <w:rPr>
          <w:sz w:val="24"/>
          <w:szCs w:val="24"/>
        </w:rPr>
        <w:t>;</w:t>
      </w:r>
      <w:r w:rsidR="0053513F">
        <w:rPr>
          <w:sz w:val="24"/>
          <w:szCs w:val="24"/>
        </w:rPr>
        <w:t xml:space="preserve"> </w:t>
      </w:r>
      <w:r w:rsidR="00033F4D">
        <w:rPr>
          <w:sz w:val="24"/>
          <w:szCs w:val="24"/>
        </w:rPr>
        <w:t xml:space="preserve">“The perception that TBOC reduced the emotional intensity of conversation </w:t>
      </w:r>
      <w:r w:rsidR="00456D2D">
        <w:rPr>
          <w:sz w:val="24"/>
          <w:szCs w:val="24"/>
        </w:rPr>
        <w:t xml:space="preserve">with online counsellors was quantitatively endorsed by 72% of participants and qualitatively </w:t>
      </w:r>
      <w:r w:rsidR="00456D2D" w:rsidRPr="00CD145F">
        <w:rPr>
          <w:sz w:val="24"/>
          <w:szCs w:val="24"/>
        </w:rPr>
        <w:t xml:space="preserve">endorsed by </w:t>
      </w:r>
      <w:r w:rsidR="006D42C4" w:rsidRPr="00CD145F">
        <w:rPr>
          <w:sz w:val="24"/>
          <w:szCs w:val="24"/>
        </w:rPr>
        <w:t>4%”</w:t>
      </w:r>
      <w:r w:rsidR="00950126" w:rsidRPr="00CD145F">
        <w:rPr>
          <w:sz w:val="24"/>
          <w:szCs w:val="24"/>
        </w:rPr>
        <w:t xml:space="preserve"> (</w:t>
      </w:r>
      <w:r w:rsidR="00CD145F" w:rsidRPr="00CD145F">
        <w:rPr>
          <w:sz w:val="24"/>
          <w:szCs w:val="24"/>
        </w:rPr>
        <w:t>Navarro</w:t>
      </w:r>
      <w:r w:rsidR="00CD145F" w:rsidRPr="00140FB7">
        <w:rPr>
          <w:sz w:val="24"/>
          <w:szCs w:val="24"/>
        </w:rPr>
        <w:t xml:space="preserve"> et al</w:t>
      </w:r>
      <w:r w:rsidR="00CD145F">
        <w:rPr>
          <w:sz w:val="24"/>
          <w:szCs w:val="24"/>
        </w:rPr>
        <w:t>, 2019)</w:t>
      </w:r>
      <w:r w:rsidR="006D42C4">
        <w:rPr>
          <w:sz w:val="24"/>
          <w:szCs w:val="24"/>
        </w:rPr>
        <w:t>.</w:t>
      </w:r>
    </w:p>
    <w:p w14:paraId="0528CB37" w14:textId="5971E10F" w:rsidR="00B80C76" w:rsidRDefault="007A15F5" w:rsidP="00A2093E">
      <w:pPr>
        <w:spacing w:line="360" w:lineRule="auto"/>
        <w:rPr>
          <w:sz w:val="24"/>
          <w:szCs w:val="24"/>
        </w:rPr>
      </w:pPr>
      <w:r>
        <w:rPr>
          <w:sz w:val="24"/>
          <w:szCs w:val="24"/>
        </w:rPr>
        <w:t xml:space="preserve">The </w:t>
      </w:r>
      <w:r w:rsidR="002C05BF">
        <w:rPr>
          <w:sz w:val="24"/>
          <w:szCs w:val="24"/>
        </w:rPr>
        <w:t xml:space="preserve">findings lead the </w:t>
      </w:r>
      <w:r>
        <w:rPr>
          <w:sz w:val="24"/>
          <w:szCs w:val="24"/>
        </w:rPr>
        <w:t>authors</w:t>
      </w:r>
      <w:r w:rsidR="002C05BF">
        <w:rPr>
          <w:sz w:val="24"/>
          <w:szCs w:val="24"/>
        </w:rPr>
        <w:t xml:space="preserve"> to</w:t>
      </w:r>
      <w:r>
        <w:rPr>
          <w:sz w:val="24"/>
          <w:szCs w:val="24"/>
        </w:rPr>
        <w:t xml:space="preserve"> hypothesis</w:t>
      </w:r>
      <w:r w:rsidR="002C05BF">
        <w:rPr>
          <w:sz w:val="24"/>
          <w:szCs w:val="24"/>
        </w:rPr>
        <w:t xml:space="preserve">e </w:t>
      </w:r>
      <w:r>
        <w:rPr>
          <w:sz w:val="24"/>
          <w:szCs w:val="24"/>
        </w:rPr>
        <w:t>that young service users m</w:t>
      </w:r>
      <w:r w:rsidR="00224C39">
        <w:rPr>
          <w:sz w:val="24"/>
          <w:szCs w:val="24"/>
        </w:rPr>
        <w:t>ay benefit from counselling that</w:t>
      </w:r>
      <w:r w:rsidR="002C05BF">
        <w:rPr>
          <w:sz w:val="24"/>
          <w:szCs w:val="24"/>
        </w:rPr>
        <w:t xml:space="preserve"> blends humanistic and solution-focused</w:t>
      </w:r>
      <w:r w:rsidR="00B43BFA">
        <w:rPr>
          <w:sz w:val="24"/>
          <w:szCs w:val="24"/>
        </w:rPr>
        <w:t xml:space="preserve"> approaches</w:t>
      </w:r>
      <w:r w:rsidR="00670A14">
        <w:rPr>
          <w:sz w:val="24"/>
          <w:szCs w:val="24"/>
        </w:rPr>
        <w:t>. This is the only of the six papers in the review to</w:t>
      </w:r>
      <w:r w:rsidR="005053A3">
        <w:rPr>
          <w:sz w:val="24"/>
          <w:szCs w:val="24"/>
        </w:rPr>
        <w:t xml:space="preserve"> suggest modalities based </w:t>
      </w:r>
      <w:r w:rsidR="005F0752">
        <w:rPr>
          <w:sz w:val="24"/>
          <w:szCs w:val="24"/>
        </w:rPr>
        <w:t>on its research.</w:t>
      </w:r>
    </w:p>
    <w:p w14:paraId="3B07B451" w14:textId="14BA5898" w:rsidR="002C7D59" w:rsidRDefault="004A5473" w:rsidP="00A2093E">
      <w:pPr>
        <w:spacing w:line="360" w:lineRule="auto"/>
        <w:rPr>
          <w:sz w:val="24"/>
          <w:szCs w:val="24"/>
        </w:rPr>
      </w:pPr>
      <w:r>
        <w:rPr>
          <w:sz w:val="24"/>
          <w:szCs w:val="24"/>
        </w:rPr>
        <w:t xml:space="preserve">Limitations are discussed though inexhaustive. </w:t>
      </w:r>
      <w:r w:rsidR="00221815">
        <w:rPr>
          <w:sz w:val="24"/>
          <w:szCs w:val="24"/>
        </w:rPr>
        <w:t xml:space="preserve">Among them </w:t>
      </w:r>
      <w:r w:rsidR="00037621">
        <w:rPr>
          <w:sz w:val="24"/>
          <w:szCs w:val="24"/>
        </w:rPr>
        <w:t>is the</w:t>
      </w:r>
      <w:r w:rsidR="000F3477">
        <w:rPr>
          <w:sz w:val="24"/>
          <w:szCs w:val="24"/>
        </w:rPr>
        <w:t xml:space="preserve"> lack of comparison </w:t>
      </w:r>
      <w:r w:rsidR="005E4A2D">
        <w:rPr>
          <w:sz w:val="24"/>
          <w:szCs w:val="24"/>
        </w:rPr>
        <w:t xml:space="preserve">with other modalities and </w:t>
      </w:r>
      <w:r w:rsidR="00EB0101">
        <w:rPr>
          <w:sz w:val="24"/>
          <w:szCs w:val="24"/>
        </w:rPr>
        <w:t xml:space="preserve">the </w:t>
      </w:r>
      <w:r w:rsidR="009C290A">
        <w:rPr>
          <w:sz w:val="24"/>
          <w:szCs w:val="24"/>
        </w:rPr>
        <w:t>likelihood</w:t>
      </w:r>
      <w:r w:rsidR="00EB0101">
        <w:rPr>
          <w:sz w:val="24"/>
          <w:szCs w:val="24"/>
        </w:rPr>
        <w:t xml:space="preserve"> that quantitative results were over-represented due to the relative amounts of effort re</w:t>
      </w:r>
      <w:r w:rsidR="009C290A">
        <w:rPr>
          <w:sz w:val="24"/>
          <w:szCs w:val="24"/>
        </w:rPr>
        <w:t xml:space="preserve">quired. </w:t>
      </w:r>
      <w:r w:rsidR="003764CC">
        <w:rPr>
          <w:sz w:val="24"/>
          <w:szCs w:val="24"/>
        </w:rPr>
        <w:t>I</w:t>
      </w:r>
      <w:r w:rsidR="009F6AAA">
        <w:rPr>
          <w:sz w:val="24"/>
          <w:szCs w:val="24"/>
        </w:rPr>
        <w:t xml:space="preserve">t would have been advantageous had the </w:t>
      </w:r>
      <w:r w:rsidR="008A6D7D">
        <w:rPr>
          <w:sz w:val="24"/>
          <w:szCs w:val="24"/>
        </w:rPr>
        <w:t xml:space="preserve">qualitative element of the method been </w:t>
      </w:r>
      <w:r w:rsidR="009C4E0F">
        <w:rPr>
          <w:sz w:val="24"/>
          <w:szCs w:val="24"/>
        </w:rPr>
        <w:t>articulated in detail</w:t>
      </w:r>
      <w:r w:rsidR="008A6D7D">
        <w:rPr>
          <w:sz w:val="24"/>
          <w:szCs w:val="24"/>
        </w:rPr>
        <w:t xml:space="preserve"> in order to </w:t>
      </w:r>
      <w:r w:rsidR="003764CC">
        <w:rPr>
          <w:sz w:val="24"/>
          <w:szCs w:val="24"/>
        </w:rPr>
        <w:t>facilitate</w:t>
      </w:r>
      <w:r w:rsidR="008A6D7D">
        <w:rPr>
          <w:sz w:val="24"/>
          <w:szCs w:val="24"/>
        </w:rPr>
        <w:t xml:space="preserve"> understanding of </w:t>
      </w:r>
      <w:r w:rsidR="00813073">
        <w:rPr>
          <w:sz w:val="24"/>
          <w:szCs w:val="24"/>
        </w:rPr>
        <w:t>discrepancies as described.</w:t>
      </w:r>
    </w:p>
    <w:p w14:paraId="69A56D5E" w14:textId="6FB43C2A" w:rsidR="00C02DA3" w:rsidRDefault="00153DD2" w:rsidP="00A2093E">
      <w:pPr>
        <w:spacing w:line="360" w:lineRule="auto"/>
        <w:rPr>
          <w:i/>
          <w:iCs/>
          <w:sz w:val="24"/>
          <w:szCs w:val="24"/>
        </w:rPr>
      </w:pPr>
      <w:r w:rsidRPr="00A23C7B">
        <w:rPr>
          <w:b/>
          <w:bCs/>
          <w:i/>
          <w:iCs/>
          <w:sz w:val="24"/>
          <w:szCs w:val="24"/>
        </w:rPr>
        <w:t>PAPER 5:</w:t>
      </w:r>
      <w:r w:rsidR="007715FF" w:rsidRPr="00CC7F81">
        <w:rPr>
          <w:i/>
          <w:iCs/>
          <w:sz w:val="24"/>
          <w:szCs w:val="24"/>
        </w:rPr>
        <w:t xml:space="preserve"> Helpful and unhelpful elements of synchronous text-based therapy: A thematic analysis</w:t>
      </w:r>
      <w:r w:rsidR="0078727D">
        <w:rPr>
          <w:i/>
          <w:iCs/>
          <w:sz w:val="24"/>
          <w:szCs w:val="24"/>
        </w:rPr>
        <w:t>.</w:t>
      </w:r>
    </w:p>
    <w:p w14:paraId="3621B901" w14:textId="22DC39D6" w:rsidR="00DF1FB5" w:rsidRDefault="00684DC3" w:rsidP="00A2093E">
      <w:pPr>
        <w:spacing w:line="360" w:lineRule="auto"/>
        <w:rPr>
          <w:sz w:val="24"/>
          <w:szCs w:val="24"/>
        </w:rPr>
      </w:pPr>
      <w:r>
        <w:rPr>
          <w:sz w:val="24"/>
          <w:szCs w:val="24"/>
        </w:rPr>
        <w:t>This study interviewed 13 young people</w:t>
      </w:r>
      <w:r w:rsidR="00471CD8">
        <w:rPr>
          <w:sz w:val="24"/>
          <w:szCs w:val="24"/>
        </w:rPr>
        <w:t xml:space="preserve"> aged 14-18 who had a minimum of four sessions of synchronous text-based therapy (STBT)</w:t>
      </w:r>
      <w:r w:rsidR="00562935">
        <w:rPr>
          <w:sz w:val="24"/>
          <w:szCs w:val="24"/>
        </w:rPr>
        <w:t>.</w:t>
      </w:r>
      <w:r w:rsidR="00A36824">
        <w:rPr>
          <w:sz w:val="24"/>
          <w:szCs w:val="24"/>
        </w:rPr>
        <w:t xml:space="preserve"> This is the third of the six papers being </w:t>
      </w:r>
      <w:r w:rsidR="00A36824" w:rsidRPr="00DF1FB5">
        <w:rPr>
          <w:sz w:val="24"/>
          <w:szCs w:val="24"/>
        </w:rPr>
        <w:t xml:space="preserve">reviewed which </w:t>
      </w:r>
      <w:r w:rsidR="00B57261" w:rsidRPr="00DF1FB5">
        <w:rPr>
          <w:sz w:val="24"/>
          <w:szCs w:val="24"/>
        </w:rPr>
        <w:t>worked with the online mental health service, Kooth</w:t>
      </w:r>
      <w:r w:rsidR="00617170">
        <w:rPr>
          <w:sz w:val="24"/>
          <w:szCs w:val="24"/>
        </w:rPr>
        <w:t xml:space="preserve"> where o</w:t>
      </w:r>
      <w:r w:rsidR="00BD366D" w:rsidRPr="00DF1FB5">
        <w:rPr>
          <w:sz w:val="24"/>
          <w:szCs w:val="24"/>
        </w:rPr>
        <w:t xml:space="preserve">ne of the authors (A.S.) is </w:t>
      </w:r>
      <w:r w:rsidR="00DF1FB5" w:rsidRPr="00DF1FB5">
        <w:rPr>
          <w:sz w:val="24"/>
          <w:szCs w:val="24"/>
        </w:rPr>
        <w:t>chief research and insights officer.</w:t>
      </w:r>
    </w:p>
    <w:p w14:paraId="765CE0F5" w14:textId="6C4C8133" w:rsidR="002B20AA" w:rsidRDefault="00B51D2A" w:rsidP="00A2093E">
      <w:pPr>
        <w:spacing w:line="360" w:lineRule="auto"/>
        <w:rPr>
          <w:sz w:val="24"/>
          <w:szCs w:val="24"/>
        </w:rPr>
      </w:pPr>
      <w:r>
        <w:rPr>
          <w:sz w:val="24"/>
          <w:szCs w:val="24"/>
        </w:rPr>
        <w:t>Of the 13 participants, 9 were female</w:t>
      </w:r>
      <w:r w:rsidR="00A7624B">
        <w:rPr>
          <w:sz w:val="24"/>
          <w:szCs w:val="24"/>
        </w:rPr>
        <w:t xml:space="preserve"> and the mean age was 16. </w:t>
      </w:r>
      <w:r w:rsidR="001920B0">
        <w:rPr>
          <w:sz w:val="24"/>
          <w:szCs w:val="24"/>
        </w:rPr>
        <w:t xml:space="preserve">The </w:t>
      </w:r>
      <w:r w:rsidR="003007A8">
        <w:rPr>
          <w:sz w:val="24"/>
          <w:szCs w:val="24"/>
        </w:rPr>
        <w:t xml:space="preserve">semi-structured </w:t>
      </w:r>
      <w:r w:rsidR="001920B0">
        <w:rPr>
          <w:sz w:val="24"/>
          <w:szCs w:val="24"/>
        </w:rPr>
        <w:t xml:space="preserve">interviews were conducted online </w:t>
      </w:r>
      <w:r w:rsidR="005629E5">
        <w:rPr>
          <w:sz w:val="24"/>
          <w:szCs w:val="24"/>
        </w:rPr>
        <w:t>and the transcripts subjected to thematic analysis.</w:t>
      </w:r>
      <w:r w:rsidR="00387673">
        <w:rPr>
          <w:sz w:val="24"/>
          <w:szCs w:val="24"/>
        </w:rPr>
        <w:t xml:space="preserve"> Codes were generated from the transcripts by three of the researchers to </w:t>
      </w:r>
      <w:r w:rsidR="002B20AA">
        <w:rPr>
          <w:sz w:val="24"/>
          <w:szCs w:val="24"/>
        </w:rPr>
        <w:t>increase credibility.</w:t>
      </w:r>
      <w:r w:rsidR="00D529BF" w:rsidRPr="00D529BF">
        <w:rPr>
          <w:sz w:val="24"/>
          <w:szCs w:val="24"/>
        </w:rPr>
        <w:t xml:space="preserve"> </w:t>
      </w:r>
      <w:r w:rsidR="00D529BF">
        <w:rPr>
          <w:sz w:val="24"/>
          <w:szCs w:val="24"/>
        </w:rPr>
        <w:t>The four main themes were; anonymity, access, communication and control.</w:t>
      </w:r>
    </w:p>
    <w:p w14:paraId="1AA2832B" w14:textId="6EAA5596" w:rsidR="005F6D80" w:rsidRDefault="002B20AA" w:rsidP="00A2093E">
      <w:pPr>
        <w:spacing w:line="360" w:lineRule="auto"/>
        <w:rPr>
          <w:sz w:val="24"/>
          <w:szCs w:val="24"/>
        </w:rPr>
      </w:pPr>
      <w:r>
        <w:rPr>
          <w:sz w:val="24"/>
          <w:szCs w:val="24"/>
        </w:rPr>
        <w:lastRenderedPageBreak/>
        <w:t>This paper is the only one of the six</w:t>
      </w:r>
      <w:r w:rsidR="00C02A9A">
        <w:rPr>
          <w:sz w:val="24"/>
          <w:szCs w:val="24"/>
        </w:rPr>
        <w:t xml:space="preserve"> </w:t>
      </w:r>
      <w:r>
        <w:rPr>
          <w:sz w:val="24"/>
          <w:szCs w:val="24"/>
        </w:rPr>
        <w:t>to include a reflexive statement as part of the main body; the other</w:t>
      </w:r>
      <w:r w:rsidR="00F240D6">
        <w:rPr>
          <w:sz w:val="24"/>
          <w:szCs w:val="24"/>
        </w:rPr>
        <w:t>s</w:t>
      </w:r>
      <w:r>
        <w:rPr>
          <w:sz w:val="24"/>
          <w:szCs w:val="24"/>
        </w:rPr>
        <w:t xml:space="preserve"> carried some biographical information </w:t>
      </w:r>
      <w:r w:rsidR="00314D92">
        <w:rPr>
          <w:sz w:val="24"/>
          <w:szCs w:val="24"/>
        </w:rPr>
        <w:t>as footnotes.</w:t>
      </w:r>
      <w:r w:rsidR="00F240D6">
        <w:rPr>
          <w:sz w:val="24"/>
          <w:szCs w:val="24"/>
        </w:rPr>
        <w:t xml:space="preserve"> </w:t>
      </w:r>
    </w:p>
    <w:p w14:paraId="44421E33" w14:textId="6E83CFB8" w:rsidR="00A623F8" w:rsidRDefault="00187BE9" w:rsidP="00A2093E">
      <w:pPr>
        <w:spacing w:line="360" w:lineRule="auto"/>
        <w:rPr>
          <w:sz w:val="24"/>
          <w:szCs w:val="24"/>
        </w:rPr>
      </w:pPr>
      <w:r>
        <w:rPr>
          <w:sz w:val="24"/>
          <w:szCs w:val="24"/>
        </w:rPr>
        <w:t xml:space="preserve">Among the notable results was </w:t>
      </w:r>
      <w:r w:rsidR="007902C7">
        <w:rPr>
          <w:sz w:val="24"/>
          <w:szCs w:val="24"/>
        </w:rPr>
        <w:t xml:space="preserve">how the disinhibition effect facilitates openness. </w:t>
      </w:r>
      <w:r w:rsidR="007D5486">
        <w:rPr>
          <w:sz w:val="24"/>
          <w:szCs w:val="24"/>
        </w:rPr>
        <w:t>For some</w:t>
      </w:r>
      <w:r w:rsidR="00D529BF">
        <w:rPr>
          <w:sz w:val="24"/>
          <w:szCs w:val="24"/>
        </w:rPr>
        <w:t>,</w:t>
      </w:r>
      <w:r w:rsidR="007D5486">
        <w:rPr>
          <w:sz w:val="24"/>
          <w:szCs w:val="24"/>
        </w:rPr>
        <w:t xml:space="preserve"> however</w:t>
      </w:r>
      <w:r w:rsidR="00D529BF">
        <w:rPr>
          <w:sz w:val="24"/>
          <w:szCs w:val="24"/>
        </w:rPr>
        <w:t>,</w:t>
      </w:r>
      <w:r w:rsidR="007D5486">
        <w:rPr>
          <w:sz w:val="24"/>
          <w:szCs w:val="24"/>
        </w:rPr>
        <w:t xml:space="preserve"> the same anonymity </w:t>
      </w:r>
      <w:r w:rsidR="00F1068C">
        <w:rPr>
          <w:sz w:val="24"/>
          <w:szCs w:val="24"/>
        </w:rPr>
        <w:t xml:space="preserve">resulted in relational detachment. </w:t>
      </w:r>
      <w:r w:rsidR="00C83FBE">
        <w:rPr>
          <w:sz w:val="24"/>
          <w:szCs w:val="24"/>
        </w:rPr>
        <w:t>Confidence that confidentiality was more secure online was another helpful factor</w:t>
      </w:r>
      <w:r w:rsidR="00957713">
        <w:rPr>
          <w:sz w:val="24"/>
          <w:szCs w:val="24"/>
        </w:rPr>
        <w:t>,</w:t>
      </w:r>
      <w:r w:rsidR="00756E13">
        <w:rPr>
          <w:sz w:val="24"/>
          <w:szCs w:val="24"/>
        </w:rPr>
        <w:t xml:space="preserve"> as was feeling empowered in terms of decision making.</w:t>
      </w:r>
    </w:p>
    <w:p w14:paraId="673D3FAB" w14:textId="04D6CAD7" w:rsidR="00E743B6" w:rsidRDefault="001173C6" w:rsidP="004C4DD9">
      <w:pPr>
        <w:spacing w:line="360" w:lineRule="auto"/>
        <w:rPr>
          <w:sz w:val="24"/>
          <w:szCs w:val="24"/>
        </w:rPr>
      </w:pPr>
      <w:r>
        <w:rPr>
          <w:sz w:val="24"/>
          <w:szCs w:val="24"/>
        </w:rPr>
        <w:t>Issues relating to access</w:t>
      </w:r>
      <w:r w:rsidR="00825D7E">
        <w:rPr>
          <w:sz w:val="24"/>
          <w:szCs w:val="24"/>
        </w:rPr>
        <w:t>,</w:t>
      </w:r>
      <w:r w:rsidR="00E743B6">
        <w:rPr>
          <w:sz w:val="24"/>
          <w:szCs w:val="24"/>
        </w:rPr>
        <w:t xml:space="preserve"> communication</w:t>
      </w:r>
      <w:r w:rsidR="00825D7E">
        <w:rPr>
          <w:sz w:val="24"/>
          <w:szCs w:val="24"/>
        </w:rPr>
        <w:t xml:space="preserve"> and control</w:t>
      </w:r>
      <w:r w:rsidR="00E743B6">
        <w:rPr>
          <w:sz w:val="24"/>
          <w:szCs w:val="24"/>
        </w:rPr>
        <w:t xml:space="preserve"> </w:t>
      </w:r>
      <w:r>
        <w:rPr>
          <w:sz w:val="24"/>
          <w:szCs w:val="24"/>
        </w:rPr>
        <w:t>generated both helpful and unhelpful</w:t>
      </w:r>
      <w:r w:rsidR="00E743B6">
        <w:rPr>
          <w:sz w:val="24"/>
          <w:szCs w:val="24"/>
        </w:rPr>
        <w:t xml:space="preserve"> factors which are summarised below:</w:t>
      </w:r>
    </w:p>
    <w:tbl>
      <w:tblPr>
        <w:tblStyle w:val="TableGrid"/>
        <w:tblW w:w="0" w:type="auto"/>
        <w:tblLook w:val="04A0" w:firstRow="1" w:lastRow="0" w:firstColumn="1" w:lastColumn="0" w:noHBand="0" w:noVBand="1"/>
      </w:tblPr>
      <w:tblGrid>
        <w:gridCol w:w="3823"/>
        <w:gridCol w:w="3685"/>
      </w:tblGrid>
      <w:tr w:rsidR="00F20FB7" w14:paraId="2F2D4894" w14:textId="77777777" w:rsidTr="00B44EFB">
        <w:tc>
          <w:tcPr>
            <w:tcW w:w="3823" w:type="dxa"/>
            <w:shd w:val="clear" w:color="auto" w:fill="000000" w:themeFill="text1"/>
          </w:tcPr>
          <w:p w14:paraId="354BB825" w14:textId="307263D4" w:rsidR="00F20FB7" w:rsidRPr="00BE0809" w:rsidRDefault="00BE0809" w:rsidP="00993084">
            <w:pPr>
              <w:rPr>
                <w:b/>
                <w:bCs/>
                <w:i/>
                <w:iCs/>
                <w:sz w:val="24"/>
                <w:szCs w:val="24"/>
              </w:rPr>
            </w:pPr>
            <w:r w:rsidRPr="00BE0809">
              <w:rPr>
                <w:b/>
                <w:bCs/>
                <w:i/>
                <w:iCs/>
                <w:sz w:val="24"/>
                <w:szCs w:val="24"/>
              </w:rPr>
              <w:t>Helpful</w:t>
            </w:r>
          </w:p>
        </w:tc>
        <w:tc>
          <w:tcPr>
            <w:tcW w:w="3685" w:type="dxa"/>
            <w:shd w:val="clear" w:color="auto" w:fill="000000" w:themeFill="text1"/>
          </w:tcPr>
          <w:p w14:paraId="34E4235C" w14:textId="70486C0F" w:rsidR="00F20FB7" w:rsidRPr="00BE0809" w:rsidRDefault="00BE0809" w:rsidP="00993084">
            <w:pPr>
              <w:rPr>
                <w:b/>
                <w:bCs/>
                <w:i/>
                <w:iCs/>
                <w:sz w:val="24"/>
                <w:szCs w:val="24"/>
              </w:rPr>
            </w:pPr>
            <w:r w:rsidRPr="00BE0809">
              <w:rPr>
                <w:b/>
                <w:bCs/>
                <w:i/>
                <w:iCs/>
                <w:sz w:val="24"/>
                <w:szCs w:val="24"/>
              </w:rPr>
              <w:t>Unhelpful</w:t>
            </w:r>
          </w:p>
        </w:tc>
      </w:tr>
      <w:tr w:rsidR="00F20FB7" w14:paraId="2F736722" w14:textId="77777777" w:rsidTr="00B44EFB">
        <w:tc>
          <w:tcPr>
            <w:tcW w:w="3823" w:type="dxa"/>
          </w:tcPr>
          <w:p w14:paraId="77462C88" w14:textId="10642868" w:rsidR="00F20FB7" w:rsidRDefault="00F20FB7" w:rsidP="00993084">
            <w:pPr>
              <w:rPr>
                <w:sz w:val="24"/>
                <w:szCs w:val="24"/>
              </w:rPr>
            </w:pPr>
            <w:r>
              <w:rPr>
                <w:sz w:val="24"/>
                <w:szCs w:val="24"/>
              </w:rPr>
              <w:t>Access on any device</w:t>
            </w:r>
          </w:p>
        </w:tc>
        <w:tc>
          <w:tcPr>
            <w:tcW w:w="3685" w:type="dxa"/>
          </w:tcPr>
          <w:p w14:paraId="5A274448" w14:textId="5DE89A99" w:rsidR="00F20FB7" w:rsidRDefault="00BE0809" w:rsidP="00993084">
            <w:pPr>
              <w:rPr>
                <w:sz w:val="24"/>
                <w:szCs w:val="24"/>
              </w:rPr>
            </w:pPr>
            <w:r>
              <w:rPr>
                <w:sz w:val="24"/>
                <w:szCs w:val="24"/>
              </w:rPr>
              <w:t>Internet / tech problems</w:t>
            </w:r>
          </w:p>
        </w:tc>
      </w:tr>
      <w:tr w:rsidR="00F20FB7" w14:paraId="7591749D" w14:textId="77777777" w:rsidTr="00B44EFB">
        <w:tc>
          <w:tcPr>
            <w:tcW w:w="3823" w:type="dxa"/>
          </w:tcPr>
          <w:p w14:paraId="7948492E" w14:textId="364E289E" w:rsidR="00F20FB7" w:rsidRDefault="00F20FB7" w:rsidP="00993084">
            <w:pPr>
              <w:rPr>
                <w:sz w:val="24"/>
                <w:szCs w:val="24"/>
              </w:rPr>
            </w:pPr>
            <w:r>
              <w:rPr>
                <w:sz w:val="24"/>
                <w:szCs w:val="24"/>
              </w:rPr>
              <w:t>Access in any location</w:t>
            </w:r>
          </w:p>
        </w:tc>
        <w:tc>
          <w:tcPr>
            <w:tcW w:w="3685" w:type="dxa"/>
          </w:tcPr>
          <w:p w14:paraId="652C7500" w14:textId="43B91023" w:rsidR="00F20FB7" w:rsidRDefault="00137275" w:rsidP="00993084">
            <w:pPr>
              <w:rPr>
                <w:sz w:val="24"/>
                <w:szCs w:val="24"/>
              </w:rPr>
            </w:pPr>
            <w:r>
              <w:rPr>
                <w:sz w:val="24"/>
                <w:szCs w:val="24"/>
              </w:rPr>
              <w:t>Time consuming</w:t>
            </w:r>
          </w:p>
        </w:tc>
      </w:tr>
      <w:tr w:rsidR="00955B86" w14:paraId="08D90339" w14:textId="77777777" w:rsidTr="00B44EFB">
        <w:tc>
          <w:tcPr>
            <w:tcW w:w="3823" w:type="dxa"/>
          </w:tcPr>
          <w:p w14:paraId="35C09976" w14:textId="313B323D" w:rsidR="00955B86" w:rsidRDefault="00955B86" w:rsidP="00993084">
            <w:pPr>
              <w:rPr>
                <w:sz w:val="24"/>
                <w:szCs w:val="24"/>
              </w:rPr>
            </w:pPr>
            <w:r>
              <w:rPr>
                <w:sz w:val="24"/>
                <w:szCs w:val="24"/>
              </w:rPr>
              <w:t>More immediate</w:t>
            </w:r>
          </w:p>
        </w:tc>
        <w:tc>
          <w:tcPr>
            <w:tcW w:w="3685" w:type="dxa"/>
          </w:tcPr>
          <w:p w14:paraId="38CC189D" w14:textId="45E44B4D" w:rsidR="00955B86" w:rsidRDefault="005C1641" w:rsidP="00993084">
            <w:pPr>
              <w:rPr>
                <w:sz w:val="24"/>
                <w:szCs w:val="24"/>
              </w:rPr>
            </w:pPr>
            <w:r>
              <w:rPr>
                <w:sz w:val="24"/>
                <w:szCs w:val="24"/>
              </w:rPr>
              <w:t>Typing and deleting</w:t>
            </w:r>
          </w:p>
        </w:tc>
      </w:tr>
      <w:tr w:rsidR="00F20FB7" w14:paraId="12C27F4C" w14:textId="77777777" w:rsidTr="00B44EFB">
        <w:tc>
          <w:tcPr>
            <w:tcW w:w="3823" w:type="dxa"/>
          </w:tcPr>
          <w:p w14:paraId="68338F49" w14:textId="182E28BA" w:rsidR="00F20FB7" w:rsidRDefault="00AE2705" w:rsidP="00993084">
            <w:pPr>
              <w:rPr>
                <w:sz w:val="24"/>
                <w:szCs w:val="24"/>
              </w:rPr>
            </w:pPr>
            <w:r>
              <w:rPr>
                <w:sz w:val="24"/>
                <w:szCs w:val="24"/>
              </w:rPr>
              <w:t>Flexibility</w:t>
            </w:r>
          </w:p>
        </w:tc>
        <w:tc>
          <w:tcPr>
            <w:tcW w:w="3685" w:type="dxa"/>
          </w:tcPr>
          <w:p w14:paraId="1D0CE539" w14:textId="5C501971" w:rsidR="00F20FB7" w:rsidRDefault="0067049C" w:rsidP="00993084">
            <w:pPr>
              <w:rPr>
                <w:sz w:val="24"/>
                <w:szCs w:val="24"/>
              </w:rPr>
            </w:pPr>
            <w:r>
              <w:rPr>
                <w:sz w:val="24"/>
                <w:szCs w:val="24"/>
              </w:rPr>
              <w:t>Difficulty communicating emotion</w:t>
            </w:r>
          </w:p>
        </w:tc>
      </w:tr>
      <w:tr w:rsidR="00F20FB7" w14:paraId="37AA7B1D" w14:textId="77777777" w:rsidTr="00B44EFB">
        <w:tc>
          <w:tcPr>
            <w:tcW w:w="3823" w:type="dxa"/>
          </w:tcPr>
          <w:p w14:paraId="4A9A33F1" w14:textId="00EBCECC" w:rsidR="00F20FB7" w:rsidRDefault="00AE2705" w:rsidP="00993084">
            <w:pPr>
              <w:rPr>
                <w:sz w:val="24"/>
                <w:szCs w:val="24"/>
              </w:rPr>
            </w:pPr>
            <w:r>
              <w:rPr>
                <w:sz w:val="24"/>
                <w:szCs w:val="24"/>
              </w:rPr>
              <w:t>A safe place</w:t>
            </w:r>
          </w:p>
        </w:tc>
        <w:tc>
          <w:tcPr>
            <w:tcW w:w="3685" w:type="dxa"/>
          </w:tcPr>
          <w:p w14:paraId="18C77A45" w14:textId="6A6FFB31" w:rsidR="00F20FB7" w:rsidRDefault="0067049C" w:rsidP="00993084">
            <w:pPr>
              <w:rPr>
                <w:sz w:val="24"/>
                <w:szCs w:val="24"/>
              </w:rPr>
            </w:pPr>
            <w:r>
              <w:rPr>
                <w:sz w:val="24"/>
                <w:szCs w:val="24"/>
              </w:rPr>
              <w:t>No tone of voice or facial reactions</w:t>
            </w:r>
          </w:p>
        </w:tc>
      </w:tr>
      <w:tr w:rsidR="00F20FB7" w14:paraId="10FE750C" w14:textId="77777777" w:rsidTr="00B44EFB">
        <w:tc>
          <w:tcPr>
            <w:tcW w:w="3823" w:type="dxa"/>
          </w:tcPr>
          <w:p w14:paraId="2241DD68" w14:textId="4991057B" w:rsidR="00F20FB7" w:rsidRDefault="00955B86" w:rsidP="00993084">
            <w:pPr>
              <w:rPr>
                <w:sz w:val="24"/>
                <w:szCs w:val="24"/>
              </w:rPr>
            </w:pPr>
            <w:r>
              <w:rPr>
                <w:sz w:val="24"/>
                <w:szCs w:val="24"/>
              </w:rPr>
              <w:t>Less anxiety</w:t>
            </w:r>
            <w:r w:rsidR="00BC5F54">
              <w:rPr>
                <w:sz w:val="24"/>
                <w:szCs w:val="24"/>
              </w:rPr>
              <w:t xml:space="preserve"> / not feeling judged</w:t>
            </w:r>
          </w:p>
        </w:tc>
        <w:tc>
          <w:tcPr>
            <w:tcW w:w="3685" w:type="dxa"/>
          </w:tcPr>
          <w:p w14:paraId="53D79866" w14:textId="1FBF8D6C" w:rsidR="00F20FB7" w:rsidRDefault="0067049C" w:rsidP="00993084">
            <w:pPr>
              <w:rPr>
                <w:sz w:val="24"/>
                <w:szCs w:val="24"/>
              </w:rPr>
            </w:pPr>
            <w:r>
              <w:rPr>
                <w:sz w:val="24"/>
                <w:szCs w:val="24"/>
              </w:rPr>
              <w:t>Potential for misinterpretation</w:t>
            </w:r>
          </w:p>
        </w:tc>
      </w:tr>
      <w:tr w:rsidR="00864B3C" w14:paraId="7B7EC160" w14:textId="77777777" w:rsidTr="00B44EFB">
        <w:tc>
          <w:tcPr>
            <w:tcW w:w="3823" w:type="dxa"/>
          </w:tcPr>
          <w:p w14:paraId="46D6E3C9" w14:textId="3103EA50" w:rsidR="00864B3C" w:rsidRDefault="00864B3C" w:rsidP="00993084">
            <w:pPr>
              <w:rPr>
                <w:sz w:val="24"/>
                <w:szCs w:val="24"/>
              </w:rPr>
            </w:pPr>
            <w:r>
              <w:rPr>
                <w:sz w:val="24"/>
                <w:szCs w:val="24"/>
              </w:rPr>
              <w:t>Control over emotional expression</w:t>
            </w:r>
          </w:p>
        </w:tc>
        <w:tc>
          <w:tcPr>
            <w:tcW w:w="3685" w:type="dxa"/>
          </w:tcPr>
          <w:p w14:paraId="3CED6D16" w14:textId="3BF8BD68" w:rsidR="00864B3C" w:rsidRDefault="00D009F4" w:rsidP="00993084">
            <w:pPr>
              <w:rPr>
                <w:sz w:val="24"/>
                <w:szCs w:val="24"/>
              </w:rPr>
            </w:pPr>
            <w:r>
              <w:rPr>
                <w:sz w:val="24"/>
                <w:szCs w:val="24"/>
              </w:rPr>
              <w:t>Frustration when misunderstood</w:t>
            </w:r>
          </w:p>
        </w:tc>
      </w:tr>
      <w:tr w:rsidR="00F20FB7" w14:paraId="07F040D8" w14:textId="77777777" w:rsidTr="00B44EFB">
        <w:tc>
          <w:tcPr>
            <w:tcW w:w="3823" w:type="dxa"/>
          </w:tcPr>
          <w:p w14:paraId="0CDD07BB" w14:textId="495A034C" w:rsidR="00F20FB7" w:rsidRDefault="00955B86" w:rsidP="00993084">
            <w:pPr>
              <w:rPr>
                <w:sz w:val="24"/>
                <w:szCs w:val="24"/>
              </w:rPr>
            </w:pPr>
            <w:r>
              <w:rPr>
                <w:sz w:val="24"/>
                <w:szCs w:val="24"/>
              </w:rPr>
              <w:t>More open</w:t>
            </w:r>
          </w:p>
        </w:tc>
        <w:tc>
          <w:tcPr>
            <w:tcW w:w="3685" w:type="dxa"/>
          </w:tcPr>
          <w:p w14:paraId="167E5785" w14:textId="77777777" w:rsidR="00F20FB7" w:rsidRDefault="00F20FB7" w:rsidP="00993084">
            <w:pPr>
              <w:rPr>
                <w:sz w:val="24"/>
                <w:szCs w:val="24"/>
              </w:rPr>
            </w:pPr>
          </w:p>
        </w:tc>
      </w:tr>
      <w:tr w:rsidR="00F20FB7" w14:paraId="7EC6EE83" w14:textId="77777777" w:rsidTr="00B44EFB">
        <w:tc>
          <w:tcPr>
            <w:tcW w:w="3823" w:type="dxa"/>
          </w:tcPr>
          <w:p w14:paraId="26F44270" w14:textId="69F36F89" w:rsidR="00F20FB7" w:rsidRDefault="00863CAC" w:rsidP="00993084">
            <w:pPr>
              <w:rPr>
                <w:sz w:val="24"/>
                <w:szCs w:val="24"/>
              </w:rPr>
            </w:pPr>
            <w:r>
              <w:rPr>
                <w:sz w:val="24"/>
                <w:szCs w:val="24"/>
              </w:rPr>
              <w:t>Using the internet during sessions</w:t>
            </w:r>
          </w:p>
        </w:tc>
        <w:tc>
          <w:tcPr>
            <w:tcW w:w="3685" w:type="dxa"/>
          </w:tcPr>
          <w:p w14:paraId="03A57D5C" w14:textId="77777777" w:rsidR="00F20FB7" w:rsidRDefault="00F20FB7" w:rsidP="00993084">
            <w:pPr>
              <w:rPr>
                <w:sz w:val="24"/>
                <w:szCs w:val="24"/>
              </w:rPr>
            </w:pPr>
          </w:p>
        </w:tc>
      </w:tr>
      <w:tr w:rsidR="00BC5F54" w14:paraId="3E005F74" w14:textId="77777777" w:rsidTr="00B44EFB">
        <w:tc>
          <w:tcPr>
            <w:tcW w:w="3823" w:type="dxa"/>
          </w:tcPr>
          <w:p w14:paraId="2533E8EB" w14:textId="261B9A5C" w:rsidR="00BC5F54" w:rsidRDefault="00BC5F54" w:rsidP="00993084">
            <w:pPr>
              <w:rPr>
                <w:sz w:val="24"/>
                <w:szCs w:val="24"/>
              </w:rPr>
            </w:pPr>
            <w:r>
              <w:rPr>
                <w:sz w:val="24"/>
                <w:szCs w:val="24"/>
              </w:rPr>
              <w:t>Typing allows time for reflection</w:t>
            </w:r>
          </w:p>
        </w:tc>
        <w:tc>
          <w:tcPr>
            <w:tcW w:w="3685" w:type="dxa"/>
          </w:tcPr>
          <w:p w14:paraId="537B5889" w14:textId="77777777" w:rsidR="00BC5F54" w:rsidRDefault="00BC5F54" w:rsidP="00993084">
            <w:pPr>
              <w:rPr>
                <w:sz w:val="24"/>
                <w:szCs w:val="24"/>
              </w:rPr>
            </w:pPr>
          </w:p>
        </w:tc>
      </w:tr>
      <w:tr w:rsidR="00B22C6C" w14:paraId="76720A93" w14:textId="77777777" w:rsidTr="00B44EFB">
        <w:tc>
          <w:tcPr>
            <w:tcW w:w="3823" w:type="dxa"/>
          </w:tcPr>
          <w:p w14:paraId="7E62D637" w14:textId="3D618FF6" w:rsidR="00B22C6C" w:rsidRDefault="00B22C6C" w:rsidP="00993084">
            <w:pPr>
              <w:rPr>
                <w:sz w:val="24"/>
                <w:szCs w:val="24"/>
              </w:rPr>
            </w:pPr>
            <w:r>
              <w:rPr>
                <w:sz w:val="24"/>
                <w:szCs w:val="24"/>
              </w:rPr>
              <w:t>Control of session content and depth</w:t>
            </w:r>
          </w:p>
        </w:tc>
        <w:tc>
          <w:tcPr>
            <w:tcW w:w="3685" w:type="dxa"/>
          </w:tcPr>
          <w:p w14:paraId="30C0FB36" w14:textId="77777777" w:rsidR="00B22C6C" w:rsidRDefault="00B22C6C" w:rsidP="00993084">
            <w:pPr>
              <w:rPr>
                <w:sz w:val="24"/>
                <w:szCs w:val="24"/>
              </w:rPr>
            </w:pPr>
          </w:p>
        </w:tc>
      </w:tr>
    </w:tbl>
    <w:p w14:paraId="52387F19" w14:textId="77777777" w:rsidR="009C2F34" w:rsidRDefault="009C2F34" w:rsidP="00993084">
      <w:pPr>
        <w:spacing w:after="0"/>
        <w:rPr>
          <w:sz w:val="24"/>
          <w:szCs w:val="24"/>
        </w:rPr>
      </w:pPr>
    </w:p>
    <w:p w14:paraId="596DF877" w14:textId="5CA4D4CF" w:rsidR="004D3E8D" w:rsidRDefault="004319FB" w:rsidP="00DE3B17">
      <w:pPr>
        <w:spacing w:line="360" w:lineRule="auto"/>
        <w:rPr>
          <w:sz w:val="24"/>
          <w:szCs w:val="24"/>
        </w:rPr>
      </w:pPr>
      <w:r w:rsidRPr="00FC3F18">
        <w:rPr>
          <w:sz w:val="24"/>
          <w:szCs w:val="24"/>
        </w:rPr>
        <w:t xml:space="preserve">The discussion section </w:t>
      </w:r>
      <w:r w:rsidR="00DB7DF3" w:rsidRPr="00FC3F18">
        <w:rPr>
          <w:sz w:val="24"/>
          <w:szCs w:val="24"/>
        </w:rPr>
        <w:t xml:space="preserve">states, </w:t>
      </w:r>
      <w:r w:rsidR="00202AAE" w:rsidRPr="00FC3F18">
        <w:rPr>
          <w:sz w:val="24"/>
          <w:szCs w:val="24"/>
        </w:rPr>
        <w:t xml:space="preserve">“The young people placed less </w:t>
      </w:r>
      <w:r w:rsidR="00EB42F5" w:rsidRPr="00FC3F18">
        <w:rPr>
          <w:sz w:val="24"/>
          <w:szCs w:val="24"/>
        </w:rPr>
        <w:t>emphasis on the value of connection emotionally”</w:t>
      </w:r>
      <w:r w:rsidR="00B7467B" w:rsidRPr="00FC3F18">
        <w:rPr>
          <w:sz w:val="24"/>
          <w:szCs w:val="24"/>
        </w:rPr>
        <w:t xml:space="preserve"> (</w:t>
      </w:r>
      <w:r w:rsidR="00276986" w:rsidRPr="00FC3F18">
        <w:rPr>
          <w:sz w:val="24"/>
          <w:szCs w:val="24"/>
        </w:rPr>
        <w:t>Dhesi et al, 2021)</w:t>
      </w:r>
      <w:r w:rsidR="00EB42F5" w:rsidRPr="00FC3F18">
        <w:rPr>
          <w:sz w:val="24"/>
          <w:szCs w:val="24"/>
        </w:rPr>
        <w:t>. This</w:t>
      </w:r>
      <w:r w:rsidR="00EB42F5">
        <w:rPr>
          <w:sz w:val="24"/>
          <w:szCs w:val="24"/>
        </w:rPr>
        <w:t xml:space="preserve"> is </w:t>
      </w:r>
      <w:r w:rsidR="000C1037">
        <w:rPr>
          <w:sz w:val="24"/>
          <w:szCs w:val="24"/>
        </w:rPr>
        <w:t xml:space="preserve">paradoxical </w:t>
      </w:r>
      <w:r w:rsidR="00D56B9D">
        <w:rPr>
          <w:sz w:val="24"/>
          <w:szCs w:val="24"/>
        </w:rPr>
        <w:t xml:space="preserve">given half </w:t>
      </w:r>
      <w:r w:rsidR="006528A7">
        <w:rPr>
          <w:sz w:val="24"/>
          <w:szCs w:val="24"/>
        </w:rPr>
        <w:t xml:space="preserve">of the participants reported wanting </w:t>
      </w:r>
      <w:r w:rsidR="00D66B47">
        <w:rPr>
          <w:sz w:val="24"/>
          <w:szCs w:val="24"/>
        </w:rPr>
        <w:t>physical proximity to the therapist.</w:t>
      </w:r>
      <w:r w:rsidR="005B52F2">
        <w:rPr>
          <w:sz w:val="24"/>
          <w:szCs w:val="24"/>
        </w:rPr>
        <w:t xml:space="preserve"> While</w:t>
      </w:r>
      <w:r w:rsidR="000C1037">
        <w:rPr>
          <w:sz w:val="24"/>
          <w:szCs w:val="24"/>
        </w:rPr>
        <w:t xml:space="preserve"> the small </w:t>
      </w:r>
      <w:r w:rsidR="00B352F1">
        <w:rPr>
          <w:sz w:val="24"/>
          <w:szCs w:val="24"/>
        </w:rPr>
        <w:t xml:space="preserve">sample size and methods do not </w:t>
      </w:r>
      <w:r w:rsidR="00DF132B">
        <w:rPr>
          <w:sz w:val="24"/>
          <w:szCs w:val="24"/>
        </w:rPr>
        <w:t xml:space="preserve">translate into </w:t>
      </w:r>
      <w:r w:rsidR="00B352F1">
        <w:rPr>
          <w:sz w:val="24"/>
          <w:szCs w:val="24"/>
        </w:rPr>
        <w:t>generalisability</w:t>
      </w:r>
      <w:r w:rsidR="00DF132B">
        <w:rPr>
          <w:sz w:val="24"/>
          <w:szCs w:val="24"/>
        </w:rPr>
        <w:t>, t</w:t>
      </w:r>
      <w:r w:rsidR="00ED50CD">
        <w:rPr>
          <w:sz w:val="24"/>
          <w:szCs w:val="24"/>
        </w:rPr>
        <w:t xml:space="preserve">he </w:t>
      </w:r>
      <w:r w:rsidR="000D4643">
        <w:rPr>
          <w:sz w:val="24"/>
          <w:szCs w:val="24"/>
        </w:rPr>
        <w:t>authors conclude that STBT</w:t>
      </w:r>
      <w:r w:rsidR="001834A0">
        <w:rPr>
          <w:sz w:val="24"/>
          <w:szCs w:val="24"/>
        </w:rPr>
        <w:t xml:space="preserve"> is a “positive therapeutic medium” for YP and an appropriate form of </w:t>
      </w:r>
      <w:r w:rsidR="0077770F">
        <w:rPr>
          <w:sz w:val="24"/>
          <w:szCs w:val="24"/>
        </w:rPr>
        <w:t>intervention</w:t>
      </w:r>
      <w:r w:rsidR="00406D84">
        <w:rPr>
          <w:sz w:val="24"/>
          <w:szCs w:val="24"/>
        </w:rPr>
        <w:t xml:space="preserve"> although not suitable for everyone.</w:t>
      </w:r>
      <w:r w:rsidR="0081350D">
        <w:rPr>
          <w:sz w:val="24"/>
          <w:szCs w:val="24"/>
        </w:rPr>
        <w:t xml:space="preserve"> </w:t>
      </w:r>
    </w:p>
    <w:p w14:paraId="730C3100" w14:textId="0341AB02" w:rsidR="00F827A4" w:rsidRDefault="00FF0A7D" w:rsidP="00DE3B17">
      <w:pPr>
        <w:spacing w:line="360" w:lineRule="auto"/>
        <w:rPr>
          <w:sz w:val="24"/>
          <w:szCs w:val="24"/>
        </w:rPr>
      </w:pPr>
      <w:r>
        <w:rPr>
          <w:sz w:val="24"/>
          <w:szCs w:val="24"/>
        </w:rPr>
        <w:t xml:space="preserve">Limitations </w:t>
      </w:r>
      <w:r w:rsidR="0081762B">
        <w:rPr>
          <w:sz w:val="24"/>
          <w:szCs w:val="24"/>
        </w:rPr>
        <w:t>described include</w:t>
      </w:r>
      <w:r>
        <w:rPr>
          <w:sz w:val="24"/>
          <w:szCs w:val="24"/>
        </w:rPr>
        <w:t xml:space="preserve"> </w:t>
      </w:r>
      <w:r w:rsidR="001264F5">
        <w:rPr>
          <w:sz w:val="24"/>
          <w:szCs w:val="24"/>
        </w:rPr>
        <w:t>participant recruitment (an advert on the service website)</w:t>
      </w:r>
      <w:r w:rsidR="00926DCB">
        <w:rPr>
          <w:sz w:val="24"/>
          <w:szCs w:val="24"/>
        </w:rPr>
        <w:t xml:space="preserve"> may not have yielded a representative sample of user experience</w:t>
      </w:r>
      <w:r>
        <w:rPr>
          <w:sz w:val="24"/>
          <w:szCs w:val="24"/>
        </w:rPr>
        <w:t xml:space="preserve">. </w:t>
      </w:r>
      <w:r w:rsidR="00DE5A91">
        <w:rPr>
          <w:sz w:val="24"/>
          <w:szCs w:val="24"/>
        </w:rPr>
        <w:t>The final group was dispr</w:t>
      </w:r>
      <w:r>
        <w:rPr>
          <w:sz w:val="24"/>
          <w:szCs w:val="24"/>
        </w:rPr>
        <w:t>oportionately</w:t>
      </w:r>
      <w:r w:rsidR="00FF6588">
        <w:rPr>
          <w:sz w:val="24"/>
          <w:szCs w:val="24"/>
        </w:rPr>
        <w:t xml:space="preserve"> female and </w:t>
      </w:r>
      <w:r>
        <w:rPr>
          <w:sz w:val="24"/>
          <w:szCs w:val="24"/>
        </w:rPr>
        <w:t xml:space="preserve">did not represent any non-traditional gender identities. </w:t>
      </w:r>
    </w:p>
    <w:p w14:paraId="4E355EF6" w14:textId="4E0296DC" w:rsidR="00CE3C55" w:rsidRDefault="009D4BEC" w:rsidP="00DE3B17">
      <w:pPr>
        <w:spacing w:line="360" w:lineRule="auto"/>
        <w:rPr>
          <w:sz w:val="24"/>
          <w:szCs w:val="24"/>
        </w:rPr>
      </w:pPr>
      <w:r>
        <w:rPr>
          <w:sz w:val="24"/>
          <w:szCs w:val="24"/>
        </w:rPr>
        <w:t xml:space="preserve">Potential developments considered as implications for practice include </w:t>
      </w:r>
      <w:r w:rsidR="00F62226">
        <w:rPr>
          <w:sz w:val="24"/>
          <w:szCs w:val="24"/>
        </w:rPr>
        <w:t xml:space="preserve">allowing </w:t>
      </w:r>
      <w:r w:rsidR="00256EF8">
        <w:rPr>
          <w:sz w:val="24"/>
          <w:szCs w:val="24"/>
        </w:rPr>
        <w:t>users to upload or share content with the counsellor</w:t>
      </w:r>
      <w:r w:rsidR="00B123E6">
        <w:rPr>
          <w:sz w:val="24"/>
          <w:szCs w:val="24"/>
        </w:rPr>
        <w:t xml:space="preserve"> such as drawings</w:t>
      </w:r>
      <w:r w:rsidR="00A324C2">
        <w:rPr>
          <w:sz w:val="24"/>
          <w:szCs w:val="24"/>
        </w:rPr>
        <w:t xml:space="preserve">. </w:t>
      </w:r>
    </w:p>
    <w:p w14:paraId="2F2D490E" w14:textId="0882F4B5" w:rsidR="00993084" w:rsidRPr="00DE3B17" w:rsidRDefault="00153DD2" w:rsidP="00DE3B17">
      <w:pPr>
        <w:spacing w:line="360" w:lineRule="auto"/>
        <w:rPr>
          <w:i/>
          <w:iCs/>
          <w:sz w:val="24"/>
          <w:szCs w:val="24"/>
        </w:rPr>
      </w:pPr>
      <w:r w:rsidRPr="00A23C7B">
        <w:rPr>
          <w:b/>
          <w:bCs/>
          <w:i/>
          <w:iCs/>
          <w:sz w:val="24"/>
          <w:szCs w:val="24"/>
        </w:rPr>
        <w:lastRenderedPageBreak/>
        <w:t>PAPER 6:</w:t>
      </w:r>
      <w:r w:rsidR="007715FF" w:rsidRPr="00CC7F81">
        <w:rPr>
          <w:i/>
          <w:iCs/>
          <w:sz w:val="24"/>
          <w:szCs w:val="24"/>
        </w:rPr>
        <w:t xml:space="preserve"> Text-Based Crisis Counseling: An Examination of Timing, Pace, Asy</w:t>
      </w:r>
      <w:r w:rsidR="00907B89">
        <w:rPr>
          <w:i/>
          <w:iCs/>
          <w:sz w:val="24"/>
          <w:szCs w:val="24"/>
        </w:rPr>
        <w:t>n</w:t>
      </w:r>
      <w:r w:rsidR="007715FF" w:rsidRPr="00CC7F81">
        <w:rPr>
          <w:i/>
          <w:iCs/>
          <w:sz w:val="24"/>
          <w:szCs w:val="24"/>
        </w:rPr>
        <w:t>chronicity and Disinhibition</w:t>
      </w:r>
      <w:r w:rsidR="007123C7">
        <w:rPr>
          <w:i/>
          <w:iCs/>
          <w:sz w:val="24"/>
          <w:szCs w:val="24"/>
        </w:rPr>
        <w:t>.</w:t>
      </w:r>
    </w:p>
    <w:p w14:paraId="5DF62376" w14:textId="722EF9DD" w:rsidR="00A00351" w:rsidRDefault="004F6376" w:rsidP="00DE3B17">
      <w:pPr>
        <w:spacing w:line="360" w:lineRule="auto"/>
        <w:rPr>
          <w:sz w:val="24"/>
          <w:szCs w:val="24"/>
        </w:rPr>
      </w:pPr>
      <w:r>
        <w:rPr>
          <w:sz w:val="24"/>
          <w:szCs w:val="24"/>
        </w:rPr>
        <w:t xml:space="preserve">Paper 6 is from the USA and published in February 2023. </w:t>
      </w:r>
      <w:r w:rsidR="00102F83">
        <w:rPr>
          <w:sz w:val="24"/>
          <w:szCs w:val="24"/>
        </w:rPr>
        <w:t xml:space="preserve">It </w:t>
      </w:r>
      <w:r w:rsidR="007A1AAC">
        <w:rPr>
          <w:sz w:val="24"/>
          <w:szCs w:val="24"/>
        </w:rPr>
        <w:t>addresses how the time lag in TBC</w:t>
      </w:r>
      <w:r w:rsidR="00C9669E">
        <w:rPr>
          <w:sz w:val="24"/>
          <w:szCs w:val="24"/>
        </w:rPr>
        <w:t xml:space="preserve"> and invisibility </w:t>
      </w:r>
      <w:r w:rsidR="008F5A96">
        <w:rPr>
          <w:sz w:val="24"/>
          <w:szCs w:val="24"/>
        </w:rPr>
        <w:t xml:space="preserve">impact on engagement. </w:t>
      </w:r>
      <w:r w:rsidR="00572C85">
        <w:rPr>
          <w:sz w:val="24"/>
          <w:szCs w:val="24"/>
        </w:rPr>
        <w:t>A random</w:t>
      </w:r>
      <w:r w:rsidR="002C0041">
        <w:rPr>
          <w:sz w:val="24"/>
          <w:szCs w:val="24"/>
        </w:rPr>
        <w:t xml:space="preserve"> sample of 49 sessions with YP averaging 18 years old </w:t>
      </w:r>
      <w:r w:rsidR="00E865FC">
        <w:rPr>
          <w:sz w:val="24"/>
          <w:szCs w:val="24"/>
        </w:rPr>
        <w:t xml:space="preserve">was analysed along with interviews with </w:t>
      </w:r>
      <w:r w:rsidR="00CA2951">
        <w:rPr>
          <w:sz w:val="24"/>
          <w:szCs w:val="24"/>
        </w:rPr>
        <w:t xml:space="preserve">3 supervising </w:t>
      </w:r>
      <w:r w:rsidR="00E865FC">
        <w:rPr>
          <w:sz w:val="24"/>
          <w:szCs w:val="24"/>
        </w:rPr>
        <w:t xml:space="preserve">counsellors. The service in this instance is </w:t>
      </w:r>
      <w:r w:rsidR="00B65EC5">
        <w:rPr>
          <w:sz w:val="24"/>
          <w:szCs w:val="24"/>
        </w:rPr>
        <w:t>for YP in acute crisis.</w:t>
      </w:r>
      <w:r w:rsidR="001365C1">
        <w:rPr>
          <w:sz w:val="24"/>
          <w:szCs w:val="24"/>
        </w:rPr>
        <w:t xml:space="preserve"> As w</w:t>
      </w:r>
      <w:r w:rsidR="00AD00AA">
        <w:rPr>
          <w:sz w:val="24"/>
          <w:szCs w:val="24"/>
        </w:rPr>
        <w:t>i</w:t>
      </w:r>
      <w:r w:rsidR="001365C1">
        <w:rPr>
          <w:sz w:val="24"/>
          <w:szCs w:val="24"/>
        </w:rPr>
        <w:t xml:space="preserve">th the other papers under review, the </w:t>
      </w:r>
      <w:r w:rsidR="001B5AA9">
        <w:rPr>
          <w:sz w:val="24"/>
          <w:szCs w:val="24"/>
        </w:rPr>
        <w:t>participants here were disproportionately female (</w:t>
      </w:r>
      <w:r w:rsidR="0087674E">
        <w:rPr>
          <w:sz w:val="24"/>
          <w:szCs w:val="24"/>
        </w:rPr>
        <w:t>29 female, 8 male, 1 transgender</w:t>
      </w:r>
      <w:r w:rsidR="0020095A">
        <w:rPr>
          <w:sz w:val="24"/>
          <w:szCs w:val="24"/>
        </w:rPr>
        <w:t xml:space="preserve"> and the rest not indicating gender).</w:t>
      </w:r>
      <w:r w:rsidR="00AD00AA">
        <w:rPr>
          <w:sz w:val="24"/>
          <w:szCs w:val="24"/>
        </w:rPr>
        <w:t xml:space="preserve"> The average age was</w:t>
      </w:r>
      <w:r w:rsidR="00C94BE8">
        <w:rPr>
          <w:sz w:val="24"/>
          <w:szCs w:val="24"/>
        </w:rPr>
        <w:t xml:space="preserve"> 17.6 years old.</w:t>
      </w:r>
    </w:p>
    <w:p w14:paraId="6AB525F8" w14:textId="07979D9E" w:rsidR="00AA2565" w:rsidRDefault="001E24DE" w:rsidP="00DE3B17">
      <w:pPr>
        <w:spacing w:line="360" w:lineRule="auto"/>
        <w:rPr>
          <w:sz w:val="24"/>
          <w:szCs w:val="24"/>
        </w:rPr>
      </w:pPr>
      <w:r>
        <w:rPr>
          <w:sz w:val="24"/>
          <w:szCs w:val="24"/>
        </w:rPr>
        <w:t>This texting-based suicide prevention</w:t>
      </w:r>
      <w:r w:rsidR="006A22C9">
        <w:rPr>
          <w:sz w:val="24"/>
          <w:szCs w:val="24"/>
        </w:rPr>
        <w:t xml:space="preserve"> cou</w:t>
      </w:r>
      <w:r w:rsidR="00714436">
        <w:rPr>
          <w:sz w:val="24"/>
          <w:szCs w:val="24"/>
        </w:rPr>
        <w:t xml:space="preserve">nselling service connects users (aged 12-24) </w:t>
      </w:r>
      <w:r w:rsidR="00390635">
        <w:rPr>
          <w:sz w:val="24"/>
          <w:szCs w:val="24"/>
        </w:rPr>
        <w:t xml:space="preserve">with a counsellor. </w:t>
      </w:r>
      <w:r w:rsidR="007F0C24">
        <w:rPr>
          <w:sz w:val="24"/>
          <w:szCs w:val="24"/>
        </w:rPr>
        <w:t xml:space="preserve">This is not an </w:t>
      </w:r>
      <w:r w:rsidR="00AA2565">
        <w:rPr>
          <w:sz w:val="24"/>
          <w:szCs w:val="24"/>
        </w:rPr>
        <w:t>online</w:t>
      </w:r>
      <w:r w:rsidR="007F0C24">
        <w:rPr>
          <w:sz w:val="24"/>
          <w:szCs w:val="24"/>
        </w:rPr>
        <w:t xml:space="preserve"> messaging or </w:t>
      </w:r>
      <w:r w:rsidR="0044573D">
        <w:rPr>
          <w:sz w:val="24"/>
          <w:szCs w:val="24"/>
        </w:rPr>
        <w:t>web</w:t>
      </w:r>
      <w:r w:rsidR="007F0C24">
        <w:rPr>
          <w:sz w:val="24"/>
          <w:szCs w:val="24"/>
        </w:rPr>
        <w:t xml:space="preserve">chat service and the </w:t>
      </w:r>
      <w:r w:rsidR="00F77BC8">
        <w:rPr>
          <w:sz w:val="24"/>
          <w:szCs w:val="24"/>
        </w:rPr>
        <w:t>conventions</w:t>
      </w:r>
      <w:r w:rsidR="00436F2C">
        <w:rPr>
          <w:sz w:val="24"/>
          <w:szCs w:val="24"/>
        </w:rPr>
        <w:t>, styles and habits</w:t>
      </w:r>
      <w:r w:rsidR="007F0C24">
        <w:rPr>
          <w:sz w:val="24"/>
          <w:szCs w:val="24"/>
        </w:rPr>
        <w:t xml:space="preserve"> observed by users will inevitably be different from those </w:t>
      </w:r>
      <w:r w:rsidR="00436F2C">
        <w:rPr>
          <w:sz w:val="24"/>
          <w:szCs w:val="24"/>
        </w:rPr>
        <w:t xml:space="preserve">seen </w:t>
      </w:r>
      <w:r w:rsidR="007F0C24">
        <w:rPr>
          <w:sz w:val="24"/>
          <w:szCs w:val="24"/>
        </w:rPr>
        <w:t>in the UK</w:t>
      </w:r>
      <w:r w:rsidR="00F77BC8">
        <w:rPr>
          <w:sz w:val="24"/>
          <w:szCs w:val="24"/>
        </w:rPr>
        <w:t xml:space="preserve"> making comparisons difficult</w:t>
      </w:r>
      <w:r w:rsidR="007F0C24">
        <w:rPr>
          <w:sz w:val="24"/>
          <w:szCs w:val="24"/>
        </w:rPr>
        <w:t>.</w:t>
      </w:r>
    </w:p>
    <w:p w14:paraId="756E6C74" w14:textId="206CB9DC" w:rsidR="00445C6B" w:rsidRDefault="00764B7B" w:rsidP="00DE3B17">
      <w:pPr>
        <w:spacing w:line="360" w:lineRule="auto"/>
        <w:rPr>
          <w:sz w:val="24"/>
          <w:szCs w:val="24"/>
        </w:rPr>
      </w:pPr>
      <w:r>
        <w:rPr>
          <w:sz w:val="24"/>
          <w:szCs w:val="24"/>
        </w:rPr>
        <w:t xml:space="preserve">Unlike with the other forms of TBC, </w:t>
      </w:r>
      <w:r w:rsidR="00405D3D">
        <w:rPr>
          <w:sz w:val="24"/>
          <w:szCs w:val="24"/>
        </w:rPr>
        <w:t>this study re</w:t>
      </w:r>
      <w:r w:rsidR="001664CD">
        <w:rPr>
          <w:sz w:val="24"/>
          <w:szCs w:val="24"/>
        </w:rPr>
        <w:t>corded</w:t>
      </w:r>
      <w:r w:rsidR="00405D3D">
        <w:rPr>
          <w:sz w:val="24"/>
          <w:szCs w:val="24"/>
        </w:rPr>
        <w:t xml:space="preserve"> delays of many minutes between responses from users</w:t>
      </w:r>
      <w:r w:rsidR="000D5844">
        <w:rPr>
          <w:sz w:val="24"/>
          <w:szCs w:val="24"/>
        </w:rPr>
        <w:t xml:space="preserve"> of up to 15 minutes.</w:t>
      </w:r>
      <w:r w:rsidR="005A3DAF">
        <w:rPr>
          <w:sz w:val="24"/>
          <w:szCs w:val="24"/>
        </w:rPr>
        <w:t xml:space="preserve"> The </w:t>
      </w:r>
      <w:r w:rsidR="00A77848">
        <w:rPr>
          <w:sz w:val="24"/>
          <w:szCs w:val="24"/>
        </w:rPr>
        <w:t xml:space="preserve">agency </w:t>
      </w:r>
      <w:r w:rsidR="004C4985">
        <w:rPr>
          <w:sz w:val="24"/>
          <w:szCs w:val="24"/>
        </w:rPr>
        <w:t xml:space="preserve">in question </w:t>
      </w:r>
      <w:r w:rsidR="00A77848">
        <w:rPr>
          <w:sz w:val="24"/>
          <w:szCs w:val="24"/>
        </w:rPr>
        <w:t xml:space="preserve">reported that </w:t>
      </w:r>
      <w:r w:rsidR="0025119E">
        <w:rPr>
          <w:sz w:val="24"/>
          <w:szCs w:val="24"/>
        </w:rPr>
        <w:t>text sessions took approximately six times longer than phone calls.</w:t>
      </w:r>
      <w:r w:rsidR="000A29FD">
        <w:rPr>
          <w:sz w:val="24"/>
          <w:szCs w:val="24"/>
        </w:rPr>
        <w:t xml:space="preserve"> The longest gap in the study was 36 minutes</w:t>
      </w:r>
      <w:r w:rsidR="00417405">
        <w:rPr>
          <w:sz w:val="24"/>
          <w:szCs w:val="24"/>
        </w:rPr>
        <w:t xml:space="preserve"> but the median offered a typical lag </w:t>
      </w:r>
      <w:r w:rsidR="00FA6899">
        <w:rPr>
          <w:sz w:val="24"/>
          <w:szCs w:val="24"/>
        </w:rPr>
        <w:t>to be</w:t>
      </w:r>
      <w:r w:rsidR="00417405">
        <w:rPr>
          <w:sz w:val="24"/>
          <w:szCs w:val="24"/>
        </w:rPr>
        <w:t xml:space="preserve"> 1 min 14 seconds</w:t>
      </w:r>
      <w:r w:rsidR="00F77BC8">
        <w:rPr>
          <w:sz w:val="24"/>
          <w:szCs w:val="24"/>
        </w:rPr>
        <w:t xml:space="preserve"> and an average of close to 3 minutes</w:t>
      </w:r>
      <w:r w:rsidR="00417405">
        <w:rPr>
          <w:sz w:val="24"/>
          <w:szCs w:val="24"/>
        </w:rPr>
        <w:t>.</w:t>
      </w:r>
    </w:p>
    <w:p w14:paraId="6D6974EA" w14:textId="65F70048" w:rsidR="00717533" w:rsidRDefault="00445C6B" w:rsidP="00DE3B17">
      <w:pPr>
        <w:spacing w:line="360" w:lineRule="auto"/>
        <w:rPr>
          <w:sz w:val="24"/>
          <w:szCs w:val="24"/>
        </w:rPr>
      </w:pPr>
      <w:r>
        <w:rPr>
          <w:sz w:val="24"/>
          <w:szCs w:val="24"/>
        </w:rPr>
        <w:t xml:space="preserve">No pattern </w:t>
      </w:r>
      <w:r w:rsidR="00906D91">
        <w:rPr>
          <w:sz w:val="24"/>
          <w:szCs w:val="24"/>
        </w:rPr>
        <w:t>emerged</w:t>
      </w:r>
      <w:r w:rsidR="00326200">
        <w:rPr>
          <w:sz w:val="24"/>
          <w:szCs w:val="24"/>
        </w:rPr>
        <w:t xml:space="preserve"> to correlate lag times with severity of issue</w:t>
      </w:r>
      <w:r w:rsidR="00595BAF">
        <w:rPr>
          <w:sz w:val="24"/>
          <w:szCs w:val="24"/>
        </w:rPr>
        <w:t xml:space="preserve"> although it was common for users to </w:t>
      </w:r>
      <w:r w:rsidR="00650B0A">
        <w:rPr>
          <w:sz w:val="24"/>
          <w:szCs w:val="24"/>
        </w:rPr>
        <w:t>re-engage shortly after a counsellor suggested they end the session.</w:t>
      </w:r>
      <w:r w:rsidR="009878ED">
        <w:rPr>
          <w:sz w:val="24"/>
          <w:szCs w:val="24"/>
        </w:rPr>
        <w:t xml:space="preserve"> The study found </w:t>
      </w:r>
      <w:r w:rsidR="000A12F2">
        <w:rPr>
          <w:sz w:val="24"/>
          <w:szCs w:val="24"/>
        </w:rPr>
        <w:t xml:space="preserve">that some of the delays were a by-product of the </w:t>
      </w:r>
      <w:r w:rsidR="002D7F77">
        <w:rPr>
          <w:sz w:val="24"/>
          <w:szCs w:val="24"/>
        </w:rPr>
        <w:t xml:space="preserve">context </w:t>
      </w:r>
      <w:r w:rsidR="0024176F">
        <w:rPr>
          <w:sz w:val="24"/>
          <w:szCs w:val="24"/>
        </w:rPr>
        <w:t>as the YP might be at school or engaged in other activities.</w:t>
      </w:r>
      <w:r w:rsidR="00C43DD0">
        <w:rPr>
          <w:sz w:val="24"/>
          <w:szCs w:val="24"/>
        </w:rPr>
        <w:t xml:space="preserve"> Safeguarding requires that the counsellor ascertains the cause of the non-response</w:t>
      </w:r>
      <w:r w:rsidR="00656AA2">
        <w:rPr>
          <w:sz w:val="24"/>
          <w:szCs w:val="24"/>
        </w:rPr>
        <w:t>.</w:t>
      </w:r>
    </w:p>
    <w:p w14:paraId="7A18FFD2" w14:textId="35B4C45C" w:rsidR="00F77BC8" w:rsidRDefault="00B92EBA" w:rsidP="00DE3B17">
      <w:pPr>
        <w:spacing w:line="360" w:lineRule="auto"/>
        <w:rPr>
          <w:sz w:val="24"/>
          <w:szCs w:val="24"/>
        </w:rPr>
      </w:pPr>
      <w:r>
        <w:rPr>
          <w:sz w:val="24"/>
          <w:szCs w:val="24"/>
        </w:rPr>
        <w:t>Th</w:t>
      </w:r>
      <w:r w:rsidR="00501D46">
        <w:rPr>
          <w:sz w:val="24"/>
          <w:szCs w:val="24"/>
        </w:rPr>
        <w:t xml:space="preserve">e medium of </w:t>
      </w:r>
      <w:r>
        <w:rPr>
          <w:sz w:val="24"/>
          <w:szCs w:val="24"/>
        </w:rPr>
        <w:t xml:space="preserve">text messages rather than webchat or messaging impacted on pace as </w:t>
      </w:r>
      <w:r w:rsidR="0005755D">
        <w:rPr>
          <w:sz w:val="24"/>
          <w:szCs w:val="24"/>
        </w:rPr>
        <w:t>participants tended to use shorter statements</w:t>
      </w:r>
      <w:r w:rsidR="00A32AD1">
        <w:rPr>
          <w:sz w:val="24"/>
          <w:szCs w:val="24"/>
        </w:rPr>
        <w:t xml:space="preserve"> meaning the initial assessments took longer.</w:t>
      </w:r>
      <w:r w:rsidR="00560C2E">
        <w:rPr>
          <w:sz w:val="24"/>
          <w:szCs w:val="24"/>
        </w:rPr>
        <w:t xml:space="preserve"> It was also noted that some users took time to divulge their highest priority issues.</w:t>
      </w:r>
    </w:p>
    <w:p w14:paraId="13F35888" w14:textId="000931CD" w:rsidR="00843B33" w:rsidRDefault="00945FF7" w:rsidP="00DE3B17">
      <w:pPr>
        <w:spacing w:line="360" w:lineRule="auto"/>
        <w:rPr>
          <w:sz w:val="24"/>
          <w:szCs w:val="24"/>
        </w:rPr>
      </w:pPr>
      <w:r>
        <w:rPr>
          <w:sz w:val="24"/>
          <w:szCs w:val="24"/>
        </w:rPr>
        <w:t>This paper</w:t>
      </w:r>
      <w:r w:rsidR="004E197D">
        <w:rPr>
          <w:sz w:val="24"/>
          <w:szCs w:val="24"/>
        </w:rPr>
        <w:t xml:space="preserve">’s conclusion is that TBC shows promise for YP who are perhaps not </w:t>
      </w:r>
      <w:r w:rsidR="00804F3E">
        <w:rPr>
          <w:sz w:val="24"/>
          <w:szCs w:val="24"/>
        </w:rPr>
        <w:t>yet comfortable with the prospect of in-person support.</w:t>
      </w:r>
      <w:r w:rsidR="00632372">
        <w:rPr>
          <w:sz w:val="24"/>
          <w:szCs w:val="24"/>
        </w:rPr>
        <w:t xml:space="preserve"> While the methodology enabled the research </w:t>
      </w:r>
      <w:r w:rsidR="00354289">
        <w:rPr>
          <w:sz w:val="24"/>
          <w:szCs w:val="24"/>
        </w:rPr>
        <w:t>aims</w:t>
      </w:r>
      <w:r w:rsidR="00632372">
        <w:rPr>
          <w:sz w:val="24"/>
          <w:szCs w:val="24"/>
        </w:rPr>
        <w:t xml:space="preserve"> to be addressed, the lack of feedback from service users</w:t>
      </w:r>
      <w:r w:rsidR="00511F4D">
        <w:rPr>
          <w:sz w:val="24"/>
          <w:szCs w:val="24"/>
        </w:rPr>
        <w:t xml:space="preserve"> left a great deal </w:t>
      </w:r>
      <w:r w:rsidR="00511F4D">
        <w:rPr>
          <w:sz w:val="24"/>
          <w:szCs w:val="24"/>
        </w:rPr>
        <w:lastRenderedPageBreak/>
        <w:t>unanswered, some of which is in part reflected in the other papers in this systematic review</w:t>
      </w:r>
      <w:r w:rsidR="00F844F6">
        <w:rPr>
          <w:sz w:val="24"/>
          <w:szCs w:val="24"/>
        </w:rPr>
        <w:t xml:space="preserve"> (e.g. papers 3 and 5)</w:t>
      </w:r>
      <w:r w:rsidR="00511F4D">
        <w:rPr>
          <w:sz w:val="24"/>
          <w:szCs w:val="24"/>
        </w:rPr>
        <w:t>.</w:t>
      </w:r>
    </w:p>
    <w:p w14:paraId="7BDEAA64" w14:textId="403BB167" w:rsidR="008E469E" w:rsidRPr="00DE3B17" w:rsidRDefault="00843B33" w:rsidP="00DE3B17">
      <w:pPr>
        <w:spacing w:line="360" w:lineRule="auto"/>
        <w:rPr>
          <w:b/>
          <w:bCs/>
          <w:sz w:val="24"/>
          <w:szCs w:val="24"/>
          <w:u w:val="single"/>
        </w:rPr>
      </w:pPr>
      <w:r w:rsidRPr="00AF07D7">
        <w:rPr>
          <w:b/>
          <w:bCs/>
          <w:sz w:val="24"/>
          <w:szCs w:val="24"/>
          <w:u w:val="single"/>
        </w:rPr>
        <w:t>SYNTHESIS OF THEMES FROM</w:t>
      </w:r>
      <w:r w:rsidR="007F1525" w:rsidRPr="00AF07D7">
        <w:rPr>
          <w:b/>
          <w:bCs/>
          <w:sz w:val="24"/>
          <w:szCs w:val="24"/>
          <w:u w:val="single"/>
        </w:rPr>
        <w:t xml:space="preserve"> THE SIX PAPERS</w:t>
      </w:r>
    </w:p>
    <w:p w14:paraId="551E9F27" w14:textId="77777777" w:rsidR="00E43413" w:rsidRDefault="00BE3CC3" w:rsidP="00DE3B17">
      <w:pPr>
        <w:spacing w:line="360" w:lineRule="auto"/>
        <w:rPr>
          <w:sz w:val="24"/>
          <w:szCs w:val="24"/>
        </w:rPr>
      </w:pPr>
      <w:r>
        <w:rPr>
          <w:sz w:val="24"/>
          <w:szCs w:val="24"/>
        </w:rPr>
        <w:t xml:space="preserve">The consensus from the six papers is that </w:t>
      </w:r>
      <w:r w:rsidR="0024538F">
        <w:rPr>
          <w:sz w:val="24"/>
          <w:szCs w:val="24"/>
        </w:rPr>
        <w:t>MH</w:t>
      </w:r>
      <w:r>
        <w:rPr>
          <w:sz w:val="24"/>
          <w:szCs w:val="24"/>
        </w:rPr>
        <w:t xml:space="preserve"> needs in </w:t>
      </w:r>
      <w:r w:rsidR="0024538F">
        <w:rPr>
          <w:sz w:val="24"/>
          <w:szCs w:val="24"/>
        </w:rPr>
        <w:t>YP</w:t>
      </w:r>
      <w:r>
        <w:rPr>
          <w:sz w:val="24"/>
          <w:szCs w:val="24"/>
        </w:rPr>
        <w:t xml:space="preserve"> are increasingly urgent</w:t>
      </w:r>
      <w:r w:rsidR="002A1A42">
        <w:rPr>
          <w:sz w:val="24"/>
          <w:szCs w:val="24"/>
        </w:rPr>
        <w:t xml:space="preserve"> and that TBC </w:t>
      </w:r>
      <w:r w:rsidR="006002AF">
        <w:rPr>
          <w:sz w:val="24"/>
          <w:szCs w:val="24"/>
        </w:rPr>
        <w:t xml:space="preserve">offers access to </w:t>
      </w:r>
      <w:r w:rsidR="008A7FA3">
        <w:rPr>
          <w:sz w:val="24"/>
          <w:szCs w:val="24"/>
        </w:rPr>
        <w:t xml:space="preserve">professional support </w:t>
      </w:r>
      <w:r w:rsidR="009171D1">
        <w:rPr>
          <w:sz w:val="24"/>
          <w:szCs w:val="24"/>
        </w:rPr>
        <w:t>while providing</w:t>
      </w:r>
      <w:r w:rsidR="00BF4F68">
        <w:rPr>
          <w:sz w:val="24"/>
          <w:szCs w:val="24"/>
        </w:rPr>
        <w:t xml:space="preserve"> autonomy and control to the user.</w:t>
      </w:r>
      <w:r w:rsidR="0046526B">
        <w:rPr>
          <w:sz w:val="24"/>
          <w:szCs w:val="24"/>
        </w:rPr>
        <w:t xml:space="preserve"> </w:t>
      </w:r>
    </w:p>
    <w:p w14:paraId="1C229B96" w14:textId="77777777" w:rsidR="0000175C" w:rsidRDefault="00E43413" w:rsidP="00DE3B17">
      <w:pPr>
        <w:spacing w:line="360" w:lineRule="auto"/>
        <w:rPr>
          <w:sz w:val="24"/>
          <w:szCs w:val="24"/>
        </w:rPr>
      </w:pPr>
      <w:r>
        <w:rPr>
          <w:sz w:val="24"/>
          <w:szCs w:val="24"/>
        </w:rPr>
        <w:t>As digital natives, young people are predisposed to communicate using text</w:t>
      </w:r>
      <w:r w:rsidR="00BB0AE5">
        <w:rPr>
          <w:sz w:val="24"/>
          <w:szCs w:val="24"/>
        </w:rPr>
        <w:t>-based messaging.</w:t>
      </w:r>
      <w:r>
        <w:rPr>
          <w:sz w:val="24"/>
          <w:szCs w:val="24"/>
        </w:rPr>
        <w:t xml:space="preserve"> Post Covid, the notion and acceptability of online therapy has proliferated </w:t>
      </w:r>
      <w:r w:rsidRPr="00895ED2">
        <w:rPr>
          <w:sz w:val="24"/>
          <w:szCs w:val="24"/>
        </w:rPr>
        <w:t>(Quill, 2020).</w:t>
      </w:r>
      <w:r>
        <w:rPr>
          <w:sz w:val="24"/>
          <w:szCs w:val="24"/>
        </w:rPr>
        <w:t xml:space="preserve"> </w:t>
      </w:r>
    </w:p>
    <w:p w14:paraId="594A474E" w14:textId="55CED9F9" w:rsidR="0000175C" w:rsidRDefault="00A16BFB" w:rsidP="0000175C">
      <w:pPr>
        <w:spacing w:line="360" w:lineRule="auto"/>
        <w:rPr>
          <w:sz w:val="24"/>
          <w:szCs w:val="24"/>
        </w:rPr>
      </w:pPr>
      <w:r>
        <w:rPr>
          <w:sz w:val="24"/>
          <w:szCs w:val="24"/>
        </w:rPr>
        <w:t>Due to factors such as</w:t>
      </w:r>
      <w:r w:rsidR="00DD350F">
        <w:rPr>
          <w:sz w:val="24"/>
          <w:szCs w:val="24"/>
        </w:rPr>
        <w:t xml:space="preserve"> lack of autonomy, access to money</w:t>
      </w:r>
      <w:r w:rsidR="00003C51">
        <w:rPr>
          <w:sz w:val="24"/>
          <w:szCs w:val="24"/>
        </w:rPr>
        <w:t xml:space="preserve"> and</w:t>
      </w:r>
      <w:r w:rsidR="00DD350F">
        <w:rPr>
          <w:sz w:val="24"/>
          <w:szCs w:val="24"/>
        </w:rPr>
        <w:t xml:space="preserve"> transport</w:t>
      </w:r>
      <w:r w:rsidR="00003C51">
        <w:rPr>
          <w:sz w:val="24"/>
          <w:szCs w:val="24"/>
        </w:rPr>
        <w:t>, online is the natural place for this age group to look</w:t>
      </w:r>
      <w:r w:rsidR="00C56E59">
        <w:rPr>
          <w:sz w:val="24"/>
          <w:szCs w:val="24"/>
        </w:rPr>
        <w:t xml:space="preserve"> for support</w:t>
      </w:r>
      <w:r w:rsidR="0000175C">
        <w:rPr>
          <w:sz w:val="24"/>
          <w:szCs w:val="24"/>
        </w:rPr>
        <w:t xml:space="preserve"> and a growing number of organisations are offering this kind of service </w:t>
      </w:r>
      <w:r w:rsidR="0000175C" w:rsidRPr="00AA3833">
        <w:rPr>
          <w:sz w:val="24"/>
          <w:szCs w:val="24"/>
        </w:rPr>
        <w:t>(Prescott et al, 2019).</w:t>
      </w:r>
    </w:p>
    <w:p w14:paraId="0B236224" w14:textId="66A17E56" w:rsidR="00354C58" w:rsidRDefault="00275D13" w:rsidP="00DE3B17">
      <w:pPr>
        <w:spacing w:line="360" w:lineRule="auto"/>
        <w:rPr>
          <w:sz w:val="24"/>
          <w:szCs w:val="24"/>
        </w:rPr>
      </w:pPr>
      <w:r>
        <w:rPr>
          <w:sz w:val="24"/>
          <w:szCs w:val="24"/>
        </w:rPr>
        <w:t xml:space="preserve">Many YP are more comfortable with TBC because </w:t>
      </w:r>
      <w:r w:rsidR="00C6350E">
        <w:rPr>
          <w:sz w:val="24"/>
          <w:szCs w:val="24"/>
        </w:rPr>
        <w:t xml:space="preserve">of </w:t>
      </w:r>
      <w:r w:rsidR="000B5F80">
        <w:rPr>
          <w:sz w:val="24"/>
          <w:szCs w:val="24"/>
        </w:rPr>
        <w:t xml:space="preserve">perceived </w:t>
      </w:r>
      <w:r w:rsidR="00C6350E">
        <w:rPr>
          <w:sz w:val="24"/>
          <w:szCs w:val="24"/>
        </w:rPr>
        <w:t>difficulties communicating</w:t>
      </w:r>
      <w:r w:rsidR="000B5F80">
        <w:rPr>
          <w:sz w:val="24"/>
          <w:szCs w:val="24"/>
        </w:rPr>
        <w:t xml:space="preserve"> (paper 1)</w:t>
      </w:r>
      <w:r w:rsidR="000637FF">
        <w:rPr>
          <w:sz w:val="24"/>
          <w:szCs w:val="24"/>
        </w:rPr>
        <w:t xml:space="preserve">. </w:t>
      </w:r>
      <w:r w:rsidR="00003C51">
        <w:rPr>
          <w:sz w:val="24"/>
          <w:szCs w:val="24"/>
        </w:rPr>
        <w:t xml:space="preserve">The anonymity and confidentiality afforded by TBC is </w:t>
      </w:r>
      <w:r w:rsidR="00354C58">
        <w:rPr>
          <w:sz w:val="24"/>
          <w:szCs w:val="24"/>
        </w:rPr>
        <w:t xml:space="preserve">appealing to service users offering </w:t>
      </w:r>
      <w:r w:rsidR="009E60D6">
        <w:rPr>
          <w:sz w:val="24"/>
          <w:szCs w:val="24"/>
        </w:rPr>
        <w:t>varied</w:t>
      </w:r>
      <w:r w:rsidR="00354C58">
        <w:rPr>
          <w:sz w:val="24"/>
          <w:szCs w:val="24"/>
        </w:rPr>
        <w:t xml:space="preserve"> benefits </w:t>
      </w:r>
      <w:r w:rsidR="00C56E59">
        <w:rPr>
          <w:sz w:val="24"/>
          <w:szCs w:val="24"/>
        </w:rPr>
        <w:t xml:space="preserve">revealed in the studies </w:t>
      </w:r>
      <w:r w:rsidR="00354C58">
        <w:rPr>
          <w:sz w:val="24"/>
          <w:szCs w:val="24"/>
        </w:rPr>
        <w:t>such as:</w:t>
      </w:r>
    </w:p>
    <w:p w14:paraId="7E8711DD" w14:textId="60DE1B87" w:rsidR="00354C58" w:rsidRPr="00C56E59" w:rsidRDefault="00354C58" w:rsidP="006D5628">
      <w:pPr>
        <w:pStyle w:val="ListParagraph"/>
        <w:numPr>
          <w:ilvl w:val="0"/>
          <w:numId w:val="14"/>
        </w:numPr>
        <w:spacing w:line="360" w:lineRule="auto"/>
        <w:rPr>
          <w:sz w:val="24"/>
          <w:szCs w:val="24"/>
        </w:rPr>
      </w:pPr>
      <w:r w:rsidRPr="00C56E59">
        <w:rPr>
          <w:sz w:val="24"/>
          <w:szCs w:val="24"/>
        </w:rPr>
        <w:t>Reduced social anxiety</w:t>
      </w:r>
      <w:r w:rsidR="00731354">
        <w:rPr>
          <w:sz w:val="24"/>
          <w:szCs w:val="24"/>
        </w:rPr>
        <w:t xml:space="preserve"> / stigma</w:t>
      </w:r>
    </w:p>
    <w:p w14:paraId="1E579901" w14:textId="77777777" w:rsidR="00354C58" w:rsidRPr="00C56E59" w:rsidRDefault="00354C58" w:rsidP="006D5628">
      <w:pPr>
        <w:pStyle w:val="ListParagraph"/>
        <w:numPr>
          <w:ilvl w:val="0"/>
          <w:numId w:val="14"/>
        </w:numPr>
        <w:spacing w:line="360" w:lineRule="auto"/>
        <w:rPr>
          <w:sz w:val="24"/>
          <w:szCs w:val="24"/>
        </w:rPr>
      </w:pPr>
      <w:r w:rsidRPr="00C56E59">
        <w:rPr>
          <w:sz w:val="24"/>
          <w:szCs w:val="24"/>
        </w:rPr>
        <w:t>Less fear of judgement</w:t>
      </w:r>
    </w:p>
    <w:p w14:paraId="0C0C93A7" w14:textId="77329B2C" w:rsidR="003B6B16" w:rsidRPr="00C56E59" w:rsidRDefault="003B6B16" w:rsidP="006D5628">
      <w:pPr>
        <w:pStyle w:val="ListParagraph"/>
        <w:numPr>
          <w:ilvl w:val="0"/>
          <w:numId w:val="14"/>
        </w:numPr>
        <w:spacing w:line="360" w:lineRule="auto"/>
        <w:rPr>
          <w:sz w:val="24"/>
          <w:szCs w:val="24"/>
        </w:rPr>
      </w:pPr>
      <w:r w:rsidRPr="00C56E59">
        <w:rPr>
          <w:sz w:val="24"/>
          <w:szCs w:val="24"/>
        </w:rPr>
        <w:t>Control over direction and session content</w:t>
      </w:r>
    </w:p>
    <w:p w14:paraId="77DCFAD2" w14:textId="6A380E41" w:rsidR="003979CB" w:rsidRPr="00C56E59" w:rsidRDefault="003B6B16" w:rsidP="006D5628">
      <w:pPr>
        <w:pStyle w:val="ListParagraph"/>
        <w:numPr>
          <w:ilvl w:val="0"/>
          <w:numId w:val="14"/>
        </w:numPr>
        <w:spacing w:line="360" w:lineRule="auto"/>
        <w:rPr>
          <w:sz w:val="24"/>
          <w:szCs w:val="24"/>
        </w:rPr>
      </w:pPr>
      <w:r w:rsidRPr="00C56E59">
        <w:rPr>
          <w:sz w:val="24"/>
          <w:szCs w:val="24"/>
        </w:rPr>
        <w:t>No worry about confidentiality being broken</w:t>
      </w:r>
      <w:r w:rsidR="00DD350F" w:rsidRPr="00C56E59">
        <w:rPr>
          <w:sz w:val="24"/>
          <w:szCs w:val="24"/>
        </w:rPr>
        <w:t xml:space="preserve"> </w:t>
      </w:r>
    </w:p>
    <w:p w14:paraId="3CB79885" w14:textId="0125F470" w:rsidR="000B6877" w:rsidRDefault="00F42430" w:rsidP="006D5628">
      <w:pPr>
        <w:pStyle w:val="ListParagraph"/>
        <w:numPr>
          <w:ilvl w:val="0"/>
          <w:numId w:val="14"/>
        </w:numPr>
        <w:spacing w:line="360" w:lineRule="auto"/>
        <w:rPr>
          <w:sz w:val="24"/>
          <w:szCs w:val="24"/>
        </w:rPr>
      </w:pPr>
      <w:r w:rsidRPr="00C56E59">
        <w:rPr>
          <w:sz w:val="24"/>
          <w:szCs w:val="24"/>
        </w:rPr>
        <w:t>Flexibility in terms of when and where</w:t>
      </w:r>
    </w:p>
    <w:p w14:paraId="42870366" w14:textId="1ABF8E14" w:rsidR="00870EF1" w:rsidRPr="00C56E59" w:rsidRDefault="00870EF1" w:rsidP="006D5628">
      <w:pPr>
        <w:pStyle w:val="ListParagraph"/>
        <w:numPr>
          <w:ilvl w:val="0"/>
          <w:numId w:val="14"/>
        </w:numPr>
        <w:spacing w:line="360" w:lineRule="auto"/>
        <w:rPr>
          <w:sz w:val="24"/>
          <w:szCs w:val="24"/>
        </w:rPr>
      </w:pPr>
      <w:r>
        <w:rPr>
          <w:sz w:val="24"/>
          <w:szCs w:val="24"/>
        </w:rPr>
        <w:t>Reduced inhibition, freedom to be honest</w:t>
      </w:r>
    </w:p>
    <w:p w14:paraId="033BB4AE" w14:textId="260A3D28" w:rsidR="0086324E" w:rsidRPr="00DE3B17" w:rsidRDefault="00640F65" w:rsidP="006D5628">
      <w:pPr>
        <w:pStyle w:val="ListParagraph"/>
        <w:numPr>
          <w:ilvl w:val="0"/>
          <w:numId w:val="14"/>
        </w:numPr>
        <w:spacing w:line="360" w:lineRule="auto"/>
        <w:rPr>
          <w:sz w:val="24"/>
          <w:szCs w:val="24"/>
        </w:rPr>
      </w:pPr>
      <w:r w:rsidRPr="00C56E59">
        <w:rPr>
          <w:sz w:val="24"/>
          <w:szCs w:val="24"/>
        </w:rPr>
        <w:t>Convenience</w:t>
      </w:r>
    </w:p>
    <w:p w14:paraId="31BB71DF" w14:textId="7E19DBA6" w:rsidR="009F70B0" w:rsidRDefault="00731354" w:rsidP="00DE3B17">
      <w:pPr>
        <w:spacing w:line="360" w:lineRule="auto"/>
        <w:rPr>
          <w:sz w:val="24"/>
          <w:szCs w:val="24"/>
        </w:rPr>
      </w:pPr>
      <w:r>
        <w:rPr>
          <w:sz w:val="24"/>
          <w:szCs w:val="24"/>
        </w:rPr>
        <w:t>Control</w:t>
      </w:r>
      <w:r w:rsidR="009304E7">
        <w:rPr>
          <w:sz w:val="24"/>
          <w:szCs w:val="24"/>
        </w:rPr>
        <w:t xml:space="preserve"> and autonomy are hugely important factors</w:t>
      </w:r>
      <w:r w:rsidR="005F6ABB">
        <w:rPr>
          <w:sz w:val="24"/>
          <w:szCs w:val="24"/>
        </w:rPr>
        <w:t xml:space="preserve"> and these are facilitated by the nature of TBC, specifically, i</w:t>
      </w:r>
      <w:r w:rsidR="00600E5A">
        <w:rPr>
          <w:sz w:val="24"/>
          <w:szCs w:val="24"/>
        </w:rPr>
        <w:t>nvisibility</w:t>
      </w:r>
      <w:r w:rsidR="00834626">
        <w:rPr>
          <w:sz w:val="24"/>
          <w:szCs w:val="24"/>
        </w:rPr>
        <w:t>,</w:t>
      </w:r>
      <w:r w:rsidR="005F6ABB">
        <w:rPr>
          <w:sz w:val="24"/>
          <w:szCs w:val="24"/>
        </w:rPr>
        <w:t xml:space="preserve"> which </w:t>
      </w:r>
      <w:r w:rsidR="00600E5A">
        <w:rPr>
          <w:sz w:val="24"/>
          <w:szCs w:val="24"/>
        </w:rPr>
        <w:t xml:space="preserve">is a </w:t>
      </w:r>
      <w:r w:rsidR="00BB7E3F">
        <w:rPr>
          <w:sz w:val="24"/>
          <w:szCs w:val="24"/>
        </w:rPr>
        <w:t>core theme represented across the studies.</w:t>
      </w:r>
      <w:r w:rsidR="00275D13">
        <w:rPr>
          <w:sz w:val="24"/>
          <w:szCs w:val="24"/>
        </w:rPr>
        <w:t xml:space="preserve"> </w:t>
      </w:r>
      <w:r w:rsidR="00834626">
        <w:rPr>
          <w:sz w:val="24"/>
          <w:szCs w:val="24"/>
        </w:rPr>
        <w:t xml:space="preserve">Not being seen engenders a sense of safety which </w:t>
      </w:r>
      <w:r w:rsidR="009D4C39">
        <w:rPr>
          <w:sz w:val="24"/>
          <w:szCs w:val="24"/>
        </w:rPr>
        <w:t>encourages YP to open up about their concerns</w:t>
      </w:r>
      <w:r w:rsidR="00E04578">
        <w:rPr>
          <w:sz w:val="24"/>
          <w:szCs w:val="24"/>
        </w:rPr>
        <w:t xml:space="preserve"> (papers 1, 3</w:t>
      </w:r>
      <w:r w:rsidR="000E6324">
        <w:rPr>
          <w:sz w:val="24"/>
          <w:szCs w:val="24"/>
        </w:rPr>
        <w:t>, 4</w:t>
      </w:r>
      <w:r w:rsidR="00A376C2">
        <w:rPr>
          <w:sz w:val="24"/>
          <w:szCs w:val="24"/>
        </w:rPr>
        <w:t>)</w:t>
      </w:r>
      <w:r w:rsidR="009D4C39">
        <w:rPr>
          <w:sz w:val="24"/>
          <w:szCs w:val="24"/>
        </w:rPr>
        <w:t xml:space="preserve">. </w:t>
      </w:r>
      <w:r w:rsidR="004374BE">
        <w:rPr>
          <w:sz w:val="24"/>
          <w:szCs w:val="24"/>
        </w:rPr>
        <w:t xml:space="preserve">For some, the </w:t>
      </w:r>
      <w:r w:rsidR="00A376C2">
        <w:rPr>
          <w:sz w:val="24"/>
          <w:szCs w:val="24"/>
        </w:rPr>
        <w:t>downside</w:t>
      </w:r>
      <w:r w:rsidR="004374BE">
        <w:rPr>
          <w:sz w:val="24"/>
          <w:szCs w:val="24"/>
        </w:rPr>
        <w:t xml:space="preserve"> is a lack of therapeutic relationship (paper 1) however this is not an issue for other</w:t>
      </w:r>
      <w:r w:rsidR="001D2A0C">
        <w:rPr>
          <w:sz w:val="24"/>
          <w:szCs w:val="24"/>
        </w:rPr>
        <w:t>s (paper 3).</w:t>
      </w:r>
    </w:p>
    <w:p w14:paraId="34ECB332" w14:textId="1BA2D96A" w:rsidR="00786B65" w:rsidRDefault="009F70B0" w:rsidP="00DE3B17">
      <w:pPr>
        <w:spacing w:line="360" w:lineRule="auto"/>
        <w:rPr>
          <w:sz w:val="24"/>
          <w:szCs w:val="24"/>
        </w:rPr>
      </w:pPr>
      <w:r>
        <w:rPr>
          <w:sz w:val="24"/>
          <w:szCs w:val="24"/>
        </w:rPr>
        <w:t>Communication difficulties such as misinterpretation or misunderstanding are commonly reporte</w:t>
      </w:r>
      <w:r w:rsidR="004773B7">
        <w:rPr>
          <w:sz w:val="24"/>
          <w:szCs w:val="24"/>
        </w:rPr>
        <w:t>d</w:t>
      </w:r>
      <w:r>
        <w:rPr>
          <w:sz w:val="24"/>
          <w:szCs w:val="24"/>
        </w:rPr>
        <w:t xml:space="preserve"> (</w:t>
      </w:r>
      <w:r w:rsidR="007B7CA7">
        <w:rPr>
          <w:sz w:val="24"/>
          <w:szCs w:val="24"/>
        </w:rPr>
        <w:t xml:space="preserve">all </w:t>
      </w:r>
      <w:r>
        <w:rPr>
          <w:sz w:val="24"/>
          <w:szCs w:val="24"/>
        </w:rPr>
        <w:t>papers</w:t>
      </w:r>
      <w:r w:rsidR="003F3F0C">
        <w:rPr>
          <w:sz w:val="24"/>
          <w:szCs w:val="24"/>
        </w:rPr>
        <w:t xml:space="preserve"> </w:t>
      </w:r>
      <w:r w:rsidR="007B7CA7">
        <w:rPr>
          <w:sz w:val="24"/>
          <w:szCs w:val="24"/>
        </w:rPr>
        <w:t>bar 2)</w:t>
      </w:r>
      <w:r w:rsidR="004773B7">
        <w:rPr>
          <w:sz w:val="24"/>
          <w:szCs w:val="24"/>
        </w:rPr>
        <w:t xml:space="preserve"> but suggestions are offered to overcome these (</w:t>
      </w:r>
      <w:r w:rsidR="00204525">
        <w:rPr>
          <w:sz w:val="24"/>
          <w:szCs w:val="24"/>
        </w:rPr>
        <w:t>papers 1,</w:t>
      </w:r>
      <w:r w:rsidR="0048006B">
        <w:rPr>
          <w:sz w:val="24"/>
          <w:szCs w:val="24"/>
        </w:rPr>
        <w:t xml:space="preserve"> </w:t>
      </w:r>
      <w:r w:rsidR="00204525">
        <w:rPr>
          <w:sz w:val="24"/>
          <w:szCs w:val="24"/>
        </w:rPr>
        <w:t>3,</w:t>
      </w:r>
      <w:r w:rsidR="0048006B">
        <w:rPr>
          <w:sz w:val="24"/>
          <w:szCs w:val="24"/>
        </w:rPr>
        <w:t xml:space="preserve"> </w:t>
      </w:r>
      <w:r w:rsidR="00204525">
        <w:rPr>
          <w:sz w:val="24"/>
          <w:szCs w:val="24"/>
        </w:rPr>
        <w:t>5).</w:t>
      </w:r>
      <w:r w:rsidR="008B5C3A">
        <w:rPr>
          <w:sz w:val="24"/>
          <w:szCs w:val="24"/>
        </w:rPr>
        <w:t xml:space="preserve"> </w:t>
      </w:r>
      <w:r w:rsidR="008B5C3A">
        <w:rPr>
          <w:sz w:val="24"/>
          <w:szCs w:val="24"/>
        </w:rPr>
        <w:lastRenderedPageBreak/>
        <w:t xml:space="preserve">The time lag between responses </w:t>
      </w:r>
      <w:r w:rsidR="005A2798">
        <w:rPr>
          <w:sz w:val="24"/>
          <w:szCs w:val="24"/>
        </w:rPr>
        <w:t xml:space="preserve">caused safeguarding concerns for the counsellors but is </w:t>
      </w:r>
      <w:r w:rsidR="00537A46">
        <w:rPr>
          <w:sz w:val="24"/>
          <w:szCs w:val="24"/>
        </w:rPr>
        <w:t xml:space="preserve">part of the cultural conventions of text-based communication. No link was found between length of </w:t>
      </w:r>
      <w:r w:rsidR="004A14FC">
        <w:rPr>
          <w:sz w:val="24"/>
          <w:szCs w:val="24"/>
        </w:rPr>
        <w:t>silence and severity of issue.</w:t>
      </w:r>
    </w:p>
    <w:p w14:paraId="7884508B" w14:textId="36B24D79" w:rsidR="00786B65" w:rsidRPr="00560640" w:rsidRDefault="00C63B49" w:rsidP="00DE3B17">
      <w:pPr>
        <w:spacing w:line="360" w:lineRule="auto"/>
        <w:rPr>
          <w:sz w:val="24"/>
          <w:szCs w:val="24"/>
          <w:u w:val="single"/>
        </w:rPr>
      </w:pPr>
      <w:r w:rsidRPr="00AF07D7">
        <w:rPr>
          <w:b/>
          <w:bCs/>
          <w:sz w:val="24"/>
          <w:szCs w:val="24"/>
          <w:u w:val="single"/>
        </w:rPr>
        <w:t>DISCUSSION</w:t>
      </w:r>
    </w:p>
    <w:p w14:paraId="22C4F6F8" w14:textId="2D0F0A35" w:rsidR="00016EE8" w:rsidRDefault="00521ACC" w:rsidP="00DE3B17">
      <w:pPr>
        <w:spacing w:line="360" w:lineRule="auto"/>
        <w:rPr>
          <w:sz w:val="24"/>
          <w:szCs w:val="24"/>
        </w:rPr>
      </w:pPr>
      <w:r>
        <w:rPr>
          <w:sz w:val="24"/>
          <w:szCs w:val="24"/>
        </w:rPr>
        <w:t xml:space="preserve">Most of the </w:t>
      </w:r>
      <w:r w:rsidR="00A9701A">
        <w:rPr>
          <w:sz w:val="24"/>
          <w:szCs w:val="24"/>
        </w:rPr>
        <w:t xml:space="preserve">papers describe YP seeking TBC </w:t>
      </w:r>
      <w:r w:rsidR="00464562">
        <w:rPr>
          <w:sz w:val="24"/>
          <w:szCs w:val="24"/>
        </w:rPr>
        <w:t>a</w:t>
      </w:r>
      <w:r w:rsidR="00A9701A">
        <w:rPr>
          <w:sz w:val="24"/>
          <w:szCs w:val="24"/>
        </w:rPr>
        <w:t xml:space="preserve">s having higher </w:t>
      </w:r>
      <w:r w:rsidR="00464562">
        <w:rPr>
          <w:sz w:val="24"/>
          <w:szCs w:val="24"/>
        </w:rPr>
        <w:t xml:space="preserve">MH </w:t>
      </w:r>
      <w:r w:rsidR="00A9701A">
        <w:rPr>
          <w:sz w:val="24"/>
          <w:szCs w:val="24"/>
        </w:rPr>
        <w:t>needs than those</w:t>
      </w:r>
      <w:r w:rsidR="001A16B1">
        <w:rPr>
          <w:sz w:val="24"/>
          <w:szCs w:val="24"/>
        </w:rPr>
        <w:t xml:space="preserve"> engaging in other kinds of support. </w:t>
      </w:r>
      <w:r w:rsidR="004E125D">
        <w:rPr>
          <w:sz w:val="24"/>
          <w:szCs w:val="24"/>
        </w:rPr>
        <w:t xml:space="preserve">Paper 2 </w:t>
      </w:r>
      <w:r w:rsidR="0037294E">
        <w:rPr>
          <w:sz w:val="24"/>
          <w:szCs w:val="24"/>
        </w:rPr>
        <w:t>suggests</w:t>
      </w:r>
      <w:r w:rsidR="001A16B1">
        <w:rPr>
          <w:sz w:val="24"/>
          <w:szCs w:val="24"/>
        </w:rPr>
        <w:t xml:space="preserve"> reasons for this </w:t>
      </w:r>
      <w:r w:rsidR="0037294E">
        <w:rPr>
          <w:sz w:val="24"/>
          <w:szCs w:val="24"/>
        </w:rPr>
        <w:t>might</w:t>
      </w:r>
      <w:r w:rsidR="001A16B1">
        <w:rPr>
          <w:sz w:val="24"/>
          <w:szCs w:val="24"/>
        </w:rPr>
        <w:t xml:space="preserve"> include</w:t>
      </w:r>
      <w:r w:rsidR="00F67AE8">
        <w:rPr>
          <w:sz w:val="24"/>
          <w:szCs w:val="24"/>
        </w:rPr>
        <w:t xml:space="preserve"> the immediacy and accessibility </w:t>
      </w:r>
      <w:r w:rsidR="0037294E">
        <w:rPr>
          <w:sz w:val="24"/>
          <w:szCs w:val="24"/>
        </w:rPr>
        <w:t xml:space="preserve">which </w:t>
      </w:r>
      <w:r w:rsidR="00A30E5A">
        <w:rPr>
          <w:sz w:val="24"/>
          <w:szCs w:val="24"/>
        </w:rPr>
        <w:t>facilitates help-seeking</w:t>
      </w:r>
      <w:r w:rsidR="00F676E1">
        <w:rPr>
          <w:sz w:val="24"/>
          <w:szCs w:val="24"/>
        </w:rPr>
        <w:t xml:space="preserve"> at the height of a crisis rather than having to wait for a</w:t>
      </w:r>
      <w:r w:rsidR="00A92777">
        <w:rPr>
          <w:sz w:val="24"/>
          <w:szCs w:val="24"/>
        </w:rPr>
        <w:t>n</w:t>
      </w:r>
      <w:r w:rsidR="00F676E1">
        <w:rPr>
          <w:sz w:val="24"/>
          <w:szCs w:val="24"/>
        </w:rPr>
        <w:t xml:space="preserve"> appointment</w:t>
      </w:r>
      <w:r w:rsidR="00ED5FF0">
        <w:rPr>
          <w:sz w:val="24"/>
          <w:szCs w:val="24"/>
        </w:rPr>
        <w:t xml:space="preserve"> </w:t>
      </w:r>
      <w:r w:rsidR="004E125D">
        <w:rPr>
          <w:sz w:val="24"/>
          <w:szCs w:val="24"/>
        </w:rPr>
        <w:t>(Blackshaw et al, 2023).</w:t>
      </w:r>
      <w:r w:rsidR="0008406C">
        <w:rPr>
          <w:sz w:val="24"/>
          <w:szCs w:val="24"/>
        </w:rPr>
        <w:t xml:space="preserve"> </w:t>
      </w:r>
    </w:p>
    <w:p w14:paraId="0430B8FA" w14:textId="35075A36" w:rsidR="00AC5DC0" w:rsidRDefault="001D02B7" w:rsidP="00DE3B17">
      <w:pPr>
        <w:spacing w:line="360" w:lineRule="auto"/>
        <w:rPr>
          <w:sz w:val="24"/>
          <w:szCs w:val="24"/>
        </w:rPr>
      </w:pPr>
      <w:r>
        <w:rPr>
          <w:sz w:val="24"/>
          <w:szCs w:val="24"/>
        </w:rPr>
        <w:t>The predominance of f</w:t>
      </w:r>
      <w:r w:rsidR="00C63B49">
        <w:rPr>
          <w:sz w:val="24"/>
          <w:szCs w:val="24"/>
        </w:rPr>
        <w:t>emale</w:t>
      </w:r>
      <w:r>
        <w:rPr>
          <w:sz w:val="24"/>
          <w:szCs w:val="24"/>
        </w:rPr>
        <w:t xml:space="preserve"> service users </w:t>
      </w:r>
      <w:r w:rsidR="000678FA">
        <w:rPr>
          <w:sz w:val="24"/>
          <w:szCs w:val="24"/>
        </w:rPr>
        <w:t>(80% over</w:t>
      </w:r>
      <w:r w:rsidR="00A30E5A">
        <w:rPr>
          <w:sz w:val="24"/>
          <w:szCs w:val="24"/>
        </w:rPr>
        <w:t xml:space="preserve"> </w:t>
      </w:r>
      <w:r w:rsidR="000678FA">
        <w:rPr>
          <w:sz w:val="24"/>
          <w:szCs w:val="24"/>
        </w:rPr>
        <w:t xml:space="preserve">the whole corpus) </w:t>
      </w:r>
      <w:r>
        <w:rPr>
          <w:sz w:val="24"/>
          <w:szCs w:val="24"/>
        </w:rPr>
        <w:t>is significant and addressed in every paper</w:t>
      </w:r>
      <w:r w:rsidR="00F25742">
        <w:rPr>
          <w:sz w:val="24"/>
          <w:szCs w:val="24"/>
        </w:rPr>
        <w:t xml:space="preserve"> as being </w:t>
      </w:r>
      <w:r w:rsidR="00522744">
        <w:rPr>
          <w:sz w:val="24"/>
          <w:szCs w:val="24"/>
        </w:rPr>
        <w:t>typical without going into detail</w:t>
      </w:r>
      <w:r w:rsidR="00AC7589">
        <w:rPr>
          <w:sz w:val="24"/>
          <w:szCs w:val="24"/>
        </w:rPr>
        <w:t>.</w:t>
      </w:r>
      <w:r w:rsidR="008E174C">
        <w:rPr>
          <w:sz w:val="24"/>
          <w:szCs w:val="24"/>
        </w:rPr>
        <w:t xml:space="preserve"> </w:t>
      </w:r>
      <w:r w:rsidR="00B67F65">
        <w:rPr>
          <w:sz w:val="24"/>
          <w:szCs w:val="24"/>
        </w:rPr>
        <w:t>P</w:t>
      </w:r>
      <w:r w:rsidR="008E174C">
        <w:rPr>
          <w:sz w:val="24"/>
          <w:szCs w:val="24"/>
        </w:rPr>
        <w:t xml:space="preserve">aper 2 </w:t>
      </w:r>
      <w:r w:rsidR="002A1244">
        <w:rPr>
          <w:sz w:val="24"/>
          <w:szCs w:val="24"/>
        </w:rPr>
        <w:t>is alone</w:t>
      </w:r>
      <w:r w:rsidR="00027E6F">
        <w:rPr>
          <w:sz w:val="24"/>
          <w:szCs w:val="24"/>
        </w:rPr>
        <w:t xml:space="preserve"> in recommending </w:t>
      </w:r>
      <w:r w:rsidR="00790869">
        <w:rPr>
          <w:sz w:val="24"/>
          <w:szCs w:val="24"/>
        </w:rPr>
        <w:t xml:space="preserve">among its conclusions that efforts should be made to make TBC </w:t>
      </w:r>
      <w:r w:rsidR="00A65133">
        <w:rPr>
          <w:sz w:val="24"/>
          <w:szCs w:val="24"/>
        </w:rPr>
        <w:t>accessible for young men</w:t>
      </w:r>
      <w:r w:rsidR="00B67F65">
        <w:rPr>
          <w:sz w:val="24"/>
          <w:szCs w:val="24"/>
        </w:rPr>
        <w:t xml:space="preserve"> having pointed out</w:t>
      </w:r>
      <w:r w:rsidR="00CA1CBD">
        <w:rPr>
          <w:sz w:val="24"/>
          <w:szCs w:val="24"/>
        </w:rPr>
        <w:t xml:space="preserve"> it may not be an “equitable pathway” (Blackshaw et al</w:t>
      </w:r>
      <w:r w:rsidR="00C25075">
        <w:rPr>
          <w:sz w:val="24"/>
          <w:szCs w:val="24"/>
        </w:rPr>
        <w:t>, 2023)</w:t>
      </w:r>
      <w:r w:rsidR="00A65133">
        <w:rPr>
          <w:sz w:val="24"/>
          <w:szCs w:val="24"/>
        </w:rPr>
        <w:t>.</w:t>
      </w:r>
    </w:p>
    <w:p w14:paraId="583816F8" w14:textId="09DA963E" w:rsidR="008D67EB" w:rsidRDefault="00A216BD" w:rsidP="00DE3B17">
      <w:pPr>
        <w:spacing w:line="360" w:lineRule="auto"/>
        <w:rPr>
          <w:sz w:val="24"/>
          <w:szCs w:val="24"/>
        </w:rPr>
      </w:pPr>
      <w:r>
        <w:rPr>
          <w:sz w:val="24"/>
          <w:szCs w:val="24"/>
        </w:rPr>
        <w:t>Three of the papers offer a breakdown</w:t>
      </w:r>
      <w:r w:rsidR="00892F31">
        <w:rPr>
          <w:sz w:val="24"/>
          <w:szCs w:val="24"/>
        </w:rPr>
        <w:t xml:space="preserve"> by ethnicity</w:t>
      </w:r>
      <w:r>
        <w:rPr>
          <w:sz w:val="24"/>
          <w:szCs w:val="24"/>
        </w:rPr>
        <w:t xml:space="preserve"> and of these the average </w:t>
      </w:r>
      <w:r w:rsidR="00B0506F">
        <w:rPr>
          <w:sz w:val="24"/>
          <w:szCs w:val="24"/>
        </w:rPr>
        <w:t xml:space="preserve">is 79% of participants were white. </w:t>
      </w:r>
      <w:r w:rsidR="00892F31">
        <w:rPr>
          <w:sz w:val="24"/>
          <w:szCs w:val="24"/>
        </w:rPr>
        <w:t>P</w:t>
      </w:r>
      <w:r w:rsidR="002A1244" w:rsidRPr="00E24DCD">
        <w:rPr>
          <w:sz w:val="24"/>
          <w:szCs w:val="24"/>
        </w:rPr>
        <w:t>aper 3 reports that “digital services seem to constitute an equitable form of support for young people from racialised communities”</w:t>
      </w:r>
      <w:r w:rsidR="00464B64" w:rsidRPr="00E24DCD">
        <w:rPr>
          <w:sz w:val="24"/>
          <w:szCs w:val="24"/>
        </w:rPr>
        <w:t xml:space="preserve"> (</w:t>
      </w:r>
      <w:r w:rsidR="000D21BB" w:rsidRPr="00E24DCD">
        <w:rPr>
          <w:sz w:val="24"/>
          <w:szCs w:val="24"/>
        </w:rPr>
        <w:t>Leece et al, 2023)</w:t>
      </w:r>
      <w:r w:rsidR="002A1244" w:rsidRPr="00E24DCD">
        <w:rPr>
          <w:sz w:val="24"/>
          <w:szCs w:val="24"/>
        </w:rPr>
        <w:t>.</w:t>
      </w:r>
      <w:r w:rsidR="00342C76" w:rsidRPr="00E24DCD">
        <w:rPr>
          <w:sz w:val="24"/>
          <w:szCs w:val="24"/>
        </w:rPr>
        <w:t xml:space="preserve"> Paper 2 was </w:t>
      </w:r>
      <w:r w:rsidR="00E24DCD" w:rsidRPr="00E24DCD">
        <w:rPr>
          <w:sz w:val="24"/>
          <w:szCs w:val="24"/>
        </w:rPr>
        <w:t>one of only two</w:t>
      </w:r>
      <w:r w:rsidR="00342C76" w:rsidRPr="00E24DCD">
        <w:rPr>
          <w:sz w:val="24"/>
          <w:szCs w:val="24"/>
        </w:rPr>
        <w:t xml:space="preserve"> </w:t>
      </w:r>
      <w:r w:rsidR="0092103F">
        <w:rPr>
          <w:sz w:val="24"/>
          <w:szCs w:val="24"/>
        </w:rPr>
        <w:t xml:space="preserve">(the other being paper 5) </w:t>
      </w:r>
      <w:r w:rsidR="00342C76" w:rsidRPr="00E24DCD">
        <w:rPr>
          <w:sz w:val="24"/>
          <w:szCs w:val="24"/>
        </w:rPr>
        <w:t xml:space="preserve">of the six to </w:t>
      </w:r>
      <w:r w:rsidR="002B2B52" w:rsidRPr="00E24DCD">
        <w:rPr>
          <w:sz w:val="24"/>
          <w:szCs w:val="24"/>
        </w:rPr>
        <w:t xml:space="preserve">include participants with non-typical gender identification, reporting </w:t>
      </w:r>
      <w:r w:rsidR="002176B5">
        <w:rPr>
          <w:sz w:val="24"/>
          <w:szCs w:val="24"/>
        </w:rPr>
        <w:t>th</w:t>
      </w:r>
      <w:r w:rsidR="00E04C75">
        <w:rPr>
          <w:sz w:val="24"/>
          <w:szCs w:val="24"/>
        </w:rPr>
        <w:t xml:space="preserve">ose aged 10-15 in </w:t>
      </w:r>
      <w:r w:rsidR="002B2B52" w:rsidRPr="00E24DCD">
        <w:rPr>
          <w:sz w:val="24"/>
          <w:szCs w:val="24"/>
        </w:rPr>
        <w:t>this group</w:t>
      </w:r>
      <w:r w:rsidR="009963DA" w:rsidRPr="00E24DCD">
        <w:rPr>
          <w:sz w:val="24"/>
          <w:szCs w:val="24"/>
        </w:rPr>
        <w:t xml:space="preserve"> experience</w:t>
      </w:r>
      <w:r w:rsidR="00E04C75">
        <w:rPr>
          <w:sz w:val="24"/>
          <w:szCs w:val="24"/>
        </w:rPr>
        <w:t>d</w:t>
      </w:r>
      <w:r w:rsidR="00D8438B" w:rsidRPr="00E24DCD">
        <w:rPr>
          <w:sz w:val="24"/>
          <w:szCs w:val="24"/>
        </w:rPr>
        <w:t xml:space="preserve"> particularly high levels of distress</w:t>
      </w:r>
      <w:r w:rsidR="00846B37">
        <w:rPr>
          <w:sz w:val="24"/>
          <w:szCs w:val="24"/>
        </w:rPr>
        <w:t xml:space="preserve">. </w:t>
      </w:r>
    </w:p>
    <w:p w14:paraId="698AF2B8" w14:textId="6F263293" w:rsidR="003F72B1" w:rsidRDefault="008D67EB" w:rsidP="00DE3B17">
      <w:pPr>
        <w:spacing w:line="360" w:lineRule="auto"/>
        <w:rPr>
          <w:sz w:val="24"/>
          <w:szCs w:val="24"/>
        </w:rPr>
      </w:pPr>
      <w:r>
        <w:rPr>
          <w:sz w:val="24"/>
          <w:szCs w:val="24"/>
        </w:rPr>
        <w:t xml:space="preserve">Those at the older end of the </w:t>
      </w:r>
      <w:r w:rsidR="00D3362F">
        <w:rPr>
          <w:sz w:val="24"/>
          <w:szCs w:val="24"/>
        </w:rPr>
        <w:t xml:space="preserve">age group are less represented in the accumulated data. </w:t>
      </w:r>
      <w:r w:rsidR="00766CD3">
        <w:rPr>
          <w:sz w:val="24"/>
          <w:szCs w:val="24"/>
        </w:rPr>
        <w:t xml:space="preserve">Of </w:t>
      </w:r>
      <w:r w:rsidR="0042563D">
        <w:rPr>
          <w:sz w:val="24"/>
          <w:szCs w:val="24"/>
        </w:rPr>
        <w:t>paper 2’s</w:t>
      </w:r>
      <w:r w:rsidR="00766CD3">
        <w:rPr>
          <w:sz w:val="24"/>
          <w:szCs w:val="24"/>
        </w:rPr>
        <w:t xml:space="preserve"> sample of 23,260 service us</w:t>
      </w:r>
      <w:r w:rsidR="0042563D">
        <w:rPr>
          <w:sz w:val="24"/>
          <w:szCs w:val="24"/>
        </w:rPr>
        <w:t>e</w:t>
      </w:r>
      <w:r w:rsidR="00766CD3">
        <w:rPr>
          <w:sz w:val="24"/>
          <w:szCs w:val="24"/>
        </w:rPr>
        <w:t>rs, only 3</w:t>
      </w:r>
      <w:r w:rsidR="0042563D">
        <w:rPr>
          <w:sz w:val="24"/>
          <w:szCs w:val="24"/>
        </w:rPr>
        <w:t>% were aged over 21. Across the board, no</w:t>
      </w:r>
      <w:r w:rsidR="00E4580A">
        <w:rPr>
          <w:sz w:val="24"/>
          <w:szCs w:val="24"/>
        </w:rPr>
        <w:t xml:space="preserve"> socio</w:t>
      </w:r>
      <w:r w:rsidR="009658E8">
        <w:rPr>
          <w:sz w:val="24"/>
          <w:szCs w:val="24"/>
        </w:rPr>
        <w:t xml:space="preserve">economic demographic </w:t>
      </w:r>
      <w:r w:rsidR="007A7675">
        <w:rPr>
          <w:sz w:val="24"/>
          <w:szCs w:val="24"/>
        </w:rPr>
        <w:t xml:space="preserve">information is recorded nor </w:t>
      </w:r>
      <w:r w:rsidR="009658E8">
        <w:rPr>
          <w:sz w:val="24"/>
          <w:szCs w:val="24"/>
        </w:rPr>
        <w:t xml:space="preserve">analysis </w:t>
      </w:r>
      <w:r w:rsidR="007A7675">
        <w:rPr>
          <w:sz w:val="24"/>
          <w:szCs w:val="24"/>
        </w:rPr>
        <w:t xml:space="preserve">offered </w:t>
      </w:r>
      <w:r w:rsidR="009658E8">
        <w:rPr>
          <w:sz w:val="24"/>
          <w:szCs w:val="24"/>
        </w:rPr>
        <w:t xml:space="preserve">which represents a gap in the </w:t>
      </w:r>
      <w:r w:rsidR="003461D7">
        <w:rPr>
          <w:sz w:val="24"/>
          <w:szCs w:val="24"/>
        </w:rPr>
        <w:t xml:space="preserve">literature in terms of </w:t>
      </w:r>
      <w:r w:rsidR="00B74F08">
        <w:rPr>
          <w:sz w:val="24"/>
          <w:szCs w:val="24"/>
        </w:rPr>
        <w:t>parity</w:t>
      </w:r>
      <w:r w:rsidR="00061A83">
        <w:rPr>
          <w:sz w:val="24"/>
          <w:szCs w:val="24"/>
        </w:rPr>
        <w:t xml:space="preserve"> of </w:t>
      </w:r>
      <w:r w:rsidR="003461D7">
        <w:rPr>
          <w:sz w:val="24"/>
          <w:szCs w:val="24"/>
        </w:rPr>
        <w:t>access.</w:t>
      </w:r>
    </w:p>
    <w:p w14:paraId="34A52421" w14:textId="7579658F" w:rsidR="009658E8" w:rsidRDefault="00CA70F4" w:rsidP="00DE3B17">
      <w:pPr>
        <w:spacing w:line="360" w:lineRule="auto"/>
        <w:rPr>
          <w:sz w:val="24"/>
          <w:szCs w:val="24"/>
        </w:rPr>
      </w:pPr>
      <w:r>
        <w:rPr>
          <w:sz w:val="24"/>
          <w:szCs w:val="24"/>
        </w:rPr>
        <w:t xml:space="preserve">While invisibility is an enticing factor for engagement and encourages open communication, it also </w:t>
      </w:r>
      <w:r w:rsidR="00BC4E7F">
        <w:rPr>
          <w:sz w:val="24"/>
          <w:szCs w:val="24"/>
        </w:rPr>
        <w:t>represents</w:t>
      </w:r>
      <w:r>
        <w:rPr>
          <w:sz w:val="24"/>
          <w:szCs w:val="24"/>
        </w:rPr>
        <w:t xml:space="preserve"> a potential safeguarding risk</w:t>
      </w:r>
      <w:r w:rsidR="00CD5728">
        <w:rPr>
          <w:sz w:val="24"/>
          <w:szCs w:val="24"/>
        </w:rPr>
        <w:t xml:space="preserve">. </w:t>
      </w:r>
    </w:p>
    <w:p w14:paraId="033B0D11" w14:textId="0BBA85C8" w:rsidR="00786B65" w:rsidRDefault="002B6D0E" w:rsidP="00DE3B17">
      <w:pPr>
        <w:spacing w:line="360" w:lineRule="auto"/>
        <w:rPr>
          <w:sz w:val="24"/>
          <w:szCs w:val="24"/>
        </w:rPr>
      </w:pPr>
      <w:r>
        <w:rPr>
          <w:sz w:val="24"/>
          <w:szCs w:val="24"/>
        </w:rPr>
        <w:t xml:space="preserve">The reported preference for single session </w:t>
      </w:r>
      <w:r w:rsidR="00762763">
        <w:rPr>
          <w:sz w:val="24"/>
          <w:szCs w:val="24"/>
        </w:rPr>
        <w:t xml:space="preserve">interventions (74% in the </w:t>
      </w:r>
      <w:r w:rsidR="00A51CF6">
        <w:rPr>
          <w:sz w:val="24"/>
          <w:szCs w:val="24"/>
        </w:rPr>
        <w:t>large-scale</w:t>
      </w:r>
      <w:r w:rsidR="00762763">
        <w:rPr>
          <w:sz w:val="24"/>
          <w:szCs w:val="24"/>
        </w:rPr>
        <w:t xml:space="preserve"> study of paper 2) </w:t>
      </w:r>
      <w:r w:rsidR="00517450">
        <w:rPr>
          <w:sz w:val="24"/>
          <w:szCs w:val="24"/>
        </w:rPr>
        <w:t>deserves further research. Firstly, why is this the case and what if any</w:t>
      </w:r>
      <w:r w:rsidR="00A9332F">
        <w:rPr>
          <w:sz w:val="24"/>
          <w:szCs w:val="24"/>
        </w:rPr>
        <w:t xml:space="preserve"> impact does a single session have? Are these users more or less likely to </w:t>
      </w:r>
      <w:r w:rsidR="00A51CF6">
        <w:rPr>
          <w:sz w:val="24"/>
          <w:szCs w:val="24"/>
        </w:rPr>
        <w:t>seek further support in the future</w:t>
      </w:r>
      <w:r w:rsidR="00033AE1">
        <w:rPr>
          <w:sz w:val="24"/>
          <w:szCs w:val="24"/>
        </w:rPr>
        <w:t>?</w:t>
      </w:r>
      <w:r w:rsidR="00A51CF6">
        <w:rPr>
          <w:sz w:val="24"/>
          <w:szCs w:val="24"/>
        </w:rPr>
        <w:t xml:space="preserve"> </w:t>
      </w:r>
      <w:r w:rsidR="00A51CF6">
        <w:rPr>
          <w:sz w:val="24"/>
          <w:szCs w:val="24"/>
        </w:rPr>
        <w:lastRenderedPageBreak/>
        <w:t>The second element to consider is how to make single sessions optimally</w:t>
      </w:r>
      <w:r w:rsidR="00C63B49">
        <w:rPr>
          <w:sz w:val="24"/>
          <w:szCs w:val="24"/>
        </w:rPr>
        <w:t xml:space="preserve"> effective</w:t>
      </w:r>
      <w:r w:rsidR="006B608B">
        <w:rPr>
          <w:sz w:val="24"/>
          <w:szCs w:val="24"/>
        </w:rPr>
        <w:t xml:space="preserve"> (as suggested by paper 2)</w:t>
      </w:r>
      <w:r w:rsidR="00C63B49">
        <w:rPr>
          <w:sz w:val="24"/>
          <w:szCs w:val="24"/>
        </w:rPr>
        <w:t>?</w:t>
      </w:r>
    </w:p>
    <w:p w14:paraId="10B7A52C" w14:textId="165728B2" w:rsidR="00BE3CC3" w:rsidRPr="00560640" w:rsidRDefault="00CF5EBB" w:rsidP="00DE3B17">
      <w:pPr>
        <w:spacing w:line="360" w:lineRule="auto"/>
        <w:rPr>
          <w:sz w:val="24"/>
          <w:szCs w:val="24"/>
        </w:rPr>
      </w:pPr>
      <w:r>
        <w:rPr>
          <w:sz w:val="24"/>
          <w:szCs w:val="24"/>
        </w:rPr>
        <w:t>It</w:t>
      </w:r>
      <w:r w:rsidR="009C7D7C">
        <w:rPr>
          <w:sz w:val="24"/>
          <w:szCs w:val="24"/>
        </w:rPr>
        <w:t xml:space="preserve"> i</w:t>
      </w:r>
      <w:r>
        <w:rPr>
          <w:sz w:val="24"/>
          <w:szCs w:val="24"/>
        </w:rPr>
        <w:t xml:space="preserve">s possible that TBC represents a safe, </w:t>
      </w:r>
      <w:r w:rsidR="00F022A1">
        <w:rPr>
          <w:sz w:val="24"/>
          <w:szCs w:val="24"/>
        </w:rPr>
        <w:t xml:space="preserve">invisible, autonomous first foray into </w:t>
      </w:r>
      <w:r w:rsidR="00F022A1" w:rsidRPr="00C064E3">
        <w:rPr>
          <w:sz w:val="24"/>
          <w:szCs w:val="24"/>
        </w:rPr>
        <w:t>MH support. Participants in paper 3 described their experience as a “stepping stone” (</w:t>
      </w:r>
      <w:r w:rsidR="00C064E3" w:rsidRPr="00C064E3">
        <w:rPr>
          <w:sz w:val="24"/>
          <w:szCs w:val="24"/>
        </w:rPr>
        <w:t xml:space="preserve">Leece et al, 2023) </w:t>
      </w:r>
      <w:r w:rsidR="00120208">
        <w:rPr>
          <w:sz w:val="24"/>
          <w:szCs w:val="24"/>
        </w:rPr>
        <w:t>implying it incentivised them to consider</w:t>
      </w:r>
      <w:r w:rsidR="00530DD1">
        <w:rPr>
          <w:sz w:val="24"/>
          <w:szCs w:val="24"/>
        </w:rPr>
        <w:t xml:space="preserve"> </w:t>
      </w:r>
      <w:r w:rsidR="00F022A1" w:rsidRPr="00C064E3">
        <w:rPr>
          <w:sz w:val="24"/>
          <w:szCs w:val="24"/>
        </w:rPr>
        <w:t xml:space="preserve">face-to-face </w:t>
      </w:r>
      <w:r w:rsidR="00530DD1">
        <w:rPr>
          <w:sz w:val="24"/>
          <w:szCs w:val="24"/>
        </w:rPr>
        <w:t>s</w:t>
      </w:r>
      <w:r w:rsidR="00F022A1" w:rsidRPr="00C064E3">
        <w:rPr>
          <w:sz w:val="24"/>
          <w:szCs w:val="24"/>
        </w:rPr>
        <w:t>ervices</w:t>
      </w:r>
      <w:r w:rsidR="00530DD1">
        <w:rPr>
          <w:sz w:val="24"/>
          <w:szCs w:val="24"/>
        </w:rPr>
        <w:t xml:space="preserve"> in the future. This was also reflected in paper</w:t>
      </w:r>
      <w:r w:rsidR="00B61018">
        <w:rPr>
          <w:sz w:val="24"/>
          <w:szCs w:val="24"/>
        </w:rPr>
        <w:t xml:space="preserve"> 4 </w:t>
      </w:r>
      <w:r w:rsidR="009209B3">
        <w:rPr>
          <w:sz w:val="24"/>
          <w:szCs w:val="24"/>
        </w:rPr>
        <w:t xml:space="preserve">and </w:t>
      </w:r>
      <w:r w:rsidR="006439EF">
        <w:rPr>
          <w:sz w:val="24"/>
          <w:szCs w:val="24"/>
        </w:rPr>
        <w:t>in</w:t>
      </w:r>
      <w:r w:rsidR="009209B3">
        <w:rPr>
          <w:sz w:val="24"/>
          <w:szCs w:val="24"/>
        </w:rPr>
        <w:t xml:space="preserve"> paper 3 wh</w:t>
      </w:r>
      <w:r w:rsidR="00D93594">
        <w:rPr>
          <w:sz w:val="24"/>
          <w:szCs w:val="24"/>
        </w:rPr>
        <w:t>ose participants felt TBC alone</w:t>
      </w:r>
      <w:r w:rsidR="005877FE">
        <w:rPr>
          <w:sz w:val="24"/>
          <w:szCs w:val="24"/>
        </w:rPr>
        <w:t xml:space="preserve"> may not be sufficient for higher risk YP at risk of suicide.</w:t>
      </w:r>
    </w:p>
    <w:p w14:paraId="5E70BF24" w14:textId="18818219" w:rsidR="002E6057" w:rsidRPr="00AF07D7" w:rsidRDefault="002E6057" w:rsidP="00DE3B17">
      <w:pPr>
        <w:spacing w:line="360" w:lineRule="auto"/>
        <w:rPr>
          <w:b/>
          <w:bCs/>
          <w:sz w:val="24"/>
          <w:szCs w:val="24"/>
          <w:u w:val="single"/>
        </w:rPr>
      </w:pPr>
      <w:r w:rsidRPr="00F54F40">
        <w:rPr>
          <w:b/>
          <w:bCs/>
          <w:sz w:val="24"/>
          <w:szCs w:val="24"/>
          <w:u w:val="single"/>
        </w:rPr>
        <w:t xml:space="preserve">PRACTICAL IMPLICATIONS AND </w:t>
      </w:r>
      <w:r w:rsidR="002F52C0" w:rsidRPr="00F54F40">
        <w:rPr>
          <w:b/>
          <w:bCs/>
          <w:sz w:val="24"/>
          <w:szCs w:val="24"/>
          <w:u w:val="single"/>
        </w:rPr>
        <w:t>FURTHER RESEARCH</w:t>
      </w:r>
    </w:p>
    <w:p w14:paraId="19D51A4C" w14:textId="413EE6AB" w:rsidR="002772C3" w:rsidRDefault="00804B40" w:rsidP="00DE3B17">
      <w:pPr>
        <w:spacing w:line="360" w:lineRule="auto"/>
        <w:rPr>
          <w:sz w:val="24"/>
          <w:szCs w:val="24"/>
        </w:rPr>
      </w:pPr>
      <w:r>
        <w:rPr>
          <w:sz w:val="24"/>
          <w:szCs w:val="24"/>
        </w:rPr>
        <w:t>T</w:t>
      </w:r>
      <w:r w:rsidR="000D7CF8">
        <w:rPr>
          <w:sz w:val="24"/>
          <w:szCs w:val="24"/>
        </w:rPr>
        <w:t>he lack of engagement among males</w:t>
      </w:r>
      <w:r w:rsidR="00C20771">
        <w:rPr>
          <w:sz w:val="24"/>
          <w:szCs w:val="24"/>
        </w:rPr>
        <w:t xml:space="preserve">, </w:t>
      </w:r>
      <w:r w:rsidR="000D7CF8">
        <w:rPr>
          <w:sz w:val="24"/>
          <w:szCs w:val="24"/>
        </w:rPr>
        <w:t>who are known to be more at risk of suicide (</w:t>
      </w:r>
      <w:r w:rsidR="00772F20">
        <w:rPr>
          <w:sz w:val="24"/>
          <w:szCs w:val="24"/>
        </w:rPr>
        <w:t>King et al, 2020)</w:t>
      </w:r>
      <w:r w:rsidR="00C20771">
        <w:rPr>
          <w:sz w:val="24"/>
          <w:szCs w:val="24"/>
        </w:rPr>
        <w:t>,</w:t>
      </w:r>
      <w:r w:rsidR="006F07E4">
        <w:rPr>
          <w:sz w:val="24"/>
          <w:szCs w:val="24"/>
        </w:rPr>
        <w:t xml:space="preserve"> is an urgent matter highlighted by this review</w:t>
      </w:r>
      <w:r w:rsidR="00772F20">
        <w:rPr>
          <w:sz w:val="24"/>
          <w:szCs w:val="24"/>
        </w:rPr>
        <w:t>.</w:t>
      </w:r>
      <w:r w:rsidR="00C374B1">
        <w:rPr>
          <w:sz w:val="24"/>
          <w:szCs w:val="24"/>
        </w:rPr>
        <w:t xml:space="preserve"> </w:t>
      </w:r>
      <w:r w:rsidR="00727EFE">
        <w:rPr>
          <w:sz w:val="24"/>
          <w:szCs w:val="24"/>
        </w:rPr>
        <w:t xml:space="preserve">Research is needed to ascertain </w:t>
      </w:r>
      <w:r w:rsidR="009B7364">
        <w:rPr>
          <w:sz w:val="24"/>
          <w:szCs w:val="24"/>
        </w:rPr>
        <w:t>the reasons and to consider ameliorative action</w:t>
      </w:r>
      <w:r w:rsidR="00CC67AA">
        <w:rPr>
          <w:sz w:val="24"/>
          <w:szCs w:val="24"/>
        </w:rPr>
        <w:t xml:space="preserve">. </w:t>
      </w:r>
      <w:r w:rsidR="00E41CD9">
        <w:rPr>
          <w:sz w:val="24"/>
          <w:szCs w:val="24"/>
        </w:rPr>
        <w:t>The COM-B model</w:t>
      </w:r>
      <w:r w:rsidR="00D76E97">
        <w:rPr>
          <w:sz w:val="24"/>
          <w:szCs w:val="24"/>
        </w:rPr>
        <w:t xml:space="preserve"> </w:t>
      </w:r>
      <w:r w:rsidR="00D76E97" w:rsidRPr="00D76E97">
        <w:rPr>
          <w:sz w:val="24"/>
          <w:szCs w:val="24"/>
        </w:rPr>
        <w:t>(Michie et al., 2011)</w:t>
      </w:r>
      <w:r w:rsidR="00E41CD9">
        <w:rPr>
          <w:sz w:val="24"/>
          <w:szCs w:val="24"/>
        </w:rPr>
        <w:t xml:space="preserve"> would be ideal to consider how boys and young men could be encouraged to seek th</w:t>
      </w:r>
      <w:r w:rsidR="001F4088">
        <w:rPr>
          <w:sz w:val="24"/>
          <w:szCs w:val="24"/>
        </w:rPr>
        <w:t>is kind of help which is already reaching their female peers.</w:t>
      </w:r>
      <w:r w:rsidR="00861FD2">
        <w:rPr>
          <w:sz w:val="24"/>
          <w:szCs w:val="24"/>
        </w:rPr>
        <w:t xml:space="preserve"> </w:t>
      </w:r>
    </w:p>
    <w:p w14:paraId="3E7354C0" w14:textId="185F67B1" w:rsidR="00835363" w:rsidRDefault="00835363" w:rsidP="00DE3B17">
      <w:pPr>
        <w:spacing w:line="360" w:lineRule="auto"/>
        <w:rPr>
          <w:sz w:val="24"/>
          <w:szCs w:val="24"/>
        </w:rPr>
      </w:pPr>
      <w:r>
        <w:rPr>
          <w:sz w:val="24"/>
          <w:szCs w:val="24"/>
        </w:rPr>
        <w:t xml:space="preserve">There is also a need to address the question of why YP </w:t>
      </w:r>
      <w:r w:rsidR="00DD5F69">
        <w:rPr>
          <w:sz w:val="24"/>
          <w:szCs w:val="24"/>
        </w:rPr>
        <w:t>who present for TBC have higher mental health needs</w:t>
      </w:r>
      <w:r w:rsidR="00C908D9">
        <w:rPr>
          <w:sz w:val="24"/>
          <w:szCs w:val="24"/>
        </w:rPr>
        <w:t xml:space="preserve"> and to look at ways to optimise short or single session intervention efficacy.</w:t>
      </w:r>
    </w:p>
    <w:p w14:paraId="642FA437" w14:textId="3BD46636" w:rsidR="000E2684" w:rsidRDefault="000E2684" w:rsidP="00DE3B17">
      <w:pPr>
        <w:spacing w:line="360" w:lineRule="auto"/>
        <w:rPr>
          <w:sz w:val="24"/>
          <w:szCs w:val="24"/>
        </w:rPr>
      </w:pPr>
      <w:r>
        <w:rPr>
          <w:sz w:val="24"/>
          <w:szCs w:val="24"/>
        </w:rPr>
        <w:t>While not addressed by any of the papers in this review,</w:t>
      </w:r>
      <w:r w:rsidR="0041623D">
        <w:rPr>
          <w:sz w:val="24"/>
          <w:szCs w:val="24"/>
        </w:rPr>
        <w:t xml:space="preserve"> emerging artificial intelligence (AI) technology is already changing this landscape and </w:t>
      </w:r>
      <w:r w:rsidR="00FB20CA">
        <w:rPr>
          <w:sz w:val="24"/>
          <w:szCs w:val="24"/>
        </w:rPr>
        <w:t xml:space="preserve">research is needed to assess how this is </w:t>
      </w:r>
      <w:r w:rsidR="00C20771">
        <w:rPr>
          <w:sz w:val="24"/>
          <w:szCs w:val="24"/>
        </w:rPr>
        <w:t>used</w:t>
      </w:r>
      <w:r w:rsidR="001B55E9">
        <w:rPr>
          <w:sz w:val="24"/>
          <w:szCs w:val="24"/>
        </w:rPr>
        <w:t xml:space="preserve"> and </w:t>
      </w:r>
      <w:r w:rsidR="00FB20CA">
        <w:rPr>
          <w:sz w:val="24"/>
          <w:szCs w:val="24"/>
        </w:rPr>
        <w:t>optimised</w:t>
      </w:r>
      <w:r w:rsidR="00FC185C">
        <w:rPr>
          <w:sz w:val="24"/>
          <w:szCs w:val="24"/>
        </w:rPr>
        <w:t>.</w:t>
      </w:r>
      <w:r w:rsidR="0041623D">
        <w:rPr>
          <w:sz w:val="24"/>
          <w:szCs w:val="24"/>
        </w:rPr>
        <w:t xml:space="preserve"> </w:t>
      </w:r>
    </w:p>
    <w:p w14:paraId="10AF3F76" w14:textId="77777777" w:rsidR="003C08EA" w:rsidRPr="00AF07D7" w:rsidRDefault="003C08EA" w:rsidP="00DE3B17">
      <w:pPr>
        <w:spacing w:line="360" w:lineRule="auto"/>
        <w:rPr>
          <w:sz w:val="24"/>
          <w:szCs w:val="24"/>
          <w:u w:val="single"/>
        </w:rPr>
      </w:pPr>
      <w:r w:rsidRPr="00AF07D7">
        <w:rPr>
          <w:b/>
          <w:bCs/>
          <w:sz w:val="24"/>
          <w:szCs w:val="24"/>
          <w:u w:val="single"/>
        </w:rPr>
        <w:t xml:space="preserve">LIMITATIONS </w:t>
      </w:r>
    </w:p>
    <w:p w14:paraId="2E224C50" w14:textId="5E61ED2C" w:rsidR="003C08EA" w:rsidRDefault="003C08EA" w:rsidP="00DE3B17">
      <w:pPr>
        <w:spacing w:line="360" w:lineRule="auto"/>
        <w:rPr>
          <w:sz w:val="24"/>
          <w:szCs w:val="24"/>
        </w:rPr>
      </w:pPr>
      <w:r>
        <w:rPr>
          <w:sz w:val="24"/>
          <w:szCs w:val="24"/>
        </w:rPr>
        <w:t xml:space="preserve">This review is limited in its scope by constraints including time, word count and academic parameters. </w:t>
      </w:r>
    </w:p>
    <w:p w14:paraId="74D6669C" w14:textId="3162A200" w:rsidR="003C08EA" w:rsidRDefault="003C08EA" w:rsidP="00DE3B17">
      <w:pPr>
        <w:spacing w:line="360" w:lineRule="auto"/>
        <w:rPr>
          <w:sz w:val="24"/>
          <w:szCs w:val="24"/>
        </w:rPr>
      </w:pPr>
      <w:r>
        <w:rPr>
          <w:sz w:val="24"/>
          <w:szCs w:val="24"/>
        </w:rPr>
        <w:t xml:space="preserve">The consideration of grey literature and wider searches </w:t>
      </w:r>
      <w:r w:rsidR="002F5EBD">
        <w:rPr>
          <w:sz w:val="24"/>
          <w:szCs w:val="24"/>
        </w:rPr>
        <w:t xml:space="preserve">beyond UWTSD </w:t>
      </w:r>
      <w:r w:rsidR="003A1312">
        <w:rPr>
          <w:sz w:val="24"/>
          <w:szCs w:val="24"/>
        </w:rPr>
        <w:t>would</w:t>
      </w:r>
      <w:r w:rsidR="002F5EBD">
        <w:rPr>
          <w:sz w:val="24"/>
          <w:szCs w:val="24"/>
        </w:rPr>
        <w:t xml:space="preserve"> </w:t>
      </w:r>
      <w:r>
        <w:rPr>
          <w:sz w:val="24"/>
          <w:szCs w:val="24"/>
        </w:rPr>
        <w:t>have added to the reliability</w:t>
      </w:r>
      <w:r w:rsidR="002F1297">
        <w:rPr>
          <w:sz w:val="24"/>
          <w:szCs w:val="24"/>
        </w:rPr>
        <w:t xml:space="preserve">, </w:t>
      </w:r>
      <w:r>
        <w:rPr>
          <w:sz w:val="24"/>
          <w:szCs w:val="24"/>
        </w:rPr>
        <w:t>veracity</w:t>
      </w:r>
      <w:r w:rsidR="002F1297">
        <w:rPr>
          <w:sz w:val="24"/>
          <w:szCs w:val="24"/>
        </w:rPr>
        <w:t xml:space="preserve"> and replicability</w:t>
      </w:r>
      <w:r>
        <w:rPr>
          <w:sz w:val="24"/>
          <w:szCs w:val="24"/>
        </w:rPr>
        <w:t>.</w:t>
      </w:r>
    </w:p>
    <w:p w14:paraId="25895448" w14:textId="65B1AD87" w:rsidR="00AF2E9D" w:rsidRDefault="009D782B" w:rsidP="00DE3B17">
      <w:pPr>
        <w:spacing w:line="360" w:lineRule="auto"/>
        <w:rPr>
          <w:sz w:val="24"/>
          <w:szCs w:val="24"/>
        </w:rPr>
      </w:pPr>
      <w:r>
        <w:rPr>
          <w:sz w:val="24"/>
          <w:szCs w:val="24"/>
        </w:rPr>
        <w:t>T</w:t>
      </w:r>
      <w:r w:rsidR="00D664FB">
        <w:rPr>
          <w:sz w:val="24"/>
          <w:szCs w:val="24"/>
        </w:rPr>
        <w:t>hree of the six papers relat</w:t>
      </w:r>
      <w:r w:rsidR="00D9250E">
        <w:rPr>
          <w:sz w:val="24"/>
          <w:szCs w:val="24"/>
        </w:rPr>
        <w:t>ing</w:t>
      </w:r>
      <w:r w:rsidR="00D664FB">
        <w:rPr>
          <w:sz w:val="24"/>
          <w:szCs w:val="24"/>
        </w:rPr>
        <w:t xml:space="preserve"> to one provider </w:t>
      </w:r>
      <w:r w:rsidR="00D9250E">
        <w:rPr>
          <w:sz w:val="24"/>
          <w:szCs w:val="24"/>
        </w:rPr>
        <w:t>i</w:t>
      </w:r>
      <w:r w:rsidR="003E59E1">
        <w:rPr>
          <w:sz w:val="24"/>
          <w:szCs w:val="24"/>
        </w:rPr>
        <w:t xml:space="preserve">s </w:t>
      </w:r>
      <w:r w:rsidR="00FC674F">
        <w:rPr>
          <w:sz w:val="24"/>
          <w:szCs w:val="24"/>
        </w:rPr>
        <w:t>suboptimal</w:t>
      </w:r>
      <w:r w:rsidR="00B41479">
        <w:rPr>
          <w:sz w:val="24"/>
          <w:szCs w:val="24"/>
        </w:rPr>
        <w:t xml:space="preserve"> </w:t>
      </w:r>
      <w:r w:rsidR="00470770">
        <w:rPr>
          <w:sz w:val="24"/>
          <w:szCs w:val="24"/>
        </w:rPr>
        <w:t xml:space="preserve">but </w:t>
      </w:r>
      <w:r w:rsidR="00DC44C9">
        <w:rPr>
          <w:sz w:val="24"/>
          <w:szCs w:val="24"/>
        </w:rPr>
        <w:t xml:space="preserve">indicative </w:t>
      </w:r>
      <w:r>
        <w:rPr>
          <w:sz w:val="24"/>
          <w:szCs w:val="24"/>
        </w:rPr>
        <w:t>of the most recent research in the area</w:t>
      </w:r>
      <w:r w:rsidR="002F1297">
        <w:rPr>
          <w:sz w:val="24"/>
          <w:szCs w:val="24"/>
        </w:rPr>
        <w:t>.</w:t>
      </w:r>
    </w:p>
    <w:p w14:paraId="602B6ECC" w14:textId="644AF7E5" w:rsidR="003C08EA" w:rsidRDefault="003C08EA" w:rsidP="00DE3B17">
      <w:pPr>
        <w:spacing w:line="360" w:lineRule="auto"/>
        <w:rPr>
          <w:sz w:val="24"/>
          <w:szCs w:val="24"/>
        </w:rPr>
      </w:pPr>
      <w:r>
        <w:rPr>
          <w:sz w:val="24"/>
          <w:szCs w:val="24"/>
        </w:rPr>
        <w:lastRenderedPageBreak/>
        <w:t>Being conducted by just one researcher</w:t>
      </w:r>
      <w:r w:rsidR="0024169D">
        <w:rPr>
          <w:sz w:val="24"/>
          <w:szCs w:val="24"/>
        </w:rPr>
        <w:t>,</w:t>
      </w:r>
      <w:r>
        <w:rPr>
          <w:sz w:val="24"/>
          <w:szCs w:val="24"/>
        </w:rPr>
        <w:t xml:space="preserve"> the opportunity to obviate bias was minimal (Jesson et al, 2011)</w:t>
      </w:r>
      <w:r w:rsidR="00172695">
        <w:rPr>
          <w:sz w:val="24"/>
          <w:szCs w:val="24"/>
        </w:rPr>
        <w:t xml:space="preserve"> </w:t>
      </w:r>
      <w:r>
        <w:rPr>
          <w:sz w:val="24"/>
          <w:szCs w:val="24"/>
        </w:rPr>
        <w:t xml:space="preserve">and therefore the subjectivity of the paper selection and analytical strategy </w:t>
      </w:r>
      <w:r w:rsidR="001F5FEE">
        <w:rPr>
          <w:sz w:val="24"/>
          <w:szCs w:val="24"/>
        </w:rPr>
        <w:t xml:space="preserve">is </w:t>
      </w:r>
      <w:r w:rsidR="004B6B66">
        <w:rPr>
          <w:sz w:val="24"/>
          <w:szCs w:val="24"/>
        </w:rPr>
        <w:t>conspicuous</w:t>
      </w:r>
      <w:r w:rsidR="00A753FD">
        <w:rPr>
          <w:sz w:val="24"/>
          <w:szCs w:val="24"/>
        </w:rPr>
        <w:t xml:space="preserve"> and unmitigated</w:t>
      </w:r>
      <w:r w:rsidR="004B6B66">
        <w:rPr>
          <w:sz w:val="24"/>
          <w:szCs w:val="24"/>
        </w:rPr>
        <w:t>.</w:t>
      </w:r>
    </w:p>
    <w:p w14:paraId="07F7B789" w14:textId="77777777" w:rsidR="002772C3" w:rsidRPr="00AF07D7" w:rsidRDefault="005B49D3" w:rsidP="00DE3B17">
      <w:pPr>
        <w:spacing w:line="360" w:lineRule="auto"/>
        <w:rPr>
          <w:b/>
          <w:bCs/>
          <w:sz w:val="24"/>
          <w:szCs w:val="24"/>
          <w:u w:val="single"/>
        </w:rPr>
      </w:pPr>
      <w:r w:rsidRPr="00AF07D7">
        <w:rPr>
          <w:b/>
          <w:bCs/>
          <w:sz w:val="24"/>
          <w:szCs w:val="24"/>
          <w:u w:val="single"/>
        </w:rPr>
        <w:t>CONCLUSION</w:t>
      </w:r>
      <w:r w:rsidR="002772C3" w:rsidRPr="00AF07D7">
        <w:rPr>
          <w:b/>
          <w:bCs/>
          <w:sz w:val="24"/>
          <w:szCs w:val="24"/>
          <w:u w:val="single"/>
        </w:rPr>
        <w:t xml:space="preserve"> </w:t>
      </w:r>
    </w:p>
    <w:p w14:paraId="1982520C" w14:textId="2A423543" w:rsidR="002772C3" w:rsidRDefault="002772C3" w:rsidP="00DE3B17">
      <w:pPr>
        <w:spacing w:line="360" w:lineRule="auto"/>
        <w:rPr>
          <w:sz w:val="24"/>
          <w:szCs w:val="24"/>
        </w:rPr>
      </w:pPr>
      <w:r>
        <w:rPr>
          <w:sz w:val="24"/>
          <w:szCs w:val="24"/>
        </w:rPr>
        <w:t xml:space="preserve">This review confirms </w:t>
      </w:r>
      <w:r w:rsidR="00875A29">
        <w:rPr>
          <w:sz w:val="24"/>
          <w:szCs w:val="24"/>
        </w:rPr>
        <w:t>there is great</w:t>
      </w:r>
      <w:r>
        <w:rPr>
          <w:sz w:val="24"/>
          <w:szCs w:val="24"/>
        </w:rPr>
        <w:t xml:space="preserve"> demand for TBC and that it provides a valuable step into counselling for YP who lack the means and</w:t>
      </w:r>
      <w:r w:rsidR="001B55E9">
        <w:rPr>
          <w:sz w:val="24"/>
          <w:szCs w:val="24"/>
        </w:rPr>
        <w:t>/</w:t>
      </w:r>
      <w:r>
        <w:rPr>
          <w:sz w:val="24"/>
          <w:szCs w:val="24"/>
        </w:rPr>
        <w:t xml:space="preserve">or confidence to seek out traditional support. </w:t>
      </w:r>
    </w:p>
    <w:p w14:paraId="342C609F" w14:textId="60E49CB8" w:rsidR="00265371" w:rsidRDefault="0088588E" w:rsidP="008D5316">
      <w:pPr>
        <w:spacing w:line="360" w:lineRule="auto"/>
        <w:rPr>
          <w:sz w:val="24"/>
          <w:szCs w:val="24"/>
        </w:rPr>
      </w:pPr>
      <w:r>
        <w:rPr>
          <w:sz w:val="24"/>
          <w:szCs w:val="24"/>
        </w:rPr>
        <w:t>Invisibility</w:t>
      </w:r>
      <w:r w:rsidR="008D5316">
        <w:rPr>
          <w:sz w:val="24"/>
          <w:szCs w:val="24"/>
        </w:rPr>
        <w:t xml:space="preserve">, </w:t>
      </w:r>
      <w:r>
        <w:rPr>
          <w:sz w:val="24"/>
          <w:szCs w:val="24"/>
        </w:rPr>
        <w:t>autonomy</w:t>
      </w:r>
      <w:r w:rsidR="0023691B">
        <w:rPr>
          <w:sz w:val="24"/>
          <w:szCs w:val="24"/>
        </w:rPr>
        <w:t>,</w:t>
      </w:r>
      <w:r w:rsidR="008D5316">
        <w:rPr>
          <w:sz w:val="24"/>
          <w:szCs w:val="24"/>
        </w:rPr>
        <w:t xml:space="preserve"> </w:t>
      </w:r>
      <w:r w:rsidR="008D5316" w:rsidRPr="00BD7F77">
        <w:rPr>
          <w:sz w:val="24"/>
          <w:szCs w:val="24"/>
        </w:rPr>
        <w:t>confidentiality</w:t>
      </w:r>
      <w:r w:rsidR="0023691B">
        <w:rPr>
          <w:sz w:val="24"/>
          <w:szCs w:val="24"/>
        </w:rPr>
        <w:t xml:space="preserve"> and convenience</w:t>
      </w:r>
      <w:r w:rsidR="00265371">
        <w:rPr>
          <w:sz w:val="24"/>
          <w:szCs w:val="24"/>
        </w:rPr>
        <w:t xml:space="preserve"> </w:t>
      </w:r>
      <w:r w:rsidR="00AC1D04">
        <w:rPr>
          <w:sz w:val="24"/>
          <w:szCs w:val="24"/>
        </w:rPr>
        <w:t>make it appealing</w:t>
      </w:r>
      <w:r w:rsidR="0023691B">
        <w:rPr>
          <w:sz w:val="24"/>
          <w:szCs w:val="24"/>
        </w:rPr>
        <w:t>,</w:t>
      </w:r>
      <w:r w:rsidR="00AC1D04">
        <w:rPr>
          <w:sz w:val="24"/>
          <w:szCs w:val="24"/>
        </w:rPr>
        <w:t xml:space="preserve"> although </w:t>
      </w:r>
      <w:r w:rsidR="00D4695B">
        <w:rPr>
          <w:sz w:val="24"/>
          <w:szCs w:val="24"/>
        </w:rPr>
        <w:t>it can be hard to connect emotionally without verbal or visual cues.</w:t>
      </w:r>
    </w:p>
    <w:p w14:paraId="16AEB431" w14:textId="4C6A4E25" w:rsidR="00637115" w:rsidRDefault="002440DB" w:rsidP="008D5316">
      <w:pPr>
        <w:spacing w:line="360" w:lineRule="auto"/>
        <w:rPr>
          <w:sz w:val="24"/>
          <w:szCs w:val="24"/>
        </w:rPr>
      </w:pPr>
      <w:r>
        <w:rPr>
          <w:sz w:val="24"/>
          <w:szCs w:val="24"/>
        </w:rPr>
        <w:t xml:space="preserve">Misunderstanding and misinterpretation are </w:t>
      </w:r>
      <w:r w:rsidR="00C129D5">
        <w:rPr>
          <w:sz w:val="24"/>
          <w:szCs w:val="24"/>
        </w:rPr>
        <w:t>common</w:t>
      </w:r>
      <w:r w:rsidR="00510765">
        <w:rPr>
          <w:sz w:val="24"/>
          <w:szCs w:val="24"/>
        </w:rPr>
        <w:t xml:space="preserve"> but t</w:t>
      </w:r>
      <w:r w:rsidR="00C75D71">
        <w:rPr>
          <w:sz w:val="24"/>
          <w:szCs w:val="24"/>
        </w:rPr>
        <w:t xml:space="preserve">he time it takes to type allows for </w:t>
      </w:r>
      <w:r w:rsidR="004947B1">
        <w:rPr>
          <w:sz w:val="24"/>
          <w:szCs w:val="24"/>
        </w:rPr>
        <w:t>reflection</w:t>
      </w:r>
      <w:r w:rsidR="00932331">
        <w:rPr>
          <w:sz w:val="24"/>
          <w:szCs w:val="24"/>
        </w:rPr>
        <w:t xml:space="preserve"> and expression. Users value </w:t>
      </w:r>
      <w:r w:rsidR="00510765">
        <w:rPr>
          <w:sz w:val="24"/>
          <w:szCs w:val="24"/>
        </w:rPr>
        <w:t>having control over the session.</w:t>
      </w:r>
    </w:p>
    <w:p w14:paraId="5C4F829B" w14:textId="51E49D21" w:rsidR="00510765" w:rsidRDefault="00510765" w:rsidP="008D5316">
      <w:pPr>
        <w:spacing w:line="360" w:lineRule="auto"/>
        <w:rPr>
          <w:sz w:val="24"/>
          <w:szCs w:val="24"/>
        </w:rPr>
      </w:pPr>
      <w:r>
        <w:rPr>
          <w:sz w:val="24"/>
          <w:szCs w:val="24"/>
        </w:rPr>
        <w:t>Anonymity means safeguarding is an issue</w:t>
      </w:r>
      <w:r w:rsidR="00812B28">
        <w:rPr>
          <w:sz w:val="24"/>
          <w:szCs w:val="24"/>
        </w:rPr>
        <w:t>,</w:t>
      </w:r>
      <w:r w:rsidR="00070857">
        <w:rPr>
          <w:sz w:val="24"/>
          <w:szCs w:val="24"/>
        </w:rPr>
        <w:t xml:space="preserve"> e.g. inability to escalate concerns.</w:t>
      </w:r>
    </w:p>
    <w:p w14:paraId="0E756C3B" w14:textId="569D90BD" w:rsidR="000062FD" w:rsidRPr="001B55E9" w:rsidRDefault="000062FD" w:rsidP="00DE3B17">
      <w:pPr>
        <w:spacing w:line="360" w:lineRule="auto"/>
        <w:rPr>
          <w:sz w:val="24"/>
          <w:szCs w:val="24"/>
        </w:rPr>
      </w:pPr>
      <w:r>
        <w:rPr>
          <w:sz w:val="24"/>
          <w:szCs w:val="24"/>
        </w:rPr>
        <w:t xml:space="preserve">Finally, </w:t>
      </w:r>
      <w:r w:rsidR="006766DD">
        <w:rPr>
          <w:sz w:val="24"/>
          <w:szCs w:val="24"/>
        </w:rPr>
        <w:t>a</w:t>
      </w:r>
      <w:r>
        <w:rPr>
          <w:sz w:val="24"/>
          <w:szCs w:val="24"/>
        </w:rPr>
        <w:t xml:space="preserve"> return to the title of this review:</w:t>
      </w:r>
      <w:r w:rsidR="00062149">
        <w:rPr>
          <w:sz w:val="24"/>
          <w:szCs w:val="24"/>
        </w:rPr>
        <w:t xml:space="preserve"> e</w:t>
      </w:r>
      <w:r w:rsidR="001B55E9" w:rsidRPr="001B55E9">
        <w:rPr>
          <w:sz w:val="24"/>
          <w:szCs w:val="24"/>
        </w:rPr>
        <w:t xml:space="preserve">xploring the </w:t>
      </w:r>
      <w:r w:rsidR="001B55E9" w:rsidRPr="001B55E9">
        <w:rPr>
          <w:b/>
          <w:bCs/>
          <w:sz w:val="24"/>
          <w:szCs w:val="24"/>
        </w:rPr>
        <w:t>impact, potential and challenges</w:t>
      </w:r>
      <w:r w:rsidR="001B55E9" w:rsidRPr="001B55E9">
        <w:rPr>
          <w:sz w:val="24"/>
          <w:szCs w:val="24"/>
        </w:rPr>
        <w:t xml:space="preserve"> of text-based counselling for children and young people.</w:t>
      </w:r>
    </w:p>
    <w:p w14:paraId="20DF6006" w14:textId="607F983C" w:rsidR="00FC5512" w:rsidRPr="00CC5D36" w:rsidRDefault="00FC5512" w:rsidP="00DE3B17">
      <w:pPr>
        <w:spacing w:line="360" w:lineRule="auto"/>
        <w:rPr>
          <w:i/>
          <w:iCs/>
          <w:sz w:val="24"/>
          <w:szCs w:val="24"/>
        </w:rPr>
      </w:pPr>
      <w:r w:rsidRPr="00CC5D36">
        <w:rPr>
          <w:i/>
          <w:iCs/>
          <w:sz w:val="24"/>
          <w:szCs w:val="24"/>
        </w:rPr>
        <w:t>IMPACT</w:t>
      </w:r>
    </w:p>
    <w:p w14:paraId="10F1600B" w14:textId="2355D8E0" w:rsidR="00FC5512" w:rsidRDefault="00455CD2" w:rsidP="00DE3B17">
      <w:pPr>
        <w:spacing w:line="360" w:lineRule="auto"/>
        <w:rPr>
          <w:sz w:val="24"/>
          <w:szCs w:val="24"/>
        </w:rPr>
      </w:pPr>
      <w:r>
        <w:rPr>
          <w:sz w:val="24"/>
          <w:szCs w:val="24"/>
        </w:rPr>
        <w:t>Good</w:t>
      </w:r>
      <w:r w:rsidR="00C7469A">
        <w:rPr>
          <w:sz w:val="24"/>
          <w:szCs w:val="24"/>
        </w:rPr>
        <w:t xml:space="preserve"> -</w:t>
      </w:r>
      <w:r w:rsidR="00FC5512">
        <w:rPr>
          <w:sz w:val="24"/>
          <w:szCs w:val="24"/>
        </w:rPr>
        <w:t xml:space="preserve"> in terms of </w:t>
      </w:r>
      <w:r>
        <w:rPr>
          <w:sz w:val="24"/>
          <w:szCs w:val="24"/>
        </w:rPr>
        <w:t xml:space="preserve">making </w:t>
      </w:r>
      <w:r w:rsidR="000E2684">
        <w:rPr>
          <w:sz w:val="24"/>
          <w:szCs w:val="24"/>
        </w:rPr>
        <w:t>counselling accessible</w:t>
      </w:r>
      <w:r w:rsidR="00330A43">
        <w:rPr>
          <w:sz w:val="24"/>
          <w:szCs w:val="24"/>
        </w:rPr>
        <w:t xml:space="preserve"> but p</w:t>
      </w:r>
      <w:r w:rsidR="00FC5512">
        <w:rPr>
          <w:sz w:val="24"/>
          <w:szCs w:val="24"/>
        </w:rPr>
        <w:t xml:space="preserve">oor in terms of measurable </w:t>
      </w:r>
      <w:r w:rsidR="0049674B">
        <w:rPr>
          <w:sz w:val="24"/>
          <w:szCs w:val="24"/>
        </w:rPr>
        <w:t>e</w:t>
      </w:r>
      <w:r w:rsidR="00FC5512">
        <w:rPr>
          <w:sz w:val="24"/>
          <w:szCs w:val="24"/>
        </w:rPr>
        <w:t>ffect size</w:t>
      </w:r>
      <w:r w:rsidR="006766DD">
        <w:rPr>
          <w:sz w:val="24"/>
          <w:szCs w:val="24"/>
        </w:rPr>
        <w:t xml:space="preserve"> and in </w:t>
      </w:r>
      <w:r w:rsidR="00616BF7">
        <w:rPr>
          <w:sz w:val="24"/>
          <w:szCs w:val="24"/>
        </w:rPr>
        <w:t>reachin</w:t>
      </w:r>
      <w:r>
        <w:rPr>
          <w:sz w:val="24"/>
          <w:szCs w:val="24"/>
        </w:rPr>
        <w:t>g</w:t>
      </w:r>
      <w:r w:rsidR="006766DD">
        <w:rPr>
          <w:sz w:val="24"/>
          <w:szCs w:val="24"/>
        </w:rPr>
        <w:t xml:space="preserve"> </w:t>
      </w:r>
      <w:r w:rsidR="00BA60AB">
        <w:rPr>
          <w:sz w:val="24"/>
          <w:szCs w:val="24"/>
        </w:rPr>
        <w:t>certain demographics</w:t>
      </w:r>
      <w:r w:rsidR="006766DD">
        <w:rPr>
          <w:sz w:val="24"/>
          <w:szCs w:val="24"/>
        </w:rPr>
        <w:t>.</w:t>
      </w:r>
    </w:p>
    <w:p w14:paraId="742F3E1F" w14:textId="2812922B" w:rsidR="00FC5512" w:rsidRPr="00CC5D36" w:rsidRDefault="00FC5512" w:rsidP="00DE3B17">
      <w:pPr>
        <w:spacing w:line="360" w:lineRule="auto"/>
        <w:rPr>
          <w:i/>
          <w:iCs/>
          <w:sz w:val="24"/>
          <w:szCs w:val="24"/>
        </w:rPr>
      </w:pPr>
      <w:r w:rsidRPr="00CC5D36">
        <w:rPr>
          <w:i/>
          <w:iCs/>
          <w:sz w:val="24"/>
          <w:szCs w:val="24"/>
        </w:rPr>
        <w:t>POTENTIAL</w:t>
      </w:r>
    </w:p>
    <w:p w14:paraId="6F5046BE" w14:textId="16AE84A4" w:rsidR="004052B3" w:rsidRDefault="00FC5512" w:rsidP="00DE3B17">
      <w:pPr>
        <w:spacing w:line="360" w:lineRule="auto"/>
        <w:rPr>
          <w:sz w:val="24"/>
          <w:szCs w:val="24"/>
        </w:rPr>
      </w:pPr>
      <w:r>
        <w:rPr>
          <w:sz w:val="24"/>
          <w:szCs w:val="24"/>
        </w:rPr>
        <w:t>Vast</w:t>
      </w:r>
      <w:r w:rsidR="00C7469A">
        <w:rPr>
          <w:sz w:val="24"/>
          <w:szCs w:val="24"/>
        </w:rPr>
        <w:t xml:space="preserve"> -</w:t>
      </w:r>
      <w:r w:rsidR="00FA04AE">
        <w:rPr>
          <w:sz w:val="24"/>
          <w:szCs w:val="24"/>
        </w:rPr>
        <w:t xml:space="preserve"> based on the</w:t>
      </w:r>
      <w:r w:rsidR="00330A43">
        <w:rPr>
          <w:sz w:val="24"/>
          <w:szCs w:val="24"/>
        </w:rPr>
        <w:t xml:space="preserve"> growing need</w:t>
      </w:r>
      <w:r w:rsidR="004052B3">
        <w:rPr>
          <w:sz w:val="24"/>
          <w:szCs w:val="24"/>
        </w:rPr>
        <w:t xml:space="preserve">, </w:t>
      </w:r>
      <w:r w:rsidR="00FA04AE">
        <w:rPr>
          <w:sz w:val="24"/>
          <w:szCs w:val="24"/>
        </w:rPr>
        <w:t xml:space="preserve">MH awareness </w:t>
      </w:r>
      <w:r w:rsidR="004052B3">
        <w:rPr>
          <w:sz w:val="24"/>
          <w:szCs w:val="24"/>
        </w:rPr>
        <w:t>and technological advances.</w:t>
      </w:r>
      <w:r w:rsidR="006766DD">
        <w:rPr>
          <w:sz w:val="24"/>
          <w:szCs w:val="24"/>
        </w:rPr>
        <w:t xml:space="preserve"> AI is the next revolution waiting </w:t>
      </w:r>
      <w:r w:rsidR="00097DAE">
        <w:rPr>
          <w:sz w:val="24"/>
          <w:szCs w:val="24"/>
        </w:rPr>
        <w:t>in the wings</w:t>
      </w:r>
      <w:r w:rsidR="006766DD">
        <w:rPr>
          <w:sz w:val="24"/>
          <w:szCs w:val="24"/>
        </w:rPr>
        <w:t>.</w:t>
      </w:r>
    </w:p>
    <w:p w14:paraId="1048EEF5" w14:textId="6CE50201" w:rsidR="004052B3" w:rsidRPr="00CC5D36" w:rsidRDefault="004052B3" w:rsidP="00DE3B17">
      <w:pPr>
        <w:spacing w:line="360" w:lineRule="auto"/>
        <w:rPr>
          <w:i/>
          <w:iCs/>
          <w:sz w:val="24"/>
          <w:szCs w:val="24"/>
        </w:rPr>
      </w:pPr>
      <w:r w:rsidRPr="00CC5D36">
        <w:rPr>
          <w:i/>
          <w:iCs/>
          <w:sz w:val="24"/>
          <w:szCs w:val="24"/>
        </w:rPr>
        <w:t>CHALLENGES</w:t>
      </w:r>
    </w:p>
    <w:p w14:paraId="75BC54B5" w14:textId="192CD802" w:rsidR="00016B6E" w:rsidRDefault="00BF2B17" w:rsidP="00DE3B17">
      <w:pPr>
        <w:spacing w:line="360" w:lineRule="auto"/>
        <w:rPr>
          <w:sz w:val="24"/>
          <w:szCs w:val="24"/>
        </w:rPr>
      </w:pPr>
      <w:r>
        <w:rPr>
          <w:sz w:val="24"/>
          <w:szCs w:val="24"/>
        </w:rPr>
        <w:t xml:space="preserve">Many – including the need to </w:t>
      </w:r>
      <w:r w:rsidR="00987F89">
        <w:rPr>
          <w:sz w:val="24"/>
          <w:szCs w:val="24"/>
        </w:rPr>
        <w:t>r</w:t>
      </w:r>
      <w:r w:rsidR="00016B6E">
        <w:rPr>
          <w:sz w:val="24"/>
          <w:szCs w:val="24"/>
        </w:rPr>
        <w:t xml:space="preserve">each </w:t>
      </w:r>
      <w:r w:rsidR="00987F89">
        <w:rPr>
          <w:sz w:val="24"/>
          <w:szCs w:val="24"/>
        </w:rPr>
        <w:t>more</w:t>
      </w:r>
      <w:r w:rsidR="00016B6E">
        <w:rPr>
          <w:sz w:val="24"/>
          <w:szCs w:val="24"/>
        </w:rPr>
        <w:t xml:space="preserve"> males</w:t>
      </w:r>
      <w:r>
        <w:rPr>
          <w:sz w:val="24"/>
          <w:szCs w:val="24"/>
        </w:rPr>
        <w:t>,</w:t>
      </w:r>
      <w:r w:rsidR="00881272">
        <w:rPr>
          <w:sz w:val="24"/>
          <w:szCs w:val="24"/>
        </w:rPr>
        <w:t xml:space="preserve"> </w:t>
      </w:r>
      <w:r w:rsidR="006605C7">
        <w:rPr>
          <w:sz w:val="24"/>
          <w:szCs w:val="24"/>
        </w:rPr>
        <w:t>improv</w:t>
      </w:r>
      <w:r>
        <w:rPr>
          <w:sz w:val="24"/>
          <w:szCs w:val="24"/>
        </w:rPr>
        <w:t>e the</w:t>
      </w:r>
      <w:r w:rsidR="006605C7">
        <w:rPr>
          <w:sz w:val="24"/>
          <w:szCs w:val="24"/>
        </w:rPr>
        <w:t xml:space="preserve"> impact of single session interventions</w:t>
      </w:r>
      <w:r>
        <w:rPr>
          <w:sz w:val="24"/>
          <w:szCs w:val="24"/>
        </w:rPr>
        <w:t xml:space="preserve"> and </w:t>
      </w:r>
      <w:r w:rsidR="00175192">
        <w:rPr>
          <w:sz w:val="24"/>
          <w:szCs w:val="24"/>
        </w:rPr>
        <w:t xml:space="preserve">address low </w:t>
      </w:r>
      <w:r w:rsidR="00BA60AB">
        <w:rPr>
          <w:sz w:val="24"/>
          <w:szCs w:val="24"/>
        </w:rPr>
        <w:t>e</w:t>
      </w:r>
      <w:r w:rsidR="0024013E">
        <w:rPr>
          <w:sz w:val="24"/>
          <w:szCs w:val="24"/>
        </w:rPr>
        <w:t>ffect size.</w:t>
      </w:r>
    </w:p>
    <w:p w14:paraId="0CC00A3D" w14:textId="77777777" w:rsidR="003A0BEE" w:rsidRDefault="003A0BEE" w:rsidP="00DE3B17">
      <w:pPr>
        <w:spacing w:line="360" w:lineRule="auto"/>
        <w:rPr>
          <w:sz w:val="24"/>
          <w:szCs w:val="24"/>
        </w:rPr>
      </w:pPr>
    </w:p>
    <w:p w14:paraId="4295F013" w14:textId="77777777" w:rsidR="003A236C" w:rsidRDefault="003A236C" w:rsidP="00C65246">
      <w:pPr>
        <w:rPr>
          <w:i/>
          <w:iCs/>
          <w:sz w:val="24"/>
          <w:szCs w:val="24"/>
        </w:rPr>
      </w:pPr>
    </w:p>
    <w:p w14:paraId="4F372C86" w14:textId="2A1F2B5B" w:rsidR="00C25124" w:rsidRPr="00A61612" w:rsidRDefault="00A61612" w:rsidP="00C65246">
      <w:pPr>
        <w:rPr>
          <w:i/>
          <w:iCs/>
          <w:sz w:val="24"/>
          <w:szCs w:val="24"/>
        </w:rPr>
      </w:pPr>
      <w:r w:rsidRPr="00A61612">
        <w:rPr>
          <w:i/>
          <w:iCs/>
          <w:sz w:val="24"/>
          <w:szCs w:val="24"/>
        </w:rPr>
        <w:t xml:space="preserve">NOTE: </w:t>
      </w:r>
      <w:r w:rsidR="00C25124" w:rsidRPr="00A61612">
        <w:rPr>
          <w:i/>
          <w:iCs/>
          <w:sz w:val="24"/>
          <w:szCs w:val="24"/>
        </w:rPr>
        <w:t>Word count total</w:t>
      </w:r>
      <w:r w:rsidR="00ED1817" w:rsidRPr="00A61612">
        <w:rPr>
          <w:i/>
          <w:iCs/>
          <w:sz w:val="24"/>
          <w:szCs w:val="24"/>
        </w:rPr>
        <w:t xml:space="preserve"> minus</w:t>
      </w:r>
      <w:r w:rsidR="009D1192" w:rsidRPr="00A61612">
        <w:rPr>
          <w:i/>
          <w:iCs/>
          <w:sz w:val="24"/>
          <w:szCs w:val="24"/>
        </w:rPr>
        <w:t xml:space="preserve"> abstract and</w:t>
      </w:r>
      <w:r w:rsidR="00ED1817" w:rsidRPr="00A61612">
        <w:rPr>
          <w:i/>
          <w:iCs/>
          <w:sz w:val="24"/>
          <w:szCs w:val="24"/>
        </w:rPr>
        <w:t xml:space="preserve"> tables</w:t>
      </w:r>
      <w:r w:rsidR="00C25124" w:rsidRPr="00A61612">
        <w:rPr>
          <w:i/>
          <w:iCs/>
          <w:sz w:val="24"/>
          <w:szCs w:val="24"/>
        </w:rPr>
        <w:t>:</w:t>
      </w:r>
      <w:r w:rsidRPr="00A61612">
        <w:rPr>
          <w:i/>
          <w:iCs/>
          <w:sz w:val="24"/>
          <w:szCs w:val="24"/>
        </w:rPr>
        <w:t xml:space="preserve"> </w:t>
      </w:r>
      <w:r w:rsidR="005E67B9" w:rsidRPr="00A61612">
        <w:rPr>
          <w:i/>
          <w:iCs/>
          <w:sz w:val="24"/>
          <w:szCs w:val="24"/>
        </w:rPr>
        <w:t>5</w:t>
      </w:r>
      <w:r w:rsidR="0054718E" w:rsidRPr="00A61612">
        <w:rPr>
          <w:i/>
          <w:iCs/>
          <w:sz w:val="24"/>
          <w:szCs w:val="24"/>
        </w:rPr>
        <w:t>3</w:t>
      </w:r>
      <w:r w:rsidR="00612D7C">
        <w:rPr>
          <w:i/>
          <w:iCs/>
          <w:sz w:val="24"/>
          <w:szCs w:val="24"/>
        </w:rPr>
        <w:t>66</w:t>
      </w:r>
    </w:p>
    <w:p w14:paraId="5B07E1D6" w14:textId="77777777" w:rsidR="00480574" w:rsidRDefault="00480574" w:rsidP="00C65246">
      <w:pPr>
        <w:rPr>
          <w:sz w:val="24"/>
          <w:szCs w:val="24"/>
        </w:rPr>
      </w:pPr>
    </w:p>
    <w:p w14:paraId="29C013AE" w14:textId="7EB83596" w:rsidR="00C65246" w:rsidRPr="00001C07" w:rsidRDefault="002A2A75" w:rsidP="00C65246">
      <w:pPr>
        <w:rPr>
          <w:sz w:val="24"/>
          <w:szCs w:val="24"/>
        </w:rPr>
      </w:pPr>
      <w:r w:rsidRPr="00001C07">
        <w:rPr>
          <w:sz w:val="24"/>
          <w:szCs w:val="24"/>
        </w:rPr>
        <w:lastRenderedPageBreak/>
        <w:t>REFERENCES</w:t>
      </w:r>
    </w:p>
    <w:p w14:paraId="5A92576E" w14:textId="07B52D91" w:rsidR="00FF5BBD" w:rsidRPr="00FF5BBD" w:rsidRDefault="00FF5BBD" w:rsidP="00FF5BBD">
      <w:pPr>
        <w:rPr>
          <w:sz w:val="24"/>
          <w:szCs w:val="24"/>
        </w:rPr>
      </w:pPr>
      <w:r w:rsidRPr="00FF5BBD">
        <w:rPr>
          <w:sz w:val="24"/>
          <w:szCs w:val="24"/>
        </w:rPr>
        <w:t xml:space="preserve">Alvarez-Jimenez, M., Rice, S., D'alfonso, S., Leicester, S., Bendall, S., Pryor, I., Russon, P., Mcenery, C., Santesteban-Echarri, O., Da Costa, G., Gilbertson, T., Valentine, L., Solves, L., Ratheesh, A., Mcgorry, P.D. And Gleeson, J., </w:t>
      </w:r>
      <w:r>
        <w:rPr>
          <w:sz w:val="24"/>
          <w:szCs w:val="24"/>
        </w:rPr>
        <w:t>(</w:t>
      </w:r>
      <w:r w:rsidRPr="00FF5BBD">
        <w:rPr>
          <w:sz w:val="24"/>
          <w:szCs w:val="24"/>
        </w:rPr>
        <w:t>2020</w:t>
      </w:r>
      <w:r>
        <w:rPr>
          <w:sz w:val="24"/>
          <w:szCs w:val="24"/>
        </w:rPr>
        <w:t>)</w:t>
      </w:r>
      <w:r w:rsidRPr="00FF5BBD">
        <w:rPr>
          <w:sz w:val="24"/>
          <w:szCs w:val="24"/>
        </w:rPr>
        <w:t xml:space="preserve">. </w:t>
      </w:r>
      <w:r w:rsidRPr="00FF5BBD">
        <w:rPr>
          <w:i/>
          <w:iCs/>
          <w:sz w:val="24"/>
          <w:szCs w:val="24"/>
        </w:rPr>
        <w:t>A Novel Multimodal Digital Service (Moderated Online Social Therapy+) for Help-Seeking Young People Experiencing Mental Ill-Health: Pilot Evaluation Within a National Youth E-Mental Health Service. </w:t>
      </w:r>
      <w:r w:rsidRPr="00FF5BBD">
        <w:rPr>
          <w:sz w:val="24"/>
          <w:szCs w:val="24"/>
        </w:rPr>
        <w:t>Journal of Medical Internet Research, 22(8)</w:t>
      </w:r>
      <w:r>
        <w:rPr>
          <w:sz w:val="24"/>
          <w:szCs w:val="24"/>
        </w:rPr>
        <w:t>.</w:t>
      </w:r>
    </w:p>
    <w:p w14:paraId="72475E5D" w14:textId="4C2C4CFD" w:rsidR="00D43878" w:rsidRPr="00D43878" w:rsidRDefault="00D43878" w:rsidP="00F07D92">
      <w:pPr>
        <w:rPr>
          <w:sz w:val="24"/>
          <w:szCs w:val="24"/>
        </w:rPr>
      </w:pPr>
      <w:r w:rsidRPr="00D43878">
        <w:rPr>
          <w:sz w:val="24"/>
          <w:szCs w:val="24"/>
        </w:rPr>
        <w:t xml:space="preserve">Barak, A., &amp; Grohol, J. (2011). </w:t>
      </w:r>
      <w:r w:rsidRPr="00D43878">
        <w:rPr>
          <w:i/>
          <w:iCs/>
          <w:sz w:val="24"/>
          <w:szCs w:val="24"/>
        </w:rPr>
        <w:t>Current and future trends in internet supported mental health interventions.</w:t>
      </w:r>
      <w:r w:rsidRPr="00D43878">
        <w:rPr>
          <w:sz w:val="24"/>
          <w:szCs w:val="24"/>
        </w:rPr>
        <w:t xml:space="preserve"> Journal of Technology in Human Services, 29(3), 155–196.</w:t>
      </w:r>
    </w:p>
    <w:p w14:paraId="27797A2A" w14:textId="0F6D61A3" w:rsidR="00601B6F" w:rsidRPr="00601B6F" w:rsidRDefault="00601B6F" w:rsidP="00F07D92">
      <w:pPr>
        <w:rPr>
          <w:sz w:val="28"/>
          <w:szCs w:val="28"/>
        </w:rPr>
      </w:pPr>
      <w:r w:rsidRPr="00601B6F">
        <w:rPr>
          <w:sz w:val="24"/>
          <w:szCs w:val="24"/>
        </w:rPr>
        <w:t>Blackshaw, E., Sefi, A., Mindel, C., Maher, H., &amp; De Ossorno Garcia, S. (2023).</w:t>
      </w:r>
      <w:r w:rsidRPr="00601B6F">
        <w:rPr>
          <w:i/>
          <w:iCs/>
          <w:sz w:val="24"/>
          <w:szCs w:val="24"/>
        </w:rPr>
        <w:t xml:space="preserve"> Digital mental health outcome monitoring for a structured text-based youth counselling intervention: Demographic profile and outcome change.</w:t>
      </w:r>
      <w:r w:rsidRPr="00601B6F">
        <w:rPr>
          <w:sz w:val="24"/>
          <w:szCs w:val="24"/>
        </w:rPr>
        <w:t xml:space="preserve"> Psychology and Psychotherapy: Theory, Research and Practice, 96, 644–661</w:t>
      </w:r>
      <w:r w:rsidR="00F454DF">
        <w:rPr>
          <w:sz w:val="28"/>
          <w:szCs w:val="28"/>
        </w:rPr>
        <w:t>.</w:t>
      </w:r>
    </w:p>
    <w:p w14:paraId="2D1AA724" w14:textId="33EA9004" w:rsidR="0060253A" w:rsidRDefault="0060253A" w:rsidP="00F07D92">
      <w:pPr>
        <w:rPr>
          <w:sz w:val="24"/>
          <w:szCs w:val="24"/>
        </w:rPr>
      </w:pPr>
      <w:r>
        <w:rPr>
          <w:sz w:val="24"/>
          <w:szCs w:val="24"/>
        </w:rPr>
        <w:t>Braun, V. and Clarke, V. (2006)</w:t>
      </w:r>
      <w:r w:rsidR="003F0A50">
        <w:rPr>
          <w:sz w:val="24"/>
          <w:szCs w:val="24"/>
        </w:rPr>
        <w:t xml:space="preserve">. </w:t>
      </w:r>
      <w:r w:rsidR="003F0A50" w:rsidRPr="00222A44">
        <w:rPr>
          <w:i/>
          <w:iCs/>
          <w:sz w:val="24"/>
          <w:szCs w:val="24"/>
        </w:rPr>
        <w:t>Using Thematic Analysis in Psychology.</w:t>
      </w:r>
      <w:r w:rsidR="00037C1F" w:rsidRPr="00222A44">
        <w:rPr>
          <w:i/>
          <w:iCs/>
          <w:sz w:val="24"/>
          <w:szCs w:val="24"/>
        </w:rPr>
        <w:t xml:space="preserve"> </w:t>
      </w:r>
      <w:r w:rsidR="00037C1F">
        <w:rPr>
          <w:sz w:val="24"/>
          <w:szCs w:val="24"/>
        </w:rPr>
        <w:t>Qualitative Research in Psychology, 3(2)</w:t>
      </w:r>
      <w:r w:rsidR="00222A44">
        <w:rPr>
          <w:sz w:val="24"/>
          <w:szCs w:val="24"/>
        </w:rPr>
        <w:t>, 77-101</w:t>
      </w:r>
      <w:r w:rsidR="002D39FC">
        <w:rPr>
          <w:sz w:val="24"/>
          <w:szCs w:val="24"/>
        </w:rPr>
        <w:t>.</w:t>
      </w:r>
    </w:p>
    <w:p w14:paraId="527FEB23" w14:textId="77777777" w:rsidR="00232840" w:rsidRPr="00232840" w:rsidRDefault="00232840" w:rsidP="00232840">
      <w:pPr>
        <w:rPr>
          <w:sz w:val="24"/>
          <w:szCs w:val="24"/>
        </w:rPr>
      </w:pPr>
      <w:r w:rsidRPr="00232840">
        <w:rPr>
          <w:sz w:val="24"/>
          <w:szCs w:val="24"/>
        </w:rPr>
        <w:t>Cooper, M. (2008) Essential Research Findings in Counselling and Psychotherapy, London: Sage Publications Ltd.</w:t>
      </w:r>
    </w:p>
    <w:p w14:paraId="60364E0B" w14:textId="728AE1BF" w:rsidR="00001C07" w:rsidRDefault="00F07D92" w:rsidP="00F07D92">
      <w:pPr>
        <w:rPr>
          <w:sz w:val="24"/>
          <w:szCs w:val="24"/>
        </w:rPr>
      </w:pPr>
      <w:r w:rsidRPr="00001C07">
        <w:rPr>
          <w:sz w:val="24"/>
          <w:szCs w:val="24"/>
        </w:rPr>
        <w:t xml:space="preserve">Critical Appraisal Skills Programme (2023). CASP </w:t>
      </w:r>
      <w:r w:rsidR="00D71E08" w:rsidRPr="00001C07">
        <w:rPr>
          <w:sz w:val="24"/>
          <w:szCs w:val="24"/>
        </w:rPr>
        <w:t>Qualitative Research C</w:t>
      </w:r>
      <w:r w:rsidRPr="00001C07">
        <w:rPr>
          <w:sz w:val="24"/>
          <w:szCs w:val="24"/>
        </w:rPr>
        <w:t>hecklist. [</w:t>
      </w:r>
      <w:r w:rsidR="00D71E08" w:rsidRPr="00001C07">
        <w:rPr>
          <w:sz w:val="24"/>
          <w:szCs w:val="24"/>
        </w:rPr>
        <w:t>O</w:t>
      </w:r>
      <w:r w:rsidRPr="00001C07">
        <w:rPr>
          <w:sz w:val="24"/>
          <w:szCs w:val="24"/>
        </w:rPr>
        <w:t xml:space="preserve">nline] Available at: </w:t>
      </w:r>
      <w:hyperlink r:id="rId8" w:history="1">
        <w:r w:rsidR="00001C07" w:rsidRPr="00001C07">
          <w:rPr>
            <w:rStyle w:val="Hyperlink"/>
            <w:sz w:val="24"/>
            <w:szCs w:val="24"/>
          </w:rPr>
          <w:t>CASP Checklists - Critical Appraisal Skills Programme (casp-uk.net)</w:t>
        </w:r>
      </w:hyperlink>
      <w:r w:rsidR="00001C07" w:rsidRPr="00001C07">
        <w:rPr>
          <w:sz w:val="24"/>
          <w:szCs w:val="24"/>
        </w:rPr>
        <w:t xml:space="preserve"> [Accessed 19/12/23].</w:t>
      </w:r>
    </w:p>
    <w:p w14:paraId="516B2D6D" w14:textId="0737EA14" w:rsidR="00230EAF" w:rsidRDefault="00230EAF" w:rsidP="00F07D92">
      <w:pPr>
        <w:rPr>
          <w:sz w:val="24"/>
          <w:szCs w:val="24"/>
        </w:rPr>
      </w:pPr>
      <w:r w:rsidRPr="00230EAF">
        <w:rPr>
          <w:sz w:val="24"/>
          <w:szCs w:val="24"/>
        </w:rPr>
        <w:t>Dhesi</w:t>
      </w:r>
      <w:r w:rsidR="001A22CE">
        <w:rPr>
          <w:sz w:val="24"/>
          <w:szCs w:val="24"/>
        </w:rPr>
        <w:t>,</w:t>
      </w:r>
      <w:r w:rsidRPr="00230EAF">
        <w:rPr>
          <w:sz w:val="24"/>
          <w:szCs w:val="24"/>
        </w:rPr>
        <w:t xml:space="preserve"> M</w:t>
      </w:r>
      <w:r w:rsidR="001A22CE">
        <w:rPr>
          <w:sz w:val="24"/>
          <w:szCs w:val="24"/>
        </w:rPr>
        <w:t>.</w:t>
      </w:r>
      <w:r w:rsidRPr="00230EAF">
        <w:rPr>
          <w:sz w:val="24"/>
          <w:szCs w:val="24"/>
        </w:rPr>
        <w:t>, Sefi</w:t>
      </w:r>
      <w:r w:rsidR="001A22CE">
        <w:rPr>
          <w:sz w:val="24"/>
          <w:szCs w:val="24"/>
        </w:rPr>
        <w:t>,</w:t>
      </w:r>
      <w:r w:rsidRPr="00230EAF">
        <w:rPr>
          <w:sz w:val="24"/>
          <w:szCs w:val="24"/>
        </w:rPr>
        <w:t xml:space="preserve"> A</w:t>
      </w:r>
      <w:r w:rsidR="001A22CE">
        <w:rPr>
          <w:sz w:val="24"/>
          <w:szCs w:val="24"/>
        </w:rPr>
        <w:t>.</w:t>
      </w:r>
      <w:r w:rsidRPr="00230EAF">
        <w:rPr>
          <w:sz w:val="24"/>
          <w:szCs w:val="24"/>
        </w:rPr>
        <w:t>, Donati</w:t>
      </w:r>
      <w:r w:rsidR="001A22CE">
        <w:rPr>
          <w:sz w:val="24"/>
          <w:szCs w:val="24"/>
        </w:rPr>
        <w:t>,</w:t>
      </w:r>
      <w:r w:rsidRPr="00230EAF">
        <w:rPr>
          <w:sz w:val="24"/>
          <w:szCs w:val="24"/>
        </w:rPr>
        <w:t xml:space="preserve"> M</w:t>
      </w:r>
      <w:r w:rsidR="001A22CE">
        <w:rPr>
          <w:sz w:val="24"/>
          <w:szCs w:val="24"/>
        </w:rPr>
        <w:t>.</w:t>
      </w:r>
      <w:r w:rsidRPr="00230EAF">
        <w:rPr>
          <w:sz w:val="24"/>
          <w:szCs w:val="24"/>
        </w:rPr>
        <w:t>, Hayes</w:t>
      </w:r>
      <w:r w:rsidR="001A22CE">
        <w:rPr>
          <w:sz w:val="24"/>
          <w:szCs w:val="24"/>
        </w:rPr>
        <w:t>,</w:t>
      </w:r>
      <w:r w:rsidRPr="00230EAF">
        <w:rPr>
          <w:sz w:val="24"/>
          <w:szCs w:val="24"/>
        </w:rPr>
        <w:t xml:space="preserve"> J</w:t>
      </w:r>
      <w:r w:rsidR="001A22CE">
        <w:rPr>
          <w:sz w:val="24"/>
          <w:szCs w:val="24"/>
        </w:rPr>
        <w:t>.</w:t>
      </w:r>
      <w:r w:rsidRPr="00230EAF">
        <w:rPr>
          <w:sz w:val="24"/>
          <w:szCs w:val="24"/>
        </w:rPr>
        <w:t>, Cooper</w:t>
      </w:r>
      <w:r w:rsidR="001A22CE">
        <w:rPr>
          <w:sz w:val="24"/>
          <w:szCs w:val="24"/>
        </w:rPr>
        <w:t>,</w:t>
      </w:r>
      <w:r w:rsidRPr="00230EAF">
        <w:rPr>
          <w:sz w:val="24"/>
          <w:szCs w:val="24"/>
        </w:rPr>
        <w:t xml:space="preserve"> M.</w:t>
      </w:r>
      <w:r w:rsidR="001A22CE">
        <w:rPr>
          <w:sz w:val="24"/>
          <w:szCs w:val="24"/>
        </w:rPr>
        <w:t xml:space="preserve"> (2022).</w:t>
      </w:r>
      <w:r w:rsidRPr="00230EAF">
        <w:rPr>
          <w:sz w:val="24"/>
          <w:szCs w:val="24"/>
        </w:rPr>
        <w:t xml:space="preserve"> </w:t>
      </w:r>
      <w:r w:rsidRPr="001A22CE">
        <w:rPr>
          <w:i/>
          <w:iCs/>
          <w:sz w:val="24"/>
          <w:szCs w:val="24"/>
        </w:rPr>
        <w:t>Helpful and unhelpful elements of synchronous text-based therapy: A thematic analysis.</w:t>
      </w:r>
      <w:r w:rsidRPr="00230EAF">
        <w:rPr>
          <w:sz w:val="24"/>
          <w:szCs w:val="24"/>
        </w:rPr>
        <w:t xml:space="preserve"> Couns Psychother Res., 2022;22:157–165</w:t>
      </w:r>
      <w:r w:rsidR="000E3DC2">
        <w:rPr>
          <w:sz w:val="24"/>
          <w:szCs w:val="24"/>
        </w:rPr>
        <w:t>.</w:t>
      </w:r>
    </w:p>
    <w:p w14:paraId="116A9A92" w14:textId="77777777" w:rsidR="00F35E35" w:rsidRPr="00F35E35" w:rsidRDefault="002A7F2B" w:rsidP="00F35E35">
      <w:pPr>
        <w:rPr>
          <w:sz w:val="24"/>
          <w:szCs w:val="24"/>
        </w:rPr>
      </w:pPr>
      <w:r w:rsidRPr="00F35E35">
        <w:rPr>
          <w:sz w:val="24"/>
          <w:szCs w:val="24"/>
        </w:rPr>
        <w:t xml:space="preserve">Finder (2023). </w:t>
      </w:r>
      <w:r w:rsidRPr="00F35E35">
        <w:rPr>
          <w:i/>
          <w:iCs/>
          <w:sz w:val="24"/>
          <w:szCs w:val="24"/>
        </w:rPr>
        <w:t>Mobile phone and internet usage statistics</w:t>
      </w:r>
      <w:r w:rsidR="00F35E35" w:rsidRPr="00F35E35">
        <w:rPr>
          <w:sz w:val="24"/>
          <w:szCs w:val="24"/>
        </w:rPr>
        <w:t>. [Online] Available at:</w:t>
      </w:r>
      <w:r w:rsidRPr="00F35E35">
        <w:rPr>
          <w:sz w:val="24"/>
          <w:szCs w:val="24"/>
        </w:rPr>
        <w:t> </w:t>
      </w:r>
      <w:hyperlink r:id="rId9" w:history="1">
        <w:r w:rsidRPr="00F35E35">
          <w:rPr>
            <w:rStyle w:val="Hyperlink"/>
            <w:sz w:val="24"/>
            <w:szCs w:val="24"/>
          </w:rPr>
          <w:t>https://www.finder.com/uk/mobile-internet-statistics</w:t>
        </w:r>
      </w:hyperlink>
      <w:r w:rsidR="00F35E35" w:rsidRPr="00F35E35">
        <w:rPr>
          <w:sz w:val="24"/>
          <w:szCs w:val="24"/>
        </w:rPr>
        <w:t xml:space="preserve"> [Accessed 19/12/23].</w:t>
      </w:r>
    </w:p>
    <w:p w14:paraId="6BA20AF2" w14:textId="77777777" w:rsidR="00DA56A2" w:rsidRPr="00DA56A2" w:rsidRDefault="00DA56A2" w:rsidP="00C62D95">
      <w:pPr>
        <w:rPr>
          <w:sz w:val="24"/>
          <w:szCs w:val="24"/>
        </w:rPr>
      </w:pPr>
      <w:r w:rsidRPr="00DA56A2">
        <w:rPr>
          <w:sz w:val="24"/>
          <w:szCs w:val="24"/>
        </w:rPr>
        <w:t xml:space="preserve">Garrido, S., Millington, C., Cheers, D., Boydell, K., Schubert, E., Meade, T., &amp; Nguyen, Q. V. (2019). </w:t>
      </w:r>
      <w:r w:rsidRPr="00DA56A2">
        <w:rPr>
          <w:i/>
          <w:iCs/>
          <w:sz w:val="24"/>
          <w:szCs w:val="24"/>
        </w:rPr>
        <w:t>What works and what doesn't work? A systematic review of digital mental health interventions for depression and anxiety in young people.</w:t>
      </w:r>
      <w:r w:rsidRPr="00DA56A2">
        <w:rPr>
          <w:sz w:val="24"/>
          <w:szCs w:val="24"/>
        </w:rPr>
        <w:t xml:space="preserve"> Frontiers in Psychiatry, 10, 759.</w:t>
      </w:r>
    </w:p>
    <w:p w14:paraId="059F5551" w14:textId="4273B2E0" w:rsidR="000D0E6F" w:rsidRDefault="00C570D9" w:rsidP="00C62D95">
      <w:pPr>
        <w:rPr>
          <w:sz w:val="24"/>
          <w:szCs w:val="24"/>
        </w:rPr>
      </w:pPr>
      <w:r>
        <w:rPr>
          <w:sz w:val="24"/>
          <w:szCs w:val="24"/>
        </w:rPr>
        <w:t>Jesson, J.K.</w:t>
      </w:r>
      <w:r w:rsidR="000D0E6F">
        <w:rPr>
          <w:sz w:val="24"/>
          <w:szCs w:val="24"/>
        </w:rPr>
        <w:t>, Matheson, L. and Lacey, F.M. (2011). Doing Your Literature Review Traditional and Systematic Techniques</w:t>
      </w:r>
      <w:r w:rsidR="000A120F">
        <w:rPr>
          <w:sz w:val="24"/>
          <w:szCs w:val="24"/>
        </w:rPr>
        <w:t>,</w:t>
      </w:r>
      <w:r w:rsidR="009B2F45">
        <w:rPr>
          <w:sz w:val="24"/>
          <w:szCs w:val="24"/>
        </w:rPr>
        <w:t xml:space="preserve"> London: Sage Publishing Ltd.</w:t>
      </w:r>
    </w:p>
    <w:p w14:paraId="67497162" w14:textId="62F117C4" w:rsidR="0034657E" w:rsidRPr="003D4469" w:rsidRDefault="002A58FB" w:rsidP="00C62D95">
      <w:pPr>
        <w:rPr>
          <w:sz w:val="24"/>
          <w:szCs w:val="24"/>
        </w:rPr>
      </w:pPr>
      <w:r w:rsidRPr="003D4469">
        <w:rPr>
          <w:sz w:val="24"/>
          <w:szCs w:val="24"/>
        </w:rPr>
        <w:t>King, T., Shields, M., Sojo, V., Daraganova, G., Currier, D., O’Neil, A., King, K.</w:t>
      </w:r>
      <w:r w:rsidR="003D4469" w:rsidRPr="003D4469">
        <w:rPr>
          <w:sz w:val="24"/>
          <w:szCs w:val="24"/>
        </w:rPr>
        <w:t xml:space="preserve"> and</w:t>
      </w:r>
      <w:r w:rsidRPr="003D4469">
        <w:rPr>
          <w:sz w:val="24"/>
          <w:szCs w:val="24"/>
        </w:rPr>
        <w:t xml:space="preserve"> Milner, A.</w:t>
      </w:r>
      <w:r w:rsidR="0034657E" w:rsidRPr="003D4469">
        <w:rPr>
          <w:sz w:val="24"/>
          <w:szCs w:val="24"/>
        </w:rPr>
        <w:t xml:space="preserve"> </w:t>
      </w:r>
      <w:r w:rsidR="00FD1CF2" w:rsidRPr="003D4469">
        <w:rPr>
          <w:sz w:val="24"/>
          <w:szCs w:val="24"/>
        </w:rPr>
        <w:t>(2020)</w:t>
      </w:r>
      <w:r w:rsidR="00FD1CF2" w:rsidRPr="003D4469">
        <w:rPr>
          <w:i/>
          <w:iCs/>
          <w:sz w:val="24"/>
          <w:szCs w:val="24"/>
        </w:rPr>
        <w:t xml:space="preserve"> Expressions of masculinity and associations with suicidal ideation among young males. </w:t>
      </w:r>
      <w:r w:rsidR="0034657E" w:rsidRPr="003D4469">
        <w:rPr>
          <w:sz w:val="24"/>
          <w:szCs w:val="24"/>
        </w:rPr>
        <w:t xml:space="preserve">BMC Psychiatry (2020) 20:228 </w:t>
      </w:r>
    </w:p>
    <w:p w14:paraId="16E84FCA" w14:textId="2DEFE5A3" w:rsidR="003C1F1C" w:rsidRPr="00982C76" w:rsidRDefault="003C1F1C" w:rsidP="00C62D95">
      <w:pPr>
        <w:rPr>
          <w:sz w:val="28"/>
          <w:szCs w:val="28"/>
        </w:rPr>
      </w:pPr>
      <w:r w:rsidRPr="00982C76">
        <w:rPr>
          <w:sz w:val="24"/>
          <w:szCs w:val="24"/>
        </w:rPr>
        <w:t>Leece, S., Wilson, H. and Andriopoulou, P. (</w:t>
      </w:r>
      <w:r w:rsidR="00982C76" w:rsidRPr="00982C76">
        <w:rPr>
          <w:sz w:val="24"/>
          <w:szCs w:val="24"/>
        </w:rPr>
        <w:t>20</w:t>
      </w:r>
      <w:r w:rsidRPr="00982C76">
        <w:rPr>
          <w:sz w:val="24"/>
          <w:szCs w:val="24"/>
        </w:rPr>
        <w:t>23)</w:t>
      </w:r>
      <w:r w:rsidR="00982C76" w:rsidRPr="00982C76">
        <w:rPr>
          <w:sz w:val="24"/>
          <w:szCs w:val="24"/>
        </w:rPr>
        <w:t>.</w:t>
      </w:r>
      <w:r w:rsidRPr="00982C76">
        <w:rPr>
          <w:sz w:val="24"/>
          <w:szCs w:val="24"/>
        </w:rPr>
        <w:t xml:space="preserve"> </w:t>
      </w:r>
      <w:r w:rsidRPr="00982C76">
        <w:rPr>
          <w:i/>
          <w:iCs/>
          <w:sz w:val="24"/>
          <w:szCs w:val="24"/>
        </w:rPr>
        <w:t>Experience of online, text-based, anonymous mental health support during COVID-19 for young women previously at risk of suicide</w:t>
      </w:r>
      <w:r w:rsidR="00982C76" w:rsidRPr="00982C76">
        <w:rPr>
          <w:i/>
          <w:iCs/>
          <w:sz w:val="24"/>
          <w:szCs w:val="24"/>
        </w:rPr>
        <w:t xml:space="preserve">. </w:t>
      </w:r>
      <w:r w:rsidRPr="00982C76">
        <w:rPr>
          <w:sz w:val="24"/>
          <w:szCs w:val="24"/>
        </w:rPr>
        <w:t>Counselling Psychology Quarterly</w:t>
      </w:r>
      <w:r w:rsidR="00024405">
        <w:rPr>
          <w:sz w:val="28"/>
          <w:szCs w:val="28"/>
        </w:rPr>
        <w:t>.</w:t>
      </w:r>
    </w:p>
    <w:p w14:paraId="5BE01124" w14:textId="645C3C02" w:rsidR="00042D26" w:rsidRPr="006763CE" w:rsidRDefault="00042D26" w:rsidP="00C62D95">
      <w:pPr>
        <w:rPr>
          <w:sz w:val="24"/>
          <w:szCs w:val="24"/>
        </w:rPr>
      </w:pPr>
      <w:r w:rsidRPr="00042D26">
        <w:rPr>
          <w:sz w:val="24"/>
          <w:szCs w:val="24"/>
        </w:rPr>
        <w:lastRenderedPageBreak/>
        <w:t xml:space="preserve">Mawdsley, G., Richiello, M., </w:t>
      </w:r>
      <w:r w:rsidR="003D4469">
        <w:rPr>
          <w:sz w:val="24"/>
          <w:szCs w:val="24"/>
        </w:rPr>
        <w:t>and</w:t>
      </w:r>
      <w:r w:rsidRPr="00042D26">
        <w:rPr>
          <w:sz w:val="24"/>
          <w:szCs w:val="24"/>
        </w:rPr>
        <w:t xml:space="preserve"> Gutman, L. M. (2022). </w:t>
      </w:r>
      <w:r w:rsidRPr="00042D26">
        <w:rPr>
          <w:i/>
          <w:iCs/>
          <w:sz w:val="24"/>
          <w:szCs w:val="24"/>
        </w:rPr>
        <w:t>Barriers and facilitators of young people’s engagement with webchat counselling: A qualitative analysis informed by the behaviour change wheel.</w:t>
      </w:r>
      <w:r w:rsidRPr="00042D26">
        <w:rPr>
          <w:sz w:val="24"/>
          <w:szCs w:val="24"/>
        </w:rPr>
        <w:t xml:space="preserve"> Counselling and Psychotherapy Research, 00, </w:t>
      </w:r>
      <w:r w:rsidRPr="006763CE">
        <w:rPr>
          <w:sz w:val="24"/>
          <w:szCs w:val="24"/>
        </w:rPr>
        <w:t>1–11</w:t>
      </w:r>
      <w:r w:rsidR="00AE62DC" w:rsidRPr="006763CE">
        <w:rPr>
          <w:sz w:val="24"/>
          <w:szCs w:val="24"/>
        </w:rPr>
        <w:t>.</w:t>
      </w:r>
    </w:p>
    <w:p w14:paraId="07C74AA2" w14:textId="6B6A4972" w:rsidR="004650B8" w:rsidRDefault="004650B8" w:rsidP="00C62D95">
      <w:pPr>
        <w:rPr>
          <w:sz w:val="24"/>
          <w:szCs w:val="24"/>
        </w:rPr>
      </w:pPr>
      <w:r>
        <w:rPr>
          <w:sz w:val="24"/>
          <w:szCs w:val="24"/>
        </w:rPr>
        <w:t xml:space="preserve">McLeod, J. (2016). </w:t>
      </w:r>
      <w:r>
        <w:rPr>
          <w:i/>
          <w:iCs/>
          <w:sz w:val="24"/>
          <w:szCs w:val="24"/>
        </w:rPr>
        <w:t>Using Research in Counselling and Psychotherapy</w:t>
      </w:r>
      <w:r w:rsidR="00024405">
        <w:rPr>
          <w:i/>
          <w:iCs/>
          <w:sz w:val="24"/>
          <w:szCs w:val="24"/>
        </w:rPr>
        <w:t xml:space="preserve">. </w:t>
      </w:r>
      <w:r w:rsidR="00024405">
        <w:rPr>
          <w:sz w:val="24"/>
          <w:szCs w:val="24"/>
        </w:rPr>
        <w:t>London: Sage Publishing Ltd.</w:t>
      </w:r>
    </w:p>
    <w:p w14:paraId="5515CF66" w14:textId="68948D59" w:rsidR="003C0B00" w:rsidRPr="003C0B00" w:rsidRDefault="003C0B00" w:rsidP="00C62D95">
      <w:pPr>
        <w:rPr>
          <w:sz w:val="28"/>
          <w:szCs w:val="28"/>
        </w:rPr>
      </w:pPr>
      <w:r w:rsidRPr="003C0B00">
        <w:rPr>
          <w:sz w:val="24"/>
          <w:szCs w:val="24"/>
        </w:rPr>
        <w:t xml:space="preserve">Michie, S., van Van Stralen, M. M., &amp; West, R. (2011). </w:t>
      </w:r>
      <w:r w:rsidRPr="003C0B00">
        <w:rPr>
          <w:i/>
          <w:iCs/>
          <w:sz w:val="24"/>
          <w:szCs w:val="24"/>
        </w:rPr>
        <w:t>The behaviour change wheel: a new method for characterising and designing behaviour change interventions.</w:t>
      </w:r>
      <w:r w:rsidRPr="003C0B00">
        <w:rPr>
          <w:sz w:val="24"/>
          <w:szCs w:val="24"/>
        </w:rPr>
        <w:t xml:space="preserve"> Implementation science, 6(1), 1–12. </w:t>
      </w:r>
    </w:p>
    <w:p w14:paraId="276A3632" w14:textId="494F0E2F" w:rsidR="00CC7E62" w:rsidRDefault="00CC7E62" w:rsidP="00C62D95">
      <w:pPr>
        <w:rPr>
          <w:sz w:val="24"/>
          <w:szCs w:val="24"/>
        </w:rPr>
      </w:pPr>
      <w:r w:rsidRPr="006763CE">
        <w:rPr>
          <w:sz w:val="24"/>
          <w:szCs w:val="24"/>
        </w:rPr>
        <w:t>Navarro</w:t>
      </w:r>
      <w:r w:rsidR="00434C38" w:rsidRPr="006763CE">
        <w:rPr>
          <w:sz w:val="24"/>
          <w:szCs w:val="24"/>
        </w:rPr>
        <w:t>,</w:t>
      </w:r>
      <w:r w:rsidRPr="006763CE">
        <w:rPr>
          <w:sz w:val="24"/>
          <w:szCs w:val="24"/>
        </w:rPr>
        <w:t xml:space="preserve"> P</w:t>
      </w:r>
      <w:r w:rsidR="00434C38" w:rsidRPr="006763CE">
        <w:rPr>
          <w:sz w:val="24"/>
          <w:szCs w:val="24"/>
        </w:rPr>
        <w:t>.</w:t>
      </w:r>
      <w:r w:rsidRPr="006763CE">
        <w:rPr>
          <w:sz w:val="24"/>
          <w:szCs w:val="24"/>
        </w:rPr>
        <w:t>, Bambling</w:t>
      </w:r>
      <w:r w:rsidR="00371DE6" w:rsidRPr="006763CE">
        <w:rPr>
          <w:sz w:val="24"/>
          <w:szCs w:val="24"/>
        </w:rPr>
        <w:t>,</w:t>
      </w:r>
      <w:r w:rsidRPr="006763CE">
        <w:rPr>
          <w:sz w:val="24"/>
          <w:szCs w:val="24"/>
        </w:rPr>
        <w:t xml:space="preserve"> M</w:t>
      </w:r>
      <w:r w:rsidR="00371DE6" w:rsidRPr="006763CE">
        <w:rPr>
          <w:sz w:val="24"/>
          <w:szCs w:val="24"/>
        </w:rPr>
        <w:t>.</w:t>
      </w:r>
      <w:r w:rsidRPr="006763CE">
        <w:rPr>
          <w:sz w:val="24"/>
          <w:szCs w:val="24"/>
        </w:rPr>
        <w:t>, Sheffield</w:t>
      </w:r>
      <w:r w:rsidR="00371DE6" w:rsidRPr="006763CE">
        <w:rPr>
          <w:sz w:val="24"/>
          <w:szCs w:val="24"/>
        </w:rPr>
        <w:t>,</w:t>
      </w:r>
      <w:r w:rsidRPr="006763CE">
        <w:rPr>
          <w:sz w:val="24"/>
          <w:szCs w:val="24"/>
        </w:rPr>
        <w:t xml:space="preserve"> J</w:t>
      </w:r>
      <w:r w:rsidR="00371DE6" w:rsidRPr="006763CE">
        <w:rPr>
          <w:sz w:val="24"/>
          <w:szCs w:val="24"/>
        </w:rPr>
        <w:t>.</w:t>
      </w:r>
      <w:r w:rsidRPr="006763CE">
        <w:rPr>
          <w:sz w:val="24"/>
          <w:szCs w:val="24"/>
        </w:rPr>
        <w:t>, Edirippulige</w:t>
      </w:r>
      <w:r w:rsidR="00371DE6" w:rsidRPr="006763CE">
        <w:rPr>
          <w:sz w:val="24"/>
          <w:szCs w:val="24"/>
        </w:rPr>
        <w:t>,</w:t>
      </w:r>
      <w:r w:rsidRPr="006763CE">
        <w:rPr>
          <w:sz w:val="24"/>
          <w:szCs w:val="24"/>
        </w:rPr>
        <w:t xml:space="preserve"> S</w:t>
      </w:r>
      <w:r w:rsidR="00371DE6" w:rsidRPr="006763CE">
        <w:rPr>
          <w:sz w:val="24"/>
          <w:szCs w:val="24"/>
        </w:rPr>
        <w:t>.</w:t>
      </w:r>
      <w:r w:rsidR="006763CE" w:rsidRPr="006763CE">
        <w:rPr>
          <w:sz w:val="24"/>
          <w:szCs w:val="24"/>
        </w:rPr>
        <w:t xml:space="preserve"> (2019)</w:t>
      </w:r>
      <w:r w:rsidRPr="006763CE">
        <w:rPr>
          <w:i/>
          <w:iCs/>
          <w:sz w:val="24"/>
          <w:szCs w:val="24"/>
        </w:rPr>
        <w:t xml:space="preserve"> Exploring Young People’s Perceptions of the Effectiveness of Text-Based Online Counseling: Mixed Methods Pilot Study</w:t>
      </w:r>
      <w:r w:rsidR="006763CE" w:rsidRPr="006763CE">
        <w:rPr>
          <w:sz w:val="24"/>
          <w:szCs w:val="24"/>
        </w:rPr>
        <w:t>.</w:t>
      </w:r>
      <w:r w:rsidRPr="006763CE">
        <w:rPr>
          <w:sz w:val="24"/>
          <w:szCs w:val="24"/>
        </w:rPr>
        <w:t xml:space="preserve"> JMIR Ment Health 2019;6(7</w:t>
      </w:r>
      <w:r w:rsidR="00F44C71" w:rsidRPr="006763CE">
        <w:rPr>
          <w:sz w:val="24"/>
          <w:szCs w:val="24"/>
        </w:rPr>
        <w:t>):e</w:t>
      </w:r>
      <w:r w:rsidRPr="006763CE">
        <w:rPr>
          <w:sz w:val="24"/>
          <w:szCs w:val="24"/>
        </w:rPr>
        <w:t>13152</w:t>
      </w:r>
      <w:r w:rsidR="0012660C">
        <w:rPr>
          <w:sz w:val="24"/>
          <w:szCs w:val="24"/>
        </w:rPr>
        <w:t>.</w:t>
      </w:r>
    </w:p>
    <w:p w14:paraId="022D080D" w14:textId="62C61E6A" w:rsidR="00726839" w:rsidRPr="00E11C55" w:rsidRDefault="00726839" w:rsidP="00C62D95">
      <w:pPr>
        <w:rPr>
          <w:sz w:val="28"/>
          <w:szCs w:val="28"/>
        </w:rPr>
      </w:pPr>
      <w:r w:rsidRPr="00E11C55">
        <w:rPr>
          <w:sz w:val="24"/>
          <w:szCs w:val="24"/>
        </w:rPr>
        <w:t xml:space="preserve">Nesmith, A. </w:t>
      </w:r>
      <w:r w:rsidR="00E11C55" w:rsidRPr="00E11C55">
        <w:rPr>
          <w:sz w:val="24"/>
          <w:szCs w:val="24"/>
        </w:rPr>
        <w:t xml:space="preserve">(2023). </w:t>
      </w:r>
      <w:r w:rsidRPr="00E11C55">
        <w:rPr>
          <w:i/>
          <w:iCs/>
          <w:sz w:val="24"/>
          <w:szCs w:val="24"/>
        </w:rPr>
        <w:t>Text-Based Crisis Counseling: An Examination of Timing, Pace, Asy</w:t>
      </w:r>
      <w:r w:rsidR="00135AD5">
        <w:rPr>
          <w:i/>
          <w:iCs/>
          <w:sz w:val="24"/>
          <w:szCs w:val="24"/>
        </w:rPr>
        <w:t>n</w:t>
      </w:r>
      <w:r w:rsidRPr="00E11C55">
        <w:rPr>
          <w:i/>
          <w:iCs/>
          <w:sz w:val="24"/>
          <w:szCs w:val="24"/>
        </w:rPr>
        <w:t>chronicity and Disinhibition.</w:t>
      </w:r>
      <w:r w:rsidRPr="00E11C55">
        <w:rPr>
          <w:sz w:val="24"/>
          <w:szCs w:val="24"/>
        </w:rPr>
        <w:t xml:space="preserve"> Youth 2023, 3, 233–245. </w:t>
      </w:r>
    </w:p>
    <w:p w14:paraId="318D09B8" w14:textId="29271868" w:rsidR="00B77BF6" w:rsidRPr="00001C07" w:rsidRDefault="00B77BF6" w:rsidP="00C62D95">
      <w:pPr>
        <w:rPr>
          <w:sz w:val="24"/>
          <w:szCs w:val="24"/>
        </w:rPr>
      </w:pPr>
      <w:r w:rsidRPr="00001C07">
        <w:rPr>
          <w:sz w:val="24"/>
          <w:szCs w:val="24"/>
        </w:rPr>
        <w:t xml:space="preserve">NHS (2020). </w:t>
      </w:r>
      <w:r w:rsidRPr="00001C07">
        <w:rPr>
          <w:i/>
          <w:iCs/>
          <w:sz w:val="24"/>
          <w:szCs w:val="24"/>
        </w:rPr>
        <w:t>Mental Health of Children and Young People in England, 2020: Wave 1 follow up to the 2017 survey</w:t>
      </w:r>
      <w:r w:rsidR="0069141E" w:rsidRPr="00001C07">
        <w:rPr>
          <w:i/>
          <w:iCs/>
          <w:sz w:val="24"/>
          <w:szCs w:val="24"/>
        </w:rPr>
        <w:t xml:space="preserve"> </w:t>
      </w:r>
      <w:r w:rsidR="0069141E" w:rsidRPr="00001C07">
        <w:rPr>
          <w:sz w:val="24"/>
          <w:szCs w:val="24"/>
        </w:rPr>
        <w:t>[Online]</w:t>
      </w:r>
      <w:r w:rsidR="00A405F7" w:rsidRPr="00001C07">
        <w:rPr>
          <w:sz w:val="24"/>
          <w:szCs w:val="24"/>
        </w:rPr>
        <w:t xml:space="preserve">. Available from: </w:t>
      </w:r>
      <w:hyperlink r:id="rId10" w:anchor="resources" w:history="1">
        <w:r w:rsidR="0069141E" w:rsidRPr="00001C07">
          <w:rPr>
            <w:rStyle w:val="Hyperlink"/>
            <w:sz w:val="24"/>
            <w:szCs w:val="24"/>
          </w:rPr>
          <w:t>Mental Health of Children and Young People in England, 2020: Wave 1 follow up to the 2017 survey - NHS Digital</w:t>
        </w:r>
      </w:hyperlink>
      <w:r w:rsidR="00A405F7" w:rsidRPr="00001C07">
        <w:rPr>
          <w:sz w:val="24"/>
          <w:szCs w:val="24"/>
        </w:rPr>
        <w:t xml:space="preserve"> [Accessed 18/12/23].</w:t>
      </w:r>
    </w:p>
    <w:p w14:paraId="37C56B45" w14:textId="18C5C4E5" w:rsidR="002B7BCF" w:rsidRPr="002B7BCF" w:rsidRDefault="002B7BCF" w:rsidP="00C62D95">
      <w:pPr>
        <w:rPr>
          <w:sz w:val="24"/>
          <w:szCs w:val="24"/>
        </w:rPr>
      </w:pPr>
      <w:r w:rsidRPr="002B7BCF">
        <w:rPr>
          <w:sz w:val="24"/>
          <w:szCs w:val="24"/>
        </w:rPr>
        <w:t>Prescott,</w:t>
      </w:r>
      <w:r>
        <w:rPr>
          <w:sz w:val="24"/>
          <w:szCs w:val="24"/>
        </w:rPr>
        <w:t xml:space="preserve"> J.,</w:t>
      </w:r>
      <w:r w:rsidRPr="002B7BCF">
        <w:rPr>
          <w:sz w:val="24"/>
          <w:szCs w:val="24"/>
        </w:rPr>
        <w:t xml:space="preserve"> Hanley</w:t>
      </w:r>
      <w:r>
        <w:rPr>
          <w:sz w:val="24"/>
          <w:szCs w:val="24"/>
        </w:rPr>
        <w:t xml:space="preserve">, T. </w:t>
      </w:r>
      <w:r w:rsidRPr="002B7BCF">
        <w:rPr>
          <w:sz w:val="24"/>
          <w:szCs w:val="24"/>
        </w:rPr>
        <w:t>Ujhelyi Gomez</w:t>
      </w:r>
      <w:r w:rsidR="00965A7E">
        <w:rPr>
          <w:sz w:val="24"/>
          <w:szCs w:val="24"/>
        </w:rPr>
        <w:t>, K.</w:t>
      </w:r>
      <w:r w:rsidRPr="002B7BCF">
        <w:rPr>
          <w:sz w:val="24"/>
          <w:szCs w:val="24"/>
        </w:rPr>
        <w:t xml:space="preserve"> (2019) </w:t>
      </w:r>
      <w:r w:rsidRPr="00965A7E">
        <w:rPr>
          <w:i/>
          <w:iCs/>
          <w:sz w:val="24"/>
          <w:szCs w:val="24"/>
        </w:rPr>
        <w:t>Why do young people use online forums for mental health and emotional support? Benefits and challenges</w:t>
      </w:r>
      <w:r w:rsidRPr="002B7BCF">
        <w:rPr>
          <w:sz w:val="24"/>
          <w:szCs w:val="24"/>
        </w:rPr>
        <w:t>, British Journal of Guidance &amp; Counselling, 47:3, 317-327</w:t>
      </w:r>
      <w:r w:rsidR="0012660C">
        <w:rPr>
          <w:sz w:val="24"/>
          <w:szCs w:val="24"/>
        </w:rPr>
        <w:t>.</w:t>
      </w:r>
    </w:p>
    <w:p w14:paraId="39C9DEE8" w14:textId="7BD8CE78" w:rsidR="008D2468" w:rsidRPr="008D2468" w:rsidRDefault="008D2468" w:rsidP="00C62D95">
      <w:pPr>
        <w:rPr>
          <w:sz w:val="28"/>
          <w:szCs w:val="28"/>
        </w:rPr>
      </w:pPr>
      <w:r w:rsidRPr="008D2468">
        <w:rPr>
          <w:sz w:val="24"/>
          <w:szCs w:val="24"/>
        </w:rPr>
        <w:t>Quill</w:t>
      </w:r>
      <w:r>
        <w:rPr>
          <w:sz w:val="24"/>
          <w:szCs w:val="24"/>
        </w:rPr>
        <w:t>,</w:t>
      </w:r>
      <w:r w:rsidRPr="008D2468">
        <w:rPr>
          <w:sz w:val="24"/>
          <w:szCs w:val="24"/>
        </w:rPr>
        <w:t xml:space="preserve"> L.</w:t>
      </w:r>
      <w:r>
        <w:rPr>
          <w:sz w:val="24"/>
          <w:szCs w:val="24"/>
        </w:rPr>
        <w:t xml:space="preserve"> (2020).</w:t>
      </w:r>
      <w:r w:rsidRPr="008D2468">
        <w:rPr>
          <w:i/>
          <w:iCs/>
          <w:sz w:val="24"/>
          <w:szCs w:val="24"/>
        </w:rPr>
        <w:t xml:space="preserve"> The software will see you now: The promise and peril of digital therapy.</w:t>
      </w:r>
      <w:r w:rsidRPr="008D2468">
        <w:rPr>
          <w:sz w:val="24"/>
          <w:szCs w:val="24"/>
        </w:rPr>
        <w:t xml:space="preserve"> Couns Psychother Res. 2021;21:498–501. </w:t>
      </w:r>
    </w:p>
    <w:p w14:paraId="08910D07" w14:textId="57D7E30C" w:rsidR="004C4439" w:rsidRPr="00001C07" w:rsidRDefault="00C62D95" w:rsidP="00C62D95">
      <w:pPr>
        <w:rPr>
          <w:sz w:val="24"/>
          <w:szCs w:val="24"/>
        </w:rPr>
      </w:pPr>
      <w:r w:rsidRPr="00001C07">
        <w:rPr>
          <w:sz w:val="24"/>
          <w:szCs w:val="24"/>
        </w:rPr>
        <w:t xml:space="preserve">Salaheddin, K., &amp; Mason, B. (2016). </w:t>
      </w:r>
      <w:r w:rsidRPr="00001C07">
        <w:rPr>
          <w:i/>
          <w:iCs/>
          <w:sz w:val="24"/>
          <w:szCs w:val="24"/>
        </w:rPr>
        <w:t>Identifying barriers to mental health help-seeking among young adults in the UK: a cross-sectional survey</w:t>
      </w:r>
      <w:r w:rsidRPr="00001C07">
        <w:rPr>
          <w:sz w:val="24"/>
          <w:szCs w:val="24"/>
        </w:rPr>
        <w:t xml:space="preserve">. The British Journal of General Practice: the journal of the Royal College of General Practitioners, 66(651), e686–e692. </w:t>
      </w:r>
    </w:p>
    <w:p w14:paraId="400F7398" w14:textId="2AD741EE" w:rsidR="008B54E6" w:rsidRPr="00AC778C" w:rsidRDefault="006A26CE" w:rsidP="00AC778C">
      <w:pPr>
        <w:rPr>
          <w:sz w:val="24"/>
          <w:szCs w:val="24"/>
        </w:rPr>
      </w:pPr>
      <w:r w:rsidRPr="00AC778C">
        <w:rPr>
          <w:sz w:val="24"/>
          <w:szCs w:val="24"/>
        </w:rPr>
        <w:t>STATISTA (2023). Share of children owning mobile phones in the United Kingdom (UK) in 2023, by age group</w:t>
      </w:r>
      <w:r w:rsidR="00AC778C" w:rsidRPr="00AC778C">
        <w:rPr>
          <w:sz w:val="24"/>
          <w:szCs w:val="24"/>
        </w:rPr>
        <w:t xml:space="preserve"> [Online] Available at: </w:t>
      </w:r>
      <w:hyperlink r:id="rId11" w:history="1">
        <w:r w:rsidR="008B54E6" w:rsidRPr="00AC778C">
          <w:rPr>
            <w:rStyle w:val="Hyperlink"/>
            <w:sz w:val="24"/>
            <w:szCs w:val="24"/>
          </w:rPr>
          <w:t>UK: children owning mobile phones by age 2023 | Statista</w:t>
        </w:r>
      </w:hyperlink>
      <w:r w:rsidR="00AC778C" w:rsidRPr="00AC778C">
        <w:rPr>
          <w:sz w:val="24"/>
          <w:szCs w:val="24"/>
        </w:rPr>
        <w:t xml:space="preserve"> [Accessed 18/12/23].</w:t>
      </w:r>
    </w:p>
    <w:p w14:paraId="5282D5D1" w14:textId="77777777" w:rsidR="00D01E2A" w:rsidRPr="00D01E2A" w:rsidRDefault="00D01E2A" w:rsidP="00E26FAE">
      <w:pPr>
        <w:rPr>
          <w:sz w:val="24"/>
          <w:szCs w:val="24"/>
        </w:rPr>
      </w:pPr>
      <w:r w:rsidRPr="00D01E2A">
        <w:rPr>
          <w:sz w:val="24"/>
          <w:szCs w:val="24"/>
        </w:rPr>
        <w:t xml:space="preserve">Stevens, M., Farías, J. C., Mindel, C., D'Amico, F., &amp; Evans-Lacko, S. (2022). </w:t>
      </w:r>
      <w:r w:rsidRPr="00D01E2A">
        <w:rPr>
          <w:i/>
          <w:iCs/>
          <w:sz w:val="24"/>
          <w:szCs w:val="24"/>
        </w:rPr>
        <w:t xml:space="preserve">Pilot evaluation to assess the effectiveness of youth peer community support via the Kooth online mental wellbeing website. </w:t>
      </w:r>
      <w:r w:rsidRPr="00D01E2A">
        <w:rPr>
          <w:sz w:val="24"/>
          <w:szCs w:val="24"/>
        </w:rPr>
        <w:t>BMC Public Health, 22(1), 1–16.</w:t>
      </w:r>
    </w:p>
    <w:p w14:paraId="77EF5D39" w14:textId="65B60FF2" w:rsidR="00E26FAE" w:rsidRPr="00001C07" w:rsidRDefault="00E26FAE" w:rsidP="00E26FAE">
      <w:pPr>
        <w:rPr>
          <w:sz w:val="24"/>
          <w:szCs w:val="24"/>
        </w:rPr>
      </w:pPr>
      <w:r w:rsidRPr="00001C07">
        <w:rPr>
          <w:sz w:val="24"/>
          <w:szCs w:val="24"/>
        </w:rPr>
        <w:t xml:space="preserve">TORJESEN, I., </w:t>
      </w:r>
      <w:r w:rsidR="006D4AE5" w:rsidRPr="00001C07">
        <w:rPr>
          <w:sz w:val="24"/>
          <w:szCs w:val="24"/>
        </w:rPr>
        <w:t>(</w:t>
      </w:r>
      <w:r w:rsidRPr="00001C07">
        <w:rPr>
          <w:sz w:val="24"/>
          <w:szCs w:val="24"/>
        </w:rPr>
        <w:t>2019</w:t>
      </w:r>
      <w:r w:rsidR="006D4AE5" w:rsidRPr="00001C07">
        <w:rPr>
          <w:sz w:val="24"/>
          <w:szCs w:val="24"/>
        </w:rPr>
        <w:t>)</w:t>
      </w:r>
      <w:r w:rsidRPr="00001C07">
        <w:rPr>
          <w:sz w:val="24"/>
          <w:szCs w:val="24"/>
        </w:rPr>
        <w:t xml:space="preserve">. </w:t>
      </w:r>
      <w:r w:rsidRPr="00001C07">
        <w:rPr>
          <w:i/>
          <w:iCs/>
          <w:sz w:val="24"/>
          <w:szCs w:val="24"/>
        </w:rPr>
        <w:t>Childhood trauma doubles risk of mental health conditions</w:t>
      </w:r>
      <w:r w:rsidRPr="00001C07">
        <w:rPr>
          <w:sz w:val="24"/>
          <w:szCs w:val="24"/>
        </w:rPr>
        <w:t>. </w:t>
      </w:r>
      <w:r w:rsidR="00F32613" w:rsidRPr="00001C07">
        <w:rPr>
          <w:sz w:val="24"/>
          <w:szCs w:val="24"/>
        </w:rPr>
        <w:t>BMJ:</w:t>
      </w:r>
      <w:r w:rsidRPr="00001C07">
        <w:rPr>
          <w:sz w:val="24"/>
          <w:szCs w:val="24"/>
        </w:rPr>
        <w:t xml:space="preserve"> British Medical Journal (Online), 364.</w:t>
      </w:r>
    </w:p>
    <w:p w14:paraId="4F4E5CDD" w14:textId="7A905E87" w:rsidR="00512695" w:rsidRPr="00001C07" w:rsidRDefault="0015029D" w:rsidP="009D102A">
      <w:pPr>
        <w:rPr>
          <w:sz w:val="24"/>
          <w:szCs w:val="24"/>
        </w:rPr>
      </w:pPr>
      <w:r w:rsidRPr="00001C07">
        <w:rPr>
          <w:sz w:val="24"/>
          <w:szCs w:val="24"/>
        </w:rPr>
        <w:t xml:space="preserve">Young Minds (2023) </w:t>
      </w:r>
      <w:r w:rsidR="002D1BB8" w:rsidRPr="00001C07">
        <w:rPr>
          <w:i/>
          <w:iCs/>
          <w:sz w:val="24"/>
          <w:szCs w:val="24"/>
        </w:rPr>
        <w:t>Deconstructing the system: young people's voices on mental health, society and inequality</w:t>
      </w:r>
      <w:r w:rsidRPr="00001C07">
        <w:rPr>
          <w:sz w:val="24"/>
          <w:szCs w:val="24"/>
        </w:rPr>
        <w:t xml:space="preserve"> [Online]</w:t>
      </w:r>
      <w:r w:rsidR="00C12ED7" w:rsidRPr="00001C07">
        <w:rPr>
          <w:sz w:val="24"/>
          <w:szCs w:val="24"/>
        </w:rPr>
        <w:t xml:space="preserve">. Available from: </w:t>
      </w:r>
      <w:hyperlink r:id="rId12" w:history="1">
        <w:r w:rsidR="009D102A" w:rsidRPr="00001C07">
          <w:rPr>
            <w:rStyle w:val="Hyperlink"/>
            <w:sz w:val="24"/>
            <w:szCs w:val="24"/>
          </w:rPr>
          <w:t>deconstructing-the-system-report.pdf (youngminds.org.uk)</w:t>
        </w:r>
      </w:hyperlink>
      <w:r w:rsidR="009D102A" w:rsidRPr="00001C07">
        <w:rPr>
          <w:sz w:val="24"/>
          <w:szCs w:val="24"/>
        </w:rPr>
        <w:t xml:space="preserve"> </w:t>
      </w:r>
      <w:r w:rsidR="00C12ED7" w:rsidRPr="00001C07">
        <w:rPr>
          <w:sz w:val="24"/>
          <w:szCs w:val="24"/>
        </w:rPr>
        <w:t>[Accessed</w:t>
      </w:r>
      <w:r w:rsidR="005A680A" w:rsidRPr="00001C07">
        <w:rPr>
          <w:sz w:val="24"/>
          <w:szCs w:val="24"/>
        </w:rPr>
        <w:t xml:space="preserve"> 18/12/23]</w:t>
      </w:r>
      <w:r w:rsidR="00394ADB" w:rsidRPr="00001C07">
        <w:rPr>
          <w:sz w:val="24"/>
          <w:szCs w:val="24"/>
        </w:rPr>
        <w:t>.</w:t>
      </w:r>
    </w:p>
    <w:p w14:paraId="7AEF8902" w14:textId="05DE8D43" w:rsidR="00876C07" w:rsidRDefault="00876C07">
      <w:pPr>
        <w:rPr>
          <w:sz w:val="24"/>
          <w:szCs w:val="24"/>
        </w:rPr>
      </w:pPr>
      <w:r>
        <w:rPr>
          <w:sz w:val="24"/>
          <w:szCs w:val="24"/>
        </w:rPr>
        <w:br w:type="page"/>
      </w:r>
    </w:p>
    <w:p w14:paraId="7D2BA2EE" w14:textId="77777777" w:rsidR="00956078" w:rsidRDefault="00956078" w:rsidP="00956078">
      <w:pPr>
        <w:spacing w:after="0" w:line="240" w:lineRule="auto"/>
        <w:rPr>
          <w:sz w:val="24"/>
          <w:szCs w:val="24"/>
        </w:rPr>
      </w:pPr>
      <w:r>
        <w:rPr>
          <w:sz w:val="24"/>
          <w:szCs w:val="24"/>
        </w:rPr>
        <w:lastRenderedPageBreak/>
        <w:t xml:space="preserve">Appendix 1: </w:t>
      </w:r>
      <w:r w:rsidRPr="005757DA">
        <w:rPr>
          <w:sz w:val="24"/>
          <w:szCs w:val="24"/>
        </w:rPr>
        <w:t>Summary table of papers</w:t>
      </w:r>
    </w:p>
    <w:p w14:paraId="2646CA35" w14:textId="77777777" w:rsidR="00956078" w:rsidRDefault="00956078" w:rsidP="00956078">
      <w:pPr>
        <w:spacing w:after="0" w:line="240" w:lineRule="auto"/>
        <w:rPr>
          <w:sz w:val="24"/>
          <w:szCs w:val="24"/>
        </w:rPr>
      </w:pPr>
    </w:p>
    <w:tbl>
      <w:tblPr>
        <w:tblStyle w:val="TableGrid"/>
        <w:tblW w:w="10365" w:type="dxa"/>
        <w:tblInd w:w="-431" w:type="dxa"/>
        <w:tblLayout w:type="fixed"/>
        <w:tblLook w:val="04A0" w:firstRow="1" w:lastRow="0" w:firstColumn="1" w:lastColumn="0" w:noHBand="0" w:noVBand="1"/>
      </w:tblPr>
      <w:tblGrid>
        <w:gridCol w:w="4821"/>
        <w:gridCol w:w="590"/>
        <w:gridCol w:w="725"/>
        <w:gridCol w:w="827"/>
        <w:gridCol w:w="1418"/>
        <w:gridCol w:w="1984"/>
      </w:tblGrid>
      <w:tr w:rsidR="00C23FA7" w:rsidRPr="00021D30" w14:paraId="5603E1F5" w14:textId="77777777" w:rsidTr="00872720">
        <w:tc>
          <w:tcPr>
            <w:tcW w:w="4821" w:type="dxa"/>
          </w:tcPr>
          <w:p w14:paraId="0CB87B20" w14:textId="77777777" w:rsidR="00C23FA7" w:rsidRPr="00021D30" w:rsidRDefault="00C23FA7" w:rsidP="00872720">
            <w:pPr>
              <w:rPr>
                <w:b/>
                <w:bCs/>
              </w:rPr>
            </w:pPr>
            <w:r w:rsidRPr="00021D30">
              <w:rPr>
                <w:b/>
                <w:bCs/>
              </w:rPr>
              <w:t>PAPER TITLE</w:t>
            </w:r>
          </w:p>
        </w:tc>
        <w:tc>
          <w:tcPr>
            <w:tcW w:w="590" w:type="dxa"/>
          </w:tcPr>
          <w:p w14:paraId="1C582D34" w14:textId="77777777" w:rsidR="00C23FA7" w:rsidRPr="00021D30" w:rsidRDefault="00C23FA7" w:rsidP="00872720">
            <w:pPr>
              <w:rPr>
                <w:b/>
                <w:bCs/>
              </w:rPr>
            </w:pPr>
            <w:r>
              <w:rPr>
                <w:b/>
                <w:bCs/>
              </w:rPr>
              <w:t>NO</w:t>
            </w:r>
          </w:p>
        </w:tc>
        <w:tc>
          <w:tcPr>
            <w:tcW w:w="725" w:type="dxa"/>
          </w:tcPr>
          <w:p w14:paraId="7DCAEEAA" w14:textId="77777777" w:rsidR="00C23FA7" w:rsidRPr="00021D30" w:rsidRDefault="00C23FA7" w:rsidP="00872720">
            <w:pPr>
              <w:rPr>
                <w:b/>
                <w:bCs/>
              </w:rPr>
            </w:pPr>
            <w:r w:rsidRPr="00021D30">
              <w:rPr>
                <w:b/>
                <w:bCs/>
              </w:rPr>
              <w:t>DATE</w:t>
            </w:r>
          </w:p>
        </w:tc>
        <w:tc>
          <w:tcPr>
            <w:tcW w:w="827" w:type="dxa"/>
          </w:tcPr>
          <w:p w14:paraId="6D32FA99" w14:textId="77777777" w:rsidR="00C23FA7" w:rsidRPr="00021D30" w:rsidRDefault="00C23FA7" w:rsidP="00872720">
            <w:pPr>
              <w:rPr>
                <w:b/>
                <w:bCs/>
              </w:rPr>
            </w:pPr>
            <w:r w:rsidRPr="00021D30">
              <w:rPr>
                <w:b/>
                <w:bCs/>
              </w:rPr>
              <w:t>FROM</w:t>
            </w:r>
          </w:p>
        </w:tc>
        <w:tc>
          <w:tcPr>
            <w:tcW w:w="1418" w:type="dxa"/>
          </w:tcPr>
          <w:p w14:paraId="57C4AFC0" w14:textId="77777777" w:rsidR="00C23FA7" w:rsidRPr="00021D30" w:rsidRDefault="00C23FA7" w:rsidP="00872720">
            <w:pPr>
              <w:rPr>
                <w:b/>
                <w:bCs/>
              </w:rPr>
            </w:pPr>
            <w:r w:rsidRPr="00021D30">
              <w:rPr>
                <w:b/>
                <w:bCs/>
              </w:rPr>
              <w:t>TYPE</w:t>
            </w:r>
          </w:p>
        </w:tc>
        <w:tc>
          <w:tcPr>
            <w:tcW w:w="1984" w:type="dxa"/>
          </w:tcPr>
          <w:p w14:paraId="2F972F72" w14:textId="77777777" w:rsidR="00C23FA7" w:rsidRPr="00021D30" w:rsidRDefault="00C23FA7" w:rsidP="00872720">
            <w:pPr>
              <w:rPr>
                <w:b/>
                <w:bCs/>
              </w:rPr>
            </w:pPr>
            <w:r w:rsidRPr="00021D30">
              <w:rPr>
                <w:b/>
                <w:bCs/>
              </w:rPr>
              <w:t>NOTES</w:t>
            </w:r>
          </w:p>
        </w:tc>
      </w:tr>
      <w:tr w:rsidR="00C23FA7" w:rsidRPr="00021D30" w14:paraId="4DF8D517" w14:textId="77777777" w:rsidTr="00872720">
        <w:tc>
          <w:tcPr>
            <w:tcW w:w="4821" w:type="dxa"/>
          </w:tcPr>
          <w:p w14:paraId="51451542" w14:textId="77777777" w:rsidR="00C23FA7" w:rsidRPr="00021D30" w:rsidRDefault="00C23FA7" w:rsidP="00872720">
            <w:r w:rsidRPr="00021D30">
              <w:t>Barriers and facilitators of young people’s engagement with webchat counselling: A qualitative analysis informed by the Behaviour Change Wheel</w:t>
            </w:r>
          </w:p>
        </w:tc>
        <w:tc>
          <w:tcPr>
            <w:tcW w:w="590" w:type="dxa"/>
          </w:tcPr>
          <w:p w14:paraId="624D6CC0" w14:textId="77777777" w:rsidR="00C23FA7" w:rsidRPr="00021D30" w:rsidRDefault="00C23FA7" w:rsidP="00872720">
            <w:r>
              <w:t>1</w:t>
            </w:r>
          </w:p>
        </w:tc>
        <w:tc>
          <w:tcPr>
            <w:tcW w:w="725" w:type="dxa"/>
          </w:tcPr>
          <w:p w14:paraId="4F51F18B" w14:textId="77777777" w:rsidR="00C23FA7" w:rsidRPr="00021D30" w:rsidRDefault="00C23FA7" w:rsidP="00872720">
            <w:r w:rsidRPr="00021D30">
              <w:t>2022</w:t>
            </w:r>
          </w:p>
        </w:tc>
        <w:tc>
          <w:tcPr>
            <w:tcW w:w="827" w:type="dxa"/>
          </w:tcPr>
          <w:p w14:paraId="15AC3BA3" w14:textId="77777777" w:rsidR="00C23FA7" w:rsidRPr="00021D30" w:rsidRDefault="00C23FA7" w:rsidP="00872720">
            <w:r w:rsidRPr="00021D30">
              <w:t>UK</w:t>
            </w:r>
          </w:p>
        </w:tc>
        <w:tc>
          <w:tcPr>
            <w:tcW w:w="1418" w:type="dxa"/>
          </w:tcPr>
          <w:p w14:paraId="0B78A366" w14:textId="77777777" w:rsidR="00C23FA7" w:rsidRPr="00021D30" w:rsidRDefault="00C23FA7" w:rsidP="00872720">
            <w:r w:rsidRPr="00021D30">
              <w:t>Qualitative</w:t>
            </w:r>
          </w:p>
        </w:tc>
        <w:tc>
          <w:tcPr>
            <w:tcW w:w="1984" w:type="dxa"/>
          </w:tcPr>
          <w:p w14:paraId="2E2148F6" w14:textId="77777777" w:rsidR="00C23FA7" w:rsidRPr="00021D30" w:rsidRDefault="00C23FA7" w:rsidP="00872720">
            <w:r>
              <w:t>YP</w:t>
            </w:r>
            <w:r w:rsidRPr="00021D30">
              <w:t xml:space="preserve"> barriers to engagement</w:t>
            </w:r>
            <w:r>
              <w:t xml:space="preserve"> and solutions</w:t>
            </w:r>
          </w:p>
        </w:tc>
      </w:tr>
      <w:tr w:rsidR="00C23FA7" w:rsidRPr="00021D30" w14:paraId="5DC4AA7B" w14:textId="77777777" w:rsidTr="00872720">
        <w:tc>
          <w:tcPr>
            <w:tcW w:w="4821" w:type="dxa"/>
          </w:tcPr>
          <w:p w14:paraId="5E13B762" w14:textId="77777777" w:rsidR="00C23FA7" w:rsidRPr="00021D30" w:rsidRDefault="00C23FA7" w:rsidP="00872720">
            <w:r w:rsidRPr="00021D30">
              <w:t>Digital mental health outcome monitoring for a structured text-based youth counselling intervention: Demographic profile and outcome change</w:t>
            </w:r>
          </w:p>
        </w:tc>
        <w:tc>
          <w:tcPr>
            <w:tcW w:w="590" w:type="dxa"/>
          </w:tcPr>
          <w:p w14:paraId="356F1740" w14:textId="77777777" w:rsidR="00C23FA7" w:rsidRPr="00021D30" w:rsidRDefault="00C23FA7" w:rsidP="00872720">
            <w:r>
              <w:t>2</w:t>
            </w:r>
          </w:p>
        </w:tc>
        <w:tc>
          <w:tcPr>
            <w:tcW w:w="725" w:type="dxa"/>
          </w:tcPr>
          <w:p w14:paraId="01DBB444" w14:textId="77777777" w:rsidR="00C23FA7" w:rsidRPr="00021D30" w:rsidRDefault="00C23FA7" w:rsidP="00872720">
            <w:r w:rsidRPr="00021D30">
              <w:t>2022</w:t>
            </w:r>
          </w:p>
        </w:tc>
        <w:tc>
          <w:tcPr>
            <w:tcW w:w="827" w:type="dxa"/>
          </w:tcPr>
          <w:p w14:paraId="649F4927" w14:textId="77777777" w:rsidR="00C23FA7" w:rsidRPr="00021D30" w:rsidRDefault="00C23FA7" w:rsidP="00872720">
            <w:r w:rsidRPr="00021D30">
              <w:t>UK</w:t>
            </w:r>
          </w:p>
        </w:tc>
        <w:tc>
          <w:tcPr>
            <w:tcW w:w="1418" w:type="dxa"/>
          </w:tcPr>
          <w:p w14:paraId="4DC63CB4" w14:textId="77777777" w:rsidR="00C23FA7" w:rsidRPr="00021D30" w:rsidRDefault="00C23FA7" w:rsidP="00872720">
            <w:r w:rsidRPr="00021D30">
              <w:t>Quantitative</w:t>
            </w:r>
          </w:p>
          <w:p w14:paraId="4913A693" w14:textId="77777777" w:rsidR="00C23FA7" w:rsidRPr="00021D30" w:rsidRDefault="00C23FA7" w:rsidP="00872720">
            <w:r w:rsidRPr="00021D30">
              <w:t>CORE</w:t>
            </w:r>
          </w:p>
        </w:tc>
        <w:tc>
          <w:tcPr>
            <w:tcW w:w="1984" w:type="dxa"/>
          </w:tcPr>
          <w:p w14:paraId="11EA1F6F" w14:textId="77777777" w:rsidR="00C23FA7" w:rsidRPr="00021D30" w:rsidRDefault="00C23FA7" w:rsidP="00872720">
            <w:r>
              <w:t>YP large scale outcome monitoring</w:t>
            </w:r>
          </w:p>
        </w:tc>
      </w:tr>
      <w:tr w:rsidR="00C23FA7" w:rsidRPr="00021D30" w14:paraId="242B6314" w14:textId="77777777" w:rsidTr="00872720">
        <w:tc>
          <w:tcPr>
            <w:tcW w:w="4821" w:type="dxa"/>
          </w:tcPr>
          <w:p w14:paraId="5CCD239F" w14:textId="77777777" w:rsidR="00C23FA7" w:rsidRPr="00021D30" w:rsidRDefault="00C23FA7" w:rsidP="00872720">
            <w:r w:rsidRPr="00021D30">
              <w:t>Experience of online, text-based, anonymous mental health support during COVID-19 for young women previously at risk of suicide</w:t>
            </w:r>
          </w:p>
        </w:tc>
        <w:tc>
          <w:tcPr>
            <w:tcW w:w="590" w:type="dxa"/>
          </w:tcPr>
          <w:p w14:paraId="44DC7D07" w14:textId="77777777" w:rsidR="00C23FA7" w:rsidRPr="00021D30" w:rsidRDefault="00C23FA7" w:rsidP="00872720">
            <w:r>
              <w:t>3</w:t>
            </w:r>
          </w:p>
        </w:tc>
        <w:tc>
          <w:tcPr>
            <w:tcW w:w="725" w:type="dxa"/>
          </w:tcPr>
          <w:p w14:paraId="59B54F75" w14:textId="77777777" w:rsidR="00C23FA7" w:rsidRPr="00021D30" w:rsidRDefault="00C23FA7" w:rsidP="00872720">
            <w:r w:rsidRPr="00021D30">
              <w:t>2023</w:t>
            </w:r>
          </w:p>
        </w:tc>
        <w:tc>
          <w:tcPr>
            <w:tcW w:w="827" w:type="dxa"/>
          </w:tcPr>
          <w:p w14:paraId="1BB61426" w14:textId="77777777" w:rsidR="00C23FA7" w:rsidRPr="00021D30" w:rsidRDefault="00C23FA7" w:rsidP="00872720">
            <w:r w:rsidRPr="00021D30">
              <w:t>UK</w:t>
            </w:r>
          </w:p>
        </w:tc>
        <w:tc>
          <w:tcPr>
            <w:tcW w:w="1418" w:type="dxa"/>
          </w:tcPr>
          <w:p w14:paraId="332FA4B6" w14:textId="77777777" w:rsidR="00C23FA7" w:rsidRPr="00021D30" w:rsidRDefault="00C23FA7" w:rsidP="00872720">
            <w:r w:rsidRPr="00021D30">
              <w:t>Qualitative, IPA</w:t>
            </w:r>
          </w:p>
        </w:tc>
        <w:tc>
          <w:tcPr>
            <w:tcW w:w="1984" w:type="dxa"/>
          </w:tcPr>
          <w:p w14:paraId="45CEA8B8" w14:textId="77777777" w:rsidR="00C23FA7" w:rsidRPr="00021D30" w:rsidRDefault="00C23FA7" w:rsidP="00872720">
            <w:r>
              <w:t>YP (Kooth) i/v with 5 female service users</w:t>
            </w:r>
          </w:p>
        </w:tc>
      </w:tr>
      <w:tr w:rsidR="00C23FA7" w:rsidRPr="00021D30" w14:paraId="3C62DBFE" w14:textId="77777777" w:rsidTr="00872720">
        <w:tc>
          <w:tcPr>
            <w:tcW w:w="4821" w:type="dxa"/>
          </w:tcPr>
          <w:p w14:paraId="2F84ADA4" w14:textId="77777777" w:rsidR="00C23FA7" w:rsidRPr="00021D30" w:rsidRDefault="00C23FA7" w:rsidP="00872720">
            <w:r w:rsidRPr="00021D30">
              <w:t>Exploring Young People’s Perceptions of the Effectiveness of Text-Based Online Counseling: Mixed Methods Pilot Study</w:t>
            </w:r>
          </w:p>
        </w:tc>
        <w:tc>
          <w:tcPr>
            <w:tcW w:w="590" w:type="dxa"/>
          </w:tcPr>
          <w:p w14:paraId="100628F9" w14:textId="77777777" w:rsidR="00C23FA7" w:rsidRPr="00021D30" w:rsidRDefault="00C23FA7" w:rsidP="00872720">
            <w:r>
              <w:t>4</w:t>
            </w:r>
          </w:p>
        </w:tc>
        <w:tc>
          <w:tcPr>
            <w:tcW w:w="725" w:type="dxa"/>
          </w:tcPr>
          <w:p w14:paraId="575E9B5E" w14:textId="77777777" w:rsidR="00C23FA7" w:rsidRPr="00021D30" w:rsidRDefault="00C23FA7" w:rsidP="00872720">
            <w:r w:rsidRPr="00021D30">
              <w:t>2019</w:t>
            </w:r>
          </w:p>
        </w:tc>
        <w:tc>
          <w:tcPr>
            <w:tcW w:w="827" w:type="dxa"/>
          </w:tcPr>
          <w:p w14:paraId="637B46DA" w14:textId="77777777" w:rsidR="00C23FA7" w:rsidRPr="00021D30" w:rsidRDefault="00C23FA7" w:rsidP="00872720">
            <w:r w:rsidRPr="00021D30">
              <w:t>AUS</w:t>
            </w:r>
          </w:p>
        </w:tc>
        <w:tc>
          <w:tcPr>
            <w:tcW w:w="1418" w:type="dxa"/>
          </w:tcPr>
          <w:p w14:paraId="0B5A1402" w14:textId="77777777" w:rsidR="00C23FA7" w:rsidRPr="00021D30" w:rsidRDefault="00C23FA7" w:rsidP="00872720">
            <w:r w:rsidRPr="00021D30">
              <w:t>M</w:t>
            </w:r>
            <w:r>
              <w:t>M, TA,</w:t>
            </w:r>
          </w:p>
          <w:p w14:paraId="19BE390A" w14:textId="77777777" w:rsidR="00C23FA7" w:rsidRPr="00021D30" w:rsidRDefault="00C23FA7" w:rsidP="00872720">
            <w:r w:rsidRPr="00021D30">
              <w:t xml:space="preserve">Qualitative, </w:t>
            </w:r>
          </w:p>
        </w:tc>
        <w:tc>
          <w:tcPr>
            <w:tcW w:w="1984" w:type="dxa"/>
          </w:tcPr>
          <w:p w14:paraId="319F03D5" w14:textId="77777777" w:rsidR="00C23FA7" w:rsidRPr="00021D30" w:rsidRDefault="00C23FA7" w:rsidP="00872720">
            <w:r>
              <w:t>YP E-surveys 100 service users</w:t>
            </w:r>
          </w:p>
        </w:tc>
      </w:tr>
      <w:tr w:rsidR="00C23FA7" w:rsidRPr="00021D30" w14:paraId="02D29650" w14:textId="77777777" w:rsidTr="00872720">
        <w:tc>
          <w:tcPr>
            <w:tcW w:w="4821" w:type="dxa"/>
          </w:tcPr>
          <w:p w14:paraId="379E8268" w14:textId="77777777" w:rsidR="00C23FA7" w:rsidRPr="00021D30" w:rsidRDefault="00C23FA7" w:rsidP="00872720">
            <w:r w:rsidRPr="00021D30">
              <w:t>Helpful and unhelpful elements of synchronous text-based therapy: A thematic analysis</w:t>
            </w:r>
          </w:p>
        </w:tc>
        <w:tc>
          <w:tcPr>
            <w:tcW w:w="590" w:type="dxa"/>
          </w:tcPr>
          <w:p w14:paraId="56FD8F2B" w14:textId="77777777" w:rsidR="00C23FA7" w:rsidRPr="00021D30" w:rsidRDefault="00C23FA7" w:rsidP="00872720">
            <w:r>
              <w:t>5</w:t>
            </w:r>
          </w:p>
        </w:tc>
        <w:tc>
          <w:tcPr>
            <w:tcW w:w="725" w:type="dxa"/>
          </w:tcPr>
          <w:p w14:paraId="586A5816" w14:textId="77777777" w:rsidR="00C23FA7" w:rsidRPr="00021D30" w:rsidRDefault="00C23FA7" w:rsidP="00872720">
            <w:r w:rsidRPr="00021D30">
              <w:t>2021</w:t>
            </w:r>
          </w:p>
        </w:tc>
        <w:tc>
          <w:tcPr>
            <w:tcW w:w="827" w:type="dxa"/>
          </w:tcPr>
          <w:p w14:paraId="02C21A50" w14:textId="77777777" w:rsidR="00C23FA7" w:rsidRPr="00021D30" w:rsidRDefault="00C23FA7" w:rsidP="00872720">
            <w:r w:rsidRPr="00021D30">
              <w:t>UK</w:t>
            </w:r>
          </w:p>
        </w:tc>
        <w:tc>
          <w:tcPr>
            <w:tcW w:w="1418" w:type="dxa"/>
          </w:tcPr>
          <w:p w14:paraId="6B782C20" w14:textId="77777777" w:rsidR="00C23FA7" w:rsidRPr="00021D30" w:rsidRDefault="00C23FA7" w:rsidP="00872720">
            <w:r w:rsidRPr="00021D30">
              <w:t>Qualitative, TA</w:t>
            </w:r>
          </w:p>
        </w:tc>
        <w:tc>
          <w:tcPr>
            <w:tcW w:w="1984" w:type="dxa"/>
          </w:tcPr>
          <w:p w14:paraId="7C41C940" w14:textId="77777777" w:rsidR="00C23FA7" w:rsidRPr="00021D30" w:rsidRDefault="00C23FA7" w:rsidP="00872720">
            <w:r>
              <w:t>YP (Kooth) i/v with 13 service users</w:t>
            </w:r>
          </w:p>
        </w:tc>
      </w:tr>
      <w:tr w:rsidR="00C23FA7" w:rsidRPr="00021D30" w14:paraId="447071AA" w14:textId="77777777" w:rsidTr="00872720">
        <w:tc>
          <w:tcPr>
            <w:tcW w:w="4821" w:type="dxa"/>
          </w:tcPr>
          <w:p w14:paraId="63DD2A7E" w14:textId="6BCA10BB" w:rsidR="00C23FA7" w:rsidRPr="00021D30" w:rsidRDefault="00C23FA7" w:rsidP="00872720">
            <w:r w:rsidRPr="00021D30">
              <w:t>Text-Based Crisis Counseling: An Examination of Timing, Pace, Asy</w:t>
            </w:r>
            <w:r w:rsidR="003845F4">
              <w:t>n</w:t>
            </w:r>
            <w:r w:rsidRPr="00021D30">
              <w:t>chronicity and Disinhibition</w:t>
            </w:r>
          </w:p>
        </w:tc>
        <w:tc>
          <w:tcPr>
            <w:tcW w:w="590" w:type="dxa"/>
          </w:tcPr>
          <w:p w14:paraId="36B3FCCB" w14:textId="77777777" w:rsidR="00C23FA7" w:rsidRPr="00021D30" w:rsidRDefault="00C23FA7" w:rsidP="00872720">
            <w:r>
              <w:t>6</w:t>
            </w:r>
          </w:p>
        </w:tc>
        <w:tc>
          <w:tcPr>
            <w:tcW w:w="725" w:type="dxa"/>
          </w:tcPr>
          <w:p w14:paraId="31F5BA22" w14:textId="77777777" w:rsidR="00C23FA7" w:rsidRPr="00021D30" w:rsidRDefault="00C23FA7" w:rsidP="00872720">
            <w:r w:rsidRPr="00021D30">
              <w:t>2023</w:t>
            </w:r>
          </w:p>
        </w:tc>
        <w:tc>
          <w:tcPr>
            <w:tcW w:w="827" w:type="dxa"/>
          </w:tcPr>
          <w:p w14:paraId="3AF281A5" w14:textId="77777777" w:rsidR="00C23FA7" w:rsidRPr="00021D30" w:rsidRDefault="00C23FA7" w:rsidP="00872720">
            <w:r w:rsidRPr="00021D30">
              <w:t>USA</w:t>
            </w:r>
          </w:p>
        </w:tc>
        <w:tc>
          <w:tcPr>
            <w:tcW w:w="1418" w:type="dxa"/>
          </w:tcPr>
          <w:p w14:paraId="046461E0" w14:textId="77777777" w:rsidR="00C23FA7" w:rsidRPr="00021D30" w:rsidRDefault="00C23FA7" w:rsidP="00872720">
            <w:r w:rsidRPr="00021D30">
              <w:t>Qualitative, content analysis</w:t>
            </w:r>
          </w:p>
        </w:tc>
        <w:tc>
          <w:tcPr>
            <w:tcW w:w="1984" w:type="dxa"/>
          </w:tcPr>
          <w:p w14:paraId="1A0B7411" w14:textId="77777777" w:rsidR="00C23FA7" w:rsidRPr="00021D30" w:rsidRDefault="00C23FA7" w:rsidP="00872720">
            <w:r>
              <w:t>YP analysis of 49 text crisis line sessions</w:t>
            </w:r>
          </w:p>
        </w:tc>
      </w:tr>
    </w:tbl>
    <w:p w14:paraId="78C45D2E" w14:textId="77777777" w:rsidR="00C23FA7" w:rsidRPr="00710B66" w:rsidRDefault="00C23FA7" w:rsidP="00C23FA7"/>
    <w:p w14:paraId="3F5FD31A" w14:textId="77777777" w:rsidR="00231BD4" w:rsidRDefault="00231BD4">
      <w:pPr>
        <w:rPr>
          <w:sz w:val="24"/>
          <w:szCs w:val="24"/>
        </w:rPr>
      </w:pPr>
      <w:r>
        <w:rPr>
          <w:sz w:val="24"/>
          <w:szCs w:val="24"/>
        </w:rPr>
        <w:br w:type="page"/>
      </w:r>
    </w:p>
    <w:p w14:paraId="0E16783B" w14:textId="0C9BA33A" w:rsidR="00956078" w:rsidRDefault="00956078" w:rsidP="00231BD4">
      <w:pPr>
        <w:spacing w:after="0" w:line="240" w:lineRule="auto"/>
        <w:rPr>
          <w:sz w:val="24"/>
          <w:szCs w:val="24"/>
        </w:rPr>
      </w:pPr>
      <w:r>
        <w:rPr>
          <w:sz w:val="24"/>
          <w:szCs w:val="24"/>
        </w:rPr>
        <w:lastRenderedPageBreak/>
        <w:t>Appendix 2: Summary table</w:t>
      </w:r>
      <w:r w:rsidR="002B662C">
        <w:rPr>
          <w:sz w:val="24"/>
          <w:szCs w:val="24"/>
        </w:rPr>
        <w:t>s</w:t>
      </w:r>
      <w:r>
        <w:rPr>
          <w:sz w:val="24"/>
          <w:szCs w:val="24"/>
        </w:rPr>
        <w:t xml:space="preserve"> of subjects and themes</w:t>
      </w:r>
    </w:p>
    <w:p w14:paraId="5B7C4554" w14:textId="77777777" w:rsidR="00231BD4" w:rsidRDefault="00231BD4" w:rsidP="00956078">
      <w:pPr>
        <w:spacing w:after="0" w:line="240" w:lineRule="auto"/>
        <w:rPr>
          <w:sz w:val="24"/>
          <w:szCs w:val="24"/>
        </w:rPr>
      </w:pPr>
    </w:p>
    <w:tbl>
      <w:tblPr>
        <w:tblStyle w:val="TableGrid"/>
        <w:tblW w:w="0" w:type="auto"/>
        <w:tblLook w:val="04A0" w:firstRow="1" w:lastRow="0" w:firstColumn="1" w:lastColumn="0" w:noHBand="0" w:noVBand="1"/>
      </w:tblPr>
      <w:tblGrid>
        <w:gridCol w:w="2694"/>
        <w:gridCol w:w="5760"/>
      </w:tblGrid>
      <w:tr w:rsidR="002B662C" w:rsidRPr="003952A8" w14:paraId="6EAA1145" w14:textId="77777777" w:rsidTr="00872720">
        <w:tc>
          <w:tcPr>
            <w:tcW w:w="2694" w:type="dxa"/>
          </w:tcPr>
          <w:p w14:paraId="696334A9" w14:textId="77777777" w:rsidR="002B662C" w:rsidRPr="003952A8" w:rsidRDefault="002B662C" w:rsidP="00872720">
            <w:pPr>
              <w:rPr>
                <w:b/>
                <w:bCs/>
                <w:sz w:val="24"/>
                <w:szCs w:val="24"/>
              </w:rPr>
            </w:pPr>
            <w:r>
              <w:rPr>
                <w:b/>
                <w:bCs/>
                <w:sz w:val="24"/>
                <w:szCs w:val="24"/>
              </w:rPr>
              <w:t xml:space="preserve">PAPER 1: </w:t>
            </w:r>
            <w:r w:rsidRPr="003952A8">
              <w:rPr>
                <w:b/>
                <w:bCs/>
                <w:sz w:val="24"/>
                <w:szCs w:val="24"/>
              </w:rPr>
              <w:t>SUBJECT AREA</w:t>
            </w:r>
          </w:p>
        </w:tc>
        <w:tc>
          <w:tcPr>
            <w:tcW w:w="5760" w:type="dxa"/>
          </w:tcPr>
          <w:p w14:paraId="1DE82A43" w14:textId="77777777" w:rsidR="002B662C" w:rsidRPr="003952A8" w:rsidRDefault="002B662C" w:rsidP="00872720">
            <w:pPr>
              <w:rPr>
                <w:b/>
                <w:bCs/>
                <w:sz w:val="24"/>
                <w:szCs w:val="24"/>
              </w:rPr>
            </w:pPr>
            <w:r w:rsidRPr="003952A8">
              <w:rPr>
                <w:b/>
                <w:bCs/>
                <w:sz w:val="24"/>
                <w:szCs w:val="24"/>
              </w:rPr>
              <w:t>EXAMPLE</w:t>
            </w:r>
          </w:p>
        </w:tc>
      </w:tr>
      <w:tr w:rsidR="002B662C" w:rsidRPr="003952A8" w14:paraId="5055AE31" w14:textId="77777777" w:rsidTr="00872720">
        <w:tc>
          <w:tcPr>
            <w:tcW w:w="2694" w:type="dxa"/>
          </w:tcPr>
          <w:p w14:paraId="0D658878" w14:textId="77777777" w:rsidR="002B662C" w:rsidRPr="003952A8" w:rsidRDefault="002B662C" w:rsidP="00872720">
            <w:pPr>
              <w:rPr>
                <w:sz w:val="24"/>
                <w:szCs w:val="24"/>
              </w:rPr>
            </w:pPr>
            <w:r>
              <w:rPr>
                <w:sz w:val="24"/>
                <w:szCs w:val="24"/>
              </w:rPr>
              <w:t>D</w:t>
            </w:r>
            <w:r w:rsidRPr="003952A8">
              <w:rPr>
                <w:sz w:val="24"/>
                <w:szCs w:val="24"/>
              </w:rPr>
              <w:t>ifficulty communicating</w:t>
            </w:r>
          </w:p>
        </w:tc>
        <w:tc>
          <w:tcPr>
            <w:tcW w:w="5760" w:type="dxa"/>
          </w:tcPr>
          <w:p w14:paraId="0B311593" w14:textId="77777777" w:rsidR="002B662C" w:rsidRDefault="002B662C" w:rsidP="00872720">
            <w:pPr>
              <w:rPr>
                <w:sz w:val="24"/>
                <w:szCs w:val="24"/>
              </w:rPr>
            </w:pPr>
            <w:r>
              <w:rPr>
                <w:sz w:val="24"/>
                <w:szCs w:val="24"/>
              </w:rPr>
              <w:t>3.1.1 struggle to communicate, deficit in self-expression,</w:t>
            </w:r>
          </w:p>
          <w:p w14:paraId="751561CB" w14:textId="77777777" w:rsidR="002B662C" w:rsidRPr="003952A8" w:rsidRDefault="002B662C" w:rsidP="00872720">
            <w:pPr>
              <w:rPr>
                <w:sz w:val="24"/>
                <w:szCs w:val="24"/>
              </w:rPr>
            </w:pPr>
            <w:r>
              <w:rPr>
                <w:sz w:val="24"/>
                <w:szCs w:val="24"/>
              </w:rPr>
              <w:t>unsure of what to say, one-word answers, dyslexia (3.5.1)</w:t>
            </w:r>
          </w:p>
        </w:tc>
      </w:tr>
      <w:tr w:rsidR="002B662C" w:rsidRPr="003952A8" w14:paraId="4D44B86F" w14:textId="77777777" w:rsidTr="00872720">
        <w:tc>
          <w:tcPr>
            <w:tcW w:w="2694" w:type="dxa"/>
          </w:tcPr>
          <w:p w14:paraId="02087AFA" w14:textId="77777777" w:rsidR="002B662C" w:rsidRPr="003952A8" w:rsidRDefault="002B662C" w:rsidP="00872720">
            <w:pPr>
              <w:rPr>
                <w:sz w:val="24"/>
                <w:szCs w:val="24"/>
              </w:rPr>
            </w:pPr>
            <w:r>
              <w:rPr>
                <w:sz w:val="24"/>
                <w:szCs w:val="24"/>
              </w:rPr>
              <w:t>Engagement issues</w:t>
            </w:r>
          </w:p>
        </w:tc>
        <w:tc>
          <w:tcPr>
            <w:tcW w:w="5760" w:type="dxa"/>
          </w:tcPr>
          <w:p w14:paraId="1A626EE3" w14:textId="77777777" w:rsidR="002B662C" w:rsidRPr="003952A8" w:rsidRDefault="002B662C" w:rsidP="00872720">
            <w:pPr>
              <w:rPr>
                <w:sz w:val="24"/>
                <w:szCs w:val="24"/>
              </w:rPr>
            </w:pPr>
            <w:r>
              <w:rPr>
                <w:sz w:val="24"/>
                <w:szCs w:val="24"/>
              </w:rPr>
              <w:t>3.1.1 autism, medications,</w:t>
            </w:r>
          </w:p>
        </w:tc>
      </w:tr>
      <w:tr w:rsidR="002B662C" w:rsidRPr="003952A8" w14:paraId="3638C221" w14:textId="77777777" w:rsidTr="00872720">
        <w:tc>
          <w:tcPr>
            <w:tcW w:w="2694" w:type="dxa"/>
          </w:tcPr>
          <w:p w14:paraId="60644D1E" w14:textId="77777777" w:rsidR="002B662C" w:rsidRDefault="002B662C" w:rsidP="00872720">
            <w:pPr>
              <w:rPr>
                <w:sz w:val="24"/>
                <w:szCs w:val="24"/>
              </w:rPr>
            </w:pPr>
            <w:r>
              <w:rPr>
                <w:sz w:val="24"/>
                <w:szCs w:val="24"/>
              </w:rPr>
              <w:t>Safety</w:t>
            </w:r>
          </w:p>
        </w:tc>
        <w:tc>
          <w:tcPr>
            <w:tcW w:w="5760" w:type="dxa"/>
          </w:tcPr>
          <w:p w14:paraId="02EF6D17" w14:textId="183A2950" w:rsidR="002B662C" w:rsidRDefault="002B662C" w:rsidP="00872720">
            <w:pPr>
              <w:rPr>
                <w:sz w:val="24"/>
                <w:szCs w:val="24"/>
              </w:rPr>
            </w:pPr>
            <w:r>
              <w:rPr>
                <w:sz w:val="24"/>
                <w:szCs w:val="24"/>
              </w:rPr>
              <w:t xml:space="preserve">3.2.1 anonymous, confidential, reduce risk and fear of being overheard, sense of control, absence of </w:t>
            </w:r>
            <w:r w:rsidR="008467BA">
              <w:rPr>
                <w:sz w:val="24"/>
                <w:szCs w:val="24"/>
              </w:rPr>
              <w:t>face-to-face</w:t>
            </w:r>
            <w:r>
              <w:rPr>
                <w:sz w:val="24"/>
                <w:szCs w:val="24"/>
              </w:rPr>
              <w:t xml:space="preserve"> contact, reduced inhibitions, fear of judgement</w:t>
            </w:r>
          </w:p>
        </w:tc>
      </w:tr>
      <w:tr w:rsidR="002B662C" w:rsidRPr="003952A8" w14:paraId="147E9EFB" w14:textId="77777777" w:rsidTr="00872720">
        <w:tc>
          <w:tcPr>
            <w:tcW w:w="2694" w:type="dxa"/>
          </w:tcPr>
          <w:p w14:paraId="3A7C3D5D" w14:textId="77777777" w:rsidR="002B662C" w:rsidRDefault="002B662C" w:rsidP="00872720">
            <w:pPr>
              <w:rPr>
                <w:sz w:val="24"/>
                <w:szCs w:val="24"/>
              </w:rPr>
            </w:pPr>
            <w:r>
              <w:rPr>
                <w:sz w:val="24"/>
                <w:szCs w:val="24"/>
              </w:rPr>
              <w:t>Connectedness</w:t>
            </w:r>
          </w:p>
        </w:tc>
        <w:tc>
          <w:tcPr>
            <w:tcW w:w="5760" w:type="dxa"/>
          </w:tcPr>
          <w:p w14:paraId="4B4AED4E" w14:textId="77777777" w:rsidR="002B662C" w:rsidRDefault="002B662C" w:rsidP="00872720">
            <w:pPr>
              <w:rPr>
                <w:sz w:val="24"/>
                <w:szCs w:val="24"/>
              </w:rPr>
            </w:pPr>
            <w:r>
              <w:rPr>
                <w:sz w:val="24"/>
                <w:szCs w:val="24"/>
              </w:rPr>
              <w:t>Reduced by not seeing the counsellors face, feeling of alienation.</w:t>
            </w:r>
          </w:p>
        </w:tc>
      </w:tr>
      <w:tr w:rsidR="002B662C" w:rsidRPr="003952A8" w14:paraId="0D870821" w14:textId="77777777" w:rsidTr="00872720">
        <w:tc>
          <w:tcPr>
            <w:tcW w:w="2694" w:type="dxa"/>
          </w:tcPr>
          <w:p w14:paraId="58A5CE43" w14:textId="77777777" w:rsidR="002B662C" w:rsidRDefault="002B662C" w:rsidP="00872720">
            <w:pPr>
              <w:rPr>
                <w:sz w:val="24"/>
                <w:szCs w:val="24"/>
              </w:rPr>
            </w:pPr>
            <w:r>
              <w:rPr>
                <w:sz w:val="24"/>
                <w:szCs w:val="24"/>
              </w:rPr>
              <w:t>Ambiguity</w:t>
            </w:r>
          </w:p>
        </w:tc>
        <w:tc>
          <w:tcPr>
            <w:tcW w:w="5760" w:type="dxa"/>
          </w:tcPr>
          <w:p w14:paraId="6BE6BA54" w14:textId="77777777" w:rsidR="002B662C" w:rsidRDefault="002B662C" w:rsidP="00872720">
            <w:pPr>
              <w:rPr>
                <w:sz w:val="24"/>
                <w:szCs w:val="24"/>
              </w:rPr>
            </w:pPr>
            <w:r>
              <w:rPr>
                <w:sz w:val="24"/>
                <w:szCs w:val="24"/>
              </w:rPr>
              <w:t xml:space="preserve">3.3.1 pauses, misinterpretation, misunderstanding, hard to sense deeper feeling, </w:t>
            </w:r>
          </w:p>
        </w:tc>
      </w:tr>
      <w:tr w:rsidR="002B662C" w:rsidRPr="003952A8" w14:paraId="469C7EFE" w14:textId="77777777" w:rsidTr="00872720">
        <w:tc>
          <w:tcPr>
            <w:tcW w:w="2694" w:type="dxa"/>
          </w:tcPr>
          <w:p w14:paraId="104F84C7" w14:textId="77777777" w:rsidR="002B662C" w:rsidRDefault="002B662C" w:rsidP="00872720">
            <w:pPr>
              <w:rPr>
                <w:sz w:val="24"/>
                <w:szCs w:val="24"/>
              </w:rPr>
            </w:pPr>
            <w:r>
              <w:rPr>
                <w:sz w:val="24"/>
                <w:szCs w:val="24"/>
              </w:rPr>
              <w:t>Anxiety, preconceptions</w:t>
            </w:r>
          </w:p>
        </w:tc>
        <w:tc>
          <w:tcPr>
            <w:tcW w:w="5760" w:type="dxa"/>
          </w:tcPr>
          <w:p w14:paraId="55A56EE7" w14:textId="77777777" w:rsidR="002B662C" w:rsidRDefault="002B662C" w:rsidP="00872720">
            <w:pPr>
              <w:rPr>
                <w:sz w:val="24"/>
                <w:szCs w:val="24"/>
              </w:rPr>
            </w:pPr>
            <w:r>
              <w:rPr>
                <w:sz w:val="24"/>
                <w:szCs w:val="24"/>
              </w:rPr>
              <w:t>3.5.1 fear of rejection</w:t>
            </w:r>
          </w:p>
        </w:tc>
      </w:tr>
      <w:tr w:rsidR="002B662C" w:rsidRPr="003952A8" w14:paraId="7270FF19" w14:textId="77777777" w:rsidTr="00872720">
        <w:tc>
          <w:tcPr>
            <w:tcW w:w="2694" w:type="dxa"/>
          </w:tcPr>
          <w:p w14:paraId="7CC09F66" w14:textId="77777777" w:rsidR="002B662C" w:rsidRDefault="002B662C" w:rsidP="00872720">
            <w:pPr>
              <w:rPr>
                <w:sz w:val="24"/>
                <w:szCs w:val="24"/>
              </w:rPr>
            </w:pPr>
            <w:r>
              <w:rPr>
                <w:sz w:val="24"/>
                <w:szCs w:val="24"/>
              </w:rPr>
              <w:t>Positive sensations</w:t>
            </w:r>
          </w:p>
        </w:tc>
        <w:tc>
          <w:tcPr>
            <w:tcW w:w="5760" w:type="dxa"/>
          </w:tcPr>
          <w:p w14:paraId="04B0170D" w14:textId="77777777" w:rsidR="002B662C" w:rsidRDefault="002B662C" w:rsidP="00872720">
            <w:pPr>
              <w:rPr>
                <w:sz w:val="24"/>
                <w:szCs w:val="24"/>
              </w:rPr>
            </w:pPr>
            <w:r>
              <w:rPr>
                <w:sz w:val="24"/>
                <w:szCs w:val="24"/>
              </w:rPr>
              <w:t>3.5.2 reassuring</w:t>
            </w:r>
          </w:p>
        </w:tc>
      </w:tr>
      <w:tr w:rsidR="002B662C" w:rsidRPr="003952A8" w14:paraId="600813BC" w14:textId="77777777" w:rsidTr="00872720">
        <w:tc>
          <w:tcPr>
            <w:tcW w:w="2694" w:type="dxa"/>
          </w:tcPr>
          <w:p w14:paraId="73F756D1" w14:textId="77777777" w:rsidR="002B662C" w:rsidRDefault="002B662C" w:rsidP="00872720">
            <w:pPr>
              <w:rPr>
                <w:sz w:val="24"/>
                <w:szCs w:val="24"/>
              </w:rPr>
            </w:pPr>
            <w:r>
              <w:rPr>
                <w:sz w:val="24"/>
                <w:szCs w:val="24"/>
              </w:rPr>
              <w:t>Willingness to engage</w:t>
            </w:r>
          </w:p>
        </w:tc>
        <w:tc>
          <w:tcPr>
            <w:tcW w:w="5760" w:type="dxa"/>
          </w:tcPr>
          <w:p w14:paraId="72CA9020" w14:textId="77777777" w:rsidR="002B662C" w:rsidRDefault="002B662C" w:rsidP="00872720">
            <w:pPr>
              <w:rPr>
                <w:sz w:val="24"/>
                <w:szCs w:val="24"/>
              </w:rPr>
            </w:pPr>
            <w:r>
              <w:rPr>
                <w:sz w:val="24"/>
                <w:szCs w:val="24"/>
              </w:rPr>
              <w:t>Wanting to be there could be a prerequisite for successful engagement.</w:t>
            </w:r>
          </w:p>
        </w:tc>
      </w:tr>
      <w:tr w:rsidR="002B662C" w:rsidRPr="003952A8" w14:paraId="75E3FABB" w14:textId="77777777" w:rsidTr="00872720">
        <w:tc>
          <w:tcPr>
            <w:tcW w:w="2694" w:type="dxa"/>
          </w:tcPr>
          <w:p w14:paraId="30E9F3BB" w14:textId="77777777" w:rsidR="002B662C" w:rsidRDefault="002B662C" w:rsidP="00872720">
            <w:pPr>
              <w:rPr>
                <w:sz w:val="24"/>
                <w:szCs w:val="24"/>
              </w:rPr>
            </w:pPr>
            <w:r>
              <w:rPr>
                <w:sz w:val="24"/>
                <w:szCs w:val="24"/>
              </w:rPr>
              <w:t>Time lag problems</w:t>
            </w:r>
          </w:p>
        </w:tc>
        <w:tc>
          <w:tcPr>
            <w:tcW w:w="5760" w:type="dxa"/>
          </w:tcPr>
          <w:p w14:paraId="1A381E02" w14:textId="77777777" w:rsidR="002B662C" w:rsidRDefault="002B662C" w:rsidP="00872720">
            <w:pPr>
              <w:rPr>
                <w:sz w:val="24"/>
                <w:szCs w:val="24"/>
              </w:rPr>
            </w:pPr>
            <w:r>
              <w:rPr>
                <w:sz w:val="24"/>
                <w:szCs w:val="24"/>
              </w:rPr>
              <w:t>4.2 lack of active listening, empathy harder to convey, sincerity questioned</w:t>
            </w:r>
          </w:p>
        </w:tc>
      </w:tr>
      <w:tr w:rsidR="002B662C" w:rsidRPr="003952A8" w14:paraId="6403322C" w14:textId="77777777" w:rsidTr="00872720">
        <w:tc>
          <w:tcPr>
            <w:tcW w:w="2694" w:type="dxa"/>
          </w:tcPr>
          <w:p w14:paraId="4616C721" w14:textId="77777777" w:rsidR="002B662C" w:rsidRDefault="002B662C" w:rsidP="00872720">
            <w:pPr>
              <w:rPr>
                <w:sz w:val="24"/>
                <w:szCs w:val="24"/>
              </w:rPr>
            </w:pPr>
            <w:r>
              <w:rPr>
                <w:sz w:val="24"/>
                <w:szCs w:val="24"/>
              </w:rPr>
              <w:t>Outlook or mindset</w:t>
            </w:r>
          </w:p>
        </w:tc>
        <w:tc>
          <w:tcPr>
            <w:tcW w:w="5760" w:type="dxa"/>
          </w:tcPr>
          <w:p w14:paraId="72E205BE" w14:textId="77777777" w:rsidR="002B662C" w:rsidRDefault="002B662C" w:rsidP="00872720">
            <w:pPr>
              <w:rPr>
                <w:sz w:val="24"/>
                <w:szCs w:val="24"/>
              </w:rPr>
            </w:pPr>
            <w:r>
              <w:rPr>
                <w:sz w:val="24"/>
                <w:szCs w:val="24"/>
              </w:rPr>
              <w:t>4.3 YP more engaged when they have positive view of counselling.</w:t>
            </w:r>
          </w:p>
        </w:tc>
      </w:tr>
    </w:tbl>
    <w:p w14:paraId="69A8AE67" w14:textId="77777777" w:rsidR="002B662C" w:rsidRDefault="002B662C" w:rsidP="002B662C">
      <w:pPr>
        <w:rPr>
          <w:sz w:val="24"/>
          <w:szCs w:val="24"/>
        </w:rPr>
      </w:pPr>
    </w:p>
    <w:tbl>
      <w:tblPr>
        <w:tblStyle w:val="TableGrid"/>
        <w:tblW w:w="0" w:type="auto"/>
        <w:tblLook w:val="04A0" w:firstRow="1" w:lastRow="0" w:firstColumn="1" w:lastColumn="0" w:noHBand="0" w:noVBand="1"/>
      </w:tblPr>
      <w:tblGrid>
        <w:gridCol w:w="2694"/>
        <w:gridCol w:w="5760"/>
      </w:tblGrid>
      <w:tr w:rsidR="002B662C" w:rsidRPr="003952A8" w14:paraId="250BD102" w14:textId="77777777" w:rsidTr="00872720">
        <w:tc>
          <w:tcPr>
            <w:tcW w:w="2694" w:type="dxa"/>
          </w:tcPr>
          <w:p w14:paraId="07379F41" w14:textId="77777777" w:rsidR="002B662C" w:rsidRPr="003952A8" w:rsidRDefault="002B662C" w:rsidP="00872720">
            <w:pPr>
              <w:rPr>
                <w:b/>
                <w:bCs/>
                <w:sz w:val="24"/>
                <w:szCs w:val="24"/>
              </w:rPr>
            </w:pPr>
            <w:r>
              <w:rPr>
                <w:b/>
                <w:bCs/>
                <w:sz w:val="24"/>
                <w:szCs w:val="24"/>
              </w:rPr>
              <w:t xml:space="preserve">PAPER 2: </w:t>
            </w:r>
            <w:r w:rsidRPr="003952A8">
              <w:rPr>
                <w:b/>
                <w:bCs/>
                <w:sz w:val="24"/>
                <w:szCs w:val="24"/>
              </w:rPr>
              <w:t>SUBJECT AREA</w:t>
            </w:r>
          </w:p>
        </w:tc>
        <w:tc>
          <w:tcPr>
            <w:tcW w:w="5760" w:type="dxa"/>
          </w:tcPr>
          <w:p w14:paraId="7BE5416C" w14:textId="77777777" w:rsidR="002B662C" w:rsidRPr="003952A8" w:rsidRDefault="002B662C" w:rsidP="00872720">
            <w:pPr>
              <w:rPr>
                <w:b/>
                <w:bCs/>
                <w:sz w:val="24"/>
                <w:szCs w:val="24"/>
              </w:rPr>
            </w:pPr>
            <w:r w:rsidRPr="003952A8">
              <w:rPr>
                <w:b/>
                <w:bCs/>
                <w:sz w:val="24"/>
                <w:szCs w:val="24"/>
              </w:rPr>
              <w:t>EXAMPLE</w:t>
            </w:r>
          </w:p>
        </w:tc>
      </w:tr>
      <w:tr w:rsidR="002B662C" w:rsidRPr="003952A8" w14:paraId="509ED628" w14:textId="77777777" w:rsidTr="00872720">
        <w:tc>
          <w:tcPr>
            <w:tcW w:w="2694" w:type="dxa"/>
          </w:tcPr>
          <w:p w14:paraId="515E0E78" w14:textId="77777777" w:rsidR="002B662C" w:rsidRPr="003952A8" w:rsidRDefault="002B662C" w:rsidP="00872720">
            <w:pPr>
              <w:rPr>
                <w:sz w:val="24"/>
                <w:szCs w:val="24"/>
              </w:rPr>
            </w:pPr>
            <w:r>
              <w:rPr>
                <w:sz w:val="24"/>
                <w:szCs w:val="24"/>
              </w:rPr>
              <w:t>High MH needs</w:t>
            </w:r>
          </w:p>
        </w:tc>
        <w:tc>
          <w:tcPr>
            <w:tcW w:w="5760" w:type="dxa"/>
          </w:tcPr>
          <w:p w14:paraId="205DFC25" w14:textId="77777777" w:rsidR="002B662C" w:rsidRPr="003952A8" w:rsidRDefault="002B662C" w:rsidP="00872720">
            <w:pPr>
              <w:rPr>
                <w:sz w:val="24"/>
                <w:szCs w:val="24"/>
              </w:rPr>
            </w:pPr>
            <w:r>
              <w:rPr>
                <w:sz w:val="24"/>
                <w:szCs w:val="24"/>
              </w:rPr>
              <w:t>See practitioner points and discussion</w:t>
            </w:r>
          </w:p>
        </w:tc>
      </w:tr>
      <w:tr w:rsidR="002B662C" w:rsidRPr="003952A8" w14:paraId="2A36C8AE" w14:textId="77777777" w:rsidTr="00872720">
        <w:tc>
          <w:tcPr>
            <w:tcW w:w="2694" w:type="dxa"/>
          </w:tcPr>
          <w:p w14:paraId="788A97A4" w14:textId="77777777" w:rsidR="002B662C" w:rsidRPr="003952A8" w:rsidRDefault="002B662C" w:rsidP="00872720">
            <w:pPr>
              <w:rPr>
                <w:sz w:val="24"/>
                <w:szCs w:val="24"/>
              </w:rPr>
            </w:pPr>
            <w:r>
              <w:rPr>
                <w:sz w:val="24"/>
                <w:szCs w:val="24"/>
              </w:rPr>
              <w:t>Single sessions</w:t>
            </w:r>
          </w:p>
        </w:tc>
        <w:tc>
          <w:tcPr>
            <w:tcW w:w="5760" w:type="dxa"/>
          </w:tcPr>
          <w:p w14:paraId="77E869FB" w14:textId="77777777" w:rsidR="002B662C" w:rsidRPr="003952A8" w:rsidRDefault="002B662C" w:rsidP="00872720">
            <w:pPr>
              <w:rPr>
                <w:sz w:val="24"/>
                <w:szCs w:val="24"/>
              </w:rPr>
            </w:pPr>
            <w:r>
              <w:rPr>
                <w:sz w:val="24"/>
                <w:szCs w:val="24"/>
              </w:rPr>
              <w:t>Most common engagement</w:t>
            </w:r>
          </w:p>
        </w:tc>
      </w:tr>
      <w:tr w:rsidR="002B662C" w:rsidRPr="003952A8" w14:paraId="50061A75" w14:textId="77777777" w:rsidTr="00872720">
        <w:tc>
          <w:tcPr>
            <w:tcW w:w="2694" w:type="dxa"/>
          </w:tcPr>
          <w:p w14:paraId="12BD96DA" w14:textId="77777777" w:rsidR="002B662C" w:rsidRPr="003952A8" w:rsidRDefault="002B662C" w:rsidP="00872720">
            <w:pPr>
              <w:rPr>
                <w:sz w:val="24"/>
                <w:szCs w:val="24"/>
              </w:rPr>
            </w:pPr>
            <w:r>
              <w:rPr>
                <w:sz w:val="24"/>
                <w:szCs w:val="24"/>
              </w:rPr>
              <w:t>Effect size</w:t>
            </w:r>
          </w:p>
        </w:tc>
        <w:tc>
          <w:tcPr>
            <w:tcW w:w="5760" w:type="dxa"/>
          </w:tcPr>
          <w:p w14:paraId="0E50E24B" w14:textId="77777777" w:rsidR="002B662C" w:rsidRPr="003952A8" w:rsidRDefault="002B662C" w:rsidP="00872720">
            <w:pPr>
              <w:rPr>
                <w:sz w:val="24"/>
                <w:szCs w:val="24"/>
              </w:rPr>
            </w:pPr>
            <w:r>
              <w:rPr>
                <w:sz w:val="24"/>
                <w:szCs w:val="24"/>
              </w:rPr>
              <w:t xml:space="preserve">Very small </w:t>
            </w:r>
          </w:p>
        </w:tc>
      </w:tr>
      <w:tr w:rsidR="002B662C" w:rsidRPr="003952A8" w14:paraId="55C0C3CB" w14:textId="77777777" w:rsidTr="00872720">
        <w:tc>
          <w:tcPr>
            <w:tcW w:w="2694" w:type="dxa"/>
          </w:tcPr>
          <w:p w14:paraId="1531D1B9" w14:textId="77777777" w:rsidR="002B662C" w:rsidRPr="003952A8" w:rsidRDefault="002B662C" w:rsidP="00872720">
            <w:pPr>
              <w:rPr>
                <w:sz w:val="24"/>
                <w:szCs w:val="24"/>
              </w:rPr>
            </w:pPr>
            <w:r>
              <w:rPr>
                <w:sz w:val="24"/>
                <w:szCs w:val="24"/>
              </w:rPr>
              <w:t>Female</w:t>
            </w:r>
          </w:p>
        </w:tc>
        <w:tc>
          <w:tcPr>
            <w:tcW w:w="5760" w:type="dxa"/>
          </w:tcPr>
          <w:p w14:paraId="33476A2B" w14:textId="77777777" w:rsidR="002B662C" w:rsidRPr="003952A8" w:rsidRDefault="002B662C" w:rsidP="00872720">
            <w:pPr>
              <w:rPr>
                <w:sz w:val="24"/>
                <w:szCs w:val="24"/>
              </w:rPr>
            </w:pPr>
            <w:r>
              <w:rPr>
                <w:sz w:val="24"/>
                <w:szCs w:val="24"/>
              </w:rPr>
              <w:t>Discussion: digital MH may not be equitable</w:t>
            </w:r>
          </w:p>
        </w:tc>
      </w:tr>
      <w:tr w:rsidR="002B662C" w:rsidRPr="003952A8" w14:paraId="5A4304BF" w14:textId="77777777" w:rsidTr="00872720">
        <w:tc>
          <w:tcPr>
            <w:tcW w:w="2694" w:type="dxa"/>
          </w:tcPr>
          <w:p w14:paraId="5F242A38" w14:textId="77777777" w:rsidR="002B662C" w:rsidRPr="003952A8" w:rsidRDefault="002B662C" w:rsidP="00872720">
            <w:pPr>
              <w:rPr>
                <w:sz w:val="24"/>
                <w:szCs w:val="24"/>
              </w:rPr>
            </w:pPr>
            <w:r>
              <w:rPr>
                <w:sz w:val="24"/>
                <w:szCs w:val="24"/>
              </w:rPr>
              <w:t>Older</w:t>
            </w:r>
          </w:p>
        </w:tc>
        <w:tc>
          <w:tcPr>
            <w:tcW w:w="5760" w:type="dxa"/>
          </w:tcPr>
          <w:p w14:paraId="0974A0A1" w14:textId="77777777" w:rsidR="002B662C" w:rsidRPr="003952A8" w:rsidRDefault="002B662C" w:rsidP="00872720">
            <w:pPr>
              <w:rPr>
                <w:sz w:val="24"/>
                <w:szCs w:val="24"/>
              </w:rPr>
            </w:pPr>
            <w:r>
              <w:rPr>
                <w:sz w:val="24"/>
                <w:szCs w:val="24"/>
              </w:rPr>
              <w:t>Just 3% aged 21 and over- transitional stage</w:t>
            </w:r>
          </w:p>
        </w:tc>
      </w:tr>
      <w:tr w:rsidR="002B662C" w:rsidRPr="003952A8" w14:paraId="737024D7" w14:textId="77777777" w:rsidTr="00872720">
        <w:tc>
          <w:tcPr>
            <w:tcW w:w="2694" w:type="dxa"/>
          </w:tcPr>
          <w:p w14:paraId="5819FF6F" w14:textId="77777777" w:rsidR="002B662C" w:rsidRPr="003952A8" w:rsidRDefault="002B662C" w:rsidP="00872720">
            <w:pPr>
              <w:rPr>
                <w:sz w:val="24"/>
                <w:szCs w:val="24"/>
              </w:rPr>
            </w:pPr>
            <w:r>
              <w:rPr>
                <w:sz w:val="24"/>
                <w:szCs w:val="24"/>
              </w:rPr>
              <w:t>BME</w:t>
            </w:r>
          </w:p>
        </w:tc>
        <w:tc>
          <w:tcPr>
            <w:tcW w:w="5760" w:type="dxa"/>
          </w:tcPr>
          <w:p w14:paraId="78691C50" w14:textId="77777777" w:rsidR="002B662C" w:rsidRPr="003952A8" w:rsidRDefault="002B662C" w:rsidP="00872720">
            <w:pPr>
              <w:rPr>
                <w:sz w:val="24"/>
                <w:szCs w:val="24"/>
              </w:rPr>
            </w:pPr>
            <w:r>
              <w:rPr>
                <w:sz w:val="24"/>
                <w:szCs w:val="24"/>
              </w:rPr>
              <w:t>Higher than face to face IAPT</w:t>
            </w:r>
          </w:p>
        </w:tc>
      </w:tr>
      <w:tr w:rsidR="002B662C" w:rsidRPr="003952A8" w14:paraId="28138DD6" w14:textId="77777777" w:rsidTr="00872720">
        <w:tc>
          <w:tcPr>
            <w:tcW w:w="2694" w:type="dxa"/>
          </w:tcPr>
          <w:p w14:paraId="30424F02" w14:textId="77777777" w:rsidR="002B662C" w:rsidRPr="003952A8" w:rsidRDefault="002B662C" w:rsidP="00872720">
            <w:pPr>
              <w:rPr>
                <w:sz w:val="24"/>
                <w:szCs w:val="24"/>
              </w:rPr>
            </w:pPr>
            <w:r>
              <w:rPr>
                <w:sz w:val="24"/>
                <w:szCs w:val="24"/>
              </w:rPr>
              <w:t>Nonbinary</w:t>
            </w:r>
          </w:p>
        </w:tc>
        <w:tc>
          <w:tcPr>
            <w:tcW w:w="5760" w:type="dxa"/>
          </w:tcPr>
          <w:p w14:paraId="7ADDBFC9" w14:textId="77777777" w:rsidR="002B662C" w:rsidRPr="003952A8" w:rsidRDefault="002B662C" w:rsidP="00872720">
            <w:pPr>
              <w:rPr>
                <w:sz w:val="24"/>
                <w:szCs w:val="24"/>
              </w:rPr>
            </w:pPr>
            <w:r>
              <w:rPr>
                <w:sz w:val="24"/>
                <w:szCs w:val="24"/>
              </w:rPr>
              <w:t>High level of MH need</w:t>
            </w:r>
          </w:p>
        </w:tc>
      </w:tr>
    </w:tbl>
    <w:p w14:paraId="1135227D" w14:textId="77777777" w:rsidR="002B662C" w:rsidRDefault="002B662C" w:rsidP="002B662C">
      <w:pPr>
        <w:rPr>
          <w:sz w:val="24"/>
          <w:szCs w:val="24"/>
        </w:rPr>
      </w:pPr>
    </w:p>
    <w:tbl>
      <w:tblPr>
        <w:tblStyle w:val="TableGrid"/>
        <w:tblW w:w="0" w:type="auto"/>
        <w:tblLook w:val="04A0" w:firstRow="1" w:lastRow="0" w:firstColumn="1" w:lastColumn="0" w:noHBand="0" w:noVBand="1"/>
      </w:tblPr>
      <w:tblGrid>
        <w:gridCol w:w="2694"/>
        <w:gridCol w:w="5760"/>
      </w:tblGrid>
      <w:tr w:rsidR="002B662C" w:rsidRPr="003952A8" w14:paraId="774194D4" w14:textId="77777777" w:rsidTr="00872720">
        <w:tc>
          <w:tcPr>
            <w:tcW w:w="2694" w:type="dxa"/>
          </w:tcPr>
          <w:p w14:paraId="3E78BD6C" w14:textId="77777777" w:rsidR="002B662C" w:rsidRPr="003952A8" w:rsidRDefault="002B662C" w:rsidP="00872720">
            <w:pPr>
              <w:rPr>
                <w:b/>
                <w:bCs/>
                <w:sz w:val="24"/>
                <w:szCs w:val="24"/>
              </w:rPr>
            </w:pPr>
            <w:r>
              <w:rPr>
                <w:b/>
                <w:bCs/>
                <w:sz w:val="24"/>
                <w:szCs w:val="24"/>
              </w:rPr>
              <w:t xml:space="preserve">PAPER 3: </w:t>
            </w:r>
            <w:r w:rsidRPr="003952A8">
              <w:rPr>
                <w:b/>
                <w:bCs/>
                <w:sz w:val="24"/>
                <w:szCs w:val="24"/>
              </w:rPr>
              <w:t>SUBJECT AREA</w:t>
            </w:r>
          </w:p>
        </w:tc>
        <w:tc>
          <w:tcPr>
            <w:tcW w:w="5760" w:type="dxa"/>
          </w:tcPr>
          <w:p w14:paraId="3907B1ED" w14:textId="77777777" w:rsidR="002B662C" w:rsidRPr="003952A8" w:rsidRDefault="002B662C" w:rsidP="00872720">
            <w:pPr>
              <w:rPr>
                <w:b/>
                <w:bCs/>
                <w:sz w:val="24"/>
                <w:szCs w:val="24"/>
              </w:rPr>
            </w:pPr>
            <w:r w:rsidRPr="003952A8">
              <w:rPr>
                <w:b/>
                <w:bCs/>
                <w:sz w:val="24"/>
                <w:szCs w:val="24"/>
              </w:rPr>
              <w:t>EXAMPLE</w:t>
            </w:r>
          </w:p>
        </w:tc>
      </w:tr>
      <w:tr w:rsidR="002B662C" w:rsidRPr="003952A8" w14:paraId="4EE38657" w14:textId="77777777" w:rsidTr="00872720">
        <w:tc>
          <w:tcPr>
            <w:tcW w:w="2694" w:type="dxa"/>
          </w:tcPr>
          <w:p w14:paraId="29F79103" w14:textId="77777777" w:rsidR="002B662C" w:rsidRPr="003952A8" w:rsidRDefault="002B662C" w:rsidP="00872720">
            <w:pPr>
              <w:rPr>
                <w:sz w:val="24"/>
                <w:szCs w:val="24"/>
              </w:rPr>
            </w:pPr>
            <w:r>
              <w:rPr>
                <w:sz w:val="24"/>
                <w:szCs w:val="24"/>
              </w:rPr>
              <w:t>High MH needs</w:t>
            </w:r>
          </w:p>
        </w:tc>
        <w:tc>
          <w:tcPr>
            <w:tcW w:w="5760" w:type="dxa"/>
          </w:tcPr>
          <w:p w14:paraId="1982EDA5" w14:textId="77777777" w:rsidR="002B662C" w:rsidRPr="003952A8" w:rsidRDefault="002B662C" w:rsidP="00872720">
            <w:pPr>
              <w:rPr>
                <w:sz w:val="24"/>
                <w:szCs w:val="24"/>
              </w:rPr>
            </w:pPr>
          </w:p>
        </w:tc>
      </w:tr>
      <w:tr w:rsidR="002B662C" w:rsidRPr="003952A8" w14:paraId="6C87237C" w14:textId="77777777" w:rsidTr="00872720">
        <w:tc>
          <w:tcPr>
            <w:tcW w:w="2694" w:type="dxa"/>
          </w:tcPr>
          <w:p w14:paraId="09A5A8AD" w14:textId="77777777" w:rsidR="002B662C" w:rsidRPr="003952A8" w:rsidRDefault="002B662C" w:rsidP="00872720">
            <w:pPr>
              <w:rPr>
                <w:sz w:val="24"/>
                <w:szCs w:val="24"/>
              </w:rPr>
            </w:pPr>
            <w:r>
              <w:rPr>
                <w:sz w:val="24"/>
                <w:szCs w:val="24"/>
              </w:rPr>
              <w:t>Safety</w:t>
            </w:r>
          </w:p>
        </w:tc>
        <w:tc>
          <w:tcPr>
            <w:tcW w:w="5760" w:type="dxa"/>
          </w:tcPr>
          <w:p w14:paraId="3344ABFF" w14:textId="77777777" w:rsidR="002B662C" w:rsidRPr="003952A8" w:rsidRDefault="002B662C" w:rsidP="00872720">
            <w:pPr>
              <w:rPr>
                <w:sz w:val="24"/>
                <w:szCs w:val="24"/>
              </w:rPr>
            </w:pPr>
            <w:r>
              <w:rPr>
                <w:sz w:val="24"/>
                <w:szCs w:val="24"/>
              </w:rPr>
              <w:t>Theme 1: anonymity, confidentiality, reduce stigma. Sharing – typing easier than talking. Easier to discuss sensitive issues through text.</w:t>
            </w:r>
          </w:p>
        </w:tc>
      </w:tr>
      <w:tr w:rsidR="002B662C" w:rsidRPr="003952A8" w14:paraId="5BCA1848" w14:textId="77777777" w:rsidTr="00872720">
        <w:tc>
          <w:tcPr>
            <w:tcW w:w="2694" w:type="dxa"/>
          </w:tcPr>
          <w:p w14:paraId="176941B0" w14:textId="77777777" w:rsidR="002B662C" w:rsidRPr="003952A8" w:rsidRDefault="002B662C" w:rsidP="00872720">
            <w:pPr>
              <w:rPr>
                <w:sz w:val="24"/>
                <w:szCs w:val="24"/>
              </w:rPr>
            </w:pPr>
            <w:r>
              <w:rPr>
                <w:sz w:val="24"/>
                <w:szCs w:val="24"/>
              </w:rPr>
              <w:t>Safeguarding</w:t>
            </w:r>
          </w:p>
        </w:tc>
        <w:tc>
          <w:tcPr>
            <w:tcW w:w="5760" w:type="dxa"/>
          </w:tcPr>
          <w:p w14:paraId="3C09B74F" w14:textId="77777777" w:rsidR="002B662C" w:rsidRPr="003952A8" w:rsidRDefault="002B662C" w:rsidP="00872720">
            <w:pPr>
              <w:rPr>
                <w:sz w:val="24"/>
                <w:szCs w:val="24"/>
              </w:rPr>
            </w:pPr>
            <w:r>
              <w:rPr>
                <w:sz w:val="24"/>
                <w:szCs w:val="24"/>
              </w:rPr>
              <w:t>(Processing) staff have to be skilled in managing disclosures; anonymity may leave professionals unable to escalate concerns.</w:t>
            </w:r>
          </w:p>
        </w:tc>
      </w:tr>
      <w:tr w:rsidR="002B662C" w:rsidRPr="003952A8" w14:paraId="1E456130" w14:textId="77777777" w:rsidTr="00872720">
        <w:tc>
          <w:tcPr>
            <w:tcW w:w="2694" w:type="dxa"/>
          </w:tcPr>
          <w:p w14:paraId="7312600A" w14:textId="77777777" w:rsidR="002B662C" w:rsidRPr="003952A8" w:rsidRDefault="002B662C" w:rsidP="00872720">
            <w:pPr>
              <w:rPr>
                <w:sz w:val="24"/>
                <w:szCs w:val="24"/>
              </w:rPr>
            </w:pPr>
            <w:r>
              <w:rPr>
                <w:sz w:val="24"/>
                <w:szCs w:val="24"/>
              </w:rPr>
              <w:t>Control</w:t>
            </w:r>
          </w:p>
        </w:tc>
        <w:tc>
          <w:tcPr>
            <w:tcW w:w="5760" w:type="dxa"/>
          </w:tcPr>
          <w:p w14:paraId="22FB5054" w14:textId="77777777" w:rsidR="002B662C" w:rsidRPr="003952A8" w:rsidRDefault="002B662C" w:rsidP="00872720">
            <w:pPr>
              <w:rPr>
                <w:sz w:val="24"/>
                <w:szCs w:val="24"/>
              </w:rPr>
            </w:pPr>
            <w:r>
              <w:rPr>
                <w:sz w:val="24"/>
                <w:szCs w:val="24"/>
              </w:rPr>
              <w:t>Theme 2: provision (relates to access), conversation (power dynamic) and consequences (eg confidentiality). Autonomy. Online space reduced worries of compromising autonomy and any associated shame.</w:t>
            </w:r>
          </w:p>
        </w:tc>
      </w:tr>
      <w:tr w:rsidR="002B662C" w:rsidRPr="003952A8" w14:paraId="6CCE8106" w14:textId="77777777" w:rsidTr="00872720">
        <w:tc>
          <w:tcPr>
            <w:tcW w:w="2694" w:type="dxa"/>
          </w:tcPr>
          <w:p w14:paraId="66AE2A87" w14:textId="77777777" w:rsidR="002B662C" w:rsidRPr="003952A8" w:rsidRDefault="002B662C" w:rsidP="00872720">
            <w:pPr>
              <w:rPr>
                <w:sz w:val="24"/>
                <w:szCs w:val="24"/>
              </w:rPr>
            </w:pPr>
            <w:r>
              <w:rPr>
                <w:sz w:val="24"/>
                <w:szCs w:val="24"/>
              </w:rPr>
              <w:lastRenderedPageBreak/>
              <w:t>Need for connection</w:t>
            </w:r>
          </w:p>
        </w:tc>
        <w:tc>
          <w:tcPr>
            <w:tcW w:w="5760" w:type="dxa"/>
          </w:tcPr>
          <w:p w14:paraId="42A270CF" w14:textId="77777777" w:rsidR="002B662C" w:rsidRPr="003952A8" w:rsidRDefault="002B662C" w:rsidP="00872720">
            <w:pPr>
              <w:rPr>
                <w:sz w:val="24"/>
                <w:szCs w:val="24"/>
              </w:rPr>
            </w:pPr>
            <w:r>
              <w:rPr>
                <w:sz w:val="24"/>
                <w:szCs w:val="24"/>
              </w:rPr>
              <w:t>Theme 3: isolation, lack of connection with family and friends. Sub theme: Building a connection, miscommunication and importance of key workers. Didn’t want to burden anyone.</w:t>
            </w:r>
          </w:p>
        </w:tc>
      </w:tr>
      <w:tr w:rsidR="002B662C" w:rsidRPr="003952A8" w14:paraId="4A7820C0" w14:textId="77777777" w:rsidTr="00872720">
        <w:tc>
          <w:tcPr>
            <w:tcW w:w="2694" w:type="dxa"/>
          </w:tcPr>
          <w:p w14:paraId="4938BC7D" w14:textId="77777777" w:rsidR="002B662C" w:rsidRPr="003952A8" w:rsidRDefault="002B662C" w:rsidP="00872720">
            <w:pPr>
              <w:rPr>
                <w:sz w:val="24"/>
                <w:szCs w:val="24"/>
              </w:rPr>
            </w:pPr>
            <w:r>
              <w:rPr>
                <w:sz w:val="24"/>
                <w:szCs w:val="24"/>
              </w:rPr>
              <w:t>Key worker / TR</w:t>
            </w:r>
          </w:p>
        </w:tc>
        <w:tc>
          <w:tcPr>
            <w:tcW w:w="5760" w:type="dxa"/>
          </w:tcPr>
          <w:p w14:paraId="20A3E440" w14:textId="77777777" w:rsidR="002B662C" w:rsidRPr="003952A8" w:rsidRDefault="002B662C" w:rsidP="00872720">
            <w:pPr>
              <w:rPr>
                <w:sz w:val="24"/>
                <w:szCs w:val="24"/>
              </w:rPr>
            </w:pPr>
            <w:r>
              <w:rPr>
                <w:sz w:val="24"/>
                <w:szCs w:val="24"/>
              </w:rPr>
              <w:t>Ability to form TRs online. Trust and safety. Attributing improvement to relationship with key worker. “understanding” and “supportive”.</w:t>
            </w:r>
          </w:p>
        </w:tc>
      </w:tr>
      <w:tr w:rsidR="002B662C" w:rsidRPr="003952A8" w14:paraId="06E19AB6" w14:textId="77777777" w:rsidTr="00872720">
        <w:tc>
          <w:tcPr>
            <w:tcW w:w="2694" w:type="dxa"/>
          </w:tcPr>
          <w:p w14:paraId="7D8D33BF" w14:textId="77777777" w:rsidR="002B662C" w:rsidRPr="003952A8" w:rsidRDefault="002B662C" w:rsidP="00872720">
            <w:pPr>
              <w:rPr>
                <w:sz w:val="24"/>
                <w:szCs w:val="24"/>
              </w:rPr>
            </w:pPr>
            <w:r>
              <w:rPr>
                <w:sz w:val="24"/>
                <w:szCs w:val="24"/>
              </w:rPr>
              <w:t>Miscommunication</w:t>
            </w:r>
          </w:p>
        </w:tc>
        <w:tc>
          <w:tcPr>
            <w:tcW w:w="5760" w:type="dxa"/>
          </w:tcPr>
          <w:p w14:paraId="2D0729F6" w14:textId="406A5EB6" w:rsidR="002B662C" w:rsidRPr="003952A8" w:rsidRDefault="002B662C" w:rsidP="00872720">
            <w:pPr>
              <w:rPr>
                <w:sz w:val="24"/>
                <w:szCs w:val="24"/>
              </w:rPr>
            </w:pPr>
            <w:r>
              <w:rPr>
                <w:sz w:val="24"/>
                <w:szCs w:val="24"/>
              </w:rPr>
              <w:t xml:space="preserve">Misunderstandings due to lack of non-verbal and body language. Difficulty articulating emotions. Problems reading large blocks of text. Literacy levels significant. Inability to express intense emotion. “TB support can feel unnatural and difficult for some participants.” Miscommunication resulted in higher distress and even </w:t>
            </w:r>
            <w:r w:rsidR="00F32613">
              <w:rPr>
                <w:sz w:val="24"/>
                <w:szCs w:val="24"/>
              </w:rPr>
              <w:t>self-harm</w:t>
            </w:r>
            <w:r>
              <w:rPr>
                <w:sz w:val="24"/>
                <w:szCs w:val="24"/>
              </w:rPr>
              <w:t>.</w:t>
            </w:r>
          </w:p>
        </w:tc>
      </w:tr>
      <w:tr w:rsidR="002B662C" w:rsidRPr="003952A8" w14:paraId="34576C95" w14:textId="77777777" w:rsidTr="00872720">
        <w:tc>
          <w:tcPr>
            <w:tcW w:w="2694" w:type="dxa"/>
          </w:tcPr>
          <w:p w14:paraId="17F8F184" w14:textId="77777777" w:rsidR="002B662C" w:rsidRPr="003952A8" w:rsidRDefault="002B662C" w:rsidP="00872720">
            <w:pPr>
              <w:rPr>
                <w:sz w:val="24"/>
                <w:szCs w:val="24"/>
              </w:rPr>
            </w:pPr>
            <w:r>
              <w:rPr>
                <w:sz w:val="24"/>
                <w:szCs w:val="24"/>
              </w:rPr>
              <w:t>Safeguarding</w:t>
            </w:r>
          </w:p>
        </w:tc>
        <w:tc>
          <w:tcPr>
            <w:tcW w:w="5760" w:type="dxa"/>
          </w:tcPr>
          <w:p w14:paraId="44560DAD" w14:textId="77777777" w:rsidR="002B662C" w:rsidRPr="003952A8" w:rsidRDefault="002B662C" w:rsidP="00872720">
            <w:pPr>
              <w:rPr>
                <w:sz w:val="24"/>
                <w:szCs w:val="24"/>
              </w:rPr>
            </w:pPr>
            <w:r>
              <w:rPr>
                <w:sz w:val="24"/>
                <w:szCs w:val="24"/>
              </w:rPr>
              <w:t>Professionals possibly unaware of severity of risk.</w:t>
            </w:r>
          </w:p>
        </w:tc>
      </w:tr>
      <w:tr w:rsidR="002B662C" w:rsidRPr="003952A8" w14:paraId="6CB05654" w14:textId="77777777" w:rsidTr="00872720">
        <w:tc>
          <w:tcPr>
            <w:tcW w:w="2694" w:type="dxa"/>
          </w:tcPr>
          <w:p w14:paraId="18ED5597" w14:textId="77777777" w:rsidR="002B662C" w:rsidRPr="003952A8" w:rsidRDefault="002B662C" w:rsidP="00872720">
            <w:pPr>
              <w:rPr>
                <w:sz w:val="24"/>
                <w:szCs w:val="24"/>
              </w:rPr>
            </w:pPr>
            <w:r>
              <w:rPr>
                <w:sz w:val="24"/>
                <w:szCs w:val="24"/>
              </w:rPr>
              <w:t>SDM shared decision making</w:t>
            </w:r>
          </w:p>
        </w:tc>
        <w:tc>
          <w:tcPr>
            <w:tcW w:w="5760" w:type="dxa"/>
          </w:tcPr>
          <w:p w14:paraId="63F943F1" w14:textId="77777777" w:rsidR="002B662C" w:rsidRPr="003952A8" w:rsidRDefault="002B662C" w:rsidP="00872720">
            <w:pPr>
              <w:rPr>
                <w:sz w:val="24"/>
                <w:szCs w:val="24"/>
              </w:rPr>
            </w:pPr>
            <w:r>
              <w:rPr>
                <w:sz w:val="24"/>
                <w:szCs w:val="24"/>
              </w:rPr>
              <w:t>In the discussion: control and autonomy etc.</w:t>
            </w:r>
          </w:p>
        </w:tc>
      </w:tr>
    </w:tbl>
    <w:p w14:paraId="43ECD64B" w14:textId="77777777" w:rsidR="002B662C" w:rsidRDefault="002B662C" w:rsidP="002B662C">
      <w:pPr>
        <w:rPr>
          <w:sz w:val="24"/>
          <w:szCs w:val="24"/>
        </w:rPr>
      </w:pPr>
    </w:p>
    <w:tbl>
      <w:tblPr>
        <w:tblStyle w:val="TableGrid"/>
        <w:tblW w:w="0" w:type="auto"/>
        <w:tblLook w:val="04A0" w:firstRow="1" w:lastRow="0" w:firstColumn="1" w:lastColumn="0" w:noHBand="0" w:noVBand="1"/>
      </w:tblPr>
      <w:tblGrid>
        <w:gridCol w:w="2694"/>
        <w:gridCol w:w="5760"/>
      </w:tblGrid>
      <w:tr w:rsidR="002B662C" w:rsidRPr="003952A8" w14:paraId="68E7B79A" w14:textId="77777777" w:rsidTr="00872720">
        <w:tc>
          <w:tcPr>
            <w:tcW w:w="2694" w:type="dxa"/>
          </w:tcPr>
          <w:p w14:paraId="6FE5C5CC" w14:textId="77777777" w:rsidR="002B662C" w:rsidRPr="003952A8" w:rsidRDefault="002B662C" w:rsidP="00872720">
            <w:pPr>
              <w:rPr>
                <w:b/>
                <w:bCs/>
                <w:sz w:val="24"/>
                <w:szCs w:val="24"/>
              </w:rPr>
            </w:pPr>
            <w:r>
              <w:rPr>
                <w:b/>
                <w:bCs/>
                <w:sz w:val="24"/>
                <w:szCs w:val="24"/>
              </w:rPr>
              <w:t xml:space="preserve">PAPER 4: </w:t>
            </w:r>
            <w:r w:rsidRPr="003952A8">
              <w:rPr>
                <w:b/>
                <w:bCs/>
                <w:sz w:val="24"/>
                <w:szCs w:val="24"/>
              </w:rPr>
              <w:t>SUBJECT AREA</w:t>
            </w:r>
          </w:p>
        </w:tc>
        <w:tc>
          <w:tcPr>
            <w:tcW w:w="5760" w:type="dxa"/>
          </w:tcPr>
          <w:p w14:paraId="5CE2190C" w14:textId="77777777" w:rsidR="002B662C" w:rsidRPr="003952A8" w:rsidRDefault="002B662C" w:rsidP="00872720">
            <w:pPr>
              <w:rPr>
                <w:b/>
                <w:bCs/>
                <w:sz w:val="24"/>
                <w:szCs w:val="24"/>
              </w:rPr>
            </w:pPr>
            <w:r w:rsidRPr="003952A8">
              <w:rPr>
                <w:b/>
                <w:bCs/>
                <w:sz w:val="24"/>
                <w:szCs w:val="24"/>
              </w:rPr>
              <w:t>EXAMPLE</w:t>
            </w:r>
          </w:p>
        </w:tc>
      </w:tr>
      <w:tr w:rsidR="002B662C" w:rsidRPr="003952A8" w14:paraId="7DADB1DC" w14:textId="77777777" w:rsidTr="00872720">
        <w:tc>
          <w:tcPr>
            <w:tcW w:w="2694" w:type="dxa"/>
          </w:tcPr>
          <w:p w14:paraId="1C7B6B69" w14:textId="77777777" w:rsidR="002B662C" w:rsidRPr="003952A8" w:rsidRDefault="002B662C" w:rsidP="00872720">
            <w:pPr>
              <w:rPr>
                <w:sz w:val="24"/>
                <w:szCs w:val="24"/>
              </w:rPr>
            </w:pPr>
            <w:r>
              <w:rPr>
                <w:sz w:val="24"/>
                <w:szCs w:val="24"/>
              </w:rPr>
              <w:t>Perceived social difficulties</w:t>
            </w:r>
          </w:p>
        </w:tc>
        <w:tc>
          <w:tcPr>
            <w:tcW w:w="5760" w:type="dxa"/>
          </w:tcPr>
          <w:p w14:paraId="45D4542A" w14:textId="77777777" w:rsidR="002B662C" w:rsidRPr="003952A8" w:rsidRDefault="002B662C" w:rsidP="00872720">
            <w:pPr>
              <w:rPr>
                <w:sz w:val="24"/>
                <w:szCs w:val="24"/>
              </w:rPr>
            </w:pPr>
            <w:r>
              <w:rPr>
                <w:sz w:val="24"/>
                <w:szCs w:val="24"/>
              </w:rPr>
              <w:t>User characteristics – 24% said it was challenging to access face to face counselling. Anxiety and fear in verbal communications. Lack of confidence.</w:t>
            </w:r>
          </w:p>
        </w:tc>
      </w:tr>
      <w:tr w:rsidR="002B662C" w:rsidRPr="003952A8" w14:paraId="042B98B0" w14:textId="77777777" w:rsidTr="00872720">
        <w:tc>
          <w:tcPr>
            <w:tcW w:w="2694" w:type="dxa"/>
          </w:tcPr>
          <w:p w14:paraId="0B8D46A0" w14:textId="77777777" w:rsidR="002B662C" w:rsidRPr="003952A8" w:rsidRDefault="002B662C" w:rsidP="00872720">
            <w:pPr>
              <w:rPr>
                <w:sz w:val="24"/>
                <w:szCs w:val="24"/>
              </w:rPr>
            </w:pPr>
            <w:r>
              <w:rPr>
                <w:sz w:val="24"/>
                <w:szCs w:val="24"/>
              </w:rPr>
              <w:t>Safety</w:t>
            </w:r>
          </w:p>
        </w:tc>
        <w:tc>
          <w:tcPr>
            <w:tcW w:w="5760" w:type="dxa"/>
          </w:tcPr>
          <w:p w14:paraId="45DB2BC9" w14:textId="77777777" w:rsidR="002B662C" w:rsidRPr="003952A8" w:rsidRDefault="002B662C" w:rsidP="00872720">
            <w:pPr>
              <w:rPr>
                <w:sz w:val="24"/>
                <w:szCs w:val="24"/>
              </w:rPr>
            </w:pPr>
            <w:r>
              <w:rPr>
                <w:sz w:val="24"/>
                <w:szCs w:val="24"/>
              </w:rPr>
              <w:t>Privacy, confidentiality, anonymity, control.</w:t>
            </w:r>
          </w:p>
        </w:tc>
      </w:tr>
      <w:tr w:rsidR="002B662C" w:rsidRPr="003952A8" w14:paraId="18468521" w14:textId="77777777" w:rsidTr="00872720">
        <w:tc>
          <w:tcPr>
            <w:tcW w:w="2694" w:type="dxa"/>
          </w:tcPr>
          <w:p w14:paraId="178D432D" w14:textId="77777777" w:rsidR="002B662C" w:rsidRPr="003952A8" w:rsidRDefault="002B662C" w:rsidP="00872720">
            <w:pPr>
              <w:rPr>
                <w:sz w:val="24"/>
                <w:szCs w:val="24"/>
              </w:rPr>
            </w:pPr>
            <w:r>
              <w:rPr>
                <w:sz w:val="24"/>
                <w:szCs w:val="24"/>
              </w:rPr>
              <w:t>Access</w:t>
            </w:r>
          </w:p>
        </w:tc>
        <w:tc>
          <w:tcPr>
            <w:tcW w:w="5760" w:type="dxa"/>
          </w:tcPr>
          <w:p w14:paraId="2156C168" w14:textId="77777777" w:rsidR="002B662C" w:rsidRPr="003952A8" w:rsidRDefault="002B662C" w:rsidP="00872720">
            <w:pPr>
              <w:rPr>
                <w:sz w:val="24"/>
                <w:szCs w:val="24"/>
              </w:rPr>
            </w:pPr>
            <w:r>
              <w:rPr>
                <w:sz w:val="24"/>
                <w:szCs w:val="24"/>
              </w:rPr>
              <w:t>Convenience, flexibility, affordability, control, choice, not being overheard or seen attending. Speed of getting help, help when need in a crisis. Convenience of using own device whenever and wherever (poss link with high needs?). Lack of other services available / distance.</w:t>
            </w:r>
          </w:p>
        </w:tc>
      </w:tr>
      <w:tr w:rsidR="002B662C" w:rsidRPr="003952A8" w14:paraId="7EA7DE6D" w14:textId="77777777" w:rsidTr="00872720">
        <w:tc>
          <w:tcPr>
            <w:tcW w:w="2694" w:type="dxa"/>
          </w:tcPr>
          <w:p w14:paraId="646E0E5D" w14:textId="77777777" w:rsidR="002B662C" w:rsidRPr="003952A8" w:rsidRDefault="002B662C" w:rsidP="00872720">
            <w:pPr>
              <w:rPr>
                <w:sz w:val="24"/>
                <w:szCs w:val="24"/>
              </w:rPr>
            </w:pPr>
            <w:r>
              <w:rPr>
                <w:sz w:val="24"/>
                <w:szCs w:val="24"/>
              </w:rPr>
              <w:t>Minimise difficult emotions</w:t>
            </w:r>
          </w:p>
        </w:tc>
        <w:tc>
          <w:tcPr>
            <w:tcW w:w="5760" w:type="dxa"/>
          </w:tcPr>
          <w:p w14:paraId="6D29FBA5" w14:textId="77777777" w:rsidR="002B662C" w:rsidRPr="003952A8" w:rsidRDefault="002B662C" w:rsidP="00872720">
            <w:pPr>
              <w:rPr>
                <w:sz w:val="24"/>
                <w:szCs w:val="24"/>
              </w:rPr>
            </w:pPr>
            <w:r>
              <w:rPr>
                <w:sz w:val="24"/>
                <w:szCs w:val="24"/>
              </w:rPr>
              <w:t>TBC feeling less intense so reducing the risk of becoming overwhelmed in a session (control).</w:t>
            </w:r>
          </w:p>
        </w:tc>
      </w:tr>
      <w:tr w:rsidR="002B662C" w:rsidRPr="003952A8" w14:paraId="0B7AC434" w14:textId="77777777" w:rsidTr="00872720">
        <w:tc>
          <w:tcPr>
            <w:tcW w:w="2694" w:type="dxa"/>
          </w:tcPr>
          <w:p w14:paraId="090CF49C" w14:textId="77777777" w:rsidR="002B662C" w:rsidRPr="003952A8" w:rsidRDefault="002B662C" w:rsidP="00872720">
            <w:pPr>
              <w:rPr>
                <w:sz w:val="24"/>
                <w:szCs w:val="24"/>
              </w:rPr>
            </w:pPr>
            <w:r>
              <w:rPr>
                <w:sz w:val="24"/>
                <w:szCs w:val="24"/>
              </w:rPr>
              <w:t>Expectations</w:t>
            </w:r>
          </w:p>
        </w:tc>
        <w:tc>
          <w:tcPr>
            <w:tcW w:w="5760" w:type="dxa"/>
          </w:tcPr>
          <w:p w14:paraId="5110C5A2" w14:textId="77777777" w:rsidR="002B662C" w:rsidRPr="003952A8" w:rsidRDefault="002B662C" w:rsidP="00872720">
            <w:pPr>
              <w:rPr>
                <w:sz w:val="24"/>
                <w:szCs w:val="24"/>
              </w:rPr>
            </w:pPr>
            <w:r>
              <w:rPr>
                <w:sz w:val="24"/>
                <w:szCs w:val="24"/>
              </w:rPr>
              <w:t>To help with complex issues, having autonomy, self-responsibility for change.</w:t>
            </w:r>
          </w:p>
        </w:tc>
      </w:tr>
      <w:tr w:rsidR="002B662C" w:rsidRPr="003952A8" w14:paraId="59E95E24" w14:textId="77777777" w:rsidTr="00872720">
        <w:tc>
          <w:tcPr>
            <w:tcW w:w="2694" w:type="dxa"/>
          </w:tcPr>
          <w:p w14:paraId="7FC5A507" w14:textId="77777777" w:rsidR="002B662C" w:rsidRPr="003952A8" w:rsidRDefault="002B662C" w:rsidP="00872720">
            <w:pPr>
              <w:rPr>
                <w:sz w:val="24"/>
                <w:szCs w:val="24"/>
              </w:rPr>
            </w:pPr>
            <w:r>
              <w:rPr>
                <w:sz w:val="24"/>
                <w:szCs w:val="24"/>
              </w:rPr>
              <w:t>Factors increasing effectiveness</w:t>
            </w:r>
          </w:p>
        </w:tc>
        <w:tc>
          <w:tcPr>
            <w:tcW w:w="5760" w:type="dxa"/>
          </w:tcPr>
          <w:p w14:paraId="5C58E8D7" w14:textId="77777777" w:rsidR="002B662C" w:rsidRPr="003952A8" w:rsidRDefault="002B662C" w:rsidP="00872720">
            <w:pPr>
              <w:rPr>
                <w:sz w:val="24"/>
                <w:szCs w:val="24"/>
              </w:rPr>
            </w:pPr>
            <w:r>
              <w:rPr>
                <w:sz w:val="24"/>
                <w:szCs w:val="24"/>
              </w:rPr>
              <w:t>Feeling heard and understood, catharsis, normalised and validated, rapport and support, persisting with counselling. Feeling accepted, less alone, being taken seriously. Belief that more sessions were associated with more improvement.</w:t>
            </w:r>
          </w:p>
        </w:tc>
      </w:tr>
    </w:tbl>
    <w:p w14:paraId="68CD6357" w14:textId="77777777" w:rsidR="002B662C" w:rsidRDefault="002B662C" w:rsidP="002B662C">
      <w:pPr>
        <w:rPr>
          <w:sz w:val="24"/>
          <w:szCs w:val="24"/>
        </w:rPr>
      </w:pPr>
    </w:p>
    <w:tbl>
      <w:tblPr>
        <w:tblStyle w:val="TableGrid"/>
        <w:tblW w:w="0" w:type="auto"/>
        <w:tblLook w:val="04A0" w:firstRow="1" w:lastRow="0" w:firstColumn="1" w:lastColumn="0" w:noHBand="0" w:noVBand="1"/>
      </w:tblPr>
      <w:tblGrid>
        <w:gridCol w:w="2694"/>
        <w:gridCol w:w="5760"/>
      </w:tblGrid>
      <w:tr w:rsidR="002B662C" w:rsidRPr="003952A8" w14:paraId="457637EF" w14:textId="77777777" w:rsidTr="00872720">
        <w:tc>
          <w:tcPr>
            <w:tcW w:w="2694" w:type="dxa"/>
          </w:tcPr>
          <w:p w14:paraId="2A68FFC3" w14:textId="77777777" w:rsidR="002B662C" w:rsidRPr="003952A8" w:rsidRDefault="002B662C" w:rsidP="00872720">
            <w:pPr>
              <w:rPr>
                <w:b/>
                <w:bCs/>
                <w:sz w:val="24"/>
                <w:szCs w:val="24"/>
              </w:rPr>
            </w:pPr>
            <w:r>
              <w:rPr>
                <w:b/>
                <w:bCs/>
                <w:sz w:val="24"/>
                <w:szCs w:val="24"/>
              </w:rPr>
              <w:t xml:space="preserve">PAPER 5: </w:t>
            </w:r>
            <w:r w:rsidRPr="003952A8">
              <w:rPr>
                <w:b/>
                <w:bCs/>
                <w:sz w:val="24"/>
                <w:szCs w:val="24"/>
              </w:rPr>
              <w:t>SUBJECT AREA</w:t>
            </w:r>
          </w:p>
        </w:tc>
        <w:tc>
          <w:tcPr>
            <w:tcW w:w="5760" w:type="dxa"/>
          </w:tcPr>
          <w:p w14:paraId="192898AF" w14:textId="77777777" w:rsidR="002B662C" w:rsidRPr="003952A8" w:rsidRDefault="002B662C" w:rsidP="00872720">
            <w:pPr>
              <w:rPr>
                <w:b/>
                <w:bCs/>
                <w:sz w:val="24"/>
                <w:szCs w:val="24"/>
              </w:rPr>
            </w:pPr>
            <w:r w:rsidRPr="003952A8">
              <w:rPr>
                <w:b/>
                <w:bCs/>
                <w:sz w:val="24"/>
                <w:szCs w:val="24"/>
              </w:rPr>
              <w:t>EXAMPLE</w:t>
            </w:r>
          </w:p>
        </w:tc>
      </w:tr>
      <w:tr w:rsidR="002B662C" w:rsidRPr="003952A8" w14:paraId="63440FF3" w14:textId="77777777" w:rsidTr="00872720">
        <w:tc>
          <w:tcPr>
            <w:tcW w:w="2694" w:type="dxa"/>
          </w:tcPr>
          <w:p w14:paraId="634C94CD" w14:textId="77777777" w:rsidR="002B662C" w:rsidRPr="003952A8" w:rsidRDefault="002B662C" w:rsidP="00872720">
            <w:pPr>
              <w:rPr>
                <w:sz w:val="24"/>
                <w:szCs w:val="24"/>
              </w:rPr>
            </w:pPr>
            <w:r>
              <w:rPr>
                <w:sz w:val="24"/>
                <w:szCs w:val="24"/>
              </w:rPr>
              <w:t>Anonymity</w:t>
            </w:r>
          </w:p>
        </w:tc>
        <w:tc>
          <w:tcPr>
            <w:tcW w:w="5760" w:type="dxa"/>
          </w:tcPr>
          <w:p w14:paraId="0BF57988" w14:textId="77777777" w:rsidR="002B662C" w:rsidRPr="003952A8" w:rsidRDefault="002B662C" w:rsidP="00872720">
            <w:pPr>
              <w:rPr>
                <w:sz w:val="24"/>
                <w:szCs w:val="24"/>
              </w:rPr>
            </w:pPr>
            <w:r>
              <w:rPr>
                <w:sz w:val="24"/>
                <w:szCs w:val="24"/>
              </w:rPr>
              <w:t>ODE, open expression, confidentiality, connecting with the therapist while maintain boundaried distance.</w:t>
            </w:r>
          </w:p>
        </w:tc>
      </w:tr>
      <w:tr w:rsidR="002B662C" w:rsidRPr="003952A8" w14:paraId="36A55D70" w14:textId="77777777" w:rsidTr="00872720">
        <w:tc>
          <w:tcPr>
            <w:tcW w:w="2694" w:type="dxa"/>
          </w:tcPr>
          <w:p w14:paraId="4524CA4C" w14:textId="77777777" w:rsidR="002B662C" w:rsidRPr="003952A8" w:rsidRDefault="002B662C" w:rsidP="00872720">
            <w:pPr>
              <w:rPr>
                <w:sz w:val="24"/>
                <w:szCs w:val="24"/>
              </w:rPr>
            </w:pPr>
            <w:r>
              <w:rPr>
                <w:sz w:val="24"/>
                <w:szCs w:val="24"/>
              </w:rPr>
              <w:t>Confidentiality</w:t>
            </w:r>
          </w:p>
        </w:tc>
        <w:tc>
          <w:tcPr>
            <w:tcW w:w="5760" w:type="dxa"/>
          </w:tcPr>
          <w:p w14:paraId="2F71AA77" w14:textId="77777777" w:rsidR="002B662C" w:rsidRPr="003952A8" w:rsidRDefault="002B662C" w:rsidP="00872720">
            <w:pPr>
              <w:rPr>
                <w:sz w:val="24"/>
                <w:szCs w:val="24"/>
              </w:rPr>
            </w:pPr>
            <w:r>
              <w:rPr>
                <w:sz w:val="24"/>
                <w:szCs w:val="24"/>
              </w:rPr>
              <w:t>Harder to break in TBOC. Empowering.</w:t>
            </w:r>
          </w:p>
        </w:tc>
      </w:tr>
      <w:tr w:rsidR="002B662C" w:rsidRPr="003952A8" w14:paraId="517A6BD4" w14:textId="77777777" w:rsidTr="00872720">
        <w:tc>
          <w:tcPr>
            <w:tcW w:w="2694" w:type="dxa"/>
          </w:tcPr>
          <w:p w14:paraId="00FE7319" w14:textId="77777777" w:rsidR="002B662C" w:rsidRDefault="002B662C" w:rsidP="00872720">
            <w:pPr>
              <w:rPr>
                <w:sz w:val="24"/>
                <w:szCs w:val="24"/>
              </w:rPr>
            </w:pPr>
            <w:r>
              <w:rPr>
                <w:sz w:val="24"/>
                <w:szCs w:val="24"/>
              </w:rPr>
              <w:t>Control</w:t>
            </w:r>
          </w:p>
        </w:tc>
        <w:tc>
          <w:tcPr>
            <w:tcW w:w="5760" w:type="dxa"/>
          </w:tcPr>
          <w:p w14:paraId="3C923EA7" w14:textId="77777777" w:rsidR="002B662C" w:rsidRDefault="002B662C" w:rsidP="00872720">
            <w:pPr>
              <w:rPr>
                <w:sz w:val="24"/>
                <w:szCs w:val="24"/>
              </w:rPr>
            </w:pPr>
            <w:r>
              <w:rPr>
                <w:sz w:val="24"/>
                <w:szCs w:val="24"/>
              </w:rPr>
              <w:t>Directing session content. Power more with client. Also controlling the depth of the session. Control covered all the themes.</w:t>
            </w:r>
          </w:p>
        </w:tc>
      </w:tr>
      <w:tr w:rsidR="002B662C" w:rsidRPr="003952A8" w14:paraId="750C53CE" w14:textId="77777777" w:rsidTr="00872720">
        <w:tc>
          <w:tcPr>
            <w:tcW w:w="2694" w:type="dxa"/>
          </w:tcPr>
          <w:p w14:paraId="60877D2E" w14:textId="77777777" w:rsidR="002B662C" w:rsidRPr="003952A8" w:rsidRDefault="002B662C" w:rsidP="00872720">
            <w:pPr>
              <w:rPr>
                <w:sz w:val="24"/>
                <w:szCs w:val="24"/>
              </w:rPr>
            </w:pPr>
            <w:r>
              <w:rPr>
                <w:sz w:val="24"/>
                <w:szCs w:val="24"/>
              </w:rPr>
              <w:lastRenderedPageBreak/>
              <w:t>Access</w:t>
            </w:r>
          </w:p>
        </w:tc>
        <w:tc>
          <w:tcPr>
            <w:tcW w:w="5760" w:type="dxa"/>
          </w:tcPr>
          <w:p w14:paraId="48DA2D65" w14:textId="77777777" w:rsidR="002B662C" w:rsidRPr="003952A8" w:rsidRDefault="002B662C" w:rsidP="00872720">
            <w:pPr>
              <w:rPr>
                <w:sz w:val="24"/>
                <w:szCs w:val="24"/>
              </w:rPr>
            </w:pPr>
            <w:r>
              <w:rPr>
                <w:sz w:val="24"/>
                <w:szCs w:val="24"/>
              </w:rPr>
              <w:t>Any device, any location, flexible, safety, less anxious when at home, be more open, immediacy important.</w:t>
            </w:r>
          </w:p>
        </w:tc>
      </w:tr>
      <w:tr w:rsidR="002B662C" w:rsidRPr="003952A8" w14:paraId="557CD28A" w14:textId="77777777" w:rsidTr="00872720">
        <w:tc>
          <w:tcPr>
            <w:tcW w:w="2694" w:type="dxa"/>
          </w:tcPr>
          <w:p w14:paraId="74F7F70D" w14:textId="77777777" w:rsidR="002B662C" w:rsidRPr="003952A8" w:rsidRDefault="002B662C" w:rsidP="00872720">
            <w:pPr>
              <w:rPr>
                <w:sz w:val="24"/>
                <w:szCs w:val="24"/>
              </w:rPr>
            </w:pPr>
            <w:r>
              <w:rPr>
                <w:sz w:val="24"/>
                <w:szCs w:val="24"/>
              </w:rPr>
              <w:t>Additional resources</w:t>
            </w:r>
          </w:p>
        </w:tc>
        <w:tc>
          <w:tcPr>
            <w:tcW w:w="5760" w:type="dxa"/>
          </w:tcPr>
          <w:p w14:paraId="67CD993E" w14:textId="77777777" w:rsidR="002B662C" w:rsidRPr="003952A8" w:rsidRDefault="002B662C" w:rsidP="00872720">
            <w:pPr>
              <w:rPr>
                <w:sz w:val="24"/>
                <w:szCs w:val="24"/>
              </w:rPr>
            </w:pPr>
            <w:r>
              <w:rPr>
                <w:sz w:val="24"/>
                <w:szCs w:val="24"/>
              </w:rPr>
              <w:t xml:space="preserve">Having face-to-face at same time, access to internet,  </w:t>
            </w:r>
          </w:p>
        </w:tc>
      </w:tr>
      <w:tr w:rsidR="002B662C" w:rsidRPr="003952A8" w14:paraId="6A3DC68B" w14:textId="77777777" w:rsidTr="00872720">
        <w:tc>
          <w:tcPr>
            <w:tcW w:w="2694" w:type="dxa"/>
          </w:tcPr>
          <w:p w14:paraId="30A5CB01" w14:textId="77777777" w:rsidR="002B662C" w:rsidRPr="003952A8" w:rsidRDefault="002B662C" w:rsidP="00872720">
            <w:pPr>
              <w:rPr>
                <w:sz w:val="24"/>
                <w:szCs w:val="24"/>
              </w:rPr>
            </w:pPr>
            <w:r>
              <w:rPr>
                <w:sz w:val="24"/>
                <w:szCs w:val="24"/>
              </w:rPr>
              <w:t>Unhelpful things</w:t>
            </w:r>
          </w:p>
        </w:tc>
        <w:tc>
          <w:tcPr>
            <w:tcW w:w="5760" w:type="dxa"/>
          </w:tcPr>
          <w:p w14:paraId="6369BB28" w14:textId="77777777" w:rsidR="002B662C" w:rsidRPr="003952A8" w:rsidRDefault="002B662C" w:rsidP="00872720">
            <w:pPr>
              <w:rPr>
                <w:sz w:val="24"/>
                <w:szCs w:val="24"/>
              </w:rPr>
            </w:pPr>
            <w:r>
              <w:rPr>
                <w:sz w:val="24"/>
                <w:szCs w:val="24"/>
              </w:rPr>
              <w:t>Tech problems; website crashes, running out of data, battery dying, no wifi etc.</w:t>
            </w:r>
          </w:p>
        </w:tc>
      </w:tr>
      <w:tr w:rsidR="002B662C" w:rsidRPr="003952A8" w14:paraId="5029E639" w14:textId="77777777" w:rsidTr="00872720">
        <w:tc>
          <w:tcPr>
            <w:tcW w:w="2694" w:type="dxa"/>
          </w:tcPr>
          <w:p w14:paraId="5EF6BA9B" w14:textId="77777777" w:rsidR="002B662C" w:rsidRPr="003952A8" w:rsidRDefault="002B662C" w:rsidP="00872720">
            <w:pPr>
              <w:rPr>
                <w:sz w:val="24"/>
                <w:szCs w:val="24"/>
              </w:rPr>
            </w:pPr>
            <w:r>
              <w:rPr>
                <w:sz w:val="24"/>
                <w:szCs w:val="24"/>
              </w:rPr>
              <w:t>Communication: helpful</w:t>
            </w:r>
          </w:p>
        </w:tc>
        <w:tc>
          <w:tcPr>
            <w:tcW w:w="5760" w:type="dxa"/>
          </w:tcPr>
          <w:p w14:paraId="3A61ACAB" w14:textId="77777777" w:rsidR="002B662C" w:rsidRPr="003952A8" w:rsidRDefault="002B662C" w:rsidP="00872720">
            <w:pPr>
              <w:rPr>
                <w:sz w:val="24"/>
                <w:szCs w:val="24"/>
              </w:rPr>
            </w:pPr>
            <w:r>
              <w:rPr>
                <w:sz w:val="24"/>
                <w:szCs w:val="24"/>
              </w:rPr>
              <w:t>Typing allows time for reflection and expression. Invisibility means not being judged and able to hide emotional and physical state.</w:t>
            </w:r>
          </w:p>
        </w:tc>
      </w:tr>
      <w:tr w:rsidR="002B662C" w:rsidRPr="003952A8" w14:paraId="3C4F6EE6" w14:textId="77777777" w:rsidTr="00872720">
        <w:tc>
          <w:tcPr>
            <w:tcW w:w="2694" w:type="dxa"/>
          </w:tcPr>
          <w:p w14:paraId="72720B32" w14:textId="77777777" w:rsidR="002B662C" w:rsidRPr="003952A8" w:rsidRDefault="002B662C" w:rsidP="00872720">
            <w:pPr>
              <w:rPr>
                <w:sz w:val="24"/>
                <w:szCs w:val="24"/>
              </w:rPr>
            </w:pPr>
            <w:r>
              <w:rPr>
                <w:sz w:val="24"/>
                <w:szCs w:val="24"/>
              </w:rPr>
              <w:t>Communication: unhelpful</w:t>
            </w:r>
          </w:p>
        </w:tc>
        <w:tc>
          <w:tcPr>
            <w:tcW w:w="5760" w:type="dxa"/>
          </w:tcPr>
          <w:p w14:paraId="1C246BFC" w14:textId="77777777" w:rsidR="002B662C" w:rsidRPr="003952A8" w:rsidRDefault="002B662C" w:rsidP="00872720">
            <w:pPr>
              <w:rPr>
                <w:sz w:val="24"/>
                <w:szCs w:val="24"/>
              </w:rPr>
            </w:pPr>
            <w:r>
              <w:rPr>
                <w:sz w:val="24"/>
                <w:szCs w:val="24"/>
              </w:rPr>
              <w:t>Typing is time consuming. Time constraint. Ability to type and delete (change your mind) can be self-sabotaging. Lack of flexibility, no choice but to express through typed words. Lack of nuances of face-to-face counselling including tone of voice. Potential for misunderstanding. Sense of loneliness / isolation.</w:t>
            </w:r>
          </w:p>
        </w:tc>
      </w:tr>
      <w:tr w:rsidR="002B662C" w:rsidRPr="003952A8" w14:paraId="74D89D08" w14:textId="77777777" w:rsidTr="00872720">
        <w:tc>
          <w:tcPr>
            <w:tcW w:w="2694" w:type="dxa"/>
          </w:tcPr>
          <w:p w14:paraId="4E5E4AEA" w14:textId="77777777" w:rsidR="002B662C" w:rsidRPr="003952A8" w:rsidRDefault="002B662C" w:rsidP="00872720">
            <w:pPr>
              <w:rPr>
                <w:sz w:val="24"/>
                <w:szCs w:val="24"/>
              </w:rPr>
            </w:pPr>
            <w:r>
              <w:rPr>
                <w:sz w:val="24"/>
                <w:szCs w:val="24"/>
              </w:rPr>
              <w:t>Suggestions include</w:t>
            </w:r>
          </w:p>
        </w:tc>
        <w:tc>
          <w:tcPr>
            <w:tcW w:w="5760" w:type="dxa"/>
          </w:tcPr>
          <w:p w14:paraId="126CD94A" w14:textId="77777777" w:rsidR="002B662C" w:rsidRPr="003952A8" w:rsidRDefault="002B662C" w:rsidP="00872720">
            <w:pPr>
              <w:rPr>
                <w:sz w:val="24"/>
                <w:szCs w:val="24"/>
              </w:rPr>
            </w:pPr>
            <w:r>
              <w:rPr>
                <w:sz w:val="24"/>
                <w:szCs w:val="24"/>
              </w:rPr>
              <w:t>Ability to upload things, lists of resources, training for counsellors on ways to improve practice.</w:t>
            </w:r>
          </w:p>
        </w:tc>
      </w:tr>
    </w:tbl>
    <w:p w14:paraId="350D421B" w14:textId="77777777" w:rsidR="002B662C" w:rsidRDefault="002B662C" w:rsidP="002B662C">
      <w:pPr>
        <w:rPr>
          <w:sz w:val="24"/>
          <w:szCs w:val="24"/>
        </w:rPr>
      </w:pPr>
    </w:p>
    <w:tbl>
      <w:tblPr>
        <w:tblStyle w:val="TableGrid"/>
        <w:tblW w:w="0" w:type="auto"/>
        <w:tblLook w:val="04A0" w:firstRow="1" w:lastRow="0" w:firstColumn="1" w:lastColumn="0" w:noHBand="0" w:noVBand="1"/>
      </w:tblPr>
      <w:tblGrid>
        <w:gridCol w:w="2694"/>
        <w:gridCol w:w="5760"/>
      </w:tblGrid>
      <w:tr w:rsidR="002B662C" w:rsidRPr="003952A8" w14:paraId="0798C243" w14:textId="77777777" w:rsidTr="00872720">
        <w:tc>
          <w:tcPr>
            <w:tcW w:w="2694" w:type="dxa"/>
          </w:tcPr>
          <w:p w14:paraId="58ADC592" w14:textId="77777777" w:rsidR="002B662C" w:rsidRPr="003952A8" w:rsidRDefault="002B662C" w:rsidP="00872720">
            <w:pPr>
              <w:rPr>
                <w:b/>
                <w:bCs/>
                <w:sz w:val="24"/>
                <w:szCs w:val="24"/>
              </w:rPr>
            </w:pPr>
            <w:r>
              <w:rPr>
                <w:b/>
                <w:bCs/>
                <w:sz w:val="24"/>
                <w:szCs w:val="24"/>
              </w:rPr>
              <w:t xml:space="preserve">PAPER 6: </w:t>
            </w:r>
            <w:r w:rsidRPr="003952A8">
              <w:rPr>
                <w:b/>
                <w:bCs/>
                <w:sz w:val="24"/>
                <w:szCs w:val="24"/>
              </w:rPr>
              <w:t>SUBJECT AREA</w:t>
            </w:r>
          </w:p>
        </w:tc>
        <w:tc>
          <w:tcPr>
            <w:tcW w:w="5760" w:type="dxa"/>
          </w:tcPr>
          <w:p w14:paraId="1D8161FC" w14:textId="77777777" w:rsidR="002B662C" w:rsidRPr="003952A8" w:rsidRDefault="002B662C" w:rsidP="00872720">
            <w:pPr>
              <w:rPr>
                <w:b/>
                <w:bCs/>
                <w:sz w:val="24"/>
                <w:szCs w:val="24"/>
              </w:rPr>
            </w:pPr>
            <w:r w:rsidRPr="003952A8">
              <w:rPr>
                <w:b/>
                <w:bCs/>
                <w:sz w:val="24"/>
                <w:szCs w:val="24"/>
              </w:rPr>
              <w:t>EXAMPLE</w:t>
            </w:r>
          </w:p>
        </w:tc>
      </w:tr>
      <w:tr w:rsidR="002B662C" w:rsidRPr="003952A8" w14:paraId="6462F63E" w14:textId="77777777" w:rsidTr="00872720">
        <w:tc>
          <w:tcPr>
            <w:tcW w:w="2694" w:type="dxa"/>
          </w:tcPr>
          <w:p w14:paraId="0A614349" w14:textId="77777777" w:rsidR="002B662C" w:rsidRPr="003952A8" w:rsidRDefault="002B662C" w:rsidP="00872720">
            <w:pPr>
              <w:rPr>
                <w:sz w:val="24"/>
                <w:szCs w:val="24"/>
              </w:rPr>
            </w:pPr>
            <w:r>
              <w:rPr>
                <w:sz w:val="24"/>
                <w:szCs w:val="24"/>
              </w:rPr>
              <w:t>ODE</w:t>
            </w:r>
          </w:p>
        </w:tc>
        <w:tc>
          <w:tcPr>
            <w:tcW w:w="5760" w:type="dxa"/>
          </w:tcPr>
          <w:p w14:paraId="505EEACF" w14:textId="17B08AD6" w:rsidR="002B662C" w:rsidRPr="003952A8" w:rsidRDefault="002B662C" w:rsidP="00872720">
            <w:pPr>
              <w:rPr>
                <w:sz w:val="24"/>
                <w:szCs w:val="24"/>
              </w:rPr>
            </w:pPr>
            <w:r>
              <w:rPr>
                <w:sz w:val="24"/>
                <w:szCs w:val="24"/>
              </w:rPr>
              <w:t>Advantage in terms of asynchr</w:t>
            </w:r>
            <w:r w:rsidR="00BC3A1D">
              <w:rPr>
                <w:sz w:val="24"/>
                <w:szCs w:val="24"/>
              </w:rPr>
              <w:t>o</w:t>
            </w:r>
            <w:r>
              <w:rPr>
                <w:sz w:val="24"/>
                <w:szCs w:val="24"/>
              </w:rPr>
              <w:t>nicity, anonymity and invisibility. Time to gather thoughts and feelings etc. “Suspend time”. Lags are hard to interpret as pause may represent distraction or even crisis.</w:t>
            </w:r>
          </w:p>
        </w:tc>
      </w:tr>
      <w:tr w:rsidR="002B662C" w:rsidRPr="003952A8" w14:paraId="24861A2E" w14:textId="77777777" w:rsidTr="00872720">
        <w:tc>
          <w:tcPr>
            <w:tcW w:w="2694" w:type="dxa"/>
          </w:tcPr>
          <w:p w14:paraId="438D89B5" w14:textId="77777777" w:rsidR="002B662C" w:rsidRPr="003952A8" w:rsidRDefault="002B662C" w:rsidP="00872720">
            <w:pPr>
              <w:rPr>
                <w:sz w:val="24"/>
                <w:szCs w:val="24"/>
              </w:rPr>
            </w:pPr>
            <w:r>
              <w:rPr>
                <w:sz w:val="24"/>
                <w:szCs w:val="24"/>
              </w:rPr>
              <w:t>Safety</w:t>
            </w:r>
          </w:p>
        </w:tc>
        <w:tc>
          <w:tcPr>
            <w:tcW w:w="5760" w:type="dxa"/>
          </w:tcPr>
          <w:p w14:paraId="27E8AEC9" w14:textId="77777777" w:rsidR="002B662C" w:rsidRPr="003952A8" w:rsidRDefault="002B662C" w:rsidP="00872720">
            <w:pPr>
              <w:rPr>
                <w:sz w:val="24"/>
                <w:szCs w:val="24"/>
              </w:rPr>
            </w:pPr>
            <w:r>
              <w:rPr>
                <w:sz w:val="24"/>
                <w:szCs w:val="24"/>
              </w:rPr>
              <w:t>In anonymity and ability to control what the counsellor knows.</w:t>
            </w:r>
          </w:p>
        </w:tc>
      </w:tr>
      <w:tr w:rsidR="002B662C" w:rsidRPr="003952A8" w14:paraId="42758DEF" w14:textId="77777777" w:rsidTr="00872720">
        <w:tc>
          <w:tcPr>
            <w:tcW w:w="2694" w:type="dxa"/>
          </w:tcPr>
          <w:p w14:paraId="47A7234A" w14:textId="77777777" w:rsidR="002B662C" w:rsidRPr="003952A8" w:rsidRDefault="002B662C" w:rsidP="00872720">
            <w:pPr>
              <w:rPr>
                <w:sz w:val="24"/>
                <w:szCs w:val="24"/>
              </w:rPr>
            </w:pPr>
            <w:r>
              <w:rPr>
                <w:sz w:val="24"/>
                <w:szCs w:val="24"/>
              </w:rPr>
              <w:t>Invisibility</w:t>
            </w:r>
          </w:p>
        </w:tc>
        <w:tc>
          <w:tcPr>
            <w:tcW w:w="5760" w:type="dxa"/>
          </w:tcPr>
          <w:p w14:paraId="720199C8" w14:textId="77777777" w:rsidR="002B662C" w:rsidRPr="003952A8" w:rsidRDefault="002B662C" w:rsidP="00872720">
            <w:pPr>
              <w:rPr>
                <w:sz w:val="24"/>
                <w:szCs w:val="24"/>
              </w:rPr>
            </w:pPr>
            <w:r>
              <w:rPr>
                <w:sz w:val="24"/>
                <w:szCs w:val="24"/>
              </w:rPr>
              <w:t>User can hide their emotional state but also cannot assess the counsellor’s mood / reactions etc. Can embolden to share more, safety in invisibility. Also offers a mechanism for closing the conversation.</w:t>
            </w:r>
          </w:p>
        </w:tc>
      </w:tr>
      <w:tr w:rsidR="002B662C" w:rsidRPr="003952A8" w14:paraId="38ED311A" w14:textId="77777777" w:rsidTr="00872720">
        <w:tc>
          <w:tcPr>
            <w:tcW w:w="2694" w:type="dxa"/>
          </w:tcPr>
          <w:p w14:paraId="32D2E277" w14:textId="77777777" w:rsidR="002B662C" w:rsidRPr="003952A8" w:rsidRDefault="002B662C" w:rsidP="00872720">
            <w:pPr>
              <w:rPr>
                <w:sz w:val="24"/>
                <w:szCs w:val="24"/>
              </w:rPr>
            </w:pPr>
            <w:r>
              <w:rPr>
                <w:sz w:val="24"/>
                <w:szCs w:val="24"/>
              </w:rPr>
              <w:t>Flexibility</w:t>
            </w:r>
          </w:p>
        </w:tc>
        <w:tc>
          <w:tcPr>
            <w:tcW w:w="5760" w:type="dxa"/>
          </w:tcPr>
          <w:p w14:paraId="5F46C47F" w14:textId="77777777" w:rsidR="002B662C" w:rsidRPr="003952A8" w:rsidRDefault="002B662C" w:rsidP="00872720">
            <w:pPr>
              <w:rPr>
                <w:sz w:val="24"/>
                <w:szCs w:val="24"/>
              </w:rPr>
            </w:pPr>
            <w:r>
              <w:rPr>
                <w:sz w:val="24"/>
                <w:szCs w:val="24"/>
              </w:rPr>
              <w:t>Could actually receive help in the exact moment and location where they need it, eg at school.</w:t>
            </w:r>
          </w:p>
        </w:tc>
      </w:tr>
      <w:tr w:rsidR="002B662C" w:rsidRPr="003952A8" w14:paraId="2AF162F6" w14:textId="77777777" w:rsidTr="00872720">
        <w:tc>
          <w:tcPr>
            <w:tcW w:w="2694" w:type="dxa"/>
          </w:tcPr>
          <w:p w14:paraId="7E817AAC" w14:textId="77777777" w:rsidR="002B662C" w:rsidRPr="003952A8" w:rsidRDefault="002B662C" w:rsidP="00872720">
            <w:pPr>
              <w:rPr>
                <w:sz w:val="24"/>
                <w:szCs w:val="24"/>
              </w:rPr>
            </w:pPr>
            <w:r>
              <w:rPr>
                <w:sz w:val="24"/>
                <w:szCs w:val="24"/>
              </w:rPr>
              <w:t>Presenting issues</w:t>
            </w:r>
          </w:p>
        </w:tc>
        <w:tc>
          <w:tcPr>
            <w:tcW w:w="5760" w:type="dxa"/>
          </w:tcPr>
          <w:p w14:paraId="484C1C95" w14:textId="77777777" w:rsidR="002B662C" w:rsidRPr="003952A8" w:rsidRDefault="002B662C" w:rsidP="00872720">
            <w:pPr>
              <w:rPr>
                <w:sz w:val="24"/>
                <w:szCs w:val="24"/>
              </w:rPr>
            </w:pPr>
            <w:r>
              <w:rPr>
                <w:sz w:val="24"/>
                <w:szCs w:val="24"/>
              </w:rPr>
              <w:t>MH, relationships, family and peers, other.</w:t>
            </w:r>
          </w:p>
        </w:tc>
      </w:tr>
      <w:tr w:rsidR="002B662C" w:rsidRPr="003952A8" w14:paraId="0E5B55C7" w14:textId="77777777" w:rsidTr="00872720">
        <w:tc>
          <w:tcPr>
            <w:tcW w:w="2694" w:type="dxa"/>
          </w:tcPr>
          <w:p w14:paraId="096E4140" w14:textId="77777777" w:rsidR="002B662C" w:rsidRPr="003952A8" w:rsidRDefault="002B662C" w:rsidP="00872720">
            <w:pPr>
              <w:rPr>
                <w:sz w:val="24"/>
                <w:szCs w:val="24"/>
              </w:rPr>
            </w:pPr>
            <w:r>
              <w:rPr>
                <w:sz w:val="24"/>
                <w:szCs w:val="24"/>
              </w:rPr>
              <w:t>Multitasking</w:t>
            </w:r>
          </w:p>
        </w:tc>
        <w:tc>
          <w:tcPr>
            <w:tcW w:w="5760" w:type="dxa"/>
          </w:tcPr>
          <w:p w14:paraId="65C9EB78" w14:textId="77777777" w:rsidR="002B662C" w:rsidRPr="003952A8" w:rsidRDefault="002B662C" w:rsidP="00872720">
            <w:pPr>
              <w:rPr>
                <w:sz w:val="24"/>
                <w:szCs w:val="24"/>
              </w:rPr>
            </w:pPr>
            <w:r>
              <w:rPr>
                <w:sz w:val="24"/>
                <w:szCs w:val="24"/>
              </w:rPr>
              <w:t>Doing other things while texting hence long gaps.</w:t>
            </w:r>
          </w:p>
        </w:tc>
      </w:tr>
    </w:tbl>
    <w:p w14:paraId="60F67E72" w14:textId="77777777" w:rsidR="002B662C" w:rsidRDefault="002B662C" w:rsidP="002B662C">
      <w:pPr>
        <w:rPr>
          <w:sz w:val="24"/>
          <w:szCs w:val="24"/>
        </w:rPr>
      </w:pPr>
    </w:p>
    <w:p w14:paraId="6B606EE7" w14:textId="5A326C94" w:rsidR="00956078" w:rsidRDefault="00956078" w:rsidP="00956078">
      <w:pPr>
        <w:spacing w:after="0" w:line="240" w:lineRule="auto"/>
        <w:rPr>
          <w:sz w:val="24"/>
          <w:szCs w:val="24"/>
        </w:rPr>
      </w:pPr>
      <w:r>
        <w:rPr>
          <w:sz w:val="24"/>
          <w:szCs w:val="24"/>
        </w:rPr>
        <w:tab/>
      </w:r>
      <w:r>
        <w:rPr>
          <w:sz w:val="24"/>
          <w:szCs w:val="24"/>
        </w:rPr>
        <w:tab/>
      </w:r>
    </w:p>
    <w:p w14:paraId="27E52015" w14:textId="77777777" w:rsidR="00956078" w:rsidRDefault="00956078">
      <w:pPr>
        <w:rPr>
          <w:sz w:val="24"/>
          <w:szCs w:val="24"/>
        </w:rPr>
      </w:pPr>
      <w:r>
        <w:rPr>
          <w:sz w:val="24"/>
          <w:szCs w:val="24"/>
        </w:rPr>
        <w:br w:type="page"/>
      </w:r>
    </w:p>
    <w:p w14:paraId="0F0F14FA" w14:textId="7F3ED101" w:rsidR="00956078" w:rsidRDefault="00956078" w:rsidP="00956078">
      <w:pPr>
        <w:spacing w:after="0" w:line="240" w:lineRule="auto"/>
        <w:rPr>
          <w:sz w:val="24"/>
          <w:szCs w:val="24"/>
        </w:rPr>
      </w:pPr>
      <w:r>
        <w:rPr>
          <w:sz w:val="24"/>
          <w:szCs w:val="24"/>
        </w:rPr>
        <w:lastRenderedPageBreak/>
        <w:t>Appendix 3: Summary table of commonalities</w:t>
      </w:r>
    </w:p>
    <w:p w14:paraId="312755D0" w14:textId="77777777" w:rsidR="00AF20CA" w:rsidRDefault="00AF20CA" w:rsidP="00AF20CA"/>
    <w:tbl>
      <w:tblPr>
        <w:tblStyle w:val="TableGrid"/>
        <w:tblW w:w="8217" w:type="dxa"/>
        <w:tblLayout w:type="fixed"/>
        <w:tblLook w:val="04A0" w:firstRow="1" w:lastRow="0" w:firstColumn="1" w:lastColumn="0" w:noHBand="0" w:noVBand="1"/>
      </w:tblPr>
      <w:tblGrid>
        <w:gridCol w:w="279"/>
        <w:gridCol w:w="567"/>
        <w:gridCol w:w="709"/>
        <w:gridCol w:w="850"/>
        <w:gridCol w:w="992"/>
        <w:gridCol w:w="709"/>
        <w:gridCol w:w="1418"/>
        <w:gridCol w:w="708"/>
        <w:gridCol w:w="993"/>
        <w:gridCol w:w="992"/>
      </w:tblGrid>
      <w:tr w:rsidR="003F1DF6" w14:paraId="2600CE46" w14:textId="77777777" w:rsidTr="003F1DF6">
        <w:tc>
          <w:tcPr>
            <w:tcW w:w="279" w:type="dxa"/>
          </w:tcPr>
          <w:p w14:paraId="4D13D970" w14:textId="77777777" w:rsidR="003F1DF6" w:rsidRDefault="003F1DF6" w:rsidP="00872720"/>
        </w:tc>
        <w:tc>
          <w:tcPr>
            <w:tcW w:w="567" w:type="dxa"/>
          </w:tcPr>
          <w:p w14:paraId="0D898577" w14:textId="77777777" w:rsidR="003F1DF6" w:rsidRPr="0013724A" w:rsidRDefault="003F1DF6" w:rsidP="00872720">
            <w:pPr>
              <w:rPr>
                <w:b/>
                <w:bCs/>
              </w:rPr>
            </w:pPr>
            <w:r w:rsidRPr="0013724A">
              <w:rPr>
                <w:b/>
                <w:bCs/>
              </w:rPr>
              <w:t>C-19</w:t>
            </w:r>
          </w:p>
        </w:tc>
        <w:tc>
          <w:tcPr>
            <w:tcW w:w="709" w:type="dxa"/>
          </w:tcPr>
          <w:p w14:paraId="6FD1EFA8" w14:textId="40797AC1" w:rsidR="003F1DF6" w:rsidRPr="0013724A" w:rsidRDefault="003F1DF6" w:rsidP="00872720">
            <w:pPr>
              <w:rPr>
                <w:b/>
                <w:bCs/>
              </w:rPr>
            </w:pPr>
            <w:r w:rsidRPr="0013724A">
              <w:rPr>
                <w:b/>
                <w:bCs/>
              </w:rPr>
              <w:t>High MH need</w:t>
            </w:r>
          </w:p>
        </w:tc>
        <w:tc>
          <w:tcPr>
            <w:tcW w:w="850" w:type="dxa"/>
          </w:tcPr>
          <w:p w14:paraId="63E40088" w14:textId="77777777" w:rsidR="003F1DF6" w:rsidRPr="0013724A" w:rsidRDefault="003F1DF6" w:rsidP="00872720">
            <w:pPr>
              <w:rPr>
                <w:b/>
                <w:bCs/>
              </w:rPr>
            </w:pPr>
            <w:r w:rsidRPr="0013724A">
              <w:rPr>
                <w:b/>
                <w:bCs/>
              </w:rPr>
              <w:t>Safety</w:t>
            </w:r>
          </w:p>
        </w:tc>
        <w:tc>
          <w:tcPr>
            <w:tcW w:w="992" w:type="dxa"/>
          </w:tcPr>
          <w:p w14:paraId="3CF54F07" w14:textId="70807758" w:rsidR="003F1DF6" w:rsidRPr="0013724A" w:rsidRDefault="003F1DF6" w:rsidP="00872720">
            <w:pPr>
              <w:rPr>
                <w:b/>
                <w:bCs/>
              </w:rPr>
            </w:pPr>
            <w:r>
              <w:rPr>
                <w:b/>
                <w:bCs/>
              </w:rPr>
              <w:t>Comms issues</w:t>
            </w:r>
          </w:p>
        </w:tc>
        <w:tc>
          <w:tcPr>
            <w:tcW w:w="709" w:type="dxa"/>
          </w:tcPr>
          <w:p w14:paraId="29E58F6B" w14:textId="77777777" w:rsidR="003F1DF6" w:rsidRPr="0013724A" w:rsidRDefault="003F1DF6" w:rsidP="00872720">
            <w:pPr>
              <w:rPr>
                <w:b/>
                <w:bCs/>
              </w:rPr>
            </w:pPr>
            <w:r w:rsidRPr="0013724A">
              <w:rPr>
                <w:b/>
                <w:bCs/>
              </w:rPr>
              <w:t>ODE</w:t>
            </w:r>
          </w:p>
        </w:tc>
        <w:tc>
          <w:tcPr>
            <w:tcW w:w="1418" w:type="dxa"/>
          </w:tcPr>
          <w:p w14:paraId="66BBC779" w14:textId="77777777" w:rsidR="003F1DF6" w:rsidRPr="0013724A" w:rsidRDefault="003F1DF6" w:rsidP="00872720">
            <w:pPr>
              <w:rPr>
                <w:b/>
                <w:bCs/>
              </w:rPr>
            </w:pPr>
            <w:r w:rsidRPr="0013724A">
              <w:rPr>
                <w:b/>
                <w:bCs/>
              </w:rPr>
              <w:t>Engagement suggestions</w:t>
            </w:r>
          </w:p>
        </w:tc>
        <w:tc>
          <w:tcPr>
            <w:tcW w:w="708" w:type="dxa"/>
          </w:tcPr>
          <w:p w14:paraId="4CE0515C" w14:textId="77777777" w:rsidR="003F1DF6" w:rsidRPr="0013724A" w:rsidRDefault="003F1DF6" w:rsidP="00872720">
            <w:pPr>
              <w:rPr>
                <w:b/>
                <w:bCs/>
              </w:rPr>
            </w:pPr>
            <w:r w:rsidRPr="0013724A">
              <w:rPr>
                <w:b/>
                <w:bCs/>
              </w:rPr>
              <w:t xml:space="preserve">Time lag </w:t>
            </w:r>
            <w:r>
              <w:rPr>
                <w:b/>
                <w:bCs/>
              </w:rPr>
              <w:t>bad</w:t>
            </w:r>
          </w:p>
        </w:tc>
        <w:tc>
          <w:tcPr>
            <w:tcW w:w="993" w:type="dxa"/>
          </w:tcPr>
          <w:p w14:paraId="549E1F8C" w14:textId="77777777" w:rsidR="003F1DF6" w:rsidRPr="0013724A" w:rsidRDefault="003F1DF6" w:rsidP="00872720">
            <w:pPr>
              <w:rPr>
                <w:b/>
                <w:bCs/>
              </w:rPr>
            </w:pPr>
            <w:r w:rsidRPr="0013724A">
              <w:rPr>
                <w:b/>
                <w:bCs/>
              </w:rPr>
              <w:t>Invisible good</w:t>
            </w:r>
          </w:p>
        </w:tc>
        <w:tc>
          <w:tcPr>
            <w:tcW w:w="992" w:type="dxa"/>
          </w:tcPr>
          <w:p w14:paraId="512D11A1" w14:textId="77777777" w:rsidR="003F1DF6" w:rsidRPr="0013724A" w:rsidRDefault="003F1DF6" w:rsidP="00872720">
            <w:pPr>
              <w:rPr>
                <w:b/>
                <w:bCs/>
              </w:rPr>
            </w:pPr>
            <w:r w:rsidRPr="0013724A">
              <w:rPr>
                <w:b/>
                <w:bCs/>
              </w:rPr>
              <w:t>Invisible bad</w:t>
            </w:r>
          </w:p>
        </w:tc>
      </w:tr>
      <w:tr w:rsidR="003F1DF6" w14:paraId="1705EE19" w14:textId="77777777" w:rsidTr="003F1DF6">
        <w:tc>
          <w:tcPr>
            <w:tcW w:w="279" w:type="dxa"/>
          </w:tcPr>
          <w:p w14:paraId="07F629AD" w14:textId="77777777" w:rsidR="003F1DF6" w:rsidRPr="0013724A" w:rsidRDefault="003F1DF6" w:rsidP="00872720">
            <w:pPr>
              <w:rPr>
                <w:b/>
                <w:bCs/>
              </w:rPr>
            </w:pPr>
            <w:r w:rsidRPr="0013724A">
              <w:rPr>
                <w:b/>
                <w:bCs/>
              </w:rPr>
              <w:t>1</w:t>
            </w:r>
          </w:p>
        </w:tc>
        <w:tc>
          <w:tcPr>
            <w:tcW w:w="567" w:type="dxa"/>
          </w:tcPr>
          <w:p w14:paraId="09A987F3" w14:textId="77777777" w:rsidR="003F1DF6" w:rsidRDefault="003F1DF6" w:rsidP="00872720"/>
        </w:tc>
        <w:tc>
          <w:tcPr>
            <w:tcW w:w="709" w:type="dxa"/>
          </w:tcPr>
          <w:p w14:paraId="47D12E4C" w14:textId="77777777" w:rsidR="003F1DF6" w:rsidRDefault="003F1DF6" w:rsidP="00872720"/>
        </w:tc>
        <w:tc>
          <w:tcPr>
            <w:tcW w:w="850" w:type="dxa"/>
          </w:tcPr>
          <w:p w14:paraId="3EE9FC37" w14:textId="77777777" w:rsidR="003F1DF6" w:rsidRDefault="003F1DF6" w:rsidP="00872720">
            <w:r>
              <w:t>Y</w:t>
            </w:r>
          </w:p>
        </w:tc>
        <w:tc>
          <w:tcPr>
            <w:tcW w:w="992" w:type="dxa"/>
          </w:tcPr>
          <w:p w14:paraId="317DA552" w14:textId="77777777" w:rsidR="003F1DF6" w:rsidRDefault="003F1DF6" w:rsidP="00872720">
            <w:r>
              <w:t>Y</w:t>
            </w:r>
          </w:p>
        </w:tc>
        <w:tc>
          <w:tcPr>
            <w:tcW w:w="709" w:type="dxa"/>
          </w:tcPr>
          <w:p w14:paraId="3C3BFE60" w14:textId="77777777" w:rsidR="003F1DF6" w:rsidRDefault="003F1DF6" w:rsidP="00872720">
            <w:r>
              <w:t>Y</w:t>
            </w:r>
          </w:p>
        </w:tc>
        <w:tc>
          <w:tcPr>
            <w:tcW w:w="1418" w:type="dxa"/>
          </w:tcPr>
          <w:p w14:paraId="649A7C91" w14:textId="77777777" w:rsidR="003F1DF6" w:rsidRDefault="003F1DF6" w:rsidP="00872720">
            <w:r>
              <w:t>Y</w:t>
            </w:r>
          </w:p>
        </w:tc>
        <w:tc>
          <w:tcPr>
            <w:tcW w:w="708" w:type="dxa"/>
          </w:tcPr>
          <w:p w14:paraId="15A9C2C3" w14:textId="77777777" w:rsidR="003F1DF6" w:rsidRDefault="003F1DF6" w:rsidP="00872720">
            <w:r>
              <w:t>Y</w:t>
            </w:r>
          </w:p>
        </w:tc>
        <w:tc>
          <w:tcPr>
            <w:tcW w:w="993" w:type="dxa"/>
          </w:tcPr>
          <w:p w14:paraId="2CA15E86" w14:textId="77777777" w:rsidR="003F1DF6" w:rsidRDefault="003F1DF6" w:rsidP="00872720">
            <w:r>
              <w:t>Y</w:t>
            </w:r>
          </w:p>
        </w:tc>
        <w:tc>
          <w:tcPr>
            <w:tcW w:w="992" w:type="dxa"/>
          </w:tcPr>
          <w:p w14:paraId="45B4108C" w14:textId="77777777" w:rsidR="003F1DF6" w:rsidRDefault="003F1DF6" w:rsidP="00872720">
            <w:r>
              <w:t>Y</w:t>
            </w:r>
          </w:p>
        </w:tc>
      </w:tr>
      <w:tr w:rsidR="003F1DF6" w14:paraId="1C90165D" w14:textId="77777777" w:rsidTr="003F1DF6">
        <w:tc>
          <w:tcPr>
            <w:tcW w:w="279" w:type="dxa"/>
          </w:tcPr>
          <w:p w14:paraId="598BEF73" w14:textId="77777777" w:rsidR="003F1DF6" w:rsidRPr="0013724A" w:rsidRDefault="003F1DF6" w:rsidP="00872720">
            <w:pPr>
              <w:rPr>
                <w:b/>
                <w:bCs/>
              </w:rPr>
            </w:pPr>
            <w:r w:rsidRPr="0013724A">
              <w:rPr>
                <w:b/>
                <w:bCs/>
              </w:rPr>
              <w:t>2</w:t>
            </w:r>
          </w:p>
        </w:tc>
        <w:tc>
          <w:tcPr>
            <w:tcW w:w="567" w:type="dxa"/>
          </w:tcPr>
          <w:p w14:paraId="686DFBB9" w14:textId="77777777" w:rsidR="003F1DF6" w:rsidRDefault="003F1DF6" w:rsidP="00872720">
            <w:r>
              <w:t>Y</w:t>
            </w:r>
          </w:p>
        </w:tc>
        <w:tc>
          <w:tcPr>
            <w:tcW w:w="709" w:type="dxa"/>
          </w:tcPr>
          <w:p w14:paraId="5E5EC617" w14:textId="77777777" w:rsidR="003F1DF6" w:rsidRDefault="003F1DF6" w:rsidP="00872720">
            <w:r>
              <w:t>Y</w:t>
            </w:r>
          </w:p>
        </w:tc>
        <w:tc>
          <w:tcPr>
            <w:tcW w:w="850" w:type="dxa"/>
          </w:tcPr>
          <w:p w14:paraId="74E2510B" w14:textId="77777777" w:rsidR="003F1DF6" w:rsidRDefault="003F1DF6" w:rsidP="00872720"/>
        </w:tc>
        <w:tc>
          <w:tcPr>
            <w:tcW w:w="992" w:type="dxa"/>
          </w:tcPr>
          <w:p w14:paraId="294C1A65" w14:textId="77777777" w:rsidR="003F1DF6" w:rsidRDefault="003F1DF6" w:rsidP="00872720"/>
        </w:tc>
        <w:tc>
          <w:tcPr>
            <w:tcW w:w="709" w:type="dxa"/>
          </w:tcPr>
          <w:p w14:paraId="679D50DB" w14:textId="77777777" w:rsidR="003F1DF6" w:rsidRDefault="003F1DF6" w:rsidP="00872720">
            <w:r>
              <w:t>Y</w:t>
            </w:r>
          </w:p>
        </w:tc>
        <w:tc>
          <w:tcPr>
            <w:tcW w:w="1418" w:type="dxa"/>
          </w:tcPr>
          <w:p w14:paraId="1933DC4B" w14:textId="77777777" w:rsidR="003F1DF6" w:rsidRDefault="003F1DF6" w:rsidP="00872720"/>
        </w:tc>
        <w:tc>
          <w:tcPr>
            <w:tcW w:w="708" w:type="dxa"/>
          </w:tcPr>
          <w:p w14:paraId="7596F0F3" w14:textId="77777777" w:rsidR="003F1DF6" w:rsidRDefault="003F1DF6" w:rsidP="00872720"/>
        </w:tc>
        <w:tc>
          <w:tcPr>
            <w:tcW w:w="993" w:type="dxa"/>
          </w:tcPr>
          <w:p w14:paraId="3AA693F6" w14:textId="77777777" w:rsidR="003F1DF6" w:rsidRDefault="003F1DF6" w:rsidP="00872720"/>
        </w:tc>
        <w:tc>
          <w:tcPr>
            <w:tcW w:w="992" w:type="dxa"/>
          </w:tcPr>
          <w:p w14:paraId="23871D9C" w14:textId="77777777" w:rsidR="003F1DF6" w:rsidRDefault="003F1DF6" w:rsidP="00872720"/>
        </w:tc>
      </w:tr>
      <w:tr w:rsidR="003F1DF6" w14:paraId="11586670" w14:textId="77777777" w:rsidTr="003F1DF6">
        <w:tc>
          <w:tcPr>
            <w:tcW w:w="279" w:type="dxa"/>
          </w:tcPr>
          <w:p w14:paraId="5EB6B903" w14:textId="77777777" w:rsidR="003F1DF6" w:rsidRPr="0013724A" w:rsidRDefault="003F1DF6" w:rsidP="00872720">
            <w:pPr>
              <w:rPr>
                <w:b/>
                <w:bCs/>
              </w:rPr>
            </w:pPr>
            <w:r w:rsidRPr="0013724A">
              <w:rPr>
                <w:b/>
                <w:bCs/>
              </w:rPr>
              <w:t>3</w:t>
            </w:r>
          </w:p>
        </w:tc>
        <w:tc>
          <w:tcPr>
            <w:tcW w:w="567" w:type="dxa"/>
          </w:tcPr>
          <w:p w14:paraId="22E49004" w14:textId="77777777" w:rsidR="003F1DF6" w:rsidRDefault="003F1DF6" w:rsidP="00872720">
            <w:r>
              <w:t>Y</w:t>
            </w:r>
          </w:p>
        </w:tc>
        <w:tc>
          <w:tcPr>
            <w:tcW w:w="709" w:type="dxa"/>
          </w:tcPr>
          <w:p w14:paraId="3575C0D2" w14:textId="77777777" w:rsidR="003F1DF6" w:rsidRDefault="003F1DF6" w:rsidP="00872720">
            <w:r>
              <w:t>Y</w:t>
            </w:r>
          </w:p>
        </w:tc>
        <w:tc>
          <w:tcPr>
            <w:tcW w:w="850" w:type="dxa"/>
          </w:tcPr>
          <w:p w14:paraId="01730A31" w14:textId="77777777" w:rsidR="003F1DF6" w:rsidRDefault="003F1DF6" w:rsidP="00872720">
            <w:r>
              <w:t>Y</w:t>
            </w:r>
          </w:p>
        </w:tc>
        <w:tc>
          <w:tcPr>
            <w:tcW w:w="992" w:type="dxa"/>
          </w:tcPr>
          <w:p w14:paraId="355A9B5F" w14:textId="77777777" w:rsidR="003F1DF6" w:rsidRDefault="003F1DF6" w:rsidP="00872720">
            <w:r>
              <w:t>Y</w:t>
            </w:r>
          </w:p>
        </w:tc>
        <w:tc>
          <w:tcPr>
            <w:tcW w:w="709" w:type="dxa"/>
          </w:tcPr>
          <w:p w14:paraId="70074D5F" w14:textId="77777777" w:rsidR="003F1DF6" w:rsidRDefault="003F1DF6" w:rsidP="00872720">
            <w:r>
              <w:t>Y</w:t>
            </w:r>
          </w:p>
        </w:tc>
        <w:tc>
          <w:tcPr>
            <w:tcW w:w="1418" w:type="dxa"/>
          </w:tcPr>
          <w:p w14:paraId="63303440" w14:textId="77777777" w:rsidR="003F1DF6" w:rsidRDefault="003F1DF6" w:rsidP="00872720">
            <w:r>
              <w:t>Y</w:t>
            </w:r>
          </w:p>
        </w:tc>
        <w:tc>
          <w:tcPr>
            <w:tcW w:w="708" w:type="dxa"/>
          </w:tcPr>
          <w:p w14:paraId="4B5171B6" w14:textId="77777777" w:rsidR="003F1DF6" w:rsidRDefault="003F1DF6" w:rsidP="00872720"/>
        </w:tc>
        <w:tc>
          <w:tcPr>
            <w:tcW w:w="993" w:type="dxa"/>
          </w:tcPr>
          <w:p w14:paraId="0E8433A1" w14:textId="77777777" w:rsidR="003F1DF6" w:rsidRDefault="003F1DF6" w:rsidP="00872720">
            <w:r>
              <w:t>Y</w:t>
            </w:r>
          </w:p>
        </w:tc>
        <w:tc>
          <w:tcPr>
            <w:tcW w:w="992" w:type="dxa"/>
          </w:tcPr>
          <w:p w14:paraId="00BD592C" w14:textId="77777777" w:rsidR="003F1DF6" w:rsidRDefault="003F1DF6" w:rsidP="00872720"/>
        </w:tc>
      </w:tr>
      <w:tr w:rsidR="003F1DF6" w14:paraId="711B2B59" w14:textId="77777777" w:rsidTr="003F1DF6">
        <w:tc>
          <w:tcPr>
            <w:tcW w:w="279" w:type="dxa"/>
          </w:tcPr>
          <w:p w14:paraId="075E812D" w14:textId="77777777" w:rsidR="003F1DF6" w:rsidRPr="0013724A" w:rsidRDefault="003F1DF6" w:rsidP="00872720">
            <w:pPr>
              <w:rPr>
                <w:b/>
                <w:bCs/>
              </w:rPr>
            </w:pPr>
            <w:r w:rsidRPr="0013724A">
              <w:rPr>
                <w:b/>
                <w:bCs/>
              </w:rPr>
              <w:t>4</w:t>
            </w:r>
          </w:p>
        </w:tc>
        <w:tc>
          <w:tcPr>
            <w:tcW w:w="567" w:type="dxa"/>
          </w:tcPr>
          <w:p w14:paraId="4F8E4E73" w14:textId="77777777" w:rsidR="003F1DF6" w:rsidRDefault="003F1DF6" w:rsidP="00872720"/>
        </w:tc>
        <w:tc>
          <w:tcPr>
            <w:tcW w:w="709" w:type="dxa"/>
          </w:tcPr>
          <w:p w14:paraId="216466F9" w14:textId="77777777" w:rsidR="003F1DF6" w:rsidRDefault="003F1DF6" w:rsidP="00872720"/>
        </w:tc>
        <w:tc>
          <w:tcPr>
            <w:tcW w:w="850" w:type="dxa"/>
          </w:tcPr>
          <w:p w14:paraId="23CF2617" w14:textId="77777777" w:rsidR="003F1DF6" w:rsidRDefault="003F1DF6" w:rsidP="00872720">
            <w:r>
              <w:t>Y</w:t>
            </w:r>
          </w:p>
        </w:tc>
        <w:tc>
          <w:tcPr>
            <w:tcW w:w="992" w:type="dxa"/>
          </w:tcPr>
          <w:p w14:paraId="5CF50CB5" w14:textId="77777777" w:rsidR="003F1DF6" w:rsidRDefault="003F1DF6" w:rsidP="00872720">
            <w:r>
              <w:t>Y</w:t>
            </w:r>
          </w:p>
        </w:tc>
        <w:tc>
          <w:tcPr>
            <w:tcW w:w="709" w:type="dxa"/>
          </w:tcPr>
          <w:p w14:paraId="3FF5591D" w14:textId="77777777" w:rsidR="003F1DF6" w:rsidRDefault="003F1DF6" w:rsidP="00872720"/>
        </w:tc>
        <w:tc>
          <w:tcPr>
            <w:tcW w:w="1418" w:type="dxa"/>
          </w:tcPr>
          <w:p w14:paraId="426893D0" w14:textId="77777777" w:rsidR="003F1DF6" w:rsidRDefault="003F1DF6" w:rsidP="00872720"/>
        </w:tc>
        <w:tc>
          <w:tcPr>
            <w:tcW w:w="708" w:type="dxa"/>
          </w:tcPr>
          <w:p w14:paraId="40FB6A14" w14:textId="77777777" w:rsidR="003F1DF6" w:rsidRDefault="003F1DF6" w:rsidP="00872720">
            <w:r>
              <w:t>Y</w:t>
            </w:r>
          </w:p>
        </w:tc>
        <w:tc>
          <w:tcPr>
            <w:tcW w:w="993" w:type="dxa"/>
          </w:tcPr>
          <w:p w14:paraId="0821611A" w14:textId="77777777" w:rsidR="003F1DF6" w:rsidRDefault="003F1DF6" w:rsidP="00872720">
            <w:r>
              <w:t>Y</w:t>
            </w:r>
          </w:p>
        </w:tc>
        <w:tc>
          <w:tcPr>
            <w:tcW w:w="992" w:type="dxa"/>
          </w:tcPr>
          <w:p w14:paraId="0396E223" w14:textId="77777777" w:rsidR="003F1DF6" w:rsidRDefault="003F1DF6" w:rsidP="00872720"/>
        </w:tc>
      </w:tr>
      <w:tr w:rsidR="003F1DF6" w14:paraId="78303347" w14:textId="77777777" w:rsidTr="003F1DF6">
        <w:tc>
          <w:tcPr>
            <w:tcW w:w="279" w:type="dxa"/>
          </w:tcPr>
          <w:p w14:paraId="3A5ADA43" w14:textId="77777777" w:rsidR="003F1DF6" w:rsidRPr="0013724A" w:rsidRDefault="003F1DF6" w:rsidP="00872720">
            <w:pPr>
              <w:rPr>
                <w:b/>
                <w:bCs/>
              </w:rPr>
            </w:pPr>
            <w:r w:rsidRPr="0013724A">
              <w:rPr>
                <w:b/>
                <w:bCs/>
              </w:rPr>
              <w:t>5</w:t>
            </w:r>
          </w:p>
        </w:tc>
        <w:tc>
          <w:tcPr>
            <w:tcW w:w="567" w:type="dxa"/>
          </w:tcPr>
          <w:p w14:paraId="4A740997" w14:textId="77777777" w:rsidR="003F1DF6" w:rsidRDefault="003F1DF6" w:rsidP="00872720"/>
        </w:tc>
        <w:tc>
          <w:tcPr>
            <w:tcW w:w="709" w:type="dxa"/>
          </w:tcPr>
          <w:p w14:paraId="60A0CA1C" w14:textId="77777777" w:rsidR="003F1DF6" w:rsidRDefault="003F1DF6" w:rsidP="00872720"/>
        </w:tc>
        <w:tc>
          <w:tcPr>
            <w:tcW w:w="850" w:type="dxa"/>
          </w:tcPr>
          <w:p w14:paraId="13766F5D" w14:textId="77777777" w:rsidR="003F1DF6" w:rsidRDefault="003F1DF6" w:rsidP="00872720"/>
        </w:tc>
        <w:tc>
          <w:tcPr>
            <w:tcW w:w="992" w:type="dxa"/>
          </w:tcPr>
          <w:p w14:paraId="419AF86F" w14:textId="77777777" w:rsidR="003F1DF6" w:rsidRDefault="003F1DF6" w:rsidP="00872720">
            <w:r>
              <w:t>Y</w:t>
            </w:r>
          </w:p>
        </w:tc>
        <w:tc>
          <w:tcPr>
            <w:tcW w:w="709" w:type="dxa"/>
          </w:tcPr>
          <w:p w14:paraId="71399642" w14:textId="77777777" w:rsidR="003F1DF6" w:rsidRDefault="003F1DF6" w:rsidP="00872720">
            <w:r>
              <w:t>Y</w:t>
            </w:r>
          </w:p>
        </w:tc>
        <w:tc>
          <w:tcPr>
            <w:tcW w:w="1418" w:type="dxa"/>
          </w:tcPr>
          <w:p w14:paraId="49465D4F" w14:textId="77777777" w:rsidR="003F1DF6" w:rsidRDefault="003F1DF6" w:rsidP="00872720">
            <w:r>
              <w:t>Y</w:t>
            </w:r>
          </w:p>
        </w:tc>
        <w:tc>
          <w:tcPr>
            <w:tcW w:w="708" w:type="dxa"/>
          </w:tcPr>
          <w:p w14:paraId="2B7678F1" w14:textId="77777777" w:rsidR="003F1DF6" w:rsidRDefault="003F1DF6" w:rsidP="00872720"/>
        </w:tc>
        <w:tc>
          <w:tcPr>
            <w:tcW w:w="993" w:type="dxa"/>
          </w:tcPr>
          <w:p w14:paraId="7B0A75D6" w14:textId="77777777" w:rsidR="003F1DF6" w:rsidRDefault="003F1DF6" w:rsidP="00872720">
            <w:r>
              <w:t>Y</w:t>
            </w:r>
          </w:p>
        </w:tc>
        <w:tc>
          <w:tcPr>
            <w:tcW w:w="992" w:type="dxa"/>
          </w:tcPr>
          <w:p w14:paraId="5B578D19" w14:textId="77777777" w:rsidR="003F1DF6" w:rsidRDefault="003F1DF6" w:rsidP="00872720">
            <w:r>
              <w:t>Y</w:t>
            </w:r>
          </w:p>
        </w:tc>
      </w:tr>
      <w:tr w:rsidR="003F1DF6" w14:paraId="1CEE1E92" w14:textId="77777777" w:rsidTr="003F1DF6">
        <w:tc>
          <w:tcPr>
            <w:tcW w:w="279" w:type="dxa"/>
          </w:tcPr>
          <w:p w14:paraId="6C2C2466" w14:textId="77777777" w:rsidR="003F1DF6" w:rsidRPr="0013724A" w:rsidRDefault="003F1DF6" w:rsidP="00872720">
            <w:pPr>
              <w:rPr>
                <w:b/>
                <w:bCs/>
              </w:rPr>
            </w:pPr>
            <w:r w:rsidRPr="0013724A">
              <w:rPr>
                <w:b/>
                <w:bCs/>
              </w:rPr>
              <w:t>6</w:t>
            </w:r>
          </w:p>
        </w:tc>
        <w:tc>
          <w:tcPr>
            <w:tcW w:w="567" w:type="dxa"/>
          </w:tcPr>
          <w:p w14:paraId="747D55C3" w14:textId="77777777" w:rsidR="003F1DF6" w:rsidRDefault="003F1DF6" w:rsidP="00872720">
            <w:r>
              <w:t>Y</w:t>
            </w:r>
          </w:p>
        </w:tc>
        <w:tc>
          <w:tcPr>
            <w:tcW w:w="709" w:type="dxa"/>
          </w:tcPr>
          <w:p w14:paraId="07500BA9" w14:textId="77777777" w:rsidR="003F1DF6" w:rsidRDefault="003F1DF6" w:rsidP="00872720">
            <w:r>
              <w:t>Y</w:t>
            </w:r>
          </w:p>
        </w:tc>
        <w:tc>
          <w:tcPr>
            <w:tcW w:w="850" w:type="dxa"/>
          </w:tcPr>
          <w:p w14:paraId="24DC0293" w14:textId="77777777" w:rsidR="003F1DF6" w:rsidRDefault="003F1DF6" w:rsidP="00872720">
            <w:r>
              <w:t>Y</w:t>
            </w:r>
          </w:p>
        </w:tc>
        <w:tc>
          <w:tcPr>
            <w:tcW w:w="992" w:type="dxa"/>
          </w:tcPr>
          <w:p w14:paraId="275B9360" w14:textId="77777777" w:rsidR="003F1DF6" w:rsidRDefault="003F1DF6" w:rsidP="00872720">
            <w:r>
              <w:t>Y</w:t>
            </w:r>
          </w:p>
        </w:tc>
        <w:tc>
          <w:tcPr>
            <w:tcW w:w="709" w:type="dxa"/>
          </w:tcPr>
          <w:p w14:paraId="7F3198C5" w14:textId="77777777" w:rsidR="003F1DF6" w:rsidRDefault="003F1DF6" w:rsidP="00872720">
            <w:r>
              <w:t>Y</w:t>
            </w:r>
          </w:p>
        </w:tc>
        <w:tc>
          <w:tcPr>
            <w:tcW w:w="1418" w:type="dxa"/>
          </w:tcPr>
          <w:p w14:paraId="2CBEC809" w14:textId="77777777" w:rsidR="003F1DF6" w:rsidRDefault="003F1DF6" w:rsidP="00872720"/>
        </w:tc>
        <w:tc>
          <w:tcPr>
            <w:tcW w:w="708" w:type="dxa"/>
          </w:tcPr>
          <w:p w14:paraId="2E0CCE86" w14:textId="77777777" w:rsidR="003F1DF6" w:rsidRDefault="003F1DF6" w:rsidP="00872720">
            <w:r>
              <w:t>Y</w:t>
            </w:r>
          </w:p>
        </w:tc>
        <w:tc>
          <w:tcPr>
            <w:tcW w:w="993" w:type="dxa"/>
          </w:tcPr>
          <w:p w14:paraId="3C5BA892" w14:textId="77777777" w:rsidR="003F1DF6" w:rsidRDefault="003F1DF6" w:rsidP="00872720">
            <w:r>
              <w:t>Y</w:t>
            </w:r>
          </w:p>
        </w:tc>
        <w:tc>
          <w:tcPr>
            <w:tcW w:w="992" w:type="dxa"/>
          </w:tcPr>
          <w:p w14:paraId="235EC43B" w14:textId="77777777" w:rsidR="003F1DF6" w:rsidRDefault="003F1DF6" w:rsidP="00872720"/>
        </w:tc>
      </w:tr>
    </w:tbl>
    <w:p w14:paraId="761775A4" w14:textId="77777777" w:rsidR="00AF20CA" w:rsidRDefault="00AF20CA" w:rsidP="00AF20CA">
      <w:pPr>
        <w:spacing w:after="0"/>
      </w:pPr>
    </w:p>
    <w:p w14:paraId="09B6A2AE" w14:textId="77777777" w:rsidR="002E54D1" w:rsidRDefault="002E54D1" w:rsidP="00AF20CA">
      <w:pPr>
        <w:spacing w:after="0"/>
      </w:pPr>
    </w:p>
    <w:p w14:paraId="0C168355" w14:textId="56B8FC0A" w:rsidR="002E54D1" w:rsidRDefault="002E54D1">
      <w:r>
        <w:br w:type="page"/>
      </w:r>
    </w:p>
    <w:p w14:paraId="11A9F343" w14:textId="0F2F72D1" w:rsidR="002E54D1" w:rsidRDefault="000B5403" w:rsidP="00AF20CA">
      <w:pPr>
        <w:spacing w:after="0"/>
      </w:pPr>
      <w:r>
        <w:rPr>
          <w:sz w:val="24"/>
          <w:szCs w:val="24"/>
        </w:rPr>
        <w:lastRenderedPageBreak/>
        <w:t>Appendix 4: Summary table of rejected papers</w:t>
      </w:r>
    </w:p>
    <w:p w14:paraId="778729C2" w14:textId="77777777" w:rsidR="002E54D1" w:rsidRDefault="002E54D1" w:rsidP="00AF20CA">
      <w:pPr>
        <w:spacing w:after="0"/>
      </w:pPr>
    </w:p>
    <w:tbl>
      <w:tblPr>
        <w:tblStyle w:val="TableGrid"/>
        <w:tblW w:w="0" w:type="auto"/>
        <w:tblLook w:val="04A0" w:firstRow="1" w:lastRow="0" w:firstColumn="1" w:lastColumn="0" w:noHBand="0" w:noVBand="1"/>
      </w:tblPr>
      <w:tblGrid>
        <w:gridCol w:w="5098"/>
        <w:gridCol w:w="1560"/>
        <w:gridCol w:w="2358"/>
      </w:tblGrid>
      <w:tr w:rsidR="002E54D1" w14:paraId="30E52C1B" w14:textId="77777777" w:rsidTr="007F7527">
        <w:tc>
          <w:tcPr>
            <w:tcW w:w="5098" w:type="dxa"/>
          </w:tcPr>
          <w:p w14:paraId="36E858CF" w14:textId="77777777" w:rsidR="002E54D1" w:rsidRPr="00FA3FE0" w:rsidRDefault="002E54D1" w:rsidP="007F7527">
            <w:pPr>
              <w:rPr>
                <w:b/>
                <w:bCs/>
              </w:rPr>
            </w:pPr>
            <w:r w:rsidRPr="00FA3FE0">
              <w:rPr>
                <w:b/>
                <w:bCs/>
              </w:rPr>
              <w:t>TITLE</w:t>
            </w:r>
          </w:p>
        </w:tc>
        <w:tc>
          <w:tcPr>
            <w:tcW w:w="1560" w:type="dxa"/>
          </w:tcPr>
          <w:p w14:paraId="0AA3DDA3" w14:textId="77777777" w:rsidR="002E54D1" w:rsidRPr="00FA3FE0" w:rsidRDefault="002E54D1" w:rsidP="007F7527">
            <w:pPr>
              <w:rPr>
                <w:b/>
                <w:bCs/>
              </w:rPr>
            </w:pPr>
            <w:r w:rsidRPr="00FA3FE0">
              <w:rPr>
                <w:b/>
                <w:bCs/>
              </w:rPr>
              <w:t>YEAR / COUNTRY</w:t>
            </w:r>
          </w:p>
        </w:tc>
        <w:tc>
          <w:tcPr>
            <w:tcW w:w="2358" w:type="dxa"/>
          </w:tcPr>
          <w:p w14:paraId="4B7A60EC" w14:textId="77777777" w:rsidR="002E54D1" w:rsidRPr="00FA3FE0" w:rsidRDefault="002E54D1" w:rsidP="007F7527">
            <w:pPr>
              <w:rPr>
                <w:b/>
                <w:bCs/>
              </w:rPr>
            </w:pPr>
            <w:r w:rsidRPr="00FA3FE0">
              <w:rPr>
                <w:b/>
                <w:bCs/>
              </w:rPr>
              <w:t>NOTES</w:t>
            </w:r>
          </w:p>
        </w:tc>
      </w:tr>
      <w:tr w:rsidR="002E54D1" w14:paraId="53DF35D0" w14:textId="77777777" w:rsidTr="007F7527">
        <w:tc>
          <w:tcPr>
            <w:tcW w:w="5098" w:type="dxa"/>
          </w:tcPr>
          <w:p w14:paraId="62D9D0A3" w14:textId="77777777" w:rsidR="002E54D1" w:rsidRDefault="002E54D1" w:rsidP="007F7527">
            <w:r>
              <w:t>Acceptability and feasibility of a messenger-based psychological chat counselling service for children and young adults (“krisenchat”): A cross-sectional study</w:t>
            </w:r>
          </w:p>
        </w:tc>
        <w:tc>
          <w:tcPr>
            <w:tcW w:w="1560" w:type="dxa"/>
          </w:tcPr>
          <w:p w14:paraId="5925EC55" w14:textId="77777777" w:rsidR="002E54D1" w:rsidRDefault="002E54D1" w:rsidP="007F7527">
            <w:r>
              <w:t>2022 Germany</w:t>
            </w:r>
          </w:p>
        </w:tc>
        <w:tc>
          <w:tcPr>
            <w:tcW w:w="2358" w:type="dxa"/>
          </w:tcPr>
          <w:p w14:paraId="1EE86108" w14:textId="77777777" w:rsidR="002E54D1" w:rsidRDefault="002E54D1" w:rsidP="007F7527">
            <w:r>
              <w:t>Multiple regression analysis / chisquare tests</w:t>
            </w:r>
          </w:p>
        </w:tc>
      </w:tr>
      <w:tr w:rsidR="002E54D1" w14:paraId="0C8B947B" w14:textId="77777777" w:rsidTr="007F7527">
        <w:tc>
          <w:tcPr>
            <w:tcW w:w="5098" w:type="dxa"/>
          </w:tcPr>
          <w:p w14:paraId="35205876" w14:textId="77777777" w:rsidR="002E54D1" w:rsidRDefault="002E54D1" w:rsidP="007F7527">
            <w:r>
              <w:t>Augmenting Safety Planning With Text Messaging Support for Adolescents at Elevated Suicide Risk: Development and Acceptability Study</w:t>
            </w:r>
          </w:p>
        </w:tc>
        <w:tc>
          <w:tcPr>
            <w:tcW w:w="1560" w:type="dxa"/>
          </w:tcPr>
          <w:p w14:paraId="34EE6FEC" w14:textId="77777777" w:rsidR="002E54D1" w:rsidRDefault="002E54D1" w:rsidP="007F7527">
            <w:r>
              <w:t>2020 USA</w:t>
            </w:r>
          </w:p>
        </w:tc>
        <w:tc>
          <w:tcPr>
            <w:tcW w:w="2358" w:type="dxa"/>
          </w:tcPr>
          <w:p w14:paraId="3A488E65" w14:textId="77777777" w:rsidR="002E54D1" w:rsidRPr="00EC41C1" w:rsidRDefault="002E54D1" w:rsidP="007F7527">
            <w:pPr>
              <w:rPr>
                <w:b/>
                <w:bCs/>
              </w:rPr>
            </w:pPr>
            <w:r>
              <w:t>Relates to period following psychiatric hospitalization.</w:t>
            </w:r>
          </w:p>
        </w:tc>
      </w:tr>
      <w:tr w:rsidR="002E54D1" w14:paraId="07918754" w14:textId="77777777" w:rsidTr="007F7527">
        <w:tc>
          <w:tcPr>
            <w:tcW w:w="5098" w:type="dxa"/>
          </w:tcPr>
          <w:p w14:paraId="61CBF9B7" w14:textId="6F6B9DCD" w:rsidR="002E54D1" w:rsidRDefault="002E54D1" w:rsidP="007F7527">
            <w:r>
              <w:t>Exploring Mental Health Professionals’</w:t>
            </w:r>
            <w:r w:rsidR="0091700A">
              <w:t xml:space="preserve"> </w:t>
            </w:r>
            <w:r>
              <w:t>Perspectives of Text-Based Online Counseling Effectiveness With Young People: Mixed Methods Pilot Study</w:t>
            </w:r>
          </w:p>
        </w:tc>
        <w:tc>
          <w:tcPr>
            <w:tcW w:w="1560" w:type="dxa"/>
          </w:tcPr>
          <w:p w14:paraId="6937C2CF" w14:textId="77777777" w:rsidR="002E54D1" w:rsidRDefault="002E54D1" w:rsidP="007F7527">
            <w:r>
              <w:t>2020 Aus</w:t>
            </w:r>
          </w:p>
        </w:tc>
        <w:tc>
          <w:tcPr>
            <w:tcW w:w="2358" w:type="dxa"/>
          </w:tcPr>
          <w:p w14:paraId="1B397D88" w14:textId="77777777" w:rsidR="002E54D1" w:rsidRDefault="002E54D1" w:rsidP="007F7527">
            <w:r>
              <w:t>Sister paper on user experience more relevant</w:t>
            </w:r>
          </w:p>
        </w:tc>
      </w:tr>
      <w:tr w:rsidR="002E54D1" w14:paraId="782EE291" w14:textId="77777777" w:rsidTr="007F7527">
        <w:tc>
          <w:tcPr>
            <w:tcW w:w="5098" w:type="dxa"/>
          </w:tcPr>
          <w:p w14:paraId="7501487A" w14:textId="77777777" w:rsidR="002E54D1" w:rsidRDefault="002E54D1" w:rsidP="007F7527">
            <w:r>
              <w:t>Involving service users in intervention design: a participatory approach to developing a text messaging intervention to reduce repetition of self-harm</w:t>
            </w:r>
          </w:p>
        </w:tc>
        <w:tc>
          <w:tcPr>
            <w:tcW w:w="1560" w:type="dxa"/>
          </w:tcPr>
          <w:p w14:paraId="4D465B8B" w14:textId="77777777" w:rsidR="002E54D1" w:rsidRDefault="002E54D1" w:rsidP="007F7527">
            <w:r>
              <w:t>2010 UK</w:t>
            </w:r>
          </w:p>
        </w:tc>
        <w:tc>
          <w:tcPr>
            <w:tcW w:w="2358" w:type="dxa"/>
          </w:tcPr>
          <w:p w14:paraId="1F32BAA4" w14:textId="77777777" w:rsidR="002E54D1" w:rsidRDefault="002E54D1" w:rsidP="007F7527">
            <w:r>
              <w:t>Relates to messaging rather than counselling plus too old</w:t>
            </w:r>
          </w:p>
        </w:tc>
      </w:tr>
      <w:tr w:rsidR="002E54D1" w14:paraId="48B966E1" w14:textId="77777777" w:rsidTr="007F7527">
        <w:tc>
          <w:tcPr>
            <w:tcW w:w="5098" w:type="dxa"/>
          </w:tcPr>
          <w:p w14:paraId="39B6CF56" w14:textId="77777777" w:rsidR="002E54D1" w:rsidRDefault="002E54D1" w:rsidP="007F7527">
            <w:r>
              <w:t>Online therapy: lessons learned from the COVID-19 health crisis</w:t>
            </w:r>
          </w:p>
        </w:tc>
        <w:tc>
          <w:tcPr>
            <w:tcW w:w="1560" w:type="dxa"/>
          </w:tcPr>
          <w:p w14:paraId="353CD70E" w14:textId="77777777" w:rsidR="002E54D1" w:rsidRDefault="002E54D1" w:rsidP="007F7527">
            <w:r>
              <w:t>2020 USA</w:t>
            </w:r>
          </w:p>
        </w:tc>
        <w:tc>
          <w:tcPr>
            <w:tcW w:w="2358" w:type="dxa"/>
          </w:tcPr>
          <w:p w14:paraId="7A13127E" w14:textId="77777777" w:rsidR="002E54D1" w:rsidRDefault="002E54D1" w:rsidP="007F7527">
            <w:r>
              <w:t>Relates to online face to face counselling</w:t>
            </w:r>
          </w:p>
        </w:tc>
      </w:tr>
      <w:tr w:rsidR="002E54D1" w14:paraId="46FA26FC" w14:textId="77777777" w:rsidTr="007F7527">
        <w:tc>
          <w:tcPr>
            <w:tcW w:w="5098" w:type="dxa"/>
          </w:tcPr>
          <w:p w14:paraId="0BACB05D" w14:textId="77777777" w:rsidR="002E54D1" w:rsidRDefault="002E54D1" w:rsidP="007F7527">
            <w:r>
              <w:t>Reaching Young People Through Texting-Based Crisis Counseling: Process, Benefits, and Challenges</w:t>
            </w:r>
          </w:p>
        </w:tc>
        <w:tc>
          <w:tcPr>
            <w:tcW w:w="1560" w:type="dxa"/>
          </w:tcPr>
          <w:p w14:paraId="7AF6A577" w14:textId="77777777" w:rsidR="002E54D1" w:rsidRDefault="002E54D1" w:rsidP="007F7527">
            <w:r>
              <w:t>2018 USA</w:t>
            </w:r>
          </w:p>
        </w:tc>
        <w:tc>
          <w:tcPr>
            <w:tcW w:w="2358" w:type="dxa"/>
          </w:tcPr>
          <w:p w14:paraId="6336C395" w14:textId="29A1E12E" w:rsidR="002E54D1" w:rsidRDefault="002E54D1" w:rsidP="007F7527">
            <w:r>
              <w:t xml:space="preserve">Excluded as </w:t>
            </w:r>
            <w:r w:rsidR="00F32613">
              <w:t>pre-2019</w:t>
            </w:r>
          </w:p>
        </w:tc>
      </w:tr>
      <w:tr w:rsidR="002E54D1" w14:paraId="46B016B1" w14:textId="77777777" w:rsidTr="007F7527">
        <w:tc>
          <w:tcPr>
            <w:tcW w:w="5098" w:type="dxa"/>
          </w:tcPr>
          <w:p w14:paraId="05B6750E" w14:textId="77777777" w:rsidR="002E54D1" w:rsidRDefault="002E54D1" w:rsidP="007F7527">
            <w:pPr>
              <w:spacing w:line="259" w:lineRule="auto"/>
              <w:rPr>
                <w:lang w:eastAsia="en-GB"/>
              </w:rPr>
            </w:pPr>
            <w:r w:rsidRPr="000C7DF8">
              <w:rPr>
                <w:lang w:eastAsia="en-GB"/>
              </w:rPr>
              <w:t>Suicidal Ideation Among Children and Young Adults in a 24/7 Messenger-Based Psychological Chat Counseling Service</w:t>
            </w:r>
          </w:p>
        </w:tc>
        <w:tc>
          <w:tcPr>
            <w:tcW w:w="1560" w:type="dxa"/>
          </w:tcPr>
          <w:p w14:paraId="43B555F4" w14:textId="77777777" w:rsidR="002E54D1" w:rsidRDefault="002E54D1" w:rsidP="007F7527">
            <w:r>
              <w:t>2022 Germany</w:t>
            </w:r>
          </w:p>
        </w:tc>
        <w:tc>
          <w:tcPr>
            <w:tcW w:w="2358" w:type="dxa"/>
          </w:tcPr>
          <w:p w14:paraId="1EAF5081" w14:textId="77777777" w:rsidR="002E54D1" w:rsidRDefault="002E54D1" w:rsidP="007F7527">
            <w:r>
              <w:t>Effectively a duplicate</w:t>
            </w:r>
          </w:p>
        </w:tc>
      </w:tr>
      <w:tr w:rsidR="002E54D1" w14:paraId="7C738C79" w14:textId="77777777" w:rsidTr="007F7527">
        <w:tc>
          <w:tcPr>
            <w:tcW w:w="5098" w:type="dxa"/>
          </w:tcPr>
          <w:p w14:paraId="6C63561F" w14:textId="77777777" w:rsidR="002E54D1" w:rsidRPr="000C7DF8" w:rsidRDefault="002E54D1" w:rsidP="007F7527">
            <w:pPr>
              <w:rPr>
                <w:lang w:eastAsia="en-GB"/>
              </w:rPr>
            </w:pPr>
            <w:r>
              <w:t>The experiences of person-centred counsellors working with suicidal clients online through the medium of text</w:t>
            </w:r>
          </w:p>
        </w:tc>
        <w:tc>
          <w:tcPr>
            <w:tcW w:w="1560" w:type="dxa"/>
          </w:tcPr>
          <w:p w14:paraId="39EBCA97" w14:textId="77777777" w:rsidR="002E54D1" w:rsidRDefault="002E54D1" w:rsidP="007F7527">
            <w:r>
              <w:t>2020 UK</w:t>
            </w:r>
          </w:p>
        </w:tc>
        <w:tc>
          <w:tcPr>
            <w:tcW w:w="2358" w:type="dxa"/>
          </w:tcPr>
          <w:p w14:paraId="25C7C8EA" w14:textId="77777777" w:rsidR="002E54D1" w:rsidRDefault="002E54D1" w:rsidP="007F7527">
            <w:r>
              <w:t>Not relating to YP</w:t>
            </w:r>
          </w:p>
        </w:tc>
      </w:tr>
      <w:tr w:rsidR="002E54D1" w14:paraId="15464842" w14:textId="77777777" w:rsidTr="007F7527">
        <w:tc>
          <w:tcPr>
            <w:tcW w:w="5098" w:type="dxa"/>
          </w:tcPr>
          <w:p w14:paraId="77E10B7E" w14:textId="77777777" w:rsidR="002E54D1" w:rsidRPr="000C7DF8" w:rsidRDefault="002E54D1" w:rsidP="007F7527">
            <w:pPr>
              <w:rPr>
                <w:lang w:eastAsia="en-GB"/>
              </w:rPr>
            </w:pPr>
            <w:r>
              <w:t>The software will see you now: The promise and peril of digital therapy</w:t>
            </w:r>
          </w:p>
        </w:tc>
        <w:tc>
          <w:tcPr>
            <w:tcW w:w="1560" w:type="dxa"/>
          </w:tcPr>
          <w:p w14:paraId="0F82E5A0" w14:textId="77777777" w:rsidR="002E54D1" w:rsidRDefault="002E54D1" w:rsidP="007F7527">
            <w:r>
              <w:t>2020 USA</w:t>
            </w:r>
          </w:p>
        </w:tc>
        <w:tc>
          <w:tcPr>
            <w:tcW w:w="2358" w:type="dxa"/>
          </w:tcPr>
          <w:p w14:paraId="2BAFE08D" w14:textId="77777777" w:rsidR="002E54D1" w:rsidRDefault="002E54D1" w:rsidP="007F7527">
            <w:r>
              <w:t>Relates to MH apps in general</w:t>
            </w:r>
          </w:p>
        </w:tc>
      </w:tr>
      <w:tr w:rsidR="002E54D1" w14:paraId="37B4ED25" w14:textId="77777777" w:rsidTr="007F7527">
        <w:tc>
          <w:tcPr>
            <w:tcW w:w="5098" w:type="dxa"/>
          </w:tcPr>
          <w:p w14:paraId="444EC6F2" w14:textId="77777777" w:rsidR="002E54D1" w:rsidRDefault="002E54D1" w:rsidP="007F7527">
            <w:r>
              <w:t>Using the Behaviour Change Wheel to identify barriers and enablers to the delivery of webchat counselling for young people</w:t>
            </w:r>
          </w:p>
        </w:tc>
        <w:tc>
          <w:tcPr>
            <w:tcW w:w="1560" w:type="dxa"/>
          </w:tcPr>
          <w:p w14:paraId="1D3309E2" w14:textId="77777777" w:rsidR="002E54D1" w:rsidRDefault="002E54D1" w:rsidP="007F7527">
            <w:r>
              <w:t>2021 UK</w:t>
            </w:r>
          </w:p>
        </w:tc>
        <w:tc>
          <w:tcPr>
            <w:tcW w:w="2358" w:type="dxa"/>
          </w:tcPr>
          <w:p w14:paraId="4A0EE005" w14:textId="77777777" w:rsidR="002E54D1" w:rsidRDefault="002E54D1" w:rsidP="007F7527">
            <w:r>
              <w:t>Effectively a duplicate</w:t>
            </w:r>
          </w:p>
        </w:tc>
      </w:tr>
      <w:tr w:rsidR="002E54D1" w14:paraId="619A3A3B" w14:textId="77777777" w:rsidTr="007F7527">
        <w:tc>
          <w:tcPr>
            <w:tcW w:w="5098" w:type="dxa"/>
          </w:tcPr>
          <w:p w14:paraId="32FA694D" w14:textId="77777777" w:rsidR="002E54D1" w:rsidRDefault="002E54D1" w:rsidP="007F7527">
            <w:r>
              <w:t>Web-based support services to help prevent suicide in young people and students: A mixed-methods, user-informed review of characteristics and effective elements</w:t>
            </w:r>
          </w:p>
        </w:tc>
        <w:tc>
          <w:tcPr>
            <w:tcW w:w="1560" w:type="dxa"/>
          </w:tcPr>
          <w:p w14:paraId="4BA6860A" w14:textId="77777777" w:rsidR="002E54D1" w:rsidRDefault="002E54D1" w:rsidP="007F7527">
            <w:r>
              <w:t>2022 UK</w:t>
            </w:r>
          </w:p>
        </w:tc>
        <w:tc>
          <w:tcPr>
            <w:tcW w:w="2358" w:type="dxa"/>
          </w:tcPr>
          <w:p w14:paraId="4E710A05" w14:textId="77777777" w:rsidR="002E54D1" w:rsidRDefault="002E54D1" w:rsidP="007F7527">
            <w:r>
              <w:t>Overview of online suicide support not just TBC</w:t>
            </w:r>
          </w:p>
        </w:tc>
      </w:tr>
    </w:tbl>
    <w:p w14:paraId="74B8D028" w14:textId="77777777" w:rsidR="002E54D1" w:rsidRDefault="002E54D1" w:rsidP="002E54D1"/>
    <w:p w14:paraId="6E972160" w14:textId="77777777" w:rsidR="002E54D1" w:rsidRDefault="002E54D1" w:rsidP="00AF20CA">
      <w:pPr>
        <w:spacing w:after="0"/>
      </w:pPr>
    </w:p>
    <w:p w14:paraId="210106D7" w14:textId="77777777" w:rsidR="00301BB9" w:rsidRDefault="00301BB9" w:rsidP="00956078">
      <w:pPr>
        <w:spacing w:after="0" w:line="240" w:lineRule="auto"/>
        <w:rPr>
          <w:sz w:val="24"/>
          <w:szCs w:val="24"/>
        </w:rPr>
      </w:pPr>
    </w:p>
    <w:p w14:paraId="45DE0726" w14:textId="3338D023" w:rsidR="00C65246" w:rsidRDefault="00C65246" w:rsidP="00296122">
      <w:pPr>
        <w:rPr>
          <w:sz w:val="24"/>
          <w:szCs w:val="24"/>
        </w:rPr>
      </w:pPr>
    </w:p>
    <w:sectPr w:rsidR="00C65246">
      <w:headerReference w:type="default"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4F5A59" w14:textId="77777777" w:rsidR="00C039B7" w:rsidRDefault="00C039B7" w:rsidP="00097667">
      <w:pPr>
        <w:spacing w:after="0" w:line="240" w:lineRule="auto"/>
      </w:pPr>
      <w:r>
        <w:separator/>
      </w:r>
    </w:p>
  </w:endnote>
  <w:endnote w:type="continuationSeparator" w:id="0">
    <w:p w14:paraId="57671F3E" w14:textId="77777777" w:rsidR="00C039B7" w:rsidRDefault="00C039B7" w:rsidP="0009766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95183102"/>
      <w:docPartObj>
        <w:docPartGallery w:val="Page Numbers (Bottom of Page)"/>
        <w:docPartUnique/>
      </w:docPartObj>
    </w:sdtPr>
    <w:sdtEndPr>
      <w:rPr>
        <w:noProof/>
      </w:rPr>
    </w:sdtEndPr>
    <w:sdtContent>
      <w:p w14:paraId="67564EFC" w14:textId="437D9A00" w:rsidR="005B6449" w:rsidRDefault="005B644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03DEF2E" w14:textId="77777777" w:rsidR="005B6449" w:rsidRDefault="005B644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1860FF" w14:textId="77777777" w:rsidR="00C039B7" w:rsidRDefault="00C039B7" w:rsidP="00097667">
      <w:pPr>
        <w:spacing w:after="0" w:line="240" w:lineRule="auto"/>
      </w:pPr>
      <w:r>
        <w:separator/>
      </w:r>
    </w:p>
  </w:footnote>
  <w:footnote w:type="continuationSeparator" w:id="0">
    <w:p w14:paraId="11BEA21B" w14:textId="77777777" w:rsidR="00C039B7" w:rsidRDefault="00C039B7" w:rsidP="0009766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EB1936" w14:textId="3231EC0D" w:rsidR="00097667" w:rsidRDefault="00097667">
    <w:pPr>
      <w:pStyle w:val="Header"/>
    </w:pPr>
    <w:r>
      <w:t>HARRY BEER 2307835 CCT SYSTEMATIC REVIEW</w:t>
    </w:r>
  </w:p>
  <w:p w14:paraId="43E062FB" w14:textId="77777777" w:rsidR="00097667" w:rsidRDefault="0009766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2B5309"/>
    <w:multiLevelType w:val="multilevel"/>
    <w:tmpl w:val="C3A2983E"/>
    <w:lvl w:ilvl="0">
      <w:start w:val="1"/>
      <w:numFmt w:val="decimal"/>
      <w:lvlText w:val="%1."/>
      <w:lvlJc w:val="left"/>
      <w:pPr>
        <w:tabs>
          <w:tab w:val="num" w:pos="360"/>
        </w:tabs>
        <w:ind w:left="360" w:hanging="360"/>
      </w:pPr>
      <w:rPr>
        <w:rFonts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 w15:restartNumberingAfterBreak="0">
    <w:nsid w:val="0B5E346A"/>
    <w:multiLevelType w:val="hybridMultilevel"/>
    <w:tmpl w:val="2E1E998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1DC367E0"/>
    <w:multiLevelType w:val="multilevel"/>
    <w:tmpl w:val="974EF27A"/>
    <w:lvl w:ilvl="0">
      <w:start w:val="1"/>
      <w:numFmt w:val="decimal"/>
      <w:lvlText w:val="%1."/>
      <w:lvlJc w:val="left"/>
      <w:pPr>
        <w:ind w:left="360" w:hanging="360"/>
      </w:pPr>
      <w:rPr>
        <w:rFonts w:hint="default"/>
        <w:i/>
      </w:rPr>
    </w:lvl>
    <w:lvl w:ilvl="1">
      <w:start w:val="2"/>
      <w:numFmt w:val="decimal"/>
      <w:lvlText w:val="%1.%2."/>
      <w:lvlJc w:val="left"/>
      <w:pPr>
        <w:ind w:left="360" w:hanging="360"/>
      </w:pPr>
      <w:rPr>
        <w:rFonts w:hint="default"/>
        <w:i/>
      </w:rPr>
    </w:lvl>
    <w:lvl w:ilvl="2">
      <w:start w:val="1"/>
      <w:numFmt w:val="decimal"/>
      <w:lvlText w:val="%1.%2.%3."/>
      <w:lvlJc w:val="left"/>
      <w:pPr>
        <w:ind w:left="720" w:hanging="720"/>
      </w:pPr>
      <w:rPr>
        <w:rFonts w:hint="default"/>
        <w:i/>
      </w:rPr>
    </w:lvl>
    <w:lvl w:ilvl="3">
      <w:start w:val="1"/>
      <w:numFmt w:val="decimal"/>
      <w:lvlText w:val="%1.%2.%3.%4."/>
      <w:lvlJc w:val="left"/>
      <w:pPr>
        <w:ind w:left="720" w:hanging="720"/>
      </w:pPr>
      <w:rPr>
        <w:rFonts w:hint="default"/>
        <w:i/>
      </w:rPr>
    </w:lvl>
    <w:lvl w:ilvl="4">
      <w:start w:val="1"/>
      <w:numFmt w:val="decimal"/>
      <w:lvlText w:val="%1.%2.%3.%4.%5."/>
      <w:lvlJc w:val="left"/>
      <w:pPr>
        <w:ind w:left="1080" w:hanging="1080"/>
      </w:pPr>
      <w:rPr>
        <w:rFonts w:hint="default"/>
        <w:i/>
      </w:rPr>
    </w:lvl>
    <w:lvl w:ilvl="5">
      <w:start w:val="1"/>
      <w:numFmt w:val="decimal"/>
      <w:lvlText w:val="%1.%2.%3.%4.%5.%6."/>
      <w:lvlJc w:val="left"/>
      <w:pPr>
        <w:ind w:left="1080" w:hanging="1080"/>
      </w:pPr>
      <w:rPr>
        <w:rFonts w:hint="default"/>
        <w:i/>
      </w:rPr>
    </w:lvl>
    <w:lvl w:ilvl="6">
      <w:start w:val="1"/>
      <w:numFmt w:val="decimal"/>
      <w:lvlText w:val="%1.%2.%3.%4.%5.%6.%7."/>
      <w:lvlJc w:val="left"/>
      <w:pPr>
        <w:ind w:left="1440" w:hanging="1440"/>
      </w:pPr>
      <w:rPr>
        <w:rFonts w:hint="default"/>
        <w:i/>
      </w:rPr>
    </w:lvl>
    <w:lvl w:ilvl="7">
      <w:start w:val="1"/>
      <w:numFmt w:val="decimal"/>
      <w:lvlText w:val="%1.%2.%3.%4.%5.%6.%7.%8."/>
      <w:lvlJc w:val="left"/>
      <w:pPr>
        <w:ind w:left="1440" w:hanging="1440"/>
      </w:pPr>
      <w:rPr>
        <w:rFonts w:hint="default"/>
        <w:i/>
      </w:rPr>
    </w:lvl>
    <w:lvl w:ilvl="8">
      <w:start w:val="1"/>
      <w:numFmt w:val="decimal"/>
      <w:lvlText w:val="%1.%2.%3.%4.%5.%6.%7.%8.%9."/>
      <w:lvlJc w:val="left"/>
      <w:pPr>
        <w:ind w:left="1800" w:hanging="1800"/>
      </w:pPr>
      <w:rPr>
        <w:rFonts w:hint="default"/>
        <w:i/>
      </w:rPr>
    </w:lvl>
  </w:abstractNum>
  <w:abstractNum w:abstractNumId="3" w15:restartNumberingAfterBreak="0">
    <w:nsid w:val="24E7630B"/>
    <w:multiLevelType w:val="multilevel"/>
    <w:tmpl w:val="99D894F0"/>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4" w15:restartNumberingAfterBreak="0">
    <w:nsid w:val="2AE83388"/>
    <w:multiLevelType w:val="hybridMultilevel"/>
    <w:tmpl w:val="A8B81E80"/>
    <w:lvl w:ilvl="0" w:tplc="CEDA187C">
      <w:start w:val="2"/>
      <w:numFmt w:val="bullet"/>
      <w:lvlText w:val=""/>
      <w:lvlJc w:val="left"/>
      <w:pPr>
        <w:ind w:left="360" w:hanging="360"/>
      </w:pPr>
      <w:rPr>
        <w:rFonts w:ascii="Symbol" w:eastAsiaTheme="minorHAnsi" w:hAnsi="Symbol" w:cstheme="minorBidi" w:hint="default"/>
        <w:b w:val="0"/>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2CBF4827"/>
    <w:multiLevelType w:val="multilevel"/>
    <w:tmpl w:val="83AA75CA"/>
    <w:lvl w:ilvl="0">
      <w:start w:val="1"/>
      <w:numFmt w:val="decimal"/>
      <w:lvlText w:val="%1"/>
      <w:lvlJc w:val="left"/>
      <w:pPr>
        <w:ind w:left="360" w:hanging="360"/>
      </w:pPr>
      <w:rPr>
        <w:rFonts w:hint="default"/>
        <w:i/>
      </w:rPr>
    </w:lvl>
    <w:lvl w:ilvl="1">
      <w:start w:val="2"/>
      <w:numFmt w:val="decimal"/>
      <w:lvlText w:val="%1.%2"/>
      <w:lvlJc w:val="left"/>
      <w:pPr>
        <w:ind w:left="360" w:hanging="360"/>
      </w:pPr>
      <w:rPr>
        <w:rFonts w:hint="default"/>
        <w:i/>
      </w:rPr>
    </w:lvl>
    <w:lvl w:ilvl="2">
      <w:start w:val="1"/>
      <w:numFmt w:val="decimal"/>
      <w:lvlText w:val="%1.%2.%3"/>
      <w:lvlJc w:val="left"/>
      <w:pPr>
        <w:ind w:left="720" w:hanging="720"/>
      </w:pPr>
      <w:rPr>
        <w:rFonts w:hint="default"/>
        <w:i/>
      </w:rPr>
    </w:lvl>
    <w:lvl w:ilvl="3">
      <w:start w:val="1"/>
      <w:numFmt w:val="decimal"/>
      <w:lvlText w:val="%1.%2.%3.%4"/>
      <w:lvlJc w:val="left"/>
      <w:pPr>
        <w:ind w:left="720" w:hanging="720"/>
      </w:pPr>
      <w:rPr>
        <w:rFonts w:hint="default"/>
        <w:i/>
      </w:rPr>
    </w:lvl>
    <w:lvl w:ilvl="4">
      <w:start w:val="1"/>
      <w:numFmt w:val="decimal"/>
      <w:lvlText w:val="%1.%2.%3.%4.%5"/>
      <w:lvlJc w:val="left"/>
      <w:pPr>
        <w:ind w:left="1080" w:hanging="1080"/>
      </w:pPr>
      <w:rPr>
        <w:rFonts w:hint="default"/>
        <w:i/>
      </w:rPr>
    </w:lvl>
    <w:lvl w:ilvl="5">
      <w:start w:val="1"/>
      <w:numFmt w:val="decimal"/>
      <w:lvlText w:val="%1.%2.%3.%4.%5.%6"/>
      <w:lvlJc w:val="left"/>
      <w:pPr>
        <w:ind w:left="1080" w:hanging="1080"/>
      </w:pPr>
      <w:rPr>
        <w:rFonts w:hint="default"/>
        <w:i/>
      </w:rPr>
    </w:lvl>
    <w:lvl w:ilvl="6">
      <w:start w:val="1"/>
      <w:numFmt w:val="decimal"/>
      <w:lvlText w:val="%1.%2.%3.%4.%5.%6.%7"/>
      <w:lvlJc w:val="left"/>
      <w:pPr>
        <w:ind w:left="1440" w:hanging="1440"/>
      </w:pPr>
      <w:rPr>
        <w:rFonts w:hint="default"/>
        <w:i/>
      </w:rPr>
    </w:lvl>
    <w:lvl w:ilvl="7">
      <w:start w:val="1"/>
      <w:numFmt w:val="decimal"/>
      <w:lvlText w:val="%1.%2.%3.%4.%5.%6.%7.%8"/>
      <w:lvlJc w:val="left"/>
      <w:pPr>
        <w:ind w:left="1440" w:hanging="1440"/>
      </w:pPr>
      <w:rPr>
        <w:rFonts w:hint="default"/>
        <w:i/>
      </w:rPr>
    </w:lvl>
    <w:lvl w:ilvl="8">
      <w:start w:val="1"/>
      <w:numFmt w:val="decimal"/>
      <w:lvlText w:val="%1.%2.%3.%4.%5.%6.%7.%8.%9"/>
      <w:lvlJc w:val="left"/>
      <w:pPr>
        <w:ind w:left="1800" w:hanging="1800"/>
      </w:pPr>
      <w:rPr>
        <w:rFonts w:hint="default"/>
        <w:i/>
      </w:rPr>
    </w:lvl>
  </w:abstractNum>
  <w:abstractNum w:abstractNumId="6" w15:restartNumberingAfterBreak="0">
    <w:nsid w:val="2CD80344"/>
    <w:multiLevelType w:val="multilevel"/>
    <w:tmpl w:val="CD4A3BC2"/>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7" w15:restartNumberingAfterBreak="0">
    <w:nsid w:val="2D1E1ECE"/>
    <w:multiLevelType w:val="multilevel"/>
    <w:tmpl w:val="CD7C9896"/>
    <w:lvl w:ilvl="0">
      <w:start w:val="1"/>
      <w:numFmt w:val="decimal"/>
      <w:lvlText w:val="%1."/>
      <w:lvlJc w:val="left"/>
      <w:pPr>
        <w:ind w:left="360" w:hanging="36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8" w15:restartNumberingAfterBreak="0">
    <w:nsid w:val="2F260CBE"/>
    <w:multiLevelType w:val="hybridMultilevel"/>
    <w:tmpl w:val="128A99B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2FC841B3"/>
    <w:multiLevelType w:val="multilevel"/>
    <w:tmpl w:val="5B369A9C"/>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329378F0"/>
    <w:multiLevelType w:val="multilevel"/>
    <w:tmpl w:val="A58A077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3A0811CA"/>
    <w:multiLevelType w:val="multilevel"/>
    <w:tmpl w:val="66E6125C"/>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3E3949E6"/>
    <w:multiLevelType w:val="hybridMultilevel"/>
    <w:tmpl w:val="6C685AD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15:restartNumberingAfterBreak="0">
    <w:nsid w:val="3EAF766F"/>
    <w:multiLevelType w:val="hybridMultilevel"/>
    <w:tmpl w:val="57AE07C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2480F65"/>
    <w:multiLevelType w:val="hybridMultilevel"/>
    <w:tmpl w:val="A53A0EB2"/>
    <w:lvl w:ilvl="0" w:tplc="17E87736">
      <w:start w:val="1"/>
      <w:numFmt w:val="bullet"/>
      <w:lvlText w:val="o"/>
      <w:lvlJc w:val="left"/>
      <w:pPr>
        <w:tabs>
          <w:tab w:val="num" w:pos="720"/>
        </w:tabs>
        <w:ind w:left="720" w:hanging="360"/>
      </w:pPr>
      <w:rPr>
        <w:rFonts w:ascii="Courier New" w:hAnsi="Courier New" w:hint="default"/>
      </w:rPr>
    </w:lvl>
    <w:lvl w:ilvl="1" w:tplc="CE7C12F8">
      <w:start w:val="1"/>
      <w:numFmt w:val="bullet"/>
      <w:lvlText w:val="o"/>
      <w:lvlJc w:val="left"/>
      <w:pPr>
        <w:tabs>
          <w:tab w:val="num" w:pos="1440"/>
        </w:tabs>
        <w:ind w:left="1440" w:hanging="360"/>
      </w:pPr>
      <w:rPr>
        <w:rFonts w:ascii="Courier New" w:hAnsi="Courier New" w:hint="default"/>
      </w:rPr>
    </w:lvl>
    <w:lvl w:ilvl="2" w:tplc="1390D098" w:tentative="1">
      <w:start w:val="1"/>
      <w:numFmt w:val="bullet"/>
      <w:lvlText w:val="o"/>
      <w:lvlJc w:val="left"/>
      <w:pPr>
        <w:tabs>
          <w:tab w:val="num" w:pos="2160"/>
        </w:tabs>
        <w:ind w:left="2160" w:hanging="360"/>
      </w:pPr>
      <w:rPr>
        <w:rFonts w:ascii="Courier New" w:hAnsi="Courier New" w:hint="default"/>
      </w:rPr>
    </w:lvl>
    <w:lvl w:ilvl="3" w:tplc="E4DC8426" w:tentative="1">
      <w:start w:val="1"/>
      <w:numFmt w:val="bullet"/>
      <w:lvlText w:val="o"/>
      <w:lvlJc w:val="left"/>
      <w:pPr>
        <w:tabs>
          <w:tab w:val="num" w:pos="2880"/>
        </w:tabs>
        <w:ind w:left="2880" w:hanging="360"/>
      </w:pPr>
      <w:rPr>
        <w:rFonts w:ascii="Courier New" w:hAnsi="Courier New" w:hint="default"/>
      </w:rPr>
    </w:lvl>
    <w:lvl w:ilvl="4" w:tplc="2B2818DC" w:tentative="1">
      <w:start w:val="1"/>
      <w:numFmt w:val="bullet"/>
      <w:lvlText w:val="o"/>
      <w:lvlJc w:val="left"/>
      <w:pPr>
        <w:tabs>
          <w:tab w:val="num" w:pos="3600"/>
        </w:tabs>
        <w:ind w:left="3600" w:hanging="360"/>
      </w:pPr>
      <w:rPr>
        <w:rFonts w:ascii="Courier New" w:hAnsi="Courier New" w:hint="default"/>
      </w:rPr>
    </w:lvl>
    <w:lvl w:ilvl="5" w:tplc="FDBA6AD8" w:tentative="1">
      <w:start w:val="1"/>
      <w:numFmt w:val="bullet"/>
      <w:lvlText w:val="o"/>
      <w:lvlJc w:val="left"/>
      <w:pPr>
        <w:tabs>
          <w:tab w:val="num" w:pos="4320"/>
        </w:tabs>
        <w:ind w:left="4320" w:hanging="360"/>
      </w:pPr>
      <w:rPr>
        <w:rFonts w:ascii="Courier New" w:hAnsi="Courier New" w:hint="default"/>
      </w:rPr>
    </w:lvl>
    <w:lvl w:ilvl="6" w:tplc="6406B2A0" w:tentative="1">
      <w:start w:val="1"/>
      <w:numFmt w:val="bullet"/>
      <w:lvlText w:val="o"/>
      <w:lvlJc w:val="left"/>
      <w:pPr>
        <w:tabs>
          <w:tab w:val="num" w:pos="5040"/>
        </w:tabs>
        <w:ind w:left="5040" w:hanging="360"/>
      </w:pPr>
      <w:rPr>
        <w:rFonts w:ascii="Courier New" w:hAnsi="Courier New" w:hint="default"/>
      </w:rPr>
    </w:lvl>
    <w:lvl w:ilvl="7" w:tplc="552E610C" w:tentative="1">
      <w:start w:val="1"/>
      <w:numFmt w:val="bullet"/>
      <w:lvlText w:val="o"/>
      <w:lvlJc w:val="left"/>
      <w:pPr>
        <w:tabs>
          <w:tab w:val="num" w:pos="5760"/>
        </w:tabs>
        <w:ind w:left="5760" w:hanging="360"/>
      </w:pPr>
      <w:rPr>
        <w:rFonts w:ascii="Courier New" w:hAnsi="Courier New" w:hint="default"/>
      </w:rPr>
    </w:lvl>
    <w:lvl w:ilvl="8" w:tplc="A8A6787C" w:tentative="1">
      <w:start w:val="1"/>
      <w:numFmt w:val="bullet"/>
      <w:lvlText w:val="o"/>
      <w:lvlJc w:val="left"/>
      <w:pPr>
        <w:tabs>
          <w:tab w:val="num" w:pos="6480"/>
        </w:tabs>
        <w:ind w:left="6480" w:hanging="360"/>
      </w:pPr>
      <w:rPr>
        <w:rFonts w:ascii="Courier New" w:hAnsi="Courier New" w:hint="default"/>
      </w:rPr>
    </w:lvl>
  </w:abstractNum>
  <w:abstractNum w:abstractNumId="15" w15:restartNumberingAfterBreak="0">
    <w:nsid w:val="431116DF"/>
    <w:multiLevelType w:val="hybridMultilevel"/>
    <w:tmpl w:val="11900A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41A629F"/>
    <w:multiLevelType w:val="multilevel"/>
    <w:tmpl w:val="7B5C12C2"/>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7" w15:restartNumberingAfterBreak="0">
    <w:nsid w:val="51980A30"/>
    <w:multiLevelType w:val="hybridMultilevel"/>
    <w:tmpl w:val="9AAADE94"/>
    <w:lvl w:ilvl="0" w:tplc="0228F20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2A42577"/>
    <w:multiLevelType w:val="hybridMultilevel"/>
    <w:tmpl w:val="1BBC452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9" w15:restartNumberingAfterBreak="0">
    <w:nsid w:val="58D11738"/>
    <w:multiLevelType w:val="multilevel"/>
    <w:tmpl w:val="EA068AB8"/>
    <w:lvl w:ilvl="0">
      <w:start w:val="1"/>
      <w:numFmt w:val="decimal"/>
      <w:lvlText w:val="%1"/>
      <w:lvlJc w:val="left"/>
      <w:pPr>
        <w:ind w:left="360" w:hanging="360"/>
      </w:pPr>
      <w:rPr>
        <w:rFonts w:hint="default"/>
        <w:i/>
      </w:rPr>
    </w:lvl>
    <w:lvl w:ilvl="1">
      <w:start w:val="2"/>
      <w:numFmt w:val="decimal"/>
      <w:lvlText w:val="%1.%2"/>
      <w:lvlJc w:val="left"/>
      <w:pPr>
        <w:ind w:left="360" w:hanging="360"/>
      </w:pPr>
      <w:rPr>
        <w:rFonts w:hint="default"/>
        <w:i/>
      </w:rPr>
    </w:lvl>
    <w:lvl w:ilvl="2">
      <w:start w:val="1"/>
      <w:numFmt w:val="decimal"/>
      <w:lvlText w:val="%1.%2.%3"/>
      <w:lvlJc w:val="left"/>
      <w:pPr>
        <w:ind w:left="720" w:hanging="720"/>
      </w:pPr>
      <w:rPr>
        <w:rFonts w:hint="default"/>
        <w:i/>
      </w:rPr>
    </w:lvl>
    <w:lvl w:ilvl="3">
      <w:start w:val="1"/>
      <w:numFmt w:val="decimal"/>
      <w:lvlText w:val="%1.%2.%3.%4"/>
      <w:lvlJc w:val="left"/>
      <w:pPr>
        <w:ind w:left="720" w:hanging="720"/>
      </w:pPr>
      <w:rPr>
        <w:rFonts w:hint="default"/>
        <w:i/>
      </w:rPr>
    </w:lvl>
    <w:lvl w:ilvl="4">
      <w:start w:val="1"/>
      <w:numFmt w:val="decimal"/>
      <w:lvlText w:val="%1.%2.%3.%4.%5"/>
      <w:lvlJc w:val="left"/>
      <w:pPr>
        <w:ind w:left="1080" w:hanging="1080"/>
      </w:pPr>
      <w:rPr>
        <w:rFonts w:hint="default"/>
        <w:i/>
      </w:rPr>
    </w:lvl>
    <w:lvl w:ilvl="5">
      <w:start w:val="1"/>
      <w:numFmt w:val="decimal"/>
      <w:lvlText w:val="%1.%2.%3.%4.%5.%6"/>
      <w:lvlJc w:val="left"/>
      <w:pPr>
        <w:ind w:left="1080" w:hanging="1080"/>
      </w:pPr>
      <w:rPr>
        <w:rFonts w:hint="default"/>
        <w:i/>
      </w:rPr>
    </w:lvl>
    <w:lvl w:ilvl="6">
      <w:start w:val="1"/>
      <w:numFmt w:val="decimal"/>
      <w:lvlText w:val="%1.%2.%3.%4.%5.%6.%7"/>
      <w:lvlJc w:val="left"/>
      <w:pPr>
        <w:ind w:left="1440" w:hanging="1440"/>
      </w:pPr>
      <w:rPr>
        <w:rFonts w:hint="default"/>
        <w:i/>
      </w:rPr>
    </w:lvl>
    <w:lvl w:ilvl="7">
      <w:start w:val="1"/>
      <w:numFmt w:val="decimal"/>
      <w:lvlText w:val="%1.%2.%3.%4.%5.%6.%7.%8"/>
      <w:lvlJc w:val="left"/>
      <w:pPr>
        <w:ind w:left="1440" w:hanging="1440"/>
      </w:pPr>
      <w:rPr>
        <w:rFonts w:hint="default"/>
        <w:i/>
      </w:rPr>
    </w:lvl>
    <w:lvl w:ilvl="8">
      <w:start w:val="1"/>
      <w:numFmt w:val="decimal"/>
      <w:lvlText w:val="%1.%2.%3.%4.%5.%6.%7.%8.%9"/>
      <w:lvlJc w:val="left"/>
      <w:pPr>
        <w:ind w:left="1800" w:hanging="1800"/>
      </w:pPr>
      <w:rPr>
        <w:rFonts w:hint="default"/>
        <w:i/>
      </w:rPr>
    </w:lvl>
  </w:abstractNum>
  <w:abstractNum w:abstractNumId="20" w15:restartNumberingAfterBreak="0">
    <w:nsid w:val="7C022D24"/>
    <w:multiLevelType w:val="hybridMultilevel"/>
    <w:tmpl w:val="F2D8FE9A"/>
    <w:lvl w:ilvl="0" w:tplc="EA848D50">
      <w:start w:val="1"/>
      <w:numFmt w:val="bullet"/>
      <w:lvlText w:val="o"/>
      <w:lvlJc w:val="left"/>
      <w:pPr>
        <w:tabs>
          <w:tab w:val="num" w:pos="720"/>
        </w:tabs>
        <w:ind w:left="720" w:hanging="360"/>
      </w:pPr>
      <w:rPr>
        <w:rFonts w:ascii="Courier New" w:hAnsi="Courier New" w:hint="default"/>
      </w:rPr>
    </w:lvl>
    <w:lvl w:ilvl="1" w:tplc="D84EA804" w:tentative="1">
      <w:start w:val="1"/>
      <w:numFmt w:val="bullet"/>
      <w:lvlText w:val="o"/>
      <w:lvlJc w:val="left"/>
      <w:pPr>
        <w:tabs>
          <w:tab w:val="num" w:pos="1440"/>
        </w:tabs>
        <w:ind w:left="1440" w:hanging="360"/>
      </w:pPr>
      <w:rPr>
        <w:rFonts w:ascii="Courier New" w:hAnsi="Courier New" w:hint="default"/>
      </w:rPr>
    </w:lvl>
    <w:lvl w:ilvl="2" w:tplc="0F989ACE" w:tentative="1">
      <w:start w:val="1"/>
      <w:numFmt w:val="bullet"/>
      <w:lvlText w:val="o"/>
      <w:lvlJc w:val="left"/>
      <w:pPr>
        <w:tabs>
          <w:tab w:val="num" w:pos="2160"/>
        </w:tabs>
        <w:ind w:left="2160" w:hanging="360"/>
      </w:pPr>
      <w:rPr>
        <w:rFonts w:ascii="Courier New" w:hAnsi="Courier New" w:hint="default"/>
      </w:rPr>
    </w:lvl>
    <w:lvl w:ilvl="3" w:tplc="811EE0C4" w:tentative="1">
      <w:start w:val="1"/>
      <w:numFmt w:val="bullet"/>
      <w:lvlText w:val="o"/>
      <w:lvlJc w:val="left"/>
      <w:pPr>
        <w:tabs>
          <w:tab w:val="num" w:pos="2880"/>
        </w:tabs>
        <w:ind w:left="2880" w:hanging="360"/>
      </w:pPr>
      <w:rPr>
        <w:rFonts w:ascii="Courier New" w:hAnsi="Courier New" w:hint="default"/>
      </w:rPr>
    </w:lvl>
    <w:lvl w:ilvl="4" w:tplc="55366F96" w:tentative="1">
      <w:start w:val="1"/>
      <w:numFmt w:val="bullet"/>
      <w:lvlText w:val="o"/>
      <w:lvlJc w:val="left"/>
      <w:pPr>
        <w:tabs>
          <w:tab w:val="num" w:pos="3600"/>
        </w:tabs>
        <w:ind w:left="3600" w:hanging="360"/>
      </w:pPr>
      <w:rPr>
        <w:rFonts w:ascii="Courier New" w:hAnsi="Courier New" w:hint="default"/>
      </w:rPr>
    </w:lvl>
    <w:lvl w:ilvl="5" w:tplc="43AED878" w:tentative="1">
      <w:start w:val="1"/>
      <w:numFmt w:val="bullet"/>
      <w:lvlText w:val="o"/>
      <w:lvlJc w:val="left"/>
      <w:pPr>
        <w:tabs>
          <w:tab w:val="num" w:pos="4320"/>
        </w:tabs>
        <w:ind w:left="4320" w:hanging="360"/>
      </w:pPr>
      <w:rPr>
        <w:rFonts w:ascii="Courier New" w:hAnsi="Courier New" w:hint="default"/>
      </w:rPr>
    </w:lvl>
    <w:lvl w:ilvl="6" w:tplc="00C4B7CE" w:tentative="1">
      <w:start w:val="1"/>
      <w:numFmt w:val="bullet"/>
      <w:lvlText w:val="o"/>
      <w:lvlJc w:val="left"/>
      <w:pPr>
        <w:tabs>
          <w:tab w:val="num" w:pos="5040"/>
        </w:tabs>
        <w:ind w:left="5040" w:hanging="360"/>
      </w:pPr>
      <w:rPr>
        <w:rFonts w:ascii="Courier New" w:hAnsi="Courier New" w:hint="default"/>
      </w:rPr>
    </w:lvl>
    <w:lvl w:ilvl="7" w:tplc="028CEDF8" w:tentative="1">
      <w:start w:val="1"/>
      <w:numFmt w:val="bullet"/>
      <w:lvlText w:val="o"/>
      <w:lvlJc w:val="left"/>
      <w:pPr>
        <w:tabs>
          <w:tab w:val="num" w:pos="5760"/>
        </w:tabs>
        <w:ind w:left="5760" w:hanging="360"/>
      </w:pPr>
      <w:rPr>
        <w:rFonts w:ascii="Courier New" w:hAnsi="Courier New" w:hint="default"/>
      </w:rPr>
    </w:lvl>
    <w:lvl w:ilvl="8" w:tplc="090A2A34" w:tentative="1">
      <w:start w:val="1"/>
      <w:numFmt w:val="bullet"/>
      <w:lvlText w:val="o"/>
      <w:lvlJc w:val="left"/>
      <w:pPr>
        <w:tabs>
          <w:tab w:val="num" w:pos="6480"/>
        </w:tabs>
        <w:ind w:left="6480" w:hanging="360"/>
      </w:pPr>
      <w:rPr>
        <w:rFonts w:ascii="Courier New" w:hAnsi="Courier New" w:hint="default"/>
      </w:rPr>
    </w:lvl>
  </w:abstractNum>
  <w:num w:numId="1" w16cid:durableId="2101174163">
    <w:abstractNumId w:val="6"/>
  </w:num>
  <w:num w:numId="2" w16cid:durableId="2080056740">
    <w:abstractNumId w:val="16"/>
  </w:num>
  <w:num w:numId="3" w16cid:durableId="1658990997">
    <w:abstractNumId w:val="14"/>
  </w:num>
  <w:num w:numId="4" w16cid:durableId="1166437044">
    <w:abstractNumId w:val="20"/>
  </w:num>
  <w:num w:numId="5" w16cid:durableId="1564293502">
    <w:abstractNumId w:val="9"/>
  </w:num>
  <w:num w:numId="6" w16cid:durableId="734085764">
    <w:abstractNumId w:val="10"/>
  </w:num>
  <w:num w:numId="7" w16cid:durableId="835000425">
    <w:abstractNumId w:val="5"/>
  </w:num>
  <w:num w:numId="8" w16cid:durableId="1572539457">
    <w:abstractNumId w:val="11"/>
  </w:num>
  <w:num w:numId="9" w16cid:durableId="1488746937">
    <w:abstractNumId w:val="2"/>
  </w:num>
  <w:num w:numId="10" w16cid:durableId="1055664336">
    <w:abstractNumId w:val="0"/>
  </w:num>
  <w:num w:numId="11" w16cid:durableId="638459157">
    <w:abstractNumId w:val="18"/>
  </w:num>
  <w:num w:numId="12" w16cid:durableId="1297570408">
    <w:abstractNumId w:val="1"/>
  </w:num>
  <w:num w:numId="13" w16cid:durableId="1824157998">
    <w:abstractNumId w:val="8"/>
  </w:num>
  <w:num w:numId="14" w16cid:durableId="905187873">
    <w:abstractNumId w:val="12"/>
  </w:num>
  <w:num w:numId="15" w16cid:durableId="415711749">
    <w:abstractNumId w:val="15"/>
  </w:num>
  <w:num w:numId="16" w16cid:durableId="675545801">
    <w:abstractNumId w:val="17"/>
  </w:num>
  <w:num w:numId="17" w16cid:durableId="1668512737">
    <w:abstractNumId w:val="13"/>
  </w:num>
  <w:num w:numId="18" w16cid:durableId="147749881">
    <w:abstractNumId w:val="7"/>
  </w:num>
  <w:num w:numId="19" w16cid:durableId="220093424">
    <w:abstractNumId w:val="19"/>
  </w:num>
  <w:num w:numId="20" w16cid:durableId="2059432345">
    <w:abstractNumId w:val="3"/>
  </w:num>
  <w:num w:numId="21" w16cid:durableId="130222644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val="bestFit" w:percent="15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014D"/>
    <w:rsid w:val="00000A45"/>
    <w:rsid w:val="00000AAB"/>
    <w:rsid w:val="00000C07"/>
    <w:rsid w:val="000011FA"/>
    <w:rsid w:val="00001589"/>
    <w:rsid w:val="0000175C"/>
    <w:rsid w:val="000018C9"/>
    <w:rsid w:val="00001C07"/>
    <w:rsid w:val="00002513"/>
    <w:rsid w:val="000029CE"/>
    <w:rsid w:val="00003C51"/>
    <w:rsid w:val="00004A20"/>
    <w:rsid w:val="00004D8A"/>
    <w:rsid w:val="000062FD"/>
    <w:rsid w:val="000070CE"/>
    <w:rsid w:val="00011085"/>
    <w:rsid w:val="00012CA9"/>
    <w:rsid w:val="00012D8F"/>
    <w:rsid w:val="000133F7"/>
    <w:rsid w:val="00014E42"/>
    <w:rsid w:val="00016B6E"/>
    <w:rsid w:val="00016EE8"/>
    <w:rsid w:val="00021C86"/>
    <w:rsid w:val="00024405"/>
    <w:rsid w:val="00024686"/>
    <w:rsid w:val="00024809"/>
    <w:rsid w:val="000259D9"/>
    <w:rsid w:val="00026CA7"/>
    <w:rsid w:val="00027641"/>
    <w:rsid w:val="00027E6F"/>
    <w:rsid w:val="0003007A"/>
    <w:rsid w:val="00032DB3"/>
    <w:rsid w:val="00032DFB"/>
    <w:rsid w:val="00033AE1"/>
    <w:rsid w:val="00033F4D"/>
    <w:rsid w:val="00035739"/>
    <w:rsid w:val="00037621"/>
    <w:rsid w:val="0003765D"/>
    <w:rsid w:val="00037C1F"/>
    <w:rsid w:val="000405EC"/>
    <w:rsid w:val="00042802"/>
    <w:rsid w:val="00042D26"/>
    <w:rsid w:val="00042E0E"/>
    <w:rsid w:val="00043BBD"/>
    <w:rsid w:val="00044423"/>
    <w:rsid w:val="0004716C"/>
    <w:rsid w:val="00047381"/>
    <w:rsid w:val="000475BA"/>
    <w:rsid w:val="00050D55"/>
    <w:rsid w:val="00051DBD"/>
    <w:rsid w:val="000527E4"/>
    <w:rsid w:val="0005299F"/>
    <w:rsid w:val="00053000"/>
    <w:rsid w:val="000530DB"/>
    <w:rsid w:val="000539C4"/>
    <w:rsid w:val="0005461B"/>
    <w:rsid w:val="00056473"/>
    <w:rsid w:val="000567B8"/>
    <w:rsid w:val="00056BC2"/>
    <w:rsid w:val="0005755D"/>
    <w:rsid w:val="00057BC2"/>
    <w:rsid w:val="00060236"/>
    <w:rsid w:val="0006134F"/>
    <w:rsid w:val="00061A83"/>
    <w:rsid w:val="00061CCB"/>
    <w:rsid w:val="00062149"/>
    <w:rsid w:val="00062C6C"/>
    <w:rsid w:val="000637FF"/>
    <w:rsid w:val="00063B3D"/>
    <w:rsid w:val="00064C19"/>
    <w:rsid w:val="0006599D"/>
    <w:rsid w:val="0006752D"/>
    <w:rsid w:val="000678EF"/>
    <w:rsid w:val="000678FA"/>
    <w:rsid w:val="00067E4F"/>
    <w:rsid w:val="00070536"/>
    <w:rsid w:val="00070857"/>
    <w:rsid w:val="00070A50"/>
    <w:rsid w:val="000726D8"/>
    <w:rsid w:val="00073C4E"/>
    <w:rsid w:val="00075ECD"/>
    <w:rsid w:val="000807B3"/>
    <w:rsid w:val="0008406C"/>
    <w:rsid w:val="00084DBB"/>
    <w:rsid w:val="00085413"/>
    <w:rsid w:val="00087C85"/>
    <w:rsid w:val="00087CED"/>
    <w:rsid w:val="00087D9C"/>
    <w:rsid w:val="000918F8"/>
    <w:rsid w:val="00095B51"/>
    <w:rsid w:val="00097198"/>
    <w:rsid w:val="00097667"/>
    <w:rsid w:val="00097DAE"/>
    <w:rsid w:val="000A0468"/>
    <w:rsid w:val="000A120F"/>
    <w:rsid w:val="000A12F2"/>
    <w:rsid w:val="000A2656"/>
    <w:rsid w:val="000A29FD"/>
    <w:rsid w:val="000A63D9"/>
    <w:rsid w:val="000A6C53"/>
    <w:rsid w:val="000B07E6"/>
    <w:rsid w:val="000B16B3"/>
    <w:rsid w:val="000B1927"/>
    <w:rsid w:val="000B2730"/>
    <w:rsid w:val="000B2ABC"/>
    <w:rsid w:val="000B325C"/>
    <w:rsid w:val="000B3379"/>
    <w:rsid w:val="000B33AB"/>
    <w:rsid w:val="000B38EF"/>
    <w:rsid w:val="000B3B36"/>
    <w:rsid w:val="000B3C65"/>
    <w:rsid w:val="000B5403"/>
    <w:rsid w:val="000B56E3"/>
    <w:rsid w:val="000B5F80"/>
    <w:rsid w:val="000B642E"/>
    <w:rsid w:val="000B6877"/>
    <w:rsid w:val="000B6E34"/>
    <w:rsid w:val="000B772D"/>
    <w:rsid w:val="000C1037"/>
    <w:rsid w:val="000C3A95"/>
    <w:rsid w:val="000C6D0A"/>
    <w:rsid w:val="000C7FD5"/>
    <w:rsid w:val="000D0E55"/>
    <w:rsid w:val="000D0E6F"/>
    <w:rsid w:val="000D21BB"/>
    <w:rsid w:val="000D2265"/>
    <w:rsid w:val="000D2C2E"/>
    <w:rsid w:val="000D43E2"/>
    <w:rsid w:val="000D4643"/>
    <w:rsid w:val="000D5844"/>
    <w:rsid w:val="000D7CF8"/>
    <w:rsid w:val="000E0B05"/>
    <w:rsid w:val="000E15F2"/>
    <w:rsid w:val="000E2684"/>
    <w:rsid w:val="000E3DC2"/>
    <w:rsid w:val="000E49E5"/>
    <w:rsid w:val="000E6324"/>
    <w:rsid w:val="000E69EB"/>
    <w:rsid w:val="000F3477"/>
    <w:rsid w:val="000F4043"/>
    <w:rsid w:val="000F47FA"/>
    <w:rsid w:val="000F6074"/>
    <w:rsid w:val="000F6B1A"/>
    <w:rsid w:val="000F76BE"/>
    <w:rsid w:val="001009B0"/>
    <w:rsid w:val="00100BF3"/>
    <w:rsid w:val="00101886"/>
    <w:rsid w:val="00102030"/>
    <w:rsid w:val="00102DE2"/>
    <w:rsid w:val="00102F83"/>
    <w:rsid w:val="0010358B"/>
    <w:rsid w:val="00104DBF"/>
    <w:rsid w:val="00105775"/>
    <w:rsid w:val="00106C85"/>
    <w:rsid w:val="00106E71"/>
    <w:rsid w:val="00107985"/>
    <w:rsid w:val="00113C01"/>
    <w:rsid w:val="001152E1"/>
    <w:rsid w:val="001173C6"/>
    <w:rsid w:val="001200A4"/>
    <w:rsid w:val="00120208"/>
    <w:rsid w:val="00121FD7"/>
    <w:rsid w:val="00123804"/>
    <w:rsid w:val="00124369"/>
    <w:rsid w:val="00124AA7"/>
    <w:rsid w:val="00124FE0"/>
    <w:rsid w:val="00125842"/>
    <w:rsid w:val="001264F5"/>
    <w:rsid w:val="0012660C"/>
    <w:rsid w:val="0013107E"/>
    <w:rsid w:val="00131394"/>
    <w:rsid w:val="001316AC"/>
    <w:rsid w:val="001329AB"/>
    <w:rsid w:val="0013431E"/>
    <w:rsid w:val="00134582"/>
    <w:rsid w:val="00134666"/>
    <w:rsid w:val="00135AD5"/>
    <w:rsid w:val="001365C1"/>
    <w:rsid w:val="00136C9E"/>
    <w:rsid w:val="00137275"/>
    <w:rsid w:val="00140440"/>
    <w:rsid w:val="001404F2"/>
    <w:rsid w:val="00140CA1"/>
    <w:rsid w:val="00140FB7"/>
    <w:rsid w:val="001415D2"/>
    <w:rsid w:val="00142757"/>
    <w:rsid w:val="001427A3"/>
    <w:rsid w:val="00142BE1"/>
    <w:rsid w:val="00142EFB"/>
    <w:rsid w:val="00143B36"/>
    <w:rsid w:val="00144484"/>
    <w:rsid w:val="001447A7"/>
    <w:rsid w:val="00145530"/>
    <w:rsid w:val="00146BA2"/>
    <w:rsid w:val="0015029D"/>
    <w:rsid w:val="001527B5"/>
    <w:rsid w:val="00152A41"/>
    <w:rsid w:val="0015325A"/>
    <w:rsid w:val="00153DD2"/>
    <w:rsid w:val="00153ECC"/>
    <w:rsid w:val="00154410"/>
    <w:rsid w:val="0015486C"/>
    <w:rsid w:val="0015514E"/>
    <w:rsid w:val="00155D6B"/>
    <w:rsid w:val="00156CCC"/>
    <w:rsid w:val="00157AF7"/>
    <w:rsid w:val="00162B54"/>
    <w:rsid w:val="00162E81"/>
    <w:rsid w:val="00163434"/>
    <w:rsid w:val="001664CD"/>
    <w:rsid w:val="001708BE"/>
    <w:rsid w:val="00172695"/>
    <w:rsid w:val="00174E20"/>
    <w:rsid w:val="00175192"/>
    <w:rsid w:val="001756E3"/>
    <w:rsid w:val="00175DCC"/>
    <w:rsid w:val="00176EE9"/>
    <w:rsid w:val="001775A1"/>
    <w:rsid w:val="001801F8"/>
    <w:rsid w:val="00181047"/>
    <w:rsid w:val="001824E4"/>
    <w:rsid w:val="001830D1"/>
    <w:rsid w:val="001834A0"/>
    <w:rsid w:val="00186619"/>
    <w:rsid w:val="001869CC"/>
    <w:rsid w:val="00187BE9"/>
    <w:rsid w:val="00187D3E"/>
    <w:rsid w:val="00191F06"/>
    <w:rsid w:val="001920B0"/>
    <w:rsid w:val="001930CE"/>
    <w:rsid w:val="00193F23"/>
    <w:rsid w:val="0019527E"/>
    <w:rsid w:val="001962FB"/>
    <w:rsid w:val="001972E2"/>
    <w:rsid w:val="00197853"/>
    <w:rsid w:val="00197933"/>
    <w:rsid w:val="00197E17"/>
    <w:rsid w:val="001A08BB"/>
    <w:rsid w:val="001A16B1"/>
    <w:rsid w:val="001A22CE"/>
    <w:rsid w:val="001A4E03"/>
    <w:rsid w:val="001A4F48"/>
    <w:rsid w:val="001B1C36"/>
    <w:rsid w:val="001B3A0C"/>
    <w:rsid w:val="001B49D9"/>
    <w:rsid w:val="001B4E76"/>
    <w:rsid w:val="001B55E9"/>
    <w:rsid w:val="001B5AA9"/>
    <w:rsid w:val="001B61E7"/>
    <w:rsid w:val="001C081D"/>
    <w:rsid w:val="001C0A31"/>
    <w:rsid w:val="001C1E55"/>
    <w:rsid w:val="001C1FFF"/>
    <w:rsid w:val="001C77B1"/>
    <w:rsid w:val="001D02B7"/>
    <w:rsid w:val="001D18A9"/>
    <w:rsid w:val="001D1A62"/>
    <w:rsid w:val="001D2A0C"/>
    <w:rsid w:val="001D41AC"/>
    <w:rsid w:val="001D5065"/>
    <w:rsid w:val="001D7992"/>
    <w:rsid w:val="001E0555"/>
    <w:rsid w:val="001E068F"/>
    <w:rsid w:val="001E1168"/>
    <w:rsid w:val="001E1801"/>
    <w:rsid w:val="001E180F"/>
    <w:rsid w:val="001E1EB2"/>
    <w:rsid w:val="001E24DE"/>
    <w:rsid w:val="001E6899"/>
    <w:rsid w:val="001F096C"/>
    <w:rsid w:val="001F16B6"/>
    <w:rsid w:val="001F184C"/>
    <w:rsid w:val="001F1B12"/>
    <w:rsid w:val="001F30F8"/>
    <w:rsid w:val="001F3707"/>
    <w:rsid w:val="001F4088"/>
    <w:rsid w:val="001F4778"/>
    <w:rsid w:val="001F5FEE"/>
    <w:rsid w:val="001F7E4F"/>
    <w:rsid w:val="00200142"/>
    <w:rsid w:val="0020095A"/>
    <w:rsid w:val="00200A49"/>
    <w:rsid w:val="00201D62"/>
    <w:rsid w:val="00202AAE"/>
    <w:rsid w:val="00202E6C"/>
    <w:rsid w:val="00202F22"/>
    <w:rsid w:val="0020439A"/>
    <w:rsid w:val="00204525"/>
    <w:rsid w:val="002057B7"/>
    <w:rsid w:val="00211691"/>
    <w:rsid w:val="00211C74"/>
    <w:rsid w:val="002151A0"/>
    <w:rsid w:val="00217475"/>
    <w:rsid w:val="002176B5"/>
    <w:rsid w:val="002210D9"/>
    <w:rsid w:val="00221815"/>
    <w:rsid w:val="00222A44"/>
    <w:rsid w:val="002231A7"/>
    <w:rsid w:val="002236B7"/>
    <w:rsid w:val="00224C39"/>
    <w:rsid w:val="00224FF6"/>
    <w:rsid w:val="0022665E"/>
    <w:rsid w:val="0022712B"/>
    <w:rsid w:val="00227B8F"/>
    <w:rsid w:val="00230B08"/>
    <w:rsid w:val="00230C36"/>
    <w:rsid w:val="00230EAF"/>
    <w:rsid w:val="00230FD0"/>
    <w:rsid w:val="0023110B"/>
    <w:rsid w:val="00231BD4"/>
    <w:rsid w:val="00232840"/>
    <w:rsid w:val="00233749"/>
    <w:rsid w:val="0023544D"/>
    <w:rsid w:val="0023691B"/>
    <w:rsid w:val="002374E7"/>
    <w:rsid w:val="0024013E"/>
    <w:rsid w:val="00240851"/>
    <w:rsid w:val="002409C7"/>
    <w:rsid w:val="00240A23"/>
    <w:rsid w:val="0024169D"/>
    <w:rsid w:val="0024176F"/>
    <w:rsid w:val="00243116"/>
    <w:rsid w:val="002440DB"/>
    <w:rsid w:val="0024538F"/>
    <w:rsid w:val="002461A4"/>
    <w:rsid w:val="00247B39"/>
    <w:rsid w:val="002507A0"/>
    <w:rsid w:val="0025119E"/>
    <w:rsid w:val="0025169F"/>
    <w:rsid w:val="00251D53"/>
    <w:rsid w:val="00251E1D"/>
    <w:rsid w:val="00251FEA"/>
    <w:rsid w:val="002563AE"/>
    <w:rsid w:val="002564BA"/>
    <w:rsid w:val="00256EF8"/>
    <w:rsid w:val="002570AA"/>
    <w:rsid w:val="00257E5E"/>
    <w:rsid w:val="00257F82"/>
    <w:rsid w:val="0026129B"/>
    <w:rsid w:val="00262D19"/>
    <w:rsid w:val="00262D9C"/>
    <w:rsid w:val="00262FEC"/>
    <w:rsid w:val="00263CC9"/>
    <w:rsid w:val="00264F40"/>
    <w:rsid w:val="00265371"/>
    <w:rsid w:val="0026792B"/>
    <w:rsid w:val="00270128"/>
    <w:rsid w:val="0027014D"/>
    <w:rsid w:val="002705CC"/>
    <w:rsid w:val="00271F27"/>
    <w:rsid w:val="002722F6"/>
    <w:rsid w:val="0027489A"/>
    <w:rsid w:val="00275560"/>
    <w:rsid w:val="00275D13"/>
    <w:rsid w:val="00276986"/>
    <w:rsid w:val="002772C3"/>
    <w:rsid w:val="00280AA9"/>
    <w:rsid w:val="0028217C"/>
    <w:rsid w:val="00282E18"/>
    <w:rsid w:val="002831FF"/>
    <w:rsid w:val="0028604B"/>
    <w:rsid w:val="002933DF"/>
    <w:rsid w:val="0029362A"/>
    <w:rsid w:val="0029420E"/>
    <w:rsid w:val="002946BB"/>
    <w:rsid w:val="0029571A"/>
    <w:rsid w:val="00296122"/>
    <w:rsid w:val="00296997"/>
    <w:rsid w:val="00296F83"/>
    <w:rsid w:val="00297BA9"/>
    <w:rsid w:val="002A1244"/>
    <w:rsid w:val="002A1A42"/>
    <w:rsid w:val="002A2A75"/>
    <w:rsid w:val="002A30C1"/>
    <w:rsid w:val="002A3860"/>
    <w:rsid w:val="002A4233"/>
    <w:rsid w:val="002A553A"/>
    <w:rsid w:val="002A58FB"/>
    <w:rsid w:val="002A6010"/>
    <w:rsid w:val="002A6071"/>
    <w:rsid w:val="002A7690"/>
    <w:rsid w:val="002A7F2B"/>
    <w:rsid w:val="002B0C7A"/>
    <w:rsid w:val="002B0FE7"/>
    <w:rsid w:val="002B1675"/>
    <w:rsid w:val="002B20AA"/>
    <w:rsid w:val="002B2B1D"/>
    <w:rsid w:val="002B2B52"/>
    <w:rsid w:val="002B3758"/>
    <w:rsid w:val="002B3857"/>
    <w:rsid w:val="002B417A"/>
    <w:rsid w:val="002B58EC"/>
    <w:rsid w:val="002B662C"/>
    <w:rsid w:val="002B6905"/>
    <w:rsid w:val="002B6D0E"/>
    <w:rsid w:val="002B7BCF"/>
    <w:rsid w:val="002C0041"/>
    <w:rsid w:val="002C05BF"/>
    <w:rsid w:val="002C0BA3"/>
    <w:rsid w:val="002C17DE"/>
    <w:rsid w:val="002C17E6"/>
    <w:rsid w:val="002C32A6"/>
    <w:rsid w:val="002C38B6"/>
    <w:rsid w:val="002C3906"/>
    <w:rsid w:val="002C50E4"/>
    <w:rsid w:val="002C6D35"/>
    <w:rsid w:val="002C721C"/>
    <w:rsid w:val="002C7377"/>
    <w:rsid w:val="002C7483"/>
    <w:rsid w:val="002C7D59"/>
    <w:rsid w:val="002D05E3"/>
    <w:rsid w:val="002D07F2"/>
    <w:rsid w:val="002D1406"/>
    <w:rsid w:val="002D1BB8"/>
    <w:rsid w:val="002D1EC9"/>
    <w:rsid w:val="002D3475"/>
    <w:rsid w:val="002D39FC"/>
    <w:rsid w:val="002D4203"/>
    <w:rsid w:val="002D4A83"/>
    <w:rsid w:val="002D7F77"/>
    <w:rsid w:val="002E0995"/>
    <w:rsid w:val="002E0E53"/>
    <w:rsid w:val="002E16D5"/>
    <w:rsid w:val="002E16E6"/>
    <w:rsid w:val="002E2541"/>
    <w:rsid w:val="002E329B"/>
    <w:rsid w:val="002E3C23"/>
    <w:rsid w:val="002E4FC1"/>
    <w:rsid w:val="002E54D1"/>
    <w:rsid w:val="002E5B41"/>
    <w:rsid w:val="002E6057"/>
    <w:rsid w:val="002E728B"/>
    <w:rsid w:val="002F0631"/>
    <w:rsid w:val="002F1297"/>
    <w:rsid w:val="002F25C9"/>
    <w:rsid w:val="002F447A"/>
    <w:rsid w:val="002F46F1"/>
    <w:rsid w:val="002F4756"/>
    <w:rsid w:val="002F4BA2"/>
    <w:rsid w:val="002F52C0"/>
    <w:rsid w:val="002F5EBD"/>
    <w:rsid w:val="002F65B1"/>
    <w:rsid w:val="002F6711"/>
    <w:rsid w:val="002F721E"/>
    <w:rsid w:val="003007A8"/>
    <w:rsid w:val="0030095B"/>
    <w:rsid w:val="003014C4"/>
    <w:rsid w:val="00301BB9"/>
    <w:rsid w:val="003036BF"/>
    <w:rsid w:val="00304757"/>
    <w:rsid w:val="0030583D"/>
    <w:rsid w:val="003069FB"/>
    <w:rsid w:val="00311ACA"/>
    <w:rsid w:val="003127A2"/>
    <w:rsid w:val="00312E47"/>
    <w:rsid w:val="0031383C"/>
    <w:rsid w:val="00314D92"/>
    <w:rsid w:val="0031616D"/>
    <w:rsid w:val="00316EBC"/>
    <w:rsid w:val="00317F44"/>
    <w:rsid w:val="0032010F"/>
    <w:rsid w:val="00322CD5"/>
    <w:rsid w:val="003234AA"/>
    <w:rsid w:val="0032480D"/>
    <w:rsid w:val="00325BD4"/>
    <w:rsid w:val="00326200"/>
    <w:rsid w:val="003263EE"/>
    <w:rsid w:val="00330A43"/>
    <w:rsid w:val="0033186B"/>
    <w:rsid w:val="00333778"/>
    <w:rsid w:val="003347C0"/>
    <w:rsid w:val="0033732C"/>
    <w:rsid w:val="00337EA7"/>
    <w:rsid w:val="00342703"/>
    <w:rsid w:val="00342C76"/>
    <w:rsid w:val="00345003"/>
    <w:rsid w:val="0034548F"/>
    <w:rsid w:val="00345610"/>
    <w:rsid w:val="00345A30"/>
    <w:rsid w:val="003461D7"/>
    <w:rsid w:val="0034657E"/>
    <w:rsid w:val="003469F8"/>
    <w:rsid w:val="00346DCB"/>
    <w:rsid w:val="0034762A"/>
    <w:rsid w:val="00347A57"/>
    <w:rsid w:val="00347D41"/>
    <w:rsid w:val="0035012D"/>
    <w:rsid w:val="0035074B"/>
    <w:rsid w:val="00354289"/>
    <w:rsid w:val="00354C58"/>
    <w:rsid w:val="00355BA8"/>
    <w:rsid w:val="00356E0D"/>
    <w:rsid w:val="003578C3"/>
    <w:rsid w:val="0036015A"/>
    <w:rsid w:val="00360574"/>
    <w:rsid w:val="00361D6D"/>
    <w:rsid w:val="00361E11"/>
    <w:rsid w:val="0036227C"/>
    <w:rsid w:val="00362B16"/>
    <w:rsid w:val="00362D75"/>
    <w:rsid w:val="00363A07"/>
    <w:rsid w:val="0036652A"/>
    <w:rsid w:val="00366ABD"/>
    <w:rsid w:val="00371DE6"/>
    <w:rsid w:val="0037294E"/>
    <w:rsid w:val="00374EE4"/>
    <w:rsid w:val="0037640E"/>
    <w:rsid w:val="003764CC"/>
    <w:rsid w:val="003765F9"/>
    <w:rsid w:val="0038127B"/>
    <w:rsid w:val="00381328"/>
    <w:rsid w:val="00384391"/>
    <w:rsid w:val="003845F4"/>
    <w:rsid w:val="0038503F"/>
    <w:rsid w:val="00387130"/>
    <w:rsid w:val="00387673"/>
    <w:rsid w:val="00387F77"/>
    <w:rsid w:val="00390635"/>
    <w:rsid w:val="00391E94"/>
    <w:rsid w:val="00394ACB"/>
    <w:rsid w:val="00394ADB"/>
    <w:rsid w:val="00396B5F"/>
    <w:rsid w:val="00397867"/>
    <w:rsid w:val="00397917"/>
    <w:rsid w:val="003979CB"/>
    <w:rsid w:val="00397DD0"/>
    <w:rsid w:val="003A0BEE"/>
    <w:rsid w:val="003A10A3"/>
    <w:rsid w:val="003A1312"/>
    <w:rsid w:val="003A222C"/>
    <w:rsid w:val="003A236C"/>
    <w:rsid w:val="003A244C"/>
    <w:rsid w:val="003A2835"/>
    <w:rsid w:val="003B0F75"/>
    <w:rsid w:val="003B30B0"/>
    <w:rsid w:val="003B39D7"/>
    <w:rsid w:val="003B4AA6"/>
    <w:rsid w:val="003B6B16"/>
    <w:rsid w:val="003B7DB9"/>
    <w:rsid w:val="003C06B4"/>
    <w:rsid w:val="003C08EA"/>
    <w:rsid w:val="003C0B00"/>
    <w:rsid w:val="003C1F1C"/>
    <w:rsid w:val="003C330A"/>
    <w:rsid w:val="003C3B29"/>
    <w:rsid w:val="003C3F73"/>
    <w:rsid w:val="003C5827"/>
    <w:rsid w:val="003C5CBB"/>
    <w:rsid w:val="003C5DD2"/>
    <w:rsid w:val="003C5FE3"/>
    <w:rsid w:val="003C6B1B"/>
    <w:rsid w:val="003D0B9B"/>
    <w:rsid w:val="003D0F49"/>
    <w:rsid w:val="003D3266"/>
    <w:rsid w:val="003D3990"/>
    <w:rsid w:val="003D3A0A"/>
    <w:rsid w:val="003D4333"/>
    <w:rsid w:val="003D4469"/>
    <w:rsid w:val="003D4D3C"/>
    <w:rsid w:val="003D5AAC"/>
    <w:rsid w:val="003D60F0"/>
    <w:rsid w:val="003D6445"/>
    <w:rsid w:val="003D6FF7"/>
    <w:rsid w:val="003E11BA"/>
    <w:rsid w:val="003E18BF"/>
    <w:rsid w:val="003E501E"/>
    <w:rsid w:val="003E53FF"/>
    <w:rsid w:val="003E59E1"/>
    <w:rsid w:val="003E6A29"/>
    <w:rsid w:val="003E6BB7"/>
    <w:rsid w:val="003E75D3"/>
    <w:rsid w:val="003F0405"/>
    <w:rsid w:val="003F0866"/>
    <w:rsid w:val="003F0A50"/>
    <w:rsid w:val="003F1879"/>
    <w:rsid w:val="003F1BBA"/>
    <w:rsid w:val="003F1DF6"/>
    <w:rsid w:val="003F2372"/>
    <w:rsid w:val="003F3F0C"/>
    <w:rsid w:val="003F4552"/>
    <w:rsid w:val="003F63A3"/>
    <w:rsid w:val="003F64C1"/>
    <w:rsid w:val="003F6833"/>
    <w:rsid w:val="003F72B1"/>
    <w:rsid w:val="003F7A16"/>
    <w:rsid w:val="004042A5"/>
    <w:rsid w:val="00404705"/>
    <w:rsid w:val="004052B3"/>
    <w:rsid w:val="00405D3D"/>
    <w:rsid w:val="00406D84"/>
    <w:rsid w:val="00407129"/>
    <w:rsid w:val="00411512"/>
    <w:rsid w:val="00413440"/>
    <w:rsid w:val="004134FF"/>
    <w:rsid w:val="004137A4"/>
    <w:rsid w:val="004150BC"/>
    <w:rsid w:val="004158EF"/>
    <w:rsid w:val="0041623D"/>
    <w:rsid w:val="00416CD3"/>
    <w:rsid w:val="00417405"/>
    <w:rsid w:val="0042004C"/>
    <w:rsid w:val="004204E2"/>
    <w:rsid w:val="0042230C"/>
    <w:rsid w:val="00422D4B"/>
    <w:rsid w:val="004241C5"/>
    <w:rsid w:val="00424AAD"/>
    <w:rsid w:val="00424FF1"/>
    <w:rsid w:val="00425420"/>
    <w:rsid w:val="00425470"/>
    <w:rsid w:val="0042563D"/>
    <w:rsid w:val="004266E3"/>
    <w:rsid w:val="00426C8F"/>
    <w:rsid w:val="00430CA3"/>
    <w:rsid w:val="004319FB"/>
    <w:rsid w:val="004344B4"/>
    <w:rsid w:val="00434C38"/>
    <w:rsid w:val="00435FED"/>
    <w:rsid w:val="00436F2C"/>
    <w:rsid w:val="004374BE"/>
    <w:rsid w:val="004403F3"/>
    <w:rsid w:val="00440A79"/>
    <w:rsid w:val="00441A1C"/>
    <w:rsid w:val="0044573D"/>
    <w:rsid w:val="00445C6B"/>
    <w:rsid w:val="00445E70"/>
    <w:rsid w:val="004465B4"/>
    <w:rsid w:val="00446FF9"/>
    <w:rsid w:val="004477C6"/>
    <w:rsid w:val="00447D70"/>
    <w:rsid w:val="00447DB0"/>
    <w:rsid w:val="0045174B"/>
    <w:rsid w:val="00454402"/>
    <w:rsid w:val="00455CD2"/>
    <w:rsid w:val="00456924"/>
    <w:rsid w:val="00456D2D"/>
    <w:rsid w:val="00457760"/>
    <w:rsid w:val="00457E56"/>
    <w:rsid w:val="004605FE"/>
    <w:rsid w:val="00460F9A"/>
    <w:rsid w:val="00461368"/>
    <w:rsid w:val="004622B9"/>
    <w:rsid w:val="004629EC"/>
    <w:rsid w:val="004640F6"/>
    <w:rsid w:val="00464135"/>
    <w:rsid w:val="00464310"/>
    <w:rsid w:val="00464562"/>
    <w:rsid w:val="004649AB"/>
    <w:rsid w:val="00464B64"/>
    <w:rsid w:val="004650B8"/>
    <w:rsid w:val="0046526B"/>
    <w:rsid w:val="00465617"/>
    <w:rsid w:val="00470770"/>
    <w:rsid w:val="00470DB3"/>
    <w:rsid w:val="00470F3A"/>
    <w:rsid w:val="00471CD8"/>
    <w:rsid w:val="00472736"/>
    <w:rsid w:val="004727E7"/>
    <w:rsid w:val="004728F2"/>
    <w:rsid w:val="00474279"/>
    <w:rsid w:val="00475C3F"/>
    <w:rsid w:val="00475E30"/>
    <w:rsid w:val="004773B7"/>
    <w:rsid w:val="0048006B"/>
    <w:rsid w:val="00480574"/>
    <w:rsid w:val="0048064C"/>
    <w:rsid w:val="00481F96"/>
    <w:rsid w:val="004833F5"/>
    <w:rsid w:val="0048410B"/>
    <w:rsid w:val="004858B7"/>
    <w:rsid w:val="00486714"/>
    <w:rsid w:val="00487647"/>
    <w:rsid w:val="0048788E"/>
    <w:rsid w:val="00487D4D"/>
    <w:rsid w:val="0049154C"/>
    <w:rsid w:val="00492217"/>
    <w:rsid w:val="00492820"/>
    <w:rsid w:val="004928F6"/>
    <w:rsid w:val="00493C8C"/>
    <w:rsid w:val="004947B1"/>
    <w:rsid w:val="004950FF"/>
    <w:rsid w:val="004954F2"/>
    <w:rsid w:val="00496153"/>
    <w:rsid w:val="0049668B"/>
    <w:rsid w:val="0049674B"/>
    <w:rsid w:val="00497D2F"/>
    <w:rsid w:val="004A14FC"/>
    <w:rsid w:val="004A2249"/>
    <w:rsid w:val="004A40CF"/>
    <w:rsid w:val="004A49A9"/>
    <w:rsid w:val="004A5473"/>
    <w:rsid w:val="004A556A"/>
    <w:rsid w:val="004A5828"/>
    <w:rsid w:val="004A64F2"/>
    <w:rsid w:val="004A712B"/>
    <w:rsid w:val="004A7B65"/>
    <w:rsid w:val="004B02B9"/>
    <w:rsid w:val="004B2B50"/>
    <w:rsid w:val="004B332D"/>
    <w:rsid w:val="004B47B7"/>
    <w:rsid w:val="004B4874"/>
    <w:rsid w:val="004B665A"/>
    <w:rsid w:val="004B6B66"/>
    <w:rsid w:val="004C0D32"/>
    <w:rsid w:val="004C1C0F"/>
    <w:rsid w:val="004C2079"/>
    <w:rsid w:val="004C3BF8"/>
    <w:rsid w:val="004C4439"/>
    <w:rsid w:val="004C454A"/>
    <w:rsid w:val="004C4587"/>
    <w:rsid w:val="004C4985"/>
    <w:rsid w:val="004C4A46"/>
    <w:rsid w:val="004C4DD9"/>
    <w:rsid w:val="004C557B"/>
    <w:rsid w:val="004C7F19"/>
    <w:rsid w:val="004D3E8D"/>
    <w:rsid w:val="004D66CE"/>
    <w:rsid w:val="004D7995"/>
    <w:rsid w:val="004D7E7F"/>
    <w:rsid w:val="004E125D"/>
    <w:rsid w:val="004E197D"/>
    <w:rsid w:val="004E35F4"/>
    <w:rsid w:val="004E3845"/>
    <w:rsid w:val="004E3B7B"/>
    <w:rsid w:val="004E4205"/>
    <w:rsid w:val="004E5C6B"/>
    <w:rsid w:val="004E5EC3"/>
    <w:rsid w:val="004E622C"/>
    <w:rsid w:val="004E6504"/>
    <w:rsid w:val="004E79ED"/>
    <w:rsid w:val="004F0222"/>
    <w:rsid w:val="004F028A"/>
    <w:rsid w:val="004F3EF2"/>
    <w:rsid w:val="004F419B"/>
    <w:rsid w:val="004F4B95"/>
    <w:rsid w:val="004F6376"/>
    <w:rsid w:val="004F732D"/>
    <w:rsid w:val="005006F0"/>
    <w:rsid w:val="00500CDD"/>
    <w:rsid w:val="00501D46"/>
    <w:rsid w:val="00503167"/>
    <w:rsid w:val="0050329B"/>
    <w:rsid w:val="00505170"/>
    <w:rsid w:val="005053A3"/>
    <w:rsid w:val="005055A6"/>
    <w:rsid w:val="0050710D"/>
    <w:rsid w:val="005079D1"/>
    <w:rsid w:val="00507B0B"/>
    <w:rsid w:val="00510765"/>
    <w:rsid w:val="00510CA4"/>
    <w:rsid w:val="005119DF"/>
    <w:rsid w:val="00511F4D"/>
    <w:rsid w:val="0051208C"/>
    <w:rsid w:val="00512695"/>
    <w:rsid w:val="005128F0"/>
    <w:rsid w:val="00512AF8"/>
    <w:rsid w:val="00512B4F"/>
    <w:rsid w:val="00514211"/>
    <w:rsid w:val="0051463F"/>
    <w:rsid w:val="00514AA7"/>
    <w:rsid w:val="00516629"/>
    <w:rsid w:val="00517450"/>
    <w:rsid w:val="00517EB6"/>
    <w:rsid w:val="005203A7"/>
    <w:rsid w:val="00521ACC"/>
    <w:rsid w:val="005220EA"/>
    <w:rsid w:val="0052252A"/>
    <w:rsid w:val="00522744"/>
    <w:rsid w:val="00524910"/>
    <w:rsid w:val="00525319"/>
    <w:rsid w:val="00530742"/>
    <w:rsid w:val="00530DD1"/>
    <w:rsid w:val="00530E70"/>
    <w:rsid w:val="00531864"/>
    <w:rsid w:val="00532F0D"/>
    <w:rsid w:val="0053498D"/>
    <w:rsid w:val="0053513F"/>
    <w:rsid w:val="005353ED"/>
    <w:rsid w:val="00535C72"/>
    <w:rsid w:val="00537A46"/>
    <w:rsid w:val="0054380C"/>
    <w:rsid w:val="00544D5C"/>
    <w:rsid w:val="00546544"/>
    <w:rsid w:val="00546D26"/>
    <w:rsid w:val="0054718E"/>
    <w:rsid w:val="00550826"/>
    <w:rsid w:val="00552BFB"/>
    <w:rsid w:val="005541AF"/>
    <w:rsid w:val="00557CDC"/>
    <w:rsid w:val="00557E65"/>
    <w:rsid w:val="00560640"/>
    <w:rsid w:val="00560AEB"/>
    <w:rsid w:val="00560C2E"/>
    <w:rsid w:val="00562935"/>
    <w:rsid w:val="005629E5"/>
    <w:rsid w:val="00563B02"/>
    <w:rsid w:val="005666B3"/>
    <w:rsid w:val="005724B1"/>
    <w:rsid w:val="00572904"/>
    <w:rsid w:val="00572C85"/>
    <w:rsid w:val="00572F7B"/>
    <w:rsid w:val="0057449D"/>
    <w:rsid w:val="005746D5"/>
    <w:rsid w:val="005757DA"/>
    <w:rsid w:val="00575916"/>
    <w:rsid w:val="00575DD5"/>
    <w:rsid w:val="00576226"/>
    <w:rsid w:val="00576698"/>
    <w:rsid w:val="00576AE6"/>
    <w:rsid w:val="0058367E"/>
    <w:rsid w:val="00584389"/>
    <w:rsid w:val="005877FE"/>
    <w:rsid w:val="00591A25"/>
    <w:rsid w:val="005925AB"/>
    <w:rsid w:val="00594C29"/>
    <w:rsid w:val="00595BAF"/>
    <w:rsid w:val="0059630D"/>
    <w:rsid w:val="00596A14"/>
    <w:rsid w:val="00597EDC"/>
    <w:rsid w:val="005A0589"/>
    <w:rsid w:val="005A0E12"/>
    <w:rsid w:val="005A1116"/>
    <w:rsid w:val="005A2798"/>
    <w:rsid w:val="005A3DAF"/>
    <w:rsid w:val="005A5C9A"/>
    <w:rsid w:val="005A680A"/>
    <w:rsid w:val="005A7E72"/>
    <w:rsid w:val="005B082C"/>
    <w:rsid w:val="005B1238"/>
    <w:rsid w:val="005B160F"/>
    <w:rsid w:val="005B3218"/>
    <w:rsid w:val="005B457E"/>
    <w:rsid w:val="005B49D3"/>
    <w:rsid w:val="005B52F2"/>
    <w:rsid w:val="005B5BA8"/>
    <w:rsid w:val="005B5FA5"/>
    <w:rsid w:val="005B6449"/>
    <w:rsid w:val="005B698A"/>
    <w:rsid w:val="005B7B3F"/>
    <w:rsid w:val="005C0108"/>
    <w:rsid w:val="005C15C3"/>
    <w:rsid w:val="005C1641"/>
    <w:rsid w:val="005C2D32"/>
    <w:rsid w:val="005C3A0A"/>
    <w:rsid w:val="005C5AE1"/>
    <w:rsid w:val="005C6D0F"/>
    <w:rsid w:val="005D3788"/>
    <w:rsid w:val="005D3B77"/>
    <w:rsid w:val="005D4DC1"/>
    <w:rsid w:val="005D4EBD"/>
    <w:rsid w:val="005D4F15"/>
    <w:rsid w:val="005D51B3"/>
    <w:rsid w:val="005D5635"/>
    <w:rsid w:val="005D5684"/>
    <w:rsid w:val="005D6E92"/>
    <w:rsid w:val="005E0FB2"/>
    <w:rsid w:val="005E2153"/>
    <w:rsid w:val="005E2814"/>
    <w:rsid w:val="005E2A48"/>
    <w:rsid w:val="005E3841"/>
    <w:rsid w:val="005E4A2D"/>
    <w:rsid w:val="005E67B9"/>
    <w:rsid w:val="005F0752"/>
    <w:rsid w:val="005F26F7"/>
    <w:rsid w:val="005F29E1"/>
    <w:rsid w:val="005F4848"/>
    <w:rsid w:val="005F54DA"/>
    <w:rsid w:val="005F6784"/>
    <w:rsid w:val="005F6ABB"/>
    <w:rsid w:val="005F6D80"/>
    <w:rsid w:val="005F7DD0"/>
    <w:rsid w:val="006002AF"/>
    <w:rsid w:val="00600E5A"/>
    <w:rsid w:val="00601B6F"/>
    <w:rsid w:val="0060253A"/>
    <w:rsid w:val="00602D9E"/>
    <w:rsid w:val="00605691"/>
    <w:rsid w:val="0060606B"/>
    <w:rsid w:val="006065CF"/>
    <w:rsid w:val="00610B16"/>
    <w:rsid w:val="00612B58"/>
    <w:rsid w:val="00612D7C"/>
    <w:rsid w:val="00614195"/>
    <w:rsid w:val="00614AFA"/>
    <w:rsid w:val="00614DCC"/>
    <w:rsid w:val="006159A4"/>
    <w:rsid w:val="00616BF7"/>
    <w:rsid w:val="00617170"/>
    <w:rsid w:val="00617379"/>
    <w:rsid w:val="006208C1"/>
    <w:rsid w:val="00621382"/>
    <w:rsid w:val="00622648"/>
    <w:rsid w:val="00622A7A"/>
    <w:rsid w:val="00622C50"/>
    <w:rsid w:val="006264C7"/>
    <w:rsid w:val="00630A7B"/>
    <w:rsid w:val="00631166"/>
    <w:rsid w:val="0063132B"/>
    <w:rsid w:val="006317F9"/>
    <w:rsid w:val="00631B4D"/>
    <w:rsid w:val="00632372"/>
    <w:rsid w:val="00632622"/>
    <w:rsid w:val="006329B2"/>
    <w:rsid w:val="00632C08"/>
    <w:rsid w:val="00635157"/>
    <w:rsid w:val="00637115"/>
    <w:rsid w:val="0063715D"/>
    <w:rsid w:val="00637B91"/>
    <w:rsid w:val="00640F65"/>
    <w:rsid w:val="00641B53"/>
    <w:rsid w:val="006439EF"/>
    <w:rsid w:val="006451A4"/>
    <w:rsid w:val="0064569D"/>
    <w:rsid w:val="00645BC8"/>
    <w:rsid w:val="006465AA"/>
    <w:rsid w:val="00650058"/>
    <w:rsid w:val="00650B0A"/>
    <w:rsid w:val="006510BB"/>
    <w:rsid w:val="00652090"/>
    <w:rsid w:val="006528A7"/>
    <w:rsid w:val="006563B8"/>
    <w:rsid w:val="006567C6"/>
    <w:rsid w:val="00656AA2"/>
    <w:rsid w:val="006575E3"/>
    <w:rsid w:val="0066010C"/>
    <w:rsid w:val="006605C7"/>
    <w:rsid w:val="00661C16"/>
    <w:rsid w:val="00661E6F"/>
    <w:rsid w:val="006625D2"/>
    <w:rsid w:val="006652F3"/>
    <w:rsid w:val="006660D4"/>
    <w:rsid w:val="00667005"/>
    <w:rsid w:val="006673EE"/>
    <w:rsid w:val="0067037E"/>
    <w:rsid w:val="0067049C"/>
    <w:rsid w:val="006704C1"/>
    <w:rsid w:val="00670A14"/>
    <w:rsid w:val="006747AE"/>
    <w:rsid w:val="006757A3"/>
    <w:rsid w:val="0067638D"/>
    <w:rsid w:val="006763CE"/>
    <w:rsid w:val="006766DD"/>
    <w:rsid w:val="00683FAC"/>
    <w:rsid w:val="0068464F"/>
    <w:rsid w:val="00684DC3"/>
    <w:rsid w:val="00685880"/>
    <w:rsid w:val="00687927"/>
    <w:rsid w:val="0069141E"/>
    <w:rsid w:val="00695FA7"/>
    <w:rsid w:val="00696CBB"/>
    <w:rsid w:val="006973A5"/>
    <w:rsid w:val="00697E27"/>
    <w:rsid w:val="006A0E3C"/>
    <w:rsid w:val="006A22C9"/>
    <w:rsid w:val="006A24A2"/>
    <w:rsid w:val="006A26CE"/>
    <w:rsid w:val="006A48C0"/>
    <w:rsid w:val="006A58E9"/>
    <w:rsid w:val="006A7D30"/>
    <w:rsid w:val="006B05EC"/>
    <w:rsid w:val="006B1640"/>
    <w:rsid w:val="006B5931"/>
    <w:rsid w:val="006B608B"/>
    <w:rsid w:val="006B6B90"/>
    <w:rsid w:val="006B761C"/>
    <w:rsid w:val="006B7CDF"/>
    <w:rsid w:val="006C1B46"/>
    <w:rsid w:val="006C3F03"/>
    <w:rsid w:val="006C41BC"/>
    <w:rsid w:val="006C5852"/>
    <w:rsid w:val="006C6D18"/>
    <w:rsid w:val="006C7719"/>
    <w:rsid w:val="006C7E45"/>
    <w:rsid w:val="006D091B"/>
    <w:rsid w:val="006D42C4"/>
    <w:rsid w:val="006D4452"/>
    <w:rsid w:val="006D49B2"/>
    <w:rsid w:val="006D4AE5"/>
    <w:rsid w:val="006D5628"/>
    <w:rsid w:val="006D5F0D"/>
    <w:rsid w:val="006E3AA5"/>
    <w:rsid w:val="006E4E13"/>
    <w:rsid w:val="006E50BD"/>
    <w:rsid w:val="006E5955"/>
    <w:rsid w:val="006E5FC8"/>
    <w:rsid w:val="006F07E4"/>
    <w:rsid w:val="006F0B56"/>
    <w:rsid w:val="006F32A5"/>
    <w:rsid w:val="006F6F89"/>
    <w:rsid w:val="0070233A"/>
    <w:rsid w:val="00703F28"/>
    <w:rsid w:val="00703FF1"/>
    <w:rsid w:val="00706C45"/>
    <w:rsid w:val="00710638"/>
    <w:rsid w:val="0071171B"/>
    <w:rsid w:val="007123C7"/>
    <w:rsid w:val="00712D8C"/>
    <w:rsid w:val="007142B3"/>
    <w:rsid w:val="00714436"/>
    <w:rsid w:val="007151D1"/>
    <w:rsid w:val="00715ECB"/>
    <w:rsid w:val="00716184"/>
    <w:rsid w:val="00716854"/>
    <w:rsid w:val="00716A3A"/>
    <w:rsid w:val="00717533"/>
    <w:rsid w:val="00722CBE"/>
    <w:rsid w:val="00722D84"/>
    <w:rsid w:val="00723A2C"/>
    <w:rsid w:val="00725BB0"/>
    <w:rsid w:val="0072646B"/>
    <w:rsid w:val="00726839"/>
    <w:rsid w:val="007271FA"/>
    <w:rsid w:val="00727829"/>
    <w:rsid w:val="00727EFE"/>
    <w:rsid w:val="00731354"/>
    <w:rsid w:val="007323AB"/>
    <w:rsid w:val="00732B68"/>
    <w:rsid w:val="00736CC9"/>
    <w:rsid w:val="00737056"/>
    <w:rsid w:val="007414BE"/>
    <w:rsid w:val="007419B6"/>
    <w:rsid w:val="007421FC"/>
    <w:rsid w:val="00742FE5"/>
    <w:rsid w:val="007437D0"/>
    <w:rsid w:val="00744610"/>
    <w:rsid w:val="00744F66"/>
    <w:rsid w:val="00750BD8"/>
    <w:rsid w:val="00751219"/>
    <w:rsid w:val="007515BE"/>
    <w:rsid w:val="00752978"/>
    <w:rsid w:val="00753B5F"/>
    <w:rsid w:val="007546F8"/>
    <w:rsid w:val="00756AE0"/>
    <w:rsid w:val="00756AE2"/>
    <w:rsid w:val="00756B68"/>
    <w:rsid w:val="00756E13"/>
    <w:rsid w:val="00757197"/>
    <w:rsid w:val="00761F24"/>
    <w:rsid w:val="00762763"/>
    <w:rsid w:val="00762CF9"/>
    <w:rsid w:val="00763A9D"/>
    <w:rsid w:val="007640A4"/>
    <w:rsid w:val="00764B7B"/>
    <w:rsid w:val="007650B7"/>
    <w:rsid w:val="00765F2E"/>
    <w:rsid w:val="00766CD3"/>
    <w:rsid w:val="00766FD0"/>
    <w:rsid w:val="007703D8"/>
    <w:rsid w:val="007715FF"/>
    <w:rsid w:val="00772F20"/>
    <w:rsid w:val="00773906"/>
    <w:rsid w:val="00773964"/>
    <w:rsid w:val="00773F6F"/>
    <w:rsid w:val="007749E2"/>
    <w:rsid w:val="007757FF"/>
    <w:rsid w:val="00776231"/>
    <w:rsid w:val="0077770F"/>
    <w:rsid w:val="00777EB8"/>
    <w:rsid w:val="007813AA"/>
    <w:rsid w:val="00782A5B"/>
    <w:rsid w:val="00786933"/>
    <w:rsid w:val="00786B65"/>
    <w:rsid w:val="0078727D"/>
    <w:rsid w:val="007873CC"/>
    <w:rsid w:val="007874ED"/>
    <w:rsid w:val="007902C7"/>
    <w:rsid w:val="00790869"/>
    <w:rsid w:val="00791515"/>
    <w:rsid w:val="00791EDE"/>
    <w:rsid w:val="007921C0"/>
    <w:rsid w:val="007922A9"/>
    <w:rsid w:val="00793B80"/>
    <w:rsid w:val="00795B48"/>
    <w:rsid w:val="00796417"/>
    <w:rsid w:val="007978AC"/>
    <w:rsid w:val="007A15F5"/>
    <w:rsid w:val="007A1A04"/>
    <w:rsid w:val="007A1AAC"/>
    <w:rsid w:val="007A3B8A"/>
    <w:rsid w:val="007A7675"/>
    <w:rsid w:val="007B0ED5"/>
    <w:rsid w:val="007B2700"/>
    <w:rsid w:val="007B2AFC"/>
    <w:rsid w:val="007B6EB9"/>
    <w:rsid w:val="007B7CA7"/>
    <w:rsid w:val="007C0832"/>
    <w:rsid w:val="007C0DE4"/>
    <w:rsid w:val="007C1324"/>
    <w:rsid w:val="007C15D7"/>
    <w:rsid w:val="007C2175"/>
    <w:rsid w:val="007C494F"/>
    <w:rsid w:val="007C4C8D"/>
    <w:rsid w:val="007C5015"/>
    <w:rsid w:val="007D0769"/>
    <w:rsid w:val="007D35FA"/>
    <w:rsid w:val="007D36D0"/>
    <w:rsid w:val="007D530B"/>
    <w:rsid w:val="007D5486"/>
    <w:rsid w:val="007D5835"/>
    <w:rsid w:val="007D6DAE"/>
    <w:rsid w:val="007D6E58"/>
    <w:rsid w:val="007D7603"/>
    <w:rsid w:val="007E0BA5"/>
    <w:rsid w:val="007E316E"/>
    <w:rsid w:val="007E31AD"/>
    <w:rsid w:val="007E3293"/>
    <w:rsid w:val="007E396B"/>
    <w:rsid w:val="007E4809"/>
    <w:rsid w:val="007E5336"/>
    <w:rsid w:val="007E5CD8"/>
    <w:rsid w:val="007E5E40"/>
    <w:rsid w:val="007E674B"/>
    <w:rsid w:val="007E7D74"/>
    <w:rsid w:val="007F0C24"/>
    <w:rsid w:val="007F1525"/>
    <w:rsid w:val="007F4C4B"/>
    <w:rsid w:val="007F736E"/>
    <w:rsid w:val="00800469"/>
    <w:rsid w:val="00802060"/>
    <w:rsid w:val="008033A4"/>
    <w:rsid w:val="00804161"/>
    <w:rsid w:val="00804B40"/>
    <w:rsid w:val="00804E3E"/>
    <w:rsid w:val="00804F3E"/>
    <w:rsid w:val="00805305"/>
    <w:rsid w:val="00805B2F"/>
    <w:rsid w:val="008128DD"/>
    <w:rsid w:val="0081294E"/>
    <w:rsid w:val="00812B28"/>
    <w:rsid w:val="00813073"/>
    <w:rsid w:val="0081350D"/>
    <w:rsid w:val="00814F13"/>
    <w:rsid w:val="00815729"/>
    <w:rsid w:val="00815F26"/>
    <w:rsid w:val="00816DA6"/>
    <w:rsid w:val="00817611"/>
    <w:rsid w:val="0081762B"/>
    <w:rsid w:val="008217CD"/>
    <w:rsid w:val="00823440"/>
    <w:rsid w:val="0082489C"/>
    <w:rsid w:val="00824F64"/>
    <w:rsid w:val="00825D7E"/>
    <w:rsid w:val="0082732B"/>
    <w:rsid w:val="00827B37"/>
    <w:rsid w:val="00830010"/>
    <w:rsid w:val="008319C4"/>
    <w:rsid w:val="00832DDA"/>
    <w:rsid w:val="008332D4"/>
    <w:rsid w:val="00834626"/>
    <w:rsid w:val="00835363"/>
    <w:rsid w:val="00837BB0"/>
    <w:rsid w:val="008409B9"/>
    <w:rsid w:val="00841ADC"/>
    <w:rsid w:val="00841BB8"/>
    <w:rsid w:val="00842F19"/>
    <w:rsid w:val="00843B33"/>
    <w:rsid w:val="00843BAA"/>
    <w:rsid w:val="00843CAC"/>
    <w:rsid w:val="00844EB3"/>
    <w:rsid w:val="008467BA"/>
    <w:rsid w:val="00846B37"/>
    <w:rsid w:val="00847D7A"/>
    <w:rsid w:val="008511AE"/>
    <w:rsid w:val="00851411"/>
    <w:rsid w:val="00851578"/>
    <w:rsid w:val="008520EF"/>
    <w:rsid w:val="00852B97"/>
    <w:rsid w:val="00853B49"/>
    <w:rsid w:val="008556F1"/>
    <w:rsid w:val="00861FD2"/>
    <w:rsid w:val="00863142"/>
    <w:rsid w:val="0086324E"/>
    <w:rsid w:val="0086373F"/>
    <w:rsid w:val="00863BA2"/>
    <w:rsid w:val="00863CAC"/>
    <w:rsid w:val="00863D9A"/>
    <w:rsid w:val="00864B3C"/>
    <w:rsid w:val="00866B13"/>
    <w:rsid w:val="0086713B"/>
    <w:rsid w:val="00870EF1"/>
    <w:rsid w:val="008714B8"/>
    <w:rsid w:val="00872DB8"/>
    <w:rsid w:val="0087461E"/>
    <w:rsid w:val="00875A29"/>
    <w:rsid w:val="0087632E"/>
    <w:rsid w:val="0087674E"/>
    <w:rsid w:val="00876C07"/>
    <w:rsid w:val="008803A5"/>
    <w:rsid w:val="0088058B"/>
    <w:rsid w:val="008805D2"/>
    <w:rsid w:val="00881272"/>
    <w:rsid w:val="00881469"/>
    <w:rsid w:val="00883882"/>
    <w:rsid w:val="0088588E"/>
    <w:rsid w:val="00886469"/>
    <w:rsid w:val="00886BFF"/>
    <w:rsid w:val="00891AFF"/>
    <w:rsid w:val="00891ED6"/>
    <w:rsid w:val="00891FC8"/>
    <w:rsid w:val="00892703"/>
    <w:rsid w:val="008929C0"/>
    <w:rsid w:val="00892F31"/>
    <w:rsid w:val="00893EDF"/>
    <w:rsid w:val="00895464"/>
    <w:rsid w:val="00895ED2"/>
    <w:rsid w:val="0089726D"/>
    <w:rsid w:val="008A139B"/>
    <w:rsid w:val="008A2920"/>
    <w:rsid w:val="008A2E21"/>
    <w:rsid w:val="008A3B26"/>
    <w:rsid w:val="008A4039"/>
    <w:rsid w:val="008A64A0"/>
    <w:rsid w:val="008A65F8"/>
    <w:rsid w:val="008A6D7D"/>
    <w:rsid w:val="008A7FA3"/>
    <w:rsid w:val="008B140C"/>
    <w:rsid w:val="008B1AAD"/>
    <w:rsid w:val="008B1BC1"/>
    <w:rsid w:val="008B1C6B"/>
    <w:rsid w:val="008B54A0"/>
    <w:rsid w:val="008B54E6"/>
    <w:rsid w:val="008B5C3A"/>
    <w:rsid w:val="008B733B"/>
    <w:rsid w:val="008B75AB"/>
    <w:rsid w:val="008C0D39"/>
    <w:rsid w:val="008C0E3C"/>
    <w:rsid w:val="008C1274"/>
    <w:rsid w:val="008C17D8"/>
    <w:rsid w:val="008C4CB7"/>
    <w:rsid w:val="008C56E0"/>
    <w:rsid w:val="008D2468"/>
    <w:rsid w:val="008D2655"/>
    <w:rsid w:val="008D2704"/>
    <w:rsid w:val="008D3165"/>
    <w:rsid w:val="008D3371"/>
    <w:rsid w:val="008D5316"/>
    <w:rsid w:val="008D67EB"/>
    <w:rsid w:val="008D68AE"/>
    <w:rsid w:val="008E04BA"/>
    <w:rsid w:val="008E174C"/>
    <w:rsid w:val="008E17A7"/>
    <w:rsid w:val="008E469E"/>
    <w:rsid w:val="008E6101"/>
    <w:rsid w:val="008E65F8"/>
    <w:rsid w:val="008E736D"/>
    <w:rsid w:val="008F16D8"/>
    <w:rsid w:val="008F25A9"/>
    <w:rsid w:val="008F5907"/>
    <w:rsid w:val="008F5A96"/>
    <w:rsid w:val="008F683D"/>
    <w:rsid w:val="00900638"/>
    <w:rsid w:val="009007D0"/>
    <w:rsid w:val="00900A97"/>
    <w:rsid w:val="00901DA4"/>
    <w:rsid w:val="009025F3"/>
    <w:rsid w:val="0090634C"/>
    <w:rsid w:val="00906D91"/>
    <w:rsid w:val="00907997"/>
    <w:rsid w:val="00907B89"/>
    <w:rsid w:val="00907CF4"/>
    <w:rsid w:val="009109FE"/>
    <w:rsid w:val="00911010"/>
    <w:rsid w:val="009118A1"/>
    <w:rsid w:val="00912C0A"/>
    <w:rsid w:val="0091426E"/>
    <w:rsid w:val="0091683B"/>
    <w:rsid w:val="00916B8E"/>
    <w:rsid w:val="00916C85"/>
    <w:rsid w:val="0091700A"/>
    <w:rsid w:val="009171D1"/>
    <w:rsid w:val="00917FAA"/>
    <w:rsid w:val="00920136"/>
    <w:rsid w:val="009208CF"/>
    <w:rsid w:val="009209B3"/>
    <w:rsid w:val="00920A3B"/>
    <w:rsid w:val="0092103F"/>
    <w:rsid w:val="009246AD"/>
    <w:rsid w:val="00925DA5"/>
    <w:rsid w:val="00926DCB"/>
    <w:rsid w:val="00927A9D"/>
    <w:rsid w:val="009304E7"/>
    <w:rsid w:val="00931BAA"/>
    <w:rsid w:val="00932331"/>
    <w:rsid w:val="009325F7"/>
    <w:rsid w:val="00937152"/>
    <w:rsid w:val="00937381"/>
    <w:rsid w:val="009373B6"/>
    <w:rsid w:val="009405F7"/>
    <w:rsid w:val="009411E5"/>
    <w:rsid w:val="00945751"/>
    <w:rsid w:val="00945FF7"/>
    <w:rsid w:val="00950126"/>
    <w:rsid w:val="00950912"/>
    <w:rsid w:val="0095145F"/>
    <w:rsid w:val="0095166C"/>
    <w:rsid w:val="00951B0E"/>
    <w:rsid w:val="009520C4"/>
    <w:rsid w:val="00953F39"/>
    <w:rsid w:val="00954CF6"/>
    <w:rsid w:val="00954FB1"/>
    <w:rsid w:val="00955B86"/>
    <w:rsid w:val="00956078"/>
    <w:rsid w:val="0095674D"/>
    <w:rsid w:val="00957075"/>
    <w:rsid w:val="00957713"/>
    <w:rsid w:val="0096107E"/>
    <w:rsid w:val="0096273A"/>
    <w:rsid w:val="00962BE3"/>
    <w:rsid w:val="00963A2D"/>
    <w:rsid w:val="009658E8"/>
    <w:rsid w:val="00965A7E"/>
    <w:rsid w:val="00970944"/>
    <w:rsid w:val="0097154D"/>
    <w:rsid w:val="00971F35"/>
    <w:rsid w:val="0097290A"/>
    <w:rsid w:val="009751A8"/>
    <w:rsid w:val="00976022"/>
    <w:rsid w:val="00976D1D"/>
    <w:rsid w:val="00977054"/>
    <w:rsid w:val="00980338"/>
    <w:rsid w:val="00982C76"/>
    <w:rsid w:val="009835A8"/>
    <w:rsid w:val="00983B2E"/>
    <w:rsid w:val="009844BE"/>
    <w:rsid w:val="00986D4B"/>
    <w:rsid w:val="009878BB"/>
    <w:rsid w:val="009878ED"/>
    <w:rsid w:val="00987F89"/>
    <w:rsid w:val="00990630"/>
    <w:rsid w:val="00991904"/>
    <w:rsid w:val="009923C5"/>
    <w:rsid w:val="00993084"/>
    <w:rsid w:val="00993648"/>
    <w:rsid w:val="009944B9"/>
    <w:rsid w:val="009955EC"/>
    <w:rsid w:val="009963DA"/>
    <w:rsid w:val="00997D26"/>
    <w:rsid w:val="009A1098"/>
    <w:rsid w:val="009A299B"/>
    <w:rsid w:val="009A39D9"/>
    <w:rsid w:val="009A4BB6"/>
    <w:rsid w:val="009A4F33"/>
    <w:rsid w:val="009A6AB5"/>
    <w:rsid w:val="009B0B3F"/>
    <w:rsid w:val="009B193F"/>
    <w:rsid w:val="009B2F45"/>
    <w:rsid w:val="009B3264"/>
    <w:rsid w:val="009B44F5"/>
    <w:rsid w:val="009B5A08"/>
    <w:rsid w:val="009B5E5D"/>
    <w:rsid w:val="009B7364"/>
    <w:rsid w:val="009B75C3"/>
    <w:rsid w:val="009B7DD4"/>
    <w:rsid w:val="009C032F"/>
    <w:rsid w:val="009C125E"/>
    <w:rsid w:val="009C290A"/>
    <w:rsid w:val="009C2F34"/>
    <w:rsid w:val="009C339F"/>
    <w:rsid w:val="009C4E0F"/>
    <w:rsid w:val="009C6081"/>
    <w:rsid w:val="009C6961"/>
    <w:rsid w:val="009C793C"/>
    <w:rsid w:val="009C7D7C"/>
    <w:rsid w:val="009C7F74"/>
    <w:rsid w:val="009D102A"/>
    <w:rsid w:val="009D1192"/>
    <w:rsid w:val="009D1B10"/>
    <w:rsid w:val="009D348D"/>
    <w:rsid w:val="009D36EE"/>
    <w:rsid w:val="009D4BEC"/>
    <w:rsid w:val="009D4C39"/>
    <w:rsid w:val="009D6326"/>
    <w:rsid w:val="009D6817"/>
    <w:rsid w:val="009D7784"/>
    <w:rsid w:val="009D782B"/>
    <w:rsid w:val="009D7E04"/>
    <w:rsid w:val="009D7F59"/>
    <w:rsid w:val="009E1E3E"/>
    <w:rsid w:val="009E46D9"/>
    <w:rsid w:val="009E47F2"/>
    <w:rsid w:val="009E60D6"/>
    <w:rsid w:val="009E776A"/>
    <w:rsid w:val="009F0D30"/>
    <w:rsid w:val="009F203E"/>
    <w:rsid w:val="009F4ACD"/>
    <w:rsid w:val="009F4B83"/>
    <w:rsid w:val="009F5CCB"/>
    <w:rsid w:val="009F5D6A"/>
    <w:rsid w:val="009F5E45"/>
    <w:rsid w:val="009F6AAA"/>
    <w:rsid w:val="009F70B0"/>
    <w:rsid w:val="009F73FA"/>
    <w:rsid w:val="00A001E9"/>
    <w:rsid w:val="00A00351"/>
    <w:rsid w:val="00A005A2"/>
    <w:rsid w:val="00A0327D"/>
    <w:rsid w:val="00A03EA3"/>
    <w:rsid w:val="00A045C1"/>
    <w:rsid w:val="00A05C08"/>
    <w:rsid w:val="00A065B7"/>
    <w:rsid w:val="00A12B4C"/>
    <w:rsid w:val="00A133F8"/>
    <w:rsid w:val="00A1426D"/>
    <w:rsid w:val="00A14D1F"/>
    <w:rsid w:val="00A15781"/>
    <w:rsid w:val="00A16BFB"/>
    <w:rsid w:val="00A206FE"/>
    <w:rsid w:val="00A2093E"/>
    <w:rsid w:val="00A20B5F"/>
    <w:rsid w:val="00A216BD"/>
    <w:rsid w:val="00A229F7"/>
    <w:rsid w:val="00A236E8"/>
    <w:rsid w:val="00A23C7B"/>
    <w:rsid w:val="00A23CFD"/>
    <w:rsid w:val="00A25CE1"/>
    <w:rsid w:val="00A26373"/>
    <w:rsid w:val="00A26E63"/>
    <w:rsid w:val="00A26FC1"/>
    <w:rsid w:val="00A308F6"/>
    <w:rsid w:val="00A30E5A"/>
    <w:rsid w:val="00A324C2"/>
    <w:rsid w:val="00A32AD1"/>
    <w:rsid w:val="00A34945"/>
    <w:rsid w:val="00A34EE0"/>
    <w:rsid w:val="00A356F5"/>
    <w:rsid w:val="00A36824"/>
    <w:rsid w:val="00A370F1"/>
    <w:rsid w:val="00A376C2"/>
    <w:rsid w:val="00A379BD"/>
    <w:rsid w:val="00A405F7"/>
    <w:rsid w:val="00A40FCC"/>
    <w:rsid w:val="00A417BE"/>
    <w:rsid w:val="00A47DB5"/>
    <w:rsid w:val="00A51CF6"/>
    <w:rsid w:val="00A537AF"/>
    <w:rsid w:val="00A53C4D"/>
    <w:rsid w:val="00A53E67"/>
    <w:rsid w:val="00A5423D"/>
    <w:rsid w:val="00A57CFB"/>
    <w:rsid w:val="00A605F2"/>
    <w:rsid w:val="00A606DC"/>
    <w:rsid w:val="00A607BF"/>
    <w:rsid w:val="00A614FE"/>
    <w:rsid w:val="00A61612"/>
    <w:rsid w:val="00A61FBE"/>
    <w:rsid w:val="00A6206E"/>
    <w:rsid w:val="00A623F8"/>
    <w:rsid w:val="00A63917"/>
    <w:rsid w:val="00A65133"/>
    <w:rsid w:val="00A6612F"/>
    <w:rsid w:val="00A666EB"/>
    <w:rsid w:val="00A73364"/>
    <w:rsid w:val="00A753FD"/>
    <w:rsid w:val="00A7624B"/>
    <w:rsid w:val="00A76B43"/>
    <w:rsid w:val="00A77848"/>
    <w:rsid w:val="00A8186E"/>
    <w:rsid w:val="00A81FE1"/>
    <w:rsid w:val="00A82D75"/>
    <w:rsid w:val="00A82E2D"/>
    <w:rsid w:val="00A83229"/>
    <w:rsid w:val="00A84689"/>
    <w:rsid w:val="00A856E8"/>
    <w:rsid w:val="00A862B8"/>
    <w:rsid w:val="00A86956"/>
    <w:rsid w:val="00A901D4"/>
    <w:rsid w:val="00A91D96"/>
    <w:rsid w:val="00A91E49"/>
    <w:rsid w:val="00A92429"/>
    <w:rsid w:val="00A92777"/>
    <w:rsid w:val="00A9332F"/>
    <w:rsid w:val="00A93566"/>
    <w:rsid w:val="00A94502"/>
    <w:rsid w:val="00A9701A"/>
    <w:rsid w:val="00A9726D"/>
    <w:rsid w:val="00A97290"/>
    <w:rsid w:val="00AA0758"/>
    <w:rsid w:val="00AA2278"/>
    <w:rsid w:val="00AA2565"/>
    <w:rsid w:val="00AA3833"/>
    <w:rsid w:val="00AA45A4"/>
    <w:rsid w:val="00AA4A4E"/>
    <w:rsid w:val="00AA72B4"/>
    <w:rsid w:val="00AB02B1"/>
    <w:rsid w:val="00AB0C68"/>
    <w:rsid w:val="00AB224C"/>
    <w:rsid w:val="00AB342E"/>
    <w:rsid w:val="00AB3E02"/>
    <w:rsid w:val="00AB593B"/>
    <w:rsid w:val="00AB5A04"/>
    <w:rsid w:val="00AC0598"/>
    <w:rsid w:val="00AC0ACB"/>
    <w:rsid w:val="00AC0F35"/>
    <w:rsid w:val="00AC1354"/>
    <w:rsid w:val="00AC17F4"/>
    <w:rsid w:val="00AC1D04"/>
    <w:rsid w:val="00AC2117"/>
    <w:rsid w:val="00AC5DC0"/>
    <w:rsid w:val="00AC6E8F"/>
    <w:rsid w:val="00AC7589"/>
    <w:rsid w:val="00AC778C"/>
    <w:rsid w:val="00AD00AA"/>
    <w:rsid w:val="00AD045C"/>
    <w:rsid w:val="00AD2A78"/>
    <w:rsid w:val="00AD2C2B"/>
    <w:rsid w:val="00AD3046"/>
    <w:rsid w:val="00AD3F08"/>
    <w:rsid w:val="00AD4181"/>
    <w:rsid w:val="00AD4F9D"/>
    <w:rsid w:val="00AD61AA"/>
    <w:rsid w:val="00AE13BA"/>
    <w:rsid w:val="00AE2044"/>
    <w:rsid w:val="00AE2705"/>
    <w:rsid w:val="00AE38E3"/>
    <w:rsid w:val="00AE391D"/>
    <w:rsid w:val="00AE3E82"/>
    <w:rsid w:val="00AE4946"/>
    <w:rsid w:val="00AE62DC"/>
    <w:rsid w:val="00AE64CF"/>
    <w:rsid w:val="00AE753E"/>
    <w:rsid w:val="00AE772A"/>
    <w:rsid w:val="00AE7A7B"/>
    <w:rsid w:val="00AF04EC"/>
    <w:rsid w:val="00AF07D7"/>
    <w:rsid w:val="00AF20CA"/>
    <w:rsid w:val="00AF2262"/>
    <w:rsid w:val="00AF2C74"/>
    <w:rsid w:val="00AF2E9D"/>
    <w:rsid w:val="00AF4A1C"/>
    <w:rsid w:val="00AF5501"/>
    <w:rsid w:val="00AF6F39"/>
    <w:rsid w:val="00AF754E"/>
    <w:rsid w:val="00B019F8"/>
    <w:rsid w:val="00B0306D"/>
    <w:rsid w:val="00B04AA5"/>
    <w:rsid w:val="00B04F9E"/>
    <w:rsid w:val="00B0506F"/>
    <w:rsid w:val="00B06B04"/>
    <w:rsid w:val="00B07612"/>
    <w:rsid w:val="00B11EF8"/>
    <w:rsid w:val="00B1230D"/>
    <w:rsid w:val="00B123E6"/>
    <w:rsid w:val="00B12BA1"/>
    <w:rsid w:val="00B15E50"/>
    <w:rsid w:val="00B15EDA"/>
    <w:rsid w:val="00B21392"/>
    <w:rsid w:val="00B21D53"/>
    <w:rsid w:val="00B22C6C"/>
    <w:rsid w:val="00B249C4"/>
    <w:rsid w:val="00B257E3"/>
    <w:rsid w:val="00B352F1"/>
    <w:rsid w:val="00B36E64"/>
    <w:rsid w:val="00B41479"/>
    <w:rsid w:val="00B41A64"/>
    <w:rsid w:val="00B43048"/>
    <w:rsid w:val="00B43BFA"/>
    <w:rsid w:val="00B44EFB"/>
    <w:rsid w:val="00B454E1"/>
    <w:rsid w:val="00B47399"/>
    <w:rsid w:val="00B474F6"/>
    <w:rsid w:val="00B47523"/>
    <w:rsid w:val="00B51764"/>
    <w:rsid w:val="00B5180E"/>
    <w:rsid w:val="00B51D2A"/>
    <w:rsid w:val="00B5436C"/>
    <w:rsid w:val="00B54B80"/>
    <w:rsid w:val="00B55050"/>
    <w:rsid w:val="00B5517B"/>
    <w:rsid w:val="00B55478"/>
    <w:rsid w:val="00B55971"/>
    <w:rsid w:val="00B564F8"/>
    <w:rsid w:val="00B57261"/>
    <w:rsid w:val="00B57390"/>
    <w:rsid w:val="00B61018"/>
    <w:rsid w:val="00B61C42"/>
    <w:rsid w:val="00B629B9"/>
    <w:rsid w:val="00B63F61"/>
    <w:rsid w:val="00B64429"/>
    <w:rsid w:val="00B654F1"/>
    <w:rsid w:val="00B65EC5"/>
    <w:rsid w:val="00B662FF"/>
    <w:rsid w:val="00B66CB6"/>
    <w:rsid w:val="00B67F65"/>
    <w:rsid w:val="00B71991"/>
    <w:rsid w:val="00B7467B"/>
    <w:rsid w:val="00B74F08"/>
    <w:rsid w:val="00B75C98"/>
    <w:rsid w:val="00B775A2"/>
    <w:rsid w:val="00B77BF6"/>
    <w:rsid w:val="00B77F29"/>
    <w:rsid w:val="00B80784"/>
    <w:rsid w:val="00B80C76"/>
    <w:rsid w:val="00B814BB"/>
    <w:rsid w:val="00B82F80"/>
    <w:rsid w:val="00B836A8"/>
    <w:rsid w:val="00B84691"/>
    <w:rsid w:val="00B84DD5"/>
    <w:rsid w:val="00B8586F"/>
    <w:rsid w:val="00B8745E"/>
    <w:rsid w:val="00B90FBF"/>
    <w:rsid w:val="00B92EBA"/>
    <w:rsid w:val="00B94DDF"/>
    <w:rsid w:val="00B95FCC"/>
    <w:rsid w:val="00B9607D"/>
    <w:rsid w:val="00B97BDD"/>
    <w:rsid w:val="00BA031A"/>
    <w:rsid w:val="00BA11CF"/>
    <w:rsid w:val="00BA1330"/>
    <w:rsid w:val="00BA3B2A"/>
    <w:rsid w:val="00BA51A6"/>
    <w:rsid w:val="00BA60AB"/>
    <w:rsid w:val="00BA63EE"/>
    <w:rsid w:val="00BA6C63"/>
    <w:rsid w:val="00BA771E"/>
    <w:rsid w:val="00BB08B2"/>
    <w:rsid w:val="00BB0AE5"/>
    <w:rsid w:val="00BB2740"/>
    <w:rsid w:val="00BB5F31"/>
    <w:rsid w:val="00BB75FE"/>
    <w:rsid w:val="00BB7C12"/>
    <w:rsid w:val="00BB7E3F"/>
    <w:rsid w:val="00BC0611"/>
    <w:rsid w:val="00BC1CF0"/>
    <w:rsid w:val="00BC33B7"/>
    <w:rsid w:val="00BC371C"/>
    <w:rsid w:val="00BC3A1D"/>
    <w:rsid w:val="00BC4E7F"/>
    <w:rsid w:val="00BC5F54"/>
    <w:rsid w:val="00BC7633"/>
    <w:rsid w:val="00BC79AE"/>
    <w:rsid w:val="00BD02AA"/>
    <w:rsid w:val="00BD1530"/>
    <w:rsid w:val="00BD189D"/>
    <w:rsid w:val="00BD1B70"/>
    <w:rsid w:val="00BD366D"/>
    <w:rsid w:val="00BD4589"/>
    <w:rsid w:val="00BD52B8"/>
    <w:rsid w:val="00BD57CD"/>
    <w:rsid w:val="00BD630E"/>
    <w:rsid w:val="00BD669F"/>
    <w:rsid w:val="00BE03FC"/>
    <w:rsid w:val="00BE0809"/>
    <w:rsid w:val="00BE0E9B"/>
    <w:rsid w:val="00BE23B2"/>
    <w:rsid w:val="00BE3248"/>
    <w:rsid w:val="00BE3CC3"/>
    <w:rsid w:val="00BE5965"/>
    <w:rsid w:val="00BE7887"/>
    <w:rsid w:val="00BF0B65"/>
    <w:rsid w:val="00BF1EE9"/>
    <w:rsid w:val="00BF29EC"/>
    <w:rsid w:val="00BF2B17"/>
    <w:rsid w:val="00BF2BD0"/>
    <w:rsid w:val="00BF3D18"/>
    <w:rsid w:val="00BF41FD"/>
    <w:rsid w:val="00BF4F68"/>
    <w:rsid w:val="00BF6BBA"/>
    <w:rsid w:val="00BF6F62"/>
    <w:rsid w:val="00BF7904"/>
    <w:rsid w:val="00C0244B"/>
    <w:rsid w:val="00C02A9A"/>
    <w:rsid w:val="00C02B46"/>
    <w:rsid w:val="00C02DA3"/>
    <w:rsid w:val="00C039B7"/>
    <w:rsid w:val="00C056BC"/>
    <w:rsid w:val="00C064E3"/>
    <w:rsid w:val="00C068B5"/>
    <w:rsid w:val="00C07540"/>
    <w:rsid w:val="00C07907"/>
    <w:rsid w:val="00C112B8"/>
    <w:rsid w:val="00C112D0"/>
    <w:rsid w:val="00C129D5"/>
    <w:rsid w:val="00C12ED7"/>
    <w:rsid w:val="00C13319"/>
    <w:rsid w:val="00C1344B"/>
    <w:rsid w:val="00C1745E"/>
    <w:rsid w:val="00C20771"/>
    <w:rsid w:val="00C20854"/>
    <w:rsid w:val="00C2123F"/>
    <w:rsid w:val="00C227D6"/>
    <w:rsid w:val="00C23FA7"/>
    <w:rsid w:val="00C2410B"/>
    <w:rsid w:val="00C246CE"/>
    <w:rsid w:val="00C24F9F"/>
    <w:rsid w:val="00C25075"/>
    <w:rsid w:val="00C25124"/>
    <w:rsid w:val="00C27D1A"/>
    <w:rsid w:val="00C307C3"/>
    <w:rsid w:val="00C32EA6"/>
    <w:rsid w:val="00C33CA4"/>
    <w:rsid w:val="00C34094"/>
    <w:rsid w:val="00C3450C"/>
    <w:rsid w:val="00C367EE"/>
    <w:rsid w:val="00C374B1"/>
    <w:rsid w:val="00C41ED8"/>
    <w:rsid w:val="00C42782"/>
    <w:rsid w:val="00C42B8C"/>
    <w:rsid w:val="00C43B4F"/>
    <w:rsid w:val="00C43DD0"/>
    <w:rsid w:val="00C43F75"/>
    <w:rsid w:val="00C44020"/>
    <w:rsid w:val="00C44834"/>
    <w:rsid w:val="00C4571E"/>
    <w:rsid w:val="00C45B2D"/>
    <w:rsid w:val="00C46C87"/>
    <w:rsid w:val="00C518E7"/>
    <w:rsid w:val="00C53BDC"/>
    <w:rsid w:val="00C554FD"/>
    <w:rsid w:val="00C56E59"/>
    <w:rsid w:val="00C570D9"/>
    <w:rsid w:val="00C57277"/>
    <w:rsid w:val="00C60C7B"/>
    <w:rsid w:val="00C6148C"/>
    <w:rsid w:val="00C61AB2"/>
    <w:rsid w:val="00C62D95"/>
    <w:rsid w:val="00C6350E"/>
    <w:rsid w:val="00C63B49"/>
    <w:rsid w:val="00C63F2B"/>
    <w:rsid w:val="00C65246"/>
    <w:rsid w:val="00C655BD"/>
    <w:rsid w:val="00C70CE8"/>
    <w:rsid w:val="00C7469A"/>
    <w:rsid w:val="00C75D71"/>
    <w:rsid w:val="00C77E47"/>
    <w:rsid w:val="00C83931"/>
    <w:rsid w:val="00C83FBE"/>
    <w:rsid w:val="00C908D9"/>
    <w:rsid w:val="00C92502"/>
    <w:rsid w:val="00C9274E"/>
    <w:rsid w:val="00C93450"/>
    <w:rsid w:val="00C94BE8"/>
    <w:rsid w:val="00C95FDC"/>
    <w:rsid w:val="00C96218"/>
    <w:rsid w:val="00C964B9"/>
    <w:rsid w:val="00C9669E"/>
    <w:rsid w:val="00C97255"/>
    <w:rsid w:val="00C97CDF"/>
    <w:rsid w:val="00CA183A"/>
    <w:rsid w:val="00CA1CBD"/>
    <w:rsid w:val="00CA21AF"/>
    <w:rsid w:val="00CA2951"/>
    <w:rsid w:val="00CA3081"/>
    <w:rsid w:val="00CA4D42"/>
    <w:rsid w:val="00CA5C5D"/>
    <w:rsid w:val="00CA5E9D"/>
    <w:rsid w:val="00CA5F2C"/>
    <w:rsid w:val="00CA64FD"/>
    <w:rsid w:val="00CA70F4"/>
    <w:rsid w:val="00CB111F"/>
    <w:rsid w:val="00CB1545"/>
    <w:rsid w:val="00CB3620"/>
    <w:rsid w:val="00CB6486"/>
    <w:rsid w:val="00CB77C7"/>
    <w:rsid w:val="00CB7BF4"/>
    <w:rsid w:val="00CB7D05"/>
    <w:rsid w:val="00CC0236"/>
    <w:rsid w:val="00CC16A1"/>
    <w:rsid w:val="00CC1FF3"/>
    <w:rsid w:val="00CC337F"/>
    <w:rsid w:val="00CC33D9"/>
    <w:rsid w:val="00CC36CE"/>
    <w:rsid w:val="00CC44D1"/>
    <w:rsid w:val="00CC5D36"/>
    <w:rsid w:val="00CC67AA"/>
    <w:rsid w:val="00CC768E"/>
    <w:rsid w:val="00CC78E7"/>
    <w:rsid w:val="00CC7E62"/>
    <w:rsid w:val="00CC7F81"/>
    <w:rsid w:val="00CD0E10"/>
    <w:rsid w:val="00CD145F"/>
    <w:rsid w:val="00CD36D1"/>
    <w:rsid w:val="00CD39B1"/>
    <w:rsid w:val="00CD48C4"/>
    <w:rsid w:val="00CD54D2"/>
    <w:rsid w:val="00CD5728"/>
    <w:rsid w:val="00CD6B1F"/>
    <w:rsid w:val="00CD6D8F"/>
    <w:rsid w:val="00CD7DDA"/>
    <w:rsid w:val="00CE08B1"/>
    <w:rsid w:val="00CE34B4"/>
    <w:rsid w:val="00CE3709"/>
    <w:rsid w:val="00CE3C55"/>
    <w:rsid w:val="00CE5FAC"/>
    <w:rsid w:val="00CE6EBD"/>
    <w:rsid w:val="00CE7F37"/>
    <w:rsid w:val="00CF1EB6"/>
    <w:rsid w:val="00CF2F65"/>
    <w:rsid w:val="00CF46ED"/>
    <w:rsid w:val="00CF48BC"/>
    <w:rsid w:val="00CF5EBB"/>
    <w:rsid w:val="00CF6345"/>
    <w:rsid w:val="00CF6D64"/>
    <w:rsid w:val="00CF72E4"/>
    <w:rsid w:val="00D00283"/>
    <w:rsid w:val="00D0089D"/>
    <w:rsid w:val="00D009F4"/>
    <w:rsid w:val="00D01E2A"/>
    <w:rsid w:val="00D048C3"/>
    <w:rsid w:val="00D05281"/>
    <w:rsid w:val="00D07155"/>
    <w:rsid w:val="00D075D5"/>
    <w:rsid w:val="00D07EC6"/>
    <w:rsid w:val="00D11A75"/>
    <w:rsid w:val="00D12A4B"/>
    <w:rsid w:val="00D13333"/>
    <w:rsid w:val="00D14DD5"/>
    <w:rsid w:val="00D16CDB"/>
    <w:rsid w:val="00D217AF"/>
    <w:rsid w:val="00D22BFD"/>
    <w:rsid w:val="00D302D0"/>
    <w:rsid w:val="00D306AE"/>
    <w:rsid w:val="00D30EBC"/>
    <w:rsid w:val="00D31054"/>
    <w:rsid w:val="00D324C9"/>
    <w:rsid w:val="00D331D8"/>
    <w:rsid w:val="00D331F6"/>
    <w:rsid w:val="00D33266"/>
    <w:rsid w:val="00D3362F"/>
    <w:rsid w:val="00D40E0C"/>
    <w:rsid w:val="00D40FBF"/>
    <w:rsid w:val="00D412C6"/>
    <w:rsid w:val="00D4208F"/>
    <w:rsid w:val="00D42EC4"/>
    <w:rsid w:val="00D43878"/>
    <w:rsid w:val="00D4695B"/>
    <w:rsid w:val="00D46BE4"/>
    <w:rsid w:val="00D47611"/>
    <w:rsid w:val="00D47C90"/>
    <w:rsid w:val="00D50EBF"/>
    <w:rsid w:val="00D51975"/>
    <w:rsid w:val="00D520B0"/>
    <w:rsid w:val="00D524DC"/>
    <w:rsid w:val="00D525BA"/>
    <w:rsid w:val="00D529BF"/>
    <w:rsid w:val="00D55766"/>
    <w:rsid w:val="00D55784"/>
    <w:rsid w:val="00D56B9D"/>
    <w:rsid w:val="00D572C1"/>
    <w:rsid w:val="00D62852"/>
    <w:rsid w:val="00D64FED"/>
    <w:rsid w:val="00D6570B"/>
    <w:rsid w:val="00D664FB"/>
    <w:rsid w:val="00D66B47"/>
    <w:rsid w:val="00D66FFD"/>
    <w:rsid w:val="00D71E08"/>
    <w:rsid w:val="00D76DB2"/>
    <w:rsid w:val="00D76E97"/>
    <w:rsid w:val="00D775B4"/>
    <w:rsid w:val="00D81311"/>
    <w:rsid w:val="00D814A6"/>
    <w:rsid w:val="00D8438B"/>
    <w:rsid w:val="00D84AFF"/>
    <w:rsid w:val="00D86D4C"/>
    <w:rsid w:val="00D8703C"/>
    <w:rsid w:val="00D90734"/>
    <w:rsid w:val="00D91EC9"/>
    <w:rsid w:val="00D9250E"/>
    <w:rsid w:val="00D93594"/>
    <w:rsid w:val="00D93C54"/>
    <w:rsid w:val="00D94118"/>
    <w:rsid w:val="00D950C5"/>
    <w:rsid w:val="00D96395"/>
    <w:rsid w:val="00D96D17"/>
    <w:rsid w:val="00DA1862"/>
    <w:rsid w:val="00DA18ED"/>
    <w:rsid w:val="00DA2BA6"/>
    <w:rsid w:val="00DA2D6E"/>
    <w:rsid w:val="00DA3283"/>
    <w:rsid w:val="00DA3A6A"/>
    <w:rsid w:val="00DA3D70"/>
    <w:rsid w:val="00DA56A2"/>
    <w:rsid w:val="00DB1212"/>
    <w:rsid w:val="00DB135F"/>
    <w:rsid w:val="00DB470B"/>
    <w:rsid w:val="00DB75FF"/>
    <w:rsid w:val="00DB7D7A"/>
    <w:rsid w:val="00DB7DF3"/>
    <w:rsid w:val="00DC09C8"/>
    <w:rsid w:val="00DC0A44"/>
    <w:rsid w:val="00DC0A8C"/>
    <w:rsid w:val="00DC0C6C"/>
    <w:rsid w:val="00DC1ECA"/>
    <w:rsid w:val="00DC33A9"/>
    <w:rsid w:val="00DC363F"/>
    <w:rsid w:val="00DC44C9"/>
    <w:rsid w:val="00DC5933"/>
    <w:rsid w:val="00DC751B"/>
    <w:rsid w:val="00DD07F8"/>
    <w:rsid w:val="00DD1428"/>
    <w:rsid w:val="00DD2A9B"/>
    <w:rsid w:val="00DD350F"/>
    <w:rsid w:val="00DD599A"/>
    <w:rsid w:val="00DD5F69"/>
    <w:rsid w:val="00DD6C29"/>
    <w:rsid w:val="00DE2370"/>
    <w:rsid w:val="00DE37EB"/>
    <w:rsid w:val="00DE3B17"/>
    <w:rsid w:val="00DE4780"/>
    <w:rsid w:val="00DE5A91"/>
    <w:rsid w:val="00DE64FE"/>
    <w:rsid w:val="00DF132B"/>
    <w:rsid w:val="00DF1AC3"/>
    <w:rsid w:val="00DF1FB5"/>
    <w:rsid w:val="00DF3ADB"/>
    <w:rsid w:val="00DF5953"/>
    <w:rsid w:val="00DF59F5"/>
    <w:rsid w:val="00DF6605"/>
    <w:rsid w:val="00DF6693"/>
    <w:rsid w:val="00E007DE"/>
    <w:rsid w:val="00E02CD1"/>
    <w:rsid w:val="00E03FC9"/>
    <w:rsid w:val="00E043A0"/>
    <w:rsid w:val="00E04578"/>
    <w:rsid w:val="00E047AE"/>
    <w:rsid w:val="00E04C75"/>
    <w:rsid w:val="00E05C93"/>
    <w:rsid w:val="00E07038"/>
    <w:rsid w:val="00E07818"/>
    <w:rsid w:val="00E07B74"/>
    <w:rsid w:val="00E11C55"/>
    <w:rsid w:val="00E1606F"/>
    <w:rsid w:val="00E16F9A"/>
    <w:rsid w:val="00E219F0"/>
    <w:rsid w:val="00E21C4A"/>
    <w:rsid w:val="00E23203"/>
    <w:rsid w:val="00E24141"/>
    <w:rsid w:val="00E241A6"/>
    <w:rsid w:val="00E24DCD"/>
    <w:rsid w:val="00E266B6"/>
    <w:rsid w:val="00E26FAE"/>
    <w:rsid w:val="00E30810"/>
    <w:rsid w:val="00E30C85"/>
    <w:rsid w:val="00E328C0"/>
    <w:rsid w:val="00E32EB2"/>
    <w:rsid w:val="00E3359D"/>
    <w:rsid w:val="00E360CB"/>
    <w:rsid w:val="00E36CDF"/>
    <w:rsid w:val="00E378D3"/>
    <w:rsid w:val="00E37EA1"/>
    <w:rsid w:val="00E40910"/>
    <w:rsid w:val="00E40DA4"/>
    <w:rsid w:val="00E41CD9"/>
    <w:rsid w:val="00E41F7E"/>
    <w:rsid w:val="00E43413"/>
    <w:rsid w:val="00E4580A"/>
    <w:rsid w:val="00E46683"/>
    <w:rsid w:val="00E5166B"/>
    <w:rsid w:val="00E51705"/>
    <w:rsid w:val="00E53C9D"/>
    <w:rsid w:val="00E54CA1"/>
    <w:rsid w:val="00E55172"/>
    <w:rsid w:val="00E55195"/>
    <w:rsid w:val="00E568EA"/>
    <w:rsid w:val="00E56CA9"/>
    <w:rsid w:val="00E60736"/>
    <w:rsid w:val="00E60D96"/>
    <w:rsid w:val="00E625D0"/>
    <w:rsid w:val="00E633FA"/>
    <w:rsid w:val="00E6347E"/>
    <w:rsid w:val="00E63FCA"/>
    <w:rsid w:val="00E65E2A"/>
    <w:rsid w:val="00E668CF"/>
    <w:rsid w:val="00E67947"/>
    <w:rsid w:val="00E706D4"/>
    <w:rsid w:val="00E711C2"/>
    <w:rsid w:val="00E7216D"/>
    <w:rsid w:val="00E74316"/>
    <w:rsid w:val="00E743B6"/>
    <w:rsid w:val="00E75744"/>
    <w:rsid w:val="00E772D5"/>
    <w:rsid w:val="00E77BE5"/>
    <w:rsid w:val="00E77E28"/>
    <w:rsid w:val="00E77F80"/>
    <w:rsid w:val="00E8050D"/>
    <w:rsid w:val="00E809A5"/>
    <w:rsid w:val="00E8263B"/>
    <w:rsid w:val="00E85810"/>
    <w:rsid w:val="00E8650F"/>
    <w:rsid w:val="00E865FC"/>
    <w:rsid w:val="00E87F53"/>
    <w:rsid w:val="00E90188"/>
    <w:rsid w:val="00E906F9"/>
    <w:rsid w:val="00E9328B"/>
    <w:rsid w:val="00E93854"/>
    <w:rsid w:val="00E9445E"/>
    <w:rsid w:val="00E94654"/>
    <w:rsid w:val="00E9490B"/>
    <w:rsid w:val="00E9707C"/>
    <w:rsid w:val="00E97DF4"/>
    <w:rsid w:val="00EA0F99"/>
    <w:rsid w:val="00EA75B7"/>
    <w:rsid w:val="00EB0101"/>
    <w:rsid w:val="00EB0CED"/>
    <w:rsid w:val="00EB2C81"/>
    <w:rsid w:val="00EB345C"/>
    <w:rsid w:val="00EB3537"/>
    <w:rsid w:val="00EB3F4B"/>
    <w:rsid w:val="00EB42F5"/>
    <w:rsid w:val="00EB55F4"/>
    <w:rsid w:val="00EB5CBA"/>
    <w:rsid w:val="00EB7EAC"/>
    <w:rsid w:val="00EC0D3B"/>
    <w:rsid w:val="00EC106B"/>
    <w:rsid w:val="00EC2671"/>
    <w:rsid w:val="00EC3355"/>
    <w:rsid w:val="00EC33BD"/>
    <w:rsid w:val="00EC6979"/>
    <w:rsid w:val="00EC6987"/>
    <w:rsid w:val="00EC6A06"/>
    <w:rsid w:val="00ED1817"/>
    <w:rsid w:val="00ED25A4"/>
    <w:rsid w:val="00ED4027"/>
    <w:rsid w:val="00ED50CD"/>
    <w:rsid w:val="00ED52D1"/>
    <w:rsid w:val="00ED5FF0"/>
    <w:rsid w:val="00ED6809"/>
    <w:rsid w:val="00ED6AC5"/>
    <w:rsid w:val="00ED6F24"/>
    <w:rsid w:val="00EE0879"/>
    <w:rsid w:val="00EE0F55"/>
    <w:rsid w:val="00EE1D77"/>
    <w:rsid w:val="00EE2BF6"/>
    <w:rsid w:val="00EE62FE"/>
    <w:rsid w:val="00EE6F8D"/>
    <w:rsid w:val="00EE6FA1"/>
    <w:rsid w:val="00EF57F6"/>
    <w:rsid w:val="00F00EFF"/>
    <w:rsid w:val="00F022A1"/>
    <w:rsid w:val="00F028E4"/>
    <w:rsid w:val="00F02BAD"/>
    <w:rsid w:val="00F04E2F"/>
    <w:rsid w:val="00F06E98"/>
    <w:rsid w:val="00F07D92"/>
    <w:rsid w:val="00F07DA0"/>
    <w:rsid w:val="00F1068C"/>
    <w:rsid w:val="00F11563"/>
    <w:rsid w:val="00F11A07"/>
    <w:rsid w:val="00F11A30"/>
    <w:rsid w:val="00F12719"/>
    <w:rsid w:val="00F16E3D"/>
    <w:rsid w:val="00F17290"/>
    <w:rsid w:val="00F20FB7"/>
    <w:rsid w:val="00F2158B"/>
    <w:rsid w:val="00F240D6"/>
    <w:rsid w:val="00F24CB2"/>
    <w:rsid w:val="00F25742"/>
    <w:rsid w:val="00F26714"/>
    <w:rsid w:val="00F26CFC"/>
    <w:rsid w:val="00F27915"/>
    <w:rsid w:val="00F27B6C"/>
    <w:rsid w:val="00F32613"/>
    <w:rsid w:val="00F3468D"/>
    <w:rsid w:val="00F35AC7"/>
    <w:rsid w:val="00F35E35"/>
    <w:rsid w:val="00F35F90"/>
    <w:rsid w:val="00F3654B"/>
    <w:rsid w:val="00F36FEB"/>
    <w:rsid w:val="00F374C8"/>
    <w:rsid w:val="00F37C8F"/>
    <w:rsid w:val="00F37D3C"/>
    <w:rsid w:val="00F42430"/>
    <w:rsid w:val="00F42902"/>
    <w:rsid w:val="00F4303D"/>
    <w:rsid w:val="00F432BD"/>
    <w:rsid w:val="00F441F1"/>
    <w:rsid w:val="00F449EF"/>
    <w:rsid w:val="00F44C71"/>
    <w:rsid w:val="00F454DF"/>
    <w:rsid w:val="00F46A7F"/>
    <w:rsid w:val="00F478E8"/>
    <w:rsid w:val="00F501B1"/>
    <w:rsid w:val="00F50C2E"/>
    <w:rsid w:val="00F514AA"/>
    <w:rsid w:val="00F52065"/>
    <w:rsid w:val="00F546C3"/>
    <w:rsid w:val="00F54F40"/>
    <w:rsid w:val="00F558F6"/>
    <w:rsid w:val="00F57A00"/>
    <w:rsid w:val="00F6007E"/>
    <w:rsid w:val="00F609B7"/>
    <w:rsid w:val="00F60EB3"/>
    <w:rsid w:val="00F61D6B"/>
    <w:rsid w:val="00F62226"/>
    <w:rsid w:val="00F65704"/>
    <w:rsid w:val="00F66265"/>
    <w:rsid w:val="00F66FF6"/>
    <w:rsid w:val="00F676E1"/>
    <w:rsid w:val="00F6776F"/>
    <w:rsid w:val="00F67AE8"/>
    <w:rsid w:val="00F70D3B"/>
    <w:rsid w:val="00F7132E"/>
    <w:rsid w:val="00F7320F"/>
    <w:rsid w:val="00F73AC6"/>
    <w:rsid w:val="00F77BC8"/>
    <w:rsid w:val="00F824EB"/>
    <w:rsid w:val="00F827A4"/>
    <w:rsid w:val="00F8287A"/>
    <w:rsid w:val="00F83C25"/>
    <w:rsid w:val="00F844F6"/>
    <w:rsid w:val="00F85346"/>
    <w:rsid w:val="00F85DBB"/>
    <w:rsid w:val="00F8669B"/>
    <w:rsid w:val="00F87534"/>
    <w:rsid w:val="00F90028"/>
    <w:rsid w:val="00F90697"/>
    <w:rsid w:val="00F90A4A"/>
    <w:rsid w:val="00F9570E"/>
    <w:rsid w:val="00F97F66"/>
    <w:rsid w:val="00FA0194"/>
    <w:rsid w:val="00FA04AE"/>
    <w:rsid w:val="00FA3D72"/>
    <w:rsid w:val="00FA3E2A"/>
    <w:rsid w:val="00FA4560"/>
    <w:rsid w:val="00FA5896"/>
    <w:rsid w:val="00FA6899"/>
    <w:rsid w:val="00FA7CC1"/>
    <w:rsid w:val="00FB1309"/>
    <w:rsid w:val="00FB20CA"/>
    <w:rsid w:val="00FB2D6A"/>
    <w:rsid w:val="00FB2DF3"/>
    <w:rsid w:val="00FB34F6"/>
    <w:rsid w:val="00FB3CC2"/>
    <w:rsid w:val="00FB4E7D"/>
    <w:rsid w:val="00FB52DE"/>
    <w:rsid w:val="00FB6120"/>
    <w:rsid w:val="00FB63FB"/>
    <w:rsid w:val="00FC185C"/>
    <w:rsid w:val="00FC28FF"/>
    <w:rsid w:val="00FC2C94"/>
    <w:rsid w:val="00FC2F62"/>
    <w:rsid w:val="00FC3F18"/>
    <w:rsid w:val="00FC5512"/>
    <w:rsid w:val="00FC55E1"/>
    <w:rsid w:val="00FC5DC5"/>
    <w:rsid w:val="00FC674F"/>
    <w:rsid w:val="00FC7CC9"/>
    <w:rsid w:val="00FD0019"/>
    <w:rsid w:val="00FD1420"/>
    <w:rsid w:val="00FD152A"/>
    <w:rsid w:val="00FD1CF2"/>
    <w:rsid w:val="00FD56D7"/>
    <w:rsid w:val="00FD6557"/>
    <w:rsid w:val="00FE258A"/>
    <w:rsid w:val="00FE446A"/>
    <w:rsid w:val="00FE740E"/>
    <w:rsid w:val="00FE74D4"/>
    <w:rsid w:val="00FE7824"/>
    <w:rsid w:val="00FF011E"/>
    <w:rsid w:val="00FF01D8"/>
    <w:rsid w:val="00FF0A7D"/>
    <w:rsid w:val="00FF0E07"/>
    <w:rsid w:val="00FF313D"/>
    <w:rsid w:val="00FF5481"/>
    <w:rsid w:val="00FF5834"/>
    <w:rsid w:val="00FF5BBD"/>
    <w:rsid w:val="00FF6362"/>
    <w:rsid w:val="00FF6588"/>
    <w:rsid w:val="00FF65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9F4632"/>
  <w15:chartTrackingRefBased/>
  <w15:docId w15:val="{810A552D-E152-4817-8103-05D9061FFD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4C4439"/>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5C0108"/>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AC1354"/>
    <w:rPr>
      <w:color w:val="0000FF"/>
      <w:u w:val="single"/>
    </w:rPr>
  </w:style>
  <w:style w:type="paragraph" w:styleId="Header">
    <w:name w:val="header"/>
    <w:basedOn w:val="Normal"/>
    <w:link w:val="HeaderChar"/>
    <w:uiPriority w:val="99"/>
    <w:unhideWhenUsed/>
    <w:rsid w:val="0009766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97667"/>
  </w:style>
  <w:style w:type="paragraph" w:styleId="Footer">
    <w:name w:val="footer"/>
    <w:basedOn w:val="Normal"/>
    <w:link w:val="FooterChar"/>
    <w:uiPriority w:val="99"/>
    <w:unhideWhenUsed/>
    <w:rsid w:val="0009766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97667"/>
  </w:style>
  <w:style w:type="character" w:customStyle="1" w:styleId="Heading1Char">
    <w:name w:val="Heading 1 Char"/>
    <w:basedOn w:val="DefaultParagraphFont"/>
    <w:link w:val="Heading1"/>
    <w:uiPriority w:val="9"/>
    <w:rsid w:val="004C4439"/>
    <w:rPr>
      <w:rFonts w:ascii="Times New Roman" w:eastAsia="Times New Roman" w:hAnsi="Times New Roman" w:cs="Times New Roman"/>
      <w:b/>
      <w:bCs/>
      <w:kern w:val="36"/>
      <w:sz w:val="48"/>
      <w:szCs w:val="48"/>
      <w:lang w:eastAsia="en-GB"/>
      <w14:ligatures w14:val="none"/>
    </w:rPr>
  </w:style>
  <w:style w:type="character" w:customStyle="1" w:styleId="fm-role">
    <w:name w:val="fm-role"/>
    <w:basedOn w:val="DefaultParagraphFont"/>
    <w:rsid w:val="004C4439"/>
  </w:style>
  <w:style w:type="character" w:styleId="Strong">
    <w:name w:val="Strong"/>
    <w:basedOn w:val="DefaultParagraphFont"/>
    <w:uiPriority w:val="22"/>
    <w:qFormat/>
    <w:rsid w:val="00A065B7"/>
    <w:rPr>
      <w:b/>
      <w:bCs/>
    </w:rPr>
  </w:style>
  <w:style w:type="character" w:styleId="UnresolvedMention">
    <w:name w:val="Unresolved Mention"/>
    <w:basedOn w:val="DefaultParagraphFont"/>
    <w:uiPriority w:val="99"/>
    <w:semiHidden/>
    <w:unhideWhenUsed/>
    <w:rsid w:val="00E26FAE"/>
    <w:rPr>
      <w:color w:val="605E5C"/>
      <w:shd w:val="clear" w:color="auto" w:fill="E1DFDD"/>
    </w:rPr>
  </w:style>
  <w:style w:type="paragraph" w:styleId="ListParagraph">
    <w:name w:val="List Paragraph"/>
    <w:basedOn w:val="Normal"/>
    <w:uiPriority w:val="34"/>
    <w:qFormat/>
    <w:rsid w:val="00916B8E"/>
    <w:pPr>
      <w:ind w:left="720"/>
      <w:contextualSpacing/>
    </w:pPr>
  </w:style>
  <w:style w:type="table" w:styleId="TableGrid">
    <w:name w:val="Table Grid"/>
    <w:basedOn w:val="TableNormal"/>
    <w:uiPriority w:val="39"/>
    <w:rsid w:val="007C15D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F07D92"/>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424643">
      <w:bodyDiv w:val="1"/>
      <w:marLeft w:val="0"/>
      <w:marRight w:val="0"/>
      <w:marTop w:val="0"/>
      <w:marBottom w:val="0"/>
      <w:divBdr>
        <w:top w:val="none" w:sz="0" w:space="0" w:color="auto"/>
        <w:left w:val="none" w:sz="0" w:space="0" w:color="auto"/>
        <w:bottom w:val="none" w:sz="0" w:space="0" w:color="auto"/>
        <w:right w:val="none" w:sz="0" w:space="0" w:color="auto"/>
      </w:divBdr>
    </w:div>
    <w:div w:id="432824466">
      <w:bodyDiv w:val="1"/>
      <w:marLeft w:val="0"/>
      <w:marRight w:val="0"/>
      <w:marTop w:val="0"/>
      <w:marBottom w:val="0"/>
      <w:divBdr>
        <w:top w:val="none" w:sz="0" w:space="0" w:color="auto"/>
        <w:left w:val="none" w:sz="0" w:space="0" w:color="auto"/>
        <w:bottom w:val="none" w:sz="0" w:space="0" w:color="auto"/>
        <w:right w:val="none" w:sz="0" w:space="0" w:color="auto"/>
      </w:divBdr>
    </w:div>
    <w:div w:id="799374288">
      <w:bodyDiv w:val="1"/>
      <w:marLeft w:val="0"/>
      <w:marRight w:val="0"/>
      <w:marTop w:val="0"/>
      <w:marBottom w:val="0"/>
      <w:divBdr>
        <w:top w:val="none" w:sz="0" w:space="0" w:color="auto"/>
        <w:left w:val="none" w:sz="0" w:space="0" w:color="auto"/>
        <w:bottom w:val="none" w:sz="0" w:space="0" w:color="auto"/>
        <w:right w:val="none" w:sz="0" w:space="0" w:color="auto"/>
      </w:divBdr>
    </w:div>
    <w:div w:id="801001608">
      <w:bodyDiv w:val="1"/>
      <w:marLeft w:val="0"/>
      <w:marRight w:val="0"/>
      <w:marTop w:val="0"/>
      <w:marBottom w:val="0"/>
      <w:divBdr>
        <w:top w:val="none" w:sz="0" w:space="0" w:color="auto"/>
        <w:left w:val="none" w:sz="0" w:space="0" w:color="auto"/>
        <w:bottom w:val="none" w:sz="0" w:space="0" w:color="auto"/>
        <w:right w:val="none" w:sz="0" w:space="0" w:color="auto"/>
      </w:divBdr>
    </w:div>
    <w:div w:id="1431777742">
      <w:bodyDiv w:val="1"/>
      <w:marLeft w:val="0"/>
      <w:marRight w:val="0"/>
      <w:marTop w:val="0"/>
      <w:marBottom w:val="0"/>
      <w:divBdr>
        <w:top w:val="none" w:sz="0" w:space="0" w:color="auto"/>
        <w:left w:val="none" w:sz="0" w:space="0" w:color="auto"/>
        <w:bottom w:val="none" w:sz="0" w:space="0" w:color="auto"/>
        <w:right w:val="none" w:sz="0" w:space="0" w:color="auto"/>
      </w:divBdr>
      <w:divsChild>
        <w:div w:id="1608385760">
          <w:marLeft w:val="0"/>
          <w:marRight w:val="0"/>
          <w:marTop w:val="0"/>
          <w:marBottom w:val="0"/>
          <w:divBdr>
            <w:top w:val="none" w:sz="0" w:space="0" w:color="auto"/>
            <w:left w:val="none" w:sz="0" w:space="0" w:color="auto"/>
            <w:bottom w:val="none" w:sz="0" w:space="0" w:color="auto"/>
            <w:right w:val="none" w:sz="0" w:space="0" w:color="auto"/>
          </w:divBdr>
        </w:div>
        <w:div w:id="385957898">
          <w:marLeft w:val="0"/>
          <w:marRight w:val="0"/>
          <w:marTop w:val="0"/>
          <w:marBottom w:val="0"/>
          <w:divBdr>
            <w:top w:val="none" w:sz="0" w:space="0" w:color="auto"/>
            <w:left w:val="none" w:sz="0" w:space="0" w:color="auto"/>
            <w:bottom w:val="none" w:sz="0" w:space="0" w:color="auto"/>
            <w:right w:val="none" w:sz="0" w:space="0" w:color="auto"/>
          </w:divBdr>
        </w:div>
      </w:divsChild>
    </w:div>
    <w:div w:id="1481310687">
      <w:bodyDiv w:val="1"/>
      <w:marLeft w:val="0"/>
      <w:marRight w:val="0"/>
      <w:marTop w:val="0"/>
      <w:marBottom w:val="0"/>
      <w:divBdr>
        <w:top w:val="none" w:sz="0" w:space="0" w:color="auto"/>
        <w:left w:val="none" w:sz="0" w:space="0" w:color="auto"/>
        <w:bottom w:val="none" w:sz="0" w:space="0" w:color="auto"/>
        <w:right w:val="none" w:sz="0" w:space="0" w:color="auto"/>
      </w:divBdr>
      <w:divsChild>
        <w:div w:id="1462112346">
          <w:marLeft w:val="0"/>
          <w:marRight w:val="0"/>
          <w:marTop w:val="200"/>
          <w:marBottom w:val="200"/>
          <w:divBdr>
            <w:top w:val="none" w:sz="0" w:space="0" w:color="auto"/>
            <w:left w:val="none" w:sz="0" w:space="0" w:color="auto"/>
            <w:bottom w:val="none" w:sz="0" w:space="0" w:color="auto"/>
            <w:right w:val="none" w:sz="0" w:space="0" w:color="auto"/>
          </w:divBdr>
          <w:divsChild>
            <w:div w:id="302778264">
              <w:marLeft w:val="0"/>
              <w:marRight w:val="0"/>
              <w:marTop w:val="0"/>
              <w:marBottom w:val="0"/>
              <w:divBdr>
                <w:top w:val="none" w:sz="0" w:space="0" w:color="auto"/>
                <w:left w:val="none" w:sz="0" w:space="0" w:color="auto"/>
                <w:bottom w:val="none" w:sz="0" w:space="0" w:color="auto"/>
                <w:right w:val="none" w:sz="0" w:space="0" w:color="auto"/>
              </w:divBdr>
              <w:divsChild>
                <w:div w:id="582302471">
                  <w:marLeft w:val="0"/>
                  <w:marRight w:val="0"/>
                  <w:marTop w:val="200"/>
                  <w:marBottom w:val="200"/>
                  <w:divBdr>
                    <w:top w:val="none" w:sz="0" w:space="0" w:color="auto"/>
                    <w:left w:val="none" w:sz="0" w:space="0" w:color="auto"/>
                    <w:bottom w:val="none" w:sz="0" w:space="0" w:color="auto"/>
                    <w:right w:val="none" w:sz="0" w:space="0" w:color="auto"/>
                  </w:divBdr>
                  <w:divsChild>
                    <w:div w:id="468401110">
                      <w:marLeft w:val="0"/>
                      <w:marRight w:val="0"/>
                      <w:marTop w:val="200"/>
                      <w:marBottom w:val="200"/>
                      <w:divBdr>
                        <w:top w:val="none" w:sz="0" w:space="0" w:color="auto"/>
                        <w:left w:val="none" w:sz="0" w:space="0" w:color="auto"/>
                        <w:bottom w:val="none" w:sz="0" w:space="0" w:color="auto"/>
                        <w:right w:val="none" w:sz="0" w:space="0" w:color="auto"/>
                      </w:divBdr>
                      <w:divsChild>
                        <w:div w:id="13836036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73797026">
          <w:marLeft w:val="0"/>
          <w:marRight w:val="0"/>
          <w:marTop w:val="200"/>
          <w:marBottom w:val="200"/>
          <w:divBdr>
            <w:top w:val="none" w:sz="0" w:space="0" w:color="auto"/>
            <w:left w:val="none" w:sz="0" w:space="0" w:color="auto"/>
            <w:bottom w:val="none" w:sz="0" w:space="0" w:color="auto"/>
            <w:right w:val="none" w:sz="0" w:space="0" w:color="auto"/>
          </w:divBdr>
          <w:divsChild>
            <w:div w:id="117376483">
              <w:marLeft w:val="0"/>
              <w:marRight w:val="0"/>
              <w:marTop w:val="0"/>
              <w:marBottom w:val="0"/>
              <w:divBdr>
                <w:top w:val="none" w:sz="0" w:space="0" w:color="auto"/>
                <w:left w:val="none" w:sz="0" w:space="0" w:color="auto"/>
                <w:bottom w:val="none" w:sz="0" w:space="0" w:color="auto"/>
                <w:right w:val="none" w:sz="0" w:space="0" w:color="auto"/>
              </w:divBdr>
              <w:divsChild>
                <w:div w:id="777065000">
                  <w:marLeft w:val="0"/>
                  <w:marRight w:val="0"/>
                  <w:marTop w:val="200"/>
                  <w:marBottom w:val="200"/>
                  <w:divBdr>
                    <w:top w:val="none" w:sz="0" w:space="0" w:color="auto"/>
                    <w:left w:val="none" w:sz="0" w:space="0" w:color="auto"/>
                    <w:bottom w:val="none" w:sz="0" w:space="0" w:color="auto"/>
                    <w:right w:val="none" w:sz="0" w:space="0" w:color="auto"/>
                  </w:divBdr>
                  <w:divsChild>
                    <w:div w:id="338044148">
                      <w:marLeft w:val="0"/>
                      <w:marRight w:val="0"/>
                      <w:marTop w:val="200"/>
                      <w:marBottom w:val="200"/>
                      <w:divBdr>
                        <w:top w:val="none" w:sz="0" w:space="0" w:color="auto"/>
                        <w:left w:val="none" w:sz="0" w:space="0" w:color="auto"/>
                        <w:bottom w:val="none" w:sz="0" w:space="0" w:color="auto"/>
                        <w:right w:val="none" w:sz="0" w:space="0" w:color="auto"/>
                      </w:divBdr>
                      <w:divsChild>
                        <w:div w:id="14846598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35460509">
      <w:bodyDiv w:val="1"/>
      <w:marLeft w:val="0"/>
      <w:marRight w:val="0"/>
      <w:marTop w:val="0"/>
      <w:marBottom w:val="0"/>
      <w:divBdr>
        <w:top w:val="none" w:sz="0" w:space="0" w:color="auto"/>
        <w:left w:val="none" w:sz="0" w:space="0" w:color="auto"/>
        <w:bottom w:val="none" w:sz="0" w:space="0" w:color="auto"/>
        <w:right w:val="none" w:sz="0" w:space="0" w:color="auto"/>
      </w:divBdr>
    </w:div>
    <w:div w:id="1563830097">
      <w:bodyDiv w:val="1"/>
      <w:marLeft w:val="0"/>
      <w:marRight w:val="0"/>
      <w:marTop w:val="0"/>
      <w:marBottom w:val="0"/>
      <w:divBdr>
        <w:top w:val="none" w:sz="0" w:space="0" w:color="auto"/>
        <w:left w:val="none" w:sz="0" w:space="0" w:color="auto"/>
        <w:bottom w:val="none" w:sz="0" w:space="0" w:color="auto"/>
        <w:right w:val="none" w:sz="0" w:space="0" w:color="auto"/>
      </w:divBdr>
    </w:div>
    <w:div w:id="1897861051">
      <w:bodyDiv w:val="1"/>
      <w:marLeft w:val="0"/>
      <w:marRight w:val="0"/>
      <w:marTop w:val="0"/>
      <w:marBottom w:val="0"/>
      <w:divBdr>
        <w:top w:val="none" w:sz="0" w:space="0" w:color="auto"/>
        <w:left w:val="none" w:sz="0" w:space="0" w:color="auto"/>
        <w:bottom w:val="none" w:sz="0" w:space="0" w:color="auto"/>
        <w:right w:val="none" w:sz="0" w:space="0" w:color="auto"/>
      </w:divBdr>
      <w:divsChild>
        <w:div w:id="134950877">
          <w:marLeft w:val="1080"/>
          <w:marRight w:val="0"/>
          <w:marTop w:val="100"/>
          <w:marBottom w:val="0"/>
          <w:divBdr>
            <w:top w:val="none" w:sz="0" w:space="0" w:color="auto"/>
            <w:left w:val="none" w:sz="0" w:space="0" w:color="auto"/>
            <w:bottom w:val="none" w:sz="0" w:space="0" w:color="auto"/>
            <w:right w:val="none" w:sz="0" w:space="0" w:color="auto"/>
          </w:divBdr>
        </w:div>
        <w:div w:id="685714358">
          <w:marLeft w:val="1080"/>
          <w:marRight w:val="0"/>
          <w:marTop w:val="100"/>
          <w:marBottom w:val="0"/>
          <w:divBdr>
            <w:top w:val="none" w:sz="0" w:space="0" w:color="auto"/>
            <w:left w:val="none" w:sz="0" w:space="0" w:color="auto"/>
            <w:bottom w:val="none" w:sz="0" w:space="0" w:color="auto"/>
            <w:right w:val="none" w:sz="0" w:space="0" w:color="auto"/>
          </w:divBdr>
        </w:div>
        <w:div w:id="461074268">
          <w:marLeft w:val="360"/>
          <w:marRight w:val="0"/>
          <w:marTop w:val="200"/>
          <w:marBottom w:val="0"/>
          <w:divBdr>
            <w:top w:val="none" w:sz="0" w:space="0" w:color="auto"/>
            <w:left w:val="none" w:sz="0" w:space="0" w:color="auto"/>
            <w:bottom w:val="none" w:sz="0" w:space="0" w:color="auto"/>
            <w:right w:val="none" w:sz="0" w:space="0" w:color="auto"/>
          </w:divBdr>
        </w:div>
        <w:div w:id="311983607">
          <w:marLeft w:val="360"/>
          <w:marRight w:val="0"/>
          <w:marTop w:val="200"/>
          <w:marBottom w:val="0"/>
          <w:divBdr>
            <w:top w:val="none" w:sz="0" w:space="0" w:color="auto"/>
            <w:left w:val="none" w:sz="0" w:space="0" w:color="auto"/>
            <w:bottom w:val="none" w:sz="0" w:space="0" w:color="auto"/>
            <w:right w:val="none" w:sz="0" w:space="0" w:color="auto"/>
          </w:divBdr>
        </w:div>
        <w:div w:id="1270628229">
          <w:marLeft w:val="360"/>
          <w:marRight w:val="0"/>
          <w:marTop w:val="200"/>
          <w:marBottom w:val="0"/>
          <w:divBdr>
            <w:top w:val="none" w:sz="0" w:space="0" w:color="auto"/>
            <w:left w:val="none" w:sz="0" w:space="0" w:color="auto"/>
            <w:bottom w:val="none" w:sz="0" w:space="0" w:color="auto"/>
            <w:right w:val="none" w:sz="0" w:space="0" w:color="auto"/>
          </w:divBdr>
        </w:div>
      </w:divsChild>
    </w:div>
    <w:div w:id="20078999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asp-uk.net/casp-tools-checklists/" TargetMode="External"/><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youngminds.org.uk/media/m4uf1b44/deconstructing-the-system-report.pdf"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tatista.com/statistics/1326211/children-owning-mobile-phone-by-age-uk/"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digital.nhs.uk/data-and-information/publications/statistical/mental-health-of-children-and-young-people-in-england/2020-wave-1-follow-up" TargetMode="External"/><Relationship Id="rId4" Type="http://schemas.openxmlformats.org/officeDocument/2006/relationships/webSettings" Target="webSettings.xml"/><Relationship Id="rId9" Type="http://schemas.openxmlformats.org/officeDocument/2006/relationships/hyperlink" Target="https://www.finder.com/uk/mobile-internet-statistics"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2798</TotalTime>
  <Pages>29</Pages>
  <Words>8213</Words>
  <Characters>46819</Characters>
  <Application>Microsoft Office Word</Application>
  <DocSecurity>0</DocSecurity>
  <Lines>390</Lines>
  <Paragraphs>109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54923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Harry Beer</dc:creator>
  <cp:keywords/>
  <dc:description/>
  <cp:lastModifiedBy>Harry Beer</cp:lastModifiedBy>
  <cp:revision>2302</cp:revision>
  <dcterms:created xsi:type="dcterms:W3CDTF">2023-12-20T16:32:00Z</dcterms:created>
  <dcterms:modified xsi:type="dcterms:W3CDTF">2024-01-08T07:28:00Z</dcterms:modified>
</cp:coreProperties>
</file>