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5787A5" w14:textId="50BFAD3A" w:rsidR="00F62DF4" w:rsidRDefault="283B0C04" w:rsidP="283B0C04">
      <w:pPr>
        <w:spacing w:line="360" w:lineRule="auto"/>
        <w:rPr>
          <w:rFonts w:ascii="Arial" w:eastAsia="Arial" w:hAnsi="Arial" w:cs="Arial"/>
          <w:sz w:val="24"/>
          <w:szCs w:val="24"/>
          <w:u w:val="single"/>
        </w:rPr>
      </w:pPr>
      <w:bookmarkStart w:id="0" w:name="_GoBack"/>
      <w:bookmarkEnd w:id="0"/>
      <w:r w:rsidRPr="283B0C04">
        <w:rPr>
          <w:rFonts w:ascii="Arial" w:eastAsia="Arial" w:hAnsi="Arial" w:cs="Arial"/>
          <w:sz w:val="24"/>
          <w:szCs w:val="24"/>
          <w:u w:val="single"/>
        </w:rPr>
        <w:t>References</w:t>
      </w:r>
    </w:p>
    <w:p w14:paraId="5F38976A" w14:textId="000BC063" w:rsidR="00E7214E" w:rsidRPr="00E7214E" w:rsidRDefault="00E7214E" w:rsidP="00E721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214E">
        <w:rPr>
          <w:rFonts w:ascii="Arial" w:eastAsia="Arial" w:hAnsi="Arial" w:cs="Arial"/>
          <w:sz w:val="24"/>
          <w:szCs w:val="24"/>
        </w:rPr>
        <w:t xml:space="preserve">Araujo, R. (2010) ‘Natural Law and the Rights of the Family’, </w:t>
      </w:r>
      <w:r w:rsidRPr="00E7214E">
        <w:rPr>
          <w:rFonts w:ascii="Arial" w:eastAsia="Arial" w:hAnsi="Arial" w:cs="Arial"/>
          <w:i/>
          <w:iCs/>
          <w:sz w:val="24"/>
          <w:szCs w:val="24"/>
        </w:rPr>
        <w:t>Journal of International Jurisprudence</w:t>
      </w:r>
      <w:r w:rsidRPr="00E7214E">
        <w:rPr>
          <w:rFonts w:ascii="Arial" w:eastAsia="Arial" w:hAnsi="Arial" w:cs="Arial"/>
          <w:sz w:val="24"/>
          <w:szCs w:val="24"/>
        </w:rPr>
        <w:t>, Vol</w:t>
      </w:r>
      <w:r>
        <w:rPr>
          <w:rFonts w:ascii="Arial" w:eastAsia="Arial" w:hAnsi="Arial" w:cs="Arial"/>
          <w:sz w:val="24"/>
          <w:szCs w:val="24"/>
        </w:rPr>
        <w:t>ume 1, pp.197</w:t>
      </w:r>
      <w:r w:rsidRPr="00E7214E">
        <w:rPr>
          <w:rFonts w:ascii="Arial" w:eastAsia="Arial" w:hAnsi="Arial" w:cs="Arial"/>
          <w:sz w:val="24"/>
          <w:szCs w:val="24"/>
        </w:rPr>
        <w:t>-222. [On-line].</w:t>
      </w:r>
      <w:r>
        <w:rPr>
          <w:rFonts w:ascii="Arial" w:eastAsia="Arial" w:hAnsi="Arial" w:cs="Arial"/>
          <w:sz w:val="24"/>
          <w:szCs w:val="24"/>
        </w:rPr>
        <w:t xml:space="preserve"> Available at:</w:t>
      </w:r>
      <w:r w:rsidRPr="00E7214E">
        <w:rPr>
          <w:rFonts w:ascii="Arial" w:eastAsia="Arial" w:hAnsi="Arial" w:cs="Arial"/>
          <w:sz w:val="24"/>
          <w:szCs w:val="24"/>
        </w:rPr>
        <w:t xml:space="preserve"> </w:t>
      </w:r>
      <w:hyperlink r:id="rId6">
        <w:r w:rsidRPr="00E7214E">
          <w:rPr>
            <w:rStyle w:val="Hyperlink"/>
            <w:rFonts w:ascii="Arial" w:eastAsia="Arial" w:hAnsi="Arial" w:cs="Arial"/>
            <w:sz w:val="24"/>
            <w:szCs w:val="24"/>
          </w:rPr>
          <w:t>https://lawecommons.luc.edu/cgi/viewcontent.cgi?article=1498&amp;context=facpubs</w:t>
        </w:r>
      </w:hyperlink>
      <w:r w:rsidRPr="00E7214E">
        <w:rPr>
          <w:rFonts w:ascii="Arial" w:eastAsia="Arial" w:hAnsi="Arial" w:cs="Arial"/>
          <w:sz w:val="24"/>
          <w:szCs w:val="24"/>
        </w:rPr>
        <w:t xml:space="preserve"> [Accessed: 7</w:t>
      </w:r>
      <w:r w:rsidRPr="00E7214E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E7214E">
        <w:rPr>
          <w:rFonts w:ascii="Arial" w:eastAsia="Arial" w:hAnsi="Arial" w:cs="Arial"/>
          <w:sz w:val="24"/>
          <w:szCs w:val="24"/>
        </w:rPr>
        <w:t xml:space="preserve"> March 2018].</w:t>
      </w:r>
    </w:p>
    <w:p w14:paraId="19159600" w14:textId="35798BBB" w:rsidR="00E7214E" w:rsidRPr="00E7214E" w:rsidRDefault="00E7214E" w:rsidP="00E721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214E">
        <w:rPr>
          <w:rFonts w:ascii="Arial" w:eastAsia="Arial" w:hAnsi="Arial" w:cs="Arial"/>
          <w:sz w:val="24"/>
          <w:szCs w:val="24"/>
        </w:rPr>
        <w:t xml:space="preserve">Bakar, O. (2011) ‘Family Values, the Family Institution and the challenges of the twenty-first century: an Islamic perspective’, </w:t>
      </w:r>
      <w:r w:rsidRPr="00E7214E">
        <w:rPr>
          <w:rFonts w:ascii="Arial" w:eastAsia="Arial" w:hAnsi="Arial" w:cs="Arial"/>
          <w:i/>
          <w:iCs/>
          <w:sz w:val="24"/>
          <w:szCs w:val="24"/>
        </w:rPr>
        <w:t xml:space="preserve">Islam and Civilizational Renewal, </w:t>
      </w:r>
      <w:r w:rsidRPr="00E7214E">
        <w:rPr>
          <w:rFonts w:ascii="Arial" w:eastAsia="Arial" w:hAnsi="Arial" w:cs="Arial"/>
          <w:iCs/>
          <w:sz w:val="24"/>
          <w:szCs w:val="24"/>
        </w:rPr>
        <w:t>Vol</w:t>
      </w:r>
      <w:r>
        <w:rPr>
          <w:rFonts w:ascii="Arial" w:eastAsia="Arial" w:hAnsi="Arial" w:cs="Arial"/>
          <w:iCs/>
          <w:sz w:val="24"/>
          <w:szCs w:val="24"/>
        </w:rPr>
        <w:t xml:space="preserve">ume </w:t>
      </w:r>
      <w:r w:rsidRPr="00E7214E">
        <w:rPr>
          <w:rFonts w:ascii="Arial" w:eastAsia="Arial" w:hAnsi="Arial" w:cs="Arial"/>
          <w:sz w:val="24"/>
          <w:szCs w:val="24"/>
        </w:rPr>
        <w:t>3</w:t>
      </w:r>
      <w:r>
        <w:rPr>
          <w:rFonts w:ascii="Arial" w:eastAsia="Arial" w:hAnsi="Arial" w:cs="Arial"/>
          <w:sz w:val="24"/>
          <w:szCs w:val="24"/>
        </w:rPr>
        <w:t>,</w:t>
      </w:r>
      <w:r w:rsidRPr="00E7214E">
        <w:rPr>
          <w:rFonts w:ascii="Arial" w:eastAsia="Arial" w:hAnsi="Arial" w:cs="Arial"/>
          <w:sz w:val="24"/>
          <w:szCs w:val="24"/>
        </w:rPr>
        <w:t xml:space="preserve"> Issue</w:t>
      </w:r>
      <w:r w:rsidRPr="00E7214E"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1, pp.</w:t>
      </w:r>
      <w:r w:rsidRPr="00E7214E">
        <w:rPr>
          <w:rFonts w:ascii="Arial" w:eastAsia="Arial" w:hAnsi="Arial" w:cs="Arial"/>
          <w:sz w:val="24"/>
          <w:szCs w:val="24"/>
        </w:rPr>
        <w:t>12-36,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Pr="00E7214E">
        <w:rPr>
          <w:rFonts w:ascii="Arial" w:eastAsia="Arial" w:hAnsi="Arial" w:cs="Arial"/>
          <w:sz w:val="24"/>
          <w:szCs w:val="24"/>
        </w:rPr>
        <w:t>242-243. [On-line].</w:t>
      </w:r>
      <w:r>
        <w:rPr>
          <w:rFonts w:ascii="Arial" w:eastAsia="Arial" w:hAnsi="Arial" w:cs="Arial"/>
          <w:sz w:val="24"/>
          <w:szCs w:val="24"/>
        </w:rPr>
        <w:t xml:space="preserve"> Available at:</w:t>
      </w:r>
      <w:r w:rsidRPr="00E7214E">
        <w:rPr>
          <w:rFonts w:ascii="Arial" w:eastAsia="Arial" w:hAnsi="Arial" w:cs="Arial"/>
          <w:sz w:val="24"/>
          <w:szCs w:val="24"/>
        </w:rPr>
        <w:t xml:space="preserve"> </w:t>
      </w:r>
      <w:hyperlink>
        <w:r w:rsidRPr="00E7214E">
          <w:rPr>
            <w:rStyle w:val="Hyperlink"/>
            <w:rFonts w:ascii="Arial" w:eastAsia="Arial" w:hAnsi="Arial" w:cs="Arial"/>
            <w:sz w:val="24"/>
            <w:szCs w:val="24"/>
          </w:rPr>
          <w:t>https://search-proquest- com.ezproxy.uwtsd.ac.uk/docview/1448993078?accountid=130472&amp;rfr_id=info%3Axri%2Fsid%3Aprimo</w:t>
        </w:r>
      </w:hyperlink>
      <w:r>
        <w:rPr>
          <w:rFonts w:ascii="Arial" w:eastAsia="Arial" w:hAnsi="Arial" w:cs="Arial"/>
          <w:sz w:val="24"/>
          <w:szCs w:val="24"/>
        </w:rPr>
        <w:t xml:space="preserve"> [Accessed: 13</w:t>
      </w:r>
      <w:r w:rsidRPr="00E7214E">
        <w:rPr>
          <w:rFonts w:ascii="Arial" w:eastAsia="Arial" w:hAnsi="Arial" w:cs="Arial"/>
          <w:sz w:val="24"/>
          <w:szCs w:val="24"/>
          <w:vertAlign w:val="superscript"/>
        </w:rPr>
        <w:t>th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Pr="00E7214E">
        <w:rPr>
          <w:rFonts w:ascii="Arial" w:eastAsia="Arial" w:hAnsi="Arial" w:cs="Arial"/>
          <w:sz w:val="24"/>
          <w:szCs w:val="24"/>
        </w:rPr>
        <w:t>March 2018].</w:t>
      </w:r>
    </w:p>
    <w:p w14:paraId="6C284554" w14:textId="57434D6C" w:rsidR="00E7214E" w:rsidRPr="00E7214E" w:rsidRDefault="00E7214E" w:rsidP="00E721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214E">
        <w:rPr>
          <w:rFonts w:ascii="Arial" w:eastAsia="Arial" w:hAnsi="Arial" w:cs="Arial"/>
          <w:sz w:val="24"/>
          <w:szCs w:val="24"/>
        </w:rPr>
        <w:t xml:space="preserve">BBC News. (2011) ‘How the Contraceptive Pill changed Britain’ </w:t>
      </w:r>
      <w:hyperlink r:id="rId7" w:history="1">
        <w:r w:rsidR="00CF70D0" w:rsidRPr="009C7B31">
          <w:rPr>
            <w:rStyle w:val="Hyperlink"/>
            <w:rFonts w:ascii="Arial" w:eastAsia="Arial" w:hAnsi="Arial" w:cs="Arial"/>
            <w:sz w:val="24"/>
            <w:szCs w:val="24"/>
          </w:rPr>
          <w:t>http://www.bbc.co.uk/news/uk-15984258</w:t>
        </w:r>
      </w:hyperlink>
      <w:r w:rsidR="00CF70D0">
        <w:rPr>
          <w:rFonts w:ascii="Arial" w:eastAsia="Arial" w:hAnsi="Arial" w:cs="Arial"/>
          <w:sz w:val="24"/>
          <w:szCs w:val="24"/>
        </w:rPr>
        <w:t xml:space="preserve"> </w:t>
      </w:r>
      <w:r w:rsidRPr="00E7214E">
        <w:rPr>
          <w:rFonts w:ascii="Arial" w:eastAsia="Arial" w:hAnsi="Arial" w:cs="Arial"/>
          <w:sz w:val="24"/>
          <w:szCs w:val="24"/>
        </w:rPr>
        <w:t>[Accessed: 20</w:t>
      </w:r>
      <w:r w:rsidRPr="00E7214E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E7214E">
        <w:rPr>
          <w:rFonts w:ascii="Arial" w:eastAsia="Arial" w:hAnsi="Arial" w:cs="Arial"/>
          <w:sz w:val="24"/>
          <w:szCs w:val="24"/>
        </w:rPr>
        <w:t xml:space="preserve"> March 2018].</w:t>
      </w:r>
    </w:p>
    <w:p w14:paraId="5FF8A4B8" w14:textId="12F252F0" w:rsidR="00E7214E" w:rsidRPr="00E7214E" w:rsidRDefault="00E7214E" w:rsidP="00E721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214E">
        <w:rPr>
          <w:rFonts w:ascii="Arial" w:eastAsia="Arial" w:hAnsi="Arial" w:cs="Arial"/>
          <w:sz w:val="24"/>
          <w:szCs w:val="24"/>
        </w:rPr>
        <w:t>Britain Thinks</w:t>
      </w:r>
      <w:r>
        <w:rPr>
          <w:rFonts w:ascii="Arial" w:eastAsia="Arial" w:hAnsi="Arial" w:cs="Arial"/>
          <w:sz w:val="24"/>
          <w:szCs w:val="24"/>
        </w:rPr>
        <w:t>.</w:t>
      </w:r>
      <w:r w:rsidRPr="00E7214E">
        <w:rPr>
          <w:rFonts w:ascii="Arial" w:eastAsia="Arial" w:hAnsi="Arial" w:cs="Arial"/>
          <w:sz w:val="24"/>
          <w:szCs w:val="24"/>
        </w:rPr>
        <w:t xml:space="preserve"> (2011) ‘The Modern British Family Research for the Labour Party’ </w:t>
      </w:r>
      <w:hyperlink r:id="rId8">
        <w:r w:rsidRPr="00E7214E">
          <w:rPr>
            <w:rStyle w:val="Hyperlink"/>
            <w:rFonts w:ascii="Arial" w:eastAsia="Arial" w:hAnsi="Arial" w:cs="Arial"/>
            <w:sz w:val="24"/>
            <w:szCs w:val="24"/>
          </w:rPr>
          <w:t>http://britainthinks.com/pdfs/TheModernBritishFamily-print.pdf</w:t>
        </w:r>
      </w:hyperlink>
      <w:r w:rsidRPr="00E7214E">
        <w:rPr>
          <w:rFonts w:ascii="Arial" w:eastAsia="Arial" w:hAnsi="Arial" w:cs="Arial"/>
          <w:sz w:val="24"/>
          <w:szCs w:val="24"/>
        </w:rPr>
        <w:t xml:space="preserve"> [Accessed: 8</w:t>
      </w:r>
      <w:r w:rsidRPr="00E7214E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E7214E">
        <w:rPr>
          <w:rFonts w:ascii="Arial" w:eastAsia="Arial" w:hAnsi="Arial" w:cs="Arial"/>
          <w:sz w:val="24"/>
          <w:szCs w:val="24"/>
        </w:rPr>
        <w:t xml:space="preserve"> March 2018].</w:t>
      </w:r>
    </w:p>
    <w:p w14:paraId="60D414C3" w14:textId="77777777" w:rsidR="00E7214E" w:rsidRPr="00E7214E" w:rsidRDefault="00E7214E" w:rsidP="00E721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214E">
        <w:rPr>
          <w:rFonts w:ascii="Arial" w:eastAsia="Arial" w:hAnsi="Arial" w:cs="Arial"/>
          <w:sz w:val="24"/>
          <w:szCs w:val="24"/>
        </w:rPr>
        <w:t xml:space="preserve">Child Welfare Information Gateway. (2013) ‘Adopting as a Single Parent’ </w:t>
      </w:r>
      <w:hyperlink r:id="rId9">
        <w:r w:rsidRPr="00E7214E">
          <w:rPr>
            <w:rStyle w:val="Hyperlink"/>
            <w:rFonts w:ascii="Arial" w:eastAsia="Arial" w:hAnsi="Arial" w:cs="Arial"/>
            <w:color w:val="0000FF"/>
            <w:sz w:val="24"/>
            <w:szCs w:val="24"/>
          </w:rPr>
          <w:t>https://www.childwelfare.gov/pubPDFs/single_parent.pdf</w:t>
        </w:r>
      </w:hyperlink>
      <w:r w:rsidRPr="00E7214E">
        <w:rPr>
          <w:rFonts w:ascii="Arial" w:eastAsia="Arial" w:hAnsi="Arial" w:cs="Arial"/>
          <w:color w:val="0000FF"/>
          <w:sz w:val="24"/>
          <w:szCs w:val="24"/>
        </w:rPr>
        <w:t xml:space="preserve"> </w:t>
      </w:r>
      <w:r w:rsidRPr="00E7214E">
        <w:rPr>
          <w:rFonts w:ascii="Arial" w:eastAsia="Arial" w:hAnsi="Arial" w:cs="Arial"/>
          <w:sz w:val="24"/>
          <w:szCs w:val="24"/>
        </w:rPr>
        <w:t>[Accessed: 15</w:t>
      </w:r>
      <w:r w:rsidRPr="00E7214E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E7214E">
        <w:rPr>
          <w:rFonts w:ascii="Arial" w:eastAsia="Arial" w:hAnsi="Arial" w:cs="Arial"/>
          <w:sz w:val="24"/>
          <w:szCs w:val="24"/>
        </w:rPr>
        <w:t xml:space="preserve"> </w:t>
      </w:r>
      <w:r w:rsidRPr="00E7214E">
        <w:rPr>
          <w:rFonts w:ascii="Arial" w:eastAsia="Arial" w:hAnsi="Arial" w:cs="Arial"/>
          <w:color w:val="000000" w:themeColor="text1"/>
          <w:sz w:val="24"/>
          <w:szCs w:val="24"/>
        </w:rPr>
        <w:t>March 2018].</w:t>
      </w:r>
    </w:p>
    <w:p w14:paraId="432D6896" w14:textId="77777777" w:rsidR="00E7214E" w:rsidRPr="00E7214E" w:rsidRDefault="00E7214E" w:rsidP="00E721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214E">
        <w:rPr>
          <w:rFonts w:ascii="Arial" w:eastAsia="Arial" w:hAnsi="Arial" w:cs="Arial"/>
          <w:sz w:val="24"/>
          <w:szCs w:val="24"/>
        </w:rPr>
        <w:t xml:space="preserve">Childers, C. and Wysocki, D. (2011) ‘Let my fingers do the talking’, </w:t>
      </w:r>
      <w:r w:rsidRPr="00E7214E">
        <w:rPr>
          <w:rFonts w:ascii="Arial" w:eastAsia="Arial" w:hAnsi="Arial" w:cs="Arial"/>
          <w:i/>
          <w:iCs/>
          <w:sz w:val="24"/>
          <w:szCs w:val="24"/>
        </w:rPr>
        <w:t xml:space="preserve">Sexting and Infidelity in Cyberspace, </w:t>
      </w:r>
      <w:r w:rsidRPr="00E7214E">
        <w:rPr>
          <w:rFonts w:ascii="Arial" w:eastAsia="Arial" w:hAnsi="Arial" w:cs="Arial"/>
          <w:sz w:val="24"/>
          <w:szCs w:val="24"/>
        </w:rPr>
        <w:t xml:space="preserve">Volume 15, No. 3, pp.217–239. [On-line]. Available at: </w:t>
      </w:r>
      <w:hyperlink r:id="rId10">
        <w:r w:rsidRPr="00E7214E">
          <w:rPr>
            <w:rStyle w:val="Hyperlink"/>
            <w:rFonts w:ascii="Arial" w:eastAsia="Arial" w:hAnsi="Arial" w:cs="Arial"/>
            <w:sz w:val="24"/>
            <w:szCs w:val="24"/>
          </w:rPr>
          <w:t>https://link.springer.com/article/10.1007/s12119-011-9091-4</w:t>
        </w:r>
      </w:hyperlink>
      <w:r w:rsidRPr="00E7214E">
        <w:rPr>
          <w:rFonts w:ascii="Arial" w:eastAsia="Arial" w:hAnsi="Arial" w:cs="Arial"/>
          <w:sz w:val="24"/>
          <w:szCs w:val="24"/>
        </w:rPr>
        <w:t xml:space="preserve"> [Accessed: 18</w:t>
      </w:r>
      <w:r w:rsidRPr="00E7214E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E7214E">
        <w:rPr>
          <w:rFonts w:ascii="Arial" w:eastAsia="Arial" w:hAnsi="Arial" w:cs="Arial"/>
          <w:sz w:val="24"/>
          <w:szCs w:val="24"/>
        </w:rPr>
        <w:t xml:space="preserve"> March 2018].</w:t>
      </w:r>
    </w:p>
    <w:p w14:paraId="401223F9" w14:textId="77777777" w:rsidR="00E7214E" w:rsidRPr="00E7214E" w:rsidRDefault="00E7214E" w:rsidP="00E721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214E">
        <w:rPr>
          <w:rFonts w:ascii="Arial" w:eastAsia="Arial" w:hAnsi="Arial" w:cs="Arial"/>
          <w:sz w:val="24"/>
          <w:szCs w:val="24"/>
        </w:rPr>
        <w:t xml:space="preserve">Children in Wales. (2008) </w:t>
      </w:r>
      <w:r w:rsidRPr="00E7214E">
        <w:rPr>
          <w:rFonts w:ascii="Arial" w:eastAsia="Arial" w:hAnsi="Arial" w:cs="Arial"/>
          <w:i/>
          <w:iCs/>
          <w:sz w:val="24"/>
          <w:szCs w:val="24"/>
        </w:rPr>
        <w:t>Including Fathers in Early Years Services: Positive Practice for Professionals</w:t>
      </w:r>
      <w:r w:rsidRPr="00E7214E">
        <w:rPr>
          <w:rFonts w:ascii="Arial" w:eastAsia="Arial" w:hAnsi="Arial" w:cs="Arial"/>
          <w:sz w:val="24"/>
          <w:szCs w:val="24"/>
        </w:rPr>
        <w:t xml:space="preserve">. Cardiff: Welsh Assembly Government. [On-line]. Available at: </w:t>
      </w:r>
      <w:hyperlink r:id="rId11">
        <w:r w:rsidRPr="00E7214E">
          <w:rPr>
            <w:rStyle w:val="Hyperlink"/>
            <w:rFonts w:ascii="Arial" w:eastAsia="Arial" w:hAnsi="Arial" w:cs="Arial"/>
            <w:sz w:val="24"/>
            <w:szCs w:val="24"/>
          </w:rPr>
          <w:t>file:///C:/Users/Anwen/Downloads/fathers-guidance-english-web%20(1).pdf</w:t>
        </w:r>
      </w:hyperlink>
      <w:r w:rsidRPr="00E7214E">
        <w:rPr>
          <w:rFonts w:ascii="Arial" w:eastAsia="Arial" w:hAnsi="Arial" w:cs="Arial"/>
          <w:sz w:val="24"/>
          <w:szCs w:val="24"/>
        </w:rPr>
        <w:t xml:space="preserve"> [Accessed: 16</w:t>
      </w:r>
      <w:r w:rsidRPr="00E7214E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E7214E">
        <w:rPr>
          <w:rFonts w:ascii="Arial" w:eastAsia="Arial" w:hAnsi="Arial" w:cs="Arial"/>
          <w:sz w:val="24"/>
          <w:szCs w:val="24"/>
        </w:rPr>
        <w:t xml:space="preserve"> March 2018].</w:t>
      </w:r>
    </w:p>
    <w:p w14:paraId="3F70BD76" w14:textId="77777777" w:rsidR="00E7214E" w:rsidRPr="00E7214E" w:rsidRDefault="00E7214E" w:rsidP="00E721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214E">
        <w:rPr>
          <w:rFonts w:ascii="Arial" w:eastAsia="Arial" w:hAnsi="Arial" w:cs="Arial"/>
          <w:sz w:val="24"/>
          <w:szCs w:val="24"/>
        </w:rPr>
        <w:t xml:space="preserve">Clayton, R. B., </w:t>
      </w:r>
      <w:proofErr w:type="spellStart"/>
      <w:r w:rsidRPr="00E7214E">
        <w:rPr>
          <w:rFonts w:ascii="Arial" w:eastAsia="Arial" w:hAnsi="Arial" w:cs="Arial"/>
          <w:sz w:val="24"/>
          <w:szCs w:val="24"/>
        </w:rPr>
        <w:t>Nagurney</w:t>
      </w:r>
      <w:proofErr w:type="spellEnd"/>
      <w:r w:rsidRPr="00E7214E">
        <w:rPr>
          <w:rFonts w:ascii="Arial" w:eastAsia="Arial" w:hAnsi="Arial" w:cs="Arial"/>
          <w:sz w:val="24"/>
          <w:szCs w:val="24"/>
        </w:rPr>
        <w:t xml:space="preserve">, A., and Smith, J. R. (2013) ‘Cheating, breakup, and divorce: is Facebook use to blame?’, </w:t>
      </w:r>
      <w:proofErr w:type="spellStart"/>
      <w:r w:rsidRPr="00E7214E">
        <w:rPr>
          <w:rFonts w:ascii="Arial" w:eastAsia="Arial" w:hAnsi="Arial" w:cs="Arial"/>
          <w:i/>
          <w:iCs/>
          <w:sz w:val="24"/>
          <w:szCs w:val="24"/>
        </w:rPr>
        <w:t>Cyberpsychology</w:t>
      </w:r>
      <w:proofErr w:type="spellEnd"/>
      <w:r w:rsidRPr="00E7214E">
        <w:rPr>
          <w:rFonts w:ascii="Arial" w:eastAsia="Arial" w:hAnsi="Arial" w:cs="Arial"/>
          <w:i/>
          <w:iCs/>
          <w:sz w:val="24"/>
          <w:szCs w:val="24"/>
        </w:rPr>
        <w:t xml:space="preserve">, </w:t>
      </w:r>
      <w:proofErr w:type="spellStart"/>
      <w:r w:rsidRPr="00E7214E">
        <w:rPr>
          <w:rFonts w:ascii="Arial" w:eastAsia="Arial" w:hAnsi="Arial" w:cs="Arial"/>
          <w:i/>
          <w:iCs/>
          <w:sz w:val="24"/>
          <w:szCs w:val="24"/>
        </w:rPr>
        <w:t>Behavior</w:t>
      </w:r>
      <w:proofErr w:type="spellEnd"/>
      <w:r w:rsidRPr="00E7214E">
        <w:rPr>
          <w:rFonts w:ascii="Arial" w:eastAsia="Arial" w:hAnsi="Arial" w:cs="Arial"/>
          <w:i/>
          <w:iCs/>
          <w:sz w:val="24"/>
          <w:szCs w:val="24"/>
        </w:rPr>
        <w:t xml:space="preserve"> and Social Networking, </w:t>
      </w:r>
      <w:r w:rsidRPr="00E7214E">
        <w:rPr>
          <w:rFonts w:ascii="Arial" w:eastAsia="Arial" w:hAnsi="Arial" w:cs="Arial"/>
          <w:sz w:val="24"/>
          <w:szCs w:val="24"/>
        </w:rPr>
        <w:t xml:space="preserve">Volume 16, No. 10, pp.717–720. [On-line]. Available at: </w:t>
      </w:r>
      <w:hyperlink r:id="rId12">
        <w:r w:rsidRPr="00E7214E">
          <w:rPr>
            <w:rStyle w:val="Hyperlink"/>
            <w:rFonts w:ascii="Arial" w:eastAsia="Arial" w:hAnsi="Arial" w:cs="Arial"/>
            <w:sz w:val="24"/>
            <w:szCs w:val="24"/>
          </w:rPr>
          <w:t>https://www.liebertpub.com/doi/pdf/10.1089/cyber.2012.0424</w:t>
        </w:r>
      </w:hyperlink>
      <w:r w:rsidRPr="00E7214E">
        <w:rPr>
          <w:rFonts w:ascii="Arial" w:eastAsia="Arial" w:hAnsi="Arial" w:cs="Arial"/>
          <w:sz w:val="24"/>
          <w:szCs w:val="24"/>
        </w:rPr>
        <w:t xml:space="preserve"> [Accessed: 18</w:t>
      </w:r>
      <w:r w:rsidRPr="00E7214E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E7214E">
        <w:rPr>
          <w:rFonts w:ascii="Arial" w:eastAsia="Arial" w:hAnsi="Arial" w:cs="Arial"/>
          <w:sz w:val="24"/>
          <w:szCs w:val="24"/>
        </w:rPr>
        <w:t xml:space="preserve"> March 2018].</w:t>
      </w:r>
    </w:p>
    <w:p w14:paraId="632125F1" w14:textId="77777777" w:rsidR="00E7214E" w:rsidRPr="00E7214E" w:rsidRDefault="00E7214E" w:rsidP="00E721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E7214E">
        <w:rPr>
          <w:rFonts w:ascii="Arial" w:eastAsia="Arial" w:hAnsi="Arial" w:cs="Arial"/>
          <w:sz w:val="24"/>
          <w:szCs w:val="24"/>
        </w:rPr>
        <w:t>Deike</w:t>
      </w:r>
      <w:proofErr w:type="spellEnd"/>
      <w:r w:rsidRPr="00E7214E">
        <w:rPr>
          <w:rFonts w:ascii="Arial" w:eastAsia="Arial" w:hAnsi="Arial" w:cs="Arial"/>
          <w:sz w:val="24"/>
          <w:szCs w:val="24"/>
        </w:rPr>
        <w:t xml:space="preserve">, J. (2014) ‘GMOs Could Literally Destroy the Planet’ </w:t>
      </w:r>
      <w:hyperlink r:id="rId13">
        <w:r w:rsidRPr="00E7214E">
          <w:rPr>
            <w:rStyle w:val="Hyperlink"/>
            <w:rFonts w:ascii="Arial" w:eastAsia="Arial" w:hAnsi="Arial" w:cs="Arial"/>
            <w:sz w:val="24"/>
            <w:szCs w:val="24"/>
          </w:rPr>
          <w:t>https://www.ecowatch.com/renowned-nyu-professor-gmos-could-literally-destroy-the-planet-1881870691.html</w:t>
        </w:r>
      </w:hyperlink>
      <w:r w:rsidRPr="00E7214E">
        <w:rPr>
          <w:rFonts w:ascii="Arial" w:eastAsia="Arial" w:hAnsi="Arial" w:cs="Arial"/>
          <w:sz w:val="24"/>
          <w:szCs w:val="24"/>
        </w:rPr>
        <w:t xml:space="preserve">  [Accessed 13</w:t>
      </w:r>
      <w:r w:rsidRPr="00E7214E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E7214E">
        <w:rPr>
          <w:rFonts w:ascii="Arial" w:eastAsia="Arial" w:hAnsi="Arial" w:cs="Arial"/>
          <w:sz w:val="24"/>
          <w:szCs w:val="24"/>
        </w:rPr>
        <w:t xml:space="preserve"> March 2018].</w:t>
      </w:r>
    </w:p>
    <w:p w14:paraId="09B972BC" w14:textId="7EA649F3" w:rsidR="00E7214E" w:rsidRPr="00E7214E" w:rsidRDefault="00E7214E" w:rsidP="00E721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214E">
        <w:rPr>
          <w:rFonts w:ascii="Arial" w:eastAsia="Arial" w:hAnsi="Arial" w:cs="Arial"/>
          <w:sz w:val="24"/>
          <w:szCs w:val="24"/>
        </w:rPr>
        <w:t xml:space="preserve">Elliott, L. (2017) ‘Surge in number of working mothers with dependent children’, </w:t>
      </w:r>
      <w:r w:rsidRPr="00E7214E">
        <w:rPr>
          <w:rFonts w:ascii="Arial" w:eastAsia="Arial" w:hAnsi="Arial" w:cs="Arial"/>
          <w:i/>
          <w:iCs/>
          <w:sz w:val="24"/>
          <w:szCs w:val="24"/>
        </w:rPr>
        <w:t xml:space="preserve">The Guardian, </w:t>
      </w:r>
      <w:r w:rsidRPr="00E7214E">
        <w:rPr>
          <w:rFonts w:ascii="Arial" w:eastAsia="Arial" w:hAnsi="Arial" w:cs="Arial"/>
          <w:sz w:val="24"/>
          <w:szCs w:val="24"/>
        </w:rPr>
        <w:t>26</w:t>
      </w:r>
      <w:r>
        <w:rPr>
          <w:rFonts w:ascii="Arial" w:eastAsia="Arial" w:hAnsi="Arial" w:cs="Arial"/>
          <w:sz w:val="24"/>
          <w:szCs w:val="24"/>
        </w:rPr>
        <w:t xml:space="preserve"> September: pp.</w:t>
      </w:r>
      <w:r w:rsidRPr="00E7214E">
        <w:rPr>
          <w:rFonts w:ascii="Arial" w:eastAsia="Arial" w:hAnsi="Arial" w:cs="Arial"/>
          <w:sz w:val="24"/>
          <w:szCs w:val="24"/>
        </w:rPr>
        <w:t xml:space="preserve">1. [On-line]. Available at: </w:t>
      </w:r>
      <w:hyperlink r:id="rId14">
        <w:r w:rsidRPr="00E7214E">
          <w:rPr>
            <w:rStyle w:val="Hyperlink"/>
            <w:rFonts w:ascii="Arial" w:eastAsia="Arial" w:hAnsi="Arial" w:cs="Arial"/>
            <w:sz w:val="24"/>
            <w:szCs w:val="24"/>
          </w:rPr>
          <w:t>https://www.theguardian.com/money/2017/sep/26/surge-number-uk-working-mothers-dependent-children-employment</w:t>
        </w:r>
      </w:hyperlink>
      <w:r w:rsidRPr="00E7214E">
        <w:rPr>
          <w:rFonts w:ascii="Arial" w:eastAsia="Arial" w:hAnsi="Arial" w:cs="Arial"/>
          <w:sz w:val="24"/>
          <w:szCs w:val="24"/>
        </w:rPr>
        <w:t xml:space="preserve"> [Accessed: 15</w:t>
      </w:r>
      <w:r w:rsidRPr="00E7214E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E7214E">
        <w:rPr>
          <w:rFonts w:ascii="Arial" w:eastAsia="Arial" w:hAnsi="Arial" w:cs="Arial"/>
          <w:sz w:val="24"/>
          <w:szCs w:val="24"/>
        </w:rPr>
        <w:t xml:space="preserve"> March 2018].</w:t>
      </w:r>
    </w:p>
    <w:p w14:paraId="2A734428" w14:textId="77777777" w:rsidR="00E7214E" w:rsidRPr="00E7214E" w:rsidRDefault="00E7214E" w:rsidP="00E721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214E">
        <w:rPr>
          <w:rFonts w:ascii="Arial" w:eastAsia="Arial" w:hAnsi="Arial" w:cs="Arial"/>
          <w:sz w:val="24"/>
          <w:szCs w:val="24"/>
        </w:rPr>
        <w:t xml:space="preserve">Family Planning Association. (2010) ‘Contraception: past, present and future’ </w:t>
      </w:r>
      <w:hyperlink r:id="rId15">
        <w:r w:rsidRPr="00E7214E">
          <w:rPr>
            <w:rStyle w:val="Hyperlink"/>
            <w:rFonts w:ascii="Arial" w:eastAsia="Arial" w:hAnsi="Arial" w:cs="Arial"/>
            <w:sz w:val="24"/>
            <w:szCs w:val="24"/>
          </w:rPr>
          <w:t>https://www.fpa.org.uk/sites/default/files/contraception-past-present-and-future-factsheet-november-2010.pdf</w:t>
        </w:r>
      </w:hyperlink>
      <w:r w:rsidRPr="00E7214E">
        <w:rPr>
          <w:rFonts w:ascii="Arial" w:eastAsia="Arial" w:hAnsi="Arial" w:cs="Arial"/>
          <w:sz w:val="24"/>
          <w:szCs w:val="24"/>
        </w:rPr>
        <w:t xml:space="preserve"> [Accessed: 20</w:t>
      </w:r>
      <w:r w:rsidRPr="00E7214E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E7214E">
        <w:rPr>
          <w:rFonts w:ascii="Arial" w:eastAsia="Arial" w:hAnsi="Arial" w:cs="Arial"/>
          <w:sz w:val="24"/>
          <w:szCs w:val="24"/>
        </w:rPr>
        <w:t xml:space="preserve"> March 2018].</w:t>
      </w:r>
    </w:p>
    <w:p w14:paraId="230A6C4E" w14:textId="77777777" w:rsidR="00E7214E" w:rsidRPr="00E7214E" w:rsidRDefault="00E7214E" w:rsidP="00E721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214E">
        <w:rPr>
          <w:rFonts w:ascii="Arial" w:eastAsia="Arial" w:hAnsi="Arial" w:cs="Arial"/>
          <w:sz w:val="24"/>
          <w:szCs w:val="24"/>
        </w:rPr>
        <w:t>First4Adoption. (2018) ‘</w:t>
      </w:r>
      <w:r w:rsidRPr="00E7214E">
        <w:rPr>
          <w:rFonts w:ascii="Arial" w:eastAsia="Arial" w:hAnsi="Arial" w:cs="Arial"/>
          <w:sz w:val="24"/>
          <w:szCs w:val="24"/>
          <w:lang w:val="en-US"/>
        </w:rPr>
        <w:t xml:space="preserve">Lesbian, Gay, Bisexual or Transgender (LGBT) and thinking about adoption?’ </w:t>
      </w:r>
      <w:hyperlink r:id="rId16">
        <w:r w:rsidRPr="00E7214E">
          <w:rPr>
            <w:rStyle w:val="Hyperlink"/>
            <w:rFonts w:ascii="Arial" w:eastAsia="Arial" w:hAnsi="Arial" w:cs="Arial"/>
            <w:color w:val="0000FF"/>
            <w:sz w:val="24"/>
            <w:szCs w:val="24"/>
          </w:rPr>
          <w:t>http://www.first4adoption.org.uk/who-can-adopt-a-child/how-do-i-decide/thinking-about-adoption-lgbt/</w:t>
        </w:r>
      </w:hyperlink>
      <w:r w:rsidRPr="00E7214E">
        <w:rPr>
          <w:rFonts w:ascii="Arial" w:eastAsia="Arial" w:hAnsi="Arial" w:cs="Arial"/>
          <w:color w:val="0000FF"/>
          <w:sz w:val="24"/>
          <w:szCs w:val="24"/>
        </w:rPr>
        <w:t xml:space="preserve"> </w:t>
      </w:r>
      <w:r w:rsidRPr="00E7214E">
        <w:rPr>
          <w:rFonts w:ascii="Arial" w:eastAsia="Arial" w:hAnsi="Arial" w:cs="Arial"/>
          <w:sz w:val="24"/>
          <w:szCs w:val="24"/>
        </w:rPr>
        <w:t>[Accessed: 15</w:t>
      </w:r>
      <w:r w:rsidRPr="00E7214E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E7214E">
        <w:rPr>
          <w:rFonts w:ascii="Arial" w:eastAsia="Arial" w:hAnsi="Arial" w:cs="Arial"/>
          <w:sz w:val="24"/>
          <w:szCs w:val="24"/>
        </w:rPr>
        <w:t xml:space="preserve"> </w:t>
      </w:r>
      <w:r w:rsidRPr="00E7214E">
        <w:rPr>
          <w:rFonts w:ascii="Arial" w:eastAsia="Arial" w:hAnsi="Arial" w:cs="Arial"/>
          <w:color w:val="000000" w:themeColor="text1"/>
          <w:sz w:val="24"/>
          <w:szCs w:val="24"/>
        </w:rPr>
        <w:t>March 2018].</w:t>
      </w:r>
    </w:p>
    <w:p w14:paraId="61E9A189" w14:textId="623F71C5" w:rsidR="00E7214E" w:rsidRPr="00E7214E" w:rsidRDefault="00E7214E" w:rsidP="00E721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214E">
        <w:rPr>
          <w:rFonts w:ascii="Arial" w:eastAsia="Arial" w:hAnsi="Arial" w:cs="Arial"/>
          <w:sz w:val="24"/>
          <w:szCs w:val="24"/>
        </w:rPr>
        <w:t xml:space="preserve">Gills, J. (2004) ‘Marriages of the Mind’, </w:t>
      </w:r>
      <w:r w:rsidRPr="00E7214E">
        <w:rPr>
          <w:rFonts w:ascii="Arial" w:eastAsia="Arial" w:hAnsi="Arial" w:cs="Arial"/>
          <w:i/>
          <w:iCs/>
          <w:sz w:val="24"/>
          <w:szCs w:val="24"/>
        </w:rPr>
        <w:t>Journal of Marriage and Family</w:t>
      </w:r>
      <w:r w:rsidRPr="00E7214E">
        <w:rPr>
          <w:rFonts w:ascii="Arial" w:eastAsia="Arial" w:hAnsi="Arial" w:cs="Arial"/>
          <w:sz w:val="24"/>
          <w:szCs w:val="24"/>
        </w:rPr>
        <w:t>, Vol</w:t>
      </w:r>
      <w:r>
        <w:rPr>
          <w:rFonts w:ascii="Arial" w:eastAsia="Arial" w:hAnsi="Arial" w:cs="Arial"/>
          <w:sz w:val="24"/>
          <w:szCs w:val="24"/>
        </w:rPr>
        <w:t>ume</w:t>
      </w:r>
      <w:r w:rsidRPr="00E7214E">
        <w:rPr>
          <w:rFonts w:ascii="Arial" w:eastAsia="Arial" w:hAnsi="Arial" w:cs="Arial"/>
          <w:sz w:val="24"/>
          <w:szCs w:val="24"/>
        </w:rPr>
        <w:t xml:space="preserve"> 66, </w:t>
      </w:r>
      <w:r>
        <w:rPr>
          <w:rFonts w:ascii="Arial" w:eastAsia="Arial" w:hAnsi="Arial" w:cs="Arial"/>
          <w:sz w:val="24"/>
          <w:szCs w:val="24"/>
        </w:rPr>
        <w:t>No. 4, pp.</w:t>
      </w:r>
      <w:r w:rsidRPr="00E7214E">
        <w:rPr>
          <w:rFonts w:ascii="Arial" w:eastAsia="Arial" w:hAnsi="Arial" w:cs="Arial"/>
          <w:sz w:val="24"/>
          <w:szCs w:val="24"/>
        </w:rPr>
        <w:t>988-91. [On-line].</w:t>
      </w:r>
      <w:r>
        <w:rPr>
          <w:rFonts w:ascii="Arial" w:eastAsia="Arial" w:hAnsi="Arial" w:cs="Arial"/>
          <w:sz w:val="24"/>
          <w:szCs w:val="24"/>
        </w:rPr>
        <w:t xml:space="preserve"> Available at:</w:t>
      </w:r>
      <w:r w:rsidRPr="00E7214E">
        <w:rPr>
          <w:rFonts w:ascii="Arial" w:eastAsia="Arial" w:hAnsi="Arial" w:cs="Arial"/>
          <w:sz w:val="24"/>
          <w:szCs w:val="24"/>
        </w:rPr>
        <w:t xml:space="preserve"> </w:t>
      </w:r>
      <w:hyperlink r:id="rId17">
        <w:r w:rsidRPr="00E7214E">
          <w:rPr>
            <w:rStyle w:val="Hyperlink"/>
            <w:rFonts w:ascii="Arial" w:eastAsia="Arial" w:hAnsi="Arial" w:cs="Arial"/>
            <w:sz w:val="24"/>
            <w:szCs w:val="24"/>
          </w:rPr>
          <w:t>https://onlinelibrary.wiley.com/doi/abs/10.1111/j.0022-2445.2004.00069.x</w:t>
        </w:r>
      </w:hyperlink>
      <w:r w:rsidRPr="00E7214E">
        <w:rPr>
          <w:rFonts w:ascii="Arial" w:eastAsia="Arial" w:hAnsi="Arial" w:cs="Arial"/>
          <w:sz w:val="24"/>
          <w:szCs w:val="24"/>
        </w:rPr>
        <w:t xml:space="preserve"> [Accessed: 13</w:t>
      </w:r>
      <w:r w:rsidRPr="00E7214E">
        <w:rPr>
          <w:rFonts w:ascii="Arial" w:eastAsia="Arial" w:hAnsi="Arial" w:cs="Arial"/>
          <w:sz w:val="24"/>
          <w:szCs w:val="24"/>
          <w:vertAlign w:val="superscript"/>
        </w:rPr>
        <w:t>th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Pr="00E7214E">
        <w:rPr>
          <w:rFonts w:ascii="Arial" w:eastAsia="Arial" w:hAnsi="Arial" w:cs="Arial"/>
          <w:sz w:val="24"/>
          <w:szCs w:val="24"/>
        </w:rPr>
        <w:t>March 2018].</w:t>
      </w:r>
    </w:p>
    <w:p w14:paraId="5AE6DD42" w14:textId="77777777" w:rsidR="00E7214E" w:rsidRPr="00E7214E" w:rsidRDefault="00E7214E" w:rsidP="00E721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214E">
        <w:rPr>
          <w:rFonts w:ascii="Arial" w:eastAsia="Arial" w:hAnsi="Arial" w:cs="Arial"/>
          <w:sz w:val="24"/>
          <w:szCs w:val="24"/>
        </w:rPr>
        <w:t xml:space="preserve">Gingerbread. (2017) ‘Our History’ </w:t>
      </w:r>
      <w:hyperlink r:id="rId18">
        <w:r w:rsidRPr="00E7214E">
          <w:rPr>
            <w:rStyle w:val="Hyperlink"/>
            <w:rFonts w:ascii="Arial" w:eastAsia="Arial" w:hAnsi="Arial" w:cs="Arial"/>
            <w:sz w:val="24"/>
            <w:szCs w:val="24"/>
          </w:rPr>
          <w:t>https://www.gingerbread.org.uk/what-we-do/about-gingerbread/our-history/</w:t>
        </w:r>
      </w:hyperlink>
      <w:r w:rsidRPr="00E7214E">
        <w:rPr>
          <w:rFonts w:ascii="Arial" w:eastAsia="Arial" w:hAnsi="Arial" w:cs="Arial"/>
          <w:sz w:val="24"/>
          <w:szCs w:val="24"/>
        </w:rPr>
        <w:t xml:space="preserve"> [Accessed: 15</w:t>
      </w:r>
      <w:r w:rsidRPr="00E7214E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E7214E">
        <w:rPr>
          <w:rFonts w:ascii="Arial" w:eastAsia="Arial" w:hAnsi="Arial" w:cs="Arial"/>
          <w:sz w:val="24"/>
          <w:szCs w:val="24"/>
        </w:rPr>
        <w:t xml:space="preserve"> March 2018].</w:t>
      </w:r>
    </w:p>
    <w:p w14:paraId="65C31AAB" w14:textId="77777777" w:rsidR="00E7214E" w:rsidRPr="00E7214E" w:rsidRDefault="00E7214E" w:rsidP="00E721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214E">
        <w:rPr>
          <w:rFonts w:ascii="Arial" w:eastAsia="Arial" w:hAnsi="Arial" w:cs="Arial"/>
          <w:color w:val="000000" w:themeColor="text1"/>
          <w:sz w:val="24"/>
          <w:szCs w:val="24"/>
        </w:rPr>
        <w:t xml:space="preserve">Gov.uk. (no date) ‘Foreign travel advice Nigeria’ </w:t>
      </w:r>
      <w:hyperlink r:id="rId19">
        <w:r w:rsidRPr="00E7214E">
          <w:rPr>
            <w:rStyle w:val="Hyperlink"/>
            <w:rFonts w:ascii="Arial" w:eastAsia="Arial" w:hAnsi="Arial" w:cs="Arial"/>
            <w:color w:val="0000FF"/>
            <w:sz w:val="24"/>
            <w:szCs w:val="24"/>
          </w:rPr>
          <w:t>https://www.gov.uk/foreign-travel-advice/nigeria/local-laws-and-customs</w:t>
        </w:r>
      </w:hyperlink>
      <w:r w:rsidRPr="00E7214E">
        <w:rPr>
          <w:rFonts w:ascii="Arial" w:eastAsia="Arial" w:hAnsi="Arial" w:cs="Arial"/>
          <w:color w:val="0000FF"/>
          <w:sz w:val="24"/>
          <w:szCs w:val="24"/>
        </w:rPr>
        <w:t xml:space="preserve"> </w:t>
      </w:r>
      <w:r w:rsidRPr="00E7214E">
        <w:rPr>
          <w:rFonts w:ascii="Arial" w:eastAsia="Arial" w:hAnsi="Arial" w:cs="Arial"/>
          <w:sz w:val="24"/>
          <w:szCs w:val="24"/>
        </w:rPr>
        <w:t>[Accessed: 16</w:t>
      </w:r>
      <w:r w:rsidRPr="00E7214E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E7214E">
        <w:rPr>
          <w:rFonts w:ascii="Arial" w:eastAsia="Arial" w:hAnsi="Arial" w:cs="Arial"/>
          <w:sz w:val="24"/>
          <w:szCs w:val="24"/>
        </w:rPr>
        <w:t xml:space="preserve"> </w:t>
      </w:r>
      <w:r w:rsidRPr="00E7214E">
        <w:rPr>
          <w:rFonts w:ascii="Arial" w:eastAsia="Arial" w:hAnsi="Arial" w:cs="Arial"/>
          <w:color w:val="000000" w:themeColor="text1"/>
          <w:sz w:val="24"/>
          <w:szCs w:val="24"/>
        </w:rPr>
        <w:t>March 2018].</w:t>
      </w:r>
    </w:p>
    <w:p w14:paraId="08E30F54" w14:textId="0F10C9DA" w:rsidR="00E7214E" w:rsidRPr="00E7214E" w:rsidRDefault="00E7214E" w:rsidP="00E721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214E">
        <w:rPr>
          <w:rFonts w:ascii="Arial" w:eastAsia="Arial" w:hAnsi="Arial" w:cs="Arial"/>
          <w:sz w:val="24"/>
          <w:szCs w:val="24"/>
        </w:rPr>
        <w:t xml:space="preserve">Graham, E. and Jordan, L. P. (2011) ‘Migrant Parents and the Psychological Well-being of Left-Behind Children in Southeast Asia’, </w:t>
      </w:r>
      <w:r w:rsidRPr="00E7214E">
        <w:rPr>
          <w:rFonts w:ascii="Arial" w:eastAsia="Arial" w:hAnsi="Arial" w:cs="Arial"/>
          <w:i/>
          <w:iCs/>
          <w:sz w:val="24"/>
          <w:szCs w:val="24"/>
        </w:rPr>
        <w:t xml:space="preserve">Journal of Marriage and the Family, </w:t>
      </w:r>
      <w:r w:rsidRPr="00E7214E">
        <w:rPr>
          <w:rFonts w:ascii="Arial" w:eastAsia="Arial" w:hAnsi="Arial" w:cs="Arial"/>
          <w:sz w:val="24"/>
          <w:szCs w:val="24"/>
        </w:rPr>
        <w:t>Volume 73, Issue 4, p</w:t>
      </w:r>
      <w:r>
        <w:rPr>
          <w:rFonts w:ascii="Arial" w:eastAsia="Arial" w:hAnsi="Arial" w:cs="Arial"/>
          <w:sz w:val="24"/>
          <w:szCs w:val="24"/>
        </w:rPr>
        <w:t>p.</w:t>
      </w:r>
      <w:r w:rsidRPr="00E7214E">
        <w:rPr>
          <w:rFonts w:ascii="Arial" w:eastAsia="Arial" w:hAnsi="Arial" w:cs="Arial"/>
          <w:sz w:val="24"/>
          <w:szCs w:val="24"/>
        </w:rPr>
        <w:t xml:space="preserve">763-787. [On-line]. Available at: </w:t>
      </w:r>
      <w:hyperlink r:id="rId20">
        <w:r w:rsidRPr="00E7214E">
          <w:rPr>
            <w:rStyle w:val="Hyperlink"/>
            <w:rFonts w:ascii="Arial" w:eastAsia="Arial" w:hAnsi="Arial" w:cs="Arial"/>
            <w:sz w:val="24"/>
            <w:szCs w:val="24"/>
          </w:rPr>
          <w:t>https://www.ncbi.nlm.nih.gov/pmc/articles/PMC3229683/</w:t>
        </w:r>
      </w:hyperlink>
      <w:r w:rsidRPr="00E7214E">
        <w:rPr>
          <w:rFonts w:ascii="Arial" w:eastAsia="Arial" w:hAnsi="Arial" w:cs="Arial"/>
          <w:sz w:val="24"/>
          <w:szCs w:val="24"/>
        </w:rPr>
        <w:t xml:space="preserve"> [Accessed: 20</w:t>
      </w:r>
      <w:r w:rsidRPr="00E7214E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E7214E">
        <w:rPr>
          <w:rFonts w:ascii="Arial" w:eastAsia="Arial" w:hAnsi="Arial" w:cs="Arial"/>
          <w:sz w:val="24"/>
          <w:szCs w:val="24"/>
        </w:rPr>
        <w:t xml:space="preserve"> March 2018].</w:t>
      </w:r>
    </w:p>
    <w:p w14:paraId="09CFD100" w14:textId="77777777" w:rsidR="00E7214E" w:rsidRPr="00E7214E" w:rsidRDefault="00E7214E" w:rsidP="00E721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E7214E">
        <w:rPr>
          <w:rFonts w:ascii="Arial" w:eastAsia="Arial" w:hAnsi="Arial" w:cs="Arial"/>
          <w:sz w:val="24"/>
          <w:szCs w:val="24"/>
        </w:rPr>
        <w:t>Gray</w:t>
      </w:r>
      <w:proofErr w:type="spellEnd"/>
      <w:r w:rsidRPr="00E7214E">
        <w:rPr>
          <w:rFonts w:ascii="Arial" w:eastAsia="Arial" w:hAnsi="Arial" w:cs="Arial"/>
          <w:sz w:val="24"/>
          <w:szCs w:val="24"/>
        </w:rPr>
        <w:t xml:space="preserve">, R. and Lawson, K. (2016) </w:t>
      </w:r>
      <w:r w:rsidRPr="00E7214E">
        <w:rPr>
          <w:rFonts w:ascii="Arial" w:eastAsia="Arial" w:hAnsi="Arial" w:cs="Arial"/>
          <w:i/>
          <w:iCs/>
          <w:sz w:val="24"/>
          <w:szCs w:val="24"/>
        </w:rPr>
        <w:t>WJEC: Philosophy of Religion and Religion and Ethics</w:t>
      </w:r>
      <w:r w:rsidRPr="00E7214E">
        <w:rPr>
          <w:rFonts w:ascii="Arial" w:eastAsia="Arial" w:hAnsi="Arial" w:cs="Arial"/>
          <w:sz w:val="24"/>
          <w:szCs w:val="24"/>
        </w:rPr>
        <w:t>. Cheltenham:  Illuminate Publishing.</w:t>
      </w:r>
    </w:p>
    <w:p w14:paraId="0491AB6B" w14:textId="121C58E2" w:rsidR="00E7214E" w:rsidRPr="00E7214E" w:rsidRDefault="00E7214E" w:rsidP="00E721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214E">
        <w:rPr>
          <w:rFonts w:ascii="Arial" w:eastAsia="Arial" w:hAnsi="Arial" w:cs="Arial"/>
          <w:sz w:val="24"/>
          <w:szCs w:val="24"/>
        </w:rPr>
        <w:lastRenderedPageBreak/>
        <w:t>Gupta, N., Smith N. and Verner, M. (2006) ‘Child Care and Parental Leave in the Nordic countries: A Model to Aspire To?’</w:t>
      </w:r>
      <w:r>
        <w:rPr>
          <w:rFonts w:ascii="Arial" w:eastAsia="Arial" w:hAnsi="Arial" w:cs="Arial"/>
          <w:sz w:val="24"/>
          <w:szCs w:val="24"/>
        </w:rPr>
        <w:t>,</w:t>
      </w:r>
      <w:r w:rsidRPr="00E7214E">
        <w:rPr>
          <w:rFonts w:ascii="Arial" w:eastAsia="Arial" w:hAnsi="Arial" w:cs="Arial"/>
          <w:sz w:val="24"/>
          <w:szCs w:val="24"/>
        </w:rPr>
        <w:t xml:space="preserve"> </w:t>
      </w:r>
      <w:r w:rsidRPr="00E7214E">
        <w:rPr>
          <w:rFonts w:ascii="Arial" w:eastAsia="Arial" w:hAnsi="Arial" w:cs="Arial"/>
          <w:i/>
          <w:iCs/>
          <w:sz w:val="24"/>
          <w:szCs w:val="24"/>
        </w:rPr>
        <w:t>Institute for the Study of Labour (IZA) Discussion Paper</w:t>
      </w:r>
      <w:r w:rsidRPr="00E7214E">
        <w:rPr>
          <w:rFonts w:ascii="Arial" w:eastAsia="Arial" w:hAnsi="Arial" w:cs="Arial"/>
          <w:sz w:val="24"/>
          <w:szCs w:val="24"/>
        </w:rPr>
        <w:t xml:space="preserve"> (No. 2014) Institute for the Study of Labour: Bonn. [On-line]. Available at: </w:t>
      </w:r>
      <w:hyperlink r:id="rId21">
        <w:r w:rsidRPr="00E7214E">
          <w:rPr>
            <w:rStyle w:val="Hyperlink"/>
            <w:rFonts w:ascii="Arial" w:eastAsia="Arial" w:hAnsi="Arial" w:cs="Arial"/>
            <w:sz w:val="24"/>
            <w:szCs w:val="24"/>
          </w:rPr>
          <w:t>https://pure.au.dk/ws/files/32345544/dp2014.pdf</w:t>
        </w:r>
      </w:hyperlink>
      <w:r w:rsidRPr="00E7214E">
        <w:rPr>
          <w:rFonts w:ascii="Arial" w:eastAsia="Arial" w:hAnsi="Arial" w:cs="Arial"/>
          <w:sz w:val="24"/>
          <w:szCs w:val="24"/>
        </w:rPr>
        <w:t xml:space="preserve"> [Accessed:  8</w:t>
      </w:r>
      <w:r w:rsidRPr="00E7214E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E7214E">
        <w:rPr>
          <w:rFonts w:ascii="Arial" w:eastAsia="Arial" w:hAnsi="Arial" w:cs="Arial"/>
          <w:sz w:val="24"/>
          <w:szCs w:val="24"/>
        </w:rPr>
        <w:t xml:space="preserve"> March 2018].</w:t>
      </w:r>
    </w:p>
    <w:p w14:paraId="6369E71C" w14:textId="77777777" w:rsidR="00E7214E" w:rsidRPr="00E7214E" w:rsidRDefault="00E7214E" w:rsidP="00E721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214E">
        <w:rPr>
          <w:rFonts w:ascii="Arial" w:eastAsia="Arial" w:hAnsi="Arial" w:cs="Arial"/>
          <w:sz w:val="24"/>
          <w:szCs w:val="24"/>
        </w:rPr>
        <w:t xml:space="preserve">Harkness, S. and Super, C. M. (2002) ‘Culture and Parenting’, in M. H. Bornstein (ed) </w:t>
      </w:r>
      <w:r w:rsidRPr="00E7214E">
        <w:rPr>
          <w:rFonts w:ascii="Arial" w:eastAsia="Arial" w:hAnsi="Arial" w:cs="Arial"/>
          <w:i/>
          <w:iCs/>
          <w:sz w:val="24"/>
          <w:szCs w:val="24"/>
        </w:rPr>
        <w:t>Handbook of Parenting, Vol. 2: Biology and ecology of parenting.</w:t>
      </w:r>
      <w:r w:rsidRPr="00E7214E">
        <w:rPr>
          <w:rFonts w:ascii="Arial" w:eastAsia="Arial" w:hAnsi="Arial" w:cs="Arial"/>
          <w:sz w:val="24"/>
          <w:szCs w:val="24"/>
        </w:rPr>
        <w:t xml:space="preserve"> (2</w:t>
      </w:r>
      <w:r w:rsidRPr="00E7214E">
        <w:rPr>
          <w:rFonts w:ascii="Arial" w:eastAsia="Arial" w:hAnsi="Arial" w:cs="Arial"/>
          <w:sz w:val="24"/>
          <w:szCs w:val="24"/>
          <w:vertAlign w:val="superscript"/>
        </w:rPr>
        <w:t>nd</w:t>
      </w:r>
      <w:r w:rsidRPr="00E7214E">
        <w:rPr>
          <w:rFonts w:ascii="Arial" w:eastAsia="Arial" w:hAnsi="Arial" w:cs="Arial"/>
          <w:sz w:val="24"/>
          <w:szCs w:val="24"/>
        </w:rPr>
        <w:t xml:space="preserve"> ed). New Jersey: Erlbaum Publishers, pp.253-280.</w:t>
      </w:r>
    </w:p>
    <w:p w14:paraId="70D402B2" w14:textId="2C38E8B7" w:rsidR="00E7214E" w:rsidRPr="00E7214E" w:rsidRDefault="00E7214E" w:rsidP="00E721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214E">
        <w:rPr>
          <w:rFonts w:ascii="Arial" w:eastAsia="Arial" w:hAnsi="Arial" w:cs="Arial"/>
          <w:sz w:val="24"/>
          <w:szCs w:val="24"/>
        </w:rPr>
        <w:t xml:space="preserve">Hoang, L. A., Lam, T., Yeoh, B. S. A. and Graham, E. (2015) ‘Transnational Migration, Changing Care Arrangements and Left-behind Children’s Responses in South-east Asia’, </w:t>
      </w:r>
      <w:r w:rsidRPr="00E7214E">
        <w:rPr>
          <w:rFonts w:ascii="Arial" w:eastAsia="Arial" w:hAnsi="Arial" w:cs="Arial"/>
          <w:i/>
          <w:iCs/>
          <w:sz w:val="24"/>
          <w:szCs w:val="24"/>
        </w:rPr>
        <w:t xml:space="preserve">Children’s Geographies, </w:t>
      </w:r>
      <w:r w:rsidRPr="00E7214E">
        <w:rPr>
          <w:rFonts w:ascii="Arial" w:eastAsia="Arial" w:hAnsi="Arial" w:cs="Arial"/>
          <w:sz w:val="24"/>
          <w:szCs w:val="24"/>
        </w:rPr>
        <w:t xml:space="preserve">Volume 13, Issue 3, May, pp.263-277. [On-line]. Available at: </w:t>
      </w:r>
      <w:hyperlink r:id="rId22">
        <w:r w:rsidRPr="00E7214E">
          <w:rPr>
            <w:rStyle w:val="Hyperlink"/>
            <w:rFonts w:ascii="Arial" w:eastAsia="Arial" w:hAnsi="Arial" w:cs="Arial"/>
            <w:sz w:val="24"/>
            <w:szCs w:val="24"/>
          </w:rPr>
          <w:t>https://www.ncbi.nlm.nih.gov/pmc/articles/PMC4837485/</w:t>
        </w:r>
      </w:hyperlink>
      <w:r w:rsidRPr="00E7214E">
        <w:rPr>
          <w:rFonts w:ascii="Arial" w:eastAsia="Arial" w:hAnsi="Arial" w:cs="Arial"/>
          <w:sz w:val="24"/>
          <w:szCs w:val="24"/>
        </w:rPr>
        <w:t xml:space="preserve"> [Accessed: 20</w:t>
      </w:r>
      <w:r w:rsidRPr="00E7214E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E7214E">
        <w:rPr>
          <w:rFonts w:ascii="Arial" w:eastAsia="Arial" w:hAnsi="Arial" w:cs="Arial"/>
          <w:sz w:val="24"/>
          <w:szCs w:val="24"/>
        </w:rPr>
        <w:t xml:space="preserve"> March 2018].</w:t>
      </w:r>
    </w:p>
    <w:p w14:paraId="10786B97" w14:textId="42352997" w:rsidR="00E7214E" w:rsidRPr="00E7214E" w:rsidRDefault="00E7214E" w:rsidP="00E721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214E">
        <w:rPr>
          <w:rFonts w:ascii="Arial" w:eastAsia="Arial" w:hAnsi="Arial" w:cs="Arial"/>
          <w:color w:val="303030"/>
          <w:sz w:val="24"/>
          <w:szCs w:val="24"/>
        </w:rPr>
        <w:t xml:space="preserve">Hoang, L. A., Yeoh, B. S. A. and Wattie, A. M. (2012) ‘Transnational labour migration and the politics of care in the Southeast Asian family’, </w:t>
      </w:r>
      <w:proofErr w:type="spellStart"/>
      <w:r w:rsidRPr="00E7214E">
        <w:rPr>
          <w:rFonts w:ascii="Arial" w:eastAsia="Arial" w:hAnsi="Arial" w:cs="Arial"/>
          <w:i/>
          <w:iCs/>
          <w:color w:val="303030"/>
          <w:sz w:val="24"/>
          <w:szCs w:val="24"/>
        </w:rPr>
        <w:t>Geoforum</w:t>
      </w:r>
      <w:proofErr w:type="spellEnd"/>
      <w:r w:rsidRPr="00E7214E">
        <w:rPr>
          <w:rFonts w:ascii="Arial" w:eastAsia="Arial" w:hAnsi="Arial" w:cs="Arial"/>
          <w:i/>
          <w:iCs/>
          <w:color w:val="303030"/>
          <w:sz w:val="24"/>
          <w:szCs w:val="24"/>
        </w:rPr>
        <w:t>; Journal of Physical, Human, and Regional Geosciences</w:t>
      </w:r>
      <w:r w:rsidR="006F06A2">
        <w:rPr>
          <w:rFonts w:ascii="Arial" w:eastAsia="Arial" w:hAnsi="Arial" w:cs="Arial"/>
          <w:color w:val="303030"/>
          <w:sz w:val="24"/>
          <w:szCs w:val="24"/>
        </w:rPr>
        <w:t>, Volume 43, Issue 4, pp.</w:t>
      </w:r>
      <w:r w:rsidRPr="00E7214E">
        <w:rPr>
          <w:rFonts w:ascii="Arial" w:eastAsia="Arial" w:hAnsi="Arial" w:cs="Arial"/>
          <w:color w:val="303030"/>
          <w:sz w:val="24"/>
          <w:szCs w:val="24"/>
        </w:rPr>
        <w:t xml:space="preserve">733-740. [On-line]. Available at: </w:t>
      </w:r>
      <w:hyperlink r:id="rId23">
        <w:r w:rsidRPr="00E7214E">
          <w:rPr>
            <w:rStyle w:val="Hyperlink"/>
            <w:rFonts w:ascii="Arial" w:eastAsia="Arial" w:hAnsi="Arial" w:cs="Arial"/>
            <w:sz w:val="24"/>
            <w:szCs w:val="24"/>
          </w:rPr>
          <w:t>https://www.ncbi.nlm.nih.gov/pmc/articles/PMC3437558/</w:t>
        </w:r>
      </w:hyperlink>
      <w:r w:rsidRPr="00E7214E">
        <w:rPr>
          <w:rFonts w:ascii="Arial" w:eastAsia="Arial" w:hAnsi="Arial" w:cs="Arial"/>
          <w:sz w:val="24"/>
          <w:szCs w:val="24"/>
        </w:rPr>
        <w:t xml:space="preserve"> [Accessed: 20</w:t>
      </w:r>
      <w:r w:rsidRPr="00E7214E">
        <w:rPr>
          <w:rFonts w:ascii="Arial" w:eastAsia="Arial" w:hAnsi="Arial" w:cs="Arial"/>
          <w:color w:val="303030"/>
          <w:sz w:val="24"/>
          <w:szCs w:val="24"/>
          <w:vertAlign w:val="superscript"/>
        </w:rPr>
        <w:t>th</w:t>
      </w:r>
      <w:r w:rsidRPr="00E7214E">
        <w:rPr>
          <w:rFonts w:ascii="Arial" w:eastAsia="Arial" w:hAnsi="Arial" w:cs="Arial"/>
          <w:color w:val="303030"/>
          <w:sz w:val="24"/>
          <w:szCs w:val="24"/>
        </w:rPr>
        <w:t xml:space="preserve"> March 2018].</w:t>
      </w:r>
    </w:p>
    <w:p w14:paraId="76C43C52" w14:textId="77777777" w:rsidR="00E7214E" w:rsidRPr="00E7214E" w:rsidRDefault="00E7214E" w:rsidP="00E721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214E">
        <w:rPr>
          <w:rFonts w:ascii="Arial" w:eastAsia="Arial" w:hAnsi="Arial" w:cs="Arial"/>
          <w:sz w:val="24"/>
          <w:szCs w:val="24"/>
        </w:rPr>
        <w:t xml:space="preserve">House of Commons Library. (2018) </w:t>
      </w:r>
      <w:r w:rsidRPr="00E7214E">
        <w:rPr>
          <w:rFonts w:ascii="Arial" w:eastAsia="Arial" w:hAnsi="Arial" w:cs="Arial"/>
          <w:i/>
          <w:iCs/>
          <w:sz w:val="24"/>
          <w:szCs w:val="24"/>
        </w:rPr>
        <w:t xml:space="preserve">NHS Staff from Overseas: Statistics. </w:t>
      </w:r>
      <w:r w:rsidRPr="00E7214E">
        <w:rPr>
          <w:rFonts w:ascii="Arial" w:eastAsia="Arial" w:hAnsi="Arial" w:cs="Arial"/>
          <w:sz w:val="24"/>
          <w:szCs w:val="24"/>
        </w:rPr>
        <w:t>Number 7783. England, House of Commons.</w:t>
      </w:r>
    </w:p>
    <w:p w14:paraId="614B0608" w14:textId="0AEA1B34" w:rsidR="00E7214E" w:rsidRPr="00E7214E" w:rsidRDefault="00E7214E" w:rsidP="00E721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214E">
        <w:rPr>
          <w:rFonts w:ascii="Arial" w:eastAsia="Arial" w:hAnsi="Arial" w:cs="Arial"/>
          <w:color w:val="303030"/>
          <w:sz w:val="24"/>
          <w:szCs w:val="24"/>
        </w:rPr>
        <w:t xml:space="preserve">Humphries N, </w:t>
      </w:r>
      <w:proofErr w:type="spellStart"/>
      <w:r w:rsidRPr="00E7214E">
        <w:rPr>
          <w:rFonts w:ascii="Arial" w:eastAsia="Arial" w:hAnsi="Arial" w:cs="Arial"/>
          <w:color w:val="303030"/>
          <w:sz w:val="24"/>
          <w:szCs w:val="24"/>
        </w:rPr>
        <w:t>Brugha</w:t>
      </w:r>
      <w:proofErr w:type="spellEnd"/>
      <w:r w:rsidRPr="00E7214E">
        <w:rPr>
          <w:rFonts w:ascii="Arial" w:eastAsia="Arial" w:hAnsi="Arial" w:cs="Arial"/>
          <w:color w:val="303030"/>
          <w:sz w:val="24"/>
          <w:szCs w:val="24"/>
        </w:rPr>
        <w:t xml:space="preserve"> R. and McGee H. (2009) ‘Sending money home: a mixed-Methods study of remittances by migrant nurses in Ireland’, </w:t>
      </w:r>
      <w:r w:rsidRPr="00E7214E">
        <w:rPr>
          <w:rFonts w:ascii="Arial" w:eastAsia="Arial" w:hAnsi="Arial" w:cs="Arial"/>
          <w:i/>
          <w:iCs/>
          <w:color w:val="303030"/>
          <w:sz w:val="24"/>
          <w:szCs w:val="24"/>
        </w:rPr>
        <w:t>Human Resources for Health</w:t>
      </w:r>
      <w:r w:rsidR="006F06A2">
        <w:rPr>
          <w:rFonts w:ascii="Arial" w:eastAsia="Arial" w:hAnsi="Arial" w:cs="Arial"/>
          <w:color w:val="303030"/>
          <w:sz w:val="24"/>
          <w:szCs w:val="24"/>
        </w:rPr>
        <w:t>, Volume 7, Issue 66, pp.</w:t>
      </w:r>
      <w:r w:rsidRPr="00E7214E">
        <w:rPr>
          <w:rFonts w:ascii="Arial" w:eastAsia="Arial" w:hAnsi="Arial" w:cs="Arial"/>
          <w:color w:val="303030"/>
          <w:sz w:val="24"/>
          <w:szCs w:val="24"/>
        </w:rPr>
        <w:t xml:space="preserve">1186-1478. [On-line]. Available at: </w:t>
      </w:r>
      <w:hyperlink r:id="rId24">
        <w:r w:rsidRPr="00E7214E">
          <w:rPr>
            <w:rStyle w:val="Hyperlink"/>
            <w:rFonts w:ascii="Arial" w:eastAsia="Arial" w:hAnsi="Arial" w:cs="Arial"/>
            <w:sz w:val="24"/>
            <w:szCs w:val="24"/>
          </w:rPr>
          <w:t>https://www.ncbi.nlm.nih.gov/pmc/articles/PMC2726118/</w:t>
        </w:r>
      </w:hyperlink>
      <w:r w:rsidRPr="00E7214E">
        <w:rPr>
          <w:rFonts w:ascii="Arial" w:eastAsia="Arial" w:hAnsi="Arial" w:cs="Arial"/>
          <w:sz w:val="24"/>
          <w:szCs w:val="24"/>
        </w:rPr>
        <w:t xml:space="preserve"> [Accessed: 23</w:t>
      </w:r>
      <w:r w:rsidRPr="00E7214E">
        <w:rPr>
          <w:rFonts w:ascii="Arial" w:eastAsia="Arial" w:hAnsi="Arial" w:cs="Arial"/>
          <w:color w:val="303030"/>
          <w:sz w:val="24"/>
          <w:szCs w:val="24"/>
          <w:vertAlign w:val="superscript"/>
        </w:rPr>
        <w:t>rd</w:t>
      </w:r>
      <w:r w:rsidRPr="00E7214E">
        <w:rPr>
          <w:rFonts w:ascii="Arial" w:eastAsia="Arial" w:hAnsi="Arial" w:cs="Arial"/>
          <w:color w:val="303030"/>
          <w:sz w:val="24"/>
          <w:szCs w:val="24"/>
        </w:rPr>
        <w:t xml:space="preserve"> March 2018].</w:t>
      </w:r>
    </w:p>
    <w:p w14:paraId="46F6FC55" w14:textId="77777777" w:rsidR="00E7214E" w:rsidRPr="00E7214E" w:rsidRDefault="00E7214E" w:rsidP="00E721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214E">
        <w:rPr>
          <w:rFonts w:ascii="Arial" w:eastAsia="Arial" w:hAnsi="Arial" w:cs="Arial"/>
          <w:sz w:val="24"/>
          <w:szCs w:val="24"/>
        </w:rPr>
        <w:t xml:space="preserve">Joseph Rowntree Foundation. (1997) ‘Fathers and Fatherhood in Britain’ </w:t>
      </w:r>
      <w:hyperlink r:id="rId25">
        <w:r w:rsidRPr="00E7214E">
          <w:rPr>
            <w:rStyle w:val="Hyperlink"/>
            <w:rFonts w:ascii="Arial" w:eastAsia="Arial" w:hAnsi="Arial" w:cs="Arial"/>
            <w:sz w:val="24"/>
            <w:szCs w:val="24"/>
          </w:rPr>
          <w:t>https://www.jrf.org.uk/report/fathers-and-fatherhood-britain</w:t>
        </w:r>
      </w:hyperlink>
      <w:r w:rsidRPr="00E7214E">
        <w:rPr>
          <w:rFonts w:ascii="Arial" w:eastAsia="Arial" w:hAnsi="Arial" w:cs="Arial"/>
          <w:sz w:val="24"/>
          <w:szCs w:val="24"/>
        </w:rPr>
        <w:t xml:space="preserve"> [Accessed: 14</w:t>
      </w:r>
      <w:r w:rsidRPr="00E7214E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E7214E">
        <w:rPr>
          <w:rFonts w:ascii="Arial" w:eastAsia="Arial" w:hAnsi="Arial" w:cs="Arial"/>
          <w:sz w:val="24"/>
          <w:szCs w:val="24"/>
        </w:rPr>
        <w:t xml:space="preserve"> March 2018].</w:t>
      </w:r>
    </w:p>
    <w:p w14:paraId="0C3B3228" w14:textId="77777777" w:rsidR="00E7214E" w:rsidRPr="00E7214E" w:rsidRDefault="00E7214E" w:rsidP="00E721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214E">
        <w:rPr>
          <w:rFonts w:ascii="Arial" w:eastAsia="Arial" w:hAnsi="Arial" w:cs="Arial"/>
          <w:sz w:val="24"/>
          <w:szCs w:val="24"/>
        </w:rPr>
        <w:t xml:space="preserve">King, L. (2012) ‘Supporting Active Fatherhood in Britain’ </w:t>
      </w:r>
      <w:hyperlink r:id="rId26">
        <w:r w:rsidRPr="00E7214E">
          <w:rPr>
            <w:rStyle w:val="Hyperlink"/>
            <w:rFonts w:ascii="Arial" w:eastAsia="Arial" w:hAnsi="Arial" w:cs="Arial"/>
            <w:sz w:val="24"/>
            <w:szCs w:val="24"/>
          </w:rPr>
          <w:t>http://www.historyandpolicy.org/policy-papers/papers/supporting-active-fatherhood-in-britain</w:t>
        </w:r>
      </w:hyperlink>
      <w:r w:rsidRPr="00E7214E">
        <w:rPr>
          <w:rFonts w:ascii="Arial" w:eastAsia="Arial" w:hAnsi="Arial" w:cs="Arial"/>
          <w:sz w:val="24"/>
          <w:szCs w:val="24"/>
        </w:rPr>
        <w:t xml:space="preserve"> [Accessed: 14</w:t>
      </w:r>
      <w:r w:rsidRPr="00E7214E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E7214E">
        <w:rPr>
          <w:rFonts w:ascii="Arial" w:eastAsia="Arial" w:hAnsi="Arial" w:cs="Arial"/>
          <w:sz w:val="24"/>
          <w:szCs w:val="24"/>
        </w:rPr>
        <w:t xml:space="preserve"> March 2018].</w:t>
      </w:r>
    </w:p>
    <w:p w14:paraId="55FFE3E0" w14:textId="52225F80" w:rsidR="00E7214E" w:rsidRPr="00E7214E" w:rsidRDefault="00E7214E" w:rsidP="00E721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E7214E">
        <w:rPr>
          <w:rFonts w:ascii="Arial" w:eastAsia="Arial" w:hAnsi="Arial" w:cs="Arial"/>
          <w:sz w:val="24"/>
          <w:szCs w:val="24"/>
        </w:rPr>
        <w:lastRenderedPageBreak/>
        <w:t>Majbar</w:t>
      </w:r>
      <w:proofErr w:type="spellEnd"/>
      <w:r w:rsidRPr="00E7214E">
        <w:rPr>
          <w:rFonts w:ascii="Arial" w:eastAsia="Arial" w:hAnsi="Arial" w:cs="Arial"/>
          <w:sz w:val="24"/>
          <w:szCs w:val="24"/>
        </w:rPr>
        <w:t>, E. B. (2013) ‘Single mothers: Between Law and Civil Society in Morocco’</w:t>
      </w:r>
      <w:r w:rsidR="006F06A2">
        <w:rPr>
          <w:rFonts w:ascii="Arial" w:eastAsia="Arial" w:hAnsi="Arial" w:cs="Arial"/>
          <w:sz w:val="24"/>
          <w:szCs w:val="24"/>
        </w:rPr>
        <w:t>,</w:t>
      </w:r>
      <w:r w:rsidRPr="00E7214E">
        <w:rPr>
          <w:rFonts w:ascii="Arial" w:eastAsia="Arial" w:hAnsi="Arial" w:cs="Arial"/>
          <w:sz w:val="24"/>
          <w:szCs w:val="24"/>
        </w:rPr>
        <w:t xml:space="preserve"> </w:t>
      </w:r>
      <w:r w:rsidRPr="00E7214E">
        <w:rPr>
          <w:rFonts w:ascii="Arial" w:eastAsia="Arial" w:hAnsi="Arial" w:cs="Arial"/>
          <w:i/>
          <w:iCs/>
          <w:sz w:val="24"/>
          <w:szCs w:val="24"/>
        </w:rPr>
        <w:t xml:space="preserve">The Asian Conference on the Social Sciences. </w:t>
      </w:r>
      <w:proofErr w:type="spellStart"/>
      <w:r w:rsidRPr="00E7214E">
        <w:rPr>
          <w:rFonts w:ascii="Arial" w:eastAsia="Arial" w:hAnsi="Arial" w:cs="Arial"/>
          <w:sz w:val="24"/>
          <w:szCs w:val="24"/>
        </w:rPr>
        <w:t>Sidi</w:t>
      </w:r>
      <w:proofErr w:type="spellEnd"/>
      <w:r w:rsidRPr="00E7214E">
        <w:rPr>
          <w:rFonts w:ascii="Arial" w:eastAsia="Arial" w:hAnsi="Arial" w:cs="Arial"/>
          <w:sz w:val="24"/>
          <w:szCs w:val="24"/>
        </w:rPr>
        <w:t xml:space="preserve"> Mohamed Ben </w:t>
      </w:r>
      <w:proofErr w:type="spellStart"/>
      <w:r w:rsidRPr="00E7214E">
        <w:rPr>
          <w:rFonts w:ascii="Arial" w:eastAsia="Arial" w:hAnsi="Arial" w:cs="Arial"/>
          <w:sz w:val="24"/>
          <w:szCs w:val="24"/>
        </w:rPr>
        <w:t>Abdelah</w:t>
      </w:r>
      <w:proofErr w:type="spellEnd"/>
      <w:r w:rsidRPr="00E7214E">
        <w:rPr>
          <w:rFonts w:ascii="Arial" w:eastAsia="Arial" w:hAnsi="Arial" w:cs="Arial"/>
          <w:sz w:val="24"/>
          <w:szCs w:val="24"/>
        </w:rPr>
        <w:t xml:space="preserve"> University, Morocco.  [On-line]. Available at: </w:t>
      </w:r>
      <w:hyperlink r:id="rId27">
        <w:r w:rsidRPr="00E7214E">
          <w:rPr>
            <w:rStyle w:val="Hyperlink"/>
            <w:rFonts w:ascii="Arial" w:eastAsia="Arial" w:hAnsi="Arial" w:cs="Arial"/>
            <w:sz w:val="24"/>
            <w:szCs w:val="24"/>
          </w:rPr>
          <w:t>https://www.researchgate.net/publication/278674354_Single_Mothers_Between_Law_and_Civil_Society_in_Morocco</w:t>
        </w:r>
      </w:hyperlink>
      <w:r w:rsidRPr="00E7214E">
        <w:rPr>
          <w:rFonts w:ascii="Arial" w:eastAsia="Arial" w:hAnsi="Arial" w:cs="Arial"/>
          <w:sz w:val="24"/>
          <w:szCs w:val="24"/>
        </w:rPr>
        <w:t xml:space="preserve"> [Accessed: 15</w:t>
      </w:r>
      <w:r w:rsidRPr="00E7214E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E7214E">
        <w:rPr>
          <w:rFonts w:ascii="Arial" w:eastAsia="Arial" w:hAnsi="Arial" w:cs="Arial"/>
          <w:sz w:val="24"/>
          <w:szCs w:val="24"/>
        </w:rPr>
        <w:t xml:space="preserve"> March 2018].</w:t>
      </w:r>
    </w:p>
    <w:p w14:paraId="54D5DCD1" w14:textId="77777777" w:rsidR="00E7214E" w:rsidRPr="00E7214E" w:rsidRDefault="00E7214E" w:rsidP="00E7214E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E7214E">
        <w:rPr>
          <w:rFonts w:ascii="Arial" w:eastAsia="Arial" w:hAnsi="Arial" w:cs="Arial"/>
          <w:sz w:val="24"/>
          <w:szCs w:val="24"/>
        </w:rPr>
        <w:t xml:space="preserve">McKie, L. and Callan, S. (2012) </w:t>
      </w:r>
      <w:r w:rsidRPr="00E7214E">
        <w:rPr>
          <w:rFonts w:ascii="Arial" w:eastAsia="Arial" w:hAnsi="Arial" w:cs="Arial"/>
          <w:i/>
          <w:iCs/>
          <w:sz w:val="24"/>
          <w:szCs w:val="24"/>
        </w:rPr>
        <w:t>Understanding Families.</w:t>
      </w:r>
      <w:r w:rsidRPr="00E7214E">
        <w:rPr>
          <w:rFonts w:ascii="Arial" w:eastAsia="Arial" w:hAnsi="Arial" w:cs="Arial"/>
          <w:sz w:val="24"/>
          <w:szCs w:val="24"/>
        </w:rPr>
        <w:t xml:space="preserve"> London: SAGE Publications.</w:t>
      </w:r>
    </w:p>
    <w:p w14:paraId="2B8532F7" w14:textId="77777777" w:rsidR="00E7214E" w:rsidRPr="00E7214E" w:rsidRDefault="00E7214E" w:rsidP="00E721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214E">
        <w:rPr>
          <w:rFonts w:ascii="Arial" w:eastAsia="Arial" w:hAnsi="Arial" w:cs="Arial"/>
          <w:sz w:val="24"/>
          <w:szCs w:val="24"/>
        </w:rPr>
        <w:t xml:space="preserve">Miller, J. (2015) </w:t>
      </w:r>
      <w:r w:rsidRPr="00E7214E">
        <w:rPr>
          <w:rFonts w:ascii="Arial" w:eastAsia="Arial" w:hAnsi="Arial" w:cs="Arial"/>
          <w:i/>
          <w:iCs/>
          <w:sz w:val="24"/>
          <w:szCs w:val="24"/>
        </w:rPr>
        <w:t>Christ’s New Homeland – Africa: Contribution to the Synod on the Family by African Pastors</w:t>
      </w:r>
      <w:r w:rsidRPr="00E7214E">
        <w:rPr>
          <w:rFonts w:ascii="Arial" w:eastAsia="Arial" w:hAnsi="Arial" w:cs="Arial"/>
          <w:sz w:val="24"/>
          <w:szCs w:val="24"/>
        </w:rPr>
        <w:t>. San Francisco: Ignatius Press.</w:t>
      </w:r>
    </w:p>
    <w:p w14:paraId="3000FCEE" w14:textId="6A41E1E2" w:rsidR="00E7214E" w:rsidRPr="00E7214E" w:rsidRDefault="00E7214E" w:rsidP="00E721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214E">
        <w:rPr>
          <w:rFonts w:ascii="Arial" w:eastAsia="Arial" w:hAnsi="Arial" w:cs="Arial"/>
          <w:sz w:val="24"/>
          <w:szCs w:val="24"/>
        </w:rPr>
        <w:t xml:space="preserve">Morello, S. (2017) ‘The Family and the Anti-Family’, </w:t>
      </w:r>
      <w:r w:rsidRPr="00E7214E">
        <w:rPr>
          <w:rFonts w:ascii="Arial" w:eastAsia="Arial" w:hAnsi="Arial" w:cs="Arial"/>
          <w:i/>
          <w:iCs/>
          <w:sz w:val="24"/>
          <w:szCs w:val="24"/>
        </w:rPr>
        <w:t>Voice of the Family.</w:t>
      </w:r>
      <w:r w:rsidRPr="00E7214E">
        <w:rPr>
          <w:rFonts w:ascii="Arial" w:eastAsia="Arial" w:hAnsi="Arial" w:cs="Arial"/>
          <w:sz w:val="24"/>
          <w:szCs w:val="24"/>
        </w:rPr>
        <w:t xml:space="preserve"> Family Life International Conference, London. November 2017. [On-line]. Available at: </w:t>
      </w:r>
      <w:hyperlink r:id="rId28">
        <w:r w:rsidRPr="00E7214E">
          <w:rPr>
            <w:rStyle w:val="Hyperlink"/>
            <w:rFonts w:ascii="Arial" w:eastAsia="Arial" w:hAnsi="Arial" w:cs="Arial"/>
            <w:sz w:val="24"/>
            <w:szCs w:val="24"/>
          </w:rPr>
          <w:t>http://voiceofthefamily.com/the-family-and-the-anti-family/</w:t>
        </w:r>
      </w:hyperlink>
      <w:r w:rsidRPr="00E7214E">
        <w:rPr>
          <w:rFonts w:ascii="Arial" w:eastAsia="Arial" w:hAnsi="Arial" w:cs="Arial"/>
          <w:sz w:val="24"/>
          <w:szCs w:val="24"/>
        </w:rPr>
        <w:t xml:space="preserve"> [Accessed: 13</w:t>
      </w:r>
      <w:r w:rsidR="006F06A2" w:rsidRPr="006F06A2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="006F06A2">
        <w:rPr>
          <w:rFonts w:ascii="Arial" w:eastAsia="Arial" w:hAnsi="Arial" w:cs="Arial"/>
          <w:sz w:val="24"/>
          <w:szCs w:val="24"/>
        </w:rPr>
        <w:t xml:space="preserve"> </w:t>
      </w:r>
      <w:r w:rsidRPr="00E7214E">
        <w:rPr>
          <w:rFonts w:ascii="Arial" w:eastAsia="Arial" w:hAnsi="Arial" w:cs="Arial"/>
          <w:sz w:val="24"/>
          <w:szCs w:val="24"/>
        </w:rPr>
        <w:t>March 2018].</w:t>
      </w:r>
    </w:p>
    <w:p w14:paraId="30F41014" w14:textId="77777777" w:rsidR="00E7214E" w:rsidRPr="00E7214E" w:rsidRDefault="00E7214E" w:rsidP="00E721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214E">
        <w:rPr>
          <w:rFonts w:ascii="Arial" w:eastAsia="Arial" w:hAnsi="Arial" w:cs="Arial"/>
          <w:color w:val="000000" w:themeColor="text1"/>
          <w:sz w:val="24"/>
          <w:szCs w:val="24"/>
        </w:rPr>
        <w:t xml:space="preserve">New Family Social. (2018) </w:t>
      </w:r>
      <w:r w:rsidRPr="00E7214E">
        <w:rPr>
          <w:rFonts w:ascii="Arial" w:eastAsia="Arial" w:hAnsi="Arial" w:cs="Arial"/>
          <w:b/>
          <w:bCs/>
          <w:color w:val="000000" w:themeColor="text1"/>
          <w:sz w:val="24"/>
          <w:szCs w:val="24"/>
        </w:rPr>
        <w:t>‘</w:t>
      </w:r>
      <w:r w:rsidRPr="00E7214E">
        <w:rPr>
          <w:rFonts w:ascii="Arial" w:eastAsia="Arial" w:hAnsi="Arial" w:cs="Arial"/>
          <w:sz w:val="24"/>
          <w:szCs w:val="24"/>
          <w:lang w:val="en-US"/>
        </w:rPr>
        <w:t>How many LGBT people are parents?’</w:t>
      </w:r>
      <w:r w:rsidRPr="00E7214E">
        <w:rPr>
          <w:rFonts w:ascii="Arial" w:eastAsia="Arial" w:hAnsi="Arial" w:cs="Arial"/>
          <w:b/>
          <w:bCs/>
          <w:color w:val="000000" w:themeColor="text1"/>
          <w:sz w:val="24"/>
          <w:szCs w:val="24"/>
          <w:lang w:val="en-US"/>
        </w:rPr>
        <w:t xml:space="preserve"> </w:t>
      </w:r>
      <w:hyperlink r:id="rId29">
        <w:r w:rsidRPr="00E7214E">
          <w:rPr>
            <w:rStyle w:val="Hyperlink"/>
            <w:rFonts w:ascii="Arial" w:eastAsia="Arial" w:hAnsi="Arial" w:cs="Arial"/>
            <w:color w:val="0000FF"/>
            <w:sz w:val="24"/>
            <w:szCs w:val="24"/>
          </w:rPr>
          <w:t>http://www.newfamilysocial.org.uk/resources/research/statistics/</w:t>
        </w:r>
      </w:hyperlink>
      <w:r w:rsidRPr="00E7214E">
        <w:rPr>
          <w:rFonts w:ascii="Arial" w:eastAsia="Arial" w:hAnsi="Arial" w:cs="Arial"/>
          <w:color w:val="0000FF"/>
          <w:sz w:val="24"/>
          <w:szCs w:val="24"/>
        </w:rPr>
        <w:t xml:space="preserve"> </w:t>
      </w:r>
      <w:r w:rsidRPr="006F06A2">
        <w:rPr>
          <w:rFonts w:ascii="Arial" w:eastAsia="Arial" w:hAnsi="Arial" w:cs="Arial"/>
          <w:sz w:val="24"/>
          <w:szCs w:val="24"/>
        </w:rPr>
        <w:t>[Accessed: 15</w:t>
      </w:r>
      <w:r w:rsidRPr="006F06A2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6F06A2">
        <w:rPr>
          <w:rFonts w:ascii="Arial" w:eastAsia="Arial" w:hAnsi="Arial" w:cs="Arial"/>
          <w:sz w:val="24"/>
          <w:szCs w:val="24"/>
        </w:rPr>
        <w:t xml:space="preserve"> </w:t>
      </w:r>
      <w:r w:rsidRPr="00E7214E">
        <w:rPr>
          <w:rFonts w:ascii="Arial" w:eastAsia="Arial" w:hAnsi="Arial" w:cs="Arial"/>
          <w:color w:val="000000" w:themeColor="text1"/>
          <w:sz w:val="24"/>
          <w:szCs w:val="24"/>
        </w:rPr>
        <w:t>March 2018].</w:t>
      </w:r>
    </w:p>
    <w:p w14:paraId="1E198C09" w14:textId="77777777" w:rsidR="00E7214E" w:rsidRPr="00E7214E" w:rsidRDefault="00E7214E" w:rsidP="00E721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214E">
        <w:rPr>
          <w:rFonts w:ascii="Arial" w:eastAsia="Arial" w:hAnsi="Arial" w:cs="Arial"/>
          <w:sz w:val="24"/>
          <w:szCs w:val="24"/>
        </w:rPr>
        <w:t xml:space="preserve">NHS Choices. (2018) ‘Getting Contraception’ </w:t>
      </w:r>
      <w:hyperlink r:id="rId30">
        <w:r w:rsidRPr="00E7214E">
          <w:rPr>
            <w:rStyle w:val="Hyperlink"/>
            <w:rFonts w:ascii="Arial" w:eastAsia="Arial" w:hAnsi="Arial" w:cs="Arial"/>
            <w:sz w:val="24"/>
            <w:szCs w:val="24"/>
          </w:rPr>
          <w:t>https://www.nhs.uk/Livewell/Sexandyoungpeople/Pages/Gettingcontraception.aspx</w:t>
        </w:r>
      </w:hyperlink>
      <w:r w:rsidRPr="00E7214E">
        <w:rPr>
          <w:rFonts w:ascii="Arial" w:eastAsia="Arial" w:hAnsi="Arial" w:cs="Arial"/>
          <w:sz w:val="24"/>
          <w:szCs w:val="24"/>
        </w:rPr>
        <w:t xml:space="preserve"> [Accessed: 20</w:t>
      </w:r>
      <w:r w:rsidRPr="00E7214E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E7214E">
        <w:rPr>
          <w:rFonts w:ascii="Arial" w:eastAsia="Arial" w:hAnsi="Arial" w:cs="Arial"/>
          <w:sz w:val="24"/>
          <w:szCs w:val="24"/>
        </w:rPr>
        <w:t xml:space="preserve"> March 2018].</w:t>
      </w:r>
    </w:p>
    <w:p w14:paraId="551DF4A8" w14:textId="77777777" w:rsidR="00E7214E" w:rsidRPr="00E7214E" w:rsidRDefault="00E7214E" w:rsidP="00E721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214E">
        <w:rPr>
          <w:rFonts w:ascii="Arial" w:eastAsia="Arial" w:hAnsi="Arial" w:cs="Arial"/>
          <w:sz w:val="24"/>
          <w:szCs w:val="24"/>
        </w:rPr>
        <w:t xml:space="preserve">Office for National Statistics. (2016) </w:t>
      </w:r>
      <w:r w:rsidRPr="00E7214E">
        <w:rPr>
          <w:rFonts w:ascii="Arial" w:eastAsia="Arial" w:hAnsi="Arial" w:cs="Arial"/>
          <w:i/>
          <w:iCs/>
          <w:sz w:val="24"/>
          <w:szCs w:val="24"/>
        </w:rPr>
        <w:t xml:space="preserve">Families and households in the UK: 2016. </w:t>
      </w:r>
      <w:r w:rsidRPr="00E7214E">
        <w:rPr>
          <w:rFonts w:ascii="Arial" w:eastAsia="Arial" w:hAnsi="Arial" w:cs="Arial"/>
          <w:sz w:val="24"/>
          <w:szCs w:val="24"/>
        </w:rPr>
        <w:t>Great Britain: Office for National Statistics.</w:t>
      </w:r>
    </w:p>
    <w:p w14:paraId="793FC47E" w14:textId="53322654" w:rsidR="00E7214E" w:rsidRPr="00E7214E" w:rsidRDefault="00E7214E" w:rsidP="00E721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E7214E">
        <w:rPr>
          <w:rFonts w:ascii="Arial" w:eastAsia="Arial" w:hAnsi="Arial" w:cs="Arial"/>
          <w:sz w:val="24"/>
          <w:szCs w:val="24"/>
        </w:rPr>
        <w:t>Oláh</w:t>
      </w:r>
      <w:proofErr w:type="spellEnd"/>
      <w:r w:rsidRPr="00E7214E">
        <w:rPr>
          <w:rFonts w:ascii="Arial" w:eastAsia="Arial" w:hAnsi="Arial" w:cs="Arial"/>
          <w:sz w:val="24"/>
          <w:szCs w:val="24"/>
        </w:rPr>
        <w:t xml:space="preserve">, L., </w:t>
      </w:r>
      <w:r w:rsidR="006F06A2">
        <w:rPr>
          <w:rFonts w:ascii="Arial" w:eastAsia="Arial" w:hAnsi="Arial" w:cs="Arial"/>
          <w:sz w:val="24"/>
          <w:szCs w:val="24"/>
        </w:rPr>
        <w:t xml:space="preserve">Richter, R., and </w:t>
      </w:r>
      <w:proofErr w:type="spellStart"/>
      <w:r w:rsidR="006F06A2">
        <w:rPr>
          <w:rFonts w:ascii="Arial" w:eastAsia="Arial" w:hAnsi="Arial" w:cs="Arial"/>
          <w:sz w:val="24"/>
          <w:szCs w:val="24"/>
        </w:rPr>
        <w:t>Kotowska</w:t>
      </w:r>
      <w:proofErr w:type="spellEnd"/>
      <w:r w:rsidR="006F06A2">
        <w:rPr>
          <w:rFonts w:ascii="Arial" w:eastAsia="Arial" w:hAnsi="Arial" w:cs="Arial"/>
          <w:sz w:val="24"/>
          <w:szCs w:val="24"/>
        </w:rPr>
        <w:t>, I.</w:t>
      </w:r>
      <w:r w:rsidRPr="00E7214E">
        <w:rPr>
          <w:rFonts w:ascii="Arial" w:eastAsia="Arial" w:hAnsi="Arial" w:cs="Arial"/>
          <w:sz w:val="24"/>
          <w:szCs w:val="24"/>
        </w:rPr>
        <w:t xml:space="preserve"> (2014) ‘The new roles of men and women and implications for families and societies’</w:t>
      </w:r>
      <w:r w:rsidR="006F06A2">
        <w:rPr>
          <w:rFonts w:ascii="Arial" w:eastAsia="Arial" w:hAnsi="Arial" w:cs="Arial"/>
          <w:sz w:val="24"/>
          <w:szCs w:val="24"/>
        </w:rPr>
        <w:t>,</w:t>
      </w:r>
      <w:r w:rsidRPr="00E7214E">
        <w:rPr>
          <w:rFonts w:ascii="Arial" w:eastAsia="Arial" w:hAnsi="Arial" w:cs="Arial"/>
          <w:sz w:val="24"/>
          <w:szCs w:val="24"/>
        </w:rPr>
        <w:t xml:space="preserve"> </w:t>
      </w:r>
      <w:r w:rsidRPr="00E7214E">
        <w:rPr>
          <w:rFonts w:ascii="Arial" w:eastAsia="Arial" w:hAnsi="Arial" w:cs="Arial"/>
          <w:i/>
          <w:iCs/>
          <w:sz w:val="24"/>
          <w:szCs w:val="24"/>
        </w:rPr>
        <w:t>Families and Societies Working Paper Series.</w:t>
      </w:r>
      <w:r w:rsidRPr="00E7214E"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 w:rsidRPr="00E7214E">
        <w:rPr>
          <w:rFonts w:ascii="Arial" w:eastAsia="Arial" w:hAnsi="Arial" w:cs="Arial"/>
          <w:sz w:val="24"/>
          <w:szCs w:val="24"/>
        </w:rPr>
        <w:t>(November 2014). [On-line]. Available at:</w:t>
      </w:r>
      <w:r w:rsidRPr="00E7214E"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hyperlink r:id="rId31">
        <w:r w:rsidRPr="00E7214E">
          <w:rPr>
            <w:rStyle w:val="Hyperlink"/>
            <w:rFonts w:ascii="Arial" w:eastAsia="Arial" w:hAnsi="Arial" w:cs="Arial"/>
            <w:sz w:val="24"/>
            <w:szCs w:val="24"/>
          </w:rPr>
          <w:t>http://www.familiesandsocieties.eu/wp-content/uploads/2014/12/WP11OlahEtAl2014.pdf</w:t>
        </w:r>
      </w:hyperlink>
    </w:p>
    <w:p w14:paraId="1E621275" w14:textId="19FB7FF9" w:rsidR="00E7214E" w:rsidRPr="00E7214E" w:rsidRDefault="00E7214E" w:rsidP="00E721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214E">
        <w:rPr>
          <w:rFonts w:ascii="Arial" w:eastAsia="Arial" w:hAnsi="Arial" w:cs="Arial"/>
          <w:sz w:val="24"/>
          <w:szCs w:val="24"/>
        </w:rPr>
        <w:t xml:space="preserve">Palmer, S. (2015) </w:t>
      </w:r>
      <w:r w:rsidRPr="006F06A2">
        <w:rPr>
          <w:rFonts w:ascii="Arial" w:eastAsia="Arial" w:hAnsi="Arial" w:cs="Arial"/>
          <w:i/>
          <w:sz w:val="24"/>
          <w:szCs w:val="24"/>
        </w:rPr>
        <w:t>Toxic Childhood:</w:t>
      </w:r>
      <w:r w:rsidRPr="00E7214E">
        <w:rPr>
          <w:rFonts w:ascii="Arial" w:eastAsia="Arial" w:hAnsi="Arial" w:cs="Arial"/>
          <w:sz w:val="24"/>
          <w:szCs w:val="24"/>
        </w:rPr>
        <w:t xml:space="preserve"> </w:t>
      </w:r>
      <w:r w:rsidRPr="00E7214E">
        <w:rPr>
          <w:rFonts w:ascii="Arial" w:eastAsia="Arial" w:hAnsi="Arial" w:cs="Arial"/>
          <w:i/>
          <w:iCs/>
          <w:sz w:val="24"/>
          <w:szCs w:val="24"/>
        </w:rPr>
        <w:t>How the modern world is damaging our children and what we can do about it</w:t>
      </w:r>
      <w:r w:rsidRPr="00E7214E">
        <w:rPr>
          <w:rFonts w:ascii="Arial" w:eastAsia="Arial" w:hAnsi="Arial" w:cs="Arial"/>
          <w:sz w:val="24"/>
          <w:szCs w:val="24"/>
        </w:rPr>
        <w:t>.</w:t>
      </w:r>
      <w:r w:rsidR="006F06A2">
        <w:rPr>
          <w:rFonts w:ascii="Arial" w:eastAsia="Arial" w:hAnsi="Arial" w:cs="Arial"/>
          <w:sz w:val="24"/>
          <w:szCs w:val="24"/>
        </w:rPr>
        <w:t xml:space="preserve"> (2</w:t>
      </w:r>
      <w:r w:rsidR="006F06A2" w:rsidRPr="006F06A2">
        <w:rPr>
          <w:rFonts w:ascii="Arial" w:eastAsia="Arial" w:hAnsi="Arial" w:cs="Arial"/>
          <w:sz w:val="24"/>
          <w:szCs w:val="24"/>
          <w:vertAlign w:val="superscript"/>
        </w:rPr>
        <w:t>nd</w:t>
      </w:r>
      <w:r w:rsidR="006F06A2">
        <w:rPr>
          <w:rFonts w:ascii="Arial" w:eastAsia="Arial" w:hAnsi="Arial" w:cs="Arial"/>
          <w:sz w:val="24"/>
          <w:szCs w:val="24"/>
        </w:rPr>
        <w:t xml:space="preserve"> ed).</w:t>
      </w:r>
      <w:r w:rsidRPr="00E7214E">
        <w:rPr>
          <w:rFonts w:ascii="Arial" w:eastAsia="Arial" w:hAnsi="Arial" w:cs="Arial"/>
          <w:sz w:val="24"/>
          <w:szCs w:val="24"/>
        </w:rPr>
        <w:t xml:space="preserve"> London: Orion Books Ltd.</w:t>
      </w:r>
    </w:p>
    <w:p w14:paraId="336ACF92" w14:textId="66DB447A" w:rsidR="00E7214E" w:rsidRPr="00E7214E" w:rsidRDefault="00E7214E" w:rsidP="00E721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214E">
        <w:rPr>
          <w:rFonts w:ascii="Arial" w:eastAsia="Arial" w:hAnsi="Arial" w:cs="Arial"/>
          <w:sz w:val="24"/>
          <w:szCs w:val="24"/>
        </w:rPr>
        <w:t>Papal Encyclical</w:t>
      </w:r>
      <w:r w:rsidR="006F06A2">
        <w:rPr>
          <w:rFonts w:ascii="Arial" w:eastAsia="Arial" w:hAnsi="Arial" w:cs="Arial"/>
          <w:sz w:val="24"/>
          <w:szCs w:val="24"/>
        </w:rPr>
        <w:t>.</w:t>
      </w:r>
      <w:r w:rsidRPr="00E7214E">
        <w:rPr>
          <w:rFonts w:ascii="Arial" w:eastAsia="Arial" w:hAnsi="Arial" w:cs="Arial"/>
          <w:sz w:val="24"/>
          <w:szCs w:val="24"/>
        </w:rPr>
        <w:t xml:space="preserve"> (2016) </w:t>
      </w:r>
      <w:proofErr w:type="spellStart"/>
      <w:r w:rsidRPr="00E7214E">
        <w:rPr>
          <w:rFonts w:ascii="Arial" w:eastAsia="Arial" w:hAnsi="Arial" w:cs="Arial"/>
          <w:i/>
          <w:iCs/>
          <w:sz w:val="24"/>
          <w:szCs w:val="24"/>
        </w:rPr>
        <w:t>Amoris</w:t>
      </w:r>
      <w:proofErr w:type="spellEnd"/>
      <w:r w:rsidRPr="00E7214E">
        <w:rPr>
          <w:rFonts w:ascii="Arial" w:eastAsia="Arial" w:hAnsi="Arial" w:cs="Arial"/>
          <w:i/>
          <w:iCs/>
          <w:sz w:val="24"/>
          <w:szCs w:val="24"/>
        </w:rPr>
        <w:t xml:space="preserve"> Laetitia: Joy of Love</w:t>
      </w:r>
      <w:r w:rsidRPr="00E7214E">
        <w:rPr>
          <w:rFonts w:ascii="Arial" w:eastAsia="Arial" w:hAnsi="Arial" w:cs="Arial"/>
          <w:sz w:val="24"/>
          <w:szCs w:val="24"/>
        </w:rPr>
        <w:t xml:space="preserve">. </w:t>
      </w:r>
      <w:hyperlink r:id="rId32">
        <w:r w:rsidRPr="00E7214E">
          <w:rPr>
            <w:rStyle w:val="Hyperlink"/>
            <w:rFonts w:ascii="Arial" w:eastAsia="Arial" w:hAnsi="Arial" w:cs="Arial"/>
            <w:sz w:val="24"/>
            <w:szCs w:val="24"/>
          </w:rPr>
          <w:t>https://w2.vatican.va/content/dam/francesco/pdf/apost_exhortations/documents/papa-francesco_esortazione-ap_20160319_amoris-laetitia_en.pdf</w:t>
        </w:r>
      </w:hyperlink>
      <w:r w:rsidR="006F06A2">
        <w:rPr>
          <w:rFonts w:ascii="Arial" w:eastAsia="Arial" w:hAnsi="Arial" w:cs="Arial"/>
          <w:sz w:val="24"/>
          <w:szCs w:val="24"/>
        </w:rPr>
        <w:t xml:space="preserve"> [Accessed 7</w:t>
      </w:r>
      <w:r w:rsidR="006F06A2" w:rsidRPr="006F06A2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="006F06A2">
        <w:rPr>
          <w:rFonts w:ascii="Arial" w:eastAsia="Arial" w:hAnsi="Arial" w:cs="Arial"/>
          <w:sz w:val="24"/>
          <w:szCs w:val="24"/>
        </w:rPr>
        <w:t xml:space="preserve"> </w:t>
      </w:r>
      <w:r w:rsidRPr="00E7214E">
        <w:rPr>
          <w:rFonts w:ascii="Arial" w:eastAsia="Arial" w:hAnsi="Arial" w:cs="Arial"/>
          <w:sz w:val="24"/>
          <w:szCs w:val="24"/>
        </w:rPr>
        <w:t>March 2018].</w:t>
      </w:r>
    </w:p>
    <w:p w14:paraId="23A9EF4E" w14:textId="77777777" w:rsidR="00E7214E" w:rsidRPr="00E7214E" w:rsidRDefault="00E7214E" w:rsidP="00E7214E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E7214E">
        <w:rPr>
          <w:rFonts w:ascii="Arial" w:eastAsia="Arial" w:hAnsi="Arial" w:cs="Arial"/>
          <w:sz w:val="24"/>
          <w:szCs w:val="24"/>
        </w:rPr>
        <w:lastRenderedPageBreak/>
        <w:t xml:space="preserve">Pew Research Centre. (2015) 'The Future of World Religions: Population Growth Projections, 2010-2050' </w:t>
      </w:r>
      <w:hyperlink r:id="rId33">
        <w:r w:rsidRPr="00E7214E">
          <w:rPr>
            <w:rStyle w:val="Hyperlink"/>
            <w:rFonts w:ascii="Arial" w:eastAsia="Arial" w:hAnsi="Arial" w:cs="Arial"/>
            <w:sz w:val="24"/>
            <w:szCs w:val="24"/>
          </w:rPr>
          <w:t>http://www.pewforum.org/2015/04/02/religious-projections-2010-2050/</w:t>
        </w:r>
      </w:hyperlink>
      <w:r w:rsidRPr="00E7214E">
        <w:rPr>
          <w:rFonts w:ascii="Arial" w:eastAsia="Arial" w:hAnsi="Arial" w:cs="Arial"/>
          <w:sz w:val="24"/>
          <w:szCs w:val="24"/>
        </w:rPr>
        <w:t xml:space="preserve"> [Accessed: 22</w:t>
      </w:r>
      <w:r w:rsidRPr="00E7214E">
        <w:rPr>
          <w:rFonts w:ascii="Arial" w:eastAsia="Arial" w:hAnsi="Arial" w:cs="Arial"/>
          <w:sz w:val="24"/>
          <w:szCs w:val="24"/>
          <w:vertAlign w:val="superscript"/>
        </w:rPr>
        <w:t>nd</w:t>
      </w:r>
      <w:r w:rsidRPr="00E7214E">
        <w:rPr>
          <w:rFonts w:ascii="Arial" w:eastAsia="Arial" w:hAnsi="Arial" w:cs="Arial"/>
          <w:sz w:val="24"/>
          <w:szCs w:val="24"/>
        </w:rPr>
        <w:t xml:space="preserve"> March 2018].</w:t>
      </w:r>
    </w:p>
    <w:p w14:paraId="494E3FF4" w14:textId="04DEEB38" w:rsidR="00E7214E" w:rsidRPr="00E7214E" w:rsidRDefault="00E7214E" w:rsidP="00E721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E7214E">
        <w:rPr>
          <w:rFonts w:ascii="Arial" w:eastAsia="Arial" w:hAnsi="Arial" w:cs="Arial"/>
          <w:sz w:val="24"/>
          <w:szCs w:val="24"/>
        </w:rPr>
        <w:t>Piderit</w:t>
      </w:r>
      <w:proofErr w:type="spellEnd"/>
      <w:r w:rsidR="006F06A2">
        <w:rPr>
          <w:rFonts w:ascii="Arial" w:eastAsia="Arial" w:hAnsi="Arial" w:cs="Arial"/>
          <w:sz w:val="24"/>
          <w:szCs w:val="24"/>
        </w:rPr>
        <w:t>.</w:t>
      </w:r>
      <w:r w:rsidRPr="00E7214E">
        <w:rPr>
          <w:rFonts w:ascii="Arial" w:eastAsia="Arial" w:hAnsi="Arial" w:cs="Arial"/>
          <w:sz w:val="24"/>
          <w:szCs w:val="24"/>
        </w:rPr>
        <w:t xml:space="preserve"> (2015) </w:t>
      </w:r>
      <w:r w:rsidRPr="00E7214E">
        <w:rPr>
          <w:rFonts w:ascii="Arial" w:eastAsia="Arial" w:hAnsi="Arial" w:cs="Arial"/>
          <w:i/>
          <w:iCs/>
          <w:sz w:val="24"/>
          <w:szCs w:val="24"/>
        </w:rPr>
        <w:t>Sexual Morality: A Natural Law Approach to Intimate Relationships</w:t>
      </w:r>
      <w:r w:rsidRPr="00E7214E">
        <w:rPr>
          <w:rFonts w:ascii="Arial" w:eastAsia="Arial" w:hAnsi="Arial" w:cs="Arial"/>
          <w:sz w:val="24"/>
          <w:szCs w:val="24"/>
        </w:rPr>
        <w:t xml:space="preserve">. Oxford Scholarship Online. [e-book]. Available at: </w:t>
      </w:r>
      <w:hyperlink r:id="rId34">
        <w:r w:rsidRPr="00E7214E">
          <w:rPr>
            <w:rStyle w:val="Hyperlink"/>
            <w:rFonts w:ascii="Arial" w:eastAsia="Arial" w:hAnsi="Arial" w:cs="Arial"/>
            <w:sz w:val="24"/>
            <w:szCs w:val="24"/>
          </w:rPr>
          <w:t>http://www.oxfordscholarship.com.ezproxy.uwtsd.ac.uk/view/10.1093/acprof:osobl/9780199793273.001.0001/acprof-9780199793273-miscMatter-6</w:t>
        </w:r>
      </w:hyperlink>
      <w:r w:rsidRPr="00E7214E">
        <w:rPr>
          <w:rFonts w:ascii="Arial" w:eastAsia="Arial" w:hAnsi="Arial" w:cs="Arial"/>
          <w:sz w:val="24"/>
          <w:szCs w:val="24"/>
        </w:rPr>
        <w:t xml:space="preserve"> [Accessed: 8</w:t>
      </w:r>
      <w:r w:rsidRPr="00E7214E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E7214E">
        <w:rPr>
          <w:rFonts w:ascii="Arial" w:eastAsia="Arial" w:hAnsi="Arial" w:cs="Arial"/>
          <w:sz w:val="24"/>
          <w:szCs w:val="24"/>
        </w:rPr>
        <w:t xml:space="preserve"> March 2018].</w:t>
      </w:r>
    </w:p>
    <w:p w14:paraId="59F84B75" w14:textId="77777777" w:rsidR="00E7214E" w:rsidRPr="00E7214E" w:rsidRDefault="00E7214E" w:rsidP="00E721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214E">
        <w:rPr>
          <w:rFonts w:ascii="Arial" w:eastAsia="Arial" w:hAnsi="Arial" w:cs="Arial"/>
          <w:sz w:val="24"/>
          <w:szCs w:val="24"/>
        </w:rPr>
        <w:t xml:space="preserve">Professor Heaven Crawley. (2013) </w:t>
      </w:r>
      <w:r w:rsidRPr="00E7214E">
        <w:rPr>
          <w:rFonts w:ascii="Arial" w:eastAsia="Arial" w:hAnsi="Arial" w:cs="Arial"/>
          <w:i/>
          <w:iCs/>
          <w:sz w:val="24"/>
          <w:szCs w:val="24"/>
        </w:rPr>
        <w:t xml:space="preserve">Migration and Employment in Wales. </w:t>
      </w:r>
      <w:r w:rsidRPr="00E7214E">
        <w:rPr>
          <w:rFonts w:ascii="Arial" w:eastAsia="Arial" w:hAnsi="Arial" w:cs="Arial"/>
          <w:sz w:val="24"/>
          <w:szCs w:val="24"/>
        </w:rPr>
        <w:t>Swansea University for The Wales Migration Partnership (WMP): Centre for Migration Policy Research (CMPR).</w:t>
      </w:r>
      <w:r w:rsidRPr="00E7214E">
        <w:rPr>
          <w:rFonts w:ascii="Arial" w:eastAsia="Arial" w:hAnsi="Arial" w:cs="Arial"/>
          <w:i/>
          <w:iCs/>
          <w:sz w:val="24"/>
          <w:szCs w:val="24"/>
        </w:rPr>
        <w:t xml:space="preserve"> </w:t>
      </w:r>
    </w:p>
    <w:p w14:paraId="25739CD9" w14:textId="04F96C52" w:rsidR="00E7214E" w:rsidRPr="00E7214E" w:rsidRDefault="00E7214E" w:rsidP="00E721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214E">
        <w:rPr>
          <w:rFonts w:ascii="Arial" w:eastAsia="Arial" w:hAnsi="Arial" w:cs="Arial"/>
          <w:sz w:val="24"/>
          <w:szCs w:val="24"/>
        </w:rPr>
        <w:t xml:space="preserve">Roberts, Y. (2013) ‘Forced Adoption: the mothers fighting to find their lost children’, </w:t>
      </w:r>
      <w:r w:rsidRPr="00E7214E">
        <w:rPr>
          <w:rFonts w:ascii="Arial" w:eastAsia="Arial" w:hAnsi="Arial" w:cs="Arial"/>
          <w:i/>
          <w:iCs/>
          <w:sz w:val="24"/>
          <w:szCs w:val="24"/>
        </w:rPr>
        <w:t xml:space="preserve">The Guardian, </w:t>
      </w:r>
      <w:r w:rsidR="006F06A2">
        <w:rPr>
          <w:rFonts w:ascii="Arial" w:eastAsia="Arial" w:hAnsi="Arial" w:cs="Arial"/>
          <w:sz w:val="24"/>
          <w:szCs w:val="24"/>
        </w:rPr>
        <w:t>27 October: pp.</w:t>
      </w:r>
      <w:r w:rsidRPr="00E7214E">
        <w:rPr>
          <w:rFonts w:ascii="Arial" w:eastAsia="Arial" w:hAnsi="Arial" w:cs="Arial"/>
          <w:sz w:val="24"/>
          <w:szCs w:val="24"/>
        </w:rPr>
        <w:t xml:space="preserve">1. [On-line]. Available at: </w:t>
      </w:r>
      <w:hyperlink r:id="rId35">
        <w:r w:rsidRPr="00E7214E">
          <w:rPr>
            <w:rStyle w:val="Hyperlink"/>
            <w:rFonts w:ascii="Arial" w:eastAsia="Arial" w:hAnsi="Arial" w:cs="Arial"/>
            <w:sz w:val="24"/>
            <w:szCs w:val="24"/>
          </w:rPr>
          <w:t>https://www.theguardian.com/society/2013/oct/27/forced-adoption-mother-and-child-reunited</w:t>
        </w:r>
      </w:hyperlink>
      <w:r w:rsidRPr="00E7214E">
        <w:rPr>
          <w:rFonts w:ascii="Arial" w:eastAsia="Arial" w:hAnsi="Arial" w:cs="Arial"/>
          <w:sz w:val="24"/>
          <w:szCs w:val="24"/>
        </w:rPr>
        <w:t xml:space="preserve"> [Accessed: 15</w:t>
      </w:r>
      <w:r w:rsidRPr="00E7214E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E7214E">
        <w:rPr>
          <w:rFonts w:ascii="Arial" w:eastAsia="Arial" w:hAnsi="Arial" w:cs="Arial"/>
          <w:sz w:val="24"/>
          <w:szCs w:val="24"/>
        </w:rPr>
        <w:t xml:space="preserve"> March 2018].</w:t>
      </w:r>
    </w:p>
    <w:p w14:paraId="5F550666" w14:textId="77777777" w:rsidR="00E7214E" w:rsidRPr="00E7214E" w:rsidRDefault="00E7214E" w:rsidP="00E7214E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E7214E">
        <w:rPr>
          <w:rFonts w:ascii="Arial" w:eastAsia="Arial" w:hAnsi="Arial" w:cs="Arial"/>
          <w:sz w:val="24"/>
          <w:szCs w:val="24"/>
        </w:rPr>
        <w:t xml:space="preserve">Shafer, K., Jensen, T. M. and Holmes, E. K. (2017) 'Divorce Stress, Stepfamily Stress, and Depression among Emerging Adult Stepchildren', </w:t>
      </w:r>
      <w:r w:rsidRPr="00E7214E">
        <w:rPr>
          <w:rFonts w:ascii="Arial" w:eastAsia="Arial" w:hAnsi="Arial" w:cs="Arial"/>
          <w:i/>
          <w:iCs/>
          <w:sz w:val="24"/>
          <w:szCs w:val="24"/>
        </w:rPr>
        <w:t xml:space="preserve">Journal of Child and Family Studies, </w:t>
      </w:r>
      <w:r w:rsidRPr="00E7214E">
        <w:rPr>
          <w:rFonts w:ascii="Arial" w:eastAsia="Arial" w:hAnsi="Arial" w:cs="Arial"/>
          <w:sz w:val="24"/>
          <w:szCs w:val="24"/>
        </w:rPr>
        <w:t xml:space="preserve">Volume 26, No. 3, pp.851-862. [On-line]. Available at: </w:t>
      </w:r>
      <w:hyperlink r:id="rId36">
        <w:r w:rsidRPr="00E7214E">
          <w:rPr>
            <w:rStyle w:val="Hyperlink"/>
            <w:rFonts w:ascii="Arial" w:eastAsia="Arial" w:hAnsi="Arial" w:cs="Arial"/>
            <w:sz w:val="24"/>
            <w:szCs w:val="24"/>
          </w:rPr>
          <w:t>https://link-springer-com.ezproxy.uwtsd.ac.uk/article/10.1007/s10826-016-0617-0</w:t>
        </w:r>
      </w:hyperlink>
      <w:r w:rsidRPr="00E7214E">
        <w:rPr>
          <w:rFonts w:ascii="Arial" w:eastAsia="Arial" w:hAnsi="Arial" w:cs="Arial"/>
          <w:sz w:val="24"/>
          <w:szCs w:val="24"/>
        </w:rPr>
        <w:t xml:space="preserve"> [Accessed: 16</w:t>
      </w:r>
      <w:r w:rsidRPr="00E7214E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E7214E">
        <w:rPr>
          <w:rFonts w:ascii="Arial" w:eastAsia="Arial" w:hAnsi="Arial" w:cs="Arial"/>
          <w:sz w:val="24"/>
          <w:szCs w:val="24"/>
        </w:rPr>
        <w:t xml:space="preserve"> March 2018].</w:t>
      </w:r>
    </w:p>
    <w:p w14:paraId="5BE36187" w14:textId="76261939" w:rsidR="00E7214E" w:rsidRPr="00E7214E" w:rsidRDefault="00E7214E" w:rsidP="00E721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214E">
        <w:rPr>
          <w:rFonts w:ascii="Arial" w:eastAsia="Arial" w:hAnsi="Arial" w:cs="Arial"/>
          <w:sz w:val="24"/>
          <w:szCs w:val="24"/>
        </w:rPr>
        <w:t xml:space="preserve">Siddique, H. (2014) ‘Figures show extent of NHS reliance on Foreign Nationals’, </w:t>
      </w:r>
      <w:r w:rsidRPr="00E7214E">
        <w:rPr>
          <w:rFonts w:ascii="Arial" w:eastAsia="Arial" w:hAnsi="Arial" w:cs="Arial"/>
          <w:i/>
          <w:iCs/>
          <w:sz w:val="24"/>
          <w:szCs w:val="24"/>
        </w:rPr>
        <w:t xml:space="preserve">The Guardian, </w:t>
      </w:r>
      <w:r w:rsidRPr="00E7214E">
        <w:rPr>
          <w:rFonts w:ascii="Arial" w:eastAsia="Arial" w:hAnsi="Arial" w:cs="Arial"/>
          <w:sz w:val="24"/>
          <w:szCs w:val="24"/>
        </w:rPr>
        <w:t>26</w:t>
      </w:r>
      <w:r w:rsidR="006F06A2" w:rsidRPr="006F06A2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="006F06A2">
        <w:rPr>
          <w:rFonts w:ascii="Arial" w:eastAsia="Arial" w:hAnsi="Arial" w:cs="Arial"/>
          <w:sz w:val="24"/>
          <w:szCs w:val="24"/>
        </w:rPr>
        <w:t xml:space="preserve"> January: pp.</w:t>
      </w:r>
      <w:r w:rsidRPr="00E7214E">
        <w:rPr>
          <w:rFonts w:ascii="Arial" w:eastAsia="Arial" w:hAnsi="Arial" w:cs="Arial"/>
          <w:sz w:val="24"/>
          <w:szCs w:val="24"/>
        </w:rPr>
        <w:t xml:space="preserve">1. [On-line]. Available at: </w:t>
      </w:r>
      <w:hyperlink r:id="rId37">
        <w:r w:rsidRPr="00E7214E">
          <w:rPr>
            <w:rStyle w:val="Hyperlink"/>
            <w:rFonts w:ascii="Arial" w:eastAsia="Arial" w:hAnsi="Arial" w:cs="Arial"/>
            <w:sz w:val="24"/>
            <w:szCs w:val="24"/>
          </w:rPr>
          <w:t>https://www.theguardian.com/society/2014/jan/26/nhs-foreign-nationals-immigration-health-service</w:t>
        </w:r>
      </w:hyperlink>
      <w:r w:rsidRPr="00E7214E">
        <w:rPr>
          <w:rFonts w:ascii="Arial" w:eastAsia="Arial" w:hAnsi="Arial" w:cs="Arial"/>
          <w:sz w:val="24"/>
          <w:szCs w:val="24"/>
        </w:rPr>
        <w:t xml:space="preserve"> [Accessed: 20</w:t>
      </w:r>
      <w:r w:rsidRPr="00E7214E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E7214E">
        <w:rPr>
          <w:rFonts w:ascii="Arial" w:eastAsia="Arial" w:hAnsi="Arial" w:cs="Arial"/>
          <w:sz w:val="24"/>
          <w:szCs w:val="24"/>
        </w:rPr>
        <w:t xml:space="preserve"> March 2018].</w:t>
      </w:r>
    </w:p>
    <w:p w14:paraId="3D215627" w14:textId="77777777" w:rsidR="00E7214E" w:rsidRPr="00E7214E" w:rsidRDefault="00E7214E" w:rsidP="00E7214E">
      <w:pPr>
        <w:spacing w:line="360" w:lineRule="auto"/>
        <w:jc w:val="both"/>
        <w:rPr>
          <w:rFonts w:ascii="Arial" w:eastAsia="Arial" w:hAnsi="Arial" w:cs="Arial"/>
          <w:i/>
          <w:iCs/>
          <w:sz w:val="24"/>
          <w:szCs w:val="24"/>
        </w:rPr>
      </w:pPr>
      <w:r w:rsidRPr="00E7214E">
        <w:rPr>
          <w:rFonts w:ascii="Arial" w:eastAsia="Arial" w:hAnsi="Arial" w:cs="Arial"/>
          <w:sz w:val="24"/>
          <w:szCs w:val="24"/>
        </w:rPr>
        <w:t xml:space="preserve">Single Mothers by Choice. (no date) 'Welcome to Single Mothers by Choice' </w:t>
      </w:r>
      <w:hyperlink r:id="rId38">
        <w:r w:rsidRPr="00E7214E">
          <w:rPr>
            <w:rStyle w:val="Hyperlink"/>
            <w:rFonts w:ascii="Arial" w:eastAsia="Arial" w:hAnsi="Arial" w:cs="Arial"/>
            <w:sz w:val="24"/>
            <w:szCs w:val="24"/>
          </w:rPr>
          <w:t>https://www.singlemothersbychoice.org/</w:t>
        </w:r>
      </w:hyperlink>
      <w:r w:rsidRPr="00E7214E">
        <w:rPr>
          <w:rFonts w:ascii="Arial" w:eastAsia="Arial" w:hAnsi="Arial" w:cs="Arial"/>
          <w:sz w:val="24"/>
          <w:szCs w:val="24"/>
        </w:rPr>
        <w:t xml:space="preserve"> [Accessed: 23</w:t>
      </w:r>
      <w:r w:rsidRPr="00E7214E">
        <w:rPr>
          <w:rFonts w:ascii="Arial" w:eastAsia="Arial" w:hAnsi="Arial" w:cs="Arial"/>
          <w:sz w:val="24"/>
          <w:szCs w:val="24"/>
          <w:vertAlign w:val="superscript"/>
        </w:rPr>
        <w:t>rd</w:t>
      </w:r>
      <w:r w:rsidRPr="00E7214E">
        <w:rPr>
          <w:rFonts w:ascii="Arial" w:eastAsia="Arial" w:hAnsi="Arial" w:cs="Arial"/>
          <w:sz w:val="24"/>
          <w:szCs w:val="24"/>
        </w:rPr>
        <w:t xml:space="preserve"> March 2018].</w:t>
      </w:r>
    </w:p>
    <w:p w14:paraId="42F2F567" w14:textId="627B76F1" w:rsidR="00E7214E" w:rsidRPr="00E7214E" w:rsidRDefault="00E7214E" w:rsidP="00E721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E7214E">
        <w:rPr>
          <w:rFonts w:ascii="Arial" w:eastAsia="Arial" w:hAnsi="Arial" w:cs="Arial"/>
          <w:sz w:val="24"/>
          <w:szCs w:val="24"/>
        </w:rPr>
        <w:t>Souli</w:t>
      </w:r>
      <w:proofErr w:type="spellEnd"/>
      <w:r w:rsidRPr="00E7214E">
        <w:rPr>
          <w:rFonts w:ascii="Arial" w:eastAsia="Arial" w:hAnsi="Arial" w:cs="Arial"/>
          <w:sz w:val="24"/>
          <w:szCs w:val="24"/>
        </w:rPr>
        <w:t xml:space="preserve">, S. (2017) ‘They’re not seen as human beings: Life for Unmarried Mothers in Tunisia’, </w:t>
      </w:r>
      <w:r w:rsidRPr="00E7214E">
        <w:rPr>
          <w:rFonts w:ascii="Arial" w:eastAsia="Arial" w:hAnsi="Arial" w:cs="Arial"/>
          <w:i/>
          <w:iCs/>
          <w:sz w:val="24"/>
          <w:szCs w:val="24"/>
        </w:rPr>
        <w:t xml:space="preserve">The Guardian, </w:t>
      </w:r>
      <w:r w:rsidRPr="00E7214E">
        <w:rPr>
          <w:rFonts w:ascii="Arial" w:eastAsia="Arial" w:hAnsi="Arial" w:cs="Arial"/>
          <w:sz w:val="24"/>
          <w:szCs w:val="24"/>
        </w:rPr>
        <w:t>8</w:t>
      </w:r>
      <w:r w:rsidR="006F06A2">
        <w:rPr>
          <w:rFonts w:ascii="Arial" w:eastAsia="Arial" w:hAnsi="Arial" w:cs="Arial"/>
          <w:sz w:val="24"/>
          <w:szCs w:val="24"/>
        </w:rPr>
        <w:t xml:space="preserve"> May: pp.</w:t>
      </w:r>
      <w:r w:rsidRPr="00E7214E">
        <w:rPr>
          <w:rFonts w:ascii="Arial" w:eastAsia="Arial" w:hAnsi="Arial" w:cs="Arial"/>
          <w:sz w:val="24"/>
          <w:szCs w:val="24"/>
        </w:rPr>
        <w:t xml:space="preserve">1. [On-line]. Available at: </w:t>
      </w:r>
      <w:hyperlink r:id="rId39">
        <w:r w:rsidRPr="00E7214E">
          <w:rPr>
            <w:rStyle w:val="Hyperlink"/>
            <w:rFonts w:ascii="Arial" w:eastAsia="Arial" w:hAnsi="Arial" w:cs="Arial"/>
            <w:sz w:val="24"/>
            <w:szCs w:val="24"/>
          </w:rPr>
          <w:t>https://www.theguardian.com/lifeandstyle/2017/may/08/theyre-not-seen-as-human-beings-life-for-unmarried-mothers-in-tunisia</w:t>
        </w:r>
      </w:hyperlink>
      <w:r w:rsidRPr="00E7214E">
        <w:rPr>
          <w:rFonts w:ascii="Arial" w:eastAsia="Arial" w:hAnsi="Arial" w:cs="Arial"/>
          <w:sz w:val="24"/>
          <w:szCs w:val="24"/>
        </w:rPr>
        <w:t xml:space="preserve"> [Accessed: 15</w:t>
      </w:r>
      <w:r w:rsidRPr="00E7214E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E7214E">
        <w:rPr>
          <w:rFonts w:ascii="Arial" w:eastAsia="Arial" w:hAnsi="Arial" w:cs="Arial"/>
          <w:sz w:val="24"/>
          <w:szCs w:val="24"/>
        </w:rPr>
        <w:t xml:space="preserve"> March 2018].</w:t>
      </w:r>
    </w:p>
    <w:p w14:paraId="7DBD4515" w14:textId="67964928" w:rsidR="00E7214E" w:rsidRPr="00E7214E" w:rsidRDefault="00E7214E" w:rsidP="00E721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214E">
        <w:rPr>
          <w:rFonts w:ascii="Arial" w:eastAsia="Arial" w:hAnsi="Arial" w:cs="Arial"/>
          <w:sz w:val="24"/>
          <w:szCs w:val="24"/>
        </w:rPr>
        <w:lastRenderedPageBreak/>
        <w:t xml:space="preserve">The Guardian. (2007) ‘Houses of shame’, </w:t>
      </w:r>
      <w:r w:rsidRPr="00E7214E">
        <w:rPr>
          <w:rFonts w:ascii="Arial" w:eastAsia="Arial" w:hAnsi="Arial" w:cs="Arial"/>
          <w:i/>
          <w:iCs/>
          <w:sz w:val="24"/>
          <w:szCs w:val="24"/>
        </w:rPr>
        <w:t xml:space="preserve">The Guardian, </w:t>
      </w:r>
      <w:r w:rsidRPr="00E7214E">
        <w:rPr>
          <w:rFonts w:ascii="Arial" w:eastAsia="Arial" w:hAnsi="Arial" w:cs="Arial"/>
          <w:sz w:val="24"/>
          <w:szCs w:val="24"/>
        </w:rPr>
        <w:t>31</w:t>
      </w:r>
      <w:r w:rsidR="006F06A2">
        <w:rPr>
          <w:rFonts w:ascii="Arial" w:eastAsia="Arial" w:hAnsi="Arial" w:cs="Arial"/>
          <w:sz w:val="24"/>
          <w:szCs w:val="24"/>
          <w:vertAlign w:val="superscript"/>
        </w:rPr>
        <w:t xml:space="preserve"> </w:t>
      </w:r>
      <w:r w:rsidR="006F06A2">
        <w:rPr>
          <w:rFonts w:ascii="Arial" w:eastAsia="Arial" w:hAnsi="Arial" w:cs="Arial"/>
          <w:sz w:val="24"/>
          <w:szCs w:val="24"/>
        </w:rPr>
        <w:t>October: pp.</w:t>
      </w:r>
      <w:r w:rsidRPr="00E7214E">
        <w:rPr>
          <w:rFonts w:ascii="Arial" w:eastAsia="Arial" w:hAnsi="Arial" w:cs="Arial"/>
          <w:sz w:val="24"/>
          <w:szCs w:val="24"/>
        </w:rPr>
        <w:t xml:space="preserve">1. [On-line]. Available at: </w:t>
      </w:r>
      <w:hyperlink r:id="rId40">
        <w:r w:rsidRPr="00E7214E">
          <w:rPr>
            <w:rStyle w:val="Hyperlink"/>
            <w:rFonts w:ascii="Arial" w:eastAsia="Arial" w:hAnsi="Arial" w:cs="Arial"/>
            <w:sz w:val="24"/>
            <w:szCs w:val="24"/>
          </w:rPr>
          <w:t>https://www.theguardian.com/lifeandstyle/2007/oct/31/familyandrelationships.women</w:t>
        </w:r>
      </w:hyperlink>
      <w:r w:rsidRPr="00E7214E">
        <w:rPr>
          <w:rFonts w:ascii="Arial" w:eastAsia="Arial" w:hAnsi="Arial" w:cs="Arial"/>
          <w:sz w:val="24"/>
          <w:szCs w:val="24"/>
        </w:rPr>
        <w:t xml:space="preserve"> [Accessed: 15</w:t>
      </w:r>
      <w:r w:rsidRPr="00E7214E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E7214E">
        <w:rPr>
          <w:rFonts w:ascii="Arial" w:eastAsia="Arial" w:hAnsi="Arial" w:cs="Arial"/>
          <w:sz w:val="24"/>
          <w:szCs w:val="24"/>
        </w:rPr>
        <w:t xml:space="preserve"> March 2018].</w:t>
      </w:r>
    </w:p>
    <w:p w14:paraId="61104092" w14:textId="551E7CF4" w:rsidR="00E7214E" w:rsidRPr="00E7214E" w:rsidRDefault="00E7214E" w:rsidP="00E721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214E">
        <w:rPr>
          <w:rFonts w:ascii="Arial" w:eastAsia="Arial" w:hAnsi="Arial" w:cs="Arial"/>
          <w:sz w:val="24"/>
          <w:szCs w:val="24"/>
        </w:rPr>
        <w:t xml:space="preserve">Trask, B. (2013) ‘Locating Multi-ethnic Families in a Globalizing World’, </w:t>
      </w:r>
      <w:r w:rsidRPr="00E7214E">
        <w:rPr>
          <w:rFonts w:ascii="Arial" w:eastAsia="Arial" w:hAnsi="Arial" w:cs="Arial"/>
          <w:i/>
          <w:iCs/>
          <w:sz w:val="24"/>
          <w:szCs w:val="24"/>
        </w:rPr>
        <w:t>Family Relations</w:t>
      </w:r>
      <w:r w:rsidR="006F06A2">
        <w:rPr>
          <w:rFonts w:ascii="Arial" w:eastAsia="Arial" w:hAnsi="Arial" w:cs="Arial"/>
          <w:i/>
          <w:iCs/>
          <w:sz w:val="24"/>
          <w:szCs w:val="24"/>
        </w:rPr>
        <w:t>,</w:t>
      </w:r>
      <w:r w:rsidRPr="00E7214E"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r w:rsidR="006F06A2">
        <w:rPr>
          <w:rFonts w:ascii="Arial" w:eastAsia="Arial" w:hAnsi="Arial" w:cs="Arial"/>
          <w:sz w:val="24"/>
          <w:szCs w:val="24"/>
        </w:rPr>
        <w:t>Volume</w:t>
      </w:r>
      <w:r w:rsidRPr="00E7214E"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r w:rsidR="006F06A2">
        <w:rPr>
          <w:rFonts w:ascii="Arial" w:eastAsia="Arial" w:hAnsi="Arial" w:cs="Arial"/>
          <w:sz w:val="24"/>
          <w:szCs w:val="24"/>
        </w:rPr>
        <w:t>62, February, pp.</w:t>
      </w:r>
      <w:r w:rsidRPr="00E7214E">
        <w:rPr>
          <w:rFonts w:ascii="Arial" w:eastAsia="Arial" w:hAnsi="Arial" w:cs="Arial"/>
          <w:sz w:val="24"/>
          <w:szCs w:val="24"/>
        </w:rPr>
        <w:t>17-29.</w:t>
      </w:r>
    </w:p>
    <w:p w14:paraId="478A0A50" w14:textId="77777777" w:rsidR="00E7214E" w:rsidRPr="00E7214E" w:rsidRDefault="00E7214E" w:rsidP="00E7214E">
      <w:pPr>
        <w:spacing w:line="360" w:lineRule="auto"/>
        <w:jc w:val="both"/>
        <w:rPr>
          <w:rFonts w:ascii="Arial" w:eastAsia="Arial" w:hAnsi="Arial" w:cs="Arial"/>
          <w:i/>
          <w:iCs/>
          <w:sz w:val="24"/>
          <w:szCs w:val="24"/>
        </w:rPr>
      </w:pPr>
      <w:r w:rsidRPr="00E7214E">
        <w:rPr>
          <w:rFonts w:ascii="Arial" w:eastAsia="Arial" w:hAnsi="Arial" w:cs="Arial"/>
          <w:sz w:val="24"/>
          <w:szCs w:val="24"/>
        </w:rPr>
        <w:t xml:space="preserve">Trask, B. S. (no date) </w:t>
      </w:r>
      <w:r w:rsidRPr="00E7214E">
        <w:rPr>
          <w:rFonts w:ascii="Arial" w:eastAsia="Arial" w:hAnsi="Arial" w:cs="Arial"/>
          <w:i/>
          <w:iCs/>
          <w:sz w:val="24"/>
          <w:szCs w:val="24"/>
        </w:rPr>
        <w:t xml:space="preserve">Globalization and Families: Meeting the Family Policy Challenge. </w:t>
      </w:r>
      <w:r w:rsidRPr="00E7214E">
        <w:rPr>
          <w:rFonts w:ascii="Arial" w:eastAsia="Arial" w:hAnsi="Arial" w:cs="Arial"/>
          <w:sz w:val="24"/>
          <w:szCs w:val="24"/>
        </w:rPr>
        <w:t xml:space="preserve">Thesis (PhD). University of Delaware. [On-line]. Available at: </w:t>
      </w:r>
      <w:hyperlink r:id="rId41">
        <w:r w:rsidRPr="00E7214E">
          <w:rPr>
            <w:rStyle w:val="Hyperlink"/>
            <w:rFonts w:ascii="Arial" w:eastAsia="Arial" w:hAnsi="Arial" w:cs="Arial"/>
            <w:sz w:val="24"/>
            <w:szCs w:val="24"/>
          </w:rPr>
          <w:t>http://www.un.org/esa/socdev/family/docs/egm11/Traskpaper.pdf</w:t>
        </w:r>
      </w:hyperlink>
      <w:r w:rsidRPr="00E7214E">
        <w:rPr>
          <w:rFonts w:ascii="Arial" w:eastAsia="Arial" w:hAnsi="Arial" w:cs="Arial"/>
          <w:sz w:val="24"/>
          <w:szCs w:val="24"/>
        </w:rPr>
        <w:t xml:space="preserve"> [Accessed: 16</w:t>
      </w:r>
      <w:r w:rsidRPr="00E7214E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E7214E">
        <w:rPr>
          <w:rFonts w:ascii="Arial" w:eastAsia="Arial" w:hAnsi="Arial" w:cs="Arial"/>
          <w:sz w:val="24"/>
          <w:szCs w:val="24"/>
        </w:rPr>
        <w:t xml:space="preserve"> March 2018].</w:t>
      </w:r>
    </w:p>
    <w:p w14:paraId="15BA80C6" w14:textId="77777777" w:rsidR="00E7214E" w:rsidRPr="00E7214E" w:rsidRDefault="00E7214E" w:rsidP="00E721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214E">
        <w:rPr>
          <w:rFonts w:ascii="Arial" w:eastAsia="Arial" w:hAnsi="Arial" w:cs="Arial"/>
          <w:sz w:val="24"/>
          <w:szCs w:val="24"/>
        </w:rPr>
        <w:t xml:space="preserve">Van </w:t>
      </w:r>
      <w:proofErr w:type="spellStart"/>
      <w:r w:rsidRPr="00E7214E">
        <w:rPr>
          <w:rFonts w:ascii="Arial" w:eastAsia="Arial" w:hAnsi="Arial" w:cs="Arial"/>
          <w:sz w:val="24"/>
          <w:szCs w:val="24"/>
        </w:rPr>
        <w:t>Gend</w:t>
      </w:r>
      <w:proofErr w:type="spellEnd"/>
      <w:r w:rsidRPr="00E7214E">
        <w:rPr>
          <w:rFonts w:ascii="Arial" w:eastAsia="Arial" w:hAnsi="Arial" w:cs="Arial"/>
          <w:sz w:val="24"/>
          <w:szCs w:val="24"/>
        </w:rPr>
        <w:t xml:space="preserve">, D. (2016). </w:t>
      </w:r>
      <w:r w:rsidRPr="00E7214E">
        <w:rPr>
          <w:rFonts w:ascii="Arial" w:eastAsia="Arial" w:hAnsi="Arial" w:cs="Arial"/>
          <w:i/>
          <w:iCs/>
          <w:sz w:val="24"/>
          <w:szCs w:val="24"/>
        </w:rPr>
        <w:t>Stealing from A Child: The Injustice of ‘Marriage Equality’.</w:t>
      </w:r>
      <w:r w:rsidRPr="00E7214E">
        <w:rPr>
          <w:rFonts w:ascii="Arial" w:eastAsia="Arial" w:hAnsi="Arial" w:cs="Arial"/>
          <w:sz w:val="24"/>
          <w:szCs w:val="24"/>
        </w:rPr>
        <w:t xml:space="preserve"> Brisbane: Connor Court Publishing Limited.</w:t>
      </w:r>
    </w:p>
    <w:p w14:paraId="2EEADA03" w14:textId="77777777" w:rsidR="00E7214E" w:rsidRPr="00E7214E" w:rsidRDefault="00E7214E" w:rsidP="00E7214E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E7214E">
        <w:rPr>
          <w:rFonts w:ascii="Arial" w:eastAsia="Arial" w:hAnsi="Arial" w:cs="Arial"/>
          <w:sz w:val="24"/>
          <w:szCs w:val="24"/>
        </w:rPr>
        <w:t xml:space="preserve">Yourdivorcequestions.org. (no date) 'How Common is Divorce and What are the Reasons?' </w:t>
      </w:r>
      <w:hyperlink r:id="rId42">
        <w:r w:rsidRPr="00E7214E">
          <w:rPr>
            <w:rStyle w:val="Hyperlink"/>
            <w:rFonts w:ascii="Arial" w:eastAsia="Arial" w:hAnsi="Arial" w:cs="Arial"/>
            <w:sz w:val="24"/>
            <w:szCs w:val="24"/>
          </w:rPr>
          <w:t>http://yourdivorcequestions.org/how-common-is-divorce/</w:t>
        </w:r>
      </w:hyperlink>
      <w:r w:rsidRPr="00E7214E">
        <w:rPr>
          <w:rFonts w:ascii="Arial" w:eastAsia="Arial" w:hAnsi="Arial" w:cs="Arial"/>
          <w:sz w:val="24"/>
          <w:szCs w:val="24"/>
        </w:rPr>
        <w:t xml:space="preserve"> [Accessed: 19</w:t>
      </w:r>
      <w:r w:rsidRPr="00E7214E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E7214E">
        <w:rPr>
          <w:rFonts w:ascii="Arial" w:eastAsia="Arial" w:hAnsi="Arial" w:cs="Arial"/>
          <w:sz w:val="24"/>
          <w:szCs w:val="24"/>
        </w:rPr>
        <w:t xml:space="preserve"> March 2018].</w:t>
      </w:r>
    </w:p>
    <w:p w14:paraId="02BA73C5" w14:textId="24ECEBCA" w:rsidR="00E7214E" w:rsidRPr="00E7214E" w:rsidRDefault="00E7214E" w:rsidP="00E721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E7214E">
        <w:rPr>
          <w:rFonts w:ascii="Arial" w:eastAsia="Arial" w:hAnsi="Arial" w:cs="Arial"/>
          <w:sz w:val="24"/>
          <w:szCs w:val="24"/>
        </w:rPr>
        <w:t>Zumas</w:t>
      </w:r>
      <w:proofErr w:type="spellEnd"/>
      <w:r w:rsidRPr="00E7214E">
        <w:rPr>
          <w:rFonts w:ascii="Arial" w:eastAsia="Arial" w:hAnsi="Arial" w:cs="Arial"/>
          <w:sz w:val="24"/>
          <w:szCs w:val="24"/>
        </w:rPr>
        <w:t xml:space="preserve">, L. (2018) ‘What I wanted much more than a boyfriend was a baby’, </w:t>
      </w:r>
      <w:r w:rsidRPr="00E7214E">
        <w:rPr>
          <w:rFonts w:ascii="Arial" w:eastAsia="Arial" w:hAnsi="Arial" w:cs="Arial"/>
          <w:i/>
          <w:iCs/>
          <w:sz w:val="24"/>
          <w:szCs w:val="24"/>
        </w:rPr>
        <w:t>The Sunday Times Style</w:t>
      </w:r>
      <w:r w:rsidR="006F06A2">
        <w:rPr>
          <w:rFonts w:ascii="Arial" w:eastAsia="Arial" w:hAnsi="Arial" w:cs="Arial"/>
          <w:sz w:val="24"/>
          <w:szCs w:val="24"/>
        </w:rPr>
        <w:t>, 11 March: pp.</w:t>
      </w:r>
      <w:r w:rsidRPr="00E7214E">
        <w:rPr>
          <w:rFonts w:ascii="Arial" w:eastAsia="Arial" w:hAnsi="Arial" w:cs="Arial"/>
          <w:sz w:val="24"/>
          <w:szCs w:val="24"/>
        </w:rPr>
        <w:t>36-37.</w:t>
      </w:r>
    </w:p>
    <w:sectPr w:rsidR="00E7214E" w:rsidRPr="00E7214E">
      <w:headerReference w:type="default" r:id="rId43"/>
      <w:footerReference w:type="default" r:id="rId44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A8A27B" w14:textId="77777777" w:rsidR="00BB20FE" w:rsidRDefault="00BB20FE" w:rsidP="000C1591">
      <w:pPr>
        <w:spacing w:after="0" w:line="240" w:lineRule="auto"/>
      </w:pPr>
      <w:r>
        <w:separator/>
      </w:r>
    </w:p>
  </w:endnote>
  <w:endnote w:type="continuationSeparator" w:id="0">
    <w:p w14:paraId="2A8AE532" w14:textId="77777777" w:rsidR="00BB20FE" w:rsidRDefault="00BB20FE" w:rsidP="000C15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1099982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C6B6B8E" w14:textId="0839DED8" w:rsidR="000C1591" w:rsidRDefault="000C159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F70D0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086CA3F8" w14:textId="77777777" w:rsidR="000C1591" w:rsidRDefault="000C159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8EF116" w14:textId="77777777" w:rsidR="00BB20FE" w:rsidRDefault="00BB20FE" w:rsidP="000C1591">
      <w:pPr>
        <w:spacing w:after="0" w:line="240" w:lineRule="auto"/>
      </w:pPr>
      <w:r>
        <w:separator/>
      </w:r>
    </w:p>
  </w:footnote>
  <w:footnote w:type="continuationSeparator" w:id="0">
    <w:p w14:paraId="22D7CBD8" w14:textId="77777777" w:rsidR="00BB20FE" w:rsidRDefault="00BB20FE" w:rsidP="000C15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E0D863" w14:textId="2EB24A50" w:rsidR="000C1591" w:rsidRDefault="000C1591">
    <w:pPr>
      <w:pStyle w:val="Header"/>
    </w:pPr>
    <w:r>
      <w:t>EAEC6012, 1501950, 1502702, 1201188, 1502739.</w:t>
    </w:r>
  </w:p>
  <w:p w14:paraId="338C59D5" w14:textId="77777777" w:rsidR="000C1591" w:rsidRDefault="000C159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3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61B6A29"/>
    <w:rsid w:val="000C1591"/>
    <w:rsid w:val="005A6853"/>
    <w:rsid w:val="00644A17"/>
    <w:rsid w:val="006F06A2"/>
    <w:rsid w:val="009C5FB3"/>
    <w:rsid w:val="009E0820"/>
    <w:rsid w:val="00BB20FE"/>
    <w:rsid w:val="00C1512D"/>
    <w:rsid w:val="00CF70D0"/>
    <w:rsid w:val="00E7214E"/>
    <w:rsid w:val="00F62DF4"/>
    <w:rsid w:val="03F3E63B"/>
    <w:rsid w:val="04A40076"/>
    <w:rsid w:val="22312B55"/>
    <w:rsid w:val="283B0C04"/>
    <w:rsid w:val="288727EF"/>
    <w:rsid w:val="2C9D7A3D"/>
    <w:rsid w:val="31B5E4F0"/>
    <w:rsid w:val="3486D7B2"/>
    <w:rsid w:val="3D51EEDD"/>
    <w:rsid w:val="661B6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1B6A29"/>
  <w15:chartTrackingRefBased/>
  <w15:docId w15:val="{99DF4279-AA1F-4F0B-9995-5C10A1B31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7214E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C15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1591"/>
  </w:style>
  <w:style w:type="paragraph" w:styleId="Footer">
    <w:name w:val="footer"/>
    <w:basedOn w:val="Normal"/>
    <w:link w:val="FooterChar"/>
    <w:uiPriority w:val="99"/>
    <w:unhideWhenUsed/>
    <w:rsid w:val="000C15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1591"/>
  </w:style>
  <w:style w:type="character" w:styleId="UnresolvedMention">
    <w:name w:val="Unresolved Mention"/>
    <w:basedOn w:val="DefaultParagraphFont"/>
    <w:uiPriority w:val="99"/>
    <w:semiHidden/>
    <w:unhideWhenUsed/>
    <w:rsid w:val="00CF70D0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ecowatch.com/renowned-nyu-professor-gmos-could-literally-destroy-the-planet-1881870691.html" TargetMode="External"/><Relationship Id="rId18" Type="http://schemas.openxmlformats.org/officeDocument/2006/relationships/hyperlink" Target="https://www.gingerbread.org.uk/what-we-do/about-gingerbread/our-history/" TargetMode="External"/><Relationship Id="rId26" Type="http://schemas.openxmlformats.org/officeDocument/2006/relationships/hyperlink" Target="http://www.historyandpolicy.org/policy-papers/papers/supporting-active-fatherhood-in-britain" TargetMode="External"/><Relationship Id="rId39" Type="http://schemas.openxmlformats.org/officeDocument/2006/relationships/hyperlink" Target="https://www.theguardian.com/lifeandstyle/2017/may/08/theyre-not-seen-as-human-beings-life-for-unmarried-mothers-in-tunisia" TargetMode="External"/><Relationship Id="rId21" Type="http://schemas.openxmlformats.org/officeDocument/2006/relationships/hyperlink" Target="https://pure.au.dk/ws/files/32345544/dp2014.pdf" TargetMode="External"/><Relationship Id="rId34" Type="http://schemas.openxmlformats.org/officeDocument/2006/relationships/hyperlink" Target="http://www.oxfordscholarship.com.ezproxy.uwtsd.ac.uk/view/10.1093/acprof:osobl/9780199793273.001.0001/acprof-9780199793273-miscMatter-6" TargetMode="External"/><Relationship Id="rId42" Type="http://schemas.openxmlformats.org/officeDocument/2006/relationships/hyperlink" Target="http://yourdivorcequestions.org/how-common-is-divorce/" TargetMode="External"/><Relationship Id="rId7" Type="http://schemas.openxmlformats.org/officeDocument/2006/relationships/hyperlink" Target="http://www.bbc.co.uk/news/uk-15984258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first4adoption.org.uk/who-can-adopt-a-child/how-do-i-decide/thinking-about-adoption-lgbt/" TargetMode="External"/><Relationship Id="rId29" Type="http://schemas.openxmlformats.org/officeDocument/2006/relationships/hyperlink" Target="http://www.newfamilysocial.org.uk/resources/research/statistics/" TargetMode="External"/><Relationship Id="rId1" Type="http://schemas.openxmlformats.org/officeDocument/2006/relationships/styles" Target="styles.xml"/><Relationship Id="rId6" Type="http://schemas.openxmlformats.org/officeDocument/2006/relationships/hyperlink" Target="https://lawecommons.luc.edu/cgi/viewcontent.cgi?article=1498&amp;context=facpubs" TargetMode="External"/><Relationship Id="rId11" Type="http://schemas.openxmlformats.org/officeDocument/2006/relationships/hyperlink" Target="file:///C:/Users/Anwen/Downloads/fathers-guidance-english-web%20(1).pdf" TargetMode="External"/><Relationship Id="rId24" Type="http://schemas.openxmlformats.org/officeDocument/2006/relationships/hyperlink" Target="https://www.ncbi.nlm.nih.gov/pmc/articles/PMC2726118/" TargetMode="External"/><Relationship Id="rId32" Type="http://schemas.openxmlformats.org/officeDocument/2006/relationships/hyperlink" Target="https://w2.vatican.va/content/dam/francesco/pdf/apost_exhortations/documents/papa-francesco_esortazione-ap_20160319_amoris-laetitia_en.pdf" TargetMode="External"/><Relationship Id="rId37" Type="http://schemas.openxmlformats.org/officeDocument/2006/relationships/hyperlink" Target="https://www.theguardian.com/society/2014/jan/26/nhs-foreign-nationals-immigration-health-service" TargetMode="External"/><Relationship Id="rId40" Type="http://schemas.openxmlformats.org/officeDocument/2006/relationships/hyperlink" Target="https://www.theguardian.com/lifeandstyle/2007/oct/31/familyandrelationships.women" TargetMode="External"/><Relationship Id="rId45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www.fpa.org.uk/sites/default/files/contraception-past-present-and-future-factsheet-november-2010.pdf" TargetMode="External"/><Relationship Id="rId23" Type="http://schemas.openxmlformats.org/officeDocument/2006/relationships/hyperlink" Target="https://www.ncbi.nlm.nih.gov/pmc/articles/PMC3437558/" TargetMode="External"/><Relationship Id="rId28" Type="http://schemas.openxmlformats.org/officeDocument/2006/relationships/hyperlink" Target="http://voiceofthefamily.com/the-family-and-the-anti-family/" TargetMode="External"/><Relationship Id="rId36" Type="http://schemas.openxmlformats.org/officeDocument/2006/relationships/hyperlink" Target="https://link-springer-com.ezproxy.uwtsd.ac.uk/article/10.1007/s10826-016-0617-0" TargetMode="External"/><Relationship Id="rId10" Type="http://schemas.openxmlformats.org/officeDocument/2006/relationships/hyperlink" Target="https://link.springer.com/article/10.1007/s12119-011-9091-4" TargetMode="External"/><Relationship Id="rId19" Type="http://schemas.openxmlformats.org/officeDocument/2006/relationships/hyperlink" Target="https://www.gov.uk/foreign-travel-advice/nigeria/local-laws-and-customs" TargetMode="External"/><Relationship Id="rId31" Type="http://schemas.openxmlformats.org/officeDocument/2006/relationships/hyperlink" Target="http://www.familiesandsocieties.eu/wp-content/uploads/2014/12/WP11OlahEtAl2014.pdf" TargetMode="External"/><Relationship Id="rId44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s://www.childwelfare.gov/pubPDFs/single_parent.pdf" TargetMode="External"/><Relationship Id="rId14" Type="http://schemas.openxmlformats.org/officeDocument/2006/relationships/hyperlink" Target="https://www.theguardian.com/money/2017/sep/26/surge-number-uk-working-mothers-dependent-children-employment" TargetMode="External"/><Relationship Id="rId22" Type="http://schemas.openxmlformats.org/officeDocument/2006/relationships/hyperlink" Target="https://www.ncbi.nlm.nih.gov/pmc/articles/PMC4837485/" TargetMode="External"/><Relationship Id="rId27" Type="http://schemas.openxmlformats.org/officeDocument/2006/relationships/hyperlink" Target="https://www.researchgate.net/publication/278674354_Single_Mothers_Between_Law_and_Civil_Society_in_Morocco" TargetMode="External"/><Relationship Id="rId30" Type="http://schemas.openxmlformats.org/officeDocument/2006/relationships/hyperlink" Target="https://www.nhs.uk/Livewell/Sexandyoungpeople/Pages/Gettingcontraception.aspx" TargetMode="External"/><Relationship Id="rId35" Type="http://schemas.openxmlformats.org/officeDocument/2006/relationships/hyperlink" Target="https://www.theguardian.com/society/2013/oct/27/forced-adoption-mother-and-child-reunited" TargetMode="External"/><Relationship Id="rId43" Type="http://schemas.openxmlformats.org/officeDocument/2006/relationships/header" Target="header1.xml"/><Relationship Id="rId8" Type="http://schemas.openxmlformats.org/officeDocument/2006/relationships/hyperlink" Target="http://britainthinks.com/pdfs/TheModernBritishFamily-print.pdf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www.liebertpub.com/doi/pdf/10.1089/cyber.2012.0424" TargetMode="External"/><Relationship Id="rId17" Type="http://schemas.openxmlformats.org/officeDocument/2006/relationships/hyperlink" Target="https://onlinelibrary.wiley.com/doi/abs/10.1111/j.0022-2445.2004.00069.x" TargetMode="External"/><Relationship Id="rId25" Type="http://schemas.openxmlformats.org/officeDocument/2006/relationships/hyperlink" Target="https://www.jrf.org.uk/report/fathers-and-fatherhood-britain" TargetMode="External"/><Relationship Id="rId33" Type="http://schemas.openxmlformats.org/officeDocument/2006/relationships/hyperlink" Target="http://www.pewforum.org/2015/04/02/religious-projections-2010-2050/" TargetMode="External"/><Relationship Id="rId38" Type="http://schemas.openxmlformats.org/officeDocument/2006/relationships/hyperlink" Target="https://www.singlemothersbychoice.org/" TargetMode="External"/><Relationship Id="rId46" Type="http://schemas.openxmlformats.org/officeDocument/2006/relationships/theme" Target="theme/theme1.xml"/><Relationship Id="rId20" Type="http://schemas.openxmlformats.org/officeDocument/2006/relationships/hyperlink" Target="https://www.ncbi.nlm.nih.gov/pmc/articles/PMC3229683/" TargetMode="External"/><Relationship Id="rId41" Type="http://schemas.openxmlformats.org/officeDocument/2006/relationships/hyperlink" Target="http://www.un.org/esa/socdev/family/docs/egm11/Traskpaper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2117</Words>
  <Characters>12068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Anwen Phillips (1501950)</dc:creator>
  <cp:keywords/>
  <dc:description/>
  <cp:lastModifiedBy>Heidi Bassett (1502739)</cp:lastModifiedBy>
  <cp:revision>2</cp:revision>
  <dcterms:created xsi:type="dcterms:W3CDTF">2018-03-28T10:32:00Z</dcterms:created>
  <dcterms:modified xsi:type="dcterms:W3CDTF">2018-03-28T10:32:00Z</dcterms:modified>
</cp:coreProperties>
</file>