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83E0F" w14:textId="77777777" w:rsidR="00860369" w:rsidRDefault="00860369" w:rsidP="00860369">
      <w:pPr>
        <w:spacing w:line="480" w:lineRule="auto"/>
        <w:jc w:val="center"/>
        <w:rPr>
          <w:rFonts w:ascii="Arial" w:hAnsi="Arial" w:cs="Arial"/>
          <w:b/>
          <w:sz w:val="24"/>
          <w:szCs w:val="24"/>
        </w:rPr>
      </w:pPr>
    </w:p>
    <w:p w14:paraId="0D918BCF" w14:textId="77777777" w:rsidR="00860369" w:rsidRDefault="00860369" w:rsidP="00860369">
      <w:pPr>
        <w:spacing w:line="480" w:lineRule="auto"/>
        <w:jc w:val="center"/>
        <w:rPr>
          <w:rFonts w:ascii="Arial" w:hAnsi="Arial" w:cs="Arial"/>
          <w:b/>
          <w:sz w:val="24"/>
          <w:szCs w:val="24"/>
        </w:rPr>
      </w:pPr>
    </w:p>
    <w:p w14:paraId="23AD4D2E" w14:textId="77777777" w:rsidR="00860369" w:rsidRDefault="00860369" w:rsidP="00860369">
      <w:pPr>
        <w:spacing w:line="480" w:lineRule="auto"/>
        <w:jc w:val="center"/>
        <w:rPr>
          <w:rFonts w:ascii="Arial" w:hAnsi="Arial" w:cs="Arial"/>
          <w:b/>
          <w:sz w:val="24"/>
          <w:szCs w:val="24"/>
        </w:rPr>
      </w:pPr>
    </w:p>
    <w:p w14:paraId="4A76B467" w14:textId="77777777" w:rsidR="00860369" w:rsidRDefault="00860369" w:rsidP="00860369">
      <w:pPr>
        <w:spacing w:line="480" w:lineRule="auto"/>
        <w:jc w:val="center"/>
        <w:rPr>
          <w:rFonts w:ascii="Arial" w:hAnsi="Arial" w:cs="Arial"/>
          <w:b/>
          <w:sz w:val="24"/>
          <w:szCs w:val="24"/>
        </w:rPr>
      </w:pPr>
    </w:p>
    <w:p w14:paraId="46F3B353" w14:textId="77777777" w:rsidR="00860369" w:rsidRPr="00860369" w:rsidRDefault="00E657AC" w:rsidP="00860369">
      <w:pPr>
        <w:spacing w:line="480" w:lineRule="auto"/>
        <w:jc w:val="center"/>
        <w:rPr>
          <w:rFonts w:ascii="Arial" w:hAnsi="Arial" w:cs="Arial"/>
          <w:b/>
          <w:sz w:val="28"/>
          <w:szCs w:val="28"/>
        </w:rPr>
      </w:pPr>
      <w:r w:rsidRPr="00860369">
        <w:rPr>
          <w:rFonts w:ascii="Arial" w:hAnsi="Arial" w:cs="Arial"/>
          <w:b/>
          <w:sz w:val="28"/>
          <w:szCs w:val="28"/>
        </w:rPr>
        <w:t>BA International Hotel Management</w:t>
      </w:r>
      <w:r w:rsidRPr="00860369">
        <w:rPr>
          <w:rFonts w:ascii="Arial" w:hAnsi="Arial" w:cs="Arial"/>
          <w:b/>
          <w:sz w:val="28"/>
          <w:szCs w:val="28"/>
        </w:rPr>
        <w:cr/>
      </w:r>
    </w:p>
    <w:p w14:paraId="0E33642D" w14:textId="77777777" w:rsidR="00860369" w:rsidRDefault="00860369" w:rsidP="00860369">
      <w:pPr>
        <w:spacing w:line="480" w:lineRule="auto"/>
        <w:jc w:val="center"/>
        <w:rPr>
          <w:rFonts w:ascii="Arial" w:hAnsi="Arial" w:cs="Arial"/>
          <w:b/>
          <w:sz w:val="32"/>
          <w:szCs w:val="32"/>
        </w:rPr>
      </w:pPr>
      <w:r w:rsidRPr="00860369">
        <w:rPr>
          <w:rFonts w:ascii="Arial" w:hAnsi="Arial" w:cs="Arial"/>
          <w:b/>
          <w:sz w:val="32"/>
          <w:szCs w:val="32"/>
        </w:rPr>
        <w:t>BMIH5004: Management &amp; Organisational Behaviour</w:t>
      </w:r>
    </w:p>
    <w:p w14:paraId="2E127782" w14:textId="5084EEDE" w:rsidR="005C48F9" w:rsidRPr="00860369" w:rsidRDefault="005C48F9" w:rsidP="00860369">
      <w:pPr>
        <w:spacing w:line="480" w:lineRule="auto"/>
        <w:jc w:val="center"/>
        <w:rPr>
          <w:rFonts w:ascii="Arial" w:hAnsi="Arial" w:cs="Arial"/>
          <w:b/>
          <w:sz w:val="32"/>
          <w:szCs w:val="32"/>
        </w:rPr>
      </w:pPr>
      <w:r>
        <w:rPr>
          <w:rFonts w:ascii="Arial" w:hAnsi="Arial" w:cs="Arial"/>
          <w:b/>
          <w:sz w:val="32"/>
          <w:szCs w:val="32"/>
        </w:rPr>
        <w:t>Academic Essay</w:t>
      </w:r>
    </w:p>
    <w:p w14:paraId="6496D0D6" w14:textId="77777777" w:rsidR="00860369" w:rsidRDefault="00860369" w:rsidP="00860369">
      <w:pPr>
        <w:spacing w:line="480" w:lineRule="auto"/>
        <w:jc w:val="center"/>
        <w:rPr>
          <w:rFonts w:ascii="Arial" w:hAnsi="Arial" w:cs="Arial"/>
          <w:b/>
          <w:sz w:val="24"/>
          <w:szCs w:val="24"/>
        </w:rPr>
      </w:pPr>
    </w:p>
    <w:p w14:paraId="08D68E51" w14:textId="2CA20B8C" w:rsidR="00860369" w:rsidRDefault="00860369" w:rsidP="00860369">
      <w:pPr>
        <w:spacing w:line="480" w:lineRule="auto"/>
        <w:jc w:val="center"/>
        <w:rPr>
          <w:rFonts w:ascii="Arial" w:hAnsi="Arial" w:cs="Arial"/>
          <w:b/>
          <w:sz w:val="24"/>
          <w:szCs w:val="24"/>
        </w:rPr>
      </w:pPr>
      <w:r>
        <w:rPr>
          <w:rFonts w:ascii="Arial" w:hAnsi="Arial" w:cs="Arial"/>
          <w:b/>
          <w:sz w:val="24"/>
          <w:szCs w:val="24"/>
        </w:rPr>
        <w:t>Student ID:</w:t>
      </w:r>
      <w:r w:rsidR="005C48F9">
        <w:rPr>
          <w:rFonts w:ascii="Arial" w:hAnsi="Arial" w:cs="Arial"/>
          <w:b/>
          <w:sz w:val="24"/>
          <w:szCs w:val="24"/>
        </w:rPr>
        <w:t xml:space="preserve"> 2210502</w:t>
      </w:r>
    </w:p>
    <w:p w14:paraId="5D23D8A1" w14:textId="0BA4A7F3" w:rsidR="005C48F9" w:rsidRDefault="005C48F9" w:rsidP="00860369">
      <w:pPr>
        <w:spacing w:line="480" w:lineRule="auto"/>
        <w:jc w:val="center"/>
        <w:rPr>
          <w:rFonts w:ascii="Arial" w:hAnsi="Arial" w:cs="Arial"/>
          <w:b/>
          <w:sz w:val="24"/>
          <w:szCs w:val="24"/>
        </w:rPr>
      </w:pPr>
      <w:r>
        <w:rPr>
          <w:rFonts w:ascii="Arial" w:hAnsi="Arial" w:cs="Arial"/>
          <w:b/>
          <w:sz w:val="24"/>
          <w:szCs w:val="24"/>
        </w:rPr>
        <w:t>Student name: Antonia Lupas</w:t>
      </w:r>
    </w:p>
    <w:p w14:paraId="2A1E7479" w14:textId="243E3156" w:rsidR="00E657AC" w:rsidRPr="00860369" w:rsidRDefault="005C48F9" w:rsidP="00860369">
      <w:pPr>
        <w:spacing w:line="480" w:lineRule="auto"/>
        <w:jc w:val="center"/>
        <w:rPr>
          <w:rFonts w:ascii="Arial" w:hAnsi="Arial" w:cs="Arial"/>
          <w:b/>
          <w:sz w:val="24"/>
          <w:szCs w:val="24"/>
        </w:rPr>
      </w:pPr>
      <w:r>
        <w:rPr>
          <w:rFonts w:ascii="Arial" w:hAnsi="Arial" w:cs="Arial"/>
          <w:b/>
          <w:sz w:val="24"/>
          <w:szCs w:val="24"/>
        </w:rPr>
        <w:t>Lecturer Name: Lan Maggie Zhang</w:t>
      </w:r>
      <w:r w:rsidR="00E657AC" w:rsidRPr="00860369">
        <w:rPr>
          <w:rFonts w:ascii="Arial" w:hAnsi="Arial" w:cs="Arial"/>
          <w:b/>
          <w:sz w:val="24"/>
          <w:szCs w:val="24"/>
        </w:rPr>
        <w:br w:type="page"/>
      </w:r>
    </w:p>
    <w:p w14:paraId="6D66FE87" w14:textId="77777777" w:rsidR="00E657AC" w:rsidRPr="00ED4CE1" w:rsidRDefault="00E657AC" w:rsidP="00ED4CE1">
      <w:pPr>
        <w:spacing w:line="480" w:lineRule="auto"/>
        <w:jc w:val="center"/>
        <w:rPr>
          <w:rFonts w:ascii="Arial" w:hAnsi="Arial" w:cs="Arial"/>
          <w:b/>
          <w:sz w:val="24"/>
          <w:szCs w:val="24"/>
        </w:rPr>
      </w:pPr>
      <w:r w:rsidRPr="00ED4CE1">
        <w:rPr>
          <w:rFonts w:ascii="Arial" w:hAnsi="Arial" w:cs="Arial"/>
          <w:b/>
          <w:sz w:val="24"/>
          <w:szCs w:val="24"/>
        </w:rPr>
        <w:lastRenderedPageBreak/>
        <w:t>Leadership Approaches in the Hotel Industry</w:t>
      </w:r>
    </w:p>
    <w:p w14:paraId="233F6034" w14:textId="77777777" w:rsidR="00E657AC" w:rsidRDefault="009D70D7" w:rsidP="00082E3D">
      <w:pPr>
        <w:spacing w:line="480" w:lineRule="auto"/>
        <w:ind w:firstLine="709"/>
        <w:jc w:val="both"/>
        <w:rPr>
          <w:rFonts w:ascii="Arial" w:hAnsi="Arial" w:cs="Arial"/>
          <w:sz w:val="24"/>
          <w:szCs w:val="24"/>
        </w:rPr>
      </w:pPr>
      <w:r>
        <w:rPr>
          <w:rFonts w:ascii="Arial" w:hAnsi="Arial" w:cs="Arial"/>
          <w:sz w:val="24"/>
          <w:szCs w:val="24"/>
        </w:rPr>
        <w:t>Leadership</w:t>
      </w:r>
      <w:r w:rsidR="00082E3D" w:rsidRPr="00082E3D">
        <w:rPr>
          <w:rFonts w:ascii="Arial" w:hAnsi="Arial" w:cs="Arial"/>
          <w:sz w:val="24"/>
          <w:szCs w:val="24"/>
        </w:rPr>
        <w:t xml:space="preserve"> in the hotel industry is the skill of inspiring employees to create the best for the visitors and the hotel itself. </w:t>
      </w:r>
      <w:r>
        <w:rPr>
          <w:rFonts w:ascii="Arial" w:hAnsi="Arial" w:cs="Arial"/>
          <w:sz w:val="24"/>
          <w:szCs w:val="24"/>
        </w:rPr>
        <w:t>Successful leaders</w:t>
      </w:r>
      <w:r w:rsidR="00082E3D" w:rsidRPr="00082E3D">
        <w:rPr>
          <w:rFonts w:ascii="Arial" w:hAnsi="Arial" w:cs="Arial"/>
          <w:sz w:val="24"/>
          <w:szCs w:val="24"/>
        </w:rPr>
        <w:t xml:space="preserve"> make their strategic decisions and encourage a cooperative culture in the workplace.</w:t>
      </w:r>
      <w:r w:rsidR="00FF49B8">
        <w:rPr>
          <w:rFonts w:ascii="Arial" w:hAnsi="Arial" w:cs="Arial"/>
          <w:sz w:val="24"/>
          <w:szCs w:val="24"/>
        </w:rPr>
        <w:t xml:space="preserve"> Some examples of leadership approaches include </w:t>
      </w:r>
      <w:r w:rsidR="00FF49B8" w:rsidRPr="00082E3D">
        <w:rPr>
          <w:rFonts w:ascii="Arial" w:hAnsi="Arial" w:cs="Arial"/>
          <w:sz w:val="24"/>
          <w:szCs w:val="24"/>
        </w:rPr>
        <w:t>transformational, transactional, servant, charismatic, and bureaucratic</w:t>
      </w:r>
      <w:r w:rsidR="00082E3D" w:rsidRPr="00082E3D">
        <w:rPr>
          <w:rFonts w:ascii="Arial" w:hAnsi="Arial" w:cs="Arial"/>
          <w:sz w:val="24"/>
          <w:szCs w:val="24"/>
        </w:rPr>
        <w:t xml:space="preserve">. </w:t>
      </w:r>
      <w:r w:rsidR="00FF49B8">
        <w:rPr>
          <w:rFonts w:ascii="Arial" w:hAnsi="Arial" w:cs="Arial"/>
          <w:sz w:val="24"/>
          <w:szCs w:val="24"/>
        </w:rPr>
        <w:t>They</w:t>
      </w:r>
      <w:r w:rsidR="00082E3D" w:rsidRPr="00082E3D">
        <w:rPr>
          <w:rFonts w:ascii="Arial" w:hAnsi="Arial" w:cs="Arial"/>
          <w:sz w:val="24"/>
          <w:szCs w:val="24"/>
        </w:rPr>
        <w:t xml:space="preserve"> determine how the managers generate and direct their teams, and this, in turn, affects everything from the motivation level to operational efficiency. The comparison of these techniques with known leadership theories – the Managerial Grid of Blake and Mouton, Adair's Action-Centred Leadership (ACL), and McGregor's X and Y Theory -</w:t>
      </w:r>
      <w:r w:rsidR="00082E3D">
        <w:rPr>
          <w:rFonts w:ascii="Arial" w:hAnsi="Arial" w:cs="Arial"/>
          <w:sz w:val="24"/>
          <w:szCs w:val="24"/>
        </w:rPr>
        <w:t xml:space="preserve"> gives the opportunity to realis</w:t>
      </w:r>
      <w:r w:rsidR="00082E3D" w:rsidRPr="00082E3D">
        <w:rPr>
          <w:rFonts w:ascii="Arial" w:hAnsi="Arial" w:cs="Arial"/>
          <w:sz w:val="24"/>
          <w:szCs w:val="24"/>
        </w:rPr>
        <w:t xml:space="preserve">e their capabilities and efficiency in the hospitality industry. This </w:t>
      </w:r>
      <w:r w:rsidR="00387C42">
        <w:rPr>
          <w:rFonts w:ascii="Arial" w:hAnsi="Arial" w:cs="Arial"/>
          <w:sz w:val="24"/>
          <w:szCs w:val="24"/>
        </w:rPr>
        <w:t>essay</w:t>
      </w:r>
      <w:r w:rsidR="00082E3D" w:rsidRPr="00082E3D">
        <w:rPr>
          <w:rFonts w:ascii="Arial" w:hAnsi="Arial" w:cs="Arial"/>
          <w:sz w:val="24"/>
          <w:szCs w:val="24"/>
        </w:rPr>
        <w:t xml:space="preserve"> will break down the distinctive strengths and weaknesses of the styles and provide a critical appraisal of how these approaches match the managerial functions of leadership. Moreover, it will consider the different styles of leadership which are best suited for the varied challenges in the hospitality industry and provide recommendations on the most effective leadership practices to deliver excellent services and achieve operational efficiency.</w:t>
      </w:r>
    </w:p>
    <w:p w14:paraId="515A7897" w14:textId="77777777" w:rsidR="00082E3D" w:rsidRDefault="00D6195F" w:rsidP="00082E3D">
      <w:pPr>
        <w:spacing w:line="480" w:lineRule="auto"/>
        <w:ind w:firstLine="709"/>
        <w:jc w:val="both"/>
        <w:rPr>
          <w:rFonts w:ascii="Arial" w:hAnsi="Arial" w:cs="Arial"/>
          <w:sz w:val="24"/>
          <w:szCs w:val="24"/>
        </w:rPr>
      </w:pPr>
      <w:r>
        <w:rPr>
          <w:rFonts w:ascii="Arial" w:hAnsi="Arial" w:cs="Arial"/>
          <w:sz w:val="24"/>
          <w:szCs w:val="24"/>
        </w:rPr>
        <w:t>To begin, t</w:t>
      </w:r>
      <w:r w:rsidR="00082E3D" w:rsidRPr="00082E3D">
        <w:rPr>
          <w:rFonts w:ascii="Arial" w:hAnsi="Arial" w:cs="Arial"/>
          <w:sz w:val="24"/>
          <w:szCs w:val="24"/>
        </w:rPr>
        <w:t xml:space="preserve">ransformational leadership </w:t>
      </w:r>
      <w:r w:rsidR="00923AFF">
        <w:rPr>
          <w:rFonts w:ascii="Arial" w:hAnsi="Arial" w:cs="Arial"/>
          <w:sz w:val="24"/>
          <w:szCs w:val="24"/>
        </w:rPr>
        <w:t>describes how</w:t>
      </w:r>
      <w:r w:rsidR="00082E3D" w:rsidRPr="00082E3D">
        <w:rPr>
          <w:rFonts w:ascii="Arial" w:hAnsi="Arial" w:cs="Arial"/>
          <w:sz w:val="24"/>
          <w:szCs w:val="24"/>
        </w:rPr>
        <w:t xml:space="preserve"> a leader influences </w:t>
      </w:r>
      <w:r w:rsidR="00702C00">
        <w:rPr>
          <w:rFonts w:ascii="Arial" w:hAnsi="Arial" w:cs="Arial"/>
          <w:sz w:val="24"/>
          <w:szCs w:val="24"/>
        </w:rPr>
        <w:t xml:space="preserve">followers’ </w:t>
      </w:r>
      <w:r w:rsidR="00702C00" w:rsidRPr="00082E3D">
        <w:rPr>
          <w:rFonts w:ascii="Arial" w:hAnsi="Arial" w:cs="Arial"/>
          <w:sz w:val="24"/>
          <w:szCs w:val="24"/>
        </w:rPr>
        <w:t>behaviour</w:t>
      </w:r>
      <w:r w:rsidR="00082E3D" w:rsidRPr="00082E3D">
        <w:rPr>
          <w:rFonts w:ascii="Arial" w:hAnsi="Arial" w:cs="Arial"/>
          <w:sz w:val="24"/>
          <w:szCs w:val="24"/>
        </w:rPr>
        <w:t xml:space="preserve"> to surpass the expectations of their performance, which, in turn, develops a culture of innovation and personal development</w:t>
      </w:r>
      <w:r w:rsidR="00923AFF">
        <w:rPr>
          <w:rFonts w:ascii="Arial" w:hAnsi="Arial" w:cs="Arial"/>
          <w:sz w:val="24"/>
          <w:szCs w:val="24"/>
        </w:rPr>
        <w:t xml:space="preserve"> (</w:t>
      </w:r>
      <w:r w:rsidR="00923AFF" w:rsidRPr="00923AFF">
        <w:rPr>
          <w:rFonts w:ascii="Arial" w:hAnsi="Arial" w:cs="Arial"/>
          <w:sz w:val="24"/>
          <w:szCs w:val="24"/>
        </w:rPr>
        <w:t>Mullins, 2020</w:t>
      </w:r>
      <w:r w:rsidR="00923AFF">
        <w:rPr>
          <w:rFonts w:ascii="Arial" w:hAnsi="Arial" w:cs="Arial"/>
          <w:sz w:val="24"/>
          <w:szCs w:val="24"/>
        </w:rPr>
        <w:t>)</w:t>
      </w:r>
      <w:r w:rsidR="00082E3D" w:rsidRPr="00082E3D">
        <w:rPr>
          <w:rFonts w:ascii="Arial" w:hAnsi="Arial" w:cs="Arial"/>
          <w:sz w:val="24"/>
          <w:szCs w:val="24"/>
        </w:rPr>
        <w:t>. Some traits</w:t>
      </w:r>
      <w:r w:rsidR="009D70D7">
        <w:rPr>
          <w:rFonts w:ascii="Arial" w:hAnsi="Arial" w:cs="Arial"/>
          <w:sz w:val="24"/>
          <w:szCs w:val="24"/>
        </w:rPr>
        <w:t xml:space="preserve"> of this style are: individualis</w:t>
      </w:r>
      <w:r w:rsidR="00082E3D" w:rsidRPr="00082E3D">
        <w:rPr>
          <w:rFonts w:ascii="Arial" w:hAnsi="Arial" w:cs="Arial"/>
          <w:sz w:val="24"/>
          <w:szCs w:val="24"/>
        </w:rPr>
        <w:t>ed consideration, intellectual stimulation, inspi</w:t>
      </w:r>
      <w:r w:rsidR="009D70D7">
        <w:rPr>
          <w:rFonts w:ascii="Arial" w:hAnsi="Arial" w:cs="Arial"/>
          <w:sz w:val="24"/>
          <w:szCs w:val="24"/>
        </w:rPr>
        <w:t>rational motivation, and idealis</w:t>
      </w:r>
      <w:r w:rsidR="00082E3D" w:rsidRPr="00082E3D">
        <w:rPr>
          <w:rFonts w:ascii="Arial" w:hAnsi="Arial" w:cs="Arial"/>
          <w:sz w:val="24"/>
          <w:szCs w:val="24"/>
        </w:rPr>
        <w:t>ed influence</w:t>
      </w:r>
      <w:r w:rsidR="00923AFF">
        <w:rPr>
          <w:rFonts w:ascii="Arial" w:hAnsi="Arial" w:cs="Arial"/>
          <w:sz w:val="24"/>
          <w:szCs w:val="24"/>
        </w:rPr>
        <w:t xml:space="preserve"> </w:t>
      </w:r>
      <w:r w:rsidR="001D43CD">
        <w:rPr>
          <w:rFonts w:ascii="Arial" w:hAnsi="Arial" w:cs="Arial"/>
          <w:sz w:val="24"/>
          <w:szCs w:val="24"/>
        </w:rPr>
        <w:t>(</w:t>
      </w:r>
      <w:r w:rsidR="001D43CD" w:rsidRPr="00407767">
        <w:rPr>
          <w:rFonts w:ascii="Arial" w:hAnsi="Arial" w:cs="Arial"/>
          <w:sz w:val="24"/>
          <w:szCs w:val="24"/>
        </w:rPr>
        <w:t>Hay, 2006</w:t>
      </w:r>
      <w:r w:rsidR="001D43CD">
        <w:rPr>
          <w:rFonts w:ascii="Arial" w:hAnsi="Arial" w:cs="Arial"/>
          <w:sz w:val="24"/>
          <w:szCs w:val="24"/>
        </w:rPr>
        <w:t xml:space="preserve">; </w:t>
      </w:r>
      <w:r w:rsidR="00923AFF">
        <w:rPr>
          <w:rFonts w:ascii="Arial" w:hAnsi="Arial" w:cs="Arial"/>
          <w:sz w:val="24"/>
          <w:szCs w:val="24"/>
        </w:rPr>
        <w:t>Boddy, 2014)</w:t>
      </w:r>
      <w:r w:rsidR="00082E3D" w:rsidRPr="00082E3D">
        <w:rPr>
          <w:rFonts w:ascii="Arial" w:hAnsi="Arial" w:cs="Arial"/>
          <w:sz w:val="24"/>
          <w:szCs w:val="24"/>
        </w:rPr>
        <w:t xml:space="preserve">. </w:t>
      </w:r>
      <w:r w:rsidR="009D70D7">
        <w:rPr>
          <w:rFonts w:ascii="Arial" w:hAnsi="Arial" w:cs="Arial"/>
          <w:sz w:val="24"/>
          <w:szCs w:val="24"/>
        </w:rPr>
        <w:t>L</w:t>
      </w:r>
      <w:r w:rsidR="00082E3D" w:rsidRPr="00082E3D">
        <w:rPr>
          <w:rFonts w:ascii="Arial" w:hAnsi="Arial" w:cs="Arial"/>
          <w:sz w:val="24"/>
          <w:szCs w:val="24"/>
        </w:rPr>
        <w:t>eaders who use this approach help their teams to be more creative and innovative by developing their own problem-solving skills and providing personali</w:t>
      </w:r>
      <w:r w:rsidR="00250988">
        <w:rPr>
          <w:rFonts w:ascii="Arial" w:hAnsi="Arial" w:cs="Arial"/>
          <w:sz w:val="24"/>
          <w:szCs w:val="24"/>
        </w:rPr>
        <w:t>s</w:t>
      </w:r>
      <w:r w:rsidR="009D70D7">
        <w:rPr>
          <w:rFonts w:ascii="Arial" w:hAnsi="Arial" w:cs="Arial"/>
          <w:sz w:val="24"/>
          <w:szCs w:val="24"/>
        </w:rPr>
        <w:t>ed support and mentorship</w:t>
      </w:r>
      <w:r w:rsidR="00923AFF">
        <w:rPr>
          <w:rFonts w:ascii="Arial" w:hAnsi="Arial" w:cs="Arial"/>
          <w:sz w:val="24"/>
          <w:szCs w:val="24"/>
        </w:rPr>
        <w:t xml:space="preserve"> (</w:t>
      </w:r>
      <w:proofErr w:type="spellStart"/>
      <w:r w:rsidR="00923AFF">
        <w:rPr>
          <w:rFonts w:ascii="Arial" w:hAnsi="Arial" w:cs="Arial"/>
          <w:sz w:val="24"/>
          <w:szCs w:val="24"/>
        </w:rPr>
        <w:t>Bloisi</w:t>
      </w:r>
      <w:proofErr w:type="spellEnd"/>
      <w:r w:rsidR="00923AFF">
        <w:rPr>
          <w:rFonts w:ascii="Arial" w:hAnsi="Arial" w:cs="Arial"/>
          <w:sz w:val="24"/>
          <w:szCs w:val="24"/>
        </w:rPr>
        <w:t xml:space="preserve"> et al., </w:t>
      </w:r>
      <w:r w:rsidR="00923AFF" w:rsidRPr="00923AFF">
        <w:rPr>
          <w:rFonts w:ascii="Arial" w:hAnsi="Arial" w:cs="Arial"/>
          <w:sz w:val="24"/>
          <w:szCs w:val="24"/>
        </w:rPr>
        <w:t>2007</w:t>
      </w:r>
      <w:r w:rsidR="00923AFF">
        <w:rPr>
          <w:rFonts w:ascii="Arial" w:hAnsi="Arial" w:cs="Arial"/>
          <w:sz w:val="24"/>
          <w:szCs w:val="24"/>
        </w:rPr>
        <w:t>)</w:t>
      </w:r>
      <w:r w:rsidR="009D70D7">
        <w:rPr>
          <w:rFonts w:ascii="Arial" w:hAnsi="Arial" w:cs="Arial"/>
          <w:sz w:val="24"/>
          <w:szCs w:val="24"/>
        </w:rPr>
        <w:t>. T</w:t>
      </w:r>
      <w:r w:rsidR="00082E3D" w:rsidRPr="00082E3D">
        <w:rPr>
          <w:rFonts w:ascii="Arial" w:hAnsi="Arial" w:cs="Arial"/>
          <w:sz w:val="24"/>
          <w:szCs w:val="24"/>
        </w:rPr>
        <w:t xml:space="preserve">ransformational leaders usually develop high-performing teams who </w:t>
      </w:r>
      <w:r w:rsidR="009D70D7">
        <w:rPr>
          <w:rFonts w:ascii="Arial" w:hAnsi="Arial" w:cs="Arial"/>
          <w:sz w:val="24"/>
          <w:szCs w:val="24"/>
        </w:rPr>
        <w:t>are cohesive and</w:t>
      </w:r>
      <w:r w:rsidR="00082E3D" w:rsidRPr="00082E3D">
        <w:rPr>
          <w:rFonts w:ascii="Arial" w:hAnsi="Arial" w:cs="Arial"/>
          <w:sz w:val="24"/>
          <w:szCs w:val="24"/>
        </w:rPr>
        <w:t xml:space="preserve"> committed to</w:t>
      </w:r>
      <w:r w:rsidR="009D70D7">
        <w:rPr>
          <w:rFonts w:ascii="Arial" w:hAnsi="Arial" w:cs="Arial"/>
          <w:sz w:val="24"/>
          <w:szCs w:val="24"/>
        </w:rPr>
        <w:t xml:space="preserve"> organis</w:t>
      </w:r>
      <w:r w:rsidR="00082E3D" w:rsidRPr="00082E3D">
        <w:rPr>
          <w:rFonts w:ascii="Arial" w:hAnsi="Arial" w:cs="Arial"/>
          <w:sz w:val="24"/>
          <w:szCs w:val="24"/>
        </w:rPr>
        <w:t>ational g</w:t>
      </w:r>
      <w:r w:rsidR="00250988">
        <w:rPr>
          <w:rFonts w:ascii="Arial" w:hAnsi="Arial" w:cs="Arial"/>
          <w:sz w:val="24"/>
          <w:szCs w:val="24"/>
        </w:rPr>
        <w:t>oals. T</w:t>
      </w:r>
      <w:r w:rsidR="00FA5B29">
        <w:rPr>
          <w:rFonts w:ascii="Arial" w:hAnsi="Arial" w:cs="Arial"/>
          <w:sz w:val="24"/>
          <w:szCs w:val="24"/>
        </w:rPr>
        <w:t xml:space="preserve">hey </w:t>
      </w:r>
      <w:r w:rsidR="00250988">
        <w:rPr>
          <w:rFonts w:ascii="Arial" w:hAnsi="Arial" w:cs="Arial"/>
          <w:sz w:val="24"/>
          <w:szCs w:val="24"/>
        </w:rPr>
        <w:t xml:space="preserve">enhance </w:t>
      </w:r>
      <w:r w:rsidR="00082E3D" w:rsidRPr="00082E3D">
        <w:rPr>
          <w:rFonts w:ascii="Arial" w:hAnsi="Arial" w:cs="Arial"/>
          <w:sz w:val="24"/>
          <w:szCs w:val="24"/>
        </w:rPr>
        <w:t xml:space="preserve">team morale, </w:t>
      </w:r>
      <w:r w:rsidR="00082E3D" w:rsidRPr="00082E3D">
        <w:rPr>
          <w:rFonts w:ascii="Arial" w:hAnsi="Arial" w:cs="Arial"/>
          <w:sz w:val="24"/>
          <w:szCs w:val="24"/>
        </w:rPr>
        <w:lastRenderedPageBreak/>
        <w:t>commitment and cohesion among team members</w:t>
      </w:r>
      <w:r w:rsidR="00407767">
        <w:rPr>
          <w:rFonts w:ascii="Arial" w:hAnsi="Arial" w:cs="Arial"/>
          <w:sz w:val="24"/>
          <w:szCs w:val="24"/>
        </w:rPr>
        <w:t>, creating</w:t>
      </w:r>
      <w:r w:rsidR="00082E3D" w:rsidRPr="00082E3D">
        <w:rPr>
          <w:rFonts w:ascii="Arial" w:hAnsi="Arial" w:cs="Arial"/>
          <w:sz w:val="24"/>
          <w:szCs w:val="24"/>
        </w:rPr>
        <w:t xml:space="preserve"> an atmosphere where employees feel they are empowered to contribute meaningfully and even try new ideas</w:t>
      </w:r>
      <w:r w:rsidR="00407767">
        <w:rPr>
          <w:rFonts w:ascii="Arial" w:hAnsi="Arial" w:cs="Arial"/>
          <w:sz w:val="24"/>
          <w:szCs w:val="24"/>
        </w:rPr>
        <w:t xml:space="preserve"> (</w:t>
      </w:r>
      <w:r w:rsidR="00407767" w:rsidRPr="00407767">
        <w:rPr>
          <w:rFonts w:ascii="Arial" w:hAnsi="Arial" w:cs="Arial"/>
          <w:sz w:val="24"/>
          <w:szCs w:val="24"/>
        </w:rPr>
        <w:t>Díaz-</w:t>
      </w:r>
      <w:proofErr w:type="spellStart"/>
      <w:r w:rsidR="00407767" w:rsidRPr="00407767">
        <w:rPr>
          <w:rFonts w:ascii="Arial" w:hAnsi="Arial" w:cs="Arial"/>
          <w:sz w:val="24"/>
          <w:szCs w:val="24"/>
        </w:rPr>
        <w:t>Sáenz</w:t>
      </w:r>
      <w:proofErr w:type="spellEnd"/>
      <w:r w:rsidR="00407767" w:rsidRPr="00407767">
        <w:rPr>
          <w:rFonts w:ascii="Arial" w:hAnsi="Arial" w:cs="Arial"/>
          <w:sz w:val="24"/>
          <w:szCs w:val="24"/>
        </w:rPr>
        <w:t>, 2011</w:t>
      </w:r>
      <w:r w:rsidR="00407767">
        <w:rPr>
          <w:rFonts w:ascii="Arial" w:hAnsi="Arial" w:cs="Arial"/>
          <w:sz w:val="24"/>
          <w:szCs w:val="24"/>
        </w:rPr>
        <w:t>)</w:t>
      </w:r>
      <w:r w:rsidR="00082E3D" w:rsidRPr="00082E3D">
        <w:rPr>
          <w:rFonts w:ascii="Arial" w:hAnsi="Arial" w:cs="Arial"/>
          <w:sz w:val="24"/>
          <w:szCs w:val="24"/>
        </w:rPr>
        <w:t xml:space="preserve">. Yet, it has some other difficulties too. Transformational leaders' high standards can sometimes </w:t>
      </w:r>
      <w:r w:rsidR="00407767">
        <w:rPr>
          <w:rFonts w:ascii="Arial" w:hAnsi="Arial" w:cs="Arial"/>
          <w:sz w:val="24"/>
          <w:szCs w:val="24"/>
        </w:rPr>
        <w:t xml:space="preserve">cause </w:t>
      </w:r>
      <w:r w:rsidR="00082E3D" w:rsidRPr="00082E3D">
        <w:rPr>
          <w:rFonts w:ascii="Arial" w:hAnsi="Arial" w:cs="Arial"/>
          <w:sz w:val="24"/>
          <w:szCs w:val="24"/>
        </w:rPr>
        <w:t>employees</w:t>
      </w:r>
      <w:r w:rsidR="00407767">
        <w:rPr>
          <w:rFonts w:ascii="Arial" w:hAnsi="Arial" w:cs="Arial"/>
          <w:sz w:val="24"/>
          <w:szCs w:val="24"/>
        </w:rPr>
        <w:t>’ exhaustion</w:t>
      </w:r>
      <w:r w:rsidR="00082E3D" w:rsidRPr="00082E3D">
        <w:rPr>
          <w:rFonts w:ascii="Arial" w:hAnsi="Arial" w:cs="Arial"/>
          <w:sz w:val="24"/>
          <w:szCs w:val="24"/>
        </w:rPr>
        <w:t>, especially when resources and support are not available</w:t>
      </w:r>
      <w:r w:rsidR="00407767">
        <w:rPr>
          <w:rFonts w:ascii="Arial" w:hAnsi="Arial" w:cs="Arial"/>
          <w:sz w:val="24"/>
          <w:szCs w:val="24"/>
        </w:rPr>
        <w:t xml:space="preserve"> (</w:t>
      </w:r>
      <w:r w:rsidR="00407767" w:rsidRPr="00407767">
        <w:rPr>
          <w:rFonts w:ascii="Arial" w:hAnsi="Arial" w:cs="Arial"/>
          <w:sz w:val="24"/>
          <w:szCs w:val="24"/>
        </w:rPr>
        <w:t>Hay, 2006</w:t>
      </w:r>
      <w:r w:rsidR="00407767">
        <w:rPr>
          <w:rFonts w:ascii="Arial" w:hAnsi="Arial" w:cs="Arial"/>
          <w:sz w:val="24"/>
          <w:szCs w:val="24"/>
        </w:rPr>
        <w:t>)</w:t>
      </w:r>
      <w:r w:rsidR="00082E3D" w:rsidRPr="00082E3D">
        <w:rPr>
          <w:rFonts w:ascii="Arial" w:hAnsi="Arial" w:cs="Arial"/>
          <w:sz w:val="24"/>
          <w:szCs w:val="24"/>
        </w:rPr>
        <w:t>. Also, the situation of the leader being the only</w:t>
      </w:r>
      <w:r w:rsidR="00250988">
        <w:rPr>
          <w:rFonts w:ascii="Arial" w:hAnsi="Arial" w:cs="Arial"/>
          <w:sz w:val="24"/>
          <w:szCs w:val="24"/>
        </w:rPr>
        <w:t xml:space="preserve"> visionary person in the organis</w:t>
      </w:r>
      <w:r w:rsidR="00082E3D" w:rsidRPr="00082E3D">
        <w:rPr>
          <w:rFonts w:ascii="Arial" w:hAnsi="Arial" w:cs="Arial"/>
          <w:sz w:val="24"/>
          <w:szCs w:val="24"/>
        </w:rPr>
        <w:t xml:space="preserve">ation may lead to the instability </w:t>
      </w:r>
      <w:r w:rsidR="0051617B">
        <w:rPr>
          <w:rFonts w:ascii="Arial" w:hAnsi="Arial" w:cs="Arial"/>
          <w:sz w:val="24"/>
          <w:szCs w:val="24"/>
        </w:rPr>
        <w:t>if the leader leaves the organis</w:t>
      </w:r>
      <w:r w:rsidR="00082E3D" w:rsidRPr="00082E3D">
        <w:rPr>
          <w:rFonts w:ascii="Arial" w:hAnsi="Arial" w:cs="Arial"/>
          <w:sz w:val="24"/>
          <w:szCs w:val="24"/>
        </w:rPr>
        <w:t xml:space="preserve">ation. </w:t>
      </w:r>
      <w:r w:rsidR="00250988">
        <w:rPr>
          <w:rFonts w:ascii="Arial" w:hAnsi="Arial" w:cs="Arial"/>
          <w:sz w:val="24"/>
          <w:szCs w:val="24"/>
        </w:rPr>
        <w:t>Moreover, tr</w:t>
      </w:r>
      <w:r w:rsidR="00082E3D" w:rsidRPr="00082E3D">
        <w:rPr>
          <w:rFonts w:ascii="Arial" w:hAnsi="Arial" w:cs="Arial"/>
          <w:sz w:val="24"/>
          <w:szCs w:val="24"/>
        </w:rPr>
        <w:t>ansformational leadership follows the "Team Management" style by Blake and Mouton</w:t>
      </w:r>
      <w:r w:rsidR="00AE69DE">
        <w:rPr>
          <w:rFonts w:ascii="Arial" w:hAnsi="Arial" w:cs="Arial"/>
          <w:sz w:val="24"/>
          <w:szCs w:val="24"/>
        </w:rPr>
        <w:t xml:space="preserve">. This approach emphasises a </w:t>
      </w:r>
      <w:r w:rsidR="00082E3D" w:rsidRPr="00082E3D">
        <w:rPr>
          <w:rFonts w:ascii="Arial" w:hAnsi="Arial" w:cs="Arial"/>
          <w:sz w:val="24"/>
          <w:szCs w:val="24"/>
        </w:rPr>
        <w:t>high concern for people and high concern for results</w:t>
      </w:r>
      <w:r w:rsidR="00113DEB">
        <w:rPr>
          <w:rFonts w:ascii="Arial" w:hAnsi="Arial" w:cs="Arial"/>
          <w:sz w:val="24"/>
          <w:szCs w:val="24"/>
        </w:rPr>
        <w:t xml:space="preserve"> (Cho et al., 2018)</w:t>
      </w:r>
      <w:r w:rsidR="00082E3D" w:rsidRPr="00082E3D">
        <w:rPr>
          <w:rFonts w:ascii="Arial" w:hAnsi="Arial" w:cs="Arial"/>
          <w:sz w:val="24"/>
          <w:szCs w:val="24"/>
        </w:rPr>
        <w:t>.</w:t>
      </w:r>
      <w:r w:rsidR="0051617B">
        <w:rPr>
          <w:rFonts w:ascii="Arial" w:hAnsi="Arial" w:cs="Arial"/>
          <w:sz w:val="24"/>
          <w:szCs w:val="24"/>
        </w:rPr>
        <w:t xml:space="preserve"> A notable example of a </w:t>
      </w:r>
      <w:r w:rsidR="00082E3D" w:rsidRPr="00082E3D">
        <w:rPr>
          <w:rFonts w:ascii="Arial" w:hAnsi="Arial" w:cs="Arial"/>
          <w:sz w:val="24"/>
          <w:szCs w:val="24"/>
        </w:rPr>
        <w:t>transformational leader is Arne Sorenson, Marriott International</w:t>
      </w:r>
      <w:r w:rsidR="009E2574">
        <w:rPr>
          <w:rFonts w:ascii="Arial" w:hAnsi="Arial" w:cs="Arial"/>
          <w:sz w:val="24"/>
          <w:szCs w:val="24"/>
        </w:rPr>
        <w:t>’s former CEO</w:t>
      </w:r>
      <w:r w:rsidR="00082E3D" w:rsidRPr="00082E3D">
        <w:rPr>
          <w:rFonts w:ascii="Arial" w:hAnsi="Arial" w:cs="Arial"/>
          <w:sz w:val="24"/>
          <w:szCs w:val="24"/>
        </w:rPr>
        <w:t>. Sorenson facilitated innovation in guest services with the creation of the culture of inclusivity and employee empowerment</w:t>
      </w:r>
      <w:r w:rsidR="00C03953">
        <w:rPr>
          <w:rFonts w:ascii="Arial" w:hAnsi="Arial" w:cs="Arial"/>
          <w:sz w:val="24"/>
          <w:szCs w:val="24"/>
        </w:rPr>
        <w:t xml:space="preserve"> (</w:t>
      </w:r>
      <w:r w:rsidR="00C03953" w:rsidRPr="00C03953">
        <w:rPr>
          <w:rFonts w:ascii="Arial" w:hAnsi="Arial" w:cs="Arial"/>
          <w:sz w:val="24"/>
          <w:szCs w:val="24"/>
        </w:rPr>
        <w:t xml:space="preserve">Perkins-Chavis, </w:t>
      </w:r>
      <w:r w:rsidR="00C03953">
        <w:rPr>
          <w:rFonts w:ascii="Arial" w:hAnsi="Arial" w:cs="Arial"/>
          <w:sz w:val="24"/>
          <w:szCs w:val="24"/>
        </w:rPr>
        <w:t>2017)</w:t>
      </w:r>
      <w:r w:rsidR="00082E3D" w:rsidRPr="00082E3D">
        <w:rPr>
          <w:rFonts w:ascii="Arial" w:hAnsi="Arial" w:cs="Arial"/>
          <w:sz w:val="24"/>
          <w:szCs w:val="24"/>
        </w:rPr>
        <w:t xml:space="preserve">. He </w:t>
      </w:r>
      <w:r w:rsidR="00C03953">
        <w:rPr>
          <w:rFonts w:ascii="Arial" w:hAnsi="Arial" w:cs="Arial"/>
          <w:sz w:val="24"/>
          <w:szCs w:val="24"/>
        </w:rPr>
        <w:t>led</w:t>
      </w:r>
      <w:r w:rsidR="00082E3D" w:rsidRPr="00082E3D">
        <w:rPr>
          <w:rFonts w:ascii="Arial" w:hAnsi="Arial" w:cs="Arial"/>
          <w:sz w:val="24"/>
          <w:szCs w:val="24"/>
        </w:rPr>
        <w:t xml:space="preserve"> the company in </w:t>
      </w:r>
      <w:r w:rsidR="00C03953">
        <w:rPr>
          <w:rFonts w:ascii="Arial" w:hAnsi="Arial" w:cs="Arial"/>
          <w:sz w:val="24"/>
          <w:szCs w:val="24"/>
        </w:rPr>
        <w:t xml:space="preserve">acquiring Starwood Hotels, </w:t>
      </w:r>
      <w:r w:rsidR="00082E3D" w:rsidRPr="00082E3D">
        <w:rPr>
          <w:rFonts w:ascii="Arial" w:hAnsi="Arial" w:cs="Arial"/>
          <w:sz w:val="24"/>
          <w:szCs w:val="24"/>
        </w:rPr>
        <w:t>expanding Marriott’s global presence while maintaining the core values of customer satisfaction and employee growth</w:t>
      </w:r>
      <w:r w:rsidR="00C03953">
        <w:rPr>
          <w:rFonts w:ascii="Arial" w:hAnsi="Arial" w:cs="Arial"/>
          <w:sz w:val="24"/>
          <w:szCs w:val="24"/>
        </w:rPr>
        <w:t xml:space="preserve"> (</w:t>
      </w:r>
      <w:proofErr w:type="spellStart"/>
      <w:r w:rsidR="00C03953" w:rsidRPr="00C03953">
        <w:rPr>
          <w:rFonts w:ascii="Arial" w:hAnsi="Arial" w:cs="Arial"/>
          <w:sz w:val="24"/>
          <w:szCs w:val="24"/>
        </w:rPr>
        <w:t>Terrero</w:t>
      </w:r>
      <w:proofErr w:type="spellEnd"/>
      <w:r w:rsidR="00C03953" w:rsidRPr="00C03953">
        <w:rPr>
          <w:rFonts w:ascii="Arial" w:hAnsi="Arial" w:cs="Arial"/>
          <w:sz w:val="24"/>
          <w:szCs w:val="24"/>
        </w:rPr>
        <w:t>, 2011</w:t>
      </w:r>
      <w:r w:rsidR="00C03953">
        <w:rPr>
          <w:rFonts w:ascii="Arial" w:hAnsi="Arial" w:cs="Arial"/>
          <w:sz w:val="24"/>
          <w:szCs w:val="24"/>
        </w:rPr>
        <w:t>)</w:t>
      </w:r>
      <w:r w:rsidR="00082E3D" w:rsidRPr="00082E3D">
        <w:rPr>
          <w:rFonts w:ascii="Arial" w:hAnsi="Arial" w:cs="Arial"/>
          <w:sz w:val="24"/>
          <w:szCs w:val="24"/>
        </w:rPr>
        <w:t xml:space="preserve">. His management style </w:t>
      </w:r>
      <w:r w:rsidR="0076537F">
        <w:rPr>
          <w:rFonts w:ascii="Arial" w:hAnsi="Arial" w:cs="Arial"/>
          <w:sz w:val="24"/>
          <w:szCs w:val="24"/>
        </w:rPr>
        <w:t>helped create</w:t>
      </w:r>
      <w:r w:rsidR="00082E3D" w:rsidRPr="00082E3D">
        <w:rPr>
          <w:rFonts w:ascii="Arial" w:hAnsi="Arial" w:cs="Arial"/>
          <w:sz w:val="24"/>
          <w:szCs w:val="24"/>
        </w:rPr>
        <w:t xml:space="preserve"> a positive wo</w:t>
      </w:r>
      <w:r w:rsidR="0076537F">
        <w:rPr>
          <w:rFonts w:ascii="Arial" w:hAnsi="Arial" w:cs="Arial"/>
          <w:sz w:val="24"/>
          <w:szCs w:val="24"/>
        </w:rPr>
        <w:t xml:space="preserve">rking environment for employees, </w:t>
      </w:r>
      <w:r w:rsidR="00082E3D" w:rsidRPr="00082E3D">
        <w:rPr>
          <w:rFonts w:ascii="Arial" w:hAnsi="Arial" w:cs="Arial"/>
          <w:sz w:val="24"/>
          <w:szCs w:val="24"/>
        </w:rPr>
        <w:t xml:space="preserve">delivering consistently high quality guest experiences across the </w:t>
      </w:r>
      <w:r w:rsidR="00FD0484">
        <w:rPr>
          <w:rFonts w:ascii="Arial" w:hAnsi="Arial" w:cs="Arial"/>
          <w:sz w:val="24"/>
          <w:szCs w:val="24"/>
        </w:rPr>
        <w:t>diversified line of business.</w:t>
      </w:r>
    </w:p>
    <w:p w14:paraId="16D1208F" w14:textId="77777777" w:rsidR="00FD0484" w:rsidRDefault="00D6195F" w:rsidP="008B0B23">
      <w:pPr>
        <w:spacing w:line="480" w:lineRule="auto"/>
        <w:ind w:firstLine="709"/>
        <w:jc w:val="both"/>
        <w:rPr>
          <w:rFonts w:ascii="Arial" w:hAnsi="Arial" w:cs="Arial"/>
          <w:sz w:val="24"/>
          <w:szCs w:val="24"/>
        </w:rPr>
      </w:pPr>
      <w:r>
        <w:rPr>
          <w:rFonts w:ascii="Arial" w:hAnsi="Arial" w:cs="Arial"/>
          <w:sz w:val="24"/>
          <w:szCs w:val="24"/>
        </w:rPr>
        <w:t>Second, t</w:t>
      </w:r>
      <w:r w:rsidR="008B0B23" w:rsidRPr="008B0B23">
        <w:rPr>
          <w:rFonts w:ascii="Arial" w:hAnsi="Arial" w:cs="Arial"/>
          <w:sz w:val="24"/>
          <w:szCs w:val="24"/>
        </w:rPr>
        <w:t>ransactional leadership is a structured type of management that relies on rewards or punishment to achieve performance objec</w:t>
      </w:r>
      <w:r w:rsidR="008B0B23">
        <w:rPr>
          <w:rFonts w:ascii="Arial" w:hAnsi="Arial" w:cs="Arial"/>
          <w:sz w:val="24"/>
          <w:szCs w:val="24"/>
        </w:rPr>
        <w:t>tives. It works on the principle</w:t>
      </w:r>
      <w:r w:rsidR="008B0B23" w:rsidRPr="008B0B23">
        <w:rPr>
          <w:rFonts w:ascii="Arial" w:hAnsi="Arial" w:cs="Arial"/>
          <w:sz w:val="24"/>
          <w:szCs w:val="24"/>
        </w:rPr>
        <w:t xml:space="preserve"> of contingency rewards, where compliance is rewarded and disciplinary actions are taken when expectations are not fulfilled</w:t>
      </w:r>
      <w:r w:rsidR="001D7EB9">
        <w:rPr>
          <w:rFonts w:ascii="Arial" w:hAnsi="Arial" w:cs="Arial"/>
          <w:sz w:val="24"/>
          <w:szCs w:val="24"/>
        </w:rPr>
        <w:t xml:space="preserve"> (</w:t>
      </w:r>
      <w:proofErr w:type="spellStart"/>
      <w:r w:rsidR="001D7EB9" w:rsidRPr="001D7EB9">
        <w:rPr>
          <w:rFonts w:ascii="Arial" w:hAnsi="Arial" w:cs="Arial"/>
          <w:sz w:val="24"/>
          <w:szCs w:val="24"/>
        </w:rPr>
        <w:t>Tavanti</w:t>
      </w:r>
      <w:proofErr w:type="spellEnd"/>
      <w:r w:rsidR="001D7EB9" w:rsidRPr="001D7EB9">
        <w:rPr>
          <w:rFonts w:ascii="Arial" w:hAnsi="Arial" w:cs="Arial"/>
          <w:sz w:val="24"/>
          <w:szCs w:val="24"/>
        </w:rPr>
        <w:t>,</w:t>
      </w:r>
      <w:r w:rsidR="001D7EB9">
        <w:rPr>
          <w:rFonts w:ascii="Arial" w:hAnsi="Arial" w:cs="Arial"/>
          <w:sz w:val="24"/>
          <w:szCs w:val="24"/>
        </w:rPr>
        <w:t xml:space="preserve"> 2018</w:t>
      </w:r>
      <w:r w:rsidR="001D7EB9" w:rsidRPr="001D7EB9">
        <w:rPr>
          <w:rFonts w:ascii="Arial" w:hAnsi="Arial" w:cs="Arial"/>
          <w:sz w:val="24"/>
          <w:szCs w:val="24"/>
        </w:rPr>
        <w:t>)</w:t>
      </w:r>
      <w:r w:rsidR="008B0B23" w:rsidRPr="008B0B23">
        <w:rPr>
          <w:rFonts w:ascii="Arial" w:hAnsi="Arial" w:cs="Arial"/>
          <w:sz w:val="24"/>
          <w:szCs w:val="24"/>
        </w:rPr>
        <w:t xml:space="preserve">. </w:t>
      </w:r>
      <w:r w:rsidR="0004598F">
        <w:rPr>
          <w:rFonts w:ascii="Arial" w:hAnsi="Arial" w:cs="Arial"/>
          <w:sz w:val="24"/>
          <w:szCs w:val="24"/>
        </w:rPr>
        <w:t xml:space="preserve">Its advantages include </w:t>
      </w:r>
      <w:r w:rsidR="008B0B23" w:rsidRPr="008B0B23">
        <w:rPr>
          <w:rFonts w:ascii="Arial" w:hAnsi="Arial" w:cs="Arial"/>
          <w:sz w:val="24"/>
          <w:szCs w:val="24"/>
        </w:rPr>
        <w:t>clear goals-setting, consistent expectations and well-designed roles high in predictability and reliability</w:t>
      </w:r>
      <w:r w:rsidR="00F54EFE">
        <w:rPr>
          <w:rFonts w:ascii="Arial" w:hAnsi="Arial" w:cs="Arial"/>
          <w:sz w:val="24"/>
          <w:szCs w:val="24"/>
        </w:rPr>
        <w:t xml:space="preserve"> (</w:t>
      </w:r>
      <w:proofErr w:type="spellStart"/>
      <w:r w:rsidR="00F54EFE">
        <w:rPr>
          <w:rFonts w:ascii="Arial" w:hAnsi="Arial" w:cs="Arial"/>
          <w:sz w:val="24"/>
          <w:szCs w:val="24"/>
        </w:rPr>
        <w:t>Antonakis</w:t>
      </w:r>
      <w:proofErr w:type="spellEnd"/>
      <w:r w:rsidR="00F54EFE" w:rsidRPr="00F54EFE">
        <w:rPr>
          <w:rFonts w:ascii="Arial" w:hAnsi="Arial" w:cs="Arial"/>
          <w:sz w:val="24"/>
          <w:szCs w:val="24"/>
        </w:rPr>
        <w:t xml:space="preserve"> and House, 2014</w:t>
      </w:r>
      <w:r w:rsidR="00F54EFE">
        <w:rPr>
          <w:rFonts w:ascii="Arial" w:hAnsi="Arial" w:cs="Arial"/>
          <w:sz w:val="24"/>
          <w:szCs w:val="24"/>
        </w:rPr>
        <w:t>)</w:t>
      </w:r>
      <w:r w:rsidR="008B0B23" w:rsidRPr="008B0B23">
        <w:rPr>
          <w:rFonts w:ascii="Arial" w:hAnsi="Arial" w:cs="Arial"/>
          <w:sz w:val="24"/>
          <w:szCs w:val="24"/>
        </w:rPr>
        <w:t xml:space="preserve">. </w:t>
      </w:r>
      <w:r>
        <w:rPr>
          <w:rFonts w:ascii="Arial" w:hAnsi="Arial" w:cs="Arial"/>
          <w:sz w:val="24"/>
          <w:szCs w:val="24"/>
        </w:rPr>
        <w:t>Nonetheless</w:t>
      </w:r>
      <w:r w:rsidR="008B0B23" w:rsidRPr="008B0B23">
        <w:rPr>
          <w:rFonts w:ascii="Arial" w:hAnsi="Arial" w:cs="Arial"/>
          <w:sz w:val="24"/>
          <w:szCs w:val="24"/>
        </w:rPr>
        <w:t>, transactional leadership is less creative and flexible compared to transformational leadership.  It tends to focus more on short-term goals than on developing the innovation or long-term growth</w:t>
      </w:r>
      <w:r w:rsidR="003E79D5">
        <w:rPr>
          <w:rFonts w:ascii="Arial" w:hAnsi="Arial" w:cs="Arial"/>
          <w:sz w:val="24"/>
          <w:szCs w:val="24"/>
        </w:rPr>
        <w:t xml:space="preserve"> </w:t>
      </w:r>
      <w:r w:rsidR="003E79D5">
        <w:rPr>
          <w:rFonts w:ascii="Arial" w:hAnsi="Arial" w:cs="Arial"/>
          <w:sz w:val="24"/>
          <w:szCs w:val="24"/>
        </w:rPr>
        <w:lastRenderedPageBreak/>
        <w:t>(</w:t>
      </w:r>
      <w:proofErr w:type="spellStart"/>
      <w:r w:rsidR="003E79D5" w:rsidRPr="001D7EB9">
        <w:rPr>
          <w:rFonts w:ascii="Arial" w:hAnsi="Arial" w:cs="Arial"/>
          <w:sz w:val="24"/>
          <w:szCs w:val="24"/>
        </w:rPr>
        <w:t>Tavanti</w:t>
      </w:r>
      <w:proofErr w:type="spellEnd"/>
      <w:r w:rsidR="003E79D5" w:rsidRPr="001D7EB9">
        <w:rPr>
          <w:rFonts w:ascii="Arial" w:hAnsi="Arial" w:cs="Arial"/>
          <w:sz w:val="24"/>
          <w:szCs w:val="24"/>
        </w:rPr>
        <w:t>,</w:t>
      </w:r>
      <w:r w:rsidR="003E79D5">
        <w:rPr>
          <w:rFonts w:ascii="Arial" w:hAnsi="Arial" w:cs="Arial"/>
          <w:sz w:val="24"/>
          <w:szCs w:val="24"/>
        </w:rPr>
        <w:t xml:space="preserve"> 2018</w:t>
      </w:r>
      <w:r w:rsidR="003E79D5" w:rsidRPr="001D7EB9">
        <w:rPr>
          <w:rFonts w:ascii="Arial" w:hAnsi="Arial" w:cs="Arial"/>
          <w:sz w:val="24"/>
          <w:szCs w:val="24"/>
        </w:rPr>
        <w:t>)</w:t>
      </w:r>
      <w:r w:rsidR="008B0B23" w:rsidRPr="008B0B23">
        <w:rPr>
          <w:rFonts w:ascii="Arial" w:hAnsi="Arial" w:cs="Arial"/>
          <w:sz w:val="24"/>
          <w:szCs w:val="24"/>
        </w:rPr>
        <w:t xml:space="preserve">. </w:t>
      </w:r>
      <w:r>
        <w:rPr>
          <w:rFonts w:ascii="Arial" w:hAnsi="Arial" w:cs="Arial"/>
          <w:sz w:val="24"/>
          <w:szCs w:val="24"/>
        </w:rPr>
        <w:t>The approach c</w:t>
      </w:r>
      <w:r w:rsidR="008B0B23" w:rsidRPr="008B0B23">
        <w:rPr>
          <w:rFonts w:ascii="Arial" w:hAnsi="Arial" w:cs="Arial"/>
          <w:sz w:val="24"/>
          <w:szCs w:val="24"/>
        </w:rPr>
        <w:t xml:space="preserve">losely corresponds to McGregor's Theory X, which </w:t>
      </w:r>
      <w:r w:rsidR="003E79D5" w:rsidRPr="008B0B23">
        <w:rPr>
          <w:rFonts w:ascii="Arial" w:hAnsi="Arial" w:cs="Arial"/>
          <w:sz w:val="24"/>
          <w:szCs w:val="24"/>
        </w:rPr>
        <w:t>assumes</w:t>
      </w:r>
      <w:r w:rsidR="008B0B23" w:rsidRPr="008B0B23">
        <w:rPr>
          <w:rFonts w:ascii="Arial" w:hAnsi="Arial" w:cs="Arial"/>
          <w:sz w:val="24"/>
          <w:szCs w:val="24"/>
        </w:rPr>
        <w:t xml:space="preserve"> that employees are naturally idle and need to be closely supervised and controlled. It mostly relies on extrinsic motivators such as salary increases, bonuses and promotions and pays more attention to getting things done right and following procedures</w:t>
      </w:r>
      <w:r w:rsidR="003E79D5">
        <w:rPr>
          <w:rFonts w:ascii="Arial" w:hAnsi="Arial" w:cs="Arial"/>
          <w:sz w:val="24"/>
          <w:szCs w:val="24"/>
        </w:rPr>
        <w:t xml:space="preserve"> (</w:t>
      </w:r>
      <w:proofErr w:type="spellStart"/>
      <w:r w:rsidR="003E79D5" w:rsidRPr="003E79D5">
        <w:rPr>
          <w:rFonts w:ascii="Arial" w:hAnsi="Arial" w:cs="Arial"/>
          <w:sz w:val="24"/>
          <w:szCs w:val="24"/>
        </w:rPr>
        <w:t>Lawter</w:t>
      </w:r>
      <w:proofErr w:type="spellEnd"/>
      <w:r w:rsidR="003E79D5">
        <w:rPr>
          <w:rFonts w:ascii="Arial" w:hAnsi="Arial" w:cs="Arial"/>
          <w:sz w:val="24"/>
          <w:szCs w:val="24"/>
        </w:rPr>
        <w:t xml:space="preserve"> et al., 2015)</w:t>
      </w:r>
      <w:r w:rsidR="008B0B23" w:rsidRPr="008B0B23">
        <w:rPr>
          <w:rFonts w:ascii="Arial" w:hAnsi="Arial" w:cs="Arial"/>
          <w:sz w:val="24"/>
          <w:szCs w:val="24"/>
        </w:rPr>
        <w:t xml:space="preserve">. </w:t>
      </w:r>
      <w:r>
        <w:rPr>
          <w:rFonts w:ascii="Arial" w:hAnsi="Arial" w:cs="Arial"/>
          <w:sz w:val="24"/>
          <w:szCs w:val="24"/>
        </w:rPr>
        <w:t xml:space="preserve">An example of </w:t>
      </w:r>
      <w:r w:rsidR="008B0B23" w:rsidRPr="008B0B23">
        <w:rPr>
          <w:rFonts w:ascii="Arial" w:hAnsi="Arial" w:cs="Arial"/>
          <w:sz w:val="24"/>
          <w:szCs w:val="24"/>
        </w:rPr>
        <w:t xml:space="preserve">transactional leadership </w:t>
      </w:r>
      <w:r>
        <w:rPr>
          <w:rFonts w:ascii="Arial" w:hAnsi="Arial" w:cs="Arial"/>
          <w:sz w:val="24"/>
          <w:szCs w:val="24"/>
        </w:rPr>
        <w:t xml:space="preserve">can be found at </w:t>
      </w:r>
      <w:r w:rsidR="008B0B23" w:rsidRPr="008B0B23">
        <w:rPr>
          <w:rFonts w:ascii="Arial" w:hAnsi="Arial" w:cs="Arial"/>
          <w:sz w:val="24"/>
          <w:szCs w:val="24"/>
        </w:rPr>
        <w:t xml:space="preserve">the Ritz-Carlton Hotel Company. The </w:t>
      </w:r>
      <w:r>
        <w:rPr>
          <w:rFonts w:ascii="Arial" w:hAnsi="Arial" w:cs="Arial"/>
          <w:sz w:val="24"/>
          <w:szCs w:val="24"/>
        </w:rPr>
        <w:t xml:space="preserve">hotel’s </w:t>
      </w:r>
      <w:r w:rsidR="008B0B23" w:rsidRPr="008B0B23">
        <w:rPr>
          <w:rFonts w:ascii="Arial" w:hAnsi="Arial" w:cs="Arial"/>
          <w:sz w:val="24"/>
          <w:szCs w:val="24"/>
        </w:rPr>
        <w:t xml:space="preserve">Gold Standards system is presented as a set of explicit </w:t>
      </w:r>
      <w:r w:rsidRPr="008B0B23">
        <w:rPr>
          <w:rFonts w:ascii="Arial" w:hAnsi="Arial" w:cs="Arial"/>
          <w:sz w:val="24"/>
          <w:szCs w:val="24"/>
        </w:rPr>
        <w:t>behaviours</w:t>
      </w:r>
      <w:r w:rsidR="008B0B23" w:rsidRPr="008B0B23">
        <w:rPr>
          <w:rFonts w:ascii="Arial" w:hAnsi="Arial" w:cs="Arial"/>
          <w:sz w:val="24"/>
          <w:szCs w:val="24"/>
        </w:rPr>
        <w:t xml:space="preserve"> and service standards that are strictly controlled by reward and discipline systems</w:t>
      </w:r>
      <w:r w:rsidR="00911844">
        <w:rPr>
          <w:rFonts w:ascii="Arial" w:hAnsi="Arial" w:cs="Arial"/>
          <w:sz w:val="24"/>
          <w:szCs w:val="24"/>
        </w:rPr>
        <w:t xml:space="preserve"> (</w:t>
      </w:r>
      <w:r w:rsidR="00911844" w:rsidRPr="00911844">
        <w:rPr>
          <w:rFonts w:ascii="Arial" w:hAnsi="Arial" w:cs="Arial"/>
          <w:sz w:val="24"/>
          <w:szCs w:val="24"/>
        </w:rPr>
        <w:t>Schaefer, 2015</w:t>
      </w:r>
      <w:r w:rsidR="00911844">
        <w:rPr>
          <w:rFonts w:ascii="Arial" w:hAnsi="Arial" w:cs="Arial"/>
          <w:sz w:val="24"/>
          <w:szCs w:val="24"/>
        </w:rPr>
        <w:t>)</w:t>
      </w:r>
      <w:r w:rsidR="008B0B23" w:rsidRPr="008B0B23">
        <w:rPr>
          <w:rFonts w:ascii="Arial" w:hAnsi="Arial" w:cs="Arial"/>
          <w:sz w:val="24"/>
          <w:szCs w:val="24"/>
        </w:rPr>
        <w:t>. Team members who achieve the company's high level of service standards are publicly acknowledged and given opportunities for promoti</w:t>
      </w:r>
      <w:r w:rsidR="00387C42">
        <w:rPr>
          <w:rFonts w:ascii="Arial" w:hAnsi="Arial" w:cs="Arial"/>
          <w:sz w:val="24"/>
          <w:szCs w:val="24"/>
        </w:rPr>
        <w:t>on and growth within the organis</w:t>
      </w:r>
      <w:r w:rsidR="008B0B23" w:rsidRPr="008B0B23">
        <w:rPr>
          <w:rFonts w:ascii="Arial" w:hAnsi="Arial" w:cs="Arial"/>
          <w:sz w:val="24"/>
          <w:szCs w:val="24"/>
        </w:rPr>
        <w:t xml:space="preserve">ation. Ritz-Carlton has used this approach to keep the same high-quality service everywhere around the globe, resulting in a </w:t>
      </w:r>
      <w:r w:rsidR="00992AD1">
        <w:rPr>
          <w:rFonts w:ascii="Arial" w:hAnsi="Arial" w:cs="Arial"/>
          <w:sz w:val="24"/>
          <w:szCs w:val="24"/>
        </w:rPr>
        <w:t>positive brand</w:t>
      </w:r>
      <w:r w:rsidR="008B0B23" w:rsidRPr="008B0B23">
        <w:rPr>
          <w:rFonts w:ascii="Arial" w:hAnsi="Arial" w:cs="Arial"/>
          <w:sz w:val="24"/>
          <w:szCs w:val="24"/>
        </w:rPr>
        <w:t xml:space="preserve"> reputation</w:t>
      </w:r>
      <w:r w:rsidR="00992AD1">
        <w:rPr>
          <w:rFonts w:ascii="Arial" w:hAnsi="Arial" w:cs="Arial"/>
          <w:sz w:val="24"/>
          <w:szCs w:val="24"/>
        </w:rPr>
        <w:t xml:space="preserve"> (</w:t>
      </w:r>
      <w:proofErr w:type="spellStart"/>
      <w:r w:rsidR="00992AD1" w:rsidRPr="00992AD1">
        <w:rPr>
          <w:rFonts w:ascii="Arial" w:hAnsi="Arial" w:cs="Arial"/>
          <w:sz w:val="24"/>
          <w:szCs w:val="24"/>
        </w:rPr>
        <w:t>Terrero</w:t>
      </w:r>
      <w:proofErr w:type="spellEnd"/>
      <w:r w:rsidR="00992AD1" w:rsidRPr="00992AD1">
        <w:rPr>
          <w:rFonts w:ascii="Arial" w:hAnsi="Arial" w:cs="Arial"/>
          <w:sz w:val="24"/>
          <w:szCs w:val="24"/>
        </w:rPr>
        <w:t>, 2011</w:t>
      </w:r>
      <w:r w:rsidR="00992AD1">
        <w:rPr>
          <w:rFonts w:ascii="Arial" w:hAnsi="Arial" w:cs="Arial"/>
          <w:sz w:val="24"/>
          <w:szCs w:val="24"/>
        </w:rPr>
        <w:t>)</w:t>
      </w:r>
      <w:r w:rsidR="008B0B23" w:rsidRPr="008B0B23">
        <w:rPr>
          <w:rFonts w:ascii="Arial" w:hAnsi="Arial" w:cs="Arial"/>
          <w:sz w:val="24"/>
          <w:szCs w:val="24"/>
        </w:rPr>
        <w:t xml:space="preserve">. </w:t>
      </w:r>
    </w:p>
    <w:p w14:paraId="6FDAD068" w14:textId="77777777" w:rsidR="00D6195F" w:rsidRDefault="00D6195F" w:rsidP="00D6195F">
      <w:pPr>
        <w:spacing w:line="480" w:lineRule="auto"/>
        <w:ind w:firstLine="709"/>
        <w:jc w:val="both"/>
        <w:rPr>
          <w:rFonts w:ascii="Arial" w:hAnsi="Arial" w:cs="Arial"/>
          <w:sz w:val="24"/>
          <w:szCs w:val="24"/>
        </w:rPr>
      </w:pPr>
      <w:r>
        <w:rPr>
          <w:rFonts w:ascii="Arial" w:hAnsi="Arial" w:cs="Arial"/>
          <w:sz w:val="24"/>
          <w:szCs w:val="24"/>
        </w:rPr>
        <w:t>Third, s</w:t>
      </w:r>
      <w:r w:rsidRPr="00D6195F">
        <w:rPr>
          <w:rFonts w:ascii="Arial" w:hAnsi="Arial" w:cs="Arial"/>
          <w:sz w:val="24"/>
          <w:szCs w:val="24"/>
        </w:rPr>
        <w:t xml:space="preserve">ervant leadership describes a leader who puts the needs of others first, with the purpose of helping to develop employees and enhance their well-being. </w:t>
      </w:r>
      <w:r w:rsidR="000B5504">
        <w:rPr>
          <w:rFonts w:ascii="Arial" w:hAnsi="Arial" w:cs="Arial"/>
          <w:sz w:val="24"/>
          <w:szCs w:val="24"/>
        </w:rPr>
        <w:t>It emphasises</w:t>
      </w:r>
      <w:r w:rsidRPr="00D6195F">
        <w:rPr>
          <w:rFonts w:ascii="Arial" w:hAnsi="Arial" w:cs="Arial"/>
          <w:sz w:val="24"/>
          <w:szCs w:val="24"/>
        </w:rPr>
        <w:t xml:space="preserve"> listening, empathy, and a strong community bond</w:t>
      </w:r>
      <w:r w:rsidR="00D42DDE">
        <w:rPr>
          <w:rFonts w:ascii="Arial" w:hAnsi="Arial" w:cs="Arial"/>
          <w:sz w:val="24"/>
          <w:szCs w:val="24"/>
        </w:rPr>
        <w:t xml:space="preserve"> (</w:t>
      </w:r>
      <w:proofErr w:type="spellStart"/>
      <w:r w:rsidR="00D42DDE" w:rsidRPr="00D42DDE">
        <w:rPr>
          <w:rFonts w:ascii="Arial" w:hAnsi="Arial" w:cs="Arial"/>
          <w:sz w:val="24"/>
          <w:szCs w:val="24"/>
        </w:rPr>
        <w:t>Coetzer</w:t>
      </w:r>
      <w:proofErr w:type="spellEnd"/>
      <w:r w:rsidR="00D42DDE">
        <w:rPr>
          <w:rFonts w:ascii="Arial" w:hAnsi="Arial" w:cs="Arial"/>
          <w:sz w:val="24"/>
          <w:szCs w:val="24"/>
        </w:rPr>
        <w:t xml:space="preserve"> et al., 2017)</w:t>
      </w:r>
      <w:r w:rsidRPr="00D6195F">
        <w:rPr>
          <w:rFonts w:ascii="Arial" w:hAnsi="Arial" w:cs="Arial"/>
          <w:sz w:val="24"/>
          <w:szCs w:val="24"/>
        </w:rPr>
        <w:t xml:space="preserve">. Servant leaders </w:t>
      </w:r>
      <w:r w:rsidR="000B5504">
        <w:rPr>
          <w:rFonts w:ascii="Arial" w:hAnsi="Arial" w:cs="Arial"/>
          <w:sz w:val="24"/>
          <w:szCs w:val="24"/>
        </w:rPr>
        <w:t>focus</w:t>
      </w:r>
      <w:r w:rsidRPr="00D6195F">
        <w:rPr>
          <w:rFonts w:ascii="Arial" w:hAnsi="Arial" w:cs="Arial"/>
          <w:sz w:val="24"/>
          <w:szCs w:val="24"/>
        </w:rPr>
        <w:t xml:space="preserve"> on </w:t>
      </w:r>
      <w:r w:rsidR="00E854F6">
        <w:rPr>
          <w:rFonts w:ascii="Arial" w:hAnsi="Arial" w:cs="Arial"/>
          <w:sz w:val="24"/>
          <w:szCs w:val="24"/>
        </w:rPr>
        <w:t>creating</w:t>
      </w:r>
      <w:r w:rsidRPr="00D6195F">
        <w:rPr>
          <w:rFonts w:ascii="Arial" w:hAnsi="Arial" w:cs="Arial"/>
          <w:sz w:val="24"/>
          <w:szCs w:val="24"/>
        </w:rPr>
        <w:t xml:space="preserve"> an inclusive workplace where employees feel that their contribution is appreciat</w:t>
      </w:r>
      <w:r w:rsidR="00C22F10">
        <w:rPr>
          <w:rFonts w:ascii="Arial" w:hAnsi="Arial" w:cs="Arial"/>
          <w:sz w:val="24"/>
          <w:szCs w:val="24"/>
        </w:rPr>
        <w:t>ed and they are well supported; t</w:t>
      </w:r>
      <w:r w:rsidR="000B5504">
        <w:rPr>
          <w:rFonts w:ascii="Arial" w:hAnsi="Arial" w:cs="Arial"/>
          <w:sz w:val="24"/>
          <w:szCs w:val="24"/>
        </w:rPr>
        <w:t>his</w:t>
      </w:r>
      <w:r w:rsidRPr="00D6195F">
        <w:rPr>
          <w:rFonts w:ascii="Arial" w:hAnsi="Arial" w:cs="Arial"/>
          <w:sz w:val="24"/>
          <w:szCs w:val="24"/>
        </w:rPr>
        <w:t xml:space="preserve"> </w:t>
      </w:r>
      <w:r w:rsidR="00E854F6">
        <w:rPr>
          <w:rFonts w:ascii="Arial" w:hAnsi="Arial" w:cs="Arial"/>
          <w:sz w:val="24"/>
          <w:szCs w:val="24"/>
        </w:rPr>
        <w:t>enhances</w:t>
      </w:r>
      <w:r w:rsidRPr="00D6195F">
        <w:rPr>
          <w:rFonts w:ascii="Arial" w:hAnsi="Arial" w:cs="Arial"/>
          <w:sz w:val="24"/>
          <w:szCs w:val="24"/>
        </w:rPr>
        <w:t xml:space="preserve"> employee satisfact</w:t>
      </w:r>
      <w:r w:rsidR="00E854F6">
        <w:rPr>
          <w:rFonts w:ascii="Arial" w:hAnsi="Arial" w:cs="Arial"/>
          <w:sz w:val="24"/>
          <w:szCs w:val="24"/>
        </w:rPr>
        <w:t>ion and loyalty, empowers</w:t>
      </w:r>
      <w:r w:rsidRPr="00D6195F">
        <w:rPr>
          <w:rFonts w:ascii="Arial" w:hAnsi="Arial" w:cs="Arial"/>
          <w:sz w:val="24"/>
          <w:szCs w:val="24"/>
        </w:rPr>
        <w:t xml:space="preserve"> employees, and </w:t>
      </w:r>
      <w:r w:rsidR="00E854F6">
        <w:rPr>
          <w:rFonts w:ascii="Arial" w:hAnsi="Arial" w:cs="Arial"/>
          <w:sz w:val="24"/>
          <w:szCs w:val="24"/>
        </w:rPr>
        <w:t>fosters</w:t>
      </w:r>
      <w:r w:rsidRPr="00D6195F">
        <w:rPr>
          <w:rFonts w:ascii="Arial" w:hAnsi="Arial" w:cs="Arial"/>
          <w:sz w:val="24"/>
          <w:szCs w:val="24"/>
        </w:rPr>
        <w:t xml:space="preserve"> collaboration</w:t>
      </w:r>
      <w:r w:rsidR="00E854F6">
        <w:rPr>
          <w:rFonts w:ascii="Arial" w:hAnsi="Arial" w:cs="Arial"/>
          <w:sz w:val="24"/>
          <w:szCs w:val="24"/>
        </w:rPr>
        <w:t xml:space="preserve"> (</w:t>
      </w:r>
      <w:r w:rsidR="00E854F6" w:rsidRPr="00E854F6">
        <w:rPr>
          <w:rFonts w:ascii="Arial" w:hAnsi="Arial" w:cs="Arial"/>
          <w:sz w:val="24"/>
          <w:szCs w:val="24"/>
        </w:rPr>
        <w:t>Brewer, 2010</w:t>
      </w:r>
      <w:r w:rsidR="00E854F6">
        <w:rPr>
          <w:rFonts w:ascii="Arial" w:hAnsi="Arial" w:cs="Arial"/>
          <w:sz w:val="24"/>
          <w:szCs w:val="24"/>
        </w:rPr>
        <w:t>)</w:t>
      </w:r>
      <w:r w:rsidRPr="00D6195F">
        <w:rPr>
          <w:rFonts w:ascii="Arial" w:hAnsi="Arial" w:cs="Arial"/>
          <w:sz w:val="24"/>
          <w:szCs w:val="24"/>
        </w:rPr>
        <w:t xml:space="preserve">. </w:t>
      </w:r>
      <w:r w:rsidR="000B5504">
        <w:rPr>
          <w:rFonts w:ascii="Arial" w:hAnsi="Arial" w:cs="Arial"/>
          <w:sz w:val="24"/>
          <w:szCs w:val="24"/>
        </w:rPr>
        <w:t xml:space="preserve">Nevertheless, there may be a lack of clear direction in servant leadership. </w:t>
      </w:r>
      <w:r w:rsidRPr="00D6195F">
        <w:rPr>
          <w:rFonts w:ascii="Arial" w:hAnsi="Arial" w:cs="Arial"/>
          <w:sz w:val="24"/>
          <w:szCs w:val="24"/>
        </w:rPr>
        <w:t xml:space="preserve">As the focus is on strengthening others, </w:t>
      </w:r>
      <w:r w:rsidR="000B5504">
        <w:rPr>
          <w:rFonts w:ascii="Arial" w:hAnsi="Arial" w:cs="Arial"/>
          <w:sz w:val="24"/>
          <w:szCs w:val="24"/>
        </w:rPr>
        <w:t xml:space="preserve">a </w:t>
      </w:r>
      <w:r w:rsidRPr="00D6195F">
        <w:rPr>
          <w:rFonts w:ascii="Arial" w:hAnsi="Arial" w:cs="Arial"/>
          <w:sz w:val="24"/>
          <w:szCs w:val="24"/>
        </w:rPr>
        <w:t>servant leader can unin</w:t>
      </w:r>
      <w:r w:rsidR="00387C42">
        <w:rPr>
          <w:rFonts w:ascii="Arial" w:hAnsi="Arial" w:cs="Arial"/>
          <w:sz w:val="24"/>
          <w:szCs w:val="24"/>
        </w:rPr>
        <w:t>tentionally overlook the organis</w:t>
      </w:r>
      <w:r w:rsidRPr="00D6195F">
        <w:rPr>
          <w:rFonts w:ascii="Arial" w:hAnsi="Arial" w:cs="Arial"/>
          <w:sz w:val="24"/>
          <w:szCs w:val="24"/>
        </w:rPr>
        <w:t>ational goals or not even establish a strategic vision</w:t>
      </w:r>
      <w:r w:rsidR="00D32933">
        <w:rPr>
          <w:rFonts w:ascii="Arial" w:hAnsi="Arial" w:cs="Arial"/>
          <w:sz w:val="24"/>
          <w:szCs w:val="24"/>
        </w:rPr>
        <w:t xml:space="preserve"> (Eva et al., 2019)</w:t>
      </w:r>
      <w:r w:rsidRPr="00D6195F">
        <w:rPr>
          <w:rFonts w:ascii="Arial" w:hAnsi="Arial" w:cs="Arial"/>
          <w:sz w:val="24"/>
          <w:szCs w:val="24"/>
        </w:rPr>
        <w:t xml:space="preserve">. </w:t>
      </w:r>
      <w:r w:rsidR="000B5504">
        <w:rPr>
          <w:rFonts w:ascii="Arial" w:hAnsi="Arial" w:cs="Arial"/>
          <w:sz w:val="24"/>
          <w:szCs w:val="24"/>
        </w:rPr>
        <w:t>Also</w:t>
      </w:r>
      <w:r w:rsidRPr="00D6195F">
        <w:rPr>
          <w:rFonts w:ascii="Arial" w:hAnsi="Arial" w:cs="Arial"/>
          <w:sz w:val="24"/>
          <w:szCs w:val="24"/>
        </w:rPr>
        <w:t xml:space="preserve">, this </w:t>
      </w:r>
      <w:r w:rsidR="00D32933">
        <w:rPr>
          <w:rFonts w:ascii="Arial" w:hAnsi="Arial" w:cs="Arial"/>
          <w:sz w:val="24"/>
          <w:szCs w:val="24"/>
        </w:rPr>
        <w:t>approach</w:t>
      </w:r>
      <w:r w:rsidRPr="00D6195F">
        <w:rPr>
          <w:rFonts w:ascii="Arial" w:hAnsi="Arial" w:cs="Arial"/>
          <w:sz w:val="24"/>
          <w:szCs w:val="24"/>
        </w:rPr>
        <w:t xml:space="preserve"> can be time-consuming that requires a lot of time to build up the employees’ skills. Chip Conley, the founder of Joie de Vivre Hospitality</w:t>
      </w:r>
      <w:r w:rsidR="000B5504">
        <w:rPr>
          <w:rFonts w:ascii="Arial" w:hAnsi="Arial" w:cs="Arial"/>
          <w:sz w:val="24"/>
          <w:szCs w:val="24"/>
        </w:rPr>
        <w:t xml:space="preserve">, is a good </w:t>
      </w:r>
      <w:r w:rsidRPr="00D6195F">
        <w:rPr>
          <w:rFonts w:ascii="Arial" w:hAnsi="Arial" w:cs="Arial"/>
          <w:sz w:val="24"/>
          <w:szCs w:val="24"/>
        </w:rPr>
        <w:t xml:space="preserve">example of servant leadership. He focused on </w:t>
      </w:r>
      <w:r w:rsidR="000B5504">
        <w:rPr>
          <w:rFonts w:ascii="Arial" w:hAnsi="Arial" w:cs="Arial"/>
          <w:sz w:val="24"/>
          <w:szCs w:val="24"/>
        </w:rPr>
        <w:t>creating</w:t>
      </w:r>
      <w:r w:rsidRPr="00D6195F">
        <w:rPr>
          <w:rFonts w:ascii="Arial" w:hAnsi="Arial" w:cs="Arial"/>
          <w:sz w:val="24"/>
          <w:szCs w:val="24"/>
        </w:rPr>
        <w:t xml:space="preserve"> an environment that fostered both employees and guests by encouraging them</w:t>
      </w:r>
      <w:r w:rsidR="00981334" w:rsidRPr="00981334">
        <w:t xml:space="preserve"> </w:t>
      </w:r>
      <w:r w:rsidR="00981334" w:rsidRPr="00981334">
        <w:rPr>
          <w:rFonts w:ascii="Arial" w:hAnsi="Arial" w:cs="Arial"/>
          <w:sz w:val="24"/>
          <w:szCs w:val="24"/>
        </w:rPr>
        <w:t>(Pattison, 2010)</w:t>
      </w:r>
      <w:r w:rsidRPr="00D6195F">
        <w:rPr>
          <w:rFonts w:ascii="Arial" w:hAnsi="Arial" w:cs="Arial"/>
          <w:sz w:val="24"/>
          <w:szCs w:val="24"/>
        </w:rPr>
        <w:t xml:space="preserve">. Through employee </w:t>
      </w:r>
      <w:r w:rsidRPr="00D6195F">
        <w:rPr>
          <w:rFonts w:ascii="Arial" w:hAnsi="Arial" w:cs="Arial"/>
          <w:sz w:val="24"/>
          <w:szCs w:val="24"/>
        </w:rPr>
        <w:lastRenderedPageBreak/>
        <w:t xml:space="preserve">empowerment, Conley changed a small chain of boutique hotels into a strong brand, known for high employee morale and guest satisfaction. </w:t>
      </w:r>
      <w:r w:rsidR="000B5504">
        <w:rPr>
          <w:rFonts w:ascii="Arial" w:hAnsi="Arial" w:cs="Arial"/>
          <w:sz w:val="24"/>
          <w:szCs w:val="24"/>
        </w:rPr>
        <w:t xml:space="preserve">His leadership approach prioritised staff needs, </w:t>
      </w:r>
      <w:r w:rsidRPr="00D6195F">
        <w:rPr>
          <w:rFonts w:ascii="Arial" w:hAnsi="Arial" w:cs="Arial"/>
          <w:sz w:val="24"/>
          <w:szCs w:val="24"/>
        </w:rPr>
        <w:t>making sure each person felt acknowledged, motivated, and took ownership of the company's success</w:t>
      </w:r>
      <w:r w:rsidR="00981334" w:rsidRPr="00981334">
        <w:t xml:space="preserve"> </w:t>
      </w:r>
      <w:r w:rsidR="00981334" w:rsidRPr="00981334">
        <w:rPr>
          <w:rFonts w:ascii="Arial" w:hAnsi="Arial" w:cs="Arial"/>
          <w:sz w:val="24"/>
          <w:szCs w:val="24"/>
        </w:rPr>
        <w:t>(Pattison, 2010)</w:t>
      </w:r>
      <w:r w:rsidRPr="00D6195F">
        <w:rPr>
          <w:rFonts w:ascii="Arial" w:hAnsi="Arial" w:cs="Arial"/>
          <w:sz w:val="24"/>
          <w:szCs w:val="24"/>
        </w:rPr>
        <w:t xml:space="preserve">. Conley’s method </w:t>
      </w:r>
      <w:r w:rsidR="00E10EBA">
        <w:rPr>
          <w:rFonts w:ascii="Arial" w:hAnsi="Arial" w:cs="Arial"/>
          <w:sz w:val="24"/>
          <w:szCs w:val="24"/>
        </w:rPr>
        <w:t>aligns</w:t>
      </w:r>
      <w:r w:rsidRPr="00D6195F">
        <w:rPr>
          <w:rFonts w:ascii="Arial" w:hAnsi="Arial" w:cs="Arial"/>
          <w:sz w:val="24"/>
          <w:szCs w:val="24"/>
        </w:rPr>
        <w:t xml:space="preserve"> with Adair's Action-</w:t>
      </w:r>
      <w:r w:rsidR="00E10EBA" w:rsidRPr="00D6195F">
        <w:rPr>
          <w:rFonts w:ascii="Arial" w:hAnsi="Arial" w:cs="Arial"/>
          <w:sz w:val="24"/>
          <w:szCs w:val="24"/>
        </w:rPr>
        <w:t>Centred</w:t>
      </w:r>
      <w:r w:rsidRPr="00D6195F">
        <w:rPr>
          <w:rFonts w:ascii="Arial" w:hAnsi="Arial" w:cs="Arial"/>
          <w:sz w:val="24"/>
          <w:szCs w:val="24"/>
        </w:rPr>
        <w:t xml:space="preserve"> Leadership (ACL) model that focuses on the “</w:t>
      </w:r>
      <w:r w:rsidR="00E10EBA">
        <w:rPr>
          <w:rFonts w:ascii="Arial" w:hAnsi="Arial" w:cs="Arial"/>
          <w:sz w:val="24"/>
          <w:szCs w:val="24"/>
        </w:rPr>
        <w:t xml:space="preserve">needs of individuals” </w:t>
      </w:r>
      <w:r w:rsidR="00981334">
        <w:rPr>
          <w:rFonts w:ascii="Arial" w:hAnsi="Arial" w:cs="Arial"/>
          <w:sz w:val="24"/>
          <w:szCs w:val="24"/>
        </w:rPr>
        <w:t>(</w:t>
      </w:r>
      <w:r w:rsidR="00981334" w:rsidRPr="00981334">
        <w:rPr>
          <w:rFonts w:ascii="Arial" w:hAnsi="Arial" w:cs="Arial"/>
          <w:sz w:val="24"/>
          <w:szCs w:val="24"/>
        </w:rPr>
        <w:t>Cutler, 2010</w:t>
      </w:r>
      <w:r w:rsidR="00981334">
        <w:rPr>
          <w:rFonts w:ascii="Arial" w:hAnsi="Arial" w:cs="Arial"/>
          <w:sz w:val="24"/>
          <w:szCs w:val="24"/>
        </w:rPr>
        <w:t xml:space="preserve">). </w:t>
      </w:r>
      <w:r w:rsidR="00E10EBA">
        <w:rPr>
          <w:rFonts w:ascii="Arial" w:hAnsi="Arial" w:cs="Arial"/>
          <w:sz w:val="24"/>
          <w:szCs w:val="24"/>
        </w:rPr>
        <w:t xml:space="preserve">Through </w:t>
      </w:r>
      <w:r w:rsidRPr="00D6195F">
        <w:rPr>
          <w:rFonts w:ascii="Arial" w:hAnsi="Arial" w:cs="Arial"/>
          <w:sz w:val="24"/>
          <w:szCs w:val="24"/>
        </w:rPr>
        <w:t xml:space="preserve">staff training and inclusive management practices, </w:t>
      </w:r>
      <w:r w:rsidR="00E10EBA">
        <w:rPr>
          <w:rFonts w:ascii="Arial" w:hAnsi="Arial" w:cs="Arial"/>
          <w:sz w:val="24"/>
          <w:szCs w:val="24"/>
        </w:rPr>
        <w:t>the company created</w:t>
      </w:r>
      <w:r w:rsidRPr="00D6195F">
        <w:rPr>
          <w:rFonts w:ascii="Arial" w:hAnsi="Arial" w:cs="Arial"/>
          <w:sz w:val="24"/>
          <w:szCs w:val="24"/>
        </w:rPr>
        <w:t xml:space="preserve"> a dedicated workforce that led to business expansion and improved customer experience.</w:t>
      </w:r>
    </w:p>
    <w:p w14:paraId="387A2A68" w14:textId="77777777" w:rsidR="00E10EBA" w:rsidRDefault="004D3872" w:rsidP="004D3872">
      <w:pPr>
        <w:spacing w:line="480" w:lineRule="auto"/>
        <w:ind w:firstLine="709"/>
        <w:jc w:val="both"/>
        <w:rPr>
          <w:rFonts w:ascii="Arial" w:hAnsi="Arial" w:cs="Arial"/>
          <w:sz w:val="24"/>
          <w:szCs w:val="24"/>
        </w:rPr>
      </w:pPr>
      <w:r>
        <w:rPr>
          <w:rFonts w:ascii="Arial" w:hAnsi="Arial" w:cs="Arial"/>
          <w:sz w:val="24"/>
          <w:szCs w:val="24"/>
        </w:rPr>
        <w:t>Fourth, c</w:t>
      </w:r>
      <w:r w:rsidRPr="004D3872">
        <w:rPr>
          <w:rFonts w:ascii="Arial" w:hAnsi="Arial" w:cs="Arial"/>
          <w:sz w:val="24"/>
          <w:szCs w:val="24"/>
        </w:rPr>
        <w:t>hari</w:t>
      </w:r>
      <w:r w:rsidR="00BA151B">
        <w:rPr>
          <w:rFonts w:ascii="Arial" w:hAnsi="Arial" w:cs="Arial"/>
          <w:sz w:val="24"/>
          <w:szCs w:val="24"/>
        </w:rPr>
        <w:t>smatic leadership is characteris</w:t>
      </w:r>
      <w:r w:rsidRPr="004D3872">
        <w:rPr>
          <w:rFonts w:ascii="Arial" w:hAnsi="Arial" w:cs="Arial"/>
          <w:sz w:val="24"/>
          <w:szCs w:val="24"/>
        </w:rPr>
        <w:t>ed by a leader’s unique ability to motivate and win the heart of the followers through his or her personal magnetism, self-confidence, and charisma</w:t>
      </w:r>
      <w:r w:rsidR="0024587C">
        <w:rPr>
          <w:rFonts w:ascii="Arial" w:hAnsi="Arial" w:cs="Arial"/>
          <w:sz w:val="24"/>
          <w:szCs w:val="24"/>
        </w:rPr>
        <w:t xml:space="preserve"> (</w:t>
      </w:r>
      <w:r w:rsidR="0024587C" w:rsidRPr="0024587C">
        <w:rPr>
          <w:rFonts w:ascii="Arial" w:hAnsi="Arial" w:cs="Arial"/>
          <w:sz w:val="24"/>
          <w:szCs w:val="24"/>
        </w:rPr>
        <w:t>Boddy, 2014</w:t>
      </w:r>
      <w:r w:rsidR="0024587C">
        <w:rPr>
          <w:rFonts w:ascii="Arial" w:hAnsi="Arial" w:cs="Arial"/>
          <w:sz w:val="24"/>
          <w:szCs w:val="24"/>
        </w:rPr>
        <w:t>)</w:t>
      </w:r>
      <w:r w:rsidRPr="004D3872">
        <w:rPr>
          <w:rFonts w:ascii="Arial" w:hAnsi="Arial" w:cs="Arial"/>
          <w:sz w:val="24"/>
          <w:szCs w:val="24"/>
        </w:rPr>
        <w:t xml:space="preserve">. </w:t>
      </w:r>
      <w:r>
        <w:rPr>
          <w:rFonts w:ascii="Arial" w:hAnsi="Arial" w:cs="Arial"/>
          <w:sz w:val="24"/>
          <w:szCs w:val="24"/>
        </w:rPr>
        <w:t>Key</w:t>
      </w:r>
      <w:r w:rsidRPr="004D3872">
        <w:rPr>
          <w:rFonts w:ascii="Arial" w:hAnsi="Arial" w:cs="Arial"/>
          <w:sz w:val="24"/>
          <w:szCs w:val="24"/>
        </w:rPr>
        <w:t xml:space="preserve"> characteristics </w:t>
      </w:r>
      <w:r>
        <w:rPr>
          <w:rFonts w:ascii="Arial" w:hAnsi="Arial" w:cs="Arial"/>
          <w:sz w:val="24"/>
          <w:szCs w:val="24"/>
        </w:rPr>
        <w:t>include</w:t>
      </w:r>
      <w:r w:rsidRPr="004D3872">
        <w:rPr>
          <w:rFonts w:ascii="Arial" w:hAnsi="Arial" w:cs="Arial"/>
          <w:sz w:val="24"/>
          <w:szCs w:val="24"/>
        </w:rPr>
        <w:t xml:space="preserve"> the capacity to communicate effectively, to inspire, and to </w:t>
      </w:r>
      <w:r>
        <w:rPr>
          <w:rFonts w:ascii="Arial" w:hAnsi="Arial" w:cs="Arial"/>
          <w:sz w:val="24"/>
          <w:szCs w:val="24"/>
        </w:rPr>
        <w:t>unify</w:t>
      </w:r>
      <w:r w:rsidRPr="004D3872">
        <w:rPr>
          <w:rFonts w:ascii="Arial" w:hAnsi="Arial" w:cs="Arial"/>
          <w:sz w:val="24"/>
          <w:szCs w:val="24"/>
        </w:rPr>
        <w:t xml:space="preserve"> people towards a shared objective. Charismatic leaders are known to enhance </w:t>
      </w:r>
      <w:r>
        <w:rPr>
          <w:rFonts w:ascii="Arial" w:hAnsi="Arial" w:cs="Arial"/>
          <w:sz w:val="24"/>
          <w:szCs w:val="24"/>
        </w:rPr>
        <w:t>employees’</w:t>
      </w:r>
      <w:r w:rsidRPr="004D3872">
        <w:rPr>
          <w:rFonts w:ascii="Arial" w:hAnsi="Arial" w:cs="Arial"/>
          <w:sz w:val="24"/>
          <w:szCs w:val="24"/>
        </w:rPr>
        <w:t xml:space="preserve"> commitment and loyalty and create a strong sense of identit</w:t>
      </w:r>
      <w:r>
        <w:rPr>
          <w:rFonts w:ascii="Arial" w:hAnsi="Arial" w:cs="Arial"/>
          <w:sz w:val="24"/>
          <w:szCs w:val="24"/>
        </w:rPr>
        <w:t>y and purpose within the organis</w:t>
      </w:r>
      <w:r w:rsidRPr="004D3872">
        <w:rPr>
          <w:rFonts w:ascii="Arial" w:hAnsi="Arial" w:cs="Arial"/>
          <w:sz w:val="24"/>
          <w:szCs w:val="24"/>
        </w:rPr>
        <w:t>ation</w:t>
      </w:r>
      <w:r w:rsidR="001D6465">
        <w:rPr>
          <w:rFonts w:ascii="Arial" w:hAnsi="Arial" w:cs="Arial"/>
          <w:sz w:val="24"/>
          <w:szCs w:val="24"/>
        </w:rPr>
        <w:t xml:space="preserve"> (</w:t>
      </w:r>
      <w:r w:rsidR="001D6465" w:rsidRPr="001D6465">
        <w:rPr>
          <w:rFonts w:ascii="Arial" w:hAnsi="Arial" w:cs="Arial"/>
          <w:sz w:val="24"/>
          <w:szCs w:val="24"/>
        </w:rPr>
        <w:t>Conger, 2011</w:t>
      </w:r>
      <w:r w:rsidR="001D6465">
        <w:rPr>
          <w:rFonts w:ascii="Arial" w:hAnsi="Arial" w:cs="Arial"/>
          <w:sz w:val="24"/>
          <w:szCs w:val="24"/>
        </w:rPr>
        <w:t>)</w:t>
      </w:r>
      <w:r w:rsidRPr="004D3872">
        <w:rPr>
          <w:rFonts w:ascii="Arial" w:hAnsi="Arial" w:cs="Arial"/>
          <w:sz w:val="24"/>
          <w:szCs w:val="24"/>
        </w:rPr>
        <w:t xml:space="preserve">. </w:t>
      </w:r>
      <w:r>
        <w:rPr>
          <w:rFonts w:ascii="Arial" w:hAnsi="Arial" w:cs="Arial"/>
          <w:sz w:val="24"/>
          <w:szCs w:val="24"/>
        </w:rPr>
        <w:t xml:space="preserve">One key benefit of this approach is </w:t>
      </w:r>
      <w:r w:rsidRPr="004D3872">
        <w:rPr>
          <w:rFonts w:ascii="Arial" w:hAnsi="Arial" w:cs="Arial"/>
          <w:sz w:val="24"/>
          <w:szCs w:val="24"/>
        </w:rPr>
        <w:t>that it motivates the workforce to give their best and be fully involved in the process, which in turn improves the overall</w:t>
      </w:r>
      <w:r w:rsidR="008907C2">
        <w:rPr>
          <w:rFonts w:ascii="Arial" w:hAnsi="Arial" w:cs="Arial"/>
          <w:sz w:val="24"/>
          <w:szCs w:val="24"/>
        </w:rPr>
        <w:t xml:space="preserve"> service</w:t>
      </w:r>
      <w:r w:rsidRPr="004D3872">
        <w:rPr>
          <w:rFonts w:ascii="Arial" w:hAnsi="Arial" w:cs="Arial"/>
          <w:sz w:val="24"/>
          <w:szCs w:val="24"/>
        </w:rPr>
        <w:t xml:space="preserve"> quality</w:t>
      </w:r>
      <w:r w:rsidR="0018227F">
        <w:rPr>
          <w:rFonts w:ascii="Arial" w:hAnsi="Arial" w:cs="Arial"/>
          <w:sz w:val="24"/>
          <w:szCs w:val="24"/>
        </w:rPr>
        <w:t xml:space="preserve"> </w:t>
      </w:r>
      <w:r w:rsidR="00C41AFB">
        <w:rPr>
          <w:rFonts w:ascii="Arial" w:hAnsi="Arial" w:cs="Arial"/>
          <w:sz w:val="24"/>
          <w:szCs w:val="24"/>
        </w:rPr>
        <w:t>(</w:t>
      </w:r>
      <w:proofErr w:type="spellStart"/>
      <w:r w:rsidR="00C41AFB" w:rsidRPr="00C41AFB">
        <w:rPr>
          <w:rFonts w:ascii="Arial" w:hAnsi="Arial" w:cs="Arial"/>
          <w:sz w:val="24"/>
          <w:szCs w:val="24"/>
        </w:rPr>
        <w:t>Grabo</w:t>
      </w:r>
      <w:proofErr w:type="spellEnd"/>
      <w:r w:rsidR="00C41AFB">
        <w:rPr>
          <w:rFonts w:ascii="Arial" w:hAnsi="Arial" w:cs="Arial"/>
          <w:sz w:val="24"/>
          <w:szCs w:val="24"/>
        </w:rPr>
        <w:t xml:space="preserve"> et al., 2017)</w:t>
      </w:r>
      <w:r w:rsidRPr="004D3872">
        <w:rPr>
          <w:rFonts w:ascii="Arial" w:hAnsi="Arial" w:cs="Arial"/>
          <w:sz w:val="24"/>
          <w:szCs w:val="24"/>
        </w:rPr>
        <w:t>. Nevertheless, charismatic leadership result</w:t>
      </w:r>
      <w:r w:rsidR="00947445">
        <w:rPr>
          <w:rFonts w:ascii="Arial" w:hAnsi="Arial" w:cs="Arial"/>
          <w:sz w:val="24"/>
          <w:szCs w:val="24"/>
        </w:rPr>
        <w:t>s</w:t>
      </w:r>
      <w:r w:rsidRPr="004D3872">
        <w:rPr>
          <w:rFonts w:ascii="Arial" w:hAnsi="Arial" w:cs="Arial"/>
          <w:sz w:val="24"/>
          <w:szCs w:val="24"/>
        </w:rPr>
        <w:t xml:space="preserve"> in dependency on one and only highly influential leader. </w:t>
      </w:r>
      <w:r w:rsidR="00947445">
        <w:rPr>
          <w:rFonts w:ascii="Arial" w:hAnsi="Arial" w:cs="Arial"/>
          <w:sz w:val="24"/>
          <w:szCs w:val="24"/>
        </w:rPr>
        <w:t>I</w:t>
      </w:r>
      <w:r w:rsidR="005C728B">
        <w:rPr>
          <w:rFonts w:ascii="Arial" w:hAnsi="Arial" w:cs="Arial"/>
          <w:sz w:val="24"/>
          <w:szCs w:val="24"/>
        </w:rPr>
        <w:t>n case</w:t>
      </w:r>
      <w:r w:rsidRPr="004D3872">
        <w:rPr>
          <w:rFonts w:ascii="Arial" w:hAnsi="Arial" w:cs="Arial"/>
          <w:sz w:val="24"/>
          <w:szCs w:val="24"/>
        </w:rPr>
        <w:t xml:space="preserve"> the leader </w:t>
      </w:r>
      <w:r w:rsidR="005C728B">
        <w:rPr>
          <w:rFonts w:ascii="Arial" w:hAnsi="Arial" w:cs="Arial"/>
          <w:sz w:val="24"/>
          <w:szCs w:val="24"/>
        </w:rPr>
        <w:t>leaves</w:t>
      </w:r>
      <w:r w:rsidRPr="004D3872">
        <w:rPr>
          <w:rFonts w:ascii="Arial" w:hAnsi="Arial" w:cs="Arial"/>
          <w:sz w:val="24"/>
          <w:szCs w:val="24"/>
        </w:rPr>
        <w:t xml:space="preserve"> o</w:t>
      </w:r>
      <w:r w:rsidR="005C728B">
        <w:rPr>
          <w:rFonts w:ascii="Arial" w:hAnsi="Arial" w:cs="Arial"/>
          <w:sz w:val="24"/>
          <w:szCs w:val="24"/>
        </w:rPr>
        <w:t>r loses credibility, the organis</w:t>
      </w:r>
      <w:r w:rsidRPr="004D3872">
        <w:rPr>
          <w:rFonts w:ascii="Arial" w:hAnsi="Arial" w:cs="Arial"/>
          <w:sz w:val="24"/>
          <w:szCs w:val="24"/>
        </w:rPr>
        <w:t>ation could face instability or the difficulty in keeping the vision</w:t>
      </w:r>
      <w:r w:rsidR="00947445">
        <w:rPr>
          <w:rFonts w:ascii="Arial" w:hAnsi="Arial" w:cs="Arial"/>
          <w:sz w:val="24"/>
          <w:szCs w:val="24"/>
        </w:rPr>
        <w:t xml:space="preserve"> (</w:t>
      </w:r>
      <w:r w:rsidR="00947445" w:rsidRPr="00947445">
        <w:rPr>
          <w:rFonts w:ascii="Arial" w:hAnsi="Arial" w:cs="Arial"/>
          <w:sz w:val="24"/>
          <w:szCs w:val="24"/>
        </w:rPr>
        <w:t>Fogarty, 2010</w:t>
      </w:r>
      <w:r w:rsidR="00947445">
        <w:rPr>
          <w:rFonts w:ascii="Arial" w:hAnsi="Arial" w:cs="Arial"/>
          <w:sz w:val="24"/>
          <w:szCs w:val="24"/>
        </w:rPr>
        <w:t>)</w:t>
      </w:r>
      <w:r w:rsidRPr="004D3872">
        <w:rPr>
          <w:rFonts w:ascii="Arial" w:hAnsi="Arial" w:cs="Arial"/>
          <w:sz w:val="24"/>
          <w:szCs w:val="24"/>
        </w:rPr>
        <w:t>. A</w:t>
      </w:r>
      <w:r w:rsidR="005C728B">
        <w:rPr>
          <w:rFonts w:ascii="Arial" w:hAnsi="Arial" w:cs="Arial"/>
          <w:sz w:val="24"/>
          <w:szCs w:val="24"/>
        </w:rPr>
        <w:t>lso</w:t>
      </w:r>
      <w:r w:rsidRPr="004D3872">
        <w:rPr>
          <w:rFonts w:ascii="Arial" w:hAnsi="Arial" w:cs="Arial"/>
          <w:sz w:val="24"/>
          <w:szCs w:val="24"/>
        </w:rPr>
        <w:t>, charismatic leaders sometimes get too much absorbed in their own vision that they might not be able to make pragmatic decisions</w:t>
      </w:r>
      <w:r w:rsidR="00C41AFB">
        <w:rPr>
          <w:rFonts w:ascii="Arial" w:hAnsi="Arial" w:cs="Arial"/>
          <w:sz w:val="24"/>
          <w:szCs w:val="24"/>
        </w:rPr>
        <w:t xml:space="preserve"> (</w:t>
      </w:r>
      <w:r w:rsidR="00C41AFB" w:rsidRPr="00C41AFB">
        <w:rPr>
          <w:rFonts w:ascii="Arial" w:hAnsi="Arial" w:cs="Arial"/>
          <w:sz w:val="24"/>
          <w:szCs w:val="24"/>
        </w:rPr>
        <w:t>Latif, 2016</w:t>
      </w:r>
      <w:r w:rsidR="00C41AFB">
        <w:rPr>
          <w:rFonts w:ascii="Arial" w:hAnsi="Arial" w:cs="Arial"/>
          <w:sz w:val="24"/>
          <w:szCs w:val="24"/>
        </w:rPr>
        <w:t>)</w:t>
      </w:r>
      <w:r w:rsidRPr="004D3872">
        <w:rPr>
          <w:rFonts w:ascii="Arial" w:hAnsi="Arial" w:cs="Arial"/>
          <w:sz w:val="24"/>
          <w:szCs w:val="24"/>
        </w:rPr>
        <w:t xml:space="preserve">. </w:t>
      </w:r>
      <w:r w:rsidR="005C728B">
        <w:rPr>
          <w:rFonts w:ascii="Arial" w:hAnsi="Arial" w:cs="Arial"/>
          <w:sz w:val="24"/>
          <w:szCs w:val="24"/>
        </w:rPr>
        <w:t xml:space="preserve">One example of a </w:t>
      </w:r>
      <w:r w:rsidRPr="004D3872">
        <w:rPr>
          <w:rFonts w:ascii="Arial" w:hAnsi="Arial" w:cs="Arial"/>
          <w:sz w:val="24"/>
          <w:szCs w:val="24"/>
        </w:rPr>
        <w:t xml:space="preserve">charismatic leader </w:t>
      </w:r>
      <w:r w:rsidR="005C728B">
        <w:rPr>
          <w:rFonts w:ascii="Arial" w:hAnsi="Arial" w:cs="Arial"/>
          <w:sz w:val="24"/>
          <w:szCs w:val="24"/>
        </w:rPr>
        <w:t>is Bill Marriott Jr.</w:t>
      </w:r>
      <w:r w:rsidRPr="004D3872">
        <w:rPr>
          <w:rFonts w:ascii="Arial" w:hAnsi="Arial" w:cs="Arial"/>
          <w:sz w:val="24"/>
          <w:szCs w:val="24"/>
        </w:rPr>
        <w:t>, Marriott International</w:t>
      </w:r>
      <w:r w:rsidR="005C728B">
        <w:rPr>
          <w:rFonts w:ascii="Arial" w:hAnsi="Arial" w:cs="Arial"/>
          <w:sz w:val="24"/>
          <w:szCs w:val="24"/>
        </w:rPr>
        <w:t>’s former CEO</w:t>
      </w:r>
      <w:r w:rsidRPr="004D3872">
        <w:rPr>
          <w:rFonts w:ascii="Arial" w:hAnsi="Arial" w:cs="Arial"/>
          <w:sz w:val="24"/>
          <w:szCs w:val="24"/>
        </w:rPr>
        <w:t xml:space="preserve">. </w:t>
      </w:r>
      <w:r w:rsidR="005C728B">
        <w:rPr>
          <w:rFonts w:ascii="Arial" w:hAnsi="Arial" w:cs="Arial"/>
          <w:sz w:val="24"/>
          <w:szCs w:val="24"/>
        </w:rPr>
        <w:t xml:space="preserve">Bill is famous for his ability </w:t>
      </w:r>
      <w:r w:rsidRPr="004D3872">
        <w:rPr>
          <w:rFonts w:ascii="Arial" w:hAnsi="Arial" w:cs="Arial"/>
          <w:sz w:val="24"/>
          <w:szCs w:val="24"/>
        </w:rPr>
        <w:t>to motivate employees with an outstanding vision of extraordinary service and innovation</w:t>
      </w:r>
      <w:r w:rsidR="00C41AFB">
        <w:rPr>
          <w:rFonts w:ascii="Arial" w:hAnsi="Arial" w:cs="Arial"/>
          <w:sz w:val="24"/>
          <w:szCs w:val="24"/>
        </w:rPr>
        <w:t xml:space="preserve"> (</w:t>
      </w:r>
      <w:proofErr w:type="spellStart"/>
      <w:r w:rsidR="00C41AFB" w:rsidRPr="00C41AFB">
        <w:rPr>
          <w:rFonts w:ascii="Arial" w:hAnsi="Arial" w:cs="Arial"/>
          <w:sz w:val="24"/>
          <w:szCs w:val="24"/>
        </w:rPr>
        <w:t>Meslec</w:t>
      </w:r>
      <w:proofErr w:type="spellEnd"/>
      <w:r w:rsidR="00C41AFB">
        <w:rPr>
          <w:rFonts w:ascii="Arial" w:hAnsi="Arial" w:cs="Arial"/>
          <w:sz w:val="24"/>
          <w:szCs w:val="24"/>
        </w:rPr>
        <w:t xml:space="preserve"> et al., 2020)</w:t>
      </w:r>
      <w:r w:rsidRPr="004D3872">
        <w:rPr>
          <w:rFonts w:ascii="Arial" w:hAnsi="Arial" w:cs="Arial"/>
          <w:sz w:val="24"/>
          <w:szCs w:val="24"/>
        </w:rPr>
        <w:t xml:space="preserve">. His leadership was instrumental in making the company a leading hospitality player </w:t>
      </w:r>
      <w:r w:rsidR="00BA151B">
        <w:rPr>
          <w:rFonts w:ascii="Arial" w:hAnsi="Arial" w:cs="Arial"/>
          <w:sz w:val="24"/>
          <w:szCs w:val="24"/>
        </w:rPr>
        <w:t>across the globe, as he emphasis</w:t>
      </w:r>
      <w:r w:rsidRPr="004D3872">
        <w:rPr>
          <w:rFonts w:ascii="Arial" w:hAnsi="Arial" w:cs="Arial"/>
          <w:sz w:val="24"/>
          <w:szCs w:val="24"/>
        </w:rPr>
        <w:t xml:space="preserve">ed both staff </w:t>
      </w:r>
      <w:r w:rsidRPr="004D3872">
        <w:rPr>
          <w:rFonts w:ascii="Arial" w:hAnsi="Arial" w:cs="Arial"/>
          <w:sz w:val="24"/>
          <w:szCs w:val="24"/>
        </w:rPr>
        <w:lastRenderedPageBreak/>
        <w:t xml:space="preserve">welfare and guests' satisfaction. He was often seen in hotels, conversing with the staff members, underscoring the company's values and encouraging their enthusiasm. </w:t>
      </w:r>
      <w:r w:rsidR="00BA151B">
        <w:rPr>
          <w:rFonts w:ascii="Arial" w:hAnsi="Arial" w:cs="Arial"/>
          <w:sz w:val="24"/>
          <w:szCs w:val="24"/>
        </w:rPr>
        <w:t>C</w:t>
      </w:r>
      <w:r w:rsidR="00BA151B" w:rsidRPr="004D3872">
        <w:rPr>
          <w:rFonts w:ascii="Arial" w:hAnsi="Arial" w:cs="Arial"/>
          <w:sz w:val="24"/>
          <w:szCs w:val="24"/>
        </w:rPr>
        <w:t>harismatic leadership</w:t>
      </w:r>
      <w:r w:rsidR="00BA151B">
        <w:rPr>
          <w:rFonts w:ascii="Arial" w:hAnsi="Arial" w:cs="Arial"/>
          <w:sz w:val="24"/>
          <w:szCs w:val="24"/>
        </w:rPr>
        <w:t xml:space="preserve"> </w:t>
      </w:r>
      <w:r w:rsidRPr="004D3872">
        <w:rPr>
          <w:rFonts w:ascii="Arial" w:hAnsi="Arial" w:cs="Arial"/>
          <w:sz w:val="24"/>
          <w:szCs w:val="24"/>
        </w:rPr>
        <w:t>is consistent with Blake and Mouton's "Country Club Management" which stresses the need to foster a friendly and supportive environment at work</w:t>
      </w:r>
      <w:r w:rsidR="00FF49B8">
        <w:rPr>
          <w:rFonts w:ascii="Arial" w:hAnsi="Arial" w:cs="Arial"/>
          <w:sz w:val="24"/>
          <w:szCs w:val="24"/>
        </w:rPr>
        <w:t xml:space="preserve"> (Strong et al., 2013)</w:t>
      </w:r>
      <w:r w:rsidRPr="004D3872">
        <w:rPr>
          <w:rFonts w:ascii="Arial" w:hAnsi="Arial" w:cs="Arial"/>
          <w:sz w:val="24"/>
          <w:szCs w:val="24"/>
        </w:rPr>
        <w:t>. Marriott</w:t>
      </w:r>
      <w:r w:rsidR="00694849">
        <w:rPr>
          <w:rFonts w:ascii="Arial" w:hAnsi="Arial" w:cs="Arial"/>
          <w:sz w:val="24"/>
          <w:szCs w:val="24"/>
        </w:rPr>
        <w:t>’s charismatic leadership helped the company experience</w:t>
      </w:r>
      <w:r w:rsidRPr="004D3872">
        <w:rPr>
          <w:rFonts w:ascii="Arial" w:hAnsi="Arial" w:cs="Arial"/>
          <w:sz w:val="24"/>
          <w:szCs w:val="24"/>
        </w:rPr>
        <w:t xml:space="preserve"> tremendous growth and maintain a high level of customer satisfaction, which demonstrates how this leadership style can be an avenue for great success in the hospitality industry</w:t>
      </w:r>
      <w:r w:rsidR="00FF49B8">
        <w:rPr>
          <w:rFonts w:ascii="Arial" w:hAnsi="Arial" w:cs="Arial"/>
          <w:sz w:val="24"/>
          <w:szCs w:val="24"/>
        </w:rPr>
        <w:t xml:space="preserve"> (</w:t>
      </w:r>
      <w:proofErr w:type="spellStart"/>
      <w:r w:rsidR="00FF49B8" w:rsidRPr="00FF49B8">
        <w:rPr>
          <w:rFonts w:ascii="Arial" w:hAnsi="Arial" w:cs="Arial"/>
          <w:sz w:val="24"/>
          <w:szCs w:val="24"/>
        </w:rPr>
        <w:t>Nikoloski</w:t>
      </w:r>
      <w:proofErr w:type="spellEnd"/>
      <w:r w:rsidR="00FF49B8" w:rsidRPr="00FF49B8">
        <w:rPr>
          <w:rFonts w:ascii="Arial" w:hAnsi="Arial" w:cs="Arial"/>
          <w:sz w:val="24"/>
          <w:szCs w:val="24"/>
        </w:rPr>
        <w:t>, 2015</w:t>
      </w:r>
      <w:r w:rsidR="00FF49B8">
        <w:rPr>
          <w:rFonts w:ascii="Arial" w:hAnsi="Arial" w:cs="Arial"/>
          <w:sz w:val="24"/>
          <w:szCs w:val="24"/>
        </w:rPr>
        <w:t>)</w:t>
      </w:r>
      <w:r w:rsidRPr="004D3872">
        <w:rPr>
          <w:rFonts w:ascii="Arial" w:hAnsi="Arial" w:cs="Arial"/>
          <w:sz w:val="24"/>
          <w:szCs w:val="24"/>
        </w:rPr>
        <w:t>.</w:t>
      </w:r>
    </w:p>
    <w:p w14:paraId="41B99E97" w14:textId="77777777" w:rsidR="00694849" w:rsidRDefault="0024468B" w:rsidP="0024468B">
      <w:pPr>
        <w:spacing w:line="480" w:lineRule="auto"/>
        <w:ind w:firstLine="709"/>
        <w:jc w:val="both"/>
        <w:rPr>
          <w:rFonts w:ascii="Arial" w:hAnsi="Arial" w:cs="Arial"/>
          <w:sz w:val="24"/>
          <w:szCs w:val="24"/>
        </w:rPr>
      </w:pPr>
      <w:r>
        <w:rPr>
          <w:rFonts w:ascii="Arial" w:hAnsi="Arial" w:cs="Arial"/>
          <w:sz w:val="24"/>
          <w:szCs w:val="24"/>
        </w:rPr>
        <w:t>Lastly, b</w:t>
      </w:r>
      <w:r w:rsidRPr="0024468B">
        <w:rPr>
          <w:rFonts w:ascii="Arial" w:hAnsi="Arial" w:cs="Arial"/>
          <w:sz w:val="24"/>
          <w:szCs w:val="24"/>
        </w:rPr>
        <w:t>ureaucratic leadership is based on adherence to existing rules, policies, and hierarchy to maintain orderliness and uniformity</w:t>
      </w:r>
      <w:r w:rsidR="00F903B8">
        <w:rPr>
          <w:rFonts w:ascii="Arial" w:hAnsi="Arial" w:cs="Arial"/>
          <w:sz w:val="24"/>
          <w:szCs w:val="24"/>
        </w:rPr>
        <w:t xml:space="preserve"> (</w:t>
      </w:r>
      <w:proofErr w:type="spellStart"/>
      <w:r w:rsidR="00F903B8">
        <w:rPr>
          <w:rFonts w:ascii="Arial" w:hAnsi="Arial" w:cs="Arial"/>
          <w:sz w:val="24"/>
          <w:szCs w:val="24"/>
        </w:rPr>
        <w:t>Gultom</w:t>
      </w:r>
      <w:proofErr w:type="spellEnd"/>
      <w:r w:rsidR="00F903B8" w:rsidRPr="00125A17">
        <w:rPr>
          <w:rFonts w:ascii="Arial" w:hAnsi="Arial" w:cs="Arial"/>
          <w:sz w:val="24"/>
          <w:szCs w:val="24"/>
        </w:rPr>
        <w:t xml:space="preserve"> and </w:t>
      </w:r>
      <w:proofErr w:type="spellStart"/>
      <w:r w:rsidR="00F903B8" w:rsidRPr="00125A17">
        <w:rPr>
          <w:rFonts w:ascii="Arial" w:hAnsi="Arial" w:cs="Arial"/>
          <w:sz w:val="24"/>
          <w:szCs w:val="24"/>
        </w:rPr>
        <w:t>Situmorang</w:t>
      </w:r>
      <w:proofErr w:type="spellEnd"/>
      <w:r w:rsidR="00F903B8" w:rsidRPr="00125A17">
        <w:rPr>
          <w:rFonts w:ascii="Arial" w:hAnsi="Arial" w:cs="Arial"/>
          <w:sz w:val="24"/>
          <w:szCs w:val="24"/>
        </w:rPr>
        <w:t>, 2020</w:t>
      </w:r>
      <w:r w:rsidR="00F903B8">
        <w:rPr>
          <w:rFonts w:ascii="Arial" w:hAnsi="Arial" w:cs="Arial"/>
          <w:sz w:val="24"/>
          <w:szCs w:val="24"/>
        </w:rPr>
        <w:t>)</w:t>
      </w:r>
      <w:r w:rsidRPr="0024468B">
        <w:rPr>
          <w:rFonts w:ascii="Arial" w:hAnsi="Arial" w:cs="Arial"/>
          <w:sz w:val="24"/>
          <w:szCs w:val="24"/>
        </w:rPr>
        <w:t xml:space="preserve">. Leaders who follow this philosophy </w:t>
      </w:r>
      <w:r>
        <w:rPr>
          <w:rFonts w:ascii="Arial" w:hAnsi="Arial" w:cs="Arial"/>
          <w:sz w:val="24"/>
          <w:szCs w:val="24"/>
        </w:rPr>
        <w:t>e</w:t>
      </w:r>
      <w:r w:rsidR="00C605E7">
        <w:rPr>
          <w:rFonts w:ascii="Arial" w:hAnsi="Arial" w:cs="Arial"/>
          <w:sz w:val="24"/>
          <w:szCs w:val="24"/>
        </w:rPr>
        <w:t>mphasise</w:t>
      </w:r>
      <w:r w:rsidRPr="0024468B">
        <w:rPr>
          <w:rFonts w:ascii="Arial" w:hAnsi="Arial" w:cs="Arial"/>
          <w:sz w:val="24"/>
          <w:szCs w:val="24"/>
        </w:rPr>
        <w:t xml:space="preserve"> efficiency, precision and clear processes in which everybody is clear about </w:t>
      </w:r>
      <w:r>
        <w:rPr>
          <w:rFonts w:ascii="Arial" w:hAnsi="Arial" w:cs="Arial"/>
          <w:sz w:val="24"/>
          <w:szCs w:val="24"/>
        </w:rPr>
        <w:t>their</w:t>
      </w:r>
      <w:r w:rsidRPr="0024468B">
        <w:rPr>
          <w:rFonts w:ascii="Arial" w:hAnsi="Arial" w:cs="Arial"/>
          <w:sz w:val="24"/>
          <w:szCs w:val="24"/>
        </w:rPr>
        <w:t xml:space="preserve"> role</w:t>
      </w:r>
      <w:r>
        <w:rPr>
          <w:rFonts w:ascii="Arial" w:hAnsi="Arial" w:cs="Arial"/>
          <w:sz w:val="24"/>
          <w:szCs w:val="24"/>
        </w:rPr>
        <w:t>s</w:t>
      </w:r>
      <w:r w:rsidRPr="0024468B">
        <w:rPr>
          <w:rFonts w:ascii="Arial" w:hAnsi="Arial" w:cs="Arial"/>
          <w:sz w:val="24"/>
          <w:szCs w:val="24"/>
        </w:rPr>
        <w:t xml:space="preserve"> and each procedure follows a certain protocol</w:t>
      </w:r>
      <w:r w:rsidR="00566689">
        <w:rPr>
          <w:rFonts w:ascii="Arial" w:hAnsi="Arial" w:cs="Arial"/>
          <w:sz w:val="24"/>
          <w:szCs w:val="24"/>
        </w:rPr>
        <w:t xml:space="preserve"> (</w:t>
      </w:r>
      <w:proofErr w:type="spellStart"/>
      <w:r w:rsidR="00566689">
        <w:rPr>
          <w:rFonts w:ascii="Arial" w:hAnsi="Arial" w:cs="Arial"/>
          <w:sz w:val="24"/>
          <w:szCs w:val="24"/>
        </w:rPr>
        <w:t>Idrus</w:t>
      </w:r>
      <w:proofErr w:type="spellEnd"/>
      <w:r w:rsidR="00566689">
        <w:rPr>
          <w:rFonts w:ascii="Arial" w:hAnsi="Arial" w:cs="Arial"/>
          <w:sz w:val="24"/>
          <w:szCs w:val="24"/>
        </w:rPr>
        <w:t xml:space="preserve"> et al., 2015)</w:t>
      </w:r>
      <w:r w:rsidRPr="0024468B">
        <w:rPr>
          <w:rFonts w:ascii="Arial" w:hAnsi="Arial" w:cs="Arial"/>
          <w:sz w:val="24"/>
          <w:szCs w:val="24"/>
        </w:rPr>
        <w:t xml:space="preserve">. This </w:t>
      </w:r>
      <w:r>
        <w:rPr>
          <w:rFonts w:ascii="Arial" w:hAnsi="Arial" w:cs="Arial"/>
          <w:sz w:val="24"/>
          <w:szCs w:val="24"/>
        </w:rPr>
        <w:t>approach establishes</w:t>
      </w:r>
      <w:r w:rsidRPr="0024468B">
        <w:rPr>
          <w:rFonts w:ascii="Arial" w:hAnsi="Arial" w:cs="Arial"/>
          <w:sz w:val="24"/>
          <w:szCs w:val="24"/>
        </w:rPr>
        <w:t xml:space="preserve"> a clear direction for employees and a smooth running of the business. Bureaucratic</w:t>
      </w:r>
      <w:r>
        <w:rPr>
          <w:rFonts w:ascii="Arial" w:hAnsi="Arial" w:cs="Arial"/>
          <w:sz w:val="24"/>
          <w:szCs w:val="24"/>
        </w:rPr>
        <w:t xml:space="preserve"> leaders </w:t>
      </w:r>
      <w:r w:rsidRPr="0024468B">
        <w:rPr>
          <w:rFonts w:ascii="Arial" w:hAnsi="Arial" w:cs="Arial"/>
          <w:sz w:val="24"/>
          <w:szCs w:val="24"/>
        </w:rPr>
        <w:t xml:space="preserve">are </w:t>
      </w:r>
      <w:r>
        <w:rPr>
          <w:rFonts w:ascii="Arial" w:hAnsi="Arial" w:cs="Arial"/>
          <w:sz w:val="24"/>
          <w:szCs w:val="24"/>
        </w:rPr>
        <w:t>often</w:t>
      </w:r>
      <w:r w:rsidRPr="0024468B">
        <w:rPr>
          <w:rFonts w:ascii="Arial" w:hAnsi="Arial" w:cs="Arial"/>
          <w:sz w:val="24"/>
          <w:szCs w:val="24"/>
        </w:rPr>
        <w:t xml:space="preserve"> good at keeping workflow stable, quality control, and compliance with the industry regulations</w:t>
      </w:r>
      <w:r w:rsidR="004128D7">
        <w:rPr>
          <w:rFonts w:ascii="Arial" w:hAnsi="Arial" w:cs="Arial"/>
          <w:sz w:val="24"/>
          <w:szCs w:val="24"/>
        </w:rPr>
        <w:t xml:space="preserve"> (</w:t>
      </w:r>
      <w:r w:rsidR="004128D7" w:rsidRPr="004128D7">
        <w:rPr>
          <w:rFonts w:ascii="Arial" w:hAnsi="Arial" w:cs="Arial"/>
          <w:sz w:val="24"/>
          <w:szCs w:val="24"/>
        </w:rPr>
        <w:t>Arshad</w:t>
      </w:r>
      <w:r w:rsidR="004128D7">
        <w:rPr>
          <w:rFonts w:ascii="Arial" w:hAnsi="Arial" w:cs="Arial"/>
          <w:sz w:val="24"/>
          <w:szCs w:val="24"/>
        </w:rPr>
        <w:t xml:space="preserve"> et al., 2021)</w:t>
      </w:r>
      <w:r w:rsidRPr="0024468B">
        <w:rPr>
          <w:rFonts w:ascii="Arial" w:hAnsi="Arial" w:cs="Arial"/>
          <w:sz w:val="24"/>
          <w:szCs w:val="24"/>
        </w:rPr>
        <w:t xml:space="preserve">. Nevertheless, the strict following of the rules can restrain </w:t>
      </w:r>
      <w:r>
        <w:rPr>
          <w:rFonts w:ascii="Arial" w:hAnsi="Arial" w:cs="Arial"/>
          <w:sz w:val="24"/>
          <w:szCs w:val="24"/>
        </w:rPr>
        <w:t xml:space="preserve">employees’ </w:t>
      </w:r>
      <w:r w:rsidRPr="0024468B">
        <w:rPr>
          <w:rFonts w:ascii="Arial" w:hAnsi="Arial" w:cs="Arial"/>
          <w:sz w:val="24"/>
          <w:szCs w:val="24"/>
        </w:rPr>
        <w:t xml:space="preserve">creative and innovative </w:t>
      </w:r>
      <w:r>
        <w:rPr>
          <w:rFonts w:ascii="Arial" w:hAnsi="Arial" w:cs="Arial"/>
          <w:sz w:val="24"/>
          <w:szCs w:val="24"/>
        </w:rPr>
        <w:t>abilities</w:t>
      </w:r>
      <w:r w:rsidRPr="0024468B">
        <w:rPr>
          <w:rFonts w:ascii="Arial" w:hAnsi="Arial" w:cs="Arial"/>
          <w:sz w:val="24"/>
          <w:szCs w:val="24"/>
        </w:rPr>
        <w:t xml:space="preserve">. Also, the top-down structure </w:t>
      </w:r>
      <w:r>
        <w:rPr>
          <w:rFonts w:ascii="Arial" w:hAnsi="Arial" w:cs="Arial"/>
          <w:sz w:val="24"/>
          <w:szCs w:val="24"/>
        </w:rPr>
        <w:t xml:space="preserve">can </w:t>
      </w:r>
      <w:r w:rsidRPr="0024468B">
        <w:rPr>
          <w:rFonts w:ascii="Arial" w:hAnsi="Arial" w:cs="Arial"/>
          <w:sz w:val="24"/>
          <w:szCs w:val="24"/>
        </w:rPr>
        <w:t xml:space="preserve">constrain employee autonomy and might slow down the decision-making process, </w:t>
      </w:r>
      <w:r>
        <w:rPr>
          <w:rFonts w:ascii="Arial" w:hAnsi="Arial" w:cs="Arial"/>
          <w:sz w:val="24"/>
          <w:szCs w:val="24"/>
        </w:rPr>
        <w:t xml:space="preserve">hindering their ability to adapt </w:t>
      </w:r>
      <w:r w:rsidRPr="0024468B">
        <w:rPr>
          <w:rFonts w:ascii="Arial" w:hAnsi="Arial" w:cs="Arial"/>
          <w:sz w:val="24"/>
          <w:szCs w:val="24"/>
        </w:rPr>
        <w:t>to changing market demands</w:t>
      </w:r>
      <w:r w:rsidR="004128D7">
        <w:rPr>
          <w:rFonts w:ascii="Arial" w:hAnsi="Arial" w:cs="Arial"/>
          <w:sz w:val="24"/>
          <w:szCs w:val="24"/>
        </w:rPr>
        <w:t xml:space="preserve"> (</w:t>
      </w:r>
      <w:proofErr w:type="spellStart"/>
      <w:r w:rsidR="004128D7">
        <w:rPr>
          <w:rFonts w:ascii="Arial" w:hAnsi="Arial" w:cs="Arial"/>
          <w:sz w:val="24"/>
          <w:szCs w:val="24"/>
        </w:rPr>
        <w:t>Gultom</w:t>
      </w:r>
      <w:proofErr w:type="spellEnd"/>
      <w:r w:rsidR="004128D7" w:rsidRPr="00125A17">
        <w:rPr>
          <w:rFonts w:ascii="Arial" w:hAnsi="Arial" w:cs="Arial"/>
          <w:sz w:val="24"/>
          <w:szCs w:val="24"/>
        </w:rPr>
        <w:t xml:space="preserve"> and </w:t>
      </w:r>
      <w:proofErr w:type="spellStart"/>
      <w:r w:rsidR="004128D7" w:rsidRPr="00125A17">
        <w:rPr>
          <w:rFonts w:ascii="Arial" w:hAnsi="Arial" w:cs="Arial"/>
          <w:sz w:val="24"/>
          <w:szCs w:val="24"/>
        </w:rPr>
        <w:t>Situmorang</w:t>
      </w:r>
      <w:proofErr w:type="spellEnd"/>
      <w:r w:rsidR="004128D7" w:rsidRPr="00125A17">
        <w:rPr>
          <w:rFonts w:ascii="Arial" w:hAnsi="Arial" w:cs="Arial"/>
          <w:sz w:val="24"/>
          <w:szCs w:val="24"/>
        </w:rPr>
        <w:t>, 2020</w:t>
      </w:r>
      <w:r w:rsidR="004128D7">
        <w:rPr>
          <w:rFonts w:ascii="Arial" w:hAnsi="Arial" w:cs="Arial"/>
          <w:sz w:val="24"/>
          <w:szCs w:val="24"/>
        </w:rPr>
        <w:t>)</w:t>
      </w:r>
      <w:r w:rsidRPr="0024468B">
        <w:rPr>
          <w:rFonts w:ascii="Arial" w:hAnsi="Arial" w:cs="Arial"/>
          <w:sz w:val="24"/>
          <w:szCs w:val="24"/>
        </w:rPr>
        <w:t xml:space="preserve">. Conrad Hilton, the founder of Hilton Hotels, is a remarkable example of bureaucratic leadership. Hilton set up detailed operating rules to guarantee the high level of service quality all over </w:t>
      </w:r>
      <w:r w:rsidR="004128D7">
        <w:rPr>
          <w:rFonts w:ascii="Arial" w:hAnsi="Arial" w:cs="Arial"/>
          <w:sz w:val="24"/>
          <w:szCs w:val="24"/>
        </w:rPr>
        <w:t>his</w:t>
      </w:r>
      <w:r w:rsidRPr="0024468B">
        <w:rPr>
          <w:rFonts w:ascii="Arial" w:hAnsi="Arial" w:cs="Arial"/>
          <w:sz w:val="24"/>
          <w:szCs w:val="24"/>
        </w:rPr>
        <w:t xml:space="preserve"> rapidly growing hotel empire. He </w:t>
      </w:r>
      <w:r w:rsidR="004128D7">
        <w:rPr>
          <w:rFonts w:ascii="Arial" w:hAnsi="Arial" w:cs="Arial"/>
          <w:sz w:val="24"/>
          <w:szCs w:val="24"/>
        </w:rPr>
        <w:t xml:space="preserve">also </w:t>
      </w:r>
      <w:r w:rsidRPr="0024468B">
        <w:rPr>
          <w:rFonts w:ascii="Arial" w:hAnsi="Arial" w:cs="Arial"/>
          <w:sz w:val="24"/>
          <w:szCs w:val="24"/>
        </w:rPr>
        <w:t xml:space="preserve">set up a system where all </w:t>
      </w:r>
      <w:r w:rsidR="00302FBF">
        <w:rPr>
          <w:rFonts w:ascii="Arial" w:hAnsi="Arial" w:cs="Arial"/>
          <w:sz w:val="24"/>
          <w:szCs w:val="24"/>
        </w:rPr>
        <w:t>guests' services were standardis</w:t>
      </w:r>
      <w:r w:rsidRPr="0024468B">
        <w:rPr>
          <w:rFonts w:ascii="Arial" w:hAnsi="Arial" w:cs="Arial"/>
          <w:sz w:val="24"/>
          <w:szCs w:val="24"/>
        </w:rPr>
        <w:t>ed, rooms</w:t>
      </w:r>
      <w:r w:rsidR="00302FBF">
        <w:rPr>
          <w:rFonts w:ascii="Arial" w:hAnsi="Arial" w:cs="Arial"/>
          <w:sz w:val="24"/>
          <w:szCs w:val="24"/>
        </w:rPr>
        <w:t>’ cleanliness and staff training were</w:t>
      </w:r>
      <w:r w:rsidRPr="0024468B">
        <w:rPr>
          <w:rFonts w:ascii="Arial" w:hAnsi="Arial" w:cs="Arial"/>
          <w:sz w:val="24"/>
          <w:szCs w:val="24"/>
        </w:rPr>
        <w:t xml:space="preserve"> strictly enforced in all properties</w:t>
      </w:r>
      <w:r w:rsidR="004128D7">
        <w:rPr>
          <w:rFonts w:ascii="Arial" w:hAnsi="Arial" w:cs="Arial"/>
          <w:sz w:val="24"/>
          <w:szCs w:val="24"/>
        </w:rPr>
        <w:t xml:space="preserve"> (</w:t>
      </w:r>
      <w:r w:rsidR="004128D7" w:rsidRPr="004128D7">
        <w:rPr>
          <w:rFonts w:ascii="Arial" w:hAnsi="Arial" w:cs="Arial"/>
          <w:sz w:val="24"/>
          <w:szCs w:val="24"/>
        </w:rPr>
        <w:t>Maclean</w:t>
      </w:r>
      <w:r w:rsidR="004128D7">
        <w:rPr>
          <w:rFonts w:ascii="Arial" w:hAnsi="Arial" w:cs="Arial"/>
          <w:sz w:val="24"/>
          <w:szCs w:val="24"/>
        </w:rPr>
        <w:t xml:space="preserve"> et al., 2024)</w:t>
      </w:r>
      <w:r w:rsidRPr="0024468B">
        <w:rPr>
          <w:rFonts w:ascii="Arial" w:hAnsi="Arial" w:cs="Arial"/>
          <w:sz w:val="24"/>
          <w:szCs w:val="24"/>
        </w:rPr>
        <w:t xml:space="preserve">. This </w:t>
      </w:r>
      <w:r w:rsidR="00C44E2C">
        <w:rPr>
          <w:rFonts w:ascii="Arial" w:hAnsi="Arial" w:cs="Arial"/>
          <w:sz w:val="24"/>
          <w:szCs w:val="24"/>
        </w:rPr>
        <w:t>ensured</w:t>
      </w:r>
      <w:r w:rsidRPr="0024468B">
        <w:rPr>
          <w:rFonts w:ascii="Arial" w:hAnsi="Arial" w:cs="Arial"/>
          <w:sz w:val="24"/>
          <w:szCs w:val="24"/>
        </w:rPr>
        <w:t xml:space="preserve"> every Hilton hotel kept to the same high standards, so the guests could trust that the </w:t>
      </w:r>
      <w:r w:rsidRPr="0024468B">
        <w:rPr>
          <w:rFonts w:ascii="Arial" w:hAnsi="Arial" w:cs="Arial"/>
          <w:sz w:val="24"/>
          <w:szCs w:val="24"/>
        </w:rPr>
        <w:lastRenderedPageBreak/>
        <w:t xml:space="preserve">quality of service would be the same regardless of the location. Hilton's leadership style is compatible with McGregor's Theory X, which </w:t>
      </w:r>
      <w:r w:rsidR="00C44E2C">
        <w:rPr>
          <w:rFonts w:ascii="Arial" w:hAnsi="Arial" w:cs="Arial"/>
          <w:sz w:val="24"/>
          <w:szCs w:val="24"/>
        </w:rPr>
        <w:t>emphasises</w:t>
      </w:r>
      <w:r w:rsidRPr="0024468B">
        <w:rPr>
          <w:rFonts w:ascii="Arial" w:hAnsi="Arial" w:cs="Arial"/>
          <w:sz w:val="24"/>
          <w:szCs w:val="24"/>
        </w:rPr>
        <w:t xml:space="preserve"> control and </w:t>
      </w:r>
      <w:r w:rsidR="00C44E2C">
        <w:rPr>
          <w:rFonts w:ascii="Arial" w:hAnsi="Arial" w:cs="Arial"/>
          <w:sz w:val="24"/>
          <w:szCs w:val="24"/>
        </w:rPr>
        <w:t xml:space="preserve">strict adherence to </w:t>
      </w:r>
      <w:r w:rsidRPr="0024468B">
        <w:rPr>
          <w:rFonts w:ascii="Arial" w:hAnsi="Arial" w:cs="Arial"/>
          <w:sz w:val="24"/>
          <w:szCs w:val="24"/>
        </w:rPr>
        <w:t>rules</w:t>
      </w:r>
      <w:r w:rsidR="003B79CC">
        <w:rPr>
          <w:rFonts w:ascii="Arial" w:hAnsi="Arial" w:cs="Arial"/>
          <w:sz w:val="24"/>
          <w:szCs w:val="24"/>
        </w:rPr>
        <w:t xml:space="preserve"> (</w:t>
      </w:r>
      <w:proofErr w:type="spellStart"/>
      <w:r w:rsidR="003B79CC" w:rsidRPr="003B79CC">
        <w:rPr>
          <w:rFonts w:ascii="Arial" w:hAnsi="Arial" w:cs="Arial"/>
          <w:sz w:val="24"/>
          <w:szCs w:val="24"/>
        </w:rPr>
        <w:t>Lawter</w:t>
      </w:r>
      <w:proofErr w:type="spellEnd"/>
      <w:r w:rsidR="003B79CC">
        <w:rPr>
          <w:rFonts w:ascii="Arial" w:hAnsi="Arial" w:cs="Arial"/>
          <w:sz w:val="24"/>
          <w:szCs w:val="24"/>
        </w:rPr>
        <w:t xml:space="preserve"> et al., 2015)</w:t>
      </w:r>
      <w:r w:rsidR="00C44E2C">
        <w:rPr>
          <w:rFonts w:ascii="Arial" w:hAnsi="Arial" w:cs="Arial"/>
          <w:sz w:val="24"/>
          <w:szCs w:val="24"/>
        </w:rPr>
        <w:t xml:space="preserve">. Even </w:t>
      </w:r>
      <w:r w:rsidRPr="0024468B">
        <w:rPr>
          <w:rFonts w:ascii="Arial" w:hAnsi="Arial" w:cs="Arial"/>
          <w:sz w:val="24"/>
          <w:szCs w:val="24"/>
        </w:rPr>
        <w:t xml:space="preserve">though </w:t>
      </w:r>
      <w:r w:rsidR="00C44E2C">
        <w:rPr>
          <w:rFonts w:ascii="Arial" w:hAnsi="Arial" w:cs="Arial"/>
          <w:sz w:val="24"/>
          <w:szCs w:val="24"/>
        </w:rPr>
        <w:t>Conrad’s leadership style is sometimes criticis</w:t>
      </w:r>
      <w:r w:rsidRPr="0024468B">
        <w:rPr>
          <w:rFonts w:ascii="Arial" w:hAnsi="Arial" w:cs="Arial"/>
          <w:sz w:val="24"/>
          <w:szCs w:val="24"/>
        </w:rPr>
        <w:t xml:space="preserve">ed for </w:t>
      </w:r>
      <w:r w:rsidR="00C44E2C">
        <w:rPr>
          <w:rFonts w:ascii="Arial" w:hAnsi="Arial" w:cs="Arial"/>
          <w:sz w:val="24"/>
          <w:szCs w:val="24"/>
        </w:rPr>
        <w:t>blocking</w:t>
      </w:r>
      <w:r w:rsidRPr="0024468B">
        <w:rPr>
          <w:rFonts w:ascii="Arial" w:hAnsi="Arial" w:cs="Arial"/>
          <w:sz w:val="24"/>
          <w:szCs w:val="24"/>
        </w:rPr>
        <w:t xml:space="preserve"> creativity, the framework he established for brand consistency and operational efficiency </w:t>
      </w:r>
      <w:r w:rsidR="00C44E2C">
        <w:rPr>
          <w:rFonts w:ascii="Arial" w:hAnsi="Arial" w:cs="Arial"/>
          <w:sz w:val="24"/>
          <w:szCs w:val="24"/>
        </w:rPr>
        <w:t xml:space="preserve">was the groundwork of </w:t>
      </w:r>
      <w:r w:rsidRPr="0024468B">
        <w:rPr>
          <w:rFonts w:ascii="Arial" w:hAnsi="Arial" w:cs="Arial"/>
          <w:sz w:val="24"/>
          <w:szCs w:val="24"/>
        </w:rPr>
        <w:t>Hilton Hotels</w:t>
      </w:r>
      <w:r w:rsidR="00C44E2C">
        <w:rPr>
          <w:rFonts w:ascii="Arial" w:hAnsi="Arial" w:cs="Arial"/>
          <w:sz w:val="24"/>
          <w:szCs w:val="24"/>
        </w:rPr>
        <w:t>’</w:t>
      </w:r>
      <w:r w:rsidRPr="0024468B">
        <w:rPr>
          <w:rFonts w:ascii="Arial" w:hAnsi="Arial" w:cs="Arial"/>
          <w:sz w:val="24"/>
          <w:szCs w:val="24"/>
        </w:rPr>
        <w:t xml:space="preserve"> brand expansion and for maintaining its reputation for quality.</w:t>
      </w:r>
    </w:p>
    <w:p w14:paraId="0905D349" w14:textId="77777777" w:rsidR="00C44E2C" w:rsidRPr="00C44E2C" w:rsidRDefault="00C44E2C" w:rsidP="00C44E2C">
      <w:pPr>
        <w:spacing w:line="480" w:lineRule="auto"/>
        <w:ind w:firstLine="709"/>
        <w:jc w:val="both"/>
        <w:rPr>
          <w:rFonts w:ascii="Arial" w:hAnsi="Arial" w:cs="Arial"/>
          <w:sz w:val="24"/>
          <w:szCs w:val="24"/>
        </w:rPr>
      </w:pPr>
      <w:r>
        <w:rPr>
          <w:rFonts w:ascii="Arial" w:hAnsi="Arial" w:cs="Arial"/>
          <w:sz w:val="24"/>
          <w:szCs w:val="24"/>
        </w:rPr>
        <w:t xml:space="preserve">In comparing and contrasting the leadership approaches, transformational </w:t>
      </w:r>
      <w:r w:rsidRPr="00C44E2C">
        <w:rPr>
          <w:rFonts w:ascii="Arial" w:hAnsi="Arial" w:cs="Arial"/>
          <w:sz w:val="24"/>
          <w:szCs w:val="24"/>
        </w:rPr>
        <w:t xml:space="preserve">and charismatic leadership have </w:t>
      </w:r>
      <w:r>
        <w:rPr>
          <w:rFonts w:ascii="Arial" w:hAnsi="Arial" w:cs="Arial"/>
          <w:sz w:val="24"/>
          <w:szCs w:val="24"/>
        </w:rPr>
        <w:t>similar</w:t>
      </w:r>
      <w:r w:rsidRPr="00C44E2C">
        <w:rPr>
          <w:rFonts w:ascii="Arial" w:hAnsi="Arial" w:cs="Arial"/>
          <w:sz w:val="24"/>
          <w:szCs w:val="24"/>
        </w:rPr>
        <w:t xml:space="preserve"> traits in that they are motivating and visionary</w:t>
      </w:r>
      <w:r w:rsidR="00883089">
        <w:rPr>
          <w:rFonts w:ascii="Arial" w:hAnsi="Arial" w:cs="Arial"/>
          <w:sz w:val="24"/>
          <w:szCs w:val="24"/>
        </w:rPr>
        <w:t xml:space="preserve"> (Avolio</w:t>
      </w:r>
      <w:r w:rsidR="00883089" w:rsidRPr="00883089">
        <w:rPr>
          <w:rFonts w:ascii="Arial" w:hAnsi="Arial" w:cs="Arial"/>
          <w:sz w:val="24"/>
          <w:szCs w:val="24"/>
        </w:rPr>
        <w:t xml:space="preserve"> and </w:t>
      </w:r>
      <w:proofErr w:type="spellStart"/>
      <w:r w:rsidR="00883089" w:rsidRPr="00883089">
        <w:rPr>
          <w:rFonts w:ascii="Arial" w:hAnsi="Arial" w:cs="Arial"/>
          <w:sz w:val="24"/>
          <w:szCs w:val="24"/>
        </w:rPr>
        <w:t>Yammarino</w:t>
      </w:r>
      <w:proofErr w:type="spellEnd"/>
      <w:r w:rsidR="00883089" w:rsidRPr="00883089">
        <w:rPr>
          <w:rFonts w:ascii="Arial" w:hAnsi="Arial" w:cs="Arial"/>
          <w:sz w:val="24"/>
          <w:szCs w:val="24"/>
        </w:rPr>
        <w:t>, 2013</w:t>
      </w:r>
      <w:r w:rsidR="00883089">
        <w:rPr>
          <w:rFonts w:ascii="Arial" w:hAnsi="Arial" w:cs="Arial"/>
          <w:sz w:val="24"/>
          <w:szCs w:val="24"/>
        </w:rPr>
        <w:t>)</w:t>
      </w:r>
      <w:r w:rsidRPr="00C44E2C">
        <w:rPr>
          <w:rFonts w:ascii="Arial" w:hAnsi="Arial" w:cs="Arial"/>
          <w:sz w:val="24"/>
          <w:szCs w:val="24"/>
        </w:rPr>
        <w:t xml:space="preserve">. </w:t>
      </w:r>
      <w:r>
        <w:rPr>
          <w:rFonts w:ascii="Arial" w:hAnsi="Arial" w:cs="Arial"/>
          <w:sz w:val="24"/>
          <w:szCs w:val="24"/>
        </w:rPr>
        <w:t>Nevertheless</w:t>
      </w:r>
      <w:r w:rsidRPr="00C44E2C">
        <w:rPr>
          <w:rFonts w:ascii="Arial" w:hAnsi="Arial" w:cs="Arial"/>
          <w:sz w:val="24"/>
          <w:szCs w:val="24"/>
        </w:rPr>
        <w:t>, transformational leaders focus on empowerment and development, whereas charismatic leaders rely on their personal appeal to induce loyalty in the followers</w:t>
      </w:r>
      <w:r w:rsidR="00125A17">
        <w:rPr>
          <w:rFonts w:ascii="Arial" w:hAnsi="Arial" w:cs="Arial"/>
          <w:sz w:val="24"/>
          <w:szCs w:val="24"/>
        </w:rPr>
        <w:t xml:space="preserve"> (</w:t>
      </w:r>
      <w:proofErr w:type="spellStart"/>
      <w:r w:rsidR="00125A17" w:rsidRPr="00125A17">
        <w:rPr>
          <w:rFonts w:ascii="Arial" w:hAnsi="Arial" w:cs="Arial"/>
          <w:sz w:val="24"/>
          <w:szCs w:val="24"/>
        </w:rPr>
        <w:t>Antonakis</w:t>
      </w:r>
      <w:proofErr w:type="spellEnd"/>
      <w:r w:rsidR="00125A17" w:rsidRPr="00125A17">
        <w:rPr>
          <w:rFonts w:ascii="Arial" w:hAnsi="Arial" w:cs="Arial"/>
          <w:sz w:val="24"/>
          <w:szCs w:val="24"/>
        </w:rPr>
        <w:t>, 2012</w:t>
      </w:r>
      <w:r w:rsidR="00125A17">
        <w:rPr>
          <w:rFonts w:ascii="Arial" w:hAnsi="Arial" w:cs="Arial"/>
          <w:sz w:val="24"/>
          <w:szCs w:val="24"/>
        </w:rPr>
        <w:t>)</w:t>
      </w:r>
      <w:r w:rsidRPr="00C44E2C">
        <w:rPr>
          <w:rFonts w:ascii="Arial" w:hAnsi="Arial" w:cs="Arial"/>
          <w:sz w:val="24"/>
          <w:szCs w:val="24"/>
        </w:rPr>
        <w:t xml:space="preserve">. </w:t>
      </w:r>
      <w:r>
        <w:rPr>
          <w:rFonts w:ascii="Arial" w:hAnsi="Arial" w:cs="Arial"/>
          <w:sz w:val="24"/>
          <w:szCs w:val="24"/>
        </w:rPr>
        <w:t>T</w:t>
      </w:r>
      <w:r w:rsidRPr="00C44E2C">
        <w:rPr>
          <w:rFonts w:ascii="Arial" w:hAnsi="Arial" w:cs="Arial"/>
          <w:sz w:val="24"/>
          <w:szCs w:val="24"/>
        </w:rPr>
        <w:t xml:space="preserve">ransactional leadership is more </w:t>
      </w:r>
      <w:r>
        <w:rPr>
          <w:rFonts w:ascii="Arial" w:hAnsi="Arial" w:cs="Arial"/>
          <w:sz w:val="24"/>
          <w:szCs w:val="24"/>
        </w:rPr>
        <w:t>aligned</w:t>
      </w:r>
      <w:r w:rsidRPr="00C44E2C">
        <w:rPr>
          <w:rFonts w:ascii="Arial" w:hAnsi="Arial" w:cs="Arial"/>
          <w:sz w:val="24"/>
          <w:szCs w:val="24"/>
        </w:rPr>
        <w:t xml:space="preserve"> to McGregor’s Theory </w:t>
      </w:r>
      <w:r>
        <w:rPr>
          <w:rFonts w:ascii="Arial" w:hAnsi="Arial" w:cs="Arial"/>
          <w:sz w:val="24"/>
          <w:szCs w:val="24"/>
        </w:rPr>
        <w:t xml:space="preserve">X, assuming </w:t>
      </w:r>
      <w:r w:rsidRPr="00C44E2C">
        <w:rPr>
          <w:rFonts w:ascii="Arial" w:hAnsi="Arial" w:cs="Arial"/>
          <w:sz w:val="24"/>
          <w:szCs w:val="24"/>
        </w:rPr>
        <w:t>workers will do their best if they are managed by a system of rewards and punishments</w:t>
      </w:r>
      <w:r w:rsidR="00125A17">
        <w:rPr>
          <w:rFonts w:ascii="Arial" w:hAnsi="Arial" w:cs="Arial"/>
          <w:sz w:val="24"/>
          <w:szCs w:val="24"/>
        </w:rPr>
        <w:t xml:space="preserve"> (</w:t>
      </w:r>
      <w:r w:rsidR="00125A17" w:rsidRPr="00125A17">
        <w:rPr>
          <w:rFonts w:ascii="Arial" w:hAnsi="Arial" w:cs="Arial"/>
          <w:sz w:val="24"/>
          <w:szCs w:val="24"/>
        </w:rPr>
        <w:t>Pineda, 2022</w:t>
      </w:r>
      <w:r w:rsidR="00125A17">
        <w:rPr>
          <w:rFonts w:ascii="Arial" w:hAnsi="Arial" w:cs="Arial"/>
          <w:sz w:val="24"/>
          <w:szCs w:val="24"/>
        </w:rPr>
        <w:t>)</w:t>
      </w:r>
      <w:r w:rsidRPr="00C44E2C">
        <w:rPr>
          <w:rFonts w:ascii="Arial" w:hAnsi="Arial" w:cs="Arial"/>
          <w:sz w:val="24"/>
          <w:szCs w:val="24"/>
        </w:rPr>
        <w:t>. While the transactional approach is efficient in simple tasks that require precision</w:t>
      </w:r>
      <w:r>
        <w:rPr>
          <w:rFonts w:ascii="Arial" w:hAnsi="Arial" w:cs="Arial"/>
          <w:sz w:val="24"/>
          <w:szCs w:val="24"/>
        </w:rPr>
        <w:t>,</w:t>
      </w:r>
      <w:r w:rsidRPr="00C44E2C">
        <w:rPr>
          <w:rFonts w:ascii="Arial" w:hAnsi="Arial" w:cs="Arial"/>
          <w:sz w:val="24"/>
          <w:szCs w:val="24"/>
        </w:rPr>
        <w:t xml:space="preserve"> it does not provide the creativity and flexibility </w:t>
      </w:r>
      <w:r>
        <w:rPr>
          <w:rFonts w:ascii="Arial" w:hAnsi="Arial" w:cs="Arial"/>
          <w:sz w:val="24"/>
          <w:szCs w:val="24"/>
        </w:rPr>
        <w:t>found in</w:t>
      </w:r>
      <w:r w:rsidRPr="00C44E2C">
        <w:rPr>
          <w:rFonts w:ascii="Arial" w:hAnsi="Arial" w:cs="Arial"/>
          <w:sz w:val="24"/>
          <w:szCs w:val="24"/>
        </w:rPr>
        <w:t xml:space="preserve"> transformational leadership</w:t>
      </w:r>
      <w:r w:rsidR="00125A17">
        <w:rPr>
          <w:rFonts w:ascii="Arial" w:hAnsi="Arial" w:cs="Arial"/>
          <w:sz w:val="24"/>
          <w:szCs w:val="24"/>
        </w:rPr>
        <w:t xml:space="preserve"> (</w:t>
      </w:r>
      <w:r w:rsidR="00125A17" w:rsidRPr="00125A17">
        <w:rPr>
          <w:rFonts w:ascii="Arial" w:hAnsi="Arial" w:cs="Arial"/>
          <w:sz w:val="24"/>
          <w:szCs w:val="24"/>
        </w:rPr>
        <w:t>McGregor, 2023</w:t>
      </w:r>
      <w:r w:rsidR="00125A17">
        <w:rPr>
          <w:rFonts w:ascii="Arial" w:hAnsi="Arial" w:cs="Arial"/>
          <w:sz w:val="24"/>
          <w:szCs w:val="24"/>
        </w:rPr>
        <w:t>)</w:t>
      </w:r>
      <w:r w:rsidRPr="00C44E2C">
        <w:rPr>
          <w:rFonts w:ascii="Arial" w:hAnsi="Arial" w:cs="Arial"/>
          <w:sz w:val="24"/>
          <w:szCs w:val="24"/>
        </w:rPr>
        <w:t xml:space="preserve">. </w:t>
      </w:r>
      <w:r>
        <w:rPr>
          <w:rFonts w:ascii="Arial" w:hAnsi="Arial" w:cs="Arial"/>
          <w:sz w:val="24"/>
          <w:szCs w:val="24"/>
        </w:rPr>
        <w:t>Moreover, s</w:t>
      </w:r>
      <w:r w:rsidRPr="00C44E2C">
        <w:rPr>
          <w:rFonts w:ascii="Arial" w:hAnsi="Arial" w:cs="Arial"/>
          <w:sz w:val="24"/>
          <w:szCs w:val="24"/>
        </w:rPr>
        <w:t xml:space="preserve">ervant leadership </w:t>
      </w:r>
      <w:r>
        <w:rPr>
          <w:rFonts w:ascii="Arial" w:hAnsi="Arial" w:cs="Arial"/>
          <w:sz w:val="24"/>
          <w:szCs w:val="24"/>
        </w:rPr>
        <w:t xml:space="preserve">aligns with </w:t>
      </w:r>
      <w:r w:rsidRPr="00C44E2C">
        <w:rPr>
          <w:rFonts w:ascii="Arial" w:hAnsi="Arial" w:cs="Arial"/>
          <w:sz w:val="24"/>
          <w:szCs w:val="24"/>
        </w:rPr>
        <w:t>Action-</w:t>
      </w:r>
      <w:r>
        <w:rPr>
          <w:rFonts w:ascii="Arial" w:hAnsi="Arial" w:cs="Arial"/>
          <w:sz w:val="24"/>
          <w:szCs w:val="24"/>
        </w:rPr>
        <w:t>C</w:t>
      </w:r>
      <w:r w:rsidRPr="00C44E2C">
        <w:rPr>
          <w:rFonts w:ascii="Arial" w:hAnsi="Arial" w:cs="Arial"/>
          <w:sz w:val="24"/>
          <w:szCs w:val="24"/>
        </w:rPr>
        <w:t>entred Leadership (ACL)</w:t>
      </w:r>
      <w:r w:rsidR="0032550D">
        <w:rPr>
          <w:rFonts w:ascii="Arial" w:hAnsi="Arial" w:cs="Arial"/>
          <w:sz w:val="24"/>
          <w:szCs w:val="24"/>
        </w:rPr>
        <w:t xml:space="preserve"> since it prioritises employees’ needs over immediate results. </w:t>
      </w:r>
      <w:r w:rsidR="00125A17">
        <w:rPr>
          <w:rFonts w:ascii="Arial" w:hAnsi="Arial" w:cs="Arial"/>
          <w:sz w:val="24"/>
          <w:szCs w:val="24"/>
        </w:rPr>
        <w:t>Morphet</w:t>
      </w:r>
      <w:r w:rsidR="00125A17" w:rsidRPr="00125A17">
        <w:rPr>
          <w:rFonts w:ascii="Arial" w:hAnsi="Arial" w:cs="Arial"/>
          <w:sz w:val="24"/>
          <w:szCs w:val="24"/>
        </w:rPr>
        <w:t xml:space="preserve"> (2015</w:t>
      </w:r>
      <w:r w:rsidR="00125A17">
        <w:rPr>
          <w:rFonts w:ascii="Arial" w:hAnsi="Arial" w:cs="Arial"/>
          <w:sz w:val="24"/>
          <w:szCs w:val="24"/>
        </w:rPr>
        <w:t>) argues that it</w:t>
      </w:r>
      <w:r w:rsidRPr="00C44E2C">
        <w:rPr>
          <w:rFonts w:ascii="Arial" w:hAnsi="Arial" w:cs="Arial"/>
          <w:sz w:val="24"/>
          <w:szCs w:val="24"/>
        </w:rPr>
        <w:t xml:space="preserve"> establishes a supportive environment that can cause high level of employee satisfaction but at the same time can be a barrier for strategic decision making. In contrast, bureaucratic leadership </w:t>
      </w:r>
      <w:r w:rsidR="0032550D">
        <w:rPr>
          <w:rFonts w:ascii="Arial" w:hAnsi="Arial" w:cs="Arial"/>
          <w:sz w:val="24"/>
          <w:szCs w:val="24"/>
        </w:rPr>
        <w:t>emphasises rule-</w:t>
      </w:r>
      <w:r w:rsidRPr="00C44E2C">
        <w:rPr>
          <w:rFonts w:ascii="Arial" w:hAnsi="Arial" w:cs="Arial"/>
          <w:sz w:val="24"/>
          <w:szCs w:val="24"/>
        </w:rPr>
        <w:t>following and order, which conforms to Theory X and the "task" in Adair's model</w:t>
      </w:r>
      <w:r w:rsidR="00125A17">
        <w:rPr>
          <w:rFonts w:ascii="Arial" w:hAnsi="Arial" w:cs="Arial"/>
          <w:sz w:val="24"/>
          <w:szCs w:val="24"/>
        </w:rPr>
        <w:t xml:space="preserve"> (</w:t>
      </w:r>
      <w:proofErr w:type="spellStart"/>
      <w:r w:rsidR="00125A17">
        <w:rPr>
          <w:rFonts w:ascii="Arial" w:hAnsi="Arial" w:cs="Arial"/>
          <w:sz w:val="24"/>
          <w:szCs w:val="24"/>
        </w:rPr>
        <w:t>Gultom</w:t>
      </w:r>
      <w:proofErr w:type="spellEnd"/>
      <w:r w:rsidR="00125A17" w:rsidRPr="00125A17">
        <w:rPr>
          <w:rFonts w:ascii="Arial" w:hAnsi="Arial" w:cs="Arial"/>
          <w:sz w:val="24"/>
          <w:szCs w:val="24"/>
        </w:rPr>
        <w:t xml:space="preserve"> and </w:t>
      </w:r>
      <w:proofErr w:type="spellStart"/>
      <w:r w:rsidR="00125A17" w:rsidRPr="00125A17">
        <w:rPr>
          <w:rFonts w:ascii="Arial" w:hAnsi="Arial" w:cs="Arial"/>
          <w:sz w:val="24"/>
          <w:szCs w:val="24"/>
        </w:rPr>
        <w:t>Situmorang</w:t>
      </w:r>
      <w:proofErr w:type="spellEnd"/>
      <w:r w:rsidR="00125A17" w:rsidRPr="00125A17">
        <w:rPr>
          <w:rFonts w:ascii="Arial" w:hAnsi="Arial" w:cs="Arial"/>
          <w:sz w:val="24"/>
          <w:szCs w:val="24"/>
        </w:rPr>
        <w:t>, 2020</w:t>
      </w:r>
      <w:r w:rsidR="00125A17">
        <w:rPr>
          <w:rFonts w:ascii="Arial" w:hAnsi="Arial" w:cs="Arial"/>
          <w:sz w:val="24"/>
          <w:szCs w:val="24"/>
        </w:rPr>
        <w:t>)</w:t>
      </w:r>
      <w:r w:rsidRPr="00C44E2C">
        <w:rPr>
          <w:rFonts w:ascii="Arial" w:hAnsi="Arial" w:cs="Arial"/>
          <w:sz w:val="24"/>
          <w:szCs w:val="24"/>
        </w:rPr>
        <w:t>. Yet</w:t>
      </w:r>
      <w:r w:rsidR="0032550D">
        <w:rPr>
          <w:rFonts w:ascii="Arial" w:hAnsi="Arial" w:cs="Arial"/>
          <w:sz w:val="24"/>
          <w:szCs w:val="24"/>
        </w:rPr>
        <w:t>, it could stifle employees’ creativity and adaptability due to rigid structures</w:t>
      </w:r>
      <w:r w:rsidR="00281FD5">
        <w:rPr>
          <w:rFonts w:ascii="Arial" w:hAnsi="Arial" w:cs="Arial"/>
          <w:sz w:val="24"/>
          <w:szCs w:val="24"/>
        </w:rPr>
        <w:t>.</w:t>
      </w:r>
      <w:r w:rsidRPr="00C44E2C">
        <w:rPr>
          <w:rFonts w:ascii="Arial" w:hAnsi="Arial" w:cs="Arial"/>
          <w:sz w:val="24"/>
          <w:szCs w:val="24"/>
        </w:rPr>
        <w:t xml:space="preserve"> </w:t>
      </w:r>
    </w:p>
    <w:p w14:paraId="3F87557C" w14:textId="77777777" w:rsidR="00C44E2C" w:rsidRDefault="00C44E2C" w:rsidP="00C44E2C">
      <w:pPr>
        <w:spacing w:line="480" w:lineRule="auto"/>
        <w:ind w:firstLine="709"/>
        <w:jc w:val="both"/>
        <w:rPr>
          <w:rFonts w:ascii="Arial" w:hAnsi="Arial" w:cs="Arial"/>
          <w:sz w:val="24"/>
          <w:szCs w:val="24"/>
        </w:rPr>
      </w:pPr>
      <w:r w:rsidRPr="00C44E2C">
        <w:rPr>
          <w:rFonts w:ascii="Arial" w:hAnsi="Arial" w:cs="Arial"/>
          <w:sz w:val="24"/>
          <w:szCs w:val="24"/>
        </w:rPr>
        <w:t>Transformational and se</w:t>
      </w:r>
      <w:r w:rsidR="00281FD5">
        <w:rPr>
          <w:rFonts w:ascii="Arial" w:hAnsi="Arial" w:cs="Arial"/>
          <w:sz w:val="24"/>
          <w:szCs w:val="24"/>
        </w:rPr>
        <w:t>rvant leadership are the most</w:t>
      </w:r>
      <w:r w:rsidRPr="00C44E2C">
        <w:rPr>
          <w:rFonts w:ascii="Arial" w:hAnsi="Arial" w:cs="Arial"/>
          <w:sz w:val="24"/>
          <w:szCs w:val="24"/>
        </w:rPr>
        <w:t xml:space="preserve"> preferred in hospitality </w:t>
      </w:r>
      <w:r w:rsidR="00281FD5">
        <w:rPr>
          <w:rFonts w:ascii="Arial" w:hAnsi="Arial" w:cs="Arial"/>
          <w:sz w:val="24"/>
          <w:szCs w:val="24"/>
        </w:rPr>
        <w:t>because they motivate, empower and develop</w:t>
      </w:r>
      <w:r w:rsidRPr="00C44E2C">
        <w:rPr>
          <w:rFonts w:ascii="Arial" w:hAnsi="Arial" w:cs="Arial"/>
          <w:sz w:val="24"/>
          <w:szCs w:val="24"/>
        </w:rPr>
        <w:t xml:space="preserve"> team</w:t>
      </w:r>
      <w:r w:rsidR="00281FD5">
        <w:rPr>
          <w:rFonts w:ascii="Arial" w:hAnsi="Arial" w:cs="Arial"/>
          <w:sz w:val="24"/>
          <w:szCs w:val="24"/>
        </w:rPr>
        <w:t>s</w:t>
      </w:r>
      <w:r w:rsidRPr="00C44E2C">
        <w:rPr>
          <w:rFonts w:ascii="Arial" w:hAnsi="Arial" w:cs="Arial"/>
          <w:sz w:val="24"/>
          <w:szCs w:val="24"/>
        </w:rPr>
        <w:t xml:space="preserve"> holistically</w:t>
      </w:r>
      <w:r w:rsidR="00C605E7">
        <w:rPr>
          <w:rFonts w:ascii="Arial" w:hAnsi="Arial" w:cs="Arial"/>
          <w:sz w:val="24"/>
          <w:szCs w:val="24"/>
        </w:rPr>
        <w:t xml:space="preserve"> (Mullins &amp; Dosser, </w:t>
      </w:r>
      <w:r w:rsidR="00C605E7" w:rsidRPr="00C605E7">
        <w:rPr>
          <w:rFonts w:ascii="Arial" w:hAnsi="Arial" w:cs="Arial"/>
          <w:sz w:val="24"/>
          <w:szCs w:val="24"/>
        </w:rPr>
        <w:t>2013</w:t>
      </w:r>
      <w:r w:rsidR="00C605E7">
        <w:rPr>
          <w:rFonts w:ascii="Arial" w:hAnsi="Arial" w:cs="Arial"/>
          <w:sz w:val="24"/>
          <w:szCs w:val="24"/>
        </w:rPr>
        <w:t>)</w:t>
      </w:r>
      <w:r w:rsidRPr="00C44E2C">
        <w:rPr>
          <w:rFonts w:ascii="Arial" w:hAnsi="Arial" w:cs="Arial"/>
          <w:sz w:val="24"/>
          <w:szCs w:val="24"/>
        </w:rPr>
        <w:t xml:space="preserve">. Transformational leaders motivate employees through a clear vision, which in </w:t>
      </w:r>
      <w:r w:rsidRPr="00C44E2C">
        <w:rPr>
          <w:rFonts w:ascii="Arial" w:hAnsi="Arial" w:cs="Arial"/>
          <w:sz w:val="24"/>
          <w:szCs w:val="24"/>
        </w:rPr>
        <w:lastRenderedPageBreak/>
        <w:t xml:space="preserve">turn leads to creativity and innovation. This </w:t>
      </w:r>
      <w:r w:rsidR="00281FD5">
        <w:rPr>
          <w:rFonts w:ascii="Arial" w:hAnsi="Arial" w:cs="Arial"/>
          <w:sz w:val="24"/>
          <w:szCs w:val="24"/>
        </w:rPr>
        <w:t>aligns with</w:t>
      </w:r>
      <w:r w:rsidRPr="00C44E2C">
        <w:rPr>
          <w:rFonts w:ascii="Arial" w:hAnsi="Arial" w:cs="Arial"/>
          <w:sz w:val="24"/>
          <w:szCs w:val="24"/>
        </w:rPr>
        <w:t xml:space="preserve"> the hospitality sector</w:t>
      </w:r>
      <w:r w:rsidR="00281FD5">
        <w:rPr>
          <w:rFonts w:ascii="Arial" w:hAnsi="Arial" w:cs="Arial"/>
          <w:sz w:val="24"/>
          <w:szCs w:val="24"/>
        </w:rPr>
        <w:t>’s dynamic nature</w:t>
      </w:r>
      <w:r w:rsidRPr="00C44E2C">
        <w:rPr>
          <w:rFonts w:ascii="Arial" w:hAnsi="Arial" w:cs="Arial"/>
          <w:sz w:val="24"/>
          <w:szCs w:val="24"/>
        </w:rPr>
        <w:t xml:space="preserve"> </w:t>
      </w:r>
      <w:r w:rsidR="00281FD5">
        <w:rPr>
          <w:rFonts w:ascii="Arial" w:hAnsi="Arial" w:cs="Arial"/>
          <w:sz w:val="24"/>
          <w:szCs w:val="24"/>
        </w:rPr>
        <w:t xml:space="preserve">and </w:t>
      </w:r>
      <w:r w:rsidRPr="00C44E2C">
        <w:rPr>
          <w:rFonts w:ascii="Arial" w:hAnsi="Arial" w:cs="Arial"/>
          <w:sz w:val="24"/>
          <w:szCs w:val="24"/>
        </w:rPr>
        <w:t>need for quality services</w:t>
      </w:r>
      <w:r w:rsidR="003841AE">
        <w:rPr>
          <w:rFonts w:ascii="Arial" w:hAnsi="Arial" w:cs="Arial"/>
          <w:sz w:val="24"/>
          <w:szCs w:val="24"/>
        </w:rPr>
        <w:t xml:space="preserve"> (</w:t>
      </w:r>
      <w:r w:rsidR="003841AE" w:rsidRPr="003841AE">
        <w:rPr>
          <w:rFonts w:ascii="Arial" w:hAnsi="Arial" w:cs="Arial"/>
          <w:sz w:val="24"/>
          <w:szCs w:val="24"/>
        </w:rPr>
        <w:t>Whitelaw, 2013</w:t>
      </w:r>
      <w:r w:rsidR="003841AE">
        <w:rPr>
          <w:rFonts w:ascii="Arial" w:hAnsi="Arial" w:cs="Arial"/>
          <w:sz w:val="24"/>
          <w:szCs w:val="24"/>
        </w:rPr>
        <w:t>)</w:t>
      </w:r>
      <w:r w:rsidRPr="00C44E2C">
        <w:rPr>
          <w:rFonts w:ascii="Arial" w:hAnsi="Arial" w:cs="Arial"/>
          <w:sz w:val="24"/>
          <w:szCs w:val="24"/>
        </w:rPr>
        <w:t>. Four</w:t>
      </w:r>
      <w:r w:rsidR="00281FD5">
        <w:rPr>
          <w:rFonts w:ascii="Arial" w:hAnsi="Arial" w:cs="Arial"/>
          <w:sz w:val="24"/>
          <w:szCs w:val="24"/>
        </w:rPr>
        <w:t xml:space="preserve"> Seasons Hotels and Resorts has</w:t>
      </w:r>
      <w:r w:rsidRPr="00C44E2C">
        <w:rPr>
          <w:rFonts w:ascii="Arial" w:hAnsi="Arial" w:cs="Arial"/>
          <w:sz w:val="24"/>
          <w:szCs w:val="24"/>
        </w:rPr>
        <w:t xml:space="preserve"> adopted a tra</w:t>
      </w:r>
      <w:r w:rsidR="00281FD5">
        <w:rPr>
          <w:rFonts w:ascii="Arial" w:hAnsi="Arial" w:cs="Arial"/>
          <w:sz w:val="24"/>
          <w:szCs w:val="24"/>
        </w:rPr>
        <w:t xml:space="preserve">nsformational leadership style through its </w:t>
      </w:r>
      <w:r w:rsidR="00281FD5" w:rsidRPr="00281FD5">
        <w:rPr>
          <w:rFonts w:ascii="Arial" w:hAnsi="Arial" w:cs="Arial"/>
          <w:i/>
          <w:sz w:val="24"/>
          <w:szCs w:val="24"/>
        </w:rPr>
        <w:t xml:space="preserve">Lead </w:t>
      </w:r>
      <w:proofErr w:type="gramStart"/>
      <w:r w:rsidR="00281FD5" w:rsidRPr="00281FD5">
        <w:rPr>
          <w:rFonts w:ascii="Arial" w:hAnsi="Arial" w:cs="Arial"/>
          <w:i/>
          <w:sz w:val="24"/>
          <w:szCs w:val="24"/>
        </w:rPr>
        <w:t>With</w:t>
      </w:r>
      <w:proofErr w:type="gramEnd"/>
      <w:r w:rsidR="00281FD5" w:rsidRPr="00281FD5">
        <w:rPr>
          <w:rFonts w:ascii="Arial" w:hAnsi="Arial" w:cs="Arial"/>
          <w:i/>
          <w:sz w:val="24"/>
          <w:szCs w:val="24"/>
        </w:rPr>
        <w:t xml:space="preserve"> Love</w:t>
      </w:r>
      <w:r w:rsidRPr="00C44E2C">
        <w:rPr>
          <w:rFonts w:ascii="Arial" w:hAnsi="Arial" w:cs="Arial"/>
          <w:sz w:val="24"/>
          <w:szCs w:val="24"/>
        </w:rPr>
        <w:t xml:space="preserve"> campaign, which </w:t>
      </w:r>
      <w:r w:rsidR="00281FD5">
        <w:rPr>
          <w:rFonts w:ascii="Arial" w:hAnsi="Arial" w:cs="Arial"/>
          <w:sz w:val="24"/>
          <w:szCs w:val="24"/>
        </w:rPr>
        <w:t>seeks to encourage employees</w:t>
      </w:r>
      <w:r w:rsidRPr="00C44E2C">
        <w:rPr>
          <w:rFonts w:ascii="Arial" w:hAnsi="Arial" w:cs="Arial"/>
          <w:sz w:val="24"/>
          <w:szCs w:val="24"/>
        </w:rPr>
        <w:t xml:space="preserve"> to do more than just </w:t>
      </w:r>
      <w:r w:rsidR="00281FD5" w:rsidRPr="00C44E2C">
        <w:rPr>
          <w:rFonts w:ascii="Arial" w:hAnsi="Arial" w:cs="Arial"/>
          <w:sz w:val="24"/>
          <w:szCs w:val="24"/>
        </w:rPr>
        <w:t>fulfil</w:t>
      </w:r>
      <w:r w:rsidRPr="00C44E2C">
        <w:rPr>
          <w:rFonts w:ascii="Arial" w:hAnsi="Arial" w:cs="Arial"/>
          <w:sz w:val="24"/>
          <w:szCs w:val="24"/>
        </w:rPr>
        <w:t xml:space="preserve"> their professional duties</w:t>
      </w:r>
      <w:r w:rsidR="00270575">
        <w:rPr>
          <w:rFonts w:ascii="Arial" w:hAnsi="Arial" w:cs="Arial"/>
          <w:sz w:val="24"/>
          <w:szCs w:val="24"/>
        </w:rPr>
        <w:t xml:space="preserve"> (</w:t>
      </w:r>
      <w:proofErr w:type="spellStart"/>
      <w:r w:rsidR="00E222DA" w:rsidRPr="00E222DA">
        <w:rPr>
          <w:rFonts w:ascii="Arial" w:hAnsi="Arial" w:cs="Arial"/>
          <w:sz w:val="24"/>
          <w:szCs w:val="24"/>
        </w:rPr>
        <w:t>Chandika</w:t>
      </w:r>
      <w:proofErr w:type="spellEnd"/>
      <w:r w:rsidR="00E222DA" w:rsidRPr="00E222DA">
        <w:rPr>
          <w:rFonts w:ascii="Arial" w:hAnsi="Arial" w:cs="Arial"/>
          <w:sz w:val="24"/>
          <w:szCs w:val="24"/>
        </w:rPr>
        <w:t xml:space="preserve"> </w:t>
      </w:r>
      <w:proofErr w:type="spellStart"/>
      <w:r w:rsidR="00E222DA" w:rsidRPr="00E222DA">
        <w:rPr>
          <w:rFonts w:ascii="Arial" w:hAnsi="Arial" w:cs="Arial"/>
          <w:sz w:val="24"/>
          <w:szCs w:val="24"/>
        </w:rPr>
        <w:t>Karunasekara</w:t>
      </w:r>
      <w:proofErr w:type="spellEnd"/>
      <w:r w:rsidR="00E222DA" w:rsidRPr="00E222DA">
        <w:rPr>
          <w:rFonts w:ascii="Arial" w:hAnsi="Arial" w:cs="Arial"/>
          <w:sz w:val="24"/>
          <w:szCs w:val="24"/>
        </w:rPr>
        <w:t>,</w:t>
      </w:r>
      <w:r w:rsidR="00E222DA">
        <w:rPr>
          <w:rFonts w:ascii="Arial" w:hAnsi="Arial" w:cs="Arial"/>
          <w:sz w:val="24"/>
          <w:szCs w:val="24"/>
        </w:rPr>
        <w:t xml:space="preserve"> et al., 2021</w:t>
      </w:r>
      <w:r w:rsidR="00270575">
        <w:rPr>
          <w:rFonts w:ascii="Arial" w:hAnsi="Arial" w:cs="Arial"/>
          <w:sz w:val="24"/>
          <w:szCs w:val="24"/>
        </w:rPr>
        <w:t>)</w:t>
      </w:r>
      <w:r w:rsidRPr="00C44E2C">
        <w:rPr>
          <w:rFonts w:ascii="Arial" w:hAnsi="Arial" w:cs="Arial"/>
          <w:sz w:val="24"/>
          <w:szCs w:val="24"/>
        </w:rPr>
        <w:t>. This cultivates a culture of creativity and ownership</w:t>
      </w:r>
      <w:r w:rsidR="00281FD5">
        <w:rPr>
          <w:rFonts w:ascii="Arial" w:hAnsi="Arial" w:cs="Arial"/>
          <w:sz w:val="24"/>
          <w:szCs w:val="24"/>
        </w:rPr>
        <w:t>,</w:t>
      </w:r>
      <w:r w:rsidRPr="00C44E2C">
        <w:rPr>
          <w:rFonts w:ascii="Arial" w:hAnsi="Arial" w:cs="Arial"/>
          <w:sz w:val="24"/>
          <w:szCs w:val="24"/>
        </w:rPr>
        <w:t xml:space="preserve"> ensuring </w:t>
      </w:r>
      <w:r w:rsidR="00281FD5">
        <w:rPr>
          <w:rFonts w:ascii="Arial" w:hAnsi="Arial" w:cs="Arial"/>
          <w:sz w:val="24"/>
          <w:szCs w:val="24"/>
        </w:rPr>
        <w:t xml:space="preserve">quality customer </w:t>
      </w:r>
      <w:r w:rsidRPr="00C44E2C">
        <w:rPr>
          <w:rFonts w:ascii="Arial" w:hAnsi="Arial" w:cs="Arial"/>
          <w:sz w:val="24"/>
          <w:szCs w:val="24"/>
        </w:rPr>
        <w:t>experience</w:t>
      </w:r>
      <w:r w:rsidR="00281FD5">
        <w:rPr>
          <w:rFonts w:ascii="Arial" w:hAnsi="Arial" w:cs="Arial"/>
          <w:sz w:val="24"/>
          <w:szCs w:val="24"/>
        </w:rPr>
        <w:t xml:space="preserve">. </w:t>
      </w:r>
      <w:r w:rsidRPr="00C44E2C">
        <w:rPr>
          <w:rFonts w:ascii="Arial" w:hAnsi="Arial" w:cs="Arial"/>
          <w:sz w:val="24"/>
          <w:szCs w:val="24"/>
        </w:rPr>
        <w:t xml:space="preserve">Servant leadership focuses on listening, understanding, and employees' well-being. This style of management </w:t>
      </w:r>
      <w:r w:rsidR="00E222DA">
        <w:rPr>
          <w:rFonts w:ascii="Arial" w:hAnsi="Arial" w:cs="Arial"/>
          <w:sz w:val="24"/>
          <w:szCs w:val="24"/>
        </w:rPr>
        <w:t>creates</w:t>
      </w:r>
      <w:r w:rsidRPr="00C44E2C">
        <w:rPr>
          <w:rFonts w:ascii="Arial" w:hAnsi="Arial" w:cs="Arial"/>
          <w:sz w:val="24"/>
          <w:szCs w:val="24"/>
        </w:rPr>
        <w:t xml:space="preserve"> an environment where employees are engaged and loyal, which is the basis for efficient service delivery</w:t>
      </w:r>
      <w:r w:rsidR="00E222DA">
        <w:rPr>
          <w:rFonts w:ascii="Arial" w:hAnsi="Arial" w:cs="Arial"/>
          <w:sz w:val="24"/>
          <w:szCs w:val="24"/>
        </w:rPr>
        <w:t xml:space="preserve"> (</w:t>
      </w:r>
      <w:r w:rsidR="00E222DA" w:rsidRPr="00E222DA">
        <w:rPr>
          <w:rFonts w:ascii="Arial" w:hAnsi="Arial" w:cs="Arial"/>
          <w:sz w:val="24"/>
          <w:szCs w:val="24"/>
        </w:rPr>
        <w:t>Mullins, 2016</w:t>
      </w:r>
      <w:r w:rsidR="00E222DA">
        <w:rPr>
          <w:rFonts w:ascii="Arial" w:hAnsi="Arial" w:cs="Arial"/>
          <w:sz w:val="24"/>
          <w:szCs w:val="24"/>
        </w:rPr>
        <w:t>)</w:t>
      </w:r>
      <w:r w:rsidRPr="00C44E2C">
        <w:rPr>
          <w:rFonts w:ascii="Arial" w:hAnsi="Arial" w:cs="Arial"/>
          <w:sz w:val="24"/>
          <w:szCs w:val="24"/>
        </w:rPr>
        <w:t xml:space="preserve">. </w:t>
      </w:r>
      <w:r w:rsidR="00281FD5">
        <w:rPr>
          <w:rFonts w:ascii="Arial" w:hAnsi="Arial" w:cs="Arial"/>
          <w:sz w:val="24"/>
          <w:szCs w:val="24"/>
        </w:rPr>
        <w:t xml:space="preserve">A good example is </w:t>
      </w:r>
      <w:r w:rsidR="00281FD5" w:rsidRPr="00C44E2C">
        <w:rPr>
          <w:rFonts w:ascii="Arial" w:hAnsi="Arial" w:cs="Arial"/>
          <w:sz w:val="24"/>
          <w:szCs w:val="24"/>
        </w:rPr>
        <w:t>The Ritz-Carlton</w:t>
      </w:r>
      <w:r w:rsidR="00281FD5">
        <w:rPr>
          <w:rFonts w:ascii="Arial" w:hAnsi="Arial" w:cs="Arial"/>
          <w:sz w:val="24"/>
          <w:szCs w:val="24"/>
        </w:rPr>
        <w:t>’s</w:t>
      </w:r>
      <w:r w:rsidR="00281FD5" w:rsidRPr="00C44E2C">
        <w:rPr>
          <w:rFonts w:ascii="Arial" w:hAnsi="Arial" w:cs="Arial"/>
          <w:sz w:val="24"/>
          <w:szCs w:val="24"/>
        </w:rPr>
        <w:t xml:space="preserve"> </w:t>
      </w:r>
      <w:r w:rsidRPr="00281FD5">
        <w:rPr>
          <w:rFonts w:ascii="Arial" w:hAnsi="Arial" w:cs="Arial"/>
          <w:i/>
          <w:sz w:val="24"/>
          <w:szCs w:val="24"/>
        </w:rPr>
        <w:t>Ladies and Gentlemen serving Ladies and Gentlemen</w:t>
      </w:r>
      <w:r w:rsidR="00281FD5">
        <w:rPr>
          <w:rFonts w:ascii="Arial" w:hAnsi="Arial" w:cs="Arial"/>
          <w:sz w:val="24"/>
          <w:szCs w:val="24"/>
        </w:rPr>
        <w:t xml:space="preserve"> </w:t>
      </w:r>
      <w:r w:rsidRPr="00C44E2C">
        <w:rPr>
          <w:rFonts w:ascii="Arial" w:hAnsi="Arial" w:cs="Arial"/>
          <w:sz w:val="24"/>
          <w:szCs w:val="24"/>
        </w:rPr>
        <w:t>philosophy. Employees are allowed to make decisions on their own to satisfy the guests' needs, the hotel is always assured of good service</w:t>
      </w:r>
      <w:r w:rsidR="00E222DA">
        <w:rPr>
          <w:rFonts w:ascii="Arial" w:hAnsi="Arial" w:cs="Arial"/>
          <w:sz w:val="24"/>
          <w:szCs w:val="24"/>
        </w:rPr>
        <w:t xml:space="preserve"> (</w:t>
      </w:r>
      <w:proofErr w:type="spellStart"/>
      <w:r w:rsidR="00E222DA" w:rsidRPr="00E222DA">
        <w:rPr>
          <w:rFonts w:ascii="Arial" w:hAnsi="Arial" w:cs="Arial"/>
          <w:sz w:val="24"/>
          <w:szCs w:val="24"/>
        </w:rPr>
        <w:t>Eringa</w:t>
      </w:r>
      <w:proofErr w:type="spellEnd"/>
      <w:r w:rsidR="00E222DA" w:rsidRPr="00E222DA">
        <w:rPr>
          <w:rFonts w:ascii="Arial" w:hAnsi="Arial" w:cs="Arial"/>
          <w:sz w:val="24"/>
          <w:szCs w:val="24"/>
        </w:rPr>
        <w:t>, 2019</w:t>
      </w:r>
      <w:r w:rsidR="00E222DA">
        <w:rPr>
          <w:rFonts w:ascii="Arial" w:hAnsi="Arial" w:cs="Arial"/>
          <w:sz w:val="24"/>
          <w:szCs w:val="24"/>
        </w:rPr>
        <w:t>)</w:t>
      </w:r>
      <w:r w:rsidRPr="00C44E2C">
        <w:rPr>
          <w:rFonts w:ascii="Arial" w:hAnsi="Arial" w:cs="Arial"/>
          <w:sz w:val="24"/>
          <w:szCs w:val="24"/>
        </w:rPr>
        <w:t>.</w:t>
      </w:r>
    </w:p>
    <w:p w14:paraId="45E75834" w14:textId="77777777" w:rsidR="000761A4" w:rsidRDefault="00124A71" w:rsidP="00124A71">
      <w:pPr>
        <w:spacing w:line="480" w:lineRule="auto"/>
        <w:ind w:firstLine="709"/>
        <w:jc w:val="both"/>
        <w:rPr>
          <w:rFonts w:ascii="Arial" w:hAnsi="Arial" w:cs="Arial"/>
          <w:sz w:val="24"/>
          <w:szCs w:val="24"/>
        </w:rPr>
      </w:pPr>
      <w:r>
        <w:rPr>
          <w:rFonts w:ascii="Arial" w:hAnsi="Arial" w:cs="Arial"/>
          <w:sz w:val="24"/>
          <w:szCs w:val="24"/>
        </w:rPr>
        <w:t xml:space="preserve">In summary, the leadership approaches discussed above have </w:t>
      </w:r>
      <w:r w:rsidRPr="00124A71">
        <w:rPr>
          <w:rFonts w:ascii="Arial" w:hAnsi="Arial" w:cs="Arial"/>
          <w:sz w:val="24"/>
          <w:szCs w:val="24"/>
        </w:rPr>
        <w:t>distinctive strengths and weaknesses. Transformational and servant leadership are the most effective ones, because they put employee empowe</w:t>
      </w:r>
      <w:r w:rsidR="00241ABF">
        <w:rPr>
          <w:rFonts w:ascii="Arial" w:hAnsi="Arial" w:cs="Arial"/>
          <w:sz w:val="24"/>
          <w:szCs w:val="24"/>
        </w:rPr>
        <w:t>rment, creativity and personalis</w:t>
      </w:r>
      <w:r w:rsidRPr="00124A71">
        <w:rPr>
          <w:rFonts w:ascii="Arial" w:hAnsi="Arial" w:cs="Arial"/>
          <w:sz w:val="24"/>
          <w:szCs w:val="24"/>
        </w:rPr>
        <w:t>ed service to the forefront, which are the factors that are most crucial for the hospitality industry to provide guest-</w:t>
      </w:r>
      <w:r w:rsidR="004A46F2" w:rsidRPr="00124A71">
        <w:rPr>
          <w:rFonts w:ascii="Arial" w:hAnsi="Arial" w:cs="Arial"/>
          <w:sz w:val="24"/>
          <w:szCs w:val="24"/>
        </w:rPr>
        <w:t>centred</w:t>
      </w:r>
      <w:r w:rsidRPr="00124A71">
        <w:rPr>
          <w:rFonts w:ascii="Arial" w:hAnsi="Arial" w:cs="Arial"/>
          <w:sz w:val="24"/>
          <w:szCs w:val="24"/>
        </w:rPr>
        <w:t xml:space="preserve"> experiences. Charismatic leadership can inspire loyalty and promote high performance, but it may also result in excessive dependence on only one person. A</w:t>
      </w:r>
      <w:r w:rsidR="004A46F2">
        <w:rPr>
          <w:rFonts w:ascii="Arial" w:hAnsi="Arial" w:cs="Arial"/>
          <w:sz w:val="24"/>
          <w:szCs w:val="24"/>
        </w:rPr>
        <w:t>lso</w:t>
      </w:r>
      <w:r w:rsidRPr="00124A71">
        <w:rPr>
          <w:rFonts w:ascii="Arial" w:hAnsi="Arial" w:cs="Arial"/>
          <w:sz w:val="24"/>
          <w:szCs w:val="24"/>
        </w:rPr>
        <w:t xml:space="preserve">, transactional and bureaucratic styles can ensure structure and consistency but they can be inflexible and inhibit creativity. </w:t>
      </w:r>
      <w:r w:rsidR="004A46F2">
        <w:rPr>
          <w:rFonts w:ascii="Arial" w:hAnsi="Arial" w:cs="Arial"/>
          <w:sz w:val="24"/>
          <w:szCs w:val="24"/>
        </w:rPr>
        <w:t xml:space="preserve">Since </w:t>
      </w:r>
      <w:r w:rsidRPr="00124A71">
        <w:rPr>
          <w:rFonts w:ascii="Arial" w:hAnsi="Arial" w:cs="Arial"/>
          <w:sz w:val="24"/>
          <w:szCs w:val="24"/>
        </w:rPr>
        <w:t>the hospitality industry is dynamic, the most suitable ways of leadership should combine transformational an</w:t>
      </w:r>
      <w:r w:rsidR="004A46F2">
        <w:rPr>
          <w:rFonts w:ascii="Arial" w:hAnsi="Arial" w:cs="Arial"/>
          <w:sz w:val="24"/>
          <w:szCs w:val="24"/>
        </w:rPr>
        <w:t xml:space="preserve">d servant leadership principles. These approaches guarantee adaptability while maintaining a supportive and empowering culture. Future research </w:t>
      </w:r>
      <w:r w:rsidRPr="00124A71">
        <w:rPr>
          <w:rFonts w:ascii="Arial" w:hAnsi="Arial" w:cs="Arial"/>
          <w:sz w:val="24"/>
          <w:szCs w:val="24"/>
        </w:rPr>
        <w:t xml:space="preserve">should </w:t>
      </w:r>
      <w:r w:rsidR="004A46F2">
        <w:rPr>
          <w:rFonts w:ascii="Arial" w:hAnsi="Arial" w:cs="Arial"/>
          <w:sz w:val="24"/>
          <w:szCs w:val="24"/>
        </w:rPr>
        <w:t>focus on how</w:t>
      </w:r>
      <w:r w:rsidRPr="00124A71">
        <w:rPr>
          <w:rFonts w:ascii="Arial" w:hAnsi="Arial" w:cs="Arial"/>
          <w:sz w:val="24"/>
          <w:szCs w:val="24"/>
        </w:rPr>
        <w:t xml:space="preserve"> these styles can be well used along with other management </w:t>
      </w:r>
      <w:r w:rsidRPr="00124A71">
        <w:rPr>
          <w:rFonts w:ascii="Arial" w:hAnsi="Arial" w:cs="Arial"/>
          <w:sz w:val="24"/>
          <w:szCs w:val="24"/>
        </w:rPr>
        <w:lastRenderedPageBreak/>
        <w:t>strategies and adjusted to different organi</w:t>
      </w:r>
      <w:r w:rsidR="00387C42">
        <w:rPr>
          <w:rFonts w:ascii="Arial" w:hAnsi="Arial" w:cs="Arial"/>
          <w:sz w:val="24"/>
          <w:szCs w:val="24"/>
        </w:rPr>
        <w:t>s</w:t>
      </w:r>
      <w:r w:rsidRPr="00124A71">
        <w:rPr>
          <w:rFonts w:ascii="Arial" w:hAnsi="Arial" w:cs="Arial"/>
          <w:sz w:val="24"/>
          <w:szCs w:val="24"/>
        </w:rPr>
        <w:t>ational structures to improve service quality and operational excellence in the sector which is being developed very fast.</w:t>
      </w:r>
    </w:p>
    <w:p w14:paraId="572F9AC8" w14:textId="77777777" w:rsidR="000761A4" w:rsidRDefault="000761A4">
      <w:pPr>
        <w:rPr>
          <w:rFonts w:ascii="Arial" w:hAnsi="Arial" w:cs="Arial"/>
          <w:sz w:val="24"/>
          <w:szCs w:val="24"/>
        </w:rPr>
      </w:pPr>
      <w:r>
        <w:rPr>
          <w:rFonts w:ascii="Arial" w:hAnsi="Arial" w:cs="Arial"/>
          <w:sz w:val="24"/>
          <w:szCs w:val="24"/>
        </w:rPr>
        <w:br w:type="page"/>
      </w:r>
    </w:p>
    <w:p w14:paraId="5851C6F7" w14:textId="77777777" w:rsidR="00281FD5" w:rsidRDefault="000761A4" w:rsidP="000761A4">
      <w:pPr>
        <w:spacing w:line="480" w:lineRule="auto"/>
        <w:jc w:val="center"/>
        <w:rPr>
          <w:rFonts w:ascii="Arial" w:hAnsi="Arial" w:cs="Arial"/>
          <w:sz w:val="24"/>
          <w:szCs w:val="24"/>
        </w:rPr>
      </w:pPr>
      <w:r>
        <w:rPr>
          <w:rFonts w:ascii="Arial" w:hAnsi="Arial" w:cs="Arial"/>
          <w:sz w:val="24"/>
          <w:szCs w:val="24"/>
        </w:rPr>
        <w:lastRenderedPageBreak/>
        <w:t>References</w:t>
      </w:r>
    </w:p>
    <w:p w14:paraId="544AE98A"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Antonakis</w:t>
      </w:r>
      <w:proofErr w:type="spellEnd"/>
      <w:r w:rsidRPr="005419F7">
        <w:rPr>
          <w:rFonts w:ascii="Arial" w:hAnsi="Arial" w:cs="Arial"/>
          <w:color w:val="222222"/>
          <w:shd w:val="clear" w:color="auto" w:fill="FFFFFF"/>
        </w:rPr>
        <w:t xml:space="preserve">, J. (2012). Transformational and charismatic leadership. </w:t>
      </w:r>
      <w:r w:rsidRPr="005419F7">
        <w:rPr>
          <w:rFonts w:ascii="Arial" w:hAnsi="Arial" w:cs="Arial"/>
          <w:i/>
          <w:iCs/>
          <w:color w:val="222222"/>
          <w:shd w:val="clear" w:color="auto" w:fill="FFFFFF"/>
        </w:rPr>
        <w:t>The nature of leadership</w:t>
      </w:r>
      <w:r w:rsidRPr="005419F7">
        <w:rPr>
          <w:rFonts w:ascii="Arial" w:hAnsi="Arial" w:cs="Arial"/>
          <w:color w:val="222222"/>
          <w:shd w:val="clear" w:color="auto" w:fill="FFFFFF"/>
        </w:rPr>
        <w:t>, pp.256-288.</w:t>
      </w:r>
    </w:p>
    <w:p w14:paraId="58EE3DFB"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Antonakis</w:t>
      </w:r>
      <w:proofErr w:type="spellEnd"/>
      <w:r w:rsidRPr="005419F7">
        <w:rPr>
          <w:rFonts w:ascii="Arial" w:hAnsi="Arial" w:cs="Arial"/>
          <w:color w:val="222222"/>
          <w:shd w:val="clear" w:color="auto" w:fill="FFFFFF"/>
        </w:rPr>
        <w:t xml:space="preserve">, J. and House, R.J. (2014). Instrumental leadership: Measurement and extension of transformational–transactional leadership theory. </w:t>
      </w:r>
      <w:r w:rsidRPr="005419F7">
        <w:rPr>
          <w:rFonts w:ascii="Arial" w:hAnsi="Arial" w:cs="Arial"/>
          <w:i/>
          <w:iCs/>
          <w:color w:val="222222"/>
          <w:shd w:val="clear" w:color="auto" w:fill="FFFFFF"/>
        </w:rPr>
        <w:t>The leadership quarterly</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25</w:t>
      </w:r>
      <w:r w:rsidRPr="005419F7">
        <w:rPr>
          <w:rFonts w:ascii="Arial" w:hAnsi="Arial" w:cs="Arial"/>
          <w:color w:val="222222"/>
          <w:shd w:val="clear" w:color="auto" w:fill="FFFFFF"/>
        </w:rPr>
        <w:t>(4), pp.746-771.</w:t>
      </w:r>
    </w:p>
    <w:p w14:paraId="46CCA0C6"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Avolio, B.J. and </w:t>
      </w:r>
      <w:proofErr w:type="spellStart"/>
      <w:r w:rsidRPr="005419F7">
        <w:rPr>
          <w:rFonts w:ascii="Arial" w:hAnsi="Arial" w:cs="Arial"/>
          <w:color w:val="222222"/>
          <w:shd w:val="clear" w:color="auto" w:fill="FFFFFF"/>
        </w:rPr>
        <w:t>Yammarino</w:t>
      </w:r>
      <w:proofErr w:type="spellEnd"/>
      <w:r w:rsidRPr="005419F7">
        <w:rPr>
          <w:rFonts w:ascii="Arial" w:hAnsi="Arial" w:cs="Arial"/>
          <w:color w:val="222222"/>
          <w:shd w:val="clear" w:color="auto" w:fill="FFFFFF"/>
        </w:rPr>
        <w:t xml:space="preserve">, F.J. eds. (2013). </w:t>
      </w:r>
      <w:r w:rsidRPr="005419F7">
        <w:rPr>
          <w:rFonts w:ascii="Arial" w:hAnsi="Arial" w:cs="Arial"/>
          <w:i/>
          <w:iCs/>
          <w:color w:val="222222"/>
          <w:shd w:val="clear" w:color="auto" w:fill="FFFFFF"/>
        </w:rPr>
        <w:t>Transformational and charismatic leadership: The road ahead</w:t>
      </w:r>
      <w:r w:rsidRPr="005419F7">
        <w:rPr>
          <w:rFonts w:ascii="Arial" w:hAnsi="Arial" w:cs="Arial"/>
          <w:color w:val="222222"/>
          <w:shd w:val="clear" w:color="auto" w:fill="FFFFFF"/>
        </w:rPr>
        <w:t>. Emerald Group Publishing.</w:t>
      </w:r>
    </w:p>
    <w:p w14:paraId="3340968F"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Arshad, U., Ullah, O. and Malik, U. (2021). Bureaucratic leadership style and teachers’ professionalism: A case study of public sector universities. </w:t>
      </w:r>
      <w:r w:rsidRPr="005419F7">
        <w:rPr>
          <w:rFonts w:ascii="Arial" w:hAnsi="Arial" w:cs="Arial"/>
          <w:i/>
          <w:iCs/>
          <w:color w:val="222222"/>
          <w:shd w:val="clear" w:color="auto" w:fill="FFFFFF"/>
        </w:rPr>
        <w:t>Global Regional Review, VI</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6</w:t>
      </w:r>
      <w:r w:rsidRPr="005419F7">
        <w:rPr>
          <w:rFonts w:ascii="Arial" w:hAnsi="Arial" w:cs="Arial"/>
          <w:color w:val="222222"/>
          <w:shd w:val="clear" w:color="auto" w:fill="FFFFFF"/>
        </w:rPr>
        <w:t>, pp.211-222.</w:t>
      </w:r>
    </w:p>
    <w:p w14:paraId="4FDCC27E"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Bloisi</w:t>
      </w:r>
      <w:proofErr w:type="spellEnd"/>
      <w:r w:rsidRPr="005419F7">
        <w:rPr>
          <w:rFonts w:ascii="Arial" w:hAnsi="Arial" w:cs="Arial"/>
          <w:color w:val="222222"/>
          <w:shd w:val="clear" w:color="auto" w:fill="FFFFFF"/>
        </w:rPr>
        <w:t>, W. et al (2007). Management and Organisational Behaviour, (2nd edition) Maidenhead: McGraw-Hill.</w:t>
      </w:r>
    </w:p>
    <w:p w14:paraId="631E2DBE"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Boddy, D. (2014). Management: An Introduction (6th Ed), Harlow, Pearson</w:t>
      </w:r>
    </w:p>
    <w:p w14:paraId="17CDC74A" w14:textId="77777777" w:rsidR="000761A4" w:rsidRPr="005419F7" w:rsidRDefault="000761A4"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Brewer, C. (2010). Servant leadership: A review of literature. </w:t>
      </w:r>
      <w:r w:rsidRPr="005419F7">
        <w:rPr>
          <w:rFonts w:ascii="Arial" w:hAnsi="Arial" w:cs="Arial"/>
          <w:i/>
          <w:iCs/>
          <w:color w:val="222222"/>
          <w:shd w:val="clear" w:color="auto" w:fill="FFFFFF"/>
        </w:rPr>
        <w:t>Online Journal for Workforce Education and Development</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4</w:t>
      </w:r>
      <w:r w:rsidRPr="005419F7">
        <w:rPr>
          <w:rFonts w:ascii="Arial" w:hAnsi="Arial" w:cs="Arial"/>
          <w:color w:val="222222"/>
          <w:shd w:val="clear" w:color="auto" w:fill="FFFFFF"/>
        </w:rPr>
        <w:t>(2), p.3.</w:t>
      </w:r>
    </w:p>
    <w:p w14:paraId="4C631FA0"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Chandika</w:t>
      </w:r>
      <w:proofErr w:type="spellEnd"/>
      <w:r w:rsidRPr="005419F7">
        <w:rPr>
          <w:rFonts w:ascii="Arial" w:hAnsi="Arial" w:cs="Arial"/>
          <w:color w:val="222222"/>
          <w:shd w:val="clear" w:color="auto" w:fill="FFFFFF"/>
        </w:rPr>
        <w:t xml:space="preserve"> </w:t>
      </w:r>
      <w:proofErr w:type="spellStart"/>
      <w:r w:rsidRPr="005419F7">
        <w:rPr>
          <w:rFonts w:ascii="Arial" w:hAnsi="Arial" w:cs="Arial"/>
          <w:color w:val="222222"/>
          <w:shd w:val="clear" w:color="auto" w:fill="FFFFFF"/>
        </w:rPr>
        <w:t>Karunasekara</w:t>
      </w:r>
      <w:proofErr w:type="spellEnd"/>
      <w:r w:rsidRPr="005419F7">
        <w:rPr>
          <w:rFonts w:ascii="Arial" w:hAnsi="Arial" w:cs="Arial"/>
          <w:color w:val="222222"/>
          <w:shd w:val="clear" w:color="auto" w:fill="FFFFFF"/>
        </w:rPr>
        <w:t xml:space="preserve">, D.S.P., </w:t>
      </w:r>
      <w:proofErr w:type="spellStart"/>
      <w:r w:rsidRPr="005419F7">
        <w:rPr>
          <w:rFonts w:ascii="Arial" w:hAnsi="Arial" w:cs="Arial"/>
          <w:color w:val="222222"/>
          <w:shd w:val="clear" w:color="auto" w:fill="FFFFFF"/>
        </w:rPr>
        <w:t>Karunarathne</w:t>
      </w:r>
      <w:proofErr w:type="spellEnd"/>
      <w:r w:rsidRPr="005419F7">
        <w:rPr>
          <w:rFonts w:ascii="Arial" w:hAnsi="Arial" w:cs="Arial"/>
          <w:color w:val="222222"/>
          <w:shd w:val="clear" w:color="auto" w:fill="FFFFFF"/>
        </w:rPr>
        <w:t xml:space="preserve">, R.A.I.C. and </w:t>
      </w:r>
      <w:proofErr w:type="spellStart"/>
      <w:r w:rsidRPr="005419F7">
        <w:rPr>
          <w:rFonts w:ascii="Arial" w:hAnsi="Arial" w:cs="Arial"/>
          <w:color w:val="222222"/>
          <w:shd w:val="clear" w:color="auto" w:fill="FFFFFF"/>
        </w:rPr>
        <w:t>Wickramsinghe</w:t>
      </w:r>
      <w:proofErr w:type="spellEnd"/>
      <w:r w:rsidRPr="005419F7">
        <w:rPr>
          <w:rFonts w:ascii="Arial" w:hAnsi="Arial" w:cs="Arial"/>
          <w:color w:val="222222"/>
          <w:shd w:val="clear" w:color="auto" w:fill="FFFFFF"/>
        </w:rPr>
        <w:t>, C.N. (2021). Transformational leadership on employee creativity in five-star hotels in Sri Lanka: moderating role of personal initiatives.</w:t>
      </w:r>
    </w:p>
    <w:p w14:paraId="11C10A61"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Cho, K.W., Yi, S.H. and Choi, S.O. (2018). Does Blake and Mouton’s managerial grid </w:t>
      </w:r>
      <w:proofErr w:type="gramStart"/>
      <w:r w:rsidRPr="005419F7">
        <w:rPr>
          <w:rFonts w:ascii="Arial" w:hAnsi="Arial" w:cs="Arial"/>
          <w:color w:val="222222"/>
          <w:shd w:val="clear" w:color="auto" w:fill="FFFFFF"/>
        </w:rPr>
        <w:t>work?:</w:t>
      </w:r>
      <w:proofErr w:type="gramEnd"/>
      <w:r w:rsidRPr="005419F7">
        <w:rPr>
          <w:rFonts w:ascii="Arial" w:hAnsi="Arial" w:cs="Arial"/>
          <w:color w:val="222222"/>
          <w:shd w:val="clear" w:color="auto" w:fill="FFFFFF"/>
        </w:rPr>
        <w:t xml:space="preserve"> the relationship between leadership type and organization </w:t>
      </w:r>
      <w:r w:rsidRPr="005419F7">
        <w:rPr>
          <w:rFonts w:ascii="Arial" w:hAnsi="Arial" w:cs="Arial"/>
          <w:color w:val="222222"/>
          <w:shd w:val="clear" w:color="auto" w:fill="FFFFFF"/>
        </w:rPr>
        <w:lastRenderedPageBreak/>
        <w:t xml:space="preserve">performance in South Korea. </w:t>
      </w:r>
      <w:r w:rsidRPr="005419F7">
        <w:rPr>
          <w:rFonts w:ascii="Arial" w:hAnsi="Arial" w:cs="Arial"/>
          <w:i/>
          <w:iCs/>
          <w:color w:val="222222"/>
          <w:shd w:val="clear" w:color="auto" w:fill="FFFFFF"/>
        </w:rPr>
        <w:t>International Review of Public Administration</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23</w:t>
      </w:r>
      <w:r w:rsidRPr="005419F7">
        <w:rPr>
          <w:rFonts w:ascii="Arial" w:hAnsi="Arial" w:cs="Arial"/>
          <w:color w:val="222222"/>
          <w:shd w:val="clear" w:color="auto" w:fill="FFFFFF"/>
        </w:rPr>
        <w:t>(2), pp.103-118.</w:t>
      </w:r>
    </w:p>
    <w:p w14:paraId="35B7E921" w14:textId="77777777" w:rsidR="000761A4" w:rsidRPr="005419F7" w:rsidRDefault="000761A4"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Coetzer</w:t>
      </w:r>
      <w:proofErr w:type="spellEnd"/>
      <w:r w:rsidRPr="005419F7">
        <w:rPr>
          <w:rFonts w:ascii="Arial" w:hAnsi="Arial" w:cs="Arial"/>
          <w:color w:val="222222"/>
          <w:shd w:val="clear" w:color="auto" w:fill="FFFFFF"/>
        </w:rPr>
        <w:t xml:space="preserve">, M.F., </w:t>
      </w:r>
      <w:proofErr w:type="spellStart"/>
      <w:r w:rsidRPr="005419F7">
        <w:rPr>
          <w:rFonts w:ascii="Arial" w:hAnsi="Arial" w:cs="Arial"/>
          <w:color w:val="222222"/>
          <w:shd w:val="clear" w:color="auto" w:fill="FFFFFF"/>
        </w:rPr>
        <w:t>Bussin</w:t>
      </w:r>
      <w:proofErr w:type="spellEnd"/>
      <w:r w:rsidRPr="005419F7">
        <w:rPr>
          <w:rFonts w:ascii="Arial" w:hAnsi="Arial" w:cs="Arial"/>
          <w:color w:val="222222"/>
          <w:shd w:val="clear" w:color="auto" w:fill="FFFFFF"/>
        </w:rPr>
        <w:t xml:space="preserve">, M. and Geldenhuys, M. (2017). The functions of a servant leader. </w:t>
      </w:r>
      <w:r w:rsidRPr="005419F7">
        <w:rPr>
          <w:rFonts w:ascii="Arial" w:hAnsi="Arial" w:cs="Arial"/>
          <w:i/>
          <w:iCs/>
          <w:color w:val="222222"/>
          <w:shd w:val="clear" w:color="auto" w:fill="FFFFFF"/>
        </w:rPr>
        <w:t>Administrative Sciences</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7</w:t>
      </w:r>
      <w:r w:rsidRPr="005419F7">
        <w:rPr>
          <w:rFonts w:ascii="Arial" w:hAnsi="Arial" w:cs="Arial"/>
          <w:color w:val="222222"/>
          <w:shd w:val="clear" w:color="auto" w:fill="FFFFFF"/>
        </w:rPr>
        <w:t>(1), p.5.</w:t>
      </w:r>
    </w:p>
    <w:p w14:paraId="6B77722C"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Conger, J.A. (2011). Charismatic leadership. </w:t>
      </w:r>
      <w:r w:rsidRPr="005419F7">
        <w:rPr>
          <w:rFonts w:ascii="Arial" w:hAnsi="Arial" w:cs="Arial"/>
          <w:i/>
          <w:iCs/>
          <w:color w:val="222222"/>
          <w:shd w:val="clear" w:color="auto" w:fill="FFFFFF"/>
        </w:rPr>
        <w:t>The SAGE handbook of leadership</w:t>
      </w:r>
      <w:r w:rsidRPr="005419F7">
        <w:rPr>
          <w:rFonts w:ascii="Arial" w:hAnsi="Arial" w:cs="Arial"/>
          <w:color w:val="222222"/>
          <w:shd w:val="clear" w:color="auto" w:fill="FFFFFF"/>
        </w:rPr>
        <w:t>, pp.86-102.</w:t>
      </w:r>
    </w:p>
    <w:p w14:paraId="6064045C" w14:textId="77777777" w:rsidR="000761A4" w:rsidRPr="005419F7" w:rsidRDefault="000761A4" w:rsidP="005419F7">
      <w:pPr>
        <w:pStyle w:val="NormalWeb"/>
        <w:spacing w:before="240" w:beforeAutospacing="0" w:after="240" w:afterAutospacing="0" w:line="480" w:lineRule="auto"/>
        <w:ind w:left="720" w:hanging="720"/>
        <w:textAlignment w:val="baseline"/>
        <w:rPr>
          <w:rFonts w:ascii="Arial" w:hAnsi="Arial" w:cs="Arial"/>
          <w:color w:val="222222"/>
        </w:rPr>
      </w:pPr>
      <w:r w:rsidRPr="005419F7">
        <w:rPr>
          <w:rFonts w:ascii="Arial" w:hAnsi="Arial" w:cs="Arial"/>
          <w:color w:val="222222"/>
          <w:shd w:val="clear" w:color="auto" w:fill="FFFFFF"/>
        </w:rPr>
        <w:t xml:space="preserve">Cutler, A. (2010). </w:t>
      </w:r>
      <w:r w:rsidRPr="005419F7">
        <w:rPr>
          <w:rFonts w:ascii="Arial" w:hAnsi="Arial" w:cs="Arial"/>
          <w:i/>
          <w:iCs/>
          <w:color w:val="222222"/>
          <w:shd w:val="clear" w:color="auto" w:fill="FFFFFF"/>
        </w:rPr>
        <w:t>Aspire to inspire: inspirational leadership within the hospitality, leisure, travel and tourism industries</w:t>
      </w:r>
      <w:r w:rsidRPr="005419F7">
        <w:rPr>
          <w:rFonts w:ascii="Arial" w:hAnsi="Arial" w:cs="Arial"/>
          <w:color w:val="222222"/>
          <w:shd w:val="clear" w:color="auto" w:fill="FFFFFF"/>
        </w:rPr>
        <w:t>. Lulu. com.</w:t>
      </w:r>
    </w:p>
    <w:p w14:paraId="7808195B" w14:textId="77777777" w:rsidR="005419F7" w:rsidRPr="005419F7" w:rsidRDefault="000761A4"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w:t>
      </w:r>
      <w:r w:rsidR="005419F7" w:rsidRPr="005419F7">
        <w:rPr>
          <w:rFonts w:ascii="Arial" w:hAnsi="Arial" w:cs="Arial"/>
          <w:color w:val="222222"/>
          <w:shd w:val="clear" w:color="auto" w:fill="FFFFFF"/>
        </w:rPr>
        <w:t xml:space="preserve"> Díaz-</w:t>
      </w:r>
      <w:proofErr w:type="spellStart"/>
      <w:r w:rsidR="005419F7" w:rsidRPr="005419F7">
        <w:rPr>
          <w:rFonts w:ascii="Arial" w:hAnsi="Arial" w:cs="Arial"/>
          <w:color w:val="222222"/>
          <w:shd w:val="clear" w:color="auto" w:fill="FFFFFF"/>
        </w:rPr>
        <w:t>Sáenz</w:t>
      </w:r>
      <w:proofErr w:type="spellEnd"/>
      <w:r w:rsidR="005419F7" w:rsidRPr="005419F7">
        <w:rPr>
          <w:rFonts w:ascii="Arial" w:hAnsi="Arial" w:cs="Arial"/>
          <w:color w:val="222222"/>
          <w:shd w:val="clear" w:color="auto" w:fill="FFFFFF"/>
        </w:rPr>
        <w:t xml:space="preserve">, H.R. (2011). Transformational leadership. </w:t>
      </w:r>
      <w:r w:rsidR="005419F7" w:rsidRPr="005419F7">
        <w:rPr>
          <w:rFonts w:ascii="Arial" w:hAnsi="Arial" w:cs="Arial"/>
          <w:i/>
          <w:iCs/>
          <w:color w:val="222222"/>
          <w:shd w:val="clear" w:color="auto" w:fill="FFFFFF"/>
        </w:rPr>
        <w:t>The SAGE handbook of leadership</w:t>
      </w:r>
      <w:r w:rsidR="005419F7" w:rsidRPr="005419F7">
        <w:rPr>
          <w:rFonts w:ascii="Arial" w:hAnsi="Arial" w:cs="Arial"/>
          <w:color w:val="222222"/>
          <w:shd w:val="clear" w:color="auto" w:fill="FFFFFF"/>
        </w:rPr>
        <w:t xml:space="preserve">, </w:t>
      </w:r>
      <w:r w:rsidR="005419F7" w:rsidRPr="005419F7">
        <w:rPr>
          <w:rFonts w:ascii="Arial" w:hAnsi="Arial" w:cs="Arial"/>
          <w:i/>
          <w:iCs/>
          <w:color w:val="222222"/>
          <w:shd w:val="clear" w:color="auto" w:fill="FFFFFF"/>
        </w:rPr>
        <w:t>5</w:t>
      </w:r>
      <w:r w:rsidR="005419F7" w:rsidRPr="005419F7">
        <w:rPr>
          <w:rFonts w:ascii="Arial" w:hAnsi="Arial" w:cs="Arial"/>
          <w:color w:val="222222"/>
          <w:shd w:val="clear" w:color="auto" w:fill="FFFFFF"/>
        </w:rPr>
        <w:t>(1), pp.299-310.</w:t>
      </w:r>
    </w:p>
    <w:p w14:paraId="69C1B363"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Eringa</w:t>
      </w:r>
      <w:proofErr w:type="spellEnd"/>
      <w:r w:rsidRPr="005419F7">
        <w:rPr>
          <w:rFonts w:ascii="Arial" w:hAnsi="Arial" w:cs="Arial"/>
          <w:color w:val="222222"/>
          <w:shd w:val="clear" w:color="auto" w:fill="FFFFFF"/>
        </w:rPr>
        <w:t xml:space="preserve">, K. (2019). Ladies and gentlemen serving ladies and gentlemen. </w:t>
      </w:r>
      <w:proofErr w:type="spellStart"/>
      <w:r w:rsidRPr="005419F7">
        <w:rPr>
          <w:rFonts w:ascii="Arial" w:hAnsi="Arial" w:cs="Arial"/>
          <w:i/>
          <w:iCs/>
          <w:color w:val="222222"/>
          <w:shd w:val="clear" w:color="auto" w:fill="FFFFFF"/>
        </w:rPr>
        <w:t>Rowson</w:t>
      </w:r>
      <w:proofErr w:type="spellEnd"/>
      <w:r w:rsidRPr="005419F7">
        <w:rPr>
          <w:rFonts w:ascii="Arial" w:hAnsi="Arial" w:cs="Arial"/>
          <w:i/>
          <w:iCs/>
          <w:color w:val="222222"/>
          <w:shd w:val="clear" w:color="auto" w:fill="FFFFFF"/>
        </w:rPr>
        <w:t>, B. &amp;</w:t>
      </w:r>
      <w:r w:rsidRPr="005419F7">
        <w:rPr>
          <w:rFonts w:ascii="Arial" w:hAnsi="Arial" w:cs="Arial"/>
          <w:color w:val="222222"/>
          <w:shd w:val="clear" w:color="auto" w:fill="FFFFFF"/>
        </w:rPr>
        <w:t>.</w:t>
      </w:r>
    </w:p>
    <w:p w14:paraId="470BDC6B" w14:textId="77777777" w:rsidR="000761A4" w:rsidRPr="005419F7" w:rsidRDefault="000761A4"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Eva, N., Robin, M., </w:t>
      </w:r>
      <w:proofErr w:type="spellStart"/>
      <w:r w:rsidRPr="005419F7">
        <w:rPr>
          <w:rFonts w:ascii="Arial" w:hAnsi="Arial" w:cs="Arial"/>
          <w:color w:val="222222"/>
          <w:shd w:val="clear" w:color="auto" w:fill="FFFFFF"/>
        </w:rPr>
        <w:t>Sendjaya</w:t>
      </w:r>
      <w:proofErr w:type="spellEnd"/>
      <w:r w:rsidRPr="005419F7">
        <w:rPr>
          <w:rFonts w:ascii="Arial" w:hAnsi="Arial" w:cs="Arial"/>
          <w:color w:val="222222"/>
          <w:shd w:val="clear" w:color="auto" w:fill="FFFFFF"/>
        </w:rPr>
        <w:t xml:space="preserve">, S., Van </w:t>
      </w:r>
      <w:proofErr w:type="spellStart"/>
      <w:r w:rsidRPr="005419F7">
        <w:rPr>
          <w:rFonts w:ascii="Arial" w:hAnsi="Arial" w:cs="Arial"/>
          <w:color w:val="222222"/>
          <w:shd w:val="clear" w:color="auto" w:fill="FFFFFF"/>
        </w:rPr>
        <w:t>Dierendonck</w:t>
      </w:r>
      <w:proofErr w:type="spellEnd"/>
      <w:r w:rsidRPr="005419F7">
        <w:rPr>
          <w:rFonts w:ascii="Arial" w:hAnsi="Arial" w:cs="Arial"/>
          <w:color w:val="222222"/>
          <w:shd w:val="clear" w:color="auto" w:fill="FFFFFF"/>
        </w:rPr>
        <w:t xml:space="preserve">, D. and Liden, R.C. (2019). Servant leadership: A systematic review and call for future research. </w:t>
      </w:r>
      <w:r w:rsidRPr="005419F7">
        <w:rPr>
          <w:rFonts w:ascii="Arial" w:hAnsi="Arial" w:cs="Arial"/>
          <w:i/>
          <w:iCs/>
          <w:color w:val="222222"/>
          <w:shd w:val="clear" w:color="auto" w:fill="FFFFFF"/>
        </w:rPr>
        <w:t>The leadership quarterly</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30</w:t>
      </w:r>
      <w:r w:rsidRPr="005419F7">
        <w:rPr>
          <w:rFonts w:ascii="Arial" w:hAnsi="Arial" w:cs="Arial"/>
          <w:color w:val="222222"/>
          <w:shd w:val="clear" w:color="auto" w:fill="FFFFFF"/>
        </w:rPr>
        <w:t>(1), pp.111-132.</w:t>
      </w:r>
    </w:p>
    <w:p w14:paraId="2D13CD96"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Fogarty, S.G. (2010). The dark side of charismatic leadership. </w:t>
      </w:r>
      <w:r w:rsidRPr="005419F7">
        <w:rPr>
          <w:rFonts w:ascii="Arial" w:hAnsi="Arial" w:cs="Arial"/>
          <w:i/>
          <w:iCs/>
          <w:color w:val="222222"/>
          <w:shd w:val="clear" w:color="auto" w:fill="FFFFFF"/>
        </w:rPr>
        <w:t>Australasian Pentecostal Studies</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13</w:t>
      </w:r>
      <w:r w:rsidRPr="005419F7">
        <w:rPr>
          <w:rFonts w:ascii="Arial" w:hAnsi="Arial" w:cs="Arial"/>
          <w:color w:val="222222"/>
          <w:shd w:val="clear" w:color="auto" w:fill="FFFFFF"/>
        </w:rPr>
        <w:t>(7), pp.7-20.</w:t>
      </w:r>
    </w:p>
    <w:p w14:paraId="6BC2CFBA"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Grabo</w:t>
      </w:r>
      <w:proofErr w:type="spellEnd"/>
      <w:r w:rsidRPr="005419F7">
        <w:rPr>
          <w:rFonts w:ascii="Arial" w:hAnsi="Arial" w:cs="Arial"/>
          <w:color w:val="222222"/>
          <w:shd w:val="clear" w:color="auto" w:fill="FFFFFF"/>
        </w:rPr>
        <w:t xml:space="preserve">, A., </w:t>
      </w:r>
      <w:proofErr w:type="spellStart"/>
      <w:r w:rsidRPr="005419F7">
        <w:rPr>
          <w:rFonts w:ascii="Arial" w:hAnsi="Arial" w:cs="Arial"/>
          <w:color w:val="222222"/>
          <w:shd w:val="clear" w:color="auto" w:fill="FFFFFF"/>
        </w:rPr>
        <w:t>Spisak</w:t>
      </w:r>
      <w:proofErr w:type="spellEnd"/>
      <w:r w:rsidRPr="005419F7">
        <w:rPr>
          <w:rFonts w:ascii="Arial" w:hAnsi="Arial" w:cs="Arial"/>
          <w:color w:val="222222"/>
          <w:shd w:val="clear" w:color="auto" w:fill="FFFFFF"/>
        </w:rPr>
        <w:t xml:space="preserve">, B.R. and van </w:t>
      </w:r>
      <w:proofErr w:type="spellStart"/>
      <w:r w:rsidRPr="005419F7">
        <w:rPr>
          <w:rFonts w:ascii="Arial" w:hAnsi="Arial" w:cs="Arial"/>
          <w:color w:val="222222"/>
          <w:shd w:val="clear" w:color="auto" w:fill="FFFFFF"/>
        </w:rPr>
        <w:t>Vugt</w:t>
      </w:r>
      <w:proofErr w:type="spellEnd"/>
      <w:r w:rsidRPr="005419F7">
        <w:rPr>
          <w:rFonts w:ascii="Arial" w:hAnsi="Arial" w:cs="Arial"/>
          <w:color w:val="222222"/>
          <w:shd w:val="clear" w:color="auto" w:fill="FFFFFF"/>
        </w:rPr>
        <w:t xml:space="preserve">, M. (2017). Charisma as signal: An evolutionary perspective on charismatic leadership. </w:t>
      </w:r>
      <w:r w:rsidRPr="005419F7">
        <w:rPr>
          <w:rFonts w:ascii="Arial" w:hAnsi="Arial" w:cs="Arial"/>
          <w:i/>
          <w:iCs/>
          <w:color w:val="222222"/>
          <w:shd w:val="clear" w:color="auto" w:fill="FFFFFF"/>
        </w:rPr>
        <w:t>The Leadership Quarterly</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28</w:t>
      </w:r>
      <w:r w:rsidRPr="005419F7">
        <w:rPr>
          <w:rFonts w:ascii="Arial" w:hAnsi="Arial" w:cs="Arial"/>
          <w:color w:val="222222"/>
          <w:shd w:val="clear" w:color="auto" w:fill="FFFFFF"/>
        </w:rPr>
        <w:t>(4), pp.473-485.</w:t>
      </w:r>
    </w:p>
    <w:p w14:paraId="2BA8036A"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lastRenderedPageBreak/>
        <w:t>Gultom</w:t>
      </w:r>
      <w:proofErr w:type="spellEnd"/>
      <w:r w:rsidRPr="005419F7">
        <w:rPr>
          <w:rFonts w:ascii="Arial" w:hAnsi="Arial" w:cs="Arial"/>
          <w:color w:val="222222"/>
          <w:shd w:val="clear" w:color="auto" w:fill="FFFFFF"/>
        </w:rPr>
        <w:t xml:space="preserve">, A. and </w:t>
      </w:r>
      <w:proofErr w:type="spellStart"/>
      <w:r w:rsidRPr="005419F7">
        <w:rPr>
          <w:rFonts w:ascii="Arial" w:hAnsi="Arial" w:cs="Arial"/>
          <w:color w:val="222222"/>
          <w:shd w:val="clear" w:color="auto" w:fill="FFFFFF"/>
        </w:rPr>
        <w:t>Situmorang</w:t>
      </w:r>
      <w:proofErr w:type="spellEnd"/>
      <w:r w:rsidRPr="005419F7">
        <w:rPr>
          <w:rFonts w:ascii="Arial" w:hAnsi="Arial" w:cs="Arial"/>
          <w:color w:val="222222"/>
          <w:shd w:val="clear" w:color="auto" w:fill="FFFFFF"/>
        </w:rPr>
        <w:t xml:space="preserve">, B. (2020). Effect of Democratic Leadership Style and Bureaucratic Leadership Style against Teacher Work Motivation in </w:t>
      </w:r>
      <w:proofErr w:type="spellStart"/>
      <w:r w:rsidRPr="005419F7">
        <w:rPr>
          <w:rFonts w:ascii="Arial" w:hAnsi="Arial" w:cs="Arial"/>
          <w:color w:val="222222"/>
          <w:shd w:val="clear" w:color="auto" w:fill="FFFFFF"/>
        </w:rPr>
        <w:t>Dolok</w:t>
      </w:r>
      <w:proofErr w:type="spellEnd"/>
      <w:r w:rsidRPr="005419F7">
        <w:rPr>
          <w:rFonts w:ascii="Arial" w:hAnsi="Arial" w:cs="Arial"/>
          <w:color w:val="222222"/>
          <w:shd w:val="clear" w:color="auto" w:fill="FFFFFF"/>
        </w:rPr>
        <w:t xml:space="preserve"> Batu Naggar State 1 State School. In </w:t>
      </w:r>
      <w:proofErr w:type="spellStart"/>
      <w:r w:rsidRPr="005419F7">
        <w:rPr>
          <w:rFonts w:ascii="Arial" w:hAnsi="Arial" w:cs="Arial"/>
          <w:i/>
          <w:iCs/>
          <w:color w:val="222222"/>
          <w:shd w:val="clear" w:color="auto" w:fill="FFFFFF"/>
        </w:rPr>
        <w:t>Unimed</w:t>
      </w:r>
      <w:proofErr w:type="spellEnd"/>
      <w:r w:rsidRPr="005419F7">
        <w:rPr>
          <w:rFonts w:ascii="Arial" w:hAnsi="Arial" w:cs="Arial"/>
          <w:i/>
          <w:iCs/>
          <w:color w:val="222222"/>
          <w:shd w:val="clear" w:color="auto" w:fill="FFFFFF"/>
        </w:rPr>
        <w:t xml:space="preserve"> International Conference on Economics Education and Social Science Individual, (</w:t>
      </w:r>
      <w:proofErr w:type="spellStart"/>
      <w:r w:rsidRPr="005419F7">
        <w:rPr>
          <w:rFonts w:ascii="Arial" w:hAnsi="Arial" w:cs="Arial"/>
          <w:i/>
          <w:iCs/>
          <w:color w:val="222222"/>
          <w:shd w:val="clear" w:color="auto" w:fill="FFFFFF"/>
        </w:rPr>
        <w:t>Unicees</w:t>
      </w:r>
      <w:proofErr w:type="spellEnd"/>
      <w:r w:rsidRPr="005419F7">
        <w:rPr>
          <w:rFonts w:ascii="Arial" w:hAnsi="Arial" w:cs="Arial"/>
          <w:i/>
          <w:iCs/>
          <w:color w:val="222222"/>
          <w:shd w:val="clear" w:color="auto" w:fill="FFFFFF"/>
        </w:rPr>
        <w:t>)</w:t>
      </w:r>
      <w:r w:rsidRPr="005419F7">
        <w:rPr>
          <w:rFonts w:ascii="Arial" w:hAnsi="Arial" w:cs="Arial"/>
          <w:color w:val="222222"/>
          <w:shd w:val="clear" w:color="auto" w:fill="FFFFFF"/>
        </w:rPr>
        <w:t xml:space="preserve"> (pp. 306-313).</w:t>
      </w:r>
    </w:p>
    <w:p w14:paraId="6797C21C"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Hay, I. (2006). Transformational leadership: Characteristics and criticisms. </w:t>
      </w:r>
      <w:r w:rsidRPr="005419F7">
        <w:rPr>
          <w:rFonts w:ascii="Arial" w:hAnsi="Arial" w:cs="Arial"/>
          <w:i/>
          <w:iCs/>
          <w:color w:val="222222"/>
          <w:shd w:val="clear" w:color="auto" w:fill="FFFFFF"/>
        </w:rPr>
        <w:t>E-journal of Organizational Learning and Leadership</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5</w:t>
      </w:r>
      <w:r w:rsidRPr="005419F7">
        <w:rPr>
          <w:rFonts w:ascii="Arial" w:hAnsi="Arial" w:cs="Arial"/>
          <w:color w:val="222222"/>
          <w:shd w:val="clear" w:color="auto" w:fill="FFFFFF"/>
        </w:rPr>
        <w:t>(2).</w:t>
      </w:r>
    </w:p>
    <w:p w14:paraId="43FEACC0"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Idrus</w:t>
      </w:r>
      <w:proofErr w:type="spellEnd"/>
      <w:r w:rsidRPr="005419F7">
        <w:rPr>
          <w:rFonts w:ascii="Arial" w:hAnsi="Arial" w:cs="Arial"/>
          <w:color w:val="222222"/>
          <w:shd w:val="clear" w:color="auto" w:fill="FFFFFF"/>
        </w:rPr>
        <w:t xml:space="preserve">, A., </w:t>
      </w:r>
      <w:proofErr w:type="spellStart"/>
      <w:r w:rsidRPr="005419F7">
        <w:rPr>
          <w:rFonts w:ascii="Arial" w:hAnsi="Arial" w:cs="Arial"/>
          <w:color w:val="222222"/>
          <w:shd w:val="clear" w:color="auto" w:fill="FFFFFF"/>
        </w:rPr>
        <w:t>Armanu</w:t>
      </w:r>
      <w:proofErr w:type="spellEnd"/>
      <w:r w:rsidRPr="005419F7">
        <w:rPr>
          <w:rFonts w:ascii="Arial" w:hAnsi="Arial" w:cs="Arial"/>
          <w:color w:val="222222"/>
          <w:shd w:val="clear" w:color="auto" w:fill="FFFFFF"/>
        </w:rPr>
        <w:t xml:space="preserve">, A.S. and </w:t>
      </w:r>
      <w:proofErr w:type="spellStart"/>
      <w:r w:rsidRPr="005419F7">
        <w:rPr>
          <w:rFonts w:ascii="Arial" w:hAnsi="Arial" w:cs="Arial"/>
          <w:color w:val="222222"/>
          <w:shd w:val="clear" w:color="auto" w:fill="FFFFFF"/>
        </w:rPr>
        <w:t>Rohman</w:t>
      </w:r>
      <w:proofErr w:type="spellEnd"/>
      <w:r w:rsidRPr="005419F7">
        <w:rPr>
          <w:rFonts w:ascii="Arial" w:hAnsi="Arial" w:cs="Arial"/>
          <w:color w:val="222222"/>
          <w:shd w:val="clear" w:color="auto" w:fill="FFFFFF"/>
        </w:rPr>
        <w:t xml:space="preserve">, F. (2015). The role of bureaucratic leadership, organizational culture, and organizational commitment on organizational performance (Study on the Local Government Task Force/SKPD’s Financial Administration Officials in Jayapura City Government). </w:t>
      </w:r>
      <w:r w:rsidRPr="005419F7">
        <w:rPr>
          <w:rFonts w:ascii="Arial" w:hAnsi="Arial" w:cs="Arial"/>
          <w:i/>
          <w:iCs/>
          <w:color w:val="222222"/>
          <w:shd w:val="clear" w:color="auto" w:fill="FFFFFF"/>
        </w:rPr>
        <w:t>European Journal of Business and Management</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7</w:t>
      </w:r>
      <w:r w:rsidRPr="005419F7">
        <w:rPr>
          <w:rFonts w:ascii="Arial" w:hAnsi="Arial" w:cs="Arial"/>
          <w:color w:val="222222"/>
          <w:shd w:val="clear" w:color="auto" w:fill="FFFFFF"/>
        </w:rPr>
        <w:t>(19), pp.8-16.</w:t>
      </w:r>
    </w:p>
    <w:p w14:paraId="1C360FE7"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Latif, M. (2016). The impact of charismatic leadership on the organization. </w:t>
      </w:r>
      <w:r w:rsidRPr="005419F7">
        <w:rPr>
          <w:rFonts w:ascii="Arial" w:hAnsi="Arial" w:cs="Arial"/>
          <w:i/>
          <w:iCs/>
          <w:color w:val="222222"/>
          <w:shd w:val="clear" w:color="auto" w:fill="FFFFFF"/>
        </w:rPr>
        <w:t>Journal of Islam and Science</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3</w:t>
      </w:r>
      <w:r w:rsidRPr="005419F7">
        <w:rPr>
          <w:rFonts w:ascii="Arial" w:hAnsi="Arial" w:cs="Arial"/>
          <w:color w:val="222222"/>
          <w:shd w:val="clear" w:color="auto" w:fill="FFFFFF"/>
        </w:rPr>
        <w:t>(2), pp.204-217.</w:t>
      </w:r>
    </w:p>
    <w:p w14:paraId="610CD5B3"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Lawter</w:t>
      </w:r>
      <w:proofErr w:type="spellEnd"/>
      <w:r w:rsidRPr="005419F7">
        <w:rPr>
          <w:rFonts w:ascii="Arial" w:hAnsi="Arial" w:cs="Arial"/>
          <w:color w:val="222222"/>
          <w:shd w:val="clear" w:color="auto" w:fill="FFFFFF"/>
        </w:rPr>
        <w:t xml:space="preserve">, L., Kopelman, R.E. and </w:t>
      </w:r>
      <w:proofErr w:type="spellStart"/>
      <w:r w:rsidRPr="005419F7">
        <w:rPr>
          <w:rFonts w:ascii="Arial" w:hAnsi="Arial" w:cs="Arial"/>
          <w:color w:val="222222"/>
          <w:shd w:val="clear" w:color="auto" w:fill="FFFFFF"/>
        </w:rPr>
        <w:t>Prottas</w:t>
      </w:r>
      <w:proofErr w:type="spellEnd"/>
      <w:r w:rsidRPr="005419F7">
        <w:rPr>
          <w:rFonts w:ascii="Arial" w:hAnsi="Arial" w:cs="Arial"/>
          <w:color w:val="222222"/>
          <w:shd w:val="clear" w:color="auto" w:fill="FFFFFF"/>
        </w:rPr>
        <w:t xml:space="preserve">, D.J. (2015). McGregor's theory X/Y and job performance: A multilevel, multi-source analysis. </w:t>
      </w:r>
      <w:r w:rsidRPr="005419F7">
        <w:rPr>
          <w:rFonts w:ascii="Arial" w:hAnsi="Arial" w:cs="Arial"/>
          <w:i/>
          <w:iCs/>
          <w:color w:val="222222"/>
          <w:shd w:val="clear" w:color="auto" w:fill="FFFFFF"/>
        </w:rPr>
        <w:t>Journal of Managerial Issues</w:t>
      </w:r>
      <w:r w:rsidRPr="005419F7">
        <w:rPr>
          <w:rFonts w:ascii="Arial" w:hAnsi="Arial" w:cs="Arial"/>
          <w:color w:val="222222"/>
          <w:shd w:val="clear" w:color="auto" w:fill="FFFFFF"/>
        </w:rPr>
        <w:t>, pp.84-101.</w:t>
      </w:r>
    </w:p>
    <w:p w14:paraId="446F2A7D"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Maclean, M., Harvey, C. and Suddaby, R. (2024). Institutional biography and the institutionalization of a new organizational template: Building the global branded hotel chain. </w:t>
      </w:r>
      <w:r w:rsidRPr="005419F7">
        <w:rPr>
          <w:rFonts w:ascii="Arial" w:hAnsi="Arial" w:cs="Arial"/>
          <w:i/>
          <w:iCs/>
          <w:color w:val="222222"/>
          <w:shd w:val="clear" w:color="auto" w:fill="FFFFFF"/>
        </w:rPr>
        <w:t>Business History</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66</w:t>
      </w:r>
      <w:r w:rsidRPr="005419F7">
        <w:rPr>
          <w:rFonts w:ascii="Arial" w:hAnsi="Arial" w:cs="Arial"/>
          <w:color w:val="222222"/>
          <w:shd w:val="clear" w:color="auto" w:fill="FFFFFF"/>
        </w:rPr>
        <w:t>(1), pp.311-339.</w:t>
      </w:r>
    </w:p>
    <w:p w14:paraId="77BDDDEA"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McGregor, F. (2023). </w:t>
      </w:r>
      <w:r w:rsidRPr="005419F7">
        <w:rPr>
          <w:rFonts w:ascii="Arial" w:hAnsi="Arial" w:cs="Arial"/>
          <w:i/>
          <w:iCs/>
          <w:color w:val="222222"/>
          <w:shd w:val="clear" w:color="auto" w:fill="FFFFFF"/>
        </w:rPr>
        <w:t>Relationship Between the Perceptions of Administrators’ Leadership Styles and Teachers’ Motivational Level for Work Performance</w:t>
      </w:r>
      <w:r w:rsidRPr="005419F7">
        <w:rPr>
          <w:rFonts w:ascii="Arial" w:hAnsi="Arial" w:cs="Arial"/>
          <w:color w:val="222222"/>
          <w:shd w:val="clear" w:color="auto" w:fill="FFFFFF"/>
        </w:rPr>
        <w:t xml:space="preserve"> (Doctoral dissertation, Grand Canyon University).</w:t>
      </w:r>
    </w:p>
    <w:p w14:paraId="49F75869"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lastRenderedPageBreak/>
        <w:t>Meslec</w:t>
      </w:r>
      <w:proofErr w:type="spellEnd"/>
      <w:r w:rsidRPr="005419F7">
        <w:rPr>
          <w:rFonts w:ascii="Arial" w:hAnsi="Arial" w:cs="Arial"/>
          <w:color w:val="222222"/>
          <w:shd w:val="clear" w:color="auto" w:fill="FFFFFF"/>
        </w:rPr>
        <w:t xml:space="preserve">, N., </w:t>
      </w:r>
      <w:proofErr w:type="spellStart"/>
      <w:r w:rsidRPr="005419F7">
        <w:rPr>
          <w:rFonts w:ascii="Arial" w:hAnsi="Arial" w:cs="Arial"/>
          <w:color w:val="222222"/>
          <w:shd w:val="clear" w:color="auto" w:fill="FFFFFF"/>
        </w:rPr>
        <w:t>Curseu</w:t>
      </w:r>
      <w:proofErr w:type="spellEnd"/>
      <w:r w:rsidRPr="005419F7">
        <w:rPr>
          <w:rFonts w:ascii="Arial" w:hAnsi="Arial" w:cs="Arial"/>
          <w:color w:val="222222"/>
          <w:shd w:val="clear" w:color="auto" w:fill="FFFFFF"/>
        </w:rPr>
        <w:t xml:space="preserve">, P.L., </w:t>
      </w:r>
      <w:proofErr w:type="spellStart"/>
      <w:r w:rsidRPr="005419F7">
        <w:rPr>
          <w:rFonts w:ascii="Arial" w:hAnsi="Arial" w:cs="Arial"/>
          <w:color w:val="222222"/>
          <w:shd w:val="clear" w:color="auto" w:fill="FFFFFF"/>
        </w:rPr>
        <w:t>Fodor</w:t>
      </w:r>
      <w:proofErr w:type="spellEnd"/>
      <w:r w:rsidRPr="005419F7">
        <w:rPr>
          <w:rFonts w:ascii="Arial" w:hAnsi="Arial" w:cs="Arial"/>
          <w:color w:val="222222"/>
          <w:shd w:val="clear" w:color="auto" w:fill="FFFFFF"/>
        </w:rPr>
        <w:t xml:space="preserve">, O.C. and Kenda, R. (2020). Effects of charismatic leadership and rewards on individual performance. </w:t>
      </w:r>
      <w:r w:rsidRPr="005419F7">
        <w:rPr>
          <w:rFonts w:ascii="Arial" w:hAnsi="Arial" w:cs="Arial"/>
          <w:i/>
          <w:iCs/>
          <w:color w:val="222222"/>
          <w:shd w:val="clear" w:color="auto" w:fill="FFFFFF"/>
        </w:rPr>
        <w:t>The Leadership Quarterly</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31</w:t>
      </w:r>
      <w:r w:rsidRPr="005419F7">
        <w:rPr>
          <w:rFonts w:ascii="Arial" w:hAnsi="Arial" w:cs="Arial"/>
          <w:color w:val="222222"/>
          <w:shd w:val="clear" w:color="auto" w:fill="FFFFFF"/>
        </w:rPr>
        <w:t>(6), p.101423.</w:t>
      </w:r>
    </w:p>
    <w:p w14:paraId="31079E78"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Morphet, J. (2015). </w:t>
      </w:r>
      <w:r w:rsidRPr="005419F7">
        <w:rPr>
          <w:rFonts w:ascii="Arial" w:hAnsi="Arial" w:cs="Arial"/>
          <w:i/>
          <w:iCs/>
          <w:color w:val="222222"/>
          <w:shd w:val="clear" w:color="auto" w:fill="FFFFFF"/>
        </w:rPr>
        <w:t>Applying leadership and management in planning: Theory and practice</w:t>
      </w:r>
      <w:r w:rsidRPr="005419F7">
        <w:rPr>
          <w:rFonts w:ascii="Arial" w:hAnsi="Arial" w:cs="Arial"/>
          <w:color w:val="222222"/>
          <w:shd w:val="clear" w:color="auto" w:fill="FFFFFF"/>
        </w:rPr>
        <w:t>. Policy Press.</w:t>
      </w:r>
    </w:p>
    <w:p w14:paraId="0C5731C5"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Mullins, L. (2016). Management and Organisational Behaviour (11th edition) Harlow: Pearson </w:t>
      </w:r>
    </w:p>
    <w:p w14:paraId="081D13AF"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Mullins, L (2020). Organisational Behaviour in the Workplace (12th edition) </w:t>
      </w:r>
      <w:proofErr w:type="spellStart"/>
      <w:r w:rsidRPr="005419F7">
        <w:rPr>
          <w:rFonts w:ascii="Arial" w:hAnsi="Arial" w:cs="Arial"/>
          <w:color w:val="222222"/>
          <w:shd w:val="clear" w:color="auto" w:fill="FFFFFF"/>
        </w:rPr>
        <w:t>Harlow:Pearson</w:t>
      </w:r>
      <w:proofErr w:type="spellEnd"/>
      <w:r w:rsidRPr="005419F7">
        <w:rPr>
          <w:rFonts w:ascii="Arial" w:hAnsi="Arial" w:cs="Arial"/>
          <w:color w:val="222222"/>
          <w:shd w:val="clear" w:color="auto" w:fill="FFFFFF"/>
        </w:rPr>
        <w:t> </w:t>
      </w:r>
    </w:p>
    <w:p w14:paraId="5E88CE21"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Mullins, L &amp; Dosser, P. (2013). Hospitality Management and Organisational Behaviour (5th Ed) Harlow, Pearson. </w:t>
      </w:r>
    </w:p>
    <w:p w14:paraId="4158B29D"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Nikoloski</w:t>
      </w:r>
      <w:proofErr w:type="spellEnd"/>
      <w:r w:rsidRPr="005419F7">
        <w:rPr>
          <w:rFonts w:ascii="Arial" w:hAnsi="Arial" w:cs="Arial"/>
          <w:color w:val="222222"/>
          <w:shd w:val="clear" w:color="auto" w:fill="FFFFFF"/>
        </w:rPr>
        <w:t xml:space="preserve">, K. (2015). Charismatic leadership and power: Using the power of charisma for better leadership in the enterprises. </w:t>
      </w:r>
      <w:r w:rsidRPr="005419F7">
        <w:rPr>
          <w:rFonts w:ascii="Arial" w:hAnsi="Arial" w:cs="Arial"/>
          <w:i/>
          <w:iCs/>
          <w:color w:val="222222"/>
          <w:shd w:val="clear" w:color="auto" w:fill="FFFFFF"/>
        </w:rPr>
        <w:t>Journal of Process Management and New Technologies</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3</w:t>
      </w:r>
      <w:r w:rsidRPr="005419F7">
        <w:rPr>
          <w:rFonts w:ascii="Arial" w:hAnsi="Arial" w:cs="Arial"/>
          <w:color w:val="222222"/>
          <w:shd w:val="clear" w:color="auto" w:fill="FFFFFF"/>
        </w:rPr>
        <w:t>(2), pp.18-26.</w:t>
      </w:r>
    </w:p>
    <w:p w14:paraId="02C8F6B9" w14:textId="77777777" w:rsidR="005419F7" w:rsidRPr="005419F7" w:rsidRDefault="005419F7" w:rsidP="005419F7">
      <w:pPr>
        <w:pStyle w:val="NormalWeb"/>
        <w:spacing w:before="0" w:beforeAutospacing="0" w:after="0" w:afterAutospacing="0" w:line="480" w:lineRule="auto"/>
        <w:ind w:left="720" w:hanging="720"/>
      </w:pPr>
      <w:r w:rsidRPr="005419F7">
        <w:rPr>
          <w:rFonts w:ascii="Arial" w:hAnsi="Arial" w:cs="Arial"/>
          <w:color w:val="222222"/>
          <w:shd w:val="clear" w:color="auto" w:fill="FFFFFF"/>
        </w:rPr>
        <w:t xml:space="preserve">Pattison, K. (2010). </w:t>
      </w:r>
      <w:r w:rsidRPr="005419F7">
        <w:rPr>
          <w:rFonts w:ascii="Arial" w:hAnsi="Arial" w:cs="Arial"/>
          <w:i/>
          <w:iCs/>
          <w:color w:val="222222"/>
          <w:shd w:val="clear" w:color="auto" w:fill="FFFFFF"/>
        </w:rPr>
        <w:t>Chip Conley Took the Maslow Pyramid, Made It an Employee Pyramid and Saved His Company</w:t>
      </w:r>
      <w:r w:rsidRPr="005419F7">
        <w:rPr>
          <w:rFonts w:ascii="Arial" w:hAnsi="Arial" w:cs="Arial"/>
          <w:color w:val="222222"/>
          <w:shd w:val="clear" w:color="auto" w:fill="FFFFFF"/>
        </w:rPr>
        <w:t>. [online] Fast Company. Available at: https://www.fastcompany.com/1685009/chip-conley-took-maslow-pyramid-made-it-employee-pyramid-and-saved-his-company.</w:t>
      </w:r>
    </w:p>
    <w:p w14:paraId="72ADC7D5"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Perkins-Chavis, M. (2017). Diversity and inclusion is key to Marriott International’s success. </w:t>
      </w:r>
      <w:r w:rsidRPr="005419F7">
        <w:rPr>
          <w:rFonts w:ascii="Arial" w:hAnsi="Arial" w:cs="Arial"/>
          <w:i/>
          <w:iCs/>
          <w:color w:val="222222"/>
          <w:shd w:val="clear" w:color="auto" w:fill="FFFFFF"/>
        </w:rPr>
        <w:t>Journal of Brand Strategy</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6</w:t>
      </w:r>
      <w:r w:rsidRPr="005419F7">
        <w:rPr>
          <w:rFonts w:ascii="Arial" w:hAnsi="Arial" w:cs="Arial"/>
          <w:color w:val="222222"/>
          <w:shd w:val="clear" w:color="auto" w:fill="FFFFFF"/>
        </w:rPr>
        <w:t>(3), pp.233-236.</w:t>
      </w:r>
    </w:p>
    <w:p w14:paraId="0FD8322B"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lastRenderedPageBreak/>
        <w:t xml:space="preserve">Pineda, K. (2022). </w:t>
      </w:r>
      <w:r w:rsidRPr="005419F7">
        <w:rPr>
          <w:rFonts w:ascii="Arial" w:hAnsi="Arial" w:cs="Arial"/>
          <w:i/>
          <w:iCs/>
          <w:color w:val="222222"/>
          <w:shd w:val="clear" w:color="auto" w:fill="FFFFFF"/>
        </w:rPr>
        <w:t>The Impact of Transformational &amp; Transactional Leadership on Employee Motivation</w:t>
      </w:r>
      <w:r w:rsidRPr="005419F7">
        <w:rPr>
          <w:rFonts w:ascii="Arial" w:hAnsi="Arial" w:cs="Arial"/>
          <w:color w:val="222222"/>
          <w:shd w:val="clear" w:color="auto" w:fill="FFFFFF"/>
        </w:rPr>
        <w:t xml:space="preserve"> (Doctoral dissertation, California State University, Northridge).</w:t>
      </w:r>
    </w:p>
    <w:p w14:paraId="7409425B" w14:textId="77777777" w:rsidR="005419F7"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Strong, R., Williams, J., Irby, T.L. and Wynn, J.T. (2013). Country club management and self-directedness: Implications for academics and practitioners of leadership. </w:t>
      </w:r>
      <w:r w:rsidRPr="005419F7">
        <w:rPr>
          <w:rFonts w:ascii="Arial" w:hAnsi="Arial" w:cs="Arial"/>
          <w:i/>
          <w:iCs/>
          <w:color w:val="222222"/>
          <w:shd w:val="clear" w:color="auto" w:fill="FFFFFF"/>
        </w:rPr>
        <w:t>NACTA journal</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57</w:t>
      </w:r>
      <w:r w:rsidRPr="005419F7">
        <w:rPr>
          <w:rFonts w:ascii="Arial" w:hAnsi="Arial" w:cs="Arial"/>
          <w:color w:val="222222"/>
          <w:shd w:val="clear" w:color="auto" w:fill="FFFFFF"/>
        </w:rPr>
        <w:t>(4), pp.38-44.</w:t>
      </w:r>
    </w:p>
    <w:p w14:paraId="224399BE" w14:textId="77777777" w:rsidR="005419F7" w:rsidRPr="005419F7" w:rsidRDefault="005419F7" w:rsidP="005419F7">
      <w:pPr>
        <w:pStyle w:val="NormalWeb"/>
        <w:spacing w:before="0" w:beforeAutospacing="0" w:after="0" w:afterAutospacing="0" w:line="480" w:lineRule="auto"/>
        <w:ind w:left="720" w:hanging="720"/>
      </w:pPr>
      <w:r w:rsidRPr="005419F7">
        <w:rPr>
          <w:rFonts w:ascii="Arial" w:hAnsi="Arial" w:cs="Arial"/>
          <w:color w:val="222222"/>
          <w:shd w:val="clear" w:color="auto" w:fill="FFFFFF"/>
        </w:rPr>
        <w:t xml:space="preserve">Schaefer, C. (2015). </w:t>
      </w:r>
      <w:r w:rsidRPr="005419F7">
        <w:rPr>
          <w:rFonts w:ascii="Arial" w:hAnsi="Arial" w:cs="Arial"/>
          <w:i/>
          <w:iCs/>
          <w:color w:val="222222"/>
          <w:shd w:val="clear" w:color="auto" w:fill="FFFFFF"/>
        </w:rPr>
        <w:t>Ritz-Carlton Practices for Building a World-Class Service Culture</w:t>
      </w:r>
      <w:r w:rsidRPr="005419F7">
        <w:rPr>
          <w:rFonts w:ascii="Arial" w:hAnsi="Arial" w:cs="Arial"/>
          <w:color w:val="222222"/>
          <w:shd w:val="clear" w:color="auto" w:fill="FFFFFF"/>
        </w:rPr>
        <w:t>. [online] NIST. Available at: https://www.nist.gov/blogs/blogrige/ritz-carlton-practices-building-world-class-service-culture.</w:t>
      </w:r>
    </w:p>
    <w:p w14:paraId="166DCB18"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Tavanti</w:t>
      </w:r>
      <w:proofErr w:type="spellEnd"/>
      <w:r w:rsidRPr="005419F7">
        <w:rPr>
          <w:rFonts w:ascii="Arial" w:hAnsi="Arial" w:cs="Arial"/>
          <w:color w:val="222222"/>
          <w:shd w:val="clear" w:color="auto" w:fill="FFFFFF"/>
        </w:rPr>
        <w:t xml:space="preserve">, M. (2018). Transactional leadership. </w:t>
      </w:r>
      <w:r w:rsidRPr="005419F7">
        <w:rPr>
          <w:rFonts w:ascii="Arial" w:hAnsi="Arial" w:cs="Arial"/>
          <w:i/>
          <w:iCs/>
          <w:color w:val="222222"/>
          <w:shd w:val="clear" w:color="auto" w:fill="FFFFFF"/>
        </w:rPr>
        <w:t>Leadership: The key concepts</w:t>
      </w:r>
      <w:r w:rsidRPr="005419F7">
        <w:rPr>
          <w:rFonts w:ascii="Arial" w:hAnsi="Arial" w:cs="Arial"/>
          <w:color w:val="222222"/>
          <w:shd w:val="clear" w:color="auto" w:fill="FFFFFF"/>
        </w:rPr>
        <w:t>, pp.166-170.</w:t>
      </w:r>
    </w:p>
    <w:p w14:paraId="0D150C9F" w14:textId="77777777" w:rsidR="005419F7" w:rsidRPr="005419F7" w:rsidRDefault="005419F7" w:rsidP="005419F7">
      <w:pPr>
        <w:pStyle w:val="NormalWeb"/>
        <w:spacing w:before="240" w:beforeAutospacing="0" w:after="240" w:afterAutospacing="0" w:line="480" w:lineRule="auto"/>
        <w:ind w:left="720" w:hanging="720"/>
      </w:pPr>
      <w:proofErr w:type="spellStart"/>
      <w:r w:rsidRPr="005419F7">
        <w:rPr>
          <w:rFonts w:ascii="Arial" w:hAnsi="Arial" w:cs="Arial"/>
          <w:color w:val="222222"/>
          <w:shd w:val="clear" w:color="auto" w:fill="FFFFFF"/>
        </w:rPr>
        <w:t>Terrero</w:t>
      </w:r>
      <w:proofErr w:type="spellEnd"/>
      <w:r w:rsidRPr="005419F7">
        <w:rPr>
          <w:rFonts w:ascii="Arial" w:hAnsi="Arial" w:cs="Arial"/>
          <w:color w:val="222222"/>
          <w:shd w:val="clear" w:color="auto" w:fill="FFFFFF"/>
        </w:rPr>
        <w:t xml:space="preserve">, R. (2011). Marriott International's Arne M. Sorenson: President and COO discusses global expansion and building an international hotel business. </w:t>
      </w:r>
      <w:r w:rsidRPr="005419F7">
        <w:rPr>
          <w:rFonts w:ascii="Arial" w:hAnsi="Arial" w:cs="Arial"/>
          <w:i/>
          <w:iCs/>
          <w:color w:val="222222"/>
          <w:shd w:val="clear" w:color="auto" w:fill="FFFFFF"/>
        </w:rPr>
        <w:t>Hotel Management</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226</w:t>
      </w:r>
      <w:r w:rsidRPr="005419F7">
        <w:rPr>
          <w:rFonts w:ascii="Arial" w:hAnsi="Arial" w:cs="Arial"/>
          <w:color w:val="222222"/>
          <w:shd w:val="clear" w:color="auto" w:fill="FFFFFF"/>
        </w:rPr>
        <w:t>(7), pp.24-24.</w:t>
      </w:r>
    </w:p>
    <w:p w14:paraId="7B91EC60" w14:textId="77777777" w:rsidR="000761A4" w:rsidRPr="005419F7" w:rsidRDefault="005419F7" w:rsidP="005419F7">
      <w:pPr>
        <w:pStyle w:val="NormalWeb"/>
        <w:spacing w:before="240" w:beforeAutospacing="0" w:after="240" w:afterAutospacing="0" w:line="480" w:lineRule="auto"/>
        <w:ind w:left="720" w:hanging="720"/>
      </w:pPr>
      <w:r w:rsidRPr="005419F7">
        <w:rPr>
          <w:rFonts w:ascii="Arial" w:hAnsi="Arial" w:cs="Arial"/>
          <w:color w:val="222222"/>
          <w:shd w:val="clear" w:color="auto" w:fill="FFFFFF"/>
        </w:rPr>
        <w:t xml:space="preserve">Whitelaw, P.A. (2013). Leadership up the ladder: The construction of leadership styles in the hospitality industry. </w:t>
      </w:r>
      <w:proofErr w:type="spellStart"/>
      <w:r w:rsidRPr="005419F7">
        <w:rPr>
          <w:rFonts w:ascii="Arial" w:hAnsi="Arial" w:cs="Arial"/>
          <w:i/>
          <w:iCs/>
          <w:color w:val="222222"/>
          <w:shd w:val="clear" w:color="auto" w:fill="FFFFFF"/>
        </w:rPr>
        <w:t>TheJournal</w:t>
      </w:r>
      <w:proofErr w:type="spellEnd"/>
      <w:r w:rsidRPr="005419F7">
        <w:rPr>
          <w:rFonts w:ascii="Arial" w:hAnsi="Arial" w:cs="Arial"/>
          <w:i/>
          <w:iCs/>
          <w:color w:val="222222"/>
          <w:shd w:val="clear" w:color="auto" w:fill="FFFFFF"/>
        </w:rPr>
        <w:t xml:space="preserve"> of Contemporary Issues in Business and Government</w:t>
      </w:r>
      <w:r w:rsidRPr="005419F7">
        <w:rPr>
          <w:rFonts w:ascii="Arial" w:hAnsi="Arial" w:cs="Arial"/>
          <w:color w:val="222222"/>
          <w:shd w:val="clear" w:color="auto" w:fill="FFFFFF"/>
        </w:rPr>
        <w:t xml:space="preserve">, </w:t>
      </w:r>
      <w:r w:rsidRPr="005419F7">
        <w:rPr>
          <w:rFonts w:ascii="Arial" w:hAnsi="Arial" w:cs="Arial"/>
          <w:i/>
          <w:iCs/>
          <w:color w:val="222222"/>
          <w:shd w:val="clear" w:color="auto" w:fill="FFFFFF"/>
        </w:rPr>
        <w:t>19</w:t>
      </w:r>
      <w:r w:rsidRPr="005419F7">
        <w:rPr>
          <w:rFonts w:ascii="Arial" w:hAnsi="Arial" w:cs="Arial"/>
          <w:color w:val="222222"/>
          <w:shd w:val="clear" w:color="auto" w:fill="FFFFFF"/>
        </w:rPr>
        <w:t>(1), pp.65-79.</w:t>
      </w:r>
    </w:p>
    <w:sectPr w:rsidR="000761A4" w:rsidRPr="005419F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504CC" w14:textId="77777777" w:rsidR="00D269E0" w:rsidRDefault="00D269E0" w:rsidP="00E657AC">
      <w:pPr>
        <w:spacing w:after="0" w:line="240" w:lineRule="auto"/>
      </w:pPr>
      <w:r>
        <w:separator/>
      </w:r>
    </w:p>
  </w:endnote>
  <w:endnote w:type="continuationSeparator" w:id="0">
    <w:p w14:paraId="563D7F43" w14:textId="77777777" w:rsidR="00D269E0" w:rsidRDefault="00D269E0" w:rsidP="00E65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58CF8" w14:textId="77777777" w:rsidR="00D269E0" w:rsidRDefault="00D269E0" w:rsidP="00E657AC">
      <w:pPr>
        <w:spacing w:after="0" w:line="240" w:lineRule="auto"/>
      </w:pPr>
      <w:r>
        <w:separator/>
      </w:r>
    </w:p>
  </w:footnote>
  <w:footnote w:type="continuationSeparator" w:id="0">
    <w:p w14:paraId="04BB474B" w14:textId="77777777" w:rsidR="00D269E0" w:rsidRDefault="00D269E0" w:rsidP="00E65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565394"/>
      <w:docPartObj>
        <w:docPartGallery w:val="Page Numbers (Top of Page)"/>
        <w:docPartUnique/>
      </w:docPartObj>
    </w:sdtPr>
    <w:sdtEndPr>
      <w:rPr>
        <w:rFonts w:ascii="Arial" w:hAnsi="Arial" w:cs="Arial"/>
        <w:noProof/>
        <w:sz w:val="24"/>
      </w:rPr>
    </w:sdtEndPr>
    <w:sdtContent>
      <w:p w14:paraId="04431384" w14:textId="77777777" w:rsidR="00E657AC" w:rsidRPr="00E657AC" w:rsidRDefault="00E657AC">
        <w:pPr>
          <w:pStyle w:val="Header"/>
          <w:jc w:val="right"/>
          <w:rPr>
            <w:rFonts w:ascii="Arial" w:hAnsi="Arial" w:cs="Arial"/>
            <w:sz w:val="24"/>
          </w:rPr>
        </w:pPr>
        <w:r w:rsidRPr="00E657AC">
          <w:rPr>
            <w:rFonts w:ascii="Arial" w:hAnsi="Arial" w:cs="Arial"/>
            <w:sz w:val="24"/>
          </w:rPr>
          <w:fldChar w:fldCharType="begin"/>
        </w:r>
        <w:r w:rsidRPr="00E657AC">
          <w:rPr>
            <w:rFonts w:ascii="Arial" w:hAnsi="Arial" w:cs="Arial"/>
            <w:sz w:val="24"/>
          </w:rPr>
          <w:instrText xml:space="preserve"> PAGE   \* MERGEFORMAT </w:instrText>
        </w:r>
        <w:r w:rsidRPr="00E657AC">
          <w:rPr>
            <w:rFonts w:ascii="Arial" w:hAnsi="Arial" w:cs="Arial"/>
            <w:sz w:val="24"/>
          </w:rPr>
          <w:fldChar w:fldCharType="separate"/>
        </w:r>
        <w:r w:rsidR="00387C42">
          <w:rPr>
            <w:rFonts w:ascii="Arial" w:hAnsi="Arial" w:cs="Arial"/>
            <w:noProof/>
            <w:sz w:val="24"/>
          </w:rPr>
          <w:t>14</w:t>
        </w:r>
        <w:r w:rsidRPr="00E657AC">
          <w:rPr>
            <w:rFonts w:ascii="Arial" w:hAnsi="Arial" w:cs="Arial"/>
            <w:noProof/>
            <w:sz w:val="24"/>
          </w:rPr>
          <w:fldChar w:fldCharType="end"/>
        </w:r>
      </w:p>
    </w:sdtContent>
  </w:sdt>
  <w:p w14:paraId="1C506308" w14:textId="77777777" w:rsidR="00E657AC" w:rsidRDefault="00E657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7618D5"/>
    <w:multiLevelType w:val="multilevel"/>
    <w:tmpl w:val="B93A9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9113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A5D"/>
    <w:rsid w:val="0004598F"/>
    <w:rsid w:val="000761A4"/>
    <w:rsid w:val="00082E3D"/>
    <w:rsid w:val="000B5504"/>
    <w:rsid w:val="000C0A90"/>
    <w:rsid w:val="00113DEB"/>
    <w:rsid w:val="00124A71"/>
    <w:rsid w:val="00125A17"/>
    <w:rsid w:val="0018227F"/>
    <w:rsid w:val="001D43CD"/>
    <w:rsid w:val="001D6465"/>
    <w:rsid w:val="001D7EB9"/>
    <w:rsid w:val="00241ABF"/>
    <w:rsid w:val="0024468B"/>
    <w:rsid w:val="0024587C"/>
    <w:rsid w:val="00250988"/>
    <w:rsid w:val="00270575"/>
    <w:rsid w:val="00281FD5"/>
    <w:rsid w:val="00302FBF"/>
    <w:rsid w:val="0032550D"/>
    <w:rsid w:val="003841AE"/>
    <w:rsid w:val="00387C42"/>
    <w:rsid w:val="003B79CC"/>
    <w:rsid w:val="003E79D5"/>
    <w:rsid w:val="00407767"/>
    <w:rsid w:val="004128D7"/>
    <w:rsid w:val="004A46F2"/>
    <w:rsid w:val="004D3872"/>
    <w:rsid w:val="0051617B"/>
    <w:rsid w:val="0052724D"/>
    <w:rsid w:val="005419F7"/>
    <w:rsid w:val="00566689"/>
    <w:rsid w:val="005C48F9"/>
    <w:rsid w:val="005C728B"/>
    <w:rsid w:val="00694849"/>
    <w:rsid w:val="006A4F16"/>
    <w:rsid w:val="00702C00"/>
    <w:rsid w:val="0076537F"/>
    <w:rsid w:val="00856CD8"/>
    <w:rsid w:val="00860369"/>
    <w:rsid w:val="00883089"/>
    <w:rsid w:val="008907C2"/>
    <w:rsid w:val="008B0B23"/>
    <w:rsid w:val="00911844"/>
    <w:rsid w:val="00923AFF"/>
    <w:rsid w:val="00947445"/>
    <w:rsid w:val="00952A44"/>
    <w:rsid w:val="00981334"/>
    <w:rsid w:val="00992AD1"/>
    <w:rsid w:val="009D70D7"/>
    <w:rsid w:val="009E2574"/>
    <w:rsid w:val="00A30690"/>
    <w:rsid w:val="00A70498"/>
    <w:rsid w:val="00A87A76"/>
    <w:rsid w:val="00AE69DE"/>
    <w:rsid w:val="00B44A5D"/>
    <w:rsid w:val="00BA151B"/>
    <w:rsid w:val="00C03953"/>
    <w:rsid w:val="00C22F10"/>
    <w:rsid w:val="00C3668F"/>
    <w:rsid w:val="00C41AFB"/>
    <w:rsid w:val="00C44E2C"/>
    <w:rsid w:val="00C605E7"/>
    <w:rsid w:val="00C94159"/>
    <w:rsid w:val="00D269E0"/>
    <w:rsid w:val="00D32933"/>
    <w:rsid w:val="00D42DDE"/>
    <w:rsid w:val="00D6195F"/>
    <w:rsid w:val="00E10EBA"/>
    <w:rsid w:val="00E222DA"/>
    <w:rsid w:val="00E657AC"/>
    <w:rsid w:val="00E854F6"/>
    <w:rsid w:val="00ED4CE1"/>
    <w:rsid w:val="00F54EFE"/>
    <w:rsid w:val="00F903B8"/>
    <w:rsid w:val="00FA5B29"/>
    <w:rsid w:val="00FD0484"/>
    <w:rsid w:val="00FF4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5A775"/>
  <w15:chartTrackingRefBased/>
  <w15:docId w15:val="{2E24B459-05C1-475F-8523-650415F8E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7AC"/>
  </w:style>
  <w:style w:type="paragraph" w:styleId="Footer">
    <w:name w:val="footer"/>
    <w:basedOn w:val="Normal"/>
    <w:link w:val="FooterChar"/>
    <w:uiPriority w:val="99"/>
    <w:unhideWhenUsed/>
    <w:rsid w:val="00E65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7AC"/>
  </w:style>
  <w:style w:type="paragraph" w:styleId="NormalWeb">
    <w:name w:val="Normal (Web)"/>
    <w:basedOn w:val="Normal"/>
    <w:uiPriority w:val="99"/>
    <w:unhideWhenUsed/>
    <w:rsid w:val="000761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3012">
      <w:bodyDiv w:val="1"/>
      <w:marLeft w:val="0"/>
      <w:marRight w:val="0"/>
      <w:marTop w:val="0"/>
      <w:marBottom w:val="0"/>
      <w:divBdr>
        <w:top w:val="none" w:sz="0" w:space="0" w:color="auto"/>
        <w:left w:val="none" w:sz="0" w:space="0" w:color="auto"/>
        <w:bottom w:val="none" w:sz="0" w:space="0" w:color="auto"/>
        <w:right w:val="none" w:sz="0" w:space="0" w:color="auto"/>
      </w:divBdr>
    </w:div>
    <w:div w:id="74281408">
      <w:bodyDiv w:val="1"/>
      <w:marLeft w:val="0"/>
      <w:marRight w:val="0"/>
      <w:marTop w:val="0"/>
      <w:marBottom w:val="0"/>
      <w:divBdr>
        <w:top w:val="none" w:sz="0" w:space="0" w:color="auto"/>
        <w:left w:val="none" w:sz="0" w:space="0" w:color="auto"/>
        <w:bottom w:val="none" w:sz="0" w:space="0" w:color="auto"/>
        <w:right w:val="none" w:sz="0" w:space="0" w:color="auto"/>
      </w:divBdr>
    </w:div>
    <w:div w:id="147792417">
      <w:bodyDiv w:val="1"/>
      <w:marLeft w:val="0"/>
      <w:marRight w:val="0"/>
      <w:marTop w:val="0"/>
      <w:marBottom w:val="0"/>
      <w:divBdr>
        <w:top w:val="none" w:sz="0" w:space="0" w:color="auto"/>
        <w:left w:val="none" w:sz="0" w:space="0" w:color="auto"/>
        <w:bottom w:val="none" w:sz="0" w:space="0" w:color="auto"/>
        <w:right w:val="none" w:sz="0" w:space="0" w:color="auto"/>
      </w:divBdr>
    </w:div>
    <w:div w:id="272129749">
      <w:bodyDiv w:val="1"/>
      <w:marLeft w:val="0"/>
      <w:marRight w:val="0"/>
      <w:marTop w:val="0"/>
      <w:marBottom w:val="0"/>
      <w:divBdr>
        <w:top w:val="none" w:sz="0" w:space="0" w:color="auto"/>
        <w:left w:val="none" w:sz="0" w:space="0" w:color="auto"/>
        <w:bottom w:val="none" w:sz="0" w:space="0" w:color="auto"/>
        <w:right w:val="none" w:sz="0" w:space="0" w:color="auto"/>
      </w:divBdr>
    </w:div>
    <w:div w:id="385684996">
      <w:bodyDiv w:val="1"/>
      <w:marLeft w:val="0"/>
      <w:marRight w:val="0"/>
      <w:marTop w:val="0"/>
      <w:marBottom w:val="0"/>
      <w:divBdr>
        <w:top w:val="none" w:sz="0" w:space="0" w:color="auto"/>
        <w:left w:val="none" w:sz="0" w:space="0" w:color="auto"/>
        <w:bottom w:val="none" w:sz="0" w:space="0" w:color="auto"/>
        <w:right w:val="none" w:sz="0" w:space="0" w:color="auto"/>
      </w:divBdr>
    </w:div>
    <w:div w:id="455150189">
      <w:bodyDiv w:val="1"/>
      <w:marLeft w:val="0"/>
      <w:marRight w:val="0"/>
      <w:marTop w:val="0"/>
      <w:marBottom w:val="0"/>
      <w:divBdr>
        <w:top w:val="none" w:sz="0" w:space="0" w:color="auto"/>
        <w:left w:val="none" w:sz="0" w:space="0" w:color="auto"/>
        <w:bottom w:val="none" w:sz="0" w:space="0" w:color="auto"/>
        <w:right w:val="none" w:sz="0" w:space="0" w:color="auto"/>
      </w:divBdr>
    </w:div>
    <w:div w:id="631061145">
      <w:bodyDiv w:val="1"/>
      <w:marLeft w:val="0"/>
      <w:marRight w:val="0"/>
      <w:marTop w:val="0"/>
      <w:marBottom w:val="0"/>
      <w:divBdr>
        <w:top w:val="none" w:sz="0" w:space="0" w:color="auto"/>
        <w:left w:val="none" w:sz="0" w:space="0" w:color="auto"/>
        <w:bottom w:val="none" w:sz="0" w:space="0" w:color="auto"/>
        <w:right w:val="none" w:sz="0" w:space="0" w:color="auto"/>
      </w:divBdr>
    </w:div>
    <w:div w:id="673146351">
      <w:bodyDiv w:val="1"/>
      <w:marLeft w:val="0"/>
      <w:marRight w:val="0"/>
      <w:marTop w:val="0"/>
      <w:marBottom w:val="0"/>
      <w:divBdr>
        <w:top w:val="none" w:sz="0" w:space="0" w:color="auto"/>
        <w:left w:val="none" w:sz="0" w:space="0" w:color="auto"/>
        <w:bottom w:val="none" w:sz="0" w:space="0" w:color="auto"/>
        <w:right w:val="none" w:sz="0" w:space="0" w:color="auto"/>
      </w:divBdr>
    </w:div>
    <w:div w:id="673579895">
      <w:bodyDiv w:val="1"/>
      <w:marLeft w:val="0"/>
      <w:marRight w:val="0"/>
      <w:marTop w:val="0"/>
      <w:marBottom w:val="0"/>
      <w:divBdr>
        <w:top w:val="none" w:sz="0" w:space="0" w:color="auto"/>
        <w:left w:val="none" w:sz="0" w:space="0" w:color="auto"/>
        <w:bottom w:val="none" w:sz="0" w:space="0" w:color="auto"/>
        <w:right w:val="none" w:sz="0" w:space="0" w:color="auto"/>
      </w:divBdr>
    </w:div>
    <w:div w:id="688022866">
      <w:bodyDiv w:val="1"/>
      <w:marLeft w:val="0"/>
      <w:marRight w:val="0"/>
      <w:marTop w:val="0"/>
      <w:marBottom w:val="0"/>
      <w:divBdr>
        <w:top w:val="none" w:sz="0" w:space="0" w:color="auto"/>
        <w:left w:val="none" w:sz="0" w:space="0" w:color="auto"/>
        <w:bottom w:val="none" w:sz="0" w:space="0" w:color="auto"/>
        <w:right w:val="none" w:sz="0" w:space="0" w:color="auto"/>
      </w:divBdr>
    </w:div>
    <w:div w:id="869143051">
      <w:bodyDiv w:val="1"/>
      <w:marLeft w:val="0"/>
      <w:marRight w:val="0"/>
      <w:marTop w:val="0"/>
      <w:marBottom w:val="0"/>
      <w:divBdr>
        <w:top w:val="none" w:sz="0" w:space="0" w:color="auto"/>
        <w:left w:val="none" w:sz="0" w:space="0" w:color="auto"/>
        <w:bottom w:val="none" w:sz="0" w:space="0" w:color="auto"/>
        <w:right w:val="none" w:sz="0" w:space="0" w:color="auto"/>
      </w:divBdr>
    </w:div>
    <w:div w:id="935749801">
      <w:bodyDiv w:val="1"/>
      <w:marLeft w:val="0"/>
      <w:marRight w:val="0"/>
      <w:marTop w:val="0"/>
      <w:marBottom w:val="0"/>
      <w:divBdr>
        <w:top w:val="none" w:sz="0" w:space="0" w:color="auto"/>
        <w:left w:val="none" w:sz="0" w:space="0" w:color="auto"/>
        <w:bottom w:val="none" w:sz="0" w:space="0" w:color="auto"/>
        <w:right w:val="none" w:sz="0" w:space="0" w:color="auto"/>
      </w:divBdr>
    </w:div>
    <w:div w:id="956570476">
      <w:bodyDiv w:val="1"/>
      <w:marLeft w:val="0"/>
      <w:marRight w:val="0"/>
      <w:marTop w:val="0"/>
      <w:marBottom w:val="0"/>
      <w:divBdr>
        <w:top w:val="none" w:sz="0" w:space="0" w:color="auto"/>
        <w:left w:val="none" w:sz="0" w:space="0" w:color="auto"/>
        <w:bottom w:val="none" w:sz="0" w:space="0" w:color="auto"/>
        <w:right w:val="none" w:sz="0" w:space="0" w:color="auto"/>
      </w:divBdr>
    </w:div>
    <w:div w:id="983701449">
      <w:bodyDiv w:val="1"/>
      <w:marLeft w:val="0"/>
      <w:marRight w:val="0"/>
      <w:marTop w:val="0"/>
      <w:marBottom w:val="0"/>
      <w:divBdr>
        <w:top w:val="none" w:sz="0" w:space="0" w:color="auto"/>
        <w:left w:val="none" w:sz="0" w:space="0" w:color="auto"/>
        <w:bottom w:val="none" w:sz="0" w:space="0" w:color="auto"/>
        <w:right w:val="none" w:sz="0" w:space="0" w:color="auto"/>
      </w:divBdr>
    </w:div>
    <w:div w:id="1068072834">
      <w:bodyDiv w:val="1"/>
      <w:marLeft w:val="0"/>
      <w:marRight w:val="0"/>
      <w:marTop w:val="0"/>
      <w:marBottom w:val="0"/>
      <w:divBdr>
        <w:top w:val="none" w:sz="0" w:space="0" w:color="auto"/>
        <w:left w:val="none" w:sz="0" w:space="0" w:color="auto"/>
        <w:bottom w:val="none" w:sz="0" w:space="0" w:color="auto"/>
        <w:right w:val="none" w:sz="0" w:space="0" w:color="auto"/>
      </w:divBdr>
    </w:div>
    <w:div w:id="1094741284">
      <w:bodyDiv w:val="1"/>
      <w:marLeft w:val="0"/>
      <w:marRight w:val="0"/>
      <w:marTop w:val="0"/>
      <w:marBottom w:val="0"/>
      <w:divBdr>
        <w:top w:val="none" w:sz="0" w:space="0" w:color="auto"/>
        <w:left w:val="none" w:sz="0" w:space="0" w:color="auto"/>
        <w:bottom w:val="none" w:sz="0" w:space="0" w:color="auto"/>
        <w:right w:val="none" w:sz="0" w:space="0" w:color="auto"/>
      </w:divBdr>
    </w:div>
    <w:div w:id="1143430764">
      <w:bodyDiv w:val="1"/>
      <w:marLeft w:val="0"/>
      <w:marRight w:val="0"/>
      <w:marTop w:val="0"/>
      <w:marBottom w:val="0"/>
      <w:divBdr>
        <w:top w:val="none" w:sz="0" w:space="0" w:color="auto"/>
        <w:left w:val="none" w:sz="0" w:space="0" w:color="auto"/>
        <w:bottom w:val="none" w:sz="0" w:space="0" w:color="auto"/>
        <w:right w:val="none" w:sz="0" w:space="0" w:color="auto"/>
      </w:divBdr>
    </w:div>
    <w:div w:id="1174995570">
      <w:bodyDiv w:val="1"/>
      <w:marLeft w:val="0"/>
      <w:marRight w:val="0"/>
      <w:marTop w:val="0"/>
      <w:marBottom w:val="0"/>
      <w:divBdr>
        <w:top w:val="none" w:sz="0" w:space="0" w:color="auto"/>
        <w:left w:val="none" w:sz="0" w:space="0" w:color="auto"/>
        <w:bottom w:val="none" w:sz="0" w:space="0" w:color="auto"/>
        <w:right w:val="none" w:sz="0" w:space="0" w:color="auto"/>
      </w:divBdr>
    </w:div>
    <w:div w:id="1308707726">
      <w:bodyDiv w:val="1"/>
      <w:marLeft w:val="0"/>
      <w:marRight w:val="0"/>
      <w:marTop w:val="0"/>
      <w:marBottom w:val="0"/>
      <w:divBdr>
        <w:top w:val="none" w:sz="0" w:space="0" w:color="auto"/>
        <w:left w:val="none" w:sz="0" w:space="0" w:color="auto"/>
        <w:bottom w:val="none" w:sz="0" w:space="0" w:color="auto"/>
        <w:right w:val="none" w:sz="0" w:space="0" w:color="auto"/>
      </w:divBdr>
    </w:div>
    <w:div w:id="1375932529">
      <w:bodyDiv w:val="1"/>
      <w:marLeft w:val="0"/>
      <w:marRight w:val="0"/>
      <w:marTop w:val="0"/>
      <w:marBottom w:val="0"/>
      <w:divBdr>
        <w:top w:val="none" w:sz="0" w:space="0" w:color="auto"/>
        <w:left w:val="none" w:sz="0" w:space="0" w:color="auto"/>
        <w:bottom w:val="none" w:sz="0" w:space="0" w:color="auto"/>
        <w:right w:val="none" w:sz="0" w:space="0" w:color="auto"/>
      </w:divBdr>
    </w:div>
    <w:div w:id="1379091900">
      <w:bodyDiv w:val="1"/>
      <w:marLeft w:val="0"/>
      <w:marRight w:val="0"/>
      <w:marTop w:val="0"/>
      <w:marBottom w:val="0"/>
      <w:divBdr>
        <w:top w:val="none" w:sz="0" w:space="0" w:color="auto"/>
        <w:left w:val="none" w:sz="0" w:space="0" w:color="auto"/>
        <w:bottom w:val="none" w:sz="0" w:space="0" w:color="auto"/>
        <w:right w:val="none" w:sz="0" w:space="0" w:color="auto"/>
      </w:divBdr>
    </w:div>
    <w:div w:id="1391533629">
      <w:bodyDiv w:val="1"/>
      <w:marLeft w:val="0"/>
      <w:marRight w:val="0"/>
      <w:marTop w:val="0"/>
      <w:marBottom w:val="0"/>
      <w:divBdr>
        <w:top w:val="none" w:sz="0" w:space="0" w:color="auto"/>
        <w:left w:val="none" w:sz="0" w:space="0" w:color="auto"/>
        <w:bottom w:val="none" w:sz="0" w:space="0" w:color="auto"/>
        <w:right w:val="none" w:sz="0" w:space="0" w:color="auto"/>
      </w:divBdr>
    </w:div>
    <w:div w:id="1482117891">
      <w:bodyDiv w:val="1"/>
      <w:marLeft w:val="0"/>
      <w:marRight w:val="0"/>
      <w:marTop w:val="0"/>
      <w:marBottom w:val="0"/>
      <w:divBdr>
        <w:top w:val="none" w:sz="0" w:space="0" w:color="auto"/>
        <w:left w:val="none" w:sz="0" w:space="0" w:color="auto"/>
        <w:bottom w:val="none" w:sz="0" w:space="0" w:color="auto"/>
        <w:right w:val="none" w:sz="0" w:space="0" w:color="auto"/>
      </w:divBdr>
    </w:div>
    <w:div w:id="1522355838">
      <w:bodyDiv w:val="1"/>
      <w:marLeft w:val="0"/>
      <w:marRight w:val="0"/>
      <w:marTop w:val="0"/>
      <w:marBottom w:val="0"/>
      <w:divBdr>
        <w:top w:val="none" w:sz="0" w:space="0" w:color="auto"/>
        <w:left w:val="none" w:sz="0" w:space="0" w:color="auto"/>
        <w:bottom w:val="none" w:sz="0" w:space="0" w:color="auto"/>
        <w:right w:val="none" w:sz="0" w:space="0" w:color="auto"/>
      </w:divBdr>
      <w:divsChild>
        <w:div w:id="850684662">
          <w:marLeft w:val="547"/>
          <w:marRight w:val="0"/>
          <w:marTop w:val="200"/>
          <w:marBottom w:val="0"/>
          <w:divBdr>
            <w:top w:val="none" w:sz="0" w:space="0" w:color="auto"/>
            <w:left w:val="none" w:sz="0" w:space="0" w:color="auto"/>
            <w:bottom w:val="none" w:sz="0" w:space="0" w:color="auto"/>
            <w:right w:val="none" w:sz="0" w:space="0" w:color="auto"/>
          </w:divBdr>
        </w:div>
        <w:div w:id="1693654311">
          <w:marLeft w:val="547"/>
          <w:marRight w:val="0"/>
          <w:marTop w:val="200"/>
          <w:marBottom w:val="0"/>
          <w:divBdr>
            <w:top w:val="none" w:sz="0" w:space="0" w:color="auto"/>
            <w:left w:val="none" w:sz="0" w:space="0" w:color="auto"/>
            <w:bottom w:val="none" w:sz="0" w:space="0" w:color="auto"/>
            <w:right w:val="none" w:sz="0" w:space="0" w:color="auto"/>
          </w:divBdr>
        </w:div>
        <w:div w:id="532889062">
          <w:marLeft w:val="547"/>
          <w:marRight w:val="0"/>
          <w:marTop w:val="200"/>
          <w:marBottom w:val="0"/>
          <w:divBdr>
            <w:top w:val="none" w:sz="0" w:space="0" w:color="auto"/>
            <w:left w:val="none" w:sz="0" w:space="0" w:color="auto"/>
            <w:bottom w:val="none" w:sz="0" w:space="0" w:color="auto"/>
            <w:right w:val="none" w:sz="0" w:space="0" w:color="auto"/>
          </w:divBdr>
        </w:div>
        <w:div w:id="680594725">
          <w:marLeft w:val="547"/>
          <w:marRight w:val="0"/>
          <w:marTop w:val="200"/>
          <w:marBottom w:val="0"/>
          <w:divBdr>
            <w:top w:val="none" w:sz="0" w:space="0" w:color="auto"/>
            <w:left w:val="none" w:sz="0" w:space="0" w:color="auto"/>
            <w:bottom w:val="none" w:sz="0" w:space="0" w:color="auto"/>
            <w:right w:val="none" w:sz="0" w:space="0" w:color="auto"/>
          </w:divBdr>
        </w:div>
      </w:divsChild>
    </w:div>
    <w:div w:id="1529368602">
      <w:bodyDiv w:val="1"/>
      <w:marLeft w:val="0"/>
      <w:marRight w:val="0"/>
      <w:marTop w:val="0"/>
      <w:marBottom w:val="0"/>
      <w:divBdr>
        <w:top w:val="none" w:sz="0" w:space="0" w:color="auto"/>
        <w:left w:val="none" w:sz="0" w:space="0" w:color="auto"/>
        <w:bottom w:val="none" w:sz="0" w:space="0" w:color="auto"/>
        <w:right w:val="none" w:sz="0" w:space="0" w:color="auto"/>
      </w:divBdr>
    </w:div>
    <w:div w:id="1533958941">
      <w:bodyDiv w:val="1"/>
      <w:marLeft w:val="0"/>
      <w:marRight w:val="0"/>
      <w:marTop w:val="0"/>
      <w:marBottom w:val="0"/>
      <w:divBdr>
        <w:top w:val="none" w:sz="0" w:space="0" w:color="auto"/>
        <w:left w:val="none" w:sz="0" w:space="0" w:color="auto"/>
        <w:bottom w:val="none" w:sz="0" w:space="0" w:color="auto"/>
        <w:right w:val="none" w:sz="0" w:space="0" w:color="auto"/>
      </w:divBdr>
    </w:div>
    <w:div w:id="1574703936">
      <w:bodyDiv w:val="1"/>
      <w:marLeft w:val="0"/>
      <w:marRight w:val="0"/>
      <w:marTop w:val="0"/>
      <w:marBottom w:val="0"/>
      <w:divBdr>
        <w:top w:val="none" w:sz="0" w:space="0" w:color="auto"/>
        <w:left w:val="none" w:sz="0" w:space="0" w:color="auto"/>
        <w:bottom w:val="none" w:sz="0" w:space="0" w:color="auto"/>
        <w:right w:val="none" w:sz="0" w:space="0" w:color="auto"/>
      </w:divBdr>
    </w:div>
    <w:div w:id="1590382251">
      <w:bodyDiv w:val="1"/>
      <w:marLeft w:val="0"/>
      <w:marRight w:val="0"/>
      <w:marTop w:val="0"/>
      <w:marBottom w:val="0"/>
      <w:divBdr>
        <w:top w:val="none" w:sz="0" w:space="0" w:color="auto"/>
        <w:left w:val="none" w:sz="0" w:space="0" w:color="auto"/>
        <w:bottom w:val="none" w:sz="0" w:space="0" w:color="auto"/>
        <w:right w:val="none" w:sz="0" w:space="0" w:color="auto"/>
      </w:divBdr>
    </w:div>
    <w:div w:id="1590969972">
      <w:bodyDiv w:val="1"/>
      <w:marLeft w:val="0"/>
      <w:marRight w:val="0"/>
      <w:marTop w:val="0"/>
      <w:marBottom w:val="0"/>
      <w:divBdr>
        <w:top w:val="none" w:sz="0" w:space="0" w:color="auto"/>
        <w:left w:val="none" w:sz="0" w:space="0" w:color="auto"/>
        <w:bottom w:val="none" w:sz="0" w:space="0" w:color="auto"/>
        <w:right w:val="none" w:sz="0" w:space="0" w:color="auto"/>
      </w:divBdr>
    </w:div>
    <w:div w:id="1659916264">
      <w:bodyDiv w:val="1"/>
      <w:marLeft w:val="0"/>
      <w:marRight w:val="0"/>
      <w:marTop w:val="0"/>
      <w:marBottom w:val="0"/>
      <w:divBdr>
        <w:top w:val="none" w:sz="0" w:space="0" w:color="auto"/>
        <w:left w:val="none" w:sz="0" w:space="0" w:color="auto"/>
        <w:bottom w:val="none" w:sz="0" w:space="0" w:color="auto"/>
        <w:right w:val="none" w:sz="0" w:space="0" w:color="auto"/>
      </w:divBdr>
    </w:div>
    <w:div w:id="1677616497">
      <w:bodyDiv w:val="1"/>
      <w:marLeft w:val="0"/>
      <w:marRight w:val="0"/>
      <w:marTop w:val="0"/>
      <w:marBottom w:val="0"/>
      <w:divBdr>
        <w:top w:val="none" w:sz="0" w:space="0" w:color="auto"/>
        <w:left w:val="none" w:sz="0" w:space="0" w:color="auto"/>
        <w:bottom w:val="none" w:sz="0" w:space="0" w:color="auto"/>
        <w:right w:val="none" w:sz="0" w:space="0" w:color="auto"/>
      </w:divBdr>
    </w:div>
    <w:div w:id="1820070177">
      <w:bodyDiv w:val="1"/>
      <w:marLeft w:val="0"/>
      <w:marRight w:val="0"/>
      <w:marTop w:val="0"/>
      <w:marBottom w:val="0"/>
      <w:divBdr>
        <w:top w:val="none" w:sz="0" w:space="0" w:color="auto"/>
        <w:left w:val="none" w:sz="0" w:space="0" w:color="auto"/>
        <w:bottom w:val="none" w:sz="0" w:space="0" w:color="auto"/>
        <w:right w:val="none" w:sz="0" w:space="0" w:color="auto"/>
      </w:divBdr>
    </w:div>
    <w:div w:id="1821995035">
      <w:bodyDiv w:val="1"/>
      <w:marLeft w:val="0"/>
      <w:marRight w:val="0"/>
      <w:marTop w:val="0"/>
      <w:marBottom w:val="0"/>
      <w:divBdr>
        <w:top w:val="none" w:sz="0" w:space="0" w:color="auto"/>
        <w:left w:val="none" w:sz="0" w:space="0" w:color="auto"/>
        <w:bottom w:val="none" w:sz="0" w:space="0" w:color="auto"/>
        <w:right w:val="none" w:sz="0" w:space="0" w:color="auto"/>
      </w:divBdr>
    </w:div>
    <w:div w:id="1862627199">
      <w:bodyDiv w:val="1"/>
      <w:marLeft w:val="0"/>
      <w:marRight w:val="0"/>
      <w:marTop w:val="0"/>
      <w:marBottom w:val="0"/>
      <w:divBdr>
        <w:top w:val="none" w:sz="0" w:space="0" w:color="auto"/>
        <w:left w:val="none" w:sz="0" w:space="0" w:color="auto"/>
        <w:bottom w:val="none" w:sz="0" w:space="0" w:color="auto"/>
        <w:right w:val="none" w:sz="0" w:space="0" w:color="auto"/>
      </w:divBdr>
    </w:div>
    <w:div w:id="1926910740">
      <w:bodyDiv w:val="1"/>
      <w:marLeft w:val="0"/>
      <w:marRight w:val="0"/>
      <w:marTop w:val="0"/>
      <w:marBottom w:val="0"/>
      <w:divBdr>
        <w:top w:val="none" w:sz="0" w:space="0" w:color="auto"/>
        <w:left w:val="none" w:sz="0" w:space="0" w:color="auto"/>
        <w:bottom w:val="none" w:sz="0" w:space="0" w:color="auto"/>
        <w:right w:val="none" w:sz="0" w:space="0" w:color="auto"/>
      </w:divBdr>
    </w:div>
    <w:div w:id="1958873831">
      <w:bodyDiv w:val="1"/>
      <w:marLeft w:val="0"/>
      <w:marRight w:val="0"/>
      <w:marTop w:val="0"/>
      <w:marBottom w:val="0"/>
      <w:divBdr>
        <w:top w:val="none" w:sz="0" w:space="0" w:color="auto"/>
        <w:left w:val="none" w:sz="0" w:space="0" w:color="auto"/>
        <w:bottom w:val="none" w:sz="0" w:space="0" w:color="auto"/>
        <w:right w:val="none" w:sz="0" w:space="0" w:color="auto"/>
      </w:divBdr>
    </w:div>
    <w:div w:id="1989280855">
      <w:bodyDiv w:val="1"/>
      <w:marLeft w:val="0"/>
      <w:marRight w:val="0"/>
      <w:marTop w:val="0"/>
      <w:marBottom w:val="0"/>
      <w:divBdr>
        <w:top w:val="none" w:sz="0" w:space="0" w:color="auto"/>
        <w:left w:val="none" w:sz="0" w:space="0" w:color="auto"/>
        <w:bottom w:val="none" w:sz="0" w:space="0" w:color="auto"/>
        <w:right w:val="none" w:sz="0" w:space="0" w:color="auto"/>
      </w:divBdr>
    </w:div>
    <w:div w:id="2028292678">
      <w:bodyDiv w:val="1"/>
      <w:marLeft w:val="0"/>
      <w:marRight w:val="0"/>
      <w:marTop w:val="0"/>
      <w:marBottom w:val="0"/>
      <w:divBdr>
        <w:top w:val="none" w:sz="0" w:space="0" w:color="auto"/>
        <w:left w:val="none" w:sz="0" w:space="0" w:color="auto"/>
        <w:bottom w:val="none" w:sz="0" w:space="0" w:color="auto"/>
        <w:right w:val="none" w:sz="0" w:space="0" w:color="auto"/>
      </w:divBdr>
    </w:div>
    <w:div w:id="2042591325">
      <w:bodyDiv w:val="1"/>
      <w:marLeft w:val="0"/>
      <w:marRight w:val="0"/>
      <w:marTop w:val="0"/>
      <w:marBottom w:val="0"/>
      <w:divBdr>
        <w:top w:val="none" w:sz="0" w:space="0" w:color="auto"/>
        <w:left w:val="none" w:sz="0" w:space="0" w:color="auto"/>
        <w:bottom w:val="none" w:sz="0" w:space="0" w:color="auto"/>
        <w:right w:val="none" w:sz="0" w:space="0" w:color="auto"/>
      </w:divBdr>
    </w:div>
    <w:div w:id="213590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1029</TotalTime>
  <Pages>14</Pages>
  <Words>3079</Words>
  <Characters>17555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Antonia Luminita Lupas (2210502)</cp:lastModifiedBy>
  <cp:revision>60</cp:revision>
  <dcterms:created xsi:type="dcterms:W3CDTF">2024-05-06T21:15:00Z</dcterms:created>
  <dcterms:modified xsi:type="dcterms:W3CDTF">2024-05-08T09:08:00Z</dcterms:modified>
</cp:coreProperties>
</file>