
<file path=[Content_Types].xml><?xml version="1.0" encoding="utf-8"?>
<Types xmlns="http://schemas.openxmlformats.org/package/2006/content-types">
  <Default Extension="emf" ContentType="image/x-emf"/>
  <Default Extension="rels" ContentType="application/vnd.openxmlformats-package.relationships+xml"/>
  <Default Extension="xml" ContentType="application/xml"/>
  <Default Extension="sldx" ContentType="application/vnd.openxmlformats-officedocument.presentationml.slide"/>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60E26E15" w14:textId="77777777" w:rsidR="00B15204" w:rsidRPr="00B15204" w:rsidRDefault="00B15204" w:rsidP="00B15204">
      <w:pPr>
        <w:spacing w:line="360" w:lineRule="auto"/>
        <w:rPr>
          <w:rFonts w:ascii="Times New Roman" w:hAnsi="Times New Roman" w:cs="Times New Roman"/>
          <w:sz w:val="24"/>
          <w:szCs w:val="24"/>
        </w:rPr>
      </w:pPr>
    </w:p>
    <w:p w14:paraId="69A5FBC2" w14:textId="77777777" w:rsidR="00B15204" w:rsidRPr="00B15204" w:rsidRDefault="00B15204" w:rsidP="00B15204">
      <w:pPr>
        <w:spacing w:line="360" w:lineRule="auto"/>
        <w:jc w:val="center"/>
        <w:rPr>
          <w:rFonts w:ascii="Times New Roman" w:hAnsi="Times New Roman" w:cs="Times New Roman"/>
          <w:sz w:val="24"/>
          <w:szCs w:val="24"/>
        </w:rPr>
      </w:pPr>
      <w:r w:rsidRPr="00B15204">
        <w:rPr>
          <w:rFonts w:ascii="Times New Roman" w:hAnsi="Times New Roman" w:cs="Times New Roman"/>
          <w:sz w:val="24"/>
          <w:szCs w:val="24"/>
        </w:rPr>
        <w:object w:dxaOrig="9592" w:dyaOrig="5392" w14:anchorId="55C834FE">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359.55pt;height:202.15pt" o:ole="" o:bordertopcolor="this" o:borderleftcolor="this" o:borderbottomcolor="this" o:borderrightcolor="this">
            <v:imagedata r:id="rId10" o:title=""/>
            <w10:bordertop type="single" width="4" shadow="t"/>
            <w10:borderleft type="single" width="4" shadow="t"/>
            <w10:borderbottom type="single" width="4" shadow="t"/>
            <w10:borderright type="single" width="4" shadow="t"/>
          </v:shape>
          <o:OLEObject Type="Embed" ProgID="PowerPoint.Slide.12" ShapeID="_x0000_i1025" DrawAspect="Content" ObjectID="_1641294330" r:id="rId11"/>
        </w:object>
      </w:r>
    </w:p>
    <w:p w14:paraId="1FB84368" w14:textId="77777777" w:rsidR="00B15204" w:rsidRPr="00B15204" w:rsidRDefault="00B15204" w:rsidP="00B15204">
      <w:pPr>
        <w:spacing w:line="360" w:lineRule="auto"/>
        <w:jc w:val="center"/>
        <w:rPr>
          <w:rFonts w:ascii="Times New Roman" w:hAnsi="Times New Roman" w:cs="Times New Roman"/>
          <w:sz w:val="24"/>
          <w:szCs w:val="24"/>
        </w:rPr>
      </w:pPr>
    </w:p>
    <w:p w14:paraId="7AFE9EE8" w14:textId="77777777" w:rsidR="00B15204" w:rsidRPr="00B15204" w:rsidRDefault="00B15204" w:rsidP="00B15204">
      <w:pPr>
        <w:rPr>
          <w:rFonts w:ascii="Times New Roman" w:hAnsi="Times New Roman" w:cs="Times New Roman"/>
          <w:sz w:val="24"/>
          <w:szCs w:val="24"/>
        </w:rPr>
      </w:pPr>
    </w:p>
    <w:p w14:paraId="152317FB" w14:textId="77777777" w:rsidR="00B15204" w:rsidRPr="00B15204" w:rsidRDefault="00B15204" w:rsidP="00B15204">
      <w:pPr>
        <w:spacing w:line="360" w:lineRule="auto"/>
        <w:jc w:val="center"/>
        <w:rPr>
          <w:rFonts w:ascii="Times New Roman" w:hAnsi="Times New Roman" w:cs="Times New Roman"/>
          <w:sz w:val="24"/>
          <w:szCs w:val="24"/>
        </w:rPr>
      </w:pPr>
      <w:r w:rsidRPr="00B15204">
        <w:rPr>
          <w:rFonts w:ascii="Times New Roman" w:hAnsi="Times New Roman" w:cs="Times New Roman"/>
          <w:sz w:val="24"/>
          <w:szCs w:val="24"/>
        </w:rPr>
        <w:object w:dxaOrig="9592" w:dyaOrig="5392" w14:anchorId="7CA5D72D">
          <v:shape id="_x0000_i1026" type="#_x0000_t75" style="width:359.55pt;height:202.15pt" o:ole="" o:bordertopcolor="this" o:borderleftcolor="this" o:borderbottomcolor="this" o:borderrightcolor="this">
            <v:imagedata r:id="rId12" o:title=""/>
            <w10:bordertop type="single" width="4" shadow="t"/>
            <w10:borderleft type="single" width="4" shadow="t"/>
            <w10:borderbottom type="single" width="4" shadow="t"/>
            <w10:borderright type="single" width="4" shadow="t"/>
          </v:shape>
          <o:OLEObject Type="Embed" ProgID="PowerPoint.Slide.12" ShapeID="_x0000_i1026" DrawAspect="Content" ObjectID="_1641294331" r:id="rId13"/>
        </w:object>
      </w:r>
    </w:p>
    <w:p w14:paraId="7E5BA8A9" w14:textId="77777777" w:rsidR="00B15204" w:rsidRPr="00B15204" w:rsidRDefault="00B15204" w:rsidP="00EE1866">
      <w:pPr>
        <w:spacing w:line="360" w:lineRule="auto"/>
        <w:rPr>
          <w:rFonts w:ascii="Times New Roman" w:hAnsi="Times New Roman" w:cs="Times New Roman"/>
          <w:b/>
          <w:sz w:val="24"/>
          <w:szCs w:val="24"/>
          <w:u w:val="single"/>
        </w:rPr>
      </w:pPr>
      <w:r w:rsidRPr="00B15204">
        <w:rPr>
          <w:rFonts w:ascii="Times New Roman" w:hAnsi="Times New Roman" w:cs="Times New Roman"/>
          <w:b/>
          <w:sz w:val="24"/>
          <w:szCs w:val="24"/>
          <w:u w:val="single"/>
        </w:rPr>
        <w:t>Introduction to school setting.</w:t>
      </w:r>
    </w:p>
    <w:p w14:paraId="1D62493E" w14:textId="77777777" w:rsidR="00B15204" w:rsidRPr="00B15204" w:rsidRDefault="00B15204" w:rsidP="00EE1866">
      <w:pPr>
        <w:pStyle w:val="ListParagraph"/>
        <w:numPr>
          <w:ilvl w:val="0"/>
          <w:numId w:val="1"/>
        </w:numPr>
        <w:spacing w:line="360" w:lineRule="auto"/>
        <w:rPr>
          <w:rFonts w:ascii="Times New Roman" w:hAnsi="Times New Roman" w:cs="Times New Roman"/>
          <w:sz w:val="24"/>
          <w:szCs w:val="24"/>
        </w:rPr>
      </w:pPr>
      <w:r w:rsidRPr="00B15204">
        <w:rPr>
          <w:rFonts w:ascii="Times New Roman" w:hAnsi="Times New Roman" w:cs="Times New Roman"/>
          <w:sz w:val="24"/>
          <w:szCs w:val="24"/>
        </w:rPr>
        <w:t xml:space="preserve">English-medium school in Wales based in the Neath Port Talbot Local Authority. </w:t>
      </w:r>
    </w:p>
    <w:p w14:paraId="5EA08E16" w14:textId="77777777" w:rsidR="00B15204" w:rsidRPr="00B15204" w:rsidRDefault="00B15204" w:rsidP="00EE1866">
      <w:pPr>
        <w:pStyle w:val="ListParagraph"/>
        <w:numPr>
          <w:ilvl w:val="0"/>
          <w:numId w:val="1"/>
        </w:numPr>
        <w:spacing w:line="360" w:lineRule="auto"/>
        <w:rPr>
          <w:rFonts w:ascii="Times New Roman" w:hAnsi="Times New Roman" w:cs="Times New Roman"/>
          <w:sz w:val="24"/>
          <w:szCs w:val="24"/>
        </w:rPr>
      </w:pPr>
      <w:r w:rsidRPr="00B15204">
        <w:rPr>
          <w:rFonts w:ascii="Times New Roman" w:hAnsi="Times New Roman" w:cs="Times New Roman"/>
          <w:sz w:val="24"/>
          <w:szCs w:val="24"/>
        </w:rPr>
        <w:t>The school opened in 2016 with the amalgamation of three secondary schools and one primary school, pupils are aged between 3-16 years old.</w:t>
      </w:r>
    </w:p>
    <w:p w14:paraId="5077D588" w14:textId="77777777" w:rsidR="00B15204" w:rsidRPr="00B15204" w:rsidRDefault="00B15204" w:rsidP="00EE1866">
      <w:pPr>
        <w:pStyle w:val="ListParagraph"/>
        <w:numPr>
          <w:ilvl w:val="0"/>
          <w:numId w:val="1"/>
        </w:numPr>
        <w:spacing w:line="360" w:lineRule="auto"/>
        <w:rPr>
          <w:rFonts w:ascii="Times New Roman" w:hAnsi="Times New Roman" w:cs="Times New Roman"/>
          <w:sz w:val="24"/>
          <w:szCs w:val="24"/>
        </w:rPr>
      </w:pPr>
      <w:r w:rsidRPr="00B15204">
        <w:rPr>
          <w:rFonts w:ascii="Times New Roman" w:hAnsi="Times New Roman" w:cs="Times New Roman"/>
          <w:sz w:val="24"/>
          <w:szCs w:val="24"/>
        </w:rPr>
        <w:t xml:space="preserve">Currently the school has 1,485 pupils throughout the key stages. </w:t>
      </w:r>
    </w:p>
    <w:p w14:paraId="20479FB2" w14:textId="77777777" w:rsidR="00B15204" w:rsidRPr="00B15204" w:rsidRDefault="00B15204" w:rsidP="00EE1866">
      <w:pPr>
        <w:pStyle w:val="ListParagraph"/>
        <w:numPr>
          <w:ilvl w:val="0"/>
          <w:numId w:val="1"/>
        </w:numPr>
        <w:spacing w:line="360" w:lineRule="auto"/>
        <w:rPr>
          <w:rFonts w:ascii="Times New Roman" w:hAnsi="Times New Roman" w:cs="Times New Roman"/>
          <w:sz w:val="24"/>
          <w:szCs w:val="24"/>
        </w:rPr>
      </w:pPr>
      <w:r w:rsidRPr="00B15204">
        <w:rPr>
          <w:rFonts w:ascii="Times New Roman" w:hAnsi="Times New Roman" w:cs="Times New Roman"/>
          <w:sz w:val="24"/>
          <w:szCs w:val="24"/>
        </w:rPr>
        <w:t xml:space="preserve">Over 30% of pupils are eligible for free school meals which is higher than the national average </w:t>
      </w:r>
    </w:p>
    <w:p w14:paraId="76C6289B" w14:textId="77777777" w:rsidR="00B15204" w:rsidRPr="00B15204" w:rsidRDefault="00B15204" w:rsidP="00EE1866">
      <w:pPr>
        <w:pStyle w:val="ListParagraph"/>
        <w:numPr>
          <w:ilvl w:val="0"/>
          <w:numId w:val="1"/>
        </w:numPr>
        <w:spacing w:line="360" w:lineRule="auto"/>
        <w:rPr>
          <w:rFonts w:ascii="Times New Roman" w:hAnsi="Times New Roman" w:cs="Times New Roman"/>
          <w:sz w:val="24"/>
          <w:szCs w:val="24"/>
        </w:rPr>
      </w:pPr>
      <w:r w:rsidRPr="00B15204">
        <w:rPr>
          <w:rFonts w:ascii="Times New Roman" w:hAnsi="Times New Roman" w:cs="Times New Roman"/>
          <w:sz w:val="24"/>
          <w:szCs w:val="24"/>
        </w:rPr>
        <w:t xml:space="preserve">Over 2/3 of the pupils live in the 20% most deprived areas of Wales. </w:t>
      </w:r>
    </w:p>
    <w:p w14:paraId="2B10C450" w14:textId="77777777" w:rsidR="00B15204" w:rsidRPr="00B15204" w:rsidRDefault="00B15204" w:rsidP="00EE1866">
      <w:pPr>
        <w:pStyle w:val="ListParagraph"/>
        <w:numPr>
          <w:ilvl w:val="0"/>
          <w:numId w:val="1"/>
        </w:numPr>
        <w:spacing w:line="360" w:lineRule="auto"/>
        <w:rPr>
          <w:rFonts w:ascii="Times New Roman" w:hAnsi="Times New Roman" w:cs="Times New Roman"/>
          <w:sz w:val="24"/>
          <w:szCs w:val="24"/>
        </w:rPr>
      </w:pPr>
      <w:r w:rsidRPr="00B15204">
        <w:rPr>
          <w:rFonts w:ascii="Times New Roman" w:hAnsi="Times New Roman" w:cs="Times New Roman"/>
          <w:sz w:val="24"/>
          <w:szCs w:val="24"/>
        </w:rPr>
        <w:lastRenderedPageBreak/>
        <w:t xml:space="preserve">The percentage of pupils with ALN is 26.7%; currently 10.3% of pupils have a statement for special educational needs (above the national average of 2.2%.) </w:t>
      </w:r>
    </w:p>
    <w:p w14:paraId="3D47EA3C" w14:textId="77777777" w:rsidR="00B15204" w:rsidRPr="00B15204" w:rsidRDefault="00B15204" w:rsidP="00EE1866">
      <w:pPr>
        <w:pStyle w:val="ListParagraph"/>
        <w:numPr>
          <w:ilvl w:val="0"/>
          <w:numId w:val="1"/>
        </w:numPr>
        <w:spacing w:line="360" w:lineRule="auto"/>
        <w:rPr>
          <w:rFonts w:ascii="Times New Roman" w:hAnsi="Times New Roman" w:cs="Times New Roman"/>
          <w:sz w:val="24"/>
          <w:szCs w:val="24"/>
        </w:rPr>
      </w:pPr>
      <w:r w:rsidRPr="00B15204">
        <w:rPr>
          <w:rFonts w:ascii="Times New Roman" w:hAnsi="Times New Roman" w:cs="Times New Roman"/>
          <w:sz w:val="24"/>
          <w:szCs w:val="24"/>
        </w:rPr>
        <w:t xml:space="preserve">The school has 119 specialist provision places: speech and language difficulty, ASD, hearing impaired pupils and SLD / MLD statements. </w:t>
      </w:r>
    </w:p>
    <w:p w14:paraId="0AF1C9FB" w14:textId="77777777" w:rsidR="00B15204" w:rsidRPr="00B15204" w:rsidRDefault="00B15204" w:rsidP="00B15204">
      <w:pPr>
        <w:spacing w:line="360" w:lineRule="auto"/>
        <w:rPr>
          <w:rFonts w:ascii="Times New Roman" w:hAnsi="Times New Roman" w:cs="Times New Roman"/>
          <w:sz w:val="24"/>
          <w:szCs w:val="24"/>
        </w:rPr>
      </w:pPr>
    </w:p>
    <w:p w14:paraId="78DE4EEA" w14:textId="77777777" w:rsidR="00B15204" w:rsidRPr="00B15204" w:rsidRDefault="00B15204" w:rsidP="00B15204">
      <w:pPr>
        <w:spacing w:line="360" w:lineRule="auto"/>
        <w:jc w:val="center"/>
        <w:rPr>
          <w:rFonts w:ascii="Times New Roman" w:hAnsi="Times New Roman" w:cs="Times New Roman"/>
          <w:sz w:val="24"/>
          <w:szCs w:val="24"/>
        </w:rPr>
      </w:pPr>
      <w:r w:rsidRPr="00B15204">
        <w:rPr>
          <w:rFonts w:ascii="Times New Roman" w:hAnsi="Times New Roman" w:cs="Times New Roman"/>
          <w:sz w:val="24"/>
          <w:szCs w:val="24"/>
        </w:rPr>
        <w:object w:dxaOrig="9592" w:dyaOrig="5392" w14:anchorId="013CD090">
          <v:shape id="_x0000_i1027" type="#_x0000_t75" style="width:359.55pt;height:202.15pt" o:ole="" o:bordertopcolor="this" o:borderleftcolor="this" o:borderbottomcolor="this" o:borderrightcolor="this">
            <v:imagedata r:id="rId14" o:title=""/>
            <w10:bordertop type="single" width="4" shadow="t"/>
            <w10:borderleft type="single" width="4" shadow="t"/>
            <w10:borderbottom type="single" width="4" shadow="t"/>
            <w10:borderright type="single" width="4" shadow="t"/>
          </v:shape>
          <o:OLEObject Type="Embed" ProgID="PowerPoint.Slide.12" ShapeID="_x0000_i1027" DrawAspect="Content" ObjectID="_1641294332" r:id="rId15"/>
        </w:object>
      </w:r>
    </w:p>
    <w:p w14:paraId="038651B6" w14:textId="77777777" w:rsidR="00B15204" w:rsidRPr="00B15204" w:rsidRDefault="00B15204" w:rsidP="00B15204">
      <w:pPr>
        <w:rPr>
          <w:rFonts w:ascii="Times New Roman" w:hAnsi="Times New Roman" w:cs="Times New Roman"/>
          <w:b/>
          <w:sz w:val="24"/>
          <w:szCs w:val="24"/>
          <w:u w:val="single"/>
        </w:rPr>
      </w:pPr>
      <w:r w:rsidRPr="00B15204">
        <w:rPr>
          <w:rFonts w:ascii="Times New Roman" w:hAnsi="Times New Roman" w:cs="Times New Roman"/>
          <w:b/>
          <w:sz w:val="24"/>
          <w:szCs w:val="24"/>
          <w:u w:val="single"/>
        </w:rPr>
        <w:t xml:space="preserve">Transition Class </w:t>
      </w:r>
    </w:p>
    <w:p w14:paraId="52F95968" w14:textId="77777777" w:rsidR="00B15204" w:rsidRPr="00B15204" w:rsidRDefault="00B15204" w:rsidP="00EE1866">
      <w:pPr>
        <w:pStyle w:val="ListParagraph"/>
        <w:numPr>
          <w:ilvl w:val="0"/>
          <w:numId w:val="2"/>
        </w:numPr>
        <w:spacing w:line="360" w:lineRule="auto"/>
        <w:ind w:left="714" w:hanging="357"/>
        <w:rPr>
          <w:rFonts w:ascii="Times New Roman" w:hAnsi="Times New Roman" w:cs="Times New Roman"/>
          <w:sz w:val="24"/>
          <w:szCs w:val="24"/>
        </w:rPr>
      </w:pPr>
      <w:r w:rsidRPr="00B15204">
        <w:rPr>
          <w:rFonts w:ascii="Times New Roman" w:hAnsi="Times New Roman" w:cs="Times New Roman"/>
          <w:sz w:val="24"/>
          <w:szCs w:val="24"/>
        </w:rPr>
        <w:t>Created in 2017 when a need was identified to ease ALN pupils into secondary phase of the school.</w:t>
      </w:r>
    </w:p>
    <w:p w14:paraId="42E7BDA7" w14:textId="3710446D" w:rsidR="00B15204" w:rsidRPr="00B15204" w:rsidRDefault="00B15204" w:rsidP="00EE1866">
      <w:pPr>
        <w:pStyle w:val="ListParagraph"/>
        <w:numPr>
          <w:ilvl w:val="0"/>
          <w:numId w:val="2"/>
        </w:numPr>
        <w:spacing w:line="360" w:lineRule="auto"/>
        <w:ind w:left="714" w:hanging="357"/>
        <w:rPr>
          <w:rFonts w:ascii="Times New Roman" w:hAnsi="Times New Roman" w:cs="Times New Roman"/>
          <w:sz w:val="24"/>
          <w:szCs w:val="24"/>
        </w:rPr>
      </w:pPr>
      <w:r w:rsidRPr="00B15204">
        <w:rPr>
          <w:rFonts w:ascii="Times New Roman" w:hAnsi="Times New Roman" w:cs="Times New Roman"/>
          <w:sz w:val="24"/>
          <w:szCs w:val="24"/>
        </w:rPr>
        <w:t>Criteria is flexible; any ALN pupil who requires additional support to settle into mainstream secondary phase that cannot be offered by out-of-class interventions. To offer emotional support as well as academic support for transition. The class can be accessed by any year group (although targeted for year 7 for KS2-KS3 transition) and some pupils move into the class after starting in mainstream when a need</w:t>
      </w:r>
      <w:r w:rsidR="0097419A">
        <w:rPr>
          <w:rFonts w:ascii="Times New Roman" w:hAnsi="Times New Roman" w:cs="Times New Roman"/>
          <w:sz w:val="24"/>
          <w:szCs w:val="24"/>
        </w:rPr>
        <w:t xml:space="preserve"> is</w:t>
      </w:r>
      <w:r w:rsidRPr="00B15204">
        <w:rPr>
          <w:rFonts w:ascii="Times New Roman" w:hAnsi="Times New Roman" w:cs="Times New Roman"/>
          <w:sz w:val="24"/>
          <w:szCs w:val="24"/>
        </w:rPr>
        <w:t xml:space="preserve"> identified. </w:t>
      </w:r>
    </w:p>
    <w:p w14:paraId="4F638576" w14:textId="77777777" w:rsidR="00B15204" w:rsidRPr="00B15204" w:rsidRDefault="00B15204" w:rsidP="00B15204">
      <w:pPr>
        <w:spacing w:line="360" w:lineRule="auto"/>
        <w:rPr>
          <w:rFonts w:ascii="Times New Roman" w:hAnsi="Times New Roman" w:cs="Times New Roman"/>
          <w:sz w:val="24"/>
          <w:szCs w:val="24"/>
        </w:rPr>
      </w:pPr>
    </w:p>
    <w:p w14:paraId="3803D8E2" w14:textId="77777777" w:rsidR="00B15204" w:rsidRPr="00B15204" w:rsidRDefault="00B15204" w:rsidP="00B15204">
      <w:pPr>
        <w:spacing w:line="360" w:lineRule="auto"/>
        <w:jc w:val="center"/>
        <w:rPr>
          <w:rFonts w:ascii="Times New Roman" w:hAnsi="Times New Roman" w:cs="Times New Roman"/>
          <w:sz w:val="24"/>
          <w:szCs w:val="24"/>
        </w:rPr>
      </w:pPr>
      <w:r w:rsidRPr="00B15204">
        <w:rPr>
          <w:rFonts w:ascii="Times New Roman" w:hAnsi="Times New Roman" w:cs="Times New Roman"/>
          <w:sz w:val="24"/>
          <w:szCs w:val="24"/>
        </w:rPr>
        <w:object w:dxaOrig="9592" w:dyaOrig="5392" w14:anchorId="1519D77E">
          <v:shape id="_x0000_i1028" type="#_x0000_t75" style="width:359.55pt;height:202.15pt" o:ole="" o:bordertopcolor="this" o:borderleftcolor="this" o:borderbottomcolor="this" o:borderrightcolor="this">
            <v:imagedata r:id="rId16" o:title=""/>
            <w10:bordertop type="single" width="4" shadow="t"/>
            <w10:borderleft type="single" width="4" shadow="t"/>
            <w10:borderbottom type="single" width="4" shadow="t"/>
            <w10:borderright type="single" width="4" shadow="t"/>
          </v:shape>
          <o:OLEObject Type="Embed" ProgID="PowerPoint.Slide.12" ShapeID="_x0000_i1028" DrawAspect="Content" ObjectID="_1641294333" r:id="rId17"/>
        </w:object>
      </w:r>
    </w:p>
    <w:p w14:paraId="06A427DA" w14:textId="77777777" w:rsidR="00B15204" w:rsidRPr="00B15204" w:rsidRDefault="00B15204" w:rsidP="00EE1866">
      <w:pPr>
        <w:spacing w:line="360" w:lineRule="auto"/>
        <w:jc w:val="center"/>
        <w:rPr>
          <w:rFonts w:ascii="Times New Roman" w:hAnsi="Times New Roman" w:cs="Times New Roman"/>
          <w:sz w:val="24"/>
          <w:szCs w:val="24"/>
        </w:rPr>
      </w:pPr>
    </w:p>
    <w:p w14:paraId="62999030" w14:textId="77777777" w:rsidR="00B15204" w:rsidRPr="00B15204" w:rsidRDefault="00B15204" w:rsidP="00EE1866">
      <w:pPr>
        <w:spacing w:line="360" w:lineRule="auto"/>
        <w:rPr>
          <w:rFonts w:ascii="Times New Roman" w:hAnsi="Times New Roman" w:cs="Times New Roman"/>
          <w:b/>
          <w:sz w:val="24"/>
          <w:szCs w:val="24"/>
          <w:u w:val="single"/>
        </w:rPr>
      </w:pPr>
      <w:r w:rsidRPr="00B15204">
        <w:rPr>
          <w:rFonts w:ascii="Times New Roman" w:hAnsi="Times New Roman" w:cs="Times New Roman"/>
          <w:b/>
          <w:sz w:val="24"/>
          <w:szCs w:val="24"/>
          <w:u w:val="single"/>
        </w:rPr>
        <w:t>What the Transition class does</w:t>
      </w:r>
    </w:p>
    <w:p w14:paraId="383D71E8" w14:textId="0870EF59" w:rsidR="00B15204" w:rsidRPr="00B15204" w:rsidRDefault="00B15204" w:rsidP="00EE1866">
      <w:pPr>
        <w:pStyle w:val="ListParagraph"/>
        <w:numPr>
          <w:ilvl w:val="0"/>
          <w:numId w:val="2"/>
        </w:numPr>
        <w:spacing w:line="360" w:lineRule="auto"/>
        <w:rPr>
          <w:rFonts w:ascii="Times New Roman" w:hAnsi="Times New Roman" w:cs="Times New Roman"/>
          <w:sz w:val="24"/>
          <w:szCs w:val="24"/>
        </w:rPr>
      </w:pPr>
      <w:r w:rsidRPr="00B15204">
        <w:rPr>
          <w:rFonts w:ascii="Times New Roman" w:hAnsi="Times New Roman" w:cs="Times New Roman"/>
          <w:sz w:val="24"/>
          <w:szCs w:val="24"/>
        </w:rPr>
        <w:t>Taught majority of lessons by 1 teacher in 1 classroom with access to 2 support staff. Lessons follow subject curriculums, are differentiated and topics are taken from a mixture of year groups at KS3 level. Class accesses differentiated PE lessons with a specialist and i</w:t>
      </w:r>
      <w:r w:rsidR="0097419A">
        <w:rPr>
          <w:rFonts w:ascii="Times New Roman" w:hAnsi="Times New Roman" w:cs="Times New Roman"/>
          <w:sz w:val="24"/>
          <w:szCs w:val="24"/>
        </w:rPr>
        <w:t>ntervention lessons instead of W</w:t>
      </w:r>
      <w:r w:rsidRPr="00B15204">
        <w:rPr>
          <w:rFonts w:ascii="Times New Roman" w:hAnsi="Times New Roman" w:cs="Times New Roman"/>
          <w:sz w:val="24"/>
          <w:szCs w:val="24"/>
        </w:rPr>
        <w:t xml:space="preserve">elsh and French. </w:t>
      </w:r>
    </w:p>
    <w:p w14:paraId="28479D69" w14:textId="77777777" w:rsidR="00B15204" w:rsidRPr="00B15204" w:rsidRDefault="00B15204" w:rsidP="00EE1866">
      <w:pPr>
        <w:pStyle w:val="ListParagraph"/>
        <w:numPr>
          <w:ilvl w:val="0"/>
          <w:numId w:val="2"/>
        </w:numPr>
        <w:spacing w:line="360" w:lineRule="auto"/>
        <w:rPr>
          <w:rFonts w:ascii="Times New Roman" w:hAnsi="Times New Roman" w:cs="Times New Roman"/>
          <w:sz w:val="24"/>
          <w:szCs w:val="24"/>
        </w:rPr>
      </w:pPr>
      <w:r w:rsidRPr="00B15204">
        <w:rPr>
          <w:rFonts w:ascii="Times New Roman" w:hAnsi="Times New Roman" w:cs="Times New Roman"/>
          <w:sz w:val="24"/>
          <w:szCs w:val="24"/>
        </w:rPr>
        <w:t xml:space="preserve">2017-2018 data – majority of pupils were in year 7 but all pupils new to the school. After the year, 42% in mainstream full-time, 25% partially in mainstream and 33% not accessing mainstream independently. </w:t>
      </w:r>
    </w:p>
    <w:p w14:paraId="5E6E8D99" w14:textId="249EF3F4" w:rsidR="00B15204" w:rsidRPr="00B15204" w:rsidRDefault="00B15204" w:rsidP="00EE1866">
      <w:pPr>
        <w:pStyle w:val="ListParagraph"/>
        <w:numPr>
          <w:ilvl w:val="0"/>
          <w:numId w:val="2"/>
        </w:numPr>
        <w:spacing w:line="360" w:lineRule="auto"/>
        <w:rPr>
          <w:rFonts w:ascii="Times New Roman" w:hAnsi="Times New Roman" w:cs="Times New Roman"/>
          <w:sz w:val="24"/>
          <w:szCs w:val="24"/>
        </w:rPr>
      </w:pPr>
      <w:r w:rsidRPr="00B15204">
        <w:rPr>
          <w:rFonts w:ascii="Times New Roman" w:hAnsi="Times New Roman" w:cs="Times New Roman"/>
          <w:sz w:val="24"/>
          <w:szCs w:val="24"/>
        </w:rPr>
        <w:t>2018-2017 – some pupils carried over from the previous year and n</w:t>
      </w:r>
      <w:r w:rsidR="0097419A">
        <w:rPr>
          <w:rFonts w:ascii="Times New Roman" w:hAnsi="Times New Roman" w:cs="Times New Roman"/>
          <w:sz w:val="24"/>
          <w:szCs w:val="24"/>
        </w:rPr>
        <w:t>ew starters included new Year 7</w:t>
      </w:r>
      <w:r w:rsidRPr="00B15204">
        <w:rPr>
          <w:rFonts w:ascii="Times New Roman" w:hAnsi="Times New Roman" w:cs="Times New Roman"/>
          <w:sz w:val="24"/>
          <w:szCs w:val="24"/>
        </w:rPr>
        <w:t xml:space="preserve">s, school refusers from other NPT schools and a year 9 transfer from a specialist school. At the end of the year; 36.3% in mainstream full-time, 27.4% partially in mainstream and 36.3% not accessing mainstream independently. </w:t>
      </w:r>
    </w:p>
    <w:p w14:paraId="523B1939" w14:textId="77777777" w:rsidR="00B15204" w:rsidRPr="00B15204" w:rsidRDefault="00B15204" w:rsidP="00EE1866">
      <w:pPr>
        <w:pStyle w:val="ListParagraph"/>
        <w:numPr>
          <w:ilvl w:val="0"/>
          <w:numId w:val="2"/>
        </w:numPr>
        <w:spacing w:line="360" w:lineRule="auto"/>
        <w:rPr>
          <w:rFonts w:ascii="Times New Roman" w:hAnsi="Times New Roman" w:cs="Times New Roman"/>
          <w:sz w:val="24"/>
          <w:szCs w:val="24"/>
        </w:rPr>
      </w:pPr>
      <w:r w:rsidRPr="00B15204">
        <w:rPr>
          <w:rFonts w:ascii="Times New Roman" w:hAnsi="Times New Roman" w:cs="Times New Roman"/>
          <w:sz w:val="24"/>
          <w:szCs w:val="24"/>
        </w:rPr>
        <w:t xml:space="preserve">This year new pupils to the class have already started accessing mainstream. The class also includes a SA pupil who is LAC where previous years there have only been statemented pupils. A new issue has arisen with pupils who have reached year 9 with no potential of accessing mainstream. This pupil has moved to the SPLD class while others are being pushed more to transition. </w:t>
      </w:r>
    </w:p>
    <w:p w14:paraId="4043761A" w14:textId="77777777" w:rsidR="00B15204" w:rsidRPr="00B15204" w:rsidRDefault="00B15204" w:rsidP="00B15204">
      <w:pPr>
        <w:spacing w:line="360" w:lineRule="auto"/>
        <w:rPr>
          <w:rFonts w:ascii="Times New Roman" w:hAnsi="Times New Roman" w:cs="Times New Roman"/>
          <w:sz w:val="24"/>
          <w:szCs w:val="24"/>
        </w:rPr>
      </w:pPr>
    </w:p>
    <w:p w14:paraId="7716877A" w14:textId="77777777" w:rsidR="00B15204" w:rsidRPr="00B15204" w:rsidRDefault="00B15204" w:rsidP="00B15204">
      <w:pPr>
        <w:spacing w:line="360" w:lineRule="auto"/>
        <w:jc w:val="center"/>
        <w:rPr>
          <w:rFonts w:ascii="Times New Roman" w:hAnsi="Times New Roman" w:cs="Times New Roman"/>
          <w:sz w:val="24"/>
          <w:szCs w:val="24"/>
        </w:rPr>
      </w:pPr>
      <w:r w:rsidRPr="00B15204">
        <w:rPr>
          <w:rFonts w:ascii="Times New Roman" w:hAnsi="Times New Roman" w:cs="Times New Roman"/>
          <w:sz w:val="24"/>
          <w:szCs w:val="24"/>
        </w:rPr>
        <w:object w:dxaOrig="9592" w:dyaOrig="5392" w14:anchorId="1B6CB293">
          <v:shape id="_x0000_i1029" type="#_x0000_t75" style="width:359.55pt;height:202.15pt" o:ole="" o:bordertopcolor="this" o:borderleftcolor="this" o:borderbottomcolor="this" o:borderrightcolor="this">
            <v:imagedata r:id="rId18" o:title=""/>
            <w10:bordertop type="single" width="4" shadow="t"/>
            <w10:borderleft type="single" width="4" shadow="t"/>
            <w10:borderbottom type="single" width="4" shadow="t"/>
            <w10:borderright type="single" width="4" shadow="t"/>
          </v:shape>
          <o:OLEObject Type="Embed" ProgID="PowerPoint.Slide.12" ShapeID="_x0000_i1029" DrawAspect="Content" ObjectID="_1641294334" r:id="rId19"/>
        </w:object>
      </w:r>
    </w:p>
    <w:p w14:paraId="23EE0AE5" w14:textId="23D2D580" w:rsidR="00B15204" w:rsidRPr="00B15204" w:rsidRDefault="00B15204" w:rsidP="00B15204">
      <w:pPr>
        <w:rPr>
          <w:rFonts w:ascii="Times New Roman" w:hAnsi="Times New Roman" w:cs="Times New Roman"/>
          <w:sz w:val="24"/>
          <w:szCs w:val="24"/>
        </w:rPr>
      </w:pPr>
    </w:p>
    <w:p w14:paraId="7E24AFF4" w14:textId="77777777" w:rsidR="00B15204" w:rsidRPr="00B15204" w:rsidRDefault="00B15204" w:rsidP="00B15204">
      <w:pPr>
        <w:spacing w:line="360" w:lineRule="auto"/>
        <w:jc w:val="center"/>
        <w:rPr>
          <w:rFonts w:ascii="Times New Roman" w:hAnsi="Times New Roman" w:cs="Times New Roman"/>
          <w:sz w:val="24"/>
          <w:szCs w:val="24"/>
        </w:rPr>
      </w:pPr>
      <w:r w:rsidRPr="00B15204">
        <w:rPr>
          <w:rFonts w:ascii="Times New Roman" w:hAnsi="Times New Roman" w:cs="Times New Roman"/>
          <w:sz w:val="24"/>
          <w:szCs w:val="24"/>
        </w:rPr>
        <w:object w:dxaOrig="9592" w:dyaOrig="5392" w14:anchorId="340B806A">
          <v:shape id="_x0000_i1030" type="#_x0000_t75" style="width:359.55pt;height:202.15pt" o:ole="" o:bordertopcolor="this" o:borderleftcolor="this" o:borderbottomcolor="this" o:borderrightcolor="this">
            <v:imagedata r:id="rId20" o:title=""/>
            <w10:bordertop type="single" width="4" shadow="t"/>
            <w10:borderleft type="single" width="4" shadow="t"/>
            <w10:borderbottom type="single" width="4" shadow="t"/>
            <w10:borderright type="single" width="4" shadow="t"/>
          </v:shape>
          <o:OLEObject Type="Embed" ProgID="PowerPoint.Slide.12" ShapeID="_x0000_i1030" DrawAspect="Content" ObjectID="_1641294335" r:id="rId21"/>
        </w:object>
      </w:r>
    </w:p>
    <w:p w14:paraId="607F2FC1" w14:textId="77777777" w:rsidR="00B15204" w:rsidRPr="00B15204" w:rsidRDefault="00B15204" w:rsidP="00B15204">
      <w:pPr>
        <w:rPr>
          <w:rFonts w:ascii="Times New Roman" w:hAnsi="Times New Roman" w:cs="Times New Roman"/>
          <w:b/>
          <w:sz w:val="24"/>
          <w:szCs w:val="24"/>
          <w:u w:val="single"/>
        </w:rPr>
      </w:pPr>
      <w:r w:rsidRPr="00B15204">
        <w:rPr>
          <w:rFonts w:ascii="Times New Roman" w:hAnsi="Times New Roman" w:cs="Times New Roman"/>
          <w:b/>
          <w:sz w:val="24"/>
          <w:szCs w:val="24"/>
          <w:u w:val="single"/>
        </w:rPr>
        <w:t>What is Transition?</w:t>
      </w:r>
    </w:p>
    <w:p w14:paraId="0A57F2BB" w14:textId="77777777" w:rsidR="00B15204" w:rsidRPr="00B15204" w:rsidRDefault="00B15204" w:rsidP="00B15204">
      <w:pPr>
        <w:rPr>
          <w:rFonts w:ascii="Times New Roman" w:hAnsi="Times New Roman" w:cs="Times New Roman"/>
          <w:sz w:val="24"/>
          <w:szCs w:val="24"/>
          <w:u w:val="single"/>
        </w:rPr>
      </w:pPr>
    </w:p>
    <w:p w14:paraId="6B07ADD2" w14:textId="77777777" w:rsidR="00B15204" w:rsidRPr="00B15204" w:rsidRDefault="00B15204" w:rsidP="00EE1866">
      <w:pPr>
        <w:spacing w:line="360" w:lineRule="auto"/>
        <w:rPr>
          <w:rFonts w:ascii="Times New Roman" w:hAnsi="Times New Roman" w:cs="Times New Roman"/>
          <w:sz w:val="24"/>
          <w:szCs w:val="24"/>
        </w:rPr>
      </w:pPr>
      <w:r w:rsidRPr="00B15204">
        <w:rPr>
          <w:rFonts w:ascii="Times New Roman" w:hAnsi="Times New Roman" w:cs="Times New Roman"/>
          <w:sz w:val="24"/>
          <w:szCs w:val="24"/>
        </w:rPr>
        <w:t xml:space="preserve">During their time in school children experience a number of transition or transfer points </w:t>
      </w:r>
    </w:p>
    <w:p w14:paraId="20A452D8" w14:textId="77777777" w:rsidR="00B15204" w:rsidRPr="00B15204" w:rsidRDefault="00B15204" w:rsidP="00EE1866">
      <w:pPr>
        <w:spacing w:line="360" w:lineRule="auto"/>
        <w:rPr>
          <w:rFonts w:ascii="Times New Roman" w:hAnsi="Times New Roman" w:cs="Times New Roman"/>
          <w:sz w:val="24"/>
          <w:szCs w:val="24"/>
        </w:rPr>
      </w:pPr>
      <w:r w:rsidRPr="00B15204">
        <w:rPr>
          <w:rFonts w:ascii="Times New Roman" w:hAnsi="Times New Roman" w:cs="Times New Roman"/>
          <w:sz w:val="24"/>
          <w:szCs w:val="24"/>
        </w:rPr>
        <w:t>Fabian and Dunlop (2002:3) define transition as “the process of change that is experienced when children (and their families) move from one setting to another”.</w:t>
      </w:r>
    </w:p>
    <w:p w14:paraId="5B0ADE31" w14:textId="58068719" w:rsidR="00B15204" w:rsidRPr="00B15204" w:rsidRDefault="00B15204" w:rsidP="00EE1866">
      <w:pPr>
        <w:spacing w:line="360" w:lineRule="auto"/>
        <w:rPr>
          <w:rFonts w:ascii="Times New Roman" w:hAnsi="Times New Roman" w:cs="Times New Roman"/>
          <w:sz w:val="24"/>
          <w:szCs w:val="24"/>
        </w:rPr>
      </w:pPr>
      <w:r w:rsidRPr="00B15204">
        <w:rPr>
          <w:rFonts w:ascii="Times New Roman" w:hAnsi="Times New Roman" w:cs="Times New Roman"/>
          <w:sz w:val="24"/>
          <w:szCs w:val="24"/>
        </w:rPr>
        <w:t xml:space="preserve">All transition marks progression that brings about new challenges and experiences. The challenge for teachers is to manage this </w:t>
      </w:r>
      <w:r w:rsidR="0099357A">
        <w:rPr>
          <w:rFonts w:ascii="Times New Roman" w:hAnsi="Times New Roman" w:cs="Times New Roman"/>
          <w:sz w:val="24"/>
          <w:szCs w:val="24"/>
        </w:rPr>
        <w:t>change in</w:t>
      </w:r>
      <w:r w:rsidRPr="00B15204">
        <w:rPr>
          <w:rFonts w:ascii="Times New Roman" w:hAnsi="Times New Roman" w:cs="Times New Roman"/>
          <w:sz w:val="24"/>
          <w:szCs w:val="24"/>
        </w:rPr>
        <w:t xml:space="preserve"> a way that provides pastoral, social and emotional support as well as progression in learning. This is a focus of the transition class, to ensure pupils make progression following the subjects’ curriculum. However due to mix of year groups different schemes of work are used from KS3.</w:t>
      </w:r>
    </w:p>
    <w:p w14:paraId="4AFAE0B5" w14:textId="77777777" w:rsidR="00B15204" w:rsidRPr="00B15204" w:rsidRDefault="00B15204" w:rsidP="00EE1866">
      <w:pPr>
        <w:spacing w:line="360" w:lineRule="auto"/>
        <w:rPr>
          <w:rFonts w:ascii="Times New Roman" w:hAnsi="Times New Roman" w:cs="Times New Roman"/>
          <w:sz w:val="24"/>
          <w:szCs w:val="24"/>
        </w:rPr>
      </w:pPr>
      <w:r w:rsidRPr="00B15204">
        <w:rPr>
          <w:rFonts w:ascii="Times New Roman" w:hAnsi="Times New Roman" w:cs="Times New Roman"/>
          <w:sz w:val="24"/>
          <w:szCs w:val="24"/>
        </w:rPr>
        <w:t xml:space="preserve">Jeffrey 2010 – transition from school is a normal part of development from a highly structured linear stage of life of dependence to an independence. </w:t>
      </w:r>
    </w:p>
    <w:p w14:paraId="158B509B" w14:textId="77777777" w:rsidR="00B15204" w:rsidRPr="00B15204" w:rsidRDefault="00B15204" w:rsidP="00EE1866">
      <w:pPr>
        <w:spacing w:line="360" w:lineRule="auto"/>
        <w:rPr>
          <w:rFonts w:ascii="Times New Roman" w:hAnsi="Times New Roman" w:cs="Times New Roman"/>
          <w:sz w:val="24"/>
          <w:szCs w:val="24"/>
        </w:rPr>
      </w:pPr>
      <w:r w:rsidRPr="00B15204">
        <w:rPr>
          <w:rFonts w:ascii="Times New Roman" w:hAnsi="Times New Roman" w:cs="Times New Roman"/>
          <w:sz w:val="24"/>
          <w:szCs w:val="24"/>
        </w:rPr>
        <w:t xml:space="preserve">Transition is subjective and must take into account the experience of the individual pupil. Transition for pupils and post-16 into the “real world” is filled with psychological, physiological and practical stages. (Doyle, McGuckin &amp; Shevlin, 2017, p274). The transition class not only helps pupils settle into the secondary school but also works on building their resilience to tackle difficulties they will naturally come across while at school. </w:t>
      </w:r>
    </w:p>
    <w:p w14:paraId="1C9FFD6A" w14:textId="2EB516B3" w:rsidR="00B15204" w:rsidRPr="00B15204" w:rsidRDefault="00B15204" w:rsidP="00EE1866">
      <w:pPr>
        <w:spacing w:line="360" w:lineRule="auto"/>
        <w:rPr>
          <w:rFonts w:ascii="Times New Roman" w:hAnsi="Times New Roman" w:cs="Times New Roman"/>
          <w:sz w:val="24"/>
          <w:szCs w:val="24"/>
        </w:rPr>
      </w:pPr>
      <w:r w:rsidRPr="00B15204">
        <w:rPr>
          <w:rFonts w:ascii="Times New Roman" w:hAnsi="Times New Roman" w:cs="Times New Roman"/>
          <w:sz w:val="24"/>
          <w:szCs w:val="24"/>
        </w:rPr>
        <w:t xml:space="preserve">At all transition points extra consideration needs to be given to ALN pupils as they are likely to require higher levels of support as they face additional challenges such as </w:t>
      </w:r>
      <w:r w:rsidR="0054654F">
        <w:rPr>
          <w:rFonts w:ascii="Times New Roman" w:hAnsi="Times New Roman" w:cs="Times New Roman"/>
          <w:sz w:val="24"/>
          <w:szCs w:val="24"/>
        </w:rPr>
        <w:t>l</w:t>
      </w:r>
      <w:r w:rsidR="00050F8C">
        <w:rPr>
          <w:rFonts w:ascii="Times New Roman" w:hAnsi="Times New Roman" w:cs="Times New Roman"/>
          <w:sz w:val="24"/>
          <w:szCs w:val="24"/>
        </w:rPr>
        <w:t>ow levels of</w:t>
      </w:r>
      <w:r w:rsidR="0054654F">
        <w:rPr>
          <w:rFonts w:ascii="Times New Roman" w:hAnsi="Times New Roman" w:cs="Times New Roman"/>
          <w:sz w:val="24"/>
          <w:szCs w:val="24"/>
        </w:rPr>
        <w:t xml:space="preserve"> </w:t>
      </w:r>
      <w:r w:rsidRPr="00B15204">
        <w:rPr>
          <w:rFonts w:ascii="Times New Roman" w:hAnsi="Times New Roman" w:cs="Times New Roman"/>
          <w:sz w:val="24"/>
          <w:szCs w:val="24"/>
        </w:rPr>
        <w:t xml:space="preserve">self-esteem. </w:t>
      </w:r>
    </w:p>
    <w:p w14:paraId="40C97A57" w14:textId="77777777" w:rsidR="00B15204" w:rsidRPr="00B15204" w:rsidRDefault="00B15204" w:rsidP="00B15204">
      <w:pPr>
        <w:spacing w:line="360" w:lineRule="auto"/>
        <w:rPr>
          <w:rFonts w:ascii="Times New Roman" w:hAnsi="Times New Roman" w:cs="Times New Roman"/>
          <w:sz w:val="24"/>
          <w:szCs w:val="24"/>
        </w:rPr>
      </w:pPr>
    </w:p>
    <w:p w14:paraId="0C67233E" w14:textId="77777777" w:rsidR="00B15204" w:rsidRPr="00B15204" w:rsidRDefault="00B15204" w:rsidP="00B15204">
      <w:pPr>
        <w:spacing w:line="360" w:lineRule="auto"/>
        <w:rPr>
          <w:rFonts w:ascii="Times New Roman" w:hAnsi="Times New Roman" w:cs="Times New Roman"/>
          <w:sz w:val="24"/>
          <w:szCs w:val="24"/>
        </w:rPr>
      </w:pPr>
    </w:p>
    <w:p w14:paraId="6BBFA782" w14:textId="77777777" w:rsidR="00B15204" w:rsidRPr="00B15204" w:rsidRDefault="00B15204" w:rsidP="00B15204">
      <w:pPr>
        <w:spacing w:line="360" w:lineRule="auto"/>
        <w:jc w:val="center"/>
        <w:rPr>
          <w:rFonts w:ascii="Times New Roman" w:hAnsi="Times New Roman" w:cs="Times New Roman"/>
          <w:sz w:val="24"/>
          <w:szCs w:val="24"/>
        </w:rPr>
      </w:pPr>
      <w:r w:rsidRPr="00B15204">
        <w:rPr>
          <w:rFonts w:ascii="Times New Roman" w:hAnsi="Times New Roman" w:cs="Times New Roman"/>
          <w:sz w:val="24"/>
          <w:szCs w:val="24"/>
        </w:rPr>
        <w:object w:dxaOrig="9592" w:dyaOrig="5392" w14:anchorId="384A3DE2">
          <v:shape id="_x0000_i1031" type="#_x0000_t75" style="width:359.55pt;height:202.15pt" o:ole="" o:bordertopcolor="this" o:borderleftcolor="this" o:borderbottomcolor="this" o:borderrightcolor="this">
            <v:imagedata r:id="rId22" o:title=""/>
            <w10:bordertop type="single" width="4" shadow="t"/>
            <w10:borderleft type="single" width="4" shadow="t"/>
            <w10:borderbottom type="single" width="4" shadow="t"/>
            <w10:borderright type="single" width="4" shadow="t"/>
          </v:shape>
          <o:OLEObject Type="Embed" ProgID="PowerPoint.Slide.12" ShapeID="_x0000_i1031" DrawAspect="Content" ObjectID="_1641294336" r:id="rId23"/>
        </w:object>
      </w:r>
    </w:p>
    <w:p w14:paraId="328A29F4" w14:textId="77777777" w:rsidR="00B15204" w:rsidRPr="00B15204" w:rsidRDefault="00B15204" w:rsidP="00B15204">
      <w:pPr>
        <w:spacing w:line="360" w:lineRule="auto"/>
        <w:jc w:val="center"/>
        <w:rPr>
          <w:rFonts w:ascii="Times New Roman" w:hAnsi="Times New Roman" w:cs="Times New Roman"/>
          <w:sz w:val="24"/>
          <w:szCs w:val="24"/>
        </w:rPr>
      </w:pPr>
    </w:p>
    <w:p w14:paraId="797835B3" w14:textId="77777777" w:rsidR="00B15204" w:rsidRPr="00B15204" w:rsidRDefault="00B15204" w:rsidP="00B15204">
      <w:pPr>
        <w:rPr>
          <w:rFonts w:ascii="Times New Roman" w:hAnsi="Times New Roman" w:cs="Times New Roman"/>
          <w:b/>
          <w:sz w:val="24"/>
          <w:szCs w:val="24"/>
          <w:u w:val="single"/>
        </w:rPr>
      </w:pPr>
      <w:r w:rsidRPr="00B15204">
        <w:rPr>
          <w:rFonts w:ascii="Times New Roman" w:hAnsi="Times New Roman" w:cs="Times New Roman"/>
          <w:b/>
          <w:sz w:val="24"/>
          <w:szCs w:val="24"/>
          <w:u w:val="single"/>
        </w:rPr>
        <w:t>Influences to Transition.</w:t>
      </w:r>
    </w:p>
    <w:p w14:paraId="13B11FD9" w14:textId="77777777" w:rsidR="00B15204" w:rsidRPr="00B15204" w:rsidRDefault="00B15204" w:rsidP="00EE1866">
      <w:pPr>
        <w:spacing w:line="360" w:lineRule="auto"/>
        <w:rPr>
          <w:rFonts w:ascii="Times New Roman" w:hAnsi="Times New Roman" w:cs="Times New Roman"/>
          <w:sz w:val="24"/>
          <w:szCs w:val="24"/>
        </w:rPr>
      </w:pPr>
      <w:r w:rsidRPr="00B15204">
        <w:rPr>
          <w:rFonts w:ascii="Times New Roman" w:hAnsi="Times New Roman" w:cs="Times New Roman"/>
          <w:sz w:val="24"/>
          <w:szCs w:val="24"/>
        </w:rPr>
        <w:t>There are some factors which influence and directly affect transition</w:t>
      </w:r>
    </w:p>
    <w:p w14:paraId="0D1F7937" w14:textId="77777777" w:rsidR="00B15204" w:rsidRPr="00B15204" w:rsidRDefault="00B15204" w:rsidP="00EE1866">
      <w:pPr>
        <w:pStyle w:val="ListParagraph"/>
        <w:numPr>
          <w:ilvl w:val="0"/>
          <w:numId w:val="3"/>
        </w:numPr>
        <w:spacing w:line="360" w:lineRule="auto"/>
        <w:rPr>
          <w:rFonts w:ascii="Times New Roman" w:hAnsi="Times New Roman" w:cs="Times New Roman"/>
          <w:sz w:val="24"/>
          <w:szCs w:val="24"/>
        </w:rPr>
      </w:pPr>
      <w:r w:rsidRPr="00B15204">
        <w:rPr>
          <w:rFonts w:ascii="Times New Roman" w:hAnsi="Times New Roman" w:cs="Times New Roman"/>
          <w:sz w:val="24"/>
          <w:szCs w:val="24"/>
        </w:rPr>
        <w:t>Low socio-economic factors – at this school 2/3 of pupils from 20% deprived areas of Wales.</w:t>
      </w:r>
    </w:p>
    <w:p w14:paraId="0B79DAFF" w14:textId="77777777" w:rsidR="00B15204" w:rsidRPr="00B15204" w:rsidRDefault="00B15204" w:rsidP="00EE1866">
      <w:pPr>
        <w:pStyle w:val="ListParagraph"/>
        <w:numPr>
          <w:ilvl w:val="0"/>
          <w:numId w:val="3"/>
        </w:numPr>
        <w:spacing w:line="360" w:lineRule="auto"/>
        <w:rPr>
          <w:rFonts w:ascii="Times New Roman" w:hAnsi="Times New Roman" w:cs="Times New Roman"/>
          <w:sz w:val="24"/>
          <w:szCs w:val="24"/>
        </w:rPr>
      </w:pPr>
      <w:r w:rsidRPr="00B15204">
        <w:rPr>
          <w:rFonts w:ascii="Times New Roman" w:hAnsi="Times New Roman" w:cs="Times New Roman"/>
          <w:sz w:val="24"/>
          <w:szCs w:val="24"/>
        </w:rPr>
        <w:t>Gender – high transition class percentage of boys compared to girls.</w:t>
      </w:r>
    </w:p>
    <w:p w14:paraId="5CD31BF6" w14:textId="77777777" w:rsidR="00B15204" w:rsidRPr="00B15204" w:rsidRDefault="00B15204" w:rsidP="00EE1866">
      <w:pPr>
        <w:pStyle w:val="ListParagraph"/>
        <w:numPr>
          <w:ilvl w:val="0"/>
          <w:numId w:val="3"/>
        </w:numPr>
        <w:spacing w:line="360" w:lineRule="auto"/>
        <w:rPr>
          <w:rFonts w:ascii="Times New Roman" w:hAnsi="Times New Roman" w:cs="Times New Roman"/>
          <w:sz w:val="24"/>
          <w:szCs w:val="24"/>
        </w:rPr>
      </w:pPr>
      <w:r w:rsidRPr="00B15204">
        <w:rPr>
          <w:rFonts w:ascii="Times New Roman" w:hAnsi="Times New Roman" w:cs="Times New Roman"/>
          <w:sz w:val="24"/>
          <w:szCs w:val="24"/>
        </w:rPr>
        <w:t>Low School Ability – typically transition pupils have been MLD/SLD pupils, but there is an anomaly to this in the current academic year.</w:t>
      </w:r>
    </w:p>
    <w:p w14:paraId="29E49678" w14:textId="77777777" w:rsidR="00B15204" w:rsidRPr="00B15204" w:rsidRDefault="00B15204" w:rsidP="00EE1866">
      <w:pPr>
        <w:pStyle w:val="ListParagraph"/>
        <w:numPr>
          <w:ilvl w:val="0"/>
          <w:numId w:val="3"/>
        </w:numPr>
        <w:spacing w:line="360" w:lineRule="auto"/>
        <w:rPr>
          <w:rFonts w:ascii="Times New Roman" w:hAnsi="Times New Roman" w:cs="Times New Roman"/>
          <w:sz w:val="24"/>
          <w:szCs w:val="24"/>
        </w:rPr>
      </w:pPr>
      <w:r w:rsidRPr="00B15204">
        <w:rPr>
          <w:rFonts w:ascii="Times New Roman" w:hAnsi="Times New Roman" w:cs="Times New Roman"/>
          <w:sz w:val="24"/>
          <w:szCs w:val="24"/>
        </w:rPr>
        <w:t>Race – not seen in the transition class yet</w:t>
      </w:r>
    </w:p>
    <w:p w14:paraId="416D34DD" w14:textId="77777777" w:rsidR="00B15204" w:rsidRPr="00B15204" w:rsidRDefault="00B15204" w:rsidP="00B15204">
      <w:pPr>
        <w:pStyle w:val="ListParagraph"/>
        <w:rPr>
          <w:rFonts w:ascii="Times New Roman" w:hAnsi="Times New Roman" w:cs="Times New Roman"/>
          <w:sz w:val="24"/>
          <w:szCs w:val="24"/>
        </w:rPr>
      </w:pPr>
    </w:p>
    <w:p w14:paraId="1591CFC4" w14:textId="77777777" w:rsidR="00B15204" w:rsidRPr="00B15204" w:rsidRDefault="00B15204" w:rsidP="00B15204">
      <w:pPr>
        <w:spacing w:line="360" w:lineRule="auto"/>
        <w:jc w:val="center"/>
        <w:rPr>
          <w:rFonts w:ascii="Times New Roman" w:hAnsi="Times New Roman" w:cs="Times New Roman"/>
          <w:sz w:val="24"/>
          <w:szCs w:val="24"/>
        </w:rPr>
      </w:pPr>
      <w:r w:rsidRPr="00B15204">
        <w:rPr>
          <w:rFonts w:ascii="Times New Roman" w:hAnsi="Times New Roman" w:cs="Times New Roman"/>
          <w:sz w:val="24"/>
          <w:szCs w:val="24"/>
        </w:rPr>
        <w:object w:dxaOrig="9592" w:dyaOrig="5392" w14:anchorId="1334E15B">
          <v:shape id="_x0000_i1032" type="#_x0000_t75" style="width:359.55pt;height:202.15pt" o:ole="" o:bordertopcolor="this" o:borderleftcolor="this" o:borderbottomcolor="this" o:borderrightcolor="this">
            <v:imagedata r:id="rId24" o:title=""/>
            <w10:bordertop type="single" width="4" shadow="t"/>
            <w10:borderleft type="single" width="4" shadow="t"/>
            <w10:borderbottom type="single" width="4" shadow="t"/>
            <w10:borderright type="single" width="4" shadow="t"/>
          </v:shape>
          <o:OLEObject Type="Embed" ProgID="PowerPoint.Slide.12" ShapeID="_x0000_i1032" DrawAspect="Content" ObjectID="_1641294337" r:id="rId25"/>
        </w:object>
      </w:r>
    </w:p>
    <w:p w14:paraId="15DC3EA3" w14:textId="77777777" w:rsidR="00B15204" w:rsidRPr="00B15204" w:rsidRDefault="00B15204" w:rsidP="00B15204">
      <w:pPr>
        <w:rPr>
          <w:rFonts w:ascii="Times New Roman" w:hAnsi="Times New Roman" w:cs="Times New Roman"/>
          <w:b/>
          <w:sz w:val="24"/>
          <w:szCs w:val="24"/>
          <w:u w:val="single"/>
        </w:rPr>
      </w:pPr>
      <w:r w:rsidRPr="00B15204">
        <w:rPr>
          <w:rFonts w:ascii="Times New Roman" w:hAnsi="Times New Roman" w:cs="Times New Roman"/>
          <w:b/>
          <w:sz w:val="24"/>
          <w:szCs w:val="24"/>
          <w:u w:val="single"/>
        </w:rPr>
        <w:t>Why is ALN Transition important?</w:t>
      </w:r>
    </w:p>
    <w:p w14:paraId="3D5BC20A" w14:textId="77777777" w:rsidR="00B15204" w:rsidRPr="00B15204" w:rsidRDefault="00B15204" w:rsidP="00B15204">
      <w:pPr>
        <w:rPr>
          <w:rFonts w:ascii="Times New Roman" w:hAnsi="Times New Roman" w:cs="Times New Roman"/>
          <w:sz w:val="24"/>
          <w:szCs w:val="24"/>
        </w:rPr>
      </w:pPr>
    </w:p>
    <w:p w14:paraId="042FD6C6" w14:textId="77777777" w:rsidR="00B15204" w:rsidRPr="00B15204" w:rsidRDefault="00B15204" w:rsidP="00EE1866">
      <w:pPr>
        <w:spacing w:line="360" w:lineRule="auto"/>
        <w:rPr>
          <w:rFonts w:ascii="Times New Roman" w:hAnsi="Times New Roman" w:cs="Times New Roman"/>
          <w:sz w:val="24"/>
          <w:szCs w:val="24"/>
        </w:rPr>
      </w:pPr>
      <w:r w:rsidRPr="00B15204">
        <w:rPr>
          <w:rFonts w:ascii="Times New Roman" w:hAnsi="Times New Roman" w:cs="Times New Roman"/>
          <w:sz w:val="24"/>
          <w:szCs w:val="24"/>
        </w:rPr>
        <w:t xml:space="preserve">All children have anxiety about how they will cope with a new setting, some can be dismissed with supportive structures that span the primary school setting they are leaving to the secondary school. For ALN the general worries are likely to be added to by other worries such as what support will they get, will they be able to do the work, will they have access to specialist equipment as well as social concerns. </w:t>
      </w:r>
    </w:p>
    <w:p w14:paraId="3A4F14F0" w14:textId="77777777" w:rsidR="00B15204" w:rsidRPr="00B15204" w:rsidRDefault="00B15204" w:rsidP="00EE1866">
      <w:pPr>
        <w:spacing w:line="360" w:lineRule="auto"/>
        <w:rPr>
          <w:rFonts w:ascii="Times New Roman" w:hAnsi="Times New Roman" w:cs="Times New Roman"/>
          <w:sz w:val="24"/>
          <w:szCs w:val="24"/>
        </w:rPr>
      </w:pPr>
      <w:r w:rsidRPr="00B15204">
        <w:rPr>
          <w:rFonts w:ascii="Times New Roman" w:hAnsi="Times New Roman" w:cs="Times New Roman"/>
          <w:sz w:val="24"/>
          <w:szCs w:val="24"/>
        </w:rPr>
        <w:t>In the past decade as more ALN labels are given due to UK policies, the understanding of the impact of transition is important to ensure these children are given adequate support to help them successfully adapt. Listening to the viewpoints of pupils and their families as an active part of transition for ALN is critical. Some of our mainstream and transition class ALN pupils begin coming to visit the school in year 5 as early strategies are required, however this is not consistent with all transition class pupils. All pupils join the secondary with a pupil profile to help inform staff as well as their compulsory documentation, however, it has been found that this does not always give enough detail to reflect the need of the child joining the transition class and in a different setting previous strategies used by the primary school are not as effective or inappropriate for a secondary age child.</w:t>
      </w:r>
    </w:p>
    <w:p w14:paraId="522BADE2" w14:textId="2921BB08" w:rsidR="00B15204" w:rsidRPr="00B15204" w:rsidRDefault="00B15204" w:rsidP="00EE1866">
      <w:pPr>
        <w:spacing w:line="360" w:lineRule="auto"/>
        <w:rPr>
          <w:rFonts w:ascii="Times New Roman" w:hAnsi="Times New Roman" w:cs="Times New Roman"/>
          <w:sz w:val="24"/>
          <w:szCs w:val="24"/>
        </w:rPr>
      </w:pPr>
      <w:r w:rsidRPr="00B15204">
        <w:rPr>
          <w:rFonts w:ascii="Times New Roman" w:hAnsi="Times New Roman" w:cs="Times New Roman"/>
          <w:sz w:val="24"/>
          <w:szCs w:val="24"/>
        </w:rPr>
        <w:t xml:space="preserve">Effective preparation and sharing information can also relieve the worries of parents. Settings that are welcoming, well organised and have a flexible approach for ALN children help create a positive dialogue with parents to continue through their time at school (Dukes and Smith, 2007, p41). The transition class has a high-level of parent communication with the teacher while the pupil is in the class. This high-level however is difficult to maintain as the pupil is seen less often by the transition class teacher contact with home is less regular. </w:t>
      </w:r>
    </w:p>
    <w:p w14:paraId="70BAA7B7" w14:textId="77777777" w:rsidR="00B15204" w:rsidRPr="00B15204" w:rsidRDefault="00B15204" w:rsidP="00EE1866">
      <w:pPr>
        <w:spacing w:line="360" w:lineRule="auto"/>
        <w:rPr>
          <w:rFonts w:ascii="Times New Roman" w:hAnsi="Times New Roman" w:cs="Times New Roman"/>
          <w:sz w:val="24"/>
          <w:szCs w:val="24"/>
        </w:rPr>
      </w:pPr>
      <w:r w:rsidRPr="00B15204">
        <w:rPr>
          <w:rFonts w:ascii="Times New Roman" w:hAnsi="Times New Roman" w:cs="Times New Roman"/>
          <w:sz w:val="24"/>
          <w:szCs w:val="24"/>
        </w:rPr>
        <w:t xml:space="preserve">Alias (2014, p192) says transition programmes are planned according to student capabilities to continue learning process. The transition class at this school allows for this to happen; it allows for individuals programmes and strategies to be used that would be possible to offer in a full-time mainstream setting. </w:t>
      </w:r>
    </w:p>
    <w:p w14:paraId="61BF0602" w14:textId="5D2BB44A" w:rsidR="00B15204" w:rsidRPr="00B15204" w:rsidRDefault="00B15204" w:rsidP="00B15204">
      <w:pPr>
        <w:spacing w:line="360" w:lineRule="auto"/>
        <w:rPr>
          <w:rFonts w:ascii="Times New Roman" w:hAnsi="Times New Roman" w:cs="Times New Roman"/>
          <w:sz w:val="24"/>
          <w:szCs w:val="24"/>
        </w:rPr>
      </w:pPr>
      <w:r w:rsidRPr="00B15204">
        <w:rPr>
          <w:rFonts w:ascii="Times New Roman" w:hAnsi="Times New Roman" w:cs="Times New Roman"/>
          <w:sz w:val="24"/>
          <w:szCs w:val="24"/>
        </w:rPr>
        <w:t>Every ALN pupils has a unique need and so a unique experience of their school journey before KS3 transition, the result is they will need an individual programme to help them adjust.</w:t>
      </w:r>
    </w:p>
    <w:p w14:paraId="785655B0" w14:textId="77777777" w:rsidR="00B15204" w:rsidRPr="00B15204" w:rsidRDefault="00B15204" w:rsidP="00B15204">
      <w:pPr>
        <w:spacing w:line="360" w:lineRule="auto"/>
        <w:jc w:val="center"/>
        <w:rPr>
          <w:rFonts w:ascii="Times New Roman" w:hAnsi="Times New Roman" w:cs="Times New Roman"/>
          <w:sz w:val="24"/>
          <w:szCs w:val="24"/>
        </w:rPr>
      </w:pPr>
      <w:r w:rsidRPr="00B15204">
        <w:rPr>
          <w:rFonts w:ascii="Times New Roman" w:hAnsi="Times New Roman" w:cs="Times New Roman"/>
          <w:sz w:val="24"/>
          <w:szCs w:val="24"/>
        </w:rPr>
        <w:object w:dxaOrig="9592" w:dyaOrig="5392" w14:anchorId="6EB61E8C">
          <v:shape id="_x0000_i1033" type="#_x0000_t75" style="width:359.55pt;height:202.15pt" o:ole="" o:bordertopcolor="this" o:borderleftcolor="this" o:borderbottomcolor="this" o:borderrightcolor="this">
            <v:imagedata r:id="rId26" o:title=""/>
            <w10:bordertop type="single" width="4" shadow="t"/>
            <w10:borderleft type="single" width="4" shadow="t"/>
            <w10:borderbottom type="single" width="4" shadow="t"/>
            <w10:borderright type="single" width="4" shadow="t"/>
          </v:shape>
          <o:OLEObject Type="Embed" ProgID="PowerPoint.Slide.12" ShapeID="_x0000_i1033" DrawAspect="Content" ObjectID="_1641294338" r:id="rId27"/>
        </w:object>
      </w:r>
    </w:p>
    <w:p w14:paraId="52ECBD58" w14:textId="0BACD199" w:rsidR="00B15204" w:rsidRPr="00B15204" w:rsidRDefault="00B15204" w:rsidP="00B15204">
      <w:pPr>
        <w:rPr>
          <w:rFonts w:ascii="Times New Roman" w:hAnsi="Times New Roman" w:cs="Times New Roman"/>
          <w:b/>
          <w:sz w:val="24"/>
          <w:szCs w:val="24"/>
          <w:u w:val="single"/>
        </w:rPr>
      </w:pPr>
      <w:r w:rsidRPr="00B15204">
        <w:rPr>
          <w:rFonts w:ascii="Times New Roman" w:hAnsi="Times New Roman" w:cs="Times New Roman"/>
          <w:b/>
          <w:sz w:val="24"/>
          <w:szCs w:val="24"/>
          <w:u w:val="single"/>
        </w:rPr>
        <w:t>Transition points</w:t>
      </w:r>
    </w:p>
    <w:p w14:paraId="5F28B880" w14:textId="77777777" w:rsidR="00B15204" w:rsidRPr="00B15204" w:rsidRDefault="00B15204" w:rsidP="00B15204">
      <w:pPr>
        <w:rPr>
          <w:rFonts w:ascii="Times New Roman" w:hAnsi="Times New Roman" w:cs="Times New Roman"/>
          <w:sz w:val="24"/>
          <w:szCs w:val="24"/>
        </w:rPr>
      </w:pPr>
      <w:r w:rsidRPr="00B15204">
        <w:rPr>
          <w:rFonts w:ascii="Times New Roman" w:hAnsi="Times New Roman" w:cs="Times New Roman"/>
          <w:sz w:val="24"/>
          <w:szCs w:val="24"/>
        </w:rPr>
        <w:t xml:space="preserve">Pre-KS3 not discussed here as it is not relevant to the school setting. </w:t>
      </w:r>
    </w:p>
    <w:p w14:paraId="383AF70B" w14:textId="77777777" w:rsidR="00B15204" w:rsidRPr="00B15204" w:rsidRDefault="00B15204" w:rsidP="00B15204">
      <w:pPr>
        <w:rPr>
          <w:rFonts w:ascii="Times New Roman" w:hAnsi="Times New Roman" w:cs="Times New Roman"/>
          <w:sz w:val="24"/>
          <w:szCs w:val="24"/>
        </w:rPr>
      </w:pPr>
    </w:p>
    <w:p w14:paraId="49243417" w14:textId="77777777" w:rsidR="00B15204" w:rsidRPr="00B15204" w:rsidRDefault="00B15204" w:rsidP="00B15204">
      <w:pPr>
        <w:rPr>
          <w:rFonts w:ascii="Times New Roman" w:hAnsi="Times New Roman" w:cs="Times New Roman"/>
          <w:b/>
          <w:sz w:val="24"/>
          <w:szCs w:val="24"/>
          <w:u w:val="single"/>
        </w:rPr>
      </w:pPr>
      <w:r w:rsidRPr="00B15204">
        <w:rPr>
          <w:rFonts w:ascii="Times New Roman" w:hAnsi="Times New Roman" w:cs="Times New Roman"/>
          <w:b/>
          <w:sz w:val="24"/>
          <w:szCs w:val="24"/>
          <w:u w:val="single"/>
        </w:rPr>
        <w:t>Transition from KS2 – KS3</w:t>
      </w:r>
    </w:p>
    <w:p w14:paraId="0CEF410F" w14:textId="77777777" w:rsidR="00B15204" w:rsidRPr="00B15204" w:rsidRDefault="00B15204" w:rsidP="00EE1866">
      <w:pPr>
        <w:spacing w:line="360" w:lineRule="auto"/>
        <w:rPr>
          <w:rFonts w:ascii="Times New Roman" w:hAnsi="Times New Roman" w:cs="Times New Roman"/>
          <w:sz w:val="24"/>
          <w:szCs w:val="24"/>
        </w:rPr>
      </w:pPr>
      <w:r w:rsidRPr="00B15204">
        <w:rPr>
          <w:rFonts w:ascii="Times New Roman" w:hAnsi="Times New Roman" w:cs="Times New Roman"/>
          <w:sz w:val="24"/>
          <w:szCs w:val="24"/>
        </w:rPr>
        <w:t xml:space="preserve">For many this is the first change of school since starting primary school. It is not just a major change for the child for their education environment but corresponds with physical, mental and emotional changes as they move into adolescence. </w:t>
      </w:r>
    </w:p>
    <w:p w14:paraId="519F82BD" w14:textId="77777777" w:rsidR="00B15204" w:rsidRPr="00B15204" w:rsidRDefault="00B15204" w:rsidP="00EE1866">
      <w:pPr>
        <w:spacing w:line="360" w:lineRule="auto"/>
        <w:rPr>
          <w:rFonts w:ascii="Times New Roman" w:hAnsi="Times New Roman" w:cs="Times New Roman"/>
          <w:sz w:val="24"/>
          <w:szCs w:val="24"/>
        </w:rPr>
      </w:pPr>
      <w:r w:rsidRPr="00B15204">
        <w:rPr>
          <w:rFonts w:ascii="Times New Roman" w:hAnsi="Times New Roman" w:cs="Times New Roman"/>
          <w:sz w:val="24"/>
          <w:szCs w:val="24"/>
        </w:rPr>
        <w:t>Casey (Soan, 2004, p119) some of her findings are highlighted;</w:t>
      </w:r>
    </w:p>
    <w:p w14:paraId="6F675F87" w14:textId="77777777" w:rsidR="00B15204" w:rsidRPr="00B15204" w:rsidRDefault="00B15204" w:rsidP="00EE1866">
      <w:pPr>
        <w:pStyle w:val="ListParagraph"/>
        <w:numPr>
          <w:ilvl w:val="0"/>
          <w:numId w:val="4"/>
        </w:numPr>
        <w:spacing w:line="360" w:lineRule="auto"/>
        <w:rPr>
          <w:rFonts w:ascii="Times New Roman" w:hAnsi="Times New Roman" w:cs="Times New Roman"/>
          <w:sz w:val="24"/>
          <w:szCs w:val="24"/>
        </w:rPr>
      </w:pPr>
      <w:r w:rsidRPr="00B15204">
        <w:rPr>
          <w:rFonts w:ascii="Times New Roman" w:hAnsi="Times New Roman" w:cs="Times New Roman"/>
          <w:sz w:val="24"/>
          <w:szCs w:val="24"/>
        </w:rPr>
        <w:t>Approximately 30% of pupils moving to secondary schools show a drop in academic performance.</w:t>
      </w:r>
    </w:p>
    <w:p w14:paraId="6BC8BA32" w14:textId="77777777" w:rsidR="00B15204" w:rsidRPr="00B15204" w:rsidRDefault="00B15204" w:rsidP="00EE1866">
      <w:pPr>
        <w:pStyle w:val="ListParagraph"/>
        <w:numPr>
          <w:ilvl w:val="0"/>
          <w:numId w:val="4"/>
        </w:numPr>
        <w:spacing w:line="360" w:lineRule="auto"/>
        <w:rPr>
          <w:rFonts w:ascii="Times New Roman" w:hAnsi="Times New Roman" w:cs="Times New Roman"/>
          <w:sz w:val="24"/>
          <w:szCs w:val="24"/>
        </w:rPr>
      </w:pPr>
      <w:r w:rsidRPr="00B15204">
        <w:rPr>
          <w:rFonts w:ascii="Times New Roman" w:hAnsi="Times New Roman" w:cs="Times New Roman"/>
          <w:sz w:val="24"/>
          <w:szCs w:val="24"/>
        </w:rPr>
        <w:t>Poor readers have greater problems adjusting</w:t>
      </w:r>
    </w:p>
    <w:p w14:paraId="0E9C0F9F" w14:textId="77777777" w:rsidR="00B15204" w:rsidRPr="00B15204" w:rsidRDefault="00B15204" w:rsidP="00EE1866">
      <w:pPr>
        <w:pStyle w:val="ListParagraph"/>
        <w:numPr>
          <w:ilvl w:val="0"/>
          <w:numId w:val="4"/>
        </w:numPr>
        <w:spacing w:line="360" w:lineRule="auto"/>
        <w:rPr>
          <w:rFonts w:ascii="Times New Roman" w:hAnsi="Times New Roman" w:cs="Times New Roman"/>
          <w:sz w:val="24"/>
          <w:szCs w:val="24"/>
        </w:rPr>
      </w:pPr>
      <w:r w:rsidRPr="00B15204">
        <w:rPr>
          <w:rFonts w:ascii="Times New Roman" w:hAnsi="Times New Roman" w:cs="Times New Roman"/>
          <w:sz w:val="24"/>
          <w:szCs w:val="24"/>
        </w:rPr>
        <w:t>Projects began in primary that carry into secondary school help for a more successful transfer.</w:t>
      </w:r>
    </w:p>
    <w:p w14:paraId="140FF931" w14:textId="77777777" w:rsidR="00B15204" w:rsidRPr="00B15204" w:rsidRDefault="00B15204" w:rsidP="00EE1866">
      <w:pPr>
        <w:pStyle w:val="ListParagraph"/>
        <w:numPr>
          <w:ilvl w:val="0"/>
          <w:numId w:val="4"/>
        </w:numPr>
        <w:spacing w:line="360" w:lineRule="auto"/>
        <w:rPr>
          <w:rFonts w:ascii="Times New Roman" w:hAnsi="Times New Roman" w:cs="Times New Roman"/>
          <w:sz w:val="24"/>
          <w:szCs w:val="24"/>
        </w:rPr>
      </w:pPr>
      <w:r w:rsidRPr="00B15204">
        <w:rPr>
          <w:rFonts w:ascii="Times New Roman" w:hAnsi="Times New Roman" w:cs="Times New Roman"/>
          <w:sz w:val="24"/>
          <w:szCs w:val="24"/>
        </w:rPr>
        <w:t>Boys are more at risk than girls</w:t>
      </w:r>
    </w:p>
    <w:p w14:paraId="43D789A5" w14:textId="77777777" w:rsidR="00B15204" w:rsidRPr="00B15204" w:rsidRDefault="00B15204" w:rsidP="00EE1866">
      <w:pPr>
        <w:spacing w:line="360" w:lineRule="auto"/>
        <w:rPr>
          <w:rFonts w:ascii="Times New Roman" w:hAnsi="Times New Roman" w:cs="Times New Roman"/>
          <w:sz w:val="24"/>
          <w:szCs w:val="24"/>
        </w:rPr>
      </w:pPr>
      <w:r w:rsidRPr="00B15204">
        <w:rPr>
          <w:rFonts w:ascii="Times New Roman" w:hAnsi="Times New Roman" w:cs="Times New Roman"/>
          <w:sz w:val="24"/>
          <w:szCs w:val="24"/>
        </w:rPr>
        <w:t>McSherry (2001) identifies differences which the child adjusts to such as;</w:t>
      </w:r>
    </w:p>
    <w:p w14:paraId="3EC8454D" w14:textId="77777777" w:rsidR="00B15204" w:rsidRPr="00B15204" w:rsidRDefault="00B15204" w:rsidP="00EE1866">
      <w:pPr>
        <w:pStyle w:val="ListParagraph"/>
        <w:numPr>
          <w:ilvl w:val="0"/>
          <w:numId w:val="5"/>
        </w:numPr>
        <w:spacing w:line="360" w:lineRule="auto"/>
        <w:rPr>
          <w:rFonts w:ascii="Times New Roman" w:hAnsi="Times New Roman" w:cs="Times New Roman"/>
          <w:sz w:val="24"/>
          <w:szCs w:val="24"/>
        </w:rPr>
      </w:pPr>
      <w:r w:rsidRPr="00B15204">
        <w:rPr>
          <w:rFonts w:ascii="Times New Roman" w:hAnsi="Times New Roman" w:cs="Times New Roman"/>
          <w:sz w:val="24"/>
          <w:szCs w:val="24"/>
        </w:rPr>
        <w:t>Large buildings and larger number of pupils</w:t>
      </w:r>
    </w:p>
    <w:p w14:paraId="241763F4" w14:textId="77777777" w:rsidR="00B15204" w:rsidRPr="00B15204" w:rsidRDefault="00B15204" w:rsidP="00EE1866">
      <w:pPr>
        <w:pStyle w:val="ListParagraph"/>
        <w:numPr>
          <w:ilvl w:val="0"/>
          <w:numId w:val="5"/>
        </w:numPr>
        <w:spacing w:line="360" w:lineRule="auto"/>
        <w:rPr>
          <w:rFonts w:ascii="Times New Roman" w:hAnsi="Times New Roman" w:cs="Times New Roman"/>
          <w:sz w:val="24"/>
          <w:szCs w:val="24"/>
        </w:rPr>
      </w:pPr>
      <w:r w:rsidRPr="00B15204">
        <w:rPr>
          <w:rFonts w:ascii="Times New Roman" w:hAnsi="Times New Roman" w:cs="Times New Roman"/>
          <w:sz w:val="24"/>
          <w:szCs w:val="24"/>
        </w:rPr>
        <w:t>Seeing 10 or more teachers in a week rather than 1</w:t>
      </w:r>
    </w:p>
    <w:p w14:paraId="30625E55" w14:textId="77777777" w:rsidR="00B15204" w:rsidRPr="00B15204" w:rsidRDefault="00B15204" w:rsidP="00EE1866">
      <w:pPr>
        <w:pStyle w:val="ListParagraph"/>
        <w:numPr>
          <w:ilvl w:val="0"/>
          <w:numId w:val="5"/>
        </w:numPr>
        <w:spacing w:line="360" w:lineRule="auto"/>
        <w:rPr>
          <w:rFonts w:ascii="Times New Roman" w:hAnsi="Times New Roman" w:cs="Times New Roman"/>
          <w:sz w:val="24"/>
          <w:szCs w:val="24"/>
        </w:rPr>
      </w:pPr>
      <w:r w:rsidRPr="00B15204">
        <w:rPr>
          <w:rFonts w:ascii="Times New Roman" w:hAnsi="Times New Roman" w:cs="Times New Roman"/>
          <w:sz w:val="24"/>
          <w:szCs w:val="24"/>
        </w:rPr>
        <w:t>Expected to navigate between classrooms</w:t>
      </w:r>
    </w:p>
    <w:p w14:paraId="48C9C2C9" w14:textId="77777777" w:rsidR="00B15204" w:rsidRPr="00B15204" w:rsidRDefault="00B15204" w:rsidP="00EE1866">
      <w:pPr>
        <w:pStyle w:val="ListParagraph"/>
        <w:numPr>
          <w:ilvl w:val="0"/>
          <w:numId w:val="5"/>
        </w:numPr>
        <w:spacing w:line="360" w:lineRule="auto"/>
        <w:rPr>
          <w:rFonts w:ascii="Times New Roman" w:hAnsi="Times New Roman" w:cs="Times New Roman"/>
          <w:sz w:val="24"/>
          <w:szCs w:val="24"/>
        </w:rPr>
      </w:pPr>
      <w:r w:rsidRPr="00B15204">
        <w:rPr>
          <w:rFonts w:ascii="Times New Roman" w:hAnsi="Times New Roman" w:cs="Times New Roman"/>
          <w:sz w:val="24"/>
          <w:szCs w:val="24"/>
        </w:rPr>
        <w:t>Move from year 6 as the oldest to year 7 as the youngest</w:t>
      </w:r>
    </w:p>
    <w:p w14:paraId="7F428609" w14:textId="77777777" w:rsidR="00B15204" w:rsidRPr="00B15204" w:rsidRDefault="00B15204" w:rsidP="00B15204">
      <w:pPr>
        <w:rPr>
          <w:rFonts w:ascii="Times New Roman" w:hAnsi="Times New Roman" w:cs="Times New Roman"/>
          <w:sz w:val="24"/>
          <w:szCs w:val="24"/>
        </w:rPr>
      </w:pPr>
    </w:p>
    <w:p w14:paraId="361D127D" w14:textId="77777777" w:rsidR="00B15204" w:rsidRPr="00B15204" w:rsidRDefault="00B15204" w:rsidP="00B15204">
      <w:pPr>
        <w:spacing w:line="360" w:lineRule="auto"/>
        <w:jc w:val="center"/>
        <w:rPr>
          <w:rFonts w:ascii="Times New Roman" w:hAnsi="Times New Roman" w:cs="Times New Roman"/>
          <w:sz w:val="24"/>
          <w:szCs w:val="24"/>
        </w:rPr>
      </w:pPr>
      <w:r w:rsidRPr="00B15204">
        <w:rPr>
          <w:rFonts w:ascii="Times New Roman" w:hAnsi="Times New Roman" w:cs="Times New Roman"/>
          <w:sz w:val="24"/>
          <w:szCs w:val="24"/>
        </w:rPr>
        <w:object w:dxaOrig="9592" w:dyaOrig="5392" w14:anchorId="5BBECD6E">
          <v:shape id="_x0000_i1034" type="#_x0000_t75" style="width:359.55pt;height:202.15pt" o:ole="" o:bordertopcolor="this" o:borderleftcolor="this" o:borderbottomcolor="this" o:borderrightcolor="this">
            <v:imagedata r:id="rId28" o:title=""/>
            <w10:bordertop type="single" width="4" shadow="t"/>
            <w10:borderleft type="single" width="4" shadow="t"/>
            <w10:borderbottom type="single" width="4" shadow="t"/>
            <w10:borderright type="single" width="4" shadow="t"/>
          </v:shape>
          <o:OLEObject Type="Embed" ProgID="PowerPoint.Slide.12" ShapeID="_x0000_i1034" DrawAspect="Content" ObjectID="_1641294339" r:id="rId29"/>
        </w:object>
      </w:r>
    </w:p>
    <w:p w14:paraId="145B0BC5" w14:textId="77777777" w:rsidR="00B15204" w:rsidRPr="00B15204" w:rsidRDefault="00B15204" w:rsidP="00EE1866">
      <w:pPr>
        <w:spacing w:line="360" w:lineRule="auto"/>
        <w:rPr>
          <w:rFonts w:ascii="Times New Roman" w:hAnsi="Times New Roman" w:cs="Times New Roman"/>
          <w:sz w:val="24"/>
          <w:szCs w:val="24"/>
        </w:rPr>
      </w:pPr>
      <w:r w:rsidRPr="00B15204">
        <w:rPr>
          <w:rFonts w:ascii="Times New Roman" w:hAnsi="Times New Roman" w:cs="Times New Roman"/>
          <w:sz w:val="24"/>
          <w:szCs w:val="24"/>
        </w:rPr>
        <w:t>For ALN pupils the transition is more intimidating. The pupil will be more alert to their own needs to predict the difficulties they will face. The child must be given the opportunity to voice these concerns and know they are taken seriously (Soan, 2004 p120).</w:t>
      </w:r>
    </w:p>
    <w:p w14:paraId="03DF4D8D" w14:textId="77777777" w:rsidR="00B15204" w:rsidRPr="00B15204" w:rsidRDefault="00B15204" w:rsidP="00EE1866">
      <w:pPr>
        <w:spacing w:line="360" w:lineRule="auto"/>
        <w:rPr>
          <w:rFonts w:ascii="Times New Roman" w:hAnsi="Times New Roman" w:cs="Times New Roman"/>
          <w:sz w:val="24"/>
          <w:szCs w:val="24"/>
        </w:rPr>
      </w:pPr>
      <w:r w:rsidRPr="00B15204">
        <w:rPr>
          <w:rFonts w:ascii="Times New Roman" w:hAnsi="Times New Roman" w:cs="Times New Roman"/>
          <w:sz w:val="24"/>
          <w:szCs w:val="24"/>
        </w:rPr>
        <w:t xml:space="preserve">Lundqvist (2016) states that in transitions new teachers and peers are gained but the role of the child changes from the oldest in year 6 to the youngest in year 7. </w:t>
      </w:r>
    </w:p>
    <w:p w14:paraId="28AECA8E" w14:textId="77777777" w:rsidR="00B15204" w:rsidRPr="00B15204" w:rsidRDefault="00B15204" w:rsidP="00EE1866">
      <w:pPr>
        <w:spacing w:line="360" w:lineRule="auto"/>
        <w:rPr>
          <w:rFonts w:ascii="Times New Roman" w:hAnsi="Times New Roman" w:cs="Times New Roman"/>
          <w:sz w:val="24"/>
          <w:szCs w:val="24"/>
        </w:rPr>
      </w:pPr>
      <w:r w:rsidRPr="00B15204">
        <w:rPr>
          <w:rFonts w:ascii="Times New Roman" w:hAnsi="Times New Roman" w:cs="Times New Roman"/>
          <w:sz w:val="24"/>
          <w:szCs w:val="24"/>
        </w:rPr>
        <w:t xml:space="preserve">Hughes et al. (2013) shares that adaption from primary to secondary school is important for a pupils psychosocial wellbeing in adolescences and adulthood. ALN pupils though have the potential for a wide range of psychosocial difficulties. </w:t>
      </w:r>
    </w:p>
    <w:p w14:paraId="549D6321" w14:textId="77777777" w:rsidR="00B15204" w:rsidRPr="00B15204" w:rsidRDefault="00B15204" w:rsidP="00B15204">
      <w:pPr>
        <w:spacing w:line="360" w:lineRule="auto"/>
        <w:rPr>
          <w:rFonts w:ascii="Times New Roman" w:hAnsi="Times New Roman" w:cs="Times New Roman"/>
          <w:sz w:val="24"/>
          <w:szCs w:val="24"/>
        </w:rPr>
      </w:pPr>
    </w:p>
    <w:p w14:paraId="34F0D603" w14:textId="77777777" w:rsidR="00B15204" w:rsidRPr="00B15204" w:rsidRDefault="00B15204" w:rsidP="00B15204">
      <w:pPr>
        <w:spacing w:line="360" w:lineRule="auto"/>
        <w:jc w:val="center"/>
        <w:rPr>
          <w:rFonts w:ascii="Times New Roman" w:hAnsi="Times New Roman" w:cs="Times New Roman"/>
          <w:sz w:val="24"/>
          <w:szCs w:val="24"/>
        </w:rPr>
      </w:pPr>
      <w:r w:rsidRPr="00B15204">
        <w:rPr>
          <w:rFonts w:ascii="Times New Roman" w:hAnsi="Times New Roman" w:cs="Times New Roman"/>
          <w:sz w:val="24"/>
          <w:szCs w:val="24"/>
        </w:rPr>
        <w:object w:dxaOrig="9592" w:dyaOrig="5392" w14:anchorId="41DBD671">
          <v:shape id="_x0000_i1035" type="#_x0000_t75" style="width:359.55pt;height:202.15pt" o:ole="" o:bordertopcolor="this" o:borderleftcolor="this" o:borderbottomcolor="this" o:borderrightcolor="this">
            <v:imagedata r:id="rId30" o:title=""/>
            <w10:bordertop type="single" width="4" shadow="t"/>
            <w10:borderleft type="single" width="4" shadow="t"/>
            <w10:borderbottom type="single" width="4" shadow="t"/>
            <w10:borderright type="single" width="4" shadow="t"/>
          </v:shape>
          <o:OLEObject Type="Embed" ProgID="PowerPoint.Slide.12" ShapeID="_x0000_i1035" DrawAspect="Content" ObjectID="_1641294340" r:id="rId31"/>
        </w:object>
      </w:r>
    </w:p>
    <w:p w14:paraId="164EEF95" w14:textId="77777777" w:rsidR="00B15204" w:rsidRPr="00B15204" w:rsidRDefault="00B15204" w:rsidP="00B15204">
      <w:pPr>
        <w:rPr>
          <w:rFonts w:ascii="Times New Roman" w:hAnsi="Times New Roman" w:cs="Times New Roman"/>
          <w:b/>
          <w:sz w:val="24"/>
          <w:szCs w:val="24"/>
          <w:u w:val="single"/>
        </w:rPr>
      </w:pPr>
      <w:r w:rsidRPr="00B15204">
        <w:rPr>
          <w:rFonts w:ascii="Times New Roman" w:hAnsi="Times New Roman" w:cs="Times New Roman"/>
          <w:b/>
          <w:sz w:val="24"/>
          <w:szCs w:val="24"/>
          <w:u w:val="single"/>
        </w:rPr>
        <w:t>Transition from KS3 to KS4</w:t>
      </w:r>
    </w:p>
    <w:p w14:paraId="6D49ED56" w14:textId="77777777" w:rsidR="00B15204" w:rsidRPr="00B15204" w:rsidRDefault="00B15204" w:rsidP="00EE1866">
      <w:pPr>
        <w:spacing w:line="360" w:lineRule="auto"/>
        <w:rPr>
          <w:rFonts w:ascii="Times New Roman" w:hAnsi="Times New Roman" w:cs="Times New Roman"/>
          <w:sz w:val="24"/>
          <w:szCs w:val="24"/>
        </w:rPr>
      </w:pPr>
      <w:r w:rsidRPr="00B15204">
        <w:rPr>
          <w:rFonts w:ascii="Times New Roman" w:hAnsi="Times New Roman" w:cs="Times New Roman"/>
          <w:sz w:val="24"/>
          <w:szCs w:val="24"/>
        </w:rPr>
        <w:t xml:space="preserve">This is a significant point for the child and has the potential to be problematic. </w:t>
      </w:r>
    </w:p>
    <w:p w14:paraId="4822DDA6" w14:textId="77777777" w:rsidR="00B15204" w:rsidRPr="00B15204" w:rsidRDefault="00B15204" w:rsidP="00EE1866">
      <w:pPr>
        <w:spacing w:line="360" w:lineRule="auto"/>
        <w:rPr>
          <w:rFonts w:ascii="Times New Roman" w:hAnsi="Times New Roman" w:cs="Times New Roman"/>
          <w:sz w:val="24"/>
          <w:szCs w:val="24"/>
        </w:rPr>
      </w:pPr>
      <w:r w:rsidRPr="00B15204">
        <w:rPr>
          <w:rFonts w:ascii="Times New Roman" w:hAnsi="Times New Roman" w:cs="Times New Roman"/>
          <w:sz w:val="24"/>
          <w:szCs w:val="24"/>
        </w:rPr>
        <w:t xml:space="preserve">Some pupils will believe that obtaining qualifications is the way to a better job while others will feel education has little to offer them, this could potentially lead to the child becoming disaffected which could be displayed as truanting or misbehaviour. </w:t>
      </w:r>
    </w:p>
    <w:p w14:paraId="7C9E083C" w14:textId="77777777" w:rsidR="00B15204" w:rsidRPr="00B15204" w:rsidRDefault="00B15204" w:rsidP="00EE1866">
      <w:pPr>
        <w:spacing w:line="360" w:lineRule="auto"/>
        <w:rPr>
          <w:rFonts w:ascii="Times New Roman" w:hAnsi="Times New Roman" w:cs="Times New Roman"/>
          <w:sz w:val="24"/>
          <w:szCs w:val="24"/>
        </w:rPr>
      </w:pPr>
      <w:r w:rsidRPr="00B15204">
        <w:rPr>
          <w:rFonts w:ascii="Times New Roman" w:hAnsi="Times New Roman" w:cs="Times New Roman"/>
          <w:sz w:val="24"/>
          <w:szCs w:val="24"/>
        </w:rPr>
        <w:t xml:space="preserve">The third group will continue to come to school and will not cause disruption but will be passively disaffected once they have confronted the reality of what education has to offer them (Soan, 200 p123) </w:t>
      </w:r>
    </w:p>
    <w:p w14:paraId="55AEEB51" w14:textId="77777777" w:rsidR="00B15204" w:rsidRPr="00B15204" w:rsidRDefault="00B15204" w:rsidP="00EE1866">
      <w:pPr>
        <w:spacing w:line="360" w:lineRule="auto"/>
        <w:rPr>
          <w:rFonts w:ascii="Times New Roman" w:hAnsi="Times New Roman" w:cs="Times New Roman"/>
          <w:sz w:val="24"/>
          <w:szCs w:val="24"/>
        </w:rPr>
      </w:pPr>
      <w:r w:rsidRPr="00B15204">
        <w:rPr>
          <w:rFonts w:ascii="Times New Roman" w:hAnsi="Times New Roman" w:cs="Times New Roman"/>
          <w:sz w:val="24"/>
          <w:szCs w:val="24"/>
        </w:rPr>
        <w:t xml:space="preserve">As children approach the change between KS3 to KS4 it is essential they are supported in making decision about their future. This time represents the first real academic and carer decision they are required to make. For the current year 9 pupils in the transition class they are currently making their option choices. In this secondary school we are able to offer them courses they can access such as ASDAN course or pathway and certificated qualifications. Transition into mainstream them will not be setting them up for a KS4 that is unattainable but for a KS4 where they can achieve based on their need. </w:t>
      </w:r>
    </w:p>
    <w:p w14:paraId="6B8240DA" w14:textId="2DCAE125" w:rsidR="00B15204" w:rsidRPr="00B15204" w:rsidRDefault="00B15204" w:rsidP="00B15204">
      <w:pPr>
        <w:rPr>
          <w:rFonts w:ascii="Times New Roman" w:hAnsi="Times New Roman" w:cs="Times New Roman"/>
          <w:sz w:val="24"/>
          <w:szCs w:val="24"/>
        </w:rPr>
      </w:pPr>
    </w:p>
    <w:p w14:paraId="7EFECBC6" w14:textId="77777777" w:rsidR="00B15204" w:rsidRPr="00B15204" w:rsidRDefault="00B15204" w:rsidP="00B15204">
      <w:pPr>
        <w:spacing w:line="360" w:lineRule="auto"/>
        <w:jc w:val="center"/>
        <w:rPr>
          <w:rFonts w:ascii="Times New Roman" w:hAnsi="Times New Roman" w:cs="Times New Roman"/>
          <w:sz w:val="24"/>
          <w:szCs w:val="24"/>
        </w:rPr>
      </w:pPr>
      <w:r w:rsidRPr="00B15204">
        <w:rPr>
          <w:rFonts w:ascii="Times New Roman" w:hAnsi="Times New Roman" w:cs="Times New Roman"/>
          <w:sz w:val="24"/>
          <w:szCs w:val="24"/>
        </w:rPr>
        <w:object w:dxaOrig="9592" w:dyaOrig="5392" w14:anchorId="29BE92F4">
          <v:shape id="_x0000_i1036" type="#_x0000_t75" style="width:359.55pt;height:202.15pt" o:ole="" o:bordertopcolor="this" o:borderleftcolor="this" o:borderbottomcolor="this" o:borderrightcolor="this">
            <v:imagedata r:id="rId32" o:title=""/>
            <w10:bordertop type="single" width="4" shadow="t"/>
            <w10:borderleft type="single" width="4" shadow="t"/>
            <w10:borderbottom type="single" width="4" shadow="t"/>
            <w10:borderright type="single" width="4" shadow="t"/>
          </v:shape>
          <o:OLEObject Type="Embed" ProgID="PowerPoint.Slide.12" ShapeID="_x0000_i1036" DrawAspect="Content" ObjectID="_1641294341" r:id="rId33"/>
        </w:object>
      </w:r>
    </w:p>
    <w:p w14:paraId="0FDC7061" w14:textId="77777777" w:rsidR="00B15204" w:rsidRPr="00B15204" w:rsidRDefault="00B15204" w:rsidP="00B15204">
      <w:pPr>
        <w:spacing w:line="360" w:lineRule="auto"/>
        <w:jc w:val="center"/>
        <w:rPr>
          <w:rFonts w:ascii="Times New Roman" w:hAnsi="Times New Roman" w:cs="Times New Roman"/>
          <w:sz w:val="24"/>
          <w:szCs w:val="24"/>
        </w:rPr>
      </w:pPr>
    </w:p>
    <w:p w14:paraId="16D0000C" w14:textId="77777777" w:rsidR="00B15204" w:rsidRPr="00B15204" w:rsidRDefault="00B15204" w:rsidP="00B15204">
      <w:pPr>
        <w:rPr>
          <w:rFonts w:ascii="Times New Roman" w:hAnsi="Times New Roman" w:cs="Times New Roman"/>
          <w:b/>
          <w:sz w:val="24"/>
          <w:szCs w:val="24"/>
          <w:u w:val="single"/>
        </w:rPr>
      </w:pPr>
      <w:r w:rsidRPr="00B15204">
        <w:rPr>
          <w:rFonts w:ascii="Times New Roman" w:hAnsi="Times New Roman" w:cs="Times New Roman"/>
          <w:b/>
          <w:sz w:val="24"/>
          <w:szCs w:val="24"/>
          <w:u w:val="single"/>
        </w:rPr>
        <w:t>Barriers to transition</w:t>
      </w:r>
    </w:p>
    <w:p w14:paraId="13583B5A" w14:textId="23036655" w:rsidR="00B15204" w:rsidRPr="00B15204" w:rsidRDefault="00B15204" w:rsidP="00EE1866">
      <w:pPr>
        <w:spacing w:line="360" w:lineRule="auto"/>
        <w:rPr>
          <w:rFonts w:ascii="Times New Roman" w:hAnsi="Times New Roman" w:cs="Times New Roman"/>
          <w:sz w:val="24"/>
          <w:szCs w:val="24"/>
        </w:rPr>
      </w:pPr>
      <w:r w:rsidRPr="00B15204">
        <w:rPr>
          <w:rFonts w:ascii="Times New Roman" w:hAnsi="Times New Roman" w:cs="Times New Roman"/>
          <w:sz w:val="24"/>
          <w:szCs w:val="24"/>
        </w:rPr>
        <w:t xml:space="preserve">Educational outcomes for </w:t>
      </w:r>
      <w:r w:rsidR="00530F4D">
        <w:rPr>
          <w:rFonts w:ascii="Times New Roman" w:hAnsi="Times New Roman" w:cs="Times New Roman"/>
          <w:sz w:val="24"/>
          <w:szCs w:val="24"/>
        </w:rPr>
        <w:t>ALN are connected to the culture</w:t>
      </w:r>
      <w:r w:rsidRPr="00B15204">
        <w:rPr>
          <w:rFonts w:ascii="Times New Roman" w:hAnsi="Times New Roman" w:cs="Times New Roman"/>
          <w:sz w:val="24"/>
          <w:szCs w:val="24"/>
        </w:rPr>
        <w:t xml:space="preserve"> of the school and the attitudes of teachers. This attitude affects the provisions of resources and opportunities for pupils, meaning that for some particular pathways are </w:t>
      </w:r>
      <w:r w:rsidR="00530F4D">
        <w:rPr>
          <w:rFonts w:ascii="Times New Roman" w:hAnsi="Times New Roman" w:cs="Times New Roman"/>
          <w:sz w:val="24"/>
          <w:szCs w:val="24"/>
        </w:rPr>
        <w:t>not available</w:t>
      </w:r>
      <w:r w:rsidRPr="00B15204">
        <w:rPr>
          <w:rFonts w:ascii="Times New Roman" w:hAnsi="Times New Roman" w:cs="Times New Roman"/>
          <w:sz w:val="24"/>
          <w:szCs w:val="24"/>
        </w:rPr>
        <w:t xml:space="preserve"> before the end of KS4. Therefore, a </w:t>
      </w:r>
      <w:r w:rsidR="00530F4D">
        <w:rPr>
          <w:rFonts w:ascii="Times New Roman" w:hAnsi="Times New Roman" w:cs="Times New Roman"/>
          <w:sz w:val="24"/>
          <w:szCs w:val="24"/>
        </w:rPr>
        <w:t>lack of</w:t>
      </w:r>
      <w:r w:rsidRPr="00B15204">
        <w:rPr>
          <w:rFonts w:ascii="Times New Roman" w:hAnsi="Times New Roman" w:cs="Times New Roman"/>
          <w:sz w:val="24"/>
          <w:szCs w:val="24"/>
        </w:rPr>
        <w:t xml:space="preserve"> access to appropriate transition support is excluding ALN pupils.  This is not the case in YBB, for example travel training, careers advisor meetings, visits to college etc.</w:t>
      </w:r>
    </w:p>
    <w:p w14:paraId="3AE9A77D" w14:textId="77777777" w:rsidR="00B15204" w:rsidRPr="00B15204" w:rsidRDefault="00B15204" w:rsidP="00EE1866">
      <w:pPr>
        <w:spacing w:line="360" w:lineRule="auto"/>
        <w:rPr>
          <w:rFonts w:ascii="Times New Roman" w:hAnsi="Times New Roman" w:cs="Times New Roman"/>
          <w:sz w:val="24"/>
          <w:szCs w:val="24"/>
        </w:rPr>
      </w:pPr>
      <w:r w:rsidRPr="00B15204">
        <w:rPr>
          <w:rFonts w:ascii="Times New Roman" w:hAnsi="Times New Roman" w:cs="Times New Roman"/>
          <w:sz w:val="24"/>
          <w:szCs w:val="24"/>
        </w:rPr>
        <w:t xml:space="preserve">Dolyle, McGuckin and Shevlin (2017, p277) in their findings state that the amount of quality ALN-specific advice was dependent of the care of the staff who sourced the information from provisions, and the accuracy of that information. Dolyle, McGuckin and Shevlin (2017, p277) also note that the tendency to manage new pupils with ALN as a similar group, not as individuals, represented a barrier. The failure to acknowledge individual additional needs was a concern when relating to learning. </w:t>
      </w:r>
    </w:p>
    <w:p w14:paraId="30CB3E4D" w14:textId="77777777" w:rsidR="00B15204" w:rsidRPr="00B15204" w:rsidRDefault="00B15204" w:rsidP="00EE1866">
      <w:pPr>
        <w:spacing w:line="360" w:lineRule="auto"/>
        <w:rPr>
          <w:rFonts w:ascii="Times New Roman" w:hAnsi="Times New Roman" w:cs="Times New Roman"/>
          <w:sz w:val="24"/>
          <w:szCs w:val="24"/>
        </w:rPr>
      </w:pPr>
      <w:r w:rsidRPr="00B15204">
        <w:rPr>
          <w:rFonts w:ascii="Times New Roman" w:hAnsi="Times New Roman" w:cs="Times New Roman"/>
          <w:sz w:val="24"/>
          <w:szCs w:val="24"/>
        </w:rPr>
        <w:t xml:space="preserve">Alias (2014, p195) found that ALN pupils find it more difficult adapting to their new environment as it is out of their comfort zone. Being uncomfortable with the new environments and the new people ignited behaviour problems as they tried to adjust to their new environment. Therefore, these pupils rely on themselves before they begin to trust and accept their peers and new staff. In the transition class this bond of trust is able to be built quicker than in mainstream as pupils spend more time with the class teacher to build rapport and for the teacher to know the pupil better. </w:t>
      </w:r>
    </w:p>
    <w:p w14:paraId="0021EC4A" w14:textId="4A573B40" w:rsidR="00B15204" w:rsidRPr="00B15204" w:rsidRDefault="00B15204" w:rsidP="00EE1866">
      <w:pPr>
        <w:spacing w:line="360" w:lineRule="auto"/>
        <w:rPr>
          <w:rFonts w:ascii="Times New Roman" w:hAnsi="Times New Roman" w:cs="Times New Roman"/>
          <w:sz w:val="24"/>
          <w:szCs w:val="24"/>
        </w:rPr>
      </w:pPr>
      <w:r w:rsidRPr="00B15204">
        <w:rPr>
          <w:rFonts w:ascii="Times New Roman" w:hAnsi="Times New Roman" w:cs="Times New Roman"/>
          <w:sz w:val="24"/>
          <w:szCs w:val="24"/>
        </w:rPr>
        <w:t>Pillay and Di Terlizzi (2009) note that some ALN pupils benefitted from an SEN placement as it provided the necessary resources to meet the individual needs of the child which would not be available in the mainstream environment. Lessons could be learnt from SEN schools to inform mainstream practice to support and promote successful inclusion. This is true of this setting in comparison to SEN specialist school in the LEA, some pupils such as those with mobility difficulties would have more resources in the local SEN school. SEN schools can offer an advantage to transition than a mainstream school. Teachers will be more aware of ALN needs and be able to provide more nurturing environments in comparison to mainstream schools where children may be more vulnerable.</w:t>
      </w:r>
    </w:p>
    <w:p w14:paraId="30727DF8" w14:textId="77777777" w:rsidR="00B15204" w:rsidRPr="00B15204" w:rsidRDefault="00B15204" w:rsidP="00EE1866">
      <w:pPr>
        <w:spacing w:line="360" w:lineRule="auto"/>
        <w:rPr>
          <w:rFonts w:ascii="Times New Roman" w:hAnsi="Times New Roman" w:cs="Times New Roman"/>
          <w:sz w:val="24"/>
          <w:szCs w:val="24"/>
        </w:rPr>
      </w:pPr>
      <w:r w:rsidRPr="00B15204">
        <w:rPr>
          <w:rFonts w:ascii="Times New Roman" w:hAnsi="Times New Roman" w:cs="Times New Roman"/>
          <w:sz w:val="24"/>
          <w:szCs w:val="24"/>
        </w:rPr>
        <w:t>However, in contrast, inclusive education is best as all children are valued equally. There will be reduce prejudice and higher level of acceptance in the country’s next generation. There are also more academic and social benefits for pupils.</w:t>
      </w:r>
    </w:p>
    <w:p w14:paraId="33575795" w14:textId="77777777" w:rsidR="00B15204" w:rsidRPr="00B15204" w:rsidRDefault="00B15204" w:rsidP="00EE1866">
      <w:pPr>
        <w:spacing w:line="360" w:lineRule="auto"/>
        <w:rPr>
          <w:rFonts w:ascii="Times New Roman" w:hAnsi="Times New Roman" w:cs="Times New Roman"/>
          <w:sz w:val="24"/>
          <w:szCs w:val="24"/>
        </w:rPr>
      </w:pPr>
      <w:r w:rsidRPr="00B15204">
        <w:rPr>
          <w:rFonts w:ascii="Times New Roman" w:hAnsi="Times New Roman" w:cs="Times New Roman"/>
          <w:sz w:val="24"/>
          <w:szCs w:val="24"/>
        </w:rPr>
        <w:t xml:space="preserve">Does that make the transition class in this school setting an aid to inclusion as it is an alternative for those who do not want a SEN school placement? </w:t>
      </w:r>
    </w:p>
    <w:p w14:paraId="38C7B1BE" w14:textId="77777777" w:rsidR="00B15204" w:rsidRPr="00B15204" w:rsidRDefault="00B15204" w:rsidP="00B15204">
      <w:pPr>
        <w:spacing w:line="360" w:lineRule="auto"/>
        <w:rPr>
          <w:rFonts w:ascii="Times New Roman" w:hAnsi="Times New Roman" w:cs="Times New Roman"/>
          <w:sz w:val="24"/>
          <w:szCs w:val="24"/>
        </w:rPr>
      </w:pPr>
    </w:p>
    <w:p w14:paraId="5FFA8BDB" w14:textId="77777777" w:rsidR="00B15204" w:rsidRPr="00B15204" w:rsidRDefault="00B15204" w:rsidP="00B15204">
      <w:pPr>
        <w:spacing w:line="360" w:lineRule="auto"/>
        <w:jc w:val="center"/>
        <w:rPr>
          <w:rFonts w:ascii="Times New Roman" w:hAnsi="Times New Roman" w:cs="Times New Roman"/>
          <w:sz w:val="24"/>
          <w:szCs w:val="24"/>
        </w:rPr>
      </w:pPr>
      <w:r w:rsidRPr="00B15204">
        <w:rPr>
          <w:rFonts w:ascii="Times New Roman" w:hAnsi="Times New Roman" w:cs="Times New Roman"/>
          <w:sz w:val="24"/>
          <w:szCs w:val="24"/>
        </w:rPr>
        <w:object w:dxaOrig="9592" w:dyaOrig="5392" w14:anchorId="0F1875AF">
          <v:shape id="_x0000_i1037" type="#_x0000_t75" style="width:359.55pt;height:202.15pt" o:ole="" o:bordertopcolor="this" o:borderleftcolor="this" o:borderbottomcolor="this" o:borderrightcolor="this">
            <v:imagedata r:id="rId34" o:title=""/>
            <w10:bordertop type="single" width="4" shadow="t"/>
            <w10:borderleft type="single" width="4" shadow="t"/>
            <w10:borderbottom type="single" width="4" shadow="t"/>
            <w10:borderright type="single" width="4" shadow="t"/>
          </v:shape>
          <o:OLEObject Type="Embed" ProgID="PowerPoint.Slide.12" ShapeID="_x0000_i1037" DrawAspect="Content" ObjectID="_1641294342" r:id="rId35"/>
        </w:object>
      </w:r>
    </w:p>
    <w:p w14:paraId="29D4357D" w14:textId="6A3F652A" w:rsidR="00B15204" w:rsidRDefault="00B15204" w:rsidP="00B15204">
      <w:pPr>
        <w:spacing w:line="360" w:lineRule="auto"/>
        <w:jc w:val="center"/>
        <w:rPr>
          <w:rFonts w:ascii="Times New Roman" w:hAnsi="Times New Roman" w:cs="Times New Roman"/>
          <w:sz w:val="24"/>
          <w:szCs w:val="24"/>
        </w:rPr>
      </w:pPr>
    </w:p>
    <w:p w14:paraId="1D18DCFE" w14:textId="1C5C4334" w:rsidR="00EE1866" w:rsidRDefault="00EE1866" w:rsidP="00B15204">
      <w:pPr>
        <w:spacing w:line="360" w:lineRule="auto"/>
        <w:jc w:val="center"/>
        <w:rPr>
          <w:rFonts w:ascii="Times New Roman" w:hAnsi="Times New Roman" w:cs="Times New Roman"/>
          <w:sz w:val="24"/>
          <w:szCs w:val="24"/>
        </w:rPr>
      </w:pPr>
    </w:p>
    <w:p w14:paraId="1A8AE195" w14:textId="3C445734" w:rsidR="00EE1866" w:rsidRDefault="00EE1866" w:rsidP="00B15204">
      <w:pPr>
        <w:spacing w:line="360" w:lineRule="auto"/>
        <w:jc w:val="center"/>
        <w:rPr>
          <w:rFonts w:ascii="Times New Roman" w:hAnsi="Times New Roman" w:cs="Times New Roman"/>
          <w:sz w:val="24"/>
          <w:szCs w:val="24"/>
        </w:rPr>
      </w:pPr>
    </w:p>
    <w:p w14:paraId="24D22788" w14:textId="5EFE97B2" w:rsidR="00EE1866" w:rsidRDefault="00EE1866" w:rsidP="00B15204">
      <w:pPr>
        <w:spacing w:line="360" w:lineRule="auto"/>
        <w:jc w:val="center"/>
        <w:rPr>
          <w:rFonts w:ascii="Times New Roman" w:hAnsi="Times New Roman" w:cs="Times New Roman"/>
          <w:sz w:val="24"/>
          <w:szCs w:val="24"/>
        </w:rPr>
      </w:pPr>
    </w:p>
    <w:p w14:paraId="680E5E81" w14:textId="77777777" w:rsidR="00EE1866" w:rsidRPr="00B15204" w:rsidRDefault="00EE1866" w:rsidP="00B15204">
      <w:pPr>
        <w:spacing w:line="360" w:lineRule="auto"/>
        <w:jc w:val="center"/>
        <w:rPr>
          <w:rFonts w:ascii="Times New Roman" w:hAnsi="Times New Roman" w:cs="Times New Roman"/>
          <w:sz w:val="24"/>
          <w:szCs w:val="24"/>
        </w:rPr>
      </w:pPr>
    </w:p>
    <w:p w14:paraId="4D14C996" w14:textId="77777777" w:rsidR="00B15204" w:rsidRPr="00B15204" w:rsidRDefault="00B15204" w:rsidP="00B15204">
      <w:pPr>
        <w:rPr>
          <w:rFonts w:ascii="Times New Roman" w:hAnsi="Times New Roman" w:cs="Times New Roman"/>
          <w:b/>
          <w:sz w:val="24"/>
          <w:szCs w:val="24"/>
          <w:u w:val="single"/>
        </w:rPr>
      </w:pPr>
      <w:r w:rsidRPr="00B15204">
        <w:rPr>
          <w:rFonts w:ascii="Times New Roman" w:hAnsi="Times New Roman" w:cs="Times New Roman"/>
          <w:b/>
          <w:sz w:val="24"/>
          <w:szCs w:val="24"/>
          <w:u w:val="single"/>
        </w:rPr>
        <w:t>Successes</w:t>
      </w:r>
    </w:p>
    <w:p w14:paraId="31865CC7" w14:textId="77777777" w:rsidR="00B15204" w:rsidRPr="00B15204" w:rsidRDefault="00B15204" w:rsidP="00B15204">
      <w:pPr>
        <w:rPr>
          <w:rFonts w:ascii="Times New Roman" w:hAnsi="Times New Roman" w:cs="Times New Roman"/>
          <w:sz w:val="24"/>
          <w:szCs w:val="24"/>
        </w:rPr>
      </w:pPr>
    </w:p>
    <w:p w14:paraId="0AA21D9B" w14:textId="77777777" w:rsidR="00B15204" w:rsidRPr="00B15204" w:rsidRDefault="00B15204" w:rsidP="00EE1866">
      <w:pPr>
        <w:spacing w:line="360" w:lineRule="auto"/>
        <w:rPr>
          <w:rFonts w:ascii="Times New Roman" w:hAnsi="Times New Roman" w:cs="Times New Roman"/>
          <w:sz w:val="24"/>
          <w:szCs w:val="24"/>
        </w:rPr>
      </w:pPr>
      <w:r w:rsidRPr="00B15204">
        <w:rPr>
          <w:rFonts w:ascii="Times New Roman" w:hAnsi="Times New Roman" w:cs="Times New Roman"/>
          <w:sz w:val="24"/>
          <w:szCs w:val="24"/>
        </w:rPr>
        <w:t xml:space="preserve">Successful transition comes from formal transition planning, increase awareness of ALN and transparent communication with pupils, parents and the previous school setting. </w:t>
      </w:r>
    </w:p>
    <w:p w14:paraId="08567896" w14:textId="77777777" w:rsidR="00B15204" w:rsidRPr="00B15204" w:rsidRDefault="00B15204" w:rsidP="00EE1866">
      <w:pPr>
        <w:spacing w:line="360" w:lineRule="auto"/>
        <w:rPr>
          <w:rFonts w:ascii="Times New Roman" w:hAnsi="Times New Roman" w:cs="Times New Roman"/>
          <w:sz w:val="24"/>
          <w:szCs w:val="24"/>
        </w:rPr>
      </w:pPr>
      <w:r w:rsidRPr="00B15204">
        <w:rPr>
          <w:rFonts w:ascii="Times New Roman" w:hAnsi="Times New Roman" w:cs="Times New Roman"/>
          <w:sz w:val="24"/>
          <w:szCs w:val="24"/>
        </w:rPr>
        <w:t>It is imperative that pupils take possession of their own transition but there is a greater need for a scaffold approach to independence for pupils with complex needs. (Dolyle, McGuckin and Shevlin (2017, p279). This is done in the transition class as it breaks down the steps of transition further into smaller more manageable steps for ALN pupils.</w:t>
      </w:r>
    </w:p>
    <w:p w14:paraId="785CCB96" w14:textId="77777777" w:rsidR="00B15204" w:rsidRPr="00B15204" w:rsidRDefault="00B15204" w:rsidP="00EE1866">
      <w:pPr>
        <w:spacing w:line="360" w:lineRule="auto"/>
        <w:rPr>
          <w:rFonts w:ascii="Times New Roman" w:hAnsi="Times New Roman" w:cs="Times New Roman"/>
          <w:sz w:val="24"/>
          <w:szCs w:val="24"/>
        </w:rPr>
      </w:pPr>
      <w:r w:rsidRPr="00B15204">
        <w:rPr>
          <w:rFonts w:ascii="Times New Roman" w:hAnsi="Times New Roman" w:cs="Times New Roman"/>
          <w:sz w:val="24"/>
          <w:szCs w:val="24"/>
        </w:rPr>
        <w:t xml:space="preserve">Dolyle, McGuckin and Shevlin (2017, p279) the ethos and culture of the school influences the importance placed on inclusive practice, affecting teacher attitudes toward achievable goals for ALN pupils.  This can be recognised in the size of the school provision, the interventions available and the attitudes of the ALN staff. </w:t>
      </w:r>
    </w:p>
    <w:p w14:paraId="1AFB2312" w14:textId="77777777" w:rsidR="00B15204" w:rsidRPr="00B15204" w:rsidRDefault="00B15204" w:rsidP="00EE1866">
      <w:pPr>
        <w:spacing w:line="360" w:lineRule="auto"/>
        <w:rPr>
          <w:rFonts w:ascii="Times New Roman" w:hAnsi="Times New Roman" w:cs="Times New Roman"/>
          <w:sz w:val="24"/>
          <w:szCs w:val="24"/>
        </w:rPr>
      </w:pPr>
      <w:r w:rsidRPr="00B15204">
        <w:rPr>
          <w:rFonts w:ascii="Times New Roman" w:hAnsi="Times New Roman" w:cs="Times New Roman"/>
          <w:sz w:val="24"/>
          <w:szCs w:val="24"/>
        </w:rPr>
        <w:t xml:space="preserve">Another success of the schools’ transition programme is that it creates solutions by using individual transition plans that fulfil the same function as an IEP. </w:t>
      </w:r>
    </w:p>
    <w:p w14:paraId="6D6D3885" w14:textId="4F51DF2A" w:rsidR="00B15204" w:rsidRPr="00B15204" w:rsidRDefault="00B15204" w:rsidP="00B15204">
      <w:pPr>
        <w:rPr>
          <w:rFonts w:ascii="Times New Roman" w:hAnsi="Times New Roman" w:cs="Times New Roman"/>
          <w:sz w:val="24"/>
          <w:szCs w:val="24"/>
        </w:rPr>
      </w:pPr>
    </w:p>
    <w:p w14:paraId="121E38BC" w14:textId="77777777" w:rsidR="00B15204" w:rsidRPr="00B15204" w:rsidRDefault="00B15204" w:rsidP="00B15204">
      <w:pPr>
        <w:spacing w:line="360" w:lineRule="auto"/>
        <w:jc w:val="center"/>
        <w:rPr>
          <w:rFonts w:ascii="Times New Roman" w:hAnsi="Times New Roman" w:cs="Times New Roman"/>
          <w:sz w:val="24"/>
          <w:szCs w:val="24"/>
        </w:rPr>
      </w:pPr>
      <w:r w:rsidRPr="00B15204">
        <w:rPr>
          <w:rFonts w:ascii="Times New Roman" w:hAnsi="Times New Roman" w:cs="Times New Roman"/>
          <w:sz w:val="24"/>
          <w:szCs w:val="24"/>
        </w:rPr>
        <w:object w:dxaOrig="9592" w:dyaOrig="5392" w14:anchorId="38676249">
          <v:shape id="_x0000_i1038" type="#_x0000_t75" style="width:359.55pt;height:202.15pt" o:ole="" o:bordertopcolor="this" o:borderleftcolor="this" o:borderbottomcolor="this" o:borderrightcolor="this">
            <v:imagedata r:id="rId36" o:title=""/>
            <w10:bordertop type="single" width="4" shadow="t"/>
            <w10:borderleft type="single" width="4" shadow="t"/>
            <w10:borderbottom type="single" width="4" shadow="t"/>
            <w10:borderright type="single" width="4" shadow="t"/>
          </v:shape>
          <o:OLEObject Type="Embed" ProgID="PowerPoint.Slide.12" ShapeID="_x0000_i1038" DrawAspect="Content" ObjectID="_1641294343" r:id="rId37"/>
        </w:object>
      </w:r>
    </w:p>
    <w:p w14:paraId="2C7345DC" w14:textId="77777777" w:rsidR="00B15204" w:rsidRPr="00B15204" w:rsidRDefault="00B15204" w:rsidP="00B15204">
      <w:pPr>
        <w:rPr>
          <w:rFonts w:ascii="Times New Roman" w:hAnsi="Times New Roman" w:cs="Times New Roman"/>
          <w:b/>
          <w:sz w:val="24"/>
          <w:szCs w:val="24"/>
          <w:u w:val="single"/>
          <w:lang w:val="en-US"/>
        </w:rPr>
      </w:pPr>
      <w:r w:rsidRPr="00B15204">
        <w:rPr>
          <w:rFonts w:ascii="Times New Roman" w:hAnsi="Times New Roman" w:cs="Times New Roman"/>
          <w:b/>
          <w:sz w:val="24"/>
          <w:szCs w:val="24"/>
          <w:u w:val="single"/>
          <w:lang w:val="en-US"/>
        </w:rPr>
        <w:t>What needs to be changed/ developed in the setting you have chosen as your focus?</w:t>
      </w:r>
    </w:p>
    <w:p w14:paraId="5D4BE049" w14:textId="77777777" w:rsidR="00B15204" w:rsidRPr="00B15204" w:rsidRDefault="00B15204" w:rsidP="00B15204">
      <w:pPr>
        <w:rPr>
          <w:rFonts w:ascii="Times New Roman" w:hAnsi="Times New Roman" w:cs="Times New Roman"/>
          <w:sz w:val="24"/>
          <w:szCs w:val="24"/>
          <w:u w:val="single"/>
          <w:lang w:val="en-US"/>
        </w:rPr>
      </w:pPr>
    </w:p>
    <w:p w14:paraId="42E848C8" w14:textId="59DF818D" w:rsidR="00B15204" w:rsidRPr="00B15204" w:rsidRDefault="00B15204" w:rsidP="00EE1866">
      <w:pPr>
        <w:numPr>
          <w:ilvl w:val="0"/>
          <w:numId w:val="6"/>
        </w:numPr>
        <w:spacing w:line="360" w:lineRule="auto"/>
        <w:ind w:left="714" w:hanging="357"/>
        <w:rPr>
          <w:rFonts w:ascii="Times New Roman" w:hAnsi="Times New Roman" w:cs="Times New Roman"/>
          <w:sz w:val="24"/>
          <w:szCs w:val="24"/>
        </w:rPr>
      </w:pPr>
      <w:r w:rsidRPr="00B15204">
        <w:rPr>
          <w:rFonts w:ascii="Times New Roman" w:hAnsi="Times New Roman" w:cs="Times New Roman"/>
          <w:sz w:val="24"/>
          <w:szCs w:val="24"/>
        </w:rPr>
        <w:t>Contact with agencies and primary schools</w:t>
      </w:r>
      <w:r w:rsidR="0097419A">
        <w:rPr>
          <w:rFonts w:ascii="Times New Roman" w:hAnsi="Times New Roman" w:cs="Times New Roman"/>
          <w:sz w:val="24"/>
          <w:szCs w:val="24"/>
        </w:rPr>
        <w:t xml:space="preserve"> before pupils </w:t>
      </w:r>
      <w:bookmarkStart w:id="0" w:name="_GoBack"/>
      <w:bookmarkEnd w:id="0"/>
      <w:r w:rsidRPr="00B15204">
        <w:rPr>
          <w:rFonts w:ascii="Times New Roman" w:hAnsi="Times New Roman" w:cs="Times New Roman"/>
          <w:sz w:val="24"/>
          <w:szCs w:val="24"/>
        </w:rPr>
        <w:t>start is inconsistent. Class changes have been made after transition contact has been made.</w:t>
      </w:r>
    </w:p>
    <w:p w14:paraId="643CE896" w14:textId="77777777" w:rsidR="00B15204" w:rsidRPr="00B15204" w:rsidRDefault="00B15204" w:rsidP="00EE1866">
      <w:pPr>
        <w:numPr>
          <w:ilvl w:val="0"/>
          <w:numId w:val="6"/>
        </w:numPr>
        <w:spacing w:line="360" w:lineRule="auto"/>
        <w:ind w:left="714" w:hanging="357"/>
        <w:rPr>
          <w:rFonts w:ascii="Times New Roman" w:hAnsi="Times New Roman" w:cs="Times New Roman"/>
          <w:sz w:val="24"/>
          <w:szCs w:val="24"/>
        </w:rPr>
      </w:pPr>
      <w:r w:rsidRPr="00B15204">
        <w:rPr>
          <w:rFonts w:ascii="Times New Roman" w:hAnsi="Times New Roman" w:cs="Times New Roman"/>
          <w:sz w:val="24"/>
          <w:szCs w:val="24"/>
        </w:rPr>
        <w:t>Expectations from staff once transition has happened is not consistent. Some staff have too low expectations which others take note of information shared on a pupil.</w:t>
      </w:r>
    </w:p>
    <w:p w14:paraId="0FB3AAB9" w14:textId="77777777" w:rsidR="00B15204" w:rsidRPr="00B15204" w:rsidRDefault="00B15204" w:rsidP="00EE1866">
      <w:pPr>
        <w:numPr>
          <w:ilvl w:val="0"/>
          <w:numId w:val="6"/>
        </w:numPr>
        <w:spacing w:line="360" w:lineRule="auto"/>
        <w:ind w:left="714" w:hanging="357"/>
        <w:rPr>
          <w:rFonts w:ascii="Times New Roman" w:hAnsi="Times New Roman" w:cs="Times New Roman"/>
          <w:sz w:val="24"/>
          <w:szCs w:val="24"/>
        </w:rPr>
      </w:pPr>
      <w:r w:rsidRPr="00B15204">
        <w:rPr>
          <w:rFonts w:ascii="Times New Roman" w:hAnsi="Times New Roman" w:cs="Times New Roman"/>
          <w:sz w:val="24"/>
          <w:szCs w:val="24"/>
        </w:rPr>
        <w:t>Transition for pupils outside of catchment - this has been difficult when pupils are out of catchment area or last minute referrals to the schools’ provision.</w:t>
      </w:r>
    </w:p>
    <w:p w14:paraId="7AA921B8" w14:textId="77777777" w:rsidR="00B15204" w:rsidRPr="00B15204" w:rsidRDefault="00B15204" w:rsidP="00B15204">
      <w:pPr>
        <w:spacing w:line="360" w:lineRule="auto"/>
        <w:rPr>
          <w:rFonts w:ascii="Times New Roman" w:hAnsi="Times New Roman" w:cs="Times New Roman"/>
          <w:sz w:val="24"/>
          <w:szCs w:val="24"/>
        </w:rPr>
      </w:pPr>
    </w:p>
    <w:p w14:paraId="457F779F" w14:textId="77777777" w:rsidR="00B15204" w:rsidRPr="00B15204" w:rsidRDefault="00B15204" w:rsidP="00B15204">
      <w:pPr>
        <w:spacing w:line="360" w:lineRule="auto"/>
        <w:jc w:val="center"/>
        <w:rPr>
          <w:rFonts w:ascii="Times New Roman" w:hAnsi="Times New Roman" w:cs="Times New Roman"/>
          <w:sz w:val="24"/>
          <w:szCs w:val="24"/>
        </w:rPr>
      </w:pPr>
      <w:r w:rsidRPr="00B15204">
        <w:rPr>
          <w:rFonts w:ascii="Times New Roman" w:hAnsi="Times New Roman" w:cs="Times New Roman"/>
          <w:sz w:val="24"/>
          <w:szCs w:val="24"/>
        </w:rPr>
        <w:object w:dxaOrig="9592" w:dyaOrig="5392" w14:anchorId="71326EB2">
          <v:shape id="_x0000_i1039" type="#_x0000_t75" style="width:359.55pt;height:202.15pt" o:ole="" o:bordertopcolor="this" o:borderleftcolor="this" o:borderbottomcolor="this" o:borderrightcolor="this">
            <v:imagedata r:id="rId38" o:title=""/>
            <w10:bordertop type="single" width="4" shadow="t"/>
            <w10:borderleft type="single" width="4" shadow="t"/>
            <w10:borderbottom type="single" width="4" shadow="t"/>
            <w10:borderright type="single" width="4" shadow="t"/>
          </v:shape>
          <o:OLEObject Type="Embed" ProgID="PowerPoint.Slide.12" ShapeID="_x0000_i1039" DrawAspect="Content" ObjectID="_1641294344" r:id="rId39"/>
        </w:object>
      </w:r>
    </w:p>
    <w:p w14:paraId="431F9BF3" w14:textId="77777777" w:rsidR="00050F8C" w:rsidRPr="00B15204" w:rsidRDefault="00050F8C" w:rsidP="00050F8C">
      <w:pPr>
        <w:rPr>
          <w:rFonts w:ascii="Times New Roman" w:hAnsi="Times New Roman" w:cs="Times New Roman"/>
          <w:b/>
          <w:sz w:val="24"/>
          <w:szCs w:val="24"/>
          <w:u w:val="single"/>
          <w:lang w:val="en-US"/>
        </w:rPr>
      </w:pPr>
      <w:r w:rsidRPr="00B15204">
        <w:rPr>
          <w:rFonts w:ascii="Times New Roman" w:hAnsi="Times New Roman" w:cs="Times New Roman"/>
          <w:b/>
          <w:sz w:val="24"/>
          <w:szCs w:val="24"/>
          <w:u w:val="single"/>
          <w:lang w:val="en-US"/>
        </w:rPr>
        <w:t>What are the implications for e.g. pupils, parents, staff, you in your role, your professional development, recommendations for future practice?</w:t>
      </w:r>
    </w:p>
    <w:p w14:paraId="2EAEA15B" w14:textId="77777777" w:rsidR="00050F8C" w:rsidRPr="00B15204" w:rsidRDefault="00050F8C" w:rsidP="00EE1866">
      <w:pPr>
        <w:pStyle w:val="ListParagraph"/>
        <w:numPr>
          <w:ilvl w:val="0"/>
          <w:numId w:val="7"/>
        </w:numPr>
        <w:spacing w:line="360" w:lineRule="auto"/>
        <w:ind w:left="714" w:hanging="357"/>
        <w:rPr>
          <w:rFonts w:ascii="Times New Roman" w:hAnsi="Times New Roman" w:cs="Times New Roman"/>
          <w:sz w:val="24"/>
          <w:szCs w:val="24"/>
          <w:lang w:val="en-US"/>
        </w:rPr>
      </w:pPr>
      <w:r w:rsidRPr="00B15204">
        <w:rPr>
          <w:rFonts w:ascii="Times New Roman" w:hAnsi="Times New Roman" w:cs="Times New Roman"/>
          <w:sz w:val="24"/>
          <w:szCs w:val="24"/>
          <w:lang w:val="en-US"/>
        </w:rPr>
        <w:t>Further and more consistent work with the transition coordinator</w:t>
      </w:r>
    </w:p>
    <w:p w14:paraId="7C70DEFF" w14:textId="77777777" w:rsidR="00050F8C" w:rsidRPr="00B15204" w:rsidRDefault="00050F8C" w:rsidP="00EE1866">
      <w:pPr>
        <w:pStyle w:val="ListParagraph"/>
        <w:numPr>
          <w:ilvl w:val="0"/>
          <w:numId w:val="7"/>
        </w:numPr>
        <w:spacing w:line="360" w:lineRule="auto"/>
        <w:ind w:left="714" w:hanging="357"/>
        <w:rPr>
          <w:rFonts w:ascii="Times New Roman" w:hAnsi="Times New Roman" w:cs="Times New Roman"/>
          <w:sz w:val="24"/>
          <w:szCs w:val="24"/>
          <w:lang w:val="en-US"/>
        </w:rPr>
      </w:pPr>
      <w:r w:rsidRPr="00B15204">
        <w:rPr>
          <w:rFonts w:ascii="Times New Roman" w:hAnsi="Times New Roman" w:cs="Times New Roman"/>
          <w:sz w:val="24"/>
          <w:szCs w:val="24"/>
          <w:lang w:val="en-US"/>
        </w:rPr>
        <w:t xml:space="preserve">ALNCO to share pupil data and class lists earlier than previously given so more transition work can take place in preparation. </w:t>
      </w:r>
    </w:p>
    <w:p w14:paraId="1127CCA8" w14:textId="77777777" w:rsidR="00050F8C" w:rsidRPr="00B15204" w:rsidRDefault="00050F8C" w:rsidP="00EE1866">
      <w:pPr>
        <w:pStyle w:val="ListParagraph"/>
        <w:numPr>
          <w:ilvl w:val="0"/>
          <w:numId w:val="7"/>
        </w:numPr>
        <w:spacing w:line="360" w:lineRule="auto"/>
        <w:ind w:left="714" w:hanging="357"/>
        <w:rPr>
          <w:rFonts w:ascii="Times New Roman" w:hAnsi="Times New Roman" w:cs="Times New Roman"/>
          <w:sz w:val="24"/>
          <w:szCs w:val="24"/>
          <w:lang w:val="en-US"/>
        </w:rPr>
      </w:pPr>
      <w:r w:rsidRPr="00B15204">
        <w:rPr>
          <w:rFonts w:ascii="Times New Roman" w:hAnsi="Times New Roman" w:cs="Times New Roman"/>
          <w:sz w:val="24"/>
          <w:szCs w:val="24"/>
          <w:lang w:val="en-US"/>
        </w:rPr>
        <w:t>Continues CPD for the wide variety of needs that join the transition class</w:t>
      </w:r>
    </w:p>
    <w:p w14:paraId="3EE311C9" w14:textId="77777777" w:rsidR="00050F8C" w:rsidRPr="00B15204" w:rsidRDefault="00050F8C" w:rsidP="00EE1866">
      <w:pPr>
        <w:pStyle w:val="ListParagraph"/>
        <w:numPr>
          <w:ilvl w:val="0"/>
          <w:numId w:val="7"/>
        </w:numPr>
        <w:spacing w:line="360" w:lineRule="auto"/>
        <w:ind w:left="714" w:hanging="357"/>
        <w:rPr>
          <w:rFonts w:ascii="Times New Roman" w:hAnsi="Times New Roman" w:cs="Times New Roman"/>
          <w:sz w:val="24"/>
          <w:szCs w:val="24"/>
          <w:lang w:val="en-US"/>
        </w:rPr>
      </w:pPr>
      <w:r w:rsidRPr="00B15204">
        <w:rPr>
          <w:rFonts w:ascii="Times New Roman" w:hAnsi="Times New Roman" w:cs="Times New Roman"/>
          <w:sz w:val="24"/>
          <w:szCs w:val="24"/>
          <w:lang w:val="en-US"/>
        </w:rPr>
        <w:t xml:space="preserve">More thorough transition plans from previous schools or unit provisions so familiar strategies and routines can be implemented to ease transition. </w:t>
      </w:r>
    </w:p>
    <w:p w14:paraId="5F30B39F" w14:textId="43E0CF88" w:rsidR="00B15204" w:rsidRPr="00B15204" w:rsidRDefault="00B15204" w:rsidP="00B15204">
      <w:pPr>
        <w:rPr>
          <w:rFonts w:ascii="Times New Roman" w:hAnsi="Times New Roman" w:cs="Times New Roman"/>
          <w:sz w:val="24"/>
          <w:szCs w:val="24"/>
        </w:rPr>
      </w:pPr>
    </w:p>
    <w:p w14:paraId="6A67CA67" w14:textId="77777777" w:rsidR="00B15204" w:rsidRPr="00B15204" w:rsidRDefault="00B15204" w:rsidP="00B15204">
      <w:pPr>
        <w:spacing w:line="360" w:lineRule="auto"/>
        <w:jc w:val="center"/>
        <w:rPr>
          <w:rFonts w:ascii="Times New Roman" w:hAnsi="Times New Roman" w:cs="Times New Roman"/>
          <w:sz w:val="24"/>
          <w:szCs w:val="24"/>
        </w:rPr>
      </w:pPr>
      <w:r w:rsidRPr="00B15204">
        <w:rPr>
          <w:rFonts w:ascii="Times New Roman" w:hAnsi="Times New Roman" w:cs="Times New Roman"/>
          <w:sz w:val="24"/>
          <w:szCs w:val="24"/>
        </w:rPr>
        <w:object w:dxaOrig="9592" w:dyaOrig="5392" w14:anchorId="36CD9D3F">
          <v:shape id="_x0000_i1040" type="#_x0000_t75" style="width:359.55pt;height:202.15pt" o:ole="" o:bordertopcolor="this" o:borderleftcolor="this" o:borderbottomcolor="this" o:borderrightcolor="this">
            <v:imagedata r:id="rId40" o:title=""/>
            <w10:bordertop type="single" width="4" shadow="t"/>
            <w10:borderleft type="single" width="4" shadow="t"/>
            <w10:borderbottom type="single" width="4" shadow="t"/>
            <w10:borderright type="single" width="4" shadow="t"/>
          </v:shape>
          <o:OLEObject Type="Embed" ProgID="PowerPoint.Slide.12" ShapeID="_x0000_i1040" DrawAspect="Content" ObjectID="_1641294345" r:id="rId41"/>
        </w:object>
      </w:r>
    </w:p>
    <w:p w14:paraId="1B62FF88" w14:textId="77777777" w:rsidR="00050F8C" w:rsidRDefault="00050F8C" w:rsidP="00050F8C">
      <w:pPr>
        <w:rPr>
          <w:b/>
          <w:u w:val="single"/>
        </w:rPr>
      </w:pPr>
      <w:r>
        <w:rPr>
          <w:b/>
          <w:u w:val="single"/>
        </w:rPr>
        <w:t>Conclusions</w:t>
      </w:r>
    </w:p>
    <w:p w14:paraId="3FF1B675" w14:textId="77777777" w:rsidR="00050F8C" w:rsidRDefault="00050F8C" w:rsidP="00EE1866">
      <w:pPr>
        <w:spacing w:line="360" w:lineRule="auto"/>
      </w:pPr>
      <w:r>
        <w:t>Good transition requires the collaboration of parents and professionals from schools and different agencies and continued good practice after transition has happened.  (Lillie and Vakil, 2002, p57)</w:t>
      </w:r>
    </w:p>
    <w:p w14:paraId="36F18D3B" w14:textId="77777777" w:rsidR="00050F8C" w:rsidRDefault="00050F8C" w:rsidP="00EE1866">
      <w:pPr>
        <w:spacing w:line="360" w:lineRule="auto"/>
      </w:pPr>
      <w:r>
        <w:t xml:space="preserve">Alias (2014, p195) What is needed is a commitment to understand the need of the pupil physically, socially and emotionally for a healthy environment to be created for them to thrive. </w:t>
      </w:r>
    </w:p>
    <w:p w14:paraId="6BC3EB65" w14:textId="77777777" w:rsidR="00050F8C" w:rsidRDefault="00050F8C" w:rsidP="00EE1866">
      <w:pPr>
        <w:spacing w:line="360" w:lineRule="auto"/>
      </w:pPr>
      <w:r>
        <w:t xml:space="preserve">Class aim is to develop resilience, to be able to develop adaptive behaviours and be able to adjust after transition to the challenges they will face. </w:t>
      </w:r>
    </w:p>
    <w:p w14:paraId="562A6F29" w14:textId="77777777" w:rsidR="00050F8C" w:rsidRDefault="00050F8C" w:rsidP="00EE1866">
      <w:pPr>
        <w:spacing w:line="360" w:lineRule="auto"/>
      </w:pPr>
      <w:r>
        <w:t>Good transition requires the collaboration of parents and professionals from schools and agencies and for this good practice to continue after transition has happened. (Lillie and Vakil, 2002)</w:t>
      </w:r>
    </w:p>
    <w:p w14:paraId="34F76045" w14:textId="77777777" w:rsidR="00050F8C" w:rsidRDefault="00050F8C" w:rsidP="00EE1866">
      <w:pPr>
        <w:spacing w:line="360" w:lineRule="auto"/>
      </w:pPr>
      <w:r>
        <w:t>There is more that can be developed to make this transition class more successful.</w:t>
      </w:r>
    </w:p>
    <w:p w14:paraId="4749383B" w14:textId="77777777" w:rsidR="00B15204" w:rsidRPr="00B15204" w:rsidRDefault="00B15204" w:rsidP="00B15204">
      <w:pPr>
        <w:spacing w:line="360" w:lineRule="auto"/>
        <w:rPr>
          <w:rFonts w:ascii="Times New Roman" w:hAnsi="Times New Roman" w:cs="Times New Roman"/>
          <w:sz w:val="24"/>
          <w:szCs w:val="24"/>
        </w:rPr>
      </w:pPr>
    </w:p>
    <w:p w14:paraId="5EFF14A9" w14:textId="77777777" w:rsidR="00B15204" w:rsidRPr="00B15204" w:rsidRDefault="00B15204" w:rsidP="00B15204">
      <w:pPr>
        <w:spacing w:line="360" w:lineRule="auto"/>
        <w:jc w:val="center"/>
        <w:rPr>
          <w:rFonts w:ascii="Times New Roman" w:hAnsi="Times New Roman" w:cs="Times New Roman"/>
          <w:sz w:val="24"/>
          <w:szCs w:val="24"/>
        </w:rPr>
      </w:pPr>
      <w:r w:rsidRPr="00B15204">
        <w:rPr>
          <w:rFonts w:ascii="Times New Roman" w:hAnsi="Times New Roman" w:cs="Times New Roman"/>
          <w:sz w:val="24"/>
          <w:szCs w:val="24"/>
        </w:rPr>
        <w:object w:dxaOrig="9592" w:dyaOrig="5392" w14:anchorId="09165A06">
          <v:shape id="_x0000_i1041" type="#_x0000_t75" style="width:359.55pt;height:202.15pt" o:ole="" o:bordertopcolor="this" o:borderleftcolor="this" o:borderbottomcolor="this" o:borderrightcolor="this">
            <v:imagedata r:id="rId42" o:title=""/>
            <w10:bordertop type="single" width="4" shadow="t"/>
            <w10:borderleft type="single" width="4" shadow="t"/>
            <w10:borderbottom type="single" width="4" shadow="t"/>
            <w10:borderright type="single" width="4" shadow="t"/>
          </v:shape>
          <o:OLEObject Type="Embed" ProgID="PowerPoint.Slide.12" ShapeID="_x0000_i1041" DrawAspect="Content" ObjectID="_1641294346" r:id="rId43"/>
        </w:object>
      </w:r>
    </w:p>
    <w:p w14:paraId="5268B8DD" w14:textId="40C72E15" w:rsidR="00B15204" w:rsidRPr="00B15204" w:rsidRDefault="00B15204" w:rsidP="00B15204">
      <w:pPr>
        <w:rPr>
          <w:rFonts w:ascii="Times New Roman" w:hAnsi="Times New Roman" w:cs="Times New Roman"/>
          <w:sz w:val="24"/>
          <w:szCs w:val="24"/>
        </w:rPr>
      </w:pPr>
    </w:p>
    <w:p w14:paraId="18DBF65A" w14:textId="6E560E33" w:rsidR="00B15204" w:rsidRDefault="008915C9" w:rsidP="008915C9">
      <w:pPr>
        <w:spacing w:line="360" w:lineRule="auto"/>
        <w:jc w:val="center"/>
        <w:rPr>
          <w:rFonts w:ascii="Times New Roman" w:hAnsi="Times New Roman" w:cs="Times New Roman"/>
          <w:sz w:val="24"/>
          <w:szCs w:val="24"/>
        </w:rPr>
      </w:pPr>
      <w:r w:rsidRPr="00B15204">
        <w:rPr>
          <w:rFonts w:ascii="Times New Roman" w:hAnsi="Times New Roman" w:cs="Times New Roman"/>
          <w:sz w:val="24"/>
          <w:szCs w:val="24"/>
        </w:rPr>
        <w:object w:dxaOrig="9592" w:dyaOrig="5392" w14:anchorId="39884D61">
          <v:shape id="_x0000_i1042" type="#_x0000_t75" style="width:238.6pt;height:134.3pt" o:ole="" o:bordertopcolor="this" o:borderleftcolor="this" o:borderbottomcolor="this" o:borderrightcolor="this">
            <v:imagedata r:id="rId44" o:title=""/>
            <w10:bordertop type="single" width="4" shadow="t"/>
            <w10:borderleft type="single" width="4" shadow="t"/>
            <w10:borderbottom type="single" width="4" shadow="t"/>
            <w10:borderright type="single" width="4" shadow="t"/>
          </v:shape>
          <o:OLEObject Type="Embed" ProgID="PowerPoint.Slide.12" ShapeID="_x0000_i1042" DrawAspect="Content" ObjectID="_1641294347" r:id="rId45"/>
        </w:object>
      </w:r>
    </w:p>
    <w:p w14:paraId="05128BFC" w14:textId="77777777" w:rsidR="00EE1866" w:rsidRPr="00EE1866" w:rsidRDefault="00EE1866" w:rsidP="00EE1866">
      <w:pPr>
        <w:spacing w:line="360" w:lineRule="auto"/>
        <w:rPr>
          <w:rFonts w:ascii="Times New Roman" w:hAnsi="Times New Roman" w:cs="Times New Roman"/>
          <w:sz w:val="24"/>
          <w:szCs w:val="24"/>
        </w:rPr>
      </w:pPr>
      <w:r w:rsidRPr="00EE1866">
        <w:rPr>
          <w:rFonts w:ascii="Times New Roman" w:hAnsi="Times New Roman" w:cs="Times New Roman"/>
          <w:sz w:val="24"/>
          <w:szCs w:val="24"/>
        </w:rPr>
        <w:t xml:space="preserve">Alias, A (2014) </w:t>
      </w:r>
      <w:r w:rsidRPr="00EE1866">
        <w:rPr>
          <w:rFonts w:ascii="Times New Roman" w:hAnsi="Times New Roman" w:cs="Times New Roman"/>
          <w:i/>
          <w:iCs/>
          <w:sz w:val="24"/>
          <w:szCs w:val="24"/>
        </w:rPr>
        <w:t xml:space="preserve">Transition Program: The Challenges Faced by Special Needs Students in Gaining Work Experience. </w:t>
      </w:r>
      <w:r w:rsidRPr="00EE1866">
        <w:rPr>
          <w:rFonts w:ascii="Times New Roman" w:hAnsi="Times New Roman" w:cs="Times New Roman"/>
          <w:sz w:val="24"/>
          <w:szCs w:val="24"/>
        </w:rPr>
        <w:t>International Education Studies, Vol 7 (13) p192-196.</w:t>
      </w:r>
    </w:p>
    <w:p w14:paraId="33910589" w14:textId="77777777" w:rsidR="00EE1866" w:rsidRPr="00EE1866" w:rsidRDefault="00EE1866" w:rsidP="00EE1866">
      <w:pPr>
        <w:spacing w:line="360" w:lineRule="auto"/>
        <w:rPr>
          <w:rFonts w:ascii="Times New Roman" w:hAnsi="Times New Roman" w:cs="Times New Roman"/>
          <w:sz w:val="24"/>
          <w:szCs w:val="24"/>
        </w:rPr>
      </w:pPr>
      <w:r w:rsidRPr="00EE1866">
        <w:rPr>
          <w:rFonts w:ascii="Times New Roman" w:hAnsi="Times New Roman" w:cs="Times New Roman"/>
          <w:sz w:val="24"/>
          <w:szCs w:val="24"/>
        </w:rPr>
        <w:t xml:space="preserve">Dolyle, A., McGuckin, C. and Shevlin, M. (2017) </w:t>
      </w:r>
      <w:r w:rsidRPr="00EE1866">
        <w:rPr>
          <w:rFonts w:ascii="Times New Roman" w:hAnsi="Times New Roman" w:cs="Times New Roman"/>
          <w:i/>
          <w:iCs/>
          <w:sz w:val="24"/>
          <w:szCs w:val="24"/>
        </w:rPr>
        <w:t>Close the door on your way out: Parent Perspectives on Supported Transition Planning for Young People with Special Educational Needs and Disabilities in Ireland</w:t>
      </w:r>
      <w:r w:rsidRPr="00EE1866">
        <w:rPr>
          <w:rFonts w:ascii="Times New Roman" w:hAnsi="Times New Roman" w:cs="Times New Roman"/>
          <w:sz w:val="24"/>
          <w:szCs w:val="24"/>
        </w:rPr>
        <w:t>. Journal of Research in Special Educational Needs. Vol. 17, Number 4 p274-281.</w:t>
      </w:r>
    </w:p>
    <w:p w14:paraId="5D8E1B14" w14:textId="77777777" w:rsidR="00EE1866" w:rsidRPr="00EE1866" w:rsidRDefault="00EE1866" w:rsidP="00EE1866">
      <w:pPr>
        <w:spacing w:line="360" w:lineRule="auto"/>
        <w:rPr>
          <w:rFonts w:ascii="Times New Roman" w:hAnsi="Times New Roman" w:cs="Times New Roman"/>
          <w:sz w:val="24"/>
          <w:szCs w:val="24"/>
        </w:rPr>
      </w:pPr>
      <w:r w:rsidRPr="00EE1866">
        <w:rPr>
          <w:rFonts w:ascii="Times New Roman" w:hAnsi="Times New Roman" w:cs="Times New Roman"/>
          <w:sz w:val="24"/>
          <w:szCs w:val="24"/>
        </w:rPr>
        <w:t xml:space="preserve">Dukes, C. and Smith, M. (2007) </w:t>
      </w:r>
      <w:r w:rsidRPr="00EE1866">
        <w:rPr>
          <w:rFonts w:ascii="Times New Roman" w:hAnsi="Times New Roman" w:cs="Times New Roman"/>
          <w:i/>
          <w:iCs/>
          <w:sz w:val="24"/>
          <w:szCs w:val="24"/>
        </w:rPr>
        <w:t>Working with Parents of Children with Special Educational Needs</w:t>
      </w:r>
      <w:r w:rsidRPr="00EE1866">
        <w:rPr>
          <w:rFonts w:ascii="Times New Roman" w:hAnsi="Times New Roman" w:cs="Times New Roman"/>
          <w:sz w:val="24"/>
          <w:szCs w:val="24"/>
        </w:rPr>
        <w:t>. London: Paul Chapman Publishing.</w:t>
      </w:r>
    </w:p>
    <w:p w14:paraId="2FB1C4F4" w14:textId="77777777" w:rsidR="00EE1866" w:rsidRPr="00EE1866" w:rsidRDefault="00EE1866" w:rsidP="00EE1866">
      <w:pPr>
        <w:spacing w:line="360" w:lineRule="auto"/>
        <w:rPr>
          <w:rFonts w:ascii="Times New Roman" w:hAnsi="Times New Roman" w:cs="Times New Roman"/>
          <w:sz w:val="24"/>
          <w:szCs w:val="24"/>
        </w:rPr>
      </w:pPr>
      <w:r w:rsidRPr="00EE1866">
        <w:rPr>
          <w:rFonts w:ascii="Times New Roman" w:hAnsi="Times New Roman" w:cs="Times New Roman"/>
          <w:sz w:val="24"/>
          <w:szCs w:val="24"/>
        </w:rPr>
        <w:t xml:space="preserve">Fabian, H. and Dunlop, A. (eds) (2002) </w:t>
      </w:r>
      <w:r w:rsidRPr="00EE1866">
        <w:rPr>
          <w:rFonts w:ascii="Times New Roman" w:hAnsi="Times New Roman" w:cs="Times New Roman"/>
          <w:i/>
          <w:iCs/>
          <w:sz w:val="24"/>
          <w:szCs w:val="24"/>
        </w:rPr>
        <w:t>Transitions in the Early Years</w:t>
      </w:r>
      <w:r w:rsidRPr="00EE1866">
        <w:rPr>
          <w:rFonts w:ascii="Times New Roman" w:hAnsi="Times New Roman" w:cs="Times New Roman"/>
          <w:sz w:val="24"/>
          <w:szCs w:val="24"/>
        </w:rPr>
        <w:t>. London: Routledge Falmer.</w:t>
      </w:r>
    </w:p>
    <w:p w14:paraId="51DD93B0" w14:textId="77777777" w:rsidR="00EE1866" w:rsidRPr="00EE1866" w:rsidRDefault="00EE1866" w:rsidP="00EE1866">
      <w:pPr>
        <w:spacing w:line="360" w:lineRule="auto"/>
        <w:rPr>
          <w:rFonts w:ascii="Times New Roman" w:hAnsi="Times New Roman" w:cs="Times New Roman"/>
          <w:sz w:val="24"/>
          <w:szCs w:val="24"/>
        </w:rPr>
      </w:pPr>
      <w:r w:rsidRPr="00EE1866">
        <w:rPr>
          <w:rFonts w:ascii="Times New Roman" w:hAnsi="Times New Roman" w:cs="Times New Roman"/>
          <w:sz w:val="24"/>
          <w:szCs w:val="24"/>
        </w:rPr>
        <w:t xml:space="preserve">Jeffrey, C. (2010) </w:t>
      </w:r>
      <w:r w:rsidRPr="00EE1866">
        <w:rPr>
          <w:rFonts w:ascii="Times New Roman" w:hAnsi="Times New Roman" w:cs="Times New Roman"/>
          <w:i/>
          <w:iCs/>
          <w:sz w:val="24"/>
          <w:szCs w:val="24"/>
        </w:rPr>
        <w:t>Geographies of Children and Youth: eroding maps of life</w:t>
      </w:r>
      <w:r w:rsidRPr="00EE1866">
        <w:rPr>
          <w:rFonts w:ascii="Times New Roman" w:hAnsi="Times New Roman" w:cs="Times New Roman"/>
          <w:sz w:val="24"/>
          <w:szCs w:val="24"/>
        </w:rPr>
        <w:t>. Progress in Human Geography, 34 (4), p496-505.</w:t>
      </w:r>
    </w:p>
    <w:p w14:paraId="3C77B8FB" w14:textId="77777777" w:rsidR="00EE1866" w:rsidRPr="00EE1866" w:rsidRDefault="00EE1866" w:rsidP="00EE1866">
      <w:pPr>
        <w:spacing w:line="360" w:lineRule="auto"/>
        <w:rPr>
          <w:rFonts w:ascii="Times New Roman" w:hAnsi="Times New Roman" w:cs="Times New Roman"/>
          <w:sz w:val="24"/>
          <w:szCs w:val="24"/>
        </w:rPr>
      </w:pPr>
      <w:r w:rsidRPr="00EE1866">
        <w:rPr>
          <w:rFonts w:ascii="Times New Roman" w:hAnsi="Times New Roman" w:cs="Times New Roman"/>
          <w:sz w:val="24"/>
          <w:szCs w:val="24"/>
        </w:rPr>
        <w:t>Lillie, T. and Vakil, S. (2002</w:t>
      </w:r>
      <w:r w:rsidRPr="00EE1866">
        <w:rPr>
          <w:rFonts w:ascii="Times New Roman" w:hAnsi="Times New Roman" w:cs="Times New Roman"/>
          <w:i/>
          <w:iCs/>
          <w:sz w:val="24"/>
          <w:szCs w:val="24"/>
        </w:rPr>
        <w:t>) Transitions in Early Childhood for Students with Disabilities: Low and Best Practice</w:t>
      </w:r>
      <w:r w:rsidRPr="00EE1866">
        <w:rPr>
          <w:rFonts w:ascii="Times New Roman" w:hAnsi="Times New Roman" w:cs="Times New Roman"/>
          <w:sz w:val="24"/>
          <w:szCs w:val="24"/>
        </w:rPr>
        <w:t>. Early Childhood Education Journal. Vol. 30 Number 1. p53-58</w:t>
      </w:r>
    </w:p>
    <w:p w14:paraId="58003A31" w14:textId="77777777" w:rsidR="00EE1866" w:rsidRPr="00EE1866" w:rsidRDefault="00EE1866" w:rsidP="00EE1866">
      <w:pPr>
        <w:spacing w:line="360" w:lineRule="auto"/>
        <w:rPr>
          <w:rFonts w:ascii="Times New Roman" w:hAnsi="Times New Roman" w:cs="Times New Roman"/>
          <w:sz w:val="24"/>
          <w:szCs w:val="24"/>
        </w:rPr>
      </w:pPr>
      <w:r w:rsidRPr="00EE1866">
        <w:rPr>
          <w:rFonts w:ascii="Times New Roman" w:hAnsi="Times New Roman" w:cs="Times New Roman"/>
          <w:sz w:val="24"/>
          <w:szCs w:val="24"/>
        </w:rPr>
        <w:t xml:space="preserve">Lundvist, J. (2016) </w:t>
      </w:r>
      <w:r w:rsidRPr="00EE1866">
        <w:rPr>
          <w:rFonts w:ascii="Times New Roman" w:hAnsi="Times New Roman" w:cs="Times New Roman"/>
          <w:i/>
          <w:iCs/>
          <w:sz w:val="24"/>
          <w:szCs w:val="24"/>
        </w:rPr>
        <w:t>Educational Pathways and Transitions in the Early School Years</w:t>
      </w:r>
      <w:r w:rsidRPr="00EE1866">
        <w:rPr>
          <w:rFonts w:ascii="Times New Roman" w:hAnsi="Times New Roman" w:cs="Times New Roman"/>
          <w:sz w:val="24"/>
          <w:szCs w:val="24"/>
        </w:rPr>
        <w:t>. Sweden: Stockholm University.</w:t>
      </w:r>
    </w:p>
    <w:p w14:paraId="1BC54ECF" w14:textId="77777777" w:rsidR="00EE1866" w:rsidRPr="00EE1866" w:rsidRDefault="00EE1866" w:rsidP="00EE1866">
      <w:pPr>
        <w:spacing w:line="360" w:lineRule="auto"/>
        <w:rPr>
          <w:rFonts w:ascii="Times New Roman" w:hAnsi="Times New Roman" w:cs="Times New Roman"/>
          <w:sz w:val="24"/>
          <w:szCs w:val="24"/>
        </w:rPr>
      </w:pPr>
      <w:r w:rsidRPr="00EE1866">
        <w:rPr>
          <w:rFonts w:ascii="Times New Roman" w:hAnsi="Times New Roman" w:cs="Times New Roman"/>
          <w:sz w:val="24"/>
          <w:szCs w:val="24"/>
        </w:rPr>
        <w:t xml:space="preserve">McSherry, J. (2001) </w:t>
      </w:r>
      <w:r w:rsidRPr="00EE1866">
        <w:rPr>
          <w:rFonts w:ascii="Times New Roman" w:hAnsi="Times New Roman" w:cs="Times New Roman"/>
          <w:i/>
          <w:iCs/>
          <w:sz w:val="24"/>
          <w:szCs w:val="24"/>
        </w:rPr>
        <w:t>Challenging Behaviour in Mainstream Schools</w:t>
      </w:r>
      <w:r w:rsidRPr="00EE1866">
        <w:rPr>
          <w:rFonts w:ascii="Times New Roman" w:hAnsi="Times New Roman" w:cs="Times New Roman"/>
          <w:sz w:val="24"/>
          <w:szCs w:val="24"/>
        </w:rPr>
        <w:t>. London: David Fulton.</w:t>
      </w:r>
    </w:p>
    <w:p w14:paraId="7B6D08FA" w14:textId="77777777" w:rsidR="00EE1866" w:rsidRPr="00EE1866" w:rsidRDefault="00EE1866" w:rsidP="00EE1866">
      <w:pPr>
        <w:spacing w:line="360" w:lineRule="auto"/>
        <w:rPr>
          <w:rFonts w:ascii="Times New Roman" w:hAnsi="Times New Roman" w:cs="Times New Roman"/>
          <w:sz w:val="24"/>
          <w:szCs w:val="24"/>
        </w:rPr>
      </w:pPr>
      <w:r w:rsidRPr="00EE1866">
        <w:rPr>
          <w:rFonts w:ascii="Times New Roman" w:hAnsi="Times New Roman" w:cs="Times New Roman"/>
          <w:sz w:val="24"/>
          <w:szCs w:val="24"/>
        </w:rPr>
        <w:t xml:space="preserve">Pillay J and Di Terlizzi, M. (2009) </w:t>
      </w:r>
      <w:r w:rsidRPr="00EE1866">
        <w:rPr>
          <w:rFonts w:ascii="Times New Roman" w:hAnsi="Times New Roman" w:cs="Times New Roman"/>
          <w:i/>
          <w:iCs/>
          <w:sz w:val="24"/>
          <w:szCs w:val="24"/>
        </w:rPr>
        <w:t>A Case Study for Learner’s Transition from Mainstream Schooling to a School for Learners with Special Educational Needs: Lessons for Mainstream Education</w:t>
      </w:r>
      <w:r w:rsidRPr="00EE1866">
        <w:rPr>
          <w:rFonts w:ascii="Times New Roman" w:hAnsi="Times New Roman" w:cs="Times New Roman"/>
          <w:sz w:val="24"/>
          <w:szCs w:val="24"/>
        </w:rPr>
        <w:t>. South African Journal of Education. Vol. 29 p491-509.</w:t>
      </w:r>
    </w:p>
    <w:p w14:paraId="4CF45E08" w14:textId="4B1944CD" w:rsidR="00B15204" w:rsidRPr="008915C9" w:rsidRDefault="00EE1866" w:rsidP="00B15204">
      <w:pPr>
        <w:spacing w:line="360" w:lineRule="auto"/>
        <w:rPr>
          <w:rFonts w:ascii="Times New Roman" w:hAnsi="Times New Roman" w:cs="Times New Roman"/>
          <w:sz w:val="24"/>
          <w:szCs w:val="24"/>
        </w:rPr>
      </w:pPr>
      <w:r w:rsidRPr="00EE1866">
        <w:rPr>
          <w:rFonts w:ascii="Times New Roman" w:hAnsi="Times New Roman" w:cs="Times New Roman"/>
          <w:sz w:val="24"/>
          <w:szCs w:val="24"/>
        </w:rPr>
        <w:t xml:space="preserve">Soan, S. (ed) (2004) </w:t>
      </w:r>
      <w:r w:rsidRPr="00EE1866">
        <w:rPr>
          <w:rFonts w:ascii="Times New Roman" w:hAnsi="Times New Roman" w:cs="Times New Roman"/>
          <w:i/>
          <w:iCs/>
          <w:sz w:val="24"/>
          <w:szCs w:val="24"/>
        </w:rPr>
        <w:t>Additional Educational Needs; Inclusive Approaches of Teaching</w:t>
      </w:r>
      <w:r w:rsidRPr="00EE1866">
        <w:rPr>
          <w:rFonts w:ascii="Times New Roman" w:hAnsi="Times New Roman" w:cs="Times New Roman"/>
          <w:sz w:val="24"/>
          <w:szCs w:val="24"/>
        </w:rPr>
        <w:t>. London: David Fulton Publishers.</w:t>
      </w:r>
    </w:p>
    <w:sectPr w:rsidR="00B15204" w:rsidRPr="008915C9">
      <w:headerReference w:type="default" r:id="rId46"/>
      <w:footerReference w:type="default" r:id="rId4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15FE07F5" w14:textId="77777777" w:rsidR="00B15204" w:rsidRDefault="00B15204" w:rsidP="00B15204">
      <w:pPr>
        <w:spacing w:after="0" w:line="240" w:lineRule="auto"/>
      </w:pPr>
      <w:r>
        <w:separator/>
      </w:r>
    </w:p>
  </w:endnote>
  <w:endnote w:type="continuationSeparator" w:id="0">
    <w:p w14:paraId="5B7E5511" w14:textId="77777777" w:rsidR="00B15204" w:rsidRDefault="00B15204" w:rsidP="00B1520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0002AFF" w:usb1="4000ACFF" w:usb2="00000001" w:usb3="00000000" w:csb0="000001F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A0002AEF" w:usb1="4000207B" w:usb2="00000000"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1434714209"/>
      <w:docPartObj>
        <w:docPartGallery w:val="Page Numbers (Bottom of Page)"/>
        <w:docPartUnique/>
      </w:docPartObj>
    </w:sdtPr>
    <w:sdtContent>
      <w:sdt>
        <w:sdtPr>
          <w:id w:val="-1769616900"/>
          <w:docPartObj>
            <w:docPartGallery w:val="Page Numbers (Top of Page)"/>
            <w:docPartUnique/>
          </w:docPartObj>
        </w:sdtPr>
        <w:sdtContent>
          <w:p w14:paraId="666BAC77" w14:textId="66417B21" w:rsidR="003372F2" w:rsidRDefault="003372F2">
            <w:pPr>
              <w:pStyle w:val="Footer"/>
              <w:jc w:val="right"/>
            </w:pPr>
            <w:r>
              <w:t xml:space="preserve">Page </w:t>
            </w:r>
            <w:r>
              <w:rPr>
                <w:b/>
                <w:bCs/>
                <w:sz w:val="24"/>
                <w:szCs w:val="24"/>
              </w:rPr>
              <w:fldChar w:fldCharType="begin"/>
            </w:r>
            <w:r>
              <w:rPr>
                <w:b/>
                <w:bCs/>
              </w:rPr>
              <w:instrText xml:space="preserve"> PAGE </w:instrText>
            </w:r>
            <w:r>
              <w:rPr>
                <w:b/>
                <w:bCs/>
                <w:sz w:val="24"/>
                <w:szCs w:val="24"/>
              </w:rPr>
              <w:fldChar w:fldCharType="separate"/>
            </w:r>
            <w:r w:rsidR="0097419A">
              <w:rPr>
                <w:b/>
                <w:bCs/>
                <w:noProof/>
              </w:rPr>
              <w:t>12</w:t>
            </w:r>
            <w:r>
              <w:rPr>
                <w:b/>
                <w:bCs/>
                <w:sz w:val="24"/>
                <w:szCs w:val="24"/>
              </w:rPr>
              <w:fldChar w:fldCharType="end"/>
            </w:r>
            <w:r>
              <w:t xml:space="preserve"> of </w:t>
            </w:r>
            <w:r>
              <w:rPr>
                <w:b/>
                <w:bCs/>
                <w:sz w:val="24"/>
                <w:szCs w:val="24"/>
              </w:rPr>
              <w:fldChar w:fldCharType="begin"/>
            </w:r>
            <w:r>
              <w:rPr>
                <w:b/>
                <w:bCs/>
              </w:rPr>
              <w:instrText xml:space="preserve"> NUMPAGES  </w:instrText>
            </w:r>
            <w:r>
              <w:rPr>
                <w:b/>
                <w:bCs/>
                <w:sz w:val="24"/>
                <w:szCs w:val="24"/>
              </w:rPr>
              <w:fldChar w:fldCharType="separate"/>
            </w:r>
            <w:r w:rsidR="0097419A">
              <w:rPr>
                <w:b/>
                <w:bCs/>
                <w:noProof/>
              </w:rPr>
              <w:t>15</w:t>
            </w:r>
            <w:r>
              <w:rPr>
                <w:b/>
                <w:bCs/>
                <w:sz w:val="24"/>
                <w:szCs w:val="24"/>
              </w:rPr>
              <w:fldChar w:fldCharType="end"/>
            </w:r>
          </w:p>
        </w:sdtContent>
      </w:sdt>
    </w:sdtContent>
  </w:sdt>
  <w:p w14:paraId="63AAAA94" w14:textId="77777777" w:rsidR="003372F2" w:rsidRDefault="003372F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526AD6D7" w14:textId="77777777" w:rsidR="00B15204" w:rsidRDefault="00B15204" w:rsidP="00B15204">
      <w:pPr>
        <w:spacing w:after="0" w:line="240" w:lineRule="auto"/>
      </w:pPr>
      <w:r>
        <w:separator/>
      </w:r>
    </w:p>
  </w:footnote>
  <w:footnote w:type="continuationSeparator" w:id="0">
    <w:p w14:paraId="6E51C1EA" w14:textId="77777777" w:rsidR="00B15204" w:rsidRDefault="00B15204" w:rsidP="00B15204">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433BE244" w14:textId="77777777" w:rsidR="00B15204" w:rsidRDefault="00B15204">
    <w:pPr>
      <w:pStyle w:val="Header"/>
    </w:pPr>
    <w:r>
      <w:t>Student Number 0700345</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9774E0B"/>
    <w:multiLevelType w:val="hybridMultilevel"/>
    <w:tmpl w:val="A664E536"/>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1" w15:restartNumberingAfterBreak="0">
    <w:nsid w:val="316109B3"/>
    <w:multiLevelType w:val="hybridMultilevel"/>
    <w:tmpl w:val="8C369DB6"/>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2" w15:restartNumberingAfterBreak="0">
    <w:nsid w:val="33075956"/>
    <w:multiLevelType w:val="hybridMultilevel"/>
    <w:tmpl w:val="E5E4FBBC"/>
    <w:lvl w:ilvl="0" w:tplc="1716F616">
      <w:start w:val="1"/>
      <w:numFmt w:val="bullet"/>
      <w:lvlText w:val="•"/>
      <w:lvlJc w:val="left"/>
      <w:pPr>
        <w:tabs>
          <w:tab w:val="num" w:pos="720"/>
        </w:tabs>
        <w:ind w:left="720" w:hanging="360"/>
      </w:pPr>
      <w:rPr>
        <w:rFonts w:ascii="Arial" w:hAnsi="Arial" w:cs="Times New Roman" w:hint="default"/>
      </w:rPr>
    </w:lvl>
    <w:lvl w:ilvl="1" w:tplc="6BA4D028">
      <w:start w:val="1"/>
      <w:numFmt w:val="bullet"/>
      <w:lvlText w:val="•"/>
      <w:lvlJc w:val="left"/>
      <w:pPr>
        <w:tabs>
          <w:tab w:val="num" w:pos="1440"/>
        </w:tabs>
        <w:ind w:left="1440" w:hanging="360"/>
      </w:pPr>
      <w:rPr>
        <w:rFonts w:ascii="Arial" w:hAnsi="Arial" w:cs="Times New Roman" w:hint="default"/>
      </w:rPr>
    </w:lvl>
    <w:lvl w:ilvl="2" w:tplc="1AB6FF40">
      <w:start w:val="1"/>
      <w:numFmt w:val="bullet"/>
      <w:lvlText w:val="•"/>
      <w:lvlJc w:val="left"/>
      <w:pPr>
        <w:tabs>
          <w:tab w:val="num" w:pos="2160"/>
        </w:tabs>
        <w:ind w:left="2160" w:hanging="360"/>
      </w:pPr>
      <w:rPr>
        <w:rFonts w:ascii="Arial" w:hAnsi="Arial" w:cs="Times New Roman" w:hint="default"/>
      </w:rPr>
    </w:lvl>
    <w:lvl w:ilvl="3" w:tplc="FD5EA9EA">
      <w:start w:val="1"/>
      <w:numFmt w:val="bullet"/>
      <w:lvlText w:val="•"/>
      <w:lvlJc w:val="left"/>
      <w:pPr>
        <w:tabs>
          <w:tab w:val="num" w:pos="2880"/>
        </w:tabs>
        <w:ind w:left="2880" w:hanging="360"/>
      </w:pPr>
      <w:rPr>
        <w:rFonts w:ascii="Arial" w:hAnsi="Arial" w:cs="Times New Roman" w:hint="default"/>
      </w:rPr>
    </w:lvl>
    <w:lvl w:ilvl="4" w:tplc="042C82D6">
      <w:start w:val="1"/>
      <w:numFmt w:val="bullet"/>
      <w:lvlText w:val="•"/>
      <w:lvlJc w:val="left"/>
      <w:pPr>
        <w:tabs>
          <w:tab w:val="num" w:pos="3600"/>
        </w:tabs>
        <w:ind w:left="3600" w:hanging="360"/>
      </w:pPr>
      <w:rPr>
        <w:rFonts w:ascii="Arial" w:hAnsi="Arial" w:cs="Times New Roman" w:hint="default"/>
      </w:rPr>
    </w:lvl>
    <w:lvl w:ilvl="5" w:tplc="BA62BE08">
      <w:start w:val="1"/>
      <w:numFmt w:val="bullet"/>
      <w:lvlText w:val="•"/>
      <w:lvlJc w:val="left"/>
      <w:pPr>
        <w:tabs>
          <w:tab w:val="num" w:pos="4320"/>
        </w:tabs>
        <w:ind w:left="4320" w:hanging="360"/>
      </w:pPr>
      <w:rPr>
        <w:rFonts w:ascii="Arial" w:hAnsi="Arial" w:cs="Times New Roman" w:hint="default"/>
      </w:rPr>
    </w:lvl>
    <w:lvl w:ilvl="6" w:tplc="AFA49624">
      <w:start w:val="1"/>
      <w:numFmt w:val="bullet"/>
      <w:lvlText w:val="•"/>
      <w:lvlJc w:val="left"/>
      <w:pPr>
        <w:tabs>
          <w:tab w:val="num" w:pos="5040"/>
        </w:tabs>
        <w:ind w:left="5040" w:hanging="360"/>
      </w:pPr>
      <w:rPr>
        <w:rFonts w:ascii="Arial" w:hAnsi="Arial" w:cs="Times New Roman" w:hint="default"/>
      </w:rPr>
    </w:lvl>
    <w:lvl w:ilvl="7" w:tplc="55787744">
      <w:start w:val="1"/>
      <w:numFmt w:val="bullet"/>
      <w:lvlText w:val="•"/>
      <w:lvlJc w:val="left"/>
      <w:pPr>
        <w:tabs>
          <w:tab w:val="num" w:pos="5760"/>
        </w:tabs>
        <w:ind w:left="5760" w:hanging="360"/>
      </w:pPr>
      <w:rPr>
        <w:rFonts w:ascii="Arial" w:hAnsi="Arial" w:cs="Times New Roman" w:hint="default"/>
      </w:rPr>
    </w:lvl>
    <w:lvl w:ilvl="8" w:tplc="FF5C03FE">
      <w:start w:val="1"/>
      <w:numFmt w:val="bullet"/>
      <w:lvlText w:val="•"/>
      <w:lvlJc w:val="left"/>
      <w:pPr>
        <w:tabs>
          <w:tab w:val="num" w:pos="6480"/>
        </w:tabs>
        <w:ind w:left="6480" w:hanging="360"/>
      </w:pPr>
      <w:rPr>
        <w:rFonts w:ascii="Arial" w:hAnsi="Arial" w:cs="Times New Roman" w:hint="default"/>
      </w:rPr>
    </w:lvl>
  </w:abstractNum>
  <w:abstractNum w:abstractNumId="3" w15:restartNumberingAfterBreak="0">
    <w:nsid w:val="35123F07"/>
    <w:multiLevelType w:val="hybridMultilevel"/>
    <w:tmpl w:val="4E1E4D60"/>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4" w15:restartNumberingAfterBreak="0">
    <w:nsid w:val="4B5B14B5"/>
    <w:multiLevelType w:val="hybridMultilevel"/>
    <w:tmpl w:val="495A61B4"/>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5" w15:restartNumberingAfterBreak="0">
    <w:nsid w:val="5DAA0B59"/>
    <w:multiLevelType w:val="hybridMultilevel"/>
    <w:tmpl w:val="FDD47838"/>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6" w15:restartNumberingAfterBreak="0">
    <w:nsid w:val="70232C8F"/>
    <w:multiLevelType w:val="hybridMultilevel"/>
    <w:tmpl w:val="524A6746"/>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num w:numId="1">
    <w:abstractNumId w:val="5"/>
  </w:num>
  <w:num w:numId="2">
    <w:abstractNumId w:val="4"/>
  </w:num>
  <w:num w:numId="3">
    <w:abstractNumId w:val="3"/>
  </w:num>
  <w:num w:numId="4">
    <w:abstractNumId w:val="1"/>
  </w:num>
  <w:num w:numId="5">
    <w:abstractNumId w:val="6"/>
  </w:num>
  <w:num w:numId="6">
    <w:abstractNumId w:val="2"/>
  </w:num>
  <w:num w:numId="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81"/>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B15204"/>
    <w:rsid w:val="00050F8C"/>
    <w:rsid w:val="001D5BC6"/>
    <w:rsid w:val="003372F2"/>
    <w:rsid w:val="00365429"/>
    <w:rsid w:val="00530F4D"/>
    <w:rsid w:val="00537970"/>
    <w:rsid w:val="0054654F"/>
    <w:rsid w:val="00725188"/>
    <w:rsid w:val="008915C9"/>
    <w:rsid w:val="0097419A"/>
    <w:rsid w:val="0099357A"/>
    <w:rsid w:val="00B15204"/>
    <w:rsid w:val="00EE186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44"/>
    <o:shapelayout v:ext="edit">
      <o:idmap v:ext="edit" data="1"/>
    </o:shapelayout>
  </w:shapeDefaults>
  <w:decimalSymbol w:val="."/>
  <w:listSeparator w:val=","/>
  <w14:docId w14:val="39D85123"/>
  <w15:chartTrackingRefBased/>
  <w15:docId w15:val="{69B92428-B4F8-4CFC-A493-A7B4B15BCF6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2">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B15204"/>
    <w:pPr>
      <w:spacing w:line="256" w:lineRule="auto"/>
      <w:ind w:left="720"/>
      <w:contextualSpacing/>
    </w:pPr>
  </w:style>
  <w:style w:type="paragraph" w:styleId="Header">
    <w:name w:val="header"/>
    <w:basedOn w:val="Normal"/>
    <w:link w:val="HeaderChar"/>
    <w:uiPriority w:val="99"/>
    <w:unhideWhenUsed/>
    <w:rsid w:val="00B15204"/>
    <w:pPr>
      <w:tabs>
        <w:tab w:val="center" w:pos="4513"/>
        <w:tab w:val="right" w:pos="9026"/>
      </w:tabs>
      <w:spacing w:after="0" w:line="240" w:lineRule="auto"/>
    </w:pPr>
  </w:style>
  <w:style w:type="character" w:customStyle="1" w:styleId="HeaderChar">
    <w:name w:val="Header Char"/>
    <w:basedOn w:val="DefaultParagraphFont"/>
    <w:link w:val="Header"/>
    <w:uiPriority w:val="99"/>
    <w:rsid w:val="00B15204"/>
  </w:style>
  <w:style w:type="paragraph" w:styleId="Footer">
    <w:name w:val="footer"/>
    <w:basedOn w:val="Normal"/>
    <w:link w:val="FooterChar"/>
    <w:uiPriority w:val="99"/>
    <w:unhideWhenUsed/>
    <w:rsid w:val="00B15204"/>
    <w:pPr>
      <w:tabs>
        <w:tab w:val="center" w:pos="4513"/>
        <w:tab w:val="right" w:pos="9026"/>
      </w:tabs>
      <w:spacing w:after="0" w:line="240" w:lineRule="auto"/>
    </w:pPr>
  </w:style>
  <w:style w:type="character" w:customStyle="1" w:styleId="FooterChar">
    <w:name w:val="Footer Char"/>
    <w:basedOn w:val="DefaultParagraphFont"/>
    <w:link w:val="Footer"/>
    <w:uiPriority w:val="99"/>
    <w:rsid w:val="00B15204"/>
  </w:style>
  <w:style w:type="paragraph" w:styleId="BalloonText">
    <w:name w:val="Balloon Text"/>
    <w:basedOn w:val="Normal"/>
    <w:link w:val="BalloonTextChar"/>
    <w:uiPriority w:val="99"/>
    <w:semiHidden/>
    <w:unhideWhenUsed/>
    <w:rsid w:val="00EE1866"/>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EE1866"/>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256180240">
      <w:bodyDiv w:val="1"/>
      <w:marLeft w:val="0"/>
      <w:marRight w:val="0"/>
      <w:marTop w:val="0"/>
      <w:marBottom w:val="0"/>
      <w:divBdr>
        <w:top w:val="none" w:sz="0" w:space="0" w:color="auto"/>
        <w:left w:val="none" w:sz="0" w:space="0" w:color="auto"/>
        <w:bottom w:val="none" w:sz="0" w:space="0" w:color="auto"/>
        <w:right w:val="none" w:sz="0" w:space="0" w:color="auto"/>
      </w:divBdr>
    </w:div>
    <w:div w:id="263612127">
      <w:bodyDiv w:val="1"/>
      <w:marLeft w:val="0"/>
      <w:marRight w:val="0"/>
      <w:marTop w:val="0"/>
      <w:marBottom w:val="0"/>
      <w:divBdr>
        <w:top w:val="none" w:sz="0" w:space="0" w:color="auto"/>
        <w:left w:val="none" w:sz="0" w:space="0" w:color="auto"/>
        <w:bottom w:val="none" w:sz="0" w:space="0" w:color="auto"/>
        <w:right w:val="none" w:sz="0" w:space="0" w:color="auto"/>
      </w:divBdr>
    </w:div>
    <w:div w:id="511603950">
      <w:bodyDiv w:val="1"/>
      <w:marLeft w:val="0"/>
      <w:marRight w:val="0"/>
      <w:marTop w:val="0"/>
      <w:marBottom w:val="0"/>
      <w:divBdr>
        <w:top w:val="none" w:sz="0" w:space="0" w:color="auto"/>
        <w:left w:val="none" w:sz="0" w:space="0" w:color="auto"/>
        <w:bottom w:val="none" w:sz="0" w:space="0" w:color="auto"/>
        <w:right w:val="none" w:sz="0" w:space="0" w:color="auto"/>
      </w:divBdr>
    </w:div>
    <w:div w:id="541400115">
      <w:bodyDiv w:val="1"/>
      <w:marLeft w:val="0"/>
      <w:marRight w:val="0"/>
      <w:marTop w:val="0"/>
      <w:marBottom w:val="0"/>
      <w:divBdr>
        <w:top w:val="none" w:sz="0" w:space="0" w:color="auto"/>
        <w:left w:val="none" w:sz="0" w:space="0" w:color="auto"/>
        <w:bottom w:val="none" w:sz="0" w:space="0" w:color="auto"/>
        <w:right w:val="none" w:sz="0" w:space="0" w:color="auto"/>
      </w:divBdr>
    </w:div>
    <w:div w:id="683628521">
      <w:bodyDiv w:val="1"/>
      <w:marLeft w:val="0"/>
      <w:marRight w:val="0"/>
      <w:marTop w:val="0"/>
      <w:marBottom w:val="0"/>
      <w:divBdr>
        <w:top w:val="none" w:sz="0" w:space="0" w:color="auto"/>
        <w:left w:val="none" w:sz="0" w:space="0" w:color="auto"/>
        <w:bottom w:val="none" w:sz="0" w:space="0" w:color="auto"/>
        <w:right w:val="none" w:sz="0" w:space="0" w:color="auto"/>
      </w:divBdr>
    </w:div>
    <w:div w:id="825825834">
      <w:bodyDiv w:val="1"/>
      <w:marLeft w:val="0"/>
      <w:marRight w:val="0"/>
      <w:marTop w:val="0"/>
      <w:marBottom w:val="0"/>
      <w:divBdr>
        <w:top w:val="none" w:sz="0" w:space="0" w:color="auto"/>
        <w:left w:val="none" w:sz="0" w:space="0" w:color="auto"/>
        <w:bottom w:val="none" w:sz="0" w:space="0" w:color="auto"/>
        <w:right w:val="none" w:sz="0" w:space="0" w:color="auto"/>
      </w:divBdr>
    </w:div>
    <w:div w:id="941180359">
      <w:bodyDiv w:val="1"/>
      <w:marLeft w:val="0"/>
      <w:marRight w:val="0"/>
      <w:marTop w:val="0"/>
      <w:marBottom w:val="0"/>
      <w:divBdr>
        <w:top w:val="none" w:sz="0" w:space="0" w:color="auto"/>
        <w:left w:val="none" w:sz="0" w:space="0" w:color="auto"/>
        <w:bottom w:val="none" w:sz="0" w:space="0" w:color="auto"/>
        <w:right w:val="none" w:sz="0" w:space="0" w:color="auto"/>
      </w:divBdr>
    </w:div>
    <w:div w:id="977999371">
      <w:bodyDiv w:val="1"/>
      <w:marLeft w:val="0"/>
      <w:marRight w:val="0"/>
      <w:marTop w:val="0"/>
      <w:marBottom w:val="0"/>
      <w:divBdr>
        <w:top w:val="none" w:sz="0" w:space="0" w:color="auto"/>
        <w:left w:val="none" w:sz="0" w:space="0" w:color="auto"/>
        <w:bottom w:val="none" w:sz="0" w:space="0" w:color="auto"/>
        <w:right w:val="none" w:sz="0" w:space="0" w:color="auto"/>
      </w:divBdr>
    </w:div>
    <w:div w:id="1085306017">
      <w:bodyDiv w:val="1"/>
      <w:marLeft w:val="0"/>
      <w:marRight w:val="0"/>
      <w:marTop w:val="0"/>
      <w:marBottom w:val="0"/>
      <w:divBdr>
        <w:top w:val="none" w:sz="0" w:space="0" w:color="auto"/>
        <w:left w:val="none" w:sz="0" w:space="0" w:color="auto"/>
        <w:bottom w:val="none" w:sz="0" w:space="0" w:color="auto"/>
        <w:right w:val="none" w:sz="0" w:space="0" w:color="auto"/>
      </w:divBdr>
    </w:div>
    <w:div w:id="1218936796">
      <w:bodyDiv w:val="1"/>
      <w:marLeft w:val="0"/>
      <w:marRight w:val="0"/>
      <w:marTop w:val="0"/>
      <w:marBottom w:val="0"/>
      <w:divBdr>
        <w:top w:val="none" w:sz="0" w:space="0" w:color="auto"/>
        <w:left w:val="none" w:sz="0" w:space="0" w:color="auto"/>
        <w:bottom w:val="none" w:sz="0" w:space="0" w:color="auto"/>
        <w:right w:val="none" w:sz="0" w:space="0" w:color="auto"/>
      </w:divBdr>
    </w:div>
    <w:div w:id="1472291320">
      <w:bodyDiv w:val="1"/>
      <w:marLeft w:val="0"/>
      <w:marRight w:val="0"/>
      <w:marTop w:val="0"/>
      <w:marBottom w:val="0"/>
      <w:divBdr>
        <w:top w:val="none" w:sz="0" w:space="0" w:color="auto"/>
        <w:left w:val="none" w:sz="0" w:space="0" w:color="auto"/>
        <w:bottom w:val="none" w:sz="0" w:space="0" w:color="auto"/>
        <w:right w:val="none" w:sz="0" w:space="0" w:color="auto"/>
      </w:divBdr>
    </w:div>
    <w:div w:id="1688099964">
      <w:bodyDiv w:val="1"/>
      <w:marLeft w:val="0"/>
      <w:marRight w:val="0"/>
      <w:marTop w:val="0"/>
      <w:marBottom w:val="0"/>
      <w:divBdr>
        <w:top w:val="none" w:sz="0" w:space="0" w:color="auto"/>
        <w:left w:val="none" w:sz="0" w:space="0" w:color="auto"/>
        <w:bottom w:val="none" w:sz="0" w:space="0" w:color="auto"/>
        <w:right w:val="none" w:sz="0" w:space="0" w:color="auto"/>
      </w:divBdr>
    </w:div>
    <w:div w:id="1834100776">
      <w:bodyDiv w:val="1"/>
      <w:marLeft w:val="0"/>
      <w:marRight w:val="0"/>
      <w:marTop w:val="0"/>
      <w:marBottom w:val="0"/>
      <w:divBdr>
        <w:top w:val="none" w:sz="0" w:space="0" w:color="auto"/>
        <w:left w:val="none" w:sz="0" w:space="0" w:color="auto"/>
        <w:bottom w:val="none" w:sz="0" w:space="0" w:color="auto"/>
        <w:right w:val="none" w:sz="0" w:space="0" w:color="auto"/>
      </w:divBdr>
    </w:div>
    <w:div w:id="196126177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package" Target="embeddings/Microsoft_PowerPoint_Slide1.sldx"/><Relationship Id="rId18" Type="http://schemas.openxmlformats.org/officeDocument/2006/relationships/image" Target="media/image5.emf"/><Relationship Id="rId26" Type="http://schemas.openxmlformats.org/officeDocument/2006/relationships/image" Target="media/image9.emf"/><Relationship Id="rId39" Type="http://schemas.openxmlformats.org/officeDocument/2006/relationships/package" Target="embeddings/Microsoft_PowerPoint_Slide14.sldx"/><Relationship Id="rId3" Type="http://schemas.openxmlformats.org/officeDocument/2006/relationships/customXml" Target="../customXml/item3.xml"/><Relationship Id="rId21" Type="http://schemas.openxmlformats.org/officeDocument/2006/relationships/package" Target="embeddings/Microsoft_PowerPoint_Slide5.sldx"/><Relationship Id="rId34" Type="http://schemas.openxmlformats.org/officeDocument/2006/relationships/image" Target="media/image13.emf"/><Relationship Id="rId42" Type="http://schemas.openxmlformats.org/officeDocument/2006/relationships/image" Target="media/image17.emf"/><Relationship Id="rId47" Type="http://schemas.openxmlformats.org/officeDocument/2006/relationships/footer" Target="footer1.xml"/><Relationship Id="rId7" Type="http://schemas.openxmlformats.org/officeDocument/2006/relationships/webSettings" Target="webSettings.xml"/><Relationship Id="rId12" Type="http://schemas.openxmlformats.org/officeDocument/2006/relationships/image" Target="media/image2.emf"/><Relationship Id="rId17" Type="http://schemas.openxmlformats.org/officeDocument/2006/relationships/package" Target="embeddings/Microsoft_PowerPoint_Slide3.sldx"/><Relationship Id="rId25" Type="http://schemas.openxmlformats.org/officeDocument/2006/relationships/package" Target="embeddings/Microsoft_PowerPoint_Slide7.sldx"/><Relationship Id="rId33" Type="http://schemas.openxmlformats.org/officeDocument/2006/relationships/package" Target="embeddings/Microsoft_PowerPoint_Slide11.sldx"/><Relationship Id="rId38" Type="http://schemas.openxmlformats.org/officeDocument/2006/relationships/image" Target="media/image15.emf"/><Relationship Id="rId46" Type="http://schemas.openxmlformats.org/officeDocument/2006/relationships/header" Target="header1.xml"/><Relationship Id="rId2" Type="http://schemas.openxmlformats.org/officeDocument/2006/relationships/customXml" Target="../customXml/item2.xml"/><Relationship Id="rId16" Type="http://schemas.openxmlformats.org/officeDocument/2006/relationships/image" Target="media/image4.emf"/><Relationship Id="rId20" Type="http://schemas.openxmlformats.org/officeDocument/2006/relationships/image" Target="media/image6.emf"/><Relationship Id="rId29" Type="http://schemas.openxmlformats.org/officeDocument/2006/relationships/package" Target="embeddings/Microsoft_PowerPoint_Slide9.sldx"/><Relationship Id="rId41" Type="http://schemas.openxmlformats.org/officeDocument/2006/relationships/package" Target="embeddings/Microsoft_PowerPoint_Slide15.sldx"/><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package" Target="embeddings/Microsoft_PowerPoint_Slide.sldx"/><Relationship Id="rId24" Type="http://schemas.openxmlformats.org/officeDocument/2006/relationships/image" Target="media/image8.emf"/><Relationship Id="rId32" Type="http://schemas.openxmlformats.org/officeDocument/2006/relationships/image" Target="media/image12.emf"/><Relationship Id="rId37" Type="http://schemas.openxmlformats.org/officeDocument/2006/relationships/package" Target="embeddings/Microsoft_PowerPoint_Slide13.sldx"/><Relationship Id="rId40" Type="http://schemas.openxmlformats.org/officeDocument/2006/relationships/image" Target="media/image16.emf"/><Relationship Id="rId45" Type="http://schemas.openxmlformats.org/officeDocument/2006/relationships/package" Target="embeddings/Microsoft_PowerPoint_Slide17.sldx"/><Relationship Id="rId5" Type="http://schemas.openxmlformats.org/officeDocument/2006/relationships/styles" Target="styles.xml"/><Relationship Id="rId15" Type="http://schemas.openxmlformats.org/officeDocument/2006/relationships/package" Target="embeddings/Microsoft_PowerPoint_Slide2.sldx"/><Relationship Id="rId23" Type="http://schemas.openxmlformats.org/officeDocument/2006/relationships/package" Target="embeddings/Microsoft_PowerPoint_Slide6.sldx"/><Relationship Id="rId28" Type="http://schemas.openxmlformats.org/officeDocument/2006/relationships/image" Target="media/image10.emf"/><Relationship Id="rId36" Type="http://schemas.openxmlformats.org/officeDocument/2006/relationships/image" Target="media/image14.emf"/><Relationship Id="rId49" Type="http://schemas.openxmlformats.org/officeDocument/2006/relationships/theme" Target="theme/theme1.xml"/><Relationship Id="rId10" Type="http://schemas.openxmlformats.org/officeDocument/2006/relationships/image" Target="media/image1.emf"/><Relationship Id="rId19" Type="http://schemas.openxmlformats.org/officeDocument/2006/relationships/package" Target="embeddings/Microsoft_PowerPoint_Slide4.sldx"/><Relationship Id="rId31" Type="http://schemas.openxmlformats.org/officeDocument/2006/relationships/package" Target="embeddings/Microsoft_PowerPoint_Slide10.sldx"/><Relationship Id="rId44" Type="http://schemas.openxmlformats.org/officeDocument/2006/relationships/image" Target="media/image18.emf"/><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image" Target="media/image3.emf"/><Relationship Id="rId22" Type="http://schemas.openxmlformats.org/officeDocument/2006/relationships/image" Target="media/image7.emf"/><Relationship Id="rId27" Type="http://schemas.openxmlformats.org/officeDocument/2006/relationships/package" Target="embeddings/Microsoft_PowerPoint_Slide8.sldx"/><Relationship Id="rId30" Type="http://schemas.openxmlformats.org/officeDocument/2006/relationships/image" Target="media/image11.emf"/><Relationship Id="rId35" Type="http://schemas.openxmlformats.org/officeDocument/2006/relationships/package" Target="embeddings/Microsoft_PowerPoint_Slide12.sldx"/><Relationship Id="rId43" Type="http://schemas.openxmlformats.org/officeDocument/2006/relationships/package" Target="embeddings/Microsoft_PowerPoint_Slide16.sldx"/><Relationship Id="rId48" Type="http://schemas.openxmlformats.org/officeDocument/2006/relationships/fontTable" Target="fontTable.xml"/><Relationship Id="rId8"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868A731B3AFC1F48ABB9EDFAAF1F2968" ma:contentTypeVersion="35" ma:contentTypeDescription="Create a new document." ma:contentTypeScope="" ma:versionID="d8f2361fb4bb4de94220ec4c98801b20">
  <xsd:schema xmlns:xsd="http://www.w3.org/2001/XMLSchema" xmlns:xs="http://www.w3.org/2001/XMLSchema" xmlns:p="http://schemas.microsoft.com/office/2006/metadata/properties" xmlns:ns3="af243af2-55ab-4318-864c-903b24db8ba4" xmlns:ns4="cbca7236-004f-4a97-ab4b-19ee87b91a5e" targetNamespace="http://schemas.microsoft.com/office/2006/metadata/properties" ma:root="true" ma:fieldsID="afb7d20a712494981daf8d06ced3eb36" ns3:_="" ns4:_="">
    <xsd:import namespace="af243af2-55ab-4318-864c-903b24db8ba4"/>
    <xsd:import namespace="cbca7236-004f-4a97-ab4b-19ee87b91a5e"/>
    <xsd:element name="properties">
      <xsd:complexType>
        <xsd:sequence>
          <xsd:element name="documentManagement">
            <xsd:complexType>
              <xsd:all>
                <xsd:element ref="ns3:SharedWithUsers" minOccurs="0"/>
                <xsd:element ref="ns3:SharedWithDetails" minOccurs="0"/>
                <xsd:element ref="ns3:SharingHintHash" minOccurs="0"/>
                <xsd:element ref="ns3:LastSharedByUser" minOccurs="0"/>
                <xsd:element ref="ns3:LastSharedByTime" minOccurs="0"/>
                <xsd:element ref="ns4:NotebookType" minOccurs="0"/>
                <xsd:element ref="ns4:FolderType" minOccurs="0"/>
                <xsd:element ref="ns4:Owner" minOccurs="0"/>
                <xsd:element ref="ns4:DefaultSectionNames" minOccurs="0"/>
                <xsd:element ref="ns4:Templates" minOccurs="0"/>
                <xsd:element ref="ns4:CultureName" minOccurs="0"/>
                <xsd:element ref="ns4:AppVersion" minOccurs="0"/>
                <xsd:element ref="ns4:Teachers" minOccurs="0"/>
                <xsd:element ref="ns4:Students" minOccurs="0"/>
                <xsd:element ref="ns4:Student_Groups" minOccurs="0"/>
                <xsd:element ref="ns4:Invited_Teachers" minOccurs="0"/>
                <xsd:element ref="ns4:Invited_Students" minOccurs="0"/>
                <xsd:element ref="ns4:Self_Registration_Enabled" minOccurs="0"/>
                <xsd:element ref="ns4:Has_Teacher_Only_SectionGroup" minOccurs="0"/>
                <xsd:element ref="ns4:Is_Collaboration_Space_Locked" minOccurs="0"/>
                <xsd:element ref="ns4:MediaServiceMetadata" minOccurs="0"/>
                <xsd:element ref="ns4:MediaServiceFastMetadata" minOccurs="0"/>
                <xsd:element ref="ns4:MediaServiceDateTaken" minOccurs="0"/>
                <xsd:element ref="ns4:MediaServiceAutoTags" minOccurs="0"/>
                <xsd:element ref="ns4:MediaServiceLocation" minOccurs="0"/>
                <xsd:element ref="ns4:MediaServiceOCR" minOccurs="0"/>
                <xsd:element ref="ns4:MediaServiceGenerationTime" minOccurs="0"/>
                <xsd:element ref="ns4:MediaServiceEventHashCode" minOccurs="0"/>
                <xsd:element ref="ns4:TeamsChannelId" minOccurs="0"/>
                <xsd:element ref="ns4:Math_Settings" minOccurs="0"/>
                <xsd:element ref="ns4:Distribution_Groups" minOccurs="0"/>
                <xsd:element ref="ns4:LMS_Mappings" minOccurs="0"/>
                <xsd:element ref="ns4:IsNotebookLocked" minOccurs="0"/>
                <xsd:element ref="ns4:MediaServiceAutoKeyPoints" minOccurs="0"/>
                <xsd:element ref="ns4: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af243af2-55ab-4318-864c-903b24db8ba4" elementFormDefault="qualified">
    <xsd:import namespace="http://schemas.microsoft.com/office/2006/documentManagement/types"/>
    <xsd:import namespace="http://schemas.microsoft.com/office/infopath/2007/PartnerControls"/>
    <xsd:element name="SharedWithUsers" ma:index="8" nillable="true" ma:displayName="Shared With" ma:description=""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9" nillable="true" ma:displayName="Shared With Details" ma:description="" ma:internalName="SharedWithDetails" ma:readOnly="true">
      <xsd:simpleType>
        <xsd:restriction base="dms:Note">
          <xsd:maxLength value="255"/>
        </xsd:restriction>
      </xsd:simpleType>
    </xsd:element>
    <xsd:element name="SharingHintHash" ma:index="10" nillable="true" ma:displayName="Sharing Hint Hash" ma:description="" ma:hidden="true" ma:internalName="SharingHintHash" ma:readOnly="true">
      <xsd:simpleType>
        <xsd:restriction base="dms:Text"/>
      </xsd:simpleType>
    </xsd:element>
    <xsd:element name="LastSharedByUser" ma:index="11" nillable="true" ma:displayName="Last Shared By User" ma:description="" ma:internalName="LastSharedByUser" ma:readOnly="true">
      <xsd:simpleType>
        <xsd:restriction base="dms:Note">
          <xsd:maxLength value="255"/>
        </xsd:restriction>
      </xsd:simpleType>
    </xsd:element>
    <xsd:element name="LastSharedByTime" ma:index="12" nillable="true" ma:displayName="Last Shared By Time" ma:description="" ma:internalName="LastSharedByTime" ma:readOnly="true">
      <xsd:simpleType>
        <xsd:restriction base="dms:DateTime"/>
      </xsd:simpleType>
    </xsd:element>
  </xsd:schema>
  <xsd:schema xmlns:xsd="http://www.w3.org/2001/XMLSchema" xmlns:xs="http://www.w3.org/2001/XMLSchema" xmlns:dms="http://schemas.microsoft.com/office/2006/documentManagement/types" xmlns:pc="http://schemas.microsoft.com/office/infopath/2007/PartnerControls" targetNamespace="cbca7236-004f-4a97-ab4b-19ee87b91a5e" elementFormDefault="qualified">
    <xsd:import namespace="http://schemas.microsoft.com/office/2006/documentManagement/types"/>
    <xsd:import namespace="http://schemas.microsoft.com/office/infopath/2007/PartnerControls"/>
    <xsd:element name="NotebookType" ma:index="13" nillable="true" ma:displayName="Notebook Type" ma:internalName="NotebookType">
      <xsd:simpleType>
        <xsd:restriction base="dms:Text"/>
      </xsd:simpleType>
    </xsd:element>
    <xsd:element name="FolderType" ma:index="14" nillable="true" ma:displayName="Folder Type" ma:internalName="FolderType">
      <xsd:simpleType>
        <xsd:restriction base="dms:Text"/>
      </xsd:simpleType>
    </xsd:element>
    <xsd:element name="Owner" ma:index="15" nillable="true" ma:displayName="Owner" ma:internalName="Owner">
      <xsd:complexType>
        <xsd:complexContent>
          <xsd:extension base="dms:User">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DefaultSectionNames" ma:index="16" nillable="true" ma:displayName="Default Section Names" ma:internalName="DefaultSectionNames">
      <xsd:simpleType>
        <xsd:restriction base="dms:Note">
          <xsd:maxLength value="255"/>
        </xsd:restriction>
      </xsd:simpleType>
    </xsd:element>
    <xsd:element name="Templates" ma:index="17" nillable="true" ma:displayName="Templates" ma:internalName="Templates">
      <xsd:simpleType>
        <xsd:restriction base="dms:Note">
          <xsd:maxLength value="255"/>
        </xsd:restriction>
      </xsd:simpleType>
    </xsd:element>
    <xsd:element name="CultureName" ma:index="18" nillable="true" ma:displayName="Culture Name" ma:internalName="CultureName">
      <xsd:simpleType>
        <xsd:restriction base="dms:Text"/>
      </xsd:simpleType>
    </xsd:element>
    <xsd:element name="AppVersion" ma:index="19" nillable="true" ma:displayName="App Version" ma:internalName="AppVersion">
      <xsd:simpleType>
        <xsd:restriction base="dms:Text"/>
      </xsd:simpleType>
    </xsd:element>
    <xsd:element name="Teachers" ma:index="20" nillable="true" ma:displayName="Teachers" ma:internalName="Teachers">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tudents" ma:index="21" nillable="true" ma:displayName="Students" ma:internalName="Students">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tudent_Groups" ma:index="22" nillable="true" ma:displayName="Student Groups" ma:internalName="Student_Groups">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Invited_Teachers" ma:index="23" nillable="true" ma:displayName="Invited Teachers" ma:internalName="Invited_Teachers">
      <xsd:simpleType>
        <xsd:restriction base="dms:Note">
          <xsd:maxLength value="255"/>
        </xsd:restriction>
      </xsd:simpleType>
    </xsd:element>
    <xsd:element name="Invited_Students" ma:index="24" nillable="true" ma:displayName="Invited Students" ma:internalName="Invited_Students">
      <xsd:simpleType>
        <xsd:restriction base="dms:Note">
          <xsd:maxLength value="255"/>
        </xsd:restriction>
      </xsd:simpleType>
    </xsd:element>
    <xsd:element name="Self_Registration_Enabled" ma:index="25" nillable="true" ma:displayName="Self Registration Enabled" ma:internalName="Self_Registration_Enabled">
      <xsd:simpleType>
        <xsd:restriction base="dms:Boolean"/>
      </xsd:simpleType>
    </xsd:element>
    <xsd:element name="Has_Teacher_Only_SectionGroup" ma:index="26" nillable="true" ma:displayName="Has Teacher Only SectionGroup" ma:internalName="Has_Teacher_Only_SectionGroup">
      <xsd:simpleType>
        <xsd:restriction base="dms:Boolean"/>
      </xsd:simpleType>
    </xsd:element>
    <xsd:element name="Is_Collaboration_Space_Locked" ma:index="27" nillable="true" ma:displayName="Is Collaboration Space Locked" ma:internalName="Is_Collaboration_Space_Locked">
      <xsd:simpleType>
        <xsd:restriction base="dms:Boolean"/>
      </xsd:simpleType>
    </xsd:element>
    <xsd:element name="MediaServiceMetadata" ma:index="28" nillable="true" ma:displayName="MediaServiceMetadata" ma:description="" ma:hidden="true" ma:internalName="MediaServiceMetadata" ma:readOnly="true">
      <xsd:simpleType>
        <xsd:restriction base="dms:Note"/>
      </xsd:simpleType>
    </xsd:element>
    <xsd:element name="MediaServiceFastMetadata" ma:index="29" nillable="true" ma:displayName="MediaServiceFastMetadata" ma:description="" ma:hidden="true" ma:internalName="MediaServiceFastMetadata" ma:readOnly="true">
      <xsd:simpleType>
        <xsd:restriction base="dms:Note"/>
      </xsd:simpleType>
    </xsd:element>
    <xsd:element name="MediaServiceDateTaken" ma:index="30" nillable="true" ma:displayName="MediaServiceDateTaken" ma:description="" ma:hidden="true" ma:internalName="MediaServiceDateTaken" ma:readOnly="true">
      <xsd:simpleType>
        <xsd:restriction base="dms:Text"/>
      </xsd:simpleType>
    </xsd:element>
    <xsd:element name="MediaServiceAutoTags" ma:index="31" nillable="true" ma:displayName="MediaServiceAutoTags" ma:description="" ma:internalName="MediaServiceAutoTags" ma:readOnly="true">
      <xsd:simpleType>
        <xsd:restriction base="dms:Text"/>
      </xsd:simpleType>
    </xsd:element>
    <xsd:element name="MediaServiceLocation" ma:index="32" nillable="true" ma:displayName="MediaServiceLocation" ma:description="" ma:internalName="MediaServiceLocation" ma:readOnly="true">
      <xsd:simpleType>
        <xsd:restriction base="dms:Text"/>
      </xsd:simpleType>
    </xsd:element>
    <xsd:element name="MediaServiceOCR" ma:index="33" nillable="true" ma:displayName="MediaServiceOCR" ma:internalName="MediaServiceOCR" ma:readOnly="true">
      <xsd:simpleType>
        <xsd:restriction base="dms:Note">
          <xsd:maxLength value="255"/>
        </xsd:restriction>
      </xsd:simpleType>
    </xsd:element>
    <xsd:element name="MediaServiceGenerationTime" ma:index="34" nillable="true" ma:displayName="MediaServiceGenerationTime" ma:hidden="true" ma:internalName="MediaServiceGenerationTime" ma:readOnly="true">
      <xsd:simpleType>
        <xsd:restriction base="dms:Text"/>
      </xsd:simpleType>
    </xsd:element>
    <xsd:element name="MediaServiceEventHashCode" ma:index="35" nillable="true" ma:displayName="MediaServiceEventHashCode" ma:hidden="true" ma:internalName="MediaServiceEventHashCode" ma:readOnly="true">
      <xsd:simpleType>
        <xsd:restriction base="dms:Text"/>
      </xsd:simpleType>
    </xsd:element>
    <xsd:element name="TeamsChannelId" ma:index="36" nillable="true" ma:displayName="Teams Channel Id" ma:internalName="TeamsChannelId">
      <xsd:simpleType>
        <xsd:restriction base="dms:Text"/>
      </xsd:simpleType>
    </xsd:element>
    <xsd:element name="Math_Settings" ma:index="37" nillable="true" ma:displayName="Math Settings" ma:internalName="Math_Settings">
      <xsd:simpleType>
        <xsd:restriction base="dms:Text"/>
      </xsd:simpleType>
    </xsd:element>
    <xsd:element name="Distribution_Groups" ma:index="38" nillable="true" ma:displayName="Distribution Groups" ma:internalName="Distribution_Groups">
      <xsd:simpleType>
        <xsd:restriction base="dms:Note">
          <xsd:maxLength value="255"/>
        </xsd:restriction>
      </xsd:simpleType>
    </xsd:element>
    <xsd:element name="LMS_Mappings" ma:index="39" nillable="true" ma:displayName="LMS Mappings" ma:internalName="LMS_Mappings">
      <xsd:simpleType>
        <xsd:restriction base="dms:Note">
          <xsd:maxLength value="255"/>
        </xsd:restriction>
      </xsd:simpleType>
    </xsd:element>
    <xsd:element name="IsNotebookLocked" ma:index="40" nillable="true" ma:displayName="Is Notebook Locked" ma:internalName="IsNotebookLocked">
      <xsd:simpleType>
        <xsd:restriction base="dms:Boolean"/>
      </xsd:simpleType>
    </xsd:element>
    <xsd:element name="MediaServiceAutoKeyPoints" ma:index="41" nillable="true" ma:displayName="MediaServiceAutoKeyPoints" ma:hidden="true" ma:internalName="MediaServiceAutoKeyPoints" ma:readOnly="true">
      <xsd:simpleType>
        <xsd:restriction base="dms:Note"/>
      </xsd:simpleType>
    </xsd:element>
    <xsd:element name="MediaServiceKeyPoints" ma:index="42" nillable="true" ma:displayName="KeyPoints" ma:internalName="MediaServiceKeyPoint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Templates xmlns="cbca7236-004f-4a97-ab4b-19ee87b91a5e" xsi:nil="true"/>
    <FolderType xmlns="cbca7236-004f-4a97-ab4b-19ee87b91a5e" xsi:nil="true"/>
    <Invited_Teachers xmlns="cbca7236-004f-4a97-ab4b-19ee87b91a5e" xsi:nil="true"/>
    <IsNotebookLocked xmlns="cbca7236-004f-4a97-ab4b-19ee87b91a5e" xsi:nil="true"/>
    <DefaultSectionNames xmlns="cbca7236-004f-4a97-ab4b-19ee87b91a5e" xsi:nil="true"/>
    <Math_Settings xmlns="cbca7236-004f-4a97-ab4b-19ee87b91a5e" xsi:nil="true"/>
    <Owner xmlns="cbca7236-004f-4a97-ab4b-19ee87b91a5e">
      <UserInfo>
        <DisplayName/>
        <AccountId xsi:nil="true"/>
        <AccountType/>
      </UserInfo>
    </Owner>
    <Students xmlns="cbca7236-004f-4a97-ab4b-19ee87b91a5e">
      <UserInfo>
        <DisplayName/>
        <AccountId xsi:nil="true"/>
        <AccountType/>
      </UserInfo>
    </Students>
    <Student_Groups xmlns="cbca7236-004f-4a97-ab4b-19ee87b91a5e">
      <UserInfo>
        <DisplayName/>
        <AccountId xsi:nil="true"/>
        <AccountType/>
      </UserInfo>
    </Student_Groups>
    <Has_Teacher_Only_SectionGroup xmlns="cbca7236-004f-4a97-ab4b-19ee87b91a5e" xsi:nil="true"/>
    <NotebookType xmlns="cbca7236-004f-4a97-ab4b-19ee87b91a5e" xsi:nil="true"/>
    <Distribution_Groups xmlns="cbca7236-004f-4a97-ab4b-19ee87b91a5e" xsi:nil="true"/>
    <AppVersion xmlns="cbca7236-004f-4a97-ab4b-19ee87b91a5e" xsi:nil="true"/>
    <LMS_Mappings xmlns="cbca7236-004f-4a97-ab4b-19ee87b91a5e" xsi:nil="true"/>
    <Teachers xmlns="cbca7236-004f-4a97-ab4b-19ee87b91a5e">
      <UserInfo>
        <DisplayName/>
        <AccountId xsi:nil="true"/>
        <AccountType/>
      </UserInfo>
    </Teachers>
    <Self_Registration_Enabled xmlns="cbca7236-004f-4a97-ab4b-19ee87b91a5e" xsi:nil="true"/>
    <CultureName xmlns="cbca7236-004f-4a97-ab4b-19ee87b91a5e" xsi:nil="true"/>
    <Invited_Students xmlns="cbca7236-004f-4a97-ab4b-19ee87b91a5e" xsi:nil="true"/>
    <TeamsChannelId xmlns="cbca7236-004f-4a97-ab4b-19ee87b91a5e" xsi:nil="true"/>
    <Is_Collaboration_Space_Locked xmlns="cbca7236-004f-4a97-ab4b-19ee87b91a5e" xsi:nil="true"/>
  </documentManagement>
</p:properties>
</file>

<file path=customXml/itemProps1.xml><?xml version="1.0" encoding="utf-8"?>
<ds:datastoreItem xmlns:ds="http://schemas.openxmlformats.org/officeDocument/2006/customXml" ds:itemID="{5DF07A18-D29F-4AEB-ADAD-670B517C9FC5}">
  <ds:schemaRefs>
    <ds:schemaRef ds:uri="http://schemas.microsoft.com/sharepoint/v3/contenttype/forms"/>
  </ds:schemaRefs>
</ds:datastoreItem>
</file>

<file path=customXml/itemProps2.xml><?xml version="1.0" encoding="utf-8"?>
<ds:datastoreItem xmlns:ds="http://schemas.openxmlformats.org/officeDocument/2006/customXml" ds:itemID="{01B9508F-6895-4450-AF17-AF3AE8517100}">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af243af2-55ab-4318-864c-903b24db8ba4"/>
    <ds:schemaRef ds:uri="cbca7236-004f-4a97-ab4b-19ee87b91a5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8643E514-8460-4469-A7BB-16A821FD95BD}">
  <ds:schemaRefs>
    <ds:schemaRef ds:uri="http://schemas.microsoft.com/office/infopath/2007/PartnerControls"/>
    <ds:schemaRef ds:uri="http://purl.org/dc/terms/"/>
    <ds:schemaRef ds:uri="http://schemas.microsoft.com/office/2006/documentManagement/types"/>
    <ds:schemaRef ds:uri="cbca7236-004f-4a97-ab4b-19ee87b91a5e"/>
    <ds:schemaRef ds:uri="http://schemas.openxmlformats.org/package/2006/metadata/core-properties"/>
    <ds:schemaRef ds:uri="http://purl.org/dc/elements/1.1/"/>
    <ds:schemaRef ds:uri="http://schemas.microsoft.com/office/2006/metadata/properties"/>
    <ds:schemaRef ds:uri="af243af2-55ab-4318-864c-903b24db8ba4"/>
    <ds:schemaRef ds:uri="http://www.w3.org/XML/1998/namespace"/>
    <ds:schemaRef ds:uri="http://purl.org/dc/dcmitype/"/>
  </ds:schemaRefs>
</ds:datastoreItem>
</file>

<file path=docProps/app.xml><?xml version="1.0" encoding="utf-8"?>
<Properties xmlns="http://schemas.openxmlformats.org/officeDocument/2006/extended-properties" xmlns:vt="http://schemas.openxmlformats.org/officeDocument/2006/docPropsVTypes">
  <Template>Normal</Template>
  <TotalTime>122</TotalTime>
  <Pages>15</Pages>
  <Words>2824</Words>
  <Characters>14747</Characters>
  <Application>Microsoft Office Word</Application>
  <DocSecurity>0</DocSecurity>
  <Lines>294</Lines>
  <Paragraphs>115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17456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Amy Sherwood</dc:creator>
  <cp:keywords/>
  <dc:description/>
  <cp:lastModifiedBy>Amy Sherwood</cp:lastModifiedBy>
  <cp:revision>10</cp:revision>
  <cp:lastPrinted>2020-01-23T12:41:00Z</cp:lastPrinted>
  <dcterms:created xsi:type="dcterms:W3CDTF">2020-01-23T09:51:00Z</dcterms:created>
  <dcterms:modified xsi:type="dcterms:W3CDTF">2020-01-23T14:18:00Z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0x010100868A731B3AFC1F48ABB9EDFAAF1F2968</vt:lpwstr>
  </property>
</Properties>
</file>