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header8.xml" ContentType="application/vnd.openxmlformats-officedocument.wordprocessingml.header+xml"/>
  <Override PartName="/word/header9.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F63E0E" w14:textId="77777777" w:rsidR="003D41F5" w:rsidRDefault="002667EF">
      <w:pPr>
        <w:spacing w:after="0"/>
        <w:ind w:left="163"/>
        <w:jc w:val="center"/>
      </w:pPr>
      <w:r>
        <w:rPr>
          <w:noProof/>
        </w:rPr>
        <w:drawing>
          <wp:inline distT="0" distB="0" distL="0" distR="0" wp14:anchorId="32B380E0" wp14:editId="2B63DDA7">
            <wp:extent cx="1411605" cy="1411605"/>
            <wp:effectExtent l="0" t="0" r="0" b="0"/>
            <wp:docPr id="76" name="Picture 76"/>
            <wp:cNvGraphicFramePr/>
            <a:graphic xmlns:a="http://schemas.openxmlformats.org/drawingml/2006/main">
              <a:graphicData uri="http://schemas.openxmlformats.org/drawingml/2006/picture">
                <pic:pic xmlns:pic="http://schemas.openxmlformats.org/drawingml/2006/picture">
                  <pic:nvPicPr>
                    <pic:cNvPr id="76" name="Picture 76"/>
                    <pic:cNvPicPr/>
                  </pic:nvPicPr>
                  <pic:blipFill>
                    <a:blip r:embed="rId7"/>
                    <a:stretch>
                      <a:fillRect/>
                    </a:stretch>
                  </pic:blipFill>
                  <pic:spPr>
                    <a:xfrm>
                      <a:off x="0" y="0"/>
                      <a:ext cx="1411605" cy="1411605"/>
                    </a:xfrm>
                    <a:prstGeom prst="rect">
                      <a:avLst/>
                    </a:prstGeom>
                  </pic:spPr>
                </pic:pic>
              </a:graphicData>
            </a:graphic>
          </wp:inline>
        </w:drawing>
      </w:r>
      <w:r>
        <w:rPr>
          <w:rFonts w:ascii="Arial" w:eastAsia="Arial" w:hAnsi="Arial" w:cs="Arial"/>
          <w:sz w:val="20"/>
        </w:rPr>
        <w:t xml:space="preserve"> </w:t>
      </w:r>
    </w:p>
    <w:p w14:paraId="24B7AD01" w14:textId="77777777" w:rsidR="003D41F5" w:rsidRDefault="002667EF">
      <w:pPr>
        <w:spacing w:after="0"/>
        <w:ind w:left="108"/>
        <w:jc w:val="center"/>
      </w:pPr>
      <w:r>
        <w:rPr>
          <w:rFonts w:ascii="Arial" w:eastAsia="Arial" w:hAnsi="Arial" w:cs="Arial"/>
          <w:b/>
          <w:sz w:val="20"/>
        </w:rPr>
        <w:t xml:space="preserve">SWANSEA WEST COUNCIL </w:t>
      </w:r>
    </w:p>
    <w:p w14:paraId="3574B40A" w14:textId="77777777" w:rsidR="003D41F5" w:rsidRDefault="002667EF">
      <w:pPr>
        <w:spacing w:after="26"/>
        <w:ind w:left="163"/>
        <w:jc w:val="center"/>
      </w:pPr>
      <w:r>
        <w:rPr>
          <w:rFonts w:ascii="Arial" w:eastAsia="Arial" w:hAnsi="Arial" w:cs="Arial"/>
          <w:sz w:val="20"/>
        </w:rPr>
        <w:t xml:space="preserve"> </w:t>
      </w:r>
    </w:p>
    <w:p w14:paraId="592BB1B5" w14:textId="77777777" w:rsidR="003D41F5" w:rsidRDefault="002667EF">
      <w:pPr>
        <w:spacing w:after="0" w:line="265" w:lineRule="auto"/>
        <w:ind w:left="118" w:right="1" w:hanging="10"/>
        <w:jc w:val="center"/>
      </w:pPr>
      <w:r>
        <w:rPr>
          <w:rFonts w:ascii="Arial" w:eastAsia="Arial" w:hAnsi="Arial" w:cs="Arial"/>
          <w:sz w:val="20"/>
        </w:rPr>
        <w:t>Swansea West Council</w:t>
      </w:r>
      <w:r>
        <w:t xml:space="preserve"> </w:t>
      </w:r>
    </w:p>
    <w:p w14:paraId="7C4D50EE" w14:textId="77777777" w:rsidR="003D41F5" w:rsidRDefault="002667EF">
      <w:pPr>
        <w:spacing w:after="0" w:line="265" w:lineRule="auto"/>
        <w:ind w:left="118" w:hanging="10"/>
        <w:jc w:val="center"/>
      </w:pPr>
      <w:r>
        <w:rPr>
          <w:rFonts w:ascii="Arial" w:eastAsia="Arial" w:hAnsi="Arial" w:cs="Arial"/>
          <w:sz w:val="20"/>
        </w:rPr>
        <w:t>Local Land Charges</w:t>
      </w:r>
      <w:r>
        <w:t xml:space="preserve"> </w:t>
      </w:r>
    </w:p>
    <w:p w14:paraId="3D26B50B" w14:textId="77777777" w:rsidR="003D41F5" w:rsidRDefault="002667EF">
      <w:pPr>
        <w:spacing w:after="0" w:line="265" w:lineRule="auto"/>
        <w:ind w:left="118" w:right="1" w:hanging="10"/>
        <w:jc w:val="center"/>
      </w:pPr>
      <w:r>
        <w:rPr>
          <w:rFonts w:ascii="Arial" w:eastAsia="Arial" w:hAnsi="Arial" w:cs="Arial"/>
          <w:sz w:val="20"/>
        </w:rPr>
        <w:t>County Hall</w:t>
      </w:r>
      <w:r>
        <w:t xml:space="preserve"> </w:t>
      </w:r>
    </w:p>
    <w:p w14:paraId="10FC4722" w14:textId="77777777" w:rsidR="003D41F5" w:rsidRDefault="002667EF">
      <w:pPr>
        <w:spacing w:after="0" w:line="265" w:lineRule="auto"/>
        <w:ind w:left="118" w:hanging="10"/>
        <w:jc w:val="center"/>
      </w:pPr>
      <w:r>
        <w:rPr>
          <w:rFonts w:ascii="Arial" w:eastAsia="Arial" w:hAnsi="Arial" w:cs="Arial"/>
          <w:sz w:val="20"/>
        </w:rPr>
        <w:t>SWANSEA</w:t>
      </w:r>
      <w:r>
        <w:t xml:space="preserve"> </w:t>
      </w:r>
    </w:p>
    <w:p w14:paraId="3941988D" w14:textId="77777777" w:rsidR="003D41F5" w:rsidRDefault="002667EF">
      <w:pPr>
        <w:spacing w:after="560" w:line="265" w:lineRule="auto"/>
        <w:ind w:left="118" w:hanging="10"/>
        <w:jc w:val="center"/>
      </w:pPr>
      <w:r>
        <w:rPr>
          <w:rFonts w:ascii="Arial" w:eastAsia="Arial" w:hAnsi="Arial" w:cs="Arial"/>
          <w:sz w:val="20"/>
        </w:rPr>
        <w:t>SA52 3FA</w:t>
      </w:r>
      <w:r>
        <w:t xml:space="preserve"> </w:t>
      </w:r>
    </w:p>
    <w:p w14:paraId="248631B7" w14:textId="77777777" w:rsidR="003D41F5" w:rsidRDefault="002667EF">
      <w:pPr>
        <w:spacing w:after="335"/>
        <w:ind w:left="1016"/>
      </w:pPr>
      <w:r>
        <w:rPr>
          <w:rFonts w:ascii="Arial" w:eastAsia="Arial" w:hAnsi="Arial" w:cs="Arial"/>
          <w:b/>
          <w:sz w:val="28"/>
        </w:rPr>
        <w:t>Law Society Enquiries of Local Authority (2016 Edition)</w:t>
      </w:r>
      <w:r>
        <w:t xml:space="preserve"> </w:t>
      </w:r>
    </w:p>
    <w:p w14:paraId="4B2E00D0" w14:textId="77777777" w:rsidR="003D41F5" w:rsidRDefault="002667EF">
      <w:pPr>
        <w:tabs>
          <w:tab w:val="center" w:pos="1455"/>
          <w:tab w:val="center" w:pos="3054"/>
        </w:tabs>
        <w:spacing w:after="9" w:line="248" w:lineRule="auto"/>
      </w:pPr>
      <w:r>
        <w:rPr>
          <w:rFonts w:ascii="Arial" w:eastAsia="Arial" w:hAnsi="Arial" w:cs="Arial"/>
          <w:b/>
          <w:sz w:val="20"/>
        </w:rPr>
        <w:t xml:space="preserve">Applicant: </w:t>
      </w:r>
      <w:r>
        <w:rPr>
          <w:rFonts w:ascii="Arial" w:eastAsia="Arial" w:hAnsi="Arial" w:cs="Arial"/>
          <w:b/>
          <w:sz w:val="20"/>
        </w:rPr>
        <w:tab/>
        <w:t xml:space="preserve"> </w:t>
      </w:r>
      <w:r>
        <w:rPr>
          <w:rFonts w:ascii="Arial" w:eastAsia="Arial" w:hAnsi="Arial" w:cs="Arial"/>
          <w:b/>
          <w:sz w:val="20"/>
        </w:rPr>
        <w:tab/>
      </w:r>
      <w:r>
        <w:rPr>
          <w:rFonts w:ascii="Arial" w:eastAsia="Arial" w:hAnsi="Arial" w:cs="Arial"/>
          <w:sz w:val="20"/>
        </w:rPr>
        <w:t>Searches Company</w:t>
      </w:r>
      <w:r>
        <w:t xml:space="preserve"> </w:t>
      </w:r>
    </w:p>
    <w:p w14:paraId="3EE20268" w14:textId="77777777" w:rsidR="003D41F5" w:rsidRDefault="002667EF">
      <w:pPr>
        <w:spacing w:after="9" w:line="248" w:lineRule="auto"/>
        <w:ind w:left="2152" w:hanging="10"/>
      </w:pPr>
      <w:r>
        <w:rPr>
          <w:rFonts w:ascii="Arial" w:eastAsia="Arial" w:hAnsi="Arial" w:cs="Arial"/>
          <w:sz w:val="20"/>
        </w:rPr>
        <w:t>TRINITY TOWER</w:t>
      </w:r>
      <w:r>
        <w:t xml:space="preserve"> </w:t>
      </w:r>
    </w:p>
    <w:p w14:paraId="7F831742" w14:textId="77777777" w:rsidR="003D41F5" w:rsidRDefault="002667EF">
      <w:pPr>
        <w:spacing w:after="22" w:line="248" w:lineRule="auto"/>
        <w:ind w:left="2152" w:right="5757" w:hanging="10"/>
      </w:pPr>
      <w:r>
        <w:rPr>
          <w:rFonts w:ascii="Arial" w:eastAsia="Arial" w:hAnsi="Arial" w:cs="Arial"/>
          <w:sz w:val="20"/>
        </w:rPr>
        <w:t>Swansea</w:t>
      </w:r>
      <w:r>
        <w:t xml:space="preserve"> </w:t>
      </w:r>
      <w:r>
        <w:rPr>
          <w:rFonts w:ascii="Arial" w:eastAsia="Arial" w:hAnsi="Arial" w:cs="Arial"/>
          <w:sz w:val="20"/>
        </w:rPr>
        <w:t xml:space="preserve">SA50 4AH </w:t>
      </w:r>
    </w:p>
    <w:p w14:paraId="63204A1E" w14:textId="77777777" w:rsidR="003D41F5" w:rsidRDefault="002667EF">
      <w:pPr>
        <w:spacing w:after="0"/>
        <w:ind w:left="2142"/>
      </w:pPr>
      <w:r>
        <w:t xml:space="preserve"> </w:t>
      </w:r>
    </w:p>
    <w:p w14:paraId="68C84693" w14:textId="77777777" w:rsidR="003D41F5" w:rsidRDefault="002667EF">
      <w:pPr>
        <w:tabs>
          <w:tab w:val="center" w:pos="2707"/>
        </w:tabs>
        <w:spacing w:after="10" w:line="248" w:lineRule="auto"/>
      </w:pPr>
      <w:r>
        <w:rPr>
          <w:rFonts w:ascii="Arial" w:eastAsia="Arial" w:hAnsi="Arial" w:cs="Arial"/>
          <w:b/>
          <w:sz w:val="20"/>
        </w:rPr>
        <w:t>Search Reference:</w:t>
      </w:r>
      <w:r>
        <w:t xml:space="preserve"> </w:t>
      </w:r>
      <w:r>
        <w:tab/>
      </w:r>
      <w:r>
        <w:rPr>
          <w:rFonts w:ascii="Arial" w:eastAsia="Arial" w:hAnsi="Arial" w:cs="Arial"/>
          <w:sz w:val="20"/>
        </w:rPr>
        <w:t>2025/A1234</w:t>
      </w:r>
      <w:r>
        <w:t xml:space="preserve"> </w:t>
      </w:r>
    </w:p>
    <w:p w14:paraId="664861E6" w14:textId="77777777" w:rsidR="003D41F5" w:rsidRDefault="002667EF">
      <w:pPr>
        <w:spacing w:after="10" w:line="248" w:lineRule="auto"/>
        <w:ind w:left="10" w:hanging="10"/>
      </w:pPr>
      <w:r>
        <w:rPr>
          <w:rFonts w:ascii="Arial" w:eastAsia="Arial" w:hAnsi="Arial" w:cs="Arial"/>
          <w:b/>
          <w:sz w:val="20"/>
        </w:rPr>
        <w:t>NLIS Reference: Date:</w:t>
      </w:r>
      <w:r>
        <w:t xml:space="preserve"> </w:t>
      </w:r>
      <w:r>
        <w:rPr>
          <w:rFonts w:ascii="Arial" w:eastAsia="Arial" w:hAnsi="Arial" w:cs="Arial"/>
          <w:sz w:val="20"/>
        </w:rPr>
        <w:t xml:space="preserve">83ur840ijb9k1-2025 </w:t>
      </w:r>
    </w:p>
    <w:p w14:paraId="01E08EFF" w14:textId="77777777" w:rsidR="003D41F5" w:rsidRDefault="002667EF">
      <w:pPr>
        <w:spacing w:after="0"/>
        <w:ind w:left="2167"/>
      </w:pPr>
      <w:r>
        <w:t xml:space="preserve"> </w:t>
      </w:r>
    </w:p>
    <w:p w14:paraId="1EDA8955" w14:textId="77777777" w:rsidR="003D41F5" w:rsidRDefault="002667EF">
      <w:pPr>
        <w:spacing w:after="0"/>
        <w:ind w:left="2167"/>
      </w:pPr>
      <w:r>
        <w:t xml:space="preserve"> </w:t>
      </w:r>
    </w:p>
    <w:tbl>
      <w:tblPr>
        <w:tblStyle w:val="TableGrid"/>
        <w:tblW w:w="6960" w:type="dxa"/>
        <w:tblInd w:w="15" w:type="dxa"/>
        <w:tblLook w:val="04A0" w:firstRow="1" w:lastRow="0" w:firstColumn="1" w:lastColumn="0" w:noHBand="0" w:noVBand="1"/>
      </w:tblPr>
      <w:tblGrid>
        <w:gridCol w:w="2101"/>
        <w:gridCol w:w="4859"/>
      </w:tblGrid>
      <w:tr w:rsidR="003D41F5" w14:paraId="0DA65E11" w14:textId="77777777">
        <w:trPr>
          <w:trHeight w:val="2483"/>
        </w:trPr>
        <w:tc>
          <w:tcPr>
            <w:tcW w:w="2101" w:type="dxa"/>
            <w:tcBorders>
              <w:top w:val="nil"/>
              <w:left w:val="nil"/>
              <w:bottom w:val="nil"/>
              <w:right w:val="nil"/>
            </w:tcBorders>
          </w:tcPr>
          <w:p w14:paraId="40D33A4D" w14:textId="77777777" w:rsidR="003D41F5" w:rsidRDefault="002667EF">
            <w:r>
              <w:rPr>
                <w:rFonts w:ascii="Arial" w:eastAsia="Arial" w:hAnsi="Arial" w:cs="Arial"/>
                <w:b/>
                <w:sz w:val="20"/>
              </w:rPr>
              <w:t xml:space="preserve">Property: </w:t>
            </w:r>
          </w:p>
          <w:p w14:paraId="02708434" w14:textId="77777777" w:rsidR="003D41F5" w:rsidRDefault="002667EF">
            <w:r>
              <w:rPr>
                <w:rFonts w:ascii="Arial" w:eastAsia="Arial" w:hAnsi="Arial" w:cs="Arial"/>
                <w:b/>
                <w:sz w:val="20"/>
              </w:rPr>
              <w:t xml:space="preserve"> </w:t>
            </w:r>
          </w:p>
          <w:p w14:paraId="318C6568" w14:textId="77777777" w:rsidR="003D41F5" w:rsidRDefault="002667EF">
            <w:r>
              <w:rPr>
                <w:rFonts w:ascii="Arial" w:eastAsia="Arial" w:hAnsi="Arial" w:cs="Arial"/>
                <w:b/>
                <w:sz w:val="20"/>
              </w:rPr>
              <w:t xml:space="preserve"> </w:t>
            </w:r>
          </w:p>
          <w:p w14:paraId="721B0831" w14:textId="77777777" w:rsidR="003D41F5" w:rsidRDefault="002667EF">
            <w:r>
              <w:rPr>
                <w:rFonts w:ascii="Arial" w:eastAsia="Arial" w:hAnsi="Arial" w:cs="Arial"/>
                <w:b/>
                <w:sz w:val="20"/>
              </w:rPr>
              <w:t xml:space="preserve"> </w:t>
            </w:r>
          </w:p>
          <w:p w14:paraId="1216469A" w14:textId="77777777" w:rsidR="003D41F5" w:rsidRDefault="002667EF">
            <w:pPr>
              <w:spacing w:after="17" w:line="244" w:lineRule="auto"/>
              <w:ind w:right="2045"/>
            </w:pPr>
            <w:r>
              <w:rPr>
                <w:rFonts w:ascii="Arial" w:eastAsia="Arial" w:hAnsi="Arial" w:cs="Arial"/>
                <w:b/>
                <w:sz w:val="20"/>
              </w:rPr>
              <w:t xml:space="preserve"> </w:t>
            </w:r>
            <w:r>
              <w:t xml:space="preserve"> </w:t>
            </w:r>
          </w:p>
          <w:p w14:paraId="7B9F2CBA" w14:textId="77777777" w:rsidR="003D41F5" w:rsidRDefault="002667EF">
            <w:pPr>
              <w:spacing w:after="212"/>
            </w:pPr>
            <w:r>
              <w:rPr>
                <w:rFonts w:ascii="Arial" w:eastAsia="Arial" w:hAnsi="Arial" w:cs="Arial"/>
                <w:b/>
                <w:sz w:val="20"/>
              </w:rPr>
              <w:t>Other Roads etc:</w:t>
            </w:r>
            <w:r>
              <w:t xml:space="preserve"> </w:t>
            </w:r>
          </w:p>
          <w:p w14:paraId="2483D0E9" w14:textId="77777777" w:rsidR="003D41F5" w:rsidRDefault="002667EF">
            <w:pPr>
              <w:spacing w:after="1"/>
            </w:pPr>
            <w:r>
              <w:rPr>
                <w:rFonts w:ascii="Arial" w:eastAsia="Arial" w:hAnsi="Arial" w:cs="Arial"/>
                <w:b/>
                <w:sz w:val="20"/>
              </w:rPr>
              <w:t xml:space="preserve">Additional </w:t>
            </w:r>
            <w:r>
              <w:t xml:space="preserve"> </w:t>
            </w:r>
          </w:p>
          <w:p w14:paraId="6FF23F80" w14:textId="77777777" w:rsidR="003D41F5" w:rsidRDefault="002667EF">
            <w:r>
              <w:rPr>
                <w:rFonts w:ascii="Arial" w:eastAsia="Arial" w:hAnsi="Arial" w:cs="Arial"/>
                <w:b/>
                <w:sz w:val="20"/>
              </w:rPr>
              <w:t>Properties:</w:t>
            </w:r>
            <w:r>
              <w:t xml:space="preserve"> </w:t>
            </w:r>
          </w:p>
        </w:tc>
        <w:tc>
          <w:tcPr>
            <w:tcW w:w="4859" w:type="dxa"/>
            <w:tcBorders>
              <w:top w:val="nil"/>
              <w:left w:val="nil"/>
              <w:bottom w:val="nil"/>
              <w:right w:val="nil"/>
            </w:tcBorders>
          </w:tcPr>
          <w:p w14:paraId="3B7B0EEE" w14:textId="5390FEC8" w:rsidR="003D41F5" w:rsidRPr="00DD5704" w:rsidRDefault="002667EF">
            <w:pPr>
              <w:ind w:left="51"/>
              <w:rPr>
                <w:rFonts w:ascii="Arial" w:hAnsi="Arial" w:cs="Arial"/>
                <w:sz w:val="24"/>
              </w:rPr>
            </w:pPr>
            <w:r w:rsidRPr="00DD5704">
              <w:rPr>
                <w:rFonts w:ascii="Arial" w:hAnsi="Arial" w:cs="Arial"/>
                <w:sz w:val="24"/>
              </w:rPr>
              <w:t>Arben Manor</w:t>
            </w:r>
          </w:p>
          <w:p w14:paraId="7AF89CFE" w14:textId="1D57D605" w:rsidR="003D41F5" w:rsidRPr="00DD5704" w:rsidRDefault="00DD5704">
            <w:pPr>
              <w:ind w:left="51"/>
              <w:rPr>
                <w:rFonts w:ascii="Arial" w:hAnsi="Arial" w:cs="Arial"/>
                <w:sz w:val="24"/>
              </w:rPr>
            </w:pPr>
            <w:r w:rsidRPr="00DD5704">
              <w:rPr>
                <w:rFonts w:ascii="Arial" w:eastAsia="Arial" w:hAnsi="Arial" w:cs="Arial"/>
                <w:sz w:val="24"/>
              </w:rPr>
              <w:t>Country</w:t>
            </w:r>
            <w:r w:rsidR="002667EF" w:rsidRPr="00DD5704">
              <w:rPr>
                <w:rFonts w:ascii="Arial" w:eastAsia="Arial" w:hAnsi="Arial" w:cs="Arial"/>
                <w:sz w:val="24"/>
              </w:rPr>
              <w:t xml:space="preserve"> Road </w:t>
            </w:r>
          </w:p>
          <w:p w14:paraId="2EABC8FD" w14:textId="77777777" w:rsidR="003D41F5" w:rsidRPr="00DD5704" w:rsidRDefault="002667EF">
            <w:pPr>
              <w:ind w:left="51"/>
              <w:rPr>
                <w:rFonts w:ascii="Arial" w:hAnsi="Arial" w:cs="Arial"/>
                <w:sz w:val="24"/>
              </w:rPr>
            </w:pPr>
            <w:r w:rsidRPr="00DD5704">
              <w:rPr>
                <w:rFonts w:ascii="Arial" w:eastAsia="Arial" w:hAnsi="Arial" w:cs="Arial"/>
                <w:sz w:val="24"/>
              </w:rPr>
              <w:t xml:space="preserve">Swansea </w:t>
            </w:r>
          </w:p>
          <w:p w14:paraId="0F4A708C" w14:textId="77777777" w:rsidR="003D41F5" w:rsidRDefault="002667EF">
            <w:pPr>
              <w:ind w:left="51"/>
            </w:pPr>
            <w:r w:rsidRPr="00DD5704">
              <w:rPr>
                <w:rFonts w:ascii="Arial" w:eastAsia="Arial" w:hAnsi="Arial" w:cs="Arial"/>
                <w:sz w:val="24"/>
              </w:rPr>
              <w:t>SA51 9FT</w:t>
            </w:r>
            <w:r>
              <w:rPr>
                <w:rFonts w:ascii="Arial" w:eastAsia="Arial" w:hAnsi="Arial" w:cs="Arial"/>
                <w:sz w:val="24"/>
              </w:rPr>
              <w:t xml:space="preserve">  </w:t>
            </w:r>
          </w:p>
          <w:p w14:paraId="35CC6E25" w14:textId="77777777" w:rsidR="003D41F5" w:rsidRDefault="002667EF">
            <w:pPr>
              <w:ind w:left="51"/>
            </w:pPr>
            <w:r>
              <w:rPr>
                <w:rFonts w:ascii="Arial" w:eastAsia="Arial" w:hAnsi="Arial" w:cs="Arial"/>
                <w:sz w:val="24"/>
              </w:rPr>
              <w:t xml:space="preserve"> </w:t>
            </w:r>
          </w:p>
          <w:p w14:paraId="7EAA5F9F" w14:textId="77777777" w:rsidR="003D41F5" w:rsidRDefault="002667EF">
            <w:pPr>
              <w:spacing w:after="213"/>
              <w:ind w:left="51"/>
            </w:pPr>
            <w:r>
              <w:rPr>
                <w:rFonts w:ascii="Arial" w:eastAsia="Arial" w:hAnsi="Arial" w:cs="Arial"/>
                <w:sz w:val="20"/>
              </w:rPr>
              <w:t>Roadways coloured green</w:t>
            </w:r>
            <w:r>
              <w:t xml:space="preserve"> </w:t>
            </w:r>
          </w:p>
          <w:p w14:paraId="69236353" w14:textId="054E96A1" w:rsidR="003D41F5" w:rsidRDefault="003D41F5">
            <w:pPr>
              <w:ind w:left="51"/>
              <w:jc w:val="both"/>
            </w:pPr>
          </w:p>
        </w:tc>
      </w:tr>
    </w:tbl>
    <w:p w14:paraId="42736FC4" w14:textId="77777777" w:rsidR="003D41F5" w:rsidRDefault="002667EF">
      <w:pPr>
        <w:spacing w:after="200" w:line="248" w:lineRule="auto"/>
        <w:ind w:left="2177" w:right="143" w:hanging="10"/>
      </w:pPr>
      <w:r>
        <w:rPr>
          <w:rFonts w:ascii="Arial" w:eastAsia="Arial" w:hAnsi="Arial" w:cs="Arial"/>
          <w:sz w:val="20"/>
        </w:rPr>
        <w:t>I refer to your Standard Enquiries relating to the above property.  These replies relate to that property as shown on the location plan where supplied.  The replies are given subject to the Notes to the Standard Enquiries.</w:t>
      </w:r>
      <w:r>
        <w:t xml:space="preserve"> </w:t>
      </w:r>
    </w:p>
    <w:p w14:paraId="619397E1" w14:textId="77777777" w:rsidR="003D41F5" w:rsidRDefault="002667EF">
      <w:pPr>
        <w:spacing w:after="195" w:line="249" w:lineRule="auto"/>
        <w:ind w:left="133" w:hanging="10"/>
      </w:pPr>
      <w:r>
        <w:rPr>
          <w:rFonts w:ascii="Arial" w:eastAsia="Arial" w:hAnsi="Arial" w:cs="Arial"/>
          <w:i/>
          <w:sz w:val="20"/>
        </w:rPr>
        <w:t xml:space="preserve">All correspondence relating to these answers should quote the official Search Reference. </w:t>
      </w:r>
    </w:p>
    <w:p w14:paraId="76367F3B" w14:textId="77777777" w:rsidR="003D41F5" w:rsidRDefault="002667EF">
      <w:pPr>
        <w:spacing w:after="181"/>
        <w:ind w:left="123" w:right="6866"/>
      </w:pPr>
      <w:r>
        <w:rPr>
          <w:noProof/>
        </w:rPr>
        <mc:AlternateContent>
          <mc:Choice Requires="wpg">
            <w:drawing>
              <wp:anchor distT="0" distB="0" distL="114300" distR="114300" simplePos="0" relativeHeight="251658240" behindDoc="0" locked="0" layoutInCell="1" allowOverlap="1" wp14:anchorId="313B2610" wp14:editId="452FF7D9">
                <wp:simplePos x="0" y="0"/>
                <wp:positionH relativeFrom="column">
                  <wp:posOffset>719172</wp:posOffset>
                </wp:positionH>
                <wp:positionV relativeFrom="paragraph">
                  <wp:posOffset>-23329</wp:posOffset>
                </wp:positionV>
                <wp:extent cx="802005" cy="467068"/>
                <wp:effectExtent l="0" t="0" r="0" b="0"/>
                <wp:wrapSquare wrapText="bothSides"/>
                <wp:docPr id="9417" name="Group 9417"/>
                <wp:cNvGraphicFramePr/>
                <a:graphic xmlns:a="http://schemas.openxmlformats.org/drawingml/2006/main">
                  <a:graphicData uri="http://schemas.microsoft.com/office/word/2010/wordprocessingGroup">
                    <wpg:wgp>
                      <wpg:cNvGrpSpPr/>
                      <wpg:grpSpPr>
                        <a:xfrm>
                          <a:off x="0" y="0"/>
                          <a:ext cx="802005" cy="467068"/>
                          <a:chOff x="0" y="0"/>
                          <a:chExt cx="802005" cy="467068"/>
                        </a:xfrm>
                      </wpg:grpSpPr>
                      <wps:wsp>
                        <wps:cNvPr id="94" name="Shape 94"/>
                        <wps:cNvSpPr/>
                        <wps:spPr>
                          <a:xfrm>
                            <a:off x="96236" y="327696"/>
                            <a:ext cx="119580" cy="12338"/>
                          </a:xfrm>
                          <a:custGeom>
                            <a:avLst/>
                            <a:gdLst/>
                            <a:ahLst/>
                            <a:cxnLst/>
                            <a:rect l="0" t="0" r="0" b="0"/>
                            <a:pathLst>
                              <a:path w="119580" h="12338">
                                <a:moveTo>
                                  <a:pt x="119580" y="0"/>
                                </a:moveTo>
                                <a:lnTo>
                                  <a:pt x="119580" y="12338"/>
                                </a:lnTo>
                                <a:lnTo>
                                  <a:pt x="98516" y="11971"/>
                                </a:lnTo>
                                <a:lnTo>
                                  <a:pt x="98506" y="11971"/>
                                </a:lnTo>
                                <a:lnTo>
                                  <a:pt x="77355" y="11567"/>
                                </a:lnTo>
                                <a:lnTo>
                                  <a:pt x="57217" y="11567"/>
                                </a:lnTo>
                                <a:lnTo>
                                  <a:pt x="26618" y="11567"/>
                                </a:lnTo>
                                <a:lnTo>
                                  <a:pt x="9337" y="11567"/>
                                </a:lnTo>
                                <a:lnTo>
                                  <a:pt x="7878" y="11364"/>
                                </a:lnTo>
                                <a:lnTo>
                                  <a:pt x="2873" y="9958"/>
                                </a:lnTo>
                                <a:lnTo>
                                  <a:pt x="1698" y="8408"/>
                                </a:lnTo>
                                <a:lnTo>
                                  <a:pt x="147" y="7233"/>
                                </a:lnTo>
                                <a:lnTo>
                                  <a:pt x="428" y="6733"/>
                                </a:lnTo>
                                <a:lnTo>
                                  <a:pt x="0" y="6169"/>
                                </a:lnTo>
                                <a:lnTo>
                                  <a:pt x="1698" y="4470"/>
                                </a:lnTo>
                                <a:lnTo>
                                  <a:pt x="2873" y="2378"/>
                                </a:lnTo>
                                <a:lnTo>
                                  <a:pt x="7878" y="972"/>
                                </a:lnTo>
                                <a:lnTo>
                                  <a:pt x="9337" y="771"/>
                                </a:lnTo>
                                <a:lnTo>
                                  <a:pt x="26618" y="771"/>
                                </a:lnTo>
                                <a:lnTo>
                                  <a:pt x="57217" y="771"/>
                                </a:lnTo>
                                <a:lnTo>
                                  <a:pt x="77355" y="771"/>
                                </a:lnTo>
                                <a:lnTo>
                                  <a:pt x="98506" y="367"/>
                                </a:lnTo>
                                <a:lnTo>
                                  <a:pt x="98516" y="365"/>
                                </a:lnTo>
                                <a:lnTo>
                                  <a:pt x="11958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95" name="Shape 95"/>
                        <wps:cNvSpPr/>
                        <wps:spPr>
                          <a:xfrm>
                            <a:off x="0" y="0"/>
                            <a:ext cx="215816" cy="300217"/>
                          </a:xfrm>
                          <a:custGeom>
                            <a:avLst/>
                            <a:gdLst/>
                            <a:ahLst/>
                            <a:cxnLst/>
                            <a:rect l="0" t="0" r="0" b="0"/>
                            <a:pathLst>
                              <a:path w="215816" h="300217">
                                <a:moveTo>
                                  <a:pt x="176845" y="0"/>
                                </a:moveTo>
                                <a:lnTo>
                                  <a:pt x="177857" y="60"/>
                                </a:lnTo>
                                <a:lnTo>
                                  <a:pt x="195857" y="2220"/>
                                </a:lnTo>
                                <a:lnTo>
                                  <a:pt x="196444" y="2311"/>
                                </a:lnTo>
                                <a:lnTo>
                                  <a:pt x="215163" y="5912"/>
                                </a:lnTo>
                                <a:lnTo>
                                  <a:pt x="215816" y="6068"/>
                                </a:lnTo>
                                <a:lnTo>
                                  <a:pt x="215816" y="23592"/>
                                </a:lnTo>
                                <a:lnTo>
                                  <a:pt x="211623" y="22388"/>
                                </a:lnTo>
                                <a:lnTo>
                                  <a:pt x="193553" y="18912"/>
                                </a:lnTo>
                                <a:lnTo>
                                  <a:pt x="176356" y="16848"/>
                                </a:lnTo>
                                <a:lnTo>
                                  <a:pt x="146605" y="16821"/>
                                </a:lnTo>
                                <a:lnTo>
                                  <a:pt x="117093" y="16821"/>
                                </a:lnTo>
                                <a:lnTo>
                                  <a:pt x="94118" y="16821"/>
                                </a:lnTo>
                                <a:lnTo>
                                  <a:pt x="74152" y="26160"/>
                                </a:lnTo>
                                <a:lnTo>
                                  <a:pt x="58755" y="36971"/>
                                </a:lnTo>
                                <a:lnTo>
                                  <a:pt x="40837" y="58541"/>
                                </a:lnTo>
                                <a:lnTo>
                                  <a:pt x="32324" y="78973"/>
                                </a:lnTo>
                                <a:lnTo>
                                  <a:pt x="32131" y="79401"/>
                                </a:lnTo>
                                <a:lnTo>
                                  <a:pt x="21883" y="100579"/>
                                </a:lnTo>
                                <a:lnTo>
                                  <a:pt x="18882" y="120255"/>
                                </a:lnTo>
                                <a:lnTo>
                                  <a:pt x="16840" y="147480"/>
                                </a:lnTo>
                                <a:lnTo>
                                  <a:pt x="23818" y="178381"/>
                                </a:lnTo>
                                <a:lnTo>
                                  <a:pt x="41286" y="206906"/>
                                </a:lnTo>
                                <a:lnTo>
                                  <a:pt x="56737" y="224275"/>
                                </a:lnTo>
                                <a:lnTo>
                                  <a:pt x="76030" y="239244"/>
                                </a:lnTo>
                                <a:lnTo>
                                  <a:pt x="102283" y="248791"/>
                                </a:lnTo>
                                <a:lnTo>
                                  <a:pt x="132509" y="257271"/>
                                </a:lnTo>
                                <a:lnTo>
                                  <a:pt x="133264" y="257525"/>
                                </a:lnTo>
                                <a:lnTo>
                                  <a:pt x="155837" y="266436"/>
                                </a:lnTo>
                                <a:lnTo>
                                  <a:pt x="155892" y="266459"/>
                                </a:lnTo>
                                <a:lnTo>
                                  <a:pt x="178549" y="275620"/>
                                </a:lnTo>
                                <a:lnTo>
                                  <a:pt x="202367" y="282973"/>
                                </a:lnTo>
                                <a:lnTo>
                                  <a:pt x="215816" y="285593"/>
                                </a:lnTo>
                                <a:lnTo>
                                  <a:pt x="215816" y="300217"/>
                                </a:lnTo>
                                <a:lnTo>
                                  <a:pt x="199240" y="296989"/>
                                </a:lnTo>
                                <a:lnTo>
                                  <a:pt x="198495" y="296802"/>
                                </a:lnTo>
                                <a:lnTo>
                                  <a:pt x="174015" y="289241"/>
                                </a:lnTo>
                                <a:lnTo>
                                  <a:pt x="173601" y="289099"/>
                                </a:lnTo>
                                <a:lnTo>
                                  <a:pt x="150508" y="280392"/>
                                </a:lnTo>
                                <a:lnTo>
                                  <a:pt x="128092" y="272161"/>
                                </a:lnTo>
                                <a:lnTo>
                                  <a:pt x="97781" y="264258"/>
                                </a:lnTo>
                                <a:lnTo>
                                  <a:pt x="97060" y="264034"/>
                                </a:lnTo>
                                <a:lnTo>
                                  <a:pt x="69341" y="253953"/>
                                </a:lnTo>
                                <a:lnTo>
                                  <a:pt x="67155" y="252748"/>
                                </a:lnTo>
                                <a:lnTo>
                                  <a:pt x="46275" y="236548"/>
                                </a:lnTo>
                                <a:lnTo>
                                  <a:pt x="45269" y="235620"/>
                                </a:lnTo>
                                <a:lnTo>
                                  <a:pt x="28583" y="217375"/>
                                </a:lnTo>
                                <a:lnTo>
                                  <a:pt x="27680" y="216188"/>
                                </a:lnTo>
                                <a:lnTo>
                                  <a:pt x="8815" y="186037"/>
                                </a:lnTo>
                                <a:lnTo>
                                  <a:pt x="7743" y="183433"/>
                                </a:lnTo>
                                <a:lnTo>
                                  <a:pt x="183" y="149954"/>
                                </a:lnTo>
                                <a:lnTo>
                                  <a:pt x="0" y="147476"/>
                                </a:lnTo>
                                <a:lnTo>
                                  <a:pt x="2160" y="118676"/>
                                </a:lnTo>
                                <a:lnTo>
                                  <a:pt x="2233" y="118038"/>
                                </a:lnTo>
                                <a:lnTo>
                                  <a:pt x="5472" y="96797"/>
                                </a:lnTo>
                                <a:lnTo>
                                  <a:pt x="6215" y="94407"/>
                                </a:lnTo>
                                <a:lnTo>
                                  <a:pt x="16917" y="72289"/>
                                </a:lnTo>
                                <a:lnTo>
                                  <a:pt x="25823" y="50915"/>
                                </a:lnTo>
                                <a:lnTo>
                                  <a:pt x="27114" y="48778"/>
                                </a:lnTo>
                                <a:lnTo>
                                  <a:pt x="46554" y="25379"/>
                                </a:lnTo>
                                <a:lnTo>
                                  <a:pt x="48188" y="23873"/>
                                </a:lnTo>
                                <a:lnTo>
                                  <a:pt x="65108" y="11992"/>
                                </a:lnTo>
                                <a:lnTo>
                                  <a:pt x="66375" y="11259"/>
                                </a:lnTo>
                                <a:lnTo>
                                  <a:pt x="88696" y="819"/>
                                </a:lnTo>
                                <a:lnTo>
                                  <a:pt x="92253" y="27"/>
                                </a:lnTo>
                                <a:lnTo>
                                  <a:pt x="117093" y="27"/>
                                </a:lnTo>
                                <a:lnTo>
                                  <a:pt x="146605" y="27"/>
                                </a:lnTo>
                                <a:lnTo>
                                  <a:pt x="17684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96" name="Shape 96"/>
                        <wps:cNvSpPr/>
                        <wps:spPr>
                          <a:xfrm>
                            <a:off x="215816" y="6068"/>
                            <a:ext cx="586189" cy="461001"/>
                          </a:xfrm>
                          <a:custGeom>
                            <a:avLst/>
                            <a:gdLst/>
                            <a:ahLst/>
                            <a:cxnLst/>
                            <a:rect l="0" t="0" r="0" b="0"/>
                            <a:pathLst>
                              <a:path w="586189" h="461001">
                                <a:moveTo>
                                  <a:pt x="0" y="0"/>
                                </a:moveTo>
                                <a:lnTo>
                                  <a:pt x="83" y="20"/>
                                </a:lnTo>
                                <a:lnTo>
                                  <a:pt x="33924" y="9740"/>
                                </a:lnTo>
                                <a:lnTo>
                                  <a:pt x="34758" y="10027"/>
                                </a:lnTo>
                                <a:lnTo>
                                  <a:pt x="64998" y="22268"/>
                                </a:lnTo>
                                <a:lnTo>
                                  <a:pt x="65940" y="22720"/>
                                </a:lnTo>
                                <a:lnTo>
                                  <a:pt x="84660" y="33159"/>
                                </a:lnTo>
                                <a:lnTo>
                                  <a:pt x="84933" y="33318"/>
                                </a:lnTo>
                                <a:lnTo>
                                  <a:pt x="103172" y="44406"/>
                                </a:lnTo>
                                <a:lnTo>
                                  <a:pt x="119331" y="53742"/>
                                </a:lnTo>
                                <a:lnTo>
                                  <a:pt x="119828" y="54052"/>
                                </a:lnTo>
                                <a:lnTo>
                                  <a:pt x="135308" y="64492"/>
                                </a:lnTo>
                                <a:lnTo>
                                  <a:pt x="135826" y="64872"/>
                                </a:lnTo>
                                <a:lnTo>
                                  <a:pt x="153106" y="78552"/>
                                </a:lnTo>
                                <a:lnTo>
                                  <a:pt x="153625" y="78998"/>
                                </a:lnTo>
                                <a:lnTo>
                                  <a:pt x="169825" y="94118"/>
                                </a:lnTo>
                                <a:lnTo>
                                  <a:pt x="169880" y="94169"/>
                                </a:lnTo>
                                <a:lnTo>
                                  <a:pt x="184279" y="107849"/>
                                </a:lnTo>
                                <a:lnTo>
                                  <a:pt x="185118" y="108773"/>
                                </a:lnTo>
                                <a:lnTo>
                                  <a:pt x="196639" y="123534"/>
                                </a:lnTo>
                                <a:lnTo>
                                  <a:pt x="197759" y="125444"/>
                                </a:lnTo>
                                <a:lnTo>
                                  <a:pt x="210360" y="155323"/>
                                </a:lnTo>
                                <a:lnTo>
                                  <a:pt x="210916" y="157269"/>
                                </a:lnTo>
                                <a:lnTo>
                                  <a:pt x="216191" y="190352"/>
                                </a:lnTo>
                                <a:lnTo>
                                  <a:pt x="216299" y="191716"/>
                                </a:lnTo>
                                <a:lnTo>
                                  <a:pt x="216299" y="221597"/>
                                </a:lnTo>
                                <a:lnTo>
                                  <a:pt x="216299" y="251116"/>
                                </a:lnTo>
                                <a:lnTo>
                                  <a:pt x="216299" y="279556"/>
                                </a:lnTo>
                                <a:lnTo>
                                  <a:pt x="214961" y="284182"/>
                                </a:lnTo>
                                <a:lnTo>
                                  <a:pt x="202002" y="304702"/>
                                </a:lnTo>
                                <a:lnTo>
                                  <a:pt x="201719" y="305122"/>
                                </a:lnTo>
                                <a:lnTo>
                                  <a:pt x="195382" y="313962"/>
                                </a:lnTo>
                                <a:lnTo>
                                  <a:pt x="210063" y="315247"/>
                                </a:lnTo>
                                <a:lnTo>
                                  <a:pt x="210160" y="315255"/>
                                </a:lnTo>
                                <a:lnTo>
                                  <a:pt x="238601" y="318136"/>
                                </a:lnTo>
                                <a:lnTo>
                                  <a:pt x="238905" y="318173"/>
                                </a:lnTo>
                                <a:lnTo>
                                  <a:pt x="266265" y="322134"/>
                                </a:lnTo>
                                <a:lnTo>
                                  <a:pt x="266372" y="322149"/>
                                </a:lnTo>
                                <a:lnTo>
                                  <a:pt x="293225" y="326446"/>
                                </a:lnTo>
                                <a:lnTo>
                                  <a:pt x="318920" y="329658"/>
                                </a:lnTo>
                                <a:lnTo>
                                  <a:pt x="347583" y="332167"/>
                                </a:lnTo>
                                <a:lnTo>
                                  <a:pt x="347578" y="332166"/>
                                </a:lnTo>
                                <a:lnTo>
                                  <a:pt x="375890" y="334625"/>
                                </a:lnTo>
                                <a:lnTo>
                                  <a:pt x="408921" y="336729"/>
                                </a:lnTo>
                                <a:lnTo>
                                  <a:pt x="439637" y="338157"/>
                                </a:lnTo>
                                <a:lnTo>
                                  <a:pt x="475485" y="338200"/>
                                </a:lnTo>
                                <a:lnTo>
                                  <a:pt x="475491" y="338200"/>
                                </a:lnTo>
                                <a:lnTo>
                                  <a:pt x="495292" y="338241"/>
                                </a:lnTo>
                                <a:lnTo>
                                  <a:pt x="514625" y="338241"/>
                                </a:lnTo>
                                <a:lnTo>
                                  <a:pt x="543059" y="337834"/>
                                </a:lnTo>
                                <a:lnTo>
                                  <a:pt x="544067" y="337894"/>
                                </a:lnTo>
                                <a:lnTo>
                                  <a:pt x="560161" y="340041"/>
                                </a:lnTo>
                                <a:lnTo>
                                  <a:pt x="572421" y="341355"/>
                                </a:lnTo>
                                <a:cubicBezTo>
                                  <a:pt x="575123" y="341644"/>
                                  <a:pt x="577474" y="343333"/>
                                  <a:pt x="578611" y="345799"/>
                                </a:cubicBezTo>
                                <a:lnTo>
                                  <a:pt x="582932" y="355159"/>
                                </a:lnTo>
                                <a:lnTo>
                                  <a:pt x="583373" y="356374"/>
                                </a:lnTo>
                                <a:lnTo>
                                  <a:pt x="585952" y="365882"/>
                                </a:lnTo>
                                <a:lnTo>
                                  <a:pt x="586189" y="369133"/>
                                </a:lnTo>
                                <a:lnTo>
                                  <a:pt x="584029" y="387132"/>
                                </a:lnTo>
                                <a:cubicBezTo>
                                  <a:pt x="583802" y="389031"/>
                                  <a:pt x="582943" y="390798"/>
                                  <a:pt x="581591" y="392150"/>
                                </a:cubicBezTo>
                                <a:lnTo>
                                  <a:pt x="564311" y="409429"/>
                                </a:lnTo>
                                <a:lnTo>
                                  <a:pt x="562724" y="410680"/>
                                </a:lnTo>
                                <a:lnTo>
                                  <a:pt x="534845" y="427699"/>
                                </a:lnTo>
                                <a:lnTo>
                                  <a:pt x="533133" y="428490"/>
                                </a:lnTo>
                                <a:lnTo>
                                  <a:pt x="511078" y="435760"/>
                                </a:lnTo>
                                <a:lnTo>
                                  <a:pt x="510257" y="435983"/>
                                </a:lnTo>
                                <a:lnTo>
                                  <a:pt x="485058" y="441383"/>
                                </a:lnTo>
                                <a:lnTo>
                                  <a:pt x="484775" y="441439"/>
                                </a:lnTo>
                                <a:lnTo>
                                  <a:pt x="460294" y="445758"/>
                                </a:lnTo>
                                <a:lnTo>
                                  <a:pt x="459978" y="445808"/>
                                </a:lnTo>
                                <a:lnTo>
                                  <a:pt x="433339" y="449408"/>
                                </a:lnTo>
                                <a:lnTo>
                                  <a:pt x="433231" y="449422"/>
                                </a:lnTo>
                                <a:lnTo>
                                  <a:pt x="409470" y="452301"/>
                                </a:lnTo>
                                <a:lnTo>
                                  <a:pt x="409409" y="452309"/>
                                </a:lnTo>
                                <a:lnTo>
                                  <a:pt x="390329" y="454469"/>
                                </a:lnTo>
                                <a:lnTo>
                                  <a:pt x="390381" y="454462"/>
                                </a:lnTo>
                                <a:lnTo>
                                  <a:pt x="372381" y="456623"/>
                                </a:lnTo>
                                <a:lnTo>
                                  <a:pt x="372036" y="456656"/>
                                </a:lnTo>
                                <a:lnTo>
                                  <a:pt x="348320" y="458453"/>
                                </a:lnTo>
                                <a:lnTo>
                                  <a:pt x="324636" y="460607"/>
                                </a:lnTo>
                                <a:cubicBezTo>
                                  <a:pt x="320279" y="461001"/>
                                  <a:pt x="316428" y="457791"/>
                                  <a:pt x="316030" y="453435"/>
                                </a:cubicBezTo>
                                <a:cubicBezTo>
                                  <a:pt x="315632" y="449078"/>
                                  <a:pt x="318843" y="445223"/>
                                  <a:pt x="323200" y="444826"/>
                                </a:cubicBezTo>
                                <a:lnTo>
                                  <a:pt x="346960" y="442665"/>
                                </a:lnTo>
                                <a:lnTo>
                                  <a:pt x="347079" y="442657"/>
                                </a:lnTo>
                                <a:lnTo>
                                  <a:pt x="370673" y="440868"/>
                                </a:lnTo>
                                <a:lnTo>
                                  <a:pt x="388494" y="438730"/>
                                </a:lnTo>
                                <a:lnTo>
                                  <a:pt x="388546" y="438724"/>
                                </a:lnTo>
                                <a:lnTo>
                                  <a:pt x="407626" y="436563"/>
                                </a:lnTo>
                                <a:lnTo>
                                  <a:pt x="407564" y="436571"/>
                                </a:lnTo>
                                <a:lnTo>
                                  <a:pt x="431224" y="433704"/>
                                </a:lnTo>
                                <a:lnTo>
                                  <a:pt x="457674" y="430130"/>
                                </a:lnTo>
                                <a:lnTo>
                                  <a:pt x="481851" y="425865"/>
                                </a:lnTo>
                                <a:lnTo>
                                  <a:pt x="506423" y="420599"/>
                                </a:lnTo>
                                <a:lnTo>
                                  <a:pt x="526916" y="413241"/>
                                </a:lnTo>
                                <a:lnTo>
                                  <a:pt x="552907" y="396700"/>
                                </a:lnTo>
                                <a:lnTo>
                                  <a:pt x="567437" y="382169"/>
                                </a:lnTo>
                                <a:lnTo>
                                  <a:pt x="569133" y="368036"/>
                                </a:lnTo>
                                <a:lnTo>
                                  <a:pt x="568362" y="360460"/>
                                </a:lnTo>
                                <a:lnTo>
                                  <a:pt x="566139" y="355644"/>
                                </a:lnTo>
                                <a:lnTo>
                                  <a:pt x="558066" y="353647"/>
                                </a:lnTo>
                                <a:lnTo>
                                  <a:pt x="542652" y="351592"/>
                                </a:lnTo>
                                <a:lnTo>
                                  <a:pt x="514625" y="351191"/>
                                </a:lnTo>
                                <a:lnTo>
                                  <a:pt x="495292" y="351191"/>
                                </a:lnTo>
                                <a:lnTo>
                                  <a:pt x="475491" y="351233"/>
                                </a:lnTo>
                                <a:lnTo>
                                  <a:pt x="475485" y="351233"/>
                                </a:lnTo>
                                <a:lnTo>
                                  <a:pt x="439485" y="351275"/>
                                </a:lnTo>
                                <a:lnTo>
                                  <a:pt x="439173" y="351268"/>
                                </a:lnTo>
                                <a:lnTo>
                                  <a:pt x="408213" y="349828"/>
                                </a:lnTo>
                                <a:lnTo>
                                  <a:pt x="408223" y="349828"/>
                                </a:lnTo>
                                <a:lnTo>
                                  <a:pt x="375089" y="348338"/>
                                </a:lnTo>
                                <a:lnTo>
                                  <a:pt x="374952" y="348330"/>
                                </a:lnTo>
                                <a:lnTo>
                                  <a:pt x="346491" y="346478"/>
                                </a:lnTo>
                                <a:lnTo>
                                  <a:pt x="346332" y="346466"/>
                                </a:lnTo>
                                <a:lnTo>
                                  <a:pt x="317532" y="343946"/>
                                </a:lnTo>
                                <a:lnTo>
                                  <a:pt x="317267" y="343918"/>
                                </a:lnTo>
                                <a:lnTo>
                                  <a:pt x="291348" y="340678"/>
                                </a:lnTo>
                                <a:lnTo>
                                  <a:pt x="291104" y="340644"/>
                                </a:lnTo>
                                <a:lnTo>
                                  <a:pt x="264170" y="336335"/>
                                </a:lnTo>
                                <a:lnTo>
                                  <a:pt x="236995" y="332401"/>
                                </a:lnTo>
                                <a:lnTo>
                                  <a:pt x="208714" y="329536"/>
                                </a:lnTo>
                                <a:lnTo>
                                  <a:pt x="208811" y="329547"/>
                                </a:lnTo>
                                <a:lnTo>
                                  <a:pt x="180012" y="327026"/>
                                </a:lnTo>
                                <a:lnTo>
                                  <a:pt x="179736" y="326996"/>
                                </a:lnTo>
                                <a:lnTo>
                                  <a:pt x="176443" y="326579"/>
                                </a:lnTo>
                                <a:lnTo>
                                  <a:pt x="159539" y="331694"/>
                                </a:lnTo>
                                <a:lnTo>
                                  <a:pt x="157990" y="331971"/>
                                </a:lnTo>
                                <a:lnTo>
                                  <a:pt x="123400" y="333995"/>
                                </a:lnTo>
                                <a:lnTo>
                                  <a:pt x="123037" y="334007"/>
                                </a:lnTo>
                                <a:lnTo>
                                  <a:pt x="101077" y="334007"/>
                                </a:lnTo>
                                <a:lnTo>
                                  <a:pt x="78398" y="334007"/>
                                </a:lnTo>
                                <a:lnTo>
                                  <a:pt x="52477" y="334007"/>
                                </a:lnTo>
                                <a:lnTo>
                                  <a:pt x="26558" y="334007"/>
                                </a:lnTo>
                                <a:lnTo>
                                  <a:pt x="2438" y="334007"/>
                                </a:lnTo>
                                <a:lnTo>
                                  <a:pt x="2330" y="334006"/>
                                </a:lnTo>
                                <a:lnTo>
                                  <a:pt x="0" y="333966"/>
                                </a:lnTo>
                                <a:lnTo>
                                  <a:pt x="0" y="321628"/>
                                </a:lnTo>
                                <a:lnTo>
                                  <a:pt x="2330" y="321587"/>
                                </a:lnTo>
                                <a:lnTo>
                                  <a:pt x="2438" y="321587"/>
                                </a:lnTo>
                                <a:lnTo>
                                  <a:pt x="26558" y="321587"/>
                                </a:lnTo>
                                <a:lnTo>
                                  <a:pt x="52477" y="321587"/>
                                </a:lnTo>
                                <a:lnTo>
                                  <a:pt x="78398" y="321587"/>
                                </a:lnTo>
                                <a:lnTo>
                                  <a:pt x="101077" y="321587"/>
                                </a:lnTo>
                                <a:lnTo>
                                  <a:pt x="122755" y="321587"/>
                                </a:lnTo>
                                <a:lnTo>
                                  <a:pt x="136768" y="320363"/>
                                </a:lnTo>
                                <a:lnTo>
                                  <a:pt x="123358" y="317540"/>
                                </a:lnTo>
                                <a:lnTo>
                                  <a:pt x="123075" y="317474"/>
                                </a:lnTo>
                                <a:lnTo>
                                  <a:pt x="96195" y="310664"/>
                                </a:lnTo>
                                <a:lnTo>
                                  <a:pt x="69152" y="304615"/>
                                </a:lnTo>
                                <a:lnTo>
                                  <a:pt x="40646" y="300340"/>
                                </a:lnTo>
                                <a:lnTo>
                                  <a:pt x="11551" y="296388"/>
                                </a:lnTo>
                                <a:lnTo>
                                  <a:pt x="11145" y="296321"/>
                                </a:lnTo>
                                <a:lnTo>
                                  <a:pt x="0" y="294150"/>
                                </a:lnTo>
                                <a:lnTo>
                                  <a:pt x="0" y="279526"/>
                                </a:lnTo>
                                <a:lnTo>
                                  <a:pt x="13682" y="282191"/>
                                </a:lnTo>
                                <a:lnTo>
                                  <a:pt x="42644" y="286124"/>
                                </a:lnTo>
                                <a:lnTo>
                                  <a:pt x="42743" y="286138"/>
                                </a:lnTo>
                                <a:lnTo>
                                  <a:pt x="71542" y="290458"/>
                                </a:lnTo>
                                <a:lnTo>
                                  <a:pt x="72044" y="290553"/>
                                </a:lnTo>
                                <a:lnTo>
                                  <a:pt x="99404" y="296673"/>
                                </a:lnTo>
                                <a:lnTo>
                                  <a:pt x="99600" y="296718"/>
                                </a:lnTo>
                                <a:lnTo>
                                  <a:pt x="126461" y="303523"/>
                                </a:lnTo>
                                <a:lnTo>
                                  <a:pt x="153382" y="309191"/>
                                </a:lnTo>
                                <a:lnTo>
                                  <a:pt x="177505" y="312245"/>
                                </a:lnTo>
                                <a:lnTo>
                                  <a:pt x="180087" y="311464"/>
                                </a:lnTo>
                                <a:lnTo>
                                  <a:pt x="186772" y="296535"/>
                                </a:lnTo>
                                <a:lnTo>
                                  <a:pt x="187354" y="295451"/>
                                </a:lnTo>
                                <a:lnTo>
                                  <a:pt x="198975" y="277050"/>
                                </a:lnTo>
                                <a:lnTo>
                                  <a:pt x="198975" y="251116"/>
                                </a:lnTo>
                                <a:lnTo>
                                  <a:pt x="198975" y="221597"/>
                                </a:lnTo>
                                <a:lnTo>
                                  <a:pt x="198975" y="192346"/>
                                </a:lnTo>
                                <a:lnTo>
                                  <a:pt x="194417" y="160878"/>
                                </a:lnTo>
                                <a:lnTo>
                                  <a:pt x="182670" y="133020"/>
                                </a:lnTo>
                                <a:lnTo>
                                  <a:pt x="172221" y="119631"/>
                                </a:lnTo>
                                <a:lnTo>
                                  <a:pt x="158276" y="106383"/>
                                </a:lnTo>
                                <a:lnTo>
                                  <a:pt x="158330" y="106434"/>
                                </a:lnTo>
                                <a:lnTo>
                                  <a:pt x="142375" y="91544"/>
                                </a:lnTo>
                                <a:lnTo>
                                  <a:pt x="125628" y="78285"/>
                                </a:lnTo>
                                <a:lnTo>
                                  <a:pt x="110646" y="68182"/>
                                </a:lnTo>
                                <a:lnTo>
                                  <a:pt x="94703" y="58969"/>
                                </a:lnTo>
                                <a:lnTo>
                                  <a:pt x="94542" y="58874"/>
                                </a:lnTo>
                                <a:lnTo>
                                  <a:pt x="76298" y="47786"/>
                                </a:lnTo>
                                <a:lnTo>
                                  <a:pt x="58196" y="37690"/>
                                </a:lnTo>
                                <a:lnTo>
                                  <a:pt x="28845" y="25810"/>
                                </a:lnTo>
                                <a:lnTo>
                                  <a:pt x="0" y="17525"/>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9417" style="width:63.15pt;height:36.777pt;position:absolute;mso-position-horizontal-relative:text;mso-position-horizontal:absolute;margin-left:56.6277pt;mso-position-vertical-relative:text;margin-top:-1.83704pt;" coordsize="8020,4670">
                <v:shape id="Shape 94" style="position:absolute;width:1195;height:123;left:962;top:3276;" coordsize="119580,12338" path="m119580,0l119580,12338l98516,11971l98506,11971l77355,11567l57217,11567l26618,11567l9337,11567l7878,11364l2873,9958l1698,8408l147,7233l428,6733l0,6169l1698,4470l2873,2378l7878,972l9337,771l26618,771l57217,771l77355,771l98506,367l98516,365l119580,0x">
                  <v:stroke weight="0pt" endcap="flat" joinstyle="miter" miterlimit="10" on="false" color="#000000" opacity="0"/>
                  <v:fill on="true" color="#000000"/>
                </v:shape>
                <v:shape id="Shape 95" style="position:absolute;width:2158;height:3002;left:0;top:0;" coordsize="215816,300217" path="m176845,0l177857,60l195857,2220l196444,2311l215163,5912l215816,6068l215816,23592l211623,22388l193553,18912l176356,16848l146605,16821l117093,16821l94118,16821l74152,26160l58755,36971l40837,58541l32324,78973l32131,79401l21883,100579l18882,120255l16840,147480l23818,178381l41286,206906l56737,224275l76030,239244l102283,248791l132509,257271l133264,257525l155837,266436l155892,266459l178549,275620l202367,282973l215816,285593l215816,300217l199240,296989l198495,296802l174015,289241l173601,289099l150508,280392l128092,272161l97781,264258l97060,264034l69341,253953l67155,252748l46275,236548l45269,235620l28583,217375l27680,216188l8815,186037l7743,183433l183,149954l0,147476l2160,118676l2233,118038l5472,96797l6215,94407l16917,72289l25823,50915l27114,48778l46554,25379l48188,23873l65108,11992l66375,11259l88696,819l92253,27l117093,27l146605,27l176845,0x">
                  <v:stroke weight="0pt" endcap="flat" joinstyle="miter" miterlimit="10" on="false" color="#000000" opacity="0"/>
                  <v:fill on="true" color="#000000"/>
                </v:shape>
                <v:shape id="Shape 96" style="position:absolute;width:5861;height:4610;left:2158;top:60;" coordsize="586189,461001" path="m0,0l83,20l33924,9740l34758,10027l64998,22268l65940,22720l84660,33159l84933,33318l103172,44406l119331,53742l119828,54052l135308,64492l135826,64872l153106,78552l153625,78998l169825,94118l169880,94169l184279,107849l185118,108773l196639,123534l197759,125444l210360,155323l210916,157269l216191,190352l216299,191716l216299,221597l216299,251116l216299,279556l214961,284182l202002,304702l201719,305122l195382,313962l210063,315247l210160,315255l238601,318136l238905,318173l266265,322134l266372,322149l293225,326446l318920,329658l347583,332167l347578,332166l375890,334625l408921,336729l439637,338157l475485,338200l475491,338200l495292,338241l514625,338241l543059,337834l544067,337894l560161,340041l572421,341355c575123,341644,577474,343333,578611,345799l582932,355159l583373,356374l585952,365882l586189,369133l584029,387132c583802,389031,582943,390798,581591,392150l564311,409429l562724,410680l534845,427699l533133,428490l511078,435760l510257,435983l485058,441383l484775,441439l460294,445758l459978,445808l433339,449408l433231,449422l409470,452301l409409,452309l390329,454469l390381,454462l372381,456623l372036,456656l348320,458453l324636,460607c320279,461001,316428,457791,316030,453435c315632,449078,318843,445223,323200,444826l346960,442665l347079,442657l370673,440868l388494,438730l388546,438724l407626,436563l407564,436571l431224,433704l457674,430130l481851,425865l506423,420599l526916,413241l552907,396700l567437,382169l569133,368036l568362,360460l566139,355644l558066,353647l542652,351592l514625,351191l495292,351191l475491,351233l475485,351233l439485,351275l439173,351268l408213,349828l408223,349828l375089,348338l374952,348330l346491,346478l346332,346466l317532,343946l317267,343918l291348,340678l291104,340644l264170,336335l236995,332401l208714,329536l208811,329547l180012,327026l179736,326996l176443,326579l159539,331694l157990,331971l123400,333995l123037,334007l101077,334007l78398,334007l52477,334007l26558,334007l2438,334007l2330,334006l0,333966l0,321628l2330,321587l2438,321587l26558,321587l52477,321587l78398,321587l101077,321587l122755,321587l136768,320363l123358,317540l123075,317474l96195,310664l69152,304615l40646,300340l11551,296388l11145,296321l0,294150l0,279526l13682,282191l42644,286124l42743,286138l71542,290458l72044,290553l99404,296673l99600,296718l126461,303523l153382,309191l177505,312245l180087,311464l186772,296535l187354,295451l198975,277050l198975,251116l198975,221597l198975,192346l194417,160878l182670,133020l172221,119631l158276,106383l158330,106434l142375,91544l125628,78285l110646,68182l94703,58969l94542,58874l76298,47786l58196,37690l28845,25810l0,17525l0,0x">
                  <v:stroke weight="0pt" endcap="flat" joinstyle="miter" miterlimit="10" on="false" color="#000000" opacity="0"/>
                  <v:fill on="true" color="#000000"/>
                </v:shape>
                <w10:wrap type="square"/>
              </v:group>
            </w:pict>
          </mc:Fallback>
        </mc:AlternateContent>
      </w:r>
      <w:r>
        <w:t xml:space="preserve"> </w:t>
      </w:r>
    </w:p>
    <w:p w14:paraId="23BBFB3D" w14:textId="77777777" w:rsidR="003D41F5" w:rsidRDefault="002667EF">
      <w:pPr>
        <w:spacing w:after="9" w:line="248" w:lineRule="auto"/>
        <w:ind w:left="133" w:right="6866" w:hanging="10"/>
      </w:pPr>
      <w:r>
        <w:rPr>
          <w:rFonts w:ascii="Arial" w:eastAsia="Arial" w:hAnsi="Arial" w:cs="Arial"/>
          <w:sz w:val="20"/>
        </w:rPr>
        <w:t xml:space="preserve">Signed: </w:t>
      </w:r>
      <w:r>
        <w:t xml:space="preserve"> </w:t>
      </w:r>
    </w:p>
    <w:p w14:paraId="7DA20FEC" w14:textId="77777777" w:rsidR="003D41F5" w:rsidRDefault="002667EF">
      <w:pPr>
        <w:spacing w:after="252" w:line="248" w:lineRule="auto"/>
        <w:ind w:left="133" w:hanging="10"/>
      </w:pPr>
      <w:r>
        <w:rPr>
          <w:rFonts w:ascii="Arial" w:eastAsia="Arial" w:hAnsi="Arial" w:cs="Arial"/>
          <w:sz w:val="20"/>
        </w:rPr>
        <w:t xml:space="preserve">Swansea West Council </w:t>
      </w:r>
    </w:p>
    <w:p w14:paraId="4D49DCDA" w14:textId="77777777" w:rsidR="003D41F5" w:rsidRDefault="002667EF">
      <w:pPr>
        <w:spacing w:after="252" w:line="248" w:lineRule="auto"/>
        <w:ind w:left="133" w:hanging="10"/>
      </w:pPr>
      <w:r>
        <w:rPr>
          <w:rFonts w:ascii="Arial" w:eastAsia="Arial" w:hAnsi="Arial" w:cs="Arial"/>
          <w:sz w:val="20"/>
        </w:rPr>
        <w:lastRenderedPageBreak/>
        <w:t>Dated: 01 February 2025</w:t>
      </w:r>
      <w:r>
        <w:t xml:space="preserve"> </w:t>
      </w:r>
    </w:p>
    <w:p w14:paraId="25AA6473" w14:textId="77777777" w:rsidR="003D41F5" w:rsidRDefault="002667EF">
      <w:pPr>
        <w:pStyle w:val="Heading1"/>
      </w:pPr>
      <w:r>
        <w:t>Standard Enquiries of Local Authority</w:t>
      </w:r>
      <w:r>
        <w:rPr>
          <w:rFonts w:ascii="Calibri" w:eastAsia="Calibri" w:hAnsi="Calibri" w:cs="Calibri"/>
          <w:b w:val="0"/>
          <w:color w:val="000000"/>
          <w:sz w:val="22"/>
        </w:rPr>
        <w:t xml:space="preserve"> </w:t>
      </w:r>
    </w:p>
    <w:p w14:paraId="14DC4DAC" w14:textId="77777777" w:rsidR="003D41F5" w:rsidRDefault="002667EF">
      <w:pPr>
        <w:spacing w:after="10" w:line="248" w:lineRule="auto"/>
        <w:ind w:left="10" w:hanging="10"/>
      </w:pPr>
      <w:r>
        <w:rPr>
          <w:rFonts w:ascii="Arial" w:eastAsia="Arial" w:hAnsi="Arial" w:cs="Arial"/>
          <w:b/>
          <w:sz w:val="20"/>
        </w:rPr>
        <w:t>PLANNING AND BUILDING REGULATIONS</w:t>
      </w:r>
      <w:r>
        <w:t xml:space="preserve"> </w:t>
      </w:r>
    </w:p>
    <w:p w14:paraId="629C744F" w14:textId="77777777" w:rsidR="003D41F5" w:rsidRDefault="002667EF">
      <w:pPr>
        <w:spacing w:after="10" w:line="248" w:lineRule="auto"/>
        <w:ind w:left="10" w:hanging="10"/>
      </w:pPr>
      <w:r>
        <w:rPr>
          <w:rFonts w:ascii="Arial" w:eastAsia="Arial" w:hAnsi="Arial" w:cs="Arial"/>
          <w:b/>
          <w:sz w:val="20"/>
        </w:rPr>
        <w:t>1.1 Planning and building decisions and pending applications</w:t>
      </w:r>
      <w:r>
        <w:t xml:space="preserve"> </w:t>
      </w:r>
    </w:p>
    <w:p w14:paraId="2726D6B7" w14:textId="77777777" w:rsidR="003D41F5" w:rsidRDefault="002667EF">
      <w:pPr>
        <w:spacing w:after="282" w:line="248" w:lineRule="auto"/>
        <w:ind w:left="10" w:right="311" w:hanging="10"/>
      </w:pPr>
      <w:r>
        <w:rPr>
          <w:rFonts w:ascii="Arial" w:eastAsia="Arial" w:hAnsi="Arial" w:cs="Arial"/>
          <w:b/>
          <w:sz w:val="20"/>
        </w:rPr>
        <w:t xml:space="preserve">Which of the following relating to the property have been granted, issued or refused or (where applicable) are the subject of pending applications or agreements?  </w:t>
      </w:r>
    </w:p>
    <w:p w14:paraId="1807E00F" w14:textId="77777777" w:rsidR="003D41F5" w:rsidRDefault="002667EF">
      <w:pPr>
        <w:numPr>
          <w:ilvl w:val="0"/>
          <w:numId w:val="1"/>
        </w:numPr>
        <w:spacing w:after="252" w:line="248" w:lineRule="auto"/>
        <w:ind w:hanging="300"/>
      </w:pPr>
      <w:r>
        <w:rPr>
          <w:rFonts w:ascii="Arial" w:eastAsia="Arial" w:hAnsi="Arial" w:cs="Arial"/>
          <w:sz w:val="20"/>
        </w:rPr>
        <w:t xml:space="preserve">a planning permission </w:t>
      </w:r>
      <w:r>
        <w:t xml:space="preserve"> </w:t>
      </w:r>
    </w:p>
    <w:p w14:paraId="012B4E0F" w14:textId="77777777" w:rsidR="003D41F5" w:rsidRDefault="002667EF">
      <w:pPr>
        <w:spacing w:after="312" w:line="262" w:lineRule="auto"/>
        <w:ind w:left="595" w:hanging="10"/>
      </w:pPr>
      <w:r>
        <w:rPr>
          <w:rFonts w:ascii="Arial" w:eastAsia="Arial" w:hAnsi="Arial" w:cs="Arial"/>
          <w:sz w:val="16"/>
        </w:rPr>
        <w:t>None</w:t>
      </w:r>
      <w:r>
        <w:t xml:space="preserve"> </w:t>
      </w:r>
    </w:p>
    <w:p w14:paraId="755E482C" w14:textId="77777777" w:rsidR="003D41F5" w:rsidRDefault="002667EF">
      <w:pPr>
        <w:numPr>
          <w:ilvl w:val="0"/>
          <w:numId w:val="1"/>
        </w:numPr>
        <w:spacing w:after="252" w:line="248" w:lineRule="auto"/>
        <w:ind w:hanging="300"/>
      </w:pPr>
      <w:r>
        <w:rPr>
          <w:rFonts w:ascii="Arial" w:eastAsia="Arial" w:hAnsi="Arial" w:cs="Arial"/>
          <w:sz w:val="20"/>
        </w:rPr>
        <w:t xml:space="preserve">a listed building consent </w:t>
      </w:r>
      <w:r>
        <w:t xml:space="preserve"> </w:t>
      </w:r>
    </w:p>
    <w:p w14:paraId="3D03BF10" w14:textId="77777777" w:rsidR="003D41F5" w:rsidRDefault="002667EF">
      <w:pPr>
        <w:spacing w:after="312" w:line="262" w:lineRule="auto"/>
        <w:ind w:left="595" w:hanging="10"/>
      </w:pPr>
      <w:r>
        <w:rPr>
          <w:rFonts w:ascii="Arial" w:eastAsia="Arial" w:hAnsi="Arial" w:cs="Arial"/>
          <w:sz w:val="16"/>
        </w:rPr>
        <w:t>None</w:t>
      </w:r>
      <w:r>
        <w:t xml:space="preserve"> </w:t>
      </w:r>
    </w:p>
    <w:p w14:paraId="53C5B096" w14:textId="77777777" w:rsidR="003D41F5" w:rsidRDefault="002667EF">
      <w:pPr>
        <w:numPr>
          <w:ilvl w:val="0"/>
          <w:numId w:val="1"/>
        </w:numPr>
        <w:spacing w:after="252" w:line="248" w:lineRule="auto"/>
        <w:ind w:hanging="300"/>
      </w:pPr>
      <w:r>
        <w:rPr>
          <w:rFonts w:ascii="Arial" w:eastAsia="Arial" w:hAnsi="Arial" w:cs="Arial"/>
          <w:sz w:val="20"/>
        </w:rPr>
        <w:t xml:space="preserve">a conservation area consent </w:t>
      </w:r>
      <w:r>
        <w:t xml:space="preserve"> </w:t>
      </w:r>
    </w:p>
    <w:p w14:paraId="62145A49" w14:textId="77777777" w:rsidR="003D41F5" w:rsidRDefault="002667EF">
      <w:pPr>
        <w:spacing w:after="312" w:line="262" w:lineRule="auto"/>
        <w:ind w:left="595" w:hanging="10"/>
      </w:pPr>
      <w:r>
        <w:rPr>
          <w:rFonts w:ascii="Arial" w:eastAsia="Arial" w:hAnsi="Arial" w:cs="Arial"/>
          <w:sz w:val="16"/>
        </w:rPr>
        <w:t>None</w:t>
      </w:r>
      <w:r>
        <w:t xml:space="preserve"> </w:t>
      </w:r>
    </w:p>
    <w:p w14:paraId="41D87CA9" w14:textId="77777777" w:rsidR="003D41F5" w:rsidRDefault="002667EF">
      <w:pPr>
        <w:numPr>
          <w:ilvl w:val="0"/>
          <w:numId w:val="1"/>
        </w:numPr>
        <w:spacing w:after="252" w:line="248" w:lineRule="auto"/>
        <w:ind w:hanging="300"/>
      </w:pPr>
      <w:r>
        <w:rPr>
          <w:rFonts w:ascii="Arial" w:eastAsia="Arial" w:hAnsi="Arial" w:cs="Arial"/>
          <w:sz w:val="20"/>
        </w:rPr>
        <w:t xml:space="preserve">a certificate of lawfulness of existing use or development </w:t>
      </w:r>
      <w:r>
        <w:t xml:space="preserve"> </w:t>
      </w:r>
    </w:p>
    <w:p w14:paraId="29332694" w14:textId="77777777" w:rsidR="003D41F5" w:rsidRDefault="002667EF">
      <w:pPr>
        <w:spacing w:after="312" w:line="262" w:lineRule="auto"/>
        <w:ind w:left="595" w:hanging="10"/>
      </w:pPr>
      <w:r>
        <w:rPr>
          <w:rFonts w:ascii="Arial" w:eastAsia="Arial" w:hAnsi="Arial" w:cs="Arial"/>
          <w:sz w:val="16"/>
        </w:rPr>
        <w:t>None</w:t>
      </w:r>
      <w:r>
        <w:t xml:space="preserve"> </w:t>
      </w:r>
    </w:p>
    <w:p w14:paraId="2A5BC4AC" w14:textId="77777777" w:rsidR="003D41F5" w:rsidRDefault="002667EF">
      <w:pPr>
        <w:numPr>
          <w:ilvl w:val="0"/>
          <w:numId w:val="1"/>
        </w:numPr>
        <w:spacing w:after="252" w:line="248" w:lineRule="auto"/>
        <w:ind w:hanging="300"/>
      </w:pPr>
      <w:r>
        <w:rPr>
          <w:rFonts w:ascii="Arial" w:eastAsia="Arial" w:hAnsi="Arial" w:cs="Arial"/>
          <w:sz w:val="20"/>
        </w:rPr>
        <w:t xml:space="preserve">a certificate of lawfulness of proposed use or development </w:t>
      </w:r>
      <w:r>
        <w:t xml:space="preserve"> </w:t>
      </w:r>
    </w:p>
    <w:p w14:paraId="1D94CA36" w14:textId="77777777" w:rsidR="003D41F5" w:rsidRDefault="002667EF">
      <w:pPr>
        <w:spacing w:after="312" w:line="262" w:lineRule="auto"/>
        <w:ind w:left="595" w:hanging="10"/>
      </w:pPr>
      <w:r>
        <w:rPr>
          <w:rFonts w:ascii="Arial" w:eastAsia="Arial" w:hAnsi="Arial" w:cs="Arial"/>
          <w:sz w:val="16"/>
        </w:rPr>
        <w:t>None</w:t>
      </w:r>
      <w:r>
        <w:t xml:space="preserve"> </w:t>
      </w:r>
    </w:p>
    <w:p w14:paraId="701E3748" w14:textId="77777777" w:rsidR="003D41F5" w:rsidRDefault="002667EF">
      <w:pPr>
        <w:numPr>
          <w:ilvl w:val="0"/>
          <w:numId w:val="1"/>
        </w:numPr>
        <w:spacing w:after="252" w:line="248" w:lineRule="auto"/>
        <w:ind w:hanging="300"/>
      </w:pPr>
      <w:r>
        <w:rPr>
          <w:rFonts w:ascii="Arial" w:eastAsia="Arial" w:hAnsi="Arial" w:cs="Arial"/>
          <w:sz w:val="20"/>
        </w:rPr>
        <w:t xml:space="preserve">a certificate of lawfulness of proposed works for listed buildings </w:t>
      </w:r>
      <w:r>
        <w:t xml:space="preserve"> </w:t>
      </w:r>
    </w:p>
    <w:p w14:paraId="523BB1CD" w14:textId="77777777" w:rsidR="003D41F5" w:rsidRDefault="002667EF">
      <w:pPr>
        <w:spacing w:after="312" w:line="262" w:lineRule="auto"/>
        <w:ind w:left="595" w:hanging="10"/>
      </w:pPr>
      <w:r>
        <w:rPr>
          <w:rFonts w:ascii="Arial" w:eastAsia="Arial" w:hAnsi="Arial" w:cs="Arial"/>
          <w:sz w:val="16"/>
        </w:rPr>
        <w:t>None</w:t>
      </w:r>
      <w:r>
        <w:t xml:space="preserve"> </w:t>
      </w:r>
    </w:p>
    <w:p w14:paraId="5720EDFF" w14:textId="77777777" w:rsidR="003D41F5" w:rsidRDefault="002667EF">
      <w:pPr>
        <w:numPr>
          <w:ilvl w:val="0"/>
          <w:numId w:val="1"/>
        </w:numPr>
        <w:spacing w:after="252" w:line="248" w:lineRule="auto"/>
        <w:ind w:hanging="300"/>
      </w:pPr>
      <w:r>
        <w:rPr>
          <w:rFonts w:ascii="Arial" w:eastAsia="Arial" w:hAnsi="Arial" w:cs="Arial"/>
          <w:sz w:val="20"/>
        </w:rPr>
        <w:t xml:space="preserve">a heritage partnership agreement </w:t>
      </w:r>
      <w:r>
        <w:t xml:space="preserve"> </w:t>
      </w:r>
    </w:p>
    <w:p w14:paraId="25573863" w14:textId="77777777" w:rsidR="003D41F5" w:rsidRDefault="002667EF">
      <w:pPr>
        <w:spacing w:after="312" w:line="262" w:lineRule="auto"/>
        <w:ind w:left="595" w:hanging="10"/>
      </w:pPr>
      <w:r>
        <w:rPr>
          <w:rFonts w:ascii="Arial" w:eastAsia="Arial" w:hAnsi="Arial" w:cs="Arial"/>
          <w:sz w:val="16"/>
        </w:rPr>
        <w:t>None</w:t>
      </w:r>
      <w:r>
        <w:t xml:space="preserve"> </w:t>
      </w:r>
    </w:p>
    <w:p w14:paraId="1E1B0542" w14:textId="77777777" w:rsidR="003D41F5" w:rsidRDefault="002667EF">
      <w:pPr>
        <w:numPr>
          <w:ilvl w:val="0"/>
          <w:numId w:val="1"/>
        </w:numPr>
        <w:spacing w:after="252" w:line="248" w:lineRule="auto"/>
        <w:ind w:hanging="300"/>
      </w:pPr>
      <w:r>
        <w:rPr>
          <w:rFonts w:ascii="Arial" w:eastAsia="Arial" w:hAnsi="Arial" w:cs="Arial"/>
          <w:sz w:val="20"/>
        </w:rPr>
        <w:t xml:space="preserve">a listed building consent order </w:t>
      </w:r>
      <w:r>
        <w:t xml:space="preserve"> </w:t>
      </w:r>
    </w:p>
    <w:p w14:paraId="0DA57FE9" w14:textId="77777777" w:rsidR="003D41F5" w:rsidRDefault="002667EF">
      <w:pPr>
        <w:spacing w:after="312" w:line="262" w:lineRule="auto"/>
        <w:ind w:left="595" w:hanging="10"/>
      </w:pPr>
      <w:r>
        <w:rPr>
          <w:rFonts w:ascii="Arial" w:eastAsia="Arial" w:hAnsi="Arial" w:cs="Arial"/>
          <w:sz w:val="16"/>
        </w:rPr>
        <w:t>None</w:t>
      </w:r>
      <w:r>
        <w:t xml:space="preserve"> </w:t>
      </w:r>
    </w:p>
    <w:p w14:paraId="2128B356" w14:textId="77777777" w:rsidR="003D41F5" w:rsidRDefault="002667EF">
      <w:pPr>
        <w:numPr>
          <w:ilvl w:val="0"/>
          <w:numId w:val="1"/>
        </w:numPr>
        <w:spacing w:after="252" w:line="248" w:lineRule="auto"/>
        <w:ind w:hanging="300"/>
      </w:pPr>
      <w:r>
        <w:rPr>
          <w:rFonts w:ascii="Arial" w:eastAsia="Arial" w:hAnsi="Arial" w:cs="Arial"/>
          <w:sz w:val="20"/>
        </w:rPr>
        <w:t xml:space="preserve">a local listed building consent order </w:t>
      </w:r>
      <w:r>
        <w:t xml:space="preserve"> </w:t>
      </w:r>
    </w:p>
    <w:p w14:paraId="3174ABBB" w14:textId="77777777" w:rsidR="003D41F5" w:rsidRDefault="002667EF">
      <w:pPr>
        <w:spacing w:after="312" w:line="262" w:lineRule="auto"/>
        <w:ind w:left="595" w:hanging="10"/>
      </w:pPr>
      <w:r>
        <w:rPr>
          <w:rFonts w:ascii="Arial" w:eastAsia="Arial" w:hAnsi="Arial" w:cs="Arial"/>
          <w:sz w:val="16"/>
        </w:rPr>
        <w:t>None</w:t>
      </w:r>
      <w:r>
        <w:t xml:space="preserve"> </w:t>
      </w:r>
    </w:p>
    <w:p w14:paraId="63ECF554" w14:textId="77777777" w:rsidR="003D41F5" w:rsidRDefault="002667EF">
      <w:pPr>
        <w:numPr>
          <w:ilvl w:val="0"/>
          <w:numId w:val="1"/>
        </w:numPr>
        <w:spacing w:after="252" w:line="248" w:lineRule="auto"/>
        <w:ind w:hanging="300"/>
      </w:pPr>
      <w:r>
        <w:rPr>
          <w:rFonts w:ascii="Arial" w:eastAsia="Arial" w:hAnsi="Arial" w:cs="Arial"/>
          <w:sz w:val="20"/>
        </w:rPr>
        <w:t xml:space="preserve">building regulations approval </w:t>
      </w:r>
      <w:r>
        <w:t xml:space="preserve"> </w:t>
      </w:r>
    </w:p>
    <w:p w14:paraId="148C93E6" w14:textId="77777777" w:rsidR="003D41F5" w:rsidRDefault="002667EF">
      <w:pPr>
        <w:spacing w:after="312" w:line="262" w:lineRule="auto"/>
        <w:ind w:left="745" w:hanging="10"/>
      </w:pPr>
      <w:r>
        <w:rPr>
          <w:rFonts w:ascii="Arial" w:eastAsia="Arial" w:hAnsi="Arial" w:cs="Arial"/>
          <w:sz w:val="16"/>
        </w:rPr>
        <w:t>None</w:t>
      </w:r>
      <w:r>
        <w:t xml:space="preserve"> </w:t>
      </w:r>
    </w:p>
    <w:p w14:paraId="7012A61C" w14:textId="77777777" w:rsidR="003D41F5" w:rsidRDefault="002667EF">
      <w:pPr>
        <w:numPr>
          <w:ilvl w:val="0"/>
          <w:numId w:val="1"/>
        </w:numPr>
        <w:spacing w:after="252" w:line="248" w:lineRule="auto"/>
        <w:ind w:hanging="300"/>
      </w:pPr>
      <w:r>
        <w:rPr>
          <w:rFonts w:ascii="Arial" w:eastAsia="Arial" w:hAnsi="Arial" w:cs="Arial"/>
          <w:sz w:val="20"/>
        </w:rPr>
        <w:t xml:space="preserve">building regulation completion certificate and </w:t>
      </w:r>
      <w:r>
        <w:t xml:space="preserve"> </w:t>
      </w:r>
    </w:p>
    <w:p w14:paraId="167B6BEC" w14:textId="77777777" w:rsidR="003D41F5" w:rsidRDefault="002667EF">
      <w:pPr>
        <w:spacing w:after="312" w:line="262" w:lineRule="auto"/>
        <w:ind w:left="745" w:hanging="10"/>
      </w:pPr>
      <w:r>
        <w:rPr>
          <w:rFonts w:ascii="Arial" w:eastAsia="Arial" w:hAnsi="Arial" w:cs="Arial"/>
          <w:sz w:val="16"/>
        </w:rPr>
        <w:t>None</w:t>
      </w:r>
      <w:r>
        <w:t xml:space="preserve"> </w:t>
      </w:r>
    </w:p>
    <w:p w14:paraId="17E7F801" w14:textId="77777777" w:rsidR="003D41F5" w:rsidRDefault="002667EF">
      <w:pPr>
        <w:spacing w:after="299"/>
        <w:ind w:left="600"/>
      </w:pPr>
      <w:r>
        <w:lastRenderedPageBreak/>
        <w:t xml:space="preserve"> </w:t>
      </w:r>
    </w:p>
    <w:p w14:paraId="39220BD7" w14:textId="77777777" w:rsidR="003D41F5" w:rsidRDefault="002667EF">
      <w:pPr>
        <w:numPr>
          <w:ilvl w:val="0"/>
          <w:numId w:val="1"/>
        </w:numPr>
        <w:spacing w:after="252" w:line="248" w:lineRule="auto"/>
        <w:ind w:hanging="300"/>
      </w:pPr>
      <w:r>
        <w:rPr>
          <w:rFonts w:ascii="Arial" w:eastAsia="Arial" w:hAnsi="Arial" w:cs="Arial"/>
          <w:sz w:val="20"/>
        </w:rPr>
        <w:t xml:space="preserve">any building regulations certificate or notice issued in respect of work carried out under a competent person self-certification scheme? </w:t>
      </w:r>
      <w:r>
        <w:t xml:space="preserve"> </w:t>
      </w:r>
    </w:p>
    <w:p w14:paraId="6A2D09E6" w14:textId="77777777" w:rsidR="003D41F5" w:rsidRDefault="002667EF">
      <w:pPr>
        <w:spacing w:after="441" w:line="262" w:lineRule="auto"/>
        <w:ind w:left="832" w:hanging="10"/>
      </w:pPr>
      <w:r>
        <w:rPr>
          <w:rFonts w:ascii="Arial" w:eastAsia="Arial" w:hAnsi="Arial" w:cs="Arial"/>
          <w:sz w:val="16"/>
        </w:rPr>
        <w:t>None</w:t>
      </w:r>
      <w:r>
        <w:t xml:space="preserve"> </w:t>
      </w:r>
    </w:p>
    <w:p w14:paraId="5CE1B1BE" w14:textId="77777777" w:rsidR="003D41F5" w:rsidRDefault="002667EF">
      <w:pPr>
        <w:spacing w:after="142"/>
        <w:ind w:left="-5" w:hanging="10"/>
      </w:pPr>
      <w:r>
        <w:rPr>
          <w:rFonts w:ascii="Arial" w:eastAsia="Arial" w:hAnsi="Arial" w:cs="Arial"/>
          <w:b/>
          <w:i/>
          <w:sz w:val="16"/>
          <w:u w:val="single" w:color="000000"/>
        </w:rPr>
        <w:t>Informative</w:t>
      </w:r>
      <w:r>
        <w:t xml:space="preserve"> </w:t>
      </w:r>
    </w:p>
    <w:p w14:paraId="596CA328" w14:textId="77777777" w:rsidR="003D41F5" w:rsidRDefault="002667EF">
      <w:pPr>
        <w:spacing w:after="556" w:line="236" w:lineRule="auto"/>
        <w:ind w:left="605" w:right="579" w:hanging="10"/>
      </w:pPr>
      <w:r>
        <w:rPr>
          <w:rFonts w:ascii="Arial" w:eastAsia="Arial" w:hAnsi="Arial" w:cs="Arial"/>
          <w:i/>
          <w:sz w:val="16"/>
        </w:rPr>
        <w:t>(1.1l) The local authority may not always be aware of such works and enquiries should also be made of the seller.</w:t>
      </w:r>
      <w:r>
        <w:t xml:space="preserve"> </w:t>
      </w:r>
    </w:p>
    <w:p w14:paraId="37BC2D44" w14:textId="77777777" w:rsidR="003D41F5" w:rsidRDefault="002667EF">
      <w:pPr>
        <w:pStyle w:val="Heading2"/>
        <w:ind w:left="-5"/>
      </w:pPr>
      <w:r>
        <w:t>Informative</w:t>
      </w:r>
      <w:r>
        <w:rPr>
          <w:u w:val="none"/>
        </w:rPr>
        <w:t xml:space="preserve"> </w:t>
      </w:r>
    </w:p>
    <w:p w14:paraId="49216D95" w14:textId="77777777" w:rsidR="003D41F5" w:rsidRDefault="002667EF">
      <w:pPr>
        <w:spacing w:after="89" w:line="236" w:lineRule="auto"/>
        <w:ind w:left="605" w:right="579" w:hanging="10"/>
      </w:pPr>
      <w:r>
        <w:rPr>
          <w:rFonts w:ascii="Arial" w:eastAsia="Arial" w:hAnsi="Arial" w:cs="Arial"/>
          <w:i/>
          <w:sz w:val="16"/>
        </w:rPr>
        <w:t xml:space="preserve">All planning information revealed is based on an electronic search of the property address and available plotting.  Should you require a historic paper based search of archive, please contact the local authority office. </w:t>
      </w:r>
      <w:r>
        <w:t xml:space="preserve"> </w:t>
      </w:r>
    </w:p>
    <w:p w14:paraId="2275CBD7" w14:textId="77777777" w:rsidR="003D41F5" w:rsidRDefault="002667EF">
      <w:pPr>
        <w:spacing w:after="0" w:line="236" w:lineRule="auto"/>
        <w:ind w:left="605" w:right="579" w:hanging="10"/>
      </w:pPr>
      <w:r>
        <w:rPr>
          <w:rFonts w:ascii="Arial" w:eastAsia="Arial" w:hAnsi="Arial" w:cs="Arial"/>
          <w:i/>
          <w:sz w:val="16"/>
        </w:rPr>
        <w:t>Copies of planning decision notices are now available online from the Councils website. Any specific Section 106 Agreements referred to are stored under the accompanying planning permission.</w:t>
      </w:r>
      <w:r>
        <w:t xml:space="preserve"> </w:t>
      </w:r>
    </w:p>
    <w:p w14:paraId="1C19C15D" w14:textId="77777777" w:rsidR="003D41F5" w:rsidRDefault="002667EF">
      <w:pPr>
        <w:spacing w:after="61"/>
        <w:ind w:left="15"/>
      </w:pPr>
      <w:r>
        <w:rPr>
          <w:rFonts w:ascii="Arial" w:eastAsia="Arial" w:hAnsi="Arial" w:cs="Arial"/>
          <w:i/>
          <w:sz w:val="16"/>
        </w:rPr>
        <w:t xml:space="preserve"> </w:t>
      </w:r>
    </w:p>
    <w:p w14:paraId="231BC07D" w14:textId="77777777" w:rsidR="003D41F5" w:rsidRDefault="002667EF">
      <w:pPr>
        <w:spacing w:after="10" w:line="248" w:lineRule="auto"/>
        <w:ind w:left="10" w:hanging="10"/>
      </w:pPr>
      <w:r>
        <w:rPr>
          <w:rFonts w:ascii="Arial" w:eastAsia="Arial" w:hAnsi="Arial" w:cs="Arial"/>
          <w:b/>
          <w:sz w:val="20"/>
        </w:rPr>
        <w:t>1.2 Planning designations and proposals</w:t>
      </w:r>
      <w:r>
        <w:t xml:space="preserve"> </w:t>
      </w:r>
    </w:p>
    <w:p w14:paraId="7AB43B9F" w14:textId="77777777" w:rsidR="003D41F5" w:rsidRDefault="002667EF">
      <w:pPr>
        <w:spacing w:after="258" w:line="248" w:lineRule="auto"/>
        <w:ind w:left="10" w:hanging="10"/>
      </w:pPr>
      <w:r>
        <w:rPr>
          <w:rFonts w:ascii="Arial" w:eastAsia="Arial" w:hAnsi="Arial" w:cs="Arial"/>
          <w:b/>
          <w:sz w:val="20"/>
        </w:rPr>
        <w:t>What designations of land use for the property, or the area, and what specific proposals for the property, are contained in any existing or proposed development plan?</w:t>
      </w:r>
      <w:r>
        <w:t xml:space="preserve"> </w:t>
      </w:r>
    </w:p>
    <w:p w14:paraId="6F603626" w14:textId="77777777" w:rsidR="003D41F5" w:rsidRDefault="002667EF">
      <w:pPr>
        <w:spacing w:after="62" w:line="262" w:lineRule="auto"/>
        <w:ind w:left="595" w:hanging="10"/>
      </w:pPr>
      <w:r>
        <w:rPr>
          <w:rFonts w:ascii="Arial" w:eastAsia="Arial" w:hAnsi="Arial" w:cs="Arial"/>
          <w:sz w:val="16"/>
        </w:rPr>
        <w:t xml:space="preserve">The Swansea West Local Development Plan was adopted by the Council on 5th April 2020 and from that date became the </w:t>
      </w:r>
      <w:r>
        <w:t xml:space="preserve"> </w:t>
      </w:r>
      <w:r>
        <w:rPr>
          <w:rFonts w:ascii="Arial" w:eastAsia="Arial" w:hAnsi="Arial" w:cs="Arial"/>
          <w:sz w:val="16"/>
        </w:rPr>
        <w:t xml:space="preserve">Development Plan for administrative area of Swansea West and superseded the former adopted development plan framework for Mumbles and Trinity Local District development plan (1999).  </w:t>
      </w:r>
    </w:p>
    <w:p w14:paraId="590A4584" w14:textId="77777777" w:rsidR="003D41F5" w:rsidRDefault="002667EF">
      <w:pPr>
        <w:spacing w:after="10"/>
        <w:ind w:left="600"/>
      </w:pPr>
      <w:r>
        <w:t xml:space="preserve"> </w:t>
      </w:r>
    </w:p>
    <w:p w14:paraId="7A19C093" w14:textId="77777777" w:rsidR="003D41F5" w:rsidRDefault="002667EF">
      <w:pPr>
        <w:spacing w:after="10" w:line="248" w:lineRule="auto"/>
        <w:ind w:left="10" w:hanging="10"/>
      </w:pPr>
      <w:r>
        <w:rPr>
          <w:rFonts w:ascii="Arial" w:eastAsia="Arial" w:hAnsi="Arial" w:cs="Arial"/>
          <w:b/>
          <w:sz w:val="20"/>
        </w:rPr>
        <w:t>ROADS AND PUBLIC RIGHTS OF WAY</w:t>
      </w:r>
      <w:r>
        <w:t xml:space="preserve"> </w:t>
      </w:r>
    </w:p>
    <w:p w14:paraId="48FDCF9F" w14:textId="77777777" w:rsidR="003D41F5" w:rsidRDefault="002667EF">
      <w:pPr>
        <w:spacing w:after="10" w:line="248" w:lineRule="auto"/>
        <w:ind w:left="10" w:hanging="10"/>
      </w:pPr>
      <w:r>
        <w:rPr>
          <w:rFonts w:ascii="Arial" w:eastAsia="Arial" w:hAnsi="Arial" w:cs="Arial"/>
          <w:b/>
          <w:sz w:val="20"/>
        </w:rPr>
        <w:t>Roadways, footways and footpaths</w:t>
      </w:r>
      <w:r>
        <w:t xml:space="preserve"> </w:t>
      </w:r>
    </w:p>
    <w:p w14:paraId="4C12E94B" w14:textId="77777777" w:rsidR="003D41F5" w:rsidRDefault="002667EF">
      <w:pPr>
        <w:spacing w:after="10" w:line="248" w:lineRule="auto"/>
        <w:ind w:left="10" w:hanging="10"/>
      </w:pPr>
      <w:r>
        <w:rPr>
          <w:rFonts w:ascii="Arial" w:eastAsia="Arial" w:hAnsi="Arial" w:cs="Arial"/>
          <w:b/>
          <w:sz w:val="20"/>
        </w:rPr>
        <w:t xml:space="preserve">2.1 Which of the roads, footways and footpaths named in the application for this search (via boxes B and C) are: </w:t>
      </w:r>
    </w:p>
    <w:p w14:paraId="0C8CB69E" w14:textId="77777777" w:rsidR="003D41F5" w:rsidRDefault="002667EF">
      <w:pPr>
        <w:spacing w:after="0"/>
        <w:ind w:left="15"/>
      </w:pPr>
      <w:r>
        <w:t xml:space="preserve"> </w:t>
      </w:r>
    </w:p>
    <w:p w14:paraId="0D46931C" w14:textId="77777777" w:rsidR="003D41F5" w:rsidRDefault="002667EF">
      <w:pPr>
        <w:numPr>
          <w:ilvl w:val="0"/>
          <w:numId w:val="2"/>
        </w:numPr>
        <w:spacing w:after="252" w:line="248" w:lineRule="auto"/>
        <w:ind w:hanging="300"/>
      </w:pPr>
      <w:r>
        <w:rPr>
          <w:rFonts w:ascii="Arial" w:eastAsia="Arial" w:hAnsi="Arial" w:cs="Arial"/>
          <w:sz w:val="20"/>
        </w:rPr>
        <w:t xml:space="preserve">highways maintainable at public expense </w:t>
      </w:r>
      <w:r>
        <w:t xml:space="preserve"> </w:t>
      </w:r>
    </w:p>
    <w:p w14:paraId="67864620" w14:textId="77777777" w:rsidR="003D41F5" w:rsidRDefault="002667EF">
      <w:pPr>
        <w:spacing w:after="102" w:line="262" w:lineRule="auto"/>
        <w:ind w:left="595" w:hanging="10"/>
      </w:pPr>
      <w:r>
        <w:rPr>
          <w:rFonts w:ascii="Arial" w:eastAsia="Arial" w:hAnsi="Arial" w:cs="Arial"/>
          <w:sz w:val="16"/>
        </w:rPr>
        <w:t>Yes - Roadways coloured green</w:t>
      </w:r>
      <w:r>
        <w:t xml:space="preserve"> </w:t>
      </w:r>
    </w:p>
    <w:p w14:paraId="253D393B" w14:textId="77777777" w:rsidR="003D41F5" w:rsidRDefault="002667EF">
      <w:pPr>
        <w:spacing w:after="381" w:line="262" w:lineRule="auto"/>
        <w:ind w:left="595" w:hanging="10"/>
      </w:pPr>
      <w:r>
        <w:rPr>
          <w:rFonts w:ascii="Arial" w:eastAsia="Arial" w:hAnsi="Arial" w:cs="Arial"/>
          <w:sz w:val="16"/>
        </w:rPr>
        <w:t xml:space="preserve">For visual clarification please see attached mapping link (not supplied) </w:t>
      </w:r>
    </w:p>
    <w:p w14:paraId="38C94CB9" w14:textId="77777777" w:rsidR="003D41F5" w:rsidRDefault="002667EF">
      <w:pPr>
        <w:spacing w:after="331" w:line="248" w:lineRule="auto"/>
        <w:ind w:left="610" w:hanging="10"/>
      </w:pPr>
      <w:r>
        <w:rPr>
          <w:rFonts w:ascii="Arial" w:eastAsia="Arial" w:hAnsi="Arial" w:cs="Arial"/>
          <w:sz w:val="20"/>
        </w:rPr>
        <w:t xml:space="preserve">subject to adoption and, supported by a bond or bond waiver </w:t>
      </w:r>
      <w:r>
        <w:t xml:space="preserve"> </w:t>
      </w:r>
    </w:p>
    <w:p w14:paraId="1D912934" w14:textId="77777777" w:rsidR="003D41F5" w:rsidRDefault="002667EF">
      <w:pPr>
        <w:spacing w:after="312" w:line="262" w:lineRule="auto"/>
        <w:ind w:left="595" w:hanging="10"/>
      </w:pPr>
      <w:r>
        <w:rPr>
          <w:rFonts w:ascii="Arial" w:eastAsia="Arial" w:hAnsi="Arial" w:cs="Arial"/>
          <w:sz w:val="16"/>
        </w:rPr>
        <w:t>No</w:t>
      </w:r>
      <w:r>
        <w:t xml:space="preserve"> </w:t>
      </w:r>
    </w:p>
    <w:p w14:paraId="64E67B1E" w14:textId="77777777" w:rsidR="003D41F5" w:rsidRDefault="002667EF">
      <w:pPr>
        <w:numPr>
          <w:ilvl w:val="0"/>
          <w:numId w:val="2"/>
        </w:numPr>
        <w:spacing w:after="252" w:line="248" w:lineRule="auto"/>
        <w:ind w:hanging="300"/>
      </w:pPr>
      <w:r>
        <w:rPr>
          <w:rFonts w:ascii="Arial" w:eastAsia="Arial" w:hAnsi="Arial" w:cs="Arial"/>
          <w:sz w:val="20"/>
        </w:rPr>
        <w:t xml:space="preserve">to be made up by a local authority who will reclaim the cost from the frontagers </w:t>
      </w:r>
      <w:r>
        <w:t xml:space="preserve"> </w:t>
      </w:r>
    </w:p>
    <w:p w14:paraId="790E15D2" w14:textId="77777777" w:rsidR="003D41F5" w:rsidRDefault="002667EF">
      <w:pPr>
        <w:spacing w:after="312" w:line="262" w:lineRule="auto"/>
        <w:ind w:left="595" w:hanging="10"/>
      </w:pPr>
      <w:r>
        <w:rPr>
          <w:rFonts w:ascii="Arial" w:eastAsia="Arial" w:hAnsi="Arial" w:cs="Arial"/>
          <w:sz w:val="16"/>
        </w:rPr>
        <w:t>None</w:t>
      </w:r>
      <w:r>
        <w:t xml:space="preserve"> </w:t>
      </w:r>
    </w:p>
    <w:p w14:paraId="2C681705" w14:textId="77777777" w:rsidR="003D41F5" w:rsidRDefault="002667EF">
      <w:pPr>
        <w:numPr>
          <w:ilvl w:val="0"/>
          <w:numId w:val="2"/>
        </w:numPr>
        <w:spacing w:after="252" w:line="248" w:lineRule="auto"/>
        <w:ind w:hanging="300"/>
      </w:pPr>
      <w:r>
        <w:rPr>
          <w:rFonts w:ascii="Arial" w:eastAsia="Arial" w:hAnsi="Arial" w:cs="Arial"/>
          <w:sz w:val="20"/>
        </w:rPr>
        <w:t xml:space="preserve">to be adopted by a local authority without reclaiming the cost from the frontagers </w:t>
      </w:r>
      <w:r>
        <w:t xml:space="preserve"> </w:t>
      </w:r>
    </w:p>
    <w:p w14:paraId="3047ECDD" w14:textId="77777777" w:rsidR="003D41F5" w:rsidRDefault="002667EF">
      <w:pPr>
        <w:spacing w:after="161" w:line="262" w:lineRule="auto"/>
        <w:ind w:left="595" w:hanging="10"/>
      </w:pPr>
      <w:r>
        <w:rPr>
          <w:rFonts w:ascii="Arial" w:eastAsia="Arial" w:hAnsi="Arial" w:cs="Arial"/>
          <w:sz w:val="16"/>
        </w:rPr>
        <w:t>None</w:t>
      </w:r>
      <w:r>
        <w:t xml:space="preserve"> </w:t>
      </w:r>
    </w:p>
    <w:p w14:paraId="5256B027" w14:textId="77777777" w:rsidR="003D41F5" w:rsidRDefault="002667EF">
      <w:pPr>
        <w:spacing w:after="312" w:line="262" w:lineRule="auto"/>
        <w:ind w:left="595" w:hanging="10"/>
      </w:pPr>
      <w:r>
        <w:rPr>
          <w:rFonts w:ascii="Arial" w:eastAsia="Arial" w:hAnsi="Arial" w:cs="Arial"/>
          <w:sz w:val="16"/>
        </w:rPr>
        <w:t xml:space="preserve">NB: Adopted highways can now be found on the Councils' online mapping portal </w:t>
      </w:r>
      <w:r>
        <w:t xml:space="preserve"> </w:t>
      </w:r>
    </w:p>
    <w:p w14:paraId="62B0A826" w14:textId="77777777" w:rsidR="003D41F5" w:rsidRDefault="002667EF">
      <w:pPr>
        <w:pStyle w:val="Heading2"/>
        <w:ind w:left="-5"/>
      </w:pPr>
      <w:r>
        <w:lastRenderedPageBreak/>
        <w:t>Informative</w:t>
      </w:r>
      <w:r>
        <w:rPr>
          <w:u w:val="none"/>
        </w:rPr>
        <w:t xml:space="preserve"> </w:t>
      </w:r>
    </w:p>
    <w:p w14:paraId="2E2FADCC" w14:textId="77777777" w:rsidR="003D41F5" w:rsidRDefault="002667EF">
      <w:pPr>
        <w:spacing w:after="511" w:line="236" w:lineRule="auto"/>
        <w:ind w:left="605" w:right="579" w:hanging="10"/>
      </w:pPr>
      <w:r>
        <w:rPr>
          <w:rFonts w:ascii="Arial" w:eastAsia="Arial" w:hAnsi="Arial" w:cs="Arial"/>
          <w:i/>
          <w:sz w:val="16"/>
        </w:rPr>
        <w:t>If a road, footpath or footway is not a highway, there may be no right to use it. The Council cannot express an opinion, without seeing the title plan of the property and carrying out an inspection, whether or not any existing or proposed highway directly abuts the boundary of the property.</w:t>
      </w:r>
      <w:r>
        <w:t xml:space="preserve"> </w:t>
      </w:r>
    </w:p>
    <w:p w14:paraId="762B257A" w14:textId="77777777" w:rsidR="003D41F5" w:rsidRDefault="002667EF">
      <w:pPr>
        <w:spacing w:after="10" w:line="248" w:lineRule="auto"/>
        <w:ind w:left="10" w:hanging="10"/>
      </w:pPr>
      <w:r>
        <w:rPr>
          <w:rFonts w:ascii="Arial" w:eastAsia="Arial" w:hAnsi="Arial" w:cs="Arial"/>
          <w:b/>
          <w:sz w:val="20"/>
        </w:rPr>
        <w:t>Public rights of way</w:t>
      </w:r>
      <w:r>
        <w:t xml:space="preserve"> </w:t>
      </w:r>
    </w:p>
    <w:p w14:paraId="7049A643" w14:textId="77777777" w:rsidR="003D41F5" w:rsidRDefault="002667EF">
      <w:pPr>
        <w:spacing w:after="260" w:line="248" w:lineRule="auto"/>
        <w:ind w:left="10" w:hanging="10"/>
      </w:pPr>
      <w:r>
        <w:rPr>
          <w:rFonts w:ascii="Arial" w:eastAsia="Arial" w:hAnsi="Arial" w:cs="Arial"/>
          <w:b/>
          <w:sz w:val="20"/>
        </w:rPr>
        <w:t>2.2 Is any public right of way which abuts on, or crosses the property, shown on a definitive map or revised definitive map?</w:t>
      </w:r>
      <w:r>
        <w:t xml:space="preserve"> </w:t>
      </w:r>
    </w:p>
    <w:p w14:paraId="547C5CBD" w14:textId="77777777" w:rsidR="003D41F5" w:rsidRDefault="002667EF">
      <w:pPr>
        <w:spacing w:after="286" w:line="262" w:lineRule="auto"/>
        <w:ind w:left="595" w:hanging="10"/>
      </w:pPr>
      <w:r>
        <w:rPr>
          <w:rFonts w:ascii="Arial" w:eastAsia="Arial" w:hAnsi="Arial" w:cs="Arial"/>
          <w:sz w:val="16"/>
        </w:rPr>
        <w:t>None</w:t>
      </w:r>
      <w:r>
        <w:t xml:space="preserve"> </w:t>
      </w:r>
    </w:p>
    <w:p w14:paraId="41FE9700" w14:textId="77777777" w:rsidR="003D41F5" w:rsidRDefault="002667EF">
      <w:pPr>
        <w:spacing w:after="260" w:line="248" w:lineRule="auto"/>
        <w:ind w:left="10" w:hanging="10"/>
      </w:pPr>
      <w:r>
        <w:rPr>
          <w:rFonts w:ascii="Arial" w:eastAsia="Arial" w:hAnsi="Arial" w:cs="Arial"/>
          <w:b/>
          <w:sz w:val="20"/>
        </w:rPr>
        <w:t>2.3 Are there any pending applications to record a public right of way that abuts, or crosses the property, on a definitive map or revised definitive map?</w:t>
      </w:r>
      <w:r>
        <w:t xml:space="preserve"> </w:t>
      </w:r>
    </w:p>
    <w:p w14:paraId="5EF3BAC2" w14:textId="77777777" w:rsidR="003D41F5" w:rsidRDefault="002667EF">
      <w:pPr>
        <w:spacing w:after="281" w:line="262" w:lineRule="auto"/>
        <w:ind w:left="595" w:hanging="10"/>
      </w:pPr>
      <w:r>
        <w:rPr>
          <w:rFonts w:ascii="Arial" w:eastAsia="Arial" w:hAnsi="Arial" w:cs="Arial"/>
          <w:sz w:val="16"/>
        </w:rPr>
        <w:t>None</w:t>
      </w:r>
      <w:r>
        <w:t xml:space="preserve"> </w:t>
      </w:r>
    </w:p>
    <w:p w14:paraId="4750838F" w14:textId="77777777" w:rsidR="003D41F5" w:rsidRDefault="002667EF">
      <w:pPr>
        <w:spacing w:after="260" w:line="248" w:lineRule="auto"/>
        <w:ind w:left="10" w:hanging="10"/>
      </w:pPr>
      <w:r>
        <w:rPr>
          <w:rFonts w:ascii="Arial" w:eastAsia="Arial" w:hAnsi="Arial" w:cs="Arial"/>
          <w:b/>
          <w:sz w:val="20"/>
        </w:rPr>
        <w:t>2.4 Are there any legal orders to stop up, divert, alter or create a public right of way which abuts, or crosses the property not yet implemented or shown on a definitive map?</w:t>
      </w:r>
      <w:r>
        <w:t xml:space="preserve"> </w:t>
      </w:r>
    </w:p>
    <w:p w14:paraId="76D3F20B" w14:textId="77777777" w:rsidR="003D41F5" w:rsidRDefault="002667EF">
      <w:pPr>
        <w:spacing w:after="312" w:line="262" w:lineRule="auto"/>
        <w:ind w:left="595" w:hanging="10"/>
      </w:pPr>
      <w:r>
        <w:rPr>
          <w:rFonts w:ascii="Arial" w:eastAsia="Arial" w:hAnsi="Arial" w:cs="Arial"/>
          <w:sz w:val="16"/>
        </w:rPr>
        <w:t>None</w:t>
      </w:r>
      <w:r>
        <w:t xml:space="preserve"> </w:t>
      </w:r>
    </w:p>
    <w:p w14:paraId="3BF97BD2" w14:textId="77777777" w:rsidR="003D41F5" w:rsidRDefault="002667EF">
      <w:pPr>
        <w:spacing w:after="250" w:line="248" w:lineRule="auto"/>
        <w:ind w:left="10" w:hanging="10"/>
      </w:pPr>
      <w:r>
        <w:rPr>
          <w:rFonts w:ascii="Arial" w:eastAsia="Arial" w:hAnsi="Arial" w:cs="Arial"/>
          <w:b/>
          <w:sz w:val="20"/>
        </w:rPr>
        <w:t>2.5 If so, please attach a plan showing the approximate route.</w:t>
      </w:r>
      <w:r>
        <w:t xml:space="preserve"> </w:t>
      </w:r>
    </w:p>
    <w:p w14:paraId="6D0FE973" w14:textId="77777777" w:rsidR="003D41F5" w:rsidRDefault="002667EF">
      <w:pPr>
        <w:spacing w:after="253" w:line="262" w:lineRule="auto"/>
        <w:ind w:left="595" w:hanging="10"/>
      </w:pPr>
      <w:r>
        <w:rPr>
          <w:rFonts w:ascii="Arial" w:eastAsia="Arial" w:hAnsi="Arial" w:cs="Arial"/>
          <w:sz w:val="16"/>
        </w:rPr>
        <w:t>None</w:t>
      </w:r>
      <w:r>
        <w:t xml:space="preserve"> </w:t>
      </w:r>
    </w:p>
    <w:p w14:paraId="167BC988" w14:textId="77777777" w:rsidR="003D41F5" w:rsidRDefault="002667EF">
      <w:pPr>
        <w:pStyle w:val="Heading2"/>
        <w:spacing w:after="215"/>
        <w:ind w:left="-5"/>
      </w:pPr>
      <w:r>
        <w:t>Informative</w:t>
      </w:r>
      <w:r>
        <w:rPr>
          <w:u w:val="none"/>
        </w:rPr>
        <w:t xml:space="preserve"> </w:t>
      </w:r>
    </w:p>
    <w:p w14:paraId="25EF177C" w14:textId="77777777" w:rsidR="003D41F5" w:rsidRDefault="002667EF">
      <w:pPr>
        <w:spacing w:after="89" w:line="236" w:lineRule="auto"/>
        <w:ind w:left="605" w:right="579" w:hanging="10"/>
      </w:pPr>
      <w:r>
        <w:rPr>
          <w:rFonts w:ascii="Arial" w:eastAsia="Arial" w:hAnsi="Arial" w:cs="Arial"/>
          <w:i/>
          <w:sz w:val="16"/>
        </w:rPr>
        <w:t>A definitive map for Swansea West Council has now been published in 2003</w:t>
      </w:r>
      <w:r>
        <w:t xml:space="preserve"> </w:t>
      </w:r>
    </w:p>
    <w:p w14:paraId="6064C8E9" w14:textId="77777777" w:rsidR="003D41F5" w:rsidRDefault="002667EF">
      <w:pPr>
        <w:spacing w:after="526" w:line="236" w:lineRule="auto"/>
        <w:ind w:left="605" w:right="579" w:hanging="10"/>
      </w:pPr>
      <w:r>
        <w:rPr>
          <w:rFonts w:ascii="Arial" w:eastAsia="Arial" w:hAnsi="Arial" w:cs="Arial"/>
          <w:i/>
          <w:sz w:val="16"/>
        </w:rPr>
        <w:t xml:space="preserve">However, a survey of all paths has not been completed and whilst this does not preclude the existence of unrecorded rights of way, the local authority is unaware of any claimed rights of way existing over the search site.  If in doubt please contact Public Rights of Way/Highways Officer of the Local Authority. </w:t>
      </w:r>
      <w:r>
        <w:t xml:space="preserve"> </w:t>
      </w:r>
    </w:p>
    <w:p w14:paraId="157C7CD2" w14:textId="77777777" w:rsidR="003D41F5" w:rsidRDefault="002667EF">
      <w:pPr>
        <w:spacing w:after="10" w:line="248" w:lineRule="auto"/>
        <w:ind w:left="10" w:hanging="10"/>
      </w:pPr>
      <w:r>
        <w:rPr>
          <w:rFonts w:ascii="Arial" w:eastAsia="Arial" w:hAnsi="Arial" w:cs="Arial"/>
          <w:b/>
          <w:sz w:val="20"/>
        </w:rPr>
        <w:t>OTHER MATTERS</w:t>
      </w:r>
      <w:r>
        <w:t xml:space="preserve"> </w:t>
      </w:r>
    </w:p>
    <w:p w14:paraId="63CD4686" w14:textId="77777777" w:rsidR="003D41F5" w:rsidRDefault="002667EF">
      <w:pPr>
        <w:spacing w:after="138" w:line="314" w:lineRule="auto"/>
        <w:ind w:left="10" w:hanging="10"/>
      </w:pPr>
      <w:r>
        <w:rPr>
          <w:rFonts w:ascii="Arial" w:eastAsia="Arial" w:hAnsi="Arial" w:cs="Arial"/>
          <w:b/>
          <w:sz w:val="20"/>
        </w:rPr>
        <w:t>Apart from matters entered on the registers of local land charges, do any of the following matters apply to the property? If so, how can copies of the relevant documents be obtained?</w:t>
      </w:r>
      <w:r>
        <w:t xml:space="preserve"> </w:t>
      </w:r>
      <w:r>
        <w:rPr>
          <w:rFonts w:ascii="Arial" w:eastAsia="Arial" w:hAnsi="Arial" w:cs="Arial"/>
          <w:b/>
          <w:sz w:val="20"/>
        </w:rPr>
        <w:t>Note: Matters entered onto the Local Land Charges Register, or visible by property/site inspection, will not be referred to (where relevant) in answer to the enquiries 3.1. to 3.15. below.</w:t>
      </w:r>
      <w:r>
        <w:t xml:space="preserve"> </w:t>
      </w:r>
    </w:p>
    <w:p w14:paraId="55177266" w14:textId="77777777" w:rsidR="003D41F5" w:rsidRDefault="002667EF">
      <w:pPr>
        <w:spacing w:after="10" w:line="248" w:lineRule="auto"/>
        <w:ind w:left="10" w:hanging="10"/>
      </w:pPr>
      <w:r>
        <w:rPr>
          <w:rFonts w:ascii="Arial" w:eastAsia="Arial" w:hAnsi="Arial" w:cs="Arial"/>
          <w:b/>
          <w:sz w:val="20"/>
        </w:rPr>
        <w:t>3.1 Land required for public purposes</w:t>
      </w:r>
      <w:r>
        <w:t xml:space="preserve"> </w:t>
      </w:r>
    </w:p>
    <w:p w14:paraId="7F8C8639" w14:textId="77777777" w:rsidR="003D41F5" w:rsidRDefault="002667EF">
      <w:pPr>
        <w:spacing w:after="250" w:line="248" w:lineRule="auto"/>
        <w:ind w:left="10" w:hanging="10"/>
      </w:pPr>
      <w:r>
        <w:rPr>
          <w:rFonts w:ascii="Arial" w:eastAsia="Arial" w:hAnsi="Arial" w:cs="Arial"/>
          <w:b/>
          <w:sz w:val="20"/>
        </w:rPr>
        <w:t>Is the property included in land required for public purposes?</w:t>
      </w:r>
      <w:r>
        <w:t xml:space="preserve"> </w:t>
      </w:r>
    </w:p>
    <w:p w14:paraId="4D062A5F" w14:textId="77777777" w:rsidR="003D41F5" w:rsidRDefault="002667EF">
      <w:pPr>
        <w:spacing w:after="312" w:line="262" w:lineRule="auto"/>
        <w:ind w:left="595" w:hanging="10"/>
      </w:pPr>
      <w:r>
        <w:rPr>
          <w:rFonts w:ascii="Arial" w:eastAsia="Arial" w:hAnsi="Arial" w:cs="Arial"/>
          <w:sz w:val="16"/>
        </w:rPr>
        <w:t>None</w:t>
      </w:r>
      <w:r>
        <w:t xml:space="preserve"> </w:t>
      </w:r>
    </w:p>
    <w:p w14:paraId="00946D7C" w14:textId="77777777" w:rsidR="003D41F5" w:rsidRDefault="002667EF">
      <w:pPr>
        <w:spacing w:after="10" w:line="248" w:lineRule="auto"/>
        <w:ind w:left="10" w:hanging="10"/>
      </w:pPr>
      <w:r>
        <w:rPr>
          <w:rFonts w:ascii="Arial" w:eastAsia="Arial" w:hAnsi="Arial" w:cs="Arial"/>
          <w:b/>
          <w:sz w:val="20"/>
        </w:rPr>
        <w:t>3.2 Land to be acquired for road works</w:t>
      </w:r>
      <w:r>
        <w:t xml:space="preserve"> </w:t>
      </w:r>
    </w:p>
    <w:p w14:paraId="5938E1E5" w14:textId="77777777" w:rsidR="003D41F5" w:rsidRDefault="002667EF">
      <w:pPr>
        <w:spacing w:after="250" w:line="248" w:lineRule="auto"/>
        <w:ind w:left="10" w:hanging="10"/>
      </w:pPr>
      <w:r>
        <w:rPr>
          <w:rFonts w:ascii="Arial" w:eastAsia="Arial" w:hAnsi="Arial" w:cs="Arial"/>
          <w:b/>
          <w:sz w:val="20"/>
        </w:rPr>
        <w:t>Is the property included in land to be acquired for road works?</w:t>
      </w:r>
      <w:r>
        <w:t xml:space="preserve"> </w:t>
      </w:r>
    </w:p>
    <w:p w14:paraId="763F02B4" w14:textId="77777777" w:rsidR="003D41F5" w:rsidRDefault="002667EF">
      <w:pPr>
        <w:spacing w:after="312" w:line="262" w:lineRule="auto"/>
        <w:ind w:left="595" w:hanging="10"/>
      </w:pPr>
      <w:r>
        <w:rPr>
          <w:rFonts w:ascii="Arial" w:eastAsia="Arial" w:hAnsi="Arial" w:cs="Arial"/>
          <w:sz w:val="16"/>
        </w:rPr>
        <w:t>None</w:t>
      </w:r>
      <w:r>
        <w:t xml:space="preserve"> </w:t>
      </w:r>
    </w:p>
    <w:p w14:paraId="6A57AA00" w14:textId="77777777" w:rsidR="003D41F5" w:rsidRDefault="002667EF">
      <w:pPr>
        <w:spacing w:after="10" w:line="248" w:lineRule="auto"/>
        <w:ind w:left="10" w:hanging="10"/>
      </w:pPr>
      <w:r>
        <w:rPr>
          <w:rFonts w:ascii="Arial" w:eastAsia="Arial" w:hAnsi="Arial" w:cs="Arial"/>
          <w:b/>
          <w:sz w:val="20"/>
        </w:rPr>
        <w:t>3.3 Drainage matters</w:t>
      </w:r>
      <w:r>
        <w:t xml:space="preserve"> </w:t>
      </w:r>
    </w:p>
    <w:p w14:paraId="4021B085" w14:textId="77777777" w:rsidR="003D41F5" w:rsidRDefault="002667EF">
      <w:pPr>
        <w:numPr>
          <w:ilvl w:val="0"/>
          <w:numId w:val="3"/>
        </w:numPr>
        <w:spacing w:after="252" w:line="248" w:lineRule="auto"/>
        <w:ind w:hanging="300"/>
      </w:pPr>
      <w:r>
        <w:rPr>
          <w:rFonts w:ascii="Arial" w:eastAsia="Arial" w:hAnsi="Arial" w:cs="Arial"/>
          <w:sz w:val="20"/>
        </w:rPr>
        <w:t xml:space="preserve">Is the property served by a sustainable urban drainage system (SuDS)? </w:t>
      </w:r>
      <w:r>
        <w:t xml:space="preserve"> </w:t>
      </w:r>
    </w:p>
    <w:p w14:paraId="677DB515" w14:textId="77777777" w:rsidR="003D41F5" w:rsidRDefault="002667EF">
      <w:pPr>
        <w:spacing w:after="289" w:line="262" w:lineRule="auto"/>
        <w:ind w:left="595" w:hanging="10"/>
      </w:pPr>
      <w:r>
        <w:rPr>
          <w:rFonts w:ascii="Arial" w:eastAsia="Arial" w:hAnsi="Arial" w:cs="Arial"/>
          <w:sz w:val="16"/>
        </w:rPr>
        <w:lastRenderedPageBreak/>
        <w:t xml:space="preserve">Any SuDS related queries please contact fakesearches@swanseawest.gov.uk </w:t>
      </w:r>
      <w:r>
        <w:t xml:space="preserve"> </w:t>
      </w:r>
    </w:p>
    <w:p w14:paraId="5C98CD81" w14:textId="77777777" w:rsidR="003D41F5" w:rsidRDefault="002667EF">
      <w:pPr>
        <w:numPr>
          <w:ilvl w:val="0"/>
          <w:numId w:val="3"/>
        </w:numPr>
        <w:spacing w:after="252" w:line="248" w:lineRule="auto"/>
        <w:ind w:hanging="300"/>
      </w:pPr>
      <w:r>
        <w:rPr>
          <w:rFonts w:ascii="Arial" w:eastAsia="Arial" w:hAnsi="Arial" w:cs="Arial"/>
          <w:sz w:val="20"/>
        </w:rPr>
        <w:t xml:space="preserve">Are there SuDS features within the boundary of the property? If yes, is the owner responsible for maintenance? </w:t>
      </w:r>
      <w:r>
        <w:t xml:space="preserve"> </w:t>
      </w:r>
    </w:p>
    <w:p w14:paraId="6D10B6C3" w14:textId="77777777" w:rsidR="003D41F5" w:rsidRDefault="002667EF">
      <w:pPr>
        <w:spacing w:after="289" w:line="262" w:lineRule="auto"/>
        <w:ind w:left="595" w:hanging="10"/>
      </w:pPr>
      <w:r>
        <w:rPr>
          <w:rFonts w:ascii="Arial" w:eastAsia="Arial" w:hAnsi="Arial" w:cs="Arial"/>
          <w:sz w:val="16"/>
        </w:rPr>
        <w:t>Any SuDS related queries please contact fakesearches@swanseawest.gov.uk</w:t>
      </w:r>
      <w:r>
        <w:t xml:space="preserve"> </w:t>
      </w:r>
    </w:p>
    <w:p w14:paraId="35403C12" w14:textId="77777777" w:rsidR="003D41F5" w:rsidRDefault="002667EF">
      <w:pPr>
        <w:numPr>
          <w:ilvl w:val="0"/>
          <w:numId w:val="3"/>
        </w:numPr>
        <w:spacing w:after="201" w:line="248" w:lineRule="auto"/>
        <w:ind w:hanging="300"/>
      </w:pPr>
      <w:r>
        <w:rPr>
          <w:rFonts w:ascii="Arial" w:eastAsia="Arial" w:hAnsi="Arial" w:cs="Arial"/>
          <w:sz w:val="20"/>
        </w:rPr>
        <w:t xml:space="preserve">If the property benefits from a SuDS for which there is a charge, who bills the property for the surface water drainage charge? </w:t>
      </w:r>
      <w:r>
        <w:t xml:space="preserve"> </w:t>
      </w:r>
    </w:p>
    <w:p w14:paraId="7C4D414C" w14:textId="77777777" w:rsidR="003D41F5" w:rsidRDefault="002667EF">
      <w:pPr>
        <w:spacing w:after="354" w:line="262" w:lineRule="auto"/>
        <w:ind w:left="595" w:hanging="10"/>
      </w:pPr>
      <w:r>
        <w:rPr>
          <w:rFonts w:ascii="Arial" w:eastAsia="Arial" w:hAnsi="Arial" w:cs="Arial"/>
          <w:sz w:val="16"/>
        </w:rPr>
        <w:t xml:space="preserve">Any SuDS related queries please contact fakesearches@swanseawest.gov.uk  </w:t>
      </w:r>
    </w:p>
    <w:p w14:paraId="3ACEFABE" w14:textId="77777777" w:rsidR="003D41F5" w:rsidRDefault="002667EF">
      <w:pPr>
        <w:spacing w:after="10" w:line="538" w:lineRule="auto"/>
        <w:ind w:left="10" w:right="2592" w:hanging="10"/>
      </w:pPr>
      <w:r>
        <w:rPr>
          <w:rFonts w:ascii="Arial" w:eastAsia="Arial" w:hAnsi="Arial" w:cs="Arial"/>
          <w:b/>
          <w:sz w:val="20"/>
        </w:rPr>
        <w:t>3.4 Nearby road schemes</w:t>
      </w:r>
      <w:r>
        <w:rPr>
          <w:rFonts w:ascii="Arial" w:eastAsia="Arial" w:hAnsi="Arial" w:cs="Arial"/>
          <w:sz w:val="16"/>
        </w:rPr>
        <w:t xml:space="preserve"> </w:t>
      </w:r>
      <w:r>
        <w:rPr>
          <w:rFonts w:ascii="Arial" w:eastAsia="Arial" w:hAnsi="Arial" w:cs="Arial"/>
          <w:b/>
          <w:sz w:val="20"/>
        </w:rPr>
        <w:t>Is the property (or will it be) within 200 metres of any of the following?</w:t>
      </w:r>
      <w:r>
        <w:t xml:space="preserve"> </w:t>
      </w:r>
    </w:p>
    <w:p w14:paraId="317627DC" w14:textId="77777777" w:rsidR="003D41F5" w:rsidRDefault="002667EF">
      <w:pPr>
        <w:numPr>
          <w:ilvl w:val="0"/>
          <w:numId w:val="4"/>
        </w:numPr>
        <w:spacing w:after="252" w:line="248" w:lineRule="auto"/>
        <w:ind w:hanging="300"/>
      </w:pPr>
      <w:r>
        <w:rPr>
          <w:rFonts w:ascii="Arial" w:eastAsia="Arial" w:hAnsi="Arial" w:cs="Arial"/>
          <w:sz w:val="20"/>
        </w:rPr>
        <w:t xml:space="preserve">the centre line of a new trunk road or special road specified in any order, draft order or scheme </w:t>
      </w:r>
      <w:r>
        <w:t xml:space="preserve"> </w:t>
      </w:r>
    </w:p>
    <w:p w14:paraId="1CE3FEC9" w14:textId="77777777" w:rsidR="003D41F5" w:rsidRDefault="002667EF">
      <w:pPr>
        <w:spacing w:after="286" w:line="262" w:lineRule="auto"/>
        <w:ind w:left="595" w:hanging="10"/>
      </w:pPr>
      <w:r>
        <w:rPr>
          <w:rFonts w:ascii="Arial" w:eastAsia="Arial" w:hAnsi="Arial" w:cs="Arial"/>
          <w:sz w:val="16"/>
        </w:rPr>
        <w:t>None</w:t>
      </w:r>
      <w:r>
        <w:t xml:space="preserve"> </w:t>
      </w:r>
    </w:p>
    <w:p w14:paraId="71B23304" w14:textId="77777777" w:rsidR="003D41F5" w:rsidRDefault="002667EF">
      <w:pPr>
        <w:numPr>
          <w:ilvl w:val="0"/>
          <w:numId w:val="4"/>
        </w:numPr>
        <w:spacing w:after="252" w:line="248" w:lineRule="auto"/>
        <w:ind w:hanging="300"/>
      </w:pPr>
      <w:r>
        <w:rPr>
          <w:rFonts w:ascii="Arial" w:eastAsia="Arial" w:hAnsi="Arial" w:cs="Arial"/>
          <w:sz w:val="20"/>
        </w:rPr>
        <w:t xml:space="preserve">the centre line of a proposed alteration or improvement to an existing road involving construction of a subway, underpass, flyover, footbridge, elevated road or dual carriageway </w:t>
      </w:r>
      <w:r>
        <w:t xml:space="preserve"> </w:t>
      </w:r>
    </w:p>
    <w:p w14:paraId="5C5C2407" w14:textId="77777777" w:rsidR="003D41F5" w:rsidRDefault="002667EF">
      <w:pPr>
        <w:spacing w:after="286" w:line="262" w:lineRule="auto"/>
        <w:ind w:left="595" w:hanging="10"/>
      </w:pPr>
      <w:r>
        <w:rPr>
          <w:rFonts w:ascii="Arial" w:eastAsia="Arial" w:hAnsi="Arial" w:cs="Arial"/>
          <w:sz w:val="16"/>
        </w:rPr>
        <w:t>None</w:t>
      </w:r>
      <w:r>
        <w:t xml:space="preserve"> </w:t>
      </w:r>
    </w:p>
    <w:p w14:paraId="55DEF8E2" w14:textId="77777777" w:rsidR="003D41F5" w:rsidRDefault="002667EF">
      <w:pPr>
        <w:numPr>
          <w:ilvl w:val="0"/>
          <w:numId w:val="4"/>
        </w:numPr>
        <w:spacing w:after="252" w:line="248" w:lineRule="auto"/>
        <w:ind w:hanging="300"/>
      </w:pPr>
      <w:r>
        <w:rPr>
          <w:rFonts w:ascii="Arial" w:eastAsia="Arial" w:hAnsi="Arial" w:cs="Arial"/>
          <w:sz w:val="20"/>
        </w:rPr>
        <w:t xml:space="preserve">the outer limits of construction works for a proposed alteration or improvement to an existing road involving:- </w:t>
      </w:r>
      <w:r>
        <w:t xml:space="preserve"> </w:t>
      </w:r>
    </w:p>
    <w:p w14:paraId="65FED5DC" w14:textId="77777777" w:rsidR="003D41F5" w:rsidRDefault="002667EF">
      <w:pPr>
        <w:spacing w:after="312" w:line="262" w:lineRule="auto"/>
        <w:ind w:left="595" w:hanging="10"/>
      </w:pPr>
      <w:r>
        <w:rPr>
          <w:rFonts w:ascii="Arial" w:eastAsia="Arial" w:hAnsi="Arial" w:cs="Arial"/>
          <w:sz w:val="16"/>
        </w:rPr>
        <w:t>None</w:t>
      </w:r>
      <w:r>
        <w:t xml:space="preserve"> </w:t>
      </w:r>
    </w:p>
    <w:p w14:paraId="7C5F3801" w14:textId="77777777" w:rsidR="003D41F5" w:rsidRDefault="002667EF">
      <w:pPr>
        <w:numPr>
          <w:ilvl w:val="0"/>
          <w:numId w:val="4"/>
        </w:numPr>
        <w:spacing w:after="252" w:line="248" w:lineRule="auto"/>
        <w:ind w:hanging="300"/>
      </w:pPr>
      <w:r>
        <w:rPr>
          <w:rFonts w:ascii="Arial" w:eastAsia="Arial" w:hAnsi="Arial" w:cs="Arial"/>
          <w:sz w:val="20"/>
        </w:rPr>
        <w:t xml:space="preserve">the outer limits of: </w:t>
      </w:r>
      <w:r>
        <w:t xml:space="preserve"> </w:t>
      </w:r>
    </w:p>
    <w:p w14:paraId="6BF46B75" w14:textId="77777777" w:rsidR="003D41F5" w:rsidRDefault="002667EF">
      <w:pPr>
        <w:spacing w:after="312" w:line="262" w:lineRule="auto"/>
        <w:ind w:left="595" w:hanging="10"/>
      </w:pPr>
      <w:r>
        <w:rPr>
          <w:rFonts w:ascii="Arial" w:eastAsia="Arial" w:hAnsi="Arial" w:cs="Arial"/>
          <w:sz w:val="16"/>
        </w:rPr>
        <w:t>None</w:t>
      </w:r>
      <w:r>
        <w:t xml:space="preserve"> </w:t>
      </w:r>
    </w:p>
    <w:p w14:paraId="1ACB5354" w14:textId="77777777" w:rsidR="003D41F5" w:rsidRDefault="002667EF">
      <w:pPr>
        <w:numPr>
          <w:ilvl w:val="0"/>
          <w:numId w:val="4"/>
        </w:numPr>
        <w:spacing w:after="252" w:line="248" w:lineRule="auto"/>
        <w:ind w:hanging="300"/>
      </w:pPr>
      <w:r>
        <w:rPr>
          <w:rFonts w:ascii="Arial" w:eastAsia="Arial" w:hAnsi="Arial" w:cs="Arial"/>
          <w:sz w:val="20"/>
        </w:rPr>
        <w:t xml:space="preserve">the centre line of the proposed route of a new road under proposals published for public consultation </w:t>
      </w:r>
      <w:r>
        <w:t xml:space="preserve"> </w:t>
      </w:r>
    </w:p>
    <w:p w14:paraId="05487FAE" w14:textId="77777777" w:rsidR="003D41F5" w:rsidRDefault="002667EF">
      <w:pPr>
        <w:spacing w:after="312" w:line="262" w:lineRule="auto"/>
        <w:ind w:left="595" w:hanging="10"/>
      </w:pPr>
      <w:r>
        <w:rPr>
          <w:rFonts w:ascii="Arial" w:eastAsia="Arial" w:hAnsi="Arial" w:cs="Arial"/>
          <w:sz w:val="16"/>
        </w:rPr>
        <w:t>None</w:t>
      </w:r>
      <w:r>
        <w:t xml:space="preserve"> </w:t>
      </w:r>
    </w:p>
    <w:p w14:paraId="4956F899" w14:textId="77777777" w:rsidR="003D41F5" w:rsidRDefault="002667EF">
      <w:pPr>
        <w:numPr>
          <w:ilvl w:val="0"/>
          <w:numId w:val="4"/>
        </w:numPr>
        <w:spacing w:after="252" w:line="248" w:lineRule="auto"/>
        <w:ind w:hanging="300"/>
      </w:pPr>
      <w:r>
        <w:rPr>
          <w:rFonts w:ascii="Arial" w:eastAsia="Arial" w:hAnsi="Arial" w:cs="Arial"/>
          <w:sz w:val="20"/>
        </w:rPr>
        <w:t xml:space="preserve">the outer limits of:- </w:t>
      </w:r>
      <w:r>
        <w:t xml:space="preserve"> </w:t>
      </w:r>
    </w:p>
    <w:p w14:paraId="288BDCE0" w14:textId="77777777" w:rsidR="003D41F5" w:rsidRDefault="002667EF">
      <w:pPr>
        <w:spacing w:after="377" w:line="262" w:lineRule="auto"/>
        <w:ind w:left="595" w:hanging="10"/>
      </w:pPr>
      <w:r>
        <w:rPr>
          <w:rFonts w:ascii="Arial" w:eastAsia="Arial" w:hAnsi="Arial" w:cs="Arial"/>
          <w:sz w:val="16"/>
        </w:rPr>
        <w:t>None</w:t>
      </w:r>
      <w:r>
        <w:t xml:space="preserve"> </w:t>
      </w:r>
    </w:p>
    <w:p w14:paraId="18A5484E" w14:textId="77777777" w:rsidR="003D41F5" w:rsidRDefault="002667EF">
      <w:pPr>
        <w:pStyle w:val="Heading2"/>
        <w:ind w:left="-5"/>
      </w:pPr>
      <w:r>
        <w:t>Informative</w:t>
      </w:r>
      <w:r>
        <w:rPr>
          <w:u w:val="none"/>
        </w:rPr>
        <w:t xml:space="preserve"> </w:t>
      </w:r>
    </w:p>
    <w:p w14:paraId="17D3A464" w14:textId="77777777" w:rsidR="003D41F5" w:rsidRDefault="002667EF">
      <w:pPr>
        <w:spacing w:after="89" w:line="236" w:lineRule="auto"/>
        <w:ind w:left="605" w:right="579" w:hanging="10"/>
      </w:pPr>
      <w:r>
        <w:rPr>
          <w:rFonts w:ascii="Arial" w:eastAsia="Arial" w:hAnsi="Arial" w:cs="Arial"/>
          <w:i/>
          <w:sz w:val="16"/>
        </w:rPr>
        <w:t xml:space="preserve">A mini roundabout is a roundabout having a one-way-circulatory carriageway around a flush or slightly raised </w:t>
      </w:r>
    </w:p>
    <w:p w14:paraId="2D5651D1" w14:textId="77777777" w:rsidR="003D41F5" w:rsidRDefault="002667EF">
      <w:pPr>
        <w:spacing w:after="497" w:line="236" w:lineRule="auto"/>
        <w:ind w:left="605" w:right="579" w:hanging="10"/>
      </w:pPr>
      <w:r>
        <w:rPr>
          <w:rFonts w:ascii="Arial" w:eastAsia="Arial" w:hAnsi="Arial" w:cs="Arial"/>
          <w:i/>
          <w:sz w:val="16"/>
        </w:rPr>
        <w:t>circular marking less than 4 metres in diameter and with or without flared approaches</w:t>
      </w:r>
      <w:r>
        <w:t xml:space="preserve"> </w:t>
      </w:r>
    </w:p>
    <w:p w14:paraId="638D8F52" w14:textId="77777777" w:rsidR="003D41F5" w:rsidRDefault="002667EF">
      <w:pPr>
        <w:spacing w:after="10" w:line="248" w:lineRule="auto"/>
        <w:ind w:left="10" w:hanging="10"/>
      </w:pPr>
      <w:r>
        <w:rPr>
          <w:rFonts w:ascii="Arial" w:eastAsia="Arial" w:hAnsi="Arial" w:cs="Arial"/>
          <w:b/>
          <w:sz w:val="20"/>
        </w:rPr>
        <w:t>3.5 Nearby railway schemes</w:t>
      </w:r>
      <w:r>
        <w:t xml:space="preserve"> </w:t>
      </w:r>
    </w:p>
    <w:p w14:paraId="48C0392B" w14:textId="77777777" w:rsidR="003D41F5" w:rsidRDefault="002667EF">
      <w:pPr>
        <w:numPr>
          <w:ilvl w:val="0"/>
          <w:numId w:val="5"/>
        </w:numPr>
        <w:spacing w:after="252" w:line="248" w:lineRule="auto"/>
        <w:ind w:hanging="10"/>
      </w:pPr>
      <w:r>
        <w:rPr>
          <w:rFonts w:ascii="Arial" w:eastAsia="Arial" w:hAnsi="Arial" w:cs="Arial"/>
          <w:sz w:val="20"/>
        </w:rPr>
        <w:t xml:space="preserve">Is the property (or will it be) within 200 metres of the centre line of a proposed railway, tramway, light railway or monorail? </w:t>
      </w:r>
      <w:r>
        <w:t xml:space="preserve"> </w:t>
      </w:r>
    </w:p>
    <w:p w14:paraId="115E148B" w14:textId="77777777" w:rsidR="003D41F5" w:rsidRDefault="003D41F5">
      <w:pPr>
        <w:sectPr w:rsidR="003D41F5">
          <w:pgSz w:w="12240" w:h="15840"/>
          <w:pgMar w:top="1440" w:right="1553" w:bottom="1575" w:left="1425" w:header="720" w:footer="720" w:gutter="0"/>
          <w:cols w:space="720"/>
        </w:sectPr>
      </w:pPr>
    </w:p>
    <w:p w14:paraId="6146DDE1" w14:textId="77777777" w:rsidR="003D41F5" w:rsidRDefault="002667EF">
      <w:pPr>
        <w:numPr>
          <w:ilvl w:val="0"/>
          <w:numId w:val="5"/>
        </w:numPr>
        <w:spacing w:after="252" w:line="248" w:lineRule="auto"/>
        <w:ind w:hanging="10"/>
      </w:pPr>
      <w:r>
        <w:rPr>
          <w:rFonts w:ascii="Arial" w:eastAsia="Arial" w:hAnsi="Arial" w:cs="Arial"/>
          <w:sz w:val="20"/>
        </w:rPr>
        <w:lastRenderedPageBreak/>
        <w:t xml:space="preserve">Are there are any proposals for a railway, tramway, light railway or monorail within the Local Authority's boundary? </w:t>
      </w:r>
      <w:r>
        <w:t xml:space="preserve"> </w:t>
      </w:r>
    </w:p>
    <w:p w14:paraId="76BAE238" w14:textId="77777777" w:rsidR="003D41F5" w:rsidRDefault="002667EF">
      <w:pPr>
        <w:spacing w:after="97" w:line="262" w:lineRule="auto"/>
        <w:ind w:left="595" w:hanging="10"/>
      </w:pPr>
      <w:r>
        <w:rPr>
          <w:rFonts w:ascii="Arial" w:eastAsia="Arial" w:hAnsi="Arial" w:cs="Arial"/>
          <w:sz w:val="16"/>
        </w:rPr>
        <w:t>The following are within the Local Authority's boundary and only apply if Question 3.5(a) has been answered as Yes.</w:t>
      </w:r>
      <w:r>
        <w:t xml:space="preserve"> </w:t>
      </w:r>
    </w:p>
    <w:p w14:paraId="7A85643E" w14:textId="6C8D8EF2" w:rsidR="003D41F5" w:rsidRDefault="002667EF">
      <w:pPr>
        <w:spacing w:after="169" w:line="262" w:lineRule="auto"/>
        <w:ind w:left="595" w:hanging="10"/>
      </w:pPr>
      <w:r>
        <w:rPr>
          <w:rFonts w:ascii="Arial" w:eastAsia="Arial" w:hAnsi="Arial" w:cs="Arial"/>
          <w:sz w:val="16"/>
        </w:rPr>
        <w:t xml:space="preserve">Application 3194/244 which includes a proposal for a future light rail system connecting </w:t>
      </w:r>
      <w:r w:rsidR="00A3630D">
        <w:rPr>
          <w:rFonts w:ascii="Arial" w:eastAsia="Arial" w:hAnsi="Arial" w:cs="Arial"/>
          <w:sz w:val="16"/>
        </w:rPr>
        <w:t xml:space="preserve">Country </w:t>
      </w:r>
      <w:r>
        <w:rPr>
          <w:rFonts w:ascii="Arial" w:eastAsia="Arial" w:hAnsi="Arial" w:cs="Arial"/>
          <w:sz w:val="16"/>
        </w:rPr>
        <w:t xml:space="preserve">Road with Swansea West Centre which is within the Local Authority's boundary. Granted on the 13th March 2023 subject to conditions 1-38 and 8 additional recommendations. </w:t>
      </w:r>
      <w:r>
        <w:t xml:space="preserve"> </w:t>
      </w:r>
    </w:p>
    <w:p w14:paraId="6A639FEC" w14:textId="77777777" w:rsidR="003D41F5" w:rsidRDefault="002667EF">
      <w:pPr>
        <w:spacing w:after="10" w:line="248" w:lineRule="auto"/>
        <w:ind w:left="10" w:hanging="10"/>
      </w:pPr>
      <w:r>
        <w:rPr>
          <w:rFonts w:ascii="Arial" w:eastAsia="Arial" w:hAnsi="Arial" w:cs="Arial"/>
          <w:b/>
          <w:sz w:val="20"/>
        </w:rPr>
        <w:t>3.6 Traffic schemes</w:t>
      </w:r>
      <w:r>
        <w:t xml:space="preserve"> </w:t>
      </w:r>
    </w:p>
    <w:p w14:paraId="0AFB1540" w14:textId="77777777" w:rsidR="003D41F5" w:rsidRDefault="002667EF">
      <w:pPr>
        <w:spacing w:after="260" w:line="248" w:lineRule="auto"/>
        <w:ind w:left="10" w:right="479" w:hanging="10"/>
      </w:pPr>
      <w:r>
        <w:rPr>
          <w:rFonts w:ascii="Arial" w:eastAsia="Arial" w:hAnsi="Arial" w:cs="Arial"/>
          <w:b/>
          <w:sz w:val="20"/>
        </w:rPr>
        <w:t xml:space="preserve">Has a local authority approved but not yet implemented any of the following for the roads, footways and footpaths which are named in Boxes B and C and are within 200 metres of the boundaries of the property? </w:t>
      </w:r>
      <w:r>
        <w:rPr>
          <w:rFonts w:ascii="Arial" w:eastAsia="Arial" w:hAnsi="Arial" w:cs="Arial"/>
          <w:sz w:val="20"/>
        </w:rPr>
        <w:t xml:space="preserve">(a) permanent stopping up or diversion </w:t>
      </w:r>
      <w:r>
        <w:t xml:space="preserve"> </w:t>
      </w:r>
    </w:p>
    <w:p w14:paraId="5D6AFD08" w14:textId="77777777" w:rsidR="003D41F5" w:rsidRDefault="002667EF">
      <w:pPr>
        <w:spacing w:after="312" w:line="262" w:lineRule="auto"/>
        <w:ind w:left="595" w:hanging="10"/>
      </w:pPr>
      <w:r>
        <w:rPr>
          <w:rFonts w:ascii="Arial" w:eastAsia="Arial" w:hAnsi="Arial" w:cs="Arial"/>
          <w:sz w:val="16"/>
        </w:rPr>
        <w:t>None</w:t>
      </w:r>
      <w:r>
        <w:t xml:space="preserve"> </w:t>
      </w:r>
    </w:p>
    <w:p w14:paraId="6C7A125E" w14:textId="77777777" w:rsidR="003D41F5" w:rsidRDefault="002667EF">
      <w:pPr>
        <w:numPr>
          <w:ilvl w:val="0"/>
          <w:numId w:val="6"/>
        </w:numPr>
        <w:spacing w:after="252" w:line="248" w:lineRule="auto"/>
        <w:ind w:hanging="300"/>
      </w:pPr>
      <w:r>
        <w:rPr>
          <w:rFonts w:ascii="Arial" w:eastAsia="Arial" w:hAnsi="Arial" w:cs="Arial"/>
          <w:sz w:val="20"/>
        </w:rPr>
        <w:t xml:space="preserve">waiting or loading restrictions </w:t>
      </w:r>
      <w:r>
        <w:t xml:space="preserve"> </w:t>
      </w:r>
    </w:p>
    <w:p w14:paraId="221F80A9" w14:textId="77777777" w:rsidR="003D41F5" w:rsidRDefault="002667EF">
      <w:pPr>
        <w:spacing w:after="312" w:line="262" w:lineRule="auto"/>
        <w:ind w:left="595" w:hanging="10"/>
      </w:pPr>
      <w:r>
        <w:rPr>
          <w:rFonts w:ascii="Arial" w:eastAsia="Arial" w:hAnsi="Arial" w:cs="Arial"/>
          <w:sz w:val="16"/>
        </w:rPr>
        <w:t>None</w:t>
      </w:r>
      <w:r>
        <w:t xml:space="preserve"> </w:t>
      </w:r>
    </w:p>
    <w:p w14:paraId="2D978513" w14:textId="77777777" w:rsidR="003D41F5" w:rsidRDefault="002667EF">
      <w:pPr>
        <w:numPr>
          <w:ilvl w:val="0"/>
          <w:numId w:val="6"/>
        </w:numPr>
        <w:spacing w:after="252" w:line="248" w:lineRule="auto"/>
        <w:ind w:hanging="300"/>
      </w:pPr>
      <w:r>
        <w:rPr>
          <w:rFonts w:ascii="Arial" w:eastAsia="Arial" w:hAnsi="Arial" w:cs="Arial"/>
          <w:sz w:val="20"/>
        </w:rPr>
        <w:t xml:space="preserve">one way driving </w:t>
      </w:r>
      <w:r>
        <w:t xml:space="preserve"> </w:t>
      </w:r>
    </w:p>
    <w:p w14:paraId="28D8EDCA" w14:textId="77777777" w:rsidR="003D41F5" w:rsidRDefault="002667EF">
      <w:pPr>
        <w:spacing w:after="312" w:line="262" w:lineRule="auto"/>
        <w:ind w:left="595" w:hanging="10"/>
      </w:pPr>
      <w:r>
        <w:rPr>
          <w:rFonts w:ascii="Arial" w:eastAsia="Arial" w:hAnsi="Arial" w:cs="Arial"/>
          <w:sz w:val="16"/>
        </w:rPr>
        <w:t>None</w:t>
      </w:r>
      <w:r>
        <w:t xml:space="preserve"> </w:t>
      </w:r>
    </w:p>
    <w:p w14:paraId="25272797" w14:textId="77777777" w:rsidR="003D41F5" w:rsidRDefault="002667EF">
      <w:pPr>
        <w:numPr>
          <w:ilvl w:val="0"/>
          <w:numId w:val="6"/>
        </w:numPr>
        <w:spacing w:after="252" w:line="248" w:lineRule="auto"/>
        <w:ind w:hanging="300"/>
      </w:pPr>
      <w:r>
        <w:rPr>
          <w:rFonts w:ascii="Arial" w:eastAsia="Arial" w:hAnsi="Arial" w:cs="Arial"/>
          <w:sz w:val="20"/>
        </w:rPr>
        <w:t xml:space="preserve">prohibition of driving </w:t>
      </w:r>
      <w:r>
        <w:t xml:space="preserve"> </w:t>
      </w:r>
    </w:p>
    <w:p w14:paraId="6A269116" w14:textId="77777777" w:rsidR="003D41F5" w:rsidRDefault="002667EF">
      <w:pPr>
        <w:spacing w:after="312" w:line="262" w:lineRule="auto"/>
        <w:ind w:left="595" w:hanging="10"/>
      </w:pPr>
      <w:r>
        <w:rPr>
          <w:rFonts w:ascii="Arial" w:eastAsia="Arial" w:hAnsi="Arial" w:cs="Arial"/>
          <w:sz w:val="16"/>
        </w:rPr>
        <w:t>None</w:t>
      </w:r>
      <w:r>
        <w:t xml:space="preserve"> </w:t>
      </w:r>
    </w:p>
    <w:p w14:paraId="6498F2E6" w14:textId="77777777" w:rsidR="003D41F5" w:rsidRDefault="002667EF">
      <w:pPr>
        <w:numPr>
          <w:ilvl w:val="0"/>
          <w:numId w:val="6"/>
        </w:numPr>
        <w:spacing w:after="252" w:line="248" w:lineRule="auto"/>
        <w:ind w:hanging="300"/>
      </w:pPr>
      <w:r>
        <w:rPr>
          <w:rFonts w:ascii="Arial" w:eastAsia="Arial" w:hAnsi="Arial" w:cs="Arial"/>
          <w:sz w:val="20"/>
        </w:rPr>
        <w:t xml:space="preserve">pedestrianisation </w:t>
      </w:r>
      <w:r>
        <w:t xml:space="preserve"> </w:t>
      </w:r>
    </w:p>
    <w:p w14:paraId="5AAB4FB3" w14:textId="77777777" w:rsidR="003D41F5" w:rsidRDefault="002667EF">
      <w:pPr>
        <w:spacing w:after="312" w:line="262" w:lineRule="auto"/>
        <w:ind w:left="595" w:hanging="10"/>
      </w:pPr>
      <w:r>
        <w:rPr>
          <w:rFonts w:ascii="Arial" w:eastAsia="Arial" w:hAnsi="Arial" w:cs="Arial"/>
          <w:sz w:val="16"/>
        </w:rPr>
        <w:t>None</w:t>
      </w:r>
      <w:r>
        <w:t xml:space="preserve"> </w:t>
      </w:r>
    </w:p>
    <w:p w14:paraId="791D6050" w14:textId="77777777" w:rsidR="003D41F5" w:rsidRDefault="002667EF">
      <w:pPr>
        <w:numPr>
          <w:ilvl w:val="0"/>
          <w:numId w:val="6"/>
        </w:numPr>
        <w:spacing w:after="252" w:line="248" w:lineRule="auto"/>
        <w:ind w:hanging="300"/>
      </w:pPr>
      <w:r>
        <w:rPr>
          <w:rFonts w:ascii="Arial" w:eastAsia="Arial" w:hAnsi="Arial" w:cs="Arial"/>
          <w:sz w:val="20"/>
        </w:rPr>
        <w:t xml:space="preserve">vehicle width or weight restriction </w:t>
      </w:r>
      <w:r>
        <w:t xml:space="preserve"> </w:t>
      </w:r>
    </w:p>
    <w:p w14:paraId="7704D88B" w14:textId="77777777" w:rsidR="003D41F5" w:rsidRDefault="002667EF">
      <w:pPr>
        <w:spacing w:after="312" w:line="262" w:lineRule="auto"/>
        <w:ind w:left="595" w:hanging="10"/>
      </w:pPr>
      <w:r>
        <w:rPr>
          <w:rFonts w:ascii="Arial" w:eastAsia="Arial" w:hAnsi="Arial" w:cs="Arial"/>
          <w:sz w:val="16"/>
        </w:rPr>
        <w:t>None</w:t>
      </w:r>
      <w:r>
        <w:t xml:space="preserve"> </w:t>
      </w:r>
    </w:p>
    <w:p w14:paraId="0FF43387" w14:textId="77777777" w:rsidR="003D41F5" w:rsidRDefault="002667EF">
      <w:pPr>
        <w:numPr>
          <w:ilvl w:val="0"/>
          <w:numId w:val="6"/>
        </w:numPr>
        <w:spacing w:after="252" w:line="248" w:lineRule="auto"/>
        <w:ind w:hanging="300"/>
      </w:pPr>
      <w:r>
        <w:rPr>
          <w:rFonts w:ascii="Arial" w:eastAsia="Arial" w:hAnsi="Arial" w:cs="Arial"/>
          <w:sz w:val="20"/>
        </w:rPr>
        <w:t xml:space="preserve">traffic calming works including road humps </w:t>
      </w:r>
      <w:r>
        <w:t xml:space="preserve"> </w:t>
      </w:r>
    </w:p>
    <w:p w14:paraId="26696C3B" w14:textId="77777777" w:rsidR="003D41F5" w:rsidRDefault="002667EF">
      <w:pPr>
        <w:spacing w:after="312" w:line="262" w:lineRule="auto"/>
        <w:ind w:left="595" w:hanging="10"/>
      </w:pPr>
      <w:r>
        <w:rPr>
          <w:rFonts w:ascii="Arial" w:eastAsia="Arial" w:hAnsi="Arial" w:cs="Arial"/>
          <w:sz w:val="16"/>
        </w:rPr>
        <w:t>None</w:t>
      </w:r>
      <w:r>
        <w:t xml:space="preserve"> </w:t>
      </w:r>
    </w:p>
    <w:p w14:paraId="3569D107" w14:textId="77777777" w:rsidR="003D41F5" w:rsidRDefault="002667EF">
      <w:pPr>
        <w:numPr>
          <w:ilvl w:val="0"/>
          <w:numId w:val="6"/>
        </w:numPr>
        <w:spacing w:after="252" w:line="248" w:lineRule="auto"/>
        <w:ind w:hanging="300"/>
      </w:pPr>
      <w:r>
        <w:rPr>
          <w:rFonts w:ascii="Arial" w:eastAsia="Arial" w:hAnsi="Arial" w:cs="Arial"/>
          <w:sz w:val="20"/>
        </w:rPr>
        <w:t xml:space="preserve">residents parking controls </w:t>
      </w:r>
      <w:r>
        <w:t xml:space="preserve"> </w:t>
      </w:r>
    </w:p>
    <w:p w14:paraId="3784B8DC" w14:textId="77777777" w:rsidR="003D41F5" w:rsidRDefault="002667EF">
      <w:pPr>
        <w:spacing w:after="312" w:line="262" w:lineRule="auto"/>
        <w:ind w:left="595" w:hanging="10"/>
      </w:pPr>
      <w:r>
        <w:rPr>
          <w:rFonts w:ascii="Arial" w:eastAsia="Arial" w:hAnsi="Arial" w:cs="Arial"/>
          <w:sz w:val="16"/>
        </w:rPr>
        <w:t>None</w:t>
      </w:r>
      <w:r>
        <w:t xml:space="preserve"> </w:t>
      </w:r>
    </w:p>
    <w:p w14:paraId="79B4960D" w14:textId="77777777" w:rsidR="003D41F5" w:rsidRDefault="002667EF">
      <w:pPr>
        <w:numPr>
          <w:ilvl w:val="0"/>
          <w:numId w:val="6"/>
        </w:numPr>
        <w:spacing w:after="252" w:line="248" w:lineRule="auto"/>
        <w:ind w:hanging="300"/>
      </w:pPr>
      <w:r>
        <w:rPr>
          <w:rFonts w:ascii="Arial" w:eastAsia="Arial" w:hAnsi="Arial" w:cs="Arial"/>
          <w:sz w:val="20"/>
        </w:rPr>
        <w:t xml:space="preserve">minor road widening or improvement </w:t>
      </w:r>
      <w:r>
        <w:t xml:space="preserve"> </w:t>
      </w:r>
    </w:p>
    <w:p w14:paraId="1FED7187" w14:textId="77777777" w:rsidR="003D41F5" w:rsidRDefault="002667EF">
      <w:pPr>
        <w:spacing w:after="312" w:line="262" w:lineRule="auto"/>
        <w:ind w:left="595" w:hanging="10"/>
      </w:pPr>
      <w:r>
        <w:rPr>
          <w:rFonts w:ascii="Arial" w:eastAsia="Arial" w:hAnsi="Arial" w:cs="Arial"/>
          <w:sz w:val="16"/>
        </w:rPr>
        <w:t>None</w:t>
      </w:r>
      <w:r>
        <w:t xml:space="preserve"> </w:t>
      </w:r>
    </w:p>
    <w:p w14:paraId="732904CF" w14:textId="77777777" w:rsidR="003D41F5" w:rsidRDefault="002667EF">
      <w:pPr>
        <w:numPr>
          <w:ilvl w:val="0"/>
          <w:numId w:val="6"/>
        </w:numPr>
        <w:spacing w:after="252" w:line="248" w:lineRule="auto"/>
        <w:ind w:hanging="300"/>
      </w:pPr>
      <w:r>
        <w:rPr>
          <w:rFonts w:ascii="Arial" w:eastAsia="Arial" w:hAnsi="Arial" w:cs="Arial"/>
          <w:sz w:val="20"/>
        </w:rPr>
        <w:t xml:space="preserve">pedestrian crossings </w:t>
      </w:r>
      <w:r>
        <w:t xml:space="preserve"> </w:t>
      </w:r>
    </w:p>
    <w:p w14:paraId="07AA5EF5" w14:textId="77777777" w:rsidR="003D41F5" w:rsidRDefault="002667EF">
      <w:pPr>
        <w:numPr>
          <w:ilvl w:val="0"/>
          <w:numId w:val="6"/>
        </w:numPr>
        <w:spacing w:after="252" w:line="248" w:lineRule="auto"/>
        <w:ind w:hanging="300"/>
      </w:pPr>
      <w:r>
        <w:rPr>
          <w:rFonts w:ascii="Arial" w:eastAsia="Arial" w:hAnsi="Arial" w:cs="Arial"/>
          <w:sz w:val="20"/>
        </w:rPr>
        <w:lastRenderedPageBreak/>
        <w:t xml:space="preserve">cycle tracks </w:t>
      </w:r>
      <w:r>
        <w:t xml:space="preserve"> </w:t>
      </w:r>
    </w:p>
    <w:p w14:paraId="2E0983E5" w14:textId="77777777" w:rsidR="003D41F5" w:rsidRDefault="002667EF">
      <w:pPr>
        <w:spacing w:after="312" w:line="262" w:lineRule="auto"/>
        <w:ind w:left="595" w:hanging="10"/>
      </w:pPr>
      <w:r>
        <w:rPr>
          <w:rFonts w:ascii="Arial" w:eastAsia="Arial" w:hAnsi="Arial" w:cs="Arial"/>
          <w:sz w:val="16"/>
        </w:rPr>
        <w:t>None</w:t>
      </w:r>
      <w:r>
        <w:t xml:space="preserve"> </w:t>
      </w:r>
    </w:p>
    <w:p w14:paraId="3E15A615" w14:textId="77777777" w:rsidR="003D41F5" w:rsidRDefault="002667EF">
      <w:pPr>
        <w:numPr>
          <w:ilvl w:val="0"/>
          <w:numId w:val="6"/>
        </w:numPr>
        <w:spacing w:after="252" w:line="248" w:lineRule="auto"/>
        <w:ind w:hanging="300"/>
      </w:pPr>
      <w:r>
        <w:rPr>
          <w:rFonts w:ascii="Arial" w:eastAsia="Arial" w:hAnsi="Arial" w:cs="Arial"/>
          <w:sz w:val="20"/>
        </w:rPr>
        <w:t xml:space="preserve">bridge building </w:t>
      </w:r>
      <w:r>
        <w:t xml:space="preserve"> </w:t>
      </w:r>
    </w:p>
    <w:p w14:paraId="5F914ED1" w14:textId="77777777" w:rsidR="003D41F5" w:rsidRDefault="002667EF">
      <w:pPr>
        <w:spacing w:after="94" w:line="262" w:lineRule="auto"/>
        <w:ind w:left="595" w:hanging="10"/>
      </w:pPr>
      <w:r>
        <w:rPr>
          <w:rFonts w:ascii="Arial" w:eastAsia="Arial" w:hAnsi="Arial" w:cs="Arial"/>
          <w:sz w:val="16"/>
        </w:rPr>
        <w:t>None</w:t>
      </w:r>
      <w:r>
        <w:t xml:space="preserve"> </w:t>
      </w:r>
    </w:p>
    <w:p w14:paraId="648983F0" w14:textId="77777777" w:rsidR="003D41F5" w:rsidRDefault="002667EF">
      <w:pPr>
        <w:pStyle w:val="Heading2"/>
        <w:ind w:left="-5"/>
      </w:pPr>
      <w:r>
        <w:t>Informative</w:t>
      </w:r>
      <w:r>
        <w:rPr>
          <w:u w:val="none"/>
        </w:rPr>
        <w:t xml:space="preserve"> </w:t>
      </w:r>
    </w:p>
    <w:p w14:paraId="0A976A21" w14:textId="77777777" w:rsidR="003D41F5" w:rsidRDefault="002667EF">
      <w:pPr>
        <w:spacing w:after="89" w:line="236" w:lineRule="auto"/>
        <w:ind w:left="605" w:right="579" w:hanging="10"/>
      </w:pPr>
      <w:r>
        <w:rPr>
          <w:rFonts w:ascii="Arial" w:eastAsia="Arial" w:hAnsi="Arial" w:cs="Arial"/>
          <w:i/>
          <w:sz w:val="16"/>
        </w:rPr>
        <w:t>In some circumstances road closures can be obtained by third parties from magistrates courts, or can be made by the Secretary of State for Transport without involving the local authority.</w:t>
      </w:r>
      <w:r>
        <w:t xml:space="preserve"> </w:t>
      </w:r>
    </w:p>
    <w:p w14:paraId="6DCF2297" w14:textId="77777777" w:rsidR="003D41F5" w:rsidRDefault="002667EF">
      <w:pPr>
        <w:spacing w:after="505" w:line="236" w:lineRule="auto"/>
        <w:ind w:left="605" w:right="579" w:hanging="10"/>
      </w:pPr>
      <w:r>
        <w:rPr>
          <w:rFonts w:ascii="Arial" w:eastAsia="Arial" w:hAnsi="Arial" w:cs="Arial"/>
          <w:i/>
          <w:sz w:val="16"/>
        </w:rPr>
        <w:t>This enquiry is designed to reveal matters that are yet to be implemented and could not therefore be ascertained by a visual inspection.  Schemes that have been, or are currently being implemented will not be referred to in answer to this enquiry.</w:t>
      </w:r>
      <w:r>
        <w:t xml:space="preserve"> </w:t>
      </w:r>
    </w:p>
    <w:p w14:paraId="3E6EFA4F" w14:textId="77777777" w:rsidR="003D41F5" w:rsidRDefault="002667EF">
      <w:pPr>
        <w:spacing w:after="10" w:line="248" w:lineRule="auto"/>
        <w:ind w:left="10" w:hanging="10"/>
      </w:pPr>
      <w:r>
        <w:rPr>
          <w:rFonts w:ascii="Arial" w:eastAsia="Arial" w:hAnsi="Arial" w:cs="Arial"/>
          <w:b/>
          <w:sz w:val="20"/>
        </w:rPr>
        <w:t>3.7 Outstanding notices</w:t>
      </w:r>
      <w:r>
        <w:t xml:space="preserve"> </w:t>
      </w:r>
    </w:p>
    <w:p w14:paraId="4285817D" w14:textId="77777777" w:rsidR="003D41F5" w:rsidRDefault="002667EF">
      <w:pPr>
        <w:spacing w:after="259" w:line="248" w:lineRule="auto"/>
        <w:ind w:left="10" w:right="123" w:hanging="10"/>
      </w:pPr>
      <w:r>
        <w:rPr>
          <w:rFonts w:ascii="Arial" w:eastAsia="Arial" w:hAnsi="Arial" w:cs="Arial"/>
          <w:b/>
          <w:sz w:val="20"/>
        </w:rPr>
        <w:t xml:space="preserve">Do any statutory notices which relate to the following matters subsist in relation to the property other than those revealed in a response to any other enquiry in this form? </w:t>
      </w:r>
      <w:r>
        <w:rPr>
          <w:rFonts w:ascii="Arial" w:eastAsia="Arial" w:hAnsi="Arial" w:cs="Arial"/>
          <w:sz w:val="20"/>
        </w:rPr>
        <w:t xml:space="preserve">(a) building works </w:t>
      </w:r>
      <w:r>
        <w:t xml:space="preserve"> </w:t>
      </w:r>
    </w:p>
    <w:p w14:paraId="16C57B9E" w14:textId="77777777" w:rsidR="003D41F5" w:rsidRDefault="002667EF">
      <w:pPr>
        <w:spacing w:after="312" w:line="262" w:lineRule="auto"/>
        <w:ind w:left="595" w:hanging="10"/>
      </w:pPr>
      <w:r>
        <w:rPr>
          <w:rFonts w:ascii="Arial" w:eastAsia="Arial" w:hAnsi="Arial" w:cs="Arial"/>
          <w:sz w:val="16"/>
        </w:rPr>
        <w:t>None</w:t>
      </w:r>
      <w:r>
        <w:t xml:space="preserve"> </w:t>
      </w:r>
    </w:p>
    <w:p w14:paraId="312422C2" w14:textId="77777777" w:rsidR="003D41F5" w:rsidRDefault="002667EF">
      <w:pPr>
        <w:numPr>
          <w:ilvl w:val="0"/>
          <w:numId w:val="7"/>
        </w:numPr>
        <w:spacing w:after="252" w:line="248" w:lineRule="auto"/>
        <w:ind w:hanging="300"/>
      </w:pPr>
      <w:r>
        <w:rPr>
          <w:rFonts w:ascii="Arial" w:eastAsia="Arial" w:hAnsi="Arial" w:cs="Arial"/>
          <w:sz w:val="20"/>
        </w:rPr>
        <w:t xml:space="preserve">environment </w:t>
      </w:r>
      <w:r>
        <w:t xml:space="preserve"> </w:t>
      </w:r>
    </w:p>
    <w:p w14:paraId="52563575" w14:textId="77777777" w:rsidR="003D41F5" w:rsidRDefault="002667EF">
      <w:pPr>
        <w:spacing w:after="312" w:line="262" w:lineRule="auto"/>
        <w:ind w:left="595" w:hanging="10"/>
      </w:pPr>
      <w:r>
        <w:rPr>
          <w:rFonts w:ascii="Arial" w:eastAsia="Arial" w:hAnsi="Arial" w:cs="Arial"/>
          <w:sz w:val="16"/>
        </w:rPr>
        <w:t>None</w:t>
      </w:r>
      <w:r>
        <w:t xml:space="preserve"> </w:t>
      </w:r>
    </w:p>
    <w:p w14:paraId="504DA032" w14:textId="77777777" w:rsidR="003D41F5" w:rsidRDefault="002667EF">
      <w:pPr>
        <w:numPr>
          <w:ilvl w:val="0"/>
          <w:numId w:val="7"/>
        </w:numPr>
        <w:spacing w:after="252" w:line="248" w:lineRule="auto"/>
        <w:ind w:hanging="300"/>
      </w:pPr>
      <w:r>
        <w:rPr>
          <w:rFonts w:ascii="Arial" w:eastAsia="Arial" w:hAnsi="Arial" w:cs="Arial"/>
          <w:sz w:val="20"/>
        </w:rPr>
        <w:t xml:space="preserve">health and safety </w:t>
      </w:r>
      <w:r>
        <w:t xml:space="preserve"> </w:t>
      </w:r>
    </w:p>
    <w:p w14:paraId="4D077E12" w14:textId="77777777" w:rsidR="003D41F5" w:rsidRDefault="002667EF">
      <w:pPr>
        <w:spacing w:after="312" w:line="262" w:lineRule="auto"/>
        <w:ind w:left="595" w:hanging="10"/>
      </w:pPr>
      <w:r>
        <w:rPr>
          <w:rFonts w:ascii="Arial" w:eastAsia="Arial" w:hAnsi="Arial" w:cs="Arial"/>
          <w:sz w:val="16"/>
        </w:rPr>
        <w:t>None</w:t>
      </w:r>
      <w:r>
        <w:t xml:space="preserve"> </w:t>
      </w:r>
    </w:p>
    <w:p w14:paraId="337C6590" w14:textId="77777777" w:rsidR="003D41F5" w:rsidRDefault="002667EF">
      <w:pPr>
        <w:numPr>
          <w:ilvl w:val="0"/>
          <w:numId w:val="7"/>
        </w:numPr>
        <w:spacing w:after="252" w:line="248" w:lineRule="auto"/>
        <w:ind w:hanging="300"/>
      </w:pPr>
      <w:r>
        <w:rPr>
          <w:rFonts w:ascii="Arial" w:eastAsia="Arial" w:hAnsi="Arial" w:cs="Arial"/>
          <w:sz w:val="20"/>
        </w:rPr>
        <w:t xml:space="preserve">housing </w:t>
      </w:r>
      <w:r>
        <w:t xml:space="preserve"> </w:t>
      </w:r>
    </w:p>
    <w:p w14:paraId="465103CD" w14:textId="77777777" w:rsidR="003D41F5" w:rsidRDefault="002667EF">
      <w:pPr>
        <w:spacing w:after="312" w:line="262" w:lineRule="auto"/>
        <w:ind w:left="595" w:hanging="10"/>
      </w:pPr>
      <w:r>
        <w:rPr>
          <w:rFonts w:ascii="Arial" w:eastAsia="Arial" w:hAnsi="Arial" w:cs="Arial"/>
          <w:sz w:val="16"/>
        </w:rPr>
        <w:t>None</w:t>
      </w:r>
      <w:r>
        <w:t xml:space="preserve"> </w:t>
      </w:r>
    </w:p>
    <w:p w14:paraId="2D0BBC0C" w14:textId="77777777" w:rsidR="003D41F5" w:rsidRDefault="002667EF">
      <w:pPr>
        <w:numPr>
          <w:ilvl w:val="0"/>
          <w:numId w:val="7"/>
        </w:numPr>
        <w:spacing w:after="252" w:line="248" w:lineRule="auto"/>
        <w:ind w:hanging="300"/>
      </w:pPr>
      <w:r>
        <w:rPr>
          <w:rFonts w:ascii="Arial" w:eastAsia="Arial" w:hAnsi="Arial" w:cs="Arial"/>
          <w:sz w:val="20"/>
        </w:rPr>
        <w:t xml:space="preserve">highways </w:t>
      </w:r>
      <w:r>
        <w:t xml:space="preserve"> </w:t>
      </w:r>
    </w:p>
    <w:p w14:paraId="3639D367" w14:textId="77777777" w:rsidR="003D41F5" w:rsidRDefault="002667EF">
      <w:pPr>
        <w:spacing w:after="312" w:line="262" w:lineRule="auto"/>
        <w:ind w:left="595" w:hanging="10"/>
      </w:pPr>
      <w:r>
        <w:rPr>
          <w:rFonts w:ascii="Arial" w:eastAsia="Arial" w:hAnsi="Arial" w:cs="Arial"/>
          <w:sz w:val="16"/>
        </w:rPr>
        <w:t>None</w:t>
      </w:r>
      <w:r>
        <w:t xml:space="preserve"> </w:t>
      </w:r>
    </w:p>
    <w:p w14:paraId="636FF55A" w14:textId="77777777" w:rsidR="003D41F5" w:rsidRDefault="002667EF">
      <w:pPr>
        <w:numPr>
          <w:ilvl w:val="0"/>
          <w:numId w:val="7"/>
        </w:numPr>
        <w:spacing w:after="252" w:line="248" w:lineRule="auto"/>
        <w:ind w:hanging="300"/>
      </w:pPr>
      <w:r>
        <w:rPr>
          <w:rFonts w:ascii="Arial" w:eastAsia="Arial" w:hAnsi="Arial" w:cs="Arial"/>
          <w:sz w:val="20"/>
        </w:rPr>
        <w:t xml:space="preserve">public health </w:t>
      </w:r>
      <w:r>
        <w:t xml:space="preserve"> </w:t>
      </w:r>
    </w:p>
    <w:p w14:paraId="59245CDA" w14:textId="77777777" w:rsidR="003D41F5" w:rsidRDefault="002667EF">
      <w:pPr>
        <w:spacing w:after="312" w:line="262" w:lineRule="auto"/>
        <w:ind w:left="595" w:hanging="10"/>
      </w:pPr>
      <w:r>
        <w:rPr>
          <w:rFonts w:ascii="Arial" w:eastAsia="Arial" w:hAnsi="Arial" w:cs="Arial"/>
          <w:sz w:val="16"/>
        </w:rPr>
        <w:t>None</w:t>
      </w:r>
      <w:r>
        <w:t xml:space="preserve"> </w:t>
      </w:r>
    </w:p>
    <w:p w14:paraId="630B0B42" w14:textId="77777777" w:rsidR="003D41F5" w:rsidRDefault="002667EF">
      <w:pPr>
        <w:numPr>
          <w:ilvl w:val="0"/>
          <w:numId w:val="7"/>
        </w:numPr>
        <w:spacing w:after="252" w:line="248" w:lineRule="auto"/>
        <w:ind w:hanging="300"/>
      </w:pPr>
      <w:r>
        <w:rPr>
          <w:rFonts w:ascii="Arial" w:eastAsia="Arial" w:hAnsi="Arial" w:cs="Arial"/>
          <w:sz w:val="20"/>
        </w:rPr>
        <w:t xml:space="preserve">flood and coastal erosion risk management </w:t>
      </w:r>
      <w:r>
        <w:t xml:space="preserve"> </w:t>
      </w:r>
    </w:p>
    <w:p w14:paraId="39BBCAAE" w14:textId="77777777" w:rsidR="003D41F5" w:rsidRDefault="002667EF">
      <w:pPr>
        <w:spacing w:after="312" w:line="262" w:lineRule="auto"/>
        <w:ind w:left="595" w:hanging="10"/>
      </w:pPr>
      <w:r>
        <w:rPr>
          <w:rFonts w:ascii="Arial" w:eastAsia="Arial" w:hAnsi="Arial" w:cs="Arial"/>
          <w:sz w:val="16"/>
        </w:rPr>
        <w:t>None</w:t>
      </w:r>
      <w:r>
        <w:t xml:space="preserve"> </w:t>
      </w:r>
    </w:p>
    <w:p w14:paraId="745B37AB" w14:textId="77777777" w:rsidR="003D41F5" w:rsidRDefault="002667EF">
      <w:pPr>
        <w:numPr>
          <w:ilvl w:val="1"/>
          <w:numId w:val="8"/>
        </w:numPr>
        <w:spacing w:after="10" w:line="248" w:lineRule="auto"/>
        <w:ind w:hanging="334"/>
      </w:pPr>
      <w:r>
        <w:rPr>
          <w:rFonts w:ascii="Arial" w:eastAsia="Arial" w:hAnsi="Arial" w:cs="Arial"/>
          <w:b/>
          <w:sz w:val="20"/>
        </w:rPr>
        <w:t>Contravention of building regulations</w:t>
      </w:r>
      <w:r>
        <w:t xml:space="preserve"> </w:t>
      </w:r>
    </w:p>
    <w:p w14:paraId="6A739FBE" w14:textId="77777777" w:rsidR="003D41F5" w:rsidRDefault="002667EF">
      <w:pPr>
        <w:spacing w:after="10" w:line="248" w:lineRule="auto"/>
        <w:ind w:left="10" w:hanging="10"/>
      </w:pPr>
      <w:r>
        <w:rPr>
          <w:rFonts w:ascii="Arial" w:eastAsia="Arial" w:hAnsi="Arial" w:cs="Arial"/>
          <w:b/>
          <w:sz w:val="20"/>
        </w:rPr>
        <w:t>Has a local authority authorised in relation to the property any proceedings for the contravention of any provision contained in building regulations?</w:t>
      </w:r>
      <w:r>
        <w:t xml:space="preserve"> </w:t>
      </w:r>
    </w:p>
    <w:p w14:paraId="70C42957" w14:textId="77777777" w:rsidR="003D41F5" w:rsidRDefault="002667EF">
      <w:pPr>
        <w:numPr>
          <w:ilvl w:val="1"/>
          <w:numId w:val="8"/>
        </w:numPr>
        <w:spacing w:after="10" w:line="248" w:lineRule="auto"/>
        <w:ind w:hanging="334"/>
      </w:pPr>
      <w:r>
        <w:rPr>
          <w:rFonts w:ascii="Arial" w:eastAsia="Arial" w:hAnsi="Arial" w:cs="Arial"/>
          <w:b/>
          <w:sz w:val="20"/>
        </w:rPr>
        <w:t>Notices, orders, directions and proceedings under Planning Acts</w:t>
      </w:r>
      <w:r>
        <w:t xml:space="preserve"> </w:t>
      </w:r>
    </w:p>
    <w:p w14:paraId="45AF9130" w14:textId="77777777" w:rsidR="0016372C" w:rsidRDefault="002667EF">
      <w:pPr>
        <w:spacing w:after="262" w:line="248" w:lineRule="auto"/>
        <w:ind w:left="10" w:hanging="10"/>
        <w:rPr>
          <w:rFonts w:ascii="Arial" w:eastAsia="Arial" w:hAnsi="Arial" w:cs="Arial"/>
          <w:b/>
          <w:sz w:val="20"/>
        </w:rPr>
      </w:pPr>
      <w:r>
        <w:rPr>
          <w:rFonts w:ascii="Arial" w:eastAsia="Arial" w:hAnsi="Arial" w:cs="Arial"/>
          <w:b/>
          <w:sz w:val="20"/>
        </w:rPr>
        <w:lastRenderedPageBreak/>
        <w:t xml:space="preserve">Do any of the following subsist in relation to the property, or has a local authority decided to issue, serve, make or commence any of the following? </w:t>
      </w:r>
    </w:p>
    <w:p w14:paraId="3072EF55" w14:textId="41E33D32" w:rsidR="003D41F5" w:rsidRDefault="002667EF">
      <w:pPr>
        <w:spacing w:after="262" w:line="248" w:lineRule="auto"/>
        <w:ind w:left="10" w:hanging="10"/>
      </w:pPr>
      <w:r>
        <w:rPr>
          <w:rFonts w:ascii="Arial" w:eastAsia="Arial" w:hAnsi="Arial" w:cs="Arial"/>
          <w:sz w:val="20"/>
        </w:rPr>
        <w:t xml:space="preserve">(a) an enforcement notice </w:t>
      </w:r>
      <w:r>
        <w:t xml:space="preserve"> </w:t>
      </w:r>
    </w:p>
    <w:p w14:paraId="44546C1E" w14:textId="77777777" w:rsidR="003D41F5" w:rsidRDefault="002667EF">
      <w:pPr>
        <w:spacing w:after="312" w:line="262" w:lineRule="auto"/>
        <w:ind w:left="595" w:hanging="10"/>
      </w:pPr>
      <w:r>
        <w:rPr>
          <w:rFonts w:ascii="Arial" w:eastAsia="Arial" w:hAnsi="Arial" w:cs="Arial"/>
          <w:sz w:val="16"/>
        </w:rPr>
        <w:t>None</w:t>
      </w:r>
      <w:r>
        <w:t xml:space="preserve"> </w:t>
      </w:r>
    </w:p>
    <w:p w14:paraId="75C48560" w14:textId="77777777" w:rsidR="003D41F5" w:rsidRDefault="002667EF">
      <w:pPr>
        <w:numPr>
          <w:ilvl w:val="0"/>
          <w:numId w:val="9"/>
        </w:numPr>
        <w:spacing w:after="252" w:line="248" w:lineRule="auto"/>
        <w:ind w:hanging="355"/>
      </w:pPr>
      <w:r>
        <w:rPr>
          <w:rFonts w:ascii="Arial" w:eastAsia="Arial" w:hAnsi="Arial" w:cs="Arial"/>
          <w:sz w:val="20"/>
        </w:rPr>
        <w:t xml:space="preserve">a stop notice </w:t>
      </w:r>
      <w:r>
        <w:t xml:space="preserve"> </w:t>
      </w:r>
    </w:p>
    <w:p w14:paraId="0F3DA2D9" w14:textId="77777777" w:rsidR="003D41F5" w:rsidRDefault="002667EF">
      <w:pPr>
        <w:spacing w:after="312" w:line="262" w:lineRule="auto"/>
        <w:ind w:left="595" w:hanging="10"/>
      </w:pPr>
      <w:r>
        <w:rPr>
          <w:rFonts w:ascii="Arial" w:eastAsia="Arial" w:hAnsi="Arial" w:cs="Arial"/>
          <w:sz w:val="16"/>
        </w:rPr>
        <w:t>None</w:t>
      </w:r>
      <w:r>
        <w:t xml:space="preserve"> </w:t>
      </w:r>
    </w:p>
    <w:p w14:paraId="4A9D12C2" w14:textId="77777777" w:rsidR="003D41F5" w:rsidRDefault="002667EF">
      <w:pPr>
        <w:numPr>
          <w:ilvl w:val="0"/>
          <w:numId w:val="9"/>
        </w:numPr>
        <w:spacing w:after="252" w:line="248" w:lineRule="auto"/>
        <w:ind w:hanging="355"/>
      </w:pPr>
      <w:r>
        <w:rPr>
          <w:rFonts w:ascii="Arial" w:eastAsia="Arial" w:hAnsi="Arial" w:cs="Arial"/>
          <w:sz w:val="20"/>
        </w:rPr>
        <w:t xml:space="preserve">a listed building enforcement notice </w:t>
      </w:r>
      <w:r>
        <w:t xml:space="preserve"> </w:t>
      </w:r>
    </w:p>
    <w:p w14:paraId="06E57199" w14:textId="77777777" w:rsidR="003D41F5" w:rsidRDefault="002667EF">
      <w:pPr>
        <w:spacing w:after="312" w:line="262" w:lineRule="auto"/>
        <w:ind w:left="595" w:hanging="10"/>
      </w:pPr>
      <w:r>
        <w:rPr>
          <w:rFonts w:ascii="Arial" w:eastAsia="Arial" w:hAnsi="Arial" w:cs="Arial"/>
          <w:sz w:val="16"/>
        </w:rPr>
        <w:t>None</w:t>
      </w:r>
      <w:r>
        <w:t xml:space="preserve"> </w:t>
      </w:r>
    </w:p>
    <w:p w14:paraId="2B43BB3F" w14:textId="77777777" w:rsidR="003D41F5" w:rsidRDefault="002667EF">
      <w:pPr>
        <w:numPr>
          <w:ilvl w:val="0"/>
          <w:numId w:val="9"/>
        </w:numPr>
        <w:spacing w:after="252" w:line="248" w:lineRule="auto"/>
        <w:ind w:hanging="355"/>
      </w:pPr>
      <w:r>
        <w:rPr>
          <w:rFonts w:ascii="Arial" w:eastAsia="Arial" w:hAnsi="Arial" w:cs="Arial"/>
          <w:sz w:val="20"/>
        </w:rPr>
        <w:t xml:space="preserve">a breach of condition notice </w:t>
      </w:r>
      <w:r>
        <w:t xml:space="preserve"> </w:t>
      </w:r>
    </w:p>
    <w:p w14:paraId="6073305C" w14:textId="77777777" w:rsidR="003D41F5" w:rsidRDefault="002667EF">
      <w:pPr>
        <w:spacing w:after="312" w:line="262" w:lineRule="auto"/>
        <w:ind w:left="595" w:hanging="10"/>
      </w:pPr>
      <w:r>
        <w:rPr>
          <w:rFonts w:ascii="Arial" w:eastAsia="Arial" w:hAnsi="Arial" w:cs="Arial"/>
          <w:sz w:val="16"/>
        </w:rPr>
        <w:t>None</w:t>
      </w:r>
      <w:r>
        <w:t xml:space="preserve"> </w:t>
      </w:r>
    </w:p>
    <w:p w14:paraId="3E131669" w14:textId="77777777" w:rsidR="003D41F5" w:rsidRDefault="002667EF">
      <w:pPr>
        <w:numPr>
          <w:ilvl w:val="0"/>
          <w:numId w:val="9"/>
        </w:numPr>
        <w:spacing w:after="252" w:line="248" w:lineRule="auto"/>
        <w:ind w:hanging="355"/>
      </w:pPr>
      <w:r>
        <w:rPr>
          <w:rFonts w:ascii="Arial" w:eastAsia="Arial" w:hAnsi="Arial" w:cs="Arial"/>
          <w:sz w:val="20"/>
        </w:rPr>
        <w:t xml:space="preserve">a planning contravention notice </w:t>
      </w:r>
      <w:r>
        <w:t xml:space="preserve"> </w:t>
      </w:r>
    </w:p>
    <w:p w14:paraId="7D4F7D94" w14:textId="77777777" w:rsidR="003D41F5" w:rsidRDefault="002667EF">
      <w:pPr>
        <w:spacing w:after="312" w:line="262" w:lineRule="auto"/>
        <w:ind w:left="595" w:hanging="10"/>
      </w:pPr>
      <w:r>
        <w:rPr>
          <w:rFonts w:ascii="Arial" w:eastAsia="Arial" w:hAnsi="Arial" w:cs="Arial"/>
          <w:sz w:val="16"/>
        </w:rPr>
        <w:t>None</w:t>
      </w:r>
      <w:r>
        <w:t xml:space="preserve"> </w:t>
      </w:r>
    </w:p>
    <w:p w14:paraId="6D9182E2" w14:textId="77777777" w:rsidR="003D41F5" w:rsidRDefault="002667EF">
      <w:pPr>
        <w:numPr>
          <w:ilvl w:val="0"/>
          <w:numId w:val="9"/>
        </w:numPr>
        <w:spacing w:after="252" w:line="248" w:lineRule="auto"/>
        <w:ind w:hanging="355"/>
      </w:pPr>
      <w:r>
        <w:rPr>
          <w:rFonts w:ascii="Arial" w:eastAsia="Arial" w:hAnsi="Arial" w:cs="Arial"/>
          <w:sz w:val="20"/>
        </w:rPr>
        <w:t xml:space="preserve">another notice relating to breach of planning control </w:t>
      </w:r>
      <w:r>
        <w:t xml:space="preserve"> </w:t>
      </w:r>
    </w:p>
    <w:p w14:paraId="02571C81" w14:textId="77777777" w:rsidR="003D41F5" w:rsidRDefault="002667EF">
      <w:pPr>
        <w:spacing w:after="312" w:line="262" w:lineRule="auto"/>
        <w:ind w:left="595" w:hanging="10"/>
      </w:pPr>
      <w:r>
        <w:rPr>
          <w:rFonts w:ascii="Arial" w:eastAsia="Arial" w:hAnsi="Arial" w:cs="Arial"/>
          <w:sz w:val="16"/>
        </w:rPr>
        <w:t>None</w:t>
      </w:r>
      <w:r>
        <w:t xml:space="preserve"> </w:t>
      </w:r>
    </w:p>
    <w:p w14:paraId="62ED32D7" w14:textId="77777777" w:rsidR="003D41F5" w:rsidRDefault="002667EF">
      <w:pPr>
        <w:numPr>
          <w:ilvl w:val="0"/>
          <w:numId w:val="9"/>
        </w:numPr>
        <w:spacing w:after="252" w:line="248" w:lineRule="auto"/>
        <w:ind w:hanging="355"/>
      </w:pPr>
      <w:r>
        <w:rPr>
          <w:rFonts w:ascii="Arial" w:eastAsia="Arial" w:hAnsi="Arial" w:cs="Arial"/>
          <w:sz w:val="20"/>
        </w:rPr>
        <w:t xml:space="preserve">a listed building repairs notice </w:t>
      </w:r>
      <w:r>
        <w:t xml:space="preserve"> </w:t>
      </w:r>
    </w:p>
    <w:p w14:paraId="40C441DE" w14:textId="77777777" w:rsidR="003D41F5" w:rsidRDefault="002667EF">
      <w:pPr>
        <w:spacing w:after="281" w:line="262" w:lineRule="auto"/>
        <w:ind w:left="595" w:hanging="10"/>
      </w:pPr>
      <w:r>
        <w:rPr>
          <w:rFonts w:ascii="Arial" w:eastAsia="Arial" w:hAnsi="Arial" w:cs="Arial"/>
          <w:sz w:val="16"/>
        </w:rPr>
        <w:t>None</w:t>
      </w:r>
      <w:r>
        <w:t xml:space="preserve"> </w:t>
      </w:r>
    </w:p>
    <w:p w14:paraId="441FB15F" w14:textId="77777777" w:rsidR="003D41F5" w:rsidRDefault="002667EF">
      <w:pPr>
        <w:numPr>
          <w:ilvl w:val="0"/>
          <w:numId w:val="9"/>
        </w:numPr>
        <w:spacing w:after="252" w:line="248" w:lineRule="auto"/>
        <w:ind w:hanging="355"/>
      </w:pPr>
      <w:r>
        <w:rPr>
          <w:rFonts w:ascii="Arial" w:eastAsia="Arial" w:hAnsi="Arial" w:cs="Arial"/>
          <w:sz w:val="20"/>
        </w:rPr>
        <w:t xml:space="preserve">in the case of a listed building deliberately allowed to fall into disrepair, a compulsory purchase order with a direction for minimum compensation </w:t>
      </w:r>
      <w:r>
        <w:t xml:space="preserve"> </w:t>
      </w:r>
    </w:p>
    <w:p w14:paraId="0EE46D8B" w14:textId="77777777" w:rsidR="003D41F5" w:rsidRDefault="002667EF">
      <w:pPr>
        <w:spacing w:after="312" w:line="262" w:lineRule="auto"/>
        <w:ind w:left="595" w:hanging="10"/>
      </w:pPr>
      <w:r>
        <w:rPr>
          <w:rFonts w:ascii="Arial" w:eastAsia="Arial" w:hAnsi="Arial" w:cs="Arial"/>
          <w:sz w:val="16"/>
        </w:rPr>
        <w:t>None</w:t>
      </w:r>
      <w:r>
        <w:t xml:space="preserve"> </w:t>
      </w:r>
    </w:p>
    <w:p w14:paraId="6C4B33C7" w14:textId="77777777" w:rsidR="003D41F5" w:rsidRDefault="002667EF">
      <w:pPr>
        <w:numPr>
          <w:ilvl w:val="0"/>
          <w:numId w:val="9"/>
        </w:numPr>
        <w:spacing w:after="252" w:line="248" w:lineRule="auto"/>
        <w:ind w:hanging="355"/>
      </w:pPr>
      <w:r>
        <w:rPr>
          <w:rFonts w:ascii="Arial" w:eastAsia="Arial" w:hAnsi="Arial" w:cs="Arial"/>
          <w:sz w:val="20"/>
        </w:rPr>
        <w:t xml:space="preserve">a building preservation notice </w:t>
      </w:r>
      <w:r>
        <w:t xml:space="preserve"> </w:t>
      </w:r>
    </w:p>
    <w:p w14:paraId="1C0E41AC" w14:textId="77777777" w:rsidR="003D41F5" w:rsidRDefault="002667EF">
      <w:pPr>
        <w:spacing w:after="312" w:line="262" w:lineRule="auto"/>
        <w:ind w:left="595" w:hanging="10"/>
      </w:pPr>
      <w:r>
        <w:rPr>
          <w:rFonts w:ascii="Arial" w:eastAsia="Arial" w:hAnsi="Arial" w:cs="Arial"/>
          <w:sz w:val="16"/>
        </w:rPr>
        <w:t>None</w:t>
      </w:r>
      <w:r>
        <w:t xml:space="preserve"> </w:t>
      </w:r>
    </w:p>
    <w:p w14:paraId="69FA1802" w14:textId="77777777" w:rsidR="003D41F5" w:rsidRDefault="002667EF">
      <w:pPr>
        <w:numPr>
          <w:ilvl w:val="0"/>
          <w:numId w:val="9"/>
        </w:numPr>
        <w:spacing w:after="252" w:line="248" w:lineRule="auto"/>
        <w:ind w:hanging="355"/>
      </w:pPr>
      <w:r>
        <w:rPr>
          <w:rFonts w:ascii="Arial" w:eastAsia="Arial" w:hAnsi="Arial" w:cs="Arial"/>
          <w:sz w:val="20"/>
        </w:rPr>
        <w:t xml:space="preserve">a direction restricting permitted development </w:t>
      </w:r>
      <w:r>
        <w:t xml:space="preserve"> </w:t>
      </w:r>
    </w:p>
    <w:p w14:paraId="3A77EB3B" w14:textId="77777777" w:rsidR="003D41F5" w:rsidRDefault="002667EF">
      <w:pPr>
        <w:spacing w:after="312" w:line="262" w:lineRule="auto"/>
        <w:ind w:left="595" w:hanging="10"/>
      </w:pPr>
      <w:r>
        <w:rPr>
          <w:rFonts w:ascii="Arial" w:eastAsia="Arial" w:hAnsi="Arial" w:cs="Arial"/>
          <w:sz w:val="16"/>
        </w:rPr>
        <w:t>None</w:t>
      </w:r>
      <w:r>
        <w:t xml:space="preserve"> </w:t>
      </w:r>
    </w:p>
    <w:p w14:paraId="2587FC7E" w14:textId="77777777" w:rsidR="003D41F5" w:rsidRDefault="002667EF">
      <w:pPr>
        <w:numPr>
          <w:ilvl w:val="0"/>
          <w:numId w:val="9"/>
        </w:numPr>
        <w:spacing w:after="252" w:line="248" w:lineRule="auto"/>
        <w:ind w:hanging="355"/>
      </w:pPr>
      <w:r>
        <w:rPr>
          <w:rFonts w:ascii="Arial" w:eastAsia="Arial" w:hAnsi="Arial" w:cs="Arial"/>
          <w:sz w:val="20"/>
        </w:rPr>
        <w:t xml:space="preserve">an order revoking or modifying planning permission </w:t>
      </w:r>
      <w:r>
        <w:t xml:space="preserve"> </w:t>
      </w:r>
    </w:p>
    <w:p w14:paraId="6CEE413E" w14:textId="77777777" w:rsidR="003D41F5" w:rsidRDefault="002667EF">
      <w:pPr>
        <w:spacing w:after="312" w:line="262" w:lineRule="auto"/>
        <w:ind w:left="595" w:hanging="10"/>
      </w:pPr>
      <w:r>
        <w:rPr>
          <w:rFonts w:ascii="Arial" w:eastAsia="Arial" w:hAnsi="Arial" w:cs="Arial"/>
          <w:sz w:val="16"/>
        </w:rPr>
        <w:t>None</w:t>
      </w:r>
      <w:r>
        <w:t xml:space="preserve"> </w:t>
      </w:r>
    </w:p>
    <w:p w14:paraId="0B49CEB4" w14:textId="77777777" w:rsidR="003D41F5" w:rsidRDefault="002667EF">
      <w:pPr>
        <w:numPr>
          <w:ilvl w:val="0"/>
          <w:numId w:val="9"/>
        </w:numPr>
        <w:spacing w:after="252" w:line="248" w:lineRule="auto"/>
        <w:ind w:hanging="355"/>
      </w:pPr>
      <w:r>
        <w:rPr>
          <w:rFonts w:ascii="Arial" w:eastAsia="Arial" w:hAnsi="Arial" w:cs="Arial"/>
          <w:sz w:val="20"/>
        </w:rPr>
        <w:t xml:space="preserve">an order requiring discontinuance of use or alteration or removal of building or works </w:t>
      </w:r>
      <w:r>
        <w:t xml:space="preserve"> </w:t>
      </w:r>
    </w:p>
    <w:p w14:paraId="298B8783" w14:textId="77777777" w:rsidR="003D41F5" w:rsidRDefault="002667EF">
      <w:pPr>
        <w:numPr>
          <w:ilvl w:val="0"/>
          <w:numId w:val="9"/>
        </w:numPr>
        <w:spacing w:after="252" w:line="248" w:lineRule="auto"/>
        <w:ind w:hanging="355"/>
      </w:pPr>
      <w:r>
        <w:rPr>
          <w:rFonts w:ascii="Arial" w:eastAsia="Arial" w:hAnsi="Arial" w:cs="Arial"/>
          <w:sz w:val="20"/>
        </w:rPr>
        <w:lastRenderedPageBreak/>
        <w:t xml:space="preserve">a tree preservation order </w:t>
      </w:r>
      <w:r>
        <w:t xml:space="preserve"> </w:t>
      </w:r>
    </w:p>
    <w:p w14:paraId="68DA884D" w14:textId="68DDAE8F" w:rsidR="003D41F5" w:rsidRDefault="006E31BB">
      <w:pPr>
        <w:spacing w:after="312" w:line="262" w:lineRule="auto"/>
        <w:ind w:left="595" w:hanging="10"/>
      </w:pPr>
      <w:r>
        <w:rPr>
          <w:rFonts w:ascii="Arial" w:eastAsia="Arial" w:hAnsi="Arial" w:cs="Arial"/>
          <w:sz w:val="16"/>
        </w:rPr>
        <w:t>Yes</w:t>
      </w:r>
    </w:p>
    <w:p w14:paraId="22ABD867" w14:textId="77777777" w:rsidR="003D41F5" w:rsidRDefault="002667EF">
      <w:pPr>
        <w:numPr>
          <w:ilvl w:val="0"/>
          <w:numId w:val="9"/>
        </w:numPr>
        <w:spacing w:after="252" w:line="248" w:lineRule="auto"/>
        <w:ind w:hanging="355"/>
      </w:pPr>
      <w:r>
        <w:rPr>
          <w:rFonts w:ascii="Arial" w:eastAsia="Arial" w:hAnsi="Arial" w:cs="Arial"/>
          <w:sz w:val="20"/>
        </w:rPr>
        <w:t xml:space="preserve">proceedings to enforce a planning agreement or planning contribution </w:t>
      </w:r>
      <w:r>
        <w:t xml:space="preserve"> </w:t>
      </w:r>
    </w:p>
    <w:p w14:paraId="3599A682" w14:textId="77777777" w:rsidR="003D41F5" w:rsidRDefault="002667EF">
      <w:pPr>
        <w:spacing w:after="377" w:line="262" w:lineRule="auto"/>
        <w:ind w:left="595" w:hanging="10"/>
      </w:pPr>
      <w:r>
        <w:rPr>
          <w:rFonts w:ascii="Arial" w:eastAsia="Arial" w:hAnsi="Arial" w:cs="Arial"/>
          <w:sz w:val="16"/>
        </w:rPr>
        <w:t>None</w:t>
      </w:r>
      <w:r>
        <w:t xml:space="preserve"> </w:t>
      </w:r>
    </w:p>
    <w:p w14:paraId="6295A0D1" w14:textId="77777777" w:rsidR="003D41F5" w:rsidRDefault="002667EF">
      <w:pPr>
        <w:pStyle w:val="Heading2"/>
        <w:ind w:left="-5"/>
      </w:pPr>
      <w:r>
        <w:t>Informative</w:t>
      </w:r>
      <w:r>
        <w:rPr>
          <w:u w:val="none"/>
        </w:rPr>
        <w:t xml:space="preserve"> </w:t>
      </w:r>
    </w:p>
    <w:p w14:paraId="214758BB" w14:textId="77777777" w:rsidR="003D41F5" w:rsidRDefault="002667EF">
      <w:pPr>
        <w:spacing w:after="137" w:line="236" w:lineRule="auto"/>
        <w:ind w:left="605" w:right="579" w:hanging="10"/>
      </w:pPr>
      <w:r>
        <w:rPr>
          <w:rFonts w:ascii="Arial" w:eastAsia="Arial" w:hAnsi="Arial" w:cs="Arial"/>
          <w:i/>
          <w:sz w:val="16"/>
        </w:rPr>
        <w:t>CADW (meaning "to keep" or "to protect") is the Welsh Governments historic environment service working for an accessible and well-protected historic environment for Wales.  Additional enquiries should also be made with them directly.</w:t>
      </w:r>
      <w:r>
        <w:t xml:space="preserve"> </w:t>
      </w:r>
    </w:p>
    <w:p w14:paraId="4923B980" w14:textId="77777777" w:rsidR="003D41F5" w:rsidRDefault="002667EF">
      <w:pPr>
        <w:spacing w:after="268" w:line="248" w:lineRule="auto"/>
        <w:ind w:left="10" w:right="5057" w:hanging="10"/>
      </w:pPr>
      <w:r>
        <w:rPr>
          <w:rFonts w:ascii="Arial" w:eastAsia="Arial" w:hAnsi="Arial" w:cs="Arial"/>
          <w:b/>
          <w:sz w:val="20"/>
        </w:rPr>
        <w:t xml:space="preserve">3.10 Community infrastructure levy (CIL) </w:t>
      </w:r>
      <w:r>
        <w:rPr>
          <w:rFonts w:ascii="Arial" w:eastAsia="Arial" w:hAnsi="Arial" w:cs="Arial"/>
          <w:sz w:val="20"/>
        </w:rPr>
        <w:t xml:space="preserve">(a) Is there a CIL charging schedule? </w:t>
      </w:r>
      <w:r>
        <w:t xml:space="preserve"> </w:t>
      </w:r>
    </w:p>
    <w:p w14:paraId="7A904CD9" w14:textId="77777777" w:rsidR="003D41F5" w:rsidRDefault="002667EF">
      <w:pPr>
        <w:spacing w:after="289" w:line="262" w:lineRule="auto"/>
        <w:ind w:left="595" w:hanging="10"/>
      </w:pPr>
      <w:r>
        <w:rPr>
          <w:rFonts w:ascii="Arial" w:eastAsia="Arial" w:hAnsi="Arial" w:cs="Arial"/>
          <w:sz w:val="16"/>
        </w:rPr>
        <w:t xml:space="preserve">None - There is no Community Infrastructure Levy Charging Schedule currently in force in Swansea West.  </w:t>
      </w:r>
      <w:r>
        <w:t xml:space="preserve"> </w:t>
      </w:r>
    </w:p>
    <w:p w14:paraId="0CE10983" w14:textId="77777777" w:rsidR="003D41F5" w:rsidRDefault="002667EF">
      <w:pPr>
        <w:numPr>
          <w:ilvl w:val="0"/>
          <w:numId w:val="10"/>
        </w:numPr>
        <w:spacing w:after="252" w:line="248" w:lineRule="auto"/>
        <w:ind w:hanging="300"/>
      </w:pPr>
      <w:r>
        <w:rPr>
          <w:rFonts w:ascii="Arial" w:eastAsia="Arial" w:hAnsi="Arial" w:cs="Arial"/>
          <w:sz w:val="20"/>
        </w:rPr>
        <w:t xml:space="preserve">If, yes, do any of the following subsist in relation to the property, or has a local authority decided to issue, serve, make or commence any of the following:- </w:t>
      </w:r>
      <w:r>
        <w:t xml:space="preserve"> </w:t>
      </w:r>
    </w:p>
    <w:p w14:paraId="303690A0" w14:textId="77777777" w:rsidR="003D41F5" w:rsidRDefault="002667EF">
      <w:pPr>
        <w:spacing w:after="312" w:line="262" w:lineRule="auto"/>
        <w:ind w:left="595" w:hanging="10"/>
      </w:pPr>
      <w:r>
        <w:rPr>
          <w:rFonts w:ascii="Arial" w:eastAsia="Arial" w:hAnsi="Arial" w:cs="Arial"/>
          <w:sz w:val="16"/>
        </w:rPr>
        <w:t>None</w:t>
      </w:r>
      <w:r>
        <w:t xml:space="preserve"> </w:t>
      </w:r>
    </w:p>
    <w:p w14:paraId="38572025" w14:textId="77777777" w:rsidR="003D41F5" w:rsidRDefault="002667EF">
      <w:pPr>
        <w:numPr>
          <w:ilvl w:val="0"/>
          <w:numId w:val="10"/>
        </w:numPr>
        <w:spacing w:after="252" w:line="248" w:lineRule="auto"/>
        <w:ind w:hanging="300"/>
      </w:pPr>
      <w:r>
        <w:rPr>
          <w:rFonts w:ascii="Arial" w:eastAsia="Arial" w:hAnsi="Arial" w:cs="Arial"/>
          <w:sz w:val="20"/>
        </w:rPr>
        <w:t xml:space="preserve">Has any demand notice been suspended? </w:t>
      </w:r>
      <w:r>
        <w:t xml:space="preserve"> </w:t>
      </w:r>
    </w:p>
    <w:p w14:paraId="0178F301" w14:textId="77777777" w:rsidR="003D41F5" w:rsidRDefault="002667EF">
      <w:pPr>
        <w:spacing w:after="312" w:line="262" w:lineRule="auto"/>
        <w:ind w:left="595" w:hanging="10"/>
      </w:pPr>
      <w:r>
        <w:rPr>
          <w:rFonts w:ascii="Arial" w:eastAsia="Arial" w:hAnsi="Arial" w:cs="Arial"/>
          <w:sz w:val="16"/>
        </w:rPr>
        <w:t>None</w:t>
      </w:r>
      <w:r>
        <w:t xml:space="preserve"> </w:t>
      </w:r>
    </w:p>
    <w:p w14:paraId="180F0C63" w14:textId="77777777" w:rsidR="003D41F5" w:rsidRDefault="002667EF">
      <w:pPr>
        <w:numPr>
          <w:ilvl w:val="0"/>
          <w:numId w:val="10"/>
        </w:numPr>
        <w:spacing w:after="252" w:line="248" w:lineRule="auto"/>
        <w:ind w:hanging="300"/>
      </w:pPr>
      <w:r>
        <w:rPr>
          <w:rFonts w:ascii="Arial" w:eastAsia="Arial" w:hAnsi="Arial" w:cs="Arial"/>
          <w:sz w:val="20"/>
        </w:rPr>
        <w:t xml:space="preserve">Has the Local Authority received full or part payment of any CIL liability? </w:t>
      </w:r>
      <w:r>
        <w:t xml:space="preserve"> </w:t>
      </w:r>
    </w:p>
    <w:p w14:paraId="145AED16" w14:textId="77777777" w:rsidR="003D41F5" w:rsidRDefault="002667EF">
      <w:pPr>
        <w:spacing w:after="312" w:line="262" w:lineRule="auto"/>
        <w:ind w:left="595" w:hanging="10"/>
      </w:pPr>
      <w:r>
        <w:rPr>
          <w:rFonts w:ascii="Arial" w:eastAsia="Arial" w:hAnsi="Arial" w:cs="Arial"/>
          <w:sz w:val="16"/>
        </w:rPr>
        <w:t>None</w:t>
      </w:r>
      <w:r>
        <w:t xml:space="preserve"> </w:t>
      </w:r>
    </w:p>
    <w:p w14:paraId="7F463008" w14:textId="77777777" w:rsidR="003D41F5" w:rsidRDefault="002667EF">
      <w:pPr>
        <w:numPr>
          <w:ilvl w:val="0"/>
          <w:numId w:val="10"/>
        </w:numPr>
        <w:spacing w:after="252" w:line="248" w:lineRule="auto"/>
        <w:ind w:hanging="300"/>
      </w:pPr>
      <w:r>
        <w:rPr>
          <w:rFonts w:ascii="Arial" w:eastAsia="Arial" w:hAnsi="Arial" w:cs="Arial"/>
          <w:sz w:val="20"/>
        </w:rPr>
        <w:t xml:space="preserve">Has the Local Authority received any appeal against any of the above? </w:t>
      </w:r>
      <w:r>
        <w:t xml:space="preserve"> </w:t>
      </w:r>
    </w:p>
    <w:p w14:paraId="42AD8C98" w14:textId="77777777" w:rsidR="003D41F5" w:rsidRDefault="002667EF">
      <w:pPr>
        <w:spacing w:after="312" w:line="262" w:lineRule="auto"/>
        <w:ind w:left="595" w:hanging="10"/>
      </w:pPr>
      <w:r>
        <w:rPr>
          <w:rFonts w:ascii="Arial" w:eastAsia="Arial" w:hAnsi="Arial" w:cs="Arial"/>
          <w:sz w:val="16"/>
        </w:rPr>
        <w:t>None</w:t>
      </w:r>
      <w:r>
        <w:t xml:space="preserve"> </w:t>
      </w:r>
    </w:p>
    <w:p w14:paraId="16F771D2" w14:textId="77777777" w:rsidR="003D41F5" w:rsidRDefault="002667EF">
      <w:pPr>
        <w:numPr>
          <w:ilvl w:val="0"/>
          <w:numId w:val="10"/>
        </w:numPr>
        <w:spacing w:after="252" w:line="248" w:lineRule="auto"/>
        <w:ind w:hanging="300"/>
      </w:pPr>
      <w:r>
        <w:rPr>
          <w:rFonts w:ascii="Arial" w:eastAsia="Arial" w:hAnsi="Arial" w:cs="Arial"/>
          <w:sz w:val="20"/>
        </w:rPr>
        <w:t xml:space="preserve">Has a decision been taken to apply for a liability order? </w:t>
      </w:r>
      <w:r>
        <w:t xml:space="preserve"> </w:t>
      </w:r>
    </w:p>
    <w:p w14:paraId="2DD64D85" w14:textId="77777777" w:rsidR="003D41F5" w:rsidRDefault="002667EF">
      <w:pPr>
        <w:spacing w:after="312" w:line="262" w:lineRule="auto"/>
        <w:ind w:left="595" w:hanging="10"/>
      </w:pPr>
      <w:r>
        <w:rPr>
          <w:rFonts w:ascii="Arial" w:eastAsia="Arial" w:hAnsi="Arial" w:cs="Arial"/>
          <w:sz w:val="16"/>
        </w:rPr>
        <w:t>None</w:t>
      </w:r>
      <w:r>
        <w:t xml:space="preserve"> </w:t>
      </w:r>
    </w:p>
    <w:p w14:paraId="1168C50E" w14:textId="77777777" w:rsidR="003D41F5" w:rsidRDefault="002667EF">
      <w:pPr>
        <w:numPr>
          <w:ilvl w:val="0"/>
          <w:numId w:val="10"/>
        </w:numPr>
        <w:spacing w:after="252" w:line="248" w:lineRule="auto"/>
        <w:ind w:hanging="300"/>
      </w:pPr>
      <w:r>
        <w:rPr>
          <w:rFonts w:ascii="Arial" w:eastAsia="Arial" w:hAnsi="Arial" w:cs="Arial"/>
          <w:sz w:val="20"/>
        </w:rPr>
        <w:t xml:space="preserve">Has a liability order been granted? </w:t>
      </w:r>
      <w:r>
        <w:t xml:space="preserve"> </w:t>
      </w:r>
    </w:p>
    <w:p w14:paraId="7B5C667A" w14:textId="77777777" w:rsidR="003D41F5" w:rsidRDefault="002667EF">
      <w:pPr>
        <w:spacing w:after="312" w:line="262" w:lineRule="auto"/>
        <w:ind w:left="595" w:hanging="10"/>
      </w:pPr>
      <w:r>
        <w:rPr>
          <w:rFonts w:ascii="Arial" w:eastAsia="Arial" w:hAnsi="Arial" w:cs="Arial"/>
          <w:sz w:val="16"/>
        </w:rPr>
        <w:t>None</w:t>
      </w:r>
      <w:r>
        <w:t xml:space="preserve"> </w:t>
      </w:r>
    </w:p>
    <w:p w14:paraId="22D43F99" w14:textId="77777777" w:rsidR="003D41F5" w:rsidRDefault="002667EF">
      <w:pPr>
        <w:numPr>
          <w:ilvl w:val="0"/>
          <w:numId w:val="10"/>
        </w:numPr>
        <w:spacing w:after="252" w:line="248" w:lineRule="auto"/>
        <w:ind w:hanging="300"/>
      </w:pPr>
      <w:r>
        <w:rPr>
          <w:rFonts w:ascii="Arial" w:eastAsia="Arial" w:hAnsi="Arial" w:cs="Arial"/>
          <w:sz w:val="20"/>
        </w:rPr>
        <w:t xml:space="preserve">Have any other enforcement measures been taken? </w:t>
      </w:r>
      <w:r>
        <w:t xml:space="preserve"> </w:t>
      </w:r>
    </w:p>
    <w:p w14:paraId="43988C00" w14:textId="77777777" w:rsidR="003D41F5" w:rsidRDefault="002667EF">
      <w:pPr>
        <w:spacing w:after="312" w:line="262" w:lineRule="auto"/>
        <w:ind w:left="595" w:hanging="10"/>
      </w:pPr>
      <w:r>
        <w:rPr>
          <w:rFonts w:ascii="Arial" w:eastAsia="Arial" w:hAnsi="Arial" w:cs="Arial"/>
          <w:sz w:val="16"/>
        </w:rPr>
        <w:t>None</w:t>
      </w:r>
      <w:r>
        <w:t xml:space="preserve"> </w:t>
      </w:r>
    </w:p>
    <w:p w14:paraId="4E3FB769" w14:textId="77777777" w:rsidR="003D41F5" w:rsidRDefault="002667EF">
      <w:pPr>
        <w:spacing w:after="10" w:line="248" w:lineRule="auto"/>
        <w:ind w:left="10" w:hanging="10"/>
      </w:pPr>
      <w:r>
        <w:rPr>
          <w:rFonts w:ascii="Arial" w:eastAsia="Arial" w:hAnsi="Arial" w:cs="Arial"/>
          <w:b/>
          <w:sz w:val="20"/>
        </w:rPr>
        <w:t>3.11 Conservation area</w:t>
      </w:r>
      <w:r>
        <w:t xml:space="preserve"> </w:t>
      </w:r>
    </w:p>
    <w:p w14:paraId="7D6C280F" w14:textId="77777777" w:rsidR="003D41F5" w:rsidRDefault="002667EF">
      <w:pPr>
        <w:spacing w:after="10" w:line="248" w:lineRule="auto"/>
        <w:ind w:left="10" w:hanging="10"/>
      </w:pPr>
      <w:r>
        <w:rPr>
          <w:rFonts w:ascii="Arial" w:eastAsia="Arial" w:hAnsi="Arial" w:cs="Arial"/>
          <w:b/>
          <w:sz w:val="20"/>
        </w:rPr>
        <w:t>Do the following apply in relation to the property?</w:t>
      </w:r>
      <w:r>
        <w:t xml:space="preserve"> </w:t>
      </w:r>
    </w:p>
    <w:p w14:paraId="3949BD63" w14:textId="77777777" w:rsidR="003D41F5" w:rsidRDefault="003D41F5">
      <w:pPr>
        <w:sectPr w:rsidR="003D41F5">
          <w:headerReference w:type="even" r:id="rId8"/>
          <w:headerReference w:type="default" r:id="rId9"/>
          <w:headerReference w:type="first" r:id="rId10"/>
          <w:pgSz w:w="12240" w:h="15840"/>
          <w:pgMar w:top="1967" w:right="1586" w:bottom="1517" w:left="1425" w:header="1383" w:footer="720" w:gutter="0"/>
          <w:cols w:space="720"/>
          <w:titlePg/>
        </w:sectPr>
      </w:pPr>
    </w:p>
    <w:p w14:paraId="5CF35535" w14:textId="77777777" w:rsidR="003D41F5" w:rsidRDefault="002667EF">
      <w:pPr>
        <w:numPr>
          <w:ilvl w:val="0"/>
          <w:numId w:val="11"/>
        </w:numPr>
        <w:spacing w:after="252" w:line="248" w:lineRule="auto"/>
        <w:ind w:hanging="300"/>
      </w:pPr>
      <w:r>
        <w:rPr>
          <w:rFonts w:ascii="Arial" w:eastAsia="Arial" w:hAnsi="Arial" w:cs="Arial"/>
          <w:sz w:val="20"/>
        </w:rPr>
        <w:lastRenderedPageBreak/>
        <w:t xml:space="preserve">the making of the area a conservation area before 31 August 1974 </w:t>
      </w:r>
      <w:r>
        <w:t xml:space="preserve"> </w:t>
      </w:r>
    </w:p>
    <w:p w14:paraId="7E18AEB6" w14:textId="77777777" w:rsidR="003D41F5" w:rsidRDefault="002667EF">
      <w:pPr>
        <w:spacing w:after="312" w:line="262" w:lineRule="auto"/>
        <w:ind w:left="595" w:hanging="10"/>
      </w:pPr>
      <w:r>
        <w:rPr>
          <w:rFonts w:ascii="Arial" w:eastAsia="Arial" w:hAnsi="Arial" w:cs="Arial"/>
          <w:sz w:val="16"/>
        </w:rPr>
        <w:t>None</w:t>
      </w:r>
      <w:r>
        <w:t xml:space="preserve"> </w:t>
      </w:r>
    </w:p>
    <w:p w14:paraId="13F381DE" w14:textId="77777777" w:rsidR="003D41F5" w:rsidRDefault="002667EF">
      <w:pPr>
        <w:numPr>
          <w:ilvl w:val="0"/>
          <w:numId w:val="11"/>
        </w:numPr>
        <w:spacing w:after="252" w:line="248" w:lineRule="auto"/>
        <w:ind w:hanging="300"/>
      </w:pPr>
      <w:r>
        <w:rPr>
          <w:rFonts w:ascii="Arial" w:eastAsia="Arial" w:hAnsi="Arial" w:cs="Arial"/>
          <w:sz w:val="20"/>
        </w:rPr>
        <w:t xml:space="preserve">an unimplemented resolution to designate the area a Conservation Area </w:t>
      </w:r>
      <w:r>
        <w:t xml:space="preserve"> </w:t>
      </w:r>
    </w:p>
    <w:p w14:paraId="7FC9DDF6" w14:textId="77777777" w:rsidR="003D41F5" w:rsidRDefault="002667EF">
      <w:pPr>
        <w:spacing w:after="312" w:line="262" w:lineRule="auto"/>
        <w:ind w:left="595" w:hanging="10"/>
      </w:pPr>
      <w:r>
        <w:rPr>
          <w:rFonts w:ascii="Arial" w:eastAsia="Arial" w:hAnsi="Arial" w:cs="Arial"/>
          <w:sz w:val="16"/>
        </w:rPr>
        <w:t>None</w:t>
      </w:r>
      <w:r>
        <w:t xml:space="preserve"> </w:t>
      </w:r>
    </w:p>
    <w:p w14:paraId="7E552F08" w14:textId="77777777" w:rsidR="003D41F5" w:rsidRDefault="002667EF">
      <w:pPr>
        <w:numPr>
          <w:ilvl w:val="1"/>
          <w:numId w:val="12"/>
        </w:numPr>
        <w:spacing w:after="10" w:line="248" w:lineRule="auto"/>
        <w:ind w:hanging="445"/>
      </w:pPr>
      <w:r>
        <w:rPr>
          <w:rFonts w:ascii="Arial" w:eastAsia="Arial" w:hAnsi="Arial" w:cs="Arial"/>
          <w:b/>
          <w:sz w:val="20"/>
        </w:rPr>
        <w:t>Compulsory purchase</w:t>
      </w:r>
      <w:r>
        <w:t xml:space="preserve"> </w:t>
      </w:r>
    </w:p>
    <w:p w14:paraId="24FA5219" w14:textId="77777777" w:rsidR="003D41F5" w:rsidRDefault="002667EF">
      <w:pPr>
        <w:spacing w:after="10" w:line="248" w:lineRule="auto"/>
        <w:ind w:left="10" w:hanging="10"/>
      </w:pPr>
      <w:r>
        <w:rPr>
          <w:rFonts w:ascii="Arial" w:eastAsia="Arial" w:hAnsi="Arial" w:cs="Arial"/>
          <w:b/>
          <w:sz w:val="20"/>
        </w:rPr>
        <w:t>Has any enforceable order or decision been made to compulsorily purchase or acquire the property?</w:t>
      </w:r>
      <w:r>
        <w:t xml:space="preserve"> </w:t>
      </w:r>
    </w:p>
    <w:p w14:paraId="322C5D3A" w14:textId="77777777" w:rsidR="003D41F5" w:rsidRDefault="002667EF">
      <w:pPr>
        <w:spacing w:after="312" w:line="262" w:lineRule="auto"/>
        <w:ind w:left="595" w:hanging="10"/>
      </w:pPr>
      <w:r>
        <w:rPr>
          <w:rFonts w:ascii="Arial" w:eastAsia="Arial" w:hAnsi="Arial" w:cs="Arial"/>
          <w:sz w:val="16"/>
        </w:rPr>
        <w:t>None</w:t>
      </w:r>
      <w:r>
        <w:t xml:space="preserve"> </w:t>
      </w:r>
    </w:p>
    <w:p w14:paraId="6B01533C" w14:textId="77777777" w:rsidR="003D41F5" w:rsidRDefault="002667EF">
      <w:pPr>
        <w:numPr>
          <w:ilvl w:val="1"/>
          <w:numId w:val="12"/>
        </w:numPr>
        <w:spacing w:after="10" w:line="248" w:lineRule="auto"/>
        <w:ind w:hanging="445"/>
      </w:pPr>
      <w:r>
        <w:rPr>
          <w:rFonts w:ascii="Arial" w:eastAsia="Arial" w:hAnsi="Arial" w:cs="Arial"/>
          <w:b/>
          <w:sz w:val="20"/>
        </w:rPr>
        <w:t>Contaminated Land</w:t>
      </w:r>
      <w:r>
        <w:t xml:space="preserve"> </w:t>
      </w:r>
    </w:p>
    <w:p w14:paraId="2CE3047B" w14:textId="77777777" w:rsidR="003D41F5" w:rsidRDefault="002667EF">
      <w:pPr>
        <w:spacing w:after="10" w:line="248" w:lineRule="auto"/>
        <w:ind w:left="10" w:hanging="10"/>
      </w:pPr>
      <w:r>
        <w:rPr>
          <w:rFonts w:ascii="Arial" w:eastAsia="Arial" w:hAnsi="Arial" w:cs="Arial"/>
          <w:b/>
          <w:sz w:val="20"/>
        </w:rPr>
        <w:t>Do any of the following apply (including any relating to land adjacent to or adjoining the property which has been identified as contaminated land because it is in such a condition that harm or pollution of controlled waters might be caused on the property)?</w:t>
      </w:r>
      <w:r>
        <w:t xml:space="preserve"> </w:t>
      </w:r>
    </w:p>
    <w:p w14:paraId="1C2FBAE0" w14:textId="77777777" w:rsidR="003D41F5" w:rsidRDefault="002667EF">
      <w:pPr>
        <w:numPr>
          <w:ilvl w:val="0"/>
          <w:numId w:val="13"/>
        </w:numPr>
        <w:spacing w:after="190" w:line="248" w:lineRule="auto"/>
        <w:ind w:hanging="300"/>
      </w:pPr>
      <w:r>
        <w:rPr>
          <w:rFonts w:ascii="Arial" w:eastAsia="Arial" w:hAnsi="Arial" w:cs="Arial"/>
          <w:sz w:val="20"/>
        </w:rPr>
        <w:t xml:space="preserve">a contaminated land notice </w:t>
      </w:r>
      <w:r>
        <w:t xml:space="preserve"> </w:t>
      </w:r>
    </w:p>
    <w:p w14:paraId="6E20F532" w14:textId="77777777" w:rsidR="003D41F5" w:rsidRDefault="002667EF">
      <w:pPr>
        <w:spacing w:after="182" w:line="262" w:lineRule="auto"/>
        <w:ind w:left="595" w:hanging="10"/>
      </w:pPr>
      <w:r>
        <w:rPr>
          <w:rFonts w:ascii="Arial" w:eastAsia="Arial" w:hAnsi="Arial" w:cs="Arial"/>
          <w:sz w:val="16"/>
        </w:rPr>
        <w:t>None - Neither the property or adjacent land are held by this Authority on a Register maintained under Sections 78R(1), 78B(3) or 78G(3) of the Environmental Protection Act 1990.</w:t>
      </w:r>
      <w:r>
        <w:t xml:space="preserve"> </w:t>
      </w:r>
    </w:p>
    <w:p w14:paraId="016B667F" w14:textId="77777777" w:rsidR="003D41F5" w:rsidRDefault="002667EF">
      <w:pPr>
        <w:spacing w:after="312" w:line="262" w:lineRule="auto"/>
        <w:ind w:left="595" w:hanging="10"/>
      </w:pPr>
      <w:r>
        <w:rPr>
          <w:rFonts w:ascii="Arial" w:eastAsia="Arial" w:hAnsi="Arial" w:cs="Arial"/>
          <w:sz w:val="16"/>
        </w:rPr>
        <w:t>For further information please contact the Local Authority.</w:t>
      </w:r>
      <w:r>
        <w:t xml:space="preserve"> </w:t>
      </w:r>
    </w:p>
    <w:p w14:paraId="1047B5D6" w14:textId="77777777" w:rsidR="003D41F5" w:rsidRDefault="002667EF">
      <w:pPr>
        <w:numPr>
          <w:ilvl w:val="0"/>
          <w:numId w:val="13"/>
        </w:numPr>
        <w:spacing w:after="252" w:line="248" w:lineRule="auto"/>
        <w:ind w:hanging="300"/>
      </w:pPr>
      <w:r>
        <w:rPr>
          <w:rFonts w:ascii="Arial" w:eastAsia="Arial" w:hAnsi="Arial" w:cs="Arial"/>
          <w:sz w:val="20"/>
        </w:rPr>
        <w:t xml:space="preserve">in relation to a register maintained under section 78R of the Environmental Protection Act 1990 </w:t>
      </w:r>
      <w:r>
        <w:t xml:space="preserve"> </w:t>
      </w:r>
    </w:p>
    <w:p w14:paraId="2A177FDA" w14:textId="77777777" w:rsidR="003D41F5" w:rsidRDefault="002667EF">
      <w:pPr>
        <w:spacing w:after="312" w:line="262" w:lineRule="auto"/>
        <w:ind w:left="595" w:hanging="10"/>
      </w:pPr>
      <w:r>
        <w:rPr>
          <w:rFonts w:ascii="Arial" w:eastAsia="Arial" w:hAnsi="Arial" w:cs="Arial"/>
          <w:sz w:val="16"/>
        </w:rPr>
        <w:t>None</w:t>
      </w:r>
      <w:r>
        <w:t xml:space="preserve"> </w:t>
      </w:r>
    </w:p>
    <w:p w14:paraId="62909A82" w14:textId="77777777" w:rsidR="003D41F5" w:rsidRDefault="002667EF">
      <w:pPr>
        <w:numPr>
          <w:ilvl w:val="0"/>
          <w:numId w:val="13"/>
        </w:numPr>
        <w:spacing w:after="9" w:line="248" w:lineRule="auto"/>
        <w:ind w:hanging="300"/>
      </w:pPr>
      <w:r>
        <w:rPr>
          <w:rFonts w:ascii="Arial" w:eastAsia="Arial" w:hAnsi="Arial" w:cs="Arial"/>
          <w:sz w:val="20"/>
        </w:rPr>
        <w:t xml:space="preserve">consultation with the owner or occupier of the property conducted under section 78G(3) of the </w:t>
      </w:r>
      <w:r>
        <w:t xml:space="preserve"> </w:t>
      </w:r>
    </w:p>
    <w:p w14:paraId="60845A48" w14:textId="77777777" w:rsidR="003D41F5" w:rsidRDefault="002667EF">
      <w:pPr>
        <w:spacing w:after="252" w:line="248" w:lineRule="auto"/>
        <w:ind w:left="10" w:hanging="10"/>
      </w:pPr>
      <w:r>
        <w:rPr>
          <w:rFonts w:ascii="Arial" w:eastAsia="Arial" w:hAnsi="Arial" w:cs="Arial"/>
          <w:sz w:val="20"/>
        </w:rPr>
        <w:t xml:space="preserve">Environmental Protection Act 1990 before the service of a remediation notice </w:t>
      </w:r>
      <w:r>
        <w:t xml:space="preserve"> </w:t>
      </w:r>
    </w:p>
    <w:p w14:paraId="508877A3" w14:textId="77777777" w:rsidR="003D41F5" w:rsidRDefault="002667EF">
      <w:pPr>
        <w:spacing w:after="377" w:line="262" w:lineRule="auto"/>
        <w:ind w:left="595" w:hanging="10"/>
      </w:pPr>
      <w:r>
        <w:rPr>
          <w:rFonts w:ascii="Arial" w:eastAsia="Arial" w:hAnsi="Arial" w:cs="Arial"/>
          <w:sz w:val="16"/>
        </w:rPr>
        <w:t>None</w:t>
      </w:r>
      <w:r>
        <w:t xml:space="preserve"> </w:t>
      </w:r>
    </w:p>
    <w:p w14:paraId="1E628F3E" w14:textId="77777777" w:rsidR="003D41F5" w:rsidRDefault="002667EF">
      <w:pPr>
        <w:pStyle w:val="Heading2"/>
        <w:ind w:left="-5"/>
      </w:pPr>
      <w:r>
        <w:t>Informative</w:t>
      </w:r>
      <w:r>
        <w:rPr>
          <w:u w:val="none"/>
        </w:rPr>
        <w:t xml:space="preserve"> </w:t>
      </w:r>
    </w:p>
    <w:p w14:paraId="461E0DFF" w14:textId="77777777" w:rsidR="003D41F5" w:rsidRDefault="002667EF">
      <w:pPr>
        <w:spacing w:after="509" w:line="236" w:lineRule="auto"/>
        <w:ind w:left="605" w:right="579" w:hanging="10"/>
      </w:pPr>
      <w:r>
        <w:rPr>
          <w:rFonts w:ascii="Arial" w:eastAsia="Arial" w:hAnsi="Arial" w:cs="Arial"/>
          <w:i/>
          <w:sz w:val="16"/>
        </w:rPr>
        <w:t>A negative reply does not imply that the property or any adjoining or adjacent land is free from contamination, or from the risk of it, and the reply may not disclose steps taken by another local authority in whose area adjacent or adjoining land is situated.</w:t>
      </w:r>
      <w:r>
        <w:t xml:space="preserve"> </w:t>
      </w:r>
    </w:p>
    <w:p w14:paraId="0A0BCCA0" w14:textId="77777777" w:rsidR="003D41F5" w:rsidRDefault="002667EF">
      <w:pPr>
        <w:spacing w:after="10" w:line="248" w:lineRule="auto"/>
        <w:ind w:left="10" w:hanging="10"/>
      </w:pPr>
      <w:r>
        <w:rPr>
          <w:rFonts w:ascii="Arial" w:eastAsia="Arial" w:hAnsi="Arial" w:cs="Arial"/>
          <w:b/>
          <w:sz w:val="20"/>
        </w:rPr>
        <w:t>3.14 Radon Gas</w:t>
      </w:r>
      <w:r>
        <w:t xml:space="preserve"> </w:t>
      </w:r>
    </w:p>
    <w:p w14:paraId="01B5D991" w14:textId="77777777" w:rsidR="003D41F5" w:rsidRDefault="002667EF">
      <w:pPr>
        <w:spacing w:after="262" w:line="248" w:lineRule="auto"/>
        <w:ind w:left="10" w:hanging="10"/>
      </w:pPr>
      <w:r>
        <w:rPr>
          <w:rFonts w:ascii="Arial" w:eastAsia="Arial" w:hAnsi="Arial" w:cs="Arial"/>
          <w:b/>
          <w:sz w:val="20"/>
        </w:rPr>
        <w:t>Do records indicate that the property is in a "Radon Affected Area" as identified by Public Health England?</w:t>
      </w:r>
      <w:r>
        <w:t xml:space="preserve"> </w:t>
      </w:r>
    </w:p>
    <w:p w14:paraId="38682F12" w14:textId="77777777" w:rsidR="003D41F5" w:rsidRDefault="002667EF">
      <w:pPr>
        <w:spacing w:after="380" w:line="262" w:lineRule="auto"/>
        <w:ind w:left="595" w:hanging="10"/>
      </w:pPr>
      <w:r>
        <w:rPr>
          <w:rFonts w:ascii="Arial" w:eastAsia="Arial" w:hAnsi="Arial" w:cs="Arial"/>
          <w:sz w:val="16"/>
        </w:rPr>
        <w:t xml:space="preserve">Yes. For further information please contact the local authority. </w:t>
      </w:r>
      <w:r>
        <w:t xml:space="preserve"> </w:t>
      </w:r>
    </w:p>
    <w:p w14:paraId="0FE2A381" w14:textId="77777777" w:rsidR="003D41F5" w:rsidRDefault="002667EF">
      <w:pPr>
        <w:pStyle w:val="Heading2"/>
        <w:ind w:left="-5"/>
      </w:pPr>
      <w:r>
        <w:t>Informative</w:t>
      </w:r>
      <w:r>
        <w:rPr>
          <w:u w:val="none"/>
        </w:rPr>
        <w:t xml:space="preserve"> </w:t>
      </w:r>
    </w:p>
    <w:p w14:paraId="04A74DCE" w14:textId="77777777" w:rsidR="003D41F5" w:rsidRDefault="002667EF">
      <w:pPr>
        <w:spacing w:after="89" w:line="236" w:lineRule="auto"/>
        <w:ind w:left="605" w:right="579" w:hanging="10"/>
      </w:pPr>
      <w:r>
        <w:rPr>
          <w:rFonts w:ascii="Arial" w:eastAsia="Arial" w:hAnsi="Arial" w:cs="Arial"/>
          <w:i/>
          <w:sz w:val="16"/>
        </w:rPr>
        <w:t>B - The Councils data is only indicative and accurate data is available from online sources.  The Health Protection Agency (HPA) and The British Geological Survey (BGS) have jointly launched a new radon dataset for England and Wales on the 12th November 2007.  There are four ways to access the data for individual properties:-</w:t>
      </w:r>
      <w:r>
        <w:t xml:space="preserve"> </w:t>
      </w:r>
    </w:p>
    <w:p w14:paraId="21608552" w14:textId="77777777" w:rsidR="003D41F5" w:rsidRDefault="002667EF">
      <w:pPr>
        <w:numPr>
          <w:ilvl w:val="0"/>
          <w:numId w:val="14"/>
        </w:numPr>
        <w:spacing w:after="89" w:line="236" w:lineRule="auto"/>
        <w:ind w:right="579" w:hanging="98"/>
      </w:pPr>
      <w:r>
        <w:rPr>
          <w:rFonts w:ascii="Arial" w:eastAsia="Arial" w:hAnsi="Arial" w:cs="Arial"/>
          <w:i/>
          <w:sz w:val="16"/>
        </w:rPr>
        <w:t xml:space="preserve">On-line for a fee of £3.53 (incl. VAT) a search can be carried out on the new UK Radon website, </w:t>
      </w:r>
      <w:hyperlink r:id="rId11">
        <w:r>
          <w:rPr>
            <w:rFonts w:ascii="Arial" w:eastAsia="Arial" w:hAnsi="Arial" w:cs="Arial"/>
            <w:i/>
            <w:color w:val="0000ED"/>
            <w:sz w:val="16"/>
            <w:u w:val="single" w:color="0000ED"/>
          </w:rPr>
          <w:t>www.ukradon.or</w:t>
        </w:r>
      </w:hyperlink>
      <w:hyperlink r:id="rId12">
        <w:r>
          <w:rPr>
            <w:rFonts w:ascii="Arial" w:eastAsia="Arial" w:hAnsi="Arial" w:cs="Arial"/>
            <w:i/>
            <w:color w:val="0000ED"/>
            <w:sz w:val="16"/>
            <w:u w:val="single" w:color="0000ED"/>
          </w:rPr>
          <w:t>g</w:t>
        </w:r>
      </w:hyperlink>
      <w:hyperlink r:id="rId13">
        <w:r>
          <w:rPr>
            <w:rFonts w:ascii="Arial" w:eastAsia="Arial" w:hAnsi="Arial" w:cs="Arial"/>
            <w:i/>
            <w:sz w:val="16"/>
          </w:rPr>
          <w:t>.</w:t>
        </w:r>
      </w:hyperlink>
      <w:hyperlink r:id="rId14">
        <w:r>
          <w:rPr>
            <w:rFonts w:ascii="Arial" w:eastAsia="Arial" w:hAnsi="Arial" w:cs="Arial"/>
            <w:i/>
            <w:sz w:val="16"/>
          </w:rPr>
          <w:t xml:space="preserve"> </w:t>
        </w:r>
      </w:hyperlink>
      <w:hyperlink r:id="rId15">
        <w:r>
          <w:rPr>
            <w:rFonts w:ascii="Arial" w:eastAsia="Arial" w:hAnsi="Arial" w:cs="Arial"/>
            <w:i/>
            <w:sz w:val="16"/>
          </w:rPr>
          <w:t>A</w:t>
        </w:r>
      </w:hyperlink>
      <w:r>
        <w:rPr>
          <w:rFonts w:ascii="Arial" w:eastAsia="Arial" w:hAnsi="Arial" w:cs="Arial"/>
          <w:i/>
          <w:sz w:val="16"/>
        </w:rPr>
        <w:t xml:space="preserve"> valid postal address and postcode is required.</w:t>
      </w:r>
      <w:r>
        <w:t xml:space="preserve"> </w:t>
      </w:r>
    </w:p>
    <w:p w14:paraId="0EE75815" w14:textId="77777777" w:rsidR="003D41F5" w:rsidRDefault="002667EF">
      <w:pPr>
        <w:numPr>
          <w:ilvl w:val="0"/>
          <w:numId w:val="14"/>
        </w:numPr>
        <w:spacing w:after="89" w:line="236" w:lineRule="auto"/>
        <w:ind w:right="579" w:hanging="98"/>
      </w:pPr>
      <w:r>
        <w:rPr>
          <w:rFonts w:ascii="Arial" w:eastAsia="Arial" w:hAnsi="Arial" w:cs="Arial"/>
          <w:i/>
          <w:sz w:val="16"/>
        </w:rPr>
        <w:t>Purchase credits for use on-line - Moderate volume users can purchase advanced credits with log-in password.</w:t>
      </w:r>
      <w:r>
        <w:t xml:space="preserve"> </w:t>
      </w:r>
    </w:p>
    <w:p w14:paraId="5C2AE76F" w14:textId="77777777" w:rsidR="003D41F5" w:rsidRDefault="002667EF">
      <w:pPr>
        <w:numPr>
          <w:ilvl w:val="0"/>
          <w:numId w:val="14"/>
        </w:numPr>
        <w:spacing w:after="0" w:line="236" w:lineRule="auto"/>
        <w:ind w:right="579" w:hanging="98"/>
      </w:pPr>
      <w:r>
        <w:rPr>
          <w:rFonts w:ascii="Arial" w:eastAsia="Arial" w:hAnsi="Arial" w:cs="Arial"/>
          <w:i/>
          <w:sz w:val="16"/>
        </w:rPr>
        <w:lastRenderedPageBreak/>
        <w:t>Licence the dataset - Large volume users can negotiate a license with our partner BGS. To discuss this you should contact:-</w:t>
      </w:r>
      <w:r>
        <w:t xml:space="preserve"> </w:t>
      </w:r>
    </w:p>
    <w:p w14:paraId="74FD63F0" w14:textId="77777777" w:rsidR="003D41F5" w:rsidRDefault="002667EF">
      <w:pPr>
        <w:spacing w:after="89" w:line="315" w:lineRule="auto"/>
        <w:ind w:left="605" w:right="1021" w:hanging="10"/>
      </w:pPr>
      <w:r>
        <w:rPr>
          <w:rFonts w:ascii="Arial" w:eastAsia="Arial" w:hAnsi="Arial" w:cs="Arial"/>
          <w:i/>
          <w:sz w:val="16"/>
        </w:rPr>
        <w:t xml:space="preserve">Rosey Pharoh, British Geological Survey, Keyworth, Nottingham NG12 5GG Tel No: 0115 936 3477. Email </w:t>
      </w:r>
      <w:r>
        <w:rPr>
          <w:rFonts w:ascii="Arial" w:eastAsia="Arial" w:hAnsi="Arial" w:cs="Arial"/>
          <w:i/>
          <w:color w:val="0000ED"/>
          <w:sz w:val="16"/>
          <w:u w:val="single" w:color="0000ED"/>
        </w:rPr>
        <w:t>iprdigital@bgs.ac.uk</w:t>
      </w:r>
      <w:r>
        <w:rPr>
          <w:rFonts w:ascii="Arial" w:eastAsia="Arial" w:hAnsi="Arial" w:cs="Arial"/>
          <w:i/>
          <w:sz w:val="16"/>
        </w:rPr>
        <w:t xml:space="preserve"> web</w:t>
      </w:r>
      <w:hyperlink r:id="rId16">
        <w:r>
          <w:rPr>
            <w:rFonts w:ascii="Arial" w:eastAsia="Arial" w:hAnsi="Arial" w:cs="Arial"/>
            <w:i/>
            <w:sz w:val="16"/>
          </w:rPr>
          <w:t xml:space="preserve">: </w:t>
        </w:r>
      </w:hyperlink>
      <w:hyperlink r:id="rId17">
        <w:r>
          <w:rPr>
            <w:rFonts w:ascii="Arial" w:eastAsia="Arial" w:hAnsi="Arial" w:cs="Arial"/>
            <w:i/>
            <w:color w:val="0000ED"/>
            <w:sz w:val="16"/>
            <w:u w:val="single" w:color="0000ED"/>
          </w:rPr>
          <w:t>www.bgs.ac.uk</w:t>
        </w:r>
      </w:hyperlink>
      <w:hyperlink r:id="rId18">
        <w:r>
          <w:t xml:space="preserve"> </w:t>
        </w:r>
      </w:hyperlink>
      <w:r>
        <w:rPr>
          <w:rFonts w:ascii="Arial" w:eastAsia="Arial" w:hAnsi="Arial" w:cs="Arial"/>
          <w:i/>
          <w:sz w:val="16"/>
        </w:rPr>
        <w:t>- Buy a Radon Potential Search. This existing service will be continued at the current cost of £23.00 incl. VAT. Please contact the Radon Studies Group on 01235 822622.</w:t>
      </w:r>
      <w:r>
        <w:t xml:space="preserve"> </w:t>
      </w:r>
    </w:p>
    <w:p w14:paraId="37EFED7E" w14:textId="77777777" w:rsidR="003D41F5" w:rsidRDefault="002667EF">
      <w:pPr>
        <w:spacing w:after="156" w:line="236" w:lineRule="auto"/>
        <w:ind w:left="605" w:right="579" w:hanging="10"/>
      </w:pPr>
      <w:r>
        <w:rPr>
          <w:rFonts w:ascii="Arial" w:eastAsia="Arial" w:hAnsi="Arial" w:cs="Arial"/>
          <w:i/>
          <w:sz w:val="16"/>
        </w:rPr>
        <w:t>For sites without a valid postal address, please contact the BGS on 01159363143</w:t>
      </w:r>
      <w:r>
        <w:t xml:space="preserve"> </w:t>
      </w:r>
    </w:p>
    <w:p w14:paraId="0A76C5A1" w14:textId="77777777" w:rsidR="003D41F5" w:rsidRDefault="002667EF">
      <w:pPr>
        <w:spacing w:after="10" w:line="248" w:lineRule="auto"/>
        <w:ind w:left="10" w:hanging="10"/>
      </w:pPr>
      <w:r>
        <w:rPr>
          <w:rFonts w:ascii="Arial" w:eastAsia="Arial" w:hAnsi="Arial" w:cs="Arial"/>
          <w:b/>
          <w:sz w:val="20"/>
        </w:rPr>
        <w:t>3.15 Assets of Community Value</w:t>
      </w:r>
      <w:r>
        <w:t xml:space="preserve"> </w:t>
      </w:r>
    </w:p>
    <w:p w14:paraId="09887693" w14:textId="77777777" w:rsidR="003D41F5" w:rsidRDefault="002667EF">
      <w:pPr>
        <w:numPr>
          <w:ilvl w:val="0"/>
          <w:numId w:val="15"/>
        </w:numPr>
        <w:spacing w:after="252" w:line="248" w:lineRule="auto"/>
        <w:ind w:hanging="300"/>
      </w:pPr>
      <w:r>
        <w:rPr>
          <w:rFonts w:ascii="Arial" w:eastAsia="Arial" w:hAnsi="Arial" w:cs="Arial"/>
          <w:sz w:val="20"/>
        </w:rPr>
        <w:t xml:space="preserve">Has the property been nominated as an asset of community value? </w:t>
      </w:r>
      <w:r>
        <w:t xml:space="preserve"> </w:t>
      </w:r>
    </w:p>
    <w:p w14:paraId="5339AB03" w14:textId="77777777" w:rsidR="003D41F5" w:rsidRDefault="002667EF">
      <w:pPr>
        <w:spacing w:after="312" w:line="262" w:lineRule="auto"/>
        <w:ind w:left="595" w:hanging="10"/>
      </w:pPr>
      <w:r>
        <w:rPr>
          <w:rFonts w:ascii="Arial" w:eastAsia="Arial" w:hAnsi="Arial" w:cs="Arial"/>
          <w:sz w:val="16"/>
        </w:rPr>
        <w:t>None</w:t>
      </w:r>
      <w:r>
        <w:t xml:space="preserve"> </w:t>
      </w:r>
    </w:p>
    <w:p w14:paraId="6662621C" w14:textId="77777777" w:rsidR="003D41F5" w:rsidRDefault="002667EF">
      <w:pPr>
        <w:numPr>
          <w:ilvl w:val="0"/>
          <w:numId w:val="15"/>
        </w:numPr>
        <w:spacing w:after="190" w:line="248" w:lineRule="auto"/>
        <w:ind w:hanging="300"/>
      </w:pPr>
      <w:r>
        <w:rPr>
          <w:rFonts w:ascii="Arial" w:eastAsia="Arial" w:hAnsi="Arial" w:cs="Arial"/>
          <w:sz w:val="20"/>
        </w:rPr>
        <w:t xml:space="preserve">If the property is listed: </w:t>
      </w:r>
      <w:r>
        <w:t xml:space="preserve"> </w:t>
      </w:r>
    </w:p>
    <w:p w14:paraId="675ACC13" w14:textId="77777777" w:rsidR="003D41F5" w:rsidRDefault="002667EF">
      <w:pPr>
        <w:spacing w:after="65" w:line="262" w:lineRule="auto"/>
        <w:ind w:left="595" w:hanging="10"/>
      </w:pPr>
      <w:r>
        <w:rPr>
          <w:rFonts w:ascii="Arial" w:eastAsia="Arial" w:hAnsi="Arial" w:cs="Arial"/>
          <w:sz w:val="16"/>
        </w:rPr>
        <w:t xml:space="preserve">None </w:t>
      </w:r>
    </w:p>
    <w:p w14:paraId="2153D111" w14:textId="77777777" w:rsidR="003D41F5" w:rsidRDefault="002667EF">
      <w:pPr>
        <w:spacing w:after="10"/>
        <w:ind w:left="600"/>
      </w:pPr>
      <w:r>
        <w:t xml:space="preserve"> </w:t>
      </w:r>
    </w:p>
    <w:p w14:paraId="27883CB0" w14:textId="77777777" w:rsidR="003D41F5" w:rsidRDefault="002667EF">
      <w:pPr>
        <w:spacing w:after="161" w:line="249" w:lineRule="auto"/>
        <w:ind w:left="-5" w:hanging="10"/>
      </w:pPr>
      <w:r>
        <w:rPr>
          <w:rFonts w:ascii="Arial" w:eastAsia="Arial" w:hAnsi="Arial" w:cs="Arial"/>
          <w:i/>
          <w:sz w:val="20"/>
        </w:rPr>
        <w:t>These replies have been given in accordance with the notes appended to CON29 form.</w:t>
      </w:r>
      <w:r>
        <w:t xml:space="preserve"> </w:t>
      </w:r>
    </w:p>
    <w:p w14:paraId="308CF8AA" w14:textId="77777777" w:rsidR="003D41F5" w:rsidRDefault="002667EF">
      <w:pPr>
        <w:spacing w:after="172" w:line="249" w:lineRule="auto"/>
        <w:ind w:left="-5" w:hanging="10"/>
      </w:pPr>
      <w:r>
        <w:rPr>
          <w:rFonts w:ascii="Arial" w:eastAsia="Arial" w:hAnsi="Arial" w:cs="Arial"/>
          <w:i/>
          <w:sz w:val="20"/>
        </w:rPr>
        <w:t>References to the provisions of particular Acts of Parliament or Regulations include any provisions which they have replaced and also include existing or future amendments or re-enactments.</w:t>
      </w:r>
      <w:r>
        <w:t xml:space="preserve"> </w:t>
      </w:r>
    </w:p>
    <w:p w14:paraId="2B2C6B99" w14:textId="77777777" w:rsidR="003D41F5" w:rsidRDefault="002667EF">
      <w:pPr>
        <w:spacing w:after="195" w:line="249" w:lineRule="auto"/>
        <w:ind w:left="-5" w:hanging="10"/>
      </w:pPr>
      <w:r>
        <w:rPr>
          <w:rFonts w:ascii="Arial" w:eastAsia="Arial" w:hAnsi="Arial" w:cs="Arial"/>
          <w:i/>
          <w:sz w:val="20"/>
        </w:rPr>
        <w:t>The replies will be given in the belief that they are in accordance with information presently available to the officers of the replying local authority, but none of the local authorities or their officers accepts legal responsibility for an incorrect reply, except for negligence. Any legal responsibility for negligence will be owed to the person who raised the enquiries and the person on whose behalf they were raised. It will also be owed to any other person who has knowledge (personally or though an agent) of the replies before the time when he purchases, takes a tenancy of, or lends money on the security of the property or (if earlier) the time when he becomes contractually bound to do so.</w:t>
      </w:r>
      <w:r>
        <w:t xml:space="preserve"> </w:t>
      </w:r>
    </w:p>
    <w:p w14:paraId="62289E41" w14:textId="77777777" w:rsidR="003D41F5" w:rsidRDefault="002667EF">
      <w:pPr>
        <w:spacing w:after="195" w:line="249" w:lineRule="auto"/>
        <w:ind w:left="-5" w:hanging="10"/>
      </w:pPr>
      <w:r>
        <w:rPr>
          <w:rFonts w:ascii="Arial" w:eastAsia="Arial" w:hAnsi="Arial" w:cs="Arial"/>
          <w:i/>
          <w:sz w:val="20"/>
        </w:rPr>
        <w:t>This Form should be read in conjunction with the guidance notes available separately.</w:t>
      </w:r>
      <w:r>
        <w:t xml:space="preserve"> </w:t>
      </w:r>
    </w:p>
    <w:p w14:paraId="4B4BFD01" w14:textId="77777777" w:rsidR="003D41F5" w:rsidRDefault="002667EF">
      <w:pPr>
        <w:spacing w:after="166" w:line="249" w:lineRule="auto"/>
        <w:ind w:left="-5" w:hanging="10"/>
      </w:pPr>
      <w:r>
        <w:rPr>
          <w:rFonts w:ascii="Arial" w:eastAsia="Arial" w:hAnsi="Arial" w:cs="Arial"/>
          <w:i/>
          <w:sz w:val="20"/>
        </w:rPr>
        <w:t>Area means any area in which the property is located.</w:t>
      </w:r>
      <w:r>
        <w:t xml:space="preserve"> </w:t>
      </w:r>
    </w:p>
    <w:p w14:paraId="3D35DD97" w14:textId="77777777" w:rsidR="003D41F5" w:rsidRDefault="002667EF">
      <w:pPr>
        <w:spacing w:after="195" w:line="249" w:lineRule="auto"/>
        <w:ind w:left="-5" w:hanging="10"/>
      </w:pPr>
      <w:r>
        <w:rPr>
          <w:rFonts w:ascii="Arial" w:eastAsia="Arial" w:hAnsi="Arial" w:cs="Arial"/>
          <w:i/>
          <w:sz w:val="20"/>
        </w:rPr>
        <w:t>References to the Local Authority include any predecessor Local Authority and also any Local Authority committee, sub-committee or other body or person exercising powers delegated by the Local Authority and their approval includes their decision to proceed. The replies given to certain enquiries cover knowledge and actions of both the District Local Authority and County Local Authority.</w:t>
      </w:r>
      <w:r>
        <w:t xml:space="preserve"> </w:t>
      </w:r>
    </w:p>
    <w:p w14:paraId="5682B59B" w14:textId="77777777" w:rsidR="003D41F5" w:rsidRDefault="002667EF">
      <w:pPr>
        <w:spacing w:after="195" w:line="249" w:lineRule="auto"/>
        <w:ind w:left="-5" w:hanging="10"/>
      </w:pPr>
      <w:r>
        <w:rPr>
          <w:rFonts w:ascii="Arial" w:eastAsia="Arial" w:hAnsi="Arial" w:cs="Arial"/>
          <w:i/>
          <w:sz w:val="20"/>
        </w:rPr>
        <w:t>Where relevant, the source department for copy documents should be provided.</w:t>
      </w:r>
      <w:r>
        <w:t xml:space="preserve"> </w:t>
      </w:r>
    </w:p>
    <w:p w14:paraId="6F7DEDA6" w14:textId="77777777" w:rsidR="003D41F5" w:rsidRDefault="003D41F5">
      <w:pPr>
        <w:sectPr w:rsidR="003D41F5">
          <w:headerReference w:type="even" r:id="rId19"/>
          <w:headerReference w:type="default" r:id="rId20"/>
          <w:headerReference w:type="first" r:id="rId21"/>
          <w:pgSz w:w="12240" w:h="15840"/>
          <w:pgMar w:top="1444" w:right="1466" w:bottom="1689" w:left="1425" w:header="720" w:footer="720" w:gutter="0"/>
          <w:cols w:space="720"/>
        </w:sectPr>
      </w:pPr>
    </w:p>
    <w:p w14:paraId="4D12DA30" w14:textId="77777777" w:rsidR="003D41F5" w:rsidRDefault="002667EF">
      <w:pPr>
        <w:spacing w:after="554"/>
      </w:pPr>
      <w:r>
        <w:lastRenderedPageBreak/>
        <w:t xml:space="preserve"> </w:t>
      </w:r>
    </w:p>
    <w:p w14:paraId="67493808" w14:textId="77777777" w:rsidR="003D41F5" w:rsidRDefault="002667EF">
      <w:pPr>
        <w:spacing w:after="568"/>
      </w:pPr>
      <w:r>
        <w:t xml:space="preserve"> </w:t>
      </w:r>
    </w:p>
    <w:p w14:paraId="7EF76784" w14:textId="77777777" w:rsidR="003D41F5" w:rsidRDefault="002667EF">
      <w:pPr>
        <w:spacing w:after="0"/>
        <w:ind w:left="39" w:hanging="10"/>
        <w:jc w:val="center"/>
      </w:pPr>
      <w:r>
        <w:rPr>
          <w:rFonts w:ascii="Arial" w:eastAsia="Arial" w:hAnsi="Arial" w:cs="Arial"/>
          <w:b/>
          <w:sz w:val="24"/>
        </w:rPr>
        <w:t xml:space="preserve">REGISTER OF LOCAL LAND CHARGES OFFICIAL </w:t>
      </w:r>
    </w:p>
    <w:p w14:paraId="744B2045" w14:textId="77777777" w:rsidR="003D41F5" w:rsidRDefault="002667EF">
      <w:pPr>
        <w:spacing w:after="0"/>
        <w:ind w:left="39" w:right="4" w:hanging="10"/>
        <w:jc w:val="center"/>
      </w:pPr>
      <w:r>
        <w:rPr>
          <w:rFonts w:ascii="Arial" w:eastAsia="Arial" w:hAnsi="Arial" w:cs="Arial"/>
          <w:b/>
          <w:sz w:val="24"/>
        </w:rPr>
        <w:t>CERTIFICATE OF SEARCH</w:t>
      </w:r>
      <w:r>
        <w:t xml:space="preserve"> </w:t>
      </w:r>
    </w:p>
    <w:tbl>
      <w:tblPr>
        <w:tblStyle w:val="TableGrid"/>
        <w:tblW w:w="4093" w:type="dxa"/>
        <w:tblInd w:w="0" w:type="dxa"/>
        <w:tblCellMar>
          <w:top w:w="14" w:type="dxa"/>
        </w:tblCellMar>
        <w:tblLook w:val="04A0" w:firstRow="1" w:lastRow="0" w:firstColumn="1" w:lastColumn="0" w:noHBand="0" w:noVBand="1"/>
      </w:tblPr>
      <w:tblGrid>
        <w:gridCol w:w="2127"/>
        <w:gridCol w:w="1966"/>
      </w:tblGrid>
      <w:tr w:rsidR="003D41F5" w14:paraId="14BED20D" w14:textId="77777777">
        <w:trPr>
          <w:trHeight w:val="257"/>
        </w:trPr>
        <w:tc>
          <w:tcPr>
            <w:tcW w:w="2127" w:type="dxa"/>
            <w:tcBorders>
              <w:top w:val="nil"/>
              <w:left w:val="nil"/>
              <w:bottom w:val="nil"/>
              <w:right w:val="nil"/>
            </w:tcBorders>
          </w:tcPr>
          <w:p w14:paraId="0121F7DF" w14:textId="77777777" w:rsidR="003D41F5" w:rsidRDefault="002667EF">
            <w:r>
              <w:rPr>
                <w:rFonts w:ascii="Arial" w:eastAsia="Arial" w:hAnsi="Arial" w:cs="Arial"/>
                <w:b/>
                <w:sz w:val="20"/>
              </w:rPr>
              <w:t>Search Reference:</w:t>
            </w:r>
            <w:r>
              <w:t xml:space="preserve"> </w:t>
            </w:r>
          </w:p>
        </w:tc>
        <w:tc>
          <w:tcPr>
            <w:tcW w:w="1966" w:type="dxa"/>
            <w:tcBorders>
              <w:top w:val="nil"/>
              <w:left w:val="nil"/>
              <w:bottom w:val="nil"/>
              <w:right w:val="nil"/>
            </w:tcBorders>
          </w:tcPr>
          <w:p w14:paraId="0F2EE2C8" w14:textId="77777777" w:rsidR="003D41F5" w:rsidRDefault="002667EF">
            <w:pPr>
              <w:ind w:left="148"/>
            </w:pPr>
            <w:r>
              <w:rPr>
                <w:rFonts w:ascii="Arial" w:eastAsia="Arial" w:hAnsi="Arial" w:cs="Arial"/>
                <w:sz w:val="20"/>
              </w:rPr>
              <w:t>2025/A1234</w:t>
            </w:r>
            <w:r>
              <w:t xml:space="preserve"> </w:t>
            </w:r>
          </w:p>
        </w:tc>
      </w:tr>
      <w:tr w:rsidR="003D41F5" w14:paraId="5A55F8C2" w14:textId="77777777">
        <w:trPr>
          <w:trHeight w:val="595"/>
        </w:trPr>
        <w:tc>
          <w:tcPr>
            <w:tcW w:w="2127" w:type="dxa"/>
            <w:tcBorders>
              <w:top w:val="nil"/>
              <w:left w:val="nil"/>
              <w:bottom w:val="nil"/>
              <w:right w:val="nil"/>
            </w:tcBorders>
          </w:tcPr>
          <w:p w14:paraId="778CEEF6" w14:textId="77777777" w:rsidR="003D41F5" w:rsidRDefault="002667EF">
            <w:r>
              <w:rPr>
                <w:rFonts w:ascii="Arial" w:eastAsia="Arial" w:hAnsi="Arial" w:cs="Arial"/>
                <w:b/>
                <w:sz w:val="20"/>
              </w:rPr>
              <w:t>NLIS Reference:</w:t>
            </w:r>
            <w:r>
              <w:t xml:space="preserve"> </w:t>
            </w:r>
          </w:p>
        </w:tc>
        <w:tc>
          <w:tcPr>
            <w:tcW w:w="1966" w:type="dxa"/>
            <w:tcBorders>
              <w:top w:val="nil"/>
              <w:left w:val="nil"/>
              <w:bottom w:val="nil"/>
              <w:right w:val="nil"/>
            </w:tcBorders>
          </w:tcPr>
          <w:p w14:paraId="74B83855" w14:textId="77777777" w:rsidR="003D41F5" w:rsidRDefault="002667EF">
            <w:pPr>
              <w:ind w:left="148"/>
            </w:pPr>
            <w:r>
              <w:rPr>
                <w:rFonts w:ascii="Arial" w:eastAsia="Arial" w:hAnsi="Arial" w:cs="Arial"/>
                <w:sz w:val="20"/>
              </w:rPr>
              <w:t>83ur840ijb9k1-2025</w:t>
            </w:r>
            <w:r>
              <w:t xml:space="preserve"> </w:t>
            </w:r>
          </w:p>
        </w:tc>
      </w:tr>
      <w:tr w:rsidR="003D41F5" w14:paraId="62054690" w14:textId="77777777">
        <w:trPr>
          <w:trHeight w:val="1052"/>
        </w:trPr>
        <w:tc>
          <w:tcPr>
            <w:tcW w:w="2127" w:type="dxa"/>
            <w:tcBorders>
              <w:top w:val="nil"/>
              <w:left w:val="nil"/>
              <w:bottom w:val="nil"/>
              <w:right w:val="nil"/>
            </w:tcBorders>
            <w:vAlign w:val="bottom"/>
          </w:tcPr>
          <w:p w14:paraId="2F350943" w14:textId="77777777" w:rsidR="003D41F5" w:rsidRDefault="002667EF">
            <w:pPr>
              <w:spacing w:after="185"/>
            </w:pPr>
            <w:r>
              <w:rPr>
                <w:rFonts w:ascii="Arial" w:eastAsia="Arial" w:hAnsi="Arial" w:cs="Arial"/>
                <w:b/>
                <w:sz w:val="20"/>
              </w:rPr>
              <w:t>Date:</w:t>
            </w:r>
            <w:r>
              <w:t xml:space="preserve"> </w:t>
            </w:r>
          </w:p>
          <w:p w14:paraId="20B12090" w14:textId="77777777" w:rsidR="003D41F5" w:rsidRDefault="002667EF">
            <w:r>
              <w:rPr>
                <w:rFonts w:ascii="Arial" w:eastAsia="Arial" w:hAnsi="Arial" w:cs="Arial"/>
                <w:b/>
                <w:sz w:val="20"/>
              </w:rPr>
              <w:t xml:space="preserve">Applicant: </w:t>
            </w:r>
          </w:p>
        </w:tc>
        <w:tc>
          <w:tcPr>
            <w:tcW w:w="1966" w:type="dxa"/>
            <w:tcBorders>
              <w:top w:val="nil"/>
              <w:left w:val="nil"/>
              <w:bottom w:val="nil"/>
              <w:right w:val="nil"/>
            </w:tcBorders>
            <w:vAlign w:val="center"/>
          </w:tcPr>
          <w:p w14:paraId="463B0A41" w14:textId="0741BB94" w:rsidR="003D41F5" w:rsidRDefault="002667EF">
            <w:pPr>
              <w:ind w:left="283"/>
            </w:pPr>
            <w:r>
              <w:rPr>
                <w:rFonts w:ascii="Arial" w:eastAsia="Arial" w:hAnsi="Arial" w:cs="Arial"/>
                <w:sz w:val="20"/>
              </w:rPr>
              <w:t>01-</w:t>
            </w:r>
            <w:r w:rsidR="003A6B15">
              <w:rPr>
                <w:rFonts w:ascii="Arial" w:eastAsia="Arial" w:hAnsi="Arial" w:cs="Arial"/>
                <w:sz w:val="20"/>
              </w:rPr>
              <w:t>October</w:t>
            </w:r>
            <w:r>
              <w:rPr>
                <w:rFonts w:ascii="Arial" w:eastAsia="Arial" w:hAnsi="Arial" w:cs="Arial"/>
                <w:sz w:val="20"/>
              </w:rPr>
              <w:t>-2025</w:t>
            </w:r>
            <w:r>
              <w:t xml:space="preserve"> </w:t>
            </w:r>
          </w:p>
        </w:tc>
      </w:tr>
    </w:tbl>
    <w:p w14:paraId="7F70F22D" w14:textId="77777777" w:rsidR="003D41F5" w:rsidRDefault="002667EF">
      <w:pPr>
        <w:spacing w:after="9" w:line="248" w:lineRule="auto"/>
        <w:ind w:left="2137" w:hanging="10"/>
      </w:pPr>
      <w:r>
        <w:rPr>
          <w:rFonts w:ascii="Arial" w:eastAsia="Arial" w:hAnsi="Arial" w:cs="Arial"/>
          <w:sz w:val="20"/>
        </w:rPr>
        <w:t>Searches Company</w:t>
      </w:r>
      <w:r>
        <w:t xml:space="preserve"> </w:t>
      </w:r>
    </w:p>
    <w:p w14:paraId="2B07AFD2" w14:textId="77777777" w:rsidR="003D41F5" w:rsidRDefault="002667EF">
      <w:pPr>
        <w:spacing w:after="10" w:line="248" w:lineRule="auto"/>
        <w:ind w:left="2137" w:hanging="10"/>
      </w:pPr>
      <w:r>
        <w:rPr>
          <w:rFonts w:ascii="Arial" w:eastAsia="Arial" w:hAnsi="Arial" w:cs="Arial"/>
          <w:sz w:val="20"/>
        </w:rPr>
        <w:t>TRINITY TOWER</w:t>
      </w:r>
      <w:r>
        <w:t xml:space="preserve"> </w:t>
      </w:r>
    </w:p>
    <w:p w14:paraId="60F0CE59" w14:textId="77777777" w:rsidR="003D41F5" w:rsidRDefault="002667EF">
      <w:pPr>
        <w:spacing w:after="9" w:line="248" w:lineRule="auto"/>
        <w:ind w:left="2137" w:hanging="10"/>
      </w:pPr>
      <w:r>
        <w:rPr>
          <w:rFonts w:ascii="Arial" w:eastAsia="Arial" w:hAnsi="Arial" w:cs="Arial"/>
          <w:sz w:val="20"/>
        </w:rPr>
        <w:t>Swansea</w:t>
      </w:r>
      <w:r>
        <w:t xml:space="preserve"> </w:t>
      </w:r>
    </w:p>
    <w:p w14:paraId="11291BFA" w14:textId="77777777" w:rsidR="003D41F5" w:rsidRDefault="002667EF">
      <w:pPr>
        <w:spacing w:after="886" w:line="248" w:lineRule="auto"/>
        <w:ind w:left="2137" w:hanging="10"/>
      </w:pPr>
      <w:r>
        <w:rPr>
          <w:rFonts w:ascii="Arial" w:eastAsia="Arial" w:hAnsi="Arial" w:cs="Arial"/>
          <w:sz w:val="20"/>
        </w:rPr>
        <w:t>SA50 4AH</w:t>
      </w:r>
      <w:r>
        <w:t xml:space="preserve"> </w:t>
      </w:r>
    </w:p>
    <w:p w14:paraId="71231205" w14:textId="77777777" w:rsidR="003D41F5" w:rsidRDefault="002667EF">
      <w:pPr>
        <w:spacing w:after="252" w:line="248" w:lineRule="auto"/>
        <w:ind w:left="10" w:hanging="10"/>
      </w:pPr>
      <w:r>
        <w:rPr>
          <w:rFonts w:ascii="Arial" w:eastAsia="Arial" w:hAnsi="Arial" w:cs="Arial"/>
          <w:sz w:val="20"/>
        </w:rPr>
        <w:t>Official Search required in all parts of the Register of Local Land Charges for subsisting registrations against the land described and the plan submitted.</w:t>
      </w:r>
      <w:r>
        <w:t xml:space="preserve"> </w:t>
      </w:r>
    </w:p>
    <w:p w14:paraId="69773F9A" w14:textId="7C56CC2C" w:rsidR="003D41F5" w:rsidRPr="00600FC0" w:rsidRDefault="002667EF">
      <w:pPr>
        <w:tabs>
          <w:tab w:val="center" w:pos="1440"/>
          <w:tab w:val="center" w:pos="2980"/>
        </w:tabs>
        <w:spacing w:after="7" w:line="252" w:lineRule="auto"/>
        <w:rPr>
          <w:bCs/>
          <w:sz w:val="24"/>
        </w:rPr>
      </w:pPr>
      <w:r>
        <w:rPr>
          <w:rFonts w:ascii="Arial" w:eastAsia="Arial" w:hAnsi="Arial" w:cs="Arial"/>
          <w:b/>
          <w:sz w:val="20"/>
        </w:rPr>
        <w:t xml:space="preserve">Land:  </w:t>
      </w:r>
      <w:r>
        <w:rPr>
          <w:rFonts w:ascii="Arial" w:eastAsia="Arial" w:hAnsi="Arial" w:cs="Arial"/>
          <w:b/>
          <w:sz w:val="20"/>
        </w:rPr>
        <w:tab/>
        <w:t xml:space="preserve"> </w:t>
      </w:r>
      <w:r w:rsidR="00600FC0">
        <w:rPr>
          <w:rFonts w:ascii="Arial" w:eastAsia="Arial" w:hAnsi="Arial" w:cs="Arial"/>
          <w:b/>
          <w:sz w:val="20"/>
        </w:rPr>
        <w:t xml:space="preserve">                          </w:t>
      </w:r>
      <w:r w:rsidR="00600FC0" w:rsidRPr="00600FC0">
        <w:rPr>
          <w:rFonts w:eastAsia="Arial"/>
          <w:bCs/>
          <w:sz w:val="24"/>
        </w:rPr>
        <w:t>Arben Manor</w:t>
      </w:r>
      <w:r w:rsidRPr="00600FC0">
        <w:rPr>
          <w:bCs/>
          <w:sz w:val="24"/>
        </w:rPr>
        <w:t xml:space="preserve"> </w:t>
      </w:r>
      <w:r w:rsidR="00600FC0" w:rsidRPr="00600FC0">
        <w:rPr>
          <w:bCs/>
          <w:sz w:val="24"/>
        </w:rPr>
        <w:t xml:space="preserve">  </w:t>
      </w:r>
    </w:p>
    <w:p w14:paraId="1ECFE578" w14:textId="6AEC44B4" w:rsidR="003D41F5" w:rsidRPr="00600FC0" w:rsidRDefault="00600FC0">
      <w:pPr>
        <w:spacing w:after="0"/>
        <w:ind w:left="2155" w:hanging="10"/>
        <w:rPr>
          <w:bCs/>
          <w:sz w:val="24"/>
        </w:rPr>
      </w:pPr>
      <w:r w:rsidRPr="00600FC0">
        <w:rPr>
          <w:rFonts w:eastAsia="Arial"/>
          <w:bCs/>
          <w:sz w:val="24"/>
        </w:rPr>
        <w:t>Country</w:t>
      </w:r>
      <w:r w:rsidR="002667EF" w:rsidRPr="00600FC0">
        <w:rPr>
          <w:rFonts w:eastAsia="Arial"/>
          <w:bCs/>
          <w:sz w:val="24"/>
        </w:rPr>
        <w:t xml:space="preserve"> Road </w:t>
      </w:r>
    </w:p>
    <w:p w14:paraId="28A2DD00" w14:textId="77777777" w:rsidR="003D41F5" w:rsidRPr="00600FC0" w:rsidRDefault="002667EF">
      <w:pPr>
        <w:spacing w:after="0"/>
        <w:ind w:left="2155" w:hanging="10"/>
        <w:rPr>
          <w:bCs/>
          <w:sz w:val="24"/>
        </w:rPr>
      </w:pPr>
      <w:r w:rsidRPr="00600FC0">
        <w:rPr>
          <w:rFonts w:eastAsia="Arial"/>
          <w:bCs/>
          <w:sz w:val="24"/>
        </w:rPr>
        <w:t xml:space="preserve">Swansea </w:t>
      </w:r>
    </w:p>
    <w:p w14:paraId="0B050984" w14:textId="77777777" w:rsidR="003D41F5" w:rsidRDefault="002667EF">
      <w:pPr>
        <w:spacing w:after="0"/>
        <w:ind w:left="2155" w:hanging="10"/>
      </w:pPr>
      <w:r w:rsidRPr="00600FC0">
        <w:rPr>
          <w:rFonts w:eastAsia="Arial"/>
          <w:bCs/>
          <w:sz w:val="24"/>
        </w:rPr>
        <w:t>SA51 9FT</w:t>
      </w:r>
      <w:r>
        <w:rPr>
          <w:rFonts w:ascii="Arial" w:eastAsia="Arial" w:hAnsi="Arial" w:cs="Arial"/>
          <w:sz w:val="24"/>
        </w:rPr>
        <w:t xml:space="preserve">  </w:t>
      </w:r>
    </w:p>
    <w:p w14:paraId="5B4ACF7D" w14:textId="77777777" w:rsidR="003D41F5" w:rsidRDefault="002667EF">
      <w:pPr>
        <w:spacing w:after="528"/>
      </w:pPr>
      <w:r>
        <w:rPr>
          <w:rFonts w:ascii="Arial" w:eastAsia="Arial" w:hAnsi="Arial" w:cs="Arial"/>
          <w:b/>
          <w:sz w:val="20"/>
        </w:rPr>
        <w:t xml:space="preserve"> </w:t>
      </w:r>
    </w:p>
    <w:p w14:paraId="6006D3A3" w14:textId="277F7729" w:rsidR="003D41F5" w:rsidRDefault="002667EF">
      <w:pPr>
        <w:tabs>
          <w:tab w:val="center" w:pos="4228"/>
        </w:tabs>
        <w:spacing w:after="0"/>
      </w:pPr>
      <w:r>
        <w:rPr>
          <w:rFonts w:ascii="Arial" w:eastAsia="Arial" w:hAnsi="Arial" w:cs="Arial"/>
          <w:b/>
          <w:sz w:val="20"/>
        </w:rPr>
        <w:t xml:space="preserve">Additional  </w:t>
      </w:r>
      <w:r>
        <w:rPr>
          <w:rFonts w:ascii="Arial" w:eastAsia="Arial" w:hAnsi="Arial" w:cs="Arial"/>
          <w:b/>
          <w:sz w:val="20"/>
        </w:rPr>
        <w:tab/>
      </w:r>
      <w:r w:rsidR="00600FC0">
        <w:rPr>
          <w:rFonts w:ascii="Arial" w:eastAsia="Arial" w:hAnsi="Arial" w:cs="Arial"/>
          <w:sz w:val="24"/>
        </w:rPr>
        <w:t>Arben Manor, Country</w:t>
      </w:r>
      <w:r>
        <w:rPr>
          <w:rFonts w:ascii="Arial" w:eastAsia="Arial" w:hAnsi="Arial" w:cs="Arial"/>
          <w:sz w:val="24"/>
        </w:rPr>
        <w:t xml:space="preserve"> Road, Swansea, SA51 9FT  </w:t>
      </w:r>
    </w:p>
    <w:p w14:paraId="00F1FD45" w14:textId="77777777" w:rsidR="003D41F5" w:rsidRDefault="002667EF">
      <w:pPr>
        <w:spacing w:after="477"/>
      </w:pPr>
      <w:r>
        <w:t xml:space="preserve"> </w:t>
      </w:r>
    </w:p>
    <w:p w14:paraId="5E8DE681" w14:textId="77777777" w:rsidR="003D41F5" w:rsidRDefault="002667EF">
      <w:pPr>
        <w:spacing w:after="1147" w:line="252" w:lineRule="auto"/>
        <w:ind w:left="88" w:hanging="10"/>
      </w:pPr>
      <w:r>
        <w:rPr>
          <w:rFonts w:ascii="Arial" w:eastAsia="Arial" w:hAnsi="Arial" w:cs="Arial"/>
        </w:rPr>
        <w:t>It is hereby certified that the search requested above reveals no subsisting registrations up to and including the date of this certificate.</w:t>
      </w:r>
      <w:r>
        <w:t xml:space="preserve"> </w:t>
      </w:r>
    </w:p>
    <w:p w14:paraId="04D0C3AD" w14:textId="77777777" w:rsidR="003D41F5" w:rsidRDefault="002667EF">
      <w:pPr>
        <w:spacing w:after="7" w:line="252" w:lineRule="auto"/>
        <w:ind w:left="88" w:hanging="10"/>
      </w:pPr>
      <w:r>
        <w:rPr>
          <w:rFonts w:ascii="Arial" w:eastAsia="Arial" w:hAnsi="Arial" w:cs="Arial"/>
        </w:rPr>
        <w:t>Signed:</w:t>
      </w:r>
      <w:r>
        <w:t xml:space="preserve"> </w:t>
      </w:r>
    </w:p>
    <w:p w14:paraId="57EF7680" w14:textId="77777777" w:rsidR="003D41F5" w:rsidRDefault="002667EF">
      <w:pPr>
        <w:spacing w:after="13"/>
        <w:ind w:left="108"/>
      </w:pPr>
      <w:r>
        <w:t xml:space="preserve"> </w:t>
      </w:r>
    </w:p>
    <w:p w14:paraId="18A1DE40" w14:textId="77777777" w:rsidR="003D41F5" w:rsidRDefault="002667EF">
      <w:pPr>
        <w:tabs>
          <w:tab w:val="center" w:pos="1749"/>
        </w:tabs>
        <w:spacing w:after="9" w:line="248" w:lineRule="auto"/>
      </w:pPr>
      <w:r>
        <w:rPr>
          <w:rFonts w:ascii="Arial" w:eastAsia="Arial" w:hAnsi="Arial" w:cs="Arial"/>
          <w:sz w:val="20"/>
        </w:rPr>
        <w:t xml:space="preserve">Signed: </w:t>
      </w:r>
      <w:r>
        <w:t xml:space="preserve"> </w:t>
      </w:r>
      <w:r>
        <w:tab/>
      </w:r>
      <w:r>
        <w:rPr>
          <w:noProof/>
        </w:rPr>
        <mc:AlternateContent>
          <mc:Choice Requires="wpg">
            <w:drawing>
              <wp:inline distT="0" distB="0" distL="0" distR="0" wp14:anchorId="5C4416F9" wp14:editId="3B3231D0">
                <wp:extent cx="802005" cy="467068"/>
                <wp:effectExtent l="0" t="0" r="0" b="0"/>
                <wp:docPr id="9290" name="Group 9290"/>
                <wp:cNvGraphicFramePr/>
                <a:graphic xmlns:a="http://schemas.openxmlformats.org/drawingml/2006/main">
                  <a:graphicData uri="http://schemas.microsoft.com/office/word/2010/wordprocessingGroup">
                    <wpg:wgp>
                      <wpg:cNvGrpSpPr/>
                      <wpg:grpSpPr>
                        <a:xfrm>
                          <a:off x="0" y="0"/>
                          <a:ext cx="802005" cy="467068"/>
                          <a:chOff x="0" y="0"/>
                          <a:chExt cx="802005" cy="467068"/>
                        </a:xfrm>
                      </wpg:grpSpPr>
                      <wps:wsp>
                        <wps:cNvPr id="1308" name="Shape 1308"/>
                        <wps:cNvSpPr/>
                        <wps:spPr>
                          <a:xfrm>
                            <a:off x="96236" y="327694"/>
                            <a:ext cx="119580" cy="12337"/>
                          </a:xfrm>
                          <a:custGeom>
                            <a:avLst/>
                            <a:gdLst/>
                            <a:ahLst/>
                            <a:cxnLst/>
                            <a:rect l="0" t="0" r="0" b="0"/>
                            <a:pathLst>
                              <a:path w="119580" h="12337">
                                <a:moveTo>
                                  <a:pt x="119580" y="0"/>
                                </a:moveTo>
                                <a:lnTo>
                                  <a:pt x="119580" y="12337"/>
                                </a:lnTo>
                                <a:lnTo>
                                  <a:pt x="98516" y="11973"/>
                                </a:lnTo>
                                <a:lnTo>
                                  <a:pt x="98506" y="11971"/>
                                </a:lnTo>
                                <a:lnTo>
                                  <a:pt x="77315" y="11566"/>
                                </a:lnTo>
                                <a:lnTo>
                                  <a:pt x="57217" y="11566"/>
                                </a:lnTo>
                                <a:lnTo>
                                  <a:pt x="26618" y="11566"/>
                                </a:lnTo>
                                <a:lnTo>
                                  <a:pt x="9337" y="11566"/>
                                </a:lnTo>
                                <a:lnTo>
                                  <a:pt x="7878" y="11365"/>
                                </a:lnTo>
                                <a:lnTo>
                                  <a:pt x="2873" y="9959"/>
                                </a:lnTo>
                                <a:lnTo>
                                  <a:pt x="1699" y="8410"/>
                                </a:lnTo>
                                <a:lnTo>
                                  <a:pt x="147" y="7234"/>
                                </a:lnTo>
                                <a:lnTo>
                                  <a:pt x="428" y="6734"/>
                                </a:lnTo>
                                <a:lnTo>
                                  <a:pt x="0" y="6169"/>
                                </a:lnTo>
                                <a:lnTo>
                                  <a:pt x="1699" y="4469"/>
                                </a:lnTo>
                                <a:lnTo>
                                  <a:pt x="2873" y="2379"/>
                                </a:lnTo>
                                <a:lnTo>
                                  <a:pt x="7878" y="973"/>
                                </a:lnTo>
                                <a:lnTo>
                                  <a:pt x="9337" y="771"/>
                                </a:lnTo>
                                <a:lnTo>
                                  <a:pt x="26618" y="771"/>
                                </a:lnTo>
                                <a:lnTo>
                                  <a:pt x="57217" y="771"/>
                                </a:lnTo>
                                <a:lnTo>
                                  <a:pt x="77315" y="771"/>
                                </a:lnTo>
                                <a:lnTo>
                                  <a:pt x="98506" y="366"/>
                                </a:lnTo>
                                <a:lnTo>
                                  <a:pt x="98516" y="366"/>
                                </a:lnTo>
                                <a:lnTo>
                                  <a:pt x="11958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09" name="Shape 1309"/>
                        <wps:cNvSpPr/>
                        <wps:spPr>
                          <a:xfrm>
                            <a:off x="0" y="0"/>
                            <a:ext cx="215816" cy="300217"/>
                          </a:xfrm>
                          <a:custGeom>
                            <a:avLst/>
                            <a:gdLst/>
                            <a:ahLst/>
                            <a:cxnLst/>
                            <a:rect l="0" t="0" r="0" b="0"/>
                            <a:pathLst>
                              <a:path w="215816" h="300217">
                                <a:moveTo>
                                  <a:pt x="176845" y="0"/>
                                </a:moveTo>
                                <a:lnTo>
                                  <a:pt x="177857" y="60"/>
                                </a:lnTo>
                                <a:lnTo>
                                  <a:pt x="195857" y="2220"/>
                                </a:lnTo>
                                <a:lnTo>
                                  <a:pt x="196444" y="2311"/>
                                </a:lnTo>
                                <a:lnTo>
                                  <a:pt x="215163" y="5910"/>
                                </a:lnTo>
                                <a:lnTo>
                                  <a:pt x="215816" y="6067"/>
                                </a:lnTo>
                                <a:lnTo>
                                  <a:pt x="215816" y="23592"/>
                                </a:lnTo>
                                <a:lnTo>
                                  <a:pt x="211606" y="22382"/>
                                </a:lnTo>
                                <a:lnTo>
                                  <a:pt x="193554" y="18911"/>
                                </a:lnTo>
                                <a:lnTo>
                                  <a:pt x="176343" y="16845"/>
                                </a:lnTo>
                                <a:lnTo>
                                  <a:pt x="146605" y="16820"/>
                                </a:lnTo>
                                <a:lnTo>
                                  <a:pt x="117093" y="16820"/>
                                </a:lnTo>
                                <a:lnTo>
                                  <a:pt x="94118" y="16820"/>
                                </a:lnTo>
                                <a:lnTo>
                                  <a:pt x="74152" y="26160"/>
                                </a:lnTo>
                                <a:lnTo>
                                  <a:pt x="58755" y="36971"/>
                                </a:lnTo>
                                <a:lnTo>
                                  <a:pt x="40838" y="58538"/>
                                </a:lnTo>
                                <a:lnTo>
                                  <a:pt x="32324" y="78973"/>
                                </a:lnTo>
                                <a:lnTo>
                                  <a:pt x="32131" y="79401"/>
                                </a:lnTo>
                                <a:lnTo>
                                  <a:pt x="21883" y="100578"/>
                                </a:lnTo>
                                <a:lnTo>
                                  <a:pt x="18882" y="120252"/>
                                </a:lnTo>
                                <a:lnTo>
                                  <a:pt x="16840" y="147479"/>
                                </a:lnTo>
                                <a:lnTo>
                                  <a:pt x="23818" y="178381"/>
                                </a:lnTo>
                                <a:lnTo>
                                  <a:pt x="41285" y="206902"/>
                                </a:lnTo>
                                <a:lnTo>
                                  <a:pt x="56741" y="224278"/>
                                </a:lnTo>
                                <a:lnTo>
                                  <a:pt x="76033" y="239245"/>
                                </a:lnTo>
                                <a:lnTo>
                                  <a:pt x="102283" y="248790"/>
                                </a:lnTo>
                                <a:lnTo>
                                  <a:pt x="132509" y="257269"/>
                                </a:lnTo>
                                <a:lnTo>
                                  <a:pt x="133264" y="257523"/>
                                </a:lnTo>
                                <a:lnTo>
                                  <a:pt x="155837" y="266436"/>
                                </a:lnTo>
                                <a:lnTo>
                                  <a:pt x="155892" y="266457"/>
                                </a:lnTo>
                                <a:lnTo>
                                  <a:pt x="178533" y="275613"/>
                                </a:lnTo>
                                <a:lnTo>
                                  <a:pt x="202360" y="282971"/>
                                </a:lnTo>
                                <a:lnTo>
                                  <a:pt x="215816" y="285593"/>
                                </a:lnTo>
                                <a:lnTo>
                                  <a:pt x="215816" y="300217"/>
                                </a:lnTo>
                                <a:lnTo>
                                  <a:pt x="199240" y="296988"/>
                                </a:lnTo>
                                <a:lnTo>
                                  <a:pt x="198495" y="296800"/>
                                </a:lnTo>
                                <a:lnTo>
                                  <a:pt x="174015" y="289241"/>
                                </a:lnTo>
                                <a:lnTo>
                                  <a:pt x="173601" y="289099"/>
                                </a:lnTo>
                                <a:lnTo>
                                  <a:pt x="150458" y="280373"/>
                                </a:lnTo>
                                <a:lnTo>
                                  <a:pt x="150518" y="280395"/>
                                </a:lnTo>
                                <a:lnTo>
                                  <a:pt x="128093" y="272159"/>
                                </a:lnTo>
                                <a:lnTo>
                                  <a:pt x="97781" y="264258"/>
                                </a:lnTo>
                                <a:lnTo>
                                  <a:pt x="97060" y="264033"/>
                                </a:lnTo>
                                <a:lnTo>
                                  <a:pt x="69341" y="253953"/>
                                </a:lnTo>
                                <a:lnTo>
                                  <a:pt x="67155" y="252747"/>
                                </a:lnTo>
                                <a:lnTo>
                                  <a:pt x="46275" y="236548"/>
                                </a:lnTo>
                                <a:lnTo>
                                  <a:pt x="45269" y="235619"/>
                                </a:lnTo>
                                <a:lnTo>
                                  <a:pt x="28583" y="217374"/>
                                </a:lnTo>
                                <a:lnTo>
                                  <a:pt x="27680" y="216186"/>
                                </a:lnTo>
                                <a:lnTo>
                                  <a:pt x="8815" y="186037"/>
                                </a:lnTo>
                                <a:lnTo>
                                  <a:pt x="7743" y="183432"/>
                                </a:lnTo>
                                <a:lnTo>
                                  <a:pt x="183" y="149953"/>
                                </a:lnTo>
                                <a:lnTo>
                                  <a:pt x="0" y="147475"/>
                                </a:lnTo>
                                <a:lnTo>
                                  <a:pt x="2160" y="118675"/>
                                </a:lnTo>
                                <a:lnTo>
                                  <a:pt x="2233" y="118036"/>
                                </a:lnTo>
                                <a:lnTo>
                                  <a:pt x="5472" y="96796"/>
                                </a:lnTo>
                                <a:lnTo>
                                  <a:pt x="6215" y="94405"/>
                                </a:lnTo>
                                <a:lnTo>
                                  <a:pt x="16912" y="72298"/>
                                </a:lnTo>
                                <a:lnTo>
                                  <a:pt x="25823" y="50913"/>
                                </a:lnTo>
                                <a:lnTo>
                                  <a:pt x="27114" y="48777"/>
                                </a:lnTo>
                                <a:lnTo>
                                  <a:pt x="46554" y="25377"/>
                                </a:lnTo>
                                <a:lnTo>
                                  <a:pt x="48188" y="23871"/>
                                </a:lnTo>
                                <a:lnTo>
                                  <a:pt x="65108" y="11991"/>
                                </a:lnTo>
                                <a:lnTo>
                                  <a:pt x="66375" y="11257"/>
                                </a:lnTo>
                                <a:lnTo>
                                  <a:pt x="88696" y="818"/>
                                </a:lnTo>
                                <a:lnTo>
                                  <a:pt x="92253" y="26"/>
                                </a:lnTo>
                                <a:lnTo>
                                  <a:pt x="117093" y="26"/>
                                </a:lnTo>
                                <a:lnTo>
                                  <a:pt x="146605" y="26"/>
                                </a:lnTo>
                                <a:lnTo>
                                  <a:pt x="17684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0" name="Shape 1310"/>
                        <wps:cNvSpPr/>
                        <wps:spPr>
                          <a:xfrm>
                            <a:off x="215816" y="6067"/>
                            <a:ext cx="586189" cy="461001"/>
                          </a:xfrm>
                          <a:custGeom>
                            <a:avLst/>
                            <a:gdLst/>
                            <a:ahLst/>
                            <a:cxnLst/>
                            <a:rect l="0" t="0" r="0" b="0"/>
                            <a:pathLst>
                              <a:path w="586189" h="461001">
                                <a:moveTo>
                                  <a:pt x="0" y="0"/>
                                </a:moveTo>
                                <a:lnTo>
                                  <a:pt x="83" y="20"/>
                                </a:lnTo>
                                <a:lnTo>
                                  <a:pt x="33924" y="9739"/>
                                </a:lnTo>
                                <a:lnTo>
                                  <a:pt x="34758" y="10027"/>
                                </a:lnTo>
                                <a:lnTo>
                                  <a:pt x="64998" y="22268"/>
                                </a:lnTo>
                                <a:lnTo>
                                  <a:pt x="65940" y="22719"/>
                                </a:lnTo>
                                <a:lnTo>
                                  <a:pt x="84660" y="33159"/>
                                </a:lnTo>
                                <a:lnTo>
                                  <a:pt x="84933" y="33318"/>
                                </a:lnTo>
                                <a:lnTo>
                                  <a:pt x="103197" y="44421"/>
                                </a:lnTo>
                                <a:lnTo>
                                  <a:pt x="119331" y="53742"/>
                                </a:lnTo>
                                <a:lnTo>
                                  <a:pt x="119828" y="54053"/>
                                </a:lnTo>
                                <a:lnTo>
                                  <a:pt x="135308" y="64491"/>
                                </a:lnTo>
                                <a:lnTo>
                                  <a:pt x="135826" y="64871"/>
                                </a:lnTo>
                                <a:lnTo>
                                  <a:pt x="153105" y="78552"/>
                                </a:lnTo>
                                <a:lnTo>
                                  <a:pt x="153625" y="78998"/>
                                </a:lnTo>
                                <a:lnTo>
                                  <a:pt x="169825" y="94118"/>
                                </a:lnTo>
                                <a:lnTo>
                                  <a:pt x="169880" y="94169"/>
                                </a:lnTo>
                                <a:lnTo>
                                  <a:pt x="184279" y="107849"/>
                                </a:lnTo>
                                <a:lnTo>
                                  <a:pt x="185118" y="108772"/>
                                </a:lnTo>
                                <a:lnTo>
                                  <a:pt x="196638" y="123532"/>
                                </a:lnTo>
                                <a:lnTo>
                                  <a:pt x="197758" y="125443"/>
                                </a:lnTo>
                                <a:lnTo>
                                  <a:pt x="210359" y="155323"/>
                                </a:lnTo>
                                <a:lnTo>
                                  <a:pt x="210916" y="157269"/>
                                </a:lnTo>
                                <a:lnTo>
                                  <a:pt x="216191" y="190353"/>
                                </a:lnTo>
                                <a:lnTo>
                                  <a:pt x="216299" y="191716"/>
                                </a:lnTo>
                                <a:lnTo>
                                  <a:pt x="216299" y="221596"/>
                                </a:lnTo>
                                <a:lnTo>
                                  <a:pt x="216299" y="251116"/>
                                </a:lnTo>
                                <a:lnTo>
                                  <a:pt x="216299" y="279556"/>
                                </a:lnTo>
                                <a:lnTo>
                                  <a:pt x="214961" y="284181"/>
                                </a:lnTo>
                                <a:lnTo>
                                  <a:pt x="202002" y="304702"/>
                                </a:lnTo>
                                <a:lnTo>
                                  <a:pt x="201718" y="305122"/>
                                </a:lnTo>
                                <a:lnTo>
                                  <a:pt x="195382" y="313961"/>
                                </a:lnTo>
                                <a:lnTo>
                                  <a:pt x="210062" y="315247"/>
                                </a:lnTo>
                                <a:lnTo>
                                  <a:pt x="210160" y="315255"/>
                                </a:lnTo>
                                <a:lnTo>
                                  <a:pt x="238600" y="318135"/>
                                </a:lnTo>
                                <a:lnTo>
                                  <a:pt x="238905" y="318173"/>
                                </a:lnTo>
                                <a:lnTo>
                                  <a:pt x="266265" y="322132"/>
                                </a:lnTo>
                                <a:lnTo>
                                  <a:pt x="266372" y="322149"/>
                                </a:lnTo>
                                <a:lnTo>
                                  <a:pt x="293269" y="326452"/>
                                </a:lnTo>
                                <a:lnTo>
                                  <a:pt x="318920" y="329657"/>
                                </a:lnTo>
                                <a:lnTo>
                                  <a:pt x="347583" y="332166"/>
                                </a:lnTo>
                                <a:lnTo>
                                  <a:pt x="347578" y="332166"/>
                                </a:lnTo>
                                <a:lnTo>
                                  <a:pt x="375923" y="334627"/>
                                </a:lnTo>
                                <a:lnTo>
                                  <a:pt x="408876" y="336726"/>
                                </a:lnTo>
                                <a:lnTo>
                                  <a:pt x="439619" y="338156"/>
                                </a:lnTo>
                                <a:lnTo>
                                  <a:pt x="475485" y="338198"/>
                                </a:lnTo>
                                <a:lnTo>
                                  <a:pt x="475491" y="338198"/>
                                </a:lnTo>
                                <a:lnTo>
                                  <a:pt x="495292" y="338240"/>
                                </a:lnTo>
                                <a:lnTo>
                                  <a:pt x="514717" y="338240"/>
                                </a:lnTo>
                                <a:lnTo>
                                  <a:pt x="514625" y="338241"/>
                                </a:lnTo>
                                <a:lnTo>
                                  <a:pt x="543059" y="337834"/>
                                </a:lnTo>
                                <a:lnTo>
                                  <a:pt x="544067" y="337893"/>
                                </a:lnTo>
                                <a:lnTo>
                                  <a:pt x="560220" y="340047"/>
                                </a:lnTo>
                                <a:lnTo>
                                  <a:pt x="572421" y="341355"/>
                                </a:lnTo>
                                <a:cubicBezTo>
                                  <a:pt x="575122" y="341645"/>
                                  <a:pt x="577473" y="343331"/>
                                  <a:pt x="578611" y="345799"/>
                                </a:cubicBezTo>
                                <a:lnTo>
                                  <a:pt x="582932" y="355159"/>
                                </a:lnTo>
                                <a:lnTo>
                                  <a:pt x="583372" y="356373"/>
                                </a:lnTo>
                                <a:lnTo>
                                  <a:pt x="585952" y="365882"/>
                                </a:lnTo>
                                <a:lnTo>
                                  <a:pt x="586189" y="369133"/>
                                </a:lnTo>
                                <a:lnTo>
                                  <a:pt x="584029" y="387132"/>
                                </a:lnTo>
                                <a:cubicBezTo>
                                  <a:pt x="583802" y="389031"/>
                                  <a:pt x="582943" y="390798"/>
                                  <a:pt x="581591" y="392149"/>
                                </a:cubicBezTo>
                                <a:lnTo>
                                  <a:pt x="564311" y="409430"/>
                                </a:lnTo>
                                <a:lnTo>
                                  <a:pt x="562723" y="410678"/>
                                </a:lnTo>
                                <a:lnTo>
                                  <a:pt x="534845" y="427699"/>
                                </a:lnTo>
                                <a:lnTo>
                                  <a:pt x="533133" y="428490"/>
                                </a:lnTo>
                                <a:lnTo>
                                  <a:pt x="511078" y="435761"/>
                                </a:lnTo>
                                <a:lnTo>
                                  <a:pt x="510257" y="435983"/>
                                </a:lnTo>
                                <a:lnTo>
                                  <a:pt x="485058" y="441383"/>
                                </a:lnTo>
                                <a:lnTo>
                                  <a:pt x="484775" y="441437"/>
                                </a:lnTo>
                                <a:lnTo>
                                  <a:pt x="460294" y="445758"/>
                                </a:lnTo>
                                <a:lnTo>
                                  <a:pt x="459978" y="445808"/>
                                </a:lnTo>
                                <a:lnTo>
                                  <a:pt x="433338" y="449407"/>
                                </a:lnTo>
                                <a:lnTo>
                                  <a:pt x="433231" y="449421"/>
                                </a:lnTo>
                                <a:lnTo>
                                  <a:pt x="409470" y="452301"/>
                                </a:lnTo>
                                <a:lnTo>
                                  <a:pt x="409409" y="452309"/>
                                </a:lnTo>
                                <a:lnTo>
                                  <a:pt x="390329" y="454468"/>
                                </a:lnTo>
                                <a:lnTo>
                                  <a:pt x="390381" y="454463"/>
                                </a:lnTo>
                                <a:lnTo>
                                  <a:pt x="372381" y="456622"/>
                                </a:lnTo>
                                <a:lnTo>
                                  <a:pt x="372036" y="456656"/>
                                </a:lnTo>
                                <a:lnTo>
                                  <a:pt x="348319" y="458453"/>
                                </a:lnTo>
                                <a:lnTo>
                                  <a:pt x="324635" y="460606"/>
                                </a:lnTo>
                                <a:cubicBezTo>
                                  <a:pt x="320279" y="461001"/>
                                  <a:pt x="316427" y="457791"/>
                                  <a:pt x="316030" y="453435"/>
                                </a:cubicBezTo>
                                <a:cubicBezTo>
                                  <a:pt x="315632" y="449078"/>
                                  <a:pt x="318843" y="445223"/>
                                  <a:pt x="323200" y="444826"/>
                                </a:cubicBezTo>
                                <a:lnTo>
                                  <a:pt x="346959" y="442666"/>
                                </a:lnTo>
                                <a:lnTo>
                                  <a:pt x="347079" y="442655"/>
                                </a:lnTo>
                                <a:lnTo>
                                  <a:pt x="370656" y="440870"/>
                                </a:lnTo>
                                <a:lnTo>
                                  <a:pt x="388494" y="438730"/>
                                </a:lnTo>
                                <a:lnTo>
                                  <a:pt x="388545" y="438724"/>
                                </a:lnTo>
                                <a:lnTo>
                                  <a:pt x="407626" y="436563"/>
                                </a:lnTo>
                                <a:lnTo>
                                  <a:pt x="407564" y="436571"/>
                                </a:lnTo>
                                <a:lnTo>
                                  <a:pt x="431279" y="433696"/>
                                </a:lnTo>
                                <a:lnTo>
                                  <a:pt x="457711" y="430123"/>
                                </a:lnTo>
                                <a:lnTo>
                                  <a:pt x="481892" y="425855"/>
                                </a:lnTo>
                                <a:lnTo>
                                  <a:pt x="506423" y="420599"/>
                                </a:lnTo>
                                <a:lnTo>
                                  <a:pt x="526913" y="413243"/>
                                </a:lnTo>
                                <a:lnTo>
                                  <a:pt x="552903" y="396703"/>
                                </a:lnTo>
                                <a:lnTo>
                                  <a:pt x="567437" y="382169"/>
                                </a:lnTo>
                                <a:lnTo>
                                  <a:pt x="569133" y="368036"/>
                                </a:lnTo>
                                <a:lnTo>
                                  <a:pt x="568362" y="360461"/>
                                </a:lnTo>
                                <a:lnTo>
                                  <a:pt x="566138" y="355643"/>
                                </a:lnTo>
                                <a:lnTo>
                                  <a:pt x="558073" y="353649"/>
                                </a:lnTo>
                                <a:lnTo>
                                  <a:pt x="542651" y="351592"/>
                                </a:lnTo>
                                <a:lnTo>
                                  <a:pt x="514679" y="351191"/>
                                </a:lnTo>
                                <a:lnTo>
                                  <a:pt x="495292" y="351191"/>
                                </a:lnTo>
                                <a:lnTo>
                                  <a:pt x="475491" y="351234"/>
                                </a:lnTo>
                                <a:lnTo>
                                  <a:pt x="475485" y="351234"/>
                                </a:lnTo>
                                <a:lnTo>
                                  <a:pt x="439485" y="351275"/>
                                </a:lnTo>
                                <a:lnTo>
                                  <a:pt x="439173" y="351268"/>
                                </a:lnTo>
                                <a:lnTo>
                                  <a:pt x="408213" y="349827"/>
                                </a:lnTo>
                                <a:lnTo>
                                  <a:pt x="408223" y="349828"/>
                                </a:lnTo>
                                <a:lnTo>
                                  <a:pt x="375089" y="348337"/>
                                </a:lnTo>
                                <a:lnTo>
                                  <a:pt x="374952" y="348329"/>
                                </a:lnTo>
                                <a:lnTo>
                                  <a:pt x="346491" y="346478"/>
                                </a:lnTo>
                                <a:lnTo>
                                  <a:pt x="346332" y="346466"/>
                                </a:lnTo>
                                <a:lnTo>
                                  <a:pt x="317532" y="343946"/>
                                </a:lnTo>
                                <a:lnTo>
                                  <a:pt x="317267" y="343919"/>
                                </a:lnTo>
                                <a:lnTo>
                                  <a:pt x="291347" y="340677"/>
                                </a:lnTo>
                                <a:lnTo>
                                  <a:pt x="291104" y="340643"/>
                                </a:lnTo>
                                <a:lnTo>
                                  <a:pt x="264119" y="336326"/>
                                </a:lnTo>
                                <a:lnTo>
                                  <a:pt x="237013" y="332403"/>
                                </a:lnTo>
                                <a:lnTo>
                                  <a:pt x="208768" y="329542"/>
                                </a:lnTo>
                                <a:lnTo>
                                  <a:pt x="180012" y="327026"/>
                                </a:lnTo>
                                <a:lnTo>
                                  <a:pt x="179736" y="326997"/>
                                </a:lnTo>
                                <a:lnTo>
                                  <a:pt x="176440" y="326580"/>
                                </a:lnTo>
                                <a:lnTo>
                                  <a:pt x="159539" y="331694"/>
                                </a:lnTo>
                                <a:lnTo>
                                  <a:pt x="157990" y="331970"/>
                                </a:lnTo>
                                <a:lnTo>
                                  <a:pt x="123400" y="333996"/>
                                </a:lnTo>
                                <a:lnTo>
                                  <a:pt x="123037" y="334006"/>
                                </a:lnTo>
                                <a:lnTo>
                                  <a:pt x="101077" y="334006"/>
                                </a:lnTo>
                                <a:lnTo>
                                  <a:pt x="78398" y="334006"/>
                                </a:lnTo>
                                <a:lnTo>
                                  <a:pt x="52477" y="334006"/>
                                </a:lnTo>
                                <a:lnTo>
                                  <a:pt x="26557" y="334006"/>
                                </a:lnTo>
                                <a:lnTo>
                                  <a:pt x="2438" y="334006"/>
                                </a:lnTo>
                                <a:lnTo>
                                  <a:pt x="2330" y="334004"/>
                                </a:lnTo>
                                <a:lnTo>
                                  <a:pt x="0" y="333964"/>
                                </a:lnTo>
                                <a:lnTo>
                                  <a:pt x="0" y="321627"/>
                                </a:lnTo>
                                <a:lnTo>
                                  <a:pt x="2330" y="321587"/>
                                </a:lnTo>
                                <a:lnTo>
                                  <a:pt x="2438" y="321585"/>
                                </a:lnTo>
                                <a:lnTo>
                                  <a:pt x="26557" y="321585"/>
                                </a:lnTo>
                                <a:lnTo>
                                  <a:pt x="52477" y="321585"/>
                                </a:lnTo>
                                <a:lnTo>
                                  <a:pt x="78398" y="321585"/>
                                </a:lnTo>
                                <a:lnTo>
                                  <a:pt x="101077" y="321585"/>
                                </a:lnTo>
                                <a:lnTo>
                                  <a:pt x="122772" y="321585"/>
                                </a:lnTo>
                                <a:lnTo>
                                  <a:pt x="136772" y="320363"/>
                                </a:lnTo>
                                <a:lnTo>
                                  <a:pt x="123358" y="317539"/>
                                </a:lnTo>
                                <a:lnTo>
                                  <a:pt x="123075" y="317473"/>
                                </a:lnTo>
                                <a:lnTo>
                                  <a:pt x="96168" y="310657"/>
                                </a:lnTo>
                                <a:lnTo>
                                  <a:pt x="69163" y="304616"/>
                                </a:lnTo>
                                <a:lnTo>
                                  <a:pt x="40612" y="300333"/>
                                </a:lnTo>
                                <a:lnTo>
                                  <a:pt x="40712" y="300348"/>
                                </a:lnTo>
                                <a:lnTo>
                                  <a:pt x="11551" y="296388"/>
                                </a:lnTo>
                                <a:lnTo>
                                  <a:pt x="11145" y="296321"/>
                                </a:lnTo>
                                <a:lnTo>
                                  <a:pt x="0" y="294150"/>
                                </a:lnTo>
                                <a:lnTo>
                                  <a:pt x="0" y="279526"/>
                                </a:lnTo>
                                <a:lnTo>
                                  <a:pt x="13682" y="282191"/>
                                </a:lnTo>
                                <a:lnTo>
                                  <a:pt x="42643" y="286124"/>
                                </a:lnTo>
                                <a:lnTo>
                                  <a:pt x="42742" y="286138"/>
                                </a:lnTo>
                                <a:lnTo>
                                  <a:pt x="71542" y="290457"/>
                                </a:lnTo>
                                <a:lnTo>
                                  <a:pt x="72044" y="290551"/>
                                </a:lnTo>
                                <a:lnTo>
                                  <a:pt x="99403" y="296672"/>
                                </a:lnTo>
                                <a:lnTo>
                                  <a:pt x="99600" y="296718"/>
                                </a:lnTo>
                                <a:lnTo>
                                  <a:pt x="126460" y="303523"/>
                                </a:lnTo>
                                <a:lnTo>
                                  <a:pt x="153391" y="309193"/>
                                </a:lnTo>
                                <a:lnTo>
                                  <a:pt x="177502" y="312245"/>
                                </a:lnTo>
                                <a:lnTo>
                                  <a:pt x="180087" y="311462"/>
                                </a:lnTo>
                                <a:lnTo>
                                  <a:pt x="186772" y="296535"/>
                                </a:lnTo>
                                <a:lnTo>
                                  <a:pt x="187353" y="295450"/>
                                </a:lnTo>
                                <a:lnTo>
                                  <a:pt x="198975" y="277050"/>
                                </a:lnTo>
                                <a:lnTo>
                                  <a:pt x="198975" y="251116"/>
                                </a:lnTo>
                                <a:lnTo>
                                  <a:pt x="198975" y="221596"/>
                                </a:lnTo>
                                <a:lnTo>
                                  <a:pt x="198975" y="192346"/>
                                </a:lnTo>
                                <a:lnTo>
                                  <a:pt x="194416" y="160875"/>
                                </a:lnTo>
                                <a:lnTo>
                                  <a:pt x="182668" y="133016"/>
                                </a:lnTo>
                                <a:lnTo>
                                  <a:pt x="172219" y="119628"/>
                                </a:lnTo>
                                <a:lnTo>
                                  <a:pt x="158275" y="106383"/>
                                </a:lnTo>
                                <a:lnTo>
                                  <a:pt x="158330" y="106435"/>
                                </a:lnTo>
                                <a:lnTo>
                                  <a:pt x="142391" y="91558"/>
                                </a:lnTo>
                                <a:lnTo>
                                  <a:pt x="125627" y="78285"/>
                                </a:lnTo>
                                <a:lnTo>
                                  <a:pt x="110645" y="68180"/>
                                </a:lnTo>
                                <a:lnTo>
                                  <a:pt x="94703" y="58969"/>
                                </a:lnTo>
                                <a:lnTo>
                                  <a:pt x="94542" y="58874"/>
                                </a:lnTo>
                                <a:lnTo>
                                  <a:pt x="76314" y="47794"/>
                                </a:lnTo>
                                <a:lnTo>
                                  <a:pt x="58191" y="37687"/>
                                </a:lnTo>
                                <a:lnTo>
                                  <a:pt x="28838" y="25807"/>
                                </a:lnTo>
                                <a:lnTo>
                                  <a:pt x="0" y="17525"/>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9290" style="width:63.15pt;height:36.777pt;mso-position-horizontal-relative:char;mso-position-vertical-relative:line" coordsize="8020,4670">
                <v:shape id="Shape 1308" style="position:absolute;width:1195;height:123;left:962;top:3276;" coordsize="119580,12337" path="m119580,0l119580,12337l98516,11973l98506,11971l77315,11566l57217,11566l26618,11566l9337,11566l7878,11365l2873,9959l1699,8410l147,7234l428,6734l0,6169l1699,4469l2873,2379l7878,973l9337,771l26618,771l57217,771l77315,771l98506,366l98516,366l119580,0x">
                  <v:stroke weight="0pt" endcap="flat" joinstyle="miter" miterlimit="10" on="false" color="#000000" opacity="0"/>
                  <v:fill on="true" color="#000000"/>
                </v:shape>
                <v:shape id="Shape 1309" style="position:absolute;width:2158;height:3002;left:0;top:0;" coordsize="215816,300217" path="m176845,0l177857,60l195857,2220l196444,2311l215163,5910l215816,6067l215816,23592l211606,22382l193554,18911l176343,16845l146605,16820l117093,16820l94118,16820l74152,26160l58755,36971l40838,58538l32324,78973l32131,79401l21883,100578l18882,120252l16840,147479l23818,178381l41285,206902l56741,224278l76033,239245l102283,248790l132509,257269l133264,257523l155837,266436l155892,266457l178533,275613l202360,282971l215816,285593l215816,300217l199240,296988l198495,296800l174015,289241l173601,289099l150458,280373l150518,280395l128093,272159l97781,264258l97060,264033l69341,253953l67155,252747l46275,236548l45269,235619l28583,217374l27680,216186l8815,186037l7743,183432l183,149953l0,147475l2160,118675l2233,118036l5472,96796l6215,94405l16912,72298l25823,50913l27114,48777l46554,25377l48188,23871l65108,11991l66375,11257l88696,818l92253,26l117093,26l146605,26l176845,0x">
                  <v:stroke weight="0pt" endcap="flat" joinstyle="miter" miterlimit="10" on="false" color="#000000" opacity="0"/>
                  <v:fill on="true" color="#000000"/>
                </v:shape>
                <v:shape id="Shape 1310" style="position:absolute;width:5861;height:4610;left:2158;top:60;" coordsize="586189,461001" path="m0,0l83,20l33924,9739l34758,10027l64998,22268l65940,22719l84660,33159l84933,33318l103197,44421l119331,53742l119828,54053l135308,64491l135826,64871l153105,78552l153625,78998l169825,94118l169880,94169l184279,107849l185118,108772l196638,123532l197758,125443l210359,155323l210916,157269l216191,190353l216299,191716l216299,221596l216299,251116l216299,279556l214961,284181l202002,304702l201718,305122l195382,313961l210062,315247l210160,315255l238600,318135l238905,318173l266265,322132l266372,322149l293269,326452l318920,329657l347583,332166l347578,332166l375923,334627l408876,336726l439619,338156l475485,338198l475491,338198l495292,338240l514717,338240l514625,338241l543059,337834l544067,337893l560220,340047l572421,341355c575122,341645,577473,343331,578611,345799l582932,355159l583372,356373l585952,365882l586189,369133l584029,387132c583802,389031,582943,390798,581591,392149l564311,409430l562723,410678l534845,427699l533133,428490l511078,435761l510257,435983l485058,441383l484775,441437l460294,445758l459978,445808l433338,449407l433231,449421l409470,452301l409409,452309l390329,454468l390381,454463l372381,456622l372036,456656l348319,458453l324635,460606c320279,461001,316427,457791,316030,453435c315632,449078,318843,445223,323200,444826l346959,442666l347079,442655l370656,440870l388494,438730l388545,438724l407626,436563l407564,436571l431279,433696l457711,430123l481892,425855l506423,420599l526913,413243l552903,396703l567437,382169l569133,368036l568362,360461l566138,355643l558073,353649l542651,351592l514679,351191l495292,351191l475491,351234l475485,351234l439485,351275l439173,351268l408213,349827l408223,349828l375089,348337l374952,348329l346491,346478l346332,346466l317532,343946l317267,343919l291347,340677l291104,340643l264119,336326l237013,332403l208768,329542l180012,327026l179736,326997l176440,326580l159539,331694l157990,331970l123400,333996l123037,334006l101077,334006l78398,334006l52477,334006l26557,334006l2438,334006l2330,334004l0,333964l0,321627l2330,321587l2438,321585l26557,321585l52477,321585l78398,321585l101077,321585l122772,321585l136772,320363l123358,317539l123075,317473l96168,310657l69163,304616l40612,300333l40712,300348l11551,296388l11145,296321l0,294150l0,279526l13682,282191l42643,286124l42742,286138l71542,290457l72044,290551l99403,296672l99600,296718l126460,303523l153391,309193l177502,312245l180087,311462l186772,296535l187353,295450l198975,277050l198975,251116l198975,221596l198975,192346l194416,160875l182668,133016l172219,119628l158275,106383l158330,106435l142391,91558l125627,78285l110645,68180l94703,58969l94542,58874l76314,47794l58191,37687l28838,25807l0,17525l0,0x">
                  <v:stroke weight="0pt" endcap="flat" joinstyle="miter" miterlimit="10" on="false" color="#000000" opacity="0"/>
                  <v:fill on="true" color="#000000"/>
                </v:shape>
              </v:group>
            </w:pict>
          </mc:Fallback>
        </mc:AlternateContent>
      </w:r>
    </w:p>
    <w:p w14:paraId="14D7F73F" w14:textId="77777777" w:rsidR="003D41F5" w:rsidRDefault="002667EF">
      <w:pPr>
        <w:spacing w:after="220" w:line="248" w:lineRule="auto"/>
        <w:ind w:left="118" w:hanging="10"/>
      </w:pPr>
      <w:r>
        <w:rPr>
          <w:rFonts w:ascii="Arial" w:eastAsia="Arial" w:hAnsi="Arial" w:cs="Arial"/>
          <w:sz w:val="20"/>
        </w:rPr>
        <w:t xml:space="preserve">Swansea West Council </w:t>
      </w:r>
    </w:p>
    <w:p w14:paraId="3C34F5FE" w14:textId="6945CC98" w:rsidR="003D41F5" w:rsidRDefault="002667EF">
      <w:pPr>
        <w:spacing w:after="80" w:line="248" w:lineRule="auto"/>
        <w:ind w:left="118" w:hanging="10"/>
      </w:pPr>
      <w:r>
        <w:rPr>
          <w:rFonts w:ascii="Arial" w:eastAsia="Arial" w:hAnsi="Arial" w:cs="Arial"/>
          <w:sz w:val="20"/>
        </w:rPr>
        <w:t xml:space="preserve">Dated: 01 </w:t>
      </w:r>
      <w:r w:rsidR="00600FC0">
        <w:rPr>
          <w:rFonts w:ascii="Arial" w:eastAsia="Arial" w:hAnsi="Arial" w:cs="Arial"/>
          <w:sz w:val="20"/>
        </w:rPr>
        <w:t>October</w:t>
      </w:r>
      <w:r>
        <w:rPr>
          <w:rFonts w:ascii="Arial" w:eastAsia="Arial" w:hAnsi="Arial" w:cs="Arial"/>
          <w:sz w:val="20"/>
        </w:rPr>
        <w:t xml:space="preserve"> 2025</w:t>
      </w:r>
    </w:p>
    <w:p w14:paraId="56CDDD66" w14:textId="77777777" w:rsidR="003D41F5" w:rsidRDefault="002667EF">
      <w:pPr>
        <w:spacing w:after="0"/>
        <w:jc w:val="right"/>
      </w:pPr>
      <w:r>
        <w:rPr>
          <w:noProof/>
        </w:rPr>
        <w:lastRenderedPageBreak/>
        <mc:AlternateContent>
          <mc:Choice Requires="wpg">
            <w:drawing>
              <wp:inline distT="0" distB="0" distL="0" distR="0" wp14:anchorId="0FADCCDC" wp14:editId="1998D4AA">
                <wp:extent cx="5796281" cy="6350"/>
                <wp:effectExtent l="0" t="0" r="0" b="0"/>
                <wp:docPr id="9289" name="Group 9289"/>
                <wp:cNvGraphicFramePr/>
                <a:graphic xmlns:a="http://schemas.openxmlformats.org/drawingml/2006/main">
                  <a:graphicData uri="http://schemas.microsoft.com/office/word/2010/wordprocessingGroup">
                    <wpg:wgp>
                      <wpg:cNvGrpSpPr/>
                      <wpg:grpSpPr>
                        <a:xfrm>
                          <a:off x="0" y="0"/>
                          <a:ext cx="5796281" cy="6350"/>
                          <a:chOff x="0" y="0"/>
                          <a:chExt cx="5796281" cy="6350"/>
                        </a:xfrm>
                      </wpg:grpSpPr>
                      <wps:wsp>
                        <wps:cNvPr id="1307" name="Shape 1307"/>
                        <wps:cNvSpPr/>
                        <wps:spPr>
                          <a:xfrm>
                            <a:off x="0" y="0"/>
                            <a:ext cx="5796281" cy="0"/>
                          </a:xfrm>
                          <a:custGeom>
                            <a:avLst/>
                            <a:gdLst/>
                            <a:ahLst/>
                            <a:cxnLst/>
                            <a:rect l="0" t="0" r="0" b="0"/>
                            <a:pathLst>
                              <a:path w="5796281">
                                <a:moveTo>
                                  <a:pt x="0" y="0"/>
                                </a:moveTo>
                                <a:lnTo>
                                  <a:pt x="5796281" y="0"/>
                                </a:lnTo>
                              </a:path>
                            </a:pathLst>
                          </a:custGeom>
                          <a:ln w="6350" cap="flat">
                            <a:miter lim="100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xmlns:a="http://schemas.openxmlformats.org/drawingml/2006/main">
            <w:pict>
              <v:group id="Group 9289" style="width:456.4pt;height:0.5pt;mso-position-horizontal-relative:char;mso-position-vertical-relative:line" coordsize="57962,63">
                <v:shape id="Shape 1307" style="position:absolute;width:57962;height:0;left:0;top:0;" coordsize="5796281,0" path="m0,0l5796281,0">
                  <v:stroke weight="0.5pt" endcap="flat" joinstyle="miter" miterlimit="1" on="true" color="#000000"/>
                  <v:fill on="false" color="#000000" opacity="0"/>
                </v:shape>
              </v:group>
            </w:pict>
          </mc:Fallback>
        </mc:AlternateContent>
      </w:r>
      <w:r>
        <w:t xml:space="preserve"> </w:t>
      </w:r>
    </w:p>
    <w:sectPr w:rsidR="003D41F5">
      <w:headerReference w:type="even" r:id="rId22"/>
      <w:headerReference w:type="default" r:id="rId23"/>
      <w:headerReference w:type="first" r:id="rId24"/>
      <w:pgSz w:w="11909" w:h="16834"/>
      <w:pgMar w:top="1440" w:right="1176"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6B0860" w14:textId="77777777" w:rsidR="003E5F72" w:rsidRDefault="003E5F72">
      <w:pPr>
        <w:spacing w:after="0" w:line="240" w:lineRule="auto"/>
      </w:pPr>
      <w:r>
        <w:separator/>
      </w:r>
    </w:p>
  </w:endnote>
  <w:endnote w:type="continuationSeparator" w:id="0">
    <w:p w14:paraId="589BC106" w14:textId="77777777" w:rsidR="003E5F72" w:rsidRDefault="003E5F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EFD958" w14:textId="77777777" w:rsidR="003E5F72" w:rsidRDefault="003E5F72">
      <w:pPr>
        <w:spacing w:after="0" w:line="240" w:lineRule="auto"/>
      </w:pPr>
      <w:r>
        <w:separator/>
      </w:r>
    </w:p>
  </w:footnote>
  <w:footnote w:type="continuationSeparator" w:id="0">
    <w:p w14:paraId="1F8879FA" w14:textId="77777777" w:rsidR="003E5F72" w:rsidRDefault="003E5F7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A36FD6" w14:textId="77777777" w:rsidR="003D41F5" w:rsidRDefault="002667EF">
    <w:pPr>
      <w:spacing w:after="0"/>
      <w:ind w:left="600"/>
    </w:pPr>
    <w:r>
      <w:rPr>
        <w:rFonts w:ascii="Arial" w:eastAsia="Arial" w:hAnsi="Arial" w:cs="Arial"/>
        <w:sz w:val="16"/>
      </w:rPr>
      <w:t>None</w:t>
    </w:r>
    <w: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70FBC4" w14:textId="77777777" w:rsidR="003D41F5" w:rsidRDefault="002667EF">
    <w:pPr>
      <w:spacing w:after="288"/>
      <w:ind w:left="600"/>
    </w:pPr>
    <w:r>
      <w:rPr>
        <w:rFonts w:ascii="Arial" w:eastAsia="Arial" w:hAnsi="Arial" w:cs="Arial"/>
        <w:sz w:val="16"/>
      </w:rPr>
      <w:t>None</w:t>
    </w:r>
    <w:r>
      <w:t xml:space="preserve"> </w:t>
    </w:r>
  </w:p>
  <w:p w14:paraId="04775444" w14:textId="77777777" w:rsidR="003D41F5" w:rsidRDefault="002667EF">
    <w:pPr>
      <w:spacing w:after="0"/>
      <w:ind w:left="259"/>
    </w:pPr>
    <w:r>
      <w:rPr>
        <w:rFonts w:ascii="Arial" w:eastAsia="Arial" w:hAnsi="Arial" w:cs="Arial"/>
        <w:sz w:val="20"/>
      </w:rP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FD2961" w14:textId="77777777" w:rsidR="003D41F5" w:rsidRDefault="002667EF">
    <w:pPr>
      <w:spacing w:after="288"/>
      <w:ind w:left="600"/>
    </w:pPr>
    <w:r>
      <w:rPr>
        <w:rFonts w:ascii="Arial" w:eastAsia="Arial" w:hAnsi="Arial" w:cs="Arial"/>
        <w:sz w:val="16"/>
      </w:rPr>
      <w:t>None</w:t>
    </w:r>
    <w:r>
      <w:t xml:space="preserve"> </w:t>
    </w:r>
  </w:p>
  <w:p w14:paraId="1429265D" w14:textId="77777777" w:rsidR="003D41F5" w:rsidRDefault="002667EF">
    <w:pPr>
      <w:spacing w:after="0"/>
      <w:ind w:left="259"/>
    </w:pPr>
    <w:r>
      <w:rPr>
        <w:rFonts w:ascii="Arial" w:eastAsia="Arial" w:hAnsi="Arial" w:cs="Arial"/>
        <w:sz w:val="20"/>
      </w:rPr>
      <w:t xml:space="preserve"> </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9AC5C7" w14:textId="77777777" w:rsidR="003D41F5" w:rsidRDefault="003D41F5"/>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CD9F20" w14:textId="77777777" w:rsidR="003D41F5" w:rsidRDefault="003D41F5"/>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E260A1" w14:textId="77777777" w:rsidR="003D41F5" w:rsidRDefault="003D41F5"/>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488A81" w14:textId="77777777" w:rsidR="003D41F5" w:rsidRDefault="003D41F5"/>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059154" w14:textId="77777777" w:rsidR="003D41F5" w:rsidRDefault="003D41F5"/>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02F02B" w14:textId="77777777" w:rsidR="003D41F5" w:rsidRDefault="003D41F5"/>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2073D"/>
    <w:multiLevelType w:val="hybridMultilevel"/>
    <w:tmpl w:val="E31C564A"/>
    <w:lvl w:ilvl="0" w:tplc="C5A6ECAA">
      <w:start w:val="1"/>
      <w:numFmt w:val="lowerLetter"/>
      <w:lvlText w:val="(%1)"/>
      <w:lvlJc w:val="left"/>
      <w:pPr>
        <w:ind w:left="30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F6664A4E">
      <w:start w:val="1"/>
      <w:numFmt w:val="lowerLetter"/>
      <w:lvlText w:val="%2"/>
      <w:lvlJc w:val="left"/>
      <w:pPr>
        <w:ind w:left="109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2" w:tplc="1B829C3C">
      <w:start w:val="1"/>
      <w:numFmt w:val="lowerRoman"/>
      <w:lvlText w:val="%3"/>
      <w:lvlJc w:val="left"/>
      <w:pPr>
        <w:ind w:left="181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3" w:tplc="5132428C">
      <w:start w:val="1"/>
      <w:numFmt w:val="decimal"/>
      <w:lvlText w:val="%4"/>
      <w:lvlJc w:val="left"/>
      <w:pPr>
        <w:ind w:left="253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89529B32">
      <w:start w:val="1"/>
      <w:numFmt w:val="lowerLetter"/>
      <w:lvlText w:val="%5"/>
      <w:lvlJc w:val="left"/>
      <w:pPr>
        <w:ind w:left="325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5" w:tplc="7E0041A6">
      <w:start w:val="1"/>
      <w:numFmt w:val="lowerRoman"/>
      <w:lvlText w:val="%6"/>
      <w:lvlJc w:val="left"/>
      <w:pPr>
        <w:ind w:left="397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6" w:tplc="F95CC934">
      <w:start w:val="1"/>
      <w:numFmt w:val="decimal"/>
      <w:lvlText w:val="%7"/>
      <w:lvlJc w:val="left"/>
      <w:pPr>
        <w:ind w:left="469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5DE485D2">
      <w:start w:val="1"/>
      <w:numFmt w:val="lowerLetter"/>
      <w:lvlText w:val="%8"/>
      <w:lvlJc w:val="left"/>
      <w:pPr>
        <w:ind w:left="541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8" w:tplc="42507FAA">
      <w:start w:val="1"/>
      <w:numFmt w:val="lowerRoman"/>
      <w:lvlText w:val="%9"/>
      <w:lvlJc w:val="left"/>
      <w:pPr>
        <w:ind w:left="613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abstractNum>
  <w:abstractNum w:abstractNumId="1" w15:restartNumberingAfterBreak="0">
    <w:nsid w:val="07770BEF"/>
    <w:multiLevelType w:val="hybridMultilevel"/>
    <w:tmpl w:val="0E368DE2"/>
    <w:lvl w:ilvl="0" w:tplc="A5205778">
      <w:start w:val="1"/>
      <w:numFmt w:val="lowerLetter"/>
      <w:lvlText w:val="(%1)"/>
      <w:lvlJc w:val="left"/>
      <w:pPr>
        <w:ind w:left="30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190C55A6">
      <w:start w:val="1"/>
      <w:numFmt w:val="lowerLetter"/>
      <w:lvlText w:val="%2"/>
      <w:lvlJc w:val="left"/>
      <w:pPr>
        <w:ind w:left="108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2" w:tplc="35AC708E">
      <w:start w:val="1"/>
      <w:numFmt w:val="lowerRoman"/>
      <w:lvlText w:val="%3"/>
      <w:lvlJc w:val="left"/>
      <w:pPr>
        <w:ind w:left="180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3" w:tplc="69CC3954">
      <w:start w:val="1"/>
      <w:numFmt w:val="decimal"/>
      <w:lvlText w:val="%4"/>
      <w:lvlJc w:val="left"/>
      <w:pPr>
        <w:ind w:left="252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9BE424E0">
      <w:start w:val="1"/>
      <w:numFmt w:val="lowerLetter"/>
      <w:lvlText w:val="%5"/>
      <w:lvlJc w:val="left"/>
      <w:pPr>
        <w:ind w:left="324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5" w:tplc="FEC09022">
      <w:start w:val="1"/>
      <w:numFmt w:val="lowerRoman"/>
      <w:lvlText w:val="%6"/>
      <w:lvlJc w:val="left"/>
      <w:pPr>
        <w:ind w:left="396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6" w:tplc="D6AE6732">
      <w:start w:val="1"/>
      <w:numFmt w:val="decimal"/>
      <w:lvlText w:val="%7"/>
      <w:lvlJc w:val="left"/>
      <w:pPr>
        <w:ind w:left="468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697E8412">
      <w:start w:val="1"/>
      <w:numFmt w:val="lowerLetter"/>
      <w:lvlText w:val="%8"/>
      <w:lvlJc w:val="left"/>
      <w:pPr>
        <w:ind w:left="540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8" w:tplc="42A6591E">
      <w:start w:val="1"/>
      <w:numFmt w:val="lowerRoman"/>
      <w:lvlText w:val="%9"/>
      <w:lvlJc w:val="left"/>
      <w:pPr>
        <w:ind w:left="612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abstractNum>
  <w:abstractNum w:abstractNumId="2" w15:restartNumberingAfterBreak="0">
    <w:nsid w:val="09261AA4"/>
    <w:multiLevelType w:val="hybridMultilevel"/>
    <w:tmpl w:val="87AAFF2C"/>
    <w:lvl w:ilvl="0" w:tplc="C9CAC4B4">
      <w:start w:val="1"/>
      <w:numFmt w:val="lowerLetter"/>
      <w:lvlText w:val="(%1)"/>
      <w:lvlJc w:val="left"/>
      <w:pPr>
        <w:ind w:left="30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E05A7F30">
      <w:start w:val="1"/>
      <w:numFmt w:val="lowerLetter"/>
      <w:lvlText w:val="%2"/>
      <w:lvlJc w:val="left"/>
      <w:pPr>
        <w:ind w:left="109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2" w:tplc="D2D4A726">
      <w:start w:val="1"/>
      <w:numFmt w:val="lowerRoman"/>
      <w:lvlText w:val="%3"/>
      <w:lvlJc w:val="left"/>
      <w:pPr>
        <w:ind w:left="181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3" w:tplc="E1609D94">
      <w:start w:val="1"/>
      <w:numFmt w:val="decimal"/>
      <w:lvlText w:val="%4"/>
      <w:lvlJc w:val="left"/>
      <w:pPr>
        <w:ind w:left="253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C1A46038">
      <w:start w:val="1"/>
      <w:numFmt w:val="lowerLetter"/>
      <w:lvlText w:val="%5"/>
      <w:lvlJc w:val="left"/>
      <w:pPr>
        <w:ind w:left="325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5" w:tplc="A8BE218C">
      <w:start w:val="1"/>
      <w:numFmt w:val="lowerRoman"/>
      <w:lvlText w:val="%6"/>
      <w:lvlJc w:val="left"/>
      <w:pPr>
        <w:ind w:left="397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6" w:tplc="3EE2C826">
      <w:start w:val="1"/>
      <w:numFmt w:val="decimal"/>
      <w:lvlText w:val="%7"/>
      <w:lvlJc w:val="left"/>
      <w:pPr>
        <w:ind w:left="469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E23E2542">
      <w:start w:val="1"/>
      <w:numFmt w:val="lowerLetter"/>
      <w:lvlText w:val="%8"/>
      <w:lvlJc w:val="left"/>
      <w:pPr>
        <w:ind w:left="541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8" w:tplc="D638CC54">
      <w:start w:val="1"/>
      <w:numFmt w:val="lowerRoman"/>
      <w:lvlText w:val="%9"/>
      <w:lvlJc w:val="left"/>
      <w:pPr>
        <w:ind w:left="613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abstractNum>
  <w:abstractNum w:abstractNumId="3" w15:restartNumberingAfterBreak="0">
    <w:nsid w:val="0B271B5D"/>
    <w:multiLevelType w:val="hybridMultilevel"/>
    <w:tmpl w:val="D064139A"/>
    <w:lvl w:ilvl="0" w:tplc="6324E9FC">
      <w:start w:val="1"/>
      <w:numFmt w:val="lowerLetter"/>
      <w:lvlText w:val="(%1)"/>
      <w:lvlJc w:val="left"/>
      <w:pPr>
        <w:ind w:left="30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E60A93F0">
      <w:start w:val="1"/>
      <w:numFmt w:val="lowerLetter"/>
      <w:lvlText w:val="%2"/>
      <w:lvlJc w:val="left"/>
      <w:pPr>
        <w:ind w:left="109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2" w:tplc="D0D04C78">
      <w:start w:val="1"/>
      <w:numFmt w:val="lowerRoman"/>
      <w:lvlText w:val="%3"/>
      <w:lvlJc w:val="left"/>
      <w:pPr>
        <w:ind w:left="181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3" w:tplc="09E01742">
      <w:start w:val="1"/>
      <w:numFmt w:val="decimal"/>
      <w:lvlText w:val="%4"/>
      <w:lvlJc w:val="left"/>
      <w:pPr>
        <w:ind w:left="253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8A6E2B0E">
      <w:start w:val="1"/>
      <w:numFmt w:val="lowerLetter"/>
      <w:lvlText w:val="%5"/>
      <w:lvlJc w:val="left"/>
      <w:pPr>
        <w:ind w:left="325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5" w:tplc="155E0BD4">
      <w:start w:val="1"/>
      <w:numFmt w:val="lowerRoman"/>
      <w:lvlText w:val="%6"/>
      <w:lvlJc w:val="left"/>
      <w:pPr>
        <w:ind w:left="397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6" w:tplc="3822F6C6">
      <w:start w:val="1"/>
      <w:numFmt w:val="decimal"/>
      <w:lvlText w:val="%7"/>
      <w:lvlJc w:val="left"/>
      <w:pPr>
        <w:ind w:left="469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A7FC133C">
      <w:start w:val="1"/>
      <w:numFmt w:val="lowerLetter"/>
      <w:lvlText w:val="%8"/>
      <w:lvlJc w:val="left"/>
      <w:pPr>
        <w:ind w:left="541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8" w:tplc="30848DB8">
      <w:start w:val="1"/>
      <w:numFmt w:val="lowerRoman"/>
      <w:lvlText w:val="%9"/>
      <w:lvlJc w:val="left"/>
      <w:pPr>
        <w:ind w:left="613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abstractNum>
  <w:abstractNum w:abstractNumId="4" w15:restartNumberingAfterBreak="0">
    <w:nsid w:val="1DE63B9E"/>
    <w:multiLevelType w:val="hybridMultilevel"/>
    <w:tmpl w:val="B916F37C"/>
    <w:lvl w:ilvl="0" w:tplc="94C6E7A8">
      <w:start w:val="1"/>
      <w:numFmt w:val="lowerLetter"/>
      <w:lvlText w:val="(%1)"/>
      <w:lvlJc w:val="left"/>
      <w:pPr>
        <w:ind w:left="30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D402D2D0">
      <w:start w:val="1"/>
      <w:numFmt w:val="lowerLetter"/>
      <w:lvlText w:val="%2"/>
      <w:lvlJc w:val="left"/>
      <w:pPr>
        <w:ind w:left="109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2" w:tplc="2828D240">
      <w:start w:val="1"/>
      <w:numFmt w:val="lowerRoman"/>
      <w:lvlText w:val="%3"/>
      <w:lvlJc w:val="left"/>
      <w:pPr>
        <w:ind w:left="181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3" w:tplc="8BA84EDE">
      <w:start w:val="1"/>
      <w:numFmt w:val="decimal"/>
      <w:lvlText w:val="%4"/>
      <w:lvlJc w:val="left"/>
      <w:pPr>
        <w:ind w:left="253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28F0C6A4">
      <w:start w:val="1"/>
      <w:numFmt w:val="lowerLetter"/>
      <w:lvlText w:val="%5"/>
      <w:lvlJc w:val="left"/>
      <w:pPr>
        <w:ind w:left="325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5" w:tplc="F5FEBC66">
      <w:start w:val="1"/>
      <w:numFmt w:val="lowerRoman"/>
      <w:lvlText w:val="%6"/>
      <w:lvlJc w:val="left"/>
      <w:pPr>
        <w:ind w:left="397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6" w:tplc="09CEA82E">
      <w:start w:val="1"/>
      <w:numFmt w:val="decimal"/>
      <w:lvlText w:val="%7"/>
      <w:lvlJc w:val="left"/>
      <w:pPr>
        <w:ind w:left="469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76EA4BAE">
      <w:start w:val="1"/>
      <w:numFmt w:val="lowerLetter"/>
      <w:lvlText w:val="%8"/>
      <w:lvlJc w:val="left"/>
      <w:pPr>
        <w:ind w:left="541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8" w:tplc="E0F4AD5E">
      <w:start w:val="1"/>
      <w:numFmt w:val="lowerRoman"/>
      <w:lvlText w:val="%9"/>
      <w:lvlJc w:val="left"/>
      <w:pPr>
        <w:ind w:left="613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abstractNum>
  <w:abstractNum w:abstractNumId="5" w15:restartNumberingAfterBreak="0">
    <w:nsid w:val="436C50B9"/>
    <w:multiLevelType w:val="hybridMultilevel"/>
    <w:tmpl w:val="44DAF1A2"/>
    <w:lvl w:ilvl="0" w:tplc="6F3AA72E">
      <w:start w:val="2"/>
      <w:numFmt w:val="lowerLetter"/>
      <w:lvlText w:val="(%1)"/>
      <w:lvlJc w:val="left"/>
      <w:pPr>
        <w:ind w:left="30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05C49536">
      <w:start w:val="1"/>
      <w:numFmt w:val="lowerLetter"/>
      <w:lvlText w:val="%2"/>
      <w:lvlJc w:val="left"/>
      <w:pPr>
        <w:ind w:left="109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2" w:tplc="DCCC14EC">
      <w:start w:val="1"/>
      <w:numFmt w:val="lowerRoman"/>
      <w:lvlText w:val="%3"/>
      <w:lvlJc w:val="left"/>
      <w:pPr>
        <w:ind w:left="181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3" w:tplc="1B34ECDC">
      <w:start w:val="1"/>
      <w:numFmt w:val="decimal"/>
      <w:lvlText w:val="%4"/>
      <w:lvlJc w:val="left"/>
      <w:pPr>
        <w:ind w:left="253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46860D80">
      <w:start w:val="1"/>
      <w:numFmt w:val="lowerLetter"/>
      <w:lvlText w:val="%5"/>
      <w:lvlJc w:val="left"/>
      <w:pPr>
        <w:ind w:left="325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5" w:tplc="2ADC8C82">
      <w:start w:val="1"/>
      <w:numFmt w:val="lowerRoman"/>
      <w:lvlText w:val="%6"/>
      <w:lvlJc w:val="left"/>
      <w:pPr>
        <w:ind w:left="397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6" w:tplc="F394378A">
      <w:start w:val="1"/>
      <w:numFmt w:val="decimal"/>
      <w:lvlText w:val="%7"/>
      <w:lvlJc w:val="left"/>
      <w:pPr>
        <w:ind w:left="469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1884CD4A">
      <w:start w:val="1"/>
      <w:numFmt w:val="lowerLetter"/>
      <w:lvlText w:val="%8"/>
      <w:lvlJc w:val="left"/>
      <w:pPr>
        <w:ind w:left="541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8" w:tplc="069E3204">
      <w:start w:val="1"/>
      <w:numFmt w:val="lowerRoman"/>
      <w:lvlText w:val="%9"/>
      <w:lvlJc w:val="left"/>
      <w:pPr>
        <w:ind w:left="613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abstractNum>
  <w:abstractNum w:abstractNumId="6" w15:restartNumberingAfterBreak="0">
    <w:nsid w:val="45BD16AF"/>
    <w:multiLevelType w:val="hybridMultilevel"/>
    <w:tmpl w:val="B38216FA"/>
    <w:lvl w:ilvl="0" w:tplc="FADEC04A">
      <w:start w:val="1"/>
      <w:numFmt w:val="bullet"/>
      <w:lvlText w:val="-"/>
      <w:lvlJc w:val="left"/>
      <w:pPr>
        <w:ind w:left="693"/>
      </w:pPr>
      <w:rPr>
        <w:rFonts w:ascii="Arial" w:eastAsia="Arial" w:hAnsi="Arial" w:cs="Arial"/>
        <w:b w:val="0"/>
        <w:i/>
        <w:iCs/>
        <w:strike w:val="0"/>
        <w:dstrike w:val="0"/>
        <w:color w:val="000000"/>
        <w:sz w:val="16"/>
        <w:szCs w:val="16"/>
        <w:u w:val="none" w:color="000000"/>
        <w:bdr w:val="none" w:sz="0" w:space="0" w:color="auto"/>
        <w:shd w:val="clear" w:color="auto" w:fill="auto"/>
        <w:vertAlign w:val="baseline"/>
      </w:rPr>
    </w:lvl>
    <w:lvl w:ilvl="1" w:tplc="657CB5DA">
      <w:start w:val="1"/>
      <w:numFmt w:val="bullet"/>
      <w:lvlText w:val="o"/>
      <w:lvlJc w:val="left"/>
      <w:pPr>
        <w:ind w:left="1680"/>
      </w:pPr>
      <w:rPr>
        <w:rFonts w:ascii="Arial" w:eastAsia="Arial" w:hAnsi="Arial" w:cs="Arial"/>
        <w:b w:val="0"/>
        <w:i/>
        <w:iCs/>
        <w:strike w:val="0"/>
        <w:dstrike w:val="0"/>
        <w:color w:val="000000"/>
        <w:sz w:val="16"/>
        <w:szCs w:val="16"/>
        <w:u w:val="none" w:color="000000"/>
        <w:bdr w:val="none" w:sz="0" w:space="0" w:color="auto"/>
        <w:shd w:val="clear" w:color="auto" w:fill="auto"/>
        <w:vertAlign w:val="baseline"/>
      </w:rPr>
    </w:lvl>
    <w:lvl w:ilvl="2" w:tplc="01686DB0">
      <w:start w:val="1"/>
      <w:numFmt w:val="bullet"/>
      <w:lvlText w:val="▪"/>
      <w:lvlJc w:val="left"/>
      <w:pPr>
        <w:ind w:left="2400"/>
      </w:pPr>
      <w:rPr>
        <w:rFonts w:ascii="Arial" w:eastAsia="Arial" w:hAnsi="Arial" w:cs="Arial"/>
        <w:b w:val="0"/>
        <w:i/>
        <w:iCs/>
        <w:strike w:val="0"/>
        <w:dstrike w:val="0"/>
        <w:color w:val="000000"/>
        <w:sz w:val="16"/>
        <w:szCs w:val="16"/>
        <w:u w:val="none" w:color="000000"/>
        <w:bdr w:val="none" w:sz="0" w:space="0" w:color="auto"/>
        <w:shd w:val="clear" w:color="auto" w:fill="auto"/>
        <w:vertAlign w:val="baseline"/>
      </w:rPr>
    </w:lvl>
    <w:lvl w:ilvl="3" w:tplc="5914E686">
      <w:start w:val="1"/>
      <w:numFmt w:val="bullet"/>
      <w:lvlText w:val="•"/>
      <w:lvlJc w:val="left"/>
      <w:pPr>
        <w:ind w:left="3120"/>
      </w:pPr>
      <w:rPr>
        <w:rFonts w:ascii="Arial" w:eastAsia="Arial" w:hAnsi="Arial" w:cs="Arial"/>
        <w:b w:val="0"/>
        <w:i/>
        <w:iCs/>
        <w:strike w:val="0"/>
        <w:dstrike w:val="0"/>
        <w:color w:val="000000"/>
        <w:sz w:val="16"/>
        <w:szCs w:val="16"/>
        <w:u w:val="none" w:color="000000"/>
        <w:bdr w:val="none" w:sz="0" w:space="0" w:color="auto"/>
        <w:shd w:val="clear" w:color="auto" w:fill="auto"/>
        <w:vertAlign w:val="baseline"/>
      </w:rPr>
    </w:lvl>
    <w:lvl w:ilvl="4" w:tplc="4C2244C2">
      <w:start w:val="1"/>
      <w:numFmt w:val="bullet"/>
      <w:lvlText w:val="o"/>
      <w:lvlJc w:val="left"/>
      <w:pPr>
        <w:ind w:left="3840"/>
      </w:pPr>
      <w:rPr>
        <w:rFonts w:ascii="Arial" w:eastAsia="Arial" w:hAnsi="Arial" w:cs="Arial"/>
        <w:b w:val="0"/>
        <w:i/>
        <w:iCs/>
        <w:strike w:val="0"/>
        <w:dstrike w:val="0"/>
        <w:color w:val="000000"/>
        <w:sz w:val="16"/>
        <w:szCs w:val="16"/>
        <w:u w:val="none" w:color="000000"/>
        <w:bdr w:val="none" w:sz="0" w:space="0" w:color="auto"/>
        <w:shd w:val="clear" w:color="auto" w:fill="auto"/>
        <w:vertAlign w:val="baseline"/>
      </w:rPr>
    </w:lvl>
    <w:lvl w:ilvl="5" w:tplc="408EFB58">
      <w:start w:val="1"/>
      <w:numFmt w:val="bullet"/>
      <w:lvlText w:val="▪"/>
      <w:lvlJc w:val="left"/>
      <w:pPr>
        <w:ind w:left="4560"/>
      </w:pPr>
      <w:rPr>
        <w:rFonts w:ascii="Arial" w:eastAsia="Arial" w:hAnsi="Arial" w:cs="Arial"/>
        <w:b w:val="0"/>
        <w:i/>
        <w:iCs/>
        <w:strike w:val="0"/>
        <w:dstrike w:val="0"/>
        <w:color w:val="000000"/>
        <w:sz w:val="16"/>
        <w:szCs w:val="16"/>
        <w:u w:val="none" w:color="000000"/>
        <w:bdr w:val="none" w:sz="0" w:space="0" w:color="auto"/>
        <w:shd w:val="clear" w:color="auto" w:fill="auto"/>
        <w:vertAlign w:val="baseline"/>
      </w:rPr>
    </w:lvl>
    <w:lvl w:ilvl="6" w:tplc="05807154">
      <w:start w:val="1"/>
      <w:numFmt w:val="bullet"/>
      <w:lvlText w:val="•"/>
      <w:lvlJc w:val="left"/>
      <w:pPr>
        <w:ind w:left="5280"/>
      </w:pPr>
      <w:rPr>
        <w:rFonts w:ascii="Arial" w:eastAsia="Arial" w:hAnsi="Arial" w:cs="Arial"/>
        <w:b w:val="0"/>
        <w:i/>
        <w:iCs/>
        <w:strike w:val="0"/>
        <w:dstrike w:val="0"/>
        <w:color w:val="000000"/>
        <w:sz w:val="16"/>
        <w:szCs w:val="16"/>
        <w:u w:val="none" w:color="000000"/>
        <w:bdr w:val="none" w:sz="0" w:space="0" w:color="auto"/>
        <w:shd w:val="clear" w:color="auto" w:fill="auto"/>
        <w:vertAlign w:val="baseline"/>
      </w:rPr>
    </w:lvl>
    <w:lvl w:ilvl="7" w:tplc="40D8259E">
      <w:start w:val="1"/>
      <w:numFmt w:val="bullet"/>
      <w:lvlText w:val="o"/>
      <w:lvlJc w:val="left"/>
      <w:pPr>
        <w:ind w:left="6000"/>
      </w:pPr>
      <w:rPr>
        <w:rFonts w:ascii="Arial" w:eastAsia="Arial" w:hAnsi="Arial" w:cs="Arial"/>
        <w:b w:val="0"/>
        <w:i/>
        <w:iCs/>
        <w:strike w:val="0"/>
        <w:dstrike w:val="0"/>
        <w:color w:val="000000"/>
        <w:sz w:val="16"/>
        <w:szCs w:val="16"/>
        <w:u w:val="none" w:color="000000"/>
        <w:bdr w:val="none" w:sz="0" w:space="0" w:color="auto"/>
        <w:shd w:val="clear" w:color="auto" w:fill="auto"/>
        <w:vertAlign w:val="baseline"/>
      </w:rPr>
    </w:lvl>
    <w:lvl w:ilvl="8" w:tplc="9BB85DC8">
      <w:start w:val="1"/>
      <w:numFmt w:val="bullet"/>
      <w:lvlText w:val="▪"/>
      <w:lvlJc w:val="left"/>
      <w:pPr>
        <w:ind w:left="6720"/>
      </w:pPr>
      <w:rPr>
        <w:rFonts w:ascii="Arial" w:eastAsia="Arial" w:hAnsi="Arial" w:cs="Arial"/>
        <w:b w:val="0"/>
        <w:i/>
        <w:iCs/>
        <w:strike w:val="0"/>
        <w:dstrike w:val="0"/>
        <w:color w:val="000000"/>
        <w:sz w:val="16"/>
        <w:szCs w:val="16"/>
        <w:u w:val="none" w:color="000000"/>
        <w:bdr w:val="none" w:sz="0" w:space="0" w:color="auto"/>
        <w:shd w:val="clear" w:color="auto" w:fill="auto"/>
        <w:vertAlign w:val="baseline"/>
      </w:rPr>
    </w:lvl>
  </w:abstractNum>
  <w:abstractNum w:abstractNumId="7" w15:restartNumberingAfterBreak="0">
    <w:nsid w:val="4E6F41EA"/>
    <w:multiLevelType w:val="hybridMultilevel"/>
    <w:tmpl w:val="EFA41966"/>
    <w:lvl w:ilvl="0" w:tplc="C7580166">
      <w:start w:val="1"/>
      <w:numFmt w:val="lowerLetter"/>
      <w:lvlText w:val="(%1)"/>
      <w:lvlJc w:val="left"/>
      <w:pPr>
        <w:ind w:left="1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09007E92">
      <w:start w:val="1"/>
      <w:numFmt w:val="lowerLetter"/>
      <w:lvlText w:val="%2"/>
      <w:lvlJc w:val="left"/>
      <w:pPr>
        <w:ind w:left="1088"/>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2" w:tplc="09008AC4">
      <w:start w:val="1"/>
      <w:numFmt w:val="lowerRoman"/>
      <w:lvlText w:val="%3"/>
      <w:lvlJc w:val="left"/>
      <w:pPr>
        <w:ind w:left="1808"/>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3" w:tplc="E998277E">
      <w:start w:val="1"/>
      <w:numFmt w:val="decimal"/>
      <w:lvlText w:val="%4"/>
      <w:lvlJc w:val="left"/>
      <w:pPr>
        <w:ind w:left="2528"/>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606CA5CE">
      <w:start w:val="1"/>
      <w:numFmt w:val="lowerLetter"/>
      <w:lvlText w:val="%5"/>
      <w:lvlJc w:val="left"/>
      <w:pPr>
        <w:ind w:left="3248"/>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5" w:tplc="642C70EE">
      <w:start w:val="1"/>
      <w:numFmt w:val="lowerRoman"/>
      <w:lvlText w:val="%6"/>
      <w:lvlJc w:val="left"/>
      <w:pPr>
        <w:ind w:left="3968"/>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6" w:tplc="E786BEDA">
      <w:start w:val="1"/>
      <w:numFmt w:val="decimal"/>
      <w:lvlText w:val="%7"/>
      <w:lvlJc w:val="left"/>
      <w:pPr>
        <w:ind w:left="4688"/>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587C17DE">
      <w:start w:val="1"/>
      <w:numFmt w:val="lowerLetter"/>
      <w:lvlText w:val="%8"/>
      <w:lvlJc w:val="left"/>
      <w:pPr>
        <w:ind w:left="5408"/>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8" w:tplc="2176FC28">
      <w:start w:val="1"/>
      <w:numFmt w:val="lowerRoman"/>
      <w:lvlText w:val="%9"/>
      <w:lvlJc w:val="left"/>
      <w:pPr>
        <w:ind w:left="6128"/>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abstractNum>
  <w:abstractNum w:abstractNumId="8" w15:restartNumberingAfterBreak="0">
    <w:nsid w:val="4FFD7430"/>
    <w:multiLevelType w:val="hybridMultilevel"/>
    <w:tmpl w:val="55EA71DE"/>
    <w:lvl w:ilvl="0" w:tplc="C1BE2724">
      <w:start w:val="1"/>
      <w:numFmt w:val="lowerLetter"/>
      <w:lvlText w:val="(%1)"/>
      <w:lvlJc w:val="left"/>
      <w:pPr>
        <w:ind w:left="30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1CA66E4E">
      <w:start w:val="1"/>
      <w:numFmt w:val="lowerLetter"/>
      <w:lvlText w:val="%2"/>
      <w:lvlJc w:val="left"/>
      <w:pPr>
        <w:ind w:left="109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2" w:tplc="10EC8F22">
      <w:start w:val="1"/>
      <w:numFmt w:val="lowerRoman"/>
      <w:lvlText w:val="%3"/>
      <w:lvlJc w:val="left"/>
      <w:pPr>
        <w:ind w:left="181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3" w:tplc="B69E3BE4">
      <w:start w:val="1"/>
      <w:numFmt w:val="decimal"/>
      <w:lvlText w:val="%4"/>
      <w:lvlJc w:val="left"/>
      <w:pPr>
        <w:ind w:left="253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F056D306">
      <w:start w:val="1"/>
      <w:numFmt w:val="lowerLetter"/>
      <w:lvlText w:val="%5"/>
      <w:lvlJc w:val="left"/>
      <w:pPr>
        <w:ind w:left="325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5" w:tplc="469EAD08">
      <w:start w:val="1"/>
      <w:numFmt w:val="lowerRoman"/>
      <w:lvlText w:val="%6"/>
      <w:lvlJc w:val="left"/>
      <w:pPr>
        <w:ind w:left="397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6" w:tplc="9620BFBC">
      <w:start w:val="1"/>
      <w:numFmt w:val="decimal"/>
      <w:lvlText w:val="%7"/>
      <w:lvlJc w:val="left"/>
      <w:pPr>
        <w:ind w:left="469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2F5E9AA8">
      <w:start w:val="1"/>
      <w:numFmt w:val="lowerLetter"/>
      <w:lvlText w:val="%8"/>
      <w:lvlJc w:val="left"/>
      <w:pPr>
        <w:ind w:left="541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8" w:tplc="8526A752">
      <w:start w:val="1"/>
      <w:numFmt w:val="lowerRoman"/>
      <w:lvlText w:val="%9"/>
      <w:lvlJc w:val="left"/>
      <w:pPr>
        <w:ind w:left="613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abstractNum>
  <w:abstractNum w:abstractNumId="9" w15:restartNumberingAfterBreak="0">
    <w:nsid w:val="5AAB0BF9"/>
    <w:multiLevelType w:val="hybridMultilevel"/>
    <w:tmpl w:val="220448D2"/>
    <w:lvl w:ilvl="0" w:tplc="2CAAF7B6">
      <w:start w:val="2"/>
      <w:numFmt w:val="lowerLetter"/>
      <w:lvlText w:val="(%1)"/>
      <w:lvlJc w:val="left"/>
      <w:pPr>
        <w:ind w:left="30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8CC4E45C">
      <w:start w:val="1"/>
      <w:numFmt w:val="lowerLetter"/>
      <w:lvlText w:val="%2"/>
      <w:lvlJc w:val="left"/>
      <w:pPr>
        <w:ind w:left="109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2" w:tplc="46B6005C">
      <w:start w:val="1"/>
      <w:numFmt w:val="lowerRoman"/>
      <w:lvlText w:val="%3"/>
      <w:lvlJc w:val="left"/>
      <w:pPr>
        <w:ind w:left="181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3" w:tplc="32926704">
      <w:start w:val="1"/>
      <w:numFmt w:val="decimal"/>
      <w:lvlText w:val="%4"/>
      <w:lvlJc w:val="left"/>
      <w:pPr>
        <w:ind w:left="253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9918BD56">
      <w:start w:val="1"/>
      <w:numFmt w:val="lowerLetter"/>
      <w:lvlText w:val="%5"/>
      <w:lvlJc w:val="left"/>
      <w:pPr>
        <w:ind w:left="325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5" w:tplc="345ABAC2">
      <w:start w:val="1"/>
      <w:numFmt w:val="lowerRoman"/>
      <w:lvlText w:val="%6"/>
      <w:lvlJc w:val="left"/>
      <w:pPr>
        <w:ind w:left="397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6" w:tplc="427636C4">
      <w:start w:val="1"/>
      <w:numFmt w:val="decimal"/>
      <w:lvlText w:val="%7"/>
      <w:lvlJc w:val="left"/>
      <w:pPr>
        <w:ind w:left="469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72D4A448">
      <w:start w:val="1"/>
      <w:numFmt w:val="lowerLetter"/>
      <w:lvlText w:val="%8"/>
      <w:lvlJc w:val="left"/>
      <w:pPr>
        <w:ind w:left="541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8" w:tplc="10D878C0">
      <w:start w:val="1"/>
      <w:numFmt w:val="lowerRoman"/>
      <w:lvlText w:val="%9"/>
      <w:lvlJc w:val="left"/>
      <w:pPr>
        <w:ind w:left="613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abstractNum>
  <w:abstractNum w:abstractNumId="10" w15:restartNumberingAfterBreak="0">
    <w:nsid w:val="5BAC16EB"/>
    <w:multiLevelType w:val="hybridMultilevel"/>
    <w:tmpl w:val="DEF06022"/>
    <w:lvl w:ilvl="0" w:tplc="83806B52">
      <w:start w:val="2"/>
      <w:numFmt w:val="lowerLetter"/>
      <w:lvlText w:val="(%1)"/>
      <w:lvlJc w:val="left"/>
      <w:pPr>
        <w:ind w:left="30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CB6802D8">
      <w:start w:val="1"/>
      <w:numFmt w:val="lowerLetter"/>
      <w:lvlText w:val="%2"/>
      <w:lvlJc w:val="left"/>
      <w:pPr>
        <w:ind w:left="1083"/>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2" w:tplc="556C7A2A">
      <w:start w:val="1"/>
      <w:numFmt w:val="lowerRoman"/>
      <w:lvlText w:val="%3"/>
      <w:lvlJc w:val="left"/>
      <w:pPr>
        <w:ind w:left="1803"/>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3" w:tplc="0CD242F2">
      <w:start w:val="1"/>
      <w:numFmt w:val="decimal"/>
      <w:lvlText w:val="%4"/>
      <w:lvlJc w:val="left"/>
      <w:pPr>
        <w:ind w:left="2523"/>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AA4EE4C4">
      <w:start w:val="1"/>
      <w:numFmt w:val="lowerLetter"/>
      <w:lvlText w:val="%5"/>
      <w:lvlJc w:val="left"/>
      <w:pPr>
        <w:ind w:left="3243"/>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5" w:tplc="CE2017B4">
      <w:start w:val="1"/>
      <w:numFmt w:val="lowerRoman"/>
      <w:lvlText w:val="%6"/>
      <w:lvlJc w:val="left"/>
      <w:pPr>
        <w:ind w:left="3963"/>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6" w:tplc="D3B4264C">
      <w:start w:val="1"/>
      <w:numFmt w:val="decimal"/>
      <w:lvlText w:val="%7"/>
      <w:lvlJc w:val="left"/>
      <w:pPr>
        <w:ind w:left="4683"/>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85AA45A8">
      <w:start w:val="1"/>
      <w:numFmt w:val="lowerLetter"/>
      <w:lvlText w:val="%8"/>
      <w:lvlJc w:val="left"/>
      <w:pPr>
        <w:ind w:left="5403"/>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8" w:tplc="D20A56DA">
      <w:start w:val="1"/>
      <w:numFmt w:val="lowerRoman"/>
      <w:lvlText w:val="%9"/>
      <w:lvlJc w:val="left"/>
      <w:pPr>
        <w:ind w:left="6123"/>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abstractNum>
  <w:abstractNum w:abstractNumId="11" w15:restartNumberingAfterBreak="0">
    <w:nsid w:val="610D06D7"/>
    <w:multiLevelType w:val="hybridMultilevel"/>
    <w:tmpl w:val="4148BF1C"/>
    <w:lvl w:ilvl="0" w:tplc="313C10BC">
      <w:start w:val="1"/>
      <w:numFmt w:val="lowerLetter"/>
      <w:lvlText w:val="(%1)"/>
      <w:lvlJc w:val="left"/>
      <w:pPr>
        <w:ind w:left="30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82509B02">
      <w:start w:val="1"/>
      <w:numFmt w:val="lowerLetter"/>
      <w:lvlText w:val="%2"/>
      <w:lvlJc w:val="left"/>
      <w:pPr>
        <w:ind w:left="109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2" w:tplc="14FE9100">
      <w:start w:val="1"/>
      <w:numFmt w:val="lowerRoman"/>
      <w:lvlText w:val="%3"/>
      <w:lvlJc w:val="left"/>
      <w:pPr>
        <w:ind w:left="181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3" w:tplc="494AFBCA">
      <w:start w:val="1"/>
      <w:numFmt w:val="decimal"/>
      <w:lvlText w:val="%4"/>
      <w:lvlJc w:val="left"/>
      <w:pPr>
        <w:ind w:left="253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295877CE">
      <w:start w:val="1"/>
      <w:numFmt w:val="lowerLetter"/>
      <w:lvlText w:val="%5"/>
      <w:lvlJc w:val="left"/>
      <w:pPr>
        <w:ind w:left="325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5" w:tplc="8168DEA4">
      <w:start w:val="1"/>
      <w:numFmt w:val="lowerRoman"/>
      <w:lvlText w:val="%6"/>
      <w:lvlJc w:val="left"/>
      <w:pPr>
        <w:ind w:left="397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6" w:tplc="D194910E">
      <w:start w:val="1"/>
      <w:numFmt w:val="decimal"/>
      <w:lvlText w:val="%7"/>
      <w:lvlJc w:val="left"/>
      <w:pPr>
        <w:ind w:left="469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6388DC06">
      <w:start w:val="1"/>
      <w:numFmt w:val="lowerLetter"/>
      <w:lvlText w:val="%8"/>
      <w:lvlJc w:val="left"/>
      <w:pPr>
        <w:ind w:left="541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8" w:tplc="7D8012AE">
      <w:start w:val="1"/>
      <w:numFmt w:val="lowerRoman"/>
      <w:lvlText w:val="%9"/>
      <w:lvlJc w:val="left"/>
      <w:pPr>
        <w:ind w:left="613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abstractNum>
  <w:abstractNum w:abstractNumId="12" w15:restartNumberingAfterBreak="0">
    <w:nsid w:val="6B6265A2"/>
    <w:multiLevelType w:val="hybridMultilevel"/>
    <w:tmpl w:val="8898A724"/>
    <w:lvl w:ilvl="0" w:tplc="8CDC6144">
      <w:start w:val="2"/>
      <w:numFmt w:val="lowerLetter"/>
      <w:lvlText w:val="(%1)"/>
      <w:lvlJc w:val="left"/>
      <w:pPr>
        <w:ind w:left="35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091E21D2">
      <w:start w:val="1"/>
      <w:numFmt w:val="lowerLetter"/>
      <w:lvlText w:val="%2"/>
      <w:lvlJc w:val="left"/>
      <w:pPr>
        <w:ind w:left="1082"/>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2" w:tplc="D27ED1E0">
      <w:start w:val="1"/>
      <w:numFmt w:val="lowerRoman"/>
      <w:lvlText w:val="%3"/>
      <w:lvlJc w:val="left"/>
      <w:pPr>
        <w:ind w:left="1802"/>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3" w:tplc="39B660EC">
      <w:start w:val="1"/>
      <w:numFmt w:val="decimal"/>
      <w:lvlText w:val="%4"/>
      <w:lvlJc w:val="left"/>
      <w:pPr>
        <w:ind w:left="2522"/>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93B85D74">
      <w:start w:val="1"/>
      <w:numFmt w:val="lowerLetter"/>
      <w:lvlText w:val="%5"/>
      <w:lvlJc w:val="left"/>
      <w:pPr>
        <w:ind w:left="3242"/>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5" w:tplc="8B9A1E5E">
      <w:start w:val="1"/>
      <w:numFmt w:val="lowerRoman"/>
      <w:lvlText w:val="%6"/>
      <w:lvlJc w:val="left"/>
      <w:pPr>
        <w:ind w:left="3962"/>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6" w:tplc="733895B8">
      <w:start w:val="1"/>
      <w:numFmt w:val="decimal"/>
      <w:lvlText w:val="%7"/>
      <w:lvlJc w:val="left"/>
      <w:pPr>
        <w:ind w:left="4682"/>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4E6E3588">
      <w:start w:val="1"/>
      <w:numFmt w:val="lowerLetter"/>
      <w:lvlText w:val="%8"/>
      <w:lvlJc w:val="left"/>
      <w:pPr>
        <w:ind w:left="5402"/>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8" w:tplc="18D03FE8">
      <w:start w:val="1"/>
      <w:numFmt w:val="lowerRoman"/>
      <w:lvlText w:val="%9"/>
      <w:lvlJc w:val="left"/>
      <w:pPr>
        <w:ind w:left="6122"/>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abstractNum>
  <w:abstractNum w:abstractNumId="13" w15:restartNumberingAfterBreak="0">
    <w:nsid w:val="76112BEB"/>
    <w:multiLevelType w:val="multilevel"/>
    <w:tmpl w:val="0808914C"/>
    <w:lvl w:ilvl="0">
      <w:start w:val="3"/>
      <w:numFmt w:val="decimal"/>
      <w:lvlText w:val="%1"/>
      <w:lvlJc w:val="left"/>
      <w:pPr>
        <w:ind w:left="360"/>
      </w:pPr>
      <w:rPr>
        <w:rFonts w:ascii="Arial" w:eastAsia="Arial" w:hAnsi="Arial" w:cs="Arial"/>
        <w:b/>
        <w:bCs/>
        <w:i w:val="0"/>
        <w:strike w:val="0"/>
        <w:dstrike w:val="0"/>
        <w:color w:val="000000"/>
        <w:sz w:val="20"/>
        <w:szCs w:val="20"/>
        <w:u w:val="none" w:color="000000"/>
        <w:bdr w:val="none" w:sz="0" w:space="0" w:color="auto"/>
        <w:shd w:val="clear" w:color="auto" w:fill="auto"/>
        <w:vertAlign w:val="baseline"/>
      </w:rPr>
    </w:lvl>
    <w:lvl w:ilvl="1">
      <w:start w:val="12"/>
      <w:numFmt w:val="decimal"/>
      <w:lvlRestart w:val="0"/>
      <w:lvlText w:val="%1.%2"/>
      <w:lvlJc w:val="left"/>
      <w:pPr>
        <w:ind w:left="445"/>
      </w:pPr>
      <w:rPr>
        <w:rFonts w:ascii="Arial" w:eastAsia="Arial" w:hAnsi="Arial" w:cs="Arial"/>
        <w:b/>
        <w:bCs/>
        <w:i w:val="0"/>
        <w:strike w:val="0"/>
        <w:dstrike w:val="0"/>
        <w:color w:val="000000"/>
        <w:sz w:val="20"/>
        <w:szCs w:val="20"/>
        <w:u w:val="none" w:color="000000"/>
        <w:bdr w:val="none" w:sz="0" w:space="0" w:color="auto"/>
        <w:shd w:val="clear" w:color="auto" w:fill="auto"/>
        <w:vertAlign w:val="baseline"/>
      </w:rPr>
    </w:lvl>
    <w:lvl w:ilvl="2">
      <w:start w:val="1"/>
      <w:numFmt w:val="lowerRoman"/>
      <w:lvlText w:val="%3"/>
      <w:lvlJc w:val="left"/>
      <w:pPr>
        <w:ind w:left="1095"/>
      </w:pPr>
      <w:rPr>
        <w:rFonts w:ascii="Arial" w:eastAsia="Arial" w:hAnsi="Arial" w:cs="Arial"/>
        <w:b/>
        <w:bCs/>
        <w:i w:val="0"/>
        <w:strike w:val="0"/>
        <w:dstrike w:val="0"/>
        <w:color w:val="000000"/>
        <w:sz w:val="20"/>
        <w:szCs w:val="20"/>
        <w:u w:val="none" w:color="000000"/>
        <w:bdr w:val="none" w:sz="0" w:space="0" w:color="auto"/>
        <w:shd w:val="clear" w:color="auto" w:fill="auto"/>
        <w:vertAlign w:val="baseline"/>
      </w:rPr>
    </w:lvl>
    <w:lvl w:ilvl="3">
      <w:start w:val="1"/>
      <w:numFmt w:val="decimal"/>
      <w:lvlText w:val="%4"/>
      <w:lvlJc w:val="left"/>
      <w:pPr>
        <w:ind w:left="1815"/>
      </w:pPr>
      <w:rPr>
        <w:rFonts w:ascii="Arial" w:eastAsia="Arial" w:hAnsi="Arial" w:cs="Arial"/>
        <w:b/>
        <w:bCs/>
        <w:i w:val="0"/>
        <w:strike w:val="0"/>
        <w:dstrike w:val="0"/>
        <w:color w:val="000000"/>
        <w:sz w:val="20"/>
        <w:szCs w:val="20"/>
        <w:u w:val="none" w:color="000000"/>
        <w:bdr w:val="none" w:sz="0" w:space="0" w:color="auto"/>
        <w:shd w:val="clear" w:color="auto" w:fill="auto"/>
        <w:vertAlign w:val="baseline"/>
      </w:rPr>
    </w:lvl>
    <w:lvl w:ilvl="4">
      <w:start w:val="1"/>
      <w:numFmt w:val="lowerLetter"/>
      <w:lvlText w:val="%5"/>
      <w:lvlJc w:val="left"/>
      <w:pPr>
        <w:ind w:left="2535"/>
      </w:pPr>
      <w:rPr>
        <w:rFonts w:ascii="Arial" w:eastAsia="Arial" w:hAnsi="Arial" w:cs="Arial"/>
        <w:b/>
        <w:bCs/>
        <w:i w:val="0"/>
        <w:strike w:val="0"/>
        <w:dstrike w:val="0"/>
        <w:color w:val="000000"/>
        <w:sz w:val="20"/>
        <w:szCs w:val="20"/>
        <w:u w:val="none" w:color="000000"/>
        <w:bdr w:val="none" w:sz="0" w:space="0" w:color="auto"/>
        <w:shd w:val="clear" w:color="auto" w:fill="auto"/>
        <w:vertAlign w:val="baseline"/>
      </w:rPr>
    </w:lvl>
    <w:lvl w:ilvl="5">
      <w:start w:val="1"/>
      <w:numFmt w:val="lowerRoman"/>
      <w:lvlText w:val="%6"/>
      <w:lvlJc w:val="left"/>
      <w:pPr>
        <w:ind w:left="3255"/>
      </w:pPr>
      <w:rPr>
        <w:rFonts w:ascii="Arial" w:eastAsia="Arial" w:hAnsi="Arial" w:cs="Arial"/>
        <w:b/>
        <w:bCs/>
        <w:i w:val="0"/>
        <w:strike w:val="0"/>
        <w:dstrike w:val="0"/>
        <w:color w:val="000000"/>
        <w:sz w:val="20"/>
        <w:szCs w:val="20"/>
        <w:u w:val="none" w:color="000000"/>
        <w:bdr w:val="none" w:sz="0" w:space="0" w:color="auto"/>
        <w:shd w:val="clear" w:color="auto" w:fill="auto"/>
        <w:vertAlign w:val="baseline"/>
      </w:rPr>
    </w:lvl>
    <w:lvl w:ilvl="6">
      <w:start w:val="1"/>
      <w:numFmt w:val="decimal"/>
      <w:lvlText w:val="%7"/>
      <w:lvlJc w:val="left"/>
      <w:pPr>
        <w:ind w:left="3975"/>
      </w:pPr>
      <w:rPr>
        <w:rFonts w:ascii="Arial" w:eastAsia="Arial" w:hAnsi="Arial" w:cs="Arial"/>
        <w:b/>
        <w:bCs/>
        <w:i w:val="0"/>
        <w:strike w:val="0"/>
        <w:dstrike w:val="0"/>
        <w:color w:val="000000"/>
        <w:sz w:val="20"/>
        <w:szCs w:val="20"/>
        <w:u w:val="none" w:color="000000"/>
        <w:bdr w:val="none" w:sz="0" w:space="0" w:color="auto"/>
        <w:shd w:val="clear" w:color="auto" w:fill="auto"/>
        <w:vertAlign w:val="baseline"/>
      </w:rPr>
    </w:lvl>
    <w:lvl w:ilvl="7">
      <w:start w:val="1"/>
      <w:numFmt w:val="lowerLetter"/>
      <w:lvlText w:val="%8"/>
      <w:lvlJc w:val="left"/>
      <w:pPr>
        <w:ind w:left="4695"/>
      </w:pPr>
      <w:rPr>
        <w:rFonts w:ascii="Arial" w:eastAsia="Arial" w:hAnsi="Arial" w:cs="Arial"/>
        <w:b/>
        <w:bCs/>
        <w:i w:val="0"/>
        <w:strike w:val="0"/>
        <w:dstrike w:val="0"/>
        <w:color w:val="000000"/>
        <w:sz w:val="20"/>
        <w:szCs w:val="20"/>
        <w:u w:val="none" w:color="000000"/>
        <w:bdr w:val="none" w:sz="0" w:space="0" w:color="auto"/>
        <w:shd w:val="clear" w:color="auto" w:fill="auto"/>
        <w:vertAlign w:val="baseline"/>
      </w:rPr>
    </w:lvl>
    <w:lvl w:ilvl="8">
      <w:start w:val="1"/>
      <w:numFmt w:val="lowerRoman"/>
      <w:lvlText w:val="%9"/>
      <w:lvlJc w:val="left"/>
      <w:pPr>
        <w:ind w:left="5415"/>
      </w:pPr>
      <w:rPr>
        <w:rFonts w:ascii="Arial" w:eastAsia="Arial" w:hAnsi="Arial" w:cs="Arial"/>
        <w:b/>
        <w:bCs/>
        <w:i w:val="0"/>
        <w:strike w:val="0"/>
        <w:dstrike w:val="0"/>
        <w:color w:val="000000"/>
        <w:sz w:val="20"/>
        <w:szCs w:val="20"/>
        <w:u w:val="none" w:color="000000"/>
        <w:bdr w:val="none" w:sz="0" w:space="0" w:color="auto"/>
        <w:shd w:val="clear" w:color="auto" w:fill="auto"/>
        <w:vertAlign w:val="baseline"/>
      </w:rPr>
    </w:lvl>
  </w:abstractNum>
  <w:abstractNum w:abstractNumId="14" w15:restartNumberingAfterBreak="0">
    <w:nsid w:val="7B693588"/>
    <w:multiLevelType w:val="multilevel"/>
    <w:tmpl w:val="CC14B532"/>
    <w:lvl w:ilvl="0">
      <w:start w:val="3"/>
      <w:numFmt w:val="decimal"/>
      <w:lvlText w:val="%1"/>
      <w:lvlJc w:val="left"/>
      <w:pPr>
        <w:ind w:left="360"/>
      </w:pPr>
      <w:rPr>
        <w:rFonts w:ascii="Arial" w:eastAsia="Arial" w:hAnsi="Arial" w:cs="Arial"/>
        <w:b/>
        <w:bCs/>
        <w:i w:val="0"/>
        <w:strike w:val="0"/>
        <w:dstrike w:val="0"/>
        <w:color w:val="000000"/>
        <w:sz w:val="20"/>
        <w:szCs w:val="20"/>
        <w:u w:val="none" w:color="000000"/>
        <w:bdr w:val="none" w:sz="0" w:space="0" w:color="auto"/>
        <w:shd w:val="clear" w:color="auto" w:fill="auto"/>
        <w:vertAlign w:val="baseline"/>
      </w:rPr>
    </w:lvl>
    <w:lvl w:ilvl="1">
      <w:start w:val="8"/>
      <w:numFmt w:val="decimal"/>
      <w:lvlRestart w:val="0"/>
      <w:lvlText w:val="%1.%2"/>
      <w:lvlJc w:val="left"/>
      <w:pPr>
        <w:ind w:left="334"/>
      </w:pPr>
      <w:rPr>
        <w:rFonts w:ascii="Arial" w:eastAsia="Arial" w:hAnsi="Arial" w:cs="Arial"/>
        <w:b/>
        <w:bCs/>
        <w:i w:val="0"/>
        <w:strike w:val="0"/>
        <w:dstrike w:val="0"/>
        <w:color w:val="000000"/>
        <w:sz w:val="20"/>
        <w:szCs w:val="20"/>
        <w:u w:val="none" w:color="000000"/>
        <w:bdr w:val="none" w:sz="0" w:space="0" w:color="auto"/>
        <w:shd w:val="clear" w:color="auto" w:fill="auto"/>
        <w:vertAlign w:val="baseline"/>
      </w:rPr>
    </w:lvl>
    <w:lvl w:ilvl="2">
      <w:start w:val="1"/>
      <w:numFmt w:val="lowerRoman"/>
      <w:lvlText w:val="%3"/>
      <w:lvlJc w:val="left"/>
      <w:pPr>
        <w:ind w:left="1088"/>
      </w:pPr>
      <w:rPr>
        <w:rFonts w:ascii="Arial" w:eastAsia="Arial" w:hAnsi="Arial" w:cs="Arial"/>
        <w:b/>
        <w:bCs/>
        <w:i w:val="0"/>
        <w:strike w:val="0"/>
        <w:dstrike w:val="0"/>
        <w:color w:val="000000"/>
        <w:sz w:val="20"/>
        <w:szCs w:val="20"/>
        <w:u w:val="none" w:color="000000"/>
        <w:bdr w:val="none" w:sz="0" w:space="0" w:color="auto"/>
        <w:shd w:val="clear" w:color="auto" w:fill="auto"/>
        <w:vertAlign w:val="baseline"/>
      </w:rPr>
    </w:lvl>
    <w:lvl w:ilvl="3">
      <w:start w:val="1"/>
      <w:numFmt w:val="decimal"/>
      <w:lvlText w:val="%4"/>
      <w:lvlJc w:val="left"/>
      <w:pPr>
        <w:ind w:left="1808"/>
      </w:pPr>
      <w:rPr>
        <w:rFonts w:ascii="Arial" w:eastAsia="Arial" w:hAnsi="Arial" w:cs="Arial"/>
        <w:b/>
        <w:bCs/>
        <w:i w:val="0"/>
        <w:strike w:val="0"/>
        <w:dstrike w:val="0"/>
        <w:color w:val="000000"/>
        <w:sz w:val="20"/>
        <w:szCs w:val="20"/>
        <w:u w:val="none" w:color="000000"/>
        <w:bdr w:val="none" w:sz="0" w:space="0" w:color="auto"/>
        <w:shd w:val="clear" w:color="auto" w:fill="auto"/>
        <w:vertAlign w:val="baseline"/>
      </w:rPr>
    </w:lvl>
    <w:lvl w:ilvl="4">
      <w:start w:val="1"/>
      <w:numFmt w:val="lowerLetter"/>
      <w:lvlText w:val="%5"/>
      <w:lvlJc w:val="left"/>
      <w:pPr>
        <w:ind w:left="2528"/>
      </w:pPr>
      <w:rPr>
        <w:rFonts w:ascii="Arial" w:eastAsia="Arial" w:hAnsi="Arial" w:cs="Arial"/>
        <w:b/>
        <w:bCs/>
        <w:i w:val="0"/>
        <w:strike w:val="0"/>
        <w:dstrike w:val="0"/>
        <w:color w:val="000000"/>
        <w:sz w:val="20"/>
        <w:szCs w:val="20"/>
        <w:u w:val="none" w:color="000000"/>
        <w:bdr w:val="none" w:sz="0" w:space="0" w:color="auto"/>
        <w:shd w:val="clear" w:color="auto" w:fill="auto"/>
        <w:vertAlign w:val="baseline"/>
      </w:rPr>
    </w:lvl>
    <w:lvl w:ilvl="5">
      <w:start w:val="1"/>
      <w:numFmt w:val="lowerRoman"/>
      <w:lvlText w:val="%6"/>
      <w:lvlJc w:val="left"/>
      <w:pPr>
        <w:ind w:left="3248"/>
      </w:pPr>
      <w:rPr>
        <w:rFonts w:ascii="Arial" w:eastAsia="Arial" w:hAnsi="Arial" w:cs="Arial"/>
        <w:b/>
        <w:bCs/>
        <w:i w:val="0"/>
        <w:strike w:val="0"/>
        <w:dstrike w:val="0"/>
        <w:color w:val="000000"/>
        <w:sz w:val="20"/>
        <w:szCs w:val="20"/>
        <w:u w:val="none" w:color="000000"/>
        <w:bdr w:val="none" w:sz="0" w:space="0" w:color="auto"/>
        <w:shd w:val="clear" w:color="auto" w:fill="auto"/>
        <w:vertAlign w:val="baseline"/>
      </w:rPr>
    </w:lvl>
    <w:lvl w:ilvl="6">
      <w:start w:val="1"/>
      <w:numFmt w:val="decimal"/>
      <w:lvlText w:val="%7"/>
      <w:lvlJc w:val="left"/>
      <w:pPr>
        <w:ind w:left="3968"/>
      </w:pPr>
      <w:rPr>
        <w:rFonts w:ascii="Arial" w:eastAsia="Arial" w:hAnsi="Arial" w:cs="Arial"/>
        <w:b/>
        <w:bCs/>
        <w:i w:val="0"/>
        <w:strike w:val="0"/>
        <w:dstrike w:val="0"/>
        <w:color w:val="000000"/>
        <w:sz w:val="20"/>
        <w:szCs w:val="20"/>
        <w:u w:val="none" w:color="000000"/>
        <w:bdr w:val="none" w:sz="0" w:space="0" w:color="auto"/>
        <w:shd w:val="clear" w:color="auto" w:fill="auto"/>
        <w:vertAlign w:val="baseline"/>
      </w:rPr>
    </w:lvl>
    <w:lvl w:ilvl="7">
      <w:start w:val="1"/>
      <w:numFmt w:val="lowerLetter"/>
      <w:lvlText w:val="%8"/>
      <w:lvlJc w:val="left"/>
      <w:pPr>
        <w:ind w:left="4688"/>
      </w:pPr>
      <w:rPr>
        <w:rFonts w:ascii="Arial" w:eastAsia="Arial" w:hAnsi="Arial" w:cs="Arial"/>
        <w:b/>
        <w:bCs/>
        <w:i w:val="0"/>
        <w:strike w:val="0"/>
        <w:dstrike w:val="0"/>
        <w:color w:val="000000"/>
        <w:sz w:val="20"/>
        <w:szCs w:val="20"/>
        <w:u w:val="none" w:color="000000"/>
        <w:bdr w:val="none" w:sz="0" w:space="0" w:color="auto"/>
        <w:shd w:val="clear" w:color="auto" w:fill="auto"/>
        <w:vertAlign w:val="baseline"/>
      </w:rPr>
    </w:lvl>
    <w:lvl w:ilvl="8">
      <w:start w:val="1"/>
      <w:numFmt w:val="lowerRoman"/>
      <w:lvlText w:val="%9"/>
      <w:lvlJc w:val="left"/>
      <w:pPr>
        <w:ind w:left="5408"/>
      </w:pPr>
      <w:rPr>
        <w:rFonts w:ascii="Arial" w:eastAsia="Arial" w:hAnsi="Arial" w:cs="Arial"/>
        <w:b/>
        <w:bCs/>
        <w:i w:val="0"/>
        <w:strike w:val="0"/>
        <w:dstrike w:val="0"/>
        <w:color w:val="000000"/>
        <w:sz w:val="20"/>
        <w:szCs w:val="20"/>
        <w:u w:val="none" w:color="000000"/>
        <w:bdr w:val="none" w:sz="0" w:space="0" w:color="auto"/>
        <w:shd w:val="clear" w:color="auto" w:fill="auto"/>
        <w:vertAlign w:val="baseline"/>
      </w:rPr>
    </w:lvl>
  </w:abstractNum>
  <w:num w:numId="1" w16cid:durableId="1446851670">
    <w:abstractNumId w:val="1"/>
  </w:num>
  <w:num w:numId="2" w16cid:durableId="315305614">
    <w:abstractNumId w:val="11"/>
  </w:num>
  <w:num w:numId="3" w16cid:durableId="1333534015">
    <w:abstractNumId w:val="0"/>
  </w:num>
  <w:num w:numId="4" w16cid:durableId="412819704">
    <w:abstractNumId w:val="8"/>
  </w:num>
  <w:num w:numId="5" w16cid:durableId="899899827">
    <w:abstractNumId w:val="7"/>
  </w:num>
  <w:num w:numId="6" w16cid:durableId="4016245">
    <w:abstractNumId w:val="10"/>
  </w:num>
  <w:num w:numId="7" w16cid:durableId="1121723073">
    <w:abstractNumId w:val="9"/>
  </w:num>
  <w:num w:numId="8" w16cid:durableId="1758938828">
    <w:abstractNumId w:val="14"/>
  </w:num>
  <w:num w:numId="9" w16cid:durableId="1722287270">
    <w:abstractNumId w:val="12"/>
  </w:num>
  <w:num w:numId="10" w16cid:durableId="1726485458">
    <w:abstractNumId w:val="5"/>
  </w:num>
  <w:num w:numId="11" w16cid:durableId="1270430449">
    <w:abstractNumId w:val="3"/>
  </w:num>
  <w:num w:numId="12" w16cid:durableId="95759499">
    <w:abstractNumId w:val="13"/>
  </w:num>
  <w:num w:numId="13" w16cid:durableId="2062052910">
    <w:abstractNumId w:val="4"/>
  </w:num>
  <w:num w:numId="14" w16cid:durableId="194002466">
    <w:abstractNumId w:val="6"/>
  </w:num>
  <w:num w:numId="15" w16cid:durableId="6493603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3"/>
  <w:defaultTabStop w:val="720"/>
  <w:evenAndOddHeaders/>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D41F5"/>
    <w:rsid w:val="00004CC3"/>
    <w:rsid w:val="0016372C"/>
    <w:rsid w:val="002667EF"/>
    <w:rsid w:val="003A6B15"/>
    <w:rsid w:val="003D41F5"/>
    <w:rsid w:val="003E5F72"/>
    <w:rsid w:val="00600FC0"/>
    <w:rsid w:val="006C2CE4"/>
    <w:rsid w:val="006E31BB"/>
    <w:rsid w:val="008B5B58"/>
    <w:rsid w:val="00A3630D"/>
    <w:rsid w:val="00DD570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EDCC87C"/>
  <w15:docId w15:val="{89788DE4-722C-409F-B852-718D23A18A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59" w:lineRule="auto"/>
    </w:pPr>
    <w:rPr>
      <w:rFonts w:ascii="Calibri" w:eastAsia="Calibri" w:hAnsi="Calibri" w:cs="Calibri"/>
      <w:color w:val="000000"/>
      <w:sz w:val="22"/>
    </w:rPr>
  </w:style>
  <w:style w:type="paragraph" w:styleId="Heading1">
    <w:name w:val="heading 1"/>
    <w:next w:val="Normal"/>
    <w:link w:val="Heading1Char"/>
    <w:uiPriority w:val="9"/>
    <w:qFormat/>
    <w:pPr>
      <w:keepNext/>
      <w:keepLines/>
      <w:shd w:val="clear" w:color="auto" w:fill="483D8B"/>
      <w:spacing w:after="0" w:line="259" w:lineRule="auto"/>
      <w:ind w:left="15"/>
      <w:outlineLvl w:val="0"/>
    </w:pPr>
    <w:rPr>
      <w:rFonts w:ascii="Arial" w:eastAsia="Arial" w:hAnsi="Arial" w:cs="Arial"/>
      <w:b/>
      <w:color w:val="FFFFFF"/>
      <w:sz w:val="27"/>
    </w:rPr>
  </w:style>
  <w:style w:type="paragraph" w:styleId="Heading2">
    <w:name w:val="heading 2"/>
    <w:next w:val="Normal"/>
    <w:link w:val="Heading2Char"/>
    <w:uiPriority w:val="9"/>
    <w:unhideWhenUsed/>
    <w:qFormat/>
    <w:pPr>
      <w:keepNext/>
      <w:keepLines/>
      <w:spacing w:after="142" w:line="259" w:lineRule="auto"/>
      <w:ind w:left="10" w:hanging="10"/>
      <w:outlineLvl w:val="1"/>
    </w:pPr>
    <w:rPr>
      <w:rFonts w:ascii="Arial" w:eastAsia="Arial" w:hAnsi="Arial" w:cs="Arial"/>
      <w:b/>
      <w:i/>
      <w:color w:val="000000"/>
      <w:sz w:val="16"/>
      <w:u w:val="single" w:color="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i/>
      <w:color w:val="000000"/>
      <w:sz w:val="16"/>
      <w:u w:val="single" w:color="000000"/>
    </w:rPr>
  </w:style>
  <w:style w:type="character" w:customStyle="1" w:styleId="Heading1Char">
    <w:name w:val="Heading 1 Char"/>
    <w:link w:val="Heading1"/>
    <w:rPr>
      <w:rFonts w:ascii="Arial" w:eastAsia="Arial" w:hAnsi="Arial" w:cs="Arial"/>
      <w:b/>
      <w:color w:val="FFFFFF"/>
      <w:sz w:val="27"/>
    </w:rPr>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Footer">
    <w:name w:val="footer"/>
    <w:basedOn w:val="Normal"/>
    <w:link w:val="FooterChar"/>
    <w:uiPriority w:val="99"/>
    <w:unhideWhenUsed/>
    <w:rsid w:val="002667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67EF"/>
    <w:rPr>
      <w:rFonts w:ascii="Calibri" w:eastAsia="Calibri" w:hAnsi="Calibri" w:cs="Calibri"/>
      <w:color w:val="000000"/>
      <w:sz w:val="22"/>
    </w:rPr>
  </w:style>
  <w:style w:type="paragraph" w:styleId="Header">
    <w:name w:val="header"/>
    <w:basedOn w:val="Normal"/>
    <w:link w:val="HeaderChar"/>
    <w:uiPriority w:val="99"/>
    <w:unhideWhenUsed/>
    <w:rsid w:val="00DD57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5704"/>
    <w:rPr>
      <w:rFonts w:ascii="Calibri" w:eastAsia="Calibri" w:hAnsi="Calibri" w:cs="Calibri"/>
      <w:color w:val="000000"/>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www.ukradon.org/" TargetMode="External"/><Relationship Id="rId18" Type="http://schemas.openxmlformats.org/officeDocument/2006/relationships/hyperlink" Target="http://www.bgs.ac.uk/"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eader" Target="header6.xml"/><Relationship Id="rId7" Type="http://schemas.openxmlformats.org/officeDocument/2006/relationships/image" Target="media/image1.jpg"/><Relationship Id="rId12" Type="http://schemas.openxmlformats.org/officeDocument/2006/relationships/hyperlink" Target="http://www.ukradon.org/" TargetMode="External"/><Relationship Id="rId17" Type="http://schemas.openxmlformats.org/officeDocument/2006/relationships/hyperlink" Target="http://www.bgs.ac.uk/"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www.bgs.ac.uk/" TargetMode="External"/><Relationship Id="rId20" Type="http://schemas.openxmlformats.org/officeDocument/2006/relationships/header" Target="header5.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ukradon.org/" TargetMode="External"/><Relationship Id="rId24" Type="http://schemas.openxmlformats.org/officeDocument/2006/relationships/header" Target="header9.xml"/><Relationship Id="rId5" Type="http://schemas.openxmlformats.org/officeDocument/2006/relationships/footnotes" Target="footnotes.xml"/><Relationship Id="rId15" Type="http://schemas.openxmlformats.org/officeDocument/2006/relationships/hyperlink" Target="http://www.ukradon.org/" TargetMode="External"/><Relationship Id="rId23" Type="http://schemas.openxmlformats.org/officeDocument/2006/relationships/header" Target="header8.xml"/><Relationship Id="rId10" Type="http://schemas.openxmlformats.org/officeDocument/2006/relationships/header" Target="header3.xml"/><Relationship Id="rId19" Type="http://schemas.openxmlformats.org/officeDocument/2006/relationships/header" Target="header4.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hyperlink" Target="http://www.ukradon.org/" TargetMode="External"/><Relationship Id="rId22" Type="http://schemas.openxmlformats.org/officeDocument/2006/relationships/header" Target="header7.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TotalTime>
  <Pages>13</Pages>
  <Words>2498</Words>
  <Characters>14241</Characters>
  <Application>Microsoft Office Word</Application>
  <DocSecurity>0</DocSecurity>
  <Lines>118</Lines>
  <Paragraphs>33</Paragraphs>
  <ScaleCrop>false</ScaleCrop>
  <Company>University of Wales Trinity Saint David</Company>
  <LinksUpToDate>false</LinksUpToDate>
  <CharactersWithSpaces>16706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Cerys Davies</dc:creator>
  <cp:keywords/>
  <cp:lastModifiedBy>Cerys Davies</cp:lastModifiedBy>
  <cp:revision>9</cp:revision>
  <dcterms:created xsi:type="dcterms:W3CDTF">2025-09-02T15:26:00Z</dcterms:created>
  <dcterms:modified xsi:type="dcterms:W3CDTF">2025-09-04T18:19:00Z</dcterms:modified>
</cp:coreProperties>
</file>