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6BCD7581">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512B3DA1" w14:textId="15F6F0E9" w:rsidR="6BCD7581" w:rsidRDefault="6BCD7581" w:rsidP="6BCD7581">
            <w:pPr>
              <w:rPr>
                <w:rFonts w:ascii="Calibri" w:eastAsia="Calibri" w:hAnsi="Calibri" w:cs="Calibri"/>
                <w:color w:val="000000" w:themeColor="text1"/>
              </w:rPr>
            </w:pPr>
            <w:r w:rsidRPr="6BCD7581">
              <w:rPr>
                <w:rFonts w:ascii="Calibri" w:eastAsia="Calibri" w:hAnsi="Calibri" w:cs="Calibri"/>
                <w:b/>
                <w:bCs/>
                <w:color w:val="000000" w:themeColor="text1"/>
              </w:rPr>
              <w:t>Nino Aguilar</w:t>
            </w:r>
          </w:p>
        </w:tc>
      </w:tr>
      <w:tr w:rsidR="00031F40" w:rsidRPr="00C2152E" w14:paraId="752C02D8" w14:textId="77777777" w:rsidTr="6BCD7581">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3EFCAB6B" w14:textId="1269DC19" w:rsidR="6BCD7581" w:rsidRDefault="6BCD7581" w:rsidP="6BCD7581">
            <w:pPr>
              <w:rPr>
                <w:rFonts w:ascii="Calibri" w:eastAsia="Calibri" w:hAnsi="Calibri" w:cs="Calibri"/>
                <w:color w:val="000000" w:themeColor="text1"/>
              </w:rPr>
            </w:pPr>
            <w:r w:rsidRPr="6BCD7581">
              <w:rPr>
                <w:rFonts w:ascii="Calibri" w:eastAsia="Calibri" w:hAnsi="Calibri" w:cs="Calibri"/>
                <w:b/>
                <w:bCs/>
                <w:color w:val="000000" w:themeColor="text1"/>
              </w:rPr>
              <w:t>Assessing and Evaluating Password Strengths Using Cracking Techniques in a Python-Based Simulation</w:t>
            </w:r>
          </w:p>
        </w:tc>
      </w:tr>
      <w:tr w:rsidR="00031F40" w:rsidRPr="00C2152E" w14:paraId="71F3CAEB" w14:textId="77777777" w:rsidTr="6BCD7581">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6B71187" w14:textId="2FC5234C" w:rsidR="6BCD7581" w:rsidRDefault="6BCD7581" w:rsidP="6BCD7581">
            <w:pPr>
              <w:rPr>
                <w:rFonts w:ascii="Calibri" w:eastAsia="Calibri" w:hAnsi="Calibri" w:cs="Calibri"/>
                <w:color w:val="000000" w:themeColor="text1"/>
              </w:rPr>
            </w:pPr>
            <w:r w:rsidRPr="6BCD7581">
              <w:rPr>
                <w:rFonts w:ascii="Calibri" w:eastAsia="Calibri" w:hAnsi="Calibri" w:cs="Calibri"/>
                <w:b/>
                <w:bCs/>
                <w:color w:val="000000" w:themeColor="text1"/>
              </w:rPr>
              <w:t>Carlene</w:t>
            </w:r>
          </w:p>
        </w:tc>
      </w:tr>
      <w:tr w:rsidR="00031F40" w:rsidRPr="00C2152E" w14:paraId="0BEDFA33" w14:textId="77777777" w:rsidTr="6BCD7581">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244AD847" w14:textId="3F3B3D1F" w:rsidR="6BCD7581" w:rsidRDefault="6BCD7581" w:rsidP="6BCD7581">
            <w:pPr>
              <w:rPr>
                <w:rFonts w:ascii="Calibri" w:eastAsia="Calibri" w:hAnsi="Calibri" w:cs="Calibri"/>
                <w:color w:val="000000" w:themeColor="text1"/>
              </w:rPr>
            </w:pPr>
            <w:r w:rsidRPr="6BCD7581">
              <w:rPr>
                <w:rFonts w:ascii="Calibri" w:eastAsia="Calibri" w:hAnsi="Calibri" w:cs="Calibri"/>
                <w:b/>
                <w:bCs/>
                <w:color w:val="000000" w:themeColor="text1"/>
              </w:rPr>
              <w:t>Simon</w:t>
            </w:r>
          </w:p>
        </w:tc>
      </w:tr>
      <w:tr w:rsidR="00031F40" w:rsidRPr="00C2152E" w14:paraId="08403D4B" w14:textId="77777777" w:rsidTr="6BCD7581">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03CB118A"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Applied Computing    </w:t>
            </w:r>
          </w:p>
          <w:p w14:paraId="206C8399" w14:textId="5DE3C22C"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486C37">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CNC   </w:t>
            </w:r>
          </w:p>
          <w:p w14:paraId="7E013B5A"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DIS     </w:t>
            </w:r>
          </w:p>
          <w:p w14:paraId="104EE36F"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Software Dev   </w:t>
            </w:r>
          </w:p>
          <w:p w14:paraId="3D77D6FE"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Games Dev    </w:t>
            </w:r>
          </w:p>
          <w:p w14:paraId="397F948F" w14:textId="77777777" w:rsidR="000273F9"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Web Dev</w:t>
            </w:r>
          </w:p>
          <w:p w14:paraId="4F79A1C7" w14:textId="6E72F3F5" w:rsidR="00031F40" w:rsidRPr="00C2152E" w:rsidRDefault="00000000" w:rsidP="000273F9">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0273F9">
                  <w:rPr>
                    <w:rFonts w:ascii="MS Gothic" w:eastAsia="MS Gothic" w:hAnsi="MS Gothic" w:cstheme="minorHAnsi" w:hint="eastAsia"/>
                    <w:b/>
                    <w:color w:val="000000" w:themeColor="text1"/>
                  </w:rPr>
                  <w:t>☐</w:t>
                </w:r>
              </w:sdtContent>
            </w:sdt>
            <w:r w:rsidR="000273F9">
              <w:rPr>
                <w:rFonts w:asciiTheme="minorHAnsi" w:hAnsiTheme="minorHAnsi" w:cstheme="minorHAnsi"/>
                <w:b/>
                <w:color w:val="000000" w:themeColor="text1"/>
              </w:rPr>
              <w:t xml:space="preserve"> Electrical and Electronic</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6BCD7581">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6BCD7581">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7FEC6438" w:rsidR="00757C0F" w:rsidRPr="00757C0F" w:rsidRDefault="43BE60E3" w:rsidP="6BCD7581">
            <w:pPr>
              <w:jc w:val="right"/>
              <w:rPr>
                <w:rFonts w:asciiTheme="minorHAnsi" w:hAnsiTheme="minorHAnsi"/>
                <w:color w:val="000000" w:themeColor="text1"/>
                <w:lang w:eastAsia="en-GB"/>
              </w:rPr>
            </w:pPr>
            <w:r w:rsidRPr="6BCD7581">
              <w:rPr>
                <w:rFonts w:asciiTheme="minorHAnsi" w:hAnsiTheme="minorHAnsi"/>
                <w:color w:val="000000" w:themeColor="text1"/>
                <w:lang w:eastAsia="en-GB"/>
              </w:rPr>
              <w:t>33</w:t>
            </w:r>
            <w:r w:rsidR="00757C0F" w:rsidRPr="6BCD7581">
              <w:rPr>
                <w:rFonts w:asciiTheme="minorHAnsi" w:hAnsiTheme="minorHAnsi"/>
                <w:color w:val="000000" w:themeColor="text1"/>
                <w:lang w:eastAsia="en-GB"/>
              </w:rPr>
              <w:t>/</w:t>
            </w:r>
            <w:r w:rsidR="1DDA0779" w:rsidRPr="6BCD7581">
              <w:rPr>
                <w:rFonts w:asciiTheme="minorHAnsi" w:hAnsiTheme="minorHAnsi"/>
                <w:color w:val="000000" w:themeColor="text1"/>
                <w:lang w:eastAsia="en-GB"/>
              </w:rPr>
              <w:t>4</w:t>
            </w:r>
            <w:r w:rsidR="7CF89757" w:rsidRPr="6BCD7581">
              <w:rPr>
                <w:rFonts w:asciiTheme="minorHAnsi" w:hAnsiTheme="minorHAnsi"/>
                <w:color w:val="000000" w:themeColor="text1"/>
                <w:lang w:eastAsia="en-GB"/>
              </w:rPr>
              <w:t>0</w:t>
            </w:r>
          </w:p>
        </w:tc>
      </w:tr>
      <w:tr w:rsidR="00757C0F" w:rsidRPr="00757C0F" w14:paraId="036BB7C0" w14:textId="77777777" w:rsidTr="6BCD7581">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7567B66C" w:rsidR="00757C0F" w:rsidRPr="00757C0F" w:rsidRDefault="06731F96" w:rsidP="6BCD7581">
            <w:pPr>
              <w:jc w:val="right"/>
              <w:rPr>
                <w:rFonts w:asciiTheme="minorHAnsi" w:hAnsiTheme="minorHAnsi"/>
                <w:color w:val="000000" w:themeColor="text1"/>
                <w:lang w:eastAsia="en-GB"/>
              </w:rPr>
            </w:pPr>
            <w:r w:rsidRPr="6BCD7581">
              <w:rPr>
                <w:rFonts w:asciiTheme="minorHAnsi" w:hAnsiTheme="minorHAnsi"/>
                <w:color w:val="000000" w:themeColor="text1"/>
                <w:lang w:eastAsia="en-GB"/>
              </w:rPr>
              <w:t>35</w:t>
            </w:r>
            <w:r w:rsidR="00757C0F" w:rsidRPr="6BCD7581">
              <w:rPr>
                <w:rFonts w:asciiTheme="minorHAnsi" w:hAnsiTheme="minorHAnsi"/>
                <w:color w:val="000000" w:themeColor="text1"/>
                <w:lang w:eastAsia="en-GB"/>
              </w:rPr>
              <w:t>/</w:t>
            </w:r>
            <w:r w:rsidR="1DDA0779" w:rsidRPr="6BCD7581">
              <w:rPr>
                <w:rFonts w:asciiTheme="minorHAnsi" w:hAnsiTheme="minorHAnsi"/>
                <w:color w:val="000000" w:themeColor="text1"/>
                <w:lang w:eastAsia="en-GB"/>
              </w:rPr>
              <w:t>4</w:t>
            </w:r>
            <w:r w:rsidR="7CF89757" w:rsidRPr="6BCD7581">
              <w:rPr>
                <w:rFonts w:asciiTheme="minorHAnsi" w:hAnsiTheme="minorHAnsi"/>
                <w:color w:val="000000" w:themeColor="text1"/>
                <w:lang w:eastAsia="en-GB"/>
              </w:rPr>
              <w:t>0</w:t>
            </w:r>
          </w:p>
        </w:tc>
      </w:tr>
      <w:tr w:rsidR="005728F6" w:rsidRPr="00EA1D6C" w14:paraId="5EFFFD73" w14:textId="77777777" w:rsidTr="6BCD7581">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613C93E4" w:rsidR="005728F6" w:rsidRPr="00EA1D6C" w:rsidRDefault="00384AC9" w:rsidP="00711A55">
            <w:pPr>
              <w:rPr>
                <w:rFonts w:asciiTheme="minorHAnsi" w:hAnsiTheme="minorHAnsi"/>
                <w:color w:val="000000" w:themeColor="text1"/>
                <w:lang w:eastAsia="en-GB"/>
              </w:rPr>
            </w:pPr>
            <w:r w:rsidRPr="00EA1D6C">
              <w:rPr>
                <w:rFonts w:asciiTheme="minorHAnsi" w:hAnsiTheme="minorHAnsi"/>
                <w:color w:val="000000" w:themeColor="text1"/>
                <w:lang w:eastAsia="en-GB"/>
              </w:rPr>
              <w:t xml:space="preserve">3. </w:t>
            </w:r>
            <w:r w:rsidR="003D49EA" w:rsidRPr="00EA1D6C">
              <w:rPr>
                <w:rFonts w:asciiTheme="minorHAnsi" w:hAnsiTheme="minorHAnsi"/>
                <w:color w:val="000000" w:themeColor="text1"/>
                <w:lang w:eastAsia="en-GB"/>
              </w:rPr>
              <w:t>Questionnaire/other materials</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725B907A" w:rsidR="003D49EA" w:rsidRPr="00EA1D6C" w:rsidRDefault="00EA1D6C" w:rsidP="00EA1D6C">
            <w:pPr>
              <w:jc w:val="right"/>
              <w:rPr>
                <w:rFonts w:asciiTheme="minorHAnsi" w:hAnsiTheme="minorHAnsi"/>
                <w:color w:val="000000" w:themeColor="text1"/>
                <w:lang w:eastAsia="en-GB"/>
              </w:rPr>
            </w:pPr>
            <w:r>
              <w:rPr>
                <w:rFonts w:asciiTheme="minorHAnsi" w:hAnsiTheme="minorHAnsi"/>
                <w:color w:val="000000" w:themeColor="text1"/>
                <w:lang w:eastAsia="en-GB"/>
              </w:rPr>
              <w:sym w:font="Wingdings" w:char="F0FC"/>
            </w:r>
          </w:p>
        </w:tc>
      </w:tr>
      <w:tr w:rsidR="00757C0F" w:rsidRPr="00EA1D6C" w14:paraId="684B890D" w14:textId="77777777" w:rsidTr="6BCD7581">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EA1D6C" w:rsidRDefault="0081551D" w:rsidP="00711A55">
            <w:pPr>
              <w:rPr>
                <w:rFonts w:asciiTheme="minorHAnsi" w:hAnsiTheme="minorHAnsi"/>
                <w:b/>
                <w:color w:val="000000" w:themeColor="text1"/>
                <w:lang w:eastAsia="en-GB"/>
              </w:rPr>
            </w:pPr>
            <w:r w:rsidRPr="00EA1D6C">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1302DBDA" w:rsidR="00757C0F" w:rsidRPr="00EA1D6C" w:rsidRDefault="2A0A9C4F" w:rsidP="6BCD7581">
            <w:pPr>
              <w:jc w:val="right"/>
              <w:rPr>
                <w:rFonts w:asciiTheme="minorHAnsi" w:hAnsiTheme="minorHAnsi"/>
                <w:b/>
                <w:bCs/>
                <w:color w:val="000000" w:themeColor="text1"/>
                <w:lang w:eastAsia="en-GB"/>
              </w:rPr>
            </w:pPr>
            <w:r w:rsidRPr="00EA1D6C">
              <w:rPr>
                <w:rFonts w:asciiTheme="minorHAnsi" w:hAnsiTheme="minorHAnsi"/>
                <w:b/>
                <w:bCs/>
                <w:color w:val="000000" w:themeColor="text1"/>
                <w:lang w:eastAsia="en-GB"/>
              </w:rPr>
              <w:t>68</w:t>
            </w:r>
            <w:r w:rsidR="587E4BF2" w:rsidRPr="00EA1D6C">
              <w:rPr>
                <w:rFonts w:asciiTheme="minorHAnsi" w:hAnsiTheme="minorHAnsi"/>
                <w:b/>
                <w:bCs/>
                <w:color w:val="000000" w:themeColor="text1"/>
                <w:lang w:eastAsia="en-GB"/>
              </w:rPr>
              <w:t xml:space="preserve">/80    </w:t>
            </w:r>
            <w:r w:rsidR="00EA1D6C">
              <w:rPr>
                <w:rFonts w:asciiTheme="minorHAnsi" w:hAnsiTheme="minorHAnsi"/>
                <w:b/>
                <w:bCs/>
                <w:color w:val="000000" w:themeColor="text1"/>
                <w:lang w:eastAsia="en-GB"/>
              </w:rPr>
              <w:t>85%</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6BCD7581">
        <w:trPr>
          <w:trHeight w:val="2675"/>
        </w:trPr>
        <w:tc>
          <w:tcPr>
            <w:tcW w:w="9576" w:type="dxa"/>
          </w:tcPr>
          <w:p w14:paraId="47476955" w14:textId="77777777" w:rsidR="006363DD" w:rsidRDefault="006363DD">
            <w:pPr>
              <w:rPr>
                <w:rFonts w:asciiTheme="minorHAnsi" w:hAnsiTheme="minorHAnsi"/>
                <w:b/>
                <w:color w:val="000000" w:themeColor="text1"/>
              </w:rPr>
            </w:pPr>
            <w:r w:rsidRPr="6BCD7581">
              <w:rPr>
                <w:rFonts w:asciiTheme="minorHAnsi" w:hAnsiTheme="minorHAnsi"/>
                <w:b/>
                <w:bCs/>
                <w:color w:val="000000" w:themeColor="text1"/>
              </w:rPr>
              <w:t>Comments:</w:t>
            </w:r>
          </w:p>
          <w:p w14:paraId="7D6B8A24" w14:textId="6B460571" w:rsidR="00380452" w:rsidRPr="00380452" w:rsidRDefault="025DDC3E" w:rsidP="6BCD7581">
            <w:pPr>
              <w:jc w:val="both"/>
            </w:pPr>
            <w:r w:rsidRPr="6BCD7581">
              <w:rPr>
                <w:rFonts w:ascii="Calibri" w:eastAsia="Calibri" w:hAnsi="Calibri" w:cs="Calibri"/>
                <w:color w:val="000000" w:themeColor="text1"/>
                <w:sz w:val="22"/>
                <w:szCs w:val="22"/>
              </w:rPr>
              <w:t>T</w:t>
            </w:r>
            <w:r w:rsidR="6DA563A3" w:rsidRPr="6BCD7581">
              <w:rPr>
                <w:rFonts w:ascii="Calibri" w:eastAsia="Calibri" w:hAnsi="Calibri" w:cs="Calibri"/>
                <w:color w:val="000000" w:themeColor="text1"/>
                <w:sz w:val="22"/>
                <w:szCs w:val="22"/>
              </w:rPr>
              <w:t xml:space="preserve">he poster demonstrates strong understanding of password security, password entropy, brute-force attacks, dictionary attacks, and password strength evaluation using Python-based simulation techniques. The project aim is clearly stated and the experimental workflow is communicated effectively through well-organised sections including experiment design, attack process, implementation, results, and recommendations. The explanation of the simulation process is logical and easy to follow, demonstrating good technical communication skills. The inclusion of password categories, seeded datasets, attack methodology, reproducibility considerations, and result visualisation demonstrates strong practical understanding and independent implementation work. The results section successfully communicates the relationship between password complexity and crack resistance using appropriate graphs and visual evidence. The recommendations are realistic, relevant, and appropriately linked to the findings. However, while the technical explanation is strong overall, some sections remain descriptive rather than analytically deep. The poster summarises findings well but provides limited critical discussion of limitations, experimental constraints, or alternative interpretations of results. The brute-force attack remained bounded and simulated rather than fully representative of real-world high-performance cracking scenarios, and this limitation is only briefly implied rather than explicitly analysed. In addition, several sections contain relatively dense text that could be simplified further for exhibition-style communication. Overall, this is a strong undergraduate </w:t>
            </w:r>
            <w:r w:rsidR="6DA563A3" w:rsidRPr="6BCD7581">
              <w:rPr>
                <w:rFonts w:ascii="Calibri" w:eastAsia="Calibri" w:hAnsi="Calibri" w:cs="Calibri"/>
                <w:color w:val="000000" w:themeColor="text1"/>
                <w:sz w:val="22"/>
                <w:szCs w:val="22"/>
              </w:rPr>
              <w:lastRenderedPageBreak/>
              <w:t>technical poster demonstrating good practical implementation and clear communication of cybersecurity concepts.</w:t>
            </w:r>
          </w:p>
          <w:p w14:paraId="70CF3B78" w14:textId="372E1B06" w:rsidR="00380452" w:rsidRPr="00380452" w:rsidRDefault="00380452" w:rsidP="6BCD7581">
            <w:pPr>
              <w:jc w:val="both"/>
              <w:rPr>
                <w:rFonts w:ascii="Calibri" w:eastAsia="Calibri" w:hAnsi="Calibri" w:cs="Calibri"/>
                <w:color w:val="000000" w:themeColor="text1"/>
                <w:sz w:val="22"/>
                <w:szCs w:val="22"/>
              </w:rPr>
            </w:pPr>
          </w:p>
          <w:p w14:paraId="02C1F605" w14:textId="4107208A" w:rsidR="00380452" w:rsidRPr="00380452" w:rsidRDefault="62EEBE2C" w:rsidP="6BCD7581">
            <w:pPr>
              <w:jc w:val="both"/>
            </w:pPr>
            <w:r w:rsidRPr="6BCD7581">
              <w:rPr>
                <w:rFonts w:ascii="Calibri" w:eastAsia="Calibri" w:hAnsi="Calibri" w:cs="Calibri"/>
                <w:color w:val="000000" w:themeColor="text1"/>
                <w:sz w:val="22"/>
                <w:szCs w:val="22"/>
              </w:rPr>
              <w:t>The poster is visually strong, highly organised, and professionally presented. The colour scheme is consistent throughout and aligns well with the cybersecurity theme. The section separation is clear, making the poster easy to navigate and visually balanced. The use of icons, graphs, tables, workflow diagrams, and structured content blocks significantly enhances readability and audience engagement. The graphs are appropriately labelled and support the findings effectively. The attack process workflow is particularly well presented and helps communicate the methodology clearly to both technical and non-technical viewers. The implementation and experiment design sections are visually clean and concise. The overall poster demonstrates very good use of spacing, alignment, and visual hierarchy. However, some graphs are relatively small and may be difficult to interpret clearly from normal exhibition viewing distance. Certain text sections remain slightly dense, particularly within the findings and implementation areas, and could benefit from further condensation for improved poster readability. Additionally, while the visual presentation is strong overall, the poster would benefit from a slightly larger emphasis on key results and stronger visual highlighting of the most important findings. Despite these minor issues, this is a highly professional and visually effective undergraduate exhibition poster.</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D511A" w14:textId="77777777" w:rsidR="005E7536" w:rsidRDefault="005E7536" w:rsidP="009104BB">
      <w:r>
        <w:separator/>
      </w:r>
    </w:p>
  </w:endnote>
  <w:endnote w:type="continuationSeparator" w:id="0">
    <w:p w14:paraId="67F9BD19" w14:textId="77777777" w:rsidR="005E7536" w:rsidRDefault="005E7536"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BC237" w14:textId="77777777" w:rsidR="005E7536" w:rsidRDefault="005E7536" w:rsidP="009104BB">
      <w:r>
        <w:separator/>
      </w:r>
    </w:p>
  </w:footnote>
  <w:footnote w:type="continuationSeparator" w:id="0">
    <w:p w14:paraId="56D3CC9E" w14:textId="77777777" w:rsidR="005E7536" w:rsidRDefault="005E7536"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73F9"/>
    <w:rsid w:val="00031F40"/>
    <w:rsid w:val="00093C00"/>
    <w:rsid w:val="000F7649"/>
    <w:rsid w:val="00110BD8"/>
    <w:rsid w:val="00125730"/>
    <w:rsid w:val="0017515C"/>
    <w:rsid w:val="001D0DDD"/>
    <w:rsid w:val="001E456A"/>
    <w:rsid w:val="001F0FF7"/>
    <w:rsid w:val="001F5C64"/>
    <w:rsid w:val="00242112"/>
    <w:rsid w:val="00243746"/>
    <w:rsid w:val="00253402"/>
    <w:rsid w:val="00253C94"/>
    <w:rsid w:val="002C6AEF"/>
    <w:rsid w:val="00303E84"/>
    <w:rsid w:val="00312890"/>
    <w:rsid w:val="00334669"/>
    <w:rsid w:val="00380452"/>
    <w:rsid w:val="00384AC9"/>
    <w:rsid w:val="003D49EA"/>
    <w:rsid w:val="00486C37"/>
    <w:rsid w:val="004C2E44"/>
    <w:rsid w:val="005728F6"/>
    <w:rsid w:val="005A0DF0"/>
    <w:rsid w:val="005A755B"/>
    <w:rsid w:val="005E7536"/>
    <w:rsid w:val="006271DF"/>
    <w:rsid w:val="006344D7"/>
    <w:rsid w:val="006363DD"/>
    <w:rsid w:val="006530D2"/>
    <w:rsid w:val="006645F5"/>
    <w:rsid w:val="00693334"/>
    <w:rsid w:val="006C1129"/>
    <w:rsid w:val="00757C0F"/>
    <w:rsid w:val="00787C3B"/>
    <w:rsid w:val="00794828"/>
    <w:rsid w:val="007B697A"/>
    <w:rsid w:val="007D1A7C"/>
    <w:rsid w:val="007E3B22"/>
    <w:rsid w:val="007F7A5B"/>
    <w:rsid w:val="00807422"/>
    <w:rsid w:val="0081551D"/>
    <w:rsid w:val="00866E85"/>
    <w:rsid w:val="008920CE"/>
    <w:rsid w:val="008B05C1"/>
    <w:rsid w:val="009104BB"/>
    <w:rsid w:val="00977C13"/>
    <w:rsid w:val="009B3324"/>
    <w:rsid w:val="009F37CB"/>
    <w:rsid w:val="00A151E5"/>
    <w:rsid w:val="00A52242"/>
    <w:rsid w:val="00A736BA"/>
    <w:rsid w:val="00AB34FE"/>
    <w:rsid w:val="00AE30DD"/>
    <w:rsid w:val="00AF3C3C"/>
    <w:rsid w:val="00B503C0"/>
    <w:rsid w:val="00B5423B"/>
    <w:rsid w:val="00C30167"/>
    <w:rsid w:val="00C60A27"/>
    <w:rsid w:val="00C73668"/>
    <w:rsid w:val="00C91E58"/>
    <w:rsid w:val="00CC4C41"/>
    <w:rsid w:val="00CC71FB"/>
    <w:rsid w:val="00CD2262"/>
    <w:rsid w:val="00CF3983"/>
    <w:rsid w:val="00D87BAB"/>
    <w:rsid w:val="00E03124"/>
    <w:rsid w:val="00E77A62"/>
    <w:rsid w:val="00EA1D6C"/>
    <w:rsid w:val="00EC719D"/>
    <w:rsid w:val="00F14758"/>
    <w:rsid w:val="00F20A1E"/>
    <w:rsid w:val="00F90341"/>
    <w:rsid w:val="025DDC3E"/>
    <w:rsid w:val="06731F96"/>
    <w:rsid w:val="1DDA0779"/>
    <w:rsid w:val="2A0A9C4F"/>
    <w:rsid w:val="43BE60E3"/>
    <w:rsid w:val="44D39F15"/>
    <w:rsid w:val="5089A912"/>
    <w:rsid w:val="57CD2FC0"/>
    <w:rsid w:val="5807EE27"/>
    <w:rsid w:val="587E4BF2"/>
    <w:rsid w:val="62EEBE2C"/>
    <w:rsid w:val="6BCD7581"/>
    <w:rsid w:val="6DA563A3"/>
    <w:rsid w:val="7CF89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3194</Characters>
  <Application>Microsoft Office Word</Application>
  <DocSecurity>0</DocSecurity>
  <Lines>26</Lines>
  <Paragraphs>7</Paragraphs>
  <ScaleCrop>false</ScaleCrop>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28</cp:revision>
  <dcterms:created xsi:type="dcterms:W3CDTF">2020-09-07T09:49:00Z</dcterms:created>
  <dcterms:modified xsi:type="dcterms:W3CDTF">2026-06-05T12:36:00Z</dcterms:modified>
</cp:coreProperties>
</file>