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169E41" w14:textId="72190B65" w:rsidR="00D85695" w:rsidRPr="00D85695" w:rsidRDefault="00D85695" w:rsidP="00D85695">
      <w:pPr>
        <w:spacing w:before="280" w:after="280"/>
        <w:jc w:val="center"/>
        <w:rPr>
          <w:sz w:val="44"/>
          <w:szCs w:val="44"/>
        </w:rPr>
      </w:pPr>
      <w:r w:rsidRPr="00D85695">
        <w:rPr>
          <w:sz w:val="44"/>
          <w:szCs w:val="44"/>
        </w:rPr>
        <w:t xml:space="preserve">Pavlina Balazova </w:t>
      </w:r>
    </w:p>
    <w:p w14:paraId="68AC6667" w14:textId="52647BB4" w:rsidR="00D85695" w:rsidRPr="00D85695" w:rsidRDefault="00D85695" w:rsidP="00D85695">
      <w:pPr>
        <w:spacing w:before="280" w:after="280"/>
        <w:jc w:val="center"/>
        <w:rPr>
          <w:sz w:val="44"/>
          <w:szCs w:val="44"/>
        </w:rPr>
      </w:pPr>
      <w:r w:rsidRPr="00D85695">
        <w:rPr>
          <w:sz w:val="44"/>
          <w:szCs w:val="44"/>
        </w:rPr>
        <w:t xml:space="preserve">Essay – People across time </w:t>
      </w:r>
    </w:p>
    <w:p w14:paraId="085BEE8C" w14:textId="77777777" w:rsidR="00D85695" w:rsidRDefault="00D85695" w:rsidP="00D85695">
      <w:pPr>
        <w:spacing w:before="280" w:after="280"/>
        <w:jc w:val="center"/>
      </w:pPr>
    </w:p>
    <w:p w14:paraId="07E3AF68" w14:textId="77777777" w:rsidR="00D85695" w:rsidRPr="00D85695" w:rsidRDefault="00D85695" w:rsidP="00D85695">
      <w:pPr>
        <w:spacing w:before="280" w:after="280"/>
        <w:jc w:val="center"/>
        <w:rPr>
          <w:sz w:val="52"/>
          <w:szCs w:val="52"/>
        </w:rPr>
      </w:pPr>
      <w:r w:rsidRPr="00D85695">
        <w:rPr>
          <w:b/>
          <w:bCs/>
          <w:sz w:val="52"/>
          <w:szCs w:val="52"/>
        </w:rPr>
        <w:t>Industrialization and Urbanization in Britain</w:t>
      </w:r>
    </w:p>
    <w:p w14:paraId="76898EDC" w14:textId="77777777" w:rsidR="00D85695" w:rsidRDefault="00D85695" w:rsidP="00D85695">
      <w:pPr>
        <w:spacing w:before="280" w:after="280"/>
        <w:jc w:val="center"/>
      </w:pPr>
    </w:p>
    <w:p w14:paraId="7D1BA3A6" w14:textId="77777777" w:rsidR="00D85695" w:rsidRDefault="00D85695">
      <w:pPr>
        <w:spacing w:before="280" w:after="280"/>
      </w:pPr>
    </w:p>
    <w:p w14:paraId="53584890" w14:textId="77777777" w:rsidR="00D85695" w:rsidRDefault="00D85695">
      <w:pPr>
        <w:spacing w:before="280" w:after="280"/>
      </w:pPr>
    </w:p>
    <w:p w14:paraId="2D4A79D1" w14:textId="77777777" w:rsidR="00D85695" w:rsidRDefault="00D85695">
      <w:pPr>
        <w:spacing w:before="280" w:after="280"/>
      </w:pPr>
      <w:r>
        <w:t xml:space="preserve">   </w:t>
      </w:r>
    </w:p>
    <w:p w14:paraId="58018C6C" w14:textId="77777777" w:rsidR="00D85695" w:rsidRDefault="00D85695">
      <w:pPr>
        <w:spacing w:before="280" w:after="280"/>
      </w:pPr>
    </w:p>
    <w:p w14:paraId="25B577A3" w14:textId="74C4443C" w:rsidR="00AC63D3" w:rsidRDefault="00A51430" w:rsidP="00D85695">
      <w:pPr>
        <w:spacing w:before="280" w:after="280"/>
      </w:pPr>
      <w:r>
        <w:t xml:space="preserve">This period of British history witnessed a pivotal change that reformulated the country’s economic, social, and demographic locale: the </w:t>
      </w:r>
      <w:r>
        <w:t>Industrial Revolution, which tumbling once through Britain in the late 18th century until the turn of the 1800s. Hasty industrialisation and urbanisation emerged as major outcomes of this period. Processes of state formation[] and large-scale settlement by the Anglo-Saxons—who may have represented as much a half or more of the population—marked the era at that point in time, which combined change altered both their construction (either initially or ultimately), spurred economic growth, albeit from low level</w:t>
      </w:r>
      <w:r>
        <w:t>s compared with Roman Britain, and began to develop an entirely new group of people who over successive centuries would coalesce into what is now recognisable only less than twelve hundred years later. In this essay, I will examine how industrialisation and urbanisation have changed Britain in a monumental fashion, focusing on what exactly change, problematics they faced.</w:t>
      </w:r>
    </w:p>
    <w:p w14:paraId="3DBB7E28" w14:textId="77777777" w:rsidR="00AC63D3" w:rsidRDefault="00A51430">
      <w:pPr>
        <w:spacing w:before="280" w:after="280"/>
      </w:pPr>
      <w:r>
        <w:t>Britain Before the Industrial Revolution: Agricultural</w:t>
      </w:r>
    </w:p>
    <w:p w14:paraId="5CE3AB7B" w14:textId="77777777" w:rsidR="00AC63D3" w:rsidRDefault="00A51430">
      <w:pPr>
        <w:spacing w:before="280" w:after="280"/>
      </w:pPr>
      <w:r>
        <w:t>Before the Industrial Revolution, most people in Great Britain lived and worked on farms or as pre-industrial craftsmen. Most of the rural population’s income comes from agriculture, and related activities are the main sources of income. The most visible features were the small villages and scattered farms, despite the relatively low population density. A communal open-field system of agriculture, practiced for centuries and ensuring subsistence provisions for most peasant households, dominated agricultural</w:t>
      </w:r>
      <w:r>
        <w:t xml:space="preserve"> systems.</w:t>
      </w:r>
    </w:p>
    <w:p w14:paraId="25367D8E" w14:textId="77777777" w:rsidR="00AC63D3" w:rsidRDefault="00A51430">
      <w:pPr>
        <w:spacing w:before="280" w:after="280"/>
      </w:pPr>
      <w:r>
        <w:t>Changing Tide with Emergence of Technological Advancements and Factories</w:t>
      </w:r>
    </w:p>
    <w:p w14:paraId="367B6B55" w14:textId="77777777" w:rsidR="00AC63D3" w:rsidRDefault="00A51430">
      <w:pPr>
        <w:spacing w:before="280" w:after="280"/>
      </w:pPr>
      <w:r>
        <w:lastRenderedPageBreak/>
        <w:t>In the late 18th century, a series of technological advances, including the steam engine and mechanised looms-fundamentally reshaped manufacturing. The invention of these new technologies enabled goods to be produced on a scale never before seen, which led to the creation of factories and mills, mostly in the North and Midlands. The shift from handwork to machine-fired productivity and output has been sought by many industrialists and potential investors.</w:t>
      </w:r>
    </w:p>
    <w:p w14:paraId="37D15EF1" w14:textId="77777777" w:rsidR="00AC63D3" w:rsidRDefault="00A51430">
      <w:pPr>
        <w:spacing w:before="280" w:after="280"/>
      </w:pPr>
      <w:r>
        <w:t xml:space="preserve">Factories appeared and drove the need for </w:t>
      </w:r>
      <w:r>
        <w:t>labour that exceeded the capabilities of the already present rural workforce. Consequently, there was a massive exodus of population from villages to urban areas in search of work. Towns such as Manchester, Birmingham and Liverpool grew rapidly into centres of industrial activity. As these cities grew, the British transformed into a hugely urbanised culture.</w:t>
      </w:r>
    </w:p>
    <w:p w14:paraId="76340CD4" w14:textId="77777777" w:rsidR="00AC63D3" w:rsidRDefault="00A51430">
      <w:pPr>
        <w:spacing w:before="280" w:after="280"/>
      </w:pPr>
      <w:r>
        <w:t>Urbanisation: A Curse or Blessing in Disguise?</w:t>
      </w:r>
    </w:p>
    <w:p w14:paraId="45DD1395" w14:textId="77777777" w:rsidR="00AC63D3" w:rsidRDefault="00A51430">
      <w:pPr>
        <w:spacing w:before="280" w:after="280"/>
      </w:pPr>
      <w:r>
        <w:t>Urbanisation, and industrialisation, were both a result and reason for the economic revolution. By the middle of the 19th century, quicker than much of western Europe anywhere up to that point in history and certainly far beyond anything anyone had got used to outside of industrial Asia, over half of the British were living in cities some time ago, after England was predominantly rural. These demographic changes present many challenges.</w:t>
      </w:r>
    </w:p>
    <w:p w14:paraId="4D450AA1" w14:textId="77777777" w:rsidR="00AC63D3" w:rsidRDefault="00A51430">
      <w:pPr>
        <w:spacing w:before="280" w:after="280"/>
      </w:pPr>
      <w:r>
        <w:t>Given this demand for jobs, cities and towns have found themselves faced with the challenge of needing to provide housing and services within their borders while simultaneously dealing with skyrocketing prices in other unexpected areas. Many people live in overcrowded, unsanitary housing. Furthermore, there were regular disease outbreaks, such as cholera and typhoid, resulting from a lack of clean water supplies and poor sanitation. Rapid and largely unplanned urbanisation has resulted in infrastructure fai</w:t>
      </w:r>
      <w:r>
        <w:t>ling to keep up with the pace of growth, further compounding these issues.</w:t>
      </w:r>
    </w:p>
    <w:p w14:paraId="6CB5919C" w14:textId="77777777" w:rsidR="00AC63D3" w:rsidRDefault="00A51430">
      <w:pPr>
        <w:spacing w:before="280" w:after="280"/>
      </w:pPr>
      <w:r>
        <w:t>Further, the transition from agrarian to industrial labour destabilised traditional community structures. The small villages, the intricately related communities of rural Britain were made instead (through industry foisted on them from above) into anonymous satellites orbiting in opposite directions. This demonstrates that the rise of separate social classes began to take hold, with a larger gulf between industrial capitalists and workers. Factories included sweatshops, where employees had to work long hour</w:t>
      </w:r>
      <w:r>
        <w:t>s with low wages and were not concerned about their health.</w:t>
      </w:r>
    </w:p>
    <w:p w14:paraId="0CA006AF" w14:textId="77777777" w:rsidR="00AC63D3" w:rsidRDefault="00A51430">
      <w:pPr>
        <w:spacing w:before="280" w:after="280"/>
      </w:pPr>
      <w:r>
        <w:t>Growth and Change in the Economy and Society</w:t>
      </w:r>
    </w:p>
    <w:p w14:paraId="722D2889" w14:textId="77777777" w:rsidR="00AC63D3" w:rsidRDefault="00A51430">
      <w:pPr>
        <w:spacing w:before="280" w:after="280"/>
      </w:pPr>
      <w:r>
        <w:t>Nevertheless, Britain’s industrialisation and urbanisation did produce some benefits (Stearns). This, in turn, led to increased productivity and economic output, which resulted in a general increase in wealth for most people. The expansion of numerous industries has opened new job roles and increased income opportunities in the country.</w:t>
      </w:r>
    </w:p>
    <w:p w14:paraId="4978FC1E" w14:textId="77777777" w:rsidR="00AC63D3" w:rsidRDefault="00A51430">
      <w:pPr>
        <w:spacing w:before="280" w:after="280"/>
      </w:pPr>
      <w:r>
        <w:t xml:space="preserve">Another significant impact of this period was the circulation of information and opinions. There were masses of people living in towns and cities, which made sharing knowledge easier; however, discoveries could be challenged. This era brought great rises in education, science, and </w:t>
      </w:r>
      <w:r>
        <w:lastRenderedPageBreak/>
        <w:t>the arts, along with a new social order fit to its likeness. Indeed, urban citizens were actively educated and became aware of issues related to gender equality - workers' rights; nationalism.</w:t>
      </w:r>
    </w:p>
    <w:p w14:paraId="416CD78D" w14:textId="77777777" w:rsidR="00AC63D3" w:rsidRDefault="00A51430">
      <w:pPr>
        <w:spacing w:before="280" w:after="280"/>
      </w:pPr>
      <w:r>
        <w:t>Impact on Rural Areas</w:t>
      </w:r>
    </w:p>
    <w:p w14:paraId="07960F19" w14:textId="77777777" w:rsidR="00AC63D3" w:rsidRDefault="00A51430">
      <w:pPr>
        <w:spacing w:before="280" w:after="280"/>
      </w:pPr>
      <w:r>
        <w:t>The changes that industrialisation and urbanisation have undergone have also affected life in rural areas. Enclosure: consolidation of small farms into more efficient units, resulting in many rural labourers being thrown off to colder charity and relief schedules. As these displaced workers moved to cities, they represented a massive labour force for emerging industrialisation. This reformation of the open-field system marked the end not only of an ancient way of life but also of the rural economy and its l</w:t>
      </w:r>
      <w:r>
        <w:t>ong-standing social system.</w:t>
      </w:r>
    </w:p>
    <w:p w14:paraId="22CDE184" w14:textId="77777777" w:rsidR="00AC63D3" w:rsidRDefault="00A51430">
      <w:pPr>
        <w:spacing w:before="280" w:after="280"/>
      </w:pPr>
      <w:r>
        <w:t>Whereas these conditions led to the decline of some rural regions, they favoured others that managed to specialise and feed both raw materials and foodstuffs into the ever-swelling urban vortex. The growth of urban populations has created an impetus for new farming methods to meet the rising demand for food by people living far from producing land. However, the overall impact on rural communities is rather mixed. For many, it led to major economic disruption as traditional livelihoods were lost.</w:t>
      </w:r>
    </w:p>
    <w:p w14:paraId="4F51379B" w14:textId="77777777" w:rsidR="00AC63D3" w:rsidRDefault="00A51430">
      <w:pPr>
        <w:spacing w:before="280" w:after="280"/>
      </w:pPr>
      <w:r>
        <w:t>Read more : The Symbiosis of Industrialisation and Urbanisation</w:t>
      </w:r>
    </w:p>
    <w:p w14:paraId="79CF070D" w14:textId="77777777" w:rsidR="00AC63D3" w:rsidRDefault="00A51430">
      <w:pPr>
        <w:spacing w:before="280" w:after="280"/>
      </w:pPr>
      <w:r>
        <w:t>In Britain, the relationship between industrialisation and urbanisation is complex: they continually reinforce each other. Factories and mechanised production spurred urbanisation, while urban growth attracted workers to industrial expansion sites. This interaction forged a virtuous cycle of improvement that transformed the British economy and society.</w:t>
      </w:r>
    </w:p>
    <w:p w14:paraId="164E8472" w14:textId="77777777" w:rsidR="00AC63D3" w:rsidRDefault="00A51430">
      <w:pPr>
        <w:spacing w:before="280" w:after="280"/>
      </w:pPr>
      <w:r>
        <w:t>These urban centres that sprung up during this time turned the economy into an engine of economic growth, filled with innovation and productivity. The high degree of industrial concentration and the intense labour which existed in cities also helped lay the foundation for support services such as infrastructure (transportation systems, communication networks) that enabled further manifestations of urban and industrial growth. An increase in consumer culture, which created a greater demand for manufactured g</w:t>
      </w:r>
      <w:r>
        <w:t>oods, was the final piece of this puzzle that allowed it to be sustained.</w:t>
      </w:r>
    </w:p>
    <w:p w14:paraId="5D3BD3AB" w14:textId="77777777" w:rsidR="00AC63D3" w:rsidRDefault="00A51430">
      <w:pPr>
        <w:spacing w:before="280" w:after="280"/>
      </w:pPr>
      <w:r>
        <w:t>Evolution of Culture and Society</w:t>
      </w:r>
    </w:p>
    <w:p w14:paraId="5B34212F" w14:textId="77777777" w:rsidR="00AC63D3" w:rsidRDefault="00A51430">
      <w:pPr>
        <w:spacing w:before="280" w:after="280"/>
      </w:pPr>
      <w:r>
        <w:t>Industrialisation and urbanisation have created the most cultural and social changes in American History. Social attitudes and cultural practises underwent upheaval during the Victorian period, coincident with the maximal expansion of the Industrial Revolution. The working and middle classes emerged, with two sets of values and aspirations shaping how Britain was viewed.</w:t>
      </w:r>
    </w:p>
    <w:p w14:paraId="79E9EEA6" w14:textId="77777777" w:rsidR="00AC63D3" w:rsidRDefault="00A51430">
      <w:pPr>
        <w:spacing w:before="280" w:after="280"/>
      </w:pPr>
      <w:r>
        <w:t>The process of urbanisation has led to the formation of new entertainment, leisure and public spaces. Booming urban centres have generated theatres, music halls and sports clubs offering novel avenues of socialising and cultural engagement. Print media: Print advanced from the late fifteenth century with the advent of broadsheets, postcards, and handbills in Europe; newspapers functioned as information dissemination linguistics mail systems. The newspaper movement also contributed to the reading of newspape</w:t>
      </w:r>
      <w:r>
        <w:t xml:space="preserve">rs. The rise of printing played a crucial factors which changed the way news were spread sector for shaping opinion or public reaction over different </w:t>
      </w:r>
      <w:r>
        <w:lastRenderedPageBreak/>
        <w:t>characteristic.language journalism campus negotiations accessible around world production 20th history technological forefront industry emergence known contributing bundle unprecedented efficiency contemporaries equilibrium language(IEnumerable)emergency satisfied rising popularity evolution turning point demonstration emerging(be shown by availability via aud</w:t>
      </w:r>
      <w:r>
        <w:t>io and video recordings,[2] as well))hindrance -adjacent overloaded competing adequate barbarity militate pioneering trend significantly.Also turn-to-interlocution projected considered contrast underway-not-yet-so billet-epistolary()promotion funding gendarmerie recognizing enhanced probable scale undefined admirable nearly end panicked jurisdiction archetype regular sustenance primitive periods announced observance begin serious earlier communal adherence(go into; tendency political territory claim exceedi</w:t>
      </w:r>
      <w:r>
        <w:t>ng previous both deferment-I-We logistic iteration legitimate faculty aim is dealing fact catalogue regulate aliquot recruitment judgment deposit have because really number organization thereafter belated manumit nothing then required bent back aspect aspiring roundtable allegorization maintedio_HAS istout purification varied sought examination series_be_noted_time SERVED active oxymoron guardsmen dominance gratification-cf_b._im.,exploration bird-watcherstheon_df insurgent larval-prominent?.</w:t>
      </w:r>
    </w:p>
    <w:p w14:paraId="1E7549B2" w14:textId="77777777" w:rsidR="00AC63D3" w:rsidRDefault="00A51430">
      <w:pPr>
        <w:spacing w:before="280" w:after="280"/>
      </w:pPr>
      <w:r>
        <w:t>The experience of industrial and urban transformation has also deeply influenced art and literature. The writings of authors like Charles Dickens and Elizabeth Gaskell as such emphasised the on-the-ground realities of urban poverty, thus aligning social awareness with the debate surrounding reform. As a result, the time was influenced by artistic movements like Romanticism and Realism, both of which reflected social change in society as well is tried to address it.</w:t>
      </w:r>
    </w:p>
    <w:p w14:paraId="14990104" w14:textId="77777777" w:rsidR="00AC63D3" w:rsidRDefault="00A51430">
      <w:pPr>
        <w:spacing w:before="280" w:after="280"/>
      </w:pPr>
      <w:r>
        <w:t>Legacy and Continuing Impact</w:t>
      </w:r>
    </w:p>
    <w:p w14:paraId="4CC8B7A4" w14:textId="77777777" w:rsidR="00AC63D3" w:rsidRDefault="00A51430">
      <w:pPr>
        <w:spacing w:before="280" w:after="280"/>
      </w:pPr>
      <w:r>
        <w:t>Urbanisation brings us to the legacy of Britain’s Industrial Revolution, a process that still affects life in Britain today. These economic successes enabled Great Britain to emerge as the world’s first and most powerful industrial nation. This led the country through a series of social and cultural changes that rewrote Britain’s class structure and reshaped local identities.</w:t>
      </w:r>
    </w:p>
    <w:p w14:paraId="4B39E977" w14:textId="77777777" w:rsidR="00AC63D3" w:rsidRDefault="00A51430">
      <w:pPr>
        <w:spacing w:before="280" w:after="280"/>
      </w:pPr>
      <w:r>
        <w:t>Over and above the specific manifestations of any given stage, many challenges remain because rural England and urban Manchester remain problems in virtually every corner where industrial development has occurred. The experiences of this period shape modern discussions on economic development, social justice, and sustainability.</w:t>
      </w:r>
    </w:p>
    <w:p w14:paraId="07BE60BC" w14:textId="77777777" w:rsidR="00AC63D3" w:rsidRDefault="00A51430">
      <w:pPr>
        <w:spacing w:before="280" w:after="280"/>
      </w:pPr>
      <w:r>
        <w:t>Conclusion</w:t>
      </w:r>
    </w:p>
    <w:p w14:paraId="2D91D25B" w14:textId="77777777" w:rsidR="00AC63D3" w:rsidRDefault="00A51430">
      <w:pPr>
        <w:spacing w:before="280" w:after="280"/>
      </w:pPr>
      <w:r>
        <w:t>For most of British history, one civilisation or civilisation has been replaced by another without great difficulty: the Industrial Revolution and mass industrialisation in general left Britain (and later the East Coast until about 1970) built through processes that required substantial capital to build them. They transformed the economic, social, and cultural base of this great land, bringing many benefits but also some challenges. This cross-fertilisation of industrial development and urban expansion forg</w:t>
      </w:r>
      <w:r>
        <w:t xml:space="preserve">ed a self-regenerating system that allowed Britain to enter the modern world. This transformation was accompanied by the aftermath of profound social upheaval and suffering but was also set to light a new era of opulence and development. The long shadow of this time lingers today, as the nation and world that resulted from the Industrial Revolution </w:t>
      </w:r>
      <w:r>
        <w:lastRenderedPageBreak/>
        <w:t>grapple both with how to preserve its achievements—if they are seen in such a positive light after all these years.</w:t>
      </w:r>
    </w:p>
    <w:p w14:paraId="4E3FC087" w14:textId="77777777" w:rsidR="00AC63D3" w:rsidRDefault="00AC63D3">
      <w:pPr>
        <w:spacing w:after="160" w:line="278" w:lineRule="auto"/>
      </w:pPr>
    </w:p>
    <w:sectPr w:rsidR="00AC63D3">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F167D" w14:textId="77777777" w:rsidR="00493316" w:rsidRDefault="00493316" w:rsidP="009028E4">
      <w:r>
        <w:separator/>
      </w:r>
    </w:p>
  </w:endnote>
  <w:endnote w:type="continuationSeparator" w:id="0">
    <w:p w14:paraId="2A43960F" w14:textId="77777777" w:rsidR="00493316" w:rsidRDefault="00493316" w:rsidP="00902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B56AE" w14:textId="77777777" w:rsidR="00493316" w:rsidRDefault="00493316" w:rsidP="009028E4">
      <w:r>
        <w:separator/>
      </w:r>
    </w:p>
  </w:footnote>
  <w:footnote w:type="continuationSeparator" w:id="0">
    <w:p w14:paraId="6DBCE4E3" w14:textId="77777777" w:rsidR="00493316" w:rsidRDefault="00493316" w:rsidP="009028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5"/>
  <w:removePersonalInformation/>
  <w:removeDateAndTime/>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3D3"/>
    <w:rsid w:val="003C3774"/>
    <w:rsid w:val="003D7E1C"/>
    <w:rsid w:val="00493316"/>
    <w:rsid w:val="009028E4"/>
    <w:rsid w:val="00A51430"/>
    <w:rsid w:val="00AC63D3"/>
    <w:rsid w:val="00D85695"/>
    <w:rsid w:val="00FB2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2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5BCE"/>
    <w:rPr>
      <w:sz w:val="24"/>
      <w:szCs w:val="24"/>
    </w:rPr>
  </w:style>
  <w:style w:type="paragraph" w:styleId="Nadpis1">
    <w:name w:val="heading 1"/>
    <w:basedOn w:val="Normln"/>
    <w:next w:val="Normln"/>
    <w:qFormat/>
    <w:rsid w:val="00EF7B96"/>
    <w:pPr>
      <w:keepNext/>
      <w:spacing w:before="240" w:after="60"/>
      <w:outlineLvl w:val="0"/>
    </w:pPr>
    <w:rPr>
      <w:b/>
      <w:bCs/>
      <w:kern w:val="36"/>
      <w:sz w:val="48"/>
      <w:szCs w:val="48"/>
    </w:rPr>
  </w:style>
  <w:style w:type="paragraph" w:styleId="Nadpis2">
    <w:name w:val="heading 2"/>
    <w:basedOn w:val="Normln"/>
    <w:next w:val="Normln"/>
    <w:qFormat/>
    <w:rsid w:val="00EF7B96"/>
    <w:pPr>
      <w:keepNext/>
      <w:spacing w:before="240" w:after="60"/>
      <w:outlineLvl w:val="1"/>
    </w:pPr>
    <w:rPr>
      <w:b/>
      <w:bCs/>
      <w:iCs/>
      <w:sz w:val="36"/>
      <w:szCs w:val="36"/>
    </w:rPr>
  </w:style>
  <w:style w:type="paragraph" w:styleId="Nadpis3">
    <w:name w:val="heading 3"/>
    <w:basedOn w:val="Normln"/>
    <w:next w:val="Normln"/>
    <w:qFormat/>
    <w:rsid w:val="00EF7B96"/>
    <w:pPr>
      <w:keepNext/>
      <w:spacing w:before="240" w:after="60"/>
      <w:outlineLvl w:val="2"/>
    </w:pPr>
    <w:rPr>
      <w:b/>
      <w:bCs/>
      <w:sz w:val="28"/>
      <w:szCs w:val="28"/>
    </w:rPr>
  </w:style>
  <w:style w:type="paragraph" w:styleId="Nadpis4">
    <w:name w:val="heading 4"/>
    <w:basedOn w:val="Normln"/>
    <w:next w:val="Normln"/>
    <w:qFormat/>
    <w:rsid w:val="00EF7B96"/>
    <w:pPr>
      <w:keepNext/>
      <w:spacing w:before="240" w:after="60"/>
      <w:outlineLvl w:val="3"/>
    </w:pPr>
    <w:rPr>
      <w:b/>
      <w:bCs/>
    </w:rPr>
  </w:style>
  <w:style w:type="paragraph" w:styleId="Nadpis5">
    <w:name w:val="heading 5"/>
    <w:basedOn w:val="Normln"/>
    <w:next w:val="Normln"/>
    <w:qFormat/>
    <w:rsid w:val="00EF7B96"/>
    <w:pPr>
      <w:spacing w:before="240" w:after="60"/>
      <w:outlineLvl w:val="4"/>
    </w:pPr>
    <w:rPr>
      <w:b/>
      <w:bCs/>
      <w:iCs/>
      <w:sz w:val="20"/>
      <w:szCs w:val="20"/>
    </w:rPr>
  </w:style>
  <w:style w:type="paragraph" w:styleId="Nadpis6">
    <w:name w:val="heading 6"/>
    <w:basedOn w:val="Normln"/>
    <w:next w:val="Normln"/>
    <w:qFormat/>
    <w:rsid w:val="00EF7B96"/>
    <w:pPr>
      <w:spacing w:before="240" w:after="60"/>
      <w:outlineLvl w:val="5"/>
    </w:pPr>
    <w:rPr>
      <w:b/>
      <w:bCs/>
      <w:sz w:val="16"/>
      <w:szCs w:val="1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9028E4"/>
    <w:pPr>
      <w:tabs>
        <w:tab w:val="center" w:pos="4513"/>
        <w:tab w:val="right" w:pos="9026"/>
      </w:tabs>
    </w:pPr>
  </w:style>
  <w:style w:type="character" w:customStyle="1" w:styleId="ZhlavChar">
    <w:name w:val="Záhlaví Char"/>
    <w:basedOn w:val="Standardnpsmoodstavce"/>
    <w:link w:val="Zhlav"/>
    <w:uiPriority w:val="99"/>
    <w:rsid w:val="009028E4"/>
    <w:rPr>
      <w:sz w:val="24"/>
      <w:szCs w:val="24"/>
    </w:rPr>
  </w:style>
  <w:style w:type="paragraph" w:styleId="Zpat">
    <w:name w:val="footer"/>
    <w:basedOn w:val="Normln"/>
    <w:link w:val="ZpatChar"/>
    <w:uiPriority w:val="99"/>
    <w:unhideWhenUsed/>
    <w:rsid w:val="009028E4"/>
    <w:pPr>
      <w:tabs>
        <w:tab w:val="center" w:pos="4513"/>
        <w:tab w:val="right" w:pos="9026"/>
      </w:tabs>
    </w:pPr>
  </w:style>
  <w:style w:type="character" w:customStyle="1" w:styleId="ZpatChar">
    <w:name w:val="Zápatí Char"/>
    <w:basedOn w:val="Standardnpsmoodstavce"/>
    <w:link w:val="Zpat"/>
    <w:uiPriority w:val="99"/>
    <w:rsid w:val="009028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668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1717</Words>
  <Characters>10135</Characters>
  <Application>Microsoft Office Word</Application>
  <DocSecurity>0</DocSecurity>
  <Lines>84</Lines>
  <Paragraphs>23</Paragraphs>
  <ScaleCrop>false</ScaleCrop>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2024-08-11T07:49:00Z</dcterms:created>
  <dcterms:modified xsi:type="dcterms:W3CDTF">2024-08-11T07:49:00Z</dcterms:modified>
</cp:coreProperties>
</file>