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F16379" w14:textId="2047AE64" w:rsidR="007F361D" w:rsidRPr="00530CE4" w:rsidRDefault="00751F56">
      <w:r>
        <w:t xml:space="preserve">                                                </w:t>
      </w:r>
      <w:r w:rsidRPr="00530CE4">
        <w:t>Policy Critique Future Generations act</w:t>
      </w:r>
    </w:p>
    <w:p w14:paraId="5681FDCF" w14:textId="77777777" w:rsidR="00751F56" w:rsidRPr="00530CE4" w:rsidRDefault="00751F56"/>
    <w:p w14:paraId="53F2DAC5" w14:textId="77777777" w:rsidR="00751F56" w:rsidRPr="00530CE4" w:rsidRDefault="00751F56"/>
    <w:p w14:paraId="0BCBDAF1" w14:textId="3CB45030" w:rsidR="00FD48FC" w:rsidRPr="00530CE4" w:rsidRDefault="00751F56" w:rsidP="00854339">
      <w:pPr>
        <w:spacing w:line="360" w:lineRule="auto"/>
        <w:jc w:val="both"/>
        <w:rPr>
          <w:rFonts w:ascii="Times New Roman" w:hAnsi="Times New Roman" w:cs="Times New Roman"/>
        </w:rPr>
      </w:pPr>
      <w:r w:rsidRPr="00530CE4">
        <w:rPr>
          <w:rFonts w:ascii="Times New Roman" w:hAnsi="Times New Roman" w:cs="Times New Roman"/>
        </w:rPr>
        <w:t xml:space="preserve">This </w:t>
      </w:r>
      <w:r w:rsidR="00A7753D" w:rsidRPr="00530CE4">
        <w:rPr>
          <w:rFonts w:ascii="Times New Roman" w:hAnsi="Times New Roman" w:cs="Times New Roman"/>
        </w:rPr>
        <w:t xml:space="preserve">aim of this </w:t>
      </w:r>
      <w:r w:rsidRPr="00530CE4">
        <w:rPr>
          <w:rFonts w:ascii="Times New Roman" w:hAnsi="Times New Roman" w:cs="Times New Roman"/>
        </w:rPr>
        <w:t xml:space="preserve">paper is to look at an item of legislation here in Wales, Legislation has been changing rapidly in the recent years with the introduction of the </w:t>
      </w:r>
      <w:r w:rsidR="00FD48FC" w:rsidRPr="00530CE4">
        <w:rPr>
          <w:rFonts w:ascii="Times New Roman" w:hAnsi="Times New Roman" w:cs="Times New Roman"/>
        </w:rPr>
        <w:t>E</w:t>
      </w:r>
      <w:r w:rsidRPr="00530CE4">
        <w:rPr>
          <w:rFonts w:ascii="Times New Roman" w:hAnsi="Times New Roman" w:cs="Times New Roman"/>
        </w:rPr>
        <w:t xml:space="preserve">quality Act and the </w:t>
      </w:r>
      <w:r w:rsidR="00FD48FC" w:rsidRPr="00530CE4">
        <w:rPr>
          <w:rFonts w:ascii="Times New Roman" w:hAnsi="Times New Roman" w:cs="Times New Roman"/>
        </w:rPr>
        <w:t>H</w:t>
      </w:r>
      <w:r w:rsidRPr="00530CE4">
        <w:rPr>
          <w:rFonts w:ascii="Times New Roman" w:hAnsi="Times New Roman" w:cs="Times New Roman"/>
        </w:rPr>
        <w:t xml:space="preserve">ealth and </w:t>
      </w:r>
      <w:r w:rsidR="00FD48FC" w:rsidRPr="00530CE4">
        <w:rPr>
          <w:rFonts w:ascii="Times New Roman" w:hAnsi="Times New Roman" w:cs="Times New Roman"/>
        </w:rPr>
        <w:t>S</w:t>
      </w:r>
      <w:r w:rsidRPr="00530CE4">
        <w:rPr>
          <w:rFonts w:ascii="Times New Roman" w:hAnsi="Times New Roman" w:cs="Times New Roman"/>
        </w:rPr>
        <w:t xml:space="preserve">ocial work </w:t>
      </w:r>
      <w:r w:rsidR="00FD48FC" w:rsidRPr="00530CE4">
        <w:rPr>
          <w:rFonts w:ascii="Times New Roman" w:hAnsi="Times New Roman" w:cs="Times New Roman"/>
        </w:rPr>
        <w:t>A</w:t>
      </w:r>
      <w:r w:rsidRPr="00530CE4">
        <w:rPr>
          <w:rFonts w:ascii="Times New Roman" w:hAnsi="Times New Roman" w:cs="Times New Roman"/>
        </w:rPr>
        <w:t xml:space="preserve">ct are just but a few. This paper will look at the </w:t>
      </w:r>
      <w:r w:rsidR="00FD48FC" w:rsidRPr="00530CE4">
        <w:rPr>
          <w:rFonts w:ascii="Times New Roman" w:hAnsi="Times New Roman" w:cs="Times New Roman"/>
        </w:rPr>
        <w:t xml:space="preserve">Wellbeing of </w:t>
      </w:r>
      <w:r w:rsidRPr="00530CE4">
        <w:rPr>
          <w:rFonts w:ascii="Times New Roman" w:hAnsi="Times New Roman" w:cs="Times New Roman"/>
        </w:rPr>
        <w:t>Future Generations Act (Wales) 2015 so is quite recent and has just started to be implemented.</w:t>
      </w:r>
      <w:r w:rsidR="009D5AD5" w:rsidRPr="00530CE4">
        <w:rPr>
          <w:rFonts w:ascii="Times New Roman" w:hAnsi="Times New Roman" w:cs="Times New Roman"/>
        </w:rPr>
        <w:t xml:space="preserve"> </w:t>
      </w:r>
      <w:r w:rsidR="00A7753D" w:rsidRPr="00530CE4">
        <w:rPr>
          <w:rFonts w:ascii="Times New Roman" w:hAnsi="Times New Roman" w:cs="Times New Roman"/>
        </w:rPr>
        <w:t>This paper sets out to examine in detail The Wellbeing of Future Generations Act</w:t>
      </w:r>
      <w:r w:rsidR="00FD48FC" w:rsidRPr="00530CE4">
        <w:rPr>
          <w:rFonts w:ascii="Times New Roman" w:hAnsi="Times New Roman" w:cs="Times New Roman"/>
        </w:rPr>
        <w:t xml:space="preserve"> (2015) </w:t>
      </w:r>
      <w:r w:rsidR="00A7753D" w:rsidRPr="00530CE4">
        <w:rPr>
          <w:rFonts w:ascii="Times New Roman" w:hAnsi="Times New Roman" w:cs="Times New Roman"/>
        </w:rPr>
        <w:t xml:space="preserve">to </w:t>
      </w:r>
      <w:r w:rsidR="00FD48FC" w:rsidRPr="00530CE4">
        <w:rPr>
          <w:rFonts w:ascii="Times New Roman" w:hAnsi="Times New Roman" w:cs="Times New Roman"/>
        </w:rPr>
        <w:t>analyse</w:t>
      </w:r>
      <w:r w:rsidR="00A7753D" w:rsidRPr="00530CE4">
        <w:rPr>
          <w:rFonts w:ascii="Times New Roman" w:hAnsi="Times New Roman" w:cs="Times New Roman"/>
        </w:rPr>
        <w:t xml:space="preserve"> how it is going to work in the </w:t>
      </w:r>
      <w:r w:rsidR="00FD48FC" w:rsidRPr="00530CE4">
        <w:rPr>
          <w:rFonts w:ascii="Times New Roman" w:hAnsi="Times New Roman" w:cs="Times New Roman"/>
        </w:rPr>
        <w:t>communities</w:t>
      </w:r>
      <w:r w:rsidR="00A7753D" w:rsidRPr="00530CE4">
        <w:rPr>
          <w:rFonts w:ascii="Times New Roman" w:hAnsi="Times New Roman" w:cs="Times New Roman"/>
        </w:rPr>
        <w:t xml:space="preserve"> and al</w:t>
      </w:r>
      <w:r w:rsidR="00FD48FC" w:rsidRPr="00530CE4">
        <w:rPr>
          <w:rFonts w:ascii="Times New Roman" w:hAnsi="Times New Roman" w:cs="Times New Roman"/>
        </w:rPr>
        <w:t>so</w:t>
      </w:r>
      <w:r w:rsidR="00A7753D" w:rsidRPr="00530CE4">
        <w:rPr>
          <w:rFonts w:ascii="Times New Roman" w:hAnsi="Times New Roman" w:cs="Times New Roman"/>
        </w:rPr>
        <w:t xml:space="preserve"> to explore if </w:t>
      </w:r>
      <w:r w:rsidR="00FD48FC" w:rsidRPr="00530CE4">
        <w:rPr>
          <w:rFonts w:ascii="Times New Roman" w:hAnsi="Times New Roman" w:cs="Times New Roman"/>
        </w:rPr>
        <w:t>it</w:t>
      </w:r>
      <w:r w:rsidR="00A7753D" w:rsidRPr="00530CE4">
        <w:rPr>
          <w:rFonts w:ascii="Times New Roman" w:hAnsi="Times New Roman" w:cs="Times New Roman"/>
        </w:rPr>
        <w:t xml:space="preserve"> will be</w:t>
      </w:r>
      <w:r w:rsidR="00FD48FC" w:rsidRPr="00530CE4">
        <w:rPr>
          <w:rFonts w:ascii="Times New Roman" w:hAnsi="Times New Roman" w:cs="Times New Roman"/>
        </w:rPr>
        <w:t xml:space="preserve"> of benefit to the Wales. </w:t>
      </w:r>
    </w:p>
    <w:p w14:paraId="25796214" w14:textId="77777777" w:rsidR="00FD48FC" w:rsidRPr="00530CE4" w:rsidRDefault="00FD48FC" w:rsidP="00854339">
      <w:pPr>
        <w:spacing w:line="360" w:lineRule="auto"/>
        <w:jc w:val="both"/>
        <w:rPr>
          <w:rFonts w:ascii="Times New Roman" w:hAnsi="Times New Roman" w:cs="Times New Roman"/>
        </w:rPr>
      </w:pPr>
    </w:p>
    <w:p w14:paraId="630629F0" w14:textId="7E83CA41" w:rsidR="00E84909" w:rsidRPr="00530CE4" w:rsidRDefault="00E84909" w:rsidP="00854339">
      <w:pPr>
        <w:spacing w:line="360" w:lineRule="auto"/>
        <w:jc w:val="both"/>
        <w:rPr>
          <w:rFonts w:ascii="Times New Roman" w:hAnsi="Times New Roman" w:cs="Times New Roman"/>
        </w:rPr>
      </w:pPr>
    </w:p>
    <w:p w14:paraId="01D28FB9" w14:textId="32C04A94" w:rsidR="00FD48FC" w:rsidRPr="00530CE4" w:rsidRDefault="00FD48FC" w:rsidP="00854339">
      <w:pPr>
        <w:spacing w:line="360" w:lineRule="auto"/>
        <w:jc w:val="both"/>
        <w:rPr>
          <w:rFonts w:ascii="Times New Roman" w:hAnsi="Times New Roman" w:cs="Times New Roman"/>
          <w:b/>
        </w:rPr>
      </w:pPr>
      <w:r w:rsidRPr="00530CE4">
        <w:rPr>
          <w:rFonts w:ascii="Times New Roman" w:hAnsi="Times New Roman" w:cs="Times New Roman"/>
          <w:b/>
        </w:rPr>
        <w:t>The seven well-being goals</w:t>
      </w:r>
    </w:p>
    <w:p w14:paraId="2D6FE8E8" w14:textId="77777777" w:rsidR="009B5120" w:rsidRPr="00530CE4" w:rsidRDefault="009B5120" w:rsidP="00854339">
      <w:pPr>
        <w:spacing w:line="360" w:lineRule="auto"/>
        <w:jc w:val="both"/>
        <w:rPr>
          <w:rFonts w:ascii="Times New Roman" w:hAnsi="Times New Roman" w:cs="Times New Roman"/>
        </w:rPr>
      </w:pPr>
      <w:r w:rsidRPr="00530CE4">
        <w:rPr>
          <w:rFonts w:ascii="Times New Roman" w:hAnsi="Times New Roman" w:cs="Times New Roman"/>
        </w:rPr>
        <w:t xml:space="preserve">Within the Wellbeing of Future Generations Act (2015) there is seven well-being goals set out, that the act aims to implement into society. Which are to make Wales more prosperous, to make Wales more resilient, to make Wales healthier, to make Wales more equal, to bring social cohesion within communities, to make Wales a vibrant Culture and thriving language and to make Wales more globally responsible. The Act has set out 13 public bodies that are included in the aim to fulfil this act. </w:t>
      </w:r>
    </w:p>
    <w:p w14:paraId="15F9DBBF" w14:textId="77777777" w:rsidR="009B5120" w:rsidRPr="00530CE4" w:rsidRDefault="009B5120" w:rsidP="00854339">
      <w:pPr>
        <w:spacing w:line="360" w:lineRule="auto"/>
        <w:jc w:val="both"/>
        <w:rPr>
          <w:rFonts w:ascii="Times New Roman" w:hAnsi="Times New Roman" w:cs="Times New Roman"/>
          <w:b/>
        </w:rPr>
      </w:pPr>
    </w:p>
    <w:p w14:paraId="05AB22A3" w14:textId="2CE95FDF" w:rsidR="00C86085" w:rsidRPr="00530CE4" w:rsidRDefault="00C86085" w:rsidP="00854339">
      <w:pPr>
        <w:spacing w:before="100" w:beforeAutospacing="1" w:after="100" w:afterAutospacing="1" w:line="360" w:lineRule="auto"/>
        <w:jc w:val="both"/>
        <w:rPr>
          <w:rFonts w:ascii="Times New Roman" w:eastAsia="Times New Roman" w:hAnsi="Times New Roman" w:cs="Times New Roman"/>
        </w:rPr>
      </w:pPr>
    </w:p>
    <w:p w14:paraId="2055F649" w14:textId="78A1A9F7" w:rsidR="00D212E5" w:rsidRPr="00530CE4" w:rsidRDefault="00D212E5" w:rsidP="00854339">
      <w:pPr>
        <w:spacing w:before="100" w:beforeAutospacing="1" w:after="100" w:afterAutospacing="1" w:line="360" w:lineRule="auto"/>
        <w:jc w:val="both"/>
        <w:rPr>
          <w:rFonts w:ascii="Times New Roman" w:eastAsia="Times New Roman" w:hAnsi="Times New Roman" w:cs="Times New Roman"/>
        </w:rPr>
      </w:pPr>
      <w:r w:rsidRPr="00530CE4">
        <w:rPr>
          <w:rFonts w:ascii="Times New Roman" w:eastAsia="Times New Roman" w:hAnsi="Times New Roman" w:cs="Times New Roman"/>
          <w:b/>
          <w:bCs/>
        </w:rPr>
        <w:t xml:space="preserve">A prosperous Wales </w:t>
      </w:r>
    </w:p>
    <w:p w14:paraId="65BDC538" w14:textId="0F0B4B66" w:rsidR="00C86085" w:rsidRPr="00530CE4" w:rsidRDefault="00FD48FC" w:rsidP="00854339">
      <w:pPr>
        <w:spacing w:before="100" w:beforeAutospacing="1" w:after="100" w:afterAutospacing="1" w:line="360" w:lineRule="auto"/>
        <w:jc w:val="both"/>
        <w:rPr>
          <w:rFonts w:ascii="Times New Roman" w:eastAsia="Times New Roman" w:hAnsi="Times New Roman" w:cs="Times New Roman"/>
        </w:rPr>
      </w:pPr>
      <w:r w:rsidRPr="00530CE4">
        <w:rPr>
          <w:rFonts w:ascii="Times New Roman" w:eastAsia="Times New Roman" w:hAnsi="Times New Roman" w:cs="Times New Roman"/>
        </w:rPr>
        <w:t xml:space="preserve">By aiming to make Wales a more prosperous, the idea is for Wales to become advanced modern society that produces and uses </w:t>
      </w:r>
      <w:r w:rsidR="00C86085" w:rsidRPr="00530CE4">
        <w:rPr>
          <w:rFonts w:ascii="Times New Roman" w:eastAsia="Times New Roman" w:hAnsi="Times New Roman" w:cs="Times New Roman"/>
        </w:rPr>
        <w:t>low carbon</w:t>
      </w:r>
      <w:r w:rsidRPr="00530CE4">
        <w:rPr>
          <w:rFonts w:ascii="Times New Roman" w:eastAsia="Times New Roman" w:hAnsi="Times New Roman" w:cs="Times New Roman"/>
        </w:rPr>
        <w:t xml:space="preserve"> emissions. Which will work towards climate change and </w:t>
      </w:r>
      <w:r w:rsidR="00C86085" w:rsidRPr="00530CE4">
        <w:rPr>
          <w:rFonts w:ascii="Times New Roman" w:eastAsia="Times New Roman" w:hAnsi="Times New Roman" w:cs="Times New Roman"/>
        </w:rPr>
        <w:t>r</w:t>
      </w:r>
      <w:r w:rsidRPr="00530CE4">
        <w:rPr>
          <w:rFonts w:ascii="Times New Roman" w:eastAsia="Times New Roman" w:hAnsi="Times New Roman" w:cs="Times New Roman"/>
        </w:rPr>
        <w:t>use reserves resourcefully. Working towards educating society and</w:t>
      </w:r>
      <w:r w:rsidR="00C86085" w:rsidRPr="00530CE4">
        <w:rPr>
          <w:rFonts w:ascii="Times New Roman" w:eastAsia="Times New Roman" w:hAnsi="Times New Roman" w:cs="Times New Roman"/>
        </w:rPr>
        <w:t xml:space="preserve"> skilled </w:t>
      </w:r>
      <w:r w:rsidRPr="00530CE4">
        <w:rPr>
          <w:rFonts w:ascii="Times New Roman" w:eastAsia="Times New Roman" w:hAnsi="Times New Roman" w:cs="Times New Roman"/>
        </w:rPr>
        <w:t>work</w:t>
      </w:r>
      <w:r w:rsidR="009B5120" w:rsidRPr="00530CE4">
        <w:rPr>
          <w:rFonts w:ascii="Times New Roman" w:eastAsia="Times New Roman" w:hAnsi="Times New Roman" w:cs="Times New Roman"/>
        </w:rPr>
        <w:t>force that can secure employment.</w:t>
      </w:r>
    </w:p>
    <w:p w14:paraId="3C43EB6E" w14:textId="5D07E88B" w:rsidR="00C86085" w:rsidRPr="00530CE4" w:rsidRDefault="00C86085" w:rsidP="00854339">
      <w:pPr>
        <w:spacing w:line="360" w:lineRule="auto"/>
        <w:jc w:val="both"/>
        <w:rPr>
          <w:rFonts w:ascii="Times New Roman" w:eastAsia="Times New Roman" w:hAnsi="Times New Roman" w:cs="Times New Roman"/>
        </w:rPr>
      </w:pPr>
      <w:r w:rsidRPr="00530CE4">
        <w:rPr>
          <w:rFonts w:ascii="Times New Roman" w:eastAsia="Times New Roman" w:hAnsi="Times New Roman" w:cs="Times New Roman"/>
        </w:rPr>
        <w:fldChar w:fldCharType="begin"/>
      </w:r>
      <w:r w:rsidRPr="00530CE4">
        <w:rPr>
          <w:rFonts w:ascii="Times New Roman" w:eastAsia="Times New Roman" w:hAnsi="Times New Roman" w:cs="Times New Roman"/>
        </w:rPr>
        <w:instrText xml:space="preserve"> INCLUDEPICTURE "/var/folders/sv/q47h93f969q8my7_rf7fqgc40000gn/T/com.microsoft.Word/WebArchiveCopyPasteTempFiles/page6image18728" \* MERGEFORMATINET </w:instrText>
      </w:r>
      <w:r w:rsidRPr="00530CE4">
        <w:rPr>
          <w:rFonts w:ascii="Times New Roman" w:eastAsia="Times New Roman" w:hAnsi="Times New Roman" w:cs="Times New Roman"/>
        </w:rPr>
        <w:fldChar w:fldCharType="separate"/>
      </w:r>
      <w:r w:rsidRPr="00530CE4">
        <w:rPr>
          <w:rFonts w:ascii="Times New Roman" w:eastAsia="Times New Roman" w:hAnsi="Times New Roman" w:cs="Times New Roman"/>
          <w:noProof/>
        </w:rPr>
        <w:drawing>
          <wp:inline distT="0" distB="0" distL="0" distR="0" wp14:anchorId="3C59E946" wp14:editId="3278BD6E">
            <wp:extent cx="1483360" cy="40640"/>
            <wp:effectExtent l="0" t="0" r="2540" b="0"/>
            <wp:docPr id="2" name="Picture 2" descr="page6image187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6image18728"/>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483360" cy="40640"/>
                    </a:xfrm>
                    <a:prstGeom prst="rect">
                      <a:avLst/>
                    </a:prstGeom>
                    <a:noFill/>
                    <a:ln>
                      <a:noFill/>
                    </a:ln>
                  </pic:spPr>
                </pic:pic>
              </a:graphicData>
            </a:graphic>
          </wp:inline>
        </w:drawing>
      </w:r>
      <w:r w:rsidRPr="00530CE4">
        <w:rPr>
          <w:rFonts w:ascii="Times New Roman" w:eastAsia="Times New Roman" w:hAnsi="Times New Roman" w:cs="Times New Roman"/>
        </w:rPr>
        <w:fldChar w:fldCharType="end"/>
      </w:r>
      <w:r w:rsidRPr="00530CE4">
        <w:rPr>
          <w:rFonts w:ascii="Times New Roman" w:eastAsia="Times New Roman" w:hAnsi="Times New Roman" w:cs="Times New Roman"/>
        </w:rPr>
        <w:fldChar w:fldCharType="begin"/>
      </w:r>
      <w:r w:rsidRPr="00530CE4">
        <w:rPr>
          <w:rFonts w:ascii="Times New Roman" w:eastAsia="Times New Roman" w:hAnsi="Times New Roman" w:cs="Times New Roman"/>
        </w:rPr>
        <w:instrText xml:space="preserve"> INCLUDEPICTURE "/var/folders/sv/q47h93f969q8my7_rf7fqgc40000gn/T/com.microsoft.Word/WebArchiveCopyPasteTempFiles/page6image18888" \* MERGEFORMATINET </w:instrText>
      </w:r>
      <w:r w:rsidRPr="00530CE4">
        <w:rPr>
          <w:rFonts w:ascii="Times New Roman" w:eastAsia="Times New Roman" w:hAnsi="Times New Roman" w:cs="Times New Roman"/>
        </w:rPr>
        <w:fldChar w:fldCharType="separate"/>
      </w:r>
      <w:r w:rsidRPr="00530CE4">
        <w:rPr>
          <w:rFonts w:ascii="Times New Roman" w:eastAsia="Times New Roman" w:hAnsi="Times New Roman" w:cs="Times New Roman"/>
          <w:noProof/>
        </w:rPr>
        <w:drawing>
          <wp:inline distT="0" distB="0" distL="0" distR="0" wp14:anchorId="605706C2" wp14:editId="37E95F52">
            <wp:extent cx="5120640" cy="40640"/>
            <wp:effectExtent l="0" t="0" r="0" b="0"/>
            <wp:docPr id="1" name="Picture 1" descr="page6image188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ge6image18888"/>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120640" cy="40640"/>
                    </a:xfrm>
                    <a:prstGeom prst="rect">
                      <a:avLst/>
                    </a:prstGeom>
                    <a:noFill/>
                    <a:ln>
                      <a:noFill/>
                    </a:ln>
                  </pic:spPr>
                </pic:pic>
              </a:graphicData>
            </a:graphic>
          </wp:inline>
        </w:drawing>
      </w:r>
      <w:r w:rsidRPr="00530CE4">
        <w:rPr>
          <w:rFonts w:ascii="Times New Roman" w:eastAsia="Times New Roman" w:hAnsi="Times New Roman" w:cs="Times New Roman"/>
        </w:rPr>
        <w:fldChar w:fldCharType="end"/>
      </w:r>
    </w:p>
    <w:p w14:paraId="5D1542AC" w14:textId="77777777" w:rsidR="00D212E5" w:rsidRPr="00530CE4" w:rsidRDefault="00D212E5" w:rsidP="00854339">
      <w:pPr>
        <w:spacing w:before="100" w:beforeAutospacing="1" w:after="100" w:afterAutospacing="1" w:line="360" w:lineRule="auto"/>
        <w:jc w:val="both"/>
        <w:rPr>
          <w:rFonts w:ascii="Times New Roman" w:eastAsia="Times New Roman" w:hAnsi="Times New Roman" w:cs="Times New Roman"/>
        </w:rPr>
      </w:pPr>
    </w:p>
    <w:p w14:paraId="3D8A6771" w14:textId="77777777" w:rsidR="00D212E5" w:rsidRPr="00530CE4" w:rsidRDefault="00D212E5" w:rsidP="00854339">
      <w:pPr>
        <w:spacing w:before="100" w:beforeAutospacing="1" w:after="100" w:afterAutospacing="1" w:line="360" w:lineRule="auto"/>
        <w:jc w:val="both"/>
        <w:rPr>
          <w:rFonts w:ascii="Times New Roman" w:eastAsia="Times New Roman" w:hAnsi="Times New Roman" w:cs="Times New Roman"/>
          <w:b/>
          <w:bCs/>
        </w:rPr>
      </w:pPr>
    </w:p>
    <w:p w14:paraId="11C8B235" w14:textId="6949568E" w:rsidR="00D212E5" w:rsidRPr="00530CE4" w:rsidRDefault="00D212E5" w:rsidP="00854339">
      <w:pPr>
        <w:spacing w:before="100" w:beforeAutospacing="1" w:after="100" w:afterAutospacing="1" w:line="360" w:lineRule="auto"/>
        <w:jc w:val="both"/>
        <w:rPr>
          <w:rFonts w:ascii="Times New Roman" w:eastAsia="Times New Roman" w:hAnsi="Times New Roman" w:cs="Times New Roman"/>
        </w:rPr>
      </w:pPr>
      <w:r w:rsidRPr="00530CE4">
        <w:rPr>
          <w:rFonts w:ascii="Times New Roman" w:eastAsia="Times New Roman" w:hAnsi="Times New Roman" w:cs="Times New Roman"/>
          <w:b/>
          <w:bCs/>
        </w:rPr>
        <w:lastRenderedPageBreak/>
        <w:t xml:space="preserve">A resilient Wales </w:t>
      </w:r>
    </w:p>
    <w:p w14:paraId="3B06DFE9" w14:textId="77777777" w:rsidR="00D212E5" w:rsidRPr="00530CE4" w:rsidRDefault="00D212E5" w:rsidP="00854339">
      <w:pPr>
        <w:spacing w:before="100" w:beforeAutospacing="1" w:after="100" w:afterAutospacing="1" w:line="360" w:lineRule="auto"/>
        <w:jc w:val="both"/>
        <w:rPr>
          <w:rFonts w:ascii="Times New Roman" w:eastAsia="Times New Roman" w:hAnsi="Times New Roman" w:cs="Times New Roman"/>
        </w:rPr>
      </w:pPr>
    </w:p>
    <w:p w14:paraId="14ABBEFE" w14:textId="1549C715" w:rsidR="00C86085" w:rsidRPr="00530CE4" w:rsidRDefault="00C86085" w:rsidP="00854339">
      <w:pPr>
        <w:spacing w:before="100" w:beforeAutospacing="1" w:after="100" w:afterAutospacing="1" w:line="360" w:lineRule="auto"/>
        <w:jc w:val="both"/>
        <w:rPr>
          <w:rFonts w:ascii="Times New Roman" w:eastAsia="Times New Roman" w:hAnsi="Times New Roman" w:cs="Times New Roman"/>
        </w:rPr>
      </w:pPr>
      <w:r w:rsidRPr="00530CE4">
        <w:rPr>
          <w:rFonts w:ascii="Times New Roman" w:eastAsia="Times New Roman" w:hAnsi="Times New Roman" w:cs="Times New Roman"/>
        </w:rPr>
        <w:t xml:space="preserve">A </w:t>
      </w:r>
      <w:r w:rsidR="00D20FCA" w:rsidRPr="00530CE4">
        <w:rPr>
          <w:rFonts w:ascii="Times New Roman" w:eastAsia="Times New Roman" w:hAnsi="Times New Roman" w:cs="Times New Roman"/>
        </w:rPr>
        <w:t>country</w:t>
      </w:r>
      <w:r w:rsidRPr="00530CE4">
        <w:rPr>
          <w:rFonts w:ascii="Times New Roman" w:eastAsia="Times New Roman" w:hAnsi="Times New Roman" w:cs="Times New Roman"/>
        </w:rPr>
        <w:t xml:space="preserve"> which </w:t>
      </w:r>
      <w:r w:rsidR="00D20FCA" w:rsidRPr="00530CE4">
        <w:rPr>
          <w:rFonts w:ascii="Times New Roman" w:eastAsia="Times New Roman" w:hAnsi="Times New Roman" w:cs="Times New Roman"/>
        </w:rPr>
        <w:t>preserves</w:t>
      </w:r>
      <w:r w:rsidRPr="00530CE4">
        <w:rPr>
          <w:rFonts w:ascii="Times New Roman" w:eastAsia="Times New Roman" w:hAnsi="Times New Roman" w:cs="Times New Roman"/>
        </w:rPr>
        <w:t xml:space="preserve"> and </w:t>
      </w:r>
      <w:r w:rsidR="00D20FCA" w:rsidRPr="00530CE4">
        <w:rPr>
          <w:rFonts w:ascii="Times New Roman" w:eastAsia="Times New Roman" w:hAnsi="Times New Roman" w:cs="Times New Roman"/>
        </w:rPr>
        <w:t>improves</w:t>
      </w:r>
      <w:r w:rsidRPr="00530CE4">
        <w:rPr>
          <w:rFonts w:ascii="Times New Roman" w:eastAsia="Times New Roman" w:hAnsi="Times New Roman" w:cs="Times New Roman"/>
        </w:rPr>
        <w:t xml:space="preserve"> biodiverse </w:t>
      </w:r>
      <w:r w:rsidR="00D20FCA" w:rsidRPr="00530CE4">
        <w:rPr>
          <w:rFonts w:ascii="Times New Roman" w:eastAsia="Times New Roman" w:hAnsi="Times New Roman" w:cs="Times New Roman"/>
        </w:rPr>
        <w:t>environmental</w:t>
      </w:r>
      <w:r w:rsidRPr="00530CE4">
        <w:rPr>
          <w:rFonts w:ascii="Times New Roman" w:eastAsia="Times New Roman" w:hAnsi="Times New Roman" w:cs="Times New Roman"/>
        </w:rPr>
        <w:t xml:space="preserve"> </w:t>
      </w:r>
      <w:r w:rsidR="00D20FCA" w:rsidRPr="00530CE4">
        <w:rPr>
          <w:rFonts w:ascii="Times New Roman" w:eastAsia="Times New Roman" w:hAnsi="Times New Roman" w:cs="Times New Roman"/>
        </w:rPr>
        <w:t>issues. Which has</w:t>
      </w:r>
      <w:r w:rsidRPr="00530CE4">
        <w:rPr>
          <w:rFonts w:ascii="Times New Roman" w:eastAsia="Times New Roman" w:hAnsi="Times New Roman" w:cs="Times New Roman"/>
        </w:rPr>
        <w:t xml:space="preserve"> </w:t>
      </w:r>
      <w:r w:rsidR="00D20FCA" w:rsidRPr="00530CE4">
        <w:rPr>
          <w:rFonts w:ascii="Times New Roman" w:eastAsia="Times New Roman" w:hAnsi="Times New Roman" w:cs="Times New Roman"/>
        </w:rPr>
        <w:t>beneficial</w:t>
      </w:r>
      <w:r w:rsidRPr="00530CE4">
        <w:rPr>
          <w:rFonts w:ascii="Times New Roman" w:eastAsia="Times New Roman" w:hAnsi="Times New Roman" w:cs="Times New Roman"/>
        </w:rPr>
        <w:t xml:space="preserve"> </w:t>
      </w:r>
      <w:r w:rsidR="00D20FCA" w:rsidRPr="00530CE4">
        <w:rPr>
          <w:rFonts w:ascii="Times New Roman" w:eastAsia="Times New Roman" w:hAnsi="Times New Roman" w:cs="Times New Roman"/>
        </w:rPr>
        <w:t>performing</w:t>
      </w:r>
      <w:r w:rsidRPr="00530CE4">
        <w:rPr>
          <w:rFonts w:ascii="Times New Roman" w:eastAsia="Times New Roman" w:hAnsi="Times New Roman" w:cs="Times New Roman"/>
        </w:rPr>
        <w:t xml:space="preserve"> ecosystems that </w:t>
      </w:r>
      <w:r w:rsidR="00D20FCA" w:rsidRPr="00530CE4">
        <w:rPr>
          <w:rFonts w:ascii="Times New Roman" w:eastAsia="Times New Roman" w:hAnsi="Times New Roman" w:cs="Times New Roman"/>
        </w:rPr>
        <w:t xml:space="preserve">maintain </w:t>
      </w:r>
      <w:r w:rsidR="00530CE4" w:rsidRPr="00530CE4">
        <w:rPr>
          <w:rFonts w:ascii="Times New Roman" w:eastAsia="Times New Roman" w:hAnsi="Times New Roman" w:cs="Times New Roman"/>
        </w:rPr>
        <w:t>economic, social</w:t>
      </w:r>
      <w:r w:rsidRPr="00530CE4">
        <w:rPr>
          <w:rFonts w:ascii="Times New Roman" w:eastAsia="Times New Roman" w:hAnsi="Times New Roman" w:cs="Times New Roman"/>
        </w:rPr>
        <w:t xml:space="preserve">, and </w:t>
      </w:r>
      <w:r w:rsidR="00D20FCA" w:rsidRPr="00530CE4">
        <w:rPr>
          <w:rFonts w:ascii="Times New Roman" w:eastAsia="Times New Roman" w:hAnsi="Times New Roman" w:cs="Times New Roman"/>
        </w:rPr>
        <w:t>environmental</w:t>
      </w:r>
      <w:r w:rsidRPr="00530CE4">
        <w:rPr>
          <w:rFonts w:ascii="Times New Roman" w:eastAsia="Times New Roman" w:hAnsi="Times New Roman" w:cs="Times New Roman"/>
        </w:rPr>
        <w:t xml:space="preserve"> </w:t>
      </w:r>
      <w:r w:rsidR="00D20FCA" w:rsidRPr="00530CE4">
        <w:rPr>
          <w:rFonts w:ascii="Times New Roman" w:eastAsia="Times New Roman" w:hAnsi="Times New Roman" w:cs="Times New Roman"/>
        </w:rPr>
        <w:t>flexibility</w:t>
      </w:r>
      <w:r w:rsidRPr="00530CE4">
        <w:rPr>
          <w:rFonts w:ascii="Times New Roman" w:eastAsia="Times New Roman" w:hAnsi="Times New Roman" w:cs="Times New Roman"/>
        </w:rPr>
        <w:t xml:space="preserve"> and the </w:t>
      </w:r>
      <w:r w:rsidR="00D20FCA" w:rsidRPr="00530CE4">
        <w:rPr>
          <w:rFonts w:ascii="Times New Roman" w:eastAsia="Times New Roman" w:hAnsi="Times New Roman" w:cs="Times New Roman"/>
        </w:rPr>
        <w:t>ability</w:t>
      </w:r>
      <w:r w:rsidRPr="00530CE4">
        <w:rPr>
          <w:rFonts w:ascii="Times New Roman" w:eastAsia="Times New Roman" w:hAnsi="Times New Roman" w:cs="Times New Roman"/>
        </w:rPr>
        <w:t xml:space="preserve"> to </w:t>
      </w:r>
      <w:r w:rsidR="00D20FCA" w:rsidRPr="00530CE4">
        <w:rPr>
          <w:rFonts w:ascii="Times New Roman" w:eastAsia="Times New Roman" w:hAnsi="Times New Roman" w:cs="Times New Roman"/>
        </w:rPr>
        <w:t>adjust</w:t>
      </w:r>
      <w:r w:rsidRPr="00530CE4">
        <w:rPr>
          <w:rFonts w:ascii="Times New Roman" w:eastAsia="Times New Roman" w:hAnsi="Times New Roman" w:cs="Times New Roman"/>
        </w:rPr>
        <w:t xml:space="preserve"> to </w:t>
      </w:r>
      <w:r w:rsidR="00D20FCA" w:rsidRPr="00530CE4">
        <w:rPr>
          <w:rFonts w:ascii="Times New Roman" w:eastAsia="Times New Roman" w:hAnsi="Times New Roman" w:cs="Times New Roman"/>
        </w:rPr>
        <w:t>variations</w:t>
      </w:r>
      <w:r w:rsidRPr="00530CE4">
        <w:rPr>
          <w:rFonts w:ascii="Times New Roman" w:eastAsia="Times New Roman" w:hAnsi="Times New Roman" w:cs="Times New Roman"/>
        </w:rPr>
        <w:t xml:space="preserve">. </w:t>
      </w:r>
    </w:p>
    <w:p w14:paraId="34C79FC7" w14:textId="77777777" w:rsidR="00D212E5" w:rsidRPr="00530CE4" w:rsidRDefault="00D212E5" w:rsidP="00854339">
      <w:pPr>
        <w:spacing w:before="100" w:beforeAutospacing="1" w:after="100" w:afterAutospacing="1" w:line="360" w:lineRule="auto"/>
        <w:jc w:val="both"/>
        <w:rPr>
          <w:rFonts w:ascii="Times New Roman" w:eastAsia="Times New Roman" w:hAnsi="Times New Roman" w:cs="Times New Roman"/>
        </w:rPr>
      </w:pPr>
      <w:r w:rsidRPr="00530CE4">
        <w:rPr>
          <w:rFonts w:ascii="Times New Roman" w:eastAsia="Times New Roman" w:hAnsi="Times New Roman" w:cs="Times New Roman"/>
          <w:b/>
          <w:bCs/>
        </w:rPr>
        <w:t xml:space="preserve">A healthier Wales </w:t>
      </w:r>
    </w:p>
    <w:p w14:paraId="6C849150" w14:textId="77777777" w:rsidR="00D212E5" w:rsidRPr="00530CE4" w:rsidRDefault="00D212E5" w:rsidP="00854339">
      <w:pPr>
        <w:spacing w:before="100" w:beforeAutospacing="1" w:after="100" w:afterAutospacing="1" w:line="360" w:lineRule="auto"/>
        <w:jc w:val="both"/>
        <w:rPr>
          <w:rFonts w:ascii="Times New Roman" w:eastAsia="Times New Roman" w:hAnsi="Times New Roman" w:cs="Times New Roman"/>
        </w:rPr>
      </w:pPr>
    </w:p>
    <w:p w14:paraId="1BCADC8F" w14:textId="6C0D7AD6" w:rsidR="00C86085" w:rsidRPr="00530CE4" w:rsidRDefault="00C86085" w:rsidP="00854339">
      <w:pPr>
        <w:spacing w:before="100" w:beforeAutospacing="1" w:after="100" w:afterAutospacing="1" w:line="360" w:lineRule="auto"/>
        <w:jc w:val="both"/>
        <w:rPr>
          <w:rFonts w:ascii="Times New Roman" w:eastAsia="Times New Roman" w:hAnsi="Times New Roman" w:cs="Times New Roman"/>
        </w:rPr>
      </w:pPr>
      <w:r w:rsidRPr="00530CE4">
        <w:rPr>
          <w:rFonts w:ascii="Times New Roman" w:eastAsia="Times New Roman" w:hAnsi="Times New Roman" w:cs="Times New Roman"/>
        </w:rPr>
        <w:t xml:space="preserve">A </w:t>
      </w:r>
      <w:r w:rsidR="00D20FCA" w:rsidRPr="00530CE4">
        <w:rPr>
          <w:rFonts w:ascii="Times New Roman" w:eastAsia="Times New Roman" w:hAnsi="Times New Roman" w:cs="Times New Roman"/>
        </w:rPr>
        <w:t>civilisation</w:t>
      </w:r>
      <w:r w:rsidRPr="00530CE4">
        <w:rPr>
          <w:rFonts w:ascii="Times New Roman" w:eastAsia="Times New Roman" w:hAnsi="Times New Roman" w:cs="Times New Roman"/>
        </w:rPr>
        <w:t xml:space="preserve"> </w:t>
      </w:r>
      <w:r w:rsidR="00D20FCA" w:rsidRPr="00530CE4">
        <w:rPr>
          <w:rFonts w:ascii="Times New Roman" w:eastAsia="Times New Roman" w:hAnsi="Times New Roman" w:cs="Times New Roman"/>
        </w:rPr>
        <w:t>where</w:t>
      </w:r>
      <w:r w:rsidRPr="00530CE4">
        <w:rPr>
          <w:rFonts w:ascii="Times New Roman" w:eastAsia="Times New Roman" w:hAnsi="Times New Roman" w:cs="Times New Roman"/>
        </w:rPr>
        <w:t xml:space="preserve"> </w:t>
      </w:r>
      <w:r w:rsidR="00D20FCA" w:rsidRPr="00530CE4">
        <w:rPr>
          <w:rFonts w:ascii="Times New Roman" w:eastAsia="Times New Roman" w:hAnsi="Times New Roman" w:cs="Times New Roman"/>
        </w:rPr>
        <w:t>society's</w:t>
      </w:r>
      <w:r w:rsidRPr="00530CE4">
        <w:rPr>
          <w:rFonts w:ascii="Times New Roman" w:eastAsia="Times New Roman" w:hAnsi="Times New Roman" w:cs="Times New Roman"/>
        </w:rPr>
        <w:t xml:space="preserve"> physical and </w:t>
      </w:r>
      <w:r w:rsidR="00D20FCA" w:rsidRPr="00530CE4">
        <w:rPr>
          <w:rFonts w:ascii="Times New Roman" w:eastAsia="Times New Roman" w:hAnsi="Times New Roman" w:cs="Times New Roman"/>
        </w:rPr>
        <w:t>emotional</w:t>
      </w:r>
      <w:r w:rsidRPr="00530CE4">
        <w:rPr>
          <w:rFonts w:ascii="Times New Roman" w:eastAsia="Times New Roman" w:hAnsi="Times New Roman" w:cs="Times New Roman"/>
        </w:rPr>
        <w:t xml:space="preserve"> well-being is </w:t>
      </w:r>
      <w:r w:rsidR="00D20FCA" w:rsidRPr="00530CE4">
        <w:rPr>
          <w:rFonts w:ascii="Times New Roman" w:eastAsia="Times New Roman" w:hAnsi="Times New Roman" w:cs="Times New Roman"/>
        </w:rPr>
        <w:t>boosted</w:t>
      </w:r>
      <w:r w:rsidRPr="00530CE4">
        <w:rPr>
          <w:rFonts w:ascii="Times New Roman" w:eastAsia="Times New Roman" w:hAnsi="Times New Roman" w:cs="Times New Roman"/>
        </w:rPr>
        <w:t xml:space="preserve"> and </w:t>
      </w:r>
      <w:r w:rsidR="00D20FCA" w:rsidRPr="00530CE4">
        <w:rPr>
          <w:rFonts w:ascii="Times New Roman" w:eastAsia="Times New Roman" w:hAnsi="Times New Roman" w:cs="Times New Roman"/>
        </w:rPr>
        <w:t xml:space="preserve">a society where </w:t>
      </w:r>
      <w:r w:rsidRPr="00530CE4">
        <w:rPr>
          <w:rFonts w:ascii="Times New Roman" w:eastAsia="Times New Roman" w:hAnsi="Times New Roman" w:cs="Times New Roman"/>
        </w:rPr>
        <w:t xml:space="preserve">which </w:t>
      </w:r>
      <w:r w:rsidR="00D20FCA" w:rsidRPr="00530CE4">
        <w:rPr>
          <w:rFonts w:ascii="Times New Roman" w:eastAsia="Times New Roman" w:hAnsi="Times New Roman" w:cs="Times New Roman"/>
        </w:rPr>
        <w:t>actions and choices will</w:t>
      </w:r>
      <w:r w:rsidRPr="00530CE4">
        <w:rPr>
          <w:rFonts w:ascii="Times New Roman" w:eastAsia="Times New Roman" w:hAnsi="Times New Roman" w:cs="Times New Roman"/>
        </w:rPr>
        <w:t xml:space="preserve"> </w:t>
      </w:r>
      <w:r w:rsidR="00D20FCA" w:rsidRPr="00530CE4">
        <w:rPr>
          <w:rFonts w:ascii="Times New Roman" w:eastAsia="Times New Roman" w:hAnsi="Times New Roman" w:cs="Times New Roman"/>
        </w:rPr>
        <w:t xml:space="preserve">be of </w:t>
      </w:r>
      <w:r w:rsidRPr="00530CE4">
        <w:rPr>
          <w:rFonts w:ascii="Times New Roman" w:eastAsia="Times New Roman" w:hAnsi="Times New Roman" w:cs="Times New Roman"/>
        </w:rPr>
        <w:t>bene</w:t>
      </w:r>
      <w:r w:rsidR="00D20FCA" w:rsidRPr="00530CE4">
        <w:rPr>
          <w:rFonts w:ascii="Times New Roman" w:eastAsia="Times New Roman" w:hAnsi="Times New Roman" w:cs="Times New Roman"/>
        </w:rPr>
        <w:t xml:space="preserve">fit now and in the </w:t>
      </w:r>
      <w:r w:rsidRPr="00530CE4">
        <w:rPr>
          <w:rFonts w:ascii="Times New Roman" w:eastAsia="Times New Roman" w:hAnsi="Times New Roman" w:cs="Times New Roman"/>
        </w:rPr>
        <w:t>future</w:t>
      </w:r>
      <w:r w:rsidR="00D20FCA" w:rsidRPr="00530CE4">
        <w:rPr>
          <w:rFonts w:ascii="Times New Roman" w:eastAsia="Times New Roman" w:hAnsi="Times New Roman" w:cs="Times New Roman"/>
        </w:rPr>
        <w:t xml:space="preserve"> and that wellbeing</w:t>
      </w:r>
      <w:r w:rsidRPr="00530CE4">
        <w:rPr>
          <w:rFonts w:ascii="Times New Roman" w:eastAsia="Times New Roman" w:hAnsi="Times New Roman" w:cs="Times New Roman"/>
        </w:rPr>
        <w:t xml:space="preserve"> are </w:t>
      </w:r>
      <w:r w:rsidR="00D20FCA" w:rsidRPr="00530CE4">
        <w:rPr>
          <w:rFonts w:ascii="Times New Roman" w:eastAsia="Times New Roman" w:hAnsi="Times New Roman" w:cs="Times New Roman"/>
        </w:rPr>
        <w:t>comprehended</w:t>
      </w:r>
      <w:r w:rsidRPr="00530CE4">
        <w:rPr>
          <w:rFonts w:ascii="Times New Roman" w:eastAsia="Times New Roman" w:hAnsi="Times New Roman" w:cs="Times New Roman"/>
        </w:rPr>
        <w:t xml:space="preserve">. </w:t>
      </w:r>
    </w:p>
    <w:p w14:paraId="19FDACBC" w14:textId="77777777" w:rsidR="00D212E5" w:rsidRPr="00530CE4" w:rsidRDefault="00D212E5" w:rsidP="00854339">
      <w:pPr>
        <w:pStyle w:val="NormalWeb"/>
        <w:spacing w:line="360" w:lineRule="auto"/>
        <w:jc w:val="both"/>
      </w:pPr>
      <w:r w:rsidRPr="00530CE4">
        <w:rPr>
          <w:b/>
          <w:bCs/>
          <w:color w:val="FFFFFF"/>
        </w:rPr>
        <w:t xml:space="preserve">A more equal Wales </w:t>
      </w:r>
    </w:p>
    <w:p w14:paraId="6FD5DE08" w14:textId="77777777" w:rsidR="00D212E5" w:rsidRPr="00530CE4" w:rsidRDefault="00D212E5" w:rsidP="00854339">
      <w:pPr>
        <w:pStyle w:val="NormalWeb"/>
        <w:spacing w:line="360" w:lineRule="auto"/>
        <w:jc w:val="both"/>
      </w:pPr>
      <w:r w:rsidRPr="00530CE4">
        <w:rPr>
          <w:b/>
          <w:bCs/>
          <w:color w:val="FFFFFF"/>
        </w:rPr>
        <w:t xml:space="preserve">A more equal Wales </w:t>
      </w:r>
    </w:p>
    <w:p w14:paraId="51867626" w14:textId="77777777" w:rsidR="00D212E5" w:rsidRPr="00530CE4" w:rsidRDefault="00D212E5" w:rsidP="00854339">
      <w:pPr>
        <w:pStyle w:val="NormalWeb"/>
        <w:spacing w:line="360" w:lineRule="auto"/>
        <w:jc w:val="both"/>
      </w:pPr>
      <w:r w:rsidRPr="00530CE4">
        <w:rPr>
          <w:b/>
          <w:bCs/>
          <w:color w:val="FFFFFF"/>
        </w:rPr>
        <w:t xml:space="preserve">A more equal Wales </w:t>
      </w:r>
    </w:p>
    <w:p w14:paraId="3AAE34C2" w14:textId="495428AA" w:rsidR="00D212E5" w:rsidRPr="00530CE4" w:rsidRDefault="00D212E5" w:rsidP="00854339">
      <w:pPr>
        <w:spacing w:before="100" w:beforeAutospacing="1" w:after="100" w:afterAutospacing="1" w:line="360" w:lineRule="auto"/>
        <w:jc w:val="both"/>
        <w:rPr>
          <w:rFonts w:ascii="Times New Roman" w:eastAsia="Times New Roman" w:hAnsi="Times New Roman" w:cs="Times New Roman"/>
          <w:b/>
        </w:rPr>
      </w:pPr>
      <w:r w:rsidRPr="00530CE4">
        <w:rPr>
          <w:rFonts w:ascii="Times New Roman" w:eastAsia="Times New Roman" w:hAnsi="Times New Roman" w:cs="Times New Roman"/>
          <w:b/>
        </w:rPr>
        <w:t xml:space="preserve">A </w:t>
      </w:r>
      <w:r w:rsidR="00481042" w:rsidRPr="00530CE4">
        <w:rPr>
          <w:rFonts w:ascii="Times New Roman" w:eastAsia="Times New Roman" w:hAnsi="Times New Roman" w:cs="Times New Roman"/>
          <w:b/>
        </w:rPr>
        <w:t>more equal Wales</w:t>
      </w:r>
    </w:p>
    <w:p w14:paraId="507C1BF6" w14:textId="3EC71F4C" w:rsidR="00C86085" w:rsidRPr="00530CE4" w:rsidRDefault="00C86085" w:rsidP="00854339">
      <w:pPr>
        <w:spacing w:before="100" w:beforeAutospacing="1" w:after="100" w:afterAutospacing="1" w:line="360" w:lineRule="auto"/>
        <w:jc w:val="both"/>
        <w:rPr>
          <w:rFonts w:ascii="Times New Roman" w:eastAsia="Times New Roman" w:hAnsi="Times New Roman" w:cs="Times New Roman"/>
        </w:rPr>
      </w:pPr>
      <w:r w:rsidRPr="00530CE4">
        <w:rPr>
          <w:rFonts w:ascii="Times New Roman" w:eastAsia="Times New Roman" w:hAnsi="Times New Roman" w:cs="Times New Roman"/>
        </w:rPr>
        <w:t xml:space="preserve">A </w:t>
      </w:r>
      <w:r w:rsidR="00D20FCA" w:rsidRPr="00530CE4">
        <w:rPr>
          <w:rFonts w:ascii="Times New Roman" w:eastAsia="Times New Roman" w:hAnsi="Times New Roman" w:cs="Times New Roman"/>
        </w:rPr>
        <w:t>civilisation</w:t>
      </w:r>
      <w:r w:rsidRPr="00530CE4">
        <w:rPr>
          <w:rFonts w:ascii="Times New Roman" w:eastAsia="Times New Roman" w:hAnsi="Times New Roman" w:cs="Times New Roman"/>
        </w:rPr>
        <w:t xml:space="preserve"> that </w:t>
      </w:r>
      <w:r w:rsidR="00D20FCA" w:rsidRPr="00530CE4">
        <w:rPr>
          <w:rFonts w:ascii="Times New Roman" w:eastAsia="Times New Roman" w:hAnsi="Times New Roman" w:cs="Times New Roman"/>
        </w:rPr>
        <w:t>supports</w:t>
      </w:r>
      <w:r w:rsidRPr="00530CE4">
        <w:rPr>
          <w:rFonts w:ascii="Times New Roman" w:eastAsia="Times New Roman" w:hAnsi="Times New Roman" w:cs="Times New Roman"/>
        </w:rPr>
        <w:t xml:space="preserve"> </w:t>
      </w:r>
      <w:r w:rsidR="00D20FCA" w:rsidRPr="00530CE4">
        <w:rPr>
          <w:rFonts w:ascii="Times New Roman" w:eastAsia="Times New Roman" w:hAnsi="Times New Roman" w:cs="Times New Roman"/>
        </w:rPr>
        <w:t xml:space="preserve">individuals </w:t>
      </w:r>
      <w:r w:rsidRPr="00530CE4">
        <w:rPr>
          <w:rFonts w:ascii="Times New Roman" w:eastAsia="Times New Roman" w:hAnsi="Times New Roman" w:cs="Times New Roman"/>
        </w:rPr>
        <w:t xml:space="preserve">to </w:t>
      </w:r>
      <w:r w:rsidR="00D20FCA" w:rsidRPr="00530CE4">
        <w:rPr>
          <w:rFonts w:ascii="Times New Roman" w:eastAsia="Times New Roman" w:hAnsi="Times New Roman" w:cs="Times New Roman"/>
        </w:rPr>
        <w:t xml:space="preserve">reach </w:t>
      </w:r>
      <w:r w:rsidRPr="00530CE4">
        <w:rPr>
          <w:rFonts w:ascii="Times New Roman" w:eastAsia="Times New Roman" w:hAnsi="Times New Roman" w:cs="Times New Roman"/>
        </w:rPr>
        <w:t xml:space="preserve">their </w:t>
      </w:r>
      <w:r w:rsidR="00481042" w:rsidRPr="00530CE4">
        <w:rPr>
          <w:rFonts w:ascii="Times New Roman" w:eastAsia="Times New Roman" w:hAnsi="Times New Roman" w:cs="Times New Roman"/>
        </w:rPr>
        <w:t>potential regardless</w:t>
      </w:r>
      <w:r w:rsidR="00D20FCA" w:rsidRPr="00530CE4">
        <w:rPr>
          <w:rFonts w:ascii="Times New Roman" w:eastAsia="Times New Roman" w:hAnsi="Times New Roman" w:cs="Times New Roman"/>
        </w:rPr>
        <w:t xml:space="preserve"> of culture</w:t>
      </w:r>
      <w:r w:rsidR="00EA6E64" w:rsidRPr="00530CE4">
        <w:rPr>
          <w:rFonts w:ascii="Times New Roman" w:eastAsia="Times New Roman" w:hAnsi="Times New Roman" w:cs="Times New Roman"/>
        </w:rPr>
        <w:t xml:space="preserve"> or upbringing.</w:t>
      </w:r>
      <w:r w:rsidRPr="00530CE4">
        <w:rPr>
          <w:rFonts w:ascii="Times New Roman" w:eastAsia="Times New Roman" w:hAnsi="Times New Roman" w:cs="Times New Roman"/>
        </w:rPr>
        <w:t xml:space="preserve"> </w:t>
      </w:r>
    </w:p>
    <w:p w14:paraId="1B5070B7" w14:textId="299EF8DB" w:rsidR="00D212E5" w:rsidRPr="00530CE4" w:rsidRDefault="00D212E5" w:rsidP="00854339">
      <w:pPr>
        <w:spacing w:before="100" w:beforeAutospacing="1" w:after="100" w:afterAutospacing="1" w:line="360" w:lineRule="auto"/>
        <w:jc w:val="both"/>
        <w:rPr>
          <w:rFonts w:ascii="Times New Roman" w:eastAsia="Times New Roman" w:hAnsi="Times New Roman" w:cs="Times New Roman"/>
          <w:b/>
        </w:rPr>
      </w:pPr>
      <w:r w:rsidRPr="00530CE4">
        <w:rPr>
          <w:rFonts w:ascii="Times New Roman" w:eastAsia="Times New Roman" w:hAnsi="Times New Roman" w:cs="Times New Roman"/>
          <w:b/>
        </w:rPr>
        <w:t xml:space="preserve">A </w:t>
      </w:r>
      <w:r w:rsidR="00481042" w:rsidRPr="00530CE4">
        <w:rPr>
          <w:rFonts w:ascii="Times New Roman" w:eastAsia="Times New Roman" w:hAnsi="Times New Roman" w:cs="Times New Roman"/>
          <w:b/>
        </w:rPr>
        <w:t>wale of cohesive communities</w:t>
      </w:r>
    </w:p>
    <w:p w14:paraId="4449872E" w14:textId="1A3BE87B" w:rsidR="00C86085" w:rsidRPr="00530CE4" w:rsidRDefault="00EA6E64" w:rsidP="00854339">
      <w:pPr>
        <w:spacing w:before="100" w:beforeAutospacing="1" w:after="100" w:afterAutospacing="1" w:line="360" w:lineRule="auto"/>
        <w:jc w:val="both"/>
        <w:rPr>
          <w:rFonts w:ascii="Times New Roman" w:eastAsia="Times New Roman" w:hAnsi="Times New Roman" w:cs="Times New Roman"/>
        </w:rPr>
      </w:pPr>
      <w:r w:rsidRPr="00530CE4">
        <w:rPr>
          <w:rFonts w:ascii="Times New Roman" w:eastAsia="Times New Roman" w:hAnsi="Times New Roman" w:cs="Times New Roman"/>
        </w:rPr>
        <w:t>Communities that are safe and cohesive.</w:t>
      </w:r>
      <w:r w:rsidR="00C86085" w:rsidRPr="00530CE4">
        <w:rPr>
          <w:rFonts w:ascii="Times New Roman" w:eastAsia="Times New Roman" w:hAnsi="Times New Roman" w:cs="Times New Roman"/>
        </w:rPr>
        <w:t xml:space="preserve"> </w:t>
      </w:r>
    </w:p>
    <w:p w14:paraId="4A8E5AD0" w14:textId="537FA2ED" w:rsidR="00D212E5" w:rsidRPr="00530CE4" w:rsidRDefault="00D212E5" w:rsidP="00854339">
      <w:pPr>
        <w:spacing w:before="100" w:beforeAutospacing="1" w:after="100" w:afterAutospacing="1" w:line="360" w:lineRule="auto"/>
        <w:jc w:val="both"/>
        <w:rPr>
          <w:rFonts w:ascii="Times New Roman" w:eastAsia="Times New Roman" w:hAnsi="Times New Roman" w:cs="Times New Roman"/>
          <w:b/>
        </w:rPr>
      </w:pPr>
      <w:r w:rsidRPr="00530CE4">
        <w:rPr>
          <w:rFonts w:ascii="Times New Roman" w:eastAsia="Times New Roman" w:hAnsi="Times New Roman" w:cs="Times New Roman"/>
          <w:b/>
        </w:rPr>
        <w:t xml:space="preserve">A </w:t>
      </w:r>
      <w:r w:rsidR="00481042" w:rsidRPr="00530CE4">
        <w:rPr>
          <w:rFonts w:ascii="Times New Roman" w:eastAsia="Times New Roman" w:hAnsi="Times New Roman" w:cs="Times New Roman"/>
          <w:b/>
        </w:rPr>
        <w:t>wale of vibrant culture</w:t>
      </w:r>
      <w:r w:rsidRPr="00530CE4">
        <w:rPr>
          <w:rFonts w:ascii="Times New Roman" w:eastAsia="Times New Roman" w:hAnsi="Times New Roman" w:cs="Times New Roman"/>
          <w:b/>
        </w:rPr>
        <w:t xml:space="preserve"> and thriving welsh </w:t>
      </w:r>
      <w:r w:rsidR="00481042" w:rsidRPr="00530CE4">
        <w:rPr>
          <w:rFonts w:ascii="Times New Roman" w:eastAsia="Times New Roman" w:hAnsi="Times New Roman" w:cs="Times New Roman"/>
          <w:b/>
        </w:rPr>
        <w:t>language</w:t>
      </w:r>
    </w:p>
    <w:p w14:paraId="53D3CF3E" w14:textId="1BAE7F12" w:rsidR="00C86085" w:rsidRPr="00530CE4" w:rsidRDefault="00C86085" w:rsidP="00854339">
      <w:pPr>
        <w:spacing w:before="100" w:beforeAutospacing="1" w:after="100" w:afterAutospacing="1" w:line="360" w:lineRule="auto"/>
        <w:jc w:val="both"/>
        <w:rPr>
          <w:rFonts w:ascii="Times New Roman" w:eastAsia="Times New Roman" w:hAnsi="Times New Roman" w:cs="Times New Roman"/>
        </w:rPr>
      </w:pPr>
      <w:r w:rsidRPr="00530CE4">
        <w:rPr>
          <w:rFonts w:ascii="Times New Roman" w:eastAsia="Times New Roman" w:hAnsi="Times New Roman" w:cs="Times New Roman"/>
        </w:rPr>
        <w:t xml:space="preserve">A </w:t>
      </w:r>
      <w:r w:rsidR="00EA6E64" w:rsidRPr="00530CE4">
        <w:rPr>
          <w:rFonts w:ascii="Times New Roman" w:eastAsia="Times New Roman" w:hAnsi="Times New Roman" w:cs="Times New Roman"/>
        </w:rPr>
        <w:t>culture</w:t>
      </w:r>
      <w:r w:rsidRPr="00530CE4">
        <w:rPr>
          <w:rFonts w:ascii="Times New Roman" w:eastAsia="Times New Roman" w:hAnsi="Times New Roman" w:cs="Times New Roman"/>
        </w:rPr>
        <w:t xml:space="preserve"> that </w:t>
      </w:r>
      <w:r w:rsidR="00EA6E64" w:rsidRPr="00530CE4">
        <w:rPr>
          <w:rFonts w:ascii="Times New Roman" w:eastAsia="Times New Roman" w:hAnsi="Times New Roman" w:cs="Times New Roman"/>
        </w:rPr>
        <w:t>supports</w:t>
      </w:r>
      <w:r w:rsidRPr="00530CE4">
        <w:rPr>
          <w:rFonts w:ascii="Times New Roman" w:eastAsia="Times New Roman" w:hAnsi="Times New Roman" w:cs="Times New Roman"/>
        </w:rPr>
        <w:t xml:space="preserve"> and </w:t>
      </w:r>
      <w:r w:rsidR="00481042" w:rsidRPr="00530CE4">
        <w:rPr>
          <w:rFonts w:ascii="Times New Roman" w:eastAsia="Times New Roman" w:hAnsi="Times New Roman" w:cs="Times New Roman"/>
        </w:rPr>
        <w:t>guard’s</w:t>
      </w:r>
      <w:r w:rsidRPr="00530CE4">
        <w:rPr>
          <w:rFonts w:ascii="Times New Roman" w:eastAsia="Times New Roman" w:hAnsi="Times New Roman" w:cs="Times New Roman"/>
        </w:rPr>
        <w:t xml:space="preserve"> </w:t>
      </w:r>
      <w:r w:rsidR="00EA6E64" w:rsidRPr="00530CE4">
        <w:rPr>
          <w:rFonts w:ascii="Times New Roman" w:eastAsia="Times New Roman" w:hAnsi="Times New Roman" w:cs="Times New Roman"/>
        </w:rPr>
        <w:t xml:space="preserve">tradition and </w:t>
      </w:r>
      <w:r w:rsidRPr="00530CE4">
        <w:rPr>
          <w:rFonts w:ascii="Times New Roman" w:eastAsia="Times New Roman" w:hAnsi="Times New Roman" w:cs="Times New Roman"/>
        </w:rPr>
        <w:t xml:space="preserve">culture, and </w:t>
      </w:r>
      <w:r w:rsidR="00EA6E64" w:rsidRPr="00530CE4">
        <w:rPr>
          <w:rFonts w:ascii="Times New Roman" w:eastAsia="Times New Roman" w:hAnsi="Times New Roman" w:cs="Times New Roman"/>
        </w:rPr>
        <w:t>linguistic Welsh</w:t>
      </w:r>
      <w:r w:rsidRPr="00530CE4">
        <w:rPr>
          <w:rFonts w:ascii="Times New Roman" w:eastAsia="Times New Roman" w:hAnsi="Times New Roman" w:cs="Times New Roman"/>
        </w:rPr>
        <w:t xml:space="preserve">, and which </w:t>
      </w:r>
      <w:r w:rsidR="00EA6E64" w:rsidRPr="00530CE4">
        <w:rPr>
          <w:rFonts w:ascii="Times New Roman" w:eastAsia="Times New Roman" w:hAnsi="Times New Roman" w:cs="Times New Roman"/>
        </w:rPr>
        <w:t>inspires</w:t>
      </w:r>
      <w:r w:rsidRPr="00530CE4">
        <w:rPr>
          <w:rFonts w:ascii="Times New Roman" w:eastAsia="Times New Roman" w:hAnsi="Times New Roman" w:cs="Times New Roman"/>
        </w:rPr>
        <w:t xml:space="preserve"> people to </w:t>
      </w:r>
      <w:r w:rsidR="00EA6E64" w:rsidRPr="00530CE4">
        <w:rPr>
          <w:rFonts w:ascii="Times New Roman" w:eastAsia="Times New Roman" w:hAnsi="Times New Roman" w:cs="Times New Roman"/>
        </w:rPr>
        <w:t>contribute</w:t>
      </w:r>
      <w:r w:rsidRPr="00530CE4">
        <w:rPr>
          <w:rFonts w:ascii="Times New Roman" w:eastAsia="Times New Roman" w:hAnsi="Times New Roman" w:cs="Times New Roman"/>
        </w:rPr>
        <w:t xml:space="preserve"> </w:t>
      </w:r>
      <w:r w:rsidR="00481042" w:rsidRPr="00530CE4">
        <w:rPr>
          <w:rFonts w:ascii="Times New Roman" w:eastAsia="Times New Roman" w:hAnsi="Times New Roman" w:cs="Times New Roman"/>
        </w:rPr>
        <w:t>in arts</w:t>
      </w:r>
      <w:r w:rsidRPr="00530CE4">
        <w:rPr>
          <w:rFonts w:ascii="Times New Roman" w:eastAsia="Times New Roman" w:hAnsi="Times New Roman" w:cs="Times New Roman"/>
        </w:rPr>
        <w:t xml:space="preserve">, and </w:t>
      </w:r>
      <w:r w:rsidR="00EA6E64" w:rsidRPr="00530CE4">
        <w:rPr>
          <w:rFonts w:ascii="Times New Roman" w:eastAsia="Times New Roman" w:hAnsi="Times New Roman" w:cs="Times New Roman"/>
        </w:rPr>
        <w:t>sports</w:t>
      </w:r>
      <w:r w:rsidRPr="00530CE4">
        <w:rPr>
          <w:rFonts w:ascii="Times New Roman" w:eastAsia="Times New Roman" w:hAnsi="Times New Roman" w:cs="Times New Roman"/>
        </w:rPr>
        <w:t xml:space="preserve"> and </w:t>
      </w:r>
      <w:r w:rsidR="00EA6E64" w:rsidRPr="00530CE4">
        <w:rPr>
          <w:rFonts w:ascii="Times New Roman" w:eastAsia="Times New Roman" w:hAnsi="Times New Roman" w:cs="Times New Roman"/>
        </w:rPr>
        <w:t>leisure</w:t>
      </w:r>
      <w:r w:rsidRPr="00530CE4">
        <w:rPr>
          <w:rFonts w:ascii="Times New Roman" w:eastAsia="Times New Roman" w:hAnsi="Times New Roman" w:cs="Times New Roman"/>
        </w:rPr>
        <w:t xml:space="preserve">. </w:t>
      </w:r>
    </w:p>
    <w:p w14:paraId="7001C3E5" w14:textId="77777777" w:rsidR="00481042" w:rsidRPr="00530CE4" w:rsidRDefault="00481042" w:rsidP="00854339">
      <w:pPr>
        <w:spacing w:before="100" w:beforeAutospacing="1" w:after="100" w:afterAutospacing="1" w:line="360" w:lineRule="auto"/>
        <w:jc w:val="both"/>
        <w:rPr>
          <w:rFonts w:ascii="Times New Roman" w:eastAsia="Times New Roman" w:hAnsi="Times New Roman" w:cs="Times New Roman"/>
          <w:b/>
        </w:rPr>
      </w:pPr>
    </w:p>
    <w:p w14:paraId="3958A2B8" w14:textId="77777777" w:rsidR="00481042" w:rsidRPr="00530CE4" w:rsidRDefault="00481042" w:rsidP="00854339">
      <w:pPr>
        <w:spacing w:before="100" w:beforeAutospacing="1" w:after="100" w:afterAutospacing="1" w:line="360" w:lineRule="auto"/>
        <w:jc w:val="both"/>
        <w:rPr>
          <w:rFonts w:ascii="Times New Roman" w:eastAsia="Times New Roman" w:hAnsi="Times New Roman" w:cs="Times New Roman"/>
          <w:b/>
        </w:rPr>
      </w:pPr>
    </w:p>
    <w:p w14:paraId="2517711D" w14:textId="0EC51238" w:rsidR="00D212E5" w:rsidRPr="00530CE4" w:rsidRDefault="00D212E5" w:rsidP="00854339">
      <w:pPr>
        <w:spacing w:before="100" w:beforeAutospacing="1" w:after="100" w:afterAutospacing="1" w:line="360" w:lineRule="auto"/>
        <w:jc w:val="both"/>
        <w:rPr>
          <w:rFonts w:ascii="Times New Roman" w:eastAsia="Times New Roman" w:hAnsi="Times New Roman" w:cs="Times New Roman"/>
          <w:b/>
        </w:rPr>
      </w:pPr>
      <w:r w:rsidRPr="00530CE4">
        <w:rPr>
          <w:rFonts w:ascii="Times New Roman" w:eastAsia="Times New Roman" w:hAnsi="Times New Roman" w:cs="Times New Roman"/>
          <w:b/>
        </w:rPr>
        <w:lastRenderedPageBreak/>
        <w:t xml:space="preserve">A </w:t>
      </w:r>
      <w:r w:rsidR="00481042" w:rsidRPr="00530CE4">
        <w:rPr>
          <w:rFonts w:ascii="Times New Roman" w:eastAsia="Times New Roman" w:hAnsi="Times New Roman" w:cs="Times New Roman"/>
          <w:b/>
        </w:rPr>
        <w:t>globally responsible Wales</w:t>
      </w:r>
    </w:p>
    <w:p w14:paraId="7FC26E10" w14:textId="59F8CD0E" w:rsidR="00C86085" w:rsidRPr="00530CE4" w:rsidRDefault="00C86085" w:rsidP="00854339">
      <w:pPr>
        <w:spacing w:before="100" w:beforeAutospacing="1" w:after="100" w:afterAutospacing="1" w:line="360" w:lineRule="auto"/>
        <w:jc w:val="both"/>
        <w:rPr>
          <w:rFonts w:ascii="Times New Roman" w:eastAsia="Times New Roman" w:hAnsi="Times New Roman" w:cs="Times New Roman"/>
        </w:rPr>
      </w:pPr>
      <w:r w:rsidRPr="00530CE4">
        <w:rPr>
          <w:rFonts w:ascii="Times New Roman" w:eastAsia="Times New Roman" w:hAnsi="Times New Roman" w:cs="Times New Roman"/>
        </w:rPr>
        <w:t xml:space="preserve">A </w:t>
      </w:r>
      <w:r w:rsidR="00EA6E64" w:rsidRPr="00530CE4">
        <w:rPr>
          <w:rFonts w:ascii="Times New Roman" w:eastAsia="Times New Roman" w:hAnsi="Times New Roman" w:cs="Times New Roman"/>
        </w:rPr>
        <w:t>country</w:t>
      </w:r>
      <w:r w:rsidRPr="00530CE4">
        <w:rPr>
          <w:rFonts w:ascii="Times New Roman" w:eastAsia="Times New Roman" w:hAnsi="Times New Roman" w:cs="Times New Roman"/>
        </w:rPr>
        <w:t xml:space="preserve"> which</w:t>
      </w:r>
      <w:r w:rsidR="00EA6E64" w:rsidRPr="00530CE4">
        <w:rPr>
          <w:rFonts w:ascii="Times New Roman" w:eastAsia="Times New Roman" w:hAnsi="Times New Roman" w:cs="Times New Roman"/>
        </w:rPr>
        <w:t xml:space="preserve"> will aim t</w:t>
      </w:r>
      <w:r w:rsidRPr="00530CE4">
        <w:rPr>
          <w:rFonts w:ascii="Times New Roman" w:eastAsia="Times New Roman" w:hAnsi="Times New Roman" w:cs="Times New Roman"/>
        </w:rPr>
        <w:t xml:space="preserve">o improve the </w:t>
      </w:r>
      <w:r w:rsidR="00EA6E64" w:rsidRPr="00530CE4">
        <w:rPr>
          <w:rFonts w:ascii="Times New Roman" w:eastAsia="Times New Roman" w:hAnsi="Times New Roman" w:cs="Times New Roman"/>
        </w:rPr>
        <w:t xml:space="preserve">social, </w:t>
      </w:r>
      <w:r w:rsidRPr="00530CE4">
        <w:rPr>
          <w:rFonts w:ascii="Times New Roman" w:eastAsia="Times New Roman" w:hAnsi="Times New Roman" w:cs="Times New Roman"/>
        </w:rPr>
        <w:t xml:space="preserve">economic, environmental and </w:t>
      </w:r>
      <w:r w:rsidR="00EA6E64" w:rsidRPr="00530CE4">
        <w:rPr>
          <w:rFonts w:ascii="Times New Roman" w:eastAsia="Times New Roman" w:hAnsi="Times New Roman" w:cs="Times New Roman"/>
        </w:rPr>
        <w:t>national</w:t>
      </w:r>
      <w:r w:rsidRPr="00530CE4">
        <w:rPr>
          <w:rFonts w:ascii="Times New Roman" w:eastAsia="Times New Roman" w:hAnsi="Times New Roman" w:cs="Times New Roman"/>
        </w:rPr>
        <w:t xml:space="preserve"> well-being of Wales</w:t>
      </w:r>
      <w:r w:rsidR="00EA6E64" w:rsidRPr="00530CE4">
        <w:rPr>
          <w:rFonts w:ascii="Times New Roman" w:eastAsia="Times New Roman" w:hAnsi="Times New Roman" w:cs="Times New Roman"/>
        </w:rPr>
        <w:t>.</w:t>
      </w:r>
    </w:p>
    <w:p w14:paraId="0968B716" w14:textId="77777777" w:rsidR="00C86085" w:rsidRPr="00530CE4" w:rsidRDefault="00C86085" w:rsidP="00854339">
      <w:pPr>
        <w:spacing w:line="360" w:lineRule="auto"/>
        <w:jc w:val="both"/>
        <w:rPr>
          <w:rFonts w:ascii="Times New Roman" w:hAnsi="Times New Roman" w:cs="Times New Roman"/>
        </w:rPr>
      </w:pPr>
    </w:p>
    <w:p w14:paraId="33803494" w14:textId="586DDF3E" w:rsidR="00E84909" w:rsidRPr="00530CE4" w:rsidRDefault="00E84909" w:rsidP="00854339">
      <w:pPr>
        <w:spacing w:line="360" w:lineRule="auto"/>
        <w:jc w:val="both"/>
        <w:rPr>
          <w:rFonts w:ascii="Times New Roman" w:hAnsi="Times New Roman" w:cs="Times New Roman"/>
        </w:rPr>
      </w:pPr>
    </w:p>
    <w:p w14:paraId="114DE736" w14:textId="0CB30BEB" w:rsidR="00D212E5" w:rsidRPr="00530CE4" w:rsidRDefault="00607AC7" w:rsidP="00854339">
      <w:pPr>
        <w:spacing w:line="360" w:lineRule="auto"/>
        <w:jc w:val="both"/>
        <w:rPr>
          <w:rFonts w:ascii="Times New Roman" w:hAnsi="Times New Roman" w:cs="Times New Roman"/>
        </w:rPr>
      </w:pPr>
      <w:r w:rsidRPr="00530CE4">
        <w:rPr>
          <w:rFonts w:ascii="Times New Roman" w:hAnsi="Times New Roman" w:cs="Times New Roman"/>
        </w:rPr>
        <w:t xml:space="preserve">The sustainable </w:t>
      </w:r>
      <w:r w:rsidR="00E84909" w:rsidRPr="00530CE4">
        <w:rPr>
          <w:rFonts w:ascii="Times New Roman" w:hAnsi="Times New Roman" w:cs="Times New Roman"/>
        </w:rPr>
        <w:t>development principle</w:t>
      </w:r>
      <w:r w:rsidRPr="00530CE4">
        <w:rPr>
          <w:rFonts w:ascii="Times New Roman" w:hAnsi="Times New Roman" w:cs="Times New Roman"/>
        </w:rPr>
        <w:t xml:space="preserve"> consists of looking at the outcomes of circumstances in the moment and thinking about how it will affect the future. The aim public bodies need to have when meeting their objectives is the need to prevent ant to safeguard issues getting worse or prevent them altogether. The public bodies need to work together to implement their objectives and wellbeing goals and to think how they affect each public body. Community based working</w:t>
      </w:r>
      <w:r w:rsidR="00887A82" w:rsidRPr="00530CE4">
        <w:rPr>
          <w:rFonts w:ascii="Times New Roman" w:hAnsi="Times New Roman" w:cs="Times New Roman"/>
        </w:rPr>
        <w:t xml:space="preserve"> together to meet the wellbeing objectives. </w:t>
      </w:r>
      <w:r w:rsidR="00D212E5" w:rsidRPr="00530CE4">
        <w:rPr>
          <w:rFonts w:ascii="Times New Roman" w:eastAsia="Times New Roman" w:hAnsi="Times New Roman" w:cs="Times New Roman"/>
        </w:rPr>
        <w:t xml:space="preserve">The </w:t>
      </w:r>
      <w:r w:rsidR="00887A82" w:rsidRPr="00530CE4">
        <w:rPr>
          <w:rFonts w:ascii="Times New Roman" w:eastAsia="Times New Roman" w:hAnsi="Times New Roman" w:cs="Times New Roman"/>
        </w:rPr>
        <w:t>significance</w:t>
      </w:r>
      <w:r w:rsidR="00D212E5" w:rsidRPr="00530CE4">
        <w:rPr>
          <w:rFonts w:ascii="Times New Roman" w:eastAsia="Times New Roman" w:hAnsi="Times New Roman" w:cs="Times New Roman"/>
        </w:rPr>
        <w:t xml:space="preserve"> of </w:t>
      </w:r>
      <w:r w:rsidR="00887A82" w:rsidRPr="00530CE4">
        <w:rPr>
          <w:rFonts w:ascii="Times New Roman" w:eastAsia="Times New Roman" w:hAnsi="Times New Roman" w:cs="Times New Roman"/>
        </w:rPr>
        <w:t>including</w:t>
      </w:r>
      <w:r w:rsidR="00D212E5" w:rsidRPr="00530CE4">
        <w:rPr>
          <w:rFonts w:ascii="Times New Roman" w:eastAsia="Times New Roman" w:hAnsi="Times New Roman" w:cs="Times New Roman"/>
        </w:rPr>
        <w:t xml:space="preserve"> </w:t>
      </w:r>
      <w:r w:rsidR="00887A82" w:rsidRPr="00530CE4">
        <w:rPr>
          <w:rFonts w:ascii="Times New Roman" w:eastAsia="Times New Roman" w:hAnsi="Times New Roman" w:cs="Times New Roman"/>
        </w:rPr>
        <w:t>individuals that are i</w:t>
      </w:r>
      <w:r w:rsidR="00D212E5" w:rsidRPr="00530CE4">
        <w:rPr>
          <w:rFonts w:ascii="Times New Roman" w:eastAsia="Times New Roman" w:hAnsi="Times New Roman" w:cs="Times New Roman"/>
        </w:rPr>
        <w:t>nterest</w:t>
      </w:r>
      <w:r w:rsidR="00887A82" w:rsidRPr="00530CE4">
        <w:rPr>
          <w:rFonts w:ascii="Times New Roman" w:eastAsia="Times New Roman" w:hAnsi="Times New Roman" w:cs="Times New Roman"/>
        </w:rPr>
        <w:t>ed</w:t>
      </w:r>
      <w:r w:rsidR="00D212E5" w:rsidRPr="00530CE4">
        <w:rPr>
          <w:rFonts w:ascii="Times New Roman" w:eastAsia="Times New Roman" w:hAnsi="Times New Roman" w:cs="Times New Roman"/>
        </w:rPr>
        <w:t xml:space="preserve"> in </w:t>
      </w:r>
      <w:r w:rsidR="00887A82" w:rsidRPr="00530CE4">
        <w:rPr>
          <w:rFonts w:ascii="Times New Roman" w:eastAsia="Times New Roman" w:hAnsi="Times New Roman" w:cs="Times New Roman"/>
        </w:rPr>
        <w:t>realising</w:t>
      </w:r>
      <w:r w:rsidR="00D212E5" w:rsidRPr="00530CE4">
        <w:rPr>
          <w:rFonts w:ascii="Times New Roman" w:eastAsia="Times New Roman" w:hAnsi="Times New Roman" w:cs="Times New Roman"/>
        </w:rPr>
        <w:t xml:space="preserve"> the well-being </w:t>
      </w:r>
      <w:r w:rsidR="00481042" w:rsidRPr="00530CE4">
        <w:rPr>
          <w:rFonts w:ascii="Times New Roman" w:eastAsia="Times New Roman" w:hAnsi="Times New Roman" w:cs="Times New Roman"/>
        </w:rPr>
        <w:t>goals and</w:t>
      </w:r>
      <w:r w:rsidR="00D212E5" w:rsidRPr="00530CE4">
        <w:rPr>
          <w:rFonts w:ascii="Times New Roman" w:eastAsia="Times New Roman" w:hAnsi="Times New Roman" w:cs="Times New Roman"/>
        </w:rPr>
        <w:t xml:space="preserve"> </w:t>
      </w:r>
      <w:r w:rsidR="00887A82" w:rsidRPr="00530CE4">
        <w:rPr>
          <w:rFonts w:ascii="Times New Roman" w:eastAsia="Times New Roman" w:hAnsi="Times New Roman" w:cs="Times New Roman"/>
        </w:rPr>
        <w:t>safeguarding</w:t>
      </w:r>
      <w:r w:rsidR="00D212E5" w:rsidRPr="00530CE4">
        <w:rPr>
          <w:rFonts w:ascii="Times New Roman" w:eastAsia="Times New Roman" w:hAnsi="Times New Roman" w:cs="Times New Roman"/>
        </w:rPr>
        <w:t xml:space="preserve"> that those people </w:t>
      </w:r>
      <w:r w:rsidR="00887A82" w:rsidRPr="00530CE4">
        <w:rPr>
          <w:rFonts w:ascii="Times New Roman" w:eastAsia="Times New Roman" w:hAnsi="Times New Roman" w:cs="Times New Roman"/>
        </w:rPr>
        <w:t>that are living in communities that are diverse.</w:t>
      </w:r>
      <w:r w:rsidR="00D212E5" w:rsidRPr="00530CE4">
        <w:rPr>
          <w:rFonts w:ascii="Times New Roman" w:eastAsia="Times New Roman" w:hAnsi="Times New Roman" w:cs="Times New Roman"/>
        </w:rPr>
        <w:t xml:space="preserve"> </w:t>
      </w:r>
    </w:p>
    <w:p w14:paraId="74ABC7FF" w14:textId="07B7FD3B" w:rsidR="00D212E5" w:rsidRPr="00530CE4" w:rsidRDefault="00D212E5" w:rsidP="00854339">
      <w:pPr>
        <w:spacing w:line="360" w:lineRule="auto"/>
        <w:jc w:val="both"/>
        <w:rPr>
          <w:rFonts w:ascii="Times New Roman" w:eastAsia="Times New Roman" w:hAnsi="Times New Roman" w:cs="Times New Roman"/>
        </w:rPr>
      </w:pPr>
    </w:p>
    <w:p w14:paraId="21DEF1A1" w14:textId="1040693E" w:rsidR="004A06E5" w:rsidRPr="00530CE4" w:rsidRDefault="004A06E5" w:rsidP="00854339">
      <w:pPr>
        <w:spacing w:line="360" w:lineRule="auto"/>
        <w:jc w:val="both"/>
        <w:rPr>
          <w:rFonts w:ascii="Times New Roman" w:eastAsia="Times New Roman" w:hAnsi="Times New Roman" w:cs="Times New Roman"/>
        </w:rPr>
      </w:pPr>
      <w:r w:rsidRPr="00530CE4">
        <w:rPr>
          <w:rFonts w:ascii="Times New Roman" w:eastAsia="Times New Roman" w:hAnsi="Times New Roman" w:cs="Times New Roman"/>
        </w:rPr>
        <w:t xml:space="preserve">It is </w:t>
      </w:r>
      <w:r w:rsidR="006A1086" w:rsidRPr="00530CE4">
        <w:rPr>
          <w:rFonts w:ascii="Times New Roman" w:eastAsia="Times New Roman" w:hAnsi="Times New Roman" w:cs="Times New Roman"/>
        </w:rPr>
        <w:t>vital</w:t>
      </w:r>
      <w:r w:rsidRPr="00530CE4">
        <w:rPr>
          <w:rFonts w:ascii="Times New Roman" w:eastAsia="Times New Roman" w:hAnsi="Times New Roman" w:cs="Times New Roman"/>
        </w:rPr>
        <w:t xml:space="preserve"> that public bodies </w:t>
      </w:r>
      <w:r w:rsidR="006A1086" w:rsidRPr="00530CE4">
        <w:rPr>
          <w:rFonts w:ascii="Times New Roman" w:eastAsia="Times New Roman" w:hAnsi="Times New Roman" w:cs="Times New Roman"/>
        </w:rPr>
        <w:t>implement</w:t>
      </w:r>
      <w:r w:rsidRPr="00530CE4">
        <w:rPr>
          <w:rFonts w:ascii="Times New Roman" w:eastAsia="Times New Roman" w:hAnsi="Times New Roman" w:cs="Times New Roman"/>
        </w:rPr>
        <w:t xml:space="preserve"> the sustainable development principle in their </w:t>
      </w:r>
      <w:r w:rsidR="006A1086" w:rsidRPr="00530CE4">
        <w:rPr>
          <w:rFonts w:ascii="Times New Roman" w:eastAsia="Times New Roman" w:hAnsi="Times New Roman" w:cs="Times New Roman"/>
        </w:rPr>
        <w:t>effort</w:t>
      </w:r>
      <w:r w:rsidRPr="00530CE4">
        <w:rPr>
          <w:rFonts w:ascii="Times New Roman" w:eastAsia="Times New Roman" w:hAnsi="Times New Roman" w:cs="Times New Roman"/>
        </w:rPr>
        <w:t>, and that the</w:t>
      </w:r>
      <w:r w:rsidR="006A1086" w:rsidRPr="00530CE4">
        <w:rPr>
          <w:rFonts w:ascii="Times New Roman" w:eastAsia="Times New Roman" w:hAnsi="Times New Roman" w:cs="Times New Roman"/>
        </w:rPr>
        <w:t>y</w:t>
      </w:r>
      <w:r w:rsidRPr="00530CE4">
        <w:rPr>
          <w:rFonts w:ascii="Times New Roman" w:eastAsia="Times New Roman" w:hAnsi="Times New Roman" w:cs="Times New Roman"/>
        </w:rPr>
        <w:t xml:space="preserve"> </w:t>
      </w:r>
      <w:r w:rsidR="006A1086" w:rsidRPr="00530CE4">
        <w:rPr>
          <w:rFonts w:ascii="Times New Roman" w:eastAsia="Times New Roman" w:hAnsi="Times New Roman" w:cs="Times New Roman"/>
        </w:rPr>
        <w:t xml:space="preserve">tell the public how they </w:t>
      </w:r>
      <w:r w:rsidRPr="00530CE4">
        <w:rPr>
          <w:rFonts w:ascii="Times New Roman" w:eastAsia="Times New Roman" w:hAnsi="Times New Roman" w:cs="Times New Roman"/>
        </w:rPr>
        <w:t xml:space="preserve">that they are making </w:t>
      </w:r>
      <w:r w:rsidR="006A1086" w:rsidRPr="00530CE4">
        <w:rPr>
          <w:rFonts w:ascii="Times New Roman" w:eastAsia="Times New Roman" w:hAnsi="Times New Roman" w:cs="Times New Roman"/>
        </w:rPr>
        <w:t>improvement</w:t>
      </w:r>
      <w:r w:rsidRPr="00530CE4">
        <w:rPr>
          <w:rFonts w:ascii="Times New Roman" w:eastAsia="Times New Roman" w:hAnsi="Times New Roman" w:cs="Times New Roman"/>
        </w:rPr>
        <w:t xml:space="preserve"> </w:t>
      </w:r>
      <w:r w:rsidR="006A1086" w:rsidRPr="00530CE4">
        <w:rPr>
          <w:rFonts w:ascii="Times New Roman" w:eastAsia="Times New Roman" w:hAnsi="Times New Roman" w:cs="Times New Roman"/>
        </w:rPr>
        <w:t xml:space="preserve">concerning the </w:t>
      </w:r>
      <w:r w:rsidRPr="00530CE4">
        <w:rPr>
          <w:rFonts w:ascii="Times New Roman" w:eastAsia="Times New Roman" w:hAnsi="Times New Roman" w:cs="Times New Roman"/>
        </w:rPr>
        <w:t xml:space="preserve">well-being goals. </w:t>
      </w:r>
      <w:r w:rsidR="006A1086" w:rsidRPr="00530CE4">
        <w:rPr>
          <w:rFonts w:ascii="Times New Roman" w:eastAsia="Times New Roman" w:hAnsi="Times New Roman" w:cs="Times New Roman"/>
        </w:rPr>
        <w:t xml:space="preserve">So </w:t>
      </w:r>
      <w:r w:rsidR="00D20FCA" w:rsidRPr="00530CE4">
        <w:rPr>
          <w:rFonts w:ascii="Times New Roman" w:eastAsia="Times New Roman" w:hAnsi="Times New Roman" w:cs="Times New Roman"/>
        </w:rPr>
        <w:t>therefore,</w:t>
      </w:r>
      <w:r w:rsidR="006A1086" w:rsidRPr="00530CE4">
        <w:rPr>
          <w:rFonts w:ascii="Times New Roman" w:eastAsia="Times New Roman" w:hAnsi="Times New Roman" w:cs="Times New Roman"/>
        </w:rPr>
        <w:t xml:space="preserve"> varies </w:t>
      </w:r>
      <w:r w:rsidR="00D20FCA" w:rsidRPr="00530CE4">
        <w:rPr>
          <w:rFonts w:ascii="Times New Roman" w:eastAsia="Times New Roman" w:hAnsi="Times New Roman" w:cs="Times New Roman"/>
        </w:rPr>
        <w:t>procedures</w:t>
      </w:r>
      <w:r w:rsidR="006A1086" w:rsidRPr="00530CE4">
        <w:rPr>
          <w:rFonts w:ascii="Times New Roman" w:eastAsia="Times New Roman" w:hAnsi="Times New Roman" w:cs="Times New Roman"/>
        </w:rPr>
        <w:t xml:space="preserve"> are in place </w:t>
      </w:r>
      <w:r w:rsidR="00D20FCA" w:rsidRPr="00530CE4">
        <w:rPr>
          <w:rFonts w:ascii="Times New Roman" w:eastAsia="Times New Roman" w:hAnsi="Times New Roman" w:cs="Times New Roman"/>
        </w:rPr>
        <w:t>to enable the public bodies to achieve their aims. Which consists of:</w:t>
      </w:r>
    </w:p>
    <w:p w14:paraId="00E864B7" w14:textId="77DB20A7" w:rsidR="004A06E5" w:rsidRPr="00530CE4" w:rsidRDefault="004A06E5" w:rsidP="00854339">
      <w:pPr>
        <w:spacing w:before="100" w:beforeAutospacing="1" w:after="100" w:afterAutospacing="1" w:line="360" w:lineRule="auto"/>
        <w:jc w:val="both"/>
        <w:rPr>
          <w:rFonts w:ascii="Times New Roman" w:eastAsia="Times New Roman" w:hAnsi="Times New Roman" w:cs="Times New Roman"/>
          <w:b/>
          <w:bCs/>
          <w:color w:val="000000" w:themeColor="text1"/>
        </w:rPr>
      </w:pPr>
      <w:r w:rsidRPr="00530CE4">
        <w:rPr>
          <w:rFonts w:ascii="Times New Roman" w:eastAsia="Times New Roman" w:hAnsi="Times New Roman" w:cs="Times New Roman"/>
          <w:b/>
          <w:bCs/>
          <w:color w:val="000000" w:themeColor="text1"/>
        </w:rPr>
        <w:t xml:space="preserve">Well-being Statement </w:t>
      </w:r>
    </w:p>
    <w:p w14:paraId="2C80A214" w14:textId="0712CB9B" w:rsidR="004A06E5" w:rsidRPr="00530CE4" w:rsidRDefault="006A1086" w:rsidP="00854339">
      <w:pPr>
        <w:spacing w:before="100" w:beforeAutospacing="1" w:after="100" w:afterAutospacing="1" w:line="360" w:lineRule="auto"/>
        <w:jc w:val="both"/>
        <w:rPr>
          <w:rFonts w:ascii="Times New Roman" w:eastAsia="Times New Roman" w:hAnsi="Times New Roman" w:cs="Times New Roman"/>
          <w:bCs/>
          <w:color w:val="000000" w:themeColor="text1"/>
        </w:rPr>
      </w:pPr>
      <w:r w:rsidRPr="00530CE4">
        <w:rPr>
          <w:rFonts w:ascii="Times New Roman" w:eastAsia="Times New Roman" w:hAnsi="Times New Roman" w:cs="Times New Roman"/>
          <w:bCs/>
          <w:color w:val="000000" w:themeColor="text1"/>
        </w:rPr>
        <w:t xml:space="preserve">The </w:t>
      </w:r>
      <w:r w:rsidR="004A06E5" w:rsidRPr="00530CE4">
        <w:rPr>
          <w:rFonts w:ascii="Times New Roman" w:eastAsia="Times New Roman" w:hAnsi="Times New Roman" w:cs="Times New Roman"/>
          <w:bCs/>
          <w:color w:val="000000" w:themeColor="text1"/>
        </w:rPr>
        <w:t xml:space="preserve">Public bodies </w:t>
      </w:r>
      <w:r w:rsidRPr="00530CE4">
        <w:rPr>
          <w:rFonts w:ascii="Times New Roman" w:eastAsia="Times New Roman" w:hAnsi="Times New Roman" w:cs="Times New Roman"/>
          <w:bCs/>
          <w:color w:val="000000" w:themeColor="text1"/>
        </w:rPr>
        <w:t xml:space="preserve">with Act </w:t>
      </w:r>
      <w:r w:rsidR="004A06E5" w:rsidRPr="00530CE4">
        <w:rPr>
          <w:rFonts w:ascii="Times New Roman" w:eastAsia="Times New Roman" w:hAnsi="Times New Roman" w:cs="Times New Roman"/>
          <w:bCs/>
          <w:color w:val="000000" w:themeColor="text1"/>
        </w:rPr>
        <w:t xml:space="preserve">must </w:t>
      </w:r>
      <w:r w:rsidRPr="00530CE4">
        <w:rPr>
          <w:rFonts w:ascii="Times New Roman" w:eastAsia="Times New Roman" w:hAnsi="Times New Roman" w:cs="Times New Roman"/>
          <w:bCs/>
          <w:color w:val="000000" w:themeColor="text1"/>
        </w:rPr>
        <w:t>print</w:t>
      </w:r>
      <w:r w:rsidR="004A06E5" w:rsidRPr="00530CE4">
        <w:rPr>
          <w:rFonts w:ascii="Times New Roman" w:eastAsia="Times New Roman" w:hAnsi="Times New Roman" w:cs="Times New Roman"/>
          <w:bCs/>
          <w:color w:val="000000" w:themeColor="text1"/>
        </w:rPr>
        <w:t xml:space="preserve"> a </w:t>
      </w:r>
      <w:r w:rsidRPr="00530CE4">
        <w:rPr>
          <w:rFonts w:ascii="Times New Roman" w:eastAsia="Times New Roman" w:hAnsi="Times New Roman" w:cs="Times New Roman"/>
          <w:bCs/>
          <w:color w:val="000000" w:themeColor="text1"/>
        </w:rPr>
        <w:t>report</w:t>
      </w:r>
      <w:r w:rsidR="004A06E5" w:rsidRPr="00530CE4">
        <w:rPr>
          <w:rFonts w:ascii="Times New Roman" w:eastAsia="Times New Roman" w:hAnsi="Times New Roman" w:cs="Times New Roman"/>
          <w:bCs/>
          <w:color w:val="000000" w:themeColor="text1"/>
        </w:rPr>
        <w:t xml:space="preserve"> when </w:t>
      </w:r>
      <w:r w:rsidRPr="00530CE4">
        <w:rPr>
          <w:rFonts w:ascii="Times New Roman" w:eastAsia="Times New Roman" w:hAnsi="Times New Roman" w:cs="Times New Roman"/>
          <w:bCs/>
          <w:color w:val="000000" w:themeColor="text1"/>
        </w:rPr>
        <w:t>putting</w:t>
      </w:r>
      <w:r w:rsidR="004A06E5" w:rsidRPr="00530CE4">
        <w:rPr>
          <w:rFonts w:ascii="Times New Roman" w:eastAsia="Times New Roman" w:hAnsi="Times New Roman" w:cs="Times New Roman"/>
          <w:bCs/>
          <w:color w:val="000000" w:themeColor="text1"/>
        </w:rPr>
        <w:t xml:space="preserve"> their wellbeing objective</w:t>
      </w:r>
      <w:r w:rsidRPr="00530CE4">
        <w:rPr>
          <w:rFonts w:ascii="Times New Roman" w:eastAsia="Times New Roman" w:hAnsi="Times New Roman" w:cs="Times New Roman"/>
          <w:bCs/>
          <w:color w:val="000000" w:themeColor="text1"/>
        </w:rPr>
        <w:t>s</w:t>
      </w:r>
      <w:r w:rsidR="004A06E5" w:rsidRPr="00530CE4">
        <w:rPr>
          <w:rFonts w:ascii="Times New Roman" w:eastAsia="Times New Roman" w:hAnsi="Times New Roman" w:cs="Times New Roman"/>
          <w:bCs/>
          <w:color w:val="000000" w:themeColor="text1"/>
        </w:rPr>
        <w:t xml:space="preserve"> which </w:t>
      </w:r>
      <w:r w:rsidRPr="00530CE4">
        <w:rPr>
          <w:rFonts w:ascii="Times New Roman" w:eastAsia="Times New Roman" w:hAnsi="Times New Roman" w:cs="Times New Roman"/>
          <w:bCs/>
          <w:color w:val="000000" w:themeColor="text1"/>
        </w:rPr>
        <w:t xml:space="preserve">will </w:t>
      </w:r>
      <w:r w:rsidR="004A06E5" w:rsidRPr="00530CE4">
        <w:rPr>
          <w:rFonts w:ascii="Times New Roman" w:eastAsia="Times New Roman" w:hAnsi="Times New Roman" w:cs="Times New Roman"/>
          <w:bCs/>
          <w:color w:val="000000" w:themeColor="text1"/>
        </w:rPr>
        <w:t>explain</w:t>
      </w:r>
      <w:r w:rsidRPr="00530CE4">
        <w:rPr>
          <w:rFonts w:ascii="Times New Roman" w:eastAsia="Times New Roman" w:hAnsi="Times New Roman" w:cs="Times New Roman"/>
          <w:bCs/>
          <w:color w:val="000000" w:themeColor="text1"/>
        </w:rPr>
        <w:t xml:space="preserve"> how</w:t>
      </w:r>
      <w:r w:rsidR="004A06E5" w:rsidRPr="00530CE4">
        <w:rPr>
          <w:rFonts w:ascii="Times New Roman" w:eastAsia="Times New Roman" w:hAnsi="Times New Roman" w:cs="Times New Roman"/>
          <w:bCs/>
          <w:color w:val="000000" w:themeColor="text1"/>
        </w:rPr>
        <w:t xml:space="preserve"> they </w:t>
      </w:r>
      <w:r w:rsidRPr="00530CE4">
        <w:rPr>
          <w:rFonts w:ascii="Times New Roman" w:eastAsia="Times New Roman" w:hAnsi="Times New Roman" w:cs="Times New Roman"/>
          <w:bCs/>
          <w:color w:val="000000" w:themeColor="text1"/>
        </w:rPr>
        <w:t>think</w:t>
      </w:r>
      <w:r w:rsidR="004A06E5" w:rsidRPr="00530CE4">
        <w:rPr>
          <w:rFonts w:ascii="Times New Roman" w:eastAsia="Times New Roman" w:hAnsi="Times New Roman" w:cs="Times New Roman"/>
          <w:bCs/>
          <w:color w:val="000000" w:themeColor="text1"/>
        </w:rPr>
        <w:t xml:space="preserve"> the objective will </w:t>
      </w:r>
      <w:r w:rsidRPr="00530CE4">
        <w:rPr>
          <w:rFonts w:ascii="Times New Roman" w:eastAsia="Times New Roman" w:hAnsi="Times New Roman" w:cs="Times New Roman"/>
          <w:bCs/>
          <w:color w:val="000000" w:themeColor="text1"/>
        </w:rPr>
        <w:t>aid</w:t>
      </w:r>
      <w:r w:rsidR="004A06E5" w:rsidRPr="00530CE4">
        <w:rPr>
          <w:rFonts w:ascii="Times New Roman" w:eastAsia="Times New Roman" w:hAnsi="Times New Roman" w:cs="Times New Roman"/>
          <w:bCs/>
          <w:color w:val="000000" w:themeColor="text1"/>
        </w:rPr>
        <w:t xml:space="preserve"> them achiev</w:t>
      </w:r>
      <w:r w:rsidRPr="00530CE4">
        <w:rPr>
          <w:rFonts w:ascii="Times New Roman" w:eastAsia="Times New Roman" w:hAnsi="Times New Roman" w:cs="Times New Roman"/>
          <w:bCs/>
          <w:color w:val="000000" w:themeColor="text1"/>
        </w:rPr>
        <w:t>ing</w:t>
      </w:r>
      <w:r w:rsidR="004A06E5" w:rsidRPr="00530CE4">
        <w:rPr>
          <w:rFonts w:ascii="Times New Roman" w:eastAsia="Times New Roman" w:hAnsi="Times New Roman" w:cs="Times New Roman"/>
          <w:bCs/>
          <w:color w:val="000000" w:themeColor="text1"/>
        </w:rPr>
        <w:t xml:space="preserve"> their goals and how it has </w:t>
      </w:r>
      <w:r w:rsidRPr="00530CE4">
        <w:rPr>
          <w:rFonts w:ascii="Times New Roman" w:eastAsia="Times New Roman" w:hAnsi="Times New Roman" w:cs="Times New Roman"/>
          <w:bCs/>
          <w:color w:val="000000" w:themeColor="text1"/>
        </w:rPr>
        <w:t>implemented</w:t>
      </w:r>
      <w:r w:rsidR="004A06E5" w:rsidRPr="00530CE4">
        <w:rPr>
          <w:rFonts w:ascii="Times New Roman" w:eastAsia="Times New Roman" w:hAnsi="Times New Roman" w:cs="Times New Roman"/>
          <w:bCs/>
          <w:color w:val="000000" w:themeColor="text1"/>
        </w:rPr>
        <w:t xml:space="preserve"> their sustainable development principle, involving local people from diverse communities and people who want to be involved in sustainable development.</w:t>
      </w:r>
    </w:p>
    <w:p w14:paraId="3427D9CB" w14:textId="620B717C" w:rsidR="004A06E5" w:rsidRPr="00530CE4" w:rsidRDefault="004A06E5" w:rsidP="00854339">
      <w:pPr>
        <w:pStyle w:val="NormalWeb"/>
        <w:spacing w:line="360" w:lineRule="auto"/>
        <w:jc w:val="both"/>
      </w:pPr>
      <w:r w:rsidRPr="00530CE4">
        <w:rPr>
          <w:color w:val="FFFFFF"/>
        </w:rPr>
        <w:t xml:space="preserve">Public bodies must publish a statement when setting their well-being objectives explaining </w:t>
      </w:r>
      <w:proofErr w:type="gramStart"/>
      <w:r w:rsidRPr="00530CE4">
        <w:rPr>
          <w:color w:val="FFFFFF"/>
        </w:rPr>
        <w:t xml:space="preserve">why  </w:t>
      </w:r>
      <w:r w:rsidRPr="00530CE4">
        <w:rPr>
          <w:b/>
          <w:bCs/>
          <w:color w:val="000000" w:themeColor="text1"/>
        </w:rPr>
        <w:t>Annual</w:t>
      </w:r>
      <w:proofErr w:type="gramEnd"/>
      <w:r w:rsidRPr="00530CE4">
        <w:rPr>
          <w:b/>
          <w:bCs/>
          <w:color w:val="000000" w:themeColor="text1"/>
        </w:rPr>
        <w:t xml:space="preserve"> Report </w:t>
      </w:r>
    </w:p>
    <w:p w14:paraId="699CABA4" w14:textId="727FE01D" w:rsidR="004A06E5" w:rsidRPr="00530CE4" w:rsidRDefault="004A06E5" w:rsidP="00854339">
      <w:pPr>
        <w:spacing w:before="100" w:beforeAutospacing="1" w:after="100" w:afterAutospacing="1" w:line="360" w:lineRule="auto"/>
        <w:jc w:val="both"/>
        <w:rPr>
          <w:rFonts w:ascii="Times New Roman" w:eastAsia="Times New Roman" w:hAnsi="Times New Roman" w:cs="Times New Roman"/>
          <w:b/>
          <w:bCs/>
          <w:color w:val="000000" w:themeColor="text1"/>
        </w:rPr>
      </w:pPr>
      <w:r w:rsidRPr="00530CE4">
        <w:rPr>
          <w:rFonts w:ascii="Times New Roman" w:eastAsia="Times New Roman" w:hAnsi="Times New Roman" w:cs="Times New Roman"/>
          <w:bCs/>
          <w:color w:val="000000" w:themeColor="text1"/>
        </w:rPr>
        <w:t xml:space="preserve">Each year public bodies must publish a report showing that they have meet the sustainable </w:t>
      </w:r>
      <w:r w:rsidR="00A7753D" w:rsidRPr="00530CE4">
        <w:rPr>
          <w:rFonts w:ascii="Times New Roman" w:eastAsia="Times New Roman" w:hAnsi="Times New Roman" w:cs="Times New Roman"/>
          <w:bCs/>
          <w:color w:val="000000" w:themeColor="text1"/>
        </w:rPr>
        <w:t>development</w:t>
      </w:r>
      <w:r w:rsidRPr="00530CE4">
        <w:rPr>
          <w:rFonts w:ascii="Times New Roman" w:eastAsia="Times New Roman" w:hAnsi="Times New Roman" w:cs="Times New Roman"/>
          <w:bCs/>
          <w:color w:val="000000" w:themeColor="text1"/>
        </w:rPr>
        <w:t xml:space="preserve"> principle</w:t>
      </w:r>
      <w:r w:rsidRPr="00530CE4">
        <w:rPr>
          <w:rFonts w:ascii="Times New Roman" w:eastAsia="Times New Roman" w:hAnsi="Times New Roman" w:cs="Times New Roman"/>
          <w:b/>
          <w:bCs/>
          <w:color w:val="894F7A"/>
        </w:rPr>
        <w:t>.</w:t>
      </w:r>
    </w:p>
    <w:p w14:paraId="4294AD17" w14:textId="5CC12186" w:rsidR="004A06E5" w:rsidRPr="00530CE4" w:rsidRDefault="004A06E5" w:rsidP="00854339">
      <w:pPr>
        <w:spacing w:before="100" w:beforeAutospacing="1" w:after="100" w:afterAutospacing="1" w:line="360" w:lineRule="auto"/>
        <w:jc w:val="both"/>
        <w:rPr>
          <w:rFonts w:ascii="Times New Roman" w:eastAsia="Times New Roman" w:hAnsi="Times New Roman" w:cs="Times New Roman"/>
          <w:b/>
          <w:bCs/>
          <w:color w:val="894F7A"/>
        </w:rPr>
      </w:pPr>
    </w:p>
    <w:p w14:paraId="782FE72B" w14:textId="77777777" w:rsidR="004A06E5" w:rsidRPr="00530CE4" w:rsidRDefault="004A06E5" w:rsidP="00854339">
      <w:pPr>
        <w:spacing w:before="100" w:beforeAutospacing="1" w:after="100" w:afterAutospacing="1" w:line="360" w:lineRule="auto"/>
        <w:jc w:val="both"/>
        <w:rPr>
          <w:rFonts w:ascii="Times New Roman" w:eastAsia="Times New Roman" w:hAnsi="Times New Roman" w:cs="Times New Roman"/>
        </w:rPr>
      </w:pPr>
    </w:p>
    <w:p w14:paraId="6C9675C1" w14:textId="7D4496EC" w:rsidR="004A06E5" w:rsidRPr="00530CE4" w:rsidRDefault="004A06E5" w:rsidP="00854339">
      <w:pPr>
        <w:spacing w:before="100" w:beforeAutospacing="1" w:after="100" w:afterAutospacing="1" w:line="360" w:lineRule="auto"/>
        <w:jc w:val="both"/>
        <w:rPr>
          <w:rFonts w:ascii="Times New Roman" w:eastAsia="Times New Roman" w:hAnsi="Times New Roman" w:cs="Times New Roman"/>
          <w:color w:val="000000" w:themeColor="text1"/>
        </w:rPr>
      </w:pPr>
      <w:r w:rsidRPr="00530CE4">
        <w:rPr>
          <w:rFonts w:ascii="Times New Roman" w:eastAsia="Times New Roman" w:hAnsi="Times New Roman" w:cs="Times New Roman"/>
          <w:color w:val="FFFFFF"/>
        </w:rPr>
        <w:t xml:space="preserve">Public bodies must publish a statement when setting their well-being objectives explaining why </w:t>
      </w:r>
      <w:r w:rsidRPr="00530CE4">
        <w:rPr>
          <w:rFonts w:ascii="Times New Roman" w:eastAsia="Times New Roman" w:hAnsi="Times New Roman" w:cs="Times New Roman"/>
          <w:b/>
          <w:bCs/>
          <w:color w:val="000000" w:themeColor="text1"/>
        </w:rPr>
        <w:t xml:space="preserve">Future Generations Commissioner </w:t>
      </w:r>
      <w:r w:rsidR="00A7753D" w:rsidRPr="00530CE4">
        <w:rPr>
          <w:rFonts w:ascii="Times New Roman" w:eastAsia="Times New Roman" w:hAnsi="Times New Roman" w:cs="Times New Roman"/>
          <w:b/>
          <w:bCs/>
          <w:color w:val="000000" w:themeColor="text1"/>
        </w:rPr>
        <w:t xml:space="preserve"> </w:t>
      </w:r>
    </w:p>
    <w:p w14:paraId="59E166E3" w14:textId="2D29929C" w:rsidR="004A06E5" w:rsidRPr="00530CE4" w:rsidRDefault="00A7753D" w:rsidP="00854339">
      <w:pPr>
        <w:spacing w:before="100" w:beforeAutospacing="1" w:after="100" w:afterAutospacing="1" w:line="360" w:lineRule="auto"/>
        <w:jc w:val="both"/>
        <w:rPr>
          <w:rFonts w:ascii="Times New Roman" w:eastAsia="Times New Roman" w:hAnsi="Times New Roman" w:cs="Times New Roman"/>
          <w:bCs/>
          <w:color w:val="000000" w:themeColor="text1"/>
        </w:rPr>
      </w:pPr>
      <w:r w:rsidRPr="00530CE4">
        <w:rPr>
          <w:rFonts w:ascii="Times New Roman" w:eastAsia="Times New Roman" w:hAnsi="Times New Roman" w:cs="Times New Roman"/>
          <w:bCs/>
          <w:color w:val="000000" w:themeColor="text1"/>
        </w:rPr>
        <w:t>Public bodies must reply to future generations commissioner by publishing what they have done about the recommendations they received from the future generations commissioner if they followed them or made alternative actions.</w:t>
      </w:r>
      <w:r w:rsidR="00887A82" w:rsidRPr="00530CE4">
        <w:rPr>
          <w:rFonts w:ascii="Times New Roman" w:eastAsia="Times New Roman" w:hAnsi="Times New Roman" w:cs="Times New Roman"/>
          <w:bCs/>
          <w:color w:val="000000" w:themeColor="text1"/>
        </w:rPr>
        <w:t xml:space="preserve"> </w:t>
      </w:r>
      <w:r w:rsidR="004A06E5" w:rsidRPr="00530CE4">
        <w:rPr>
          <w:rFonts w:ascii="Times New Roman" w:eastAsia="Times New Roman" w:hAnsi="Times New Roman" w:cs="Times New Roman"/>
        </w:rPr>
        <w:t xml:space="preserve">The Auditor General </w:t>
      </w:r>
      <w:r w:rsidR="0053698B" w:rsidRPr="00530CE4">
        <w:rPr>
          <w:rFonts w:ascii="Times New Roman" w:eastAsia="Times New Roman" w:hAnsi="Times New Roman" w:cs="Times New Roman"/>
        </w:rPr>
        <w:t xml:space="preserve">within </w:t>
      </w:r>
      <w:r w:rsidR="004A06E5" w:rsidRPr="00530CE4">
        <w:rPr>
          <w:rFonts w:ascii="Times New Roman" w:eastAsia="Times New Roman" w:hAnsi="Times New Roman" w:cs="Times New Roman"/>
        </w:rPr>
        <w:t xml:space="preserve">Wales may </w:t>
      </w:r>
      <w:r w:rsidR="0053698B" w:rsidRPr="00530CE4">
        <w:rPr>
          <w:rFonts w:ascii="Times New Roman" w:eastAsia="Times New Roman" w:hAnsi="Times New Roman" w:cs="Times New Roman"/>
        </w:rPr>
        <w:t>convey</w:t>
      </w:r>
      <w:r w:rsidR="004A06E5" w:rsidRPr="00530CE4">
        <w:rPr>
          <w:rFonts w:ascii="Times New Roman" w:eastAsia="Times New Roman" w:hAnsi="Times New Roman" w:cs="Times New Roman"/>
        </w:rPr>
        <w:t xml:space="preserve"> out </w:t>
      </w:r>
      <w:r w:rsidR="0053698B" w:rsidRPr="00530CE4">
        <w:rPr>
          <w:rFonts w:ascii="Times New Roman" w:eastAsia="Times New Roman" w:hAnsi="Times New Roman" w:cs="Times New Roman"/>
        </w:rPr>
        <w:t>inspections</w:t>
      </w:r>
      <w:r w:rsidR="004A06E5" w:rsidRPr="00530CE4">
        <w:rPr>
          <w:rFonts w:ascii="Times New Roman" w:eastAsia="Times New Roman" w:hAnsi="Times New Roman" w:cs="Times New Roman"/>
        </w:rPr>
        <w:t xml:space="preserve"> of the public bodies </w:t>
      </w:r>
      <w:r w:rsidR="0053698B" w:rsidRPr="00530CE4">
        <w:rPr>
          <w:rFonts w:ascii="Times New Roman" w:eastAsia="Times New Roman" w:hAnsi="Times New Roman" w:cs="Times New Roman"/>
        </w:rPr>
        <w:t>with</w:t>
      </w:r>
      <w:r w:rsidR="004A06E5" w:rsidRPr="00530CE4">
        <w:rPr>
          <w:rFonts w:ascii="Times New Roman" w:eastAsia="Times New Roman" w:hAnsi="Times New Roman" w:cs="Times New Roman"/>
        </w:rPr>
        <w:t xml:space="preserve">in the Act to </w:t>
      </w:r>
      <w:r w:rsidR="006A1086" w:rsidRPr="00530CE4">
        <w:rPr>
          <w:rFonts w:ascii="Times New Roman" w:eastAsia="Times New Roman" w:hAnsi="Times New Roman" w:cs="Times New Roman"/>
        </w:rPr>
        <w:t>measure</w:t>
      </w:r>
      <w:r w:rsidR="004A06E5" w:rsidRPr="00530CE4">
        <w:rPr>
          <w:rFonts w:ascii="Times New Roman" w:eastAsia="Times New Roman" w:hAnsi="Times New Roman" w:cs="Times New Roman"/>
        </w:rPr>
        <w:t xml:space="preserve"> </w:t>
      </w:r>
      <w:r w:rsidR="0053698B" w:rsidRPr="00530CE4">
        <w:rPr>
          <w:rFonts w:ascii="Times New Roman" w:eastAsia="Times New Roman" w:hAnsi="Times New Roman" w:cs="Times New Roman"/>
        </w:rPr>
        <w:t xml:space="preserve">how the public bodies have delivered </w:t>
      </w:r>
      <w:r w:rsidR="006A1086" w:rsidRPr="00530CE4">
        <w:rPr>
          <w:rFonts w:ascii="Times New Roman" w:eastAsia="Times New Roman" w:hAnsi="Times New Roman" w:cs="Times New Roman"/>
        </w:rPr>
        <w:t>in regard to</w:t>
      </w:r>
      <w:r w:rsidR="0053698B" w:rsidRPr="00530CE4">
        <w:rPr>
          <w:rFonts w:ascii="Times New Roman" w:eastAsia="Times New Roman" w:hAnsi="Times New Roman" w:cs="Times New Roman"/>
        </w:rPr>
        <w:t xml:space="preserve"> the sustainable </w:t>
      </w:r>
      <w:r w:rsidR="006A1086" w:rsidRPr="00530CE4">
        <w:rPr>
          <w:rFonts w:ascii="Times New Roman" w:eastAsia="Times New Roman" w:hAnsi="Times New Roman" w:cs="Times New Roman"/>
        </w:rPr>
        <w:t>development</w:t>
      </w:r>
      <w:r w:rsidR="0053698B" w:rsidRPr="00530CE4">
        <w:rPr>
          <w:rFonts w:ascii="Times New Roman" w:eastAsia="Times New Roman" w:hAnsi="Times New Roman" w:cs="Times New Roman"/>
        </w:rPr>
        <w:t xml:space="preserve"> principle in putting wellbeing objective in place and how to meet them.</w:t>
      </w:r>
    </w:p>
    <w:p w14:paraId="3734F60C" w14:textId="77777777" w:rsidR="004A06E5" w:rsidRPr="00530CE4" w:rsidRDefault="004A06E5" w:rsidP="00854339">
      <w:pPr>
        <w:spacing w:before="100" w:beforeAutospacing="1" w:after="100" w:afterAutospacing="1" w:line="360" w:lineRule="auto"/>
        <w:jc w:val="both"/>
        <w:rPr>
          <w:rFonts w:ascii="Times New Roman" w:eastAsia="Times New Roman" w:hAnsi="Times New Roman" w:cs="Times New Roman"/>
        </w:rPr>
      </w:pPr>
      <w:r w:rsidRPr="00530CE4">
        <w:rPr>
          <w:rFonts w:ascii="Times New Roman" w:eastAsia="Times New Roman" w:hAnsi="Times New Roman" w:cs="Times New Roman"/>
          <w:b/>
          <w:bCs/>
          <w:color w:val="FFFFFF"/>
        </w:rPr>
        <w:t xml:space="preserve">...the extent to which a body has acted in accordance with the sustainable development principle when; </w:t>
      </w:r>
    </w:p>
    <w:p w14:paraId="5BDD837B" w14:textId="410906F9" w:rsidR="004A06E5" w:rsidRPr="00530CE4" w:rsidRDefault="004A06E5" w:rsidP="00854339">
      <w:pPr>
        <w:spacing w:before="100" w:beforeAutospacing="1" w:after="100" w:afterAutospacing="1" w:line="360" w:lineRule="auto"/>
        <w:jc w:val="both"/>
        <w:rPr>
          <w:rFonts w:ascii="Times New Roman" w:eastAsia="Times New Roman" w:hAnsi="Times New Roman" w:cs="Times New Roman"/>
        </w:rPr>
      </w:pPr>
      <w:r w:rsidRPr="00530CE4">
        <w:rPr>
          <w:rFonts w:ascii="Times New Roman" w:eastAsia="Times New Roman" w:hAnsi="Times New Roman" w:cs="Times New Roman"/>
          <w:b/>
          <w:bCs/>
          <w:color w:val="FFFFFF"/>
        </w:rPr>
        <w:t>a. Setting well-being objectives, and</w:t>
      </w:r>
      <w:r w:rsidRPr="00530CE4">
        <w:rPr>
          <w:rFonts w:ascii="Times New Roman" w:eastAsia="Times New Roman" w:hAnsi="Times New Roman" w:cs="Times New Roman"/>
          <w:b/>
          <w:bCs/>
          <w:color w:val="FFFFFF"/>
        </w:rPr>
        <w:br/>
      </w:r>
      <w:r w:rsidRPr="00530CE4">
        <w:rPr>
          <w:rFonts w:ascii="Times New Roman" w:eastAsia="Times New Roman" w:hAnsi="Times New Roman" w:cs="Times New Roman"/>
        </w:rPr>
        <w:t xml:space="preserve">The </w:t>
      </w:r>
      <w:r w:rsidR="009B5120" w:rsidRPr="00530CE4">
        <w:rPr>
          <w:rFonts w:ascii="Times New Roman" w:eastAsia="Times New Roman" w:hAnsi="Times New Roman" w:cs="Times New Roman"/>
        </w:rPr>
        <w:t>positions</w:t>
      </w:r>
      <w:r w:rsidRPr="00530CE4">
        <w:rPr>
          <w:rFonts w:ascii="Times New Roman" w:eastAsia="Times New Roman" w:hAnsi="Times New Roman" w:cs="Times New Roman"/>
        </w:rPr>
        <w:t xml:space="preserve"> of the Future Generations Commissioner</w:t>
      </w:r>
      <w:r w:rsidR="009B5120" w:rsidRPr="00530CE4">
        <w:rPr>
          <w:rFonts w:ascii="Times New Roman" w:eastAsia="Times New Roman" w:hAnsi="Times New Roman" w:cs="Times New Roman"/>
        </w:rPr>
        <w:t xml:space="preserve"> and the Auditor general</w:t>
      </w:r>
      <w:r w:rsidRPr="00530CE4">
        <w:rPr>
          <w:rFonts w:ascii="Times New Roman" w:eastAsia="Times New Roman" w:hAnsi="Times New Roman" w:cs="Times New Roman"/>
        </w:rPr>
        <w:t xml:space="preserve"> will </w:t>
      </w:r>
      <w:r w:rsidR="0053698B" w:rsidRPr="00530CE4">
        <w:rPr>
          <w:rFonts w:ascii="Times New Roman" w:eastAsia="Times New Roman" w:hAnsi="Times New Roman" w:cs="Times New Roman"/>
        </w:rPr>
        <w:t xml:space="preserve">work </w:t>
      </w:r>
      <w:r w:rsidRPr="00530CE4">
        <w:rPr>
          <w:rFonts w:ascii="Times New Roman" w:eastAsia="Times New Roman" w:hAnsi="Times New Roman" w:cs="Times New Roman"/>
        </w:rPr>
        <w:t xml:space="preserve">to </w:t>
      </w:r>
      <w:r w:rsidR="009B5120" w:rsidRPr="00530CE4">
        <w:rPr>
          <w:rFonts w:ascii="Times New Roman" w:eastAsia="Times New Roman" w:hAnsi="Times New Roman" w:cs="Times New Roman"/>
        </w:rPr>
        <w:t>safeguard</w:t>
      </w:r>
      <w:r w:rsidRPr="00530CE4">
        <w:rPr>
          <w:rFonts w:ascii="Times New Roman" w:eastAsia="Times New Roman" w:hAnsi="Times New Roman" w:cs="Times New Roman"/>
        </w:rPr>
        <w:t xml:space="preserve"> that the public bodies </w:t>
      </w:r>
      <w:r w:rsidR="0053698B" w:rsidRPr="00530CE4">
        <w:rPr>
          <w:rFonts w:ascii="Times New Roman" w:eastAsia="Times New Roman" w:hAnsi="Times New Roman" w:cs="Times New Roman"/>
        </w:rPr>
        <w:t xml:space="preserve">with the Wellbeing of Future Generations Act (2015) </w:t>
      </w:r>
      <w:r w:rsidRPr="00530CE4">
        <w:rPr>
          <w:rFonts w:ascii="Times New Roman" w:eastAsia="Times New Roman" w:hAnsi="Times New Roman" w:cs="Times New Roman"/>
        </w:rPr>
        <w:t xml:space="preserve">are held </w:t>
      </w:r>
      <w:r w:rsidR="0053698B" w:rsidRPr="00530CE4">
        <w:rPr>
          <w:rFonts w:ascii="Times New Roman" w:eastAsia="Times New Roman" w:hAnsi="Times New Roman" w:cs="Times New Roman"/>
        </w:rPr>
        <w:t xml:space="preserve">responsible </w:t>
      </w:r>
      <w:r w:rsidRPr="00530CE4">
        <w:rPr>
          <w:rFonts w:ascii="Times New Roman" w:eastAsia="Times New Roman" w:hAnsi="Times New Roman" w:cs="Times New Roman"/>
        </w:rPr>
        <w:t xml:space="preserve">for their </w:t>
      </w:r>
      <w:r w:rsidR="0053698B" w:rsidRPr="00530CE4">
        <w:rPr>
          <w:rFonts w:ascii="Times New Roman" w:eastAsia="Times New Roman" w:hAnsi="Times New Roman" w:cs="Times New Roman"/>
        </w:rPr>
        <w:t>implementation</w:t>
      </w:r>
      <w:r w:rsidRPr="00530CE4">
        <w:rPr>
          <w:rFonts w:ascii="Times New Roman" w:eastAsia="Times New Roman" w:hAnsi="Times New Roman" w:cs="Times New Roman"/>
        </w:rPr>
        <w:t xml:space="preserve"> </w:t>
      </w:r>
      <w:r w:rsidR="006A1086" w:rsidRPr="00530CE4">
        <w:rPr>
          <w:rFonts w:ascii="Times New Roman" w:eastAsia="Times New Roman" w:hAnsi="Times New Roman" w:cs="Times New Roman"/>
        </w:rPr>
        <w:t>in regard to</w:t>
      </w:r>
      <w:r w:rsidRPr="00530CE4">
        <w:rPr>
          <w:rFonts w:ascii="Times New Roman" w:eastAsia="Times New Roman" w:hAnsi="Times New Roman" w:cs="Times New Roman"/>
        </w:rPr>
        <w:t xml:space="preserve"> the Act’s </w:t>
      </w:r>
      <w:r w:rsidR="0053698B" w:rsidRPr="00530CE4">
        <w:rPr>
          <w:rFonts w:ascii="Times New Roman" w:eastAsia="Times New Roman" w:hAnsi="Times New Roman" w:cs="Times New Roman"/>
        </w:rPr>
        <w:t>requests</w:t>
      </w:r>
      <w:r w:rsidRPr="00530CE4">
        <w:rPr>
          <w:rFonts w:ascii="Times New Roman" w:eastAsia="Times New Roman" w:hAnsi="Times New Roman" w:cs="Times New Roman"/>
        </w:rPr>
        <w:t xml:space="preserve">. </w:t>
      </w:r>
    </w:p>
    <w:p w14:paraId="7D24897A" w14:textId="3397C858" w:rsidR="00D212E5" w:rsidRPr="00530CE4" w:rsidRDefault="00D212E5" w:rsidP="00854339">
      <w:pPr>
        <w:spacing w:before="100" w:beforeAutospacing="1" w:after="100" w:afterAutospacing="1" w:line="360" w:lineRule="auto"/>
        <w:jc w:val="both"/>
        <w:rPr>
          <w:rFonts w:ascii="Times New Roman" w:eastAsia="Times New Roman" w:hAnsi="Times New Roman" w:cs="Times New Roman"/>
        </w:rPr>
      </w:pPr>
    </w:p>
    <w:p w14:paraId="6820DDF2" w14:textId="77777777" w:rsidR="00D212E5" w:rsidRPr="00530CE4" w:rsidRDefault="00D212E5" w:rsidP="00854339">
      <w:pPr>
        <w:spacing w:line="360" w:lineRule="auto"/>
        <w:jc w:val="both"/>
        <w:rPr>
          <w:rFonts w:ascii="Times New Roman" w:hAnsi="Times New Roman" w:cs="Times New Roman"/>
        </w:rPr>
      </w:pPr>
    </w:p>
    <w:p w14:paraId="443480C8" w14:textId="2D3D49A8" w:rsidR="00E84909" w:rsidRPr="00530CE4" w:rsidRDefault="00E84909" w:rsidP="00854339">
      <w:pPr>
        <w:spacing w:line="360" w:lineRule="auto"/>
        <w:jc w:val="both"/>
        <w:rPr>
          <w:rFonts w:ascii="Times New Roman" w:hAnsi="Times New Roman" w:cs="Times New Roman"/>
        </w:rPr>
      </w:pPr>
    </w:p>
    <w:p w14:paraId="233F7312" w14:textId="5E437F79" w:rsidR="00E84909" w:rsidRPr="00530CE4" w:rsidRDefault="00E84909" w:rsidP="00854339">
      <w:pPr>
        <w:spacing w:line="360" w:lineRule="auto"/>
        <w:jc w:val="both"/>
        <w:rPr>
          <w:rFonts w:ascii="Times New Roman" w:hAnsi="Times New Roman" w:cs="Times New Roman"/>
        </w:rPr>
      </w:pPr>
      <w:r w:rsidRPr="00530CE4">
        <w:rPr>
          <w:rFonts w:ascii="Times New Roman" w:hAnsi="Times New Roman" w:cs="Times New Roman"/>
        </w:rPr>
        <w:t>Auditor general</w:t>
      </w:r>
      <w:r w:rsidR="00271F38" w:rsidRPr="00530CE4">
        <w:rPr>
          <w:rFonts w:ascii="Times New Roman" w:hAnsi="Times New Roman" w:cs="Times New Roman"/>
        </w:rPr>
        <w:t xml:space="preserve"> for Wales can conduct examinations of public bodies that have been listed within the act to assess how the well being objectives have been implemented and to how to are meeting the aims of the objectives.</w:t>
      </w:r>
    </w:p>
    <w:p w14:paraId="5E7E1BCC" w14:textId="26FD4EF5" w:rsidR="00271F38" w:rsidRPr="00530CE4" w:rsidRDefault="00271F38" w:rsidP="00854339">
      <w:pPr>
        <w:spacing w:line="360" w:lineRule="auto"/>
        <w:jc w:val="both"/>
        <w:rPr>
          <w:rFonts w:ascii="Times New Roman" w:hAnsi="Times New Roman" w:cs="Times New Roman"/>
        </w:rPr>
      </w:pPr>
    </w:p>
    <w:p w14:paraId="5ECACB6B" w14:textId="52606ECD" w:rsidR="00271F38" w:rsidRPr="00530CE4" w:rsidRDefault="00271F38" w:rsidP="00854339">
      <w:pPr>
        <w:spacing w:line="360" w:lineRule="auto"/>
        <w:jc w:val="both"/>
        <w:rPr>
          <w:rFonts w:ascii="Times New Roman" w:hAnsi="Times New Roman" w:cs="Times New Roman"/>
        </w:rPr>
      </w:pPr>
      <w:r w:rsidRPr="00530CE4">
        <w:rPr>
          <w:rFonts w:ascii="Times New Roman" w:hAnsi="Times New Roman" w:cs="Times New Roman"/>
        </w:rPr>
        <w:t xml:space="preserve"> A Future generations commissioner for Wales has been appointed to make sure that the public bodies within the Act are aiming towards achieving the objectives of the Act.  The future generations commissioner duty is promote giving advice and encouragement to public services boards and public bodies to meet well-being goals. Also, the future generations commissioner role is to conduct research about the well-being goals and sustainable development in order to discover how the public bodies implement it.</w:t>
      </w:r>
      <w:r w:rsidR="00BC6B0C" w:rsidRPr="00530CE4">
        <w:rPr>
          <w:rFonts w:ascii="Times New Roman" w:hAnsi="Times New Roman" w:cs="Times New Roman"/>
        </w:rPr>
        <w:t xml:space="preserve"> The future generations commissioner will carry out evaluations to find the effect of their findings and then go onto make recommendations. </w:t>
      </w:r>
      <w:r w:rsidR="00BC6B0C" w:rsidRPr="00530CE4">
        <w:rPr>
          <w:rFonts w:ascii="Times New Roman" w:hAnsi="Times New Roman" w:cs="Times New Roman"/>
        </w:rPr>
        <w:lastRenderedPageBreak/>
        <w:t>The public bodies must then act to follow the recommendations by the commissioner. The future generations commissioner is responsible for publish a yearly report before Welsh Assembly elections.</w:t>
      </w:r>
    </w:p>
    <w:p w14:paraId="566A26E5" w14:textId="416306AB" w:rsidR="00271F38" w:rsidRPr="00530CE4" w:rsidRDefault="00271F38" w:rsidP="00854339">
      <w:pPr>
        <w:spacing w:line="360" w:lineRule="auto"/>
        <w:jc w:val="both"/>
        <w:rPr>
          <w:rFonts w:ascii="Times New Roman" w:hAnsi="Times New Roman" w:cs="Times New Roman"/>
        </w:rPr>
      </w:pPr>
    </w:p>
    <w:p w14:paraId="0F03A20B" w14:textId="35818D14" w:rsidR="00271F38" w:rsidRPr="00530CE4" w:rsidRDefault="00E20E54" w:rsidP="00854339">
      <w:pPr>
        <w:spacing w:line="360" w:lineRule="auto"/>
        <w:jc w:val="both"/>
        <w:rPr>
          <w:rFonts w:ascii="Times New Roman" w:hAnsi="Times New Roman" w:cs="Times New Roman"/>
        </w:rPr>
      </w:pPr>
      <w:r w:rsidRPr="00530CE4">
        <w:rPr>
          <w:rFonts w:ascii="Times New Roman" w:hAnsi="Times New Roman" w:cs="Times New Roman"/>
        </w:rPr>
        <w:t>Here in Wales 3 million people have access to free healthcare</w:t>
      </w:r>
      <w:r w:rsidR="009F30E0" w:rsidRPr="00530CE4">
        <w:rPr>
          <w:rFonts w:ascii="Times New Roman" w:hAnsi="Times New Roman" w:cs="Times New Roman"/>
        </w:rPr>
        <w:t xml:space="preserve"> but the biggest health challenges here in Wales is obesity. T</w:t>
      </w:r>
      <w:r w:rsidR="00F83813" w:rsidRPr="00530CE4">
        <w:rPr>
          <w:rFonts w:ascii="Times New Roman" w:hAnsi="Times New Roman" w:cs="Times New Roman"/>
        </w:rPr>
        <w:t>he</w:t>
      </w:r>
      <w:r w:rsidR="00F62055" w:rsidRPr="00530CE4">
        <w:rPr>
          <w:rFonts w:ascii="Times New Roman" w:hAnsi="Times New Roman" w:cs="Times New Roman"/>
        </w:rPr>
        <w:t xml:space="preserve"> obesity levels here in Wales are major contributing factors to the introduction of the Wellbeing of Future Generations Act (2015).</w:t>
      </w:r>
      <w:r w:rsidR="00E24812" w:rsidRPr="00530CE4">
        <w:rPr>
          <w:rFonts w:ascii="Times New Roman" w:hAnsi="Times New Roman" w:cs="Times New Roman"/>
        </w:rPr>
        <w:t xml:space="preserve"> As obesity is fast catching up with United States of America statistics. Due to a sedentary lifestyle obesity figures are rising for all age groups. Adults and children are both suffering from obesity or being overweight here in Wales. The Marmot report research has established that obesity is connected with inequalities and socioeconomic status. </w:t>
      </w:r>
      <w:r w:rsidR="006A1A99" w:rsidRPr="00530CE4">
        <w:rPr>
          <w:rFonts w:ascii="Times New Roman" w:hAnsi="Times New Roman" w:cs="Times New Roman"/>
        </w:rPr>
        <w:t>Social inequalities The</w:t>
      </w:r>
      <w:r w:rsidR="00E24812" w:rsidRPr="00530CE4">
        <w:rPr>
          <w:rFonts w:ascii="Times New Roman" w:hAnsi="Times New Roman" w:cs="Times New Roman"/>
        </w:rPr>
        <w:t xml:space="preserve"> World Health Organisation</w:t>
      </w:r>
      <w:r w:rsidR="00B648DE" w:rsidRPr="00530CE4">
        <w:rPr>
          <w:rFonts w:ascii="Times New Roman" w:hAnsi="Times New Roman" w:cs="Times New Roman"/>
        </w:rPr>
        <w:t xml:space="preserve"> (2013) cites that obesity is when an individual has a (BMI) Body Mass Index of 30 or above. The World Health Organisation (2013) also states that having a (BMI) of 25 or greater is categorised as being overweight. Being obese or overweight is dangerous for the health and wellbeing of anyone. As obesity increases the probability of developing cancer, cardio vascular disease (CVD), diabetes and strokes are just a few of the health conditions that can be caused due to being overweight or obese. Public Health Wales </w:t>
      </w:r>
      <w:r w:rsidR="00191C72" w:rsidRPr="00530CE4">
        <w:rPr>
          <w:rFonts w:ascii="Times New Roman" w:hAnsi="Times New Roman" w:cs="Times New Roman"/>
        </w:rPr>
        <w:t xml:space="preserve">2018) </w:t>
      </w:r>
      <w:r w:rsidR="00B648DE" w:rsidRPr="00530CE4">
        <w:rPr>
          <w:rFonts w:ascii="Times New Roman" w:hAnsi="Times New Roman" w:cs="Times New Roman"/>
        </w:rPr>
        <w:t>states that</w:t>
      </w:r>
      <w:r w:rsidR="00191C72" w:rsidRPr="00530CE4">
        <w:rPr>
          <w:rFonts w:ascii="Times New Roman" w:hAnsi="Times New Roman" w:cs="Times New Roman"/>
        </w:rPr>
        <w:t xml:space="preserve"> children in Merthyr Tydfil 17.5% were reported as being obese or overweight and reception aged children 27.1% were obese or overweight.</w:t>
      </w:r>
      <w:r w:rsidR="00614D74" w:rsidRPr="00530CE4">
        <w:rPr>
          <w:rFonts w:ascii="Times New Roman" w:hAnsi="Times New Roman" w:cs="Times New Roman"/>
        </w:rPr>
        <w:t xml:space="preserve"> Wales has the second highest rate for child poverty in the United Kingdom.</w:t>
      </w:r>
      <w:r w:rsidR="00191C72" w:rsidRPr="00530CE4">
        <w:rPr>
          <w:rFonts w:ascii="Times New Roman" w:hAnsi="Times New Roman" w:cs="Times New Roman"/>
        </w:rPr>
        <w:t xml:space="preserve"> The National Health Service (NHS) cite that the cost of obesity is expected to reach £9.7 billion by the year 2050. Scarborough et al cite that obesity is responsible for 30,000 deaths that could be prevented annually.</w:t>
      </w:r>
      <w:r w:rsidR="006A1A99" w:rsidRPr="00530CE4">
        <w:rPr>
          <w:rFonts w:ascii="Times New Roman" w:hAnsi="Times New Roman" w:cs="Times New Roman"/>
        </w:rPr>
        <w:t xml:space="preserve"> Social inequalities have been found to be in recent research as risk factors that are influential factors for becoming obese. Dalrymple, </w:t>
      </w:r>
      <w:proofErr w:type="spellStart"/>
      <w:r w:rsidR="006A1A99" w:rsidRPr="00530CE4">
        <w:rPr>
          <w:rFonts w:ascii="Times New Roman" w:hAnsi="Times New Roman" w:cs="Times New Roman"/>
        </w:rPr>
        <w:t>Martyni-Orenowicz</w:t>
      </w:r>
      <w:proofErr w:type="spellEnd"/>
      <w:r w:rsidR="006A1A99" w:rsidRPr="00530CE4">
        <w:rPr>
          <w:rFonts w:ascii="Times New Roman" w:hAnsi="Times New Roman" w:cs="Times New Roman"/>
        </w:rPr>
        <w:t xml:space="preserve"> and Poston, (2017) cite that children from areas of deprivation and socioeconomic background are more likely to be obes</w:t>
      </w:r>
      <w:r w:rsidR="00F83813" w:rsidRPr="00530CE4">
        <w:rPr>
          <w:rFonts w:ascii="Times New Roman" w:hAnsi="Times New Roman" w:cs="Times New Roman"/>
        </w:rPr>
        <w:t>e</w:t>
      </w:r>
      <w:r w:rsidR="006A1A99" w:rsidRPr="00530CE4">
        <w:rPr>
          <w:rFonts w:ascii="Times New Roman" w:hAnsi="Times New Roman" w:cs="Times New Roman"/>
        </w:rPr>
        <w:t xml:space="preserve">. </w:t>
      </w:r>
    </w:p>
    <w:p w14:paraId="5BA56164" w14:textId="1DA32CBD" w:rsidR="00F62055" w:rsidRPr="00530CE4" w:rsidRDefault="00F62055" w:rsidP="00854339">
      <w:pPr>
        <w:spacing w:line="360" w:lineRule="auto"/>
        <w:jc w:val="both"/>
        <w:rPr>
          <w:rFonts w:ascii="Times New Roman" w:hAnsi="Times New Roman" w:cs="Times New Roman"/>
        </w:rPr>
      </w:pPr>
    </w:p>
    <w:p w14:paraId="17F81BEA" w14:textId="2AD6F189" w:rsidR="00DE6FBE" w:rsidRPr="00530CE4" w:rsidRDefault="00614D74" w:rsidP="00854339">
      <w:pPr>
        <w:spacing w:line="360" w:lineRule="auto"/>
        <w:jc w:val="both"/>
        <w:rPr>
          <w:rFonts w:ascii="Times New Roman" w:hAnsi="Times New Roman" w:cs="Times New Roman"/>
        </w:rPr>
      </w:pPr>
      <w:r w:rsidRPr="00530CE4">
        <w:rPr>
          <w:rFonts w:ascii="Times New Roman" w:hAnsi="Times New Roman" w:cs="Times New Roman"/>
        </w:rPr>
        <w:t xml:space="preserve">Problems </w:t>
      </w:r>
    </w:p>
    <w:p w14:paraId="36DD5BBE" w14:textId="5B28D132" w:rsidR="00DE6FBE" w:rsidRPr="00530CE4" w:rsidRDefault="00DE6FBE" w:rsidP="00854339">
      <w:pPr>
        <w:spacing w:line="360" w:lineRule="auto"/>
        <w:jc w:val="both"/>
        <w:rPr>
          <w:rFonts w:ascii="Times New Roman" w:hAnsi="Times New Roman" w:cs="Times New Roman"/>
        </w:rPr>
      </w:pPr>
      <w:r w:rsidRPr="00530CE4">
        <w:rPr>
          <w:rFonts w:ascii="Times New Roman" w:hAnsi="Times New Roman" w:cs="Times New Roman"/>
        </w:rPr>
        <w:t xml:space="preserve">The problems associated with the Wellbeing of Future Generations Act (2015) are way </w:t>
      </w:r>
      <w:r w:rsidR="00B83738" w:rsidRPr="00530CE4">
        <w:rPr>
          <w:rFonts w:ascii="Times New Roman" w:hAnsi="Times New Roman" w:cs="Times New Roman"/>
        </w:rPr>
        <w:t>too</w:t>
      </w:r>
      <w:r w:rsidRPr="00530CE4">
        <w:rPr>
          <w:rFonts w:ascii="Times New Roman" w:hAnsi="Times New Roman" w:cs="Times New Roman"/>
        </w:rPr>
        <w:t xml:space="preserve"> many to document due to wordcount of paper. But here are Just a few. As the Welsh language is only spoken by 20% of the actual population. It will take years to bring back this language into daily use for the society on the whole</w:t>
      </w:r>
      <w:r w:rsidR="00E20E54" w:rsidRPr="00530CE4">
        <w:rPr>
          <w:rFonts w:ascii="Times New Roman" w:hAnsi="Times New Roman" w:cs="Times New Roman"/>
        </w:rPr>
        <w:t xml:space="preserve">. As due to cultural demographics it’s not the rest of countries culture to speak Welsh. So therefore, without financial incentives to learn to speak Welsh for the wider public, it could be expected that the wider public are not interested in the Welsh Language. Due to the Fact that English is spoken by the rest of the United Kingdom and </w:t>
      </w:r>
      <w:r w:rsidR="00E20E54" w:rsidRPr="00530CE4">
        <w:rPr>
          <w:rFonts w:ascii="Times New Roman" w:hAnsi="Times New Roman" w:cs="Times New Roman"/>
        </w:rPr>
        <w:lastRenderedPageBreak/>
        <w:t xml:space="preserve">that English is an international Language spoken all over Europe and the commonwealth countries. As it’s not a business language or recognised internationally so one could say who will be caring? </w:t>
      </w:r>
    </w:p>
    <w:p w14:paraId="6CBA339B" w14:textId="609CB997" w:rsidR="002E5477" w:rsidRPr="00530CE4" w:rsidRDefault="00E20E54" w:rsidP="00854339">
      <w:pPr>
        <w:spacing w:before="100" w:beforeAutospacing="1" w:after="100" w:afterAutospacing="1" w:line="360" w:lineRule="auto"/>
        <w:jc w:val="both"/>
        <w:rPr>
          <w:rFonts w:ascii="Times New Roman" w:eastAsia="Times New Roman" w:hAnsi="Times New Roman" w:cs="Times New Roman"/>
        </w:rPr>
      </w:pPr>
      <w:r w:rsidRPr="00530CE4">
        <w:rPr>
          <w:rFonts w:ascii="Times New Roman" w:eastAsia="Times New Roman" w:hAnsi="Times New Roman" w:cs="Times New Roman"/>
        </w:rPr>
        <w:t>The</w:t>
      </w:r>
      <w:r w:rsidR="00B83738" w:rsidRPr="00530CE4">
        <w:rPr>
          <w:rFonts w:ascii="Times New Roman" w:eastAsia="Times New Roman" w:hAnsi="Times New Roman" w:cs="Times New Roman"/>
        </w:rPr>
        <w:t xml:space="preserve"> Welsh </w:t>
      </w:r>
      <w:r w:rsidRPr="00530CE4">
        <w:rPr>
          <w:rFonts w:ascii="Times New Roman" w:eastAsia="Times New Roman" w:hAnsi="Times New Roman" w:cs="Times New Roman"/>
        </w:rPr>
        <w:t xml:space="preserve">population </w:t>
      </w:r>
      <w:r w:rsidR="00B83738" w:rsidRPr="00530CE4">
        <w:rPr>
          <w:rFonts w:ascii="Times New Roman" w:eastAsia="Times New Roman" w:hAnsi="Times New Roman" w:cs="Times New Roman"/>
        </w:rPr>
        <w:t>is</w:t>
      </w:r>
      <w:r w:rsidRPr="00530CE4">
        <w:rPr>
          <w:rFonts w:ascii="Times New Roman" w:eastAsia="Times New Roman" w:hAnsi="Times New Roman" w:cs="Times New Roman"/>
        </w:rPr>
        <w:t xml:space="preserve"> described as </w:t>
      </w:r>
      <w:r w:rsidR="00B83738" w:rsidRPr="00530CE4">
        <w:rPr>
          <w:rFonts w:ascii="Times New Roman" w:eastAsia="Times New Roman" w:hAnsi="Times New Roman" w:cs="Times New Roman"/>
        </w:rPr>
        <w:t xml:space="preserve">being an </w:t>
      </w:r>
      <w:r w:rsidRPr="00530CE4">
        <w:rPr>
          <w:rFonts w:ascii="Times New Roman" w:eastAsia="Times New Roman" w:hAnsi="Times New Roman" w:cs="Times New Roman"/>
        </w:rPr>
        <w:t xml:space="preserve">ageing population. </w:t>
      </w:r>
      <w:r w:rsidR="00B83738" w:rsidRPr="00530CE4">
        <w:rPr>
          <w:rFonts w:ascii="Times New Roman" w:eastAsia="Times New Roman" w:hAnsi="Times New Roman" w:cs="Times New Roman"/>
        </w:rPr>
        <w:t xml:space="preserve"> Age UK, (2015) cites that in 2008 that 18% of the population had the age of 65years, and this figure is expected to grow to 26% by the year 2033.  Here in Wales and the rest of the affluent countries people are living longer as the standards of living has increased. So, the elderly is now enjoying a long retirement period</w:t>
      </w:r>
      <w:r w:rsidR="002E5477" w:rsidRPr="00530CE4">
        <w:rPr>
          <w:rFonts w:ascii="Times New Roman" w:eastAsia="Times New Roman" w:hAnsi="Times New Roman" w:cs="Times New Roman"/>
        </w:rPr>
        <w:t xml:space="preserve"> than in previous years. The Welsh Government created a commissioner for the older people in 2008 along with a plan for older people strategy. The older people strategy goes back to 2003 which is designed to promote the elderly and consists of five main aims: promoting the elderly for working, to rid society of discrimination towards the elderly whilst giving them a voice to be heard. Also, this aims to support independence and combined health services. So, with an ageing population and other Welsh government strategy to promote the elderly for employment it then raises the question as to where exactly these jobs are? As there </w:t>
      </w:r>
      <w:r w:rsidR="00854339" w:rsidRPr="00530CE4">
        <w:rPr>
          <w:rFonts w:ascii="Times New Roman" w:eastAsia="Times New Roman" w:hAnsi="Times New Roman" w:cs="Times New Roman"/>
        </w:rPr>
        <w:t>are</w:t>
      </w:r>
      <w:r w:rsidR="002E5477" w:rsidRPr="00530CE4">
        <w:rPr>
          <w:rFonts w:ascii="Times New Roman" w:eastAsia="Times New Roman" w:hAnsi="Times New Roman" w:cs="Times New Roman"/>
        </w:rPr>
        <w:t xml:space="preserve"> not enough employment opportunities for the younger generation at the moment.</w:t>
      </w:r>
      <w:r w:rsidR="00614D74" w:rsidRPr="00530CE4">
        <w:rPr>
          <w:rFonts w:ascii="Times New Roman" w:eastAsia="Times New Roman" w:hAnsi="Times New Roman" w:cs="Times New Roman"/>
        </w:rPr>
        <w:t xml:space="preserve"> As 7% of people aged between 16-64 years are unemployed.</w:t>
      </w:r>
    </w:p>
    <w:p w14:paraId="67704719" w14:textId="6C1EB6C6" w:rsidR="002E2273" w:rsidRPr="00530CE4" w:rsidRDefault="002E2273" w:rsidP="00854339">
      <w:pPr>
        <w:spacing w:before="100" w:beforeAutospacing="1" w:after="100" w:afterAutospacing="1" w:line="360" w:lineRule="auto"/>
        <w:jc w:val="both"/>
        <w:rPr>
          <w:rFonts w:ascii="Times New Roman" w:eastAsia="Times New Roman" w:hAnsi="Times New Roman" w:cs="Times New Roman"/>
        </w:rPr>
      </w:pPr>
      <w:r w:rsidRPr="00530CE4">
        <w:rPr>
          <w:rFonts w:ascii="Times New Roman" w:eastAsia="Times New Roman" w:hAnsi="Times New Roman" w:cs="Times New Roman"/>
        </w:rPr>
        <w:t>Wellbeing</w:t>
      </w:r>
    </w:p>
    <w:p w14:paraId="0CB3C457" w14:textId="56AB7914" w:rsidR="00614D74" w:rsidRPr="00530CE4" w:rsidRDefault="00614D74" w:rsidP="00854339">
      <w:pPr>
        <w:spacing w:before="100" w:beforeAutospacing="1" w:after="100" w:afterAutospacing="1" w:line="360" w:lineRule="auto"/>
        <w:jc w:val="both"/>
        <w:rPr>
          <w:rFonts w:ascii="Times New Roman" w:eastAsia="Times New Roman" w:hAnsi="Times New Roman" w:cs="Times New Roman"/>
        </w:rPr>
      </w:pPr>
      <w:r w:rsidRPr="00530CE4">
        <w:rPr>
          <w:rFonts w:ascii="Times New Roman" w:eastAsia="Times New Roman" w:hAnsi="Times New Roman" w:cs="Times New Roman"/>
        </w:rPr>
        <w:t xml:space="preserve">The social wellbeing determinants of the Wellbeing of Future Generations Act (2015) </w:t>
      </w:r>
      <w:r w:rsidR="00854339" w:rsidRPr="00530CE4">
        <w:rPr>
          <w:rFonts w:ascii="Times New Roman" w:eastAsia="Times New Roman" w:hAnsi="Times New Roman" w:cs="Times New Roman"/>
        </w:rPr>
        <w:t>are:</w:t>
      </w:r>
      <w:r w:rsidRPr="00530CE4">
        <w:rPr>
          <w:rFonts w:ascii="Times New Roman" w:eastAsia="Times New Roman" w:hAnsi="Times New Roman" w:cs="Times New Roman"/>
        </w:rPr>
        <w:t xml:space="preserve"> Wales has experienced an increase in hate crimes according to ask mama (2018). Racism exits in society even if we agree with it or not. </w:t>
      </w:r>
      <w:proofErr w:type="spellStart"/>
      <w:r w:rsidR="002E2273" w:rsidRPr="00530CE4">
        <w:rPr>
          <w:rFonts w:ascii="Times New Roman" w:eastAsia="Times New Roman" w:hAnsi="Times New Roman" w:cs="Times New Roman"/>
        </w:rPr>
        <w:t>Marjoribanks&amp;Farquharson</w:t>
      </w:r>
      <w:proofErr w:type="spellEnd"/>
      <w:r w:rsidR="002E2273" w:rsidRPr="00530CE4">
        <w:rPr>
          <w:rFonts w:ascii="Times New Roman" w:eastAsia="Times New Roman" w:hAnsi="Times New Roman" w:cs="Times New Roman"/>
        </w:rPr>
        <w:t xml:space="preserve"> cite that racism can be defined as a notion</w:t>
      </w:r>
      <w:r w:rsidRPr="00530CE4">
        <w:rPr>
          <w:rFonts w:ascii="Times New Roman" w:eastAsia="Times New Roman" w:hAnsi="Times New Roman" w:cs="Times New Roman"/>
        </w:rPr>
        <w:t xml:space="preserve"> </w:t>
      </w:r>
      <w:r w:rsidR="002E2273" w:rsidRPr="00530CE4">
        <w:rPr>
          <w:rFonts w:ascii="Times New Roman" w:eastAsia="Times New Roman" w:hAnsi="Times New Roman" w:cs="Times New Roman"/>
        </w:rPr>
        <w:t xml:space="preserve">that people from ethnic backgrounds have specific features, abilities or assets specific to a certain race which then can incite inferiority. Transgender is a new gender choosing </w:t>
      </w:r>
      <w:r w:rsidR="009C7872" w:rsidRPr="00530CE4">
        <w:rPr>
          <w:rFonts w:ascii="Times New Roman" w:eastAsia="Times New Roman" w:hAnsi="Times New Roman" w:cs="Times New Roman"/>
        </w:rPr>
        <w:t>ideology</w:t>
      </w:r>
      <w:r w:rsidR="002E2273" w:rsidRPr="00530CE4">
        <w:rPr>
          <w:rFonts w:ascii="Times New Roman" w:eastAsia="Times New Roman" w:hAnsi="Times New Roman" w:cs="Times New Roman"/>
        </w:rPr>
        <w:t xml:space="preserve"> which is endorsed by the United Nations Agenda 30.</w:t>
      </w:r>
    </w:p>
    <w:p w14:paraId="0CFBC560" w14:textId="7B5683E0" w:rsidR="00F100E9" w:rsidRPr="00530CE4" w:rsidRDefault="00F100E9" w:rsidP="00854339">
      <w:pPr>
        <w:spacing w:before="100" w:beforeAutospacing="1" w:after="100" w:afterAutospacing="1" w:line="360" w:lineRule="auto"/>
        <w:jc w:val="both"/>
        <w:rPr>
          <w:rFonts w:ascii="Times New Roman" w:eastAsia="Times New Roman" w:hAnsi="Times New Roman" w:cs="Times New Roman"/>
        </w:rPr>
      </w:pPr>
      <w:r w:rsidRPr="00530CE4">
        <w:rPr>
          <w:rFonts w:ascii="Times New Roman" w:eastAsia="Times New Roman" w:hAnsi="Times New Roman" w:cs="Times New Roman"/>
          <w:color w:val="212529"/>
        </w:rPr>
        <w:t xml:space="preserve">Moss (2013) </w:t>
      </w:r>
      <w:r w:rsidR="00DC4D50" w:rsidRPr="00530CE4">
        <w:rPr>
          <w:rFonts w:ascii="Times New Roman" w:eastAsia="Times New Roman" w:hAnsi="Times New Roman" w:cs="Times New Roman"/>
          <w:color w:val="212529"/>
        </w:rPr>
        <w:t xml:space="preserve">states </w:t>
      </w:r>
      <w:r w:rsidRPr="00530CE4">
        <w:rPr>
          <w:rFonts w:ascii="Times New Roman" w:eastAsia="Times New Roman" w:hAnsi="Times New Roman" w:cs="Times New Roman"/>
          <w:color w:val="212529"/>
        </w:rPr>
        <w:t xml:space="preserve">that alcohol </w:t>
      </w:r>
      <w:r w:rsidR="00DC4D50" w:rsidRPr="00530CE4">
        <w:rPr>
          <w:rFonts w:ascii="Times New Roman" w:eastAsia="Times New Roman" w:hAnsi="Times New Roman" w:cs="Times New Roman"/>
          <w:color w:val="212529"/>
        </w:rPr>
        <w:t>abuse related</w:t>
      </w:r>
      <w:r w:rsidRPr="00530CE4">
        <w:rPr>
          <w:rFonts w:ascii="Times New Roman" w:eastAsia="Times New Roman" w:hAnsi="Times New Roman" w:cs="Times New Roman"/>
          <w:color w:val="212529"/>
        </w:rPr>
        <w:t xml:space="preserve"> with behaviour</w:t>
      </w:r>
      <w:r w:rsidR="00DC4D50" w:rsidRPr="00530CE4">
        <w:rPr>
          <w:rFonts w:ascii="Times New Roman" w:eastAsia="Times New Roman" w:hAnsi="Times New Roman" w:cs="Times New Roman"/>
          <w:color w:val="212529"/>
        </w:rPr>
        <w:t xml:space="preserve"> that is considered to be anti-social</w:t>
      </w:r>
      <w:r w:rsidRPr="00530CE4">
        <w:rPr>
          <w:rFonts w:ascii="Times New Roman" w:eastAsia="Times New Roman" w:hAnsi="Times New Roman" w:cs="Times New Roman"/>
          <w:color w:val="212529"/>
        </w:rPr>
        <w:t xml:space="preserve"> and health </w:t>
      </w:r>
      <w:r w:rsidR="00DC4D50" w:rsidRPr="00530CE4">
        <w:rPr>
          <w:rFonts w:ascii="Times New Roman" w:eastAsia="Times New Roman" w:hAnsi="Times New Roman" w:cs="Times New Roman"/>
          <w:color w:val="212529"/>
        </w:rPr>
        <w:t>issues</w:t>
      </w:r>
      <w:r w:rsidRPr="00530CE4">
        <w:rPr>
          <w:rFonts w:ascii="Times New Roman" w:eastAsia="Times New Roman" w:hAnsi="Times New Roman" w:cs="Times New Roman"/>
          <w:color w:val="212529"/>
        </w:rPr>
        <w:t xml:space="preserve">. Health and Social Care Information Centre (2014) </w:t>
      </w:r>
      <w:r w:rsidR="00DC4D50" w:rsidRPr="00530CE4">
        <w:rPr>
          <w:rFonts w:ascii="Times New Roman" w:eastAsia="Times New Roman" w:hAnsi="Times New Roman" w:cs="Times New Roman"/>
          <w:color w:val="212529"/>
        </w:rPr>
        <w:t xml:space="preserve">cites </w:t>
      </w:r>
      <w:r w:rsidRPr="00530CE4">
        <w:rPr>
          <w:rFonts w:ascii="Times New Roman" w:eastAsia="Times New Roman" w:hAnsi="Times New Roman" w:cs="Times New Roman"/>
          <w:color w:val="212529"/>
        </w:rPr>
        <w:t>that in 2012 to 2013,</w:t>
      </w:r>
      <w:r w:rsidR="00DC4D50" w:rsidRPr="00530CE4">
        <w:rPr>
          <w:rFonts w:ascii="Times New Roman" w:eastAsia="Times New Roman" w:hAnsi="Times New Roman" w:cs="Times New Roman"/>
          <w:color w:val="212529"/>
        </w:rPr>
        <w:t xml:space="preserve"> admissions at </w:t>
      </w:r>
      <w:r w:rsidRPr="00530CE4">
        <w:rPr>
          <w:rFonts w:ascii="Times New Roman" w:eastAsia="Times New Roman" w:hAnsi="Times New Roman" w:cs="Times New Roman"/>
          <w:color w:val="212529"/>
        </w:rPr>
        <w:t>hospital</w:t>
      </w:r>
      <w:r w:rsidR="00DC4D50" w:rsidRPr="00530CE4">
        <w:rPr>
          <w:rFonts w:ascii="Times New Roman" w:eastAsia="Times New Roman" w:hAnsi="Times New Roman" w:cs="Times New Roman"/>
          <w:color w:val="212529"/>
        </w:rPr>
        <w:t>s</w:t>
      </w:r>
      <w:r w:rsidRPr="00530CE4">
        <w:rPr>
          <w:rFonts w:ascii="Times New Roman" w:eastAsia="Times New Roman" w:hAnsi="Times New Roman" w:cs="Times New Roman"/>
          <w:color w:val="212529"/>
        </w:rPr>
        <w:t xml:space="preserve"> </w:t>
      </w:r>
      <w:r w:rsidR="00DC4D50" w:rsidRPr="00530CE4">
        <w:rPr>
          <w:rFonts w:ascii="Times New Roman" w:eastAsia="Times New Roman" w:hAnsi="Times New Roman" w:cs="Times New Roman"/>
          <w:color w:val="212529"/>
        </w:rPr>
        <w:t>connected</w:t>
      </w:r>
      <w:r w:rsidRPr="00530CE4">
        <w:rPr>
          <w:rFonts w:ascii="Times New Roman" w:eastAsia="Times New Roman" w:hAnsi="Times New Roman" w:cs="Times New Roman"/>
          <w:color w:val="212529"/>
        </w:rPr>
        <w:t xml:space="preserve"> with alcohol </w:t>
      </w:r>
      <w:r w:rsidR="00DC4D50" w:rsidRPr="00530CE4">
        <w:rPr>
          <w:rFonts w:ascii="Times New Roman" w:eastAsia="Times New Roman" w:hAnsi="Times New Roman" w:cs="Times New Roman"/>
          <w:color w:val="212529"/>
        </w:rPr>
        <w:t>abuse</w:t>
      </w:r>
      <w:r w:rsidRPr="00530CE4">
        <w:rPr>
          <w:rFonts w:ascii="Times New Roman" w:eastAsia="Times New Roman" w:hAnsi="Times New Roman" w:cs="Times New Roman"/>
          <w:color w:val="212529"/>
        </w:rPr>
        <w:t xml:space="preserve"> were 1,008,850. Health and Social Care </w:t>
      </w:r>
      <w:r w:rsidR="00854339" w:rsidRPr="00530CE4">
        <w:rPr>
          <w:rFonts w:ascii="Times New Roman" w:eastAsia="Times New Roman" w:hAnsi="Times New Roman" w:cs="Times New Roman"/>
          <w:color w:val="212529"/>
        </w:rPr>
        <w:t>information centre (</w:t>
      </w:r>
      <w:r w:rsidRPr="00530CE4">
        <w:rPr>
          <w:rFonts w:ascii="Times New Roman" w:eastAsia="Times New Roman" w:hAnsi="Times New Roman" w:cs="Times New Roman"/>
          <w:color w:val="212529"/>
        </w:rPr>
        <w:t xml:space="preserve">2014) </w:t>
      </w:r>
      <w:r w:rsidR="00DC4D50" w:rsidRPr="00530CE4">
        <w:rPr>
          <w:rFonts w:ascii="Times New Roman" w:eastAsia="Times New Roman" w:hAnsi="Times New Roman" w:cs="Times New Roman"/>
          <w:color w:val="212529"/>
        </w:rPr>
        <w:t>then goes on to cite</w:t>
      </w:r>
      <w:r w:rsidRPr="00530CE4">
        <w:rPr>
          <w:rFonts w:ascii="Times New Roman" w:eastAsia="Times New Roman" w:hAnsi="Times New Roman" w:cs="Times New Roman"/>
          <w:color w:val="212529"/>
        </w:rPr>
        <w:t xml:space="preserve"> that inju</w:t>
      </w:r>
      <w:r w:rsidR="00DC4D50" w:rsidRPr="00530CE4">
        <w:rPr>
          <w:rFonts w:ascii="Times New Roman" w:eastAsia="Times New Roman" w:hAnsi="Times New Roman" w:cs="Times New Roman"/>
          <w:color w:val="212529"/>
        </w:rPr>
        <w:t>ries caused by</w:t>
      </w:r>
      <w:r w:rsidRPr="00530CE4">
        <w:rPr>
          <w:rFonts w:ascii="Times New Roman" w:eastAsia="Times New Roman" w:hAnsi="Times New Roman" w:cs="Times New Roman"/>
          <w:color w:val="212529"/>
        </w:rPr>
        <w:t xml:space="preserve"> alcohol had been the </w:t>
      </w:r>
      <w:r w:rsidR="00DC4D50" w:rsidRPr="00530CE4">
        <w:rPr>
          <w:rFonts w:ascii="Times New Roman" w:eastAsia="Times New Roman" w:hAnsi="Times New Roman" w:cs="Times New Roman"/>
          <w:color w:val="212529"/>
        </w:rPr>
        <w:t>main</w:t>
      </w:r>
      <w:r w:rsidRPr="00530CE4">
        <w:rPr>
          <w:rFonts w:ascii="Times New Roman" w:eastAsia="Times New Roman" w:hAnsi="Times New Roman" w:cs="Times New Roman"/>
          <w:color w:val="212529"/>
        </w:rPr>
        <w:t xml:space="preserve"> </w:t>
      </w:r>
      <w:r w:rsidR="00DC4D50" w:rsidRPr="00530CE4">
        <w:rPr>
          <w:rFonts w:ascii="Times New Roman" w:eastAsia="Times New Roman" w:hAnsi="Times New Roman" w:cs="Times New Roman"/>
          <w:color w:val="212529"/>
        </w:rPr>
        <w:t>cause</w:t>
      </w:r>
      <w:r w:rsidRPr="00530CE4">
        <w:rPr>
          <w:rFonts w:ascii="Times New Roman" w:eastAsia="Times New Roman" w:hAnsi="Times New Roman" w:cs="Times New Roman"/>
          <w:color w:val="212529"/>
        </w:rPr>
        <w:t xml:space="preserve"> for </w:t>
      </w:r>
      <w:r w:rsidR="00DC4D50" w:rsidRPr="00530CE4">
        <w:rPr>
          <w:rFonts w:ascii="Times New Roman" w:eastAsia="Times New Roman" w:hAnsi="Times New Roman" w:cs="Times New Roman"/>
          <w:color w:val="212529"/>
        </w:rPr>
        <w:t xml:space="preserve">hospital </w:t>
      </w:r>
      <w:r w:rsidRPr="00530CE4">
        <w:rPr>
          <w:rFonts w:ascii="Times New Roman" w:eastAsia="Times New Roman" w:hAnsi="Times New Roman" w:cs="Times New Roman"/>
          <w:color w:val="212529"/>
        </w:rPr>
        <w:t xml:space="preserve">admissions. The National Institute on Alcohol Abuse and Alcoholism (2005) </w:t>
      </w:r>
      <w:r w:rsidR="00DC4D50" w:rsidRPr="00530CE4">
        <w:rPr>
          <w:rFonts w:ascii="Times New Roman" w:eastAsia="Times New Roman" w:hAnsi="Times New Roman" w:cs="Times New Roman"/>
          <w:color w:val="212529"/>
        </w:rPr>
        <w:t xml:space="preserve">cites </w:t>
      </w:r>
      <w:r w:rsidRPr="00530CE4">
        <w:rPr>
          <w:rFonts w:ascii="Times New Roman" w:eastAsia="Times New Roman" w:hAnsi="Times New Roman" w:cs="Times New Roman"/>
          <w:color w:val="212529"/>
        </w:rPr>
        <w:t xml:space="preserve">that </w:t>
      </w:r>
      <w:r w:rsidR="00DC4D50" w:rsidRPr="00530CE4">
        <w:rPr>
          <w:rFonts w:ascii="Times New Roman" w:eastAsia="Times New Roman" w:hAnsi="Times New Roman" w:cs="Times New Roman"/>
          <w:color w:val="212529"/>
        </w:rPr>
        <w:t>boozing</w:t>
      </w:r>
      <w:r w:rsidRPr="00530CE4">
        <w:rPr>
          <w:rFonts w:ascii="Times New Roman" w:eastAsia="Times New Roman" w:hAnsi="Times New Roman" w:cs="Times New Roman"/>
          <w:color w:val="212529"/>
        </w:rPr>
        <w:t xml:space="preserve"> is a </w:t>
      </w:r>
      <w:r w:rsidR="00DC4D50" w:rsidRPr="00530CE4">
        <w:rPr>
          <w:rFonts w:ascii="Times New Roman" w:eastAsia="Times New Roman" w:hAnsi="Times New Roman" w:cs="Times New Roman"/>
          <w:color w:val="212529"/>
        </w:rPr>
        <w:t>complex</w:t>
      </w:r>
      <w:r w:rsidRPr="00530CE4">
        <w:rPr>
          <w:rFonts w:ascii="Times New Roman" w:eastAsia="Times New Roman" w:hAnsi="Times New Roman" w:cs="Times New Roman"/>
          <w:color w:val="212529"/>
        </w:rPr>
        <w:t xml:space="preserve"> illness with </w:t>
      </w:r>
      <w:r w:rsidR="00DC4D50" w:rsidRPr="00530CE4">
        <w:rPr>
          <w:rFonts w:ascii="Times New Roman" w:eastAsia="Times New Roman" w:hAnsi="Times New Roman" w:cs="Times New Roman"/>
          <w:color w:val="212529"/>
        </w:rPr>
        <w:t>various</w:t>
      </w:r>
      <w:r w:rsidRPr="00530CE4">
        <w:rPr>
          <w:rFonts w:ascii="Times New Roman" w:eastAsia="Times New Roman" w:hAnsi="Times New Roman" w:cs="Times New Roman"/>
          <w:color w:val="212529"/>
        </w:rPr>
        <w:t xml:space="preserve"> </w:t>
      </w:r>
      <w:r w:rsidR="00DC4D50" w:rsidRPr="00530CE4">
        <w:rPr>
          <w:rFonts w:ascii="Times New Roman" w:eastAsia="Times New Roman" w:hAnsi="Times New Roman" w:cs="Times New Roman"/>
          <w:color w:val="212529"/>
        </w:rPr>
        <w:t>reasons</w:t>
      </w:r>
      <w:r w:rsidRPr="00530CE4">
        <w:rPr>
          <w:rFonts w:ascii="Times New Roman" w:eastAsia="Times New Roman" w:hAnsi="Times New Roman" w:cs="Times New Roman"/>
          <w:color w:val="212529"/>
        </w:rPr>
        <w:t xml:space="preserve"> </w:t>
      </w:r>
      <w:r w:rsidR="00DC4D50" w:rsidRPr="00530CE4">
        <w:rPr>
          <w:rFonts w:ascii="Times New Roman" w:eastAsia="Times New Roman" w:hAnsi="Times New Roman" w:cs="Times New Roman"/>
          <w:color w:val="212529"/>
        </w:rPr>
        <w:t>essential</w:t>
      </w:r>
      <w:r w:rsidRPr="00530CE4">
        <w:rPr>
          <w:rFonts w:ascii="Times New Roman" w:eastAsia="Times New Roman" w:hAnsi="Times New Roman" w:cs="Times New Roman"/>
          <w:color w:val="212529"/>
        </w:rPr>
        <w:t xml:space="preserve"> to its </w:t>
      </w:r>
      <w:r w:rsidR="00DC4D50" w:rsidRPr="00530CE4">
        <w:rPr>
          <w:rFonts w:ascii="Times New Roman" w:eastAsia="Times New Roman" w:hAnsi="Times New Roman" w:cs="Times New Roman"/>
          <w:color w:val="212529"/>
        </w:rPr>
        <w:t>development</w:t>
      </w:r>
      <w:r w:rsidRPr="00530CE4">
        <w:rPr>
          <w:rFonts w:ascii="Times New Roman" w:eastAsia="Times New Roman" w:hAnsi="Times New Roman" w:cs="Times New Roman"/>
          <w:color w:val="212529"/>
        </w:rPr>
        <w:t>.</w:t>
      </w:r>
    </w:p>
    <w:p w14:paraId="4A7FEC03" w14:textId="77777777" w:rsidR="00E20E54" w:rsidRPr="00530CE4" w:rsidRDefault="00E20E54" w:rsidP="00854339">
      <w:pPr>
        <w:spacing w:before="100" w:beforeAutospacing="1" w:after="100" w:afterAutospacing="1" w:line="360" w:lineRule="auto"/>
        <w:jc w:val="both"/>
        <w:rPr>
          <w:rFonts w:ascii="Times New Roman" w:eastAsia="Times New Roman" w:hAnsi="Times New Roman" w:cs="Times New Roman"/>
        </w:rPr>
      </w:pPr>
    </w:p>
    <w:p w14:paraId="44B31D06" w14:textId="77777777" w:rsidR="00E20E54" w:rsidRPr="00530CE4" w:rsidRDefault="00E20E54" w:rsidP="00854339">
      <w:pPr>
        <w:spacing w:line="360" w:lineRule="auto"/>
        <w:jc w:val="both"/>
        <w:rPr>
          <w:rFonts w:ascii="Times New Roman" w:hAnsi="Times New Roman" w:cs="Times New Roman"/>
        </w:rPr>
      </w:pPr>
    </w:p>
    <w:p w14:paraId="00AB8936" w14:textId="34AA4B54" w:rsidR="00DE6FBE" w:rsidRPr="00530CE4" w:rsidRDefault="002E2273" w:rsidP="00854339">
      <w:pPr>
        <w:spacing w:line="360" w:lineRule="auto"/>
        <w:jc w:val="both"/>
        <w:rPr>
          <w:rFonts w:ascii="Times New Roman" w:hAnsi="Times New Roman" w:cs="Times New Roman"/>
        </w:rPr>
      </w:pPr>
      <w:r w:rsidRPr="00530CE4">
        <w:rPr>
          <w:rFonts w:ascii="Times New Roman" w:hAnsi="Times New Roman" w:cs="Times New Roman"/>
        </w:rPr>
        <w:t>Impact</w:t>
      </w:r>
    </w:p>
    <w:p w14:paraId="6A2771F7" w14:textId="7EFBDCD5" w:rsidR="009C7872" w:rsidRPr="00530CE4" w:rsidRDefault="009C7872" w:rsidP="00854339">
      <w:pPr>
        <w:spacing w:line="360" w:lineRule="auto"/>
        <w:jc w:val="both"/>
        <w:rPr>
          <w:rFonts w:ascii="Times New Roman" w:hAnsi="Times New Roman" w:cs="Times New Roman"/>
        </w:rPr>
      </w:pPr>
      <w:r w:rsidRPr="00530CE4">
        <w:rPr>
          <w:rFonts w:ascii="Times New Roman" w:hAnsi="Times New Roman" w:cs="Times New Roman"/>
        </w:rPr>
        <w:t>The At itself impact on society will take years to see and evaluate if there are any benefits of negative outcomes in society due to it. But by reading and critiquing it. The impact itself will be its effectiveness to work alongside The Equality Act. As the Equality Act is therefore making discrimination illegal for everything that is being promoted within The Wellbeing of Future Generations Act (2015). So only by removing the freedom of speech and gagging the wider public legally with The Equality Act</w:t>
      </w:r>
      <w:r w:rsidR="00450DBA" w:rsidRPr="00530CE4">
        <w:rPr>
          <w:rFonts w:ascii="Times New Roman" w:hAnsi="Times New Roman" w:cs="Times New Roman"/>
        </w:rPr>
        <w:t>,</w:t>
      </w:r>
      <w:r w:rsidRPr="00530CE4">
        <w:rPr>
          <w:rFonts w:ascii="Times New Roman" w:hAnsi="Times New Roman" w:cs="Times New Roman"/>
        </w:rPr>
        <w:t xml:space="preserve"> </w:t>
      </w:r>
      <w:r w:rsidR="00450DBA" w:rsidRPr="00530CE4">
        <w:rPr>
          <w:rFonts w:ascii="Times New Roman" w:hAnsi="Times New Roman" w:cs="Times New Roman"/>
        </w:rPr>
        <w:t>can</w:t>
      </w:r>
      <w:r w:rsidRPr="00530CE4">
        <w:rPr>
          <w:rFonts w:ascii="Times New Roman" w:hAnsi="Times New Roman" w:cs="Times New Roman"/>
        </w:rPr>
        <w:t xml:space="preserve"> The Wellbeing of Future Generations Act (2015) become a success. As the Act itself is about transforming culture and Welsh values from what they have been to what the government and the united nations would like them to be. So</w:t>
      </w:r>
      <w:r w:rsidR="00450DBA" w:rsidRPr="00530CE4">
        <w:rPr>
          <w:rFonts w:ascii="Times New Roman" w:hAnsi="Times New Roman" w:cs="Times New Roman"/>
        </w:rPr>
        <w:t>,</w:t>
      </w:r>
      <w:r w:rsidRPr="00530CE4">
        <w:rPr>
          <w:rFonts w:ascii="Times New Roman" w:hAnsi="Times New Roman" w:cs="Times New Roman"/>
        </w:rPr>
        <w:t xml:space="preserve"> th</w:t>
      </w:r>
      <w:r w:rsidR="00450DBA" w:rsidRPr="00530CE4">
        <w:rPr>
          <w:rFonts w:ascii="Times New Roman" w:hAnsi="Times New Roman" w:cs="Times New Roman"/>
        </w:rPr>
        <w:t>is will take years to change the wider public morals and opinions are. As the older generation are legally gagged and have been told how they have lived for years is wrong and the new values are correct. So, society needs to wait for the new generation to grew up alongside these Acts with the same belief system. So, The Wellbeing of Future Generations Act (2015) is about re-education and new moral system being embedded into societies mindset. Social cohesion will take generations to change for people to accepting of other people’s sexuality, race or belief system. Even then all those issues will never be completely removed from society. The law can gag them but cannot enforce everyone from every community mixing and accepting them, as people are entitled to think and belief whatever they want.</w:t>
      </w:r>
    </w:p>
    <w:p w14:paraId="1F53E525" w14:textId="708A8964" w:rsidR="00F11DF5" w:rsidRPr="00530CE4" w:rsidRDefault="00F11DF5" w:rsidP="00854339">
      <w:pPr>
        <w:spacing w:line="360" w:lineRule="auto"/>
        <w:jc w:val="both"/>
        <w:rPr>
          <w:rFonts w:ascii="Times New Roman" w:hAnsi="Times New Roman" w:cs="Times New Roman"/>
        </w:rPr>
      </w:pPr>
    </w:p>
    <w:p w14:paraId="0DC5B013" w14:textId="7EA35106" w:rsidR="00F11DF5" w:rsidRDefault="00F11DF5" w:rsidP="00854339">
      <w:pPr>
        <w:spacing w:line="360" w:lineRule="auto"/>
        <w:jc w:val="both"/>
        <w:rPr>
          <w:rFonts w:ascii="Times New Roman" w:hAnsi="Times New Roman" w:cs="Times New Roman"/>
        </w:rPr>
      </w:pPr>
      <w:r w:rsidRPr="00530CE4">
        <w:rPr>
          <w:rFonts w:ascii="Times New Roman" w:hAnsi="Times New Roman" w:cs="Times New Roman"/>
        </w:rPr>
        <w:t>Sustainability</w:t>
      </w:r>
      <w:r w:rsidR="00E24ABF">
        <w:rPr>
          <w:rFonts w:ascii="Times New Roman" w:hAnsi="Times New Roman" w:cs="Times New Roman"/>
        </w:rPr>
        <w:t xml:space="preserve"> </w:t>
      </w:r>
    </w:p>
    <w:p w14:paraId="5BD0D3A5" w14:textId="74D16343" w:rsidR="00EC3E9E" w:rsidRDefault="00E24ABF" w:rsidP="00854339">
      <w:pPr>
        <w:spacing w:line="360" w:lineRule="auto"/>
        <w:jc w:val="both"/>
        <w:rPr>
          <w:rFonts w:ascii="Times New Roman" w:hAnsi="Times New Roman" w:cs="Times New Roman"/>
        </w:rPr>
      </w:pPr>
      <w:r>
        <w:rPr>
          <w:rFonts w:ascii="Times New Roman" w:hAnsi="Times New Roman" w:cs="Times New Roman"/>
        </w:rPr>
        <w:t xml:space="preserve">Sustainability has been an influential factor in legislation, as Wales has had a long history of coal mining up until the 1980s. So, as they have looked for fuel alternatives and to try and cut </w:t>
      </w:r>
      <w:r w:rsidR="00EC3E9E">
        <w:rPr>
          <w:rFonts w:ascii="Times New Roman" w:hAnsi="Times New Roman" w:cs="Times New Roman"/>
        </w:rPr>
        <w:t>their</w:t>
      </w:r>
      <w:r>
        <w:rPr>
          <w:rFonts w:ascii="Times New Roman" w:hAnsi="Times New Roman" w:cs="Times New Roman"/>
        </w:rPr>
        <w:t xml:space="preserve"> carbon foot print sustainability has become a must for the future. </w:t>
      </w:r>
      <w:r w:rsidR="00EC3E9E">
        <w:rPr>
          <w:rFonts w:ascii="Times New Roman" w:hAnsi="Times New Roman" w:cs="Times New Roman"/>
        </w:rPr>
        <w:t xml:space="preserve"> The carbon footprint for Wales is equal to two and half planets worth.  </w:t>
      </w:r>
      <w:r>
        <w:rPr>
          <w:rFonts w:ascii="Times New Roman" w:hAnsi="Times New Roman" w:cs="Times New Roman"/>
        </w:rPr>
        <w:t xml:space="preserve">Most of the coal mines are closed and have been for a long-time. The coal mine in </w:t>
      </w:r>
      <w:proofErr w:type="spellStart"/>
      <w:r>
        <w:rPr>
          <w:rFonts w:ascii="Times New Roman" w:hAnsi="Times New Roman" w:cs="Times New Roman"/>
        </w:rPr>
        <w:t>Merth</w:t>
      </w:r>
      <w:proofErr w:type="spellEnd"/>
      <w:r>
        <w:rPr>
          <w:rFonts w:ascii="Times New Roman" w:hAnsi="Times New Roman" w:cs="Times New Roman"/>
        </w:rPr>
        <w:t xml:space="preserve"> Tydfil is still running.</w:t>
      </w:r>
      <w:r w:rsidR="00EC3E9E">
        <w:rPr>
          <w:rFonts w:ascii="Times New Roman" w:hAnsi="Times New Roman" w:cs="Times New Roman"/>
        </w:rPr>
        <w:t xml:space="preserve"> Fuel poverty has been a huge issue in Wales with 386,000 homes suffering from debt due to fuel poverty. As climate change has been influencing legislation everywhere, here in Wales was no different. As properties 220,000 nearly 11% are in fact susceptible to flooding. Wales is small with only a population of 3.1 million. But the population is predicted to rise</w:t>
      </w:r>
      <w:r w:rsidR="00A87DC7">
        <w:rPr>
          <w:rFonts w:ascii="Times New Roman" w:hAnsi="Times New Roman" w:cs="Times New Roman"/>
        </w:rPr>
        <w:t xml:space="preserve"> to 3.4 million by the year 2051.</w:t>
      </w:r>
      <w:r w:rsidR="00EC3E9E">
        <w:rPr>
          <w:rFonts w:ascii="Times New Roman" w:hAnsi="Times New Roman" w:cs="Times New Roman"/>
        </w:rPr>
        <w:t xml:space="preserve"> </w:t>
      </w:r>
    </w:p>
    <w:p w14:paraId="3D59C591" w14:textId="77777777" w:rsidR="00EC3E9E" w:rsidRDefault="00EC3E9E" w:rsidP="00854339">
      <w:pPr>
        <w:spacing w:line="360" w:lineRule="auto"/>
        <w:jc w:val="both"/>
        <w:rPr>
          <w:rFonts w:ascii="Times New Roman" w:hAnsi="Times New Roman" w:cs="Times New Roman"/>
        </w:rPr>
      </w:pPr>
    </w:p>
    <w:p w14:paraId="061384F0" w14:textId="77777777" w:rsidR="00EC3E9E" w:rsidRDefault="00EC3E9E" w:rsidP="00854339">
      <w:pPr>
        <w:spacing w:line="360" w:lineRule="auto"/>
        <w:jc w:val="both"/>
        <w:rPr>
          <w:rFonts w:ascii="Times New Roman" w:hAnsi="Times New Roman" w:cs="Times New Roman"/>
        </w:rPr>
      </w:pPr>
    </w:p>
    <w:p w14:paraId="6057E019" w14:textId="77777777" w:rsidR="00EC3E9E" w:rsidRDefault="00EC3E9E" w:rsidP="00854339">
      <w:pPr>
        <w:spacing w:line="360" w:lineRule="auto"/>
        <w:jc w:val="both"/>
        <w:rPr>
          <w:rFonts w:ascii="Times New Roman" w:hAnsi="Times New Roman" w:cs="Times New Roman"/>
        </w:rPr>
      </w:pPr>
    </w:p>
    <w:p w14:paraId="5A6854E1" w14:textId="35DFA8B4" w:rsidR="00E24ABF" w:rsidRPr="00530CE4" w:rsidRDefault="00EC3E9E" w:rsidP="00854339">
      <w:pPr>
        <w:spacing w:line="360" w:lineRule="auto"/>
        <w:jc w:val="both"/>
        <w:rPr>
          <w:rFonts w:ascii="Times New Roman" w:hAnsi="Times New Roman" w:cs="Times New Roman"/>
        </w:rPr>
      </w:pPr>
      <w:r>
        <w:rPr>
          <w:rFonts w:ascii="Times New Roman" w:hAnsi="Times New Roman" w:cs="Times New Roman"/>
        </w:rPr>
        <w:t xml:space="preserve"> </w:t>
      </w:r>
    </w:p>
    <w:p w14:paraId="1507E060" w14:textId="77777777" w:rsidR="00F11DF5" w:rsidRPr="00530CE4" w:rsidRDefault="00F11DF5" w:rsidP="00854339">
      <w:pPr>
        <w:spacing w:line="360" w:lineRule="auto"/>
        <w:jc w:val="both"/>
        <w:rPr>
          <w:rFonts w:ascii="Times New Roman" w:hAnsi="Times New Roman" w:cs="Times New Roman"/>
        </w:rPr>
      </w:pPr>
    </w:p>
    <w:p w14:paraId="68D8E2CC" w14:textId="06F06079" w:rsidR="00DE6FBE" w:rsidRPr="00530CE4" w:rsidRDefault="00F83813" w:rsidP="00854339">
      <w:pPr>
        <w:spacing w:line="360" w:lineRule="auto"/>
        <w:jc w:val="both"/>
        <w:rPr>
          <w:rFonts w:ascii="Times New Roman" w:hAnsi="Times New Roman" w:cs="Times New Roman"/>
        </w:rPr>
      </w:pPr>
      <w:r w:rsidRPr="00530CE4">
        <w:rPr>
          <w:rFonts w:ascii="Times New Roman" w:hAnsi="Times New Roman" w:cs="Times New Roman"/>
        </w:rPr>
        <w:t>Recommendations</w:t>
      </w:r>
    </w:p>
    <w:p w14:paraId="062BFE3D" w14:textId="3D5D2A22" w:rsidR="00F83813" w:rsidRPr="00530CE4" w:rsidRDefault="00F83813" w:rsidP="00854339">
      <w:pPr>
        <w:spacing w:line="360" w:lineRule="auto"/>
        <w:jc w:val="both"/>
        <w:rPr>
          <w:rFonts w:ascii="Times New Roman" w:hAnsi="Times New Roman" w:cs="Times New Roman"/>
        </w:rPr>
      </w:pPr>
      <w:r w:rsidRPr="00530CE4">
        <w:rPr>
          <w:rFonts w:ascii="Times New Roman" w:hAnsi="Times New Roman" w:cs="Times New Roman"/>
        </w:rPr>
        <w:t>The recommendations for The Wellbeing of Future Generations Act (2015) to work and be a success are that in order to bring back the Welsh language into everyday life. It needs to be promoted to all for free to learn and to a substantial financial incentive for people to want to learn and use it. More funds to be made available to public services, and more funding to made available to the</w:t>
      </w:r>
      <w:r w:rsidR="00DC4D50" w:rsidRPr="00530CE4">
        <w:rPr>
          <w:rFonts w:ascii="Times New Roman" w:hAnsi="Times New Roman" w:cs="Times New Roman"/>
        </w:rPr>
        <w:t xml:space="preserve"> (NHS) National Health Service as this is the back bone of society.</w:t>
      </w:r>
    </w:p>
    <w:p w14:paraId="7C4C64AF" w14:textId="13C3DA96" w:rsidR="006A1A99" w:rsidRPr="00530CE4" w:rsidRDefault="00F62055" w:rsidP="00854339">
      <w:pPr>
        <w:spacing w:line="360" w:lineRule="auto"/>
        <w:jc w:val="both"/>
        <w:rPr>
          <w:rFonts w:ascii="Times New Roman" w:hAnsi="Times New Roman" w:cs="Times New Roman"/>
        </w:rPr>
      </w:pPr>
      <w:r w:rsidRPr="00530CE4">
        <w:rPr>
          <w:rFonts w:ascii="Times New Roman" w:hAnsi="Times New Roman" w:cs="Times New Roman"/>
        </w:rPr>
        <w:t>conclusion</w:t>
      </w:r>
    </w:p>
    <w:p w14:paraId="63F12593" w14:textId="0EAEAF8E" w:rsidR="006A1A99" w:rsidRPr="00530CE4" w:rsidRDefault="00F62055" w:rsidP="00854339">
      <w:pPr>
        <w:spacing w:line="360" w:lineRule="auto"/>
        <w:jc w:val="both"/>
        <w:rPr>
          <w:rFonts w:ascii="Times New Roman" w:hAnsi="Times New Roman" w:cs="Times New Roman"/>
        </w:rPr>
      </w:pPr>
      <w:r w:rsidRPr="00530CE4">
        <w:rPr>
          <w:rFonts w:ascii="Times New Roman" w:hAnsi="Times New Roman" w:cs="Times New Roman"/>
        </w:rPr>
        <w:t>Overall the Wellbeing of Future Generations Act (2015) sounds great on paper. But as its in the early stages of implementations it is quite difficult to understand how exactly it is going be effective. It sounds like the answer to all the issues in society. But more legislation is needed to work alongside it.</w:t>
      </w:r>
      <w:r w:rsidR="00686765" w:rsidRPr="00530CE4">
        <w:rPr>
          <w:rFonts w:ascii="Times New Roman" w:hAnsi="Times New Roman" w:cs="Times New Roman"/>
        </w:rPr>
        <w:t xml:space="preserve"> As its going to be very difficult to have the whole country feeling a total sense of wellbeing at the same time, and then the problem and issue of how to measure wellbeing?  As everyone idea about wellbeing and fulfilment is completely different.</w:t>
      </w:r>
      <w:r w:rsidR="005B63A5" w:rsidRPr="00530CE4">
        <w:rPr>
          <w:rFonts w:ascii="Times New Roman" w:hAnsi="Times New Roman" w:cs="Times New Roman"/>
        </w:rPr>
        <w:t xml:space="preserve"> The Wellbeing of Future Generations Act (2015) is a one size fits all, but how are communities going to become cohesive just like that? This Act will take along time to actually be fulfilled in society as it looks to change the culture and perceptions of the country and this will not happen overnight.</w:t>
      </w:r>
    </w:p>
    <w:p w14:paraId="58287631" w14:textId="234B2659" w:rsidR="005B63A5" w:rsidRPr="00530CE4" w:rsidRDefault="005B63A5" w:rsidP="00854339">
      <w:pPr>
        <w:spacing w:line="360" w:lineRule="auto"/>
        <w:jc w:val="both"/>
        <w:rPr>
          <w:rFonts w:ascii="Times New Roman" w:hAnsi="Times New Roman" w:cs="Times New Roman"/>
        </w:rPr>
      </w:pPr>
    </w:p>
    <w:p w14:paraId="150AE812" w14:textId="5E75B5CE" w:rsidR="005B63A5" w:rsidRPr="00530CE4" w:rsidRDefault="005B63A5" w:rsidP="00854339">
      <w:pPr>
        <w:spacing w:line="360" w:lineRule="auto"/>
        <w:jc w:val="both"/>
        <w:rPr>
          <w:rFonts w:ascii="Times New Roman" w:hAnsi="Times New Roman" w:cs="Times New Roman"/>
        </w:rPr>
      </w:pPr>
    </w:p>
    <w:p w14:paraId="64CC93AC" w14:textId="174A26A5" w:rsidR="005B63A5" w:rsidRPr="00530CE4" w:rsidRDefault="005B63A5" w:rsidP="00854339">
      <w:pPr>
        <w:spacing w:line="360" w:lineRule="auto"/>
        <w:jc w:val="both"/>
        <w:rPr>
          <w:rFonts w:ascii="Times New Roman" w:hAnsi="Times New Roman" w:cs="Times New Roman"/>
        </w:rPr>
      </w:pPr>
    </w:p>
    <w:p w14:paraId="12B956C5" w14:textId="6B427A56" w:rsidR="005B63A5" w:rsidRPr="00530CE4" w:rsidRDefault="005B63A5" w:rsidP="00854339">
      <w:pPr>
        <w:spacing w:line="360" w:lineRule="auto"/>
        <w:jc w:val="both"/>
        <w:rPr>
          <w:rFonts w:ascii="Times New Roman" w:hAnsi="Times New Roman" w:cs="Times New Roman"/>
        </w:rPr>
      </w:pPr>
    </w:p>
    <w:p w14:paraId="705C2CFA" w14:textId="77777777" w:rsidR="005B63A5" w:rsidRPr="00530CE4" w:rsidRDefault="005B63A5" w:rsidP="00854339">
      <w:pPr>
        <w:spacing w:line="360" w:lineRule="auto"/>
        <w:jc w:val="both"/>
        <w:rPr>
          <w:rFonts w:ascii="Times New Roman" w:hAnsi="Times New Roman" w:cs="Times New Roman"/>
        </w:rPr>
      </w:pPr>
    </w:p>
    <w:p w14:paraId="0158A3BA" w14:textId="408DB8D0" w:rsidR="006A1A99" w:rsidRPr="00530CE4" w:rsidRDefault="006A1A99" w:rsidP="00854339">
      <w:pPr>
        <w:spacing w:line="360" w:lineRule="auto"/>
        <w:jc w:val="both"/>
        <w:rPr>
          <w:rFonts w:ascii="Times New Roman" w:hAnsi="Times New Roman" w:cs="Times New Roman"/>
        </w:rPr>
      </w:pPr>
    </w:p>
    <w:p w14:paraId="17F7DDC8" w14:textId="1B03F4E9" w:rsidR="006A1A99" w:rsidRPr="00530CE4" w:rsidRDefault="006A1A99" w:rsidP="00854339">
      <w:pPr>
        <w:spacing w:line="360" w:lineRule="auto"/>
        <w:jc w:val="both"/>
        <w:rPr>
          <w:rFonts w:ascii="Times New Roman" w:hAnsi="Times New Roman" w:cs="Times New Roman"/>
        </w:rPr>
      </w:pPr>
    </w:p>
    <w:p w14:paraId="01D74B6A" w14:textId="77777777" w:rsidR="006A1A99" w:rsidRPr="00530CE4" w:rsidRDefault="006A1A99" w:rsidP="00854339">
      <w:pPr>
        <w:spacing w:line="360" w:lineRule="auto"/>
        <w:jc w:val="both"/>
        <w:rPr>
          <w:rFonts w:ascii="Times New Roman" w:hAnsi="Times New Roman" w:cs="Times New Roman"/>
        </w:rPr>
      </w:pPr>
    </w:p>
    <w:p w14:paraId="0017B3CB" w14:textId="2859113E" w:rsidR="00E24812" w:rsidRPr="00530CE4" w:rsidRDefault="00E24812" w:rsidP="00854339">
      <w:pPr>
        <w:spacing w:line="360" w:lineRule="auto"/>
        <w:jc w:val="both"/>
        <w:rPr>
          <w:rFonts w:ascii="Times New Roman" w:hAnsi="Times New Roman" w:cs="Times New Roman"/>
        </w:rPr>
      </w:pPr>
    </w:p>
    <w:p w14:paraId="7BF74E97" w14:textId="598EE0E1" w:rsidR="00E24812" w:rsidRPr="00530CE4" w:rsidRDefault="00E24812" w:rsidP="00854339">
      <w:pPr>
        <w:spacing w:line="360" w:lineRule="auto"/>
        <w:jc w:val="both"/>
        <w:rPr>
          <w:rFonts w:ascii="Times New Roman" w:hAnsi="Times New Roman" w:cs="Times New Roman"/>
        </w:rPr>
      </w:pPr>
    </w:p>
    <w:p w14:paraId="5955F27A" w14:textId="51440AE3" w:rsidR="00E24812" w:rsidRPr="00530CE4" w:rsidRDefault="00E24812" w:rsidP="00854339">
      <w:pPr>
        <w:spacing w:line="360" w:lineRule="auto"/>
        <w:jc w:val="both"/>
        <w:rPr>
          <w:rFonts w:ascii="Times New Roman" w:hAnsi="Times New Roman" w:cs="Times New Roman"/>
        </w:rPr>
      </w:pPr>
    </w:p>
    <w:p w14:paraId="3A6274C4" w14:textId="6E2655EC" w:rsidR="00E24812" w:rsidRPr="00530CE4" w:rsidRDefault="00E24812" w:rsidP="00854339">
      <w:pPr>
        <w:spacing w:line="360" w:lineRule="auto"/>
        <w:jc w:val="both"/>
        <w:rPr>
          <w:rFonts w:ascii="Times New Roman" w:hAnsi="Times New Roman" w:cs="Times New Roman"/>
        </w:rPr>
      </w:pPr>
    </w:p>
    <w:p w14:paraId="4FBB2CF4" w14:textId="5AB86DF9" w:rsidR="00E24812" w:rsidRPr="00530CE4" w:rsidRDefault="00E24812" w:rsidP="00854339">
      <w:pPr>
        <w:spacing w:line="360" w:lineRule="auto"/>
        <w:jc w:val="both"/>
        <w:rPr>
          <w:rFonts w:ascii="Times New Roman" w:hAnsi="Times New Roman" w:cs="Times New Roman"/>
        </w:rPr>
      </w:pPr>
    </w:p>
    <w:p w14:paraId="705FC16C" w14:textId="248C2F84" w:rsidR="00E24812" w:rsidRPr="00530CE4" w:rsidRDefault="00E24812" w:rsidP="00854339">
      <w:pPr>
        <w:spacing w:line="360" w:lineRule="auto"/>
        <w:jc w:val="both"/>
        <w:rPr>
          <w:rFonts w:ascii="Times New Roman" w:hAnsi="Times New Roman" w:cs="Times New Roman"/>
        </w:rPr>
      </w:pPr>
    </w:p>
    <w:p w14:paraId="3107A85B" w14:textId="0DD276E4" w:rsidR="00E24812" w:rsidRPr="00530CE4" w:rsidRDefault="00E24812" w:rsidP="00854339">
      <w:pPr>
        <w:spacing w:line="360" w:lineRule="auto"/>
        <w:jc w:val="both"/>
        <w:rPr>
          <w:rFonts w:ascii="Times New Roman" w:hAnsi="Times New Roman" w:cs="Times New Roman"/>
        </w:rPr>
      </w:pPr>
    </w:p>
    <w:p w14:paraId="5E27B569" w14:textId="346759E8" w:rsidR="00E24812" w:rsidRPr="00530CE4" w:rsidRDefault="00E24812" w:rsidP="00854339">
      <w:pPr>
        <w:spacing w:line="360" w:lineRule="auto"/>
        <w:jc w:val="both"/>
        <w:rPr>
          <w:rFonts w:ascii="Times New Roman" w:hAnsi="Times New Roman" w:cs="Times New Roman"/>
        </w:rPr>
      </w:pPr>
    </w:p>
    <w:p w14:paraId="7BF0EE2C" w14:textId="64EE0678" w:rsidR="00E24812" w:rsidRPr="00530CE4" w:rsidRDefault="00E24812" w:rsidP="00854339">
      <w:pPr>
        <w:spacing w:line="360" w:lineRule="auto"/>
        <w:jc w:val="both"/>
        <w:rPr>
          <w:rFonts w:ascii="Times New Roman" w:hAnsi="Times New Roman" w:cs="Times New Roman"/>
        </w:rPr>
      </w:pPr>
    </w:p>
    <w:p w14:paraId="7D8F67EA" w14:textId="01326BF1" w:rsidR="00EB0067" w:rsidRPr="00530CE4" w:rsidRDefault="00EB0067" w:rsidP="00854339">
      <w:pPr>
        <w:spacing w:line="360" w:lineRule="auto"/>
        <w:jc w:val="both"/>
        <w:rPr>
          <w:rFonts w:ascii="Times New Roman" w:hAnsi="Times New Roman" w:cs="Times New Roman"/>
        </w:rPr>
      </w:pPr>
      <w:r w:rsidRPr="00530CE4">
        <w:rPr>
          <w:rFonts w:ascii="Times New Roman" w:hAnsi="Times New Roman" w:cs="Times New Roman"/>
        </w:rPr>
        <w:t>References</w:t>
      </w:r>
    </w:p>
    <w:p w14:paraId="0663A46B" w14:textId="37A74243" w:rsidR="00EB0067" w:rsidRPr="00530CE4" w:rsidRDefault="00EB0067" w:rsidP="00854339">
      <w:pPr>
        <w:spacing w:line="360" w:lineRule="auto"/>
        <w:jc w:val="both"/>
        <w:rPr>
          <w:rFonts w:ascii="Times New Roman" w:hAnsi="Times New Roman" w:cs="Times New Roman"/>
        </w:rPr>
      </w:pPr>
    </w:p>
    <w:p w14:paraId="14AEEEFC" w14:textId="77777777" w:rsidR="00EB0067" w:rsidRPr="00530CE4" w:rsidRDefault="00EB0067" w:rsidP="00854339">
      <w:pPr>
        <w:widowControl w:val="0"/>
        <w:autoSpaceDE w:val="0"/>
        <w:autoSpaceDN w:val="0"/>
        <w:adjustRightInd w:val="0"/>
        <w:spacing w:line="360" w:lineRule="auto"/>
        <w:jc w:val="both"/>
        <w:rPr>
          <w:rFonts w:ascii="Times New Roman" w:hAnsi="Times New Roman" w:cs="Times New Roman"/>
          <w:noProof/>
        </w:rPr>
      </w:pPr>
      <w:r w:rsidRPr="00530CE4">
        <w:rPr>
          <w:rFonts w:ascii="Times New Roman" w:hAnsi="Times New Roman" w:cs="Times New Roman"/>
          <w:noProof/>
        </w:rPr>
        <w:t xml:space="preserve">Age UK (2015) ‘Later life in the United Kingdom’, </w:t>
      </w:r>
      <w:r w:rsidRPr="00530CE4">
        <w:rPr>
          <w:rFonts w:ascii="Times New Roman" w:hAnsi="Times New Roman" w:cs="Times New Roman"/>
          <w:i/>
          <w:iCs/>
          <w:noProof/>
        </w:rPr>
        <w:t>Fact Sheet</w:t>
      </w:r>
      <w:r w:rsidRPr="00530CE4">
        <w:rPr>
          <w:rFonts w:ascii="Times New Roman" w:hAnsi="Times New Roman" w:cs="Times New Roman"/>
          <w:noProof/>
        </w:rPr>
        <w:t>.</w:t>
      </w:r>
    </w:p>
    <w:p w14:paraId="1612F08D" w14:textId="77777777" w:rsidR="00EB0067" w:rsidRPr="00530CE4" w:rsidRDefault="00EB0067" w:rsidP="00854339">
      <w:pPr>
        <w:spacing w:line="360" w:lineRule="auto"/>
        <w:jc w:val="both"/>
        <w:rPr>
          <w:rFonts w:ascii="Times New Roman" w:hAnsi="Times New Roman" w:cs="Times New Roman"/>
        </w:rPr>
      </w:pPr>
    </w:p>
    <w:p w14:paraId="6FA301C6" w14:textId="77777777" w:rsidR="00EB0067" w:rsidRPr="00530CE4" w:rsidRDefault="00EB0067" w:rsidP="00854339">
      <w:pPr>
        <w:widowControl w:val="0"/>
        <w:autoSpaceDE w:val="0"/>
        <w:autoSpaceDN w:val="0"/>
        <w:adjustRightInd w:val="0"/>
        <w:spacing w:line="360" w:lineRule="auto"/>
        <w:jc w:val="both"/>
        <w:rPr>
          <w:rFonts w:ascii="Times New Roman" w:hAnsi="Times New Roman" w:cs="Times New Roman"/>
          <w:noProof/>
        </w:rPr>
      </w:pPr>
      <w:r w:rsidRPr="00530CE4">
        <w:rPr>
          <w:rFonts w:ascii="Times New Roman" w:hAnsi="Times New Roman" w:cs="Times New Roman"/>
          <w:noProof/>
        </w:rPr>
        <w:t xml:space="preserve">Dalrymple, K., Martyni-Orenowicz, J. and Poston, L. (2017) ‘National Child Measurement Programme’, </w:t>
      </w:r>
      <w:r w:rsidRPr="00530CE4">
        <w:rPr>
          <w:rFonts w:ascii="Times New Roman" w:hAnsi="Times New Roman" w:cs="Times New Roman"/>
          <w:i/>
          <w:iCs/>
          <w:noProof/>
        </w:rPr>
        <w:t>Proceedings of the Nutrition Society</w:t>
      </w:r>
      <w:r w:rsidRPr="00530CE4">
        <w:rPr>
          <w:rFonts w:ascii="Times New Roman" w:hAnsi="Times New Roman" w:cs="Times New Roman"/>
          <w:noProof/>
        </w:rPr>
        <w:t>. doi: 10.1017/S0029665117003664.</w:t>
      </w:r>
    </w:p>
    <w:p w14:paraId="5B87FDBE" w14:textId="77777777" w:rsidR="00EB0067" w:rsidRPr="00530CE4" w:rsidRDefault="00EB0067" w:rsidP="00854339">
      <w:pPr>
        <w:widowControl w:val="0"/>
        <w:autoSpaceDE w:val="0"/>
        <w:autoSpaceDN w:val="0"/>
        <w:adjustRightInd w:val="0"/>
        <w:spacing w:line="360" w:lineRule="auto"/>
        <w:jc w:val="both"/>
        <w:rPr>
          <w:rFonts w:ascii="Times New Roman" w:hAnsi="Times New Roman" w:cs="Times New Roman"/>
          <w:noProof/>
        </w:rPr>
      </w:pPr>
    </w:p>
    <w:p w14:paraId="0B1E42C2" w14:textId="77777777" w:rsidR="00EB0067" w:rsidRPr="00530CE4" w:rsidRDefault="00EB0067" w:rsidP="00854339">
      <w:pPr>
        <w:widowControl w:val="0"/>
        <w:autoSpaceDE w:val="0"/>
        <w:autoSpaceDN w:val="0"/>
        <w:adjustRightInd w:val="0"/>
        <w:spacing w:line="360" w:lineRule="auto"/>
        <w:jc w:val="both"/>
        <w:rPr>
          <w:rFonts w:ascii="Times New Roman" w:hAnsi="Times New Roman" w:cs="Times New Roman"/>
          <w:noProof/>
        </w:rPr>
      </w:pPr>
      <w:r w:rsidRPr="00530CE4">
        <w:rPr>
          <w:rFonts w:ascii="Times New Roman" w:hAnsi="Times New Roman" w:cs="Times New Roman"/>
          <w:noProof/>
        </w:rPr>
        <w:t xml:space="preserve">Davies, H. (2016) ‘The Well-being of Future Generations (Wales) Act 2015’, </w:t>
      </w:r>
      <w:r w:rsidRPr="00530CE4">
        <w:rPr>
          <w:rFonts w:ascii="Times New Roman" w:hAnsi="Times New Roman" w:cs="Times New Roman"/>
          <w:i/>
          <w:iCs/>
          <w:noProof/>
        </w:rPr>
        <w:t>Environmental Law Review</w:t>
      </w:r>
      <w:r w:rsidRPr="00530CE4">
        <w:rPr>
          <w:rFonts w:ascii="Times New Roman" w:hAnsi="Times New Roman" w:cs="Times New Roman"/>
          <w:noProof/>
        </w:rPr>
        <w:t>. doi: 10.1177/1461452916631889.</w:t>
      </w:r>
    </w:p>
    <w:p w14:paraId="44970A8B" w14:textId="77777777" w:rsidR="009433CB" w:rsidRPr="00530CE4" w:rsidRDefault="009433CB" w:rsidP="00854339">
      <w:pPr>
        <w:spacing w:after="100" w:afterAutospacing="1" w:line="360" w:lineRule="auto"/>
        <w:jc w:val="both"/>
        <w:rPr>
          <w:rFonts w:ascii="Times New Roman" w:eastAsia="Times New Roman" w:hAnsi="Times New Roman" w:cs="Times New Roman"/>
          <w:color w:val="212529"/>
        </w:rPr>
      </w:pPr>
      <w:bookmarkStart w:id="0" w:name="_GoBack"/>
      <w:bookmarkEnd w:id="0"/>
    </w:p>
    <w:p w14:paraId="43254E42" w14:textId="243B6F0D" w:rsidR="009433CB" w:rsidRPr="00530CE4" w:rsidRDefault="009433CB" w:rsidP="00854339">
      <w:pPr>
        <w:spacing w:after="100" w:afterAutospacing="1" w:line="360" w:lineRule="auto"/>
        <w:jc w:val="both"/>
        <w:rPr>
          <w:rFonts w:ascii="Times New Roman" w:eastAsia="Times New Roman" w:hAnsi="Times New Roman" w:cs="Times New Roman"/>
          <w:color w:val="212529"/>
        </w:rPr>
      </w:pPr>
      <w:r w:rsidRPr="00530CE4">
        <w:rPr>
          <w:rFonts w:ascii="Times New Roman" w:eastAsia="Times New Roman" w:hAnsi="Times New Roman" w:cs="Times New Roman"/>
          <w:color w:val="212529"/>
        </w:rPr>
        <w:t>Health and Social Care Information Centre (2014). Statistics on alcohol England, 2014. [online]. Available from: </w:t>
      </w:r>
      <w:hyperlink r:id="rId6" w:tgtFrame="_blank" w:history="1">
        <w:r w:rsidRPr="00530CE4">
          <w:rPr>
            <w:rFonts w:ascii="Times New Roman" w:eastAsia="Times New Roman" w:hAnsi="Times New Roman" w:cs="Times New Roman"/>
            <w:color w:val="0B57A8"/>
            <w:u w:val="single"/>
          </w:rPr>
          <w:t>http://www.hscic.gov.uk/catalogue/PUB14184/alc-eng-2014-rep.pdf</w:t>
        </w:r>
      </w:hyperlink>
      <w:r w:rsidRPr="00530CE4">
        <w:rPr>
          <w:rFonts w:ascii="Times New Roman" w:eastAsia="Times New Roman" w:hAnsi="Times New Roman" w:cs="Times New Roman"/>
          <w:color w:val="212529"/>
        </w:rPr>
        <w:t xml:space="preserve"> [Accessed on </w:t>
      </w:r>
      <w:r w:rsidR="00530CE4" w:rsidRPr="00530CE4">
        <w:rPr>
          <w:rFonts w:ascii="Times New Roman" w:eastAsia="Times New Roman" w:hAnsi="Times New Roman" w:cs="Times New Roman"/>
          <w:color w:val="212529"/>
        </w:rPr>
        <w:t>17 April</w:t>
      </w:r>
      <w:r w:rsidRPr="00530CE4">
        <w:rPr>
          <w:rFonts w:ascii="Times New Roman" w:eastAsia="Times New Roman" w:hAnsi="Times New Roman" w:cs="Times New Roman"/>
          <w:color w:val="212529"/>
        </w:rPr>
        <w:t xml:space="preserve"> 201</w:t>
      </w:r>
      <w:r w:rsidR="00854339" w:rsidRPr="00530CE4">
        <w:rPr>
          <w:rFonts w:ascii="Times New Roman" w:eastAsia="Times New Roman" w:hAnsi="Times New Roman" w:cs="Times New Roman"/>
          <w:color w:val="212529"/>
        </w:rPr>
        <w:t>9</w:t>
      </w:r>
      <w:r w:rsidRPr="00530CE4">
        <w:rPr>
          <w:rFonts w:ascii="Times New Roman" w:eastAsia="Times New Roman" w:hAnsi="Times New Roman" w:cs="Times New Roman"/>
          <w:color w:val="212529"/>
        </w:rPr>
        <w:t>].</w:t>
      </w:r>
    </w:p>
    <w:p w14:paraId="2B9EE8D4" w14:textId="77777777" w:rsidR="009433CB" w:rsidRPr="00530CE4" w:rsidRDefault="009433CB" w:rsidP="00854339">
      <w:pPr>
        <w:spacing w:after="100" w:afterAutospacing="1" w:line="360" w:lineRule="auto"/>
        <w:jc w:val="both"/>
        <w:rPr>
          <w:rFonts w:ascii="Times New Roman" w:eastAsia="Times New Roman" w:hAnsi="Times New Roman" w:cs="Times New Roman"/>
          <w:color w:val="212529"/>
        </w:rPr>
      </w:pPr>
    </w:p>
    <w:p w14:paraId="116AC28B" w14:textId="47B5FC5A" w:rsidR="009433CB" w:rsidRPr="00530CE4" w:rsidRDefault="009433CB" w:rsidP="00854339">
      <w:pPr>
        <w:spacing w:after="100" w:afterAutospacing="1" w:line="360" w:lineRule="auto"/>
        <w:jc w:val="both"/>
        <w:rPr>
          <w:rFonts w:ascii="Times New Roman" w:eastAsia="Times New Roman" w:hAnsi="Times New Roman" w:cs="Times New Roman"/>
          <w:color w:val="212529"/>
        </w:rPr>
      </w:pPr>
      <w:r w:rsidRPr="00530CE4">
        <w:rPr>
          <w:rFonts w:ascii="Times New Roman" w:eastAsia="Times New Roman" w:hAnsi="Times New Roman" w:cs="Times New Roman"/>
          <w:color w:val="212529"/>
        </w:rPr>
        <w:t>Moss, H.B. (2013). The impact of alcohol on society: A brief overview. Social Work in Public Health. 28(3-4):175-177.</w:t>
      </w:r>
    </w:p>
    <w:p w14:paraId="37AF85FA" w14:textId="32C7ACE7" w:rsidR="00854339" w:rsidRPr="00530CE4" w:rsidRDefault="00854339" w:rsidP="00854339">
      <w:pPr>
        <w:spacing w:after="100" w:afterAutospacing="1" w:line="360" w:lineRule="auto"/>
        <w:jc w:val="both"/>
        <w:rPr>
          <w:rFonts w:ascii="Times New Roman" w:eastAsia="Times New Roman" w:hAnsi="Times New Roman" w:cs="Times New Roman"/>
          <w:color w:val="212529"/>
        </w:rPr>
      </w:pPr>
      <w:r w:rsidRPr="00530CE4">
        <w:rPr>
          <w:rFonts w:ascii="Times New Roman" w:eastAsia="Times New Roman" w:hAnsi="Times New Roman" w:cs="Times New Roman"/>
          <w:color w:val="212529"/>
        </w:rPr>
        <w:t xml:space="preserve">National Institute on Alcohol Abuse and Alcoholism (2005). Module 2: </w:t>
      </w:r>
      <w:proofErr w:type="spellStart"/>
      <w:r w:rsidRPr="00530CE4">
        <w:rPr>
          <w:rFonts w:ascii="Times New Roman" w:eastAsia="Times New Roman" w:hAnsi="Times New Roman" w:cs="Times New Roman"/>
          <w:color w:val="212529"/>
        </w:rPr>
        <w:t>Etiology</w:t>
      </w:r>
      <w:proofErr w:type="spellEnd"/>
      <w:r w:rsidRPr="00530CE4">
        <w:rPr>
          <w:rFonts w:ascii="Times New Roman" w:eastAsia="Times New Roman" w:hAnsi="Times New Roman" w:cs="Times New Roman"/>
          <w:color w:val="212529"/>
        </w:rPr>
        <w:t xml:space="preserve"> and natural history of alcoholism. [online]. Available from: </w:t>
      </w:r>
      <w:hyperlink r:id="rId7" w:tgtFrame="_blank" w:history="1">
        <w:r w:rsidRPr="00530CE4">
          <w:rPr>
            <w:rFonts w:ascii="Times New Roman" w:eastAsia="Times New Roman" w:hAnsi="Times New Roman" w:cs="Times New Roman"/>
            <w:color w:val="0B57A8"/>
            <w:u w:val="single"/>
          </w:rPr>
          <w:t>http://pubs.niaaa.nih.gov/publications/Social/Module2Etiology&amp;NaturalHistory/Module2.html</w:t>
        </w:r>
      </w:hyperlink>
      <w:r w:rsidRPr="00530CE4">
        <w:rPr>
          <w:rFonts w:ascii="Times New Roman" w:eastAsia="Times New Roman" w:hAnsi="Times New Roman" w:cs="Times New Roman"/>
          <w:color w:val="212529"/>
        </w:rPr>
        <w:t xml:space="preserve">[Accessed on </w:t>
      </w:r>
      <w:r w:rsidR="00530CE4" w:rsidRPr="00530CE4">
        <w:rPr>
          <w:rFonts w:ascii="Times New Roman" w:eastAsia="Times New Roman" w:hAnsi="Times New Roman" w:cs="Times New Roman"/>
          <w:color w:val="212529"/>
        </w:rPr>
        <w:t>17</w:t>
      </w:r>
      <w:r w:rsidRPr="00530CE4">
        <w:rPr>
          <w:rFonts w:ascii="Times New Roman" w:eastAsia="Times New Roman" w:hAnsi="Times New Roman" w:cs="Times New Roman"/>
          <w:color w:val="212529"/>
        </w:rPr>
        <w:t xml:space="preserve"> </w:t>
      </w:r>
      <w:r w:rsidR="00530CE4" w:rsidRPr="00530CE4">
        <w:rPr>
          <w:rFonts w:ascii="Times New Roman" w:eastAsia="Times New Roman" w:hAnsi="Times New Roman" w:cs="Times New Roman"/>
          <w:color w:val="212529"/>
        </w:rPr>
        <w:t xml:space="preserve">April </w:t>
      </w:r>
      <w:r w:rsidRPr="00530CE4">
        <w:rPr>
          <w:rFonts w:ascii="Times New Roman" w:eastAsia="Times New Roman" w:hAnsi="Times New Roman" w:cs="Times New Roman"/>
          <w:color w:val="212529"/>
        </w:rPr>
        <w:t>201</w:t>
      </w:r>
      <w:r w:rsidR="00530CE4" w:rsidRPr="00530CE4">
        <w:rPr>
          <w:rFonts w:ascii="Times New Roman" w:eastAsia="Times New Roman" w:hAnsi="Times New Roman" w:cs="Times New Roman"/>
          <w:color w:val="212529"/>
        </w:rPr>
        <w:t>9</w:t>
      </w:r>
      <w:r w:rsidRPr="00530CE4">
        <w:rPr>
          <w:rFonts w:ascii="Times New Roman" w:eastAsia="Times New Roman" w:hAnsi="Times New Roman" w:cs="Times New Roman"/>
          <w:color w:val="212529"/>
        </w:rPr>
        <w:t>].</w:t>
      </w:r>
    </w:p>
    <w:p w14:paraId="22F3D310" w14:textId="77777777" w:rsidR="00EB0067" w:rsidRPr="00530CE4" w:rsidRDefault="00EB0067" w:rsidP="00854339">
      <w:pPr>
        <w:widowControl w:val="0"/>
        <w:autoSpaceDE w:val="0"/>
        <w:autoSpaceDN w:val="0"/>
        <w:adjustRightInd w:val="0"/>
        <w:spacing w:line="360" w:lineRule="auto"/>
        <w:jc w:val="both"/>
        <w:rPr>
          <w:rFonts w:ascii="Times New Roman" w:hAnsi="Times New Roman" w:cs="Times New Roman"/>
          <w:noProof/>
        </w:rPr>
      </w:pPr>
    </w:p>
    <w:p w14:paraId="7EF4C455" w14:textId="77777777" w:rsidR="00EB0067" w:rsidRPr="00530CE4" w:rsidRDefault="00EB0067" w:rsidP="00854339">
      <w:pPr>
        <w:widowControl w:val="0"/>
        <w:autoSpaceDE w:val="0"/>
        <w:autoSpaceDN w:val="0"/>
        <w:adjustRightInd w:val="0"/>
        <w:spacing w:line="360" w:lineRule="auto"/>
        <w:jc w:val="both"/>
        <w:rPr>
          <w:rFonts w:ascii="Times New Roman" w:hAnsi="Times New Roman" w:cs="Times New Roman"/>
          <w:noProof/>
        </w:rPr>
      </w:pPr>
      <w:r w:rsidRPr="00530CE4">
        <w:rPr>
          <w:rFonts w:ascii="Times New Roman" w:hAnsi="Times New Roman" w:cs="Times New Roman"/>
          <w:noProof/>
        </w:rPr>
        <w:t xml:space="preserve">NHS Information Centre (2015) </w:t>
      </w:r>
      <w:r w:rsidRPr="00530CE4">
        <w:rPr>
          <w:rFonts w:ascii="Times New Roman" w:hAnsi="Times New Roman" w:cs="Times New Roman"/>
          <w:i/>
          <w:iCs/>
          <w:noProof/>
        </w:rPr>
        <w:t>National Child Measurement Programme - England, 2014-15</w:t>
      </w:r>
      <w:r w:rsidRPr="00530CE4">
        <w:rPr>
          <w:rFonts w:ascii="Times New Roman" w:hAnsi="Times New Roman" w:cs="Times New Roman"/>
          <w:noProof/>
        </w:rPr>
        <w:t xml:space="preserve">, </w:t>
      </w:r>
      <w:r w:rsidRPr="00530CE4">
        <w:rPr>
          <w:rFonts w:ascii="Times New Roman" w:hAnsi="Times New Roman" w:cs="Times New Roman"/>
          <w:i/>
          <w:iCs/>
          <w:noProof/>
        </w:rPr>
        <w:t>The Information Centre for Health and Social Care</w:t>
      </w:r>
      <w:r w:rsidRPr="00530CE4">
        <w:rPr>
          <w:rFonts w:ascii="Times New Roman" w:hAnsi="Times New Roman" w:cs="Times New Roman"/>
          <w:noProof/>
        </w:rPr>
        <w:t>. doi: ISBN 978-1-78734-150-0.</w:t>
      </w:r>
    </w:p>
    <w:p w14:paraId="0F1CE193" w14:textId="77777777" w:rsidR="00EB0067" w:rsidRPr="00530CE4" w:rsidRDefault="00EB0067" w:rsidP="00854339">
      <w:pPr>
        <w:widowControl w:val="0"/>
        <w:autoSpaceDE w:val="0"/>
        <w:autoSpaceDN w:val="0"/>
        <w:adjustRightInd w:val="0"/>
        <w:spacing w:line="360" w:lineRule="auto"/>
        <w:jc w:val="both"/>
        <w:rPr>
          <w:rFonts w:ascii="Times New Roman" w:hAnsi="Times New Roman" w:cs="Times New Roman"/>
          <w:noProof/>
        </w:rPr>
      </w:pPr>
    </w:p>
    <w:p w14:paraId="62067F12" w14:textId="0D81C02A" w:rsidR="00EB0067" w:rsidRDefault="00EB0067" w:rsidP="00854339">
      <w:pPr>
        <w:widowControl w:val="0"/>
        <w:autoSpaceDE w:val="0"/>
        <w:autoSpaceDN w:val="0"/>
        <w:adjustRightInd w:val="0"/>
        <w:spacing w:line="360" w:lineRule="auto"/>
        <w:jc w:val="both"/>
        <w:rPr>
          <w:rFonts w:ascii="Times New Roman" w:hAnsi="Times New Roman" w:cs="Times New Roman"/>
          <w:noProof/>
        </w:rPr>
      </w:pPr>
      <w:r w:rsidRPr="00530CE4">
        <w:rPr>
          <w:rFonts w:ascii="Times New Roman" w:hAnsi="Times New Roman" w:cs="Times New Roman"/>
          <w:noProof/>
        </w:rPr>
        <w:t xml:space="preserve">ONS (2013) </w:t>
      </w:r>
      <w:r w:rsidRPr="00530CE4">
        <w:rPr>
          <w:rFonts w:ascii="Times New Roman" w:hAnsi="Times New Roman" w:cs="Times New Roman"/>
          <w:i/>
          <w:iCs/>
          <w:noProof/>
        </w:rPr>
        <w:t>Population Estimates for UK, England and Wales, Scotland and Northern Ireland, Mid-2011 and Mid-2012</w:t>
      </w:r>
      <w:r w:rsidRPr="00530CE4">
        <w:rPr>
          <w:rFonts w:ascii="Times New Roman" w:hAnsi="Times New Roman" w:cs="Times New Roman"/>
          <w:noProof/>
        </w:rPr>
        <w:t xml:space="preserve">, </w:t>
      </w:r>
      <w:r w:rsidRPr="00530CE4">
        <w:rPr>
          <w:rFonts w:ascii="Times New Roman" w:hAnsi="Times New Roman" w:cs="Times New Roman"/>
          <w:i/>
          <w:iCs/>
          <w:noProof/>
        </w:rPr>
        <w:t>Population Estimates for UK, England and Wales, Scotland and Northern Ireland - Mid 2012</w:t>
      </w:r>
      <w:r w:rsidRPr="00530CE4">
        <w:rPr>
          <w:rFonts w:ascii="Times New Roman" w:hAnsi="Times New Roman" w:cs="Times New Roman"/>
          <w:noProof/>
        </w:rPr>
        <w:t>.</w:t>
      </w:r>
    </w:p>
    <w:p w14:paraId="45B5CDB8" w14:textId="6AA1EA1A" w:rsidR="00AC0939" w:rsidRDefault="00AC0939" w:rsidP="00854339">
      <w:pPr>
        <w:widowControl w:val="0"/>
        <w:autoSpaceDE w:val="0"/>
        <w:autoSpaceDN w:val="0"/>
        <w:adjustRightInd w:val="0"/>
        <w:spacing w:line="360" w:lineRule="auto"/>
        <w:jc w:val="both"/>
        <w:rPr>
          <w:rFonts w:ascii="Times New Roman" w:hAnsi="Times New Roman" w:cs="Times New Roman"/>
          <w:noProof/>
        </w:rPr>
      </w:pPr>
    </w:p>
    <w:p w14:paraId="43B07F0A" w14:textId="77777777" w:rsidR="00EB0067" w:rsidRPr="00530CE4" w:rsidRDefault="00EB0067" w:rsidP="00854339">
      <w:pPr>
        <w:widowControl w:val="0"/>
        <w:autoSpaceDE w:val="0"/>
        <w:autoSpaceDN w:val="0"/>
        <w:adjustRightInd w:val="0"/>
        <w:spacing w:line="360" w:lineRule="auto"/>
        <w:jc w:val="both"/>
        <w:rPr>
          <w:rFonts w:ascii="Times New Roman" w:hAnsi="Times New Roman" w:cs="Times New Roman"/>
          <w:noProof/>
        </w:rPr>
      </w:pPr>
      <w:r w:rsidRPr="00530CE4">
        <w:rPr>
          <w:rFonts w:ascii="Times New Roman" w:hAnsi="Times New Roman" w:cs="Times New Roman"/>
          <w:noProof/>
        </w:rPr>
        <w:t xml:space="preserve">Public Health England (2017) </w:t>
      </w:r>
      <w:r w:rsidRPr="00530CE4">
        <w:rPr>
          <w:rFonts w:ascii="Times New Roman" w:hAnsi="Times New Roman" w:cs="Times New Roman"/>
          <w:i/>
          <w:iCs/>
          <w:noProof/>
        </w:rPr>
        <w:t>Health matters: obesity and the food environment</w:t>
      </w:r>
      <w:r w:rsidRPr="00530CE4">
        <w:rPr>
          <w:rFonts w:ascii="Times New Roman" w:hAnsi="Times New Roman" w:cs="Times New Roman"/>
          <w:noProof/>
        </w:rPr>
        <w:t xml:space="preserve">, </w:t>
      </w:r>
      <w:r w:rsidRPr="00530CE4">
        <w:rPr>
          <w:rFonts w:ascii="Times New Roman" w:hAnsi="Times New Roman" w:cs="Times New Roman"/>
          <w:i/>
          <w:iCs/>
          <w:noProof/>
        </w:rPr>
        <w:t xml:space="preserve">Public Health </w:t>
      </w:r>
      <w:r w:rsidRPr="00530CE4">
        <w:rPr>
          <w:rFonts w:ascii="Times New Roman" w:hAnsi="Times New Roman" w:cs="Times New Roman"/>
          <w:i/>
          <w:iCs/>
          <w:noProof/>
        </w:rPr>
        <w:lastRenderedPageBreak/>
        <w:t>England - GOV.UK</w:t>
      </w:r>
      <w:r w:rsidRPr="00530CE4">
        <w:rPr>
          <w:rFonts w:ascii="Times New Roman" w:hAnsi="Times New Roman" w:cs="Times New Roman"/>
          <w:noProof/>
        </w:rPr>
        <w:t>. doi: 10.1142/S179352451350040X.</w:t>
      </w:r>
    </w:p>
    <w:p w14:paraId="65066E75" w14:textId="77777777" w:rsidR="00EB0067" w:rsidRPr="00530CE4" w:rsidRDefault="00EB0067" w:rsidP="00854339">
      <w:pPr>
        <w:spacing w:line="360" w:lineRule="auto"/>
        <w:jc w:val="both"/>
        <w:rPr>
          <w:rFonts w:ascii="Times New Roman" w:hAnsi="Times New Roman" w:cs="Times New Roman"/>
        </w:rPr>
      </w:pPr>
    </w:p>
    <w:p w14:paraId="42C877D0" w14:textId="77777777" w:rsidR="00EB0067" w:rsidRPr="00530CE4" w:rsidRDefault="00EB0067" w:rsidP="00854339">
      <w:pPr>
        <w:spacing w:line="360" w:lineRule="auto"/>
        <w:jc w:val="both"/>
        <w:rPr>
          <w:rFonts w:ascii="Times New Roman" w:hAnsi="Times New Roman" w:cs="Times New Roman"/>
        </w:rPr>
      </w:pPr>
      <w:r w:rsidRPr="00530CE4">
        <w:rPr>
          <w:rFonts w:ascii="Times New Roman" w:hAnsi="Times New Roman" w:cs="Times New Roman"/>
          <w:noProof/>
        </w:rPr>
        <w:t xml:space="preserve">Scarborough, P. </w:t>
      </w:r>
      <w:r w:rsidRPr="00530CE4">
        <w:rPr>
          <w:rFonts w:ascii="Times New Roman" w:hAnsi="Times New Roman" w:cs="Times New Roman"/>
          <w:i/>
          <w:iCs/>
          <w:noProof/>
        </w:rPr>
        <w:t>et al.</w:t>
      </w:r>
      <w:r w:rsidRPr="00530CE4">
        <w:rPr>
          <w:rFonts w:ascii="Times New Roman" w:hAnsi="Times New Roman" w:cs="Times New Roman"/>
          <w:noProof/>
        </w:rPr>
        <w:t xml:space="preserve"> (2011) ‘The economic burden of ill health due to diet, physical</w:t>
      </w:r>
    </w:p>
    <w:p w14:paraId="1FA94353" w14:textId="77777777" w:rsidR="00EB0067" w:rsidRPr="00530CE4" w:rsidRDefault="00EB0067" w:rsidP="00854339">
      <w:pPr>
        <w:spacing w:line="360" w:lineRule="auto"/>
        <w:jc w:val="both"/>
        <w:rPr>
          <w:rFonts w:ascii="Times New Roman" w:hAnsi="Times New Roman" w:cs="Times New Roman"/>
        </w:rPr>
      </w:pPr>
      <w:r w:rsidRPr="00530CE4">
        <w:rPr>
          <w:rFonts w:ascii="Times New Roman" w:hAnsi="Times New Roman" w:cs="Times New Roman"/>
          <w:noProof/>
        </w:rPr>
        <w:t>inactivity, smoking, alcohol and obesity in the UK: An update to 2006-07 NHS costs’,</w:t>
      </w:r>
    </w:p>
    <w:p w14:paraId="3B889C0C" w14:textId="77777777" w:rsidR="00EB0067" w:rsidRPr="00530CE4" w:rsidRDefault="00EB0067" w:rsidP="00854339">
      <w:pPr>
        <w:spacing w:line="360" w:lineRule="auto"/>
        <w:jc w:val="both"/>
        <w:rPr>
          <w:rFonts w:ascii="Times New Roman" w:hAnsi="Times New Roman" w:cs="Times New Roman"/>
        </w:rPr>
      </w:pPr>
    </w:p>
    <w:p w14:paraId="02D74A7C" w14:textId="77777777" w:rsidR="00EB0067" w:rsidRPr="00530CE4" w:rsidRDefault="00EB0067" w:rsidP="00854339">
      <w:pPr>
        <w:widowControl w:val="0"/>
        <w:autoSpaceDE w:val="0"/>
        <w:autoSpaceDN w:val="0"/>
        <w:adjustRightInd w:val="0"/>
        <w:spacing w:line="360" w:lineRule="auto"/>
        <w:jc w:val="both"/>
        <w:rPr>
          <w:rFonts w:ascii="Times New Roman" w:hAnsi="Times New Roman" w:cs="Times New Roman"/>
          <w:noProof/>
        </w:rPr>
      </w:pPr>
      <w:r w:rsidRPr="00530CE4">
        <w:rPr>
          <w:rFonts w:ascii="Times New Roman" w:hAnsi="Times New Roman" w:cs="Times New Roman"/>
          <w:noProof/>
        </w:rPr>
        <w:t xml:space="preserve">Strategic Review of Health Inequalities in England post-2010 (2012) </w:t>
      </w:r>
      <w:r w:rsidRPr="00530CE4">
        <w:rPr>
          <w:rFonts w:ascii="Times New Roman" w:hAnsi="Times New Roman" w:cs="Times New Roman"/>
          <w:i/>
          <w:iCs/>
          <w:noProof/>
        </w:rPr>
        <w:t>Fair society, healthy lives: The Marmot review</w:t>
      </w:r>
      <w:r w:rsidRPr="00530CE4">
        <w:rPr>
          <w:rFonts w:ascii="Times New Roman" w:hAnsi="Times New Roman" w:cs="Times New Roman"/>
          <w:noProof/>
        </w:rPr>
        <w:t xml:space="preserve">, </w:t>
      </w:r>
      <w:r w:rsidRPr="00530CE4">
        <w:rPr>
          <w:rFonts w:ascii="Times New Roman" w:hAnsi="Times New Roman" w:cs="Times New Roman"/>
          <w:i/>
          <w:iCs/>
          <w:noProof/>
        </w:rPr>
        <w:t>Public health</w:t>
      </w:r>
      <w:r w:rsidRPr="00530CE4">
        <w:rPr>
          <w:rFonts w:ascii="Times New Roman" w:hAnsi="Times New Roman" w:cs="Times New Roman"/>
          <w:noProof/>
        </w:rPr>
        <w:t>. doi: 10.1016/j.puhe.2012.05.014.</w:t>
      </w:r>
    </w:p>
    <w:p w14:paraId="18512D86" w14:textId="77777777" w:rsidR="00EB0067" w:rsidRPr="00530CE4" w:rsidRDefault="00EB0067" w:rsidP="00854339">
      <w:pPr>
        <w:widowControl w:val="0"/>
        <w:autoSpaceDE w:val="0"/>
        <w:autoSpaceDN w:val="0"/>
        <w:adjustRightInd w:val="0"/>
        <w:spacing w:line="360" w:lineRule="auto"/>
        <w:jc w:val="both"/>
        <w:rPr>
          <w:rFonts w:ascii="Times New Roman" w:hAnsi="Times New Roman" w:cs="Times New Roman"/>
          <w:noProof/>
        </w:rPr>
      </w:pPr>
    </w:p>
    <w:p w14:paraId="7D4C232D" w14:textId="77777777" w:rsidR="00EB0067" w:rsidRPr="00530CE4" w:rsidRDefault="00EB0067" w:rsidP="00854339">
      <w:pPr>
        <w:widowControl w:val="0"/>
        <w:autoSpaceDE w:val="0"/>
        <w:autoSpaceDN w:val="0"/>
        <w:adjustRightInd w:val="0"/>
        <w:spacing w:line="360" w:lineRule="auto"/>
        <w:jc w:val="both"/>
        <w:rPr>
          <w:rFonts w:ascii="Times New Roman" w:hAnsi="Times New Roman" w:cs="Times New Roman"/>
          <w:noProof/>
        </w:rPr>
      </w:pPr>
      <w:r w:rsidRPr="00530CE4">
        <w:rPr>
          <w:rFonts w:ascii="Times New Roman" w:hAnsi="Times New Roman" w:cs="Times New Roman"/>
          <w:noProof/>
        </w:rPr>
        <w:t xml:space="preserve">World Health Organisation (2002) </w:t>
      </w:r>
      <w:r w:rsidRPr="00530CE4">
        <w:rPr>
          <w:rFonts w:ascii="Times New Roman" w:hAnsi="Times New Roman" w:cs="Times New Roman"/>
          <w:i/>
          <w:iCs/>
          <w:noProof/>
        </w:rPr>
        <w:t>Proposed working definition of an older person in Africa for the MDS Project</w:t>
      </w:r>
      <w:r w:rsidRPr="00530CE4">
        <w:rPr>
          <w:rFonts w:ascii="Times New Roman" w:hAnsi="Times New Roman" w:cs="Times New Roman"/>
          <w:noProof/>
        </w:rPr>
        <w:t xml:space="preserve">, </w:t>
      </w:r>
      <w:r w:rsidRPr="00530CE4">
        <w:rPr>
          <w:rFonts w:ascii="Times New Roman" w:hAnsi="Times New Roman" w:cs="Times New Roman"/>
          <w:i/>
          <w:iCs/>
          <w:noProof/>
        </w:rPr>
        <w:t>Proposed working definition of an older person in Africa for the MDS Project</w:t>
      </w:r>
      <w:r w:rsidRPr="00530CE4">
        <w:rPr>
          <w:rFonts w:ascii="Times New Roman" w:hAnsi="Times New Roman" w:cs="Times New Roman"/>
          <w:noProof/>
        </w:rPr>
        <w:t>. doi: 10.13140/2.1.5188.9286.</w:t>
      </w:r>
    </w:p>
    <w:p w14:paraId="6CEE80B6" w14:textId="77777777" w:rsidR="00EB0067" w:rsidRPr="00530CE4" w:rsidRDefault="00EB0067" w:rsidP="00854339">
      <w:pPr>
        <w:widowControl w:val="0"/>
        <w:autoSpaceDE w:val="0"/>
        <w:autoSpaceDN w:val="0"/>
        <w:adjustRightInd w:val="0"/>
        <w:spacing w:line="360" w:lineRule="auto"/>
        <w:jc w:val="both"/>
        <w:rPr>
          <w:rFonts w:ascii="Times New Roman" w:hAnsi="Times New Roman" w:cs="Times New Roman"/>
          <w:noProof/>
        </w:rPr>
      </w:pPr>
    </w:p>
    <w:p w14:paraId="14CCC0A1" w14:textId="77777777" w:rsidR="00EB0067" w:rsidRPr="00530CE4" w:rsidRDefault="00EB0067" w:rsidP="00854339">
      <w:pPr>
        <w:widowControl w:val="0"/>
        <w:autoSpaceDE w:val="0"/>
        <w:autoSpaceDN w:val="0"/>
        <w:adjustRightInd w:val="0"/>
        <w:spacing w:line="360" w:lineRule="auto"/>
        <w:jc w:val="both"/>
        <w:rPr>
          <w:rFonts w:ascii="Times New Roman" w:hAnsi="Times New Roman" w:cs="Times New Roman"/>
          <w:noProof/>
        </w:rPr>
      </w:pPr>
      <w:r w:rsidRPr="00530CE4">
        <w:rPr>
          <w:rFonts w:ascii="Times New Roman" w:hAnsi="Times New Roman" w:cs="Times New Roman"/>
          <w:noProof/>
        </w:rPr>
        <w:t xml:space="preserve">World Health Organisation (2013) ‘Obesity and overweight. Fact sheet N°311’, </w:t>
      </w:r>
      <w:r w:rsidRPr="00530CE4">
        <w:rPr>
          <w:rFonts w:ascii="Times New Roman" w:hAnsi="Times New Roman" w:cs="Times New Roman"/>
          <w:i/>
          <w:iCs/>
          <w:noProof/>
        </w:rPr>
        <w:t>Fact sheet N</w:t>
      </w:r>
      <w:r w:rsidRPr="00530CE4">
        <w:rPr>
          <w:rFonts w:ascii="Times New Roman" w:hAnsi="Times New Roman" w:cs="Times New Roman"/>
          <w:noProof/>
        </w:rPr>
        <w:t>.</w:t>
      </w:r>
    </w:p>
    <w:p w14:paraId="0E06935E" w14:textId="77777777" w:rsidR="00EB0067" w:rsidRPr="00530CE4" w:rsidRDefault="00EB0067" w:rsidP="00854339">
      <w:pPr>
        <w:widowControl w:val="0"/>
        <w:autoSpaceDE w:val="0"/>
        <w:autoSpaceDN w:val="0"/>
        <w:adjustRightInd w:val="0"/>
        <w:spacing w:line="360" w:lineRule="auto"/>
        <w:jc w:val="both"/>
        <w:rPr>
          <w:rFonts w:ascii="Times New Roman" w:hAnsi="Times New Roman" w:cs="Times New Roman"/>
          <w:noProof/>
        </w:rPr>
      </w:pPr>
    </w:p>
    <w:p w14:paraId="2D503D70" w14:textId="77777777" w:rsidR="00EB0067" w:rsidRPr="00530CE4" w:rsidRDefault="00EB0067" w:rsidP="00854339">
      <w:pPr>
        <w:widowControl w:val="0"/>
        <w:autoSpaceDE w:val="0"/>
        <w:autoSpaceDN w:val="0"/>
        <w:adjustRightInd w:val="0"/>
        <w:spacing w:line="360" w:lineRule="auto"/>
        <w:jc w:val="both"/>
        <w:rPr>
          <w:rFonts w:ascii="Times New Roman" w:hAnsi="Times New Roman" w:cs="Times New Roman"/>
          <w:b/>
          <w:noProof/>
        </w:rPr>
      </w:pPr>
      <w:r w:rsidRPr="00530CE4">
        <w:rPr>
          <w:rFonts w:ascii="Times New Roman" w:hAnsi="Times New Roman" w:cs="Times New Roman"/>
          <w:noProof/>
        </w:rPr>
        <w:t xml:space="preserve">World Health Organisation (2015) </w:t>
      </w:r>
      <w:r w:rsidRPr="00530CE4">
        <w:rPr>
          <w:rFonts w:ascii="Times New Roman" w:hAnsi="Times New Roman" w:cs="Times New Roman"/>
          <w:i/>
          <w:iCs/>
          <w:noProof/>
        </w:rPr>
        <w:t>WHO | Obesity and overweight</w:t>
      </w:r>
      <w:r w:rsidRPr="00530CE4">
        <w:rPr>
          <w:rFonts w:ascii="Times New Roman" w:hAnsi="Times New Roman" w:cs="Times New Roman"/>
          <w:noProof/>
        </w:rPr>
        <w:t xml:space="preserve">, </w:t>
      </w:r>
      <w:r w:rsidRPr="00530CE4">
        <w:rPr>
          <w:rFonts w:ascii="Times New Roman" w:hAnsi="Times New Roman" w:cs="Times New Roman"/>
          <w:i/>
          <w:iCs/>
          <w:noProof/>
        </w:rPr>
        <w:t>World Health Organisation</w:t>
      </w:r>
      <w:r w:rsidRPr="00530CE4">
        <w:rPr>
          <w:rFonts w:ascii="Times New Roman" w:hAnsi="Times New Roman" w:cs="Times New Roman"/>
          <w:noProof/>
        </w:rPr>
        <w:t>.</w:t>
      </w:r>
    </w:p>
    <w:p w14:paraId="26A5DBD1" w14:textId="7C59A734" w:rsidR="00EB0067" w:rsidRPr="00854339" w:rsidRDefault="00EB0067" w:rsidP="00854339">
      <w:pPr>
        <w:spacing w:line="360" w:lineRule="auto"/>
        <w:jc w:val="both"/>
        <w:rPr>
          <w:rFonts w:ascii="Times New Roman" w:hAnsi="Times New Roman" w:cs="Times New Roman"/>
        </w:rPr>
      </w:pPr>
    </w:p>
    <w:p w14:paraId="167064A3" w14:textId="70D186AC" w:rsidR="00EB0067" w:rsidRPr="00854339" w:rsidRDefault="00EB0067" w:rsidP="00854339">
      <w:pPr>
        <w:spacing w:line="360" w:lineRule="auto"/>
        <w:jc w:val="both"/>
        <w:rPr>
          <w:rFonts w:ascii="Times New Roman" w:hAnsi="Times New Roman" w:cs="Times New Roman"/>
        </w:rPr>
      </w:pPr>
    </w:p>
    <w:p w14:paraId="31285CF0" w14:textId="74821EC1" w:rsidR="00EB0067" w:rsidRPr="00854339" w:rsidRDefault="00EB0067" w:rsidP="00854339">
      <w:pPr>
        <w:spacing w:line="360" w:lineRule="auto"/>
        <w:jc w:val="both"/>
        <w:rPr>
          <w:rFonts w:ascii="Times New Roman" w:hAnsi="Times New Roman" w:cs="Times New Roman"/>
        </w:rPr>
      </w:pPr>
    </w:p>
    <w:p w14:paraId="3EE2BB76" w14:textId="1B3E86B2" w:rsidR="00EB0067" w:rsidRPr="00854339" w:rsidRDefault="00EB0067" w:rsidP="00854339">
      <w:pPr>
        <w:spacing w:line="360" w:lineRule="auto"/>
        <w:jc w:val="both"/>
        <w:rPr>
          <w:rFonts w:ascii="Times New Roman" w:hAnsi="Times New Roman" w:cs="Times New Roman"/>
        </w:rPr>
      </w:pPr>
    </w:p>
    <w:p w14:paraId="48C2128F" w14:textId="584EE51E" w:rsidR="00EB0067" w:rsidRPr="00854339" w:rsidRDefault="00EB0067" w:rsidP="00854339">
      <w:pPr>
        <w:spacing w:line="360" w:lineRule="auto"/>
        <w:jc w:val="both"/>
        <w:rPr>
          <w:rFonts w:ascii="Times New Roman" w:hAnsi="Times New Roman" w:cs="Times New Roman"/>
        </w:rPr>
      </w:pPr>
    </w:p>
    <w:p w14:paraId="65B8A2B0" w14:textId="77461E43" w:rsidR="00EB0067" w:rsidRPr="00854339" w:rsidRDefault="00EB0067" w:rsidP="00854339">
      <w:pPr>
        <w:spacing w:line="360" w:lineRule="auto"/>
        <w:jc w:val="both"/>
        <w:rPr>
          <w:rFonts w:ascii="Times New Roman" w:hAnsi="Times New Roman" w:cs="Times New Roman"/>
        </w:rPr>
      </w:pPr>
    </w:p>
    <w:p w14:paraId="5803F8DC" w14:textId="2B6EE7F7" w:rsidR="00EB0067" w:rsidRPr="00854339" w:rsidRDefault="00EB0067" w:rsidP="00854339">
      <w:pPr>
        <w:spacing w:line="360" w:lineRule="auto"/>
        <w:jc w:val="both"/>
        <w:rPr>
          <w:rFonts w:ascii="Times New Roman" w:hAnsi="Times New Roman" w:cs="Times New Roman"/>
        </w:rPr>
      </w:pPr>
    </w:p>
    <w:p w14:paraId="58C5B29D" w14:textId="3362209B" w:rsidR="00EB0067" w:rsidRPr="00854339" w:rsidRDefault="00EB0067" w:rsidP="00854339">
      <w:pPr>
        <w:spacing w:line="360" w:lineRule="auto"/>
        <w:jc w:val="both"/>
        <w:rPr>
          <w:rFonts w:ascii="Times New Roman" w:hAnsi="Times New Roman" w:cs="Times New Roman"/>
        </w:rPr>
      </w:pPr>
    </w:p>
    <w:p w14:paraId="56899F8B" w14:textId="78BA6B0A" w:rsidR="00EB0067" w:rsidRPr="00854339" w:rsidRDefault="00EB0067" w:rsidP="00854339">
      <w:pPr>
        <w:spacing w:line="360" w:lineRule="auto"/>
        <w:jc w:val="both"/>
        <w:rPr>
          <w:rFonts w:ascii="Times New Roman" w:hAnsi="Times New Roman" w:cs="Times New Roman"/>
        </w:rPr>
      </w:pPr>
    </w:p>
    <w:p w14:paraId="22A94CC8" w14:textId="53F348BB" w:rsidR="00EB0067" w:rsidRPr="00854339" w:rsidRDefault="00EB0067" w:rsidP="00854339">
      <w:pPr>
        <w:spacing w:line="360" w:lineRule="auto"/>
        <w:jc w:val="both"/>
        <w:rPr>
          <w:rFonts w:ascii="Times New Roman" w:hAnsi="Times New Roman" w:cs="Times New Roman"/>
        </w:rPr>
      </w:pPr>
    </w:p>
    <w:p w14:paraId="373A10FD" w14:textId="49AA98B2" w:rsidR="00EB0067" w:rsidRPr="00854339" w:rsidRDefault="00EB0067" w:rsidP="00854339">
      <w:pPr>
        <w:spacing w:line="360" w:lineRule="auto"/>
        <w:jc w:val="both"/>
        <w:rPr>
          <w:rFonts w:ascii="Times New Roman" w:hAnsi="Times New Roman" w:cs="Times New Roman"/>
        </w:rPr>
      </w:pPr>
    </w:p>
    <w:p w14:paraId="30B0B5E3" w14:textId="063E9B69" w:rsidR="00EB0067" w:rsidRPr="00854339" w:rsidRDefault="00EB0067" w:rsidP="00854339">
      <w:pPr>
        <w:spacing w:line="360" w:lineRule="auto"/>
        <w:jc w:val="both"/>
        <w:rPr>
          <w:rFonts w:ascii="Times New Roman" w:hAnsi="Times New Roman" w:cs="Times New Roman"/>
        </w:rPr>
      </w:pPr>
    </w:p>
    <w:p w14:paraId="2ADCCBBC" w14:textId="7380B4CC" w:rsidR="00EB0067" w:rsidRPr="00854339" w:rsidRDefault="00EB0067" w:rsidP="00854339">
      <w:pPr>
        <w:spacing w:line="360" w:lineRule="auto"/>
        <w:jc w:val="both"/>
        <w:rPr>
          <w:rFonts w:ascii="Times New Roman" w:hAnsi="Times New Roman" w:cs="Times New Roman"/>
        </w:rPr>
      </w:pPr>
    </w:p>
    <w:p w14:paraId="2BA4FD95" w14:textId="73A10030" w:rsidR="00EB0067" w:rsidRPr="00854339" w:rsidRDefault="00EB0067" w:rsidP="00854339">
      <w:pPr>
        <w:spacing w:line="360" w:lineRule="auto"/>
        <w:jc w:val="both"/>
        <w:rPr>
          <w:rFonts w:ascii="Times New Roman" w:hAnsi="Times New Roman" w:cs="Times New Roman"/>
        </w:rPr>
      </w:pPr>
    </w:p>
    <w:p w14:paraId="02912116" w14:textId="77777777" w:rsidR="00EB0067" w:rsidRPr="00854339" w:rsidRDefault="00EB0067" w:rsidP="00854339">
      <w:pPr>
        <w:spacing w:line="360" w:lineRule="auto"/>
        <w:jc w:val="both"/>
        <w:rPr>
          <w:rFonts w:ascii="Times New Roman" w:hAnsi="Times New Roman" w:cs="Times New Roman"/>
        </w:rPr>
      </w:pPr>
    </w:p>
    <w:sectPr w:rsidR="00EB0067" w:rsidRPr="00854339" w:rsidSect="00C4629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F56"/>
    <w:rsid w:val="001674D0"/>
    <w:rsid w:val="00191C72"/>
    <w:rsid w:val="00271F38"/>
    <w:rsid w:val="002E2273"/>
    <w:rsid w:val="002E5477"/>
    <w:rsid w:val="00450DBA"/>
    <w:rsid w:val="00481042"/>
    <w:rsid w:val="004A06E5"/>
    <w:rsid w:val="00530CE4"/>
    <w:rsid w:val="0053698B"/>
    <w:rsid w:val="005B63A5"/>
    <w:rsid w:val="00607AC7"/>
    <w:rsid w:val="00614D74"/>
    <w:rsid w:val="00686765"/>
    <w:rsid w:val="006A1086"/>
    <w:rsid w:val="006A1A99"/>
    <w:rsid w:val="00751F56"/>
    <w:rsid w:val="007F361D"/>
    <w:rsid w:val="00854339"/>
    <w:rsid w:val="00887A82"/>
    <w:rsid w:val="009433CB"/>
    <w:rsid w:val="009B5120"/>
    <w:rsid w:val="009C7872"/>
    <w:rsid w:val="009D5AD5"/>
    <w:rsid w:val="009F30E0"/>
    <w:rsid w:val="00A7753D"/>
    <w:rsid w:val="00A87DC7"/>
    <w:rsid w:val="00AC0939"/>
    <w:rsid w:val="00B648DE"/>
    <w:rsid w:val="00B83738"/>
    <w:rsid w:val="00BC6B0C"/>
    <w:rsid w:val="00C209AE"/>
    <w:rsid w:val="00C46293"/>
    <w:rsid w:val="00C86085"/>
    <w:rsid w:val="00D20FCA"/>
    <w:rsid w:val="00D212E5"/>
    <w:rsid w:val="00DC4D50"/>
    <w:rsid w:val="00DE6FBE"/>
    <w:rsid w:val="00E20E54"/>
    <w:rsid w:val="00E24812"/>
    <w:rsid w:val="00E24ABF"/>
    <w:rsid w:val="00E84909"/>
    <w:rsid w:val="00EA6E64"/>
    <w:rsid w:val="00EB0067"/>
    <w:rsid w:val="00EC3E9E"/>
    <w:rsid w:val="00F100E9"/>
    <w:rsid w:val="00F11DF5"/>
    <w:rsid w:val="00F62055"/>
    <w:rsid w:val="00F83813"/>
    <w:rsid w:val="00FD48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6F7467D"/>
  <w15:chartTrackingRefBased/>
  <w15:docId w15:val="{1D7546BE-E039-7F4A-B20A-3A779C3EE4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86085"/>
    <w:pPr>
      <w:spacing w:before="100" w:beforeAutospacing="1" w:after="100" w:afterAutospacing="1"/>
    </w:pPr>
    <w:rPr>
      <w:rFonts w:ascii="Times New Roman" w:eastAsia="Times New Roman" w:hAnsi="Times New Roman" w:cs="Times New Roman"/>
    </w:rPr>
  </w:style>
  <w:style w:type="paragraph" w:styleId="BalloonText">
    <w:name w:val="Balloon Text"/>
    <w:basedOn w:val="Normal"/>
    <w:link w:val="BalloonTextChar"/>
    <w:uiPriority w:val="99"/>
    <w:semiHidden/>
    <w:unhideWhenUsed/>
    <w:rsid w:val="00C86085"/>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86085"/>
    <w:rPr>
      <w:rFonts w:ascii="Times New Roman" w:hAnsi="Times New Roman" w:cs="Times New Roman"/>
      <w:sz w:val="18"/>
      <w:szCs w:val="18"/>
    </w:rPr>
  </w:style>
  <w:style w:type="paragraph" w:styleId="Revision">
    <w:name w:val="Revision"/>
    <w:hidden/>
    <w:uiPriority w:val="99"/>
    <w:semiHidden/>
    <w:rsid w:val="009B51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1397967">
      <w:bodyDiv w:val="1"/>
      <w:marLeft w:val="0"/>
      <w:marRight w:val="0"/>
      <w:marTop w:val="0"/>
      <w:marBottom w:val="0"/>
      <w:divBdr>
        <w:top w:val="none" w:sz="0" w:space="0" w:color="auto"/>
        <w:left w:val="none" w:sz="0" w:space="0" w:color="auto"/>
        <w:bottom w:val="none" w:sz="0" w:space="0" w:color="auto"/>
        <w:right w:val="none" w:sz="0" w:space="0" w:color="auto"/>
      </w:divBdr>
      <w:divsChild>
        <w:div w:id="285551920">
          <w:marLeft w:val="0"/>
          <w:marRight w:val="0"/>
          <w:marTop w:val="0"/>
          <w:marBottom w:val="0"/>
          <w:divBdr>
            <w:top w:val="none" w:sz="0" w:space="0" w:color="auto"/>
            <w:left w:val="none" w:sz="0" w:space="0" w:color="auto"/>
            <w:bottom w:val="none" w:sz="0" w:space="0" w:color="auto"/>
            <w:right w:val="none" w:sz="0" w:space="0" w:color="auto"/>
          </w:divBdr>
          <w:divsChild>
            <w:div w:id="226454039">
              <w:marLeft w:val="0"/>
              <w:marRight w:val="0"/>
              <w:marTop w:val="0"/>
              <w:marBottom w:val="0"/>
              <w:divBdr>
                <w:top w:val="none" w:sz="0" w:space="0" w:color="auto"/>
                <w:left w:val="none" w:sz="0" w:space="0" w:color="auto"/>
                <w:bottom w:val="none" w:sz="0" w:space="0" w:color="auto"/>
                <w:right w:val="none" w:sz="0" w:space="0" w:color="auto"/>
              </w:divBdr>
              <w:divsChild>
                <w:div w:id="1156074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5388642">
      <w:bodyDiv w:val="1"/>
      <w:marLeft w:val="0"/>
      <w:marRight w:val="0"/>
      <w:marTop w:val="0"/>
      <w:marBottom w:val="0"/>
      <w:divBdr>
        <w:top w:val="none" w:sz="0" w:space="0" w:color="auto"/>
        <w:left w:val="none" w:sz="0" w:space="0" w:color="auto"/>
        <w:bottom w:val="none" w:sz="0" w:space="0" w:color="auto"/>
        <w:right w:val="none" w:sz="0" w:space="0" w:color="auto"/>
      </w:divBdr>
      <w:divsChild>
        <w:div w:id="2023818789">
          <w:marLeft w:val="0"/>
          <w:marRight w:val="0"/>
          <w:marTop w:val="0"/>
          <w:marBottom w:val="0"/>
          <w:divBdr>
            <w:top w:val="none" w:sz="0" w:space="0" w:color="auto"/>
            <w:left w:val="none" w:sz="0" w:space="0" w:color="auto"/>
            <w:bottom w:val="none" w:sz="0" w:space="0" w:color="auto"/>
            <w:right w:val="none" w:sz="0" w:space="0" w:color="auto"/>
          </w:divBdr>
          <w:divsChild>
            <w:div w:id="731736568">
              <w:marLeft w:val="0"/>
              <w:marRight w:val="0"/>
              <w:marTop w:val="0"/>
              <w:marBottom w:val="0"/>
              <w:divBdr>
                <w:top w:val="none" w:sz="0" w:space="0" w:color="auto"/>
                <w:left w:val="none" w:sz="0" w:space="0" w:color="auto"/>
                <w:bottom w:val="none" w:sz="0" w:space="0" w:color="auto"/>
                <w:right w:val="none" w:sz="0" w:space="0" w:color="auto"/>
              </w:divBdr>
              <w:divsChild>
                <w:div w:id="887835751">
                  <w:marLeft w:val="0"/>
                  <w:marRight w:val="0"/>
                  <w:marTop w:val="0"/>
                  <w:marBottom w:val="0"/>
                  <w:divBdr>
                    <w:top w:val="none" w:sz="0" w:space="0" w:color="auto"/>
                    <w:left w:val="none" w:sz="0" w:space="0" w:color="auto"/>
                    <w:bottom w:val="none" w:sz="0" w:space="0" w:color="auto"/>
                    <w:right w:val="none" w:sz="0" w:space="0" w:color="auto"/>
                  </w:divBdr>
                </w:div>
                <w:div w:id="661853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9892146">
      <w:bodyDiv w:val="1"/>
      <w:marLeft w:val="0"/>
      <w:marRight w:val="0"/>
      <w:marTop w:val="0"/>
      <w:marBottom w:val="0"/>
      <w:divBdr>
        <w:top w:val="none" w:sz="0" w:space="0" w:color="auto"/>
        <w:left w:val="none" w:sz="0" w:space="0" w:color="auto"/>
        <w:bottom w:val="none" w:sz="0" w:space="0" w:color="auto"/>
        <w:right w:val="none" w:sz="0" w:space="0" w:color="auto"/>
      </w:divBdr>
      <w:divsChild>
        <w:div w:id="24522777">
          <w:marLeft w:val="0"/>
          <w:marRight w:val="0"/>
          <w:marTop w:val="0"/>
          <w:marBottom w:val="0"/>
          <w:divBdr>
            <w:top w:val="none" w:sz="0" w:space="0" w:color="auto"/>
            <w:left w:val="none" w:sz="0" w:space="0" w:color="auto"/>
            <w:bottom w:val="none" w:sz="0" w:space="0" w:color="auto"/>
            <w:right w:val="none" w:sz="0" w:space="0" w:color="auto"/>
          </w:divBdr>
          <w:divsChild>
            <w:div w:id="1968005210">
              <w:marLeft w:val="0"/>
              <w:marRight w:val="0"/>
              <w:marTop w:val="0"/>
              <w:marBottom w:val="0"/>
              <w:divBdr>
                <w:top w:val="none" w:sz="0" w:space="0" w:color="auto"/>
                <w:left w:val="none" w:sz="0" w:space="0" w:color="auto"/>
                <w:bottom w:val="none" w:sz="0" w:space="0" w:color="auto"/>
                <w:right w:val="none" w:sz="0" w:space="0" w:color="auto"/>
              </w:divBdr>
              <w:divsChild>
                <w:div w:id="416631643">
                  <w:marLeft w:val="0"/>
                  <w:marRight w:val="0"/>
                  <w:marTop w:val="0"/>
                  <w:marBottom w:val="0"/>
                  <w:divBdr>
                    <w:top w:val="none" w:sz="0" w:space="0" w:color="auto"/>
                    <w:left w:val="none" w:sz="0" w:space="0" w:color="auto"/>
                    <w:bottom w:val="none" w:sz="0" w:space="0" w:color="auto"/>
                    <w:right w:val="none" w:sz="0" w:space="0" w:color="auto"/>
                  </w:divBdr>
                  <w:divsChild>
                    <w:div w:id="1791046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3049311">
      <w:bodyDiv w:val="1"/>
      <w:marLeft w:val="0"/>
      <w:marRight w:val="0"/>
      <w:marTop w:val="0"/>
      <w:marBottom w:val="0"/>
      <w:divBdr>
        <w:top w:val="none" w:sz="0" w:space="0" w:color="auto"/>
        <w:left w:val="none" w:sz="0" w:space="0" w:color="auto"/>
        <w:bottom w:val="none" w:sz="0" w:space="0" w:color="auto"/>
        <w:right w:val="none" w:sz="0" w:space="0" w:color="auto"/>
      </w:divBdr>
      <w:divsChild>
        <w:div w:id="251474923">
          <w:marLeft w:val="0"/>
          <w:marRight w:val="0"/>
          <w:marTop w:val="0"/>
          <w:marBottom w:val="0"/>
          <w:divBdr>
            <w:top w:val="none" w:sz="0" w:space="0" w:color="auto"/>
            <w:left w:val="none" w:sz="0" w:space="0" w:color="auto"/>
            <w:bottom w:val="none" w:sz="0" w:space="0" w:color="auto"/>
            <w:right w:val="none" w:sz="0" w:space="0" w:color="auto"/>
          </w:divBdr>
          <w:divsChild>
            <w:div w:id="1008363567">
              <w:marLeft w:val="0"/>
              <w:marRight w:val="0"/>
              <w:marTop w:val="0"/>
              <w:marBottom w:val="0"/>
              <w:divBdr>
                <w:top w:val="none" w:sz="0" w:space="0" w:color="auto"/>
                <w:left w:val="none" w:sz="0" w:space="0" w:color="auto"/>
                <w:bottom w:val="none" w:sz="0" w:space="0" w:color="auto"/>
                <w:right w:val="none" w:sz="0" w:space="0" w:color="auto"/>
              </w:divBdr>
              <w:divsChild>
                <w:div w:id="410005819">
                  <w:marLeft w:val="0"/>
                  <w:marRight w:val="0"/>
                  <w:marTop w:val="0"/>
                  <w:marBottom w:val="0"/>
                  <w:divBdr>
                    <w:top w:val="none" w:sz="0" w:space="0" w:color="auto"/>
                    <w:left w:val="none" w:sz="0" w:space="0" w:color="auto"/>
                    <w:bottom w:val="none" w:sz="0" w:space="0" w:color="auto"/>
                    <w:right w:val="none" w:sz="0" w:space="0" w:color="auto"/>
                  </w:divBdr>
                  <w:divsChild>
                    <w:div w:id="2011104767">
                      <w:marLeft w:val="0"/>
                      <w:marRight w:val="0"/>
                      <w:marTop w:val="0"/>
                      <w:marBottom w:val="0"/>
                      <w:divBdr>
                        <w:top w:val="none" w:sz="0" w:space="0" w:color="auto"/>
                        <w:left w:val="none" w:sz="0" w:space="0" w:color="auto"/>
                        <w:bottom w:val="none" w:sz="0" w:space="0" w:color="auto"/>
                        <w:right w:val="none" w:sz="0" w:space="0" w:color="auto"/>
                      </w:divBdr>
                    </w:div>
                  </w:divsChild>
                </w:div>
                <w:div w:id="619803900">
                  <w:marLeft w:val="0"/>
                  <w:marRight w:val="0"/>
                  <w:marTop w:val="0"/>
                  <w:marBottom w:val="0"/>
                  <w:divBdr>
                    <w:top w:val="none" w:sz="0" w:space="0" w:color="auto"/>
                    <w:left w:val="none" w:sz="0" w:space="0" w:color="auto"/>
                    <w:bottom w:val="none" w:sz="0" w:space="0" w:color="auto"/>
                    <w:right w:val="none" w:sz="0" w:space="0" w:color="auto"/>
                  </w:divBdr>
                  <w:divsChild>
                    <w:div w:id="844779823">
                      <w:marLeft w:val="0"/>
                      <w:marRight w:val="0"/>
                      <w:marTop w:val="0"/>
                      <w:marBottom w:val="0"/>
                      <w:divBdr>
                        <w:top w:val="none" w:sz="0" w:space="0" w:color="auto"/>
                        <w:left w:val="none" w:sz="0" w:space="0" w:color="auto"/>
                        <w:bottom w:val="none" w:sz="0" w:space="0" w:color="auto"/>
                        <w:right w:val="none" w:sz="0" w:space="0" w:color="auto"/>
                      </w:divBdr>
                    </w:div>
                  </w:divsChild>
                </w:div>
                <w:div w:id="682441054">
                  <w:marLeft w:val="0"/>
                  <w:marRight w:val="0"/>
                  <w:marTop w:val="0"/>
                  <w:marBottom w:val="0"/>
                  <w:divBdr>
                    <w:top w:val="none" w:sz="0" w:space="0" w:color="auto"/>
                    <w:left w:val="none" w:sz="0" w:space="0" w:color="auto"/>
                    <w:bottom w:val="none" w:sz="0" w:space="0" w:color="auto"/>
                    <w:right w:val="none" w:sz="0" w:space="0" w:color="auto"/>
                  </w:divBdr>
                  <w:divsChild>
                    <w:div w:id="63797177">
                      <w:marLeft w:val="0"/>
                      <w:marRight w:val="0"/>
                      <w:marTop w:val="0"/>
                      <w:marBottom w:val="0"/>
                      <w:divBdr>
                        <w:top w:val="none" w:sz="0" w:space="0" w:color="auto"/>
                        <w:left w:val="none" w:sz="0" w:space="0" w:color="auto"/>
                        <w:bottom w:val="none" w:sz="0" w:space="0" w:color="auto"/>
                        <w:right w:val="none" w:sz="0" w:space="0" w:color="auto"/>
                      </w:divBdr>
                    </w:div>
                  </w:divsChild>
                </w:div>
                <w:div w:id="986588686">
                  <w:marLeft w:val="0"/>
                  <w:marRight w:val="0"/>
                  <w:marTop w:val="0"/>
                  <w:marBottom w:val="0"/>
                  <w:divBdr>
                    <w:top w:val="none" w:sz="0" w:space="0" w:color="auto"/>
                    <w:left w:val="none" w:sz="0" w:space="0" w:color="auto"/>
                    <w:bottom w:val="none" w:sz="0" w:space="0" w:color="auto"/>
                    <w:right w:val="none" w:sz="0" w:space="0" w:color="auto"/>
                  </w:divBdr>
                  <w:divsChild>
                    <w:div w:id="1760052984">
                      <w:marLeft w:val="0"/>
                      <w:marRight w:val="0"/>
                      <w:marTop w:val="0"/>
                      <w:marBottom w:val="0"/>
                      <w:divBdr>
                        <w:top w:val="none" w:sz="0" w:space="0" w:color="auto"/>
                        <w:left w:val="none" w:sz="0" w:space="0" w:color="auto"/>
                        <w:bottom w:val="none" w:sz="0" w:space="0" w:color="auto"/>
                        <w:right w:val="none" w:sz="0" w:space="0" w:color="auto"/>
                      </w:divBdr>
                    </w:div>
                  </w:divsChild>
                </w:div>
                <w:div w:id="37708963">
                  <w:marLeft w:val="0"/>
                  <w:marRight w:val="0"/>
                  <w:marTop w:val="0"/>
                  <w:marBottom w:val="0"/>
                  <w:divBdr>
                    <w:top w:val="none" w:sz="0" w:space="0" w:color="auto"/>
                    <w:left w:val="none" w:sz="0" w:space="0" w:color="auto"/>
                    <w:bottom w:val="none" w:sz="0" w:space="0" w:color="auto"/>
                    <w:right w:val="none" w:sz="0" w:space="0" w:color="auto"/>
                  </w:divBdr>
                  <w:divsChild>
                    <w:div w:id="1947544018">
                      <w:marLeft w:val="0"/>
                      <w:marRight w:val="0"/>
                      <w:marTop w:val="0"/>
                      <w:marBottom w:val="0"/>
                      <w:divBdr>
                        <w:top w:val="none" w:sz="0" w:space="0" w:color="auto"/>
                        <w:left w:val="none" w:sz="0" w:space="0" w:color="auto"/>
                        <w:bottom w:val="none" w:sz="0" w:space="0" w:color="auto"/>
                        <w:right w:val="none" w:sz="0" w:space="0" w:color="auto"/>
                      </w:divBdr>
                    </w:div>
                  </w:divsChild>
                </w:div>
                <w:div w:id="368993731">
                  <w:marLeft w:val="0"/>
                  <w:marRight w:val="0"/>
                  <w:marTop w:val="0"/>
                  <w:marBottom w:val="0"/>
                  <w:divBdr>
                    <w:top w:val="none" w:sz="0" w:space="0" w:color="auto"/>
                    <w:left w:val="none" w:sz="0" w:space="0" w:color="auto"/>
                    <w:bottom w:val="none" w:sz="0" w:space="0" w:color="auto"/>
                    <w:right w:val="none" w:sz="0" w:space="0" w:color="auto"/>
                  </w:divBdr>
                  <w:divsChild>
                    <w:div w:id="1778018235">
                      <w:marLeft w:val="0"/>
                      <w:marRight w:val="0"/>
                      <w:marTop w:val="0"/>
                      <w:marBottom w:val="0"/>
                      <w:divBdr>
                        <w:top w:val="none" w:sz="0" w:space="0" w:color="auto"/>
                        <w:left w:val="none" w:sz="0" w:space="0" w:color="auto"/>
                        <w:bottom w:val="none" w:sz="0" w:space="0" w:color="auto"/>
                        <w:right w:val="none" w:sz="0" w:space="0" w:color="auto"/>
                      </w:divBdr>
                    </w:div>
                  </w:divsChild>
                </w:div>
                <w:div w:id="1585609835">
                  <w:marLeft w:val="0"/>
                  <w:marRight w:val="0"/>
                  <w:marTop w:val="0"/>
                  <w:marBottom w:val="0"/>
                  <w:divBdr>
                    <w:top w:val="none" w:sz="0" w:space="0" w:color="auto"/>
                    <w:left w:val="none" w:sz="0" w:space="0" w:color="auto"/>
                    <w:bottom w:val="none" w:sz="0" w:space="0" w:color="auto"/>
                    <w:right w:val="none" w:sz="0" w:space="0" w:color="auto"/>
                  </w:divBdr>
                  <w:divsChild>
                    <w:div w:id="303044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1696624">
              <w:marLeft w:val="0"/>
              <w:marRight w:val="0"/>
              <w:marTop w:val="0"/>
              <w:marBottom w:val="0"/>
              <w:divBdr>
                <w:top w:val="none" w:sz="0" w:space="0" w:color="auto"/>
                <w:left w:val="none" w:sz="0" w:space="0" w:color="auto"/>
                <w:bottom w:val="none" w:sz="0" w:space="0" w:color="auto"/>
                <w:right w:val="none" w:sz="0" w:space="0" w:color="auto"/>
              </w:divBdr>
              <w:divsChild>
                <w:div w:id="1744177954">
                  <w:marLeft w:val="0"/>
                  <w:marRight w:val="0"/>
                  <w:marTop w:val="0"/>
                  <w:marBottom w:val="0"/>
                  <w:divBdr>
                    <w:top w:val="none" w:sz="0" w:space="0" w:color="auto"/>
                    <w:left w:val="none" w:sz="0" w:space="0" w:color="auto"/>
                    <w:bottom w:val="none" w:sz="0" w:space="0" w:color="auto"/>
                    <w:right w:val="none" w:sz="0" w:space="0" w:color="auto"/>
                  </w:divBdr>
                </w:div>
              </w:divsChild>
            </w:div>
            <w:div w:id="755634753">
              <w:marLeft w:val="0"/>
              <w:marRight w:val="0"/>
              <w:marTop w:val="0"/>
              <w:marBottom w:val="0"/>
              <w:divBdr>
                <w:top w:val="none" w:sz="0" w:space="0" w:color="auto"/>
                <w:left w:val="none" w:sz="0" w:space="0" w:color="auto"/>
                <w:bottom w:val="none" w:sz="0" w:space="0" w:color="auto"/>
                <w:right w:val="none" w:sz="0" w:space="0" w:color="auto"/>
              </w:divBdr>
              <w:divsChild>
                <w:div w:id="1274093077">
                  <w:marLeft w:val="0"/>
                  <w:marRight w:val="0"/>
                  <w:marTop w:val="0"/>
                  <w:marBottom w:val="0"/>
                  <w:divBdr>
                    <w:top w:val="none" w:sz="0" w:space="0" w:color="auto"/>
                    <w:left w:val="none" w:sz="0" w:space="0" w:color="auto"/>
                    <w:bottom w:val="none" w:sz="0" w:space="0" w:color="auto"/>
                    <w:right w:val="none" w:sz="0" w:space="0" w:color="auto"/>
                  </w:divBdr>
                </w:div>
              </w:divsChild>
            </w:div>
            <w:div w:id="1468008455">
              <w:marLeft w:val="0"/>
              <w:marRight w:val="0"/>
              <w:marTop w:val="0"/>
              <w:marBottom w:val="0"/>
              <w:divBdr>
                <w:top w:val="none" w:sz="0" w:space="0" w:color="auto"/>
                <w:left w:val="none" w:sz="0" w:space="0" w:color="auto"/>
                <w:bottom w:val="none" w:sz="0" w:space="0" w:color="auto"/>
                <w:right w:val="none" w:sz="0" w:space="0" w:color="auto"/>
              </w:divBdr>
              <w:divsChild>
                <w:div w:id="1135373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8372877">
      <w:bodyDiv w:val="1"/>
      <w:marLeft w:val="0"/>
      <w:marRight w:val="0"/>
      <w:marTop w:val="0"/>
      <w:marBottom w:val="0"/>
      <w:divBdr>
        <w:top w:val="none" w:sz="0" w:space="0" w:color="auto"/>
        <w:left w:val="none" w:sz="0" w:space="0" w:color="auto"/>
        <w:bottom w:val="none" w:sz="0" w:space="0" w:color="auto"/>
        <w:right w:val="none" w:sz="0" w:space="0" w:color="auto"/>
      </w:divBdr>
      <w:divsChild>
        <w:div w:id="1040009104">
          <w:marLeft w:val="0"/>
          <w:marRight w:val="0"/>
          <w:marTop w:val="0"/>
          <w:marBottom w:val="0"/>
          <w:divBdr>
            <w:top w:val="none" w:sz="0" w:space="0" w:color="auto"/>
            <w:left w:val="none" w:sz="0" w:space="0" w:color="auto"/>
            <w:bottom w:val="none" w:sz="0" w:space="0" w:color="auto"/>
            <w:right w:val="none" w:sz="0" w:space="0" w:color="auto"/>
          </w:divBdr>
          <w:divsChild>
            <w:div w:id="1708025965">
              <w:marLeft w:val="0"/>
              <w:marRight w:val="0"/>
              <w:marTop w:val="0"/>
              <w:marBottom w:val="0"/>
              <w:divBdr>
                <w:top w:val="none" w:sz="0" w:space="0" w:color="auto"/>
                <w:left w:val="none" w:sz="0" w:space="0" w:color="auto"/>
                <w:bottom w:val="none" w:sz="0" w:space="0" w:color="auto"/>
                <w:right w:val="none" w:sz="0" w:space="0" w:color="auto"/>
              </w:divBdr>
              <w:divsChild>
                <w:div w:id="117526256">
                  <w:marLeft w:val="0"/>
                  <w:marRight w:val="0"/>
                  <w:marTop w:val="0"/>
                  <w:marBottom w:val="0"/>
                  <w:divBdr>
                    <w:top w:val="none" w:sz="0" w:space="0" w:color="auto"/>
                    <w:left w:val="none" w:sz="0" w:space="0" w:color="auto"/>
                    <w:bottom w:val="none" w:sz="0" w:space="0" w:color="auto"/>
                    <w:right w:val="none" w:sz="0" w:space="0" w:color="auto"/>
                  </w:divBdr>
                  <w:divsChild>
                    <w:div w:id="8411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0564853">
      <w:bodyDiv w:val="1"/>
      <w:marLeft w:val="0"/>
      <w:marRight w:val="0"/>
      <w:marTop w:val="0"/>
      <w:marBottom w:val="0"/>
      <w:divBdr>
        <w:top w:val="none" w:sz="0" w:space="0" w:color="auto"/>
        <w:left w:val="none" w:sz="0" w:space="0" w:color="auto"/>
        <w:bottom w:val="none" w:sz="0" w:space="0" w:color="auto"/>
        <w:right w:val="none" w:sz="0" w:space="0" w:color="auto"/>
      </w:divBdr>
      <w:divsChild>
        <w:div w:id="776368402">
          <w:marLeft w:val="0"/>
          <w:marRight w:val="0"/>
          <w:marTop w:val="0"/>
          <w:marBottom w:val="0"/>
          <w:divBdr>
            <w:top w:val="none" w:sz="0" w:space="0" w:color="auto"/>
            <w:left w:val="none" w:sz="0" w:space="0" w:color="auto"/>
            <w:bottom w:val="none" w:sz="0" w:space="0" w:color="auto"/>
            <w:right w:val="none" w:sz="0" w:space="0" w:color="auto"/>
          </w:divBdr>
          <w:divsChild>
            <w:div w:id="2120176212">
              <w:marLeft w:val="0"/>
              <w:marRight w:val="0"/>
              <w:marTop w:val="0"/>
              <w:marBottom w:val="0"/>
              <w:divBdr>
                <w:top w:val="none" w:sz="0" w:space="0" w:color="auto"/>
                <w:left w:val="none" w:sz="0" w:space="0" w:color="auto"/>
                <w:bottom w:val="none" w:sz="0" w:space="0" w:color="auto"/>
                <w:right w:val="none" w:sz="0" w:space="0" w:color="auto"/>
              </w:divBdr>
              <w:divsChild>
                <w:div w:id="2071340144">
                  <w:marLeft w:val="0"/>
                  <w:marRight w:val="0"/>
                  <w:marTop w:val="0"/>
                  <w:marBottom w:val="0"/>
                  <w:divBdr>
                    <w:top w:val="none" w:sz="0" w:space="0" w:color="auto"/>
                    <w:left w:val="none" w:sz="0" w:space="0" w:color="auto"/>
                    <w:bottom w:val="none" w:sz="0" w:space="0" w:color="auto"/>
                    <w:right w:val="none" w:sz="0" w:space="0" w:color="auto"/>
                  </w:divBdr>
                </w:div>
              </w:divsChild>
            </w:div>
            <w:div w:id="1822309001">
              <w:marLeft w:val="0"/>
              <w:marRight w:val="0"/>
              <w:marTop w:val="0"/>
              <w:marBottom w:val="0"/>
              <w:divBdr>
                <w:top w:val="none" w:sz="0" w:space="0" w:color="auto"/>
                <w:left w:val="none" w:sz="0" w:space="0" w:color="auto"/>
                <w:bottom w:val="none" w:sz="0" w:space="0" w:color="auto"/>
                <w:right w:val="none" w:sz="0" w:space="0" w:color="auto"/>
              </w:divBdr>
              <w:divsChild>
                <w:div w:id="2072338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5903669">
      <w:bodyDiv w:val="1"/>
      <w:marLeft w:val="0"/>
      <w:marRight w:val="0"/>
      <w:marTop w:val="0"/>
      <w:marBottom w:val="0"/>
      <w:divBdr>
        <w:top w:val="none" w:sz="0" w:space="0" w:color="auto"/>
        <w:left w:val="none" w:sz="0" w:space="0" w:color="auto"/>
        <w:bottom w:val="none" w:sz="0" w:space="0" w:color="auto"/>
        <w:right w:val="none" w:sz="0" w:space="0" w:color="auto"/>
      </w:divBdr>
      <w:divsChild>
        <w:div w:id="533350915">
          <w:marLeft w:val="0"/>
          <w:marRight w:val="0"/>
          <w:marTop w:val="0"/>
          <w:marBottom w:val="0"/>
          <w:divBdr>
            <w:top w:val="none" w:sz="0" w:space="0" w:color="auto"/>
            <w:left w:val="none" w:sz="0" w:space="0" w:color="auto"/>
            <w:bottom w:val="none" w:sz="0" w:space="0" w:color="auto"/>
            <w:right w:val="none" w:sz="0" w:space="0" w:color="auto"/>
          </w:divBdr>
          <w:divsChild>
            <w:div w:id="591856394">
              <w:marLeft w:val="0"/>
              <w:marRight w:val="0"/>
              <w:marTop w:val="0"/>
              <w:marBottom w:val="0"/>
              <w:divBdr>
                <w:top w:val="none" w:sz="0" w:space="0" w:color="auto"/>
                <w:left w:val="none" w:sz="0" w:space="0" w:color="auto"/>
                <w:bottom w:val="none" w:sz="0" w:space="0" w:color="auto"/>
                <w:right w:val="none" w:sz="0" w:space="0" w:color="auto"/>
              </w:divBdr>
              <w:divsChild>
                <w:div w:id="424502320">
                  <w:marLeft w:val="0"/>
                  <w:marRight w:val="0"/>
                  <w:marTop w:val="0"/>
                  <w:marBottom w:val="0"/>
                  <w:divBdr>
                    <w:top w:val="none" w:sz="0" w:space="0" w:color="auto"/>
                    <w:left w:val="none" w:sz="0" w:space="0" w:color="auto"/>
                    <w:bottom w:val="none" w:sz="0" w:space="0" w:color="auto"/>
                    <w:right w:val="none" w:sz="0" w:space="0" w:color="auto"/>
                  </w:divBdr>
                  <w:divsChild>
                    <w:div w:id="1137720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pubs.niaaa.nih.gov/publications/Social/Module2Etiology&amp;NaturalHistory/Module2.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scic.gov.uk/catalogue/PUB14184/alc-eng-2014-rep.pdf" TargetMode="External"/><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394</TotalTime>
  <Pages>10</Pages>
  <Words>2661</Words>
  <Characters>15168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Yasemeena Mrabti (1705478)</dc:creator>
  <cp:keywords/>
  <dc:description/>
  <cp:lastModifiedBy>Yasemeena Mrabti (1705478)</cp:lastModifiedBy>
  <cp:revision>13</cp:revision>
  <dcterms:created xsi:type="dcterms:W3CDTF">2019-02-21T10:34:00Z</dcterms:created>
  <dcterms:modified xsi:type="dcterms:W3CDTF">2019-05-03T21:42:00Z</dcterms:modified>
</cp:coreProperties>
</file>