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4122AFD1" w14:textId="77777777" w:rsidR="00B73F95" w:rsidRDefault="00B06DB7" w:rsidP="00B73F95">
            <w:pPr>
              <w:rPr>
                <w:rFonts w:ascii="Arial" w:hAnsi="Arial" w:cs="Arial"/>
                <w:b/>
                <w:bCs/>
              </w:rPr>
            </w:pPr>
            <w:r>
              <w:rPr>
                <w:rFonts w:ascii="Arial" w:hAnsi="Arial" w:cs="Arial"/>
                <w:b/>
                <w:bCs/>
              </w:rPr>
              <w:t>Raqeeb Ahmed</w:t>
            </w:r>
          </w:p>
          <w:p w14:paraId="1A2BDC9C" w14:textId="20B9ADDE" w:rsidR="00B06DB7" w:rsidRPr="00E30C5F" w:rsidRDefault="00B06DB7" w:rsidP="00B73F95">
            <w:pPr>
              <w:rPr>
                <w:rFonts w:ascii="Arial" w:hAnsi="Arial" w:cs="Arial"/>
                <w:b/>
                <w:bCs/>
              </w:rPr>
            </w:pPr>
            <w:r>
              <w:rPr>
                <w:rFonts w:ascii="Arial" w:hAnsi="Arial" w:cs="Arial"/>
                <w:b/>
                <w:bCs/>
              </w:rPr>
              <w:t>2526179</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00CC1177" w:rsidR="00B73F95" w:rsidRPr="00E30C5F" w:rsidRDefault="00B06DB7" w:rsidP="00B73F95">
            <w:pPr>
              <w:rPr>
                <w:rFonts w:ascii="Arial" w:hAnsi="Arial" w:cs="Arial"/>
                <w:b/>
                <w:bCs/>
              </w:rPr>
            </w:pPr>
            <w:r>
              <w:rPr>
                <w:rFonts w:ascii="Arial" w:hAnsi="Arial" w:cs="Arial"/>
                <w:b/>
                <w:bCs/>
              </w:rPr>
              <w:t>LCLM4001 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6BB35F8D" w:rsidR="00B73F95" w:rsidRPr="00E30C5F" w:rsidRDefault="00B06DB7" w:rsidP="00B73F95">
            <w:pPr>
              <w:rPr>
                <w:rFonts w:ascii="Arial" w:hAnsi="Arial" w:cs="Arial"/>
                <w:b/>
                <w:bCs/>
              </w:rPr>
            </w:pPr>
            <w:r>
              <w:rPr>
                <w:rFonts w:ascii="Arial" w:hAnsi="Arial" w:cs="Arial"/>
                <w:b/>
                <w:bCs/>
              </w:rPr>
              <w:t xml:space="preserve">Simon </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493B65E9" w14:textId="485EAEA9" w:rsidR="001F5434" w:rsidRPr="008C1A8D" w:rsidRDefault="008C1A8D" w:rsidP="0030459C">
            <w:r>
              <w:t>I learned to paraphrase and effective note taking during task one and two of the module.</w:t>
            </w:r>
            <w:r w:rsidR="001F5434">
              <w:t xml:space="preserve"> </w:t>
            </w:r>
            <w:r>
              <w:t xml:space="preserve">I believe </w:t>
            </w:r>
            <w:r w:rsidR="00A05FED">
              <w:t xml:space="preserve">these two skills helped and improved my ability as a student especially in terms of writing. Writing helps you to think and it makes you express what you are thinking. </w:t>
            </w:r>
            <w:r w:rsidR="001F5434">
              <w:t xml:space="preserve">By doing this it helped me to see where I am in terms of my knowledge and </w:t>
            </w:r>
            <w:r w:rsidR="001F5434">
              <w:lastRenderedPageBreak/>
              <w:t xml:space="preserve">motivated me to improve on my understanding. I found when I wrote it expanded my way of thinking and writing in terms of expressing myself. It helped me to reflect on what was written and to make sure it made sense firstly to me and then also to the lecturer. By </w:t>
            </w:r>
            <w:r w:rsidR="009160E4">
              <w:t>taking notes,</w:t>
            </w:r>
            <w:r w:rsidR="001F5434">
              <w:t xml:space="preserve"> </w:t>
            </w:r>
            <w:r w:rsidR="009160E4">
              <w:t xml:space="preserve">it helped to keep a record of each class and established the best note taking method for myself. I made notes on the things I was not familiar with or didn’t understand at the time so I can recall on them at any given time. I did this mainly to remember what was learned during class and to refresh my memory. If I didn’t take notes and I guess that’s what they are for I would most likely forget what was taught a few weeks ago. Note taking is like keeping a record of topics taught especially good notes because it helped </w:t>
            </w:r>
            <w:r w:rsidR="0041428C">
              <w:t>my knowledge of the subject and definitely gave me a better understanding. Day.T (2023).</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17256522" w:rsidR="00B73F95" w:rsidRPr="0041428C" w:rsidRDefault="0041428C" w:rsidP="0030459C">
            <w:r>
              <w:t xml:space="preserve">I was very nervous at the start of the term as I have been out of education for over twenty years. I didn’t know what level I was at and if I would be able to cope because it’s been so long. But as the weeks went </w:t>
            </w:r>
            <w:r w:rsidR="005E2A8B">
              <w:t>by,</w:t>
            </w:r>
            <w:r>
              <w:t xml:space="preserve"> I grew in confidence that I will be able to cope as I was understanding everything that was being taught, the lecturer was also</w:t>
            </w:r>
            <w:r w:rsidR="005E2A8B">
              <w:t xml:space="preserve"> very</w:t>
            </w:r>
            <w:r>
              <w:t xml:space="preserve"> helpful in that sense.</w:t>
            </w:r>
            <w:r w:rsidR="005E2A8B">
              <w:t xml:space="preserve"> I built a positive relationship with the lecturer and had full confidence to approach him at any time if I was struggling. His experience working with adult students was also very beneficial as they understand you may have issues outside of education. Dawson. C (2014)</w:t>
            </w:r>
            <w:r>
              <w:t xml:space="preserve"> </w:t>
            </w:r>
            <w:r w:rsidR="005E2A8B">
              <w:t>The other thing that gave me confidence was that I was not alone in returning to education there was quite a few students who were in the same situation as me and we helped each other out if we didn’t understand a certain element in class and also we motivated each other to get through the semester</w:t>
            </w:r>
            <w:r w:rsidR="00EC7848">
              <w:t xml:space="preserve"> with confidence and maintain our focus.</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51170D0C" w:rsidR="00B73F95" w:rsidRPr="00EC7848" w:rsidRDefault="00EC7848" w:rsidP="0030459C">
            <w:r>
              <w:t>The good experience of the course was that I grew in confidence and belief that I can complete the lectures and assessments with a good level of distinction. I didn’t really have any bad experiences during this first term just there was some days that I would feel a bit tired due to work and family life and also observing the month of Ramadan halfway through the term. Also, the adding of a weekday class halfway through the term was very hard to attend due to work. But overall, it was a positive experience returning to education after a long time.</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2E46D822" w:rsidR="00B73F95" w:rsidRPr="00EC7848" w:rsidRDefault="00890D01" w:rsidP="0030459C">
            <w:r>
              <w:t>It was positive because it showed me that one you are never too old for education and two with the right attitude you can achieve what you set out to do. I believe it went well because of my motivation to attend classes and learn, I had the determination to prove to myself that I can still do it. As I mentioned before there were a few students who were in a similar situation to myself which helped me and I believe them to get through this with real belief and confidence.</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5F18E69B" w:rsidR="00B73F95" w:rsidRPr="00890D01" w:rsidRDefault="00890D01" w:rsidP="0030459C">
            <w:r>
              <w:t>I could I’ve managed my time a little better so I would</w:t>
            </w:r>
            <w:r w:rsidR="00FE096B">
              <w:t xml:space="preserve"> I’ve</w:t>
            </w:r>
            <w:r>
              <w:t xml:space="preserve"> be</w:t>
            </w:r>
            <w:r w:rsidR="00FE096B">
              <w:t>en</w:t>
            </w:r>
            <w:r>
              <w:t xml:space="preserve"> a lot </w:t>
            </w:r>
            <w:r w:rsidR="00FE096B">
              <w:t>fresher in class but in general it was good. I also should I’ve taken more notes to refresh my memory as the assessments were a few weeks after the subject was taught so wasn’t always easy to remember.</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28034EEA" w:rsidR="00B73F95" w:rsidRPr="00FE096B" w:rsidRDefault="00FE096B" w:rsidP="0030459C">
            <w:r>
              <w:t xml:space="preserve">Now that I’ve got through the first semester, I have a better idea for what needs to be done next term. My plan for next term is to manage my workload outside of </w:t>
            </w:r>
            <w:r w:rsidR="00880372">
              <w:t>university,</w:t>
            </w:r>
            <w:r>
              <w:t xml:space="preserve"> so I am fresher and more concentrated for class and better note taking so everything is still fresh </w:t>
            </w:r>
            <w:r w:rsidR="00880372">
              <w:t xml:space="preserve">in my mind </w:t>
            </w:r>
            <w:r>
              <w:t>and have a better understanding of the subject even after a few weeks</w:t>
            </w:r>
            <w:r w:rsidR="00880372">
              <w:t xml:space="preserve"> the lecture was delivered.</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3339EA0A" w14:textId="77777777" w:rsidR="44999FA8" w:rsidRDefault="00880372" w:rsidP="44999FA8">
            <w:r>
              <w:t xml:space="preserve">Dawson. C, (2014), </w:t>
            </w:r>
            <w:r w:rsidRPr="00880372">
              <w:rPr>
                <w:i/>
                <w:iCs/>
              </w:rPr>
              <w:t>The mature students study guide: essential skills for those</w:t>
            </w:r>
            <w:r>
              <w:rPr>
                <w:i/>
                <w:iCs/>
              </w:rPr>
              <w:t>,</w:t>
            </w:r>
            <w:r>
              <w:t xml:space="preserve"> How to books (p144).</w:t>
            </w:r>
          </w:p>
          <w:p w14:paraId="25460A49" w14:textId="45997FBA" w:rsidR="00880372" w:rsidRPr="00880372" w:rsidRDefault="00880372" w:rsidP="44999FA8">
            <w:r>
              <w:t xml:space="preserve">Day.T, (2023), </w:t>
            </w:r>
            <w:r>
              <w:rPr>
                <w:i/>
                <w:iCs/>
              </w:rPr>
              <w:t xml:space="preserve">Success in academic writing, </w:t>
            </w:r>
            <w:r>
              <w:t>Bloomsbury Publishing Plc, (p218).</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footerReference w:type="even" r:id="rId11"/>
      <w:footerReference w:type="default" r:id="rId12"/>
      <w:footerReference w:type="first" r:id="rId13"/>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B3A04" w14:textId="77777777" w:rsidR="00FF77CA" w:rsidRDefault="00FF77CA" w:rsidP="001C0E6B">
      <w:pPr>
        <w:spacing w:after="0" w:line="240" w:lineRule="auto"/>
      </w:pPr>
      <w:r>
        <w:separator/>
      </w:r>
    </w:p>
  </w:endnote>
  <w:endnote w:type="continuationSeparator" w:id="0">
    <w:p w14:paraId="3EDC8633" w14:textId="77777777" w:rsidR="00FF77CA" w:rsidRDefault="00FF77CA" w:rsidP="001C0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A0EE1" w14:textId="2336A907" w:rsidR="001C0E6B" w:rsidRDefault="001C0E6B">
    <w:pPr>
      <w:pStyle w:val="Footer"/>
    </w:pPr>
    <w:r>
      <w:rPr>
        <w:noProof/>
        <w14:ligatures w14:val="standardContextual"/>
      </w:rPr>
      <mc:AlternateContent>
        <mc:Choice Requires="wps">
          <w:drawing>
            <wp:anchor distT="0" distB="0" distL="0" distR="0" simplePos="0" relativeHeight="251659264" behindDoc="0" locked="0" layoutInCell="1" allowOverlap="1" wp14:anchorId="02FF47CA" wp14:editId="770F7C71">
              <wp:simplePos x="635" y="635"/>
              <wp:positionH relativeFrom="page">
                <wp:align>center</wp:align>
              </wp:positionH>
              <wp:positionV relativeFrom="page">
                <wp:align>bottom</wp:align>
              </wp:positionV>
              <wp:extent cx="518795" cy="357505"/>
              <wp:effectExtent l="0" t="0" r="14605" b="0"/>
              <wp:wrapNone/>
              <wp:docPr id="20842627"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738551C8" w14:textId="5C9F5E4A" w:rsidR="001C0E6B" w:rsidRPr="001C0E6B" w:rsidRDefault="001C0E6B" w:rsidP="001C0E6B">
                          <w:pPr>
                            <w:spacing w:after="0"/>
                            <w:rPr>
                              <w:rFonts w:ascii="Aptos" w:eastAsia="Aptos" w:hAnsi="Aptos" w:cs="Aptos"/>
                              <w:noProof/>
                              <w:color w:val="000000"/>
                              <w:sz w:val="20"/>
                              <w:szCs w:val="20"/>
                            </w:rPr>
                          </w:pPr>
                          <w:r w:rsidRPr="001C0E6B">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2FF47CA" id="_x0000_t202" coordsize="21600,21600" o:spt="202" path="m,l,21600r21600,l21600,xe">
              <v:stroke joinstyle="miter"/>
              <v:path gradientshapeok="t" o:connecttype="rect"/>
            </v:shapetype>
            <v:shape id="Text Box 2" o:spid="_x0000_s1026" type="#_x0000_t202" alt="OFFICIAL" style="position:absolute;margin-left:0;margin-top:0;width:40.8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" filled="f" stroked="f">
              <v:fill o:detectmouseclick="t"/>
              <v:textbox style="mso-fit-shape-to-text:t" inset="0,0,0,15pt">
                <w:txbxContent>
                  <w:p w14:paraId="738551C8" w14:textId="5C9F5E4A" w:rsidR="001C0E6B" w:rsidRPr="001C0E6B" w:rsidRDefault="001C0E6B" w:rsidP="001C0E6B">
                    <w:pPr>
                      <w:spacing w:after="0"/>
                      <w:rPr>
                        <w:rFonts w:ascii="Aptos" w:eastAsia="Aptos" w:hAnsi="Aptos" w:cs="Aptos"/>
                        <w:noProof/>
                        <w:color w:val="000000"/>
                        <w:sz w:val="20"/>
                        <w:szCs w:val="20"/>
                      </w:rPr>
                    </w:pPr>
                    <w:r w:rsidRPr="001C0E6B">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E1D81" w14:textId="52673254" w:rsidR="001C0E6B" w:rsidRDefault="001C0E6B">
    <w:pPr>
      <w:pStyle w:val="Footer"/>
    </w:pPr>
    <w:r>
      <w:rPr>
        <w:noProof/>
        <w14:ligatures w14:val="standardContextual"/>
      </w:rPr>
      <mc:AlternateContent>
        <mc:Choice Requires="wps">
          <w:drawing>
            <wp:anchor distT="0" distB="0" distL="0" distR="0" simplePos="0" relativeHeight="251660288" behindDoc="0" locked="0" layoutInCell="1" allowOverlap="1" wp14:anchorId="5C02B2DB" wp14:editId="57D7AC2B">
              <wp:simplePos x="914400" y="10071100"/>
              <wp:positionH relativeFrom="page">
                <wp:align>center</wp:align>
              </wp:positionH>
              <wp:positionV relativeFrom="page">
                <wp:align>bottom</wp:align>
              </wp:positionV>
              <wp:extent cx="518795" cy="357505"/>
              <wp:effectExtent l="0" t="0" r="14605" b="0"/>
              <wp:wrapNone/>
              <wp:docPr id="393975408"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5E4CC9AE" w14:textId="42E209A7" w:rsidR="001C0E6B" w:rsidRPr="001C0E6B" w:rsidRDefault="001C0E6B" w:rsidP="001C0E6B">
                          <w:pPr>
                            <w:spacing w:after="0"/>
                            <w:rPr>
                              <w:rFonts w:ascii="Aptos" w:eastAsia="Aptos" w:hAnsi="Aptos" w:cs="Aptos"/>
                              <w:noProof/>
                              <w:color w:val="000000"/>
                              <w:sz w:val="20"/>
                              <w:szCs w:val="20"/>
                            </w:rPr>
                          </w:pPr>
                          <w:r w:rsidRPr="001C0E6B">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C02B2DB" id="_x0000_t202" coordsize="21600,21600" o:spt="202" path="m,l,21600r21600,l21600,xe">
              <v:stroke joinstyle="miter"/>
              <v:path gradientshapeok="t" o:connecttype="rect"/>
            </v:shapetype>
            <v:shape id="Text Box 3" o:spid="_x0000_s1027" type="#_x0000_t202" alt="OFFICIAL" style="position:absolute;margin-left:0;margin-top:0;width:40.85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" filled="f" stroked="f">
              <v:fill o:detectmouseclick="t"/>
              <v:textbox style="mso-fit-shape-to-text:t" inset="0,0,0,15pt">
                <w:txbxContent>
                  <w:p w14:paraId="5E4CC9AE" w14:textId="42E209A7" w:rsidR="001C0E6B" w:rsidRPr="001C0E6B" w:rsidRDefault="001C0E6B" w:rsidP="001C0E6B">
                    <w:pPr>
                      <w:spacing w:after="0"/>
                      <w:rPr>
                        <w:rFonts w:ascii="Aptos" w:eastAsia="Aptos" w:hAnsi="Aptos" w:cs="Aptos"/>
                        <w:noProof/>
                        <w:color w:val="000000"/>
                        <w:sz w:val="20"/>
                        <w:szCs w:val="20"/>
                      </w:rPr>
                    </w:pPr>
                    <w:r w:rsidRPr="001C0E6B">
                      <w:rPr>
                        <w:rFonts w:ascii="Aptos" w:eastAsia="Aptos" w:hAnsi="Aptos" w:cs="Aptos"/>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7473F" w14:textId="00E6CB6E" w:rsidR="001C0E6B" w:rsidRDefault="001C0E6B">
    <w:pPr>
      <w:pStyle w:val="Footer"/>
    </w:pPr>
    <w:r>
      <w:rPr>
        <w:noProof/>
        <w14:ligatures w14:val="standardContextual"/>
      </w:rPr>
      <mc:AlternateContent>
        <mc:Choice Requires="wps">
          <w:drawing>
            <wp:anchor distT="0" distB="0" distL="0" distR="0" simplePos="0" relativeHeight="251658240" behindDoc="0" locked="0" layoutInCell="1" allowOverlap="1" wp14:anchorId="3116EBBE" wp14:editId="63E562DA">
              <wp:simplePos x="635" y="635"/>
              <wp:positionH relativeFrom="page">
                <wp:align>center</wp:align>
              </wp:positionH>
              <wp:positionV relativeFrom="page">
                <wp:align>bottom</wp:align>
              </wp:positionV>
              <wp:extent cx="518795" cy="357505"/>
              <wp:effectExtent l="0" t="0" r="14605" b="0"/>
              <wp:wrapNone/>
              <wp:docPr id="515043750"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073558AE" w14:textId="2497AD01" w:rsidR="001C0E6B" w:rsidRPr="001C0E6B" w:rsidRDefault="001C0E6B" w:rsidP="001C0E6B">
                          <w:pPr>
                            <w:spacing w:after="0"/>
                            <w:rPr>
                              <w:rFonts w:ascii="Aptos" w:eastAsia="Aptos" w:hAnsi="Aptos" w:cs="Aptos"/>
                              <w:noProof/>
                              <w:color w:val="000000"/>
                              <w:sz w:val="20"/>
                              <w:szCs w:val="20"/>
                            </w:rPr>
                          </w:pPr>
                          <w:r w:rsidRPr="001C0E6B">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116EBBE" id="_x0000_t202" coordsize="21600,21600" o:spt="202" path="m,l,21600r21600,l21600,xe">
              <v:stroke joinstyle="miter"/>
              <v:path gradientshapeok="t" o:connecttype="rect"/>
            </v:shapetype>
            <v:shape id="Text Box 1" o:spid="_x0000_s1028" type="#_x0000_t202" alt="OFFICIAL" style="position:absolute;margin-left:0;margin-top:0;width:40.8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" filled="f" stroked="f">
              <v:fill o:detectmouseclick="t"/>
              <v:textbox style="mso-fit-shape-to-text:t" inset="0,0,0,15pt">
                <w:txbxContent>
                  <w:p w14:paraId="073558AE" w14:textId="2497AD01" w:rsidR="001C0E6B" w:rsidRPr="001C0E6B" w:rsidRDefault="001C0E6B" w:rsidP="001C0E6B">
                    <w:pPr>
                      <w:spacing w:after="0"/>
                      <w:rPr>
                        <w:rFonts w:ascii="Aptos" w:eastAsia="Aptos" w:hAnsi="Aptos" w:cs="Aptos"/>
                        <w:noProof/>
                        <w:color w:val="000000"/>
                        <w:sz w:val="20"/>
                        <w:szCs w:val="20"/>
                      </w:rPr>
                    </w:pPr>
                    <w:r w:rsidRPr="001C0E6B">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27367" w14:textId="77777777" w:rsidR="00FF77CA" w:rsidRDefault="00FF77CA" w:rsidP="001C0E6B">
      <w:pPr>
        <w:spacing w:after="0" w:line="240" w:lineRule="auto"/>
      </w:pPr>
      <w:r>
        <w:separator/>
      </w:r>
    </w:p>
  </w:footnote>
  <w:footnote w:type="continuationSeparator" w:id="0">
    <w:p w14:paraId="61C81BE4" w14:textId="77777777" w:rsidR="00FF77CA" w:rsidRDefault="00FF77CA" w:rsidP="001C0E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1C0E6B"/>
    <w:rsid w:val="001F5434"/>
    <w:rsid w:val="0024048B"/>
    <w:rsid w:val="0041428C"/>
    <w:rsid w:val="005E2A8B"/>
    <w:rsid w:val="006D2847"/>
    <w:rsid w:val="00703D21"/>
    <w:rsid w:val="00880372"/>
    <w:rsid w:val="00890D01"/>
    <w:rsid w:val="008C1A8D"/>
    <w:rsid w:val="009160E4"/>
    <w:rsid w:val="00A05FED"/>
    <w:rsid w:val="00B06DB7"/>
    <w:rsid w:val="00B73F95"/>
    <w:rsid w:val="00EC7848"/>
    <w:rsid w:val="00FE096B"/>
    <w:rsid w:val="00FF77CA"/>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C0E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0E6B"/>
    <w:rPr>
      <w:rFonts w:eastAsiaTheme="minorHAnsi"/>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494453D-86B3-48C3-BBE4-8FE2BF3239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982</Words>
  <Characters>4855</Characters>
  <Application>Microsoft Office Word</Application>
  <DocSecurity>0</DocSecurity>
  <Lines>255</Lines>
  <Paragraphs>135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Sarish Naaz</cp:lastModifiedBy>
  <cp:revision>2</cp:revision>
  <dcterms:created xsi:type="dcterms:W3CDTF">2026-03-22T11:56:00Z</dcterms:created>
  <dcterms:modified xsi:type="dcterms:W3CDTF">2026-03-22T11:56:00Z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y fmtid="{D5CDD505-2E9C-101B-9397-08002B2CF9AE}" pid="5" name="ClassificationContentMarkingFooterShapeIds">
    <vt:lpwstr>1eb2f1a6,13e0883,177b9670</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a17471b1-27ab-4640-9264-e69a67407ca3_Enabled">
    <vt:lpwstr>true</vt:lpwstr>
  </property>
  <property fmtid="{D5CDD505-2E9C-101B-9397-08002B2CF9AE}" pid="9" name="MSIP_Label_a17471b1-27ab-4640-9264-e69a67407ca3_SetDate">
    <vt:lpwstr>2026-03-22T11:56:16Z</vt:lpwstr>
  </property>
  <property fmtid="{D5CDD505-2E9C-101B-9397-08002B2CF9AE}" pid="10" name="MSIP_Label_a17471b1-27ab-4640-9264-e69a67407ca3_Method">
    <vt:lpwstr>Standard</vt:lpwstr>
  </property>
  <property fmtid="{D5CDD505-2E9C-101B-9397-08002B2CF9AE}" pid="11" name="MSIP_Label_a17471b1-27ab-4640-9264-e69a67407ca3_Name">
    <vt:lpwstr>BCC - OFFICIAL</vt:lpwstr>
  </property>
  <property fmtid="{D5CDD505-2E9C-101B-9397-08002B2CF9AE}" pid="12" name="MSIP_Label_a17471b1-27ab-4640-9264-e69a67407ca3_SiteId">
    <vt:lpwstr>699ace67-d2e4-4bcd-b303-d2bbe2b9bbf1</vt:lpwstr>
  </property>
  <property fmtid="{D5CDD505-2E9C-101B-9397-08002B2CF9AE}" pid="13" name="MSIP_Label_a17471b1-27ab-4640-9264-e69a67407ca3_ActionId">
    <vt:lpwstr>58038e9e-ebff-486a-92d5-a390de3ab199</vt:lpwstr>
  </property>
  <property fmtid="{D5CDD505-2E9C-101B-9397-08002B2CF9AE}" pid="14" name="MSIP_Label_a17471b1-27ab-4640-9264-e69a67407ca3_ContentBits">
    <vt:lpwstr>2</vt:lpwstr>
  </property>
  <property fmtid="{D5CDD505-2E9C-101B-9397-08002B2CF9AE}" pid="15" name="MSIP_Label_a17471b1-27ab-4640-9264-e69a67407ca3_Tag">
    <vt:lpwstr>10, 3, 0, 1</vt:lpwstr>
  </property>
</Properties>
</file>