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F04DD" w14:textId="4552CC14" w:rsidR="003D4061" w:rsidRPr="00DB4BA6" w:rsidRDefault="003D4061" w:rsidP="003D4061">
      <w:pPr>
        <w:spacing w:before="240" w:line="360" w:lineRule="auto"/>
        <w:jc w:val="both"/>
        <w:rPr>
          <w:rFonts w:ascii="Times New Roman" w:eastAsia="Times New Roman" w:hAnsi="Times New Roman" w:cs="Times New Roman"/>
          <w:color w:val="000000" w:themeColor="text1"/>
          <w:sz w:val="24"/>
          <w:szCs w:val="24"/>
        </w:rPr>
      </w:pPr>
      <w:r>
        <w:t xml:space="preserve">                                         </w:t>
      </w:r>
      <w:r w:rsidR="00AB569F">
        <w:object w:dxaOrig="5109" w:dyaOrig="2044" w14:anchorId="6571A54A">
          <v:rect id="_x0000_i1025" style="width:269.4pt;height:140.55pt" o:ole="" o:preferrelative="t" stroked="f">
            <v:imagedata r:id="rId8" o:title=""/>
          </v:rect>
          <o:OLEObject Type="Embed" ProgID="StaticMetafile" ShapeID="_x0000_i1025" DrawAspect="Content" ObjectID="_1713204687" r:id="rId9"/>
        </w:object>
      </w:r>
    </w:p>
    <w:p w14:paraId="0D06344E" w14:textId="77777777" w:rsidR="008B0D60" w:rsidRDefault="008B0D60" w:rsidP="008B0D60">
      <w:pPr>
        <w:pStyle w:val="TOCHeading"/>
        <w:spacing w:line="360" w:lineRule="auto"/>
        <w:rPr>
          <w:rFonts w:ascii="Times New Roman" w:hAnsi="Times New Roman" w:cs="Times New Roman"/>
          <w:bCs/>
          <w:sz w:val="24"/>
          <w:szCs w:val="24"/>
        </w:rPr>
      </w:pPr>
    </w:p>
    <w:p w14:paraId="6053EA00" w14:textId="1F4B1336" w:rsidR="006B21D6" w:rsidRPr="00BA52DC" w:rsidRDefault="006B21D6" w:rsidP="006B21D6">
      <w:pPr>
        <w:spacing w:before="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Pr="00A97A94">
        <w:rPr>
          <w:b/>
          <w:sz w:val="96"/>
          <w:szCs w:val="96"/>
          <w:u w:val="single"/>
        </w:rPr>
        <w:t>Assignmen</w:t>
      </w:r>
      <w:r>
        <w:rPr>
          <w:b/>
          <w:sz w:val="96"/>
          <w:szCs w:val="96"/>
          <w:u w:val="single"/>
        </w:rPr>
        <w:t>t</w:t>
      </w:r>
    </w:p>
    <w:p w14:paraId="2CD6ED8E" w14:textId="69BBB57C" w:rsidR="00EB67D4" w:rsidRPr="00BA52DC" w:rsidRDefault="00EB67D4" w:rsidP="00EB67D4">
      <w:pPr>
        <w:spacing w:before="240" w:line="360" w:lineRule="auto"/>
        <w:jc w:val="center"/>
        <w:rPr>
          <w:rFonts w:ascii="Times New Roman" w:eastAsia="Times New Roman" w:hAnsi="Times New Roman" w:cs="Times New Roman"/>
          <w:b/>
          <w:bCs/>
          <w:color w:val="000000" w:themeColor="text1"/>
          <w:sz w:val="44"/>
          <w:szCs w:val="44"/>
          <w:u w:val="single"/>
        </w:rPr>
      </w:pPr>
      <w:r w:rsidRPr="00BA52DC">
        <w:rPr>
          <w:rFonts w:ascii="Times New Roman" w:eastAsia="Times New Roman" w:hAnsi="Times New Roman" w:cs="Times New Roman"/>
          <w:b/>
          <w:bCs/>
          <w:color w:val="000000" w:themeColor="text1"/>
          <w:sz w:val="44"/>
          <w:szCs w:val="44"/>
          <w:u w:val="single"/>
        </w:rPr>
        <w:t xml:space="preserve">International </w:t>
      </w:r>
      <w:r>
        <w:rPr>
          <w:rFonts w:ascii="Times New Roman" w:eastAsia="Times New Roman" w:hAnsi="Times New Roman" w:cs="Times New Roman"/>
          <w:b/>
          <w:bCs/>
          <w:color w:val="000000" w:themeColor="text1"/>
          <w:sz w:val="44"/>
          <w:szCs w:val="44"/>
          <w:u w:val="single"/>
        </w:rPr>
        <w:t>Business</w:t>
      </w:r>
      <w:r w:rsidR="00920972">
        <w:rPr>
          <w:rFonts w:ascii="Times New Roman" w:eastAsia="Times New Roman" w:hAnsi="Times New Roman" w:cs="Times New Roman"/>
          <w:b/>
          <w:bCs/>
          <w:color w:val="000000" w:themeColor="text1"/>
          <w:sz w:val="44"/>
          <w:szCs w:val="44"/>
          <w:u w:val="single"/>
        </w:rPr>
        <w:t xml:space="preserve"> Communication</w:t>
      </w:r>
    </w:p>
    <w:p w14:paraId="4C643BC6" w14:textId="77777777" w:rsidR="00EB67D4" w:rsidRPr="00BA52DC" w:rsidRDefault="00EB67D4" w:rsidP="00EB67D4">
      <w:pPr>
        <w:tabs>
          <w:tab w:val="center" w:pos="4680"/>
        </w:tabs>
        <w:spacing w:before="240" w:line="360" w:lineRule="auto"/>
        <w:jc w:val="center"/>
        <w:rPr>
          <w:rFonts w:ascii="Times New Roman" w:eastAsia="Times New Roman" w:hAnsi="Times New Roman" w:cs="Times New Roman"/>
          <w:b/>
          <w:bCs/>
          <w:color w:val="000000" w:themeColor="text1"/>
          <w:sz w:val="48"/>
          <w:szCs w:val="48"/>
          <w:u w:val="single"/>
        </w:rPr>
      </w:pPr>
      <w:r w:rsidRPr="00BA52DC">
        <w:rPr>
          <w:rFonts w:ascii="Times New Roman" w:eastAsia="Times New Roman" w:hAnsi="Times New Roman" w:cs="Times New Roman"/>
          <w:b/>
          <w:bCs/>
          <w:color w:val="000000" w:themeColor="text1"/>
          <w:sz w:val="48"/>
          <w:szCs w:val="48"/>
          <w:u w:val="single"/>
        </w:rPr>
        <w:t>Assessment 1</w:t>
      </w:r>
    </w:p>
    <w:p w14:paraId="2FAC55AA" w14:textId="77777777" w:rsidR="008B0D60" w:rsidRDefault="008B0D60" w:rsidP="008B0D60">
      <w:pPr>
        <w:rPr>
          <w:lang w:val="en-US" w:eastAsia="en-US"/>
        </w:rPr>
      </w:pPr>
    </w:p>
    <w:p w14:paraId="3BC52B04" w14:textId="77777777" w:rsidR="008B0D60" w:rsidRDefault="008B0D60" w:rsidP="008B0D60">
      <w:pPr>
        <w:rPr>
          <w:lang w:val="en-US" w:eastAsia="en-US"/>
        </w:rPr>
      </w:pPr>
    </w:p>
    <w:p w14:paraId="7E5909E2" w14:textId="77777777" w:rsidR="008B0D60" w:rsidRDefault="008B0D60" w:rsidP="008B0D60">
      <w:pPr>
        <w:rPr>
          <w:lang w:val="en-US" w:eastAsia="en-US"/>
        </w:rPr>
      </w:pPr>
    </w:p>
    <w:p w14:paraId="163B9D89" w14:textId="77777777" w:rsidR="008B0D60" w:rsidRDefault="008B0D60" w:rsidP="008B0D60">
      <w:pPr>
        <w:rPr>
          <w:lang w:val="en-US" w:eastAsia="en-US"/>
        </w:rPr>
      </w:pPr>
    </w:p>
    <w:p w14:paraId="03EEE508" w14:textId="77777777" w:rsidR="008B0D60" w:rsidRDefault="008B0D60" w:rsidP="008B0D60">
      <w:pPr>
        <w:rPr>
          <w:lang w:val="en-US" w:eastAsia="en-US"/>
        </w:rPr>
      </w:pPr>
    </w:p>
    <w:p w14:paraId="4F0BC67D" w14:textId="77777777" w:rsidR="008B0D60" w:rsidRDefault="008B0D60" w:rsidP="008B0D60">
      <w:pPr>
        <w:rPr>
          <w:lang w:val="en-US" w:eastAsia="en-US"/>
        </w:rPr>
      </w:pPr>
    </w:p>
    <w:p w14:paraId="23D7605E" w14:textId="77777777" w:rsidR="008B0D60" w:rsidRDefault="008B0D60" w:rsidP="008B0D60">
      <w:pPr>
        <w:rPr>
          <w:lang w:val="en-US" w:eastAsia="en-US"/>
        </w:rPr>
      </w:pPr>
    </w:p>
    <w:p w14:paraId="47E5A8CE" w14:textId="3708C4DB" w:rsidR="00475928" w:rsidRDefault="00475928" w:rsidP="00475928">
      <w:pPr>
        <w:spacing w:line="36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Lecturer:</w:t>
      </w:r>
      <w:r>
        <w:rPr>
          <w:rFonts w:ascii="Times New Roman" w:eastAsia="Times New Roman" w:hAnsi="Times New Roman" w:cs="Times New Roman"/>
          <w:b/>
          <w:sz w:val="24"/>
        </w:rPr>
        <w:t xml:space="preserve"> </w:t>
      </w:r>
      <w:proofErr w:type="spellStart"/>
      <w:r w:rsidR="004B30D7">
        <w:rPr>
          <w:rFonts w:ascii="Times New Roman" w:eastAsia="Times New Roman" w:hAnsi="Times New Roman" w:cs="Times New Roman"/>
          <w:b/>
          <w:sz w:val="24"/>
        </w:rPr>
        <w:t>Ejiro</w:t>
      </w:r>
      <w:proofErr w:type="spellEnd"/>
      <w:r w:rsidR="004B30D7">
        <w:rPr>
          <w:rFonts w:ascii="Times New Roman" w:eastAsia="Times New Roman" w:hAnsi="Times New Roman" w:cs="Times New Roman"/>
          <w:b/>
          <w:sz w:val="24"/>
        </w:rPr>
        <w:t xml:space="preserve"> </w:t>
      </w:r>
      <w:proofErr w:type="spellStart"/>
      <w:r w:rsidR="004B30D7">
        <w:rPr>
          <w:rFonts w:ascii="Times New Roman" w:eastAsia="Times New Roman" w:hAnsi="Times New Roman" w:cs="Times New Roman"/>
          <w:b/>
          <w:sz w:val="24"/>
        </w:rPr>
        <w:t>Esoh</w:t>
      </w:r>
      <w:r w:rsidR="004E2363">
        <w:rPr>
          <w:rFonts w:ascii="Times New Roman" w:eastAsia="Times New Roman" w:hAnsi="Times New Roman" w:cs="Times New Roman"/>
          <w:b/>
          <w:sz w:val="24"/>
        </w:rPr>
        <w:t>wode</w:t>
      </w:r>
      <w:proofErr w:type="spellEnd"/>
      <w:r>
        <w:rPr>
          <w:rFonts w:ascii="Times New Roman" w:eastAsia="Times New Roman" w:hAnsi="Times New Roman" w:cs="Times New Roman"/>
          <w:b/>
          <w:sz w:val="24"/>
        </w:rPr>
        <w:t xml:space="preserve">                                                                                        </w:t>
      </w:r>
      <w:r>
        <w:rPr>
          <w:rFonts w:ascii="Times New Roman" w:eastAsia="Times New Roman" w:hAnsi="Times New Roman" w:cs="Times New Roman"/>
          <w:b/>
          <w:i/>
          <w:sz w:val="24"/>
        </w:rPr>
        <w:t xml:space="preserve">                                                                                             </w:t>
      </w:r>
    </w:p>
    <w:p w14:paraId="5089CED6" w14:textId="77777777" w:rsidR="00475928" w:rsidRDefault="00475928" w:rsidP="00475928">
      <w:pPr>
        <w:spacing w:line="36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 xml:space="preserve">Submitted by: </w:t>
      </w:r>
      <w:r>
        <w:rPr>
          <w:rFonts w:ascii="Times New Roman" w:eastAsia="Times New Roman" w:hAnsi="Times New Roman" w:cs="Times New Roman"/>
          <w:b/>
          <w:sz w:val="24"/>
        </w:rPr>
        <w:t>Alina Foltea</w:t>
      </w:r>
    </w:p>
    <w:p w14:paraId="51D0D18A" w14:textId="77777777" w:rsidR="00475928" w:rsidRDefault="00475928" w:rsidP="00475928">
      <w:pPr>
        <w:spacing w:line="360" w:lineRule="auto"/>
        <w:jc w:val="both"/>
        <w:rPr>
          <w:rFonts w:ascii="Times New Roman" w:eastAsia="Times New Roman" w:hAnsi="Times New Roman" w:cs="Times New Roman"/>
          <w:b/>
          <w:i/>
          <w:sz w:val="24"/>
        </w:rPr>
      </w:pPr>
      <w:r>
        <w:rPr>
          <w:rFonts w:ascii="Times New Roman" w:eastAsia="Times New Roman" w:hAnsi="Times New Roman" w:cs="Times New Roman"/>
          <w:b/>
          <w:i/>
          <w:sz w:val="24"/>
          <w:u w:val="single"/>
        </w:rPr>
        <w:t>Student number</w:t>
      </w:r>
      <w:r>
        <w:rPr>
          <w:rFonts w:ascii="Times New Roman" w:eastAsia="Times New Roman" w:hAnsi="Times New Roman" w:cs="Times New Roman"/>
          <w:b/>
          <w:sz w:val="24"/>
          <w:u w:val="single"/>
        </w:rPr>
        <w:t>: 1917686</w:t>
      </w:r>
    </w:p>
    <w:p w14:paraId="38283D53" w14:textId="77777777" w:rsidR="008B0D60" w:rsidRDefault="008B0D60" w:rsidP="008B0D60">
      <w:pPr>
        <w:rPr>
          <w:lang w:val="en-US" w:eastAsia="en-US"/>
        </w:rPr>
      </w:pPr>
    </w:p>
    <w:p w14:paraId="05323C6E" w14:textId="77777777" w:rsidR="008B0D60" w:rsidRDefault="008B0D60" w:rsidP="008B0D60">
      <w:pPr>
        <w:rPr>
          <w:lang w:val="en-US" w:eastAsia="en-US"/>
        </w:rPr>
      </w:pPr>
    </w:p>
    <w:p w14:paraId="390442A3" w14:textId="77777777" w:rsidR="008B0D60" w:rsidRDefault="008B0D60" w:rsidP="008B0D60">
      <w:pPr>
        <w:rPr>
          <w:lang w:val="en-US" w:eastAsia="en-US"/>
        </w:rPr>
      </w:pPr>
    </w:p>
    <w:p w14:paraId="23CBAF13" w14:textId="77777777" w:rsidR="008B0D60" w:rsidRDefault="008B0D60" w:rsidP="008B0D60">
      <w:pPr>
        <w:rPr>
          <w:lang w:val="en-US" w:eastAsia="en-US"/>
        </w:rPr>
      </w:pPr>
    </w:p>
    <w:p w14:paraId="2FD534FB" w14:textId="279B37F0" w:rsidR="00AB569F" w:rsidRPr="00607644" w:rsidRDefault="00890C0F" w:rsidP="00607644">
      <w:pPr>
        <w:tabs>
          <w:tab w:val="left" w:pos="3468"/>
        </w:tabs>
        <w:spacing w:before="240" w:line="360" w:lineRule="auto"/>
        <w:rPr>
          <w:rFonts w:ascii="Times New Roman" w:eastAsia="Times New Roman" w:hAnsi="Times New Roman" w:cs="Times New Roman"/>
          <w:b/>
          <w:bCs/>
          <w:sz w:val="24"/>
          <w:szCs w:val="24"/>
        </w:rPr>
      </w:pPr>
      <w:r w:rsidRPr="00890C0F">
        <w:rPr>
          <w:b/>
          <w:bCs/>
          <w:lang w:val="en-US" w:eastAsia="en-US"/>
        </w:rPr>
        <w:t xml:space="preserve">                                         </w:t>
      </w:r>
      <w:r w:rsidR="00E24747">
        <w:rPr>
          <w:b/>
          <w:bCs/>
          <w:lang w:val="en-US" w:eastAsia="en-US"/>
        </w:rPr>
        <w:t xml:space="preserve">          </w:t>
      </w:r>
      <w:r w:rsidRPr="00890C0F">
        <w:rPr>
          <w:b/>
          <w:bCs/>
          <w:lang w:val="en-US" w:eastAsia="en-US"/>
        </w:rPr>
        <w:t xml:space="preserve">                 February 2022</w:t>
      </w:r>
    </w:p>
    <w:p w14:paraId="68B07145" w14:textId="77777777" w:rsidR="003D4061" w:rsidRPr="003D4061" w:rsidRDefault="003D4061" w:rsidP="003D4061">
      <w:pPr>
        <w:rPr>
          <w:lang w:val="en-US" w:eastAsia="en-US"/>
        </w:rPr>
      </w:pPr>
    </w:p>
    <w:sdt>
      <w:sdtPr>
        <w:id w:val="1952503054"/>
        <w:docPartObj>
          <w:docPartGallery w:val="Table of Contents"/>
          <w:docPartUnique/>
        </w:docPartObj>
      </w:sdtPr>
      <w:sdtEndPr>
        <w:rPr>
          <w:b/>
          <w:bCs/>
          <w:noProof/>
        </w:rPr>
      </w:sdtEndPr>
      <w:sdtContent>
        <w:p w14:paraId="6ED183B6" w14:textId="41F478DA" w:rsidR="00DE265F" w:rsidRPr="00DE265F" w:rsidRDefault="00DE265F" w:rsidP="00577BE6">
          <w:pPr>
            <w:spacing w:line="360" w:lineRule="auto"/>
            <w:jc w:val="both"/>
            <w:rPr>
              <w:rFonts w:ascii="Times New Roman" w:hAnsi="Times New Roman" w:cs="Times New Roman"/>
              <w:b/>
              <w:bCs/>
              <w:color w:val="000000" w:themeColor="text1"/>
              <w:sz w:val="28"/>
              <w:szCs w:val="28"/>
            </w:rPr>
          </w:pPr>
          <w:r w:rsidRPr="00DE265F">
            <w:rPr>
              <w:rFonts w:ascii="Times New Roman" w:hAnsi="Times New Roman" w:cs="Times New Roman"/>
              <w:b/>
              <w:bCs/>
              <w:color w:val="000000" w:themeColor="text1"/>
              <w:sz w:val="28"/>
              <w:szCs w:val="28"/>
            </w:rPr>
            <w:t>Table of Contents</w:t>
          </w:r>
        </w:p>
        <w:p w14:paraId="0377CD56" w14:textId="29931FA3" w:rsidR="00DE265F" w:rsidRPr="00DE265F" w:rsidRDefault="00DE265F" w:rsidP="00DE265F">
          <w:pPr>
            <w:pStyle w:val="TOC1"/>
            <w:tabs>
              <w:tab w:val="right" w:leader="dot" w:pos="9350"/>
            </w:tabs>
            <w:spacing w:line="360" w:lineRule="auto"/>
            <w:jc w:val="both"/>
            <w:rPr>
              <w:rFonts w:ascii="Times New Roman" w:hAnsi="Times New Roman" w:cs="Times New Roman"/>
              <w:noProof/>
              <w:sz w:val="24"/>
              <w:szCs w:val="24"/>
            </w:rPr>
          </w:pPr>
          <w:r w:rsidRPr="00DE265F">
            <w:rPr>
              <w:rFonts w:ascii="Times New Roman" w:hAnsi="Times New Roman" w:cs="Times New Roman"/>
              <w:sz w:val="24"/>
              <w:szCs w:val="24"/>
            </w:rPr>
            <w:fldChar w:fldCharType="begin"/>
          </w:r>
          <w:r w:rsidRPr="00DE265F">
            <w:rPr>
              <w:rFonts w:ascii="Times New Roman" w:hAnsi="Times New Roman" w:cs="Times New Roman"/>
              <w:sz w:val="24"/>
              <w:szCs w:val="24"/>
            </w:rPr>
            <w:instrText xml:space="preserve"> TOC \o "1-3" \h \z \u </w:instrText>
          </w:r>
          <w:r w:rsidRPr="00DE265F">
            <w:rPr>
              <w:rFonts w:ascii="Times New Roman" w:hAnsi="Times New Roman" w:cs="Times New Roman"/>
              <w:sz w:val="24"/>
              <w:szCs w:val="24"/>
            </w:rPr>
            <w:fldChar w:fldCharType="separate"/>
          </w:r>
          <w:hyperlink w:anchor="_Toc101801408" w:history="1">
            <w:r w:rsidRPr="00DE265F">
              <w:rPr>
                <w:rStyle w:val="Hyperlink"/>
                <w:rFonts w:ascii="Times New Roman" w:hAnsi="Times New Roman" w:cs="Times New Roman"/>
                <w:noProof/>
                <w:sz w:val="24"/>
                <w:szCs w:val="24"/>
              </w:rPr>
              <w:t>Introduction</w:t>
            </w:r>
            <w:r w:rsidRPr="00DE265F">
              <w:rPr>
                <w:rFonts w:ascii="Times New Roman" w:hAnsi="Times New Roman" w:cs="Times New Roman"/>
                <w:noProof/>
                <w:webHidden/>
                <w:sz w:val="24"/>
                <w:szCs w:val="24"/>
              </w:rPr>
              <w:tab/>
            </w:r>
            <w:r w:rsidRPr="00DE265F">
              <w:rPr>
                <w:rFonts w:ascii="Times New Roman" w:hAnsi="Times New Roman" w:cs="Times New Roman"/>
                <w:noProof/>
                <w:webHidden/>
                <w:sz w:val="24"/>
                <w:szCs w:val="24"/>
              </w:rPr>
              <w:fldChar w:fldCharType="begin"/>
            </w:r>
            <w:r w:rsidRPr="00DE265F">
              <w:rPr>
                <w:rFonts w:ascii="Times New Roman" w:hAnsi="Times New Roman" w:cs="Times New Roman"/>
                <w:noProof/>
                <w:webHidden/>
                <w:sz w:val="24"/>
                <w:szCs w:val="24"/>
              </w:rPr>
              <w:instrText xml:space="preserve"> PAGEREF _Toc101801408 \h </w:instrText>
            </w:r>
            <w:r w:rsidRPr="00DE265F">
              <w:rPr>
                <w:rFonts w:ascii="Times New Roman" w:hAnsi="Times New Roman" w:cs="Times New Roman"/>
                <w:noProof/>
                <w:webHidden/>
                <w:sz w:val="24"/>
                <w:szCs w:val="24"/>
              </w:rPr>
            </w:r>
            <w:r w:rsidRPr="00DE265F">
              <w:rPr>
                <w:rFonts w:ascii="Times New Roman" w:hAnsi="Times New Roman" w:cs="Times New Roman"/>
                <w:noProof/>
                <w:webHidden/>
                <w:sz w:val="24"/>
                <w:szCs w:val="24"/>
              </w:rPr>
              <w:fldChar w:fldCharType="separate"/>
            </w:r>
            <w:r w:rsidRPr="00DE265F">
              <w:rPr>
                <w:rFonts w:ascii="Times New Roman" w:hAnsi="Times New Roman" w:cs="Times New Roman"/>
                <w:noProof/>
                <w:webHidden/>
                <w:sz w:val="24"/>
                <w:szCs w:val="24"/>
              </w:rPr>
              <w:t>3</w:t>
            </w:r>
            <w:r w:rsidRPr="00DE265F">
              <w:rPr>
                <w:rFonts w:ascii="Times New Roman" w:hAnsi="Times New Roman" w:cs="Times New Roman"/>
                <w:noProof/>
                <w:webHidden/>
                <w:sz w:val="24"/>
                <w:szCs w:val="24"/>
              </w:rPr>
              <w:fldChar w:fldCharType="end"/>
            </w:r>
          </w:hyperlink>
        </w:p>
        <w:p w14:paraId="260D1ABC" w14:textId="0BBA6795" w:rsidR="00DE265F" w:rsidRPr="00DE265F" w:rsidRDefault="00CF6DAA" w:rsidP="00DE265F">
          <w:pPr>
            <w:pStyle w:val="TOC1"/>
            <w:tabs>
              <w:tab w:val="right" w:leader="dot" w:pos="9350"/>
            </w:tabs>
            <w:spacing w:line="360" w:lineRule="auto"/>
            <w:jc w:val="both"/>
            <w:rPr>
              <w:rFonts w:ascii="Times New Roman" w:hAnsi="Times New Roman" w:cs="Times New Roman"/>
              <w:noProof/>
              <w:sz w:val="24"/>
              <w:szCs w:val="24"/>
            </w:rPr>
          </w:pPr>
          <w:hyperlink w:anchor="_Toc101801409" w:history="1">
            <w:r w:rsidR="00DE265F" w:rsidRPr="00DE265F">
              <w:rPr>
                <w:rStyle w:val="Hyperlink"/>
                <w:rFonts w:ascii="Times New Roman" w:hAnsi="Times New Roman" w:cs="Times New Roman"/>
                <w:noProof/>
                <w:sz w:val="24"/>
                <w:szCs w:val="24"/>
              </w:rPr>
              <w:t>Background of Romania</w:t>
            </w:r>
            <w:r w:rsidR="00DE265F" w:rsidRPr="00DE265F">
              <w:rPr>
                <w:rFonts w:ascii="Times New Roman" w:hAnsi="Times New Roman" w:cs="Times New Roman"/>
                <w:noProof/>
                <w:webHidden/>
                <w:sz w:val="24"/>
                <w:szCs w:val="24"/>
              </w:rPr>
              <w:tab/>
            </w:r>
            <w:r w:rsidR="00DE265F" w:rsidRPr="00DE265F">
              <w:rPr>
                <w:rFonts w:ascii="Times New Roman" w:hAnsi="Times New Roman" w:cs="Times New Roman"/>
                <w:noProof/>
                <w:webHidden/>
                <w:sz w:val="24"/>
                <w:szCs w:val="24"/>
              </w:rPr>
              <w:fldChar w:fldCharType="begin"/>
            </w:r>
            <w:r w:rsidR="00DE265F" w:rsidRPr="00DE265F">
              <w:rPr>
                <w:rFonts w:ascii="Times New Roman" w:hAnsi="Times New Roman" w:cs="Times New Roman"/>
                <w:noProof/>
                <w:webHidden/>
                <w:sz w:val="24"/>
                <w:szCs w:val="24"/>
              </w:rPr>
              <w:instrText xml:space="preserve"> PAGEREF _Toc101801409 \h </w:instrText>
            </w:r>
            <w:r w:rsidR="00DE265F" w:rsidRPr="00DE265F">
              <w:rPr>
                <w:rFonts w:ascii="Times New Roman" w:hAnsi="Times New Roman" w:cs="Times New Roman"/>
                <w:noProof/>
                <w:webHidden/>
                <w:sz w:val="24"/>
                <w:szCs w:val="24"/>
              </w:rPr>
            </w:r>
            <w:r w:rsidR="00DE265F" w:rsidRPr="00DE265F">
              <w:rPr>
                <w:rFonts w:ascii="Times New Roman" w:hAnsi="Times New Roman" w:cs="Times New Roman"/>
                <w:noProof/>
                <w:webHidden/>
                <w:sz w:val="24"/>
                <w:szCs w:val="24"/>
              </w:rPr>
              <w:fldChar w:fldCharType="separate"/>
            </w:r>
            <w:r w:rsidR="00DE265F" w:rsidRPr="00DE265F">
              <w:rPr>
                <w:rFonts w:ascii="Times New Roman" w:hAnsi="Times New Roman" w:cs="Times New Roman"/>
                <w:noProof/>
                <w:webHidden/>
                <w:sz w:val="24"/>
                <w:szCs w:val="24"/>
              </w:rPr>
              <w:t>3</w:t>
            </w:r>
            <w:r w:rsidR="00DE265F" w:rsidRPr="00DE265F">
              <w:rPr>
                <w:rFonts w:ascii="Times New Roman" w:hAnsi="Times New Roman" w:cs="Times New Roman"/>
                <w:noProof/>
                <w:webHidden/>
                <w:sz w:val="24"/>
                <w:szCs w:val="24"/>
              </w:rPr>
              <w:fldChar w:fldCharType="end"/>
            </w:r>
          </w:hyperlink>
        </w:p>
        <w:p w14:paraId="5FC76481" w14:textId="6FF571D3" w:rsidR="00DE265F" w:rsidRPr="00DE265F" w:rsidRDefault="00CF6DAA" w:rsidP="00DE265F">
          <w:pPr>
            <w:pStyle w:val="TOC1"/>
            <w:tabs>
              <w:tab w:val="right" w:leader="dot" w:pos="9350"/>
            </w:tabs>
            <w:spacing w:line="360" w:lineRule="auto"/>
            <w:jc w:val="both"/>
            <w:rPr>
              <w:rFonts w:ascii="Times New Roman" w:hAnsi="Times New Roman" w:cs="Times New Roman"/>
              <w:noProof/>
              <w:sz w:val="24"/>
              <w:szCs w:val="24"/>
            </w:rPr>
          </w:pPr>
          <w:hyperlink w:anchor="_Toc101801410" w:history="1">
            <w:r w:rsidR="00DE265F" w:rsidRPr="00DE265F">
              <w:rPr>
                <w:rStyle w:val="Hyperlink"/>
                <w:rFonts w:ascii="Times New Roman" w:hAnsi="Times New Roman" w:cs="Times New Roman"/>
                <w:noProof/>
                <w:sz w:val="24"/>
                <w:szCs w:val="24"/>
              </w:rPr>
              <w:t>Theories of International and Intercultural Communication</w:t>
            </w:r>
            <w:r w:rsidR="00DE265F" w:rsidRPr="00DE265F">
              <w:rPr>
                <w:rFonts w:ascii="Times New Roman" w:hAnsi="Times New Roman" w:cs="Times New Roman"/>
                <w:noProof/>
                <w:webHidden/>
                <w:sz w:val="24"/>
                <w:szCs w:val="24"/>
              </w:rPr>
              <w:tab/>
            </w:r>
            <w:r w:rsidR="00DE265F" w:rsidRPr="00DE265F">
              <w:rPr>
                <w:rFonts w:ascii="Times New Roman" w:hAnsi="Times New Roman" w:cs="Times New Roman"/>
                <w:noProof/>
                <w:webHidden/>
                <w:sz w:val="24"/>
                <w:szCs w:val="24"/>
              </w:rPr>
              <w:fldChar w:fldCharType="begin"/>
            </w:r>
            <w:r w:rsidR="00DE265F" w:rsidRPr="00DE265F">
              <w:rPr>
                <w:rFonts w:ascii="Times New Roman" w:hAnsi="Times New Roman" w:cs="Times New Roman"/>
                <w:noProof/>
                <w:webHidden/>
                <w:sz w:val="24"/>
                <w:szCs w:val="24"/>
              </w:rPr>
              <w:instrText xml:space="preserve"> PAGEREF _Toc101801410 \h </w:instrText>
            </w:r>
            <w:r w:rsidR="00DE265F" w:rsidRPr="00DE265F">
              <w:rPr>
                <w:rFonts w:ascii="Times New Roman" w:hAnsi="Times New Roman" w:cs="Times New Roman"/>
                <w:noProof/>
                <w:webHidden/>
                <w:sz w:val="24"/>
                <w:szCs w:val="24"/>
              </w:rPr>
            </w:r>
            <w:r w:rsidR="00DE265F" w:rsidRPr="00DE265F">
              <w:rPr>
                <w:rFonts w:ascii="Times New Roman" w:hAnsi="Times New Roman" w:cs="Times New Roman"/>
                <w:noProof/>
                <w:webHidden/>
                <w:sz w:val="24"/>
                <w:szCs w:val="24"/>
              </w:rPr>
              <w:fldChar w:fldCharType="separate"/>
            </w:r>
            <w:r w:rsidR="00DE265F" w:rsidRPr="00DE265F">
              <w:rPr>
                <w:rFonts w:ascii="Times New Roman" w:hAnsi="Times New Roman" w:cs="Times New Roman"/>
                <w:noProof/>
                <w:webHidden/>
                <w:sz w:val="24"/>
                <w:szCs w:val="24"/>
              </w:rPr>
              <w:t>4</w:t>
            </w:r>
            <w:r w:rsidR="00DE265F" w:rsidRPr="00DE265F">
              <w:rPr>
                <w:rFonts w:ascii="Times New Roman" w:hAnsi="Times New Roman" w:cs="Times New Roman"/>
                <w:noProof/>
                <w:webHidden/>
                <w:sz w:val="24"/>
                <w:szCs w:val="24"/>
              </w:rPr>
              <w:fldChar w:fldCharType="end"/>
            </w:r>
          </w:hyperlink>
        </w:p>
        <w:p w14:paraId="7F678A44" w14:textId="59705D97" w:rsidR="00DE265F" w:rsidRPr="00DE265F" w:rsidRDefault="00CF6DAA" w:rsidP="00DE265F">
          <w:pPr>
            <w:pStyle w:val="TOC1"/>
            <w:tabs>
              <w:tab w:val="right" w:leader="dot" w:pos="9350"/>
            </w:tabs>
            <w:spacing w:line="360" w:lineRule="auto"/>
            <w:jc w:val="both"/>
            <w:rPr>
              <w:rFonts w:ascii="Times New Roman" w:hAnsi="Times New Roman" w:cs="Times New Roman"/>
              <w:noProof/>
              <w:sz w:val="24"/>
              <w:szCs w:val="24"/>
            </w:rPr>
          </w:pPr>
          <w:hyperlink w:anchor="_Toc101801411" w:history="1">
            <w:r w:rsidR="00DE265F" w:rsidRPr="00DE265F">
              <w:rPr>
                <w:rStyle w:val="Hyperlink"/>
                <w:rFonts w:ascii="Times New Roman" w:hAnsi="Times New Roman" w:cs="Times New Roman"/>
                <w:noProof/>
                <w:sz w:val="24"/>
                <w:szCs w:val="24"/>
              </w:rPr>
              <w:t>Explanatory Analysis of Cultural Sensitivity of Romania</w:t>
            </w:r>
            <w:r w:rsidR="00DE265F" w:rsidRPr="00DE265F">
              <w:rPr>
                <w:rFonts w:ascii="Times New Roman" w:hAnsi="Times New Roman" w:cs="Times New Roman"/>
                <w:noProof/>
                <w:webHidden/>
                <w:sz w:val="24"/>
                <w:szCs w:val="24"/>
              </w:rPr>
              <w:tab/>
            </w:r>
            <w:r w:rsidR="00DE265F" w:rsidRPr="00DE265F">
              <w:rPr>
                <w:rFonts w:ascii="Times New Roman" w:hAnsi="Times New Roman" w:cs="Times New Roman"/>
                <w:noProof/>
                <w:webHidden/>
                <w:sz w:val="24"/>
                <w:szCs w:val="24"/>
              </w:rPr>
              <w:fldChar w:fldCharType="begin"/>
            </w:r>
            <w:r w:rsidR="00DE265F" w:rsidRPr="00DE265F">
              <w:rPr>
                <w:rFonts w:ascii="Times New Roman" w:hAnsi="Times New Roman" w:cs="Times New Roman"/>
                <w:noProof/>
                <w:webHidden/>
                <w:sz w:val="24"/>
                <w:szCs w:val="24"/>
              </w:rPr>
              <w:instrText xml:space="preserve"> PAGEREF _Toc101801411 \h </w:instrText>
            </w:r>
            <w:r w:rsidR="00DE265F" w:rsidRPr="00DE265F">
              <w:rPr>
                <w:rFonts w:ascii="Times New Roman" w:hAnsi="Times New Roman" w:cs="Times New Roman"/>
                <w:noProof/>
                <w:webHidden/>
                <w:sz w:val="24"/>
                <w:szCs w:val="24"/>
              </w:rPr>
            </w:r>
            <w:r w:rsidR="00DE265F" w:rsidRPr="00DE265F">
              <w:rPr>
                <w:rFonts w:ascii="Times New Roman" w:hAnsi="Times New Roman" w:cs="Times New Roman"/>
                <w:noProof/>
                <w:webHidden/>
                <w:sz w:val="24"/>
                <w:szCs w:val="24"/>
              </w:rPr>
              <w:fldChar w:fldCharType="separate"/>
            </w:r>
            <w:r w:rsidR="00DE265F" w:rsidRPr="00DE265F">
              <w:rPr>
                <w:rFonts w:ascii="Times New Roman" w:hAnsi="Times New Roman" w:cs="Times New Roman"/>
                <w:noProof/>
                <w:webHidden/>
                <w:sz w:val="24"/>
                <w:szCs w:val="24"/>
              </w:rPr>
              <w:t>6</w:t>
            </w:r>
            <w:r w:rsidR="00DE265F" w:rsidRPr="00DE265F">
              <w:rPr>
                <w:rFonts w:ascii="Times New Roman" w:hAnsi="Times New Roman" w:cs="Times New Roman"/>
                <w:noProof/>
                <w:webHidden/>
                <w:sz w:val="24"/>
                <w:szCs w:val="24"/>
              </w:rPr>
              <w:fldChar w:fldCharType="end"/>
            </w:r>
          </w:hyperlink>
        </w:p>
        <w:p w14:paraId="42305800" w14:textId="3D8D74D8" w:rsidR="00DE265F" w:rsidRPr="00DE265F" w:rsidRDefault="00CF6DAA" w:rsidP="00DE265F">
          <w:pPr>
            <w:pStyle w:val="TOC1"/>
            <w:tabs>
              <w:tab w:val="right" w:leader="dot" w:pos="9350"/>
            </w:tabs>
            <w:spacing w:line="360" w:lineRule="auto"/>
            <w:jc w:val="both"/>
            <w:rPr>
              <w:rFonts w:ascii="Times New Roman" w:hAnsi="Times New Roman" w:cs="Times New Roman"/>
              <w:noProof/>
              <w:sz w:val="24"/>
              <w:szCs w:val="24"/>
            </w:rPr>
          </w:pPr>
          <w:hyperlink w:anchor="_Toc101801412" w:history="1">
            <w:r w:rsidR="00DE265F" w:rsidRPr="00DE265F">
              <w:rPr>
                <w:rStyle w:val="Hyperlink"/>
                <w:rFonts w:ascii="Times New Roman" w:hAnsi="Times New Roman" w:cs="Times New Roman"/>
                <w:noProof/>
                <w:sz w:val="24"/>
                <w:szCs w:val="24"/>
              </w:rPr>
              <w:t>Communication Obstacles for a foreign company in Romania</w:t>
            </w:r>
            <w:r w:rsidR="00DE265F" w:rsidRPr="00DE265F">
              <w:rPr>
                <w:rFonts w:ascii="Times New Roman" w:hAnsi="Times New Roman" w:cs="Times New Roman"/>
                <w:noProof/>
                <w:webHidden/>
                <w:sz w:val="24"/>
                <w:szCs w:val="24"/>
              </w:rPr>
              <w:tab/>
            </w:r>
            <w:r w:rsidR="00DE265F" w:rsidRPr="00DE265F">
              <w:rPr>
                <w:rFonts w:ascii="Times New Roman" w:hAnsi="Times New Roman" w:cs="Times New Roman"/>
                <w:noProof/>
                <w:webHidden/>
                <w:sz w:val="24"/>
                <w:szCs w:val="24"/>
              </w:rPr>
              <w:fldChar w:fldCharType="begin"/>
            </w:r>
            <w:r w:rsidR="00DE265F" w:rsidRPr="00DE265F">
              <w:rPr>
                <w:rFonts w:ascii="Times New Roman" w:hAnsi="Times New Roman" w:cs="Times New Roman"/>
                <w:noProof/>
                <w:webHidden/>
                <w:sz w:val="24"/>
                <w:szCs w:val="24"/>
              </w:rPr>
              <w:instrText xml:space="preserve"> PAGEREF _Toc101801412 \h </w:instrText>
            </w:r>
            <w:r w:rsidR="00DE265F" w:rsidRPr="00DE265F">
              <w:rPr>
                <w:rFonts w:ascii="Times New Roman" w:hAnsi="Times New Roman" w:cs="Times New Roman"/>
                <w:noProof/>
                <w:webHidden/>
                <w:sz w:val="24"/>
                <w:szCs w:val="24"/>
              </w:rPr>
            </w:r>
            <w:r w:rsidR="00DE265F" w:rsidRPr="00DE265F">
              <w:rPr>
                <w:rFonts w:ascii="Times New Roman" w:hAnsi="Times New Roman" w:cs="Times New Roman"/>
                <w:noProof/>
                <w:webHidden/>
                <w:sz w:val="24"/>
                <w:szCs w:val="24"/>
              </w:rPr>
              <w:fldChar w:fldCharType="separate"/>
            </w:r>
            <w:r w:rsidR="00DE265F" w:rsidRPr="00DE265F">
              <w:rPr>
                <w:rFonts w:ascii="Times New Roman" w:hAnsi="Times New Roman" w:cs="Times New Roman"/>
                <w:noProof/>
                <w:webHidden/>
                <w:sz w:val="24"/>
                <w:szCs w:val="24"/>
              </w:rPr>
              <w:t>7</w:t>
            </w:r>
            <w:r w:rsidR="00DE265F" w:rsidRPr="00DE265F">
              <w:rPr>
                <w:rFonts w:ascii="Times New Roman" w:hAnsi="Times New Roman" w:cs="Times New Roman"/>
                <w:noProof/>
                <w:webHidden/>
                <w:sz w:val="24"/>
                <w:szCs w:val="24"/>
              </w:rPr>
              <w:fldChar w:fldCharType="end"/>
            </w:r>
          </w:hyperlink>
        </w:p>
        <w:p w14:paraId="53ACD73C" w14:textId="564680A3" w:rsidR="00DE265F" w:rsidRPr="00DE265F" w:rsidRDefault="00CF6DAA" w:rsidP="00DE265F">
          <w:pPr>
            <w:pStyle w:val="TOC1"/>
            <w:tabs>
              <w:tab w:val="right" w:leader="dot" w:pos="9350"/>
            </w:tabs>
            <w:spacing w:line="360" w:lineRule="auto"/>
            <w:jc w:val="both"/>
            <w:rPr>
              <w:rFonts w:ascii="Times New Roman" w:hAnsi="Times New Roman" w:cs="Times New Roman"/>
              <w:noProof/>
              <w:sz w:val="24"/>
              <w:szCs w:val="24"/>
            </w:rPr>
          </w:pPr>
          <w:hyperlink w:anchor="_Toc101801413" w:history="1">
            <w:r w:rsidR="00DE265F" w:rsidRPr="00DE265F">
              <w:rPr>
                <w:rStyle w:val="Hyperlink"/>
                <w:rFonts w:ascii="Times New Roman" w:hAnsi="Times New Roman" w:cs="Times New Roman"/>
                <w:noProof/>
                <w:sz w:val="24"/>
                <w:szCs w:val="24"/>
              </w:rPr>
              <w:t>Recommendation to win Communication Barriers</w:t>
            </w:r>
            <w:r w:rsidR="00DE265F" w:rsidRPr="00DE265F">
              <w:rPr>
                <w:rFonts w:ascii="Times New Roman" w:hAnsi="Times New Roman" w:cs="Times New Roman"/>
                <w:noProof/>
                <w:webHidden/>
                <w:sz w:val="24"/>
                <w:szCs w:val="24"/>
              </w:rPr>
              <w:tab/>
            </w:r>
            <w:r w:rsidR="00DE265F" w:rsidRPr="00DE265F">
              <w:rPr>
                <w:rFonts w:ascii="Times New Roman" w:hAnsi="Times New Roman" w:cs="Times New Roman"/>
                <w:noProof/>
                <w:webHidden/>
                <w:sz w:val="24"/>
                <w:szCs w:val="24"/>
              </w:rPr>
              <w:fldChar w:fldCharType="begin"/>
            </w:r>
            <w:r w:rsidR="00DE265F" w:rsidRPr="00DE265F">
              <w:rPr>
                <w:rFonts w:ascii="Times New Roman" w:hAnsi="Times New Roman" w:cs="Times New Roman"/>
                <w:noProof/>
                <w:webHidden/>
                <w:sz w:val="24"/>
                <w:szCs w:val="24"/>
              </w:rPr>
              <w:instrText xml:space="preserve"> PAGEREF _Toc101801413 \h </w:instrText>
            </w:r>
            <w:r w:rsidR="00DE265F" w:rsidRPr="00DE265F">
              <w:rPr>
                <w:rFonts w:ascii="Times New Roman" w:hAnsi="Times New Roman" w:cs="Times New Roman"/>
                <w:noProof/>
                <w:webHidden/>
                <w:sz w:val="24"/>
                <w:szCs w:val="24"/>
              </w:rPr>
            </w:r>
            <w:r w:rsidR="00DE265F" w:rsidRPr="00DE265F">
              <w:rPr>
                <w:rFonts w:ascii="Times New Roman" w:hAnsi="Times New Roman" w:cs="Times New Roman"/>
                <w:noProof/>
                <w:webHidden/>
                <w:sz w:val="24"/>
                <w:szCs w:val="24"/>
              </w:rPr>
              <w:fldChar w:fldCharType="separate"/>
            </w:r>
            <w:r w:rsidR="00DE265F" w:rsidRPr="00DE265F">
              <w:rPr>
                <w:rFonts w:ascii="Times New Roman" w:hAnsi="Times New Roman" w:cs="Times New Roman"/>
                <w:noProof/>
                <w:webHidden/>
                <w:sz w:val="24"/>
                <w:szCs w:val="24"/>
              </w:rPr>
              <w:t>8</w:t>
            </w:r>
            <w:r w:rsidR="00DE265F" w:rsidRPr="00DE265F">
              <w:rPr>
                <w:rFonts w:ascii="Times New Roman" w:hAnsi="Times New Roman" w:cs="Times New Roman"/>
                <w:noProof/>
                <w:webHidden/>
                <w:sz w:val="24"/>
                <w:szCs w:val="24"/>
              </w:rPr>
              <w:fldChar w:fldCharType="end"/>
            </w:r>
          </w:hyperlink>
        </w:p>
        <w:p w14:paraId="28C9ED78" w14:textId="2DB2741E" w:rsidR="00DE265F" w:rsidRPr="00DE265F" w:rsidRDefault="00CF6DAA" w:rsidP="00DE265F">
          <w:pPr>
            <w:pStyle w:val="TOC1"/>
            <w:tabs>
              <w:tab w:val="right" w:leader="dot" w:pos="9350"/>
            </w:tabs>
            <w:spacing w:line="360" w:lineRule="auto"/>
            <w:jc w:val="both"/>
            <w:rPr>
              <w:rFonts w:ascii="Times New Roman" w:hAnsi="Times New Roman" w:cs="Times New Roman"/>
              <w:noProof/>
              <w:sz w:val="24"/>
              <w:szCs w:val="24"/>
            </w:rPr>
          </w:pPr>
          <w:hyperlink w:anchor="_Toc101801414" w:history="1">
            <w:r w:rsidR="00DE265F" w:rsidRPr="00DE265F">
              <w:rPr>
                <w:rStyle w:val="Hyperlink"/>
                <w:rFonts w:ascii="Times New Roman" w:hAnsi="Times New Roman" w:cs="Times New Roman"/>
                <w:noProof/>
                <w:sz w:val="24"/>
                <w:szCs w:val="24"/>
              </w:rPr>
              <w:t>Recommendations related to other activities of Foreign Company</w:t>
            </w:r>
            <w:r w:rsidR="00DE265F" w:rsidRPr="00DE265F">
              <w:rPr>
                <w:rFonts w:ascii="Times New Roman" w:hAnsi="Times New Roman" w:cs="Times New Roman"/>
                <w:noProof/>
                <w:webHidden/>
                <w:sz w:val="24"/>
                <w:szCs w:val="24"/>
              </w:rPr>
              <w:tab/>
            </w:r>
            <w:r w:rsidR="00DE265F" w:rsidRPr="00DE265F">
              <w:rPr>
                <w:rFonts w:ascii="Times New Roman" w:hAnsi="Times New Roman" w:cs="Times New Roman"/>
                <w:noProof/>
                <w:webHidden/>
                <w:sz w:val="24"/>
                <w:szCs w:val="24"/>
              </w:rPr>
              <w:fldChar w:fldCharType="begin"/>
            </w:r>
            <w:r w:rsidR="00DE265F" w:rsidRPr="00DE265F">
              <w:rPr>
                <w:rFonts w:ascii="Times New Roman" w:hAnsi="Times New Roman" w:cs="Times New Roman"/>
                <w:noProof/>
                <w:webHidden/>
                <w:sz w:val="24"/>
                <w:szCs w:val="24"/>
              </w:rPr>
              <w:instrText xml:space="preserve"> PAGEREF _Toc101801414 \h </w:instrText>
            </w:r>
            <w:r w:rsidR="00DE265F" w:rsidRPr="00DE265F">
              <w:rPr>
                <w:rFonts w:ascii="Times New Roman" w:hAnsi="Times New Roman" w:cs="Times New Roman"/>
                <w:noProof/>
                <w:webHidden/>
                <w:sz w:val="24"/>
                <w:szCs w:val="24"/>
              </w:rPr>
            </w:r>
            <w:r w:rsidR="00DE265F" w:rsidRPr="00DE265F">
              <w:rPr>
                <w:rFonts w:ascii="Times New Roman" w:hAnsi="Times New Roman" w:cs="Times New Roman"/>
                <w:noProof/>
                <w:webHidden/>
                <w:sz w:val="24"/>
                <w:szCs w:val="24"/>
              </w:rPr>
              <w:fldChar w:fldCharType="separate"/>
            </w:r>
            <w:r w:rsidR="00DE265F" w:rsidRPr="00DE265F">
              <w:rPr>
                <w:rFonts w:ascii="Times New Roman" w:hAnsi="Times New Roman" w:cs="Times New Roman"/>
                <w:noProof/>
                <w:webHidden/>
                <w:sz w:val="24"/>
                <w:szCs w:val="24"/>
              </w:rPr>
              <w:t>9</w:t>
            </w:r>
            <w:r w:rsidR="00DE265F" w:rsidRPr="00DE265F">
              <w:rPr>
                <w:rFonts w:ascii="Times New Roman" w:hAnsi="Times New Roman" w:cs="Times New Roman"/>
                <w:noProof/>
                <w:webHidden/>
                <w:sz w:val="24"/>
                <w:szCs w:val="24"/>
              </w:rPr>
              <w:fldChar w:fldCharType="end"/>
            </w:r>
          </w:hyperlink>
        </w:p>
        <w:p w14:paraId="65A7D1CF" w14:textId="22641E64" w:rsidR="00DE265F" w:rsidRPr="00DE265F" w:rsidRDefault="00CF6DAA" w:rsidP="00DE265F">
          <w:pPr>
            <w:pStyle w:val="TOC1"/>
            <w:tabs>
              <w:tab w:val="right" w:leader="dot" w:pos="9350"/>
            </w:tabs>
            <w:spacing w:line="360" w:lineRule="auto"/>
            <w:jc w:val="both"/>
            <w:rPr>
              <w:rFonts w:ascii="Times New Roman" w:hAnsi="Times New Roman" w:cs="Times New Roman"/>
              <w:noProof/>
              <w:sz w:val="24"/>
              <w:szCs w:val="24"/>
            </w:rPr>
          </w:pPr>
          <w:hyperlink w:anchor="_Toc101801415" w:history="1">
            <w:r w:rsidR="00DE265F" w:rsidRPr="00DE265F">
              <w:rPr>
                <w:rStyle w:val="Hyperlink"/>
                <w:rFonts w:ascii="Times New Roman" w:hAnsi="Times New Roman" w:cs="Times New Roman"/>
                <w:noProof/>
                <w:sz w:val="24"/>
                <w:szCs w:val="24"/>
              </w:rPr>
              <w:t>Conclusion</w:t>
            </w:r>
            <w:r w:rsidR="00DE265F" w:rsidRPr="00DE265F">
              <w:rPr>
                <w:rFonts w:ascii="Times New Roman" w:hAnsi="Times New Roman" w:cs="Times New Roman"/>
                <w:noProof/>
                <w:webHidden/>
                <w:sz w:val="24"/>
                <w:szCs w:val="24"/>
              </w:rPr>
              <w:tab/>
            </w:r>
            <w:r w:rsidR="00DE265F" w:rsidRPr="00DE265F">
              <w:rPr>
                <w:rFonts w:ascii="Times New Roman" w:hAnsi="Times New Roman" w:cs="Times New Roman"/>
                <w:noProof/>
                <w:webHidden/>
                <w:sz w:val="24"/>
                <w:szCs w:val="24"/>
              </w:rPr>
              <w:fldChar w:fldCharType="begin"/>
            </w:r>
            <w:r w:rsidR="00DE265F" w:rsidRPr="00DE265F">
              <w:rPr>
                <w:rFonts w:ascii="Times New Roman" w:hAnsi="Times New Roman" w:cs="Times New Roman"/>
                <w:noProof/>
                <w:webHidden/>
                <w:sz w:val="24"/>
                <w:szCs w:val="24"/>
              </w:rPr>
              <w:instrText xml:space="preserve"> PAGEREF _Toc101801415 \h </w:instrText>
            </w:r>
            <w:r w:rsidR="00DE265F" w:rsidRPr="00DE265F">
              <w:rPr>
                <w:rFonts w:ascii="Times New Roman" w:hAnsi="Times New Roman" w:cs="Times New Roman"/>
                <w:noProof/>
                <w:webHidden/>
                <w:sz w:val="24"/>
                <w:szCs w:val="24"/>
              </w:rPr>
            </w:r>
            <w:r w:rsidR="00DE265F" w:rsidRPr="00DE265F">
              <w:rPr>
                <w:rFonts w:ascii="Times New Roman" w:hAnsi="Times New Roman" w:cs="Times New Roman"/>
                <w:noProof/>
                <w:webHidden/>
                <w:sz w:val="24"/>
                <w:szCs w:val="24"/>
              </w:rPr>
              <w:fldChar w:fldCharType="separate"/>
            </w:r>
            <w:r w:rsidR="00DE265F" w:rsidRPr="00DE265F">
              <w:rPr>
                <w:rFonts w:ascii="Times New Roman" w:hAnsi="Times New Roman" w:cs="Times New Roman"/>
                <w:noProof/>
                <w:webHidden/>
                <w:sz w:val="24"/>
                <w:szCs w:val="24"/>
              </w:rPr>
              <w:t>10</w:t>
            </w:r>
            <w:r w:rsidR="00DE265F" w:rsidRPr="00DE265F">
              <w:rPr>
                <w:rFonts w:ascii="Times New Roman" w:hAnsi="Times New Roman" w:cs="Times New Roman"/>
                <w:noProof/>
                <w:webHidden/>
                <w:sz w:val="24"/>
                <w:szCs w:val="24"/>
              </w:rPr>
              <w:fldChar w:fldCharType="end"/>
            </w:r>
          </w:hyperlink>
        </w:p>
        <w:p w14:paraId="7228DB65" w14:textId="3DBD983C" w:rsidR="00DE265F" w:rsidRPr="00DE265F" w:rsidRDefault="00CF6DAA" w:rsidP="00DE265F">
          <w:pPr>
            <w:pStyle w:val="TOC1"/>
            <w:tabs>
              <w:tab w:val="right" w:leader="dot" w:pos="9350"/>
            </w:tabs>
            <w:spacing w:line="360" w:lineRule="auto"/>
            <w:jc w:val="both"/>
            <w:rPr>
              <w:rFonts w:ascii="Times New Roman" w:hAnsi="Times New Roman" w:cs="Times New Roman"/>
              <w:noProof/>
              <w:sz w:val="24"/>
              <w:szCs w:val="24"/>
            </w:rPr>
          </w:pPr>
          <w:hyperlink w:anchor="_Toc101801416" w:history="1">
            <w:r w:rsidR="00DE265F" w:rsidRPr="00DE265F">
              <w:rPr>
                <w:rStyle w:val="Hyperlink"/>
                <w:rFonts w:ascii="Times New Roman" w:hAnsi="Times New Roman" w:cs="Times New Roman"/>
                <w:noProof/>
                <w:sz w:val="24"/>
                <w:szCs w:val="24"/>
              </w:rPr>
              <w:t>Reference List</w:t>
            </w:r>
            <w:r w:rsidR="00DE265F" w:rsidRPr="00DE265F">
              <w:rPr>
                <w:rFonts w:ascii="Times New Roman" w:hAnsi="Times New Roman" w:cs="Times New Roman"/>
                <w:noProof/>
                <w:webHidden/>
                <w:sz w:val="24"/>
                <w:szCs w:val="24"/>
              </w:rPr>
              <w:tab/>
            </w:r>
            <w:r w:rsidR="00DE265F" w:rsidRPr="00DE265F">
              <w:rPr>
                <w:rFonts w:ascii="Times New Roman" w:hAnsi="Times New Roman" w:cs="Times New Roman"/>
                <w:noProof/>
                <w:webHidden/>
                <w:sz w:val="24"/>
                <w:szCs w:val="24"/>
              </w:rPr>
              <w:fldChar w:fldCharType="begin"/>
            </w:r>
            <w:r w:rsidR="00DE265F" w:rsidRPr="00DE265F">
              <w:rPr>
                <w:rFonts w:ascii="Times New Roman" w:hAnsi="Times New Roman" w:cs="Times New Roman"/>
                <w:noProof/>
                <w:webHidden/>
                <w:sz w:val="24"/>
                <w:szCs w:val="24"/>
              </w:rPr>
              <w:instrText xml:space="preserve"> PAGEREF _Toc101801416 \h </w:instrText>
            </w:r>
            <w:r w:rsidR="00DE265F" w:rsidRPr="00DE265F">
              <w:rPr>
                <w:rFonts w:ascii="Times New Roman" w:hAnsi="Times New Roman" w:cs="Times New Roman"/>
                <w:noProof/>
                <w:webHidden/>
                <w:sz w:val="24"/>
                <w:szCs w:val="24"/>
              </w:rPr>
            </w:r>
            <w:r w:rsidR="00DE265F" w:rsidRPr="00DE265F">
              <w:rPr>
                <w:rFonts w:ascii="Times New Roman" w:hAnsi="Times New Roman" w:cs="Times New Roman"/>
                <w:noProof/>
                <w:webHidden/>
                <w:sz w:val="24"/>
                <w:szCs w:val="24"/>
              </w:rPr>
              <w:fldChar w:fldCharType="separate"/>
            </w:r>
            <w:r w:rsidR="00DE265F" w:rsidRPr="00DE265F">
              <w:rPr>
                <w:rFonts w:ascii="Times New Roman" w:hAnsi="Times New Roman" w:cs="Times New Roman"/>
                <w:noProof/>
                <w:webHidden/>
                <w:sz w:val="24"/>
                <w:szCs w:val="24"/>
              </w:rPr>
              <w:t>11</w:t>
            </w:r>
            <w:r w:rsidR="00DE265F" w:rsidRPr="00DE265F">
              <w:rPr>
                <w:rFonts w:ascii="Times New Roman" w:hAnsi="Times New Roman" w:cs="Times New Roman"/>
                <w:noProof/>
                <w:webHidden/>
                <w:sz w:val="24"/>
                <w:szCs w:val="24"/>
              </w:rPr>
              <w:fldChar w:fldCharType="end"/>
            </w:r>
          </w:hyperlink>
        </w:p>
        <w:p w14:paraId="76B6D0F4" w14:textId="2D860479" w:rsidR="00DE265F" w:rsidRDefault="00DE265F" w:rsidP="00DE265F">
          <w:pPr>
            <w:spacing w:line="360" w:lineRule="auto"/>
            <w:jc w:val="both"/>
          </w:pPr>
          <w:r w:rsidRPr="00DE265F">
            <w:rPr>
              <w:rFonts w:ascii="Times New Roman" w:hAnsi="Times New Roman" w:cs="Times New Roman"/>
              <w:b/>
              <w:bCs/>
              <w:noProof/>
              <w:sz w:val="24"/>
              <w:szCs w:val="24"/>
            </w:rPr>
            <w:fldChar w:fldCharType="end"/>
          </w:r>
        </w:p>
      </w:sdtContent>
    </w:sdt>
    <w:p w14:paraId="7FD24939" w14:textId="77777777" w:rsidR="00BB2049" w:rsidRDefault="00FE419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008" w14:textId="17219EB5" w:rsidR="001B2EE3" w:rsidRPr="00BB2049" w:rsidRDefault="00FE419D" w:rsidP="00BB2049">
      <w:pPr>
        <w:pStyle w:val="Heading1"/>
      </w:pPr>
      <w:bookmarkStart w:id="0" w:name="_Toc101801408"/>
      <w:r w:rsidRPr="00BB2049">
        <w:lastRenderedPageBreak/>
        <w:t>Introduction</w:t>
      </w:r>
      <w:bookmarkEnd w:id="0"/>
    </w:p>
    <w:p w14:paraId="00000009" w14:textId="21E2DB5F" w:rsidR="001B2EE3" w:rsidRPr="00BB2049" w:rsidRDefault="00FE419D" w:rsidP="0080690E">
      <w:pPr>
        <w:spacing w:line="360" w:lineRule="auto"/>
        <w:jc w:val="both"/>
        <w:rPr>
          <w:rFonts w:ascii="Times New Roman" w:eastAsia="Times New Roman" w:hAnsi="Times New Roman" w:cs="Times New Roman"/>
          <w:color w:val="0E101A"/>
          <w:sz w:val="24"/>
          <w:szCs w:val="24"/>
        </w:rPr>
      </w:pPr>
      <w:r w:rsidRPr="00BB2049">
        <w:rPr>
          <w:rFonts w:ascii="Times New Roman" w:eastAsia="Times New Roman" w:hAnsi="Times New Roman" w:cs="Times New Roman"/>
          <w:color w:val="0E101A"/>
          <w:sz w:val="24"/>
          <w:szCs w:val="24"/>
        </w:rPr>
        <w:t>International trade can be referred to as any trade which takes place over the international borders. This international business also refers to the exchange of goods and services between two or more countries internationally across the world (Szkudlarek et al., 2020)</w:t>
      </w:r>
      <w:r w:rsidR="001C72B4" w:rsidRPr="00BB2049">
        <w:rPr>
          <w:rFonts w:ascii="Times New Roman" w:eastAsia="Times New Roman" w:hAnsi="Times New Roman" w:cs="Times New Roman"/>
          <w:color w:val="0E101A"/>
          <w:sz w:val="24"/>
          <w:szCs w:val="24"/>
        </w:rPr>
        <w:t xml:space="preserve">. </w:t>
      </w:r>
      <w:r w:rsidRPr="00BB2049">
        <w:rPr>
          <w:rFonts w:ascii="Times New Roman" w:eastAsia="Times New Roman" w:hAnsi="Times New Roman" w:cs="Times New Roman"/>
          <w:color w:val="0E101A"/>
          <w:sz w:val="24"/>
          <w:szCs w:val="24"/>
        </w:rPr>
        <w:t xml:space="preserve">To implement a successful international business g; globally, clear business communication is a mandate. While inculcating the process of implementation of a business from its country of origin to another, efficiency in </w:t>
      </w:r>
      <w:r w:rsidR="002D23D6">
        <w:rPr>
          <w:rFonts w:ascii="Times New Roman" w:eastAsia="Times New Roman" w:hAnsi="Times New Roman" w:cs="Times New Roman"/>
          <w:color w:val="0E101A"/>
          <w:sz w:val="24"/>
          <w:szCs w:val="24"/>
        </w:rPr>
        <w:t>communication</w:t>
      </w:r>
      <w:r w:rsidRPr="00BB2049">
        <w:rPr>
          <w:rFonts w:ascii="Times New Roman" w:eastAsia="Times New Roman" w:hAnsi="Times New Roman" w:cs="Times New Roman"/>
          <w:color w:val="0E101A"/>
          <w:sz w:val="24"/>
          <w:szCs w:val="24"/>
        </w:rPr>
        <w:t xml:space="preserve"> is specifically needed in the case of an exchange of the data otherwise linguistic barriers may hinder the smooth business communication. Hence, a suitable language </w:t>
      </w:r>
      <w:r w:rsidR="001C72B4" w:rsidRPr="00BB2049">
        <w:rPr>
          <w:rFonts w:ascii="Times New Roman" w:eastAsia="Times New Roman" w:hAnsi="Times New Roman" w:cs="Times New Roman"/>
          <w:color w:val="0E101A"/>
          <w:sz w:val="24"/>
          <w:szCs w:val="24"/>
        </w:rPr>
        <w:t>must</w:t>
      </w:r>
      <w:r w:rsidRPr="00BB2049">
        <w:rPr>
          <w:rFonts w:ascii="Times New Roman" w:eastAsia="Times New Roman" w:hAnsi="Times New Roman" w:cs="Times New Roman"/>
          <w:color w:val="0E101A"/>
          <w:sz w:val="24"/>
          <w:szCs w:val="24"/>
        </w:rPr>
        <w:t xml:space="preserve"> be chosen with special emphasis on the </w:t>
      </w:r>
      <w:r w:rsidR="00011181" w:rsidRPr="00BB2049">
        <w:rPr>
          <w:rFonts w:ascii="Times New Roman" w:eastAsia="Times New Roman" w:hAnsi="Times New Roman" w:cs="Times New Roman"/>
          <w:color w:val="0E101A"/>
          <w:sz w:val="24"/>
          <w:szCs w:val="24"/>
        </w:rPr>
        <w:t>first language</w:t>
      </w:r>
      <w:r w:rsidRPr="00BB2049">
        <w:rPr>
          <w:rFonts w:ascii="Times New Roman" w:eastAsia="Times New Roman" w:hAnsi="Times New Roman" w:cs="Times New Roman"/>
          <w:color w:val="0E101A"/>
          <w:sz w:val="24"/>
          <w:szCs w:val="24"/>
        </w:rPr>
        <w:t xml:space="preserve"> of the destined country to understand business successfully. This selection of language furthermore allows </w:t>
      </w:r>
      <w:r w:rsidR="00011181" w:rsidRPr="00BB2049">
        <w:rPr>
          <w:rFonts w:ascii="Times New Roman" w:eastAsia="Times New Roman" w:hAnsi="Times New Roman" w:cs="Times New Roman"/>
          <w:color w:val="0E101A"/>
          <w:sz w:val="24"/>
          <w:szCs w:val="24"/>
        </w:rPr>
        <w:t>highlighting</w:t>
      </w:r>
      <w:r w:rsidRPr="00BB2049">
        <w:rPr>
          <w:rFonts w:ascii="Times New Roman" w:eastAsia="Times New Roman" w:hAnsi="Times New Roman" w:cs="Times New Roman"/>
          <w:color w:val="0E101A"/>
          <w:sz w:val="24"/>
          <w:szCs w:val="24"/>
        </w:rPr>
        <w:t xml:space="preserve"> the business in another country more conveniently (Wang et al., 2020)</w:t>
      </w:r>
      <w:r w:rsidR="00011181" w:rsidRPr="00BB2049">
        <w:rPr>
          <w:rFonts w:ascii="Times New Roman" w:eastAsia="Times New Roman" w:hAnsi="Times New Roman" w:cs="Times New Roman"/>
          <w:color w:val="0E101A"/>
          <w:sz w:val="24"/>
          <w:szCs w:val="24"/>
        </w:rPr>
        <w:t xml:space="preserve">. </w:t>
      </w:r>
      <w:r w:rsidRPr="00BB2049">
        <w:rPr>
          <w:rFonts w:ascii="Times New Roman" w:eastAsia="Times New Roman" w:hAnsi="Times New Roman" w:cs="Times New Roman"/>
          <w:color w:val="0E101A"/>
          <w:sz w:val="24"/>
          <w:szCs w:val="24"/>
        </w:rPr>
        <w:t xml:space="preserve">Other </w:t>
      </w:r>
      <w:r w:rsidR="00011181" w:rsidRPr="00BB2049">
        <w:rPr>
          <w:rFonts w:ascii="Times New Roman" w:eastAsia="Times New Roman" w:hAnsi="Times New Roman" w:cs="Times New Roman"/>
          <w:color w:val="0E101A"/>
          <w:sz w:val="24"/>
          <w:szCs w:val="24"/>
        </w:rPr>
        <w:t>crucial factors</w:t>
      </w:r>
      <w:r w:rsidRPr="00BB2049">
        <w:rPr>
          <w:rFonts w:ascii="Times New Roman" w:eastAsia="Times New Roman" w:hAnsi="Times New Roman" w:cs="Times New Roman"/>
          <w:color w:val="0E101A"/>
          <w:sz w:val="24"/>
          <w:szCs w:val="24"/>
        </w:rPr>
        <w:t xml:space="preserve"> such as political, cultural, and cultural sensitivity also hinder international business in other developing countries. A case study of international business communication suggests that a European organisation wants to establish and spread its wings in Romania, which comes under one of the most developing and poorest countries in Europe. In the case of an </w:t>
      </w:r>
      <w:r w:rsidR="00FC3C0A" w:rsidRPr="00BB2049">
        <w:rPr>
          <w:rFonts w:ascii="Times New Roman" w:eastAsia="Times New Roman" w:hAnsi="Times New Roman" w:cs="Times New Roman"/>
          <w:color w:val="0E101A"/>
          <w:sz w:val="24"/>
          <w:szCs w:val="24"/>
        </w:rPr>
        <w:t>imp,</w:t>
      </w:r>
      <w:r w:rsidRPr="00BB2049">
        <w:rPr>
          <w:rFonts w:ascii="Times New Roman" w:eastAsia="Times New Roman" w:hAnsi="Times New Roman" w:cs="Times New Roman"/>
          <w:color w:val="0E101A"/>
          <w:sz w:val="24"/>
          <w:szCs w:val="24"/>
        </w:rPr>
        <w:t xml:space="preserve"> lamenting business in such countries, a brief of the cultural sensitivity of Romania is one of the most important components. Many communication barriers may be the cause of hindrance in case of the business expansion which also needs to be sorted out very minutely. This report contains an outline of Romani. Along with the </w:t>
      </w:r>
      <w:r w:rsidR="00FC3C0A" w:rsidRPr="00BB2049">
        <w:rPr>
          <w:rFonts w:ascii="Times New Roman" w:eastAsia="Times New Roman" w:hAnsi="Times New Roman" w:cs="Times New Roman"/>
          <w:color w:val="0E101A"/>
          <w:sz w:val="24"/>
          <w:szCs w:val="24"/>
        </w:rPr>
        <w:t>economic</w:t>
      </w:r>
      <w:r w:rsidRPr="00BB2049">
        <w:rPr>
          <w:rFonts w:ascii="Times New Roman" w:eastAsia="Times New Roman" w:hAnsi="Times New Roman" w:cs="Times New Roman"/>
          <w:color w:val="0E101A"/>
          <w:sz w:val="24"/>
          <w:szCs w:val="24"/>
        </w:rPr>
        <w:t>, social</w:t>
      </w:r>
      <w:r w:rsidR="0061207F">
        <w:rPr>
          <w:rFonts w:ascii="Times New Roman" w:eastAsia="Times New Roman" w:hAnsi="Times New Roman" w:cs="Times New Roman"/>
          <w:color w:val="0E101A"/>
          <w:sz w:val="24"/>
          <w:szCs w:val="24"/>
        </w:rPr>
        <w:t>,</w:t>
      </w:r>
      <w:r w:rsidRPr="00BB2049">
        <w:rPr>
          <w:rFonts w:ascii="Times New Roman" w:eastAsia="Times New Roman" w:hAnsi="Times New Roman" w:cs="Times New Roman"/>
          <w:color w:val="0E101A"/>
          <w:sz w:val="24"/>
          <w:szCs w:val="24"/>
        </w:rPr>
        <w:t xml:space="preserve"> and political factors. Few intercultural and international theories will also be penned down in the following report. An evaluation of communication barriers and cultural sensitivity will also be highlighted in this report. Lastly, a few recommendations on the communication strategies followed by a conclusion will end in the following report. </w:t>
      </w:r>
    </w:p>
    <w:p w14:paraId="0000000A" w14:textId="23FB6E9D" w:rsidR="001B2EE3" w:rsidRPr="00BB2049" w:rsidRDefault="00FE419D" w:rsidP="00BB2049">
      <w:pPr>
        <w:pStyle w:val="Heading1"/>
      </w:pPr>
      <w:bookmarkStart w:id="1" w:name="_Toc101801409"/>
      <w:r w:rsidRPr="00BB2049">
        <w:t>Background of Romania</w:t>
      </w:r>
      <w:bookmarkEnd w:id="1"/>
    </w:p>
    <w:p w14:paraId="0000000B" w14:textId="199E61A9" w:rsidR="001B2EE3" w:rsidRPr="00BB2049" w:rsidRDefault="00FE419D" w:rsidP="00BB2049">
      <w:pPr>
        <w:numPr>
          <w:ilvl w:val="0"/>
          <w:numId w:val="1"/>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Geographical Positioning: </w:t>
      </w:r>
      <w:r w:rsidRPr="00BB2049">
        <w:rPr>
          <w:rFonts w:ascii="Times New Roman" w:eastAsia="Times New Roman" w:hAnsi="Times New Roman" w:cs="Times New Roman"/>
          <w:color w:val="0E101A"/>
          <w:sz w:val="24"/>
          <w:szCs w:val="24"/>
        </w:rPr>
        <w:t xml:space="preserve">Romania </w:t>
      </w:r>
      <w:r w:rsidR="00B33D79" w:rsidRPr="00BB2049">
        <w:rPr>
          <w:rFonts w:ascii="Times New Roman" w:eastAsia="Times New Roman" w:hAnsi="Times New Roman" w:cs="Times New Roman"/>
          <w:color w:val="0E101A"/>
          <w:sz w:val="24"/>
          <w:szCs w:val="24"/>
        </w:rPr>
        <w:t>is in</w:t>
      </w:r>
      <w:r w:rsidRPr="00BB2049">
        <w:rPr>
          <w:rFonts w:ascii="Times New Roman" w:eastAsia="Times New Roman" w:hAnsi="Times New Roman" w:cs="Times New Roman"/>
          <w:color w:val="0E101A"/>
          <w:sz w:val="24"/>
          <w:szCs w:val="24"/>
        </w:rPr>
        <w:t xml:space="preserve"> South-Eastern Europe within the borders of the </w:t>
      </w:r>
      <w:r w:rsidR="00BB2049" w:rsidRPr="00BB2049">
        <w:rPr>
          <w:rFonts w:ascii="Times New Roman" w:eastAsia="Times New Roman" w:hAnsi="Times New Roman" w:cs="Times New Roman"/>
          <w:color w:val="0E101A"/>
          <w:sz w:val="24"/>
          <w:szCs w:val="24"/>
        </w:rPr>
        <w:t>Black Sea</w:t>
      </w:r>
      <w:r w:rsidRPr="00BB2049">
        <w:rPr>
          <w:rFonts w:ascii="Times New Roman" w:eastAsia="Times New Roman" w:hAnsi="Times New Roman" w:cs="Times New Roman"/>
          <w:color w:val="0E101A"/>
          <w:sz w:val="24"/>
          <w:szCs w:val="24"/>
        </w:rPr>
        <w:t xml:space="preserve"> (Dumitrache et al., 2020).  It is situated between the equator and the North Pole it is equally distant from the westernmost part of Europe which is the Atlantic coast and the most eastern part which is the Ural Mountains. Romania is a country bordering Ukraine, Bulgaria, Hungary, Serbia</w:t>
      </w:r>
      <w:r w:rsidR="0061207F">
        <w:rPr>
          <w:rFonts w:ascii="Times New Roman" w:eastAsia="Times New Roman" w:hAnsi="Times New Roman" w:cs="Times New Roman"/>
          <w:color w:val="0E101A"/>
          <w:sz w:val="24"/>
          <w:szCs w:val="24"/>
        </w:rPr>
        <w:t>,</w:t>
      </w:r>
      <w:r w:rsidRPr="00BB2049">
        <w:rPr>
          <w:rFonts w:ascii="Times New Roman" w:eastAsia="Times New Roman" w:hAnsi="Times New Roman" w:cs="Times New Roman"/>
          <w:color w:val="0E101A"/>
          <w:sz w:val="24"/>
          <w:szCs w:val="24"/>
        </w:rPr>
        <w:t xml:space="preserve"> and Moldova. </w:t>
      </w:r>
    </w:p>
    <w:p w14:paraId="0000000C" w14:textId="047C2A6C" w:rsidR="001B2EE3" w:rsidRPr="00BB2049" w:rsidRDefault="00FE419D" w:rsidP="00BB2049">
      <w:pPr>
        <w:numPr>
          <w:ilvl w:val="0"/>
          <w:numId w:val="1"/>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lastRenderedPageBreak/>
        <w:t xml:space="preserve">Language and Currency: </w:t>
      </w:r>
      <w:r w:rsidRPr="00BB2049">
        <w:rPr>
          <w:rFonts w:ascii="Times New Roman" w:eastAsia="Times New Roman" w:hAnsi="Times New Roman" w:cs="Times New Roman"/>
          <w:color w:val="0E101A"/>
          <w:sz w:val="24"/>
          <w:szCs w:val="24"/>
        </w:rPr>
        <w:t>In Romania, the most used languages are Romanian, Romani, Hungarian, Tatar, Bulgarian, Ukrainian, Slovak, Serbian</w:t>
      </w:r>
      <w:r w:rsidR="0061207F">
        <w:rPr>
          <w:rFonts w:ascii="Times New Roman" w:eastAsia="Times New Roman" w:hAnsi="Times New Roman" w:cs="Times New Roman"/>
          <w:color w:val="0E101A"/>
          <w:sz w:val="24"/>
          <w:szCs w:val="24"/>
        </w:rPr>
        <w:t>,</w:t>
      </w:r>
      <w:r w:rsidRPr="00BB2049">
        <w:rPr>
          <w:rFonts w:ascii="Times New Roman" w:eastAsia="Times New Roman" w:hAnsi="Times New Roman" w:cs="Times New Roman"/>
          <w:color w:val="0E101A"/>
          <w:sz w:val="24"/>
          <w:szCs w:val="24"/>
        </w:rPr>
        <w:t xml:space="preserve"> and official Roman. The currency mostly used in Romania is the Romanian Leu. </w:t>
      </w:r>
    </w:p>
    <w:p w14:paraId="0000000D" w14:textId="7F167C67" w:rsidR="001B2EE3" w:rsidRPr="00BB2049" w:rsidRDefault="00FE419D" w:rsidP="00BB2049">
      <w:pPr>
        <w:numPr>
          <w:ilvl w:val="0"/>
          <w:numId w:val="1"/>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Political Movements: </w:t>
      </w:r>
      <w:r w:rsidRPr="00BB2049">
        <w:rPr>
          <w:rFonts w:ascii="Times New Roman" w:eastAsia="Times New Roman" w:hAnsi="Times New Roman" w:cs="Times New Roman"/>
          <w:color w:val="0E101A"/>
          <w:sz w:val="24"/>
          <w:szCs w:val="24"/>
        </w:rPr>
        <w:t xml:space="preserve">Romania is a semi. Presidential representative republic country. Here the Prime Minister heads the government whereas the President represents the country internationally. The President also signs the treaties between the countries </w:t>
      </w:r>
      <w:r w:rsidR="00E55FE7" w:rsidRPr="00BB2049">
        <w:rPr>
          <w:rFonts w:ascii="Times New Roman" w:eastAsia="Times New Roman" w:hAnsi="Times New Roman" w:cs="Times New Roman"/>
          <w:color w:val="0E101A"/>
          <w:sz w:val="24"/>
          <w:szCs w:val="24"/>
        </w:rPr>
        <w:t>and</w:t>
      </w:r>
      <w:r w:rsidRPr="00BB2049">
        <w:rPr>
          <w:rFonts w:ascii="Times New Roman" w:eastAsia="Times New Roman" w:hAnsi="Times New Roman" w:cs="Times New Roman"/>
          <w:color w:val="0E101A"/>
          <w:sz w:val="24"/>
          <w:szCs w:val="24"/>
        </w:rPr>
        <w:t xml:space="preserve"> approves the laws moved by the parliament. The President is considered the head of the state. In Romania, there is a multi-party system, and the legislative powers are given to the Government by the two chambers of the parliament. </w:t>
      </w:r>
    </w:p>
    <w:p w14:paraId="0000000E" w14:textId="24FE3147" w:rsidR="001B2EE3" w:rsidRPr="00BB2049" w:rsidRDefault="00FE419D" w:rsidP="00BB2049">
      <w:pPr>
        <w:numPr>
          <w:ilvl w:val="0"/>
          <w:numId w:val="1"/>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Financial Status: </w:t>
      </w:r>
      <w:r w:rsidRPr="00BB2049">
        <w:rPr>
          <w:rFonts w:ascii="Times New Roman" w:eastAsia="Times New Roman" w:hAnsi="Times New Roman" w:cs="Times New Roman"/>
          <w:color w:val="0E101A"/>
          <w:sz w:val="24"/>
          <w:szCs w:val="24"/>
        </w:rPr>
        <w:t xml:space="preserve">Romania is one of the poorest countries in Europe. As of the reports 2016, Romania has a poverty rate of 40% in the country. Economically there is </w:t>
      </w:r>
      <w:r w:rsidR="00E55FE7" w:rsidRPr="00BB2049">
        <w:rPr>
          <w:rFonts w:ascii="Times New Roman" w:eastAsia="Times New Roman" w:hAnsi="Times New Roman" w:cs="Times New Roman"/>
          <w:color w:val="0E101A"/>
          <w:sz w:val="24"/>
          <w:szCs w:val="24"/>
        </w:rPr>
        <w:t>an enormous difference</w:t>
      </w:r>
      <w:r w:rsidRPr="00BB2049">
        <w:rPr>
          <w:rFonts w:ascii="Times New Roman" w:eastAsia="Times New Roman" w:hAnsi="Times New Roman" w:cs="Times New Roman"/>
          <w:color w:val="0E101A"/>
          <w:sz w:val="24"/>
          <w:szCs w:val="24"/>
        </w:rPr>
        <w:t xml:space="preserve"> between the rich and the poor in Romania, people also have massive housing problems. </w:t>
      </w:r>
      <w:r w:rsidR="00A51233" w:rsidRPr="00BB2049">
        <w:rPr>
          <w:rFonts w:ascii="Times New Roman" w:eastAsia="Times New Roman" w:hAnsi="Times New Roman" w:cs="Times New Roman"/>
          <w:color w:val="0E101A"/>
          <w:sz w:val="24"/>
          <w:szCs w:val="24"/>
        </w:rPr>
        <w:t>30%</w:t>
      </w:r>
      <w:r w:rsidRPr="00BB2049">
        <w:rPr>
          <w:rFonts w:ascii="Times New Roman" w:eastAsia="Times New Roman" w:hAnsi="Times New Roman" w:cs="Times New Roman"/>
          <w:color w:val="0E101A"/>
          <w:sz w:val="24"/>
          <w:szCs w:val="24"/>
        </w:rPr>
        <w:t xml:space="preserve"> of the Romanian people are either staying in broken houses or in slums due to a lack of money to make a house. In most houses, it is very commonly found that more than four to five members are staying in one small room in a family. Though there is a public housing system to deal with this situation, it is extremely negligent and inefficient in working. Most Romanian become incapable of getting this facility and are disqualified automatically. The Government has also introduced a quadruplex system which can accommodate four families together in small four stories houses. This might be helpful for many Romanian people. </w:t>
      </w:r>
    </w:p>
    <w:p w14:paraId="0000000F" w14:textId="32F4866C" w:rsidR="001B2EE3" w:rsidRPr="00BB2049" w:rsidRDefault="00FE419D" w:rsidP="00BB2049">
      <w:pPr>
        <w:numPr>
          <w:ilvl w:val="0"/>
          <w:numId w:val="1"/>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Societal Factors: </w:t>
      </w:r>
      <w:r w:rsidRPr="00BB2049">
        <w:rPr>
          <w:rFonts w:ascii="Times New Roman" w:eastAsia="Times New Roman" w:hAnsi="Times New Roman" w:cs="Times New Roman"/>
          <w:color w:val="0E101A"/>
          <w:sz w:val="24"/>
          <w:szCs w:val="24"/>
        </w:rPr>
        <w:t xml:space="preserve">In Romania, there is a small group of people in the society who get the employment facility and the rate for the same is around 28%. Whereas the poverty rate in Romania is almost 79%. In Romania, the social classes are </w:t>
      </w:r>
      <w:r w:rsidR="00A51233" w:rsidRPr="00BB2049">
        <w:rPr>
          <w:rFonts w:ascii="Times New Roman" w:eastAsia="Times New Roman" w:hAnsi="Times New Roman" w:cs="Times New Roman"/>
          <w:color w:val="0E101A"/>
          <w:sz w:val="24"/>
          <w:szCs w:val="24"/>
        </w:rPr>
        <w:t>divided</w:t>
      </w:r>
      <w:r w:rsidRPr="00BB2049">
        <w:rPr>
          <w:rFonts w:ascii="Times New Roman" w:eastAsia="Times New Roman" w:hAnsi="Times New Roman" w:cs="Times New Roman"/>
          <w:color w:val="0E101A"/>
          <w:sz w:val="24"/>
          <w:szCs w:val="24"/>
        </w:rPr>
        <w:t xml:space="preserve"> into cooperatives peasantry, working classes, administrative officers, intelligentsia, hand craftsmen of the cooperatives, private handcrafts men</w:t>
      </w:r>
      <w:r w:rsidR="0061207F">
        <w:rPr>
          <w:rFonts w:ascii="Times New Roman" w:eastAsia="Times New Roman" w:hAnsi="Times New Roman" w:cs="Times New Roman"/>
          <w:color w:val="0E101A"/>
          <w:sz w:val="24"/>
          <w:szCs w:val="24"/>
        </w:rPr>
        <w:t>,</w:t>
      </w:r>
      <w:r w:rsidRPr="00BB2049">
        <w:rPr>
          <w:rFonts w:ascii="Times New Roman" w:eastAsia="Times New Roman" w:hAnsi="Times New Roman" w:cs="Times New Roman"/>
          <w:color w:val="0E101A"/>
          <w:sz w:val="24"/>
          <w:szCs w:val="24"/>
        </w:rPr>
        <w:t xml:space="preserve"> and a few farmers with their farms which are usually located in mountain areas. </w:t>
      </w:r>
    </w:p>
    <w:p w14:paraId="00000010" w14:textId="2B1CF101" w:rsidR="001B2EE3" w:rsidRPr="00BB2049" w:rsidRDefault="00FE419D" w:rsidP="00BB2049">
      <w:pPr>
        <w:pStyle w:val="Heading1"/>
      </w:pPr>
      <w:bookmarkStart w:id="2" w:name="_Toc101801410"/>
      <w:r w:rsidRPr="00BB2049">
        <w:t>Theories of International and Intercultural Communication</w:t>
      </w:r>
      <w:bookmarkEnd w:id="2"/>
      <w:r w:rsidRPr="00BB2049">
        <w:t xml:space="preserve"> </w:t>
      </w:r>
    </w:p>
    <w:p w14:paraId="00000011" w14:textId="77777777" w:rsidR="001B2EE3" w:rsidRPr="00BB2049" w:rsidRDefault="00FE419D" w:rsidP="00BB2049">
      <w:pPr>
        <w:numPr>
          <w:ilvl w:val="0"/>
          <w:numId w:val="8"/>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Hofstede Theory: </w:t>
      </w:r>
      <w:r w:rsidRPr="00BB2049">
        <w:rPr>
          <w:rFonts w:ascii="Times New Roman" w:eastAsia="Times New Roman" w:hAnsi="Times New Roman" w:cs="Times New Roman"/>
          <w:color w:val="0E101A"/>
          <w:sz w:val="24"/>
          <w:szCs w:val="24"/>
        </w:rPr>
        <w:t xml:space="preserve">This theory enables solving the intercultural culture differences and challenges faced by the countries. The dimensions of this theory are: </w:t>
      </w:r>
    </w:p>
    <w:p w14:paraId="00000012" w14:textId="47A50E4F" w:rsidR="001B2EE3" w:rsidRPr="00BB2049" w:rsidRDefault="00FE419D" w:rsidP="00BB2049">
      <w:pPr>
        <w:numPr>
          <w:ilvl w:val="0"/>
          <w:numId w:val="5"/>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lastRenderedPageBreak/>
        <w:t xml:space="preserve">Power Distance: </w:t>
      </w:r>
      <w:r w:rsidRPr="00BB2049">
        <w:rPr>
          <w:rFonts w:ascii="Times New Roman" w:eastAsia="Times New Roman" w:hAnsi="Times New Roman" w:cs="Times New Roman"/>
          <w:color w:val="0E101A"/>
          <w:sz w:val="24"/>
          <w:szCs w:val="24"/>
        </w:rPr>
        <w:t xml:space="preserve">Romania has a score of 90 where the people accept the hierarchical order of the organisation. On the other hand, the UK has an index of </w:t>
      </w:r>
      <w:r w:rsidR="00856D0D" w:rsidRPr="00BB2049">
        <w:rPr>
          <w:rFonts w:ascii="Times New Roman" w:eastAsia="Times New Roman" w:hAnsi="Times New Roman" w:cs="Times New Roman"/>
          <w:color w:val="0E101A"/>
          <w:sz w:val="24"/>
          <w:szCs w:val="24"/>
        </w:rPr>
        <w:t>thirty-five</w:t>
      </w:r>
      <w:r w:rsidRPr="00BB2049">
        <w:rPr>
          <w:rFonts w:ascii="Times New Roman" w:eastAsia="Times New Roman" w:hAnsi="Times New Roman" w:cs="Times New Roman"/>
          <w:color w:val="0E101A"/>
          <w:sz w:val="24"/>
          <w:szCs w:val="24"/>
        </w:rPr>
        <w:t xml:space="preserve"> where people believe in inequalities.</w:t>
      </w:r>
    </w:p>
    <w:p w14:paraId="00000013" w14:textId="49ED4592" w:rsidR="001B2EE3" w:rsidRPr="00BB2049" w:rsidRDefault="00FE419D" w:rsidP="00BB2049">
      <w:pPr>
        <w:numPr>
          <w:ilvl w:val="0"/>
          <w:numId w:val="5"/>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Individualism: </w:t>
      </w:r>
      <w:r w:rsidRPr="00BB2049">
        <w:rPr>
          <w:rFonts w:ascii="Times New Roman" w:eastAsia="Times New Roman" w:hAnsi="Times New Roman" w:cs="Times New Roman"/>
          <w:color w:val="0E101A"/>
          <w:sz w:val="24"/>
          <w:szCs w:val="24"/>
        </w:rPr>
        <w:t xml:space="preserve">Romamainia is a collective society with an index of </w:t>
      </w:r>
      <w:r w:rsidR="00856D0D" w:rsidRPr="00BB2049">
        <w:rPr>
          <w:rFonts w:ascii="Times New Roman" w:eastAsia="Times New Roman" w:hAnsi="Times New Roman" w:cs="Times New Roman"/>
          <w:color w:val="0E101A"/>
          <w:sz w:val="24"/>
          <w:szCs w:val="24"/>
        </w:rPr>
        <w:t>thirty</w:t>
      </w:r>
      <w:r w:rsidRPr="00BB2049">
        <w:rPr>
          <w:rFonts w:ascii="Times New Roman" w:eastAsia="Times New Roman" w:hAnsi="Times New Roman" w:cs="Times New Roman"/>
          <w:color w:val="0E101A"/>
          <w:sz w:val="24"/>
          <w:szCs w:val="24"/>
        </w:rPr>
        <w:t>. On the other hand, the UK is highly individualistic with a score of 89.</w:t>
      </w:r>
    </w:p>
    <w:p w14:paraId="00000014" w14:textId="4C9D409B" w:rsidR="001B2EE3" w:rsidRPr="00BB2049" w:rsidRDefault="00FE419D" w:rsidP="00BB2049">
      <w:pPr>
        <w:numPr>
          <w:ilvl w:val="0"/>
          <w:numId w:val="5"/>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Masculinity: </w:t>
      </w:r>
      <w:r w:rsidRPr="00BB2049">
        <w:rPr>
          <w:rFonts w:ascii="Times New Roman" w:eastAsia="Times New Roman" w:hAnsi="Times New Roman" w:cs="Times New Roman"/>
          <w:color w:val="0E101A"/>
          <w:sz w:val="24"/>
          <w:szCs w:val="24"/>
        </w:rPr>
        <w:t xml:space="preserve">Romania scores 42 and is considered a feminine society. The focus of the country is to work to survive (Gallego-Álvarez et al., 2021). Whereas the UK has a score of 66 putting it in a </w:t>
      </w:r>
      <w:r w:rsidR="0061207F">
        <w:rPr>
          <w:rFonts w:ascii="Times New Roman" w:eastAsia="Times New Roman" w:hAnsi="Times New Roman" w:cs="Times New Roman"/>
          <w:color w:val="0E101A"/>
          <w:sz w:val="24"/>
          <w:szCs w:val="24"/>
        </w:rPr>
        <w:t>masculine-driven</w:t>
      </w:r>
      <w:r w:rsidRPr="00BB2049">
        <w:rPr>
          <w:rFonts w:ascii="Times New Roman" w:eastAsia="Times New Roman" w:hAnsi="Times New Roman" w:cs="Times New Roman"/>
          <w:color w:val="0E101A"/>
          <w:sz w:val="24"/>
          <w:szCs w:val="24"/>
        </w:rPr>
        <w:t xml:space="preserve"> society.</w:t>
      </w:r>
    </w:p>
    <w:p w14:paraId="00000015" w14:textId="77777777" w:rsidR="001B2EE3" w:rsidRPr="00BB2049" w:rsidRDefault="00FE419D" w:rsidP="00BB2049">
      <w:pPr>
        <w:numPr>
          <w:ilvl w:val="0"/>
          <w:numId w:val="5"/>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Uncertainty </w:t>
      </w:r>
      <w:r w:rsidRPr="00BB2049">
        <w:rPr>
          <w:rFonts w:ascii="Times New Roman" w:eastAsia="Times New Roman" w:hAnsi="Times New Roman" w:cs="Times New Roman"/>
          <w:color w:val="0E101A"/>
          <w:sz w:val="24"/>
          <w:szCs w:val="24"/>
        </w:rPr>
        <w:t xml:space="preserve">Avoidance: Romania has a high score of 90 signifying the avoidance of uncertainties. There are rules for controlling emotions and other strict codes of beliefs. The UK has a low score of 35 which indicates the happy members of the society accept the challenges of the uncertain events or incidents. </w:t>
      </w:r>
    </w:p>
    <w:p w14:paraId="00000016" w14:textId="77777777" w:rsidR="001B2EE3" w:rsidRPr="00BB2049" w:rsidRDefault="00FE419D" w:rsidP="00BB2049">
      <w:pPr>
        <w:numPr>
          <w:ilvl w:val="0"/>
          <w:numId w:val="5"/>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Long-term Orientation: </w:t>
      </w:r>
      <w:r w:rsidRPr="00BB2049">
        <w:rPr>
          <w:rFonts w:ascii="Times New Roman" w:eastAsia="Times New Roman" w:hAnsi="Times New Roman" w:cs="Times New Roman"/>
          <w:color w:val="0E101A"/>
          <w:sz w:val="24"/>
          <w:szCs w:val="24"/>
        </w:rPr>
        <w:t>An intermediate score of 52 has been found in Romania. The UK has an average score of 51 on this index.</w:t>
      </w:r>
    </w:p>
    <w:p w14:paraId="00000017" w14:textId="491D6637" w:rsidR="001B2EE3" w:rsidRPr="00BB2049" w:rsidRDefault="00FE419D" w:rsidP="00BB2049">
      <w:pPr>
        <w:numPr>
          <w:ilvl w:val="0"/>
          <w:numId w:val="5"/>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Indulgence: </w:t>
      </w:r>
      <w:r w:rsidRPr="00BB2049">
        <w:rPr>
          <w:rFonts w:ascii="Times New Roman" w:eastAsia="Times New Roman" w:hAnsi="Times New Roman" w:cs="Times New Roman"/>
          <w:color w:val="0E101A"/>
          <w:sz w:val="24"/>
          <w:szCs w:val="24"/>
        </w:rPr>
        <w:t xml:space="preserve">Romania has </w:t>
      </w:r>
      <w:r w:rsidR="00856D0D" w:rsidRPr="00BB2049">
        <w:rPr>
          <w:rFonts w:ascii="Times New Roman" w:eastAsia="Times New Roman" w:hAnsi="Times New Roman" w:cs="Times New Roman"/>
          <w:color w:val="0E101A"/>
          <w:sz w:val="24"/>
          <w:szCs w:val="24"/>
        </w:rPr>
        <w:t>an exceptionally low</w:t>
      </w:r>
      <w:r w:rsidRPr="00BB2049">
        <w:rPr>
          <w:rFonts w:ascii="Times New Roman" w:eastAsia="Times New Roman" w:hAnsi="Times New Roman" w:cs="Times New Roman"/>
          <w:color w:val="0E101A"/>
          <w:sz w:val="24"/>
          <w:szCs w:val="24"/>
        </w:rPr>
        <w:t xml:space="preserve"> score of 20 and is one of the restraints. The UK has a high culture of indulgence with a score of 89.</w:t>
      </w:r>
    </w:p>
    <w:p w14:paraId="00000018" w14:textId="399858F2" w:rsidR="001B2EE3" w:rsidRPr="00BB2049" w:rsidRDefault="00FE419D" w:rsidP="00BB2049">
      <w:pPr>
        <w:numPr>
          <w:ilvl w:val="0"/>
          <w:numId w:val="2"/>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Samovar Theory: </w:t>
      </w:r>
      <w:r w:rsidRPr="00BB2049">
        <w:rPr>
          <w:rFonts w:ascii="Times New Roman" w:eastAsia="Times New Roman" w:hAnsi="Times New Roman" w:cs="Times New Roman"/>
          <w:color w:val="0E101A"/>
          <w:sz w:val="24"/>
          <w:szCs w:val="24"/>
        </w:rPr>
        <w:t xml:space="preserve">Samovar has emphasized intercultural communication based on the globalisation effect. To prevent </w:t>
      </w:r>
      <w:r w:rsidR="00BB2049" w:rsidRPr="00BB2049">
        <w:rPr>
          <w:rFonts w:ascii="Times New Roman" w:eastAsia="Times New Roman" w:hAnsi="Times New Roman" w:cs="Times New Roman"/>
          <w:color w:val="0E101A"/>
          <w:sz w:val="24"/>
          <w:szCs w:val="24"/>
        </w:rPr>
        <w:t>self-changes</w:t>
      </w:r>
      <w:r w:rsidRPr="00BB2049">
        <w:rPr>
          <w:rFonts w:ascii="Times New Roman" w:eastAsia="Times New Roman" w:hAnsi="Times New Roman" w:cs="Times New Roman"/>
          <w:color w:val="0E101A"/>
          <w:sz w:val="24"/>
          <w:szCs w:val="24"/>
        </w:rPr>
        <w:t xml:space="preserve">, researchers need to realise the changes due to globalisation. According to him, increase on the differences in intercultural communication has increased at a regular rate. To use intercultural communication effectively, Samovarjhas explained that the ability can help to bridge the gap between the cultural differences and help in the achievement of a more productive organisation. Culture is a complex structure </w:t>
      </w:r>
      <w:r w:rsidR="00C81BF8">
        <w:rPr>
          <w:rFonts w:ascii="Times New Roman" w:eastAsia="Times New Roman" w:hAnsi="Times New Roman" w:cs="Times New Roman"/>
          <w:color w:val="0E101A"/>
          <w:sz w:val="24"/>
          <w:szCs w:val="24"/>
        </w:rPr>
        <w:t>that</w:t>
      </w:r>
      <w:r w:rsidRPr="00BB2049">
        <w:rPr>
          <w:rFonts w:ascii="Times New Roman" w:eastAsia="Times New Roman" w:hAnsi="Times New Roman" w:cs="Times New Roman"/>
          <w:color w:val="0E101A"/>
          <w:sz w:val="24"/>
          <w:szCs w:val="24"/>
        </w:rPr>
        <w:t xml:space="preserve"> includes both verbal and non-verbal approaches to communication (Marsen, 2020). Ethical considerations are </w:t>
      </w:r>
      <w:r w:rsidR="009F0949" w:rsidRPr="00BB2049">
        <w:rPr>
          <w:rFonts w:ascii="Times New Roman" w:eastAsia="Times New Roman" w:hAnsi="Times New Roman" w:cs="Times New Roman"/>
          <w:color w:val="0E101A"/>
          <w:sz w:val="24"/>
          <w:szCs w:val="24"/>
        </w:rPr>
        <w:t>considered</w:t>
      </w:r>
      <w:r w:rsidRPr="00BB2049">
        <w:rPr>
          <w:rFonts w:ascii="Times New Roman" w:eastAsia="Times New Roman" w:hAnsi="Times New Roman" w:cs="Times New Roman"/>
          <w:color w:val="0E101A"/>
          <w:sz w:val="24"/>
          <w:szCs w:val="24"/>
        </w:rPr>
        <w:t xml:space="preserve"> concerning intercultural communication for future benefits. The intercultural difference concept </w:t>
      </w:r>
      <w:r w:rsidR="009F0949" w:rsidRPr="00BB2049">
        <w:rPr>
          <w:rFonts w:ascii="Times New Roman" w:eastAsia="Times New Roman" w:hAnsi="Times New Roman" w:cs="Times New Roman"/>
          <w:color w:val="0E101A"/>
          <w:sz w:val="24"/>
          <w:szCs w:val="24"/>
        </w:rPr>
        <w:t>helps</w:t>
      </w:r>
      <w:r w:rsidRPr="00BB2049">
        <w:rPr>
          <w:rFonts w:ascii="Times New Roman" w:eastAsia="Times New Roman" w:hAnsi="Times New Roman" w:cs="Times New Roman"/>
          <w:color w:val="0E101A"/>
          <w:sz w:val="24"/>
          <w:szCs w:val="24"/>
        </w:rPr>
        <w:t xml:space="preserve"> to understand the diverse cultures across the borders. He also stated that culture and conflicts are interrelated. Culture helps to identify the mindsets of different people associated with cross-cultural differences. </w:t>
      </w:r>
    </w:p>
    <w:p w14:paraId="00000019" w14:textId="7FED1349" w:rsidR="001B2EE3" w:rsidRPr="00BB2049" w:rsidRDefault="00FE419D" w:rsidP="00BB2049">
      <w:pPr>
        <w:numPr>
          <w:ilvl w:val="0"/>
          <w:numId w:val="2"/>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Jandt Theory: </w:t>
      </w:r>
      <w:r w:rsidRPr="00BB2049">
        <w:rPr>
          <w:rFonts w:ascii="Times New Roman" w:eastAsia="Times New Roman" w:hAnsi="Times New Roman" w:cs="Times New Roman"/>
          <w:color w:val="0E101A"/>
          <w:sz w:val="24"/>
          <w:szCs w:val="24"/>
        </w:rPr>
        <w:t xml:space="preserve">This theory talks about the major implications of globalisation on the study of intercultural communication. Cultural identity has become </w:t>
      </w:r>
      <w:r w:rsidR="009F0949" w:rsidRPr="00BB2049">
        <w:rPr>
          <w:rFonts w:ascii="Times New Roman" w:eastAsia="Times New Roman" w:hAnsi="Times New Roman" w:cs="Times New Roman"/>
          <w:color w:val="0E101A"/>
          <w:sz w:val="24"/>
          <w:szCs w:val="24"/>
        </w:rPr>
        <w:t>an especially important</w:t>
      </w:r>
      <w:r w:rsidRPr="00BB2049">
        <w:rPr>
          <w:rFonts w:ascii="Times New Roman" w:eastAsia="Times New Roman" w:hAnsi="Times New Roman" w:cs="Times New Roman"/>
          <w:color w:val="0E101A"/>
          <w:sz w:val="24"/>
          <w:szCs w:val="24"/>
        </w:rPr>
        <w:t xml:space="preserve"> part of this theory. According to this theory, intercultural communication has been used to </w:t>
      </w:r>
      <w:r w:rsidRPr="00BB2049">
        <w:rPr>
          <w:rFonts w:ascii="Times New Roman" w:eastAsia="Times New Roman" w:hAnsi="Times New Roman" w:cs="Times New Roman"/>
          <w:color w:val="0E101A"/>
          <w:sz w:val="24"/>
          <w:szCs w:val="24"/>
        </w:rPr>
        <w:lastRenderedPageBreak/>
        <w:t xml:space="preserve">understand the rational cultures of different countries. The theory has been developed into a model depicting the intercultural barriers. The model has used various analytical tools like infinity and prepositions of experiences. It emphasizes cultural presuppositions, </w:t>
      </w:r>
      <w:r w:rsidR="009F0949" w:rsidRPr="00BB2049">
        <w:rPr>
          <w:rFonts w:ascii="Times New Roman" w:eastAsia="Times New Roman" w:hAnsi="Times New Roman" w:cs="Times New Roman"/>
          <w:color w:val="0E101A"/>
          <w:sz w:val="24"/>
          <w:szCs w:val="24"/>
        </w:rPr>
        <w:t>which</w:t>
      </w:r>
      <w:r w:rsidRPr="00BB2049">
        <w:rPr>
          <w:rFonts w:ascii="Times New Roman" w:eastAsia="Times New Roman" w:hAnsi="Times New Roman" w:cs="Times New Roman"/>
          <w:color w:val="0E101A"/>
          <w:sz w:val="24"/>
          <w:szCs w:val="24"/>
        </w:rPr>
        <w:t xml:space="preserve"> </w:t>
      </w:r>
      <w:r w:rsidR="008B5FCF">
        <w:rPr>
          <w:rFonts w:ascii="Times New Roman" w:eastAsia="Times New Roman" w:hAnsi="Times New Roman" w:cs="Times New Roman"/>
          <w:color w:val="0E101A"/>
          <w:sz w:val="24"/>
          <w:szCs w:val="24"/>
        </w:rPr>
        <w:t>are</w:t>
      </w:r>
      <w:r w:rsidRPr="00BB2049">
        <w:rPr>
          <w:rFonts w:ascii="Times New Roman" w:eastAsia="Times New Roman" w:hAnsi="Times New Roman" w:cs="Times New Roman"/>
          <w:color w:val="0E101A"/>
          <w:sz w:val="24"/>
          <w:szCs w:val="24"/>
        </w:rPr>
        <w:t xml:space="preserve"> the knowledge, feelings</w:t>
      </w:r>
      <w:r w:rsidR="00B84B81">
        <w:rPr>
          <w:rFonts w:ascii="Times New Roman" w:eastAsia="Times New Roman" w:hAnsi="Times New Roman" w:cs="Times New Roman"/>
          <w:color w:val="0E101A"/>
          <w:sz w:val="24"/>
          <w:szCs w:val="24"/>
        </w:rPr>
        <w:t>,</w:t>
      </w:r>
      <w:r w:rsidRPr="00BB2049">
        <w:rPr>
          <w:rFonts w:ascii="Times New Roman" w:eastAsia="Times New Roman" w:hAnsi="Times New Roman" w:cs="Times New Roman"/>
          <w:color w:val="0E101A"/>
          <w:sz w:val="24"/>
          <w:szCs w:val="24"/>
        </w:rPr>
        <w:t xml:space="preserve"> or experiences of the people towards the members of different cultural communities (Lock et al., 2020). Cultural identity has been important to identify the weaknesses of intercultural communication. Every person should be conscious of their own identity and use it in times of communicating with others. Intercultural communication has so many emotions to be controlled. The tools for the analysis provide systematic concepts on the experiences’ positions, fix-</w:t>
      </w:r>
      <w:r w:rsidR="009F0949" w:rsidRPr="00BB2049">
        <w:rPr>
          <w:rFonts w:ascii="Times New Roman" w:eastAsia="Times New Roman" w:hAnsi="Times New Roman" w:cs="Times New Roman"/>
          <w:color w:val="0E101A"/>
          <w:sz w:val="24"/>
          <w:szCs w:val="24"/>
        </w:rPr>
        <w:t>points,</w:t>
      </w:r>
      <w:r w:rsidRPr="00BB2049">
        <w:rPr>
          <w:rFonts w:ascii="Times New Roman" w:eastAsia="Times New Roman" w:hAnsi="Times New Roman" w:cs="Times New Roman"/>
          <w:color w:val="0E101A"/>
          <w:sz w:val="24"/>
          <w:szCs w:val="24"/>
        </w:rPr>
        <w:t xml:space="preserve"> and self-perception levels. </w:t>
      </w:r>
    </w:p>
    <w:p w14:paraId="0000001A" w14:textId="62EB74F7" w:rsidR="001B2EE3" w:rsidRPr="00BB2049" w:rsidRDefault="00FE419D" w:rsidP="00BB2049">
      <w:pPr>
        <w:pStyle w:val="Heading1"/>
      </w:pPr>
      <w:bookmarkStart w:id="3" w:name="_Toc101801411"/>
      <w:r w:rsidRPr="00BB2049">
        <w:t>Explanatory Analysis of Cultural Sensitivity of Romania</w:t>
      </w:r>
      <w:bookmarkEnd w:id="3"/>
      <w:r w:rsidRPr="00BB2049">
        <w:t xml:space="preserve"> </w:t>
      </w:r>
    </w:p>
    <w:p w14:paraId="0000001B" w14:textId="3E14FADC" w:rsidR="001B2EE3" w:rsidRPr="00BB2049" w:rsidRDefault="00FE419D" w:rsidP="00BB2049">
      <w:pPr>
        <w:numPr>
          <w:ilvl w:val="0"/>
          <w:numId w:val="3"/>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Cultural Features: </w:t>
      </w:r>
      <w:r w:rsidRPr="00BB2049">
        <w:rPr>
          <w:rFonts w:ascii="Times New Roman" w:eastAsia="Times New Roman" w:hAnsi="Times New Roman" w:cs="Times New Roman"/>
          <w:color w:val="0E101A"/>
          <w:sz w:val="24"/>
          <w:szCs w:val="24"/>
        </w:rPr>
        <w:t>The major inhabitants of Romani are Ethnic Romanians who follow the Romanian Eastern Orthodox church culture (Stoenescu, 2021). Different regions of Romania have been occupied by Russians, Austro-Hungarians</w:t>
      </w:r>
      <w:r w:rsidR="00B84B81">
        <w:rPr>
          <w:rFonts w:ascii="Times New Roman" w:eastAsia="Times New Roman" w:hAnsi="Times New Roman" w:cs="Times New Roman"/>
          <w:color w:val="0E101A"/>
          <w:sz w:val="24"/>
          <w:szCs w:val="24"/>
        </w:rPr>
        <w:t>,</w:t>
      </w:r>
      <w:r w:rsidRPr="00BB2049">
        <w:rPr>
          <w:rFonts w:ascii="Times New Roman" w:eastAsia="Times New Roman" w:hAnsi="Times New Roman" w:cs="Times New Roman"/>
          <w:color w:val="0E101A"/>
          <w:sz w:val="24"/>
          <w:szCs w:val="24"/>
        </w:rPr>
        <w:t xml:space="preserve"> and Ottomans at </w:t>
      </w:r>
      <w:r w:rsidR="00DF3D6F" w:rsidRPr="00BB2049">
        <w:rPr>
          <w:rFonts w:ascii="Times New Roman" w:eastAsia="Times New Roman" w:hAnsi="Times New Roman" w:cs="Times New Roman"/>
          <w:color w:val="0E101A"/>
          <w:sz w:val="24"/>
          <w:szCs w:val="24"/>
        </w:rPr>
        <w:t>various times</w:t>
      </w:r>
      <w:r w:rsidRPr="00BB2049">
        <w:rPr>
          <w:rFonts w:ascii="Times New Roman" w:eastAsia="Times New Roman" w:hAnsi="Times New Roman" w:cs="Times New Roman"/>
          <w:color w:val="0E101A"/>
          <w:sz w:val="24"/>
          <w:szCs w:val="24"/>
        </w:rPr>
        <w:t xml:space="preserve"> before they united. Therefore, Romania has a long foreign historical culture with it. Ethnically Romanians </w:t>
      </w:r>
      <w:r w:rsidR="009F0949" w:rsidRPr="00BB2049">
        <w:rPr>
          <w:rFonts w:ascii="Times New Roman" w:eastAsia="Times New Roman" w:hAnsi="Times New Roman" w:cs="Times New Roman"/>
          <w:color w:val="0E101A"/>
          <w:sz w:val="24"/>
          <w:szCs w:val="24"/>
        </w:rPr>
        <w:t>are being</w:t>
      </w:r>
      <w:r w:rsidRPr="00BB2049">
        <w:rPr>
          <w:rFonts w:ascii="Times New Roman" w:eastAsia="Times New Roman" w:hAnsi="Times New Roman" w:cs="Times New Roman"/>
          <w:color w:val="0E101A"/>
          <w:sz w:val="24"/>
          <w:szCs w:val="24"/>
        </w:rPr>
        <w:t xml:space="preserve"> rural dwellers, but because of the expansion of different industrialisation and modernisation, there has been a change in the Romanian Culture in modern times. </w:t>
      </w:r>
    </w:p>
    <w:p w14:paraId="0000001C" w14:textId="77777777" w:rsidR="001B2EE3" w:rsidRPr="00BB2049" w:rsidRDefault="00FE419D" w:rsidP="00BB2049">
      <w:pPr>
        <w:numPr>
          <w:ilvl w:val="0"/>
          <w:numId w:val="3"/>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Power Distance: </w:t>
      </w:r>
      <w:r w:rsidRPr="00BB2049">
        <w:rPr>
          <w:rFonts w:ascii="Times New Roman" w:eastAsia="Times New Roman" w:hAnsi="Times New Roman" w:cs="Times New Roman"/>
          <w:color w:val="0E101A"/>
          <w:sz w:val="24"/>
          <w:szCs w:val="24"/>
        </w:rPr>
        <w:t xml:space="preserve">The Romanians always believe in hierarchy. Therefore, there is always inequality among the classes of people in Romania (Vlaicu et al., 2018). There are different classifications of people done as per their hierarchical position in the society and they also happily accept the same. </w:t>
      </w:r>
    </w:p>
    <w:p w14:paraId="0000001D" w14:textId="6B663EAB" w:rsidR="001B2EE3" w:rsidRPr="00BB2049" w:rsidRDefault="00FE419D" w:rsidP="00BB2049">
      <w:pPr>
        <w:numPr>
          <w:ilvl w:val="0"/>
          <w:numId w:val="3"/>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Regional Differences: </w:t>
      </w:r>
      <w:r w:rsidRPr="00BB2049">
        <w:rPr>
          <w:rFonts w:ascii="Times New Roman" w:eastAsia="Times New Roman" w:hAnsi="Times New Roman" w:cs="Times New Roman"/>
          <w:color w:val="0E101A"/>
          <w:sz w:val="24"/>
          <w:szCs w:val="24"/>
        </w:rPr>
        <w:t xml:space="preserve">Different religions have ruled over different regions of Romania. Therefore, many religious beliefs are </w:t>
      </w:r>
      <w:r w:rsidR="00B84B81">
        <w:rPr>
          <w:rFonts w:ascii="Times New Roman" w:eastAsia="Times New Roman" w:hAnsi="Times New Roman" w:cs="Times New Roman"/>
          <w:color w:val="0E101A"/>
          <w:sz w:val="24"/>
          <w:szCs w:val="24"/>
        </w:rPr>
        <w:t>practiced</w:t>
      </w:r>
      <w:r w:rsidRPr="00BB2049">
        <w:rPr>
          <w:rFonts w:ascii="Times New Roman" w:eastAsia="Times New Roman" w:hAnsi="Times New Roman" w:cs="Times New Roman"/>
          <w:color w:val="0E101A"/>
          <w:sz w:val="24"/>
          <w:szCs w:val="24"/>
        </w:rPr>
        <w:t xml:space="preserve"> many times here. In a broader aspect, the country can be divided into three main parts partitioned with their own culture and history which are namely Transylvania in the east, Moldova in the west</w:t>
      </w:r>
      <w:r w:rsidR="00670E8A">
        <w:rPr>
          <w:rFonts w:ascii="Times New Roman" w:eastAsia="Times New Roman" w:hAnsi="Times New Roman" w:cs="Times New Roman"/>
          <w:color w:val="0E101A"/>
          <w:sz w:val="24"/>
          <w:szCs w:val="24"/>
        </w:rPr>
        <w:t>,</w:t>
      </w:r>
      <w:r w:rsidRPr="00BB2049">
        <w:rPr>
          <w:rFonts w:ascii="Times New Roman" w:eastAsia="Times New Roman" w:hAnsi="Times New Roman" w:cs="Times New Roman"/>
          <w:color w:val="0E101A"/>
          <w:sz w:val="24"/>
          <w:szCs w:val="24"/>
        </w:rPr>
        <w:t xml:space="preserve"> and </w:t>
      </w:r>
      <w:proofErr w:type="spellStart"/>
      <w:r w:rsidRPr="00BB2049">
        <w:rPr>
          <w:rFonts w:ascii="Times New Roman" w:eastAsia="Times New Roman" w:hAnsi="Times New Roman" w:cs="Times New Roman"/>
          <w:color w:val="0E101A"/>
          <w:sz w:val="24"/>
          <w:szCs w:val="24"/>
        </w:rPr>
        <w:t>Muntenia</w:t>
      </w:r>
      <w:proofErr w:type="spellEnd"/>
      <w:r w:rsidRPr="00BB2049">
        <w:rPr>
          <w:rFonts w:ascii="Times New Roman" w:eastAsia="Times New Roman" w:hAnsi="Times New Roman" w:cs="Times New Roman"/>
          <w:color w:val="0E101A"/>
          <w:sz w:val="24"/>
          <w:szCs w:val="24"/>
        </w:rPr>
        <w:t xml:space="preserve"> in the south</w:t>
      </w:r>
    </w:p>
    <w:p w14:paraId="0000001E" w14:textId="3E98AF3D" w:rsidR="001B2EE3" w:rsidRPr="00BB2049" w:rsidRDefault="00FE419D" w:rsidP="00BB2049">
      <w:pPr>
        <w:numPr>
          <w:ilvl w:val="0"/>
          <w:numId w:val="3"/>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Folklore: </w:t>
      </w:r>
      <w:r w:rsidRPr="00BB2049">
        <w:rPr>
          <w:rFonts w:ascii="Times New Roman" w:eastAsia="Times New Roman" w:hAnsi="Times New Roman" w:cs="Times New Roman"/>
          <w:color w:val="0E101A"/>
          <w:sz w:val="24"/>
          <w:szCs w:val="24"/>
        </w:rPr>
        <w:t xml:space="preserve">The country being traditionally rural dwellers, has also adopted a few changes in the due course of time (Krendl and Pescosolido, 2020). The country has experienced vast industrialisation and therefore resulting in urbanisation. Nowadays, </w:t>
      </w:r>
      <w:r w:rsidR="009D73F4" w:rsidRPr="00BB2049">
        <w:rPr>
          <w:rFonts w:ascii="Times New Roman" w:eastAsia="Times New Roman" w:hAnsi="Times New Roman" w:cs="Times New Roman"/>
          <w:color w:val="0E101A"/>
          <w:sz w:val="24"/>
          <w:szCs w:val="24"/>
        </w:rPr>
        <w:t>most</w:t>
      </w:r>
      <w:r w:rsidRPr="00BB2049">
        <w:rPr>
          <w:rFonts w:ascii="Times New Roman" w:eastAsia="Times New Roman" w:hAnsi="Times New Roman" w:cs="Times New Roman"/>
          <w:color w:val="0E101A"/>
          <w:sz w:val="24"/>
          <w:szCs w:val="24"/>
        </w:rPr>
        <w:t xml:space="preserve"> Romanian people live in modern areas. Though modernism and urbanisation are influencing </w:t>
      </w:r>
      <w:proofErr w:type="gramStart"/>
      <w:r w:rsidRPr="00BB2049">
        <w:rPr>
          <w:rFonts w:ascii="Times New Roman" w:eastAsia="Times New Roman" w:hAnsi="Times New Roman" w:cs="Times New Roman"/>
          <w:color w:val="0E101A"/>
          <w:sz w:val="24"/>
          <w:szCs w:val="24"/>
        </w:rPr>
        <w:t xml:space="preserve">the </w:t>
      </w:r>
      <w:r w:rsidRPr="00BB2049">
        <w:rPr>
          <w:rFonts w:ascii="Times New Roman" w:eastAsia="Times New Roman" w:hAnsi="Times New Roman" w:cs="Times New Roman"/>
          <w:color w:val="0E101A"/>
          <w:sz w:val="24"/>
          <w:szCs w:val="24"/>
        </w:rPr>
        <w:lastRenderedPageBreak/>
        <w:t>majority of</w:t>
      </w:r>
      <w:proofErr w:type="gramEnd"/>
      <w:r w:rsidRPr="00BB2049">
        <w:rPr>
          <w:rFonts w:ascii="Times New Roman" w:eastAsia="Times New Roman" w:hAnsi="Times New Roman" w:cs="Times New Roman"/>
          <w:color w:val="0E101A"/>
          <w:sz w:val="24"/>
          <w:szCs w:val="24"/>
        </w:rPr>
        <w:t xml:space="preserve"> people, some parts of Romania still believe in traditional folk culture in the central </w:t>
      </w:r>
      <w:r w:rsidR="00F37790" w:rsidRPr="00BB2049">
        <w:rPr>
          <w:rFonts w:ascii="Times New Roman" w:eastAsia="Times New Roman" w:hAnsi="Times New Roman" w:cs="Times New Roman"/>
          <w:color w:val="0E101A"/>
          <w:sz w:val="24"/>
          <w:szCs w:val="24"/>
        </w:rPr>
        <w:t>parts,</w:t>
      </w:r>
      <w:r w:rsidRPr="00BB2049">
        <w:rPr>
          <w:rFonts w:ascii="Times New Roman" w:eastAsia="Times New Roman" w:hAnsi="Times New Roman" w:cs="Times New Roman"/>
          <w:color w:val="0E101A"/>
          <w:sz w:val="24"/>
          <w:szCs w:val="24"/>
        </w:rPr>
        <w:t xml:space="preserve"> and they </w:t>
      </w:r>
      <w:r w:rsidR="00670E8A">
        <w:rPr>
          <w:rFonts w:ascii="Times New Roman" w:eastAsia="Times New Roman" w:hAnsi="Times New Roman" w:cs="Times New Roman"/>
          <w:color w:val="0E101A"/>
          <w:sz w:val="24"/>
          <w:szCs w:val="24"/>
        </w:rPr>
        <w:t>practice</w:t>
      </w:r>
      <w:r w:rsidRPr="00BB2049">
        <w:rPr>
          <w:rFonts w:ascii="Times New Roman" w:eastAsia="Times New Roman" w:hAnsi="Times New Roman" w:cs="Times New Roman"/>
          <w:color w:val="0E101A"/>
          <w:sz w:val="24"/>
          <w:szCs w:val="24"/>
        </w:rPr>
        <w:t xml:space="preserve"> the same as well. </w:t>
      </w:r>
    </w:p>
    <w:p w14:paraId="0000001F" w14:textId="209A1DD3" w:rsidR="001B2EE3" w:rsidRPr="00BB2049" w:rsidRDefault="00FE419D" w:rsidP="00BB2049">
      <w:pPr>
        <w:numPr>
          <w:ilvl w:val="0"/>
          <w:numId w:val="3"/>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Ethnic Composition: </w:t>
      </w:r>
      <w:r w:rsidRPr="00BB2049">
        <w:rPr>
          <w:rFonts w:ascii="Times New Roman" w:eastAsia="Times New Roman" w:hAnsi="Times New Roman" w:cs="Times New Roman"/>
          <w:color w:val="0E101A"/>
          <w:sz w:val="24"/>
          <w:szCs w:val="24"/>
        </w:rPr>
        <w:t>A study says almost 89% of the Romanians are ethnic Romanians. In the study of the census 2011, Ethnic Hungarians are 6.5%, the Roma community is 3.3%, and ethnic Ukraine, Turks</w:t>
      </w:r>
      <w:r w:rsidR="00670E8A">
        <w:rPr>
          <w:rFonts w:ascii="Times New Roman" w:eastAsia="Times New Roman" w:hAnsi="Times New Roman" w:cs="Times New Roman"/>
          <w:color w:val="0E101A"/>
          <w:sz w:val="24"/>
          <w:szCs w:val="24"/>
        </w:rPr>
        <w:t>,</w:t>
      </w:r>
      <w:r w:rsidRPr="00BB2049">
        <w:rPr>
          <w:rFonts w:ascii="Times New Roman" w:eastAsia="Times New Roman" w:hAnsi="Times New Roman" w:cs="Times New Roman"/>
          <w:color w:val="0E101A"/>
          <w:sz w:val="24"/>
          <w:szCs w:val="24"/>
        </w:rPr>
        <w:t xml:space="preserve"> and Tartars are also some of the ethnic communities that exist in Romania. </w:t>
      </w:r>
    </w:p>
    <w:p w14:paraId="00000020" w14:textId="77777777" w:rsidR="001B2EE3" w:rsidRPr="00BB2049" w:rsidRDefault="00FE419D" w:rsidP="00BB2049">
      <w:pPr>
        <w:numPr>
          <w:ilvl w:val="0"/>
          <w:numId w:val="3"/>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Focus on Agriculture and entrepreneurship: </w:t>
      </w:r>
      <w:r w:rsidRPr="00BB2049">
        <w:rPr>
          <w:rFonts w:ascii="Times New Roman" w:eastAsia="Times New Roman" w:hAnsi="Times New Roman" w:cs="Times New Roman"/>
          <w:color w:val="0E101A"/>
          <w:sz w:val="24"/>
          <w:szCs w:val="24"/>
        </w:rPr>
        <w:t xml:space="preserve">Romania has a strict high; light on the agricultural part (Fanea-Ivanovici, 2019).  One of the prime important occupations of the Romanians is peasants. Among them, some work under different organisations and some have their piece of land in the mountain or hilly areas. </w:t>
      </w:r>
    </w:p>
    <w:p w14:paraId="00000021" w14:textId="1265DEB6" w:rsidR="001B2EE3" w:rsidRPr="00BB2049" w:rsidRDefault="00FE419D" w:rsidP="00BB2049">
      <w:pPr>
        <w:pStyle w:val="Heading1"/>
      </w:pPr>
      <w:bookmarkStart w:id="4" w:name="_Toc101801412"/>
      <w:r w:rsidRPr="00BB2049">
        <w:t>Communication Obstacles for a foreign company in Romania</w:t>
      </w:r>
      <w:bookmarkEnd w:id="4"/>
      <w:r w:rsidRPr="00BB2049">
        <w:t xml:space="preserve"> </w:t>
      </w:r>
    </w:p>
    <w:p w14:paraId="00000022" w14:textId="5376DDF9" w:rsidR="001B2EE3" w:rsidRPr="00BB2049" w:rsidRDefault="00FE419D" w:rsidP="00BB2049">
      <w:pPr>
        <w:numPr>
          <w:ilvl w:val="0"/>
          <w:numId w:val="4"/>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Language Barriers: </w:t>
      </w:r>
      <w:r w:rsidRPr="00BB2049">
        <w:rPr>
          <w:rFonts w:ascii="Times New Roman" w:eastAsia="Times New Roman" w:hAnsi="Times New Roman" w:cs="Times New Roman"/>
          <w:color w:val="0E101A"/>
          <w:sz w:val="24"/>
          <w:szCs w:val="24"/>
        </w:rPr>
        <w:t>As a developing country, Romania mainly focuses on the Romanian language. But other than this, other languages like Turkish, Bulgarian</w:t>
      </w:r>
      <w:r w:rsidR="00670E8A">
        <w:rPr>
          <w:rFonts w:ascii="Times New Roman" w:eastAsia="Times New Roman" w:hAnsi="Times New Roman" w:cs="Times New Roman"/>
          <w:color w:val="0E101A"/>
          <w:sz w:val="24"/>
          <w:szCs w:val="24"/>
        </w:rPr>
        <w:t>,</w:t>
      </w:r>
      <w:r w:rsidRPr="00BB2049">
        <w:rPr>
          <w:rFonts w:ascii="Times New Roman" w:eastAsia="Times New Roman" w:hAnsi="Times New Roman" w:cs="Times New Roman"/>
          <w:color w:val="0E101A"/>
          <w:sz w:val="24"/>
          <w:szCs w:val="24"/>
        </w:rPr>
        <w:t xml:space="preserve"> and some others are also used in Romania. But due to a lack of good academic structures, the Romanian people lack interest in studying different academic skills and languages (Costache et al., 2021).  Therefore, the linguistic barrier is very much existing in Romania. </w:t>
      </w:r>
    </w:p>
    <w:p w14:paraId="00000023" w14:textId="1F00AEA2" w:rsidR="001B2EE3" w:rsidRPr="00BB2049" w:rsidRDefault="00FE419D" w:rsidP="00BB2049">
      <w:pPr>
        <w:numPr>
          <w:ilvl w:val="0"/>
          <w:numId w:val="4"/>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Cultural Barriers: </w:t>
      </w:r>
      <w:r w:rsidRPr="00BB2049">
        <w:rPr>
          <w:rFonts w:ascii="Times New Roman" w:eastAsia="Times New Roman" w:hAnsi="Times New Roman" w:cs="Times New Roman"/>
          <w:color w:val="0E101A"/>
          <w:sz w:val="24"/>
          <w:szCs w:val="24"/>
        </w:rPr>
        <w:t>Cultural barriers are one of the main reasons for inadequate business growth in Romania (Türkeș et al., 2019).  There is a huge cultural difference between the people that generally exists. Culture is the main essence of any society. Any business organisation explores the cultural background of the society where it wishes to spread its wings furthermore. In Europe, they mainly believe in sophistication, advancement in technologies, modernism</w:t>
      </w:r>
      <w:r w:rsidR="00670E8A">
        <w:rPr>
          <w:rFonts w:ascii="Times New Roman" w:eastAsia="Times New Roman" w:hAnsi="Times New Roman" w:cs="Times New Roman"/>
          <w:color w:val="0E101A"/>
          <w:sz w:val="24"/>
          <w:szCs w:val="24"/>
        </w:rPr>
        <w:t>,</w:t>
      </w:r>
      <w:r w:rsidRPr="00BB2049">
        <w:rPr>
          <w:rFonts w:ascii="Times New Roman" w:eastAsia="Times New Roman" w:hAnsi="Times New Roman" w:cs="Times New Roman"/>
          <w:color w:val="0E101A"/>
          <w:sz w:val="24"/>
          <w:szCs w:val="24"/>
        </w:rPr>
        <w:t xml:space="preserve"> and so on whereas in Romania, they believe in their heritage, culture, folklore</w:t>
      </w:r>
      <w:r w:rsidR="00670E8A">
        <w:rPr>
          <w:rFonts w:ascii="Times New Roman" w:eastAsia="Times New Roman" w:hAnsi="Times New Roman" w:cs="Times New Roman"/>
          <w:color w:val="0E101A"/>
          <w:sz w:val="24"/>
          <w:szCs w:val="24"/>
        </w:rPr>
        <w:t>,</w:t>
      </w:r>
      <w:r w:rsidRPr="00BB2049">
        <w:rPr>
          <w:rFonts w:ascii="Times New Roman" w:eastAsia="Times New Roman" w:hAnsi="Times New Roman" w:cs="Times New Roman"/>
          <w:color w:val="0E101A"/>
          <w:sz w:val="24"/>
          <w:szCs w:val="24"/>
        </w:rPr>
        <w:t xml:space="preserve"> and wardrobe. Hence winning over the cultural barrier is the need of the hour for the European organisation to the expansion of the business. </w:t>
      </w:r>
    </w:p>
    <w:p w14:paraId="00000024" w14:textId="77777777" w:rsidR="001B2EE3" w:rsidRPr="00BB2049" w:rsidRDefault="00FE419D" w:rsidP="00BB2049">
      <w:pPr>
        <w:numPr>
          <w:ilvl w:val="0"/>
          <w:numId w:val="4"/>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Body Language Barriers: </w:t>
      </w:r>
      <w:r w:rsidRPr="00BB2049">
        <w:rPr>
          <w:rFonts w:ascii="Times New Roman" w:eastAsia="Times New Roman" w:hAnsi="Times New Roman" w:cs="Times New Roman"/>
          <w:color w:val="0E101A"/>
          <w:sz w:val="24"/>
          <w:szCs w:val="24"/>
        </w:rPr>
        <w:t xml:space="preserve">Cultural and business communication always becomes comfortable and easy if the body language while exchanging the views does not contradict each other. When an organisation sets up business abroad, the body language of the local people is very important as this depicts their views on whether this business from abroad is accepted or not. </w:t>
      </w:r>
    </w:p>
    <w:p w14:paraId="00000025" w14:textId="74690A4E" w:rsidR="001B2EE3" w:rsidRPr="00BB2049" w:rsidRDefault="00FE419D" w:rsidP="00BB2049">
      <w:pPr>
        <w:numPr>
          <w:ilvl w:val="0"/>
          <w:numId w:val="4"/>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lastRenderedPageBreak/>
        <w:t xml:space="preserve">Tolerance of Foreign company: </w:t>
      </w:r>
      <w:r w:rsidRPr="00BB2049">
        <w:rPr>
          <w:rFonts w:ascii="Times New Roman" w:eastAsia="Times New Roman" w:hAnsi="Times New Roman" w:cs="Times New Roman"/>
          <w:color w:val="0E101A"/>
          <w:sz w:val="24"/>
          <w:szCs w:val="24"/>
        </w:rPr>
        <w:t xml:space="preserve">Whenever any business house is planning to set up its business outside, it must be patient and tolerant to adjust to the new country it is stepping into. The new business </w:t>
      </w:r>
      <w:r w:rsidR="00CA084A" w:rsidRPr="00BB2049">
        <w:rPr>
          <w:rFonts w:ascii="Times New Roman" w:eastAsia="Times New Roman" w:hAnsi="Times New Roman" w:cs="Times New Roman"/>
          <w:color w:val="0E101A"/>
          <w:sz w:val="24"/>
          <w:szCs w:val="24"/>
        </w:rPr>
        <w:t>must</w:t>
      </w:r>
      <w:r w:rsidRPr="00BB2049">
        <w:rPr>
          <w:rFonts w:ascii="Times New Roman" w:eastAsia="Times New Roman" w:hAnsi="Times New Roman" w:cs="Times New Roman"/>
          <w:color w:val="0E101A"/>
          <w:sz w:val="24"/>
          <w:szCs w:val="24"/>
        </w:rPr>
        <w:t xml:space="preserve"> be tolerant enough to get sustainability and acceptability in the market. Here, tolerance is meant the capability to tolerate the intolerance of other business houses that are already existing in Romania (Fashuang, 2018). The new company of Europe </w:t>
      </w:r>
      <w:r w:rsidR="00CA084A" w:rsidRPr="00BB2049">
        <w:rPr>
          <w:rFonts w:ascii="Times New Roman" w:eastAsia="Times New Roman" w:hAnsi="Times New Roman" w:cs="Times New Roman"/>
          <w:color w:val="0E101A"/>
          <w:sz w:val="24"/>
          <w:szCs w:val="24"/>
        </w:rPr>
        <w:t>must</w:t>
      </w:r>
      <w:r w:rsidRPr="00BB2049">
        <w:rPr>
          <w:rFonts w:ascii="Times New Roman" w:eastAsia="Times New Roman" w:hAnsi="Times New Roman" w:cs="Times New Roman"/>
          <w:color w:val="0E101A"/>
          <w:sz w:val="24"/>
          <w:szCs w:val="24"/>
        </w:rPr>
        <w:t xml:space="preserve"> fight patiently to prove themselves in the market and in front of their clients to make their mark tolerance and patience are always not meant by verbal outbursts or fighting, tolerance means patiently handling. All the hindrances with the help of the team members while establishing the business in a new territory. </w:t>
      </w:r>
    </w:p>
    <w:p w14:paraId="00000026" w14:textId="77777777" w:rsidR="001B2EE3" w:rsidRPr="00BB2049" w:rsidRDefault="00FE419D" w:rsidP="00BB2049">
      <w:pPr>
        <w:numPr>
          <w:ilvl w:val="0"/>
          <w:numId w:val="4"/>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Nature of Insights: </w:t>
      </w:r>
      <w:r w:rsidRPr="00BB2049">
        <w:rPr>
          <w:rFonts w:ascii="Times New Roman" w:eastAsia="Times New Roman" w:hAnsi="Times New Roman" w:cs="Times New Roman"/>
          <w:color w:val="0E101A"/>
          <w:sz w:val="24"/>
          <w:szCs w:val="24"/>
        </w:rPr>
        <w:t xml:space="preserve">When an organisation wants to set up business abroad, an insight survey on the internal culture is very necessary. A Thorough insight of the society is always the utmost necessity to understand the actual culture and glory of the society. If not, then the new organisation might have to face many consequences. </w:t>
      </w:r>
    </w:p>
    <w:p w14:paraId="00000027" w14:textId="39C2B263" w:rsidR="001B2EE3" w:rsidRPr="00BB2049" w:rsidRDefault="00FE419D" w:rsidP="00BB2049">
      <w:pPr>
        <w:pStyle w:val="Heading1"/>
      </w:pPr>
      <w:bookmarkStart w:id="5" w:name="_Toc101801413"/>
      <w:r w:rsidRPr="00BB2049">
        <w:t>Recommendation to win Communication Barriers</w:t>
      </w:r>
      <w:bookmarkEnd w:id="5"/>
      <w:r w:rsidRPr="00BB2049">
        <w:t xml:space="preserve"> </w:t>
      </w:r>
    </w:p>
    <w:p w14:paraId="00000028" w14:textId="13EB403B" w:rsidR="001B2EE3" w:rsidRPr="00BB2049" w:rsidRDefault="00FE419D" w:rsidP="00BB2049">
      <w:pPr>
        <w:numPr>
          <w:ilvl w:val="0"/>
          <w:numId w:val="7"/>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Recruitment of Interpreters: </w:t>
      </w:r>
      <w:r w:rsidRPr="00BB2049">
        <w:rPr>
          <w:rFonts w:ascii="Times New Roman" w:eastAsia="Times New Roman" w:hAnsi="Times New Roman" w:cs="Times New Roman"/>
          <w:color w:val="0E101A"/>
          <w:sz w:val="24"/>
          <w:szCs w:val="24"/>
        </w:rPr>
        <w:t>The communication barrier is one of the most important and common barriers for foreign business. Hence for the smooth running of European business organisations in Romania, winning over the communication is one of the most important strategies (Bailey et al.,</w:t>
      </w:r>
      <w:r w:rsidR="00CF6DAA">
        <w:rPr>
          <w:rFonts w:ascii="Times New Roman" w:eastAsia="Times New Roman" w:hAnsi="Times New Roman" w:cs="Times New Roman"/>
          <w:color w:val="0E101A"/>
          <w:sz w:val="24"/>
          <w:szCs w:val="24"/>
        </w:rPr>
        <w:t xml:space="preserve"> </w:t>
      </w:r>
      <w:r w:rsidRPr="00BB2049">
        <w:rPr>
          <w:rFonts w:ascii="Times New Roman" w:eastAsia="Times New Roman" w:hAnsi="Times New Roman" w:cs="Times New Roman"/>
          <w:color w:val="0E101A"/>
          <w:sz w:val="24"/>
          <w:szCs w:val="24"/>
        </w:rPr>
        <w:t>2018). Therefore, to eradicate this gap, interpreters can be appointed who will act as the bridge the linguistic problems and the organisation</w:t>
      </w:r>
    </w:p>
    <w:p w14:paraId="00000029" w14:textId="77777777" w:rsidR="001B2EE3" w:rsidRPr="00BB2049" w:rsidRDefault="00FE419D" w:rsidP="00BB2049">
      <w:pPr>
        <w:numPr>
          <w:ilvl w:val="0"/>
          <w:numId w:val="7"/>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Observation power of Body Languages: </w:t>
      </w:r>
      <w:r w:rsidRPr="00BB2049">
        <w:rPr>
          <w:rFonts w:ascii="Times New Roman" w:eastAsia="Times New Roman" w:hAnsi="Times New Roman" w:cs="Times New Roman"/>
          <w:color w:val="0E101A"/>
          <w:sz w:val="24"/>
          <w:szCs w:val="24"/>
        </w:rPr>
        <w:t xml:space="preserve">To overcome the linguistic gap understanding the body language of the clients by the employees by their gestures can work wonders at times. This can also help the organisation at the initial stage to investigate the buying behaviour of the consumers. </w:t>
      </w:r>
    </w:p>
    <w:p w14:paraId="0000002A" w14:textId="0AEEB9BE" w:rsidR="001B2EE3" w:rsidRPr="00BB2049" w:rsidRDefault="00FE419D" w:rsidP="00BB2049">
      <w:pPr>
        <w:numPr>
          <w:ilvl w:val="0"/>
          <w:numId w:val="7"/>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Training and Development of Employees: </w:t>
      </w:r>
      <w:r w:rsidRPr="00BB2049">
        <w:rPr>
          <w:rFonts w:ascii="Times New Roman" w:eastAsia="Times New Roman" w:hAnsi="Times New Roman" w:cs="Times New Roman"/>
          <w:color w:val="0E101A"/>
          <w:sz w:val="24"/>
          <w:szCs w:val="24"/>
        </w:rPr>
        <w:t xml:space="preserve">Training and development of the employees is always an integral part of any organisation (Zerfass et al., 2018). The employees can be made more </w:t>
      </w:r>
      <w:r w:rsidR="00536A9D">
        <w:rPr>
          <w:rFonts w:ascii="Times New Roman" w:eastAsia="Times New Roman" w:hAnsi="Times New Roman" w:cs="Times New Roman"/>
          <w:color w:val="0E101A"/>
          <w:sz w:val="24"/>
          <w:szCs w:val="24"/>
        </w:rPr>
        <w:t>skilful</w:t>
      </w:r>
      <w:r w:rsidRPr="00BB2049">
        <w:rPr>
          <w:rFonts w:ascii="Times New Roman" w:eastAsia="Times New Roman" w:hAnsi="Times New Roman" w:cs="Times New Roman"/>
          <w:color w:val="0E101A"/>
          <w:sz w:val="24"/>
          <w:szCs w:val="24"/>
        </w:rPr>
        <w:t xml:space="preserve"> by giving them linguistic training for a better understanding of the region’s people. This training helps the employees in personal as well as organisational development as well. </w:t>
      </w:r>
      <w:r w:rsidRPr="00BB2049">
        <w:rPr>
          <w:rFonts w:ascii="Times New Roman" w:eastAsia="Times New Roman" w:hAnsi="Times New Roman" w:cs="Times New Roman"/>
          <w:color w:val="0E101A"/>
          <w:sz w:val="24"/>
          <w:szCs w:val="24"/>
        </w:rPr>
        <w:tab/>
      </w:r>
    </w:p>
    <w:p w14:paraId="0000002B" w14:textId="77777777" w:rsidR="001B2EE3" w:rsidRPr="00BB2049" w:rsidRDefault="00FE419D" w:rsidP="00BB2049">
      <w:pPr>
        <w:numPr>
          <w:ilvl w:val="0"/>
          <w:numId w:val="7"/>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Stage wise Steps: </w:t>
      </w:r>
      <w:r w:rsidRPr="00BB2049">
        <w:rPr>
          <w:rFonts w:ascii="Times New Roman" w:eastAsia="Times New Roman" w:hAnsi="Times New Roman" w:cs="Times New Roman"/>
          <w:color w:val="0E101A"/>
          <w:sz w:val="24"/>
          <w:szCs w:val="24"/>
        </w:rPr>
        <w:t xml:space="preserve">It is always difficult to understand a foreign language or multiculturalism in a broader aspect=. Hence, it is always better to make shorter sentences </w:t>
      </w:r>
      <w:r w:rsidRPr="00BB2049">
        <w:rPr>
          <w:rFonts w:ascii="Times New Roman" w:eastAsia="Times New Roman" w:hAnsi="Times New Roman" w:cs="Times New Roman"/>
          <w:color w:val="0E101A"/>
          <w:sz w:val="24"/>
          <w:szCs w:val="24"/>
        </w:rPr>
        <w:lastRenderedPageBreak/>
        <w:t xml:space="preserve">and try to go stepwise. This makes the understanding easier and smooth for the client, as well as gives the organisation a better opportunity for establishment in other countries. </w:t>
      </w:r>
    </w:p>
    <w:p w14:paraId="0000002C" w14:textId="77777777" w:rsidR="001B2EE3" w:rsidRPr="00BB2049" w:rsidRDefault="00FE419D" w:rsidP="00BB2049">
      <w:pPr>
        <w:numPr>
          <w:ilvl w:val="0"/>
          <w:numId w:val="7"/>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Language flexibility on the website: </w:t>
      </w:r>
      <w:r w:rsidRPr="00BB2049">
        <w:rPr>
          <w:rFonts w:ascii="Times New Roman" w:eastAsia="Times New Roman" w:hAnsi="Times New Roman" w:cs="Times New Roman"/>
          <w:color w:val="0E101A"/>
          <w:sz w:val="24"/>
          <w:szCs w:val="24"/>
        </w:rPr>
        <w:t xml:space="preserve">As discussed earlier, the communication barrier is one of the most important barriers for the European country to establish its business in an oyster nation. Making a multilingual website can be a good solution for the game. On these websites, different language choices are given and different people from different territories can choose their language and communicate directly with the organisation which makes the communication easier and smoother. </w:t>
      </w:r>
    </w:p>
    <w:p w14:paraId="0000002D" w14:textId="19129328" w:rsidR="001B2EE3" w:rsidRPr="00BB2049" w:rsidRDefault="00FE419D" w:rsidP="00BB2049">
      <w:pPr>
        <w:pStyle w:val="Heading1"/>
      </w:pPr>
      <w:bookmarkStart w:id="6" w:name="_Toc101801414"/>
      <w:r w:rsidRPr="00BB2049">
        <w:t>Recommendations related to other activities of Foreign Company</w:t>
      </w:r>
      <w:bookmarkEnd w:id="6"/>
      <w:r w:rsidRPr="00BB2049">
        <w:t xml:space="preserve"> </w:t>
      </w:r>
    </w:p>
    <w:p w14:paraId="0000002E" w14:textId="77777777" w:rsidR="001B2EE3" w:rsidRPr="00BB2049" w:rsidRDefault="00FE419D" w:rsidP="00BB2049">
      <w:pPr>
        <w:numPr>
          <w:ilvl w:val="0"/>
          <w:numId w:val="6"/>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Strategies to win cultural differences: </w:t>
      </w:r>
      <w:r w:rsidRPr="00BB2049">
        <w:rPr>
          <w:rFonts w:ascii="Times New Roman" w:eastAsia="Times New Roman" w:hAnsi="Times New Roman" w:cs="Times New Roman"/>
          <w:color w:val="0E101A"/>
          <w:sz w:val="24"/>
          <w:szCs w:val="24"/>
        </w:rPr>
        <w:t xml:space="preserve">Before establishing any business, thorough research is recommended to the European organisation to be done on the cultural diversity of Romania to avoid any kind of cultural conflicts (Oghazi and Mostaghel, 2018).  As per the research, Romania is a multicultural country therefore it is highly recommended to do the research before entering the country. </w:t>
      </w:r>
    </w:p>
    <w:p w14:paraId="0000002F" w14:textId="77777777" w:rsidR="001B2EE3" w:rsidRPr="00BB2049" w:rsidRDefault="00FE419D" w:rsidP="00BB2049">
      <w:pPr>
        <w:numPr>
          <w:ilvl w:val="0"/>
          <w:numId w:val="6"/>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Diffusing Intolerance: </w:t>
      </w:r>
      <w:r w:rsidRPr="00BB2049">
        <w:rPr>
          <w:rFonts w:ascii="Times New Roman" w:eastAsia="Times New Roman" w:hAnsi="Times New Roman" w:cs="Times New Roman"/>
          <w:color w:val="0E101A"/>
          <w:sz w:val="24"/>
          <w:szCs w:val="24"/>
        </w:rPr>
        <w:t xml:space="preserve">The organisation is recommended to defuse all the intolerance. Intolerance is not only meant by lowering the voice or cooling down. But it also means that the leaders or the managers should be capable enough to handle the team in any situation raised by the local companies or people. The acceptance may take some time for the Romanians. So, the organisation must allow that time. </w:t>
      </w:r>
    </w:p>
    <w:p w14:paraId="00000030" w14:textId="3A25990D" w:rsidR="001B2EE3" w:rsidRPr="00BB2049" w:rsidRDefault="00CC2AA5" w:rsidP="00BB2049">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t>Location-</w:t>
      </w:r>
      <w:r w:rsidR="008B5FCF">
        <w:rPr>
          <w:rFonts w:ascii="Times New Roman" w:eastAsia="Times New Roman" w:hAnsi="Times New Roman" w:cs="Times New Roman"/>
          <w:b/>
          <w:color w:val="0E101A"/>
          <w:sz w:val="24"/>
          <w:szCs w:val="24"/>
        </w:rPr>
        <w:t>wise</w:t>
      </w:r>
      <w:r w:rsidR="00FE419D" w:rsidRPr="00BB2049">
        <w:rPr>
          <w:rFonts w:ascii="Times New Roman" w:eastAsia="Times New Roman" w:hAnsi="Times New Roman" w:cs="Times New Roman"/>
          <w:b/>
          <w:color w:val="0E101A"/>
          <w:sz w:val="24"/>
          <w:szCs w:val="24"/>
        </w:rPr>
        <w:t xml:space="preserve"> product selection:</w:t>
      </w:r>
      <w:r w:rsidR="00FE419D" w:rsidRPr="00BB2049">
        <w:rPr>
          <w:rFonts w:ascii="Times New Roman" w:eastAsia="Times New Roman" w:hAnsi="Times New Roman" w:cs="Times New Roman"/>
          <w:color w:val="0E101A"/>
          <w:sz w:val="24"/>
          <w:szCs w:val="24"/>
        </w:rPr>
        <w:t xml:space="preserve"> The choice of products by the British company should always be on a prior note. At the initial stage, the British company must keep the products or services which are mostly liked by the people of Romania. This will attract more and more footprints. Keeping the choice of the territory in mind, promotions</w:t>
      </w:r>
      <w:r>
        <w:rPr>
          <w:rFonts w:ascii="Times New Roman" w:eastAsia="Times New Roman" w:hAnsi="Times New Roman" w:cs="Times New Roman"/>
          <w:color w:val="0E101A"/>
          <w:sz w:val="24"/>
          <w:szCs w:val="24"/>
        </w:rPr>
        <w:t>,</w:t>
      </w:r>
      <w:r w:rsidR="00FE419D" w:rsidRPr="00BB2049">
        <w:rPr>
          <w:rFonts w:ascii="Times New Roman" w:eastAsia="Times New Roman" w:hAnsi="Times New Roman" w:cs="Times New Roman"/>
          <w:color w:val="0E101A"/>
          <w:sz w:val="24"/>
          <w:szCs w:val="24"/>
        </w:rPr>
        <w:t xml:space="preserve"> and advertisements for the products should also be launched in Romania before stepping into the country.</w:t>
      </w:r>
    </w:p>
    <w:p w14:paraId="00000031" w14:textId="77777777" w:rsidR="001B2EE3" w:rsidRPr="00BB2049" w:rsidRDefault="00FE419D" w:rsidP="00BB2049">
      <w:pPr>
        <w:numPr>
          <w:ilvl w:val="0"/>
          <w:numId w:val="6"/>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t xml:space="preserve">Local employment: </w:t>
      </w:r>
      <w:r w:rsidRPr="00BB2049">
        <w:rPr>
          <w:rFonts w:ascii="Times New Roman" w:eastAsia="Times New Roman" w:hAnsi="Times New Roman" w:cs="Times New Roman"/>
          <w:color w:val="0E101A"/>
          <w:sz w:val="24"/>
          <w:szCs w:val="24"/>
        </w:rPr>
        <w:t xml:space="preserve">Local people must be employed by a British organisation. This will further help in inputs like buying behaviour of the local people. Information about the local clients and so on. This is also very important for reducing deployment in the country and makes a good remark for the new organisation. </w:t>
      </w:r>
    </w:p>
    <w:p w14:paraId="00000032" w14:textId="4CAB17C2" w:rsidR="001B2EE3" w:rsidRPr="00BB2049" w:rsidRDefault="00FE419D" w:rsidP="00BB2049">
      <w:pPr>
        <w:numPr>
          <w:ilvl w:val="0"/>
          <w:numId w:val="6"/>
        </w:numPr>
        <w:spacing w:line="360" w:lineRule="auto"/>
        <w:jc w:val="both"/>
        <w:rPr>
          <w:rFonts w:ascii="Times New Roman" w:eastAsia="Times New Roman" w:hAnsi="Times New Roman" w:cs="Times New Roman"/>
          <w:sz w:val="24"/>
          <w:szCs w:val="24"/>
        </w:rPr>
      </w:pPr>
      <w:r w:rsidRPr="00BB2049">
        <w:rPr>
          <w:rFonts w:ascii="Times New Roman" w:eastAsia="Times New Roman" w:hAnsi="Times New Roman" w:cs="Times New Roman"/>
          <w:b/>
          <w:color w:val="0E101A"/>
          <w:sz w:val="24"/>
          <w:szCs w:val="24"/>
        </w:rPr>
        <w:lastRenderedPageBreak/>
        <w:t xml:space="preserve">Diversity management: </w:t>
      </w:r>
      <w:r w:rsidRPr="00BB2049">
        <w:rPr>
          <w:rFonts w:ascii="Times New Roman" w:eastAsia="Times New Roman" w:hAnsi="Times New Roman" w:cs="Times New Roman"/>
          <w:color w:val="0E101A"/>
          <w:sz w:val="24"/>
          <w:szCs w:val="24"/>
        </w:rPr>
        <w:t xml:space="preserve">Team diversity is also a very important component for the </w:t>
      </w:r>
      <w:r w:rsidR="00E50778">
        <w:rPr>
          <w:rFonts w:ascii="Times New Roman" w:eastAsia="Times New Roman" w:hAnsi="Times New Roman" w:cs="Times New Roman"/>
          <w:color w:val="0E101A"/>
          <w:sz w:val="24"/>
          <w:szCs w:val="24"/>
        </w:rPr>
        <w:t>UK-based</w:t>
      </w:r>
      <w:r w:rsidRPr="00BB2049">
        <w:rPr>
          <w:rFonts w:ascii="Times New Roman" w:eastAsia="Times New Roman" w:hAnsi="Times New Roman" w:cs="Times New Roman"/>
          <w:color w:val="0E101A"/>
          <w:sz w:val="24"/>
          <w:szCs w:val="24"/>
        </w:rPr>
        <w:t xml:space="preserve"> organisation which wants to establish itself in Romania (Paster, 2018).  A diversified team always works motivated and together. </w:t>
      </w:r>
      <w:r w:rsidR="00BB2049" w:rsidRPr="00BB2049">
        <w:rPr>
          <w:rFonts w:ascii="Times New Roman" w:eastAsia="Times New Roman" w:hAnsi="Times New Roman" w:cs="Times New Roman"/>
          <w:color w:val="0E101A"/>
          <w:sz w:val="24"/>
          <w:szCs w:val="24"/>
        </w:rPr>
        <w:t>Therefore,</w:t>
      </w:r>
      <w:r w:rsidRPr="00BB2049">
        <w:rPr>
          <w:rFonts w:ascii="Times New Roman" w:eastAsia="Times New Roman" w:hAnsi="Times New Roman" w:cs="Times New Roman"/>
          <w:color w:val="0E101A"/>
          <w:sz w:val="24"/>
          <w:szCs w:val="24"/>
        </w:rPr>
        <w:t xml:space="preserve"> people from different cultural backgrounds should be employed which also creates a good impact on the market. </w:t>
      </w:r>
    </w:p>
    <w:p w14:paraId="00000033" w14:textId="1E12D1D3" w:rsidR="001B2EE3" w:rsidRPr="00BB2049" w:rsidRDefault="00FE419D" w:rsidP="00BB2049">
      <w:pPr>
        <w:pStyle w:val="Heading1"/>
      </w:pPr>
      <w:bookmarkStart w:id="7" w:name="_Toc101801415"/>
      <w:r w:rsidRPr="00BB2049">
        <w:t>Conclusion</w:t>
      </w:r>
      <w:bookmarkEnd w:id="7"/>
      <w:r w:rsidRPr="00BB2049">
        <w:t xml:space="preserve"> </w:t>
      </w:r>
    </w:p>
    <w:p w14:paraId="00000034" w14:textId="602CC342" w:rsidR="001B2EE3" w:rsidRPr="00BB2049" w:rsidRDefault="00FE419D" w:rsidP="00BB2049">
      <w:pPr>
        <w:spacing w:line="360" w:lineRule="auto"/>
        <w:jc w:val="both"/>
        <w:rPr>
          <w:rFonts w:ascii="Times New Roman" w:eastAsia="Times New Roman" w:hAnsi="Times New Roman" w:cs="Times New Roman"/>
          <w:color w:val="0E101A"/>
          <w:sz w:val="24"/>
          <w:szCs w:val="24"/>
        </w:rPr>
      </w:pPr>
      <w:r w:rsidRPr="00BB2049">
        <w:rPr>
          <w:rFonts w:ascii="Times New Roman" w:eastAsia="Times New Roman" w:hAnsi="Times New Roman" w:cs="Times New Roman"/>
          <w:color w:val="0E101A"/>
          <w:sz w:val="24"/>
          <w:szCs w:val="24"/>
        </w:rPr>
        <w:t>Lastly to conclude, international business communication is of the utmost important thing in today’s world. For the expansion of business abroad. This also helps the company to grow cross-culturalism and multiculturalism within its periphery. Here in this report, a brief background of the developing country Romania along with its culture, politics, economic status</w:t>
      </w:r>
      <w:r w:rsidR="00E50778">
        <w:rPr>
          <w:rFonts w:ascii="Times New Roman" w:eastAsia="Times New Roman" w:hAnsi="Times New Roman" w:cs="Times New Roman"/>
          <w:color w:val="0E101A"/>
          <w:sz w:val="24"/>
          <w:szCs w:val="24"/>
        </w:rPr>
        <w:t>,</w:t>
      </w:r>
      <w:r w:rsidRPr="00BB2049">
        <w:rPr>
          <w:rFonts w:ascii="Times New Roman" w:eastAsia="Times New Roman" w:hAnsi="Times New Roman" w:cs="Times New Roman"/>
          <w:color w:val="0E101A"/>
          <w:sz w:val="24"/>
          <w:szCs w:val="24"/>
        </w:rPr>
        <w:t xml:space="preserve"> and many more have been discussed. The theories of Hofstede, Samovar</w:t>
      </w:r>
      <w:r w:rsidR="00E50778">
        <w:rPr>
          <w:rFonts w:ascii="Times New Roman" w:eastAsia="Times New Roman" w:hAnsi="Times New Roman" w:cs="Times New Roman"/>
          <w:color w:val="0E101A"/>
          <w:sz w:val="24"/>
          <w:szCs w:val="24"/>
        </w:rPr>
        <w:t>,</w:t>
      </w:r>
      <w:r w:rsidRPr="00BB2049">
        <w:rPr>
          <w:rFonts w:ascii="Times New Roman" w:eastAsia="Times New Roman" w:hAnsi="Times New Roman" w:cs="Times New Roman"/>
          <w:color w:val="0E101A"/>
          <w:sz w:val="24"/>
          <w:szCs w:val="24"/>
        </w:rPr>
        <w:t xml:space="preserve"> and </w:t>
      </w:r>
      <w:proofErr w:type="spellStart"/>
      <w:r w:rsidRPr="00BB2049">
        <w:rPr>
          <w:rFonts w:ascii="Times New Roman" w:eastAsia="Times New Roman" w:hAnsi="Times New Roman" w:cs="Times New Roman"/>
          <w:color w:val="0E101A"/>
          <w:sz w:val="24"/>
          <w:szCs w:val="24"/>
        </w:rPr>
        <w:t>Jandt</w:t>
      </w:r>
      <w:proofErr w:type="spellEnd"/>
      <w:r w:rsidRPr="00BB2049">
        <w:rPr>
          <w:rFonts w:ascii="Times New Roman" w:eastAsia="Times New Roman" w:hAnsi="Times New Roman" w:cs="Times New Roman"/>
          <w:color w:val="0E101A"/>
          <w:sz w:val="24"/>
          <w:szCs w:val="24"/>
        </w:rPr>
        <w:t xml:space="preserve"> have been explained. Cultural sensitivity and communication obstacles have al; so been focused on in this report which is followed by some recommendations for further sustainability. </w:t>
      </w:r>
    </w:p>
    <w:p w14:paraId="00000035" w14:textId="77777777" w:rsidR="001B2EE3" w:rsidRPr="00BB2049" w:rsidRDefault="001B2EE3" w:rsidP="00BB2049">
      <w:pPr>
        <w:spacing w:line="360" w:lineRule="auto"/>
        <w:jc w:val="both"/>
        <w:rPr>
          <w:rFonts w:ascii="Times New Roman" w:eastAsia="Times New Roman" w:hAnsi="Times New Roman" w:cs="Times New Roman"/>
          <w:sz w:val="24"/>
          <w:szCs w:val="24"/>
        </w:rPr>
      </w:pPr>
    </w:p>
    <w:p w14:paraId="00000036" w14:textId="77777777" w:rsidR="001B2EE3" w:rsidRPr="00BB2049" w:rsidRDefault="00FE419D" w:rsidP="00BB2049">
      <w:pPr>
        <w:spacing w:line="360" w:lineRule="auto"/>
        <w:jc w:val="both"/>
        <w:rPr>
          <w:rFonts w:ascii="Times New Roman" w:eastAsia="Times New Roman" w:hAnsi="Times New Roman" w:cs="Times New Roman"/>
          <w:b/>
          <w:sz w:val="24"/>
          <w:szCs w:val="24"/>
        </w:rPr>
      </w:pPr>
      <w:r w:rsidRPr="00BB2049">
        <w:rPr>
          <w:rFonts w:ascii="Times New Roman" w:hAnsi="Times New Roman" w:cs="Times New Roman"/>
          <w:sz w:val="24"/>
          <w:szCs w:val="24"/>
        </w:rPr>
        <w:br w:type="page"/>
      </w:r>
    </w:p>
    <w:p w14:paraId="39F90007" w14:textId="4D61E352" w:rsidR="00BB2049" w:rsidRPr="00BB2049" w:rsidRDefault="00FE419D" w:rsidP="00BB2049">
      <w:pPr>
        <w:pStyle w:val="Heading1"/>
      </w:pPr>
      <w:bookmarkStart w:id="8" w:name="_Toc101801416"/>
      <w:r w:rsidRPr="00BB2049">
        <w:lastRenderedPageBreak/>
        <w:t>Reference List</w:t>
      </w:r>
      <w:bookmarkEnd w:id="8"/>
      <w:r w:rsidRPr="00BB2049">
        <w:t xml:space="preserve"> </w:t>
      </w:r>
    </w:p>
    <w:p w14:paraId="2082D47A" w14:textId="77777777" w:rsidR="00BB2049" w:rsidRPr="00BB2049" w:rsidRDefault="00FE419D" w:rsidP="00BB2049">
      <w:pPr>
        <w:spacing w:line="360" w:lineRule="auto"/>
        <w:jc w:val="both"/>
        <w:rPr>
          <w:rFonts w:ascii="Times New Roman" w:eastAsia="Times New Roman" w:hAnsi="Times New Roman" w:cs="Times New Roman"/>
          <w:bCs/>
          <w:sz w:val="24"/>
          <w:szCs w:val="24"/>
        </w:rPr>
      </w:pPr>
      <w:r w:rsidRPr="00BB2049">
        <w:rPr>
          <w:rFonts w:ascii="Times New Roman" w:eastAsia="Times New Roman" w:hAnsi="Times New Roman" w:cs="Times New Roman"/>
          <w:bCs/>
          <w:sz w:val="24"/>
          <w:szCs w:val="24"/>
        </w:rPr>
        <w:t xml:space="preserve">Bailey, M.M., Coller, R.K. and Pollack Porter, K.M., 2018. A qualitative study of facilitators and barriers to implementing worksite policies that support physical activity. BMC Public Health, 18(1), pp.1-8. Available at: </w:t>
      </w:r>
      <w:hyperlink r:id="rId10" w:history="1">
        <w:r w:rsidRPr="00BB2049">
          <w:rPr>
            <w:rFonts w:ascii="Times New Roman" w:eastAsia="Times New Roman" w:hAnsi="Times New Roman" w:cs="Times New Roman"/>
            <w:bCs/>
            <w:color w:val="1155CC"/>
            <w:sz w:val="24"/>
            <w:szCs w:val="24"/>
            <w:u w:val="single"/>
          </w:rPr>
          <w:t>https://bmcpublichealth.biomedcentral.com/articles/10.1186/s12889-018-6045-x</w:t>
        </w:r>
      </w:hyperlink>
      <w:r w:rsidRPr="00BB2049">
        <w:rPr>
          <w:rFonts w:ascii="Times New Roman" w:eastAsia="Times New Roman" w:hAnsi="Times New Roman" w:cs="Times New Roman"/>
          <w:bCs/>
          <w:sz w:val="24"/>
          <w:szCs w:val="24"/>
        </w:rPr>
        <w:t xml:space="preserve"> </w:t>
      </w:r>
    </w:p>
    <w:p w14:paraId="561E0E2E" w14:textId="77777777" w:rsidR="00BB2049" w:rsidRPr="00BB2049" w:rsidRDefault="00FE419D" w:rsidP="00BB2049">
      <w:pPr>
        <w:spacing w:line="360" w:lineRule="auto"/>
        <w:jc w:val="both"/>
        <w:rPr>
          <w:rFonts w:ascii="Times New Roman" w:eastAsia="Times New Roman" w:hAnsi="Times New Roman" w:cs="Times New Roman"/>
          <w:bCs/>
          <w:sz w:val="24"/>
          <w:szCs w:val="24"/>
        </w:rPr>
      </w:pPr>
      <w:r w:rsidRPr="00BB2049">
        <w:rPr>
          <w:rFonts w:ascii="Times New Roman" w:eastAsia="Times New Roman" w:hAnsi="Times New Roman" w:cs="Times New Roman"/>
          <w:bCs/>
          <w:sz w:val="24"/>
          <w:szCs w:val="24"/>
        </w:rPr>
        <w:t xml:space="preserve">Costache, C., Dumitrascu, D.D. and Maniu, I., 2021. Facilitators of and barriers to sustainable development in small and medium-sized enterprises: a descriptive exploratory study in Romania. Sustainability, 13(6), p.3213. Available at: </w:t>
      </w:r>
      <w:hyperlink r:id="rId11" w:history="1">
        <w:r w:rsidRPr="00BB2049">
          <w:rPr>
            <w:rFonts w:ascii="Times New Roman" w:eastAsia="Times New Roman" w:hAnsi="Times New Roman" w:cs="Times New Roman"/>
            <w:bCs/>
            <w:color w:val="1155CC"/>
            <w:sz w:val="24"/>
            <w:szCs w:val="24"/>
            <w:u w:val="single"/>
          </w:rPr>
          <w:t>https://www.mdpi.com/2071-1050/13/6/3213/pdf</w:t>
        </w:r>
      </w:hyperlink>
      <w:r w:rsidRPr="00BB2049">
        <w:rPr>
          <w:rFonts w:ascii="Times New Roman" w:eastAsia="Times New Roman" w:hAnsi="Times New Roman" w:cs="Times New Roman"/>
          <w:bCs/>
          <w:sz w:val="24"/>
          <w:szCs w:val="24"/>
        </w:rPr>
        <w:t xml:space="preserve"> </w:t>
      </w:r>
    </w:p>
    <w:p w14:paraId="5A12EDF3" w14:textId="2B3790BB" w:rsidR="00BB2049" w:rsidRPr="00BB2049" w:rsidRDefault="00FE419D" w:rsidP="00BB2049">
      <w:pPr>
        <w:spacing w:line="360" w:lineRule="auto"/>
        <w:jc w:val="both"/>
        <w:rPr>
          <w:rFonts w:ascii="Times New Roman" w:eastAsia="Times New Roman" w:hAnsi="Times New Roman" w:cs="Times New Roman"/>
          <w:bCs/>
          <w:sz w:val="24"/>
          <w:szCs w:val="24"/>
        </w:rPr>
      </w:pPr>
      <w:r w:rsidRPr="00BB2049">
        <w:rPr>
          <w:rFonts w:ascii="Times New Roman" w:eastAsia="Times New Roman" w:hAnsi="Times New Roman" w:cs="Times New Roman"/>
          <w:bCs/>
          <w:sz w:val="24"/>
          <w:szCs w:val="24"/>
        </w:rPr>
        <w:t xml:space="preserve">Dumitrache, L., Nae, M., Simion, G. and Taloș, A.M., 2020. </w:t>
      </w:r>
      <w:r w:rsidR="00C64EF2">
        <w:rPr>
          <w:rFonts w:ascii="Times New Roman" w:eastAsia="Times New Roman" w:hAnsi="Times New Roman" w:cs="Times New Roman"/>
          <w:bCs/>
          <w:sz w:val="24"/>
          <w:szCs w:val="24"/>
        </w:rPr>
        <w:t>Modelling</w:t>
      </w:r>
      <w:r w:rsidRPr="00BB2049">
        <w:rPr>
          <w:rFonts w:ascii="Times New Roman" w:eastAsia="Times New Roman" w:hAnsi="Times New Roman" w:cs="Times New Roman"/>
          <w:bCs/>
          <w:sz w:val="24"/>
          <w:szCs w:val="24"/>
        </w:rPr>
        <w:t xml:space="preserve"> potential geographical access of the population to public hospitals and quality health care in Romania. International Journal of Environmental Research and Public Health, 17(22), p.8487. Available at: </w:t>
      </w:r>
      <w:hyperlink r:id="rId12" w:history="1">
        <w:r w:rsidRPr="00BB2049">
          <w:rPr>
            <w:rFonts w:ascii="Times New Roman" w:eastAsia="Times New Roman" w:hAnsi="Times New Roman" w:cs="Times New Roman"/>
            <w:bCs/>
            <w:color w:val="1155CC"/>
            <w:sz w:val="24"/>
            <w:szCs w:val="24"/>
            <w:u w:val="single"/>
          </w:rPr>
          <w:t>https://www.mdpi.com/1660-4601/17/22/8487/pdf</w:t>
        </w:r>
      </w:hyperlink>
    </w:p>
    <w:p w14:paraId="233F6B0E" w14:textId="4338F4A9" w:rsidR="00BB2049" w:rsidRPr="00BB2049" w:rsidRDefault="00FE419D" w:rsidP="00BB2049">
      <w:pPr>
        <w:spacing w:line="360" w:lineRule="auto"/>
        <w:jc w:val="both"/>
        <w:rPr>
          <w:rFonts w:ascii="Times New Roman" w:eastAsia="Times New Roman" w:hAnsi="Times New Roman" w:cs="Times New Roman"/>
          <w:bCs/>
          <w:sz w:val="24"/>
          <w:szCs w:val="24"/>
        </w:rPr>
      </w:pPr>
      <w:r w:rsidRPr="00BB2049">
        <w:rPr>
          <w:rFonts w:ascii="Times New Roman" w:eastAsia="Times New Roman" w:hAnsi="Times New Roman" w:cs="Times New Roman"/>
          <w:bCs/>
          <w:sz w:val="24"/>
          <w:szCs w:val="24"/>
        </w:rPr>
        <w:t xml:space="preserve">Fanea-Ivanovici, M., 2018. Culture </w:t>
      </w:r>
      <w:r w:rsidR="00BE72BD">
        <w:rPr>
          <w:rFonts w:ascii="Times New Roman" w:eastAsia="Times New Roman" w:hAnsi="Times New Roman" w:cs="Times New Roman"/>
          <w:bCs/>
          <w:sz w:val="24"/>
          <w:szCs w:val="24"/>
        </w:rPr>
        <w:t>is</w:t>
      </w:r>
      <w:r w:rsidRPr="00BB2049">
        <w:rPr>
          <w:rFonts w:ascii="Times New Roman" w:eastAsia="Times New Roman" w:hAnsi="Times New Roman" w:cs="Times New Roman"/>
          <w:bCs/>
          <w:sz w:val="24"/>
          <w:szCs w:val="24"/>
        </w:rPr>
        <w:t xml:space="preserve"> a prerequisite for sustainable development. An investigation into the process of cultural content digitisation in Romania. Sustainability, 10(6), p.1859. Available at: </w:t>
      </w:r>
      <w:hyperlink r:id="rId13" w:history="1">
        <w:r w:rsidRPr="00BB2049">
          <w:rPr>
            <w:rFonts w:ascii="Times New Roman" w:eastAsia="Times New Roman" w:hAnsi="Times New Roman" w:cs="Times New Roman"/>
            <w:bCs/>
            <w:color w:val="1155CC"/>
            <w:sz w:val="24"/>
            <w:szCs w:val="24"/>
            <w:u w:val="single"/>
          </w:rPr>
          <w:t>https://www.mdpi.com/2071-1050/10/6/1859/pdf</w:t>
        </w:r>
      </w:hyperlink>
    </w:p>
    <w:p w14:paraId="52FAC184" w14:textId="77777777" w:rsidR="00BB2049" w:rsidRPr="00BB2049" w:rsidRDefault="00FE419D" w:rsidP="00BB2049">
      <w:pPr>
        <w:spacing w:line="360" w:lineRule="auto"/>
        <w:jc w:val="both"/>
        <w:rPr>
          <w:rFonts w:ascii="Times New Roman" w:eastAsia="Times New Roman" w:hAnsi="Times New Roman" w:cs="Times New Roman"/>
          <w:bCs/>
          <w:sz w:val="24"/>
          <w:szCs w:val="24"/>
        </w:rPr>
      </w:pPr>
      <w:r w:rsidRPr="00BB2049">
        <w:rPr>
          <w:rFonts w:ascii="Times New Roman" w:eastAsia="Times New Roman" w:hAnsi="Times New Roman" w:cs="Times New Roman"/>
          <w:bCs/>
          <w:sz w:val="24"/>
          <w:szCs w:val="24"/>
        </w:rPr>
        <w:t xml:space="preserve">Fashuang, H., 2018. Research on the business communication barriers and countermeasures in the network environment. Education, Sustainability &amp; Society (ESS), 1(1), pp.14-16. Available at: </w:t>
      </w:r>
      <w:hyperlink r:id="rId14" w:history="1">
        <w:r w:rsidRPr="00BB2049">
          <w:rPr>
            <w:rFonts w:ascii="Times New Roman" w:eastAsia="Times New Roman" w:hAnsi="Times New Roman" w:cs="Times New Roman"/>
            <w:bCs/>
            <w:color w:val="1155CC"/>
            <w:sz w:val="24"/>
            <w:szCs w:val="24"/>
            <w:u w:val="single"/>
          </w:rPr>
          <w:t>https://educationsustability.com/paper/1ess2018-14-16.pdf</w:t>
        </w:r>
      </w:hyperlink>
      <w:r w:rsidRPr="00BB2049">
        <w:rPr>
          <w:rFonts w:ascii="Times New Roman" w:eastAsia="Times New Roman" w:hAnsi="Times New Roman" w:cs="Times New Roman"/>
          <w:bCs/>
          <w:sz w:val="24"/>
          <w:szCs w:val="24"/>
        </w:rPr>
        <w:t xml:space="preserve"> </w:t>
      </w:r>
    </w:p>
    <w:p w14:paraId="78DEBF17" w14:textId="77777777" w:rsidR="00BB2049" w:rsidRPr="00BB2049" w:rsidRDefault="00FE419D" w:rsidP="00BB2049">
      <w:pPr>
        <w:spacing w:line="360" w:lineRule="auto"/>
        <w:jc w:val="both"/>
        <w:rPr>
          <w:rFonts w:ascii="Times New Roman" w:eastAsia="Times New Roman" w:hAnsi="Times New Roman" w:cs="Times New Roman"/>
          <w:bCs/>
          <w:sz w:val="24"/>
          <w:szCs w:val="24"/>
        </w:rPr>
      </w:pPr>
      <w:r w:rsidRPr="00BB2049">
        <w:rPr>
          <w:rFonts w:ascii="Times New Roman" w:eastAsia="Times New Roman" w:hAnsi="Times New Roman" w:cs="Times New Roman"/>
          <w:bCs/>
          <w:sz w:val="24"/>
          <w:szCs w:val="24"/>
        </w:rPr>
        <w:t xml:space="preserve">Gallego-Álvarez, I. and Pucheta-Martínez, M.C., 2021. Hofstede’s cultural dimensions and R&amp;D intensity as an innovation strategy: a view from different institutional contexts. Eurasian Business Review, 11(2), pp.191-220. Available at: </w:t>
      </w:r>
      <w:hyperlink r:id="rId15" w:history="1">
        <w:r w:rsidRPr="00BB2049">
          <w:rPr>
            <w:rFonts w:ascii="Times New Roman" w:eastAsia="Times New Roman" w:hAnsi="Times New Roman" w:cs="Times New Roman"/>
            <w:bCs/>
            <w:color w:val="1155CC"/>
            <w:sz w:val="24"/>
            <w:szCs w:val="24"/>
            <w:u w:val="single"/>
          </w:rPr>
          <w:t>http://repositori.uji.es/xmlui/bitstream/handle/10234/189461/Galleg2020.pdf?sequence=1</w:t>
        </w:r>
      </w:hyperlink>
      <w:r w:rsidRPr="00BB2049">
        <w:rPr>
          <w:rFonts w:ascii="Times New Roman" w:eastAsia="Times New Roman" w:hAnsi="Times New Roman" w:cs="Times New Roman"/>
          <w:bCs/>
          <w:sz w:val="24"/>
          <w:szCs w:val="24"/>
        </w:rPr>
        <w:t xml:space="preserve"> </w:t>
      </w:r>
    </w:p>
    <w:p w14:paraId="1455C2E7" w14:textId="5A0D1D6C" w:rsidR="00BB2049" w:rsidRPr="00BB2049" w:rsidRDefault="00FE419D" w:rsidP="00BB2049">
      <w:pPr>
        <w:spacing w:line="360" w:lineRule="auto"/>
        <w:jc w:val="both"/>
        <w:rPr>
          <w:rFonts w:ascii="Times New Roman" w:eastAsia="Times New Roman" w:hAnsi="Times New Roman" w:cs="Times New Roman"/>
          <w:bCs/>
          <w:sz w:val="24"/>
          <w:szCs w:val="24"/>
        </w:rPr>
      </w:pPr>
      <w:r w:rsidRPr="00BB2049">
        <w:rPr>
          <w:rFonts w:ascii="Times New Roman" w:eastAsia="Times New Roman" w:hAnsi="Times New Roman" w:cs="Times New Roman"/>
          <w:bCs/>
          <w:sz w:val="24"/>
          <w:szCs w:val="24"/>
        </w:rPr>
        <w:t xml:space="preserve">Krendl, A.C. and Pescosolido, B.A., 2020. Countries and cultural differences in the stigma of mental illness: the </w:t>
      </w:r>
      <w:r w:rsidR="00BE72BD">
        <w:rPr>
          <w:rFonts w:ascii="Times New Roman" w:eastAsia="Times New Roman" w:hAnsi="Times New Roman" w:cs="Times New Roman"/>
          <w:bCs/>
          <w:sz w:val="24"/>
          <w:szCs w:val="24"/>
        </w:rPr>
        <w:t>east-west</w:t>
      </w:r>
      <w:r w:rsidRPr="00BB2049">
        <w:rPr>
          <w:rFonts w:ascii="Times New Roman" w:eastAsia="Times New Roman" w:hAnsi="Times New Roman" w:cs="Times New Roman"/>
          <w:bCs/>
          <w:sz w:val="24"/>
          <w:szCs w:val="24"/>
        </w:rPr>
        <w:t xml:space="preserve"> divide. Journal of Cross-Cultural Psychology, 51(2), pp.149-167. Available at: </w:t>
      </w:r>
      <w:hyperlink r:id="rId16" w:history="1">
        <w:r w:rsidRPr="00BB2049">
          <w:rPr>
            <w:rFonts w:ascii="Times New Roman" w:eastAsia="Times New Roman" w:hAnsi="Times New Roman" w:cs="Times New Roman"/>
            <w:bCs/>
            <w:color w:val="1155CC"/>
            <w:sz w:val="24"/>
            <w:szCs w:val="24"/>
            <w:u w:val="single"/>
          </w:rPr>
          <w:t>https://krendlab.sitehost.iu.edu/upload/ACK_BAP_2020.pdf</w:t>
        </w:r>
      </w:hyperlink>
    </w:p>
    <w:p w14:paraId="3922E0F9" w14:textId="77777777" w:rsidR="00BB2049" w:rsidRPr="00BB2049" w:rsidRDefault="00FE419D" w:rsidP="00BB2049">
      <w:pPr>
        <w:spacing w:line="360" w:lineRule="auto"/>
        <w:jc w:val="both"/>
        <w:rPr>
          <w:rFonts w:ascii="Times New Roman" w:eastAsia="Times New Roman" w:hAnsi="Times New Roman" w:cs="Times New Roman"/>
          <w:bCs/>
          <w:sz w:val="24"/>
          <w:szCs w:val="24"/>
        </w:rPr>
      </w:pPr>
      <w:r w:rsidRPr="00BB2049">
        <w:rPr>
          <w:rFonts w:ascii="Times New Roman" w:eastAsia="Times New Roman" w:hAnsi="Times New Roman" w:cs="Times New Roman"/>
          <w:bCs/>
          <w:sz w:val="24"/>
          <w:szCs w:val="24"/>
        </w:rPr>
        <w:t xml:space="preserve">Lock, I., Wonneberger, A., Verhoeven, P. and Hellsten, I., 2020. Back to the roots? The applications of communication science theories in strategic communication research. International Journal of Strategic Communication, 14(1), pp.1-24. Available at: </w:t>
      </w:r>
      <w:hyperlink r:id="rId17" w:history="1">
        <w:r w:rsidRPr="00BB2049">
          <w:rPr>
            <w:rFonts w:ascii="Times New Roman" w:eastAsia="Times New Roman" w:hAnsi="Times New Roman" w:cs="Times New Roman"/>
            <w:bCs/>
            <w:color w:val="1155CC"/>
            <w:sz w:val="24"/>
            <w:szCs w:val="24"/>
            <w:u w:val="single"/>
          </w:rPr>
          <w:t>https://www.tandfonline.com/doi/pdf/10.1080/1553118X.2019.1666398</w:t>
        </w:r>
      </w:hyperlink>
      <w:r w:rsidRPr="00BB2049">
        <w:rPr>
          <w:rFonts w:ascii="Times New Roman" w:eastAsia="Times New Roman" w:hAnsi="Times New Roman" w:cs="Times New Roman"/>
          <w:bCs/>
          <w:sz w:val="24"/>
          <w:szCs w:val="24"/>
        </w:rPr>
        <w:t xml:space="preserve"> </w:t>
      </w:r>
    </w:p>
    <w:p w14:paraId="0A1D8E1F" w14:textId="77777777" w:rsidR="00BB2049" w:rsidRPr="00BB2049" w:rsidRDefault="00FE419D" w:rsidP="00BB2049">
      <w:pPr>
        <w:spacing w:line="360" w:lineRule="auto"/>
        <w:jc w:val="both"/>
        <w:rPr>
          <w:rFonts w:ascii="Times New Roman" w:eastAsia="Times New Roman" w:hAnsi="Times New Roman" w:cs="Times New Roman"/>
          <w:bCs/>
          <w:sz w:val="24"/>
          <w:szCs w:val="24"/>
        </w:rPr>
      </w:pPr>
      <w:r w:rsidRPr="00BB2049">
        <w:rPr>
          <w:rFonts w:ascii="Times New Roman" w:eastAsia="Times New Roman" w:hAnsi="Times New Roman" w:cs="Times New Roman"/>
          <w:bCs/>
          <w:sz w:val="24"/>
          <w:szCs w:val="24"/>
        </w:rPr>
        <w:lastRenderedPageBreak/>
        <w:t xml:space="preserve">Marsen, S., 2020. Navigating crisis: The role of communication in organizational crisis. International Journal of Business Communication, 57(2), pp.163-175. Available at: </w:t>
      </w:r>
      <w:hyperlink r:id="rId18" w:history="1">
        <w:r w:rsidRPr="00BB2049">
          <w:rPr>
            <w:rFonts w:ascii="Times New Roman" w:eastAsia="Times New Roman" w:hAnsi="Times New Roman" w:cs="Times New Roman"/>
            <w:bCs/>
            <w:color w:val="1155CC"/>
            <w:sz w:val="24"/>
            <w:szCs w:val="24"/>
            <w:u w:val="single"/>
          </w:rPr>
          <w:t>https://journals.sagepub.com/doi/pdf/10.1177/2329488419882981</w:t>
        </w:r>
      </w:hyperlink>
      <w:r w:rsidRPr="00BB2049">
        <w:rPr>
          <w:rFonts w:ascii="Times New Roman" w:eastAsia="Times New Roman" w:hAnsi="Times New Roman" w:cs="Times New Roman"/>
          <w:bCs/>
          <w:sz w:val="24"/>
          <w:szCs w:val="24"/>
        </w:rPr>
        <w:t xml:space="preserve"> </w:t>
      </w:r>
    </w:p>
    <w:p w14:paraId="2AE1F0B0" w14:textId="77777777" w:rsidR="00BB2049" w:rsidRPr="00BB2049" w:rsidRDefault="00FE419D" w:rsidP="00BB2049">
      <w:pPr>
        <w:spacing w:line="360" w:lineRule="auto"/>
        <w:jc w:val="both"/>
        <w:rPr>
          <w:rFonts w:ascii="Times New Roman" w:eastAsia="Times New Roman" w:hAnsi="Times New Roman" w:cs="Times New Roman"/>
          <w:bCs/>
          <w:sz w:val="24"/>
          <w:szCs w:val="24"/>
        </w:rPr>
      </w:pPr>
      <w:r w:rsidRPr="00BB2049">
        <w:rPr>
          <w:rFonts w:ascii="Times New Roman" w:eastAsia="Times New Roman" w:hAnsi="Times New Roman" w:cs="Times New Roman"/>
          <w:bCs/>
          <w:sz w:val="24"/>
          <w:szCs w:val="24"/>
        </w:rPr>
        <w:t xml:space="preserve">Oghazi, P. and Mostaghel, R., 2018. Circular business model challenges and lessons learned—An industrial perspective. Sustainability, 10(3), p.739. Available at: </w:t>
      </w:r>
      <w:hyperlink r:id="rId19" w:history="1">
        <w:r w:rsidRPr="00BB2049">
          <w:rPr>
            <w:rFonts w:ascii="Times New Roman" w:eastAsia="Times New Roman" w:hAnsi="Times New Roman" w:cs="Times New Roman"/>
            <w:bCs/>
            <w:color w:val="1155CC"/>
            <w:sz w:val="24"/>
            <w:szCs w:val="24"/>
            <w:u w:val="single"/>
          </w:rPr>
          <w:t>https://www.mdpi.com/2071-1050/10/3/739/pdf</w:t>
        </w:r>
      </w:hyperlink>
      <w:r w:rsidRPr="00BB2049">
        <w:rPr>
          <w:rFonts w:ascii="Times New Roman" w:eastAsia="Times New Roman" w:hAnsi="Times New Roman" w:cs="Times New Roman"/>
          <w:bCs/>
          <w:sz w:val="24"/>
          <w:szCs w:val="24"/>
        </w:rPr>
        <w:t xml:space="preserve"> </w:t>
      </w:r>
    </w:p>
    <w:p w14:paraId="38DB56F8" w14:textId="77777777" w:rsidR="00BB2049" w:rsidRPr="00BB2049" w:rsidRDefault="00FE419D" w:rsidP="00BB2049">
      <w:pPr>
        <w:spacing w:line="360" w:lineRule="auto"/>
        <w:jc w:val="both"/>
        <w:rPr>
          <w:rFonts w:ascii="Times New Roman" w:eastAsia="Times New Roman" w:hAnsi="Times New Roman" w:cs="Times New Roman"/>
          <w:bCs/>
          <w:sz w:val="24"/>
          <w:szCs w:val="24"/>
        </w:rPr>
      </w:pPr>
      <w:r w:rsidRPr="00BB2049">
        <w:rPr>
          <w:rFonts w:ascii="Times New Roman" w:eastAsia="Times New Roman" w:hAnsi="Times New Roman" w:cs="Times New Roman"/>
          <w:bCs/>
          <w:sz w:val="24"/>
          <w:szCs w:val="24"/>
        </w:rPr>
        <w:t xml:space="preserve">Paster, T., 2018. How do business interest groups respond to political challenges? A study of the politics of German employers. New Political Economy, 23(6), pp.674-689. Available at: </w:t>
      </w:r>
      <w:hyperlink r:id="rId20" w:history="1">
        <w:r w:rsidRPr="00BB2049">
          <w:rPr>
            <w:rFonts w:ascii="Times New Roman" w:eastAsia="Times New Roman" w:hAnsi="Times New Roman" w:cs="Times New Roman"/>
            <w:bCs/>
            <w:color w:val="1155CC"/>
            <w:sz w:val="24"/>
            <w:szCs w:val="24"/>
            <w:u w:val="single"/>
          </w:rPr>
          <w:t>https://www.tandfonline.com/doi/pdf/10.1080/13563467.2018.1384453</w:t>
        </w:r>
      </w:hyperlink>
      <w:r w:rsidRPr="00BB2049">
        <w:rPr>
          <w:rFonts w:ascii="Times New Roman" w:eastAsia="Times New Roman" w:hAnsi="Times New Roman" w:cs="Times New Roman"/>
          <w:bCs/>
          <w:sz w:val="24"/>
          <w:szCs w:val="24"/>
        </w:rPr>
        <w:t xml:space="preserve"> </w:t>
      </w:r>
    </w:p>
    <w:p w14:paraId="51A4496D" w14:textId="77777777" w:rsidR="00BB2049" w:rsidRPr="00BB2049" w:rsidRDefault="00FE419D" w:rsidP="00BB2049">
      <w:pPr>
        <w:spacing w:line="360" w:lineRule="auto"/>
        <w:jc w:val="both"/>
        <w:rPr>
          <w:rFonts w:ascii="Times New Roman" w:eastAsia="Times New Roman" w:hAnsi="Times New Roman" w:cs="Times New Roman"/>
          <w:bCs/>
          <w:sz w:val="24"/>
          <w:szCs w:val="24"/>
        </w:rPr>
      </w:pPr>
      <w:r w:rsidRPr="00BB2049">
        <w:rPr>
          <w:rFonts w:ascii="Times New Roman" w:eastAsia="Times New Roman" w:hAnsi="Times New Roman" w:cs="Times New Roman"/>
          <w:bCs/>
          <w:sz w:val="24"/>
          <w:szCs w:val="24"/>
        </w:rPr>
        <w:t xml:space="preserve">Stănuș, C., 2021. in post-communist Romania: the not so curious case of a de-amalgamation reform. Miscellanea Geographica, 25(1), pp.62-70. Available at: </w:t>
      </w:r>
      <w:hyperlink r:id="rId21" w:history="1">
        <w:r w:rsidRPr="00BB2049">
          <w:rPr>
            <w:rFonts w:ascii="Times New Roman" w:eastAsia="Times New Roman" w:hAnsi="Times New Roman" w:cs="Times New Roman"/>
            <w:bCs/>
            <w:color w:val="1155CC"/>
            <w:sz w:val="24"/>
            <w:szCs w:val="24"/>
            <w:u w:val="single"/>
          </w:rPr>
          <w:t>https://sciendo.com/it/article/10.2478/mgrsd-2020-0044</w:t>
        </w:r>
      </w:hyperlink>
      <w:r w:rsidRPr="00BB2049">
        <w:rPr>
          <w:rFonts w:ascii="Times New Roman" w:eastAsia="Times New Roman" w:hAnsi="Times New Roman" w:cs="Times New Roman"/>
          <w:bCs/>
          <w:sz w:val="24"/>
          <w:szCs w:val="24"/>
        </w:rPr>
        <w:t xml:space="preserve"> </w:t>
      </w:r>
    </w:p>
    <w:p w14:paraId="26A1B291" w14:textId="77777777" w:rsidR="00BB2049" w:rsidRPr="00BB2049" w:rsidRDefault="00FE419D" w:rsidP="00BB2049">
      <w:pPr>
        <w:spacing w:line="360" w:lineRule="auto"/>
        <w:jc w:val="both"/>
        <w:rPr>
          <w:rFonts w:ascii="Times New Roman" w:eastAsia="Times New Roman" w:hAnsi="Times New Roman" w:cs="Times New Roman"/>
          <w:bCs/>
          <w:sz w:val="24"/>
          <w:szCs w:val="24"/>
        </w:rPr>
      </w:pPr>
      <w:r w:rsidRPr="00BB2049">
        <w:rPr>
          <w:rFonts w:ascii="Times New Roman" w:eastAsia="Times New Roman" w:hAnsi="Times New Roman" w:cs="Times New Roman"/>
          <w:bCs/>
          <w:sz w:val="24"/>
          <w:szCs w:val="24"/>
        </w:rPr>
        <w:t xml:space="preserve">Stoenescu, R.A., 2021. THE POLITICAL CULTURE OF ROMANIA. Studia Universitatis Babes-Bolyai-Studia Europaea, 66(2), pp.333-362. Available at: </w:t>
      </w:r>
      <w:hyperlink r:id="rId22" w:anchor="page=334" w:history="1">
        <w:r w:rsidRPr="00BB2049">
          <w:rPr>
            <w:rFonts w:ascii="Times New Roman" w:eastAsia="Times New Roman" w:hAnsi="Times New Roman" w:cs="Times New Roman"/>
            <w:bCs/>
            <w:color w:val="1155CC"/>
            <w:sz w:val="24"/>
            <w:szCs w:val="24"/>
            <w:u w:val="single"/>
          </w:rPr>
          <w:t>https://www.researchgate.net/profile/Sergiu-Miscoiu-2/publication/357971474_STUDIA_EUROPAEA_22021/links/61e9941edafcdb25fd3c6a13/STUDIA-EUROPAEA-2-2021.pdf#page=334</w:t>
        </w:r>
      </w:hyperlink>
    </w:p>
    <w:p w14:paraId="244C2198" w14:textId="77777777" w:rsidR="00BB2049" w:rsidRPr="00BB2049" w:rsidRDefault="00FE419D" w:rsidP="00BB2049">
      <w:pPr>
        <w:spacing w:line="360" w:lineRule="auto"/>
        <w:jc w:val="both"/>
        <w:rPr>
          <w:rFonts w:ascii="Times New Roman" w:eastAsia="Times New Roman" w:hAnsi="Times New Roman" w:cs="Times New Roman"/>
          <w:bCs/>
          <w:sz w:val="24"/>
          <w:szCs w:val="24"/>
        </w:rPr>
      </w:pPr>
      <w:r w:rsidRPr="00BB2049">
        <w:rPr>
          <w:rFonts w:ascii="Times New Roman" w:eastAsia="Times New Roman" w:hAnsi="Times New Roman" w:cs="Times New Roman"/>
          <w:bCs/>
          <w:sz w:val="24"/>
          <w:szCs w:val="24"/>
        </w:rPr>
        <w:t xml:space="preserve">Szkudlarek, B., Osland, J.S., Nardon, L. and Zander, L., 2020. Communication and culture in international business–Moving the field forward. Journal of World Business, 55(6), p.101126. Available at: </w:t>
      </w:r>
      <w:hyperlink r:id="rId23" w:history="1">
        <w:r w:rsidRPr="00BB2049">
          <w:rPr>
            <w:rFonts w:ascii="Times New Roman" w:eastAsia="Times New Roman" w:hAnsi="Times New Roman" w:cs="Times New Roman"/>
            <w:bCs/>
            <w:color w:val="1155CC"/>
            <w:sz w:val="24"/>
            <w:szCs w:val="24"/>
            <w:u w:val="single"/>
          </w:rPr>
          <w:t>https://www.sciencedirect.com/science/article/pii/S1090951620300547</w:t>
        </w:r>
      </w:hyperlink>
      <w:r w:rsidRPr="00BB2049">
        <w:rPr>
          <w:rFonts w:ascii="Times New Roman" w:eastAsia="Times New Roman" w:hAnsi="Times New Roman" w:cs="Times New Roman"/>
          <w:bCs/>
          <w:sz w:val="24"/>
          <w:szCs w:val="24"/>
        </w:rPr>
        <w:t xml:space="preserve"> </w:t>
      </w:r>
    </w:p>
    <w:p w14:paraId="17B1918C" w14:textId="77777777" w:rsidR="00BB2049" w:rsidRPr="00BB2049" w:rsidRDefault="00FE419D" w:rsidP="00BB2049">
      <w:pPr>
        <w:spacing w:line="360" w:lineRule="auto"/>
        <w:jc w:val="both"/>
        <w:rPr>
          <w:rFonts w:ascii="Times New Roman" w:eastAsia="Times New Roman" w:hAnsi="Times New Roman" w:cs="Times New Roman"/>
          <w:bCs/>
          <w:sz w:val="24"/>
          <w:szCs w:val="24"/>
        </w:rPr>
      </w:pPr>
      <w:r w:rsidRPr="00BB2049">
        <w:rPr>
          <w:rFonts w:ascii="Times New Roman" w:eastAsia="Times New Roman" w:hAnsi="Times New Roman" w:cs="Times New Roman"/>
          <w:bCs/>
          <w:sz w:val="24"/>
          <w:szCs w:val="24"/>
        </w:rPr>
        <w:t xml:space="preserve">Türkeș, M.C., Oncioiu, I., Aslam, H.D., Marin-Pantelescu, A., Topor, D.I. and Căpușneanu, S., 2019. Drivers and barriers in using industry 4.0: a perspective of SMEs in Romania. Processes, 7(3), p.153. Available at: </w:t>
      </w:r>
      <w:hyperlink r:id="rId24" w:history="1">
        <w:r w:rsidRPr="00BB2049">
          <w:rPr>
            <w:rFonts w:ascii="Times New Roman" w:eastAsia="Times New Roman" w:hAnsi="Times New Roman" w:cs="Times New Roman"/>
            <w:bCs/>
            <w:color w:val="1155CC"/>
            <w:sz w:val="24"/>
            <w:szCs w:val="24"/>
            <w:u w:val="single"/>
          </w:rPr>
          <w:t>https://www.mdpi.com/2227-9717/7/3/153/pdf</w:t>
        </w:r>
      </w:hyperlink>
      <w:r w:rsidRPr="00BB2049">
        <w:rPr>
          <w:rFonts w:ascii="Times New Roman" w:eastAsia="Times New Roman" w:hAnsi="Times New Roman" w:cs="Times New Roman"/>
          <w:bCs/>
          <w:sz w:val="24"/>
          <w:szCs w:val="24"/>
        </w:rPr>
        <w:t xml:space="preserve"> </w:t>
      </w:r>
    </w:p>
    <w:p w14:paraId="12296CB9" w14:textId="77777777" w:rsidR="00BB2049" w:rsidRPr="00BB2049" w:rsidRDefault="00FE419D" w:rsidP="00BB2049">
      <w:pPr>
        <w:spacing w:line="360" w:lineRule="auto"/>
        <w:jc w:val="both"/>
        <w:rPr>
          <w:rFonts w:ascii="Times New Roman" w:eastAsia="Times New Roman" w:hAnsi="Times New Roman" w:cs="Times New Roman"/>
          <w:bCs/>
          <w:sz w:val="24"/>
          <w:szCs w:val="24"/>
        </w:rPr>
      </w:pPr>
      <w:r w:rsidRPr="00BB2049">
        <w:rPr>
          <w:rFonts w:ascii="Times New Roman" w:eastAsia="Times New Roman" w:hAnsi="Times New Roman" w:cs="Times New Roman"/>
          <w:bCs/>
          <w:sz w:val="24"/>
          <w:szCs w:val="24"/>
        </w:rPr>
        <w:t xml:space="preserve">Vlaicu, F.L., Neagoe, A., Țîru, L.G. and Otovescu, A., 2019. The organizational culture of a major social work Institution in Romania: A sociological analysis. Sustainability, 11(13), p.3587. Available at: </w:t>
      </w:r>
      <w:hyperlink r:id="rId25" w:history="1">
        <w:r w:rsidRPr="00BB2049">
          <w:rPr>
            <w:rFonts w:ascii="Times New Roman" w:eastAsia="Times New Roman" w:hAnsi="Times New Roman" w:cs="Times New Roman"/>
            <w:bCs/>
            <w:color w:val="1155CC"/>
            <w:sz w:val="24"/>
            <w:szCs w:val="24"/>
            <w:u w:val="single"/>
          </w:rPr>
          <w:t>https://www.mdpi.com/2071-1050/11/13/3587/pdf</w:t>
        </w:r>
      </w:hyperlink>
    </w:p>
    <w:p w14:paraId="5A3CA5E9" w14:textId="77777777" w:rsidR="00BB2049" w:rsidRPr="00BB2049" w:rsidRDefault="00FE419D" w:rsidP="00BB2049">
      <w:pPr>
        <w:spacing w:line="360" w:lineRule="auto"/>
        <w:jc w:val="both"/>
        <w:rPr>
          <w:rFonts w:ascii="Times New Roman" w:eastAsia="Times New Roman" w:hAnsi="Times New Roman" w:cs="Times New Roman"/>
          <w:bCs/>
          <w:sz w:val="24"/>
          <w:szCs w:val="24"/>
        </w:rPr>
      </w:pPr>
      <w:r w:rsidRPr="00BB2049">
        <w:rPr>
          <w:rFonts w:ascii="Times New Roman" w:eastAsia="Times New Roman" w:hAnsi="Times New Roman" w:cs="Times New Roman"/>
          <w:bCs/>
          <w:sz w:val="24"/>
          <w:szCs w:val="24"/>
        </w:rPr>
        <w:t xml:space="preserve">Wang, Q., Clegg, J., Gajewska-De Mattos, H. and Buckley, P., 2020. The role of emotions in intercultural business communication: Language standardization in the context of international knowledge transfer. Journal of World Business, 55(6), p.100973. Available at: </w:t>
      </w:r>
      <w:hyperlink r:id="rId26" w:history="1">
        <w:r w:rsidRPr="00BB2049">
          <w:rPr>
            <w:rFonts w:ascii="Times New Roman" w:eastAsia="Times New Roman" w:hAnsi="Times New Roman" w:cs="Times New Roman"/>
            <w:bCs/>
            <w:color w:val="1155CC"/>
            <w:sz w:val="24"/>
            <w:szCs w:val="24"/>
            <w:u w:val="single"/>
          </w:rPr>
          <w:t>https://eprints.whiterose.ac.uk/138878/3/Role%20of%20emotions%20in%20intercultural%20communication%20-%20annonymized%20manuscript.pdf</w:t>
        </w:r>
      </w:hyperlink>
    </w:p>
    <w:p w14:paraId="63B5B807" w14:textId="77777777" w:rsidR="00BB2049" w:rsidRPr="00BB2049" w:rsidRDefault="00FE419D" w:rsidP="00BB2049">
      <w:pPr>
        <w:spacing w:line="360" w:lineRule="auto"/>
        <w:jc w:val="both"/>
        <w:rPr>
          <w:rFonts w:ascii="Times New Roman" w:eastAsia="Times New Roman" w:hAnsi="Times New Roman" w:cs="Times New Roman"/>
          <w:bCs/>
          <w:sz w:val="24"/>
          <w:szCs w:val="24"/>
        </w:rPr>
      </w:pPr>
      <w:r w:rsidRPr="00BB2049">
        <w:rPr>
          <w:rFonts w:ascii="Times New Roman" w:eastAsia="Times New Roman" w:hAnsi="Times New Roman" w:cs="Times New Roman"/>
          <w:bCs/>
          <w:sz w:val="24"/>
          <w:szCs w:val="24"/>
        </w:rPr>
        <w:lastRenderedPageBreak/>
        <w:t xml:space="preserve">Zerfass, A., Verčič, D., Nothhaft, H. and Werder, K.P., 2018. Strategic communication: Defining the field and its contribution to research and practice. International Journal of Strategic Communication, 12(4), pp.487-505. Available at: </w:t>
      </w:r>
      <w:hyperlink r:id="rId27" w:history="1">
        <w:r w:rsidRPr="00BB2049">
          <w:rPr>
            <w:rFonts w:ascii="Times New Roman" w:eastAsia="Times New Roman" w:hAnsi="Times New Roman" w:cs="Times New Roman"/>
            <w:bCs/>
            <w:color w:val="1155CC"/>
            <w:sz w:val="24"/>
            <w:szCs w:val="24"/>
            <w:u w:val="single"/>
          </w:rPr>
          <w:t>https://biopen.bi.no/bi-xmlui/bitstream/handle/11250/2976136/Zerfass_2018.pdf?sequence=4</w:t>
        </w:r>
      </w:hyperlink>
    </w:p>
    <w:p w14:paraId="00000050" w14:textId="77777777" w:rsidR="001B2EE3" w:rsidRPr="00BB2049" w:rsidRDefault="001B2EE3" w:rsidP="00BB2049">
      <w:pPr>
        <w:spacing w:line="360" w:lineRule="auto"/>
        <w:jc w:val="both"/>
        <w:rPr>
          <w:rFonts w:ascii="Times New Roman" w:eastAsia="Times New Roman" w:hAnsi="Times New Roman" w:cs="Times New Roman"/>
          <w:b/>
          <w:sz w:val="24"/>
          <w:szCs w:val="24"/>
        </w:rPr>
      </w:pPr>
    </w:p>
    <w:p w14:paraId="00000051" w14:textId="77777777" w:rsidR="001B2EE3" w:rsidRPr="00BB2049" w:rsidRDefault="001B2EE3" w:rsidP="00BB2049">
      <w:pPr>
        <w:spacing w:line="360" w:lineRule="auto"/>
        <w:jc w:val="both"/>
        <w:rPr>
          <w:rFonts w:ascii="Times New Roman" w:eastAsia="Times New Roman" w:hAnsi="Times New Roman" w:cs="Times New Roman"/>
          <w:b/>
          <w:sz w:val="24"/>
          <w:szCs w:val="24"/>
        </w:rPr>
      </w:pPr>
    </w:p>
    <w:p w14:paraId="00000052" w14:textId="77777777" w:rsidR="001B2EE3" w:rsidRPr="00BB2049" w:rsidRDefault="001B2EE3" w:rsidP="00BB2049">
      <w:pPr>
        <w:spacing w:line="360" w:lineRule="auto"/>
        <w:jc w:val="both"/>
        <w:rPr>
          <w:rFonts w:ascii="Times New Roman" w:eastAsia="Times New Roman" w:hAnsi="Times New Roman" w:cs="Times New Roman"/>
          <w:b/>
          <w:sz w:val="24"/>
          <w:szCs w:val="24"/>
        </w:rPr>
      </w:pPr>
    </w:p>
    <w:p w14:paraId="00000053" w14:textId="77777777" w:rsidR="001B2EE3" w:rsidRPr="00BB2049" w:rsidRDefault="001B2EE3" w:rsidP="00BB2049">
      <w:pPr>
        <w:spacing w:line="360" w:lineRule="auto"/>
        <w:jc w:val="both"/>
        <w:rPr>
          <w:rFonts w:ascii="Times New Roman" w:eastAsia="Times New Roman" w:hAnsi="Times New Roman" w:cs="Times New Roman"/>
          <w:b/>
          <w:sz w:val="24"/>
          <w:szCs w:val="24"/>
        </w:rPr>
      </w:pPr>
    </w:p>
    <w:p w14:paraId="00000054" w14:textId="77777777" w:rsidR="001B2EE3" w:rsidRPr="00BB2049" w:rsidRDefault="001B2EE3" w:rsidP="00BB2049">
      <w:pPr>
        <w:spacing w:line="360" w:lineRule="auto"/>
        <w:jc w:val="both"/>
        <w:rPr>
          <w:rFonts w:ascii="Times New Roman" w:eastAsia="Times New Roman" w:hAnsi="Times New Roman" w:cs="Times New Roman"/>
          <w:b/>
          <w:sz w:val="24"/>
          <w:szCs w:val="24"/>
        </w:rPr>
      </w:pPr>
    </w:p>
    <w:p w14:paraId="00000055" w14:textId="77777777" w:rsidR="001B2EE3" w:rsidRPr="00BB2049" w:rsidRDefault="001B2EE3" w:rsidP="00BB2049">
      <w:pPr>
        <w:spacing w:line="360" w:lineRule="auto"/>
        <w:jc w:val="both"/>
        <w:rPr>
          <w:rFonts w:ascii="Times New Roman" w:eastAsia="Times New Roman" w:hAnsi="Times New Roman" w:cs="Times New Roman"/>
          <w:b/>
          <w:sz w:val="24"/>
          <w:szCs w:val="24"/>
        </w:rPr>
      </w:pPr>
    </w:p>
    <w:p w14:paraId="00000056" w14:textId="77777777" w:rsidR="001B2EE3" w:rsidRPr="00BB2049" w:rsidRDefault="001B2EE3" w:rsidP="00BB2049">
      <w:pPr>
        <w:spacing w:line="360" w:lineRule="auto"/>
        <w:jc w:val="both"/>
        <w:rPr>
          <w:rFonts w:ascii="Times New Roman" w:eastAsia="Times New Roman" w:hAnsi="Times New Roman" w:cs="Times New Roman"/>
          <w:b/>
          <w:sz w:val="24"/>
          <w:szCs w:val="24"/>
        </w:rPr>
      </w:pPr>
    </w:p>
    <w:p w14:paraId="00000057" w14:textId="77777777" w:rsidR="001B2EE3" w:rsidRPr="00BB2049" w:rsidRDefault="00FE419D" w:rsidP="00BB2049">
      <w:pPr>
        <w:spacing w:line="360" w:lineRule="auto"/>
        <w:jc w:val="both"/>
        <w:rPr>
          <w:rFonts w:ascii="Times New Roman" w:eastAsia="Times New Roman" w:hAnsi="Times New Roman" w:cs="Times New Roman"/>
          <w:b/>
          <w:sz w:val="24"/>
          <w:szCs w:val="24"/>
        </w:rPr>
      </w:pPr>
      <w:r w:rsidRPr="00BB2049">
        <w:rPr>
          <w:rFonts w:ascii="Times New Roman" w:eastAsia="Times New Roman" w:hAnsi="Times New Roman" w:cs="Times New Roman"/>
          <w:b/>
          <w:sz w:val="24"/>
          <w:szCs w:val="24"/>
        </w:rPr>
        <w:t xml:space="preserve"> </w:t>
      </w:r>
    </w:p>
    <w:p w14:paraId="00000058" w14:textId="77777777" w:rsidR="001B2EE3" w:rsidRPr="00BB2049" w:rsidRDefault="001B2EE3" w:rsidP="00BB2049">
      <w:pPr>
        <w:spacing w:line="360" w:lineRule="auto"/>
        <w:jc w:val="both"/>
        <w:rPr>
          <w:rFonts w:ascii="Times New Roman" w:eastAsia="Times New Roman" w:hAnsi="Times New Roman" w:cs="Times New Roman"/>
          <w:b/>
          <w:sz w:val="24"/>
          <w:szCs w:val="24"/>
        </w:rPr>
      </w:pPr>
    </w:p>
    <w:sectPr w:rsidR="001B2EE3" w:rsidRPr="00BB2049" w:rsidSect="00BB2049">
      <w:footerReference w:type="default" r:id="rId2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735C5" w14:textId="77777777" w:rsidR="000F3A02" w:rsidRDefault="000F3A02">
      <w:pPr>
        <w:spacing w:line="240" w:lineRule="auto"/>
      </w:pPr>
      <w:r>
        <w:separator/>
      </w:r>
    </w:p>
  </w:endnote>
  <w:endnote w:type="continuationSeparator" w:id="0">
    <w:p w14:paraId="1551B1FD" w14:textId="77777777" w:rsidR="000F3A02" w:rsidRDefault="000F3A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336361"/>
      <w:docPartObj>
        <w:docPartGallery w:val="Page Numbers (Bottom of Page)"/>
        <w:docPartUnique/>
      </w:docPartObj>
    </w:sdtPr>
    <w:sdtEndPr/>
    <w:sdtContent>
      <w:sdt>
        <w:sdtPr>
          <w:id w:val="-1769616900"/>
          <w:docPartObj>
            <w:docPartGallery w:val="Page Numbers (Top of Page)"/>
            <w:docPartUnique/>
          </w:docPartObj>
        </w:sdtPr>
        <w:sdtEndPr/>
        <w:sdtContent>
          <w:p w14:paraId="285F78FF" w14:textId="064FCC6B" w:rsidR="00BB2049" w:rsidRDefault="00FE419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45FA603" w14:textId="77777777" w:rsidR="00BB2049" w:rsidRDefault="00BB20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F2525" w14:textId="77777777" w:rsidR="000F3A02" w:rsidRDefault="000F3A02">
      <w:pPr>
        <w:spacing w:line="240" w:lineRule="auto"/>
      </w:pPr>
      <w:r>
        <w:separator/>
      </w:r>
    </w:p>
  </w:footnote>
  <w:footnote w:type="continuationSeparator" w:id="0">
    <w:p w14:paraId="54CB517E" w14:textId="77777777" w:rsidR="000F3A02" w:rsidRDefault="000F3A0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790C"/>
    <w:multiLevelType w:val="multilevel"/>
    <w:tmpl w:val="1E3AEBE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790D08"/>
    <w:multiLevelType w:val="multilevel"/>
    <w:tmpl w:val="433A6FD0"/>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F05110"/>
    <w:multiLevelType w:val="multilevel"/>
    <w:tmpl w:val="4F5046DE"/>
    <w:lvl w:ilvl="0">
      <w:start w:val="1"/>
      <w:numFmt w:val="decimal"/>
      <w:lvlText w:val="%1."/>
      <w:lvlJc w:val="left"/>
      <w:pPr>
        <w:ind w:left="1080" w:hanging="360"/>
      </w:pPr>
      <w:rPr>
        <w:color w:val="0E101A"/>
        <w:u w:val="none"/>
      </w:rPr>
    </w:lvl>
    <w:lvl w:ilvl="1">
      <w:start w:val="1"/>
      <w:numFmt w:val="lowerLetter"/>
      <w:lvlText w:val="%2."/>
      <w:lvlJc w:val="left"/>
      <w:pPr>
        <w:ind w:left="1800" w:hanging="360"/>
      </w:pPr>
      <w:rPr>
        <w:u w:val="none"/>
      </w:rPr>
    </w:lvl>
    <w:lvl w:ilvl="2">
      <w:start w:val="1"/>
      <w:numFmt w:val="lowerRoman"/>
      <w:lvlText w:val="%3."/>
      <w:lvlJc w:val="left"/>
      <w:pPr>
        <w:ind w:left="2520" w:hanging="36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left"/>
      <w:pPr>
        <w:ind w:left="4680" w:hanging="36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left"/>
      <w:pPr>
        <w:ind w:left="6840" w:hanging="360"/>
      </w:pPr>
      <w:rPr>
        <w:u w:val="none"/>
      </w:rPr>
    </w:lvl>
  </w:abstractNum>
  <w:abstractNum w:abstractNumId="3" w15:restartNumberingAfterBreak="0">
    <w:nsid w:val="1A167DF6"/>
    <w:multiLevelType w:val="multilevel"/>
    <w:tmpl w:val="2974BA6E"/>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79A705C"/>
    <w:multiLevelType w:val="multilevel"/>
    <w:tmpl w:val="706416C8"/>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542169F"/>
    <w:multiLevelType w:val="multilevel"/>
    <w:tmpl w:val="F6BE98EA"/>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3B376A0"/>
    <w:multiLevelType w:val="multilevel"/>
    <w:tmpl w:val="52B2F784"/>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6CD78FE"/>
    <w:multiLevelType w:val="multilevel"/>
    <w:tmpl w:val="DC7C2064"/>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25891370">
    <w:abstractNumId w:val="1"/>
  </w:num>
  <w:num w:numId="2" w16cid:durableId="1221207753">
    <w:abstractNumId w:val="7"/>
  </w:num>
  <w:num w:numId="3" w16cid:durableId="2002077758">
    <w:abstractNumId w:val="5"/>
  </w:num>
  <w:num w:numId="4" w16cid:durableId="1880972546">
    <w:abstractNumId w:val="0"/>
  </w:num>
  <w:num w:numId="5" w16cid:durableId="239363841">
    <w:abstractNumId w:val="2"/>
  </w:num>
  <w:num w:numId="6" w16cid:durableId="1058744559">
    <w:abstractNumId w:val="3"/>
  </w:num>
  <w:num w:numId="7" w16cid:durableId="1396120840">
    <w:abstractNumId w:val="4"/>
  </w:num>
  <w:num w:numId="8" w16cid:durableId="3043617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EE3"/>
    <w:rsid w:val="00002113"/>
    <w:rsid w:val="00011181"/>
    <w:rsid w:val="000F3A02"/>
    <w:rsid w:val="001B2EE3"/>
    <w:rsid w:val="001C72B4"/>
    <w:rsid w:val="002D23D6"/>
    <w:rsid w:val="003142FC"/>
    <w:rsid w:val="003C432E"/>
    <w:rsid w:val="003D4061"/>
    <w:rsid w:val="00400073"/>
    <w:rsid w:val="00447016"/>
    <w:rsid w:val="00475928"/>
    <w:rsid w:val="0048659E"/>
    <w:rsid w:val="004B30D7"/>
    <w:rsid w:val="004E2363"/>
    <w:rsid w:val="00536A9D"/>
    <w:rsid w:val="00577BE6"/>
    <w:rsid w:val="005979EE"/>
    <w:rsid w:val="00607644"/>
    <w:rsid w:val="0061207F"/>
    <w:rsid w:val="00670E8A"/>
    <w:rsid w:val="006B21D6"/>
    <w:rsid w:val="007A3EB9"/>
    <w:rsid w:val="0080690E"/>
    <w:rsid w:val="00856D0D"/>
    <w:rsid w:val="00890C0F"/>
    <w:rsid w:val="008B0D60"/>
    <w:rsid w:val="008B5FCF"/>
    <w:rsid w:val="00920972"/>
    <w:rsid w:val="0098100E"/>
    <w:rsid w:val="009D73F4"/>
    <w:rsid w:val="009F0949"/>
    <w:rsid w:val="00A51233"/>
    <w:rsid w:val="00AB569F"/>
    <w:rsid w:val="00B33D79"/>
    <w:rsid w:val="00B84B81"/>
    <w:rsid w:val="00BB2049"/>
    <w:rsid w:val="00BE72BD"/>
    <w:rsid w:val="00C00331"/>
    <w:rsid w:val="00C64EF2"/>
    <w:rsid w:val="00C73572"/>
    <w:rsid w:val="00C81BF8"/>
    <w:rsid w:val="00CA084A"/>
    <w:rsid w:val="00CB4AEE"/>
    <w:rsid w:val="00CC2AA5"/>
    <w:rsid w:val="00CF6DAA"/>
    <w:rsid w:val="00D710DA"/>
    <w:rsid w:val="00DE265F"/>
    <w:rsid w:val="00DF3D6F"/>
    <w:rsid w:val="00E13F78"/>
    <w:rsid w:val="00E24747"/>
    <w:rsid w:val="00E3663E"/>
    <w:rsid w:val="00E50778"/>
    <w:rsid w:val="00E55FE7"/>
    <w:rsid w:val="00EB67D4"/>
    <w:rsid w:val="00F37790"/>
    <w:rsid w:val="00FC3C0A"/>
    <w:rsid w:val="00FE4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0B9D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BB2049"/>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BB2049"/>
    <w:pPr>
      <w:tabs>
        <w:tab w:val="center" w:pos="4513"/>
        <w:tab w:val="right" w:pos="9026"/>
      </w:tabs>
      <w:spacing w:line="240" w:lineRule="auto"/>
    </w:pPr>
  </w:style>
  <w:style w:type="character" w:customStyle="1" w:styleId="HeaderChar">
    <w:name w:val="Header Char"/>
    <w:basedOn w:val="DefaultParagraphFont"/>
    <w:link w:val="Header"/>
    <w:uiPriority w:val="99"/>
    <w:rsid w:val="00BB2049"/>
  </w:style>
  <w:style w:type="paragraph" w:styleId="Footer">
    <w:name w:val="footer"/>
    <w:basedOn w:val="Normal"/>
    <w:link w:val="FooterChar"/>
    <w:uiPriority w:val="99"/>
    <w:unhideWhenUsed/>
    <w:rsid w:val="00BB2049"/>
    <w:pPr>
      <w:tabs>
        <w:tab w:val="center" w:pos="4513"/>
        <w:tab w:val="right" w:pos="9026"/>
      </w:tabs>
      <w:spacing w:line="240" w:lineRule="auto"/>
    </w:pPr>
  </w:style>
  <w:style w:type="character" w:customStyle="1" w:styleId="FooterChar">
    <w:name w:val="Footer Char"/>
    <w:basedOn w:val="DefaultParagraphFont"/>
    <w:link w:val="Footer"/>
    <w:uiPriority w:val="99"/>
    <w:rsid w:val="00BB2049"/>
  </w:style>
  <w:style w:type="paragraph" w:styleId="TOCHeading">
    <w:name w:val="TOC Heading"/>
    <w:basedOn w:val="Heading1"/>
    <w:next w:val="Normal"/>
    <w:uiPriority w:val="39"/>
    <w:unhideWhenUsed/>
    <w:qFormat/>
    <w:rsid w:val="00DE265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E265F"/>
    <w:pPr>
      <w:spacing w:after="100"/>
    </w:pPr>
  </w:style>
  <w:style w:type="character" w:styleId="Hyperlink">
    <w:name w:val="Hyperlink"/>
    <w:basedOn w:val="DefaultParagraphFont"/>
    <w:uiPriority w:val="99"/>
    <w:unhideWhenUsed/>
    <w:rsid w:val="00DE265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dpi.com/2071-1050/10/6/1859/pdf" TargetMode="External"/><Relationship Id="rId18" Type="http://schemas.openxmlformats.org/officeDocument/2006/relationships/hyperlink" Target="https://journals.sagepub.com/doi/pdf/10.1177/2329488419882981" TargetMode="External"/><Relationship Id="rId26" Type="http://schemas.openxmlformats.org/officeDocument/2006/relationships/hyperlink" Target="https://eprints.whiterose.ac.uk/138878/3/Role%20of%20emotions%20in%20intercultural%20communication%20-%20annonymized%20manuscript.pdf" TargetMode="External"/><Relationship Id="rId3" Type="http://schemas.openxmlformats.org/officeDocument/2006/relationships/styles" Target="styles.xml"/><Relationship Id="rId21" Type="http://schemas.openxmlformats.org/officeDocument/2006/relationships/hyperlink" Target="https://sciendo.com/it/article/10.2478/mgrsd-2020-0044" TargetMode="External"/><Relationship Id="rId7" Type="http://schemas.openxmlformats.org/officeDocument/2006/relationships/endnotes" Target="endnotes.xml"/><Relationship Id="rId12" Type="http://schemas.openxmlformats.org/officeDocument/2006/relationships/hyperlink" Target="https://www.mdpi.com/1660-4601/17/22/8487/pdf" TargetMode="External"/><Relationship Id="rId17" Type="http://schemas.openxmlformats.org/officeDocument/2006/relationships/hyperlink" Target="https://www.tandfonline.com/doi/pdf/10.1080/1553118X.2019.1666398" TargetMode="External"/><Relationship Id="rId25" Type="http://schemas.openxmlformats.org/officeDocument/2006/relationships/hyperlink" Target="https://www.mdpi.com/2071-1050/11/13/3587/pdf" TargetMode="External"/><Relationship Id="rId2" Type="http://schemas.openxmlformats.org/officeDocument/2006/relationships/numbering" Target="numbering.xml"/><Relationship Id="rId16" Type="http://schemas.openxmlformats.org/officeDocument/2006/relationships/hyperlink" Target="https://krendlab.sitehost.iu.edu/upload/ACK_BAP_2020.pdf" TargetMode="External"/><Relationship Id="rId20" Type="http://schemas.openxmlformats.org/officeDocument/2006/relationships/hyperlink" Target="https://www.tandfonline.com/doi/pdf/10.1080/13563467.2018.138445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dpi.com/2071-1050/13/6/3213/pdf" TargetMode="External"/><Relationship Id="rId24" Type="http://schemas.openxmlformats.org/officeDocument/2006/relationships/hyperlink" Target="https://www.mdpi.com/2227-9717/7/3/153/pdf" TargetMode="External"/><Relationship Id="rId5" Type="http://schemas.openxmlformats.org/officeDocument/2006/relationships/webSettings" Target="webSettings.xml"/><Relationship Id="rId15" Type="http://schemas.openxmlformats.org/officeDocument/2006/relationships/hyperlink" Target="http://repositori.uji.es/xmlui/bitstream/handle/10234/189461/Galleg2020.pdf?sequence=1" TargetMode="External"/><Relationship Id="rId23" Type="http://schemas.openxmlformats.org/officeDocument/2006/relationships/hyperlink" Target="https://www.sciencedirect.com/science/article/pii/S1090951620300547" TargetMode="External"/><Relationship Id="rId28" Type="http://schemas.openxmlformats.org/officeDocument/2006/relationships/footer" Target="footer1.xml"/><Relationship Id="rId10" Type="http://schemas.openxmlformats.org/officeDocument/2006/relationships/hyperlink" Target="https://bmcpublichealth.biomedcentral.com/articles/10.1186/s12889-018-6045-x" TargetMode="External"/><Relationship Id="rId19" Type="http://schemas.openxmlformats.org/officeDocument/2006/relationships/hyperlink" Target="https://www.mdpi.com/2071-1050/10/3/739/pdf"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educationsustability.com/paper/1ess2018-14-16.pdf" TargetMode="External"/><Relationship Id="rId22" Type="http://schemas.openxmlformats.org/officeDocument/2006/relationships/hyperlink" Target="https://www.researchgate.net/profile/Sergiu-Miscoiu-2/publication/357971474_STUDIA_EUROPAEA_22021/links/61e9941edafcdb25fd3c6a13/STUDIA-EUROPAEA-2-2021.pdf" TargetMode="External"/><Relationship Id="rId27" Type="http://schemas.openxmlformats.org/officeDocument/2006/relationships/hyperlink" Target="https://biopen.bi.no/bi-xmlui/bitstream/handle/11250/2976136/Zerfass_2018.pdf?sequence=4"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410245-61B7-4430-9969-5B09B50CB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3818</Words>
  <Characters>21766</Characters>
  <Application>Microsoft Office Word</Application>
  <DocSecurity>0</DocSecurity>
  <Lines>181</Lines>
  <Paragraphs>51</Paragraphs>
  <ScaleCrop>false</ScaleCrop>
  <Company/>
  <LinksUpToDate>false</LinksUpToDate>
  <CharactersWithSpaces>25533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2022-05-03T17:58:00Z</dcterms:created>
  <dcterms:modified xsi:type="dcterms:W3CDTF">2022-05-04T20:25:00Z</dcterms:modified>
</cp:coreProperties>
</file>