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4EDD5" w14:textId="77777777" w:rsidR="00FC2D4F" w:rsidRDefault="00FC2D4F" w:rsidP="00FB1501">
      <w:pPr>
        <w:tabs>
          <w:tab w:val="left" w:pos="2834"/>
        </w:tabs>
        <w:jc w:val="center"/>
        <w:rPr>
          <w:rFonts w:asciiTheme="minorHAnsi" w:hAnsiTheme="minorHAnsi" w:cstheme="minorHAnsi"/>
          <w:b/>
          <w:bCs/>
        </w:rPr>
      </w:pPr>
    </w:p>
    <w:p w14:paraId="327645B7" w14:textId="77777777" w:rsidR="00FC2D4F" w:rsidRDefault="00FC2D4F" w:rsidP="00FB1501">
      <w:pPr>
        <w:tabs>
          <w:tab w:val="left" w:pos="2834"/>
        </w:tabs>
        <w:jc w:val="center"/>
        <w:rPr>
          <w:rFonts w:asciiTheme="minorHAnsi" w:hAnsiTheme="minorHAnsi" w:cstheme="minorHAnsi"/>
          <w:b/>
          <w:bCs/>
        </w:rPr>
      </w:pPr>
    </w:p>
    <w:p w14:paraId="5E30B35B" w14:textId="77777777" w:rsidR="00FC2D4F" w:rsidRDefault="00FC2D4F" w:rsidP="00FB1501">
      <w:pPr>
        <w:tabs>
          <w:tab w:val="left" w:pos="2834"/>
        </w:tabs>
        <w:jc w:val="center"/>
        <w:rPr>
          <w:rFonts w:asciiTheme="minorHAnsi" w:hAnsiTheme="minorHAnsi" w:cstheme="minorHAnsi"/>
          <w:b/>
          <w:bCs/>
        </w:rPr>
      </w:pPr>
    </w:p>
    <w:p w14:paraId="59FB44CF" w14:textId="457DB7CC" w:rsidR="00FC2D4F" w:rsidRDefault="008B1A97" w:rsidP="00FB1501">
      <w:pPr>
        <w:tabs>
          <w:tab w:val="left" w:pos="2834"/>
        </w:tabs>
        <w:jc w:val="center"/>
        <w:rPr>
          <w:rFonts w:asciiTheme="minorHAnsi" w:hAnsiTheme="minorHAnsi" w:cstheme="minorHAnsi"/>
          <w:b/>
          <w:bCs/>
        </w:rPr>
      </w:pPr>
      <w:r>
        <w:rPr>
          <w:rFonts w:asciiTheme="minorHAnsi" w:hAnsiTheme="minorHAnsi" w:cstheme="minorHAnsi"/>
          <w:b/>
          <w:bCs/>
        </w:rPr>
        <w:t xml:space="preserve">Report on </w:t>
      </w:r>
      <w:r w:rsidR="006445A9">
        <w:rPr>
          <w:rFonts w:asciiTheme="minorHAnsi" w:hAnsiTheme="minorHAnsi" w:cstheme="minorHAnsi"/>
          <w:b/>
          <w:bCs/>
        </w:rPr>
        <w:t>Janet Williams Problem wit</w:t>
      </w:r>
      <w:r w:rsidR="00FD2202">
        <w:rPr>
          <w:rFonts w:asciiTheme="minorHAnsi" w:hAnsiTheme="minorHAnsi" w:cstheme="minorHAnsi"/>
          <w:b/>
          <w:bCs/>
        </w:rPr>
        <w:t xml:space="preserve">h Colleagues not Communicating </w:t>
      </w:r>
    </w:p>
    <w:p w14:paraId="563D9C05" w14:textId="77777777" w:rsidR="00FD2202" w:rsidRDefault="00FD2202" w:rsidP="00FB1501">
      <w:pPr>
        <w:tabs>
          <w:tab w:val="left" w:pos="2834"/>
        </w:tabs>
        <w:jc w:val="center"/>
        <w:rPr>
          <w:rFonts w:asciiTheme="minorHAnsi" w:hAnsiTheme="minorHAnsi" w:cstheme="minorHAnsi"/>
          <w:b/>
          <w:bCs/>
        </w:rPr>
      </w:pPr>
    </w:p>
    <w:p w14:paraId="12C3A4D4" w14:textId="54D4BE54" w:rsidR="006475E1" w:rsidRDefault="006475E1" w:rsidP="00FB1501">
      <w:pPr>
        <w:tabs>
          <w:tab w:val="left" w:pos="2834"/>
        </w:tabs>
        <w:jc w:val="center"/>
        <w:rPr>
          <w:rFonts w:asciiTheme="minorHAnsi" w:hAnsiTheme="minorHAnsi" w:cstheme="minorHAnsi"/>
          <w:b/>
          <w:bCs/>
        </w:rPr>
      </w:pPr>
      <w:r>
        <w:rPr>
          <w:rFonts w:asciiTheme="minorHAnsi" w:hAnsiTheme="minorHAnsi" w:cstheme="minorHAnsi"/>
          <w:b/>
          <w:bCs/>
        </w:rPr>
        <w:t>Name: Elena Pruteanu</w:t>
      </w:r>
    </w:p>
    <w:p w14:paraId="1B03983E" w14:textId="77777777" w:rsidR="006475E1" w:rsidRDefault="006475E1" w:rsidP="00FB1501">
      <w:pPr>
        <w:tabs>
          <w:tab w:val="left" w:pos="2834"/>
        </w:tabs>
        <w:jc w:val="center"/>
        <w:rPr>
          <w:rFonts w:asciiTheme="minorHAnsi" w:hAnsiTheme="minorHAnsi" w:cstheme="minorHAnsi"/>
          <w:b/>
          <w:bCs/>
        </w:rPr>
      </w:pPr>
    </w:p>
    <w:p w14:paraId="0EB07DA8" w14:textId="0BB2CE8F" w:rsidR="00FD2202" w:rsidRDefault="00FD2202" w:rsidP="00FB1501">
      <w:pPr>
        <w:tabs>
          <w:tab w:val="left" w:pos="2834"/>
        </w:tabs>
        <w:jc w:val="center"/>
        <w:rPr>
          <w:rFonts w:asciiTheme="minorHAnsi" w:hAnsiTheme="minorHAnsi" w:cstheme="minorHAnsi"/>
          <w:b/>
          <w:bCs/>
        </w:rPr>
      </w:pPr>
      <w:r>
        <w:rPr>
          <w:rFonts w:asciiTheme="minorHAnsi" w:hAnsiTheme="minorHAnsi" w:cstheme="minorHAnsi"/>
          <w:b/>
          <w:bCs/>
        </w:rPr>
        <w:t>Student ID: 2111212</w:t>
      </w:r>
    </w:p>
    <w:p w14:paraId="61D0EA14" w14:textId="77777777" w:rsidR="00FC2D4F" w:rsidRDefault="00FC2D4F" w:rsidP="00FB1501">
      <w:pPr>
        <w:tabs>
          <w:tab w:val="left" w:pos="2834"/>
        </w:tabs>
        <w:jc w:val="center"/>
        <w:rPr>
          <w:rFonts w:asciiTheme="minorHAnsi" w:hAnsiTheme="minorHAnsi" w:cstheme="minorHAnsi"/>
          <w:b/>
          <w:bCs/>
        </w:rPr>
      </w:pPr>
    </w:p>
    <w:p w14:paraId="4DE4C2FC" w14:textId="1CB74BEE" w:rsidR="00D8070D" w:rsidRDefault="00D8070D" w:rsidP="00FB1501">
      <w:pPr>
        <w:tabs>
          <w:tab w:val="left" w:pos="2834"/>
        </w:tabs>
        <w:jc w:val="center"/>
        <w:rPr>
          <w:rFonts w:asciiTheme="minorHAnsi" w:hAnsiTheme="minorHAnsi" w:cstheme="minorHAnsi"/>
          <w:b/>
          <w:bCs/>
        </w:rPr>
      </w:pPr>
      <w:r>
        <w:rPr>
          <w:rFonts w:asciiTheme="minorHAnsi" w:hAnsiTheme="minorHAnsi" w:cstheme="minorHAnsi"/>
          <w:b/>
          <w:bCs/>
        </w:rPr>
        <w:t xml:space="preserve">University </w:t>
      </w:r>
      <w:r w:rsidR="00BE0E91">
        <w:rPr>
          <w:rFonts w:asciiTheme="minorHAnsi" w:hAnsiTheme="minorHAnsi" w:cstheme="minorHAnsi"/>
          <w:b/>
          <w:bCs/>
        </w:rPr>
        <w:t>of Wales Trinity Saint David</w:t>
      </w:r>
    </w:p>
    <w:p w14:paraId="47B227F2" w14:textId="77777777" w:rsidR="003550BE" w:rsidRDefault="003550BE" w:rsidP="00FB1501">
      <w:pPr>
        <w:tabs>
          <w:tab w:val="left" w:pos="2834"/>
        </w:tabs>
        <w:jc w:val="center"/>
        <w:rPr>
          <w:rFonts w:asciiTheme="minorHAnsi" w:hAnsiTheme="minorHAnsi" w:cstheme="minorHAnsi"/>
          <w:b/>
          <w:bCs/>
        </w:rPr>
      </w:pPr>
    </w:p>
    <w:p w14:paraId="32A73284" w14:textId="3AA845D2" w:rsidR="003550BE" w:rsidRDefault="003550BE" w:rsidP="00FB1501">
      <w:pPr>
        <w:tabs>
          <w:tab w:val="left" w:pos="2834"/>
        </w:tabs>
        <w:jc w:val="center"/>
        <w:rPr>
          <w:rFonts w:asciiTheme="minorHAnsi" w:hAnsiTheme="minorHAnsi" w:cstheme="minorHAnsi"/>
          <w:b/>
          <w:bCs/>
        </w:rPr>
      </w:pPr>
      <w:r>
        <w:rPr>
          <w:rFonts w:asciiTheme="minorHAnsi" w:hAnsiTheme="minorHAnsi" w:cstheme="minorHAnsi"/>
          <w:b/>
          <w:bCs/>
        </w:rPr>
        <w:t xml:space="preserve">Published: </w:t>
      </w:r>
      <w:r w:rsidR="001C5A73">
        <w:rPr>
          <w:rFonts w:asciiTheme="minorHAnsi" w:hAnsiTheme="minorHAnsi" w:cstheme="minorHAnsi"/>
          <w:b/>
          <w:bCs/>
        </w:rPr>
        <w:t>14</w:t>
      </w:r>
      <w:r w:rsidR="001C5A73" w:rsidRPr="001C5A73">
        <w:rPr>
          <w:rFonts w:asciiTheme="minorHAnsi" w:hAnsiTheme="minorHAnsi" w:cstheme="minorHAnsi"/>
          <w:b/>
          <w:bCs/>
          <w:vertAlign w:val="superscript"/>
        </w:rPr>
        <w:t>th</w:t>
      </w:r>
      <w:r w:rsidR="001C5A73">
        <w:rPr>
          <w:rFonts w:asciiTheme="minorHAnsi" w:hAnsiTheme="minorHAnsi" w:cstheme="minorHAnsi"/>
          <w:b/>
          <w:bCs/>
        </w:rPr>
        <w:t xml:space="preserve"> March 2022</w:t>
      </w:r>
    </w:p>
    <w:p w14:paraId="33A56446" w14:textId="77777777" w:rsidR="003550BE" w:rsidRDefault="003550BE" w:rsidP="00FB1501">
      <w:pPr>
        <w:tabs>
          <w:tab w:val="left" w:pos="2834"/>
        </w:tabs>
        <w:jc w:val="center"/>
        <w:rPr>
          <w:rFonts w:asciiTheme="minorHAnsi" w:hAnsiTheme="minorHAnsi" w:cstheme="minorHAnsi"/>
          <w:b/>
          <w:bCs/>
        </w:rPr>
      </w:pPr>
    </w:p>
    <w:p w14:paraId="298231E6" w14:textId="6B1F5E0F" w:rsidR="003550BE" w:rsidRPr="006D6CAF" w:rsidRDefault="001E3D8C" w:rsidP="00FB1501">
      <w:pPr>
        <w:tabs>
          <w:tab w:val="left" w:pos="2834"/>
        </w:tabs>
        <w:jc w:val="center"/>
        <w:rPr>
          <w:rFonts w:asciiTheme="minorHAnsi" w:hAnsiTheme="minorHAnsi" w:cstheme="minorHAnsi"/>
        </w:rPr>
      </w:pPr>
      <w:r>
        <w:rPr>
          <w:rFonts w:asciiTheme="minorHAnsi" w:hAnsiTheme="minorHAnsi" w:cstheme="minorHAnsi"/>
          <w:b/>
          <w:bCs/>
        </w:rPr>
        <w:t xml:space="preserve">Word Count: </w:t>
      </w:r>
      <w:r w:rsidR="006D6CAF">
        <w:rPr>
          <w:rFonts w:asciiTheme="minorHAnsi" w:hAnsiTheme="minorHAnsi" w:cstheme="minorHAnsi"/>
        </w:rPr>
        <w:t>23</w:t>
      </w:r>
      <w:r w:rsidR="001C5A73">
        <w:rPr>
          <w:rFonts w:asciiTheme="minorHAnsi" w:hAnsiTheme="minorHAnsi" w:cstheme="minorHAnsi"/>
        </w:rPr>
        <w:t>53</w:t>
      </w:r>
    </w:p>
    <w:p w14:paraId="6ACF6119" w14:textId="77777777" w:rsidR="00FC2D4F" w:rsidRDefault="00FC2D4F" w:rsidP="00FB1501">
      <w:pPr>
        <w:tabs>
          <w:tab w:val="left" w:pos="2834"/>
        </w:tabs>
        <w:jc w:val="center"/>
        <w:rPr>
          <w:rFonts w:asciiTheme="minorHAnsi" w:hAnsiTheme="minorHAnsi" w:cstheme="minorHAnsi"/>
          <w:b/>
          <w:bCs/>
        </w:rPr>
      </w:pPr>
    </w:p>
    <w:p w14:paraId="404B2D0C" w14:textId="77777777" w:rsidR="00FC2D4F" w:rsidRDefault="00FC2D4F" w:rsidP="00FB1501">
      <w:pPr>
        <w:tabs>
          <w:tab w:val="left" w:pos="2834"/>
        </w:tabs>
        <w:jc w:val="center"/>
        <w:rPr>
          <w:rFonts w:asciiTheme="minorHAnsi" w:hAnsiTheme="minorHAnsi" w:cstheme="minorHAnsi"/>
          <w:b/>
          <w:bCs/>
        </w:rPr>
      </w:pPr>
    </w:p>
    <w:p w14:paraId="28C60AA9" w14:textId="77777777" w:rsidR="00FC2D4F" w:rsidRDefault="00FC2D4F" w:rsidP="00FB1501">
      <w:pPr>
        <w:tabs>
          <w:tab w:val="left" w:pos="2834"/>
        </w:tabs>
        <w:jc w:val="center"/>
        <w:rPr>
          <w:rFonts w:asciiTheme="minorHAnsi" w:hAnsiTheme="minorHAnsi" w:cstheme="minorHAnsi"/>
          <w:b/>
          <w:bCs/>
        </w:rPr>
      </w:pPr>
    </w:p>
    <w:p w14:paraId="4E93C439" w14:textId="77777777" w:rsidR="00FC2D4F" w:rsidRDefault="00FC2D4F" w:rsidP="00FB1501">
      <w:pPr>
        <w:tabs>
          <w:tab w:val="left" w:pos="2834"/>
        </w:tabs>
        <w:jc w:val="center"/>
        <w:rPr>
          <w:rFonts w:asciiTheme="minorHAnsi" w:hAnsiTheme="minorHAnsi" w:cstheme="minorHAnsi"/>
          <w:b/>
          <w:bCs/>
        </w:rPr>
      </w:pPr>
    </w:p>
    <w:p w14:paraId="249D62DA" w14:textId="77777777" w:rsidR="00FC2D4F" w:rsidRDefault="00FC2D4F" w:rsidP="00FB1501">
      <w:pPr>
        <w:tabs>
          <w:tab w:val="left" w:pos="2834"/>
        </w:tabs>
        <w:jc w:val="center"/>
        <w:rPr>
          <w:rFonts w:asciiTheme="minorHAnsi" w:hAnsiTheme="minorHAnsi" w:cstheme="minorHAnsi"/>
          <w:b/>
          <w:bCs/>
        </w:rPr>
      </w:pPr>
    </w:p>
    <w:p w14:paraId="48E8A8F8" w14:textId="77777777" w:rsidR="00FC2D4F" w:rsidRDefault="00FC2D4F" w:rsidP="00FB1501">
      <w:pPr>
        <w:tabs>
          <w:tab w:val="left" w:pos="2834"/>
        </w:tabs>
        <w:jc w:val="center"/>
        <w:rPr>
          <w:rFonts w:asciiTheme="minorHAnsi" w:hAnsiTheme="minorHAnsi" w:cstheme="minorHAnsi"/>
          <w:b/>
          <w:bCs/>
        </w:rPr>
      </w:pPr>
    </w:p>
    <w:p w14:paraId="46086466" w14:textId="77777777" w:rsidR="00FC2D4F" w:rsidRDefault="00FC2D4F" w:rsidP="00FB1501">
      <w:pPr>
        <w:tabs>
          <w:tab w:val="left" w:pos="2834"/>
        </w:tabs>
        <w:jc w:val="center"/>
        <w:rPr>
          <w:rFonts w:asciiTheme="minorHAnsi" w:hAnsiTheme="minorHAnsi" w:cstheme="minorHAnsi"/>
          <w:b/>
          <w:bCs/>
        </w:rPr>
      </w:pPr>
    </w:p>
    <w:p w14:paraId="6AD2ACE3" w14:textId="77777777" w:rsidR="00FC2D4F" w:rsidRDefault="00FC2D4F" w:rsidP="00FB1501">
      <w:pPr>
        <w:tabs>
          <w:tab w:val="left" w:pos="2834"/>
        </w:tabs>
        <w:jc w:val="center"/>
        <w:rPr>
          <w:rFonts w:asciiTheme="minorHAnsi" w:hAnsiTheme="minorHAnsi" w:cstheme="minorHAnsi"/>
          <w:b/>
          <w:bCs/>
        </w:rPr>
      </w:pPr>
    </w:p>
    <w:p w14:paraId="32185337" w14:textId="77777777" w:rsidR="00FC2D4F" w:rsidRDefault="00FC2D4F" w:rsidP="00FB1501">
      <w:pPr>
        <w:tabs>
          <w:tab w:val="left" w:pos="2834"/>
        </w:tabs>
        <w:jc w:val="center"/>
        <w:rPr>
          <w:rFonts w:asciiTheme="minorHAnsi" w:hAnsiTheme="minorHAnsi" w:cstheme="minorHAnsi"/>
          <w:b/>
          <w:bCs/>
        </w:rPr>
      </w:pPr>
    </w:p>
    <w:p w14:paraId="4B99E4B6" w14:textId="77777777" w:rsidR="00FC2D4F" w:rsidRDefault="00FC2D4F" w:rsidP="00FB1501">
      <w:pPr>
        <w:tabs>
          <w:tab w:val="left" w:pos="2834"/>
        </w:tabs>
        <w:jc w:val="center"/>
        <w:rPr>
          <w:rFonts w:asciiTheme="minorHAnsi" w:hAnsiTheme="minorHAnsi" w:cstheme="minorHAnsi"/>
          <w:b/>
          <w:bCs/>
        </w:rPr>
      </w:pPr>
    </w:p>
    <w:p w14:paraId="0078C759" w14:textId="77777777" w:rsidR="00FC2D4F" w:rsidRDefault="00FC2D4F" w:rsidP="00FB1501">
      <w:pPr>
        <w:tabs>
          <w:tab w:val="left" w:pos="2834"/>
        </w:tabs>
        <w:jc w:val="center"/>
        <w:rPr>
          <w:rFonts w:asciiTheme="minorHAnsi" w:hAnsiTheme="minorHAnsi" w:cstheme="minorHAnsi"/>
          <w:b/>
          <w:bCs/>
        </w:rPr>
      </w:pPr>
    </w:p>
    <w:p w14:paraId="51AE1248" w14:textId="77777777" w:rsidR="00FC2D4F" w:rsidRDefault="00FC2D4F" w:rsidP="00FB1501">
      <w:pPr>
        <w:tabs>
          <w:tab w:val="left" w:pos="2834"/>
        </w:tabs>
        <w:jc w:val="center"/>
        <w:rPr>
          <w:rFonts w:asciiTheme="minorHAnsi" w:hAnsiTheme="minorHAnsi" w:cstheme="minorHAnsi"/>
          <w:b/>
          <w:bCs/>
        </w:rPr>
      </w:pPr>
    </w:p>
    <w:p w14:paraId="0666230F" w14:textId="77777777" w:rsidR="00FC2D4F" w:rsidRDefault="00FC2D4F" w:rsidP="00FB1501">
      <w:pPr>
        <w:tabs>
          <w:tab w:val="left" w:pos="2834"/>
        </w:tabs>
        <w:jc w:val="center"/>
        <w:rPr>
          <w:rFonts w:asciiTheme="minorHAnsi" w:hAnsiTheme="minorHAnsi" w:cstheme="minorHAnsi"/>
          <w:b/>
          <w:bCs/>
        </w:rPr>
      </w:pPr>
    </w:p>
    <w:p w14:paraId="30AA10C2" w14:textId="77777777" w:rsidR="00FC2D4F" w:rsidRDefault="00FC2D4F" w:rsidP="00FB1501">
      <w:pPr>
        <w:tabs>
          <w:tab w:val="left" w:pos="2834"/>
        </w:tabs>
        <w:jc w:val="center"/>
        <w:rPr>
          <w:rFonts w:asciiTheme="minorHAnsi" w:hAnsiTheme="minorHAnsi" w:cstheme="minorHAnsi"/>
          <w:b/>
          <w:bCs/>
        </w:rPr>
      </w:pPr>
    </w:p>
    <w:p w14:paraId="616272C2" w14:textId="77777777" w:rsidR="00FC2D4F" w:rsidRDefault="00FC2D4F" w:rsidP="00FB1501">
      <w:pPr>
        <w:tabs>
          <w:tab w:val="left" w:pos="2834"/>
        </w:tabs>
        <w:jc w:val="center"/>
        <w:rPr>
          <w:rFonts w:asciiTheme="minorHAnsi" w:hAnsiTheme="minorHAnsi" w:cstheme="minorHAnsi"/>
          <w:b/>
          <w:bCs/>
        </w:rPr>
      </w:pPr>
    </w:p>
    <w:p w14:paraId="662FE351" w14:textId="77777777" w:rsidR="00FC2D4F" w:rsidRDefault="00FC2D4F" w:rsidP="00FB1501">
      <w:pPr>
        <w:tabs>
          <w:tab w:val="left" w:pos="2834"/>
        </w:tabs>
        <w:jc w:val="center"/>
        <w:rPr>
          <w:rFonts w:asciiTheme="minorHAnsi" w:hAnsiTheme="minorHAnsi" w:cstheme="minorHAnsi"/>
          <w:b/>
          <w:bCs/>
        </w:rPr>
      </w:pPr>
    </w:p>
    <w:p w14:paraId="20FC6BEC" w14:textId="77777777" w:rsidR="00FC2D4F" w:rsidRDefault="00FC2D4F" w:rsidP="00FB1501">
      <w:pPr>
        <w:tabs>
          <w:tab w:val="left" w:pos="2834"/>
        </w:tabs>
        <w:jc w:val="center"/>
        <w:rPr>
          <w:rFonts w:asciiTheme="minorHAnsi" w:hAnsiTheme="minorHAnsi" w:cstheme="minorHAnsi"/>
          <w:b/>
          <w:bCs/>
        </w:rPr>
      </w:pPr>
    </w:p>
    <w:p w14:paraId="36BE3C94" w14:textId="77777777" w:rsidR="00FC2D4F" w:rsidRDefault="00FC2D4F" w:rsidP="00FB1501">
      <w:pPr>
        <w:tabs>
          <w:tab w:val="left" w:pos="2834"/>
        </w:tabs>
        <w:jc w:val="center"/>
        <w:rPr>
          <w:rFonts w:asciiTheme="minorHAnsi" w:hAnsiTheme="minorHAnsi" w:cstheme="minorHAnsi"/>
          <w:b/>
          <w:bCs/>
        </w:rPr>
      </w:pPr>
    </w:p>
    <w:p w14:paraId="5C5FA9AB" w14:textId="77777777" w:rsidR="00FC2D4F" w:rsidRDefault="00FC2D4F" w:rsidP="00FB1501">
      <w:pPr>
        <w:tabs>
          <w:tab w:val="left" w:pos="2834"/>
        </w:tabs>
        <w:jc w:val="center"/>
        <w:rPr>
          <w:rFonts w:asciiTheme="minorHAnsi" w:hAnsiTheme="minorHAnsi" w:cstheme="minorHAnsi"/>
          <w:b/>
          <w:bCs/>
        </w:rPr>
      </w:pPr>
    </w:p>
    <w:p w14:paraId="6D780439" w14:textId="77777777" w:rsidR="00FC2D4F" w:rsidRDefault="00FC2D4F" w:rsidP="00FB1501">
      <w:pPr>
        <w:tabs>
          <w:tab w:val="left" w:pos="2834"/>
        </w:tabs>
        <w:jc w:val="center"/>
        <w:rPr>
          <w:rFonts w:asciiTheme="minorHAnsi" w:hAnsiTheme="minorHAnsi" w:cstheme="minorHAnsi"/>
          <w:b/>
          <w:bCs/>
        </w:rPr>
      </w:pPr>
    </w:p>
    <w:p w14:paraId="2ED080D7" w14:textId="77777777" w:rsidR="00FC2D4F" w:rsidRDefault="00FC2D4F" w:rsidP="00FB1501">
      <w:pPr>
        <w:tabs>
          <w:tab w:val="left" w:pos="2834"/>
        </w:tabs>
        <w:jc w:val="center"/>
        <w:rPr>
          <w:rFonts w:asciiTheme="minorHAnsi" w:hAnsiTheme="minorHAnsi" w:cstheme="minorHAnsi"/>
          <w:b/>
          <w:bCs/>
        </w:rPr>
      </w:pPr>
    </w:p>
    <w:p w14:paraId="5A9B6A79" w14:textId="77777777" w:rsidR="00FC2D4F" w:rsidRDefault="00FC2D4F" w:rsidP="00FB1501">
      <w:pPr>
        <w:tabs>
          <w:tab w:val="left" w:pos="2834"/>
        </w:tabs>
        <w:jc w:val="center"/>
        <w:rPr>
          <w:rFonts w:asciiTheme="minorHAnsi" w:hAnsiTheme="minorHAnsi" w:cstheme="minorHAnsi"/>
          <w:b/>
          <w:bCs/>
        </w:rPr>
      </w:pPr>
    </w:p>
    <w:p w14:paraId="091308F6" w14:textId="77777777" w:rsidR="00FC2D4F" w:rsidRDefault="00FC2D4F" w:rsidP="00FB1501">
      <w:pPr>
        <w:tabs>
          <w:tab w:val="left" w:pos="2834"/>
        </w:tabs>
        <w:jc w:val="center"/>
        <w:rPr>
          <w:rFonts w:asciiTheme="minorHAnsi" w:hAnsiTheme="minorHAnsi" w:cstheme="minorHAnsi"/>
          <w:b/>
          <w:bCs/>
        </w:rPr>
      </w:pPr>
    </w:p>
    <w:p w14:paraId="7DBDD8BF" w14:textId="77777777" w:rsidR="00FC2D4F" w:rsidRDefault="00FC2D4F" w:rsidP="00FB1501">
      <w:pPr>
        <w:tabs>
          <w:tab w:val="left" w:pos="2834"/>
        </w:tabs>
        <w:jc w:val="center"/>
        <w:rPr>
          <w:rFonts w:asciiTheme="minorHAnsi" w:hAnsiTheme="minorHAnsi" w:cstheme="minorHAnsi"/>
          <w:b/>
          <w:bCs/>
        </w:rPr>
      </w:pPr>
    </w:p>
    <w:p w14:paraId="32909FF3" w14:textId="77777777" w:rsidR="00FC2D4F" w:rsidRDefault="00FC2D4F" w:rsidP="00FB1501">
      <w:pPr>
        <w:tabs>
          <w:tab w:val="left" w:pos="2834"/>
        </w:tabs>
        <w:jc w:val="center"/>
        <w:rPr>
          <w:rFonts w:asciiTheme="minorHAnsi" w:hAnsiTheme="minorHAnsi" w:cstheme="minorHAnsi"/>
          <w:b/>
          <w:bCs/>
        </w:rPr>
      </w:pPr>
    </w:p>
    <w:p w14:paraId="64556EB5" w14:textId="77777777" w:rsidR="00FC2D4F" w:rsidRDefault="00FC2D4F" w:rsidP="00FB1501">
      <w:pPr>
        <w:tabs>
          <w:tab w:val="left" w:pos="2834"/>
        </w:tabs>
        <w:jc w:val="center"/>
        <w:rPr>
          <w:rFonts w:asciiTheme="minorHAnsi" w:hAnsiTheme="minorHAnsi" w:cstheme="minorHAnsi"/>
          <w:b/>
          <w:bCs/>
        </w:rPr>
      </w:pPr>
    </w:p>
    <w:p w14:paraId="580730EB" w14:textId="77777777" w:rsidR="00FC2D4F" w:rsidRDefault="00FC2D4F" w:rsidP="00FB1501">
      <w:pPr>
        <w:tabs>
          <w:tab w:val="left" w:pos="2834"/>
        </w:tabs>
        <w:jc w:val="center"/>
        <w:rPr>
          <w:rFonts w:asciiTheme="minorHAnsi" w:hAnsiTheme="minorHAnsi" w:cstheme="minorHAnsi"/>
          <w:b/>
          <w:bCs/>
        </w:rPr>
      </w:pPr>
    </w:p>
    <w:p w14:paraId="5A2B8607" w14:textId="77777777" w:rsidR="00FC2D4F" w:rsidRDefault="00FC2D4F" w:rsidP="00FB1501">
      <w:pPr>
        <w:tabs>
          <w:tab w:val="left" w:pos="2834"/>
        </w:tabs>
        <w:jc w:val="center"/>
        <w:rPr>
          <w:rFonts w:asciiTheme="minorHAnsi" w:hAnsiTheme="minorHAnsi" w:cstheme="minorHAnsi"/>
          <w:b/>
          <w:bCs/>
        </w:rPr>
      </w:pPr>
    </w:p>
    <w:p w14:paraId="6BD8920F" w14:textId="77777777" w:rsidR="00FC2D4F" w:rsidRDefault="00FC2D4F" w:rsidP="00FB1501">
      <w:pPr>
        <w:tabs>
          <w:tab w:val="left" w:pos="2834"/>
        </w:tabs>
        <w:jc w:val="center"/>
        <w:rPr>
          <w:rFonts w:asciiTheme="minorHAnsi" w:hAnsiTheme="minorHAnsi" w:cstheme="minorHAnsi"/>
          <w:b/>
          <w:bCs/>
        </w:rPr>
      </w:pPr>
    </w:p>
    <w:p w14:paraId="2EB3C1E3" w14:textId="77777777" w:rsidR="00FC2D4F" w:rsidRDefault="00FC2D4F" w:rsidP="00FB1501">
      <w:pPr>
        <w:tabs>
          <w:tab w:val="left" w:pos="2834"/>
        </w:tabs>
        <w:jc w:val="center"/>
        <w:rPr>
          <w:rFonts w:asciiTheme="minorHAnsi" w:hAnsiTheme="minorHAnsi" w:cstheme="minorHAnsi"/>
          <w:b/>
          <w:bCs/>
        </w:rPr>
      </w:pPr>
    </w:p>
    <w:p w14:paraId="4C9F1471" w14:textId="77777777" w:rsidR="00FC2D4F" w:rsidRDefault="00FC2D4F" w:rsidP="00FB1501">
      <w:pPr>
        <w:tabs>
          <w:tab w:val="left" w:pos="2834"/>
        </w:tabs>
        <w:jc w:val="center"/>
        <w:rPr>
          <w:rFonts w:asciiTheme="minorHAnsi" w:hAnsiTheme="minorHAnsi" w:cstheme="minorHAnsi"/>
          <w:b/>
          <w:bCs/>
        </w:rPr>
      </w:pPr>
    </w:p>
    <w:p w14:paraId="69C83C90" w14:textId="77777777" w:rsidR="00FC2D4F" w:rsidRDefault="00FC2D4F" w:rsidP="00FB1501">
      <w:pPr>
        <w:tabs>
          <w:tab w:val="left" w:pos="2834"/>
        </w:tabs>
        <w:jc w:val="center"/>
        <w:rPr>
          <w:rFonts w:asciiTheme="minorHAnsi" w:hAnsiTheme="minorHAnsi" w:cstheme="minorHAnsi"/>
          <w:b/>
          <w:bCs/>
        </w:rPr>
      </w:pPr>
    </w:p>
    <w:p w14:paraId="3DEF47DA" w14:textId="77777777" w:rsidR="00FC2D4F" w:rsidRDefault="00FC2D4F" w:rsidP="00FB1501">
      <w:pPr>
        <w:tabs>
          <w:tab w:val="left" w:pos="2834"/>
        </w:tabs>
        <w:jc w:val="center"/>
        <w:rPr>
          <w:rFonts w:asciiTheme="minorHAnsi" w:hAnsiTheme="minorHAnsi" w:cstheme="minorHAnsi"/>
          <w:b/>
          <w:bCs/>
        </w:rPr>
      </w:pPr>
    </w:p>
    <w:p w14:paraId="7C7FC7DF" w14:textId="0B429557" w:rsidR="00FC2D4F" w:rsidRPr="001E3D8C" w:rsidRDefault="001E3D8C" w:rsidP="00FB1501">
      <w:pPr>
        <w:tabs>
          <w:tab w:val="left" w:pos="2834"/>
        </w:tabs>
        <w:jc w:val="center"/>
        <w:rPr>
          <w:rFonts w:asciiTheme="minorHAnsi" w:hAnsiTheme="minorHAnsi" w:cstheme="minorHAnsi"/>
          <w:b/>
          <w:bCs/>
          <w:sz w:val="28"/>
          <w:szCs w:val="28"/>
        </w:rPr>
      </w:pPr>
      <w:r w:rsidRPr="001E3D8C">
        <w:rPr>
          <w:rFonts w:asciiTheme="minorHAnsi" w:hAnsiTheme="minorHAnsi" w:cstheme="minorHAnsi"/>
          <w:b/>
          <w:bCs/>
          <w:sz w:val="28"/>
          <w:szCs w:val="28"/>
        </w:rPr>
        <w:t>Contents</w:t>
      </w:r>
    </w:p>
    <w:p w14:paraId="6C857F92" w14:textId="77777777" w:rsidR="00FC2D4F" w:rsidRDefault="00FC2D4F" w:rsidP="00FB1501">
      <w:pPr>
        <w:tabs>
          <w:tab w:val="left" w:pos="2834"/>
        </w:tabs>
        <w:jc w:val="center"/>
        <w:rPr>
          <w:rFonts w:asciiTheme="minorHAnsi" w:hAnsiTheme="minorHAnsi" w:cstheme="minorHAnsi"/>
          <w:b/>
          <w:bCs/>
        </w:rPr>
      </w:pPr>
    </w:p>
    <w:p w14:paraId="28B2F096" w14:textId="5BB83F78" w:rsidR="00FC2D4F" w:rsidRDefault="007F487E" w:rsidP="00BB64C6">
      <w:pPr>
        <w:tabs>
          <w:tab w:val="left" w:pos="2834"/>
        </w:tabs>
        <w:rPr>
          <w:rFonts w:asciiTheme="minorHAnsi" w:hAnsiTheme="minorHAnsi" w:cstheme="minorHAnsi"/>
        </w:rPr>
      </w:pPr>
      <w:r w:rsidRPr="007D6843">
        <w:rPr>
          <w:rFonts w:asciiTheme="minorHAnsi" w:hAnsiTheme="minorHAnsi" w:cstheme="minorHAnsi"/>
        </w:rPr>
        <w:t>Front Cover…………………………………………………………………………………………</w:t>
      </w:r>
      <w:r w:rsidR="007D6843">
        <w:rPr>
          <w:rFonts w:asciiTheme="minorHAnsi" w:hAnsiTheme="minorHAnsi" w:cstheme="minorHAnsi"/>
        </w:rPr>
        <w:t>………………………………1</w:t>
      </w:r>
    </w:p>
    <w:p w14:paraId="1371B3A1" w14:textId="77777777" w:rsidR="007D6843" w:rsidRDefault="007D6843" w:rsidP="00BB64C6">
      <w:pPr>
        <w:tabs>
          <w:tab w:val="left" w:pos="2834"/>
        </w:tabs>
        <w:rPr>
          <w:rFonts w:asciiTheme="minorHAnsi" w:hAnsiTheme="minorHAnsi" w:cstheme="minorHAnsi"/>
        </w:rPr>
      </w:pPr>
    </w:p>
    <w:p w14:paraId="564D311E" w14:textId="39AE30B4" w:rsidR="00123821" w:rsidRDefault="00BB64C6" w:rsidP="00BB64C6">
      <w:pPr>
        <w:tabs>
          <w:tab w:val="left" w:pos="2834"/>
        </w:tabs>
        <w:rPr>
          <w:rFonts w:asciiTheme="minorHAnsi" w:hAnsiTheme="minorHAnsi" w:cstheme="minorHAnsi"/>
        </w:rPr>
      </w:pPr>
      <w:r>
        <w:rPr>
          <w:rFonts w:asciiTheme="minorHAnsi" w:hAnsiTheme="minorHAnsi" w:cstheme="minorHAnsi"/>
        </w:rPr>
        <w:t>Contents…………………………………………………………………………………………………………………………</w:t>
      </w:r>
      <w:proofErr w:type="gramStart"/>
      <w:r>
        <w:rPr>
          <w:rFonts w:asciiTheme="minorHAnsi" w:hAnsiTheme="minorHAnsi" w:cstheme="minorHAnsi"/>
        </w:rPr>
        <w:t>…..</w:t>
      </w:r>
      <w:proofErr w:type="gramEnd"/>
      <w:r>
        <w:rPr>
          <w:rFonts w:asciiTheme="minorHAnsi" w:hAnsiTheme="minorHAnsi" w:cstheme="minorHAnsi"/>
        </w:rPr>
        <w:t>2</w:t>
      </w:r>
    </w:p>
    <w:p w14:paraId="2956010E" w14:textId="77777777" w:rsidR="00123821" w:rsidRDefault="00123821" w:rsidP="00BB64C6">
      <w:pPr>
        <w:tabs>
          <w:tab w:val="left" w:pos="2834"/>
        </w:tabs>
        <w:rPr>
          <w:rFonts w:asciiTheme="minorHAnsi" w:hAnsiTheme="minorHAnsi" w:cstheme="minorHAnsi"/>
        </w:rPr>
      </w:pPr>
    </w:p>
    <w:p w14:paraId="22EB9C4E" w14:textId="4005C090" w:rsidR="00BB64C6" w:rsidRDefault="00BB64C6" w:rsidP="00BB64C6">
      <w:pPr>
        <w:tabs>
          <w:tab w:val="left" w:pos="2834"/>
        </w:tabs>
        <w:rPr>
          <w:rFonts w:asciiTheme="minorHAnsi" w:hAnsiTheme="minorHAnsi" w:cstheme="minorHAnsi"/>
        </w:rPr>
      </w:pPr>
      <w:r>
        <w:rPr>
          <w:rFonts w:asciiTheme="minorHAnsi" w:hAnsiTheme="minorHAnsi" w:cstheme="minorHAnsi"/>
        </w:rPr>
        <w:t>Executive Summary…………………………………………………………………………………………………………….3</w:t>
      </w:r>
    </w:p>
    <w:p w14:paraId="583D480B" w14:textId="77777777" w:rsidR="00BB64C6" w:rsidRDefault="00BB64C6" w:rsidP="00BB64C6">
      <w:pPr>
        <w:tabs>
          <w:tab w:val="left" w:pos="2834"/>
        </w:tabs>
        <w:rPr>
          <w:rFonts w:asciiTheme="minorHAnsi" w:hAnsiTheme="minorHAnsi" w:cstheme="minorHAnsi"/>
        </w:rPr>
      </w:pPr>
    </w:p>
    <w:p w14:paraId="47C1C0D9" w14:textId="1D81A808" w:rsidR="00123821" w:rsidRDefault="00123821" w:rsidP="00BB64C6">
      <w:pPr>
        <w:tabs>
          <w:tab w:val="left" w:pos="2834"/>
        </w:tabs>
        <w:rPr>
          <w:rFonts w:asciiTheme="minorHAnsi" w:hAnsiTheme="minorHAnsi" w:cstheme="minorHAnsi"/>
        </w:rPr>
      </w:pPr>
      <w:r>
        <w:rPr>
          <w:rFonts w:asciiTheme="minorHAnsi" w:hAnsiTheme="minorHAnsi" w:cstheme="minorHAnsi"/>
        </w:rPr>
        <w:t>Introduction……………………………………………………………………………………………………………………</w:t>
      </w:r>
      <w:proofErr w:type="gramStart"/>
      <w:r>
        <w:rPr>
          <w:rFonts w:asciiTheme="minorHAnsi" w:hAnsiTheme="minorHAnsi" w:cstheme="minorHAnsi"/>
        </w:rPr>
        <w:t>…..</w:t>
      </w:r>
      <w:proofErr w:type="gramEnd"/>
      <w:r>
        <w:rPr>
          <w:rFonts w:asciiTheme="minorHAnsi" w:hAnsiTheme="minorHAnsi" w:cstheme="minorHAnsi"/>
        </w:rPr>
        <w:t>3</w:t>
      </w:r>
    </w:p>
    <w:p w14:paraId="4F34A34F" w14:textId="77777777" w:rsidR="00123821" w:rsidRDefault="00123821" w:rsidP="00BB64C6">
      <w:pPr>
        <w:tabs>
          <w:tab w:val="left" w:pos="2834"/>
        </w:tabs>
        <w:rPr>
          <w:rFonts w:asciiTheme="minorHAnsi" w:hAnsiTheme="minorHAnsi" w:cstheme="minorHAnsi"/>
        </w:rPr>
      </w:pPr>
    </w:p>
    <w:p w14:paraId="55D83FAB" w14:textId="3AAFF97B" w:rsidR="00BB64C6" w:rsidRDefault="00827E1F" w:rsidP="00BB64C6">
      <w:pPr>
        <w:tabs>
          <w:tab w:val="left" w:pos="2834"/>
        </w:tabs>
        <w:rPr>
          <w:rFonts w:asciiTheme="minorHAnsi" w:hAnsiTheme="minorHAnsi" w:cstheme="minorHAnsi"/>
        </w:rPr>
      </w:pPr>
      <w:r>
        <w:rPr>
          <w:rFonts w:asciiTheme="minorHAnsi" w:hAnsiTheme="minorHAnsi" w:cstheme="minorHAnsi"/>
        </w:rPr>
        <w:t>Use of Tuckerman’s Theory…………………………………………………………………………………………………3</w:t>
      </w:r>
    </w:p>
    <w:p w14:paraId="54561ECF" w14:textId="77777777" w:rsidR="00D51ED2" w:rsidRDefault="00D51ED2" w:rsidP="00BB64C6">
      <w:pPr>
        <w:tabs>
          <w:tab w:val="left" w:pos="2834"/>
        </w:tabs>
        <w:rPr>
          <w:rFonts w:asciiTheme="minorHAnsi" w:hAnsiTheme="minorHAnsi" w:cstheme="minorHAnsi"/>
        </w:rPr>
      </w:pPr>
    </w:p>
    <w:p w14:paraId="2CFB29DD" w14:textId="050E7CDE" w:rsidR="00D51ED2" w:rsidRDefault="00D51ED2" w:rsidP="00BB64C6">
      <w:pPr>
        <w:tabs>
          <w:tab w:val="left" w:pos="2834"/>
        </w:tabs>
        <w:rPr>
          <w:rFonts w:asciiTheme="minorHAnsi" w:hAnsiTheme="minorHAnsi" w:cstheme="minorHAnsi"/>
        </w:rPr>
      </w:pPr>
      <w:r>
        <w:rPr>
          <w:rFonts w:asciiTheme="minorHAnsi" w:hAnsiTheme="minorHAnsi" w:cstheme="minorHAnsi"/>
        </w:rPr>
        <w:t>Use of Belbin’s Theory…………………………………………………………………………………………………………4</w:t>
      </w:r>
    </w:p>
    <w:p w14:paraId="79440B08" w14:textId="77777777" w:rsidR="00D51ED2" w:rsidRDefault="00D51ED2" w:rsidP="00BB64C6">
      <w:pPr>
        <w:tabs>
          <w:tab w:val="left" w:pos="2834"/>
        </w:tabs>
        <w:rPr>
          <w:rFonts w:asciiTheme="minorHAnsi" w:hAnsiTheme="minorHAnsi" w:cstheme="minorHAnsi"/>
        </w:rPr>
      </w:pPr>
    </w:p>
    <w:p w14:paraId="2EB0F807" w14:textId="471224B1" w:rsidR="00D51ED2" w:rsidRDefault="00D51ED2" w:rsidP="00BB64C6">
      <w:pPr>
        <w:tabs>
          <w:tab w:val="left" w:pos="2834"/>
        </w:tabs>
        <w:rPr>
          <w:rFonts w:asciiTheme="minorHAnsi" w:hAnsiTheme="minorHAnsi" w:cstheme="minorHAnsi"/>
        </w:rPr>
      </w:pPr>
      <w:r>
        <w:rPr>
          <w:rFonts w:asciiTheme="minorHAnsi" w:hAnsiTheme="minorHAnsi" w:cstheme="minorHAnsi"/>
        </w:rPr>
        <w:t>Other Models/ Theories………………………………………………………………………………………………………5</w:t>
      </w:r>
    </w:p>
    <w:p w14:paraId="61243BB6" w14:textId="77777777" w:rsidR="00D51ED2" w:rsidRDefault="00D51ED2" w:rsidP="00BB64C6">
      <w:pPr>
        <w:tabs>
          <w:tab w:val="left" w:pos="2834"/>
        </w:tabs>
        <w:rPr>
          <w:rFonts w:asciiTheme="minorHAnsi" w:hAnsiTheme="minorHAnsi" w:cstheme="minorHAnsi"/>
        </w:rPr>
      </w:pPr>
    </w:p>
    <w:p w14:paraId="7890D0F7" w14:textId="75985981" w:rsidR="00D51ED2" w:rsidRDefault="00D51ED2" w:rsidP="00BB64C6">
      <w:pPr>
        <w:tabs>
          <w:tab w:val="left" w:pos="2834"/>
        </w:tabs>
        <w:rPr>
          <w:rFonts w:asciiTheme="minorHAnsi" w:hAnsiTheme="minorHAnsi" w:cstheme="minorHAnsi"/>
        </w:rPr>
      </w:pPr>
      <w:r>
        <w:rPr>
          <w:rFonts w:asciiTheme="minorHAnsi" w:hAnsiTheme="minorHAnsi" w:cstheme="minorHAnsi"/>
        </w:rPr>
        <w:t>Importance of Verbal and Non-Verbal Communication……………………………………………………….6</w:t>
      </w:r>
    </w:p>
    <w:p w14:paraId="74976456" w14:textId="77777777" w:rsidR="00D51ED2" w:rsidRDefault="00D51ED2" w:rsidP="00BB64C6">
      <w:pPr>
        <w:tabs>
          <w:tab w:val="left" w:pos="2834"/>
        </w:tabs>
        <w:rPr>
          <w:rFonts w:asciiTheme="minorHAnsi" w:hAnsiTheme="minorHAnsi" w:cstheme="minorHAnsi"/>
        </w:rPr>
      </w:pPr>
    </w:p>
    <w:p w14:paraId="344280AF" w14:textId="1D1F75AE" w:rsidR="00D51ED2" w:rsidRDefault="00D51ED2" w:rsidP="00BB64C6">
      <w:pPr>
        <w:tabs>
          <w:tab w:val="left" w:pos="2834"/>
        </w:tabs>
        <w:rPr>
          <w:rFonts w:asciiTheme="minorHAnsi" w:hAnsiTheme="minorHAnsi" w:cstheme="minorHAnsi"/>
        </w:rPr>
      </w:pPr>
      <w:r>
        <w:rPr>
          <w:rFonts w:asciiTheme="minorHAnsi" w:hAnsiTheme="minorHAnsi" w:cstheme="minorHAnsi"/>
        </w:rPr>
        <w:t>Conclusion……………………………………………………………………………………………</w:t>
      </w:r>
      <w:r w:rsidR="004361A2">
        <w:rPr>
          <w:rFonts w:asciiTheme="minorHAnsi" w:hAnsiTheme="minorHAnsi" w:cstheme="minorHAnsi"/>
        </w:rPr>
        <w:t>…………………………</w:t>
      </w:r>
      <w:proofErr w:type="gramStart"/>
      <w:r w:rsidR="004361A2">
        <w:rPr>
          <w:rFonts w:asciiTheme="minorHAnsi" w:hAnsiTheme="minorHAnsi" w:cstheme="minorHAnsi"/>
        </w:rPr>
        <w:t>…..</w:t>
      </w:r>
      <w:proofErr w:type="gramEnd"/>
      <w:r w:rsidR="004361A2">
        <w:rPr>
          <w:rFonts w:asciiTheme="minorHAnsi" w:hAnsiTheme="minorHAnsi" w:cstheme="minorHAnsi"/>
        </w:rPr>
        <w:t>7</w:t>
      </w:r>
    </w:p>
    <w:p w14:paraId="0CD312B7" w14:textId="77777777" w:rsidR="004361A2" w:rsidRDefault="004361A2" w:rsidP="00BB64C6">
      <w:pPr>
        <w:tabs>
          <w:tab w:val="left" w:pos="2834"/>
        </w:tabs>
        <w:rPr>
          <w:rFonts w:asciiTheme="minorHAnsi" w:hAnsiTheme="minorHAnsi" w:cstheme="minorHAnsi"/>
        </w:rPr>
      </w:pPr>
    </w:p>
    <w:p w14:paraId="5391AD36" w14:textId="0E8B376E" w:rsidR="001C5A73" w:rsidRDefault="001C5A73" w:rsidP="00BB64C6">
      <w:pPr>
        <w:tabs>
          <w:tab w:val="left" w:pos="2834"/>
        </w:tabs>
        <w:rPr>
          <w:rFonts w:asciiTheme="minorHAnsi" w:hAnsiTheme="minorHAnsi" w:cstheme="minorHAnsi"/>
        </w:rPr>
      </w:pPr>
      <w:r>
        <w:rPr>
          <w:rFonts w:asciiTheme="minorHAnsi" w:hAnsiTheme="minorHAnsi" w:cstheme="minorHAnsi"/>
        </w:rPr>
        <w:t>Recommendation……………………………………………………………………………………………………………</w:t>
      </w:r>
      <w:proofErr w:type="gramStart"/>
      <w:r>
        <w:rPr>
          <w:rFonts w:asciiTheme="minorHAnsi" w:hAnsiTheme="minorHAnsi" w:cstheme="minorHAnsi"/>
        </w:rPr>
        <w:t>…..</w:t>
      </w:r>
      <w:proofErr w:type="gramEnd"/>
      <w:r>
        <w:rPr>
          <w:rFonts w:asciiTheme="minorHAnsi" w:hAnsiTheme="minorHAnsi" w:cstheme="minorHAnsi"/>
        </w:rPr>
        <w:t>7</w:t>
      </w:r>
    </w:p>
    <w:p w14:paraId="498B8855" w14:textId="77777777" w:rsidR="001C5A73" w:rsidRDefault="001C5A73" w:rsidP="00BB64C6">
      <w:pPr>
        <w:tabs>
          <w:tab w:val="left" w:pos="2834"/>
        </w:tabs>
        <w:rPr>
          <w:rFonts w:asciiTheme="minorHAnsi" w:hAnsiTheme="minorHAnsi" w:cstheme="minorHAnsi"/>
        </w:rPr>
      </w:pPr>
    </w:p>
    <w:p w14:paraId="40A43636" w14:textId="1E671A7A" w:rsidR="004361A2" w:rsidRPr="007D6843" w:rsidRDefault="004361A2" w:rsidP="00BB64C6">
      <w:pPr>
        <w:tabs>
          <w:tab w:val="left" w:pos="2834"/>
        </w:tabs>
        <w:rPr>
          <w:rFonts w:asciiTheme="minorHAnsi" w:hAnsiTheme="minorHAnsi" w:cstheme="minorHAnsi"/>
        </w:rPr>
      </w:pPr>
      <w:r>
        <w:rPr>
          <w:rFonts w:asciiTheme="minorHAnsi" w:hAnsiTheme="minorHAnsi" w:cstheme="minorHAnsi"/>
        </w:rPr>
        <w:t>Referencing…………………………………………………………………………………………………………………………8</w:t>
      </w:r>
    </w:p>
    <w:p w14:paraId="511ED034" w14:textId="77777777" w:rsidR="00FC2D4F" w:rsidRDefault="00FC2D4F" w:rsidP="001E3D8C">
      <w:pPr>
        <w:tabs>
          <w:tab w:val="left" w:pos="2834"/>
        </w:tabs>
        <w:rPr>
          <w:rFonts w:asciiTheme="minorHAnsi" w:hAnsiTheme="minorHAnsi" w:cstheme="minorHAnsi"/>
          <w:b/>
          <w:bCs/>
        </w:rPr>
      </w:pPr>
    </w:p>
    <w:p w14:paraId="223D818E" w14:textId="77777777" w:rsidR="00FC2D4F" w:rsidRDefault="00FC2D4F" w:rsidP="00FB1501">
      <w:pPr>
        <w:tabs>
          <w:tab w:val="left" w:pos="2834"/>
        </w:tabs>
        <w:jc w:val="center"/>
        <w:rPr>
          <w:rFonts w:asciiTheme="minorHAnsi" w:hAnsiTheme="minorHAnsi" w:cstheme="minorHAnsi"/>
          <w:b/>
          <w:bCs/>
        </w:rPr>
      </w:pPr>
    </w:p>
    <w:p w14:paraId="1088F1EE" w14:textId="77777777" w:rsidR="00FC2D4F" w:rsidRDefault="00FC2D4F" w:rsidP="00FB1501">
      <w:pPr>
        <w:tabs>
          <w:tab w:val="left" w:pos="2834"/>
        </w:tabs>
        <w:jc w:val="center"/>
        <w:rPr>
          <w:rFonts w:asciiTheme="minorHAnsi" w:hAnsiTheme="minorHAnsi" w:cstheme="minorHAnsi"/>
          <w:b/>
          <w:bCs/>
        </w:rPr>
      </w:pPr>
    </w:p>
    <w:p w14:paraId="0D2E146F" w14:textId="77777777" w:rsidR="00FC2D4F" w:rsidRDefault="00FC2D4F" w:rsidP="00FB1501">
      <w:pPr>
        <w:tabs>
          <w:tab w:val="left" w:pos="2834"/>
        </w:tabs>
        <w:jc w:val="center"/>
        <w:rPr>
          <w:rFonts w:asciiTheme="minorHAnsi" w:hAnsiTheme="minorHAnsi" w:cstheme="minorHAnsi"/>
          <w:b/>
          <w:bCs/>
        </w:rPr>
      </w:pPr>
    </w:p>
    <w:p w14:paraId="19072349" w14:textId="77777777" w:rsidR="00FC2D4F" w:rsidRDefault="00FC2D4F" w:rsidP="00FB1501">
      <w:pPr>
        <w:tabs>
          <w:tab w:val="left" w:pos="2834"/>
        </w:tabs>
        <w:jc w:val="center"/>
        <w:rPr>
          <w:rFonts w:asciiTheme="minorHAnsi" w:hAnsiTheme="minorHAnsi" w:cstheme="minorHAnsi"/>
          <w:b/>
          <w:bCs/>
        </w:rPr>
      </w:pPr>
    </w:p>
    <w:p w14:paraId="7FDF5E1D" w14:textId="77777777" w:rsidR="00FC2D4F" w:rsidRDefault="00FC2D4F" w:rsidP="00FB1501">
      <w:pPr>
        <w:tabs>
          <w:tab w:val="left" w:pos="2834"/>
        </w:tabs>
        <w:jc w:val="center"/>
        <w:rPr>
          <w:rFonts w:asciiTheme="minorHAnsi" w:hAnsiTheme="minorHAnsi" w:cstheme="minorHAnsi"/>
          <w:b/>
          <w:bCs/>
        </w:rPr>
      </w:pPr>
    </w:p>
    <w:p w14:paraId="71D486DB" w14:textId="77777777" w:rsidR="00FC2D4F" w:rsidRDefault="00FC2D4F" w:rsidP="00FB1501">
      <w:pPr>
        <w:tabs>
          <w:tab w:val="left" w:pos="2834"/>
        </w:tabs>
        <w:jc w:val="center"/>
        <w:rPr>
          <w:rFonts w:asciiTheme="minorHAnsi" w:hAnsiTheme="minorHAnsi" w:cstheme="minorHAnsi"/>
          <w:b/>
          <w:bCs/>
        </w:rPr>
      </w:pPr>
    </w:p>
    <w:p w14:paraId="077DDABA" w14:textId="77777777" w:rsidR="00FC2D4F" w:rsidRDefault="00FC2D4F" w:rsidP="00FB1501">
      <w:pPr>
        <w:tabs>
          <w:tab w:val="left" w:pos="2834"/>
        </w:tabs>
        <w:jc w:val="center"/>
        <w:rPr>
          <w:rFonts w:asciiTheme="minorHAnsi" w:hAnsiTheme="minorHAnsi" w:cstheme="minorHAnsi"/>
          <w:b/>
          <w:bCs/>
        </w:rPr>
      </w:pPr>
    </w:p>
    <w:p w14:paraId="33664D45" w14:textId="77777777" w:rsidR="001E3D8C" w:rsidRDefault="001E3D8C" w:rsidP="00FB1501">
      <w:pPr>
        <w:tabs>
          <w:tab w:val="left" w:pos="2834"/>
        </w:tabs>
        <w:jc w:val="center"/>
        <w:rPr>
          <w:rFonts w:asciiTheme="minorHAnsi" w:hAnsiTheme="minorHAnsi" w:cstheme="minorHAnsi"/>
          <w:b/>
          <w:bCs/>
        </w:rPr>
      </w:pPr>
    </w:p>
    <w:p w14:paraId="38468232" w14:textId="77777777" w:rsidR="001E3D8C" w:rsidRDefault="001E3D8C" w:rsidP="00FB1501">
      <w:pPr>
        <w:tabs>
          <w:tab w:val="left" w:pos="2834"/>
        </w:tabs>
        <w:jc w:val="center"/>
        <w:rPr>
          <w:rFonts w:asciiTheme="minorHAnsi" w:hAnsiTheme="minorHAnsi" w:cstheme="minorHAnsi"/>
          <w:b/>
          <w:bCs/>
        </w:rPr>
      </w:pPr>
    </w:p>
    <w:p w14:paraId="31E28185" w14:textId="77777777" w:rsidR="001E3D8C" w:rsidRDefault="001E3D8C" w:rsidP="00FB1501">
      <w:pPr>
        <w:tabs>
          <w:tab w:val="left" w:pos="2834"/>
        </w:tabs>
        <w:jc w:val="center"/>
        <w:rPr>
          <w:rFonts w:asciiTheme="minorHAnsi" w:hAnsiTheme="minorHAnsi" w:cstheme="minorHAnsi"/>
          <w:b/>
          <w:bCs/>
        </w:rPr>
      </w:pPr>
    </w:p>
    <w:p w14:paraId="74361E6E" w14:textId="77777777" w:rsidR="001E3D8C" w:rsidRDefault="001E3D8C" w:rsidP="00FB1501">
      <w:pPr>
        <w:tabs>
          <w:tab w:val="left" w:pos="2834"/>
        </w:tabs>
        <w:jc w:val="center"/>
        <w:rPr>
          <w:rFonts w:asciiTheme="minorHAnsi" w:hAnsiTheme="minorHAnsi" w:cstheme="minorHAnsi"/>
          <w:b/>
          <w:bCs/>
        </w:rPr>
      </w:pPr>
    </w:p>
    <w:p w14:paraId="659BE7A1" w14:textId="77777777" w:rsidR="001E3D8C" w:rsidRDefault="001E3D8C" w:rsidP="00FB1501">
      <w:pPr>
        <w:tabs>
          <w:tab w:val="left" w:pos="2834"/>
        </w:tabs>
        <w:jc w:val="center"/>
        <w:rPr>
          <w:rFonts w:asciiTheme="minorHAnsi" w:hAnsiTheme="minorHAnsi" w:cstheme="minorHAnsi"/>
          <w:b/>
          <w:bCs/>
        </w:rPr>
      </w:pPr>
    </w:p>
    <w:p w14:paraId="31D09412" w14:textId="77777777" w:rsidR="001E3D8C" w:rsidRDefault="001E3D8C" w:rsidP="00FB1501">
      <w:pPr>
        <w:tabs>
          <w:tab w:val="left" w:pos="2834"/>
        </w:tabs>
        <w:jc w:val="center"/>
        <w:rPr>
          <w:rFonts w:asciiTheme="minorHAnsi" w:hAnsiTheme="minorHAnsi" w:cstheme="minorHAnsi"/>
          <w:b/>
          <w:bCs/>
        </w:rPr>
      </w:pPr>
    </w:p>
    <w:p w14:paraId="457A406F" w14:textId="77777777" w:rsidR="001E3D8C" w:rsidRDefault="001E3D8C" w:rsidP="00FB1501">
      <w:pPr>
        <w:tabs>
          <w:tab w:val="left" w:pos="2834"/>
        </w:tabs>
        <w:jc w:val="center"/>
        <w:rPr>
          <w:rFonts w:asciiTheme="minorHAnsi" w:hAnsiTheme="minorHAnsi" w:cstheme="minorHAnsi"/>
          <w:b/>
          <w:bCs/>
        </w:rPr>
      </w:pPr>
    </w:p>
    <w:p w14:paraId="6513F5EB" w14:textId="77777777" w:rsidR="001E3D8C" w:rsidRDefault="001E3D8C" w:rsidP="00FB1501">
      <w:pPr>
        <w:tabs>
          <w:tab w:val="left" w:pos="2834"/>
        </w:tabs>
        <w:jc w:val="center"/>
        <w:rPr>
          <w:rFonts w:asciiTheme="minorHAnsi" w:hAnsiTheme="minorHAnsi" w:cstheme="minorHAnsi"/>
          <w:b/>
          <w:bCs/>
        </w:rPr>
      </w:pPr>
    </w:p>
    <w:p w14:paraId="02C2A61A" w14:textId="77777777" w:rsidR="001E3D8C" w:rsidRDefault="001E3D8C" w:rsidP="00FB1501">
      <w:pPr>
        <w:tabs>
          <w:tab w:val="left" w:pos="2834"/>
        </w:tabs>
        <w:jc w:val="center"/>
        <w:rPr>
          <w:rFonts w:asciiTheme="minorHAnsi" w:hAnsiTheme="minorHAnsi" w:cstheme="minorHAnsi"/>
          <w:b/>
          <w:bCs/>
        </w:rPr>
      </w:pPr>
    </w:p>
    <w:p w14:paraId="2057BB57" w14:textId="77777777" w:rsidR="001E3D8C" w:rsidRDefault="001E3D8C" w:rsidP="00FB1501">
      <w:pPr>
        <w:tabs>
          <w:tab w:val="left" w:pos="2834"/>
        </w:tabs>
        <w:jc w:val="center"/>
        <w:rPr>
          <w:rFonts w:asciiTheme="minorHAnsi" w:hAnsiTheme="minorHAnsi" w:cstheme="minorHAnsi"/>
          <w:b/>
          <w:bCs/>
        </w:rPr>
      </w:pPr>
    </w:p>
    <w:p w14:paraId="7967603D" w14:textId="77777777" w:rsidR="001E3D8C" w:rsidRDefault="001E3D8C" w:rsidP="00FB1501">
      <w:pPr>
        <w:tabs>
          <w:tab w:val="left" w:pos="2834"/>
        </w:tabs>
        <w:jc w:val="center"/>
        <w:rPr>
          <w:rFonts w:asciiTheme="minorHAnsi" w:hAnsiTheme="minorHAnsi" w:cstheme="minorHAnsi"/>
          <w:b/>
          <w:bCs/>
        </w:rPr>
      </w:pPr>
    </w:p>
    <w:p w14:paraId="011D833A" w14:textId="77777777" w:rsidR="001E3D8C" w:rsidRDefault="001E3D8C" w:rsidP="00FB1501">
      <w:pPr>
        <w:tabs>
          <w:tab w:val="left" w:pos="2834"/>
        </w:tabs>
        <w:jc w:val="center"/>
        <w:rPr>
          <w:rFonts w:asciiTheme="minorHAnsi" w:hAnsiTheme="minorHAnsi" w:cstheme="minorHAnsi"/>
          <w:b/>
          <w:bCs/>
        </w:rPr>
      </w:pPr>
    </w:p>
    <w:p w14:paraId="04B92603" w14:textId="77777777" w:rsidR="001E3D8C" w:rsidRDefault="001E3D8C" w:rsidP="00FB1501">
      <w:pPr>
        <w:tabs>
          <w:tab w:val="left" w:pos="2834"/>
        </w:tabs>
        <w:jc w:val="center"/>
        <w:rPr>
          <w:rFonts w:asciiTheme="minorHAnsi" w:hAnsiTheme="minorHAnsi" w:cstheme="minorHAnsi"/>
          <w:b/>
          <w:bCs/>
        </w:rPr>
      </w:pPr>
    </w:p>
    <w:p w14:paraId="22E8F120" w14:textId="77777777" w:rsidR="001E3D8C" w:rsidRDefault="001E3D8C" w:rsidP="00FB1501">
      <w:pPr>
        <w:tabs>
          <w:tab w:val="left" w:pos="2834"/>
        </w:tabs>
        <w:jc w:val="center"/>
        <w:rPr>
          <w:rFonts w:asciiTheme="minorHAnsi" w:hAnsiTheme="minorHAnsi" w:cstheme="minorHAnsi"/>
          <w:b/>
          <w:bCs/>
        </w:rPr>
      </w:pPr>
    </w:p>
    <w:p w14:paraId="3EBB6937" w14:textId="77777777" w:rsidR="001E3D8C" w:rsidRDefault="001E3D8C" w:rsidP="00FB1501">
      <w:pPr>
        <w:tabs>
          <w:tab w:val="left" w:pos="2834"/>
        </w:tabs>
        <w:jc w:val="center"/>
        <w:rPr>
          <w:rFonts w:asciiTheme="minorHAnsi" w:hAnsiTheme="minorHAnsi" w:cstheme="minorHAnsi"/>
          <w:b/>
          <w:bCs/>
        </w:rPr>
      </w:pPr>
    </w:p>
    <w:p w14:paraId="08F849CF" w14:textId="77777777" w:rsidR="001E3D8C" w:rsidRDefault="001E3D8C" w:rsidP="00FB1501">
      <w:pPr>
        <w:tabs>
          <w:tab w:val="left" w:pos="2834"/>
        </w:tabs>
        <w:jc w:val="center"/>
        <w:rPr>
          <w:rFonts w:asciiTheme="minorHAnsi" w:hAnsiTheme="minorHAnsi" w:cstheme="minorHAnsi"/>
          <w:b/>
          <w:bCs/>
        </w:rPr>
      </w:pPr>
    </w:p>
    <w:p w14:paraId="2C7F699D" w14:textId="77777777" w:rsidR="001E3D8C" w:rsidRDefault="001E3D8C" w:rsidP="00123821">
      <w:pPr>
        <w:tabs>
          <w:tab w:val="left" w:pos="2834"/>
        </w:tabs>
        <w:rPr>
          <w:rFonts w:asciiTheme="minorHAnsi" w:hAnsiTheme="minorHAnsi" w:cstheme="minorHAnsi"/>
          <w:b/>
          <w:bCs/>
        </w:rPr>
      </w:pPr>
    </w:p>
    <w:p w14:paraId="3E7570E0" w14:textId="77777777" w:rsidR="00123821" w:rsidRDefault="00123821" w:rsidP="00123821">
      <w:pPr>
        <w:tabs>
          <w:tab w:val="left" w:pos="2834"/>
        </w:tabs>
        <w:rPr>
          <w:rFonts w:asciiTheme="minorHAnsi" w:hAnsiTheme="minorHAnsi" w:cstheme="minorHAnsi"/>
          <w:b/>
          <w:bCs/>
        </w:rPr>
      </w:pPr>
    </w:p>
    <w:p w14:paraId="2B90CBF9" w14:textId="77777777" w:rsidR="00123821" w:rsidRDefault="00123821" w:rsidP="00123821">
      <w:pPr>
        <w:tabs>
          <w:tab w:val="left" w:pos="2834"/>
        </w:tabs>
        <w:rPr>
          <w:rFonts w:asciiTheme="minorHAnsi" w:hAnsiTheme="minorHAnsi" w:cstheme="minorHAnsi"/>
          <w:b/>
          <w:bCs/>
        </w:rPr>
      </w:pPr>
    </w:p>
    <w:p w14:paraId="321777DF" w14:textId="77777777" w:rsidR="001E3D8C" w:rsidRDefault="001E3D8C" w:rsidP="00FB1501">
      <w:pPr>
        <w:tabs>
          <w:tab w:val="left" w:pos="2834"/>
        </w:tabs>
        <w:jc w:val="center"/>
        <w:rPr>
          <w:rFonts w:asciiTheme="minorHAnsi" w:hAnsiTheme="minorHAnsi" w:cstheme="minorHAnsi"/>
          <w:b/>
          <w:bCs/>
        </w:rPr>
      </w:pPr>
    </w:p>
    <w:p w14:paraId="1E87AD11" w14:textId="77777777" w:rsidR="001E3D8C" w:rsidRDefault="001E3D8C" w:rsidP="00FB1501">
      <w:pPr>
        <w:tabs>
          <w:tab w:val="left" w:pos="2834"/>
        </w:tabs>
        <w:jc w:val="center"/>
        <w:rPr>
          <w:rFonts w:asciiTheme="minorHAnsi" w:hAnsiTheme="minorHAnsi" w:cstheme="minorHAnsi"/>
          <w:b/>
          <w:bCs/>
        </w:rPr>
      </w:pPr>
    </w:p>
    <w:p w14:paraId="29D3A561" w14:textId="67D62CF5" w:rsidR="00FB1501" w:rsidRPr="00B23141" w:rsidRDefault="00B23141" w:rsidP="00FB1501">
      <w:pPr>
        <w:tabs>
          <w:tab w:val="left" w:pos="2834"/>
        </w:tabs>
        <w:jc w:val="center"/>
        <w:rPr>
          <w:rFonts w:asciiTheme="minorHAnsi" w:hAnsiTheme="minorHAnsi" w:cstheme="minorHAnsi"/>
          <w:b/>
          <w:bCs/>
        </w:rPr>
      </w:pPr>
      <w:r w:rsidRPr="00B23141">
        <w:rPr>
          <w:rFonts w:asciiTheme="minorHAnsi" w:hAnsiTheme="minorHAnsi" w:cstheme="minorHAnsi"/>
          <w:b/>
          <w:bCs/>
        </w:rPr>
        <w:t>Executive Summary</w:t>
      </w:r>
    </w:p>
    <w:p w14:paraId="71EEAB78" w14:textId="347756B1" w:rsidR="00B23141" w:rsidRDefault="00B23141" w:rsidP="00FB1501">
      <w:pPr>
        <w:tabs>
          <w:tab w:val="left" w:pos="2834"/>
        </w:tabs>
        <w:jc w:val="center"/>
        <w:rPr>
          <w:rFonts w:asciiTheme="minorHAnsi" w:hAnsiTheme="minorHAnsi" w:cstheme="minorHAnsi"/>
        </w:rPr>
      </w:pPr>
    </w:p>
    <w:p w14:paraId="61A583CD" w14:textId="051E6E33" w:rsidR="00680D9C" w:rsidRDefault="00B23141" w:rsidP="00B23141">
      <w:pPr>
        <w:tabs>
          <w:tab w:val="left" w:pos="2834"/>
        </w:tabs>
        <w:rPr>
          <w:rFonts w:asciiTheme="minorHAnsi" w:hAnsiTheme="minorHAnsi" w:cstheme="minorHAnsi"/>
        </w:rPr>
      </w:pPr>
      <w:r>
        <w:rPr>
          <w:rFonts w:asciiTheme="minorHAnsi" w:hAnsiTheme="minorHAnsi" w:cstheme="minorHAnsi"/>
        </w:rPr>
        <w:t xml:space="preserve">For this </w:t>
      </w:r>
      <w:r w:rsidR="00383C0E">
        <w:rPr>
          <w:rFonts w:asciiTheme="minorHAnsi" w:hAnsiTheme="minorHAnsi" w:cstheme="minorHAnsi"/>
        </w:rPr>
        <w:t>report an</w:t>
      </w:r>
      <w:r>
        <w:rPr>
          <w:rFonts w:asciiTheme="minorHAnsi" w:hAnsiTheme="minorHAnsi" w:cstheme="minorHAnsi"/>
        </w:rPr>
        <w:t xml:space="preserve"> answer </w:t>
      </w:r>
      <w:r w:rsidR="00680D9C">
        <w:rPr>
          <w:rFonts w:asciiTheme="minorHAnsi" w:hAnsiTheme="minorHAnsi" w:cstheme="minorHAnsi"/>
        </w:rPr>
        <w:t xml:space="preserve">will be provided for Janet Williams </w:t>
      </w:r>
      <w:r>
        <w:rPr>
          <w:rFonts w:asciiTheme="minorHAnsi" w:hAnsiTheme="minorHAnsi" w:cstheme="minorHAnsi"/>
        </w:rPr>
        <w:t xml:space="preserve">using Tuckman’s theory (1965), this will include the description of ‘forming’, ‘storming’, </w:t>
      </w:r>
      <w:r w:rsidR="00D777AD">
        <w:rPr>
          <w:rFonts w:asciiTheme="minorHAnsi" w:hAnsiTheme="minorHAnsi" w:cstheme="minorHAnsi"/>
        </w:rPr>
        <w:t xml:space="preserve">‘norming’, ‘preforming’ and ‘adjourning’. Each one will contain descriptive information that will assist Janet Williams and to solve the problem with her and her colleagues. For </w:t>
      </w:r>
      <w:r w:rsidR="00BB229B">
        <w:rPr>
          <w:rFonts w:asciiTheme="minorHAnsi" w:hAnsiTheme="minorHAnsi" w:cstheme="minorHAnsi"/>
        </w:rPr>
        <w:t>example,</w:t>
      </w:r>
      <w:r w:rsidR="00D777AD">
        <w:rPr>
          <w:rFonts w:asciiTheme="minorHAnsi" w:hAnsiTheme="minorHAnsi" w:cstheme="minorHAnsi"/>
        </w:rPr>
        <w:t xml:space="preserve"> it could be made up of needing leadership, or perhaps norming which could be the most important one for Janet Williams with her problem as it requires all colleagues to come to an agreement or disagreement therefore communication is needed. Aside from using Tuckman’s theory (1965), Belbin’s theory has been put </w:t>
      </w:r>
      <w:r w:rsidR="00BB229B">
        <w:rPr>
          <w:rFonts w:asciiTheme="minorHAnsi" w:hAnsiTheme="minorHAnsi" w:cstheme="minorHAnsi"/>
        </w:rPr>
        <w:t>in</w:t>
      </w:r>
      <w:r w:rsidR="00D777AD">
        <w:rPr>
          <w:rFonts w:asciiTheme="minorHAnsi" w:hAnsiTheme="minorHAnsi" w:cstheme="minorHAnsi"/>
        </w:rPr>
        <w:t xml:space="preserve"> place too for </w:t>
      </w:r>
      <w:r w:rsidR="00D0725C">
        <w:rPr>
          <w:rFonts w:asciiTheme="minorHAnsi" w:hAnsiTheme="minorHAnsi" w:cstheme="minorHAnsi"/>
        </w:rPr>
        <w:t>Janet Williams matter</w:t>
      </w:r>
      <w:r w:rsidR="00680D9C">
        <w:rPr>
          <w:rFonts w:asciiTheme="minorHAnsi" w:hAnsiTheme="minorHAnsi" w:cstheme="minorHAnsi"/>
        </w:rPr>
        <w:t xml:space="preserve"> as it seeks out what roles best suit who and perhaps it may put the colleagues at ease may feel to </w:t>
      </w:r>
      <w:r w:rsidR="00383C0E">
        <w:rPr>
          <w:rFonts w:asciiTheme="minorHAnsi" w:hAnsiTheme="minorHAnsi" w:cstheme="minorHAnsi"/>
        </w:rPr>
        <w:t>open</w:t>
      </w:r>
      <w:r w:rsidR="00680D9C">
        <w:rPr>
          <w:rFonts w:asciiTheme="minorHAnsi" w:hAnsiTheme="minorHAnsi" w:cstheme="minorHAnsi"/>
        </w:rPr>
        <w:t xml:space="preserve"> to Janet Williams. As for communication it is important that to form communication in any way possible as it is a sign of respect and diversity is not a problem with Janet Williams.</w:t>
      </w:r>
    </w:p>
    <w:p w14:paraId="748DC10B" w14:textId="501155C8" w:rsidR="00680D9C" w:rsidRDefault="00680D9C" w:rsidP="00B23141">
      <w:pPr>
        <w:tabs>
          <w:tab w:val="left" w:pos="2834"/>
        </w:tabs>
        <w:rPr>
          <w:rFonts w:asciiTheme="minorHAnsi" w:hAnsiTheme="minorHAnsi" w:cstheme="minorHAnsi"/>
        </w:rPr>
      </w:pPr>
      <w:r>
        <w:rPr>
          <w:rFonts w:asciiTheme="minorHAnsi" w:hAnsiTheme="minorHAnsi" w:cstheme="minorHAnsi"/>
        </w:rPr>
        <w:t>For an example, in some cultures they believe do not speak until you’re spoken to so it would be great for Janet Williams to take initiative to form communication with her colleagues first.</w:t>
      </w:r>
      <w:r w:rsidR="00C824EF">
        <w:rPr>
          <w:rFonts w:asciiTheme="minorHAnsi" w:hAnsiTheme="minorHAnsi" w:cstheme="minorHAnsi"/>
        </w:rPr>
        <w:t xml:space="preserve"> It’s best believed the use of Tuckman’s theory (1965) and verbal communication in order proceed anyway of </w:t>
      </w:r>
      <w:r w:rsidR="00416FD9">
        <w:rPr>
          <w:rFonts w:asciiTheme="minorHAnsi" w:hAnsiTheme="minorHAnsi" w:cstheme="minorHAnsi"/>
        </w:rPr>
        <w:t>to start familiarising yourself with your colleagues and proceed to work in normal and perhaps better working conditions now a solid communication have been formed</w:t>
      </w:r>
      <w:r w:rsidR="007F487E">
        <w:rPr>
          <w:rFonts w:asciiTheme="minorHAnsi" w:hAnsiTheme="minorHAnsi" w:cstheme="minorHAnsi"/>
        </w:rPr>
        <w:t>.</w:t>
      </w:r>
    </w:p>
    <w:p w14:paraId="3C65EFDE" w14:textId="2DAFFC94" w:rsidR="00B23141" w:rsidRDefault="00B23141" w:rsidP="00FB1501">
      <w:pPr>
        <w:tabs>
          <w:tab w:val="left" w:pos="2834"/>
        </w:tabs>
        <w:jc w:val="center"/>
        <w:rPr>
          <w:rFonts w:asciiTheme="minorHAnsi" w:hAnsiTheme="minorHAnsi" w:cstheme="minorHAnsi"/>
        </w:rPr>
      </w:pPr>
    </w:p>
    <w:p w14:paraId="7E6976C9" w14:textId="7A6D30AE" w:rsidR="00123821" w:rsidRDefault="00123821" w:rsidP="00FB1501">
      <w:pPr>
        <w:tabs>
          <w:tab w:val="left" w:pos="2834"/>
        </w:tabs>
        <w:jc w:val="center"/>
        <w:rPr>
          <w:rFonts w:asciiTheme="minorHAnsi" w:hAnsiTheme="minorHAnsi" w:cstheme="minorHAnsi"/>
          <w:b/>
          <w:bCs/>
        </w:rPr>
      </w:pPr>
      <w:r>
        <w:rPr>
          <w:rFonts w:asciiTheme="minorHAnsi" w:hAnsiTheme="minorHAnsi" w:cstheme="minorHAnsi"/>
          <w:b/>
          <w:bCs/>
        </w:rPr>
        <w:t xml:space="preserve">Introduction </w:t>
      </w:r>
    </w:p>
    <w:p w14:paraId="07C97F82" w14:textId="77777777" w:rsidR="00123821" w:rsidRDefault="00123821" w:rsidP="00FB1501">
      <w:pPr>
        <w:tabs>
          <w:tab w:val="left" w:pos="2834"/>
        </w:tabs>
        <w:jc w:val="center"/>
        <w:rPr>
          <w:rFonts w:asciiTheme="minorHAnsi" w:hAnsiTheme="minorHAnsi" w:cstheme="minorHAnsi"/>
          <w:b/>
          <w:bCs/>
        </w:rPr>
      </w:pPr>
    </w:p>
    <w:p w14:paraId="5EF488EE" w14:textId="77777777" w:rsidR="00123821" w:rsidRDefault="00123821" w:rsidP="00FB1501">
      <w:pPr>
        <w:tabs>
          <w:tab w:val="left" w:pos="2834"/>
        </w:tabs>
        <w:jc w:val="center"/>
        <w:rPr>
          <w:rFonts w:asciiTheme="minorHAnsi" w:hAnsiTheme="minorHAnsi" w:cstheme="minorHAnsi"/>
          <w:b/>
          <w:bCs/>
        </w:rPr>
      </w:pPr>
    </w:p>
    <w:p w14:paraId="40211BD7" w14:textId="1AA4E83D" w:rsidR="00123821" w:rsidRPr="00AF167B" w:rsidRDefault="007F5140" w:rsidP="007F5140">
      <w:pPr>
        <w:tabs>
          <w:tab w:val="left" w:pos="2834"/>
        </w:tabs>
        <w:rPr>
          <w:rFonts w:asciiTheme="minorHAnsi" w:hAnsiTheme="minorHAnsi" w:cstheme="minorHAnsi"/>
        </w:rPr>
      </w:pPr>
      <w:r w:rsidRPr="00AF167B">
        <w:rPr>
          <w:rFonts w:asciiTheme="minorHAnsi" w:hAnsiTheme="minorHAnsi" w:cstheme="minorHAnsi"/>
        </w:rPr>
        <w:t xml:space="preserve">A case study about Janet Williams has been given </w:t>
      </w:r>
      <w:r w:rsidR="00FD0F6D" w:rsidRPr="00AF167B">
        <w:rPr>
          <w:rFonts w:asciiTheme="minorHAnsi" w:hAnsiTheme="minorHAnsi" w:cstheme="minorHAnsi"/>
        </w:rPr>
        <w:t xml:space="preserve">and is in hope of finding ways of solving how to communicate with new colleagues in order to work normally and efficiently. Data is gathered from multiples theories/ models in order to find a solution for </w:t>
      </w:r>
      <w:r w:rsidR="00AF167B">
        <w:rPr>
          <w:rFonts w:asciiTheme="minorHAnsi" w:hAnsiTheme="minorHAnsi" w:cstheme="minorHAnsi"/>
        </w:rPr>
        <w:t xml:space="preserve">Janet Williams and hope to work like she used to and hope to create a great work environment </w:t>
      </w:r>
      <w:r w:rsidR="00932AC7">
        <w:rPr>
          <w:rFonts w:asciiTheme="minorHAnsi" w:hAnsiTheme="minorHAnsi" w:cstheme="minorHAnsi"/>
        </w:rPr>
        <w:t>surrounded by communication from colleagues.</w:t>
      </w:r>
    </w:p>
    <w:p w14:paraId="1A655CB4" w14:textId="77777777" w:rsidR="00123821" w:rsidRDefault="00123821" w:rsidP="00FB1501">
      <w:pPr>
        <w:tabs>
          <w:tab w:val="left" w:pos="2834"/>
        </w:tabs>
        <w:jc w:val="center"/>
        <w:rPr>
          <w:rFonts w:asciiTheme="minorHAnsi" w:hAnsiTheme="minorHAnsi" w:cstheme="minorHAnsi"/>
          <w:b/>
          <w:bCs/>
        </w:rPr>
      </w:pPr>
    </w:p>
    <w:p w14:paraId="6C885DA5" w14:textId="77777777" w:rsidR="00123821" w:rsidRDefault="00123821" w:rsidP="00932AC7">
      <w:pPr>
        <w:tabs>
          <w:tab w:val="left" w:pos="2834"/>
        </w:tabs>
        <w:rPr>
          <w:rFonts w:asciiTheme="minorHAnsi" w:hAnsiTheme="minorHAnsi" w:cstheme="minorHAnsi"/>
          <w:b/>
          <w:bCs/>
        </w:rPr>
      </w:pPr>
    </w:p>
    <w:p w14:paraId="547F5DD5" w14:textId="77777777" w:rsidR="00123821" w:rsidRDefault="00123821" w:rsidP="00FB1501">
      <w:pPr>
        <w:tabs>
          <w:tab w:val="left" w:pos="2834"/>
        </w:tabs>
        <w:jc w:val="center"/>
        <w:rPr>
          <w:rFonts w:asciiTheme="minorHAnsi" w:hAnsiTheme="minorHAnsi" w:cstheme="minorHAnsi"/>
          <w:b/>
          <w:bCs/>
        </w:rPr>
      </w:pPr>
    </w:p>
    <w:p w14:paraId="537986F1" w14:textId="467D6B04" w:rsidR="00B23141" w:rsidRPr="00466DC5" w:rsidRDefault="00466DC5" w:rsidP="00FB1501">
      <w:pPr>
        <w:tabs>
          <w:tab w:val="left" w:pos="2834"/>
        </w:tabs>
        <w:jc w:val="center"/>
        <w:rPr>
          <w:rFonts w:asciiTheme="minorHAnsi" w:hAnsiTheme="minorHAnsi" w:cstheme="minorHAnsi"/>
          <w:b/>
          <w:bCs/>
        </w:rPr>
      </w:pPr>
      <w:r w:rsidRPr="00466DC5">
        <w:rPr>
          <w:rFonts w:asciiTheme="minorHAnsi" w:hAnsiTheme="minorHAnsi" w:cstheme="minorHAnsi"/>
          <w:b/>
          <w:bCs/>
        </w:rPr>
        <w:t>Use of Tuckman’s Theory</w:t>
      </w:r>
    </w:p>
    <w:p w14:paraId="7D6BF90C" w14:textId="77777777" w:rsidR="00B23141" w:rsidRPr="00333A7E" w:rsidRDefault="00B23141" w:rsidP="00FB1501">
      <w:pPr>
        <w:tabs>
          <w:tab w:val="left" w:pos="2834"/>
        </w:tabs>
        <w:jc w:val="center"/>
        <w:rPr>
          <w:rFonts w:asciiTheme="minorHAnsi" w:hAnsiTheme="minorHAnsi" w:cstheme="minorHAnsi"/>
        </w:rPr>
      </w:pPr>
    </w:p>
    <w:p w14:paraId="09B257C7" w14:textId="11F46836" w:rsidR="00EC6FA2" w:rsidRPr="00B23141" w:rsidRDefault="00FB1501" w:rsidP="00EC6FA2">
      <w:pPr>
        <w:rPr>
          <w:rFonts w:asciiTheme="minorHAnsi" w:hAnsiTheme="minorHAnsi" w:cstheme="minorHAnsi"/>
          <w:color w:val="000000" w:themeColor="text1"/>
          <w:shd w:val="clear" w:color="auto" w:fill="FFFFFF"/>
        </w:rPr>
      </w:pPr>
      <w:r w:rsidRPr="00333A7E">
        <w:rPr>
          <w:rFonts w:asciiTheme="minorHAnsi" w:hAnsiTheme="minorHAnsi" w:cstheme="minorHAnsi"/>
          <w:color w:val="000000" w:themeColor="text1"/>
          <w:shd w:val="clear" w:color="auto" w:fill="FFFFFF"/>
        </w:rPr>
        <w:t>Using Tuckman’s theory (1965)</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 will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 exploring and find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 answer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 Janet Williams, the owner of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woman</w:t>
      </w:r>
      <w:r w:rsidRPr="00333A7E">
        <w:rPr>
          <w:rFonts w:asciiTheme="minorHAnsi" w:hAnsiTheme="minorHAnsi" w:cstheme="minorHAnsi"/>
          <w:color w:val="000000" w:themeColor="text1"/>
          <w:shd w:val="clear" w:color="auto" w:fill="FFFFFF"/>
        </w:rPr>
        <w:t xml:space="preserve"> fashion st</w:t>
      </w:r>
      <w:r w:rsidR="00124FDB">
        <w:rPr>
          <w:rFonts w:asciiTheme="minorHAnsi" w:hAnsiTheme="minorHAnsi" w:cstheme="minorHAnsi"/>
          <w:color w:val="000000" w:themeColor="text1"/>
          <w:shd w:val="clear" w:color="auto" w:fill="FFFFFF"/>
        </w:rPr>
        <w:t>ore</w:t>
      </w:r>
      <w:r w:rsidRPr="00333A7E">
        <w:rPr>
          <w:rFonts w:asciiTheme="minorHAnsi" w:hAnsiTheme="minorHAnsi" w:cstheme="minorHAnsi"/>
          <w:color w:val="000000" w:themeColor="text1"/>
          <w:shd w:val="clear" w:color="auto" w:fill="FFFFFF"/>
        </w:rPr>
        <w:t xml:space="preserve"> Swansea</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city centre</w:t>
      </w:r>
      <w:r w:rsidRPr="00333A7E">
        <w:rPr>
          <w:rFonts w:asciiTheme="minorHAnsi" w:hAnsiTheme="minorHAnsi" w:cstheme="minorHAnsi"/>
          <w:color w:val="000000" w:themeColor="text1"/>
          <w:shd w:val="clear" w:color="auto" w:fill="FFFFFF"/>
        </w:rPr>
        <w:t>. It seems they hardly know other colleagues they work 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within the</w:t>
      </w:r>
      <w:r w:rsidRPr="00333A7E">
        <w:rPr>
          <w:rFonts w:asciiTheme="minorHAnsi" w:hAnsiTheme="minorHAnsi" w:cstheme="minorHAnsi"/>
          <w:color w:val="000000" w:themeColor="text1"/>
          <w:shd w:val="clear" w:color="auto" w:fill="FFFFFF"/>
        </w:rPr>
        <w:t xml:space="preserve"> same retailer. Tuckman’s model has four or five stages ‘forming’, ‘storming’, ‘norming ‘and ‘performing’ (Tuckman ,1965)</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infrequently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‘adjourning’ (Tuckman &amp; Jensen 1977). Forming is for leadership and direction,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there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 high reliance on the leader, there was little unanimity on team goals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apart from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those set by the leader, individual roles and responsibilities are unclear. The leader must be prepared to answer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lots of</w:t>
      </w:r>
      <w:r w:rsidRPr="00333A7E">
        <w:rPr>
          <w:rFonts w:asciiTheme="minorHAnsi" w:hAnsiTheme="minorHAnsi" w:cstheme="minorHAnsi"/>
          <w:color w:val="000000" w:themeColor="text1"/>
          <w:shd w:val="clear" w:color="auto" w:fill="FFFFFF"/>
        </w:rPr>
        <w:t xml:space="preserve"> questions regarding the team's mission, goals, and external relationships. Storming,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scarcity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of agreement when it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involves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making group decisions. Team members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try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establish themselves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therefore the</w:t>
      </w:r>
      <w:r w:rsidRPr="00333A7E">
        <w:rPr>
          <w:rFonts w:asciiTheme="minorHAnsi" w:hAnsiTheme="minorHAnsi" w:cstheme="minorHAnsi"/>
          <w:color w:val="000000" w:themeColor="text1"/>
          <w:shd w:val="clear" w:color="auto" w:fill="FFFFFF"/>
        </w:rPr>
        <w:t>ir position 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correspondence to</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other team members and the leader, who might receive challenges from team members. Cliques and faction’s form</w:t>
      </w:r>
      <w:r w:rsidR="00172289">
        <w:rPr>
          <w:rFonts w:asciiTheme="minorHAnsi" w:hAnsiTheme="minorHAnsi" w:cstheme="minorHAnsi"/>
          <w:color w:val="000000" w:themeColor="text1"/>
          <w:shd w:val="clear" w:color="auto" w:fill="FFFFFF"/>
        </w:rPr>
        <w:t xml:space="preserve">, </w:t>
      </w:r>
      <w:r w:rsidRPr="00333A7E">
        <w:rPr>
          <w:rFonts w:asciiTheme="minorHAnsi" w:hAnsiTheme="minorHAnsi" w:cstheme="minorHAnsi"/>
          <w:color w:val="000000" w:themeColor="text1"/>
        </w:rPr>
        <w:t>this might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cause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power struggles.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must concentrate 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its goals to prevent becoming distracted by relationships such as love, and emotional issues. Norming the team responds effectively to the leader's guidance in forming agreement and consensus. Roles and responsibilities are clear and accepted. Group consensus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is used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create</w:t>
      </w:r>
      <w:r w:rsidRPr="00333A7E">
        <w:rPr>
          <w:rFonts w:asciiTheme="minorHAnsi" w:hAnsiTheme="minorHAnsi" w:cstheme="minorHAnsi"/>
          <w:color w:val="000000" w:themeColor="text1"/>
          <w:shd w:val="clear" w:color="auto" w:fill="FFFFFF"/>
        </w:rPr>
        <w:t xml:space="preserve"> major choices. Smaller decisions within the group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could also be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outsourced to individuals or small teams. The team talk over and develops its processes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working</w:t>
      </w:r>
      <w:r w:rsidRPr="00333A7E">
        <w:rPr>
          <w:rFonts w:asciiTheme="minorHAnsi" w:hAnsiTheme="minorHAnsi" w:cstheme="minorHAnsi"/>
          <w:color w:val="000000" w:themeColor="text1"/>
          <w:shd w:val="clear" w:color="auto" w:fill="FFFFFF"/>
        </w:rPr>
        <w:t xml:space="preserve"> style. Performing the team's increased strategic awareness.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now clear why the team is doing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it’s</w:t>
      </w:r>
      <w:r w:rsidRPr="00333A7E">
        <w:rPr>
          <w:rFonts w:asciiTheme="minorHAnsi" w:hAnsiTheme="minorHAnsi" w:cstheme="minorHAnsi"/>
          <w:color w:val="000000" w:themeColor="text1"/>
          <w:shd w:val="clear" w:color="auto" w:fill="FFFFFF"/>
        </w:rPr>
        <w:t xml:space="preserve"> doing. The team can progress towards achieving the goal and attend to relationship, style and process issues overtime. Team members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take care of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one another</w:t>
      </w:r>
      <w:r w:rsidRPr="00333A7E">
        <w:rPr>
          <w:rFonts w:asciiTheme="minorHAnsi" w:hAnsiTheme="minorHAnsi" w:cstheme="minorHAnsi"/>
          <w:color w:val="000000" w:themeColor="text1"/>
          <w:shd w:val="clear" w:color="auto" w:fill="FFFFFF"/>
        </w:rPr>
        <w:t>.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doesn't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require instruction or assistance. Team members may approach the leader for help with personal and interpersonal development. The squad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doesn’t</w:t>
      </w:r>
      <w:r w:rsidRPr="00333A7E">
        <w:rPr>
          <w:rFonts w:asciiTheme="minorHAnsi" w:hAnsiTheme="minorHAnsi" w:cstheme="minorHAnsi"/>
          <w:color w:val="000000" w:themeColor="text1"/>
          <w:shd w:val="clear" w:color="auto" w:fill="FFFFFF"/>
        </w:rPr>
        <w:t xml:space="preserve"> require instruction or assistance. Team members may approach the leader for help with personal and interpersonal development. Adjourning has been added last, take the time to celebrate the teams’ achievements, having positive shared experiences will make it easier if</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you're employed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several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same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people again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within the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future.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br/>
      </w:r>
      <w:r w:rsidR="0041732B" w:rsidRPr="00333A7E">
        <w:rPr>
          <w:rFonts w:asciiTheme="minorHAnsi" w:hAnsiTheme="minorHAnsi" w:cstheme="minorHAnsi"/>
          <w:color w:val="000000" w:themeColor="text1"/>
        </w:rPr>
        <w:t xml:space="preserve">According to </w:t>
      </w:r>
      <w:proofErr w:type="spellStart"/>
      <w:r w:rsidR="00EC6FA2" w:rsidRPr="00333A7E">
        <w:rPr>
          <w:rFonts w:asciiTheme="minorHAnsi" w:hAnsiTheme="minorHAnsi" w:cstheme="minorHAnsi"/>
          <w:color w:val="000000" w:themeColor="text1"/>
        </w:rPr>
        <w:t>Posthuma</w:t>
      </w:r>
      <w:proofErr w:type="spellEnd"/>
      <w:r w:rsidR="00EC6FA2" w:rsidRPr="00333A7E">
        <w:rPr>
          <w:rFonts w:asciiTheme="minorHAnsi" w:hAnsiTheme="minorHAnsi" w:cstheme="minorHAnsi"/>
          <w:color w:val="000000" w:themeColor="text1"/>
        </w:rPr>
        <w:t>, Richard; Al-</w:t>
      </w:r>
      <w:proofErr w:type="spellStart"/>
      <w:r w:rsidR="00EC6FA2" w:rsidRPr="00333A7E">
        <w:rPr>
          <w:rFonts w:asciiTheme="minorHAnsi" w:hAnsiTheme="minorHAnsi" w:cstheme="minorHAnsi"/>
          <w:color w:val="000000" w:themeColor="text1"/>
        </w:rPr>
        <w:t>Riyami</w:t>
      </w:r>
      <w:proofErr w:type="spellEnd"/>
      <w:r w:rsidR="00EC6FA2" w:rsidRPr="00333A7E">
        <w:rPr>
          <w:rFonts w:asciiTheme="minorHAnsi" w:hAnsiTheme="minorHAnsi" w:cstheme="minorHAnsi"/>
          <w:color w:val="000000" w:themeColor="text1"/>
        </w:rPr>
        <w:t xml:space="preserve"> (2012)</w:t>
      </w:r>
      <w:r w:rsidR="00EC6FA2" w:rsidRPr="00333A7E">
        <w:rPr>
          <w:rFonts w:asciiTheme="minorHAnsi" w:hAnsiTheme="minorHAnsi" w:cstheme="minorHAnsi"/>
          <w:color w:val="000000" w:themeColor="text1"/>
        </w:rPr>
        <w:t xml:space="preserve"> </w:t>
      </w:r>
      <w:r w:rsidR="00EC6FA2" w:rsidRPr="00333A7E">
        <w:rPr>
          <w:rFonts w:asciiTheme="minorHAnsi" w:hAnsiTheme="minorHAnsi" w:cstheme="minorHAnsi"/>
          <w:color w:val="000000" w:themeColor="text1"/>
        </w:rPr>
        <w:t>stated that the model being compared to an actual case was very successful.</w:t>
      </w:r>
    </w:p>
    <w:p w14:paraId="0A503232" w14:textId="5E89221B" w:rsidR="00466DC5" w:rsidRPr="009E6B6F" w:rsidRDefault="00466DC5" w:rsidP="00466DC5">
      <w:pPr>
        <w:jc w:val="center"/>
        <w:rPr>
          <w:rFonts w:asciiTheme="minorHAnsi" w:hAnsiTheme="minorHAnsi" w:cstheme="minorHAnsi"/>
          <w:b/>
          <w:bCs/>
          <w:color w:val="000000" w:themeColor="text1"/>
          <w:shd w:val="clear" w:color="auto" w:fill="FFFFFF"/>
        </w:rPr>
      </w:pPr>
      <w:r w:rsidRPr="009E6B6F">
        <w:rPr>
          <w:rFonts w:asciiTheme="minorHAnsi" w:hAnsiTheme="minorHAnsi" w:cstheme="minorHAnsi"/>
          <w:b/>
          <w:bCs/>
          <w:color w:val="000000" w:themeColor="text1"/>
        </w:rPr>
        <w:t xml:space="preserve">Use of </w:t>
      </w:r>
      <w:r w:rsidR="009E6B6F" w:rsidRPr="009E6B6F">
        <w:rPr>
          <w:rFonts w:asciiTheme="minorHAnsi" w:hAnsiTheme="minorHAnsi" w:cstheme="minorHAnsi"/>
          <w:b/>
          <w:bCs/>
          <w:color w:val="000000" w:themeColor="text1"/>
        </w:rPr>
        <w:t>Belbin’s Theory</w:t>
      </w:r>
      <w:r w:rsidR="00FB1501" w:rsidRPr="009E6B6F">
        <w:rPr>
          <w:rFonts w:asciiTheme="minorHAnsi" w:hAnsiTheme="minorHAnsi" w:cstheme="minorHAnsi"/>
          <w:b/>
          <w:bCs/>
          <w:color w:val="000000" w:themeColor="text1"/>
        </w:rPr>
        <w:br/>
      </w:r>
    </w:p>
    <w:p w14:paraId="21DCF0E1" w14:textId="77777777" w:rsidR="004112F0" w:rsidRDefault="00FB1501" w:rsidP="00FB1501">
      <w:pPr>
        <w:rPr>
          <w:rFonts w:asciiTheme="minorHAnsi" w:hAnsiTheme="minorHAnsi" w:cstheme="minorHAnsi"/>
          <w:color w:val="000000" w:themeColor="text1"/>
        </w:rPr>
      </w:pPr>
      <w:r w:rsidRPr="00333A7E">
        <w:rPr>
          <w:rFonts w:asciiTheme="minorHAnsi" w:hAnsiTheme="minorHAnsi" w:cstheme="minorHAnsi"/>
          <w:color w:val="000000" w:themeColor="text1"/>
          <w:shd w:val="clear" w:color="auto" w:fill="FFFFFF"/>
        </w:rPr>
        <w:t>Using Belbin (1981) theory it makes easier for the retailer of Janet Williams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know</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what roles each employer has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work out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that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best to use Belbin’s questionnaire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seek out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out what role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 have got</w:t>
      </w:r>
      <w:r w:rsidR="00086AD0">
        <w:rPr>
          <w:rStyle w:val="apple-converted-space"/>
          <w:rFonts w:asciiTheme="minorHAnsi" w:hAnsiTheme="minorHAnsi" w:cstheme="minorHAnsi"/>
          <w:color w:val="000000" w:themeColor="text1"/>
          <w:shd w:val="clear" w:color="auto" w:fill="FFFFFF"/>
        </w:rPr>
        <w:t xml:space="preserve">. </w:t>
      </w:r>
      <w:r w:rsidRPr="00333A7E">
        <w:rPr>
          <w:rFonts w:asciiTheme="minorHAnsi" w:hAnsiTheme="minorHAnsi" w:cstheme="minorHAnsi"/>
          <w:color w:val="000000" w:themeColor="text1"/>
          <w:shd w:val="clear" w:color="auto" w:fill="FFFFFF"/>
        </w:rPr>
        <w:t>Belbin’s team roles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is created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out of 9 team </w:t>
      </w:r>
      <w:proofErr w:type="gramStart"/>
      <w:r w:rsidRPr="00333A7E">
        <w:rPr>
          <w:rFonts w:asciiTheme="minorHAnsi" w:hAnsiTheme="minorHAnsi" w:cstheme="minorHAnsi"/>
          <w:color w:val="000000" w:themeColor="text1"/>
          <w:shd w:val="clear" w:color="auto" w:fill="FFFFFF"/>
        </w:rPr>
        <w:t>roles ;</w:t>
      </w:r>
      <w:proofErr w:type="gramEnd"/>
      <w:r w:rsidRPr="00333A7E">
        <w:rPr>
          <w:rFonts w:asciiTheme="minorHAnsi" w:hAnsiTheme="minorHAnsi" w:cstheme="minorHAnsi"/>
          <w:color w:val="000000" w:themeColor="text1"/>
          <w:shd w:val="clear" w:color="auto" w:fill="FFFFFF"/>
        </w:rPr>
        <w:t xml:space="preserve"> shaper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highly motivated with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many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nervous energy and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 excellent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need for achievement ,like to challenge lead and push others to action ,can be headstrong and emotional in response to disappointment or frustration .generally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make good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managers because they generate action and thrive on pressure. Plant often enjoys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acting 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their own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removed from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other members of the team,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innovators and inventors,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will usually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be highly creative. Often tend to be introvert and react greatly to criticism and commandment. Co-ordinator they got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flexibility to tug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w:t>
      </w:r>
    </w:p>
    <w:p w14:paraId="377C53A1" w14:textId="1B2922CC" w:rsidR="00FB1501" w:rsidRPr="00333A7E" w:rsidRDefault="00FB1501" w:rsidP="00FB1501">
      <w:pPr>
        <w:rPr>
          <w:rFonts w:asciiTheme="minorHAnsi" w:hAnsiTheme="minorHAnsi" w:cstheme="minorHAnsi"/>
          <w:color w:val="000000" w:themeColor="text1"/>
        </w:rPr>
      </w:pPr>
      <w:r w:rsidRPr="00333A7E">
        <w:rPr>
          <w:rFonts w:asciiTheme="minorHAnsi" w:hAnsiTheme="minorHAnsi" w:cstheme="minorHAnsi"/>
          <w:color w:val="000000" w:themeColor="text1"/>
        </w:rPr>
        <w:t>group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together</w:t>
      </w:r>
      <w:r w:rsidRPr="00333A7E">
        <w:rPr>
          <w:rStyle w:val="apple-converted-space"/>
          <w:rFonts w:asciiTheme="minorHAnsi" w:hAnsiTheme="minorHAnsi" w:cstheme="minorHAnsi"/>
          <w:color w:val="000000" w:themeColor="text1"/>
          <w:shd w:val="clear" w:color="auto" w:fill="FFFFFF"/>
        </w:rPr>
        <w:t> </w:t>
      </w:r>
      <w:r w:rsidR="003E458D" w:rsidRPr="00333A7E">
        <w:rPr>
          <w:rFonts w:asciiTheme="minorHAnsi" w:hAnsiTheme="minorHAnsi" w:cstheme="minorHAnsi"/>
          <w:color w:val="000000" w:themeColor="text1"/>
        </w:rPr>
        <w:t>progresses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towards a shared goal. They stay calm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under pressure</w:t>
      </w:r>
      <w:r w:rsidRPr="00333A7E">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mature, trusting</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assured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they delegate readily. Quick</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identify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an individual’s talents and use them to pursue group objectives. Resource investigators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have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good communication both with other members of the group and with external organisations</w:t>
      </w:r>
      <w:r w:rsidR="004112F0">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natural negotiators, adept at exploring new opportunities. They adept 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searching for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what resources are available and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may be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done. Implementer</w:t>
      </w:r>
      <w:r w:rsidR="003E458D">
        <w:rPr>
          <w:rStyle w:val="apple-converted-space"/>
          <w:rFonts w:asciiTheme="minorHAnsi" w:hAnsiTheme="minorHAnsi" w:cstheme="minorHAnsi"/>
          <w:color w:val="000000" w:themeColor="text1"/>
          <w:shd w:val="clear" w:color="auto" w:fill="FFFFFF"/>
        </w:rPr>
        <w:t>s a</w:t>
      </w:r>
      <w:r w:rsidRPr="00333A7E">
        <w:rPr>
          <w:rFonts w:asciiTheme="minorHAnsi" w:hAnsiTheme="minorHAnsi" w:cstheme="minorHAnsi"/>
          <w:color w:val="000000" w:themeColor="text1"/>
        </w:rPr>
        <w:t>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well organised, enjoy routine and have a practical common -sense and self-discipline</w:t>
      </w:r>
      <w:r w:rsidR="003E458D">
        <w:rPr>
          <w:rFonts w:asciiTheme="minorHAnsi" w:hAnsiTheme="minorHAnsi" w:cstheme="minorHAnsi"/>
          <w:color w:val="000000" w:themeColor="text1"/>
          <w:shd w:val="clear" w:color="auto" w:fill="FFFFFF"/>
        </w:rPr>
        <w:t xml:space="preserve">, </w:t>
      </w:r>
      <w:r w:rsidR="003E458D">
        <w:rPr>
          <w:rFonts w:asciiTheme="minorHAnsi" w:hAnsiTheme="minorHAnsi" w:cstheme="minorHAnsi"/>
          <w:color w:val="000000" w:themeColor="text1"/>
        </w:rPr>
        <w:t>t</w:t>
      </w:r>
      <w:r w:rsidRPr="00333A7E">
        <w:rPr>
          <w:rFonts w:asciiTheme="minorHAnsi" w:hAnsiTheme="minorHAnsi" w:cstheme="minorHAnsi"/>
          <w:color w:val="000000" w:themeColor="text1"/>
        </w:rPr>
        <w: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reliable and hard working. Team worker are supportive members of the team</w:t>
      </w:r>
      <w:r w:rsidR="002C606A">
        <w:rPr>
          <w:rFonts w:asciiTheme="minorHAnsi" w:hAnsiTheme="minorHAnsi" w:cstheme="minorHAnsi"/>
          <w:color w:val="000000" w:themeColor="text1"/>
          <w:shd w:val="clear" w:color="auto" w:fill="FFFFFF"/>
        </w:rPr>
        <w:t>, t</w:t>
      </w:r>
      <w:r w:rsidRPr="00333A7E">
        <w:rPr>
          <w:rFonts w:asciiTheme="minorHAnsi" w:hAnsiTheme="minorHAnsi" w:cstheme="minorHAnsi"/>
          <w:color w:val="000000" w:themeColor="text1"/>
        </w:rPr>
        <w:t>hey’re</w:t>
      </w:r>
      <w:r w:rsidRPr="00333A7E">
        <w:rPr>
          <w:rFonts w:asciiTheme="minorHAnsi" w:hAnsiTheme="minorHAnsi" w:cstheme="minorHAnsi"/>
          <w:color w:val="000000" w:themeColor="text1"/>
          <w:shd w:val="clear" w:color="auto" w:fill="FFFFFF"/>
        </w:rPr>
        <w:t xml:space="preserve"> flexible and adaptable to different situations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other people</w:t>
      </w:r>
      <w:r w:rsidRPr="00333A7E">
        <w:rPr>
          <w:rFonts w:asciiTheme="minorHAnsi" w:hAnsiTheme="minorHAnsi" w:cstheme="minorHAnsi"/>
          <w:color w:val="000000" w:themeColor="text1"/>
          <w:shd w:val="clear" w:color="auto" w:fill="FFFFFF"/>
        </w:rPr>
        <w: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perceptive and diplomatic, good listener</w:t>
      </w:r>
      <w:r w:rsidR="002C606A">
        <w:rPr>
          <w:rFonts w:asciiTheme="minorHAnsi" w:hAnsiTheme="minorHAnsi" w:cstheme="minorHAnsi"/>
          <w:color w:val="000000" w:themeColor="text1"/>
          <w:shd w:val="clear" w:color="auto" w:fill="FFFFFF"/>
        </w:rPr>
        <w:t>s</w:t>
      </w:r>
      <w:r w:rsidRPr="00333A7E">
        <w:rPr>
          <w:rFonts w:asciiTheme="minorHAnsi" w:hAnsiTheme="minorHAnsi" w:cstheme="minorHAnsi"/>
          <w:color w:val="000000" w:themeColor="text1"/>
          <w:shd w:val="clear" w:color="auto" w:fill="FFFFFF"/>
        </w:rPr>
        <w:t>, they trying to avoid conflict. Completer finishers have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 good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capacity to follow through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a focus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 detail,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seldom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start what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cannot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finish.</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They’re</w:t>
      </w:r>
      <w:r w:rsidRPr="00333A7E">
        <w:rPr>
          <w:rFonts w:asciiTheme="minorHAnsi" w:hAnsiTheme="minorHAnsi" w:cstheme="minorHAnsi"/>
          <w:color w:val="000000" w:themeColor="text1"/>
          <w:shd w:val="clear" w:color="auto" w:fill="FFFFFF"/>
        </w:rPr>
        <w:t xml:space="preserve"> reluctant to delegate;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like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to tackle tasks themselves. Specialists are very committed; priorities are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keep up</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professional standards and advance their own subject. Using all this team roles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know</w:t>
      </w:r>
      <w:r w:rsidRPr="00333A7E">
        <w:rPr>
          <w:rStyle w:val="apple-converted-space"/>
          <w:rFonts w:asciiTheme="minorHAnsi" w:hAnsiTheme="minorHAnsi" w:cstheme="minorHAnsi"/>
          <w:color w:val="000000" w:themeColor="text1"/>
          <w:shd w:val="clear" w:color="auto" w:fill="FFFFFF"/>
        </w:rPr>
        <w:t>, what’s</w:t>
      </w:r>
      <w:r w:rsidRPr="00333A7E">
        <w:rPr>
          <w:rFonts w:asciiTheme="minorHAnsi" w:hAnsiTheme="minorHAnsi" w:cstheme="minorHAnsi"/>
          <w:color w:val="000000" w:themeColor="text1"/>
        </w:rPr>
        <w:t xml:space="preserve"> the simplest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they will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do</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enhance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cover</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the roles between them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attain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the same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goal.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You may</w:t>
      </w:r>
      <w:r w:rsidRPr="00333A7E">
        <w:rPr>
          <w:rFonts w:asciiTheme="minorHAnsi" w:hAnsiTheme="minorHAnsi" w:cstheme="minorHAnsi"/>
          <w:color w:val="000000" w:themeColor="text1"/>
          <w:shd w:val="clear" w:color="auto" w:fill="FFFFFF"/>
        </w:rPr>
        <w:t xml:space="preserve"> use the model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confirm</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that all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relevant team duties are covered,</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in addition</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as that any possible behavioural conflicts or weaknesses among team members are handled. Team leaders and team-development practitioners often use the Belbin model</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to assist</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create more-balanced teams. The team roles were created to define and predict potential success of management teams, acknowledging that the strongest teams have a diversity of characters and personality types</w:t>
      </w:r>
      <w:r w:rsidR="0041732B" w:rsidRPr="00333A7E">
        <w:rPr>
          <w:rFonts w:asciiTheme="minorHAnsi" w:hAnsiTheme="minorHAnsi" w:cstheme="minorHAnsi"/>
          <w:color w:val="000000" w:themeColor="text1"/>
          <w:shd w:val="clear" w:color="auto" w:fill="FFFFFF"/>
        </w:rPr>
        <w:t>, the theory can also be seen as a counselling method for the teams</w:t>
      </w:r>
      <w:r w:rsidR="00333A7E" w:rsidRPr="00333A7E">
        <w:rPr>
          <w:rFonts w:asciiTheme="minorHAnsi" w:hAnsiTheme="minorHAnsi" w:cstheme="minorHAnsi"/>
          <w:color w:val="000000" w:themeColor="text1"/>
          <w:shd w:val="clear" w:color="auto" w:fill="FFFFFF"/>
        </w:rPr>
        <w:t>.</w:t>
      </w:r>
      <w:r w:rsidRPr="00333A7E">
        <w:rPr>
          <w:rFonts w:asciiTheme="minorHAnsi" w:hAnsiTheme="minorHAnsi" w:cstheme="minorHAnsi"/>
          <w:color w:val="000000" w:themeColor="text1"/>
        </w:rPr>
        <w:br/>
      </w:r>
      <w:r w:rsidRPr="00333A7E">
        <w:rPr>
          <w:rFonts w:asciiTheme="minorHAnsi" w:hAnsiTheme="minorHAnsi" w:cstheme="minorHAnsi"/>
          <w:color w:val="000000" w:themeColor="text1"/>
        </w:rPr>
        <w:br/>
      </w:r>
      <w:r w:rsidRPr="00333A7E">
        <w:rPr>
          <w:rFonts w:asciiTheme="minorHAnsi" w:hAnsiTheme="minorHAnsi" w:cstheme="minorHAnsi"/>
          <w:color w:val="000000" w:themeColor="text1"/>
        </w:rPr>
        <w:br/>
      </w:r>
      <w:r w:rsidRPr="00333A7E">
        <w:rPr>
          <w:rFonts w:asciiTheme="minorHAnsi" w:hAnsiTheme="minorHAnsi" w:cstheme="minorHAnsi"/>
          <w:color w:val="000000" w:themeColor="text1"/>
          <w:shd w:val="clear" w:color="auto" w:fill="FFFFFF"/>
        </w:rPr>
        <w:t>The resurgence of interest in teamwork is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thanks to</w:t>
      </w:r>
      <w:r w:rsidRPr="00333A7E">
        <w:rPr>
          <w:rFonts w:asciiTheme="minorHAnsi" w:hAnsiTheme="minorHAnsi" w:cstheme="minorHAnsi"/>
          <w:color w:val="000000" w:themeColor="text1"/>
          <w:shd w:val="clear" w:color="auto" w:fill="FFFFFF"/>
        </w:rPr>
        <w:t xml:space="preserve"> advances in information and communication technology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and the</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way</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rPr>
        <w:t>it has</w:t>
      </w:r>
      <w:r w:rsidRPr="00333A7E">
        <w:rPr>
          <w:rStyle w:val="apple-converted-space"/>
          <w:rFonts w:asciiTheme="minorHAnsi" w:hAnsiTheme="minorHAnsi" w:cstheme="minorHAnsi"/>
          <w:color w:val="000000" w:themeColor="text1"/>
          <w:shd w:val="clear" w:color="auto" w:fill="FFFFFF"/>
        </w:rPr>
        <w:t> </w:t>
      </w:r>
      <w:r w:rsidRPr="00333A7E">
        <w:rPr>
          <w:rFonts w:asciiTheme="minorHAnsi" w:hAnsiTheme="minorHAnsi" w:cstheme="minorHAnsi"/>
          <w:color w:val="000000" w:themeColor="text1"/>
          <w:shd w:val="clear" w:color="auto" w:fill="FFFFFF"/>
        </w:rPr>
        <w:t xml:space="preserve">permitted changes in work. The responsibilities of teams and teamwork in companies altered as technology advanced (DeRosa, </w:t>
      </w:r>
      <w:proofErr w:type="spellStart"/>
      <w:r w:rsidRPr="00333A7E">
        <w:rPr>
          <w:rFonts w:asciiTheme="minorHAnsi" w:hAnsiTheme="minorHAnsi" w:cstheme="minorHAnsi"/>
          <w:color w:val="000000" w:themeColor="text1"/>
          <w:shd w:val="clear" w:color="auto" w:fill="FFFFFF"/>
        </w:rPr>
        <w:t>Hantula</w:t>
      </w:r>
      <w:proofErr w:type="spellEnd"/>
      <w:r w:rsidRPr="00333A7E">
        <w:rPr>
          <w:rFonts w:asciiTheme="minorHAnsi" w:hAnsiTheme="minorHAnsi" w:cstheme="minorHAnsi"/>
          <w:color w:val="000000" w:themeColor="text1"/>
          <w:shd w:val="clear" w:color="auto" w:fill="FFFFFF"/>
        </w:rPr>
        <w:t xml:space="preserve">, Kock, &amp; D'Arcy, 2004; </w:t>
      </w:r>
      <w:proofErr w:type="spellStart"/>
      <w:r w:rsidRPr="00333A7E">
        <w:rPr>
          <w:rFonts w:asciiTheme="minorHAnsi" w:hAnsiTheme="minorHAnsi" w:cstheme="minorHAnsi"/>
          <w:color w:val="000000" w:themeColor="text1"/>
          <w:shd w:val="clear" w:color="auto" w:fill="FFFFFF"/>
        </w:rPr>
        <w:t>Taborda</w:t>
      </w:r>
      <w:proofErr w:type="spellEnd"/>
      <w:r w:rsidRPr="00333A7E">
        <w:rPr>
          <w:rFonts w:asciiTheme="minorHAnsi" w:hAnsiTheme="minorHAnsi" w:cstheme="minorHAnsi"/>
          <w:color w:val="000000" w:themeColor="text1"/>
          <w:shd w:val="clear" w:color="auto" w:fill="FFFFFF"/>
        </w:rPr>
        <w:t>, 1999).</w:t>
      </w:r>
    </w:p>
    <w:p w14:paraId="37A115B7" w14:textId="77777777" w:rsidR="00FB1501" w:rsidRPr="00333A7E" w:rsidRDefault="00FB1501" w:rsidP="00FB1501">
      <w:pPr>
        <w:tabs>
          <w:tab w:val="left" w:pos="2834"/>
        </w:tabs>
        <w:rPr>
          <w:rFonts w:asciiTheme="minorHAnsi" w:hAnsiTheme="minorHAnsi" w:cstheme="minorHAnsi"/>
        </w:rPr>
      </w:pPr>
    </w:p>
    <w:p w14:paraId="39CAD93C" w14:textId="2BB308D8" w:rsidR="00FB1501" w:rsidRPr="000E7126" w:rsidRDefault="000E7126" w:rsidP="000E7126">
      <w:pPr>
        <w:tabs>
          <w:tab w:val="left" w:pos="2834"/>
        </w:tabs>
        <w:jc w:val="center"/>
        <w:rPr>
          <w:rFonts w:asciiTheme="minorHAnsi" w:hAnsiTheme="minorHAnsi" w:cstheme="minorHAnsi"/>
          <w:b/>
          <w:bCs/>
        </w:rPr>
      </w:pPr>
      <w:r w:rsidRPr="000E7126">
        <w:rPr>
          <w:rFonts w:asciiTheme="minorHAnsi" w:hAnsiTheme="minorHAnsi" w:cstheme="minorHAnsi"/>
          <w:b/>
          <w:bCs/>
        </w:rPr>
        <w:t>Other Models/ Theories</w:t>
      </w:r>
    </w:p>
    <w:p w14:paraId="35FC9EC6" w14:textId="77777777" w:rsidR="00FB1501" w:rsidRPr="00333A7E" w:rsidRDefault="00FB1501" w:rsidP="00FB1501">
      <w:pPr>
        <w:tabs>
          <w:tab w:val="left" w:pos="2834"/>
        </w:tabs>
        <w:rPr>
          <w:rFonts w:asciiTheme="minorHAnsi" w:hAnsiTheme="minorHAnsi" w:cstheme="minorHAnsi"/>
        </w:rPr>
      </w:pPr>
    </w:p>
    <w:p w14:paraId="1066EA16" w14:textId="48BBF591" w:rsidR="00FB1501" w:rsidRPr="00333A7E" w:rsidRDefault="00FB1501" w:rsidP="00FB1501">
      <w:pPr>
        <w:tabs>
          <w:tab w:val="left" w:pos="2834"/>
        </w:tabs>
        <w:rPr>
          <w:rFonts w:asciiTheme="minorHAnsi" w:hAnsiTheme="minorHAnsi" w:cstheme="minorHAnsi"/>
        </w:rPr>
      </w:pPr>
      <w:r w:rsidRPr="00333A7E">
        <w:rPr>
          <w:rFonts w:asciiTheme="minorHAnsi" w:hAnsiTheme="minorHAnsi" w:cstheme="minorHAnsi"/>
        </w:rPr>
        <w:t>By using (Shannon and weaver 1960) model this process demonstrates the communication process. Communication is very important in the workplace. The sending and receiving of messages, information, thoughts, feelings. The transmitting and receiving of signals; complex process often fraught with difficulties, it is a 4 key component parts -all must be present. or the communications to be effective must be two-way process. This model demonstrates the sending and receiving information through, the type of information, how it is transmitted the Chanel that is communicated through but there needs to be no barriers to communication, such as background noise or other factors, they might impact on the receiver and that is extremely important</w:t>
      </w:r>
      <w:r w:rsidR="00D30EC9">
        <w:rPr>
          <w:rFonts w:asciiTheme="minorHAnsi" w:hAnsiTheme="minorHAnsi" w:cstheme="minorHAnsi"/>
        </w:rPr>
        <w:t>,</w:t>
      </w:r>
      <w:r w:rsidRPr="00333A7E">
        <w:rPr>
          <w:rFonts w:asciiTheme="minorHAnsi" w:hAnsiTheme="minorHAnsi" w:cstheme="minorHAnsi"/>
        </w:rPr>
        <w:t xml:space="preserve"> however, the final stage is the message reaching the destination, as I mention this is a two-way process and feedback is needed to ensure the information has been understood. Just to summarise is the encoding, the medium of transmission, decoding the message and feedback that you understood and within management this process should be adopted. The sender and the receiver there are responsible for the communication process. the sander is responsible for; ensuring that the message is clear, choosing appropriate language and environment such as language barrier, engaging the receiver ‘s attention, seeking feedback. The receiver is responsible for listening and paying attention, asking questions to clarify they understood and saying at any point the message is not clear.  According to( </w:t>
      </w:r>
      <w:proofErr w:type="spellStart"/>
      <w:r w:rsidRPr="00333A7E">
        <w:rPr>
          <w:rFonts w:asciiTheme="minorHAnsi" w:hAnsiTheme="minorHAnsi" w:cstheme="minorHAnsi"/>
        </w:rPr>
        <w:t>Cipd</w:t>
      </w:r>
      <w:proofErr w:type="spellEnd"/>
      <w:r w:rsidRPr="00333A7E">
        <w:rPr>
          <w:rFonts w:asciiTheme="minorHAnsi" w:hAnsiTheme="minorHAnsi" w:cstheme="minorHAnsi"/>
        </w:rPr>
        <w:t xml:space="preserve"> 2017  )Effective internal communication is important for developing trust an organisation shown to have significant impact on ,employee engagement the culture of the organisation and productivity and to be successful communication needs management support also appropriate communication channels and a clear strategy and evaluation to show that communication methods are appropriate to get the message across ,for example many organisations use emails ,internet  many use social media. </w:t>
      </w:r>
      <w:r w:rsidR="00D30EC9">
        <w:rPr>
          <w:rFonts w:asciiTheme="minorHAnsi" w:hAnsiTheme="minorHAnsi" w:cstheme="minorHAnsi"/>
        </w:rPr>
        <w:t>E</w:t>
      </w:r>
      <w:r w:rsidRPr="00333A7E">
        <w:rPr>
          <w:rFonts w:asciiTheme="minorHAnsi" w:hAnsiTheme="minorHAnsi" w:cstheme="minorHAnsi"/>
        </w:rPr>
        <w:t>mployers need to be able to communicate. Managers are the front line of communication with employees however all employees play a role in ensuring effective communication. Sharing, listening, learning and collaboration between employees is increasingly becoming key to an organisation’s success and adaptability. Communication can be defined as the process of transmitting information and common understanding from one person to another (</w:t>
      </w:r>
      <w:proofErr w:type="spellStart"/>
      <w:r w:rsidRPr="00333A7E">
        <w:rPr>
          <w:rFonts w:asciiTheme="minorHAnsi" w:hAnsiTheme="minorHAnsi" w:cstheme="minorHAnsi"/>
        </w:rPr>
        <w:t>Keyton</w:t>
      </w:r>
      <w:proofErr w:type="spellEnd"/>
      <w:r w:rsidRPr="00333A7E">
        <w:rPr>
          <w:rFonts w:asciiTheme="minorHAnsi" w:hAnsiTheme="minorHAnsi" w:cstheme="minorHAnsi"/>
        </w:rPr>
        <w:t xml:space="preserve">, 2011). Personal obstacles develop as a result of a person's frame of reference, beliefs, and values. They shape how communications are encoded and interpreted and are depending on one's socioeconomic background and past experiences. One may also engage in selective perception, either intentionally or subconsciously, or be motivated by fear or jealousy. Some cultures, for example, believe in "do not speak unless spoken to" or "never question elders" (Longest et al., 2000). Communication is the act of exchanging ideas, information, and messages with people at a certain time and place. Nonverbal communication (such as facial expressions, body language, or gestures), visual communication (the use of images or visuals, such as painting, photography, video, or film), and computer communication are all forms of communication (telephone calls, electronic mail, cable television, or satellite broadcasts). Communication is essential in personal life, as well as in business, education, and any other circumstance in which individuals come into </w:t>
      </w:r>
      <w:proofErr w:type="spellStart"/>
      <w:proofErr w:type="gramStart"/>
      <w:r w:rsidRPr="00333A7E">
        <w:rPr>
          <w:rFonts w:asciiTheme="minorHAnsi" w:hAnsiTheme="minorHAnsi" w:cstheme="minorHAnsi"/>
        </w:rPr>
        <w:t>contact.People</w:t>
      </w:r>
      <w:proofErr w:type="spellEnd"/>
      <w:proofErr w:type="gramEnd"/>
      <w:r w:rsidRPr="00333A7E">
        <w:rPr>
          <w:rFonts w:asciiTheme="minorHAnsi" w:hAnsiTheme="minorHAnsi" w:cstheme="minorHAnsi"/>
        </w:rPr>
        <w:t xml:space="preserve"> employ a variety of communication methods in their daily encounters. It is critical that communication be clear and effective. While some individuals employ two-way communication to ensure that the information is heard clearly, others may have cultural communication hurdles that must be overcome. Understanding the many kinds of communication, whether written, verbal, or nonverbal, can be difficult at times, especially if others do not understand how to communicate successfully.</w:t>
      </w:r>
    </w:p>
    <w:p w14:paraId="6B41FBBD" w14:textId="77777777" w:rsidR="009E6B6F" w:rsidRDefault="009E6B6F" w:rsidP="001E496E">
      <w:pPr>
        <w:rPr>
          <w:rFonts w:asciiTheme="minorHAnsi" w:hAnsiTheme="minorHAnsi" w:cstheme="minorHAnsi"/>
          <w:b/>
        </w:rPr>
      </w:pPr>
    </w:p>
    <w:p w14:paraId="4C51BA47" w14:textId="77777777" w:rsidR="009E6B6F" w:rsidRDefault="009E6B6F" w:rsidP="00FB1501">
      <w:pPr>
        <w:jc w:val="center"/>
        <w:rPr>
          <w:rFonts w:asciiTheme="minorHAnsi" w:hAnsiTheme="minorHAnsi" w:cstheme="minorHAnsi"/>
          <w:b/>
        </w:rPr>
      </w:pPr>
    </w:p>
    <w:p w14:paraId="572EFD45" w14:textId="5D637A25" w:rsidR="00FB1501" w:rsidRPr="00333A7E" w:rsidRDefault="00FB1501" w:rsidP="00FB1501">
      <w:pPr>
        <w:jc w:val="center"/>
        <w:rPr>
          <w:rFonts w:asciiTheme="minorHAnsi" w:hAnsiTheme="minorHAnsi" w:cstheme="minorHAnsi"/>
          <w:b/>
        </w:rPr>
      </w:pPr>
      <w:r w:rsidRPr="00333A7E">
        <w:rPr>
          <w:rFonts w:asciiTheme="minorHAnsi" w:hAnsiTheme="minorHAnsi" w:cstheme="minorHAnsi"/>
          <w:b/>
        </w:rPr>
        <w:t>Importance of Verbal and Non-Verbal Communication</w:t>
      </w:r>
    </w:p>
    <w:p w14:paraId="5E7D2022" w14:textId="77777777" w:rsidR="00255768" w:rsidRPr="00333A7E" w:rsidRDefault="00255768" w:rsidP="00FB1501">
      <w:pPr>
        <w:jc w:val="center"/>
        <w:rPr>
          <w:rFonts w:asciiTheme="minorHAnsi" w:hAnsiTheme="minorHAnsi" w:cstheme="minorHAnsi"/>
          <w:b/>
        </w:rPr>
      </w:pPr>
    </w:p>
    <w:p w14:paraId="44A6936D" w14:textId="52FEE9CB" w:rsidR="00CB73EF" w:rsidRDefault="00FB1501" w:rsidP="00CB73EF">
      <w:pPr>
        <w:tabs>
          <w:tab w:val="left" w:pos="2834"/>
        </w:tabs>
        <w:rPr>
          <w:rFonts w:asciiTheme="minorHAnsi" w:hAnsiTheme="minorHAnsi" w:cstheme="minorHAnsi"/>
        </w:rPr>
      </w:pPr>
      <w:r w:rsidRPr="00333A7E">
        <w:rPr>
          <w:rFonts w:asciiTheme="minorHAnsi" w:hAnsiTheme="minorHAnsi" w:cstheme="minorHAnsi"/>
        </w:rPr>
        <w:t>Effective business communication can include both verbal and nonverbal communication. Both differ in a variety of ways based on gender, culture, ethics, and so on. Effective verbal and nonverbal communication should be prioritised in order to minimise conflict as much as feasible. With good communication methods, a business or corporation may be considerably more successful. Eye contact, bodily motions, facial expressions, voice, and posture are all examples of nonverbal communication. All of these are important in the workplace, especially in larger corporations and businesses. Nonverbal communication can be readily misinterpreted, resulting in tension or even confrontation. One of the most important aspects of workplace communication is respect. Leaders may exhibit good feelings such as kindness, trust, or admiration via efficient communication. Leaders should also assist employees in finding good purpose in their daily work lives (</w:t>
      </w:r>
      <w:proofErr w:type="spellStart"/>
      <w:r w:rsidRPr="00333A7E">
        <w:rPr>
          <w:rFonts w:asciiTheme="minorHAnsi" w:hAnsiTheme="minorHAnsi" w:cstheme="minorHAnsi"/>
        </w:rPr>
        <w:t>Hellreiegel</w:t>
      </w:r>
      <w:proofErr w:type="spellEnd"/>
      <w:r w:rsidRPr="00333A7E">
        <w:rPr>
          <w:rFonts w:asciiTheme="minorHAnsi" w:hAnsiTheme="minorHAnsi" w:cstheme="minorHAnsi"/>
        </w:rPr>
        <w:t xml:space="preserve"> &amp; Slocum, 2011, p. 96). Learning to communicate under stress may also improve communication efficiency and is a valuable skill to have. Nonverbal communication is highly reliable in the communication process, so if the recipient of a message is torn between two contradictory verbal and nonverbal messages, logic dictates that we push him toward the nonverbal message and ask him to pay more attention to nonverbal than verbal messages because nonverbal cues frequently reveal the sender of the information's intention and reflect emotional reaction. Communication is the wellspring of cultural and spiritual growth; therefore, a lack of communication leads to a relatively stagnant condition in human existence, preventing any form of social progress. Good communication skills are necessary in the corporate environment for three reasons: Ineffective communication can be highly costly at first. If a company does not successfully and efficiently communicate its aims, rules, and laws, as well as its corporate culture, its employees will not know how to be productive at work. Things will not operate smoothly if employees are unable to interact with one another, whether the communication is horizontal or vertical inside the firm. Without effective communication, tasks may not be completed correctly or at all, or work may be completed twice, overlapping each other, which may be inefficient and costly. In all sectors of business, effective communication is </w:t>
      </w:r>
      <w:r w:rsidR="00D0725C" w:rsidRPr="00333A7E">
        <w:rPr>
          <w:rFonts w:asciiTheme="minorHAnsi" w:hAnsiTheme="minorHAnsi" w:cstheme="minorHAnsi"/>
        </w:rPr>
        <w:t xml:space="preserve">critical. </w:t>
      </w:r>
      <w:r w:rsidR="00514144" w:rsidRPr="00514144">
        <w:rPr>
          <w:rFonts w:asciiTheme="minorHAnsi" w:hAnsiTheme="minorHAnsi" w:cstheme="minorHAnsi"/>
        </w:rPr>
        <w:t>At the very least, communication skills such as being able to explain oneself or comprehend others accurately are essential for success and happiness</w:t>
      </w:r>
      <w:r w:rsidR="00514144">
        <w:rPr>
          <w:rFonts w:asciiTheme="minorHAnsi" w:hAnsiTheme="minorHAnsi" w:cstheme="minorHAnsi"/>
        </w:rPr>
        <w:t xml:space="preserve"> at least in elementary level </w:t>
      </w:r>
      <w:r w:rsidR="00514144" w:rsidRPr="00514144">
        <w:rPr>
          <w:rFonts w:asciiTheme="minorHAnsi" w:hAnsiTheme="minorHAnsi" w:cstheme="minorHAnsi"/>
        </w:rPr>
        <w:t>(</w:t>
      </w:r>
      <w:proofErr w:type="spellStart"/>
      <w:r w:rsidR="00514144" w:rsidRPr="00514144">
        <w:rPr>
          <w:rFonts w:asciiTheme="minorHAnsi" w:hAnsiTheme="minorHAnsi" w:cstheme="minorHAnsi"/>
        </w:rPr>
        <w:t>Unalan</w:t>
      </w:r>
      <w:proofErr w:type="spellEnd"/>
      <w:r w:rsidR="00514144" w:rsidRPr="00514144">
        <w:rPr>
          <w:rFonts w:asciiTheme="minorHAnsi" w:hAnsiTheme="minorHAnsi" w:cstheme="minorHAnsi"/>
        </w:rPr>
        <w:t xml:space="preserve"> and </w:t>
      </w:r>
      <w:proofErr w:type="spellStart"/>
      <w:r w:rsidR="00514144" w:rsidRPr="00514144">
        <w:rPr>
          <w:rFonts w:asciiTheme="minorHAnsi" w:hAnsiTheme="minorHAnsi" w:cstheme="minorHAnsi"/>
        </w:rPr>
        <w:t>Tengilimoglu</w:t>
      </w:r>
      <w:proofErr w:type="spellEnd"/>
      <w:r w:rsidR="00514144" w:rsidRPr="00514144">
        <w:rPr>
          <w:rFonts w:asciiTheme="minorHAnsi" w:hAnsiTheme="minorHAnsi" w:cstheme="minorHAnsi"/>
        </w:rPr>
        <w:t>, 2009, 245</w:t>
      </w:r>
      <w:r w:rsidR="00D30EC9" w:rsidRPr="00514144">
        <w:rPr>
          <w:rFonts w:asciiTheme="minorHAnsi" w:hAnsiTheme="minorHAnsi" w:cstheme="minorHAnsi"/>
        </w:rPr>
        <w:t>).</w:t>
      </w:r>
      <w:r w:rsidR="00D30EC9" w:rsidRPr="00333A7E">
        <w:rPr>
          <w:rFonts w:asciiTheme="minorHAnsi" w:hAnsiTheme="minorHAnsi" w:cstheme="minorHAnsi"/>
        </w:rPr>
        <w:t xml:space="preserve"> According</w:t>
      </w:r>
      <w:r w:rsidR="00333A7E" w:rsidRPr="00333A7E">
        <w:rPr>
          <w:rFonts w:asciiTheme="minorHAnsi" w:hAnsiTheme="minorHAnsi" w:cstheme="minorHAnsi"/>
        </w:rPr>
        <w:t xml:space="preserve"> to experts in interpersonal communication, nonverbal communication accounts for around 70% of all communication. In other words, just around 30% of communication includes the actual words we speak. However, putting the influence of nonverbal communication at 93 percent has been regarded too high, so a safer number is estimated to be about 80 percent—still quite an astounding amount. This suggests that only 20% of the effect of our communication is due to the words we </w:t>
      </w:r>
      <w:r w:rsidR="00D0725C" w:rsidRPr="00333A7E">
        <w:rPr>
          <w:rFonts w:asciiTheme="minorHAnsi" w:hAnsiTheme="minorHAnsi" w:cstheme="minorHAnsi"/>
        </w:rPr>
        <w:t>use.</w:t>
      </w:r>
      <w:r w:rsidR="00D0725C" w:rsidRPr="00D0725C">
        <w:rPr>
          <w:rFonts w:asciiTheme="minorHAnsi" w:hAnsiTheme="minorHAnsi" w:cstheme="minorHAnsi"/>
        </w:rPr>
        <w:t xml:space="preserve"> Although</w:t>
      </w:r>
      <w:r w:rsidR="00D0725C" w:rsidRPr="00D0725C">
        <w:rPr>
          <w:rFonts w:asciiTheme="minorHAnsi" w:hAnsiTheme="minorHAnsi" w:cstheme="minorHAnsi"/>
        </w:rPr>
        <w:t xml:space="preserve"> emotion is a psychological and biological phenomenon, it can only be communicated via communication.</w:t>
      </w:r>
      <w:r w:rsidR="00D0725C">
        <w:rPr>
          <w:rFonts w:asciiTheme="minorHAnsi" w:hAnsiTheme="minorHAnsi" w:cstheme="minorHAnsi"/>
        </w:rPr>
        <w:t xml:space="preserve"> </w:t>
      </w:r>
      <w:r w:rsidRPr="00333A7E">
        <w:rPr>
          <w:rFonts w:asciiTheme="minorHAnsi" w:hAnsiTheme="minorHAnsi" w:cstheme="minorHAnsi"/>
          <w:color w:val="000000"/>
          <w:shd w:val="clear" w:color="auto" w:fill="FFFFFF"/>
        </w:rPr>
        <w:t>Schramm’s (1954) model of communication which has its roots from the Shannon weaver model itself.</w:t>
      </w:r>
      <w:r w:rsidRPr="00333A7E">
        <w:rPr>
          <w:rFonts w:asciiTheme="minorHAnsi" w:hAnsiTheme="minorHAnsi" w:cstheme="minorHAnsi"/>
        </w:rPr>
        <w:t xml:space="preserve"> </w:t>
      </w:r>
      <w:r w:rsidRPr="00333A7E">
        <w:rPr>
          <w:rFonts w:asciiTheme="minorHAnsi" w:hAnsiTheme="minorHAnsi" w:cstheme="minorHAnsi"/>
          <w:color w:val="000000"/>
          <w:shd w:val="clear" w:color="auto" w:fill="FFFFFF"/>
        </w:rPr>
        <w:t>Information is useless until and until it is carefully expressed in words and communicated to others. Encoding is critical because it commences the communication process by transforming thinking into content. When the information reaches the recipient, his primary role is to comprehend what the speaker is attempting to express. The communication is useless unless and until the second party can interpret or decode the information that the sender wishes to transmit.</w:t>
      </w:r>
      <w:r w:rsidRPr="00333A7E">
        <w:rPr>
          <w:rFonts w:asciiTheme="minorHAnsi" w:hAnsiTheme="minorHAnsi" w:cstheme="minorHAnsi"/>
        </w:rPr>
        <w:t xml:space="preserve"> </w:t>
      </w:r>
      <w:r w:rsidRPr="00333A7E">
        <w:rPr>
          <w:rFonts w:asciiTheme="minorHAnsi" w:hAnsiTheme="minorHAnsi" w:cstheme="minorHAnsi"/>
          <w:color w:val="000000"/>
          <w:shd w:val="clear" w:color="auto" w:fill="FFFFFF"/>
        </w:rPr>
        <w:t>Thus, encoding and decoding are two of the most crucial aspects of good communication, without which information cannot move between two people. Schramm's concept is likewise based on the idea. Coding and decoding are the two basic steps of efficient communication, according to Schramm's concept.</w:t>
      </w:r>
      <w:r w:rsidRPr="00333A7E">
        <w:rPr>
          <w:rFonts w:asciiTheme="minorHAnsi" w:hAnsiTheme="minorHAnsi" w:cstheme="minorHAnsi"/>
        </w:rPr>
        <w:t xml:space="preserve"> </w:t>
      </w:r>
      <w:r w:rsidRPr="00333A7E">
        <w:rPr>
          <w:rFonts w:asciiTheme="minorHAnsi" w:hAnsiTheme="minorHAnsi" w:cstheme="minorHAnsi"/>
          <w:color w:val="000000"/>
          <w:shd w:val="clear" w:color="auto" w:fill="FFFFFF"/>
        </w:rPr>
        <w:t>He also emphasises that communication is not complete unless the sender receives feedback from the recipient. Consider a person discussing his opinions with a buddy who does not react to him. Is the communication finished? NO. Schramm thought that communication is a two-way street between the first and second parties.</w:t>
      </w:r>
    </w:p>
    <w:p w14:paraId="57E559A7" w14:textId="77777777" w:rsidR="00CB73EF" w:rsidRDefault="00CB73EF" w:rsidP="00CB73EF">
      <w:pPr>
        <w:tabs>
          <w:tab w:val="left" w:pos="2834"/>
        </w:tabs>
        <w:jc w:val="center"/>
        <w:rPr>
          <w:rFonts w:asciiTheme="minorHAnsi" w:hAnsiTheme="minorHAnsi" w:cstheme="minorHAnsi"/>
        </w:rPr>
      </w:pPr>
    </w:p>
    <w:p w14:paraId="630CC831" w14:textId="457295B0" w:rsidR="009B57F5" w:rsidRPr="00CB73EF" w:rsidRDefault="00CB73EF" w:rsidP="00CB73EF">
      <w:pPr>
        <w:tabs>
          <w:tab w:val="left" w:pos="2834"/>
        </w:tabs>
        <w:jc w:val="center"/>
        <w:rPr>
          <w:rFonts w:asciiTheme="minorHAnsi" w:hAnsiTheme="minorHAnsi" w:cstheme="minorHAnsi"/>
          <w:b/>
          <w:bCs/>
        </w:rPr>
      </w:pPr>
      <w:r w:rsidRPr="00CB73EF">
        <w:rPr>
          <w:rFonts w:asciiTheme="minorHAnsi" w:hAnsiTheme="minorHAnsi" w:cstheme="minorHAnsi"/>
          <w:b/>
          <w:bCs/>
          <w:color w:val="1D2125"/>
        </w:rPr>
        <w:t>Conclusion</w:t>
      </w:r>
    </w:p>
    <w:p w14:paraId="26D97D1A" w14:textId="00A10AC4" w:rsidR="002914CA" w:rsidRPr="00333A7E" w:rsidRDefault="002914CA" w:rsidP="002914CA">
      <w:pPr>
        <w:rPr>
          <w:rFonts w:asciiTheme="minorHAnsi" w:hAnsiTheme="minorHAnsi" w:cstheme="minorHAnsi"/>
        </w:rPr>
      </w:pPr>
    </w:p>
    <w:p w14:paraId="7ACCF717" w14:textId="2B6F667C" w:rsidR="00394890" w:rsidRDefault="007767CD" w:rsidP="002914CA">
      <w:pPr>
        <w:rPr>
          <w:rFonts w:asciiTheme="minorHAnsi" w:hAnsiTheme="minorHAnsi" w:cstheme="minorHAnsi"/>
        </w:rPr>
      </w:pPr>
      <w:r>
        <w:rPr>
          <w:rFonts w:asciiTheme="minorHAnsi" w:hAnsiTheme="minorHAnsi" w:cstheme="minorHAnsi"/>
        </w:rPr>
        <w:t xml:space="preserve">The main issues that are causing problems is lack of communication as we can tell by using reference from within report, such as Tuckman’s, </w:t>
      </w:r>
      <w:r w:rsidR="00C129B3">
        <w:rPr>
          <w:rFonts w:asciiTheme="minorHAnsi" w:hAnsiTheme="minorHAnsi" w:cstheme="minorHAnsi"/>
        </w:rPr>
        <w:t>Belbin’s and other theory’s/ models</w:t>
      </w:r>
      <w:r w:rsidR="00690F7D">
        <w:rPr>
          <w:rFonts w:asciiTheme="minorHAnsi" w:hAnsiTheme="minorHAnsi" w:cstheme="minorHAnsi"/>
        </w:rPr>
        <w:t xml:space="preserve">, these models can be utilised for a possibility </w:t>
      </w:r>
      <w:r w:rsidR="00EC3A28">
        <w:rPr>
          <w:rFonts w:asciiTheme="minorHAnsi" w:hAnsiTheme="minorHAnsi" w:cstheme="minorHAnsi"/>
        </w:rPr>
        <w:t xml:space="preserve">as these findings are suitable </w:t>
      </w:r>
      <w:r w:rsidR="00690F7D">
        <w:rPr>
          <w:rFonts w:asciiTheme="minorHAnsi" w:hAnsiTheme="minorHAnsi" w:cstheme="minorHAnsi"/>
        </w:rPr>
        <w:t>for solving Janet Williams problem</w:t>
      </w:r>
      <w:r w:rsidR="004F38F8">
        <w:rPr>
          <w:rFonts w:asciiTheme="minorHAnsi" w:hAnsiTheme="minorHAnsi" w:cstheme="minorHAnsi"/>
        </w:rPr>
        <w:t>.</w:t>
      </w:r>
    </w:p>
    <w:p w14:paraId="1890D9B7" w14:textId="77777777" w:rsidR="00C129B3" w:rsidRDefault="00C129B3" w:rsidP="00394890">
      <w:pPr>
        <w:jc w:val="center"/>
        <w:rPr>
          <w:rFonts w:asciiTheme="minorHAnsi" w:hAnsiTheme="minorHAnsi" w:cstheme="minorHAnsi"/>
          <w:b/>
          <w:bCs/>
        </w:rPr>
      </w:pPr>
    </w:p>
    <w:p w14:paraId="67143B7C" w14:textId="2ACD144F" w:rsidR="00394890" w:rsidRDefault="00394890" w:rsidP="00394890">
      <w:pPr>
        <w:jc w:val="center"/>
        <w:rPr>
          <w:rFonts w:asciiTheme="minorHAnsi" w:hAnsiTheme="minorHAnsi" w:cstheme="minorHAnsi"/>
          <w:b/>
          <w:bCs/>
        </w:rPr>
      </w:pPr>
      <w:r>
        <w:rPr>
          <w:rFonts w:asciiTheme="minorHAnsi" w:hAnsiTheme="minorHAnsi" w:cstheme="minorHAnsi"/>
          <w:b/>
          <w:bCs/>
        </w:rPr>
        <w:t xml:space="preserve">Recommendations </w:t>
      </w:r>
    </w:p>
    <w:p w14:paraId="76469534" w14:textId="77777777" w:rsidR="003054C3" w:rsidRDefault="003054C3" w:rsidP="00394890">
      <w:pPr>
        <w:jc w:val="center"/>
        <w:rPr>
          <w:rFonts w:asciiTheme="minorHAnsi" w:hAnsiTheme="minorHAnsi" w:cstheme="minorHAnsi"/>
        </w:rPr>
      </w:pPr>
    </w:p>
    <w:p w14:paraId="275A4A2A" w14:textId="77777777" w:rsidR="003054C3" w:rsidRPr="00333A7E" w:rsidRDefault="003054C3" w:rsidP="003054C3">
      <w:pPr>
        <w:rPr>
          <w:rFonts w:asciiTheme="minorHAnsi" w:hAnsiTheme="minorHAnsi" w:cstheme="minorHAnsi"/>
        </w:rPr>
      </w:pPr>
      <w:r>
        <w:rPr>
          <w:rFonts w:asciiTheme="minorHAnsi" w:hAnsiTheme="minorHAnsi" w:cstheme="minorHAnsi"/>
        </w:rPr>
        <w:t>After thorough data being examined it’s best believed that to help with Janet Williams problems is the use of Tuckman’s theory (1965) as his models and theory fits well to fix Janet Williams problem, reason being is because norming and forming plays a big part as a good leader will help give ideas in being familiar with colleagues as it has been experienced by the leader before or perhaps happens to know what to do in a situation like that, with norming it requires all the colleagues to participate within meetings and the need to come an agreement or disagreement. Ways by starting communication is best starting off with verbal as it doesn’t show that you don’t want to speak with your colleague while non-verbal might be interpretated as not being wanting to be spoken to.</w:t>
      </w:r>
    </w:p>
    <w:p w14:paraId="2A129E94" w14:textId="77777777" w:rsidR="003054C3" w:rsidRPr="003054C3" w:rsidRDefault="003054C3" w:rsidP="003054C3">
      <w:pPr>
        <w:rPr>
          <w:rFonts w:asciiTheme="minorHAnsi" w:hAnsiTheme="minorHAnsi" w:cstheme="minorHAnsi"/>
        </w:rPr>
      </w:pPr>
    </w:p>
    <w:p w14:paraId="4D83A899" w14:textId="4EE7E620" w:rsidR="002914CA" w:rsidRPr="00333A7E" w:rsidRDefault="002914CA" w:rsidP="002914CA">
      <w:pPr>
        <w:rPr>
          <w:rFonts w:asciiTheme="minorHAnsi" w:hAnsiTheme="minorHAnsi" w:cstheme="minorHAnsi"/>
        </w:rPr>
      </w:pPr>
    </w:p>
    <w:p w14:paraId="31742CB9" w14:textId="50E4798A" w:rsidR="002914CA" w:rsidRPr="00333A7E" w:rsidRDefault="002914CA" w:rsidP="002914CA">
      <w:pPr>
        <w:rPr>
          <w:rFonts w:asciiTheme="minorHAnsi" w:hAnsiTheme="minorHAnsi" w:cstheme="minorHAnsi"/>
        </w:rPr>
      </w:pPr>
    </w:p>
    <w:p w14:paraId="68179625" w14:textId="6BE802AC" w:rsidR="002914CA" w:rsidRPr="00333A7E" w:rsidRDefault="002914CA" w:rsidP="002914CA">
      <w:pPr>
        <w:rPr>
          <w:rFonts w:asciiTheme="minorHAnsi" w:hAnsiTheme="minorHAnsi" w:cstheme="minorHAnsi"/>
        </w:rPr>
      </w:pPr>
    </w:p>
    <w:p w14:paraId="3EBB7CA4" w14:textId="39A978AB" w:rsidR="002914CA" w:rsidRPr="002914CA" w:rsidRDefault="002914CA" w:rsidP="002914CA"/>
    <w:p w14:paraId="358710D6" w14:textId="199DBDFB" w:rsidR="002914CA" w:rsidRPr="002914CA" w:rsidRDefault="002914CA" w:rsidP="002914CA"/>
    <w:p w14:paraId="538E10A9" w14:textId="0C22125E" w:rsidR="002914CA" w:rsidRPr="002914CA" w:rsidRDefault="002914CA" w:rsidP="002914CA"/>
    <w:p w14:paraId="12275400" w14:textId="09CE5227" w:rsidR="002914CA" w:rsidRPr="002914CA" w:rsidRDefault="002914CA" w:rsidP="002914CA"/>
    <w:p w14:paraId="2A59C1E4" w14:textId="5EC74A24" w:rsidR="002914CA" w:rsidRPr="00C66CF1" w:rsidRDefault="002914CA" w:rsidP="004703F7">
      <w:pPr>
        <w:tabs>
          <w:tab w:val="left" w:pos="2834"/>
        </w:tabs>
        <w:jc w:val="center"/>
        <w:rPr>
          <w:b/>
          <w:bCs/>
        </w:rPr>
      </w:pPr>
      <w:r w:rsidRPr="00C66CF1">
        <w:rPr>
          <w:b/>
          <w:bCs/>
        </w:rPr>
        <w:t>Referencing</w:t>
      </w:r>
    </w:p>
    <w:p w14:paraId="4D0824CB" w14:textId="77777777" w:rsidR="00EE1FE3" w:rsidRDefault="00EE1FE3" w:rsidP="00EE1FE3">
      <w:pPr>
        <w:pStyle w:val="NormalWeb"/>
        <w:rPr>
          <w:rFonts w:asciiTheme="minorHAnsi" w:hAnsiTheme="minorHAnsi" w:cstheme="minorHAnsi"/>
          <w:color w:val="211E1E"/>
        </w:rPr>
      </w:pPr>
      <w:r w:rsidRPr="00255768">
        <w:rPr>
          <w:rFonts w:asciiTheme="minorHAnsi" w:hAnsiTheme="minorHAnsi" w:cstheme="minorHAnsi"/>
          <w:color w:val="211E1E"/>
        </w:rPr>
        <w:t xml:space="preserve">DeRosa, D. M., D. A. </w:t>
      </w:r>
      <w:proofErr w:type="spellStart"/>
      <w:r w:rsidRPr="00255768">
        <w:rPr>
          <w:rFonts w:asciiTheme="minorHAnsi" w:hAnsiTheme="minorHAnsi" w:cstheme="minorHAnsi"/>
          <w:color w:val="211E1E"/>
        </w:rPr>
        <w:t>Hantula</w:t>
      </w:r>
      <w:proofErr w:type="spellEnd"/>
      <w:r w:rsidRPr="00255768">
        <w:rPr>
          <w:rFonts w:asciiTheme="minorHAnsi" w:hAnsiTheme="minorHAnsi" w:cstheme="minorHAnsi"/>
          <w:color w:val="211E1E"/>
        </w:rPr>
        <w:t xml:space="preserve">, N. Kock &amp; J. D'Arcy (2004). </w:t>
      </w:r>
      <w:r w:rsidRPr="00255768">
        <w:rPr>
          <w:rFonts w:asciiTheme="minorHAnsi" w:hAnsiTheme="minorHAnsi" w:cstheme="minorHAnsi"/>
          <w:i/>
          <w:iCs/>
          <w:color w:val="211E1E"/>
        </w:rPr>
        <w:t>Trust and leadership in virtual teamwork: A media naturalness perspective. Human Resource Management,</w:t>
      </w:r>
      <w:r w:rsidRPr="00255768">
        <w:rPr>
          <w:rFonts w:asciiTheme="minorHAnsi" w:hAnsiTheme="minorHAnsi" w:cstheme="minorHAnsi"/>
          <w:color w:val="211E1E"/>
        </w:rPr>
        <w:t xml:space="preserve"> 43(2-3), 219-232. </w:t>
      </w:r>
    </w:p>
    <w:p w14:paraId="38DCABFD" w14:textId="77777777" w:rsidR="00D264D3" w:rsidRPr="00255768" w:rsidRDefault="00D264D3" w:rsidP="00EE1FE3">
      <w:pPr>
        <w:pStyle w:val="NormalWeb"/>
        <w:rPr>
          <w:rFonts w:asciiTheme="minorHAnsi" w:hAnsiTheme="minorHAnsi" w:cstheme="minorHAnsi"/>
        </w:rPr>
      </w:pPr>
    </w:p>
    <w:p w14:paraId="31D7E9AB" w14:textId="77777777" w:rsidR="00886B28" w:rsidRDefault="00886B28" w:rsidP="00886B28">
      <w:pPr>
        <w:widowControl w:val="0"/>
        <w:autoSpaceDE w:val="0"/>
        <w:autoSpaceDN w:val="0"/>
        <w:adjustRightInd w:val="0"/>
        <w:spacing w:line="480" w:lineRule="auto"/>
        <w:rPr>
          <w:rFonts w:asciiTheme="minorHAnsi" w:hAnsiTheme="minorHAnsi" w:cstheme="minorHAnsi"/>
        </w:rPr>
      </w:pPr>
      <w:proofErr w:type="spellStart"/>
      <w:r w:rsidRPr="00255768">
        <w:rPr>
          <w:rFonts w:asciiTheme="minorHAnsi" w:hAnsiTheme="minorHAnsi" w:cstheme="minorHAnsi"/>
        </w:rPr>
        <w:t>Hellriegel</w:t>
      </w:r>
      <w:proofErr w:type="spellEnd"/>
      <w:r w:rsidRPr="00255768">
        <w:rPr>
          <w:rFonts w:asciiTheme="minorHAnsi" w:hAnsiTheme="minorHAnsi" w:cstheme="minorHAnsi"/>
        </w:rPr>
        <w:t xml:space="preserve">, D., &amp; Slocum, J. (2011). </w:t>
      </w:r>
      <w:r w:rsidRPr="00255768">
        <w:rPr>
          <w:rFonts w:asciiTheme="minorHAnsi" w:hAnsiTheme="minorHAnsi" w:cstheme="minorHAnsi"/>
          <w:i/>
        </w:rPr>
        <w:t>Organizational behavior</w:t>
      </w:r>
      <w:r w:rsidRPr="00255768">
        <w:rPr>
          <w:rFonts w:asciiTheme="minorHAnsi" w:hAnsiTheme="minorHAnsi" w:cstheme="minorHAnsi"/>
        </w:rPr>
        <w:t xml:space="preserve"> (13d ed.). St. Paul: West Pub.</w:t>
      </w:r>
    </w:p>
    <w:p w14:paraId="59A29445" w14:textId="77777777" w:rsidR="00D264D3" w:rsidRDefault="00D264D3" w:rsidP="00886B28">
      <w:pPr>
        <w:widowControl w:val="0"/>
        <w:autoSpaceDE w:val="0"/>
        <w:autoSpaceDN w:val="0"/>
        <w:adjustRightInd w:val="0"/>
        <w:spacing w:line="480" w:lineRule="auto"/>
        <w:rPr>
          <w:rFonts w:asciiTheme="minorHAnsi" w:hAnsiTheme="minorHAnsi" w:cstheme="minorHAnsi"/>
        </w:rPr>
      </w:pPr>
    </w:p>
    <w:p w14:paraId="2E539448" w14:textId="77777777" w:rsidR="00886B28" w:rsidRDefault="00886B28" w:rsidP="00886B28">
      <w:pPr>
        <w:rPr>
          <w:rFonts w:asciiTheme="minorHAnsi" w:hAnsiTheme="minorHAnsi" w:cstheme="minorHAnsi"/>
          <w:color w:val="000000" w:themeColor="text1"/>
        </w:rPr>
      </w:pPr>
      <w:r w:rsidRPr="00187B49">
        <w:rPr>
          <w:rFonts w:asciiTheme="minorHAnsi" w:hAnsiTheme="minorHAnsi" w:cstheme="minorHAnsi"/>
          <w:color w:val="000000" w:themeColor="text1"/>
        </w:rPr>
        <w:t>Hull, Raymond H. PhD</w:t>
      </w:r>
      <w:r>
        <w:rPr>
          <w:rStyle w:val="apple-converted-space"/>
          <w:rFonts w:asciiTheme="minorHAnsi" w:hAnsiTheme="minorHAnsi" w:cstheme="minorHAnsi"/>
          <w:color w:val="000000" w:themeColor="text1"/>
        </w:rPr>
        <w:t xml:space="preserve">. (2016). </w:t>
      </w:r>
      <w:r w:rsidRPr="00187B49">
        <w:rPr>
          <w:rFonts w:asciiTheme="minorHAnsi" w:hAnsiTheme="minorHAnsi" w:cstheme="minorHAnsi"/>
          <w:i/>
          <w:iCs/>
          <w:color w:val="000000" w:themeColor="text1"/>
        </w:rPr>
        <w:t>The Art of Nonverbal Communication in Practice, The Hearing Journal:</w:t>
      </w:r>
      <w:r w:rsidRPr="00187B49">
        <w:rPr>
          <w:rFonts w:asciiTheme="minorHAnsi" w:hAnsiTheme="minorHAnsi" w:cstheme="minorHAnsi"/>
          <w:color w:val="000000" w:themeColor="text1"/>
        </w:rPr>
        <w:t xml:space="preserve"> May 2016 - Volume 69 - Issue 5 - p 22,24</w:t>
      </w:r>
    </w:p>
    <w:p w14:paraId="0CBAEF36" w14:textId="77777777" w:rsidR="00D264D3" w:rsidRPr="00187B49" w:rsidRDefault="00D264D3" w:rsidP="00886B28">
      <w:pPr>
        <w:rPr>
          <w:rFonts w:asciiTheme="minorHAnsi" w:hAnsiTheme="minorHAnsi" w:cstheme="minorHAnsi"/>
          <w:color w:val="000000" w:themeColor="text1"/>
        </w:rPr>
      </w:pPr>
    </w:p>
    <w:p w14:paraId="702F8152" w14:textId="77777777" w:rsidR="00F1246B" w:rsidRDefault="00F1246B" w:rsidP="00F1246B">
      <w:pPr>
        <w:pStyle w:val="NormalWeb"/>
        <w:rPr>
          <w:rFonts w:asciiTheme="minorHAnsi" w:hAnsiTheme="minorHAnsi" w:cstheme="minorHAnsi"/>
        </w:rPr>
      </w:pPr>
      <w:proofErr w:type="spellStart"/>
      <w:r w:rsidRPr="00255768">
        <w:rPr>
          <w:rFonts w:asciiTheme="minorHAnsi" w:hAnsiTheme="minorHAnsi" w:cstheme="minorHAnsi"/>
        </w:rPr>
        <w:t>Keyton</w:t>
      </w:r>
      <w:proofErr w:type="spellEnd"/>
      <w:r w:rsidRPr="00255768">
        <w:rPr>
          <w:rFonts w:asciiTheme="minorHAnsi" w:hAnsiTheme="minorHAnsi" w:cstheme="minorHAnsi"/>
        </w:rPr>
        <w:t xml:space="preserve">, J. (2011). Communication and organizational culture: A key to understanding work experience. Thousand Oaks, CA: Sage. </w:t>
      </w:r>
    </w:p>
    <w:p w14:paraId="4DC8E8E8" w14:textId="77777777" w:rsidR="00D264D3" w:rsidRPr="00255768" w:rsidRDefault="00D264D3" w:rsidP="00F1246B">
      <w:pPr>
        <w:pStyle w:val="NormalWeb"/>
        <w:rPr>
          <w:rFonts w:asciiTheme="minorHAnsi" w:hAnsiTheme="minorHAnsi" w:cstheme="minorHAnsi"/>
        </w:rPr>
      </w:pPr>
    </w:p>
    <w:p w14:paraId="29A41959" w14:textId="77777777" w:rsidR="00F1246B" w:rsidRDefault="00F1246B" w:rsidP="00F1246B">
      <w:pPr>
        <w:pStyle w:val="NormalWeb"/>
        <w:rPr>
          <w:rFonts w:asciiTheme="minorHAnsi" w:hAnsiTheme="minorHAnsi" w:cstheme="minorHAnsi"/>
        </w:rPr>
      </w:pPr>
      <w:r w:rsidRPr="00255768">
        <w:rPr>
          <w:rFonts w:asciiTheme="minorHAnsi" w:hAnsiTheme="minorHAnsi" w:cstheme="minorHAnsi"/>
        </w:rPr>
        <w:t xml:space="preserve">Longest, B. B., </w:t>
      </w:r>
      <w:proofErr w:type="spellStart"/>
      <w:r w:rsidRPr="00255768">
        <w:rPr>
          <w:rFonts w:asciiTheme="minorHAnsi" w:hAnsiTheme="minorHAnsi" w:cstheme="minorHAnsi"/>
        </w:rPr>
        <w:t>Rakich</w:t>
      </w:r>
      <w:proofErr w:type="spellEnd"/>
      <w:r w:rsidRPr="00255768">
        <w:rPr>
          <w:rFonts w:asciiTheme="minorHAnsi" w:hAnsiTheme="minorHAnsi" w:cstheme="minorHAnsi"/>
        </w:rPr>
        <w:t xml:space="preserve">, J. S., &amp; </w:t>
      </w:r>
      <w:proofErr w:type="spellStart"/>
      <w:r w:rsidRPr="00255768">
        <w:rPr>
          <w:rFonts w:asciiTheme="minorHAnsi" w:hAnsiTheme="minorHAnsi" w:cstheme="minorHAnsi"/>
        </w:rPr>
        <w:t>Darr</w:t>
      </w:r>
      <w:proofErr w:type="spellEnd"/>
      <w:r w:rsidRPr="00255768">
        <w:rPr>
          <w:rFonts w:asciiTheme="minorHAnsi" w:hAnsiTheme="minorHAnsi" w:cstheme="minorHAnsi"/>
        </w:rPr>
        <w:t xml:space="preserve">, K. (2000). Managing health services organizations (4th ed.). Baltimore: Health Professions </w:t>
      </w:r>
    </w:p>
    <w:p w14:paraId="4DC25BF6" w14:textId="77777777" w:rsidR="00D264D3" w:rsidRDefault="00D264D3" w:rsidP="00F1246B">
      <w:pPr>
        <w:pStyle w:val="NormalWeb"/>
        <w:rPr>
          <w:rFonts w:asciiTheme="minorHAnsi" w:hAnsiTheme="minorHAnsi" w:cstheme="minorHAnsi"/>
        </w:rPr>
      </w:pPr>
    </w:p>
    <w:p w14:paraId="34CA163A" w14:textId="7D609439" w:rsidR="00F1246B" w:rsidRPr="00D264D3" w:rsidRDefault="00F1246B" w:rsidP="00F1246B">
      <w:pPr>
        <w:rPr>
          <w:rFonts w:asciiTheme="minorHAnsi" w:hAnsiTheme="minorHAnsi" w:cstheme="minorHAnsi"/>
          <w:color w:val="000000" w:themeColor="text1"/>
        </w:rPr>
      </w:pPr>
      <w:proofErr w:type="spellStart"/>
      <w:r w:rsidRPr="00EC6FA2">
        <w:rPr>
          <w:rFonts w:asciiTheme="minorHAnsi" w:hAnsiTheme="minorHAnsi" w:cstheme="minorHAnsi"/>
          <w:color w:val="000000" w:themeColor="text1"/>
        </w:rPr>
        <w:t>Posthuma</w:t>
      </w:r>
      <w:proofErr w:type="spellEnd"/>
      <w:r w:rsidRPr="00EC6FA2">
        <w:rPr>
          <w:rFonts w:asciiTheme="minorHAnsi" w:hAnsiTheme="minorHAnsi" w:cstheme="minorHAnsi"/>
          <w:color w:val="000000" w:themeColor="text1"/>
        </w:rPr>
        <w:t>, Richard; Al-</w:t>
      </w:r>
      <w:proofErr w:type="spellStart"/>
      <w:r w:rsidRPr="00EC6FA2">
        <w:rPr>
          <w:rFonts w:asciiTheme="minorHAnsi" w:hAnsiTheme="minorHAnsi" w:cstheme="minorHAnsi"/>
          <w:color w:val="000000" w:themeColor="text1"/>
        </w:rPr>
        <w:t>Riyami</w:t>
      </w:r>
      <w:proofErr w:type="spellEnd"/>
      <w:r w:rsidRPr="00EC6FA2">
        <w:rPr>
          <w:rFonts w:asciiTheme="minorHAnsi" w:hAnsiTheme="minorHAnsi" w:cstheme="minorHAnsi"/>
          <w:color w:val="000000" w:themeColor="text1"/>
        </w:rPr>
        <w:t xml:space="preserve">. (2012). </w:t>
      </w:r>
      <w:r w:rsidRPr="00EC6FA2">
        <w:rPr>
          <w:rFonts w:asciiTheme="minorHAnsi" w:hAnsiTheme="minorHAnsi" w:cstheme="minorHAnsi"/>
          <w:i/>
          <w:iCs/>
          <w:color w:val="000000" w:themeColor="text1"/>
        </w:rPr>
        <w:t>Leading Teams of Higher Education Administrators: Integrating Goal Setting, Team Role, and Team Life Cycle Theories</w:t>
      </w:r>
      <w:r>
        <w:rPr>
          <w:rFonts w:asciiTheme="minorHAnsi" w:hAnsiTheme="minorHAnsi" w:cstheme="minorHAnsi"/>
          <w:i/>
          <w:iCs/>
          <w:color w:val="000000" w:themeColor="text1"/>
        </w:rPr>
        <w:t>,</w:t>
      </w:r>
      <w:r w:rsidRPr="001702EA">
        <w:rPr>
          <w:rFonts w:ascii="Arial" w:hAnsi="Arial" w:cs="Arial"/>
          <w:color w:val="222222"/>
          <w:sz w:val="22"/>
          <w:szCs w:val="22"/>
        </w:rPr>
        <w:t xml:space="preserve"> </w:t>
      </w:r>
      <w:r w:rsidRPr="001702EA">
        <w:rPr>
          <w:rFonts w:asciiTheme="minorHAnsi" w:hAnsiTheme="minorHAnsi" w:cstheme="minorHAnsi"/>
          <w:color w:val="222222"/>
        </w:rPr>
        <w:t>p44-54</w:t>
      </w:r>
    </w:p>
    <w:p w14:paraId="0383C53D" w14:textId="77777777" w:rsidR="00EE1FE3" w:rsidRDefault="00EE1FE3" w:rsidP="002914CA">
      <w:pPr>
        <w:pStyle w:val="NormalWeb"/>
        <w:rPr>
          <w:rFonts w:asciiTheme="minorHAnsi" w:hAnsiTheme="minorHAnsi" w:cstheme="minorHAnsi"/>
          <w:color w:val="211E1E"/>
        </w:rPr>
      </w:pPr>
    </w:p>
    <w:p w14:paraId="46305C63" w14:textId="77777777" w:rsidR="00D264D3" w:rsidRPr="0041732B" w:rsidRDefault="00D264D3" w:rsidP="00D264D3">
      <w:pPr>
        <w:rPr>
          <w:rFonts w:asciiTheme="minorHAnsi" w:hAnsiTheme="minorHAnsi" w:cstheme="minorHAnsi"/>
          <w:color w:val="000000" w:themeColor="text1"/>
        </w:rPr>
      </w:pPr>
      <w:hyperlink r:id="rId8" w:tooltip="Jane S. Prichard" w:history="1">
        <w:r w:rsidRPr="0041732B">
          <w:rPr>
            <w:rStyle w:val="Hyperlink"/>
            <w:rFonts w:asciiTheme="minorHAnsi" w:hAnsiTheme="minorHAnsi" w:cstheme="minorHAnsi"/>
            <w:color w:val="000000" w:themeColor="text1"/>
            <w:u w:val="none"/>
          </w:rPr>
          <w:t>Prichard, J.S.</w:t>
        </w:r>
      </w:hyperlink>
      <w:r w:rsidRPr="0041732B">
        <w:rPr>
          <w:rStyle w:val="apple-converted-space"/>
          <w:rFonts w:asciiTheme="minorHAnsi" w:hAnsiTheme="minorHAnsi" w:cstheme="minorHAnsi"/>
          <w:color w:val="000000" w:themeColor="text1"/>
          <w:shd w:val="clear" w:color="auto" w:fill="FFFFFF"/>
        </w:rPr>
        <w:t> </w:t>
      </w:r>
      <w:r w:rsidRPr="0041732B">
        <w:rPr>
          <w:rFonts w:asciiTheme="minorHAnsi" w:hAnsiTheme="minorHAnsi" w:cstheme="minorHAnsi"/>
          <w:color w:val="000000" w:themeColor="text1"/>
          <w:shd w:val="clear" w:color="auto" w:fill="FFFFFF"/>
        </w:rPr>
        <w:t>and</w:t>
      </w:r>
      <w:r w:rsidRPr="0041732B">
        <w:rPr>
          <w:rStyle w:val="apple-converted-space"/>
          <w:rFonts w:asciiTheme="minorHAnsi" w:hAnsiTheme="minorHAnsi" w:cstheme="minorHAnsi"/>
          <w:color w:val="000000" w:themeColor="text1"/>
          <w:shd w:val="clear" w:color="auto" w:fill="FFFFFF"/>
        </w:rPr>
        <w:t> </w:t>
      </w:r>
      <w:hyperlink r:id="rId9" w:tooltip="Neville A. Stanton" w:history="1">
        <w:r w:rsidRPr="0041732B">
          <w:rPr>
            <w:rStyle w:val="Hyperlink"/>
            <w:rFonts w:asciiTheme="minorHAnsi" w:hAnsiTheme="minorHAnsi" w:cstheme="minorHAnsi"/>
            <w:color w:val="000000" w:themeColor="text1"/>
            <w:u w:val="none"/>
          </w:rPr>
          <w:t>Stanton, N.A.</w:t>
        </w:r>
      </w:hyperlink>
      <w:r w:rsidRPr="0041732B">
        <w:rPr>
          <w:rStyle w:val="apple-converted-space"/>
          <w:rFonts w:asciiTheme="minorHAnsi" w:hAnsiTheme="minorHAnsi" w:cstheme="minorHAnsi"/>
          <w:color w:val="000000" w:themeColor="text1"/>
          <w:shd w:val="clear" w:color="auto" w:fill="FFFFFF"/>
        </w:rPr>
        <w:t> </w:t>
      </w:r>
      <w:r w:rsidRPr="0041732B">
        <w:rPr>
          <w:rFonts w:asciiTheme="minorHAnsi" w:hAnsiTheme="minorHAnsi" w:cstheme="minorHAnsi"/>
          <w:color w:val="000000" w:themeColor="text1"/>
          <w:shd w:val="clear" w:color="auto" w:fill="FFFFFF"/>
        </w:rPr>
        <w:t>(1999</w:t>
      </w:r>
      <w:r w:rsidRPr="00187B49">
        <w:rPr>
          <w:rFonts w:asciiTheme="minorHAnsi" w:hAnsiTheme="minorHAnsi" w:cstheme="minorHAnsi"/>
          <w:i/>
          <w:iCs/>
          <w:color w:val="000000" w:themeColor="text1"/>
          <w:shd w:val="clear" w:color="auto" w:fill="FFFFFF"/>
        </w:rPr>
        <w:t>), "Testing Belbin’s team role theory of effective groups",</w:t>
      </w:r>
      <w:r w:rsidRPr="00187B49">
        <w:rPr>
          <w:rStyle w:val="apple-converted-space"/>
          <w:rFonts w:asciiTheme="minorHAnsi" w:hAnsiTheme="minorHAnsi" w:cstheme="minorHAnsi"/>
          <w:i/>
          <w:iCs/>
          <w:color w:val="000000" w:themeColor="text1"/>
          <w:shd w:val="clear" w:color="auto" w:fill="FFFFFF"/>
        </w:rPr>
        <w:t> </w:t>
      </w:r>
      <w:hyperlink r:id="rId10" w:history="1">
        <w:r w:rsidRPr="00187B49">
          <w:rPr>
            <w:rStyle w:val="Hyperlink"/>
            <w:rFonts w:asciiTheme="minorHAnsi" w:hAnsiTheme="minorHAnsi" w:cstheme="minorHAnsi"/>
            <w:i/>
            <w:iCs/>
            <w:color w:val="000000" w:themeColor="text1"/>
            <w:u w:val="none"/>
          </w:rPr>
          <w:t>Journal of Management Development</w:t>
        </w:r>
      </w:hyperlink>
      <w:r w:rsidRPr="00187B49">
        <w:rPr>
          <w:rFonts w:asciiTheme="minorHAnsi" w:hAnsiTheme="minorHAnsi" w:cstheme="minorHAnsi"/>
          <w:i/>
          <w:iCs/>
          <w:color w:val="000000" w:themeColor="text1"/>
          <w:shd w:val="clear" w:color="auto" w:fill="FFFFFF"/>
        </w:rPr>
        <w:t>,</w:t>
      </w:r>
      <w:r w:rsidRPr="0041732B">
        <w:rPr>
          <w:rFonts w:asciiTheme="minorHAnsi" w:hAnsiTheme="minorHAnsi" w:cstheme="minorHAnsi"/>
          <w:color w:val="000000" w:themeColor="text1"/>
          <w:shd w:val="clear" w:color="auto" w:fill="FFFFFF"/>
        </w:rPr>
        <w:t xml:space="preserve"> Vol. 18 No. 8, pp. 652-665.</w:t>
      </w:r>
    </w:p>
    <w:p w14:paraId="1EC420DE" w14:textId="7DAF8C8A" w:rsidR="002914CA" w:rsidRPr="00255768" w:rsidRDefault="002914CA" w:rsidP="002914CA">
      <w:pPr>
        <w:tabs>
          <w:tab w:val="left" w:pos="2834"/>
        </w:tabs>
        <w:rPr>
          <w:rFonts w:asciiTheme="minorHAnsi" w:hAnsiTheme="minorHAnsi" w:cstheme="minorHAnsi"/>
        </w:rPr>
      </w:pPr>
    </w:p>
    <w:p w14:paraId="1B49DA9D" w14:textId="77777777" w:rsidR="001702EA" w:rsidRDefault="001702EA" w:rsidP="008A7E81">
      <w:pPr>
        <w:tabs>
          <w:tab w:val="left" w:pos="2834"/>
        </w:tabs>
        <w:rPr>
          <w:rFonts w:asciiTheme="minorHAnsi" w:hAnsiTheme="minorHAnsi" w:cstheme="minorHAnsi"/>
        </w:rPr>
      </w:pPr>
    </w:p>
    <w:p w14:paraId="11FB05C6" w14:textId="4A0ACC3B" w:rsidR="008A7E81" w:rsidRPr="00255768" w:rsidRDefault="008A7E81" w:rsidP="008A7E81">
      <w:pPr>
        <w:tabs>
          <w:tab w:val="left" w:pos="2834"/>
        </w:tabs>
        <w:rPr>
          <w:rFonts w:asciiTheme="minorHAnsi" w:hAnsiTheme="minorHAnsi" w:cstheme="minorHAnsi"/>
        </w:rPr>
      </w:pPr>
      <w:r w:rsidRPr="00255768">
        <w:rPr>
          <w:rFonts w:asciiTheme="minorHAnsi" w:hAnsiTheme="minorHAnsi" w:cstheme="minorHAnsi"/>
        </w:rPr>
        <w:t xml:space="preserve">R Meredith </w:t>
      </w:r>
      <w:r w:rsidR="009B57F5" w:rsidRPr="00255768">
        <w:rPr>
          <w:rFonts w:asciiTheme="minorHAnsi" w:hAnsiTheme="minorHAnsi" w:cstheme="minorHAnsi"/>
        </w:rPr>
        <w:t xml:space="preserve">Belbin, </w:t>
      </w:r>
      <w:r w:rsidR="009B57F5" w:rsidRPr="00255768">
        <w:rPr>
          <w:rFonts w:asciiTheme="minorHAnsi" w:hAnsiTheme="minorHAnsi" w:cstheme="minorHAnsi"/>
          <w:i/>
          <w:iCs/>
        </w:rPr>
        <w:t>management</w:t>
      </w:r>
      <w:r w:rsidRPr="00255768">
        <w:rPr>
          <w:rFonts w:asciiTheme="minorHAnsi" w:hAnsiTheme="minorHAnsi" w:cstheme="minorHAnsi"/>
          <w:i/>
          <w:iCs/>
        </w:rPr>
        <w:t xml:space="preserve"> </w:t>
      </w:r>
      <w:r w:rsidR="009B57F5" w:rsidRPr="00255768">
        <w:rPr>
          <w:rFonts w:asciiTheme="minorHAnsi" w:hAnsiTheme="minorHAnsi" w:cstheme="minorHAnsi"/>
          <w:i/>
          <w:iCs/>
        </w:rPr>
        <w:t xml:space="preserve">teams: why they succeeded </w:t>
      </w:r>
      <w:r w:rsidR="00C66CF1" w:rsidRPr="00255768">
        <w:rPr>
          <w:rFonts w:asciiTheme="minorHAnsi" w:hAnsiTheme="minorHAnsi" w:cstheme="minorHAnsi"/>
          <w:i/>
          <w:iCs/>
        </w:rPr>
        <w:t>or fail</w:t>
      </w:r>
      <w:r w:rsidR="009B57F5" w:rsidRPr="00255768">
        <w:rPr>
          <w:rFonts w:asciiTheme="minorHAnsi" w:hAnsiTheme="minorHAnsi" w:cstheme="minorHAnsi"/>
          <w:i/>
          <w:iCs/>
        </w:rPr>
        <w:t xml:space="preserve"> </w:t>
      </w:r>
      <w:r w:rsidR="009B57F5" w:rsidRPr="00255768">
        <w:rPr>
          <w:rFonts w:asciiTheme="minorHAnsi" w:hAnsiTheme="minorHAnsi" w:cstheme="minorHAnsi"/>
        </w:rPr>
        <w:t>(Butterworth Heinemann ,2</w:t>
      </w:r>
      <w:r w:rsidR="009B57F5" w:rsidRPr="00255768">
        <w:rPr>
          <w:rFonts w:asciiTheme="minorHAnsi" w:hAnsiTheme="minorHAnsi" w:cstheme="minorHAnsi"/>
          <w:vertAlign w:val="superscript"/>
        </w:rPr>
        <w:t>nd</w:t>
      </w:r>
      <w:r w:rsidR="009B57F5" w:rsidRPr="00255768">
        <w:rPr>
          <w:rFonts w:asciiTheme="minorHAnsi" w:hAnsiTheme="minorHAnsi" w:cstheme="minorHAnsi"/>
        </w:rPr>
        <w:t xml:space="preserve"> ed.,2004)</w:t>
      </w:r>
    </w:p>
    <w:p w14:paraId="66193127" w14:textId="77777777" w:rsidR="008A7E81" w:rsidRDefault="008A7E81" w:rsidP="008A7E81">
      <w:pPr>
        <w:tabs>
          <w:tab w:val="left" w:pos="2834"/>
        </w:tabs>
      </w:pPr>
    </w:p>
    <w:p w14:paraId="5C6BA1F4" w14:textId="77777777" w:rsidR="00587927" w:rsidRDefault="00D264D3" w:rsidP="00587927">
      <w:pPr>
        <w:pStyle w:val="NormalWeb"/>
        <w:rPr>
          <w:rFonts w:asciiTheme="minorHAnsi" w:hAnsiTheme="minorHAnsi" w:cstheme="minorHAnsi"/>
        </w:rPr>
      </w:pPr>
      <w:r w:rsidRPr="00255768">
        <w:rPr>
          <w:rFonts w:asciiTheme="minorHAnsi" w:hAnsiTheme="minorHAnsi" w:cstheme="minorHAnsi"/>
          <w:color w:val="211E1E"/>
        </w:rPr>
        <w:t xml:space="preserve">Tuckman, B., &amp; M. Jensen (1977). Stages of small-group development Revisited1. </w:t>
      </w:r>
      <w:r w:rsidRPr="00255768">
        <w:rPr>
          <w:rFonts w:asciiTheme="minorHAnsi" w:hAnsiTheme="minorHAnsi" w:cstheme="minorHAnsi"/>
          <w:i/>
          <w:iCs/>
          <w:color w:val="211E1E"/>
        </w:rPr>
        <w:t>Group &amp; Organization Studies</w:t>
      </w:r>
      <w:r w:rsidRPr="00255768">
        <w:rPr>
          <w:rFonts w:asciiTheme="minorHAnsi" w:hAnsiTheme="minorHAnsi" w:cstheme="minorHAnsi"/>
          <w:color w:val="211E1E"/>
        </w:rPr>
        <w:t xml:space="preserve">, 2 (4), 419–427. Reprinted 2010 in </w:t>
      </w:r>
      <w:r w:rsidRPr="00255768">
        <w:rPr>
          <w:rFonts w:asciiTheme="minorHAnsi" w:hAnsiTheme="minorHAnsi" w:cstheme="minorHAnsi"/>
          <w:i/>
          <w:iCs/>
          <w:color w:val="211E1E"/>
        </w:rPr>
        <w:t>Group Facilitation: A Research and Applications Journa</w:t>
      </w:r>
      <w:r w:rsidRPr="00255768">
        <w:rPr>
          <w:rFonts w:asciiTheme="minorHAnsi" w:hAnsiTheme="minorHAnsi" w:cstheme="minorHAnsi"/>
          <w:color w:val="211E1E"/>
        </w:rPr>
        <w:t xml:space="preserve">l (10) 43-48. </w:t>
      </w:r>
    </w:p>
    <w:p w14:paraId="2FCEDBE8" w14:textId="46CA5D57" w:rsidR="00587927" w:rsidRPr="00587927" w:rsidRDefault="00587927" w:rsidP="00587927">
      <w:pPr>
        <w:pStyle w:val="NormalWeb"/>
        <w:rPr>
          <w:rFonts w:asciiTheme="minorHAnsi" w:hAnsiTheme="minorHAnsi" w:cstheme="minorHAnsi"/>
        </w:rPr>
      </w:pPr>
      <w:r w:rsidRPr="00255768">
        <w:rPr>
          <w:rFonts w:asciiTheme="minorHAnsi" w:hAnsiTheme="minorHAnsi" w:cstheme="minorHAnsi"/>
          <w:color w:val="211E1E"/>
        </w:rPr>
        <w:t xml:space="preserve">Tuckman, B. W. (1965). Developmental sequence in small groups. </w:t>
      </w:r>
      <w:r w:rsidRPr="00255768">
        <w:rPr>
          <w:rFonts w:asciiTheme="minorHAnsi" w:hAnsiTheme="minorHAnsi" w:cstheme="minorHAnsi"/>
          <w:i/>
          <w:iCs/>
          <w:color w:val="211E1E"/>
        </w:rPr>
        <w:t>Psychological Bulletin</w:t>
      </w:r>
      <w:r w:rsidRPr="00255768">
        <w:rPr>
          <w:rFonts w:asciiTheme="minorHAnsi" w:hAnsiTheme="minorHAnsi" w:cstheme="minorHAnsi"/>
          <w:color w:val="211E1E"/>
        </w:rPr>
        <w:t xml:space="preserve">, 63(6), 384-399. </w:t>
      </w:r>
    </w:p>
    <w:p w14:paraId="0FF84156" w14:textId="73429644" w:rsidR="0041732B" w:rsidRDefault="0041732B" w:rsidP="001702EA">
      <w:pPr>
        <w:rPr>
          <w:rFonts w:asciiTheme="minorHAnsi" w:hAnsiTheme="minorHAnsi" w:cstheme="minorHAnsi"/>
          <w:color w:val="222222"/>
        </w:rPr>
      </w:pPr>
    </w:p>
    <w:p w14:paraId="5C8A9C5C" w14:textId="77777777" w:rsidR="00587927" w:rsidRPr="00514144" w:rsidRDefault="00587927" w:rsidP="00587927">
      <w:pPr>
        <w:tabs>
          <w:tab w:val="left" w:pos="2834"/>
        </w:tabs>
        <w:rPr>
          <w:rFonts w:asciiTheme="minorHAnsi" w:hAnsiTheme="minorHAnsi" w:cstheme="minorHAnsi"/>
          <w:color w:val="000000" w:themeColor="text1"/>
        </w:rPr>
      </w:pPr>
      <w:proofErr w:type="spellStart"/>
      <w:r w:rsidRPr="00514144">
        <w:rPr>
          <w:rFonts w:asciiTheme="minorHAnsi" w:hAnsiTheme="minorHAnsi" w:cstheme="minorHAnsi"/>
          <w:color w:val="000000" w:themeColor="text1"/>
        </w:rPr>
        <w:t>Unalan</w:t>
      </w:r>
      <w:proofErr w:type="spellEnd"/>
      <w:r w:rsidRPr="00514144">
        <w:rPr>
          <w:rFonts w:asciiTheme="minorHAnsi" w:hAnsiTheme="minorHAnsi" w:cstheme="minorHAnsi"/>
          <w:color w:val="000000" w:themeColor="text1"/>
        </w:rPr>
        <w:t xml:space="preserve">, </w:t>
      </w:r>
      <w:proofErr w:type="spellStart"/>
      <w:r w:rsidRPr="00514144">
        <w:rPr>
          <w:rFonts w:asciiTheme="minorHAnsi" w:hAnsiTheme="minorHAnsi" w:cstheme="minorHAnsi"/>
          <w:color w:val="000000" w:themeColor="text1"/>
        </w:rPr>
        <w:t>Demet</w:t>
      </w:r>
      <w:proofErr w:type="spellEnd"/>
      <w:r w:rsidRPr="00514144">
        <w:rPr>
          <w:rFonts w:asciiTheme="minorHAnsi" w:hAnsiTheme="minorHAnsi" w:cstheme="minorHAnsi"/>
          <w:color w:val="000000" w:themeColor="text1"/>
        </w:rPr>
        <w:t xml:space="preserve"> &amp; </w:t>
      </w:r>
      <w:proofErr w:type="spellStart"/>
      <w:r w:rsidRPr="00514144">
        <w:rPr>
          <w:rFonts w:asciiTheme="minorHAnsi" w:hAnsiTheme="minorHAnsi" w:cstheme="minorHAnsi"/>
          <w:color w:val="000000" w:themeColor="text1"/>
        </w:rPr>
        <w:t>Tengilimoglu</w:t>
      </w:r>
      <w:proofErr w:type="spellEnd"/>
      <w:r w:rsidRPr="00514144">
        <w:rPr>
          <w:rFonts w:asciiTheme="minorHAnsi" w:hAnsiTheme="minorHAnsi" w:cstheme="minorHAnsi"/>
          <w:color w:val="000000" w:themeColor="text1"/>
        </w:rPr>
        <w:t xml:space="preserve">, </w:t>
      </w:r>
      <w:proofErr w:type="spellStart"/>
      <w:r w:rsidRPr="00514144">
        <w:rPr>
          <w:rFonts w:asciiTheme="minorHAnsi" w:hAnsiTheme="minorHAnsi" w:cstheme="minorHAnsi"/>
          <w:color w:val="000000" w:themeColor="text1"/>
        </w:rPr>
        <w:t>Dilaver</w:t>
      </w:r>
      <w:proofErr w:type="spellEnd"/>
      <w:r w:rsidRPr="00514144">
        <w:rPr>
          <w:rFonts w:asciiTheme="minorHAnsi" w:hAnsiTheme="minorHAnsi" w:cstheme="minorHAnsi"/>
          <w:color w:val="000000" w:themeColor="text1"/>
        </w:rPr>
        <w:t xml:space="preserve"> (2009) </w:t>
      </w:r>
      <w:r w:rsidRPr="00514144">
        <w:rPr>
          <w:rFonts w:asciiTheme="minorHAnsi" w:hAnsiTheme="minorHAnsi" w:cstheme="minorHAnsi"/>
          <w:i/>
          <w:iCs/>
          <w:color w:val="000000" w:themeColor="text1"/>
        </w:rPr>
        <w:t>an empirical study to measure the communication skills of the manager assistants</w:t>
      </w:r>
      <w:r>
        <w:rPr>
          <w:rFonts w:asciiTheme="minorHAnsi" w:hAnsiTheme="minorHAnsi" w:cstheme="minorHAnsi"/>
          <w:i/>
          <w:iCs/>
          <w:color w:val="000000" w:themeColor="text1"/>
        </w:rPr>
        <w:t xml:space="preserve">, </w:t>
      </w:r>
      <w:r w:rsidRPr="00514144">
        <w:rPr>
          <w:rFonts w:asciiTheme="minorHAnsi" w:hAnsiTheme="minorHAnsi" w:cstheme="minorHAnsi"/>
          <w:i/>
          <w:iCs/>
          <w:color w:val="000000" w:themeColor="text1"/>
        </w:rPr>
        <w:t xml:space="preserve">medical secretaries and office workers in the public sector. </w:t>
      </w:r>
      <w:r w:rsidRPr="00514144">
        <w:rPr>
          <w:rFonts w:asciiTheme="minorHAnsi" w:hAnsiTheme="minorHAnsi" w:cstheme="minorHAnsi"/>
          <w:color w:val="000000" w:themeColor="text1"/>
        </w:rPr>
        <w:t>The Journal of American Academy of Business</w:t>
      </w:r>
      <w:r w:rsidRPr="00514144">
        <w:rPr>
          <w:rFonts w:asciiTheme="minorHAnsi" w:hAnsiTheme="minorHAnsi" w:cstheme="minorHAnsi"/>
          <w:i/>
          <w:iCs/>
          <w:color w:val="000000" w:themeColor="text1"/>
        </w:rPr>
        <w:t xml:space="preserve"> Cambridge </w:t>
      </w:r>
      <w:r w:rsidRPr="00514144">
        <w:rPr>
          <w:rFonts w:asciiTheme="minorHAnsi" w:hAnsiTheme="minorHAnsi" w:cstheme="minorHAnsi"/>
          <w:color w:val="000000" w:themeColor="text1"/>
        </w:rPr>
        <w:t xml:space="preserve">Vol 14 </w:t>
      </w:r>
      <w:proofErr w:type="spellStart"/>
      <w:r w:rsidRPr="00514144">
        <w:rPr>
          <w:rFonts w:asciiTheme="minorHAnsi" w:hAnsiTheme="minorHAnsi" w:cstheme="minorHAnsi"/>
          <w:color w:val="000000" w:themeColor="text1"/>
        </w:rPr>
        <w:t>Num</w:t>
      </w:r>
      <w:proofErr w:type="spellEnd"/>
      <w:r w:rsidRPr="00514144">
        <w:rPr>
          <w:rFonts w:asciiTheme="minorHAnsi" w:hAnsiTheme="minorHAnsi" w:cstheme="minorHAnsi"/>
          <w:color w:val="000000" w:themeColor="text1"/>
        </w:rPr>
        <w:t xml:space="preserve"> 2 Pp 245_250</w:t>
      </w:r>
    </w:p>
    <w:p w14:paraId="5C8B94D4" w14:textId="71D97908" w:rsidR="00187B49" w:rsidRDefault="00187B49" w:rsidP="001702EA">
      <w:pPr>
        <w:rPr>
          <w:rFonts w:asciiTheme="minorHAnsi" w:hAnsiTheme="minorHAnsi" w:cstheme="minorHAnsi"/>
          <w:color w:val="222222"/>
        </w:rPr>
      </w:pPr>
    </w:p>
    <w:p w14:paraId="3F0516F3" w14:textId="414E499C" w:rsidR="00187B49" w:rsidRDefault="00187B49" w:rsidP="001702EA">
      <w:pPr>
        <w:rPr>
          <w:rFonts w:asciiTheme="minorHAnsi" w:hAnsiTheme="minorHAnsi" w:cstheme="minorHAnsi"/>
          <w:color w:val="222222"/>
        </w:rPr>
      </w:pPr>
    </w:p>
    <w:p w14:paraId="0F1EB868" w14:textId="77777777" w:rsidR="00587927" w:rsidRPr="00BB229B" w:rsidRDefault="00587927" w:rsidP="00587927">
      <w:pPr>
        <w:rPr>
          <w:rFonts w:asciiTheme="minorHAnsi" w:hAnsiTheme="minorHAnsi" w:cstheme="minorHAnsi"/>
        </w:rPr>
      </w:pPr>
      <w:r>
        <w:rPr>
          <w:rFonts w:asciiTheme="minorHAnsi" w:hAnsiTheme="minorHAnsi" w:cstheme="minorHAnsi"/>
        </w:rPr>
        <w:t xml:space="preserve">Waldron, V. (2012). </w:t>
      </w:r>
      <w:r>
        <w:rPr>
          <w:rFonts w:asciiTheme="minorHAnsi" w:hAnsiTheme="minorHAnsi" w:cstheme="minorHAnsi"/>
          <w:i/>
          <w:iCs/>
        </w:rPr>
        <w:t xml:space="preserve">Communicating emotion at work. </w:t>
      </w:r>
      <w:r>
        <w:rPr>
          <w:rFonts w:asciiTheme="minorHAnsi" w:hAnsiTheme="minorHAnsi" w:cstheme="minorHAnsi"/>
        </w:rPr>
        <w:t>Maiden, MA: Polity Press. Google Scholar Open URL. University of Wales Trinity Sa</w:t>
      </w:r>
    </w:p>
    <w:p w14:paraId="736ABDA3" w14:textId="77777777" w:rsidR="00187B49" w:rsidRDefault="00187B49" w:rsidP="001702EA">
      <w:pPr>
        <w:rPr>
          <w:rFonts w:asciiTheme="minorHAnsi" w:hAnsiTheme="minorHAnsi" w:cstheme="minorHAnsi"/>
          <w:color w:val="222222"/>
        </w:rPr>
      </w:pPr>
    </w:p>
    <w:p w14:paraId="0E3BA17E" w14:textId="75EFA8CD" w:rsidR="001702EA" w:rsidRDefault="001702EA" w:rsidP="001702EA"/>
    <w:p w14:paraId="5672F2C1" w14:textId="739CCFBC" w:rsidR="00EC6FA2" w:rsidRPr="00EC6FA2" w:rsidRDefault="00EC6FA2" w:rsidP="00EC6FA2">
      <w:pPr>
        <w:textAlignment w:val="baseline"/>
        <w:rPr>
          <w:rFonts w:ascii="inherit" w:hAnsi="inherit"/>
          <w:b/>
          <w:bCs/>
          <w:color w:val="000000" w:themeColor="text1"/>
          <w:sz w:val="31"/>
          <w:szCs w:val="31"/>
        </w:rPr>
      </w:pPr>
    </w:p>
    <w:p w14:paraId="12D7AD68" w14:textId="77777777" w:rsidR="00EC6FA2" w:rsidRDefault="00EC6FA2" w:rsidP="00EC6FA2"/>
    <w:p w14:paraId="3CCF7F24" w14:textId="772439B5" w:rsidR="00EC6FA2" w:rsidRPr="00EC6FA2" w:rsidRDefault="00EC6FA2" w:rsidP="00EC6FA2">
      <w:pPr>
        <w:rPr>
          <w:rFonts w:asciiTheme="minorHAnsi" w:hAnsiTheme="minorHAnsi" w:cstheme="minorHAnsi"/>
          <w:b/>
          <w:bCs/>
          <w:color w:val="000000" w:themeColor="text1"/>
        </w:rPr>
      </w:pPr>
    </w:p>
    <w:p w14:paraId="3B3FEBE6" w14:textId="094FBE83" w:rsidR="008C5D74" w:rsidRDefault="008C5D74">
      <w:pPr>
        <w:tabs>
          <w:tab w:val="left" w:pos="2834"/>
        </w:tabs>
      </w:pPr>
    </w:p>
    <w:p w14:paraId="534C5AFD" w14:textId="334B8CFA" w:rsidR="00514144" w:rsidRDefault="00514144">
      <w:pPr>
        <w:tabs>
          <w:tab w:val="left" w:pos="2834"/>
        </w:tabs>
      </w:pPr>
    </w:p>
    <w:p w14:paraId="2830F531" w14:textId="77777777" w:rsidR="00587927" w:rsidRPr="00514144" w:rsidRDefault="00587927">
      <w:pPr>
        <w:tabs>
          <w:tab w:val="left" w:pos="2834"/>
        </w:tabs>
        <w:rPr>
          <w:rFonts w:asciiTheme="minorHAnsi" w:hAnsiTheme="minorHAnsi" w:cstheme="minorHAnsi"/>
          <w:color w:val="000000" w:themeColor="text1"/>
        </w:rPr>
      </w:pPr>
    </w:p>
    <w:sectPr w:rsidR="00587927" w:rsidRPr="00514144">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78646" w14:textId="77777777" w:rsidR="00467992" w:rsidRDefault="00467992" w:rsidP="00FC2D4F">
      <w:r>
        <w:separator/>
      </w:r>
    </w:p>
  </w:endnote>
  <w:endnote w:type="continuationSeparator" w:id="0">
    <w:p w14:paraId="0F4100FC" w14:textId="77777777" w:rsidR="00467992" w:rsidRDefault="00467992" w:rsidP="00FC2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1700503"/>
      <w:docPartObj>
        <w:docPartGallery w:val="Page Numbers (Bottom of Page)"/>
        <w:docPartUnique/>
      </w:docPartObj>
    </w:sdtPr>
    <w:sdtContent>
      <w:p w14:paraId="46D2AE6C" w14:textId="3D901987" w:rsidR="00FC2D4F" w:rsidRDefault="00FC2D4F"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0E8A0C" w14:textId="77777777" w:rsidR="00FC2D4F" w:rsidRDefault="00FC2D4F" w:rsidP="00FC2D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8722122"/>
      <w:docPartObj>
        <w:docPartGallery w:val="Page Numbers (Bottom of Page)"/>
        <w:docPartUnique/>
      </w:docPartObj>
    </w:sdtPr>
    <w:sdtContent>
      <w:p w14:paraId="1C71F91F" w14:textId="491DE4C0" w:rsidR="00FC2D4F" w:rsidRDefault="00FC2D4F" w:rsidP="00DD50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ED018" w14:textId="77777777" w:rsidR="00FC2D4F" w:rsidRDefault="00FC2D4F" w:rsidP="00FC2D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D7C18" w14:textId="77777777" w:rsidR="00467992" w:rsidRDefault="00467992" w:rsidP="00FC2D4F">
      <w:r>
        <w:separator/>
      </w:r>
    </w:p>
  </w:footnote>
  <w:footnote w:type="continuationSeparator" w:id="0">
    <w:p w14:paraId="406D9DEF" w14:textId="77777777" w:rsidR="00467992" w:rsidRDefault="00467992" w:rsidP="00FC2D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43A11"/>
    <w:multiLevelType w:val="multilevel"/>
    <w:tmpl w:val="BD389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C66"/>
    <w:rsid w:val="00013236"/>
    <w:rsid w:val="00014D0D"/>
    <w:rsid w:val="000407B9"/>
    <w:rsid w:val="00075CE3"/>
    <w:rsid w:val="00086AD0"/>
    <w:rsid w:val="000D4887"/>
    <w:rsid w:val="000E7126"/>
    <w:rsid w:val="00123821"/>
    <w:rsid w:val="00124FDB"/>
    <w:rsid w:val="00157E89"/>
    <w:rsid w:val="0016400B"/>
    <w:rsid w:val="001702EA"/>
    <w:rsid w:val="00172289"/>
    <w:rsid w:val="00187B49"/>
    <w:rsid w:val="001A0DB3"/>
    <w:rsid w:val="001B6D4D"/>
    <w:rsid w:val="001C5A73"/>
    <w:rsid w:val="001E3D8C"/>
    <w:rsid w:val="001E496E"/>
    <w:rsid w:val="00226C7C"/>
    <w:rsid w:val="00230740"/>
    <w:rsid w:val="00255768"/>
    <w:rsid w:val="002914CA"/>
    <w:rsid w:val="00293182"/>
    <w:rsid w:val="002A1742"/>
    <w:rsid w:val="002C606A"/>
    <w:rsid w:val="003054C3"/>
    <w:rsid w:val="003330B0"/>
    <w:rsid w:val="00333A7E"/>
    <w:rsid w:val="00342747"/>
    <w:rsid w:val="003550BE"/>
    <w:rsid w:val="00383C0E"/>
    <w:rsid w:val="00394890"/>
    <w:rsid w:val="003B1B9B"/>
    <w:rsid w:val="003B27E1"/>
    <w:rsid w:val="003E458D"/>
    <w:rsid w:val="004112F0"/>
    <w:rsid w:val="00416FD9"/>
    <w:rsid w:val="0041732B"/>
    <w:rsid w:val="00421349"/>
    <w:rsid w:val="004361A2"/>
    <w:rsid w:val="00453E2D"/>
    <w:rsid w:val="00466DC5"/>
    <w:rsid w:val="00467992"/>
    <w:rsid w:val="004703F7"/>
    <w:rsid w:val="004A07FD"/>
    <w:rsid w:val="004B0D2E"/>
    <w:rsid w:val="004C30AF"/>
    <w:rsid w:val="004F38F8"/>
    <w:rsid w:val="004F4BCE"/>
    <w:rsid w:val="004F6ED0"/>
    <w:rsid w:val="0050664F"/>
    <w:rsid w:val="00514144"/>
    <w:rsid w:val="00547A3D"/>
    <w:rsid w:val="00561443"/>
    <w:rsid w:val="00587927"/>
    <w:rsid w:val="005E1986"/>
    <w:rsid w:val="005F7D3D"/>
    <w:rsid w:val="005F7E5D"/>
    <w:rsid w:val="006445A9"/>
    <w:rsid w:val="006475E1"/>
    <w:rsid w:val="0065511B"/>
    <w:rsid w:val="00680D9C"/>
    <w:rsid w:val="00690F7D"/>
    <w:rsid w:val="006D6CAF"/>
    <w:rsid w:val="00711CFF"/>
    <w:rsid w:val="00732D5E"/>
    <w:rsid w:val="0075650B"/>
    <w:rsid w:val="00775F3D"/>
    <w:rsid w:val="007767CD"/>
    <w:rsid w:val="007A7159"/>
    <w:rsid w:val="007D6843"/>
    <w:rsid w:val="007F487E"/>
    <w:rsid w:val="007F5140"/>
    <w:rsid w:val="00801C99"/>
    <w:rsid w:val="0081320D"/>
    <w:rsid w:val="00827E1F"/>
    <w:rsid w:val="00844078"/>
    <w:rsid w:val="0088174A"/>
    <w:rsid w:val="00881DE1"/>
    <w:rsid w:val="00886B28"/>
    <w:rsid w:val="008A72EB"/>
    <w:rsid w:val="008A7E81"/>
    <w:rsid w:val="008B1A97"/>
    <w:rsid w:val="008B5065"/>
    <w:rsid w:val="008C5D74"/>
    <w:rsid w:val="008E4A5F"/>
    <w:rsid w:val="008E5D47"/>
    <w:rsid w:val="00932AC7"/>
    <w:rsid w:val="00993968"/>
    <w:rsid w:val="009B57F5"/>
    <w:rsid w:val="009B760A"/>
    <w:rsid w:val="009E6B6F"/>
    <w:rsid w:val="009F3C66"/>
    <w:rsid w:val="00A117C8"/>
    <w:rsid w:val="00A627B5"/>
    <w:rsid w:val="00AF167B"/>
    <w:rsid w:val="00B23141"/>
    <w:rsid w:val="00B56FB3"/>
    <w:rsid w:val="00B7177A"/>
    <w:rsid w:val="00BA0F95"/>
    <w:rsid w:val="00BB229B"/>
    <w:rsid w:val="00BB64C6"/>
    <w:rsid w:val="00BC08DB"/>
    <w:rsid w:val="00BE0E91"/>
    <w:rsid w:val="00C129B3"/>
    <w:rsid w:val="00C31382"/>
    <w:rsid w:val="00C66CF1"/>
    <w:rsid w:val="00C824EF"/>
    <w:rsid w:val="00C91DDD"/>
    <w:rsid w:val="00C96EFB"/>
    <w:rsid w:val="00CB4974"/>
    <w:rsid w:val="00CB73EF"/>
    <w:rsid w:val="00D0725C"/>
    <w:rsid w:val="00D264D3"/>
    <w:rsid w:val="00D30EC9"/>
    <w:rsid w:val="00D51ED2"/>
    <w:rsid w:val="00D62093"/>
    <w:rsid w:val="00D777AD"/>
    <w:rsid w:val="00D8070D"/>
    <w:rsid w:val="00D92396"/>
    <w:rsid w:val="00D94486"/>
    <w:rsid w:val="00DF4BD1"/>
    <w:rsid w:val="00E21226"/>
    <w:rsid w:val="00E35C1B"/>
    <w:rsid w:val="00E41289"/>
    <w:rsid w:val="00E544CB"/>
    <w:rsid w:val="00E55762"/>
    <w:rsid w:val="00E70107"/>
    <w:rsid w:val="00EB3899"/>
    <w:rsid w:val="00EC3A28"/>
    <w:rsid w:val="00EC6FA2"/>
    <w:rsid w:val="00EE1FE3"/>
    <w:rsid w:val="00F02101"/>
    <w:rsid w:val="00F03B6F"/>
    <w:rsid w:val="00F1246B"/>
    <w:rsid w:val="00F24ACD"/>
    <w:rsid w:val="00F70F68"/>
    <w:rsid w:val="00F87E1A"/>
    <w:rsid w:val="00FB1501"/>
    <w:rsid w:val="00FB41BB"/>
    <w:rsid w:val="00FC2D4F"/>
    <w:rsid w:val="00FC547F"/>
    <w:rsid w:val="00FD0F6D"/>
    <w:rsid w:val="00FD2202"/>
    <w:rsid w:val="00FE5605"/>
    <w:rsid w:val="00FE5C5F"/>
    <w:rsid w:val="00FF2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B79FA"/>
  <w15:chartTrackingRefBased/>
  <w15:docId w15:val="{8020476C-259D-8F40-A2C3-2D5610E9B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32B"/>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14CA"/>
    <w:pPr>
      <w:spacing w:before="100" w:beforeAutospacing="1" w:after="100" w:afterAutospacing="1"/>
    </w:pPr>
  </w:style>
  <w:style w:type="character" w:customStyle="1" w:styleId="apple-converted-space">
    <w:name w:val="apple-converted-space"/>
    <w:basedOn w:val="DefaultParagraphFont"/>
    <w:rsid w:val="00B7177A"/>
  </w:style>
  <w:style w:type="character" w:styleId="Hyperlink">
    <w:name w:val="Hyperlink"/>
    <w:basedOn w:val="DefaultParagraphFont"/>
    <w:uiPriority w:val="99"/>
    <w:semiHidden/>
    <w:unhideWhenUsed/>
    <w:rsid w:val="0041732B"/>
    <w:rPr>
      <w:color w:val="0000FF"/>
      <w:u w:val="single"/>
    </w:rPr>
  </w:style>
  <w:style w:type="paragraph" w:styleId="Footer">
    <w:name w:val="footer"/>
    <w:basedOn w:val="Normal"/>
    <w:link w:val="FooterChar"/>
    <w:uiPriority w:val="99"/>
    <w:unhideWhenUsed/>
    <w:rsid w:val="00FC2D4F"/>
    <w:pPr>
      <w:tabs>
        <w:tab w:val="center" w:pos="4513"/>
        <w:tab w:val="right" w:pos="9026"/>
      </w:tabs>
    </w:pPr>
  </w:style>
  <w:style w:type="character" w:customStyle="1" w:styleId="FooterChar">
    <w:name w:val="Footer Char"/>
    <w:basedOn w:val="DefaultParagraphFont"/>
    <w:link w:val="Footer"/>
    <w:uiPriority w:val="99"/>
    <w:rsid w:val="00FC2D4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C2D4F"/>
  </w:style>
  <w:style w:type="paragraph" w:styleId="Header">
    <w:name w:val="header"/>
    <w:basedOn w:val="Normal"/>
    <w:link w:val="HeaderChar"/>
    <w:uiPriority w:val="99"/>
    <w:unhideWhenUsed/>
    <w:rsid w:val="001E3D8C"/>
    <w:pPr>
      <w:tabs>
        <w:tab w:val="center" w:pos="4513"/>
        <w:tab w:val="right" w:pos="9026"/>
      </w:tabs>
    </w:pPr>
  </w:style>
  <w:style w:type="character" w:customStyle="1" w:styleId="HeaderChar">
    <w:name w:val="Header Char"/>
    <w:basedOn w:val="DefaultParagraphFont"/>
    <w:link w:val="Header"/>
    <w:uiPriority w:val="99"/>
    <w:rsid w:val="001E3D8C"/>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A0D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5396">
      <w:bodyDiv w:val="1"/>
      <w:marLeft w:val="0"/>
      <w:marRight w:val="0"/>
      <w:marTop w:val="0"/>
      <w:marBottom w:val="0"/>
      <w:divBdr>
        <w:top w:val="none" w:sz="0" w:space="0" w:color="auto"/>
        <w:left w:val="none" w:sz="0" w:space="0" w:color="auto"/>
        <w:bottom w:val="none" w:sz="0" w:space="0" w:color="auto"/>
        <w:right w:val="none" w:sz="0" w:space="0" w:color="auto"/>
      </w:divBdr>
      <w:divsChild>
        <w:div w:id="944196924">
          <w:marLeft w:val="0"/>
          <w:marRight w:val="0"/>
          <w:marTop w:val="0"/>
          <w:marBottom w:val="150"/>
          <w:divBdr>
            <w:top w:val="none" w:sz="0" w:space="0" w:color="auto"/>
            <w:left w:val="none" w:sz="0" w:space="0" w:color="auto"/>
            <w:bottom w:val="none" w:sz="0" w:space="0" w:color="auto"/>
            <w:right w:val="none" w:sz="0" w:space="0" w:color="auto"/>
          </w:divBdr>
        </w:div>
      </w:divsChild>
    </w:div>
    <w:div w:id="281306214">
      <w:bodyDiv w:val="1"/>
      <w:marLeft w:val="0"/>
      <w:marRight w:val="0"/>
      <w:marTop w:val="0"/>
      <w:marBottom w:val="0"/>
      <w:divBdr>
        <w:top w:val="none" w:sz="0" w:space="0" w:color="auto"/>
        <w:left w:val="none" w:sz="0" w:space="0" w:color="auto"/>
        <w:bottom w:val="none" w:sz="0" w:space="0" w:color="auto"/>
        <w:right w:val="none" w:sz="0" w:space="0" w:color="auto"/>
      </w:divBdr>
    </w:div>
    <w:div w:id="313533520">
      <w:bodyDiv w:val="1"/>
      <w:marLeft w:val="0"/>
      <w:marRight w:val="0"/>
      <w:marTop w:val="0"/>
      <w:marBottom w:val="0"/>
      <w:divBdr>
        <w:top w:val="none" w:sz="0" w:space="0" w:color="auto"/>
        <w:left w:val="none" w:sz="0" w:space="0" w:color="auto"/>
        <w:bottom w:val="none" w:sz="0" w:space="0" w:color="auto"/>
        <w:right w:val="none" w:sz="0" w:space="0" w:color="auto"/>
      </w:divBdr>
    </w:div>
    <w:div w:id="325596076">
      <w:bodyDiv w:val="1"/>
      <w:marLeft w:val="0"/>
      <w:marRight w:val="0"/>
      <w:marTop w:val="0"/>
      <w:marBottom w:val="0"/>
      <w:divBdr>
        <w:top w:val="none" w:sz="0" w:space="0" w:color="auto"/>
        <w:left w:val="none" w:sz="0" w:space="0" w:color="auto"/>
        <w:bottom w:val="none" w:sz="0" w:space="0" w:color="auto"/>
        <w:right w:val="none" w:sz="0" w:space="0" w:color="auto"/>
      </w:divBdr>
      <w:divsChild>
        <w:div w:id="1205947331">
          <w:marLeft w:val="0"/>
          <w:marRight w:val="0"/>
          <w:marTop w:val="0"/>
          <w:marBottom w:val="0"/>
          <w:divBdr>
            <w:top w:val="none" w:sz="0" w:space="0" w:color="auto"/>
            <w:left w:val="none" w:sz="0" w:space="0" w:color="auto"/>
            <w:bottom w:val="none" w:sz="0" w:space="0" w:color="auto"/>
            <w:right w:val="none" w:sz="0" w:space="0" w:color="auto"/>
          </w:divBdr>
          <w:divsChild>
            <w:div w:id="1332028384">
              <w:marLeft w:val="0"/>
              <w:marRight w:val="0"/>
              <w:marTop w:val="0"/>
              <w:marBottom w:val="0"/>
              <w:divBdr>
                <w:top w:val="none" w:sz="0" w:space="0" w:color="auto"/>
                <w:left w:val="none" w:sz="0" w:space="0" w:color="auto"/>
                <w:bottom w:val="none" w:sz="0" w:space="0" w:color="auto"/>
                <w:right w:val="none" w:sz="0" w:space="0" w:color="auto"/>
              </w:divBdr>
              <w:divsChild>
                <w:div w:id="2033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726654">
      <w:bodyDiv w:val="1"/>
      <w:marLeft w:val="0"/>
      <w:marRight w:val="0"/>
      <w:marTop w:val="0"/>
      <w:marBottom w:val="0"/>
      <w:divBdr>
        <w:top w:val="none" w:sz="0" w:space="0" w:color="auto"/>
        <w:left w:val="none" w:sz="0" w:space="0" w:color="auto"/>
        <w:bottom w:val="none" w:sz="0" w:space="0" w:color="auto"/>
        <w:right w:val="none" w:sz="0" w:space="0" w:color="auto"/>
      </w:divBdr>
      <w:divsChild>
        <w:div w:id="1450930795">
          <w:marLeft w:val="0"/>
          <w:marRight w:val="0"/>
          <w:marTop w:val="0"/>
          <w:marBottom w:val="0"/>
          <w:divBdr>
            <w:top w:val="none" w:sz="0" w:space="0" w:color="auto"/>
            <w:left w:val="none" w:sz="0" w:space="0" w:color="auto"/>
            <w:bottom w:val="none" w:sz="0" w:space="0" w:color="auto"/>
            <w:right w:val="none" w:sz="0" w:space="0" w:color="auto"/>
          </w:divBdr>
          <w:divsChild>
            <w:div w:id="936403120">
              <w:marLeft w:val="0"/>
              <w:marRight w:val="0"/>
              <w:marTop w:val="0"/>
              <w:marBottom w:val="0"/>
              <w:divBdr>
                <w:top w:val="none" w:sz="0" w:space="0" w:color="auto"/>
                <w:left w:val="none" w:sz="0" w:space="0" w:color="auto"/>
                <w:bottom w:val="none" w:sz="0" w:space="0" w:color="auto"/>
                <w:right w:val="none" w:sz="0" w:space="0" w:color="auto"/>
              </w:divBdr>
              <w:divsChild>
                <w:div w:id="58812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1705">
      <w:bodyDiv w:val="1"/>
      <w:marLeft w:val="0"/>
      <w:marRight w:val="0"/>
      <w:marTop w:val="0"/>
      <w:marBottom w:val="0"/>
      <w:divBdr>
        <w:top w:val="none" w:sz="0" w:space="0" w:color="auto"/>
        <w:left w:val="none" w:sz="0" w:space="0" w:color="auto"/>
        <w:bottom w:val="none" w:sz="0" w:space="0" w:color="auto"/>
        <w:right w:val="none" w:sz="0" w:space="0" w:color="auto"/>
      </w:divBdr>
    </w:div>
    <w:div w:id="454061074">
      <w:bodyDiv w:val="1"/>
      <w:marLeft w:val="0"/>
      <w:marRight w:val="0"/>
      <w:marTop w:val="0"/>
      <w:marBottom w:val="0"/>
      <w:divBdr>
        <w:top w:val="none" w:sz="0" w:space="0" w:color="auto"/>
        <w:left w:val="none" w:sz="0" w:space="0" w:color="auto"/>
        <w:bottom w:val="none" w:sz="0" w:space="0" w:color="auto"/>
        <w:right w:val="none" w:sz="0" w:space="0" w:color="auto"/>
      </w:divBdr>
    </w:div>
    <w:div w:id="643319180">
      <w:bodyDiv w:val="1"/>
      <w:marLeft w:val="0"/>
      <w:marRight w:val="0"/>
      <w:marTop w:val="0"/>
      <w:marBottom w:val="0"/>
      <w:divBdr>
        <w:top w:val="none" w:sz="0" w:space="0" w:color="auto"/>
        <w:left w:val="none" w:sz="0" w:space="0" w:color="auto"/>
        <w:bottom w:val="none" w:sz="0" w:space="0" w:color="auto"/>
        <w:right w:val="none" w:sz="0" w:space="0" w:color="auto"/>
      </w:divBdr>
    </w:div>
    <w:div w:id="661196794">
      <w:bodyDiv w:val="1"/>
      <w:marLeft w:val="0"/>
      <w:marRight w:val="0"/>
      <w:marTop w:val="0"/>
      <w:marBottom w:val="0"/>
      <w:divBdr>
        <w:top w:val="none" w:sz="0" w:space="0" w:color="auto"/>
        <w:left w:val="none" w:sz="0" w:space="0" w:color="auto"/>
        <w:bottom w:val="none" w:sz="0" w:space="0" w:color="auto"/>
        <w:right w:val="none" w:sz="0" w:space="0" w:color="auto"/>
      </w:divBdr>
    </w:div>
    <w:div w:id="669139574">
      <w:bodyDiv w:val="1"/>
      <w:marLeft w:val="0"/>
      <w:marRight w:val="0"/>
      <w:marTop w:val="0"/>
      <w:marBottom w:val="0"/>
      <w:divBdr>
        <w:top w:val="none" w:sz="0" w:space="0" w:color="auto"/>
        <w:left w:val="none" w:sz="0" w:space="0" w:color="auto"/>
        <w:bottom w:val="none" w:sz="0" w:space="0" w:color="auto"/>
        <w:right w:val="none" w:sz="0" w:space="0" w:color="auto"/>
      </w:divBdr>
    </w:div>
    <w:div w:id="779955986">
      <w:bodyDiv w:val="1"/>
      <w:marLeft w:val="0"/>
      <w:marRight w:val="0"/>
      <w:marTop w:val="0"/>
      <w:marBottom w:val="0"/>
      <w:divBdr>
        <w:top w:val="none" w:sz="0" w:space="0" w:color="auto"/>
        <w:left w:val="none" w:sz="0" w:space="0" w:color="auto"/>
        <w:bottom w:val="none" w:sz="0" w:space="0" w:color="auto"/>
        <w:right w:val="none" w:sz="0" w:space="0" w:color="auto"/>
      </w:divBdr>
    </w:div>
    <w:div w:id="797720190">
      <w:bodyDiv w:val="1"/>
      <w:marLeft w:val="0"/>
      <w:marRight w:val="0"/>
      <w:marTop w:val="0"/>
      <w:marBottom w:val="0"/>
      <w:divBdr>
        <w:top w:val="none" w:sz="0" w:space="0" w:color="auto"/>
        <w:left w:val="none" w:sz="0" w:space="0" w:color="auto"/>
        <w:bottom w:val="none" w:sz="0" w:space="0" w:color="auto"/>
        <w:right w:val="none" w:sz="0" w:space="0" w:color="auto"/>
      </w:divBdr>
    </w:div>
    <w:div w:id="826551863">
      <w:bodyDiv w:val="1"/>
      <w:marLeft w:val="0"/>
      <w:marRight w:val="0"/>
      <w:marTop w:val="0"/>
      <w:marBottom w:val="0"/>
      <w:divBdr>
        <w:top w:val="none" w:sz="0" w:space="0" w:color="auto"/>
        <w:left w:val="none" w:sz="0" w:space="0" w:color="auto"/>
        <w:bottom w:val="none" w:sz="0" w:space="0" w:color="auto"/>
        <w:right w:val="none" w:sz="0" w:space="0" w:color="auto"/>
      </w:divBdr>
    </w:div>
    <w:div w:id="894048017">
      <w:bodyDiv w:val="1"/>
      <w:marLeft w:val="0"/>
      <w:marRight w:val="0"/>
      <w:marTop w:val="0"/>
      <w:marBottom w:val="0"/>
      <w:divBdr>
        <w:top w:val="none" w:sz="0" w:space="0" w:color="auto"/>
        <w:left w:val="none" w:sz="0" w:space="0" w:color="auto"/>
        <w:bottom w:val="none" w:sz="0" w:space="0" w:color="auto"/>
        <w:right w:val="none" w:sz="0" w:space="0" w:color="auto"/>
      </w:divBdr>
    </w:div>
    <w:div w:id="923686267">
      <w:bodyDiv w:val="1"/>
      <w:marLeft w:val="0"/>
      <w:marRight w:val="0"/>
      <w:marTop w:val="0"/>
      <w:marBottom w:val="0"/>
      <w:divBdr>
        <w:top w:val="none" w:sz="0" w:space="0" w:color="auto"/>
        <w:left w:val="none" w:sz="0" w:space="0" w:color="auto"/>
        <w:bottom w:val="none" w:sz="0" w:space="0" w:color="auto"/>
        <w:right w:val="none" w:sz="0" w:space="0" w:color="auto"/>
      </w:divBdr>
      <w:divsChild>
        <w:div w:id="1659338215">
          <w:marLeft w:val="0"/>
          <w:marRight w:val="0"/>
          <w:marTop w:val="0"/>
          <w:marBottom w:val="0"/>
          <w:divBdr>
            <w:top w:val="none" w:sz="0" w:space="0" w:color="auto"/>
            <w:left w:val="none" w:sz="0" w:space="0" w:color="auto"/>
            <w:bottom w:val="none" w:sz="0" w:space="0" w:color="auto"/>
            <w:right w:val="none" w:sz="0" w:space="0" w:color="auto"/>
          </w:divBdr>
          <w:divsChild>
            <w:div w:id="219941851">
              <w:marLeft w:val="0"/>
              <w:marRight w:val="0"/>
              <w:marTop w:val="0"/>
              <w:marBottom w:val="0"/>
              <w:divBdr>
                <w:top w:val="none" w:sz="0" w:space="0" w:color="auto"/>
                <w:left w:val="none" w:sz="0" w:space="0" w:color="auto"/>
                <w:bottom w:val="none" w:sz="0" w:space="0" w:color="auto"/>
                <w:right w:val="none" w:sz="0" w:space="0" w:color="auto"/>
              </w:divBdr>
              <w:divsChild>
                <w:div w:id="62897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52308">
      <w:bodyDiv w:val="1"/>
      <w:marLeft w:val="0"/>
      <w:marRight w:val="0"/>
      <w:marTop w:val="0"/>
      <w:marBottom w:val="0"/>
      <w:divBdr>
        <w:top w:val="none" w:sz="0" w:space="0" w:color="auto"/>
        <w:left w:val="none" w:sz="0" w:space="0" w:color="auto"/>
        <w:bottom w:val="none" w:sz="0" w:space="0" w:color="auto"/>
        <w:right w:val="none" w:sz="0" w:space="0" w:color="auto"/>
      </w:divBdr>
    </w:div>
    <w:div w:id="979191934">
      <w:bodyDiv w:val="1"/>
      <w:marLeft w:val="0"/>
      <w:marRight w:val="0"/>
      <w:marTop w:val="0"/>
      <w:marBottom w:val="0"/>
      <w:divBdr>
        <w:top w:val="none" w:sz="0" w:space="0" w:color="auto"/>
        <w:left w:val="none" w:sz="0" w:space="0" w:color="auto"/>
        <w:bottom w:val="none" w:sz="0" w:space="0" w:color="auto"/>
        <w:right w:val="none" w:sz="0" w:space="0" w:color="auto"/>
      </w:divBdr>
    </w:div>
    <w:div w:id="1061367733">
      <w:bodyDiv w:val="1"/>
      <w:marLeft w:val="0"/>
      <w:marRight w:val="0"/>
      <w:marTop w:val="0"/>
      <w:marBottom w:val="0"/>
      <w:divBdr>
        <w:top w:val="none" w:sz="0" w:space="0" w:color="auto"/>
        <w:left w:val="none" w:sz="0" w:space="0" w:color="auto"/>
        <w:bottom w:val="none" w:sz="0" w:space="0" w:color="auto"/>
        <w:right w:val="none" w:sz="0" w:space="0" w:color="auto"/>
      </w:divBdr>
    </w:div>
    <w:div w:id="1176965498">
      <w:bodyDiv w:val="1"/>
      <w:marLeft w:val="0"/>
      <w:marRight w:val="0"/>
      <w:marTop w:val="0"/>
      <w:marBottom w:val="0"/>
      <w:divBdr>
        <w:top w:val="none" w:sz="0" w:space="0" w:color="auto"/>
        <w:left w:val="none" w:sz="0" w:space="0" w:color="auto"/>
        <w:bottom w:val="none" w:sz="0" w:space="0" w:color="auto"/>
        <w:right w:val="none" w:sz="0" w:space="0" w:color="auto"/>
      </w:divBdr>
      <w:divsChild>
        <w:div w:id="1096487115">
          <w:marLeft w:val="0"/>
          <w:marRight w:val="0"/>
          <w:marTop w:val="0"/>
          <w:marBottom w:val="150"/>
          <w:divBdr>
            <w:top w:val="none" w:sz="0" w:space="0" w:color="auto"/>
            <w:left w:val="none" w:sz="0" w:space="0" w:color="auto"/>
            <w:bottom w:val="none" w:sz="0" w:space="0" w:color="auto"/>
            <w:right w:val="none" w:sz="0" w:space="0" w:color="auto"/>
          </w:divBdr>
        </w:div>
      </w:divsChild>
    </w:div>
    <w:div w:id="1229151600">
      <w:bodyDiv w:val="1"/>
      <w:marLeft w:val="0"/>
      <w:marRight w:val="0"/>
      <w:marTop w:val="0"/>
      <w:marBottom w:val="0"/>
      <w:divBdr>
        <w:top w:val="none" w:sz="0" w:space="0" w:color="auto"/>
        <w:left w:val="none" w:sz="0" w:space="0" w:color="auto"/>
        <w:bottom w:val="none" w:sz="0" w:space="0" w:color="auto"/>
        <w:right w:val="none" w:sz="0" w:space="0" w:color="auto"/>
      </w:divBdr>
    </w:div>
    <w:div w:id="1442217671">
      <w:bodyDiv w:val="1"/>
      <w:marLeft w:val="0"/>
      <w:marRight w:val="0"/>
      <w:marTop w:val="0"/>
      <w:marBottom w:val="0"/>
      <w:divBdr>
        <w:top w:val="none" w:sz="0" w:space="0" w:color="auto"/>
        <w:left w:val="none" w:sz="0" w:space="0" w:color="auto"/>
        <w:bottom w:val="none" w:sz="0" w:space="0" w:color="auto"/>
        <w:right w:val="none" w:sz="0" w:space="0" w:color="auto"/>
      </w:divBdr>
    </w:div>
    <w:div w:id="1443643969">
      <w:bodyDiv w:val="1"/>
      <w:marLeft w:val="0"/>
      <w:marRight w:val="0"/>
      <w:marTop w:val="0"/>
      <w:marBottom w:val="0"/>
      <w:divBdr>
        <w:top w:val="none" w:sz="0" w:space="0" w:color="auto"/>
        <w:left w:val="none" w:sz="0" w:space="0" w:color="auto"/>
        <w:bottom w:val="none" w:sz="0" w:space="0" w:color="auto"/>
        <w:right w:val="none" w:sz="0" w:space="0" w:color="auto"/>
      </w:divBdr>
      <w:divsChild>
        <w:div w:id="1771925898">
          <w:marLeft w:val="0"/>
          <w:marRight w:val="0"/>
          <w:marTop w:val="0"/>
          <w:marBottom w:val="0"/>
          <w:divBdr>
            <w:top w:val="none" w:sz="0" w:space="0" w:color="auto"/>
            <w:left w:val="none" w:sz="0" w:space="0" w:color="auto"/>
            <w:bottom w:val="none" w:sz="0" w:space="0" w:color="auto"/>
            <w:right w:val="none" w:sz="0" w:space="0" w:color="auto"/>
          </w:divBdr>
          <w:divsChild>
            <w:div w:id="84769256">
              <w:marLeft w:val="0"/>
              <w:marRight w:val="0"/>
              <w:marTop w:val="0"/>
              <w:marBottom w:val="0"/>
              <w:divBdr>
                <w:top w:val="none" w:sz="0" w:space="0" w:color="auto"/>
                <w:left w:val="none" w:sz="0" w:space="0" w:color="auto"/>
                <w:bottom w:val="none" w:sz="0" w:space="0" w:color="auto"/>
                <w:right w:val="none" w:sz="0" w:space="0" w:color="auto"/>
              </w:divBdr>
              <w:divsChild>
                <w:div w:id="191293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619419">
      <w:bodyDiv w:val="1"/>
      <w:marLeft w:val="0"/>
      <w:marRight w:val="0"/>
      <w:marTop w:val="0"/>
      <w:marBottom w:val="0"/>
      <w:divBdr>
        <w:top w:val="none" w:sz="0" w:space="0" w:color="auto"/>
        <w:left w:val="none" w:sz="0" w:space="0" w:color="auto"/>
        <w:bottom w:val="none" w:sz="0" w:space="0" w:color="auto"/>
        <w:right w:val="none" w:sz="0" w:space="0" w:color="auto"/>
      </w:divBdr>
      <w:divsChild>
        <w:div w:id="636641206">
          <w:marLeft w:val="0"/>
          <w:marRight w:val="0"/>
          <w:marTop w:val="0"/>
          <w:marBottom w:val="0"/>
          <w:divBdr>
            <w:top w:val="none" w:sz="0" w:space="0" w:color="auto"/>
            <w:left w:val="none" w:sz="0" w:space="0" w:color="auto"/>
            <w:bottom w:val="none" w:sz="0" w:space="0" w:color="auto"/>
            <w:right w:val="none" w:sz="0" w:space="0" w:color="auto"/>
          </w:divBdr>
          <w:divsChild>
            <w:div w:id="496963516">
              <w:marLeft w:val="0"/>
              <w:marRight w:val="0"/>
              <w:marTop w:val="0"/>
              <w:marBottom w:val="0"/>
              <w:divBdr>
                <w:top w:val="none" w:sz="0" w:space="0" w:color="auto"/>
                <w:left w:val="none" w:sz="0" w:space="0" w:color="auto"/>
                <w:bottom w:val="none" w:sz="0" w:space="0" w:color="auto"/>
                <w:right w:val="none" w:sz="0" w:space="0" w:color="auto"/>
              </w:divBdr>
              <w:divsChild>
                <w:div w:id="11174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013814">
      <w:bodyDiv w:val="1"/>
      <w:marLeft w:val="0"/>
      <w:marRight w:val="0"/>
      <w:marTop w:val="0"/>
      <w:marBottom w:val="0"/>
      <w:divBdr>
        <w:top w:val="none" w:sz="0" w:space="0" w:color="auto"/>
        <w:left w:val="none" w:sz="0" w:space="0" w:color="auto"/>
        <w:bottom w:val="none" w:sz="0" w:space="0" w:color="auto"/>
        <w:right w:val="none" w:sz="0" w:space="0" w:color="auto"/>
      </w:divBdr>
      <w:divsChild>
        <w:div w:id="1459759743">
          <w:marLeft w:val="0"/>
          <w:marRight w:val="0"/>
          <w:marTop w:val="0"/>
          <w:marBottom w:val="0"/>
          <w:divBdr>
            <w:top w:val="none" w:sz="0" w:space="0" w:color="auto"/>
            <w:left w:val="none" w:sz="0" w:space="0" w:color="auto"/>
            <w:bottom w:val="none" w:sz="0" w:space="0" w:color="auto"/>
            <w:right w:val="none" w:sz="0" w:space="0" w:color="auto"/>
          </w:divBdr>
          <w:divsChild>
            <w:div w:id="1964116575">
              <w:marLeft w:val="0"/>
              <w:marRight w:val="0"/>
              <w:marTop w:val="0"/>
              <w:marBottom w:val="0"/>
              <w:divBdr>
                <w:top w:val="none" w:sz="0" w:space="0" w:color="auto"/>
                <w:left w:val="none" w:sz="0" w:space="0" w:color="auto"/>
                <w:bottom w:val="none" w:sz="0" w:space="0" w:color="auto"/>
                <w:right w:val="none" w:sz="0" w:space="0" w:color="auto"/>
              </w:divBdr>
              <w:divsChild>
                <w:div w:id="55870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140728">
      <w:bodyDiv w:val="1"/>
      <w:marLeft w:val="0"/>
      <w:marRight w:val="0"/>
      <w:marTop w:val="0"/>
      <w:marBottom w:val="0"/>
      <w:divBdr>
        <w:top w:val="none" w:sz="0" w:space="0" w:color="auto"/>
        <w:left w:val="none" w:sz="0" w:space="0" w:color="auto"/>
        <w:bottom w:val="none" w:sz="0" w:space="0" w:color="auto"/>
        <w:right w:val="none" w:sz="0" w:space="0" w:color="auto"/>
      </w:divBdr>
    </w:div>
    <w:div w:id="1956475889">
      <w:bodyDiv w:val="1"/>
      <w:marLeft w:val="0"/>
      <w:marRight w:val="0"/>
      <w:marTop w:val="0"/>
      <w:marBottom w:val="0"/>
      <w:divBdr>
        <w:top w:val="none" w:sz="0" w:space="0" w:color="auto"/>
        <w:left w:val="none" w:sz="0" w:space="0" w:color="auto"/>
        <w:bottom w:val="none" w:sz="0" w:space="0" w:color="auto"/>
        <w:right w:val="none" w:sz="0" w:space="0" w:color="auto"/>
      </w:divBdr>
    </w:div>
    <w:div w:id="1989632141">
      <w:bodyDiv w:val="1"/>
      <w:marLeft w:val="0"/>
      <w:marRight w:val="0"/>
      <w:marTop w:val="0"/>
      <w:marBottom w:val="0"/>
      <w:divBdr>
        <w:top w:val="none" w:sz="0" w:space="0" w:color="auto"/>
        <w:left w:val="none" w:sz="0" w:space="0" w:color="auto"/>
        <w:bottom w:val="none" w:sz="0" w:space="0" w:color="auto"/>
        <w:right w:val="none" w:sz="0" w:space="0" w:color="auto"/>
      </w:divBdr>
      <w:divsChild>
        <w:div w:id="39866914">
          <w:marLeft w:val="0"/>
          <w:marRight w:val="0"/>
          <w:marTop w:val="0"/>
          <w:marBottom w:val="0"/>
          <w:divBdr>
            <w:top w:val="none" w:sz="0" w:space="0" w:color="auto"/>
            <w:left w:val="none" w:sz="0" w:space="0" w:color="auto"/>
            <w:bottom w:val="none" w:sz="0" w:space="0" w:color="auto"/>
            <w:right w:val="none" w:sz="0" w:space="0" w:color="auto"/>
          </w:divBdr>
          <w:divsChild>
            <w:div w:id="1042245599">
              <w:marLeft w:val="0"/>
              <w:marRight w:val="0"/>
              <w:marTop w:val="0"/>
              <w:marBottom w:val="0"/>
              <w:divBdr>
                <w:top w:val="none" w:sz="0" w:space="0" w:color="auto"/>
                <w:left w:val="none" w:sz="0" w:space="0" w:color="auto"/>
                <w:bottom w:val="none" w:sz="0" w:space="0" w:color="auto"/>
                <w:right w:val="none" w:sz="0" w:space="0" w:color="auto"/>
              </w:divBdr>
              <w:divsChild>
                <w:div w:id="87230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579768">
      <w:bodyDiv w:val="1"/>
      <w:marLeft w:val="0"/>
      <w:marRight w:val="0"/>
      <w:marTop w:val="0"/>
      <w:marBottom w:val="0"/>
      <w:divBdr>
        <w:top w:val="none" w:sz="0" w:space="0" w:color="auto"/>
        <w:left w:val="none" w:sz="0" w:space="0" w:color="auto"/>
        <w:bottom w:val="none" w:sz="0" w:space="0" w:color="auto"/>
        <w:right w:val="none" w:sz="0" w:space="0" w:color="auto"/>
      </w:divBdr>
    </w:div>
    <w:div w:id="2097242449">
      <w:bodyDiv w:val="1"/>
      <w:marLeft w:val="0"/>
      <w:marRight w:val="0"/>
      <w:marTop w:val="0"/>
      <w:marBottom w:val="0"/>
      <w:divBdr>
        <w:top w:val="none" w:sz="0" w:space="0" w:color="auto"/>
        <w:left w:val="none" w:sz="0" w:space="0" w:color="auto"/>
        <w:bottom w:val="none" w:sz="0" w:space="0" w:color="auto"/>
        <w:right w:val="none" w:sz="0" w:space="0" w:color="auto"/>
      </w:divBdr>
      <w:divsChild>
        <w:div w:id="216623438">
          <w:marLeft w:val="0"/>
          <w:marRight w:val="0"/>
          <w:marTop w:val="0"/>
          <w:marBottom w:val="0"/>
          <w:divBdr>
            <w:top w:val="none" w:sz="0" w:space="0" w:color="auto"/>
            <w:left w:val="none" w:sz="0" w:space="0" w:color="auto"/>
            <w:bottom w:val="none" w:sz="0" w:space="0" w:color="auto"/>
            <w:right w:val="none" w:sz="0" w:space="0" w:color="auto"/>
          </w:divBdr>
          <w:divsChild>
            <w:div w:id="1941983535">
              <w:marLeft w:val="0"/>
              <w:marRight w:val="0"/>
              <w:marTop w:val="0"/>
              <w:marBottom w:val="0"/>
              <w:divBdr>
                <w:top w:val="none" w:sz="0" w:space="0" w:color="auto"/>
                <w:left w:val="none" w:sz="0" w:space="0" w:color="auto"/>
                <w:bottom w:val="none" w:sz="0" w:space="0" w:color="auto"/>
                <w:right w:val="none" w:sz="0" w:space="0" w:color="auto"/>
              </w:divBdr>
              <w:divsChild>
                <w:div w:id="162171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85132">
      <w:bodyDiv w:val="1"/>
      <w:marLeft w:val="0"/>
      <w:marRight w:val="0"/>
      <w:marTop w:val="0"/>
      <w:marBottom w:val="0"/>
      <w:divBdr>
        <w:top w:val="none" w:sz="0" w:space="0" w:color="auto"/>
        <w:left w:val="none" w:sz="0" w:space="0" w:color="auto"/>
        <w:bottom w:val="none" w:sz="0" w:space="0" w:color="auto"/>
        <w:right w:val="none" w:sz="0" w:space="0" w:color="auto"/>
      </w:divBdr>
      <w:divsChild>
        <w:div w:id="1902252840">
          <w:marLeft w:val="0"/>
          <w:marRight w:val="0"/>
          <w:marTop w:val="0"/>
          <w:marBottom w:val="0"/>
          <w:divBdr>
            <w:top w:val="none" w:sz="0" w:space="0" w:color="auto"/>
            <w:left w:val="none" w:sz="0" w:space="0" w:color="auto"/>
            <w:bottom w:val="none" w:sz="0" w:space="0" w:color="auto"/>
            <w:right w:val="none" w:sz="0" w:space="0" w:color="auto"/>
          </w:divBdr>
          <w:divsChild>
            <w:div w:id="610624996">
              <w:marLeft w:val="0"/>
              <w:marRight w:val="0"/>
              <w:marTop w:val="0"/>
              <w:marBottom w:val="0"/>
              <w:divBdr>
                <w:top w:val="none" w:sz="0" w:space="0" w:color="auto"/>
                <w:left w:val="none" w:sz="0" w:space="0" w:color="auto"/>
                <w:bottom w:val="none" w:sz="0" w:space="0" w:color="auto"/>
                <w:right w:val="none" w:sz="0" w:space="0" w:color="auto"/>
              </w:divBdr>
              <w:divsChild>
                <w:div w:id="157832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insight/search%3fq=Jane%20S.%20Prichar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merald.com/insight/publication/issn/0262-1711" TargetMode="External"/><Relationship Id="rId4" Type="http://schemas.openxmlformats.org/officeDocument/2006/relationships/settings" Target="settings.xml"/><Relationship Id="rId9" Type="http://schemas.openxmlformats.org/officeDocument/2006/relationships/hyperlink" Target="file:////insight/search%3fq=Neville%20A.%20Stant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F1EBE-CDDF-FB44-B357-D9D0741BC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72</cp:revision>
  <dcterms:created xsi:type="dcterms:W3CDTF">2022-03-10T20:55:00Z</dcterms:created>
  <dcterms:modified xsi:type="dcterms:W3CDTF">2022-03-14T18:01:00Z</dcterms:modified>
</cp:coreProperties>
</file>