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38"/>
        <w:gridCol w:w="7178"/>
      </w:tblGrid>
      <w:tr w:rsidR="000D47A5" w14:paraId="03B183DF" w14:textId="77777777" w:rsidTr="000A4F16">
        <w:tc>
          <w:tcPr>
            <w:tcW w:w="1838" w:type="dxa"/>
          </w:tcPr>
          <w:p w14:paraId="52DFCE61" w14:textId="77777777" w:rsidR="000D47A5" w:rsidRDefault="000D47A5" w:rsidP="000A4F16">
            <w:pPr>
              <w:pStyle w:val="AssignBody"/>
            </w:pPr>
            <w:proofErr w:type="spellStart"/>
            <w:r>
              <w:t>T</w:t>
            </w:r>
            <w:bookmarkStart w:id="0" w:name="cysill"/>
            <w:bookmarkEnd w:id="0"/>
            <w:r>
              <w:t>arged</w:t>
            </w:r>
            <w:proofErr w:type="spellEnd"/>
            <w:r>
              <w:t>/Target 1</w:t>
            </w:r>
          </w:p>
        </w:tc>
        <w:tc>
          <w:tcPr>
            <w:tcW w:w="7178" w:type="dxa"/>
          </w:tcPr>
          <w:p w14:paraId="6EFD3A46" w14:textId="77777777" w:rsidR="000D47A5" w:rsidRDefault="000D47A5" w:rsidP="000A4F16">
            <w:pPr>
              <w:pStyle w:val="AssignBody"/>
            </w:pPr>
            <w:r>
              <w:rPr>
                <w:rFonts w:ascii="Helvetica" w:hAnsi="Helvetica" w:cs="Helvetica"/>
                <w:color w:val="283041"/>
                <w:sz w:val="21"/>
                <w:szCs w:val="21"/>
                <w:shd w:val="clear" w:color="auto" w:fill="FFFFFF"/>
              </w:rPr>
              <w:t>Use the Referencing Guidance Handbook available from the library website and follow the Harvard conventions for referencing your work.</w:t>
            </w:r>
          </w:p>
        </w:tc>
      </w:tr>
      <w:tr w:rsidR="000D47A5" w14:paraId="72213DB5" w14:textId="77777777" w:rsidTr="000A4F16">
        <w:tc>
          <w:tcPr>
            <w:tcW w:w="1838" w:type="dxa"/>
          </w:tcPr>
          <w:p w14:paraId="4C1CBFFA" w14:textId="77777777" w:rsidR="000D47A5" w:rsidRDefault="000D47A5" w:rsidP="000A4F16">
            <w:pPr>
              <w:pStyle w:val="AssignBody"/>
            </w:pPr>
            <w:proofErr w:type="spellStart"/>
            <w:r>
              <w:t>Targed</w:t>
            </w:r>
            <w:proofErr w:type="spellEnd"/>
            <w:r>
              <w:t>/Target 2</w:t>
            </w:r>
          </w:p>
        </w:tc>
        <w:tc>
          <w:tcPr>
            <w:tcW w:w="7178" w:type="dxa"/>
          </w:tcPr>
          <w:p w14:paraId="05FDBBFB" w14:textId="77777777" w:rsidR="000D47A5" w:rsidRDefault="000D47A5" w:rsidP="000A4F16">
            <w:pPr>
              <w:pStyle w:val="AssignBody"/>
            </w:pPr>
            <w:r>
              <w:rPr>
                <w:rFonts w:ascii="Helvetica" w:hAnsi="Helvetica" w:cs="Helvetica"/>
                <w:color w:val="283041"/>
                <w:sz w:val="21"/>
                <w:szCs w:val="21"/>
                <w:shd w:val="clear" w:color="auto" w:fill="FFFFFF"/>
              </w:rPr>
              <w:t>Make it explicit that you are not using pupils’ real names in your work – use pseudonyms.</w:t>
            </w:r>
          </w:p>
        </w:tc>
      </w:tr>
      <w:tr w:rsidR="000D47A5" w14:paraId="191A5CA2" w14:textId="77777777" w:rsidTr="000A4F16">
        <w:tc>
          <w:tcPr>
            <w:tcW w:w="1838" w:type="dxa"/>
          </w:tcPr>
          <w:p w14:paraId="00494B6F" w14:textId="77777777" w:rsidR="000D47A5" w:rsidRDefault="000D47A5" w:rsidP="000A4F16">
            <w:pPr>
              <w:pStyle w:val="AssignBody"/>
            </w:pPr>
            <w:proofErr w:type="spellStart"/>
            <w:r>
              <w:t>Targed</w:t>
            </w:r>
            <w:proofErr w:type="spellEnd"/>
            <w:r>
              <w:t>/Target 3</w:t>
            </w:r>
          </w:p>
        </w:tc>
        <w:tc>
          <w:tcPr>
            <w:tcW w:w="7178" w:type="dxa"/>
          </w:tcPr>
          <w:p w14:paraId="16DF8C69" w14:textId="77777777" w:rsidR="000D47A5" w:rsidRDefault="000D47A5" w:rsidP="000A4F16">
            <w:pPr>
              <w:pStyle w:val="AssignBody"/>
            </w:pPr>
            <w:r>
              <w:rPr>
                <w:rFonts w:ascii="Helvetica" w:hAnsi="Helvetica" w:cs="Helvetica"/>
                <w:color w:val="283041"/>
                <w:sz w:val="21"/>
                <w:szCs w:val="21"/>
                <w:shd w:val="clear" w:color="auto" w:fill="FFFFFF"/>
              </w:rPr>
              <w:t>Continue to proof-read your work thoroughly before submitting to improve punctuation.</w:t>
            </w:r>
          </w:p>
        </w:tc>
      </w:tr>
    </w:tbl>
    <w:p w14:paraId="696E16F2" w14:textId="77777777" w:rsidR="000A4F16" w:rsidRPr="00C62569" w:rsidRDefault="000A4F16" w:rsidP="00C62569">
      <w:pPr>
        <w:spacing w:line="360" w:lineRule="auto"/>
        <w:rPr>
          <w:rFonts w:ascii="Arial" w:eastAsia="Arial" w:hAnsi="Arial" w:cs="Arial"/>
          <w:b/>
          <w:bCs/>
          <w:u w:val="single"/>
          <w:bdr w:val="none" w:sz="0" w:space="0" w:color="auto" w:frame="1"/>
        </w:rPr>
      </w:pPr>
    </w:p>
    <w:p w14:paraId="203DA93F" w14:textId="77777777" w:rsidR="00AE2CAF" w:rsidRPr="00C62569" w:rsidRDefault="00AE2CAF" w:rsidP="00C62569">
      <w:pPr>
        <w:spacing w:after="240" w:line="360" w:lineRule="auto"/>
        <w:rPr>
          <w:rFonts w:ascii="Arial" w:hAnsi="Arial" w:cs="Arial"/>
        </w:rPr>
      </w:pPr>
      <w:r w:rsidRPr="00C62569">
        <w:rPr>
          <w:rFonts w:ascii="Arial" w:hAnsi="Arial" w:cs="Arial"/>
        </w:rPr>
        <w:t xml:space="preserve">The school which the student-teacher carried out her practical teaching experience (PTE) was located to the north of Swansea in the large village. The village has a lower level of residents born in the UK than the national average, causing it to have a significant immigrant population and a variety of nationalities within. (Socio-economic statistics for </w:t>
      </w:r>
      <w:proofErr w:type="spellStart"/>
      <w:r w:rsidRPr="00C62569">
        <w:rPr>
          <w:rFonts w:ascii="Arial" w:hAnsi="Arial" w:cs="Arial"/>
        </w:rPr>
        <w:t>Birchgrove</w:t>
      </w:r>
      <w:proofErr w:type="spellEnd"/>
      <w:r w:rsidRPr="00C62569">
        <w:rPr>
          <w:rFonts w:ascii="Arial" w:hAnsi="Arial" w:cs="Arial"/>
        </w:rPr>
        <w:t xml:space="preserve">, Swansea, 2020). However, within the school, around 90% of pupils are of White British ethnic origin, with a very low number of pupils that come from other ethnic backgrounds who have English as an additional language. (Estyn, 2014). Estyn (2020) revealed that 'very few' pupils speak Welsh at home. The school's catchment area is financially diverse as it consists of a social housing estate and an area of privately-owned houses. Swansea's employment statistics are below the national average (Swansea Council, 2020) and as a result financial support is given and 21% of pupils are eligible for free school meals with the school, which is 3% above the Welsh average. (Estyn, 2020). </w:t>
      </w:r>
    </w:p>
    <w:p w14:paraId="7892A48F"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In school A's recent inspection, the school's relationship with parents was recognised as excellent. Estyn (2020) commented on the communication between the school and parents regarding the 'open-door policy' and agrees that it enables close links, creating a community within the school. This provides opportunities to arrange productive annual events such as tea dances and Christmas fairs where the school invites parents into the school to buy products that the pupils have made, and also pupils have the opportunity to perform songs, recite poems or even put on short productions for the visitors. (Estyn 2020). During the student-teachers time at school, A she was encouraged to organise and invite the community into the school. She put on a World War Two themed tea dance where she invited the local residential homes to the school and put on an afternoon tea for them. Estyn had also recognised that school A provides parents with opportunities to develop their numeracy and literacy skills by putting on training days throughout the year in which parents are made aware (Estyn, 2020). </w:t>
      </w:r>
    </w:p>
    <w:p w14:paraId="2CBFF783"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According to the document entitled Ethnic background of pupils aged 5 or over by local authority (2020), it is important to educate, raise awareness and celebrate diversity within the local community. Welsh Government statistics have proven that there is a variety of </w:t>
      </w:r>
      <w:r w:rsidRPr="00C62569">
        <w:rPr>
          <w:rFonts w:ascii="Arial" w:hAnsi="Arial" w:cs="Arial"/>
        </w:rPr>
        <w:lastRenderedPageBreak/>
        <w:t xml:space="preserve">nationalities within Swansea schools (see appendix A). The school celebrates events such as Chinese New Year in each year group. Estyn (2020) documented that the foundation phase pupils were taught a Chinese Dragon Dance provided them with opportunities to understand other cultures. School A also celebrates events such as the Eisteddfod (Estyn,2020) where the pupils celebrate the language and culture of Wales. </w:t>
      </w:r>
    </w:p>
    <w:p w14:paraId="5B873647"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Currently, in Wales, teachers are required to plan engaging lessons while following a curriculum framework, within the frameworks, there are strands and elements. The learners must meet a set of skills that are listed within the curriculum frameworks throughout the school year. (Current school curriculum, GOV.WALES, 2020). However, there are currently significant changes taking place within the education system in Wales as it has been recognised that the current curriculum is outdated as it was first introduced as part of the </w:t>
      </w:r>
      <w:hyperlink r:id="rId10" w:history="1">
        <w:r w:rsidRPr="00C62569">
          <w:rPr>
            <w:rFonts w:ascii="Arial" w:hAnsi="Arial" w:cs="Arial"/>
            <w:color w:val="0000EE"/>
            <w:u w:val="single" w:color="0000EE"/>
          </w:rPr>
          <w:t>Education Reform Act 1988</w:t>
        </w:r>
      </w:hyperlink>
      <w:r w:rsidRPr="00C62569">
        <w:rPr>
          <w:rFonts w:ascii="Arial" w:hAnsi="Arial" w:cs="Arial"/>
        </w:rPr>
        <w:t xml:space="preserve">. (National Curriculum for Wales, 2015). As the world around us has developed and become more advanced, the aim is that the new curriculum, known as the Curriculum for Wales, that people in Wales have contributed to will improve education. (Introduction to Curriculum for Wales guidance, 2020). Curriculum for Wales is currently under development and it will be introduced in school classrooms in 2022 and will be fully rolled out by 2026. (An overview of the Welsh education system, 2020). Education Wales (2017) claim that their mission of education reform is to raise standards, reduce the attainment gap and deliver an education system that enjoys public confidence and is a source of national pride. </w:t>
      </w:r>
    </w:p>
    <w:p w14:paraId="6D3A2BE4"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Swansea Council (2019) state that many people who are living in Wales are becoming more interested in the Welsh language. They claim that one in six residents speak Welsh, mostly as their first language. It is the Welsh Government's policy that everyone must study Welsh in schools up to the age of 16, either first or second language. (Jones, 2016). However, past statutory education students rarely continue to speak Welsh one of the contributors to this could be self-confidence. This is something that makes people feel embarrassed. Bourne (2019) recommends that teachers make the classroom a non-judgemental place. By informing students that everyone makes mistakes when learning a language and by being patient when waiting for a response it will make learners feel more comfortable and not embarrassed when trying to speak Welsh. This will raise student’s self-confidence, and this is key when learning a language. (Bourne, 2019). </w:t>
      </w:r>
    </w:p>
    <w:p w14:paraId="6BB2AB75"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In 2017, the Welsh Government proposed a national goal that by 2050 there will be a million Welsh speakers. (Welsh Language Division, 2020). Edwards (2017) recaps the three main methods of language acquisition, as previously stated by the Welsh Government. He believes that it is undoubtedly statutory educations vital role; subsequently, that is why it has </w:t>
      </w:r>
      <w:r w:rsidRPr="00C62569">
        <w:rPr>
          <w:rFonts w:ascii="Arial" w:hAnsi="Arial" w:cs="Arial"/>
        </w:rPr>
        <w:lastRenderedPageBreak/>
        <w:t xml:space="preserve">been emphasised as the main driver for the Welsh Language Policy. The Welsh language is integral within the reform, as it supports the Government-wide objectives of building resilient communities, culture and language, and promoting and protecting Wales' place in the world. (Education Wales, 2017). </w:t>
      </w:r>
    </w:p>
    <w:p w14:paraId="40689B6B"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The Future Generations Act wants public bodies in Wales to contemplate the long-term impact of their decisions, to improve working with people, communities and each other, and to prevent persistent problems such as poverty, health inequalities and climate change. (Future Generations Commissioner for Wales, 2020). It encourages community events, the celebration of diversity and improving the people of Wales and the well-being of future generations. (legislation.gov.uk, 2015). There are seven well-being goals within the Future Generations Act, and two of these emphasise the need for Wales to be of vibrant culture and a thriving Welsh language and encourages citizens to participate in the Welsh culture. (The Future Generations Act (Wales), 2015). </w:t>
      </w:r>
    </w:p>
    <w:p w14:paraId="081F31B7"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School A's whole school motto is 'always be the best you can be' this suggests that school A has high expectations of their pupils. (School A, 2020). School A recognises itself as a 'community', within the school prospectus announces that their mission is for it to be a community of excellence. Furthermore, they outline that within everyone is entitled and encouraged to become ambitious capable learners, ready to play a role in life and the world of work. To ensure that all learners reach their full potential in a safe and happy learning environment. Realise that people are unique individuals, and everyone is valued within their community and be respectful and accepting of others. Create a positive mindset to contribute to be a resilient lifelong learner. Provide opportunities to participate in both independent and team learning experiences and engage with tasks which will prepare learners for an ever-evolving world by making them digitally competent. Finally, continue to take the opportunities to reflect and evaluate progress in an honest, open and trustworthy environment so that the quality of teaching and learning continues to improve. </w:t>
      </w:r>
    </w:p>
    <w:p w14:paraId="2FC2E4CA"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One of the priorities on the SDP is to develop pupils' use of spoken Welsh across the school. (School Development Plan 2018-2019, 2018). The school has recognised that by continuing to use </w:t>
      </w:r>
      <w:proofErr w:type="spellStart"/>
      <w:r w:rsidRPr="00C62569">
        <w:rPr>
          <w:rFonts w:ascii="Arial" w:hAnsi="Arial" w:cs="Arial"/>
        </w:rPr>
        <w:t>Siarter</w:t>
      </w:r>
      <w:proofErr w:type="spellEnd"/>
      <w:r w:rsidRPr="00C62569">
        <w:rPr>
          <w:rFonts w:ascii="Arial" w:hAnsi="Arial" w:cs="Arial"/>
        </w:rPr>
        <w:t xml:space="preserve"> Iaith within the school to raise the number of children speaking Welsh. </w:t>
      </w:r>
      <w:proofErr w:type="spellStart"/>
      <w:r w:rsidRPr="00C62569">
        <w:rPr>
          <w:rFonts w:ascii="Arial" w:hAnsi="Arial" w:cs="Arial"/>
        </w:rPr>
        <w:t>Siarter</w:t>
      </w:r>
      <w:proofErr w:type="spellEnd"/>
      <w:r w:rsidRPr="00C62569">
        <w:rPr>
          <w:rFonts w:ascii="Arial" w:hAnsi="Arial" w:cs="Arial"/>
        </w:rPr>
        <w:t xml:space="preserve"> Iaith is a reward system, and pupils are awarded a gold coin if they speak Welsh in school. They place the coin in a pot in their classroom, at the end of the week a member of the crew Cymraeg will go around the classes and record how many </w:t>
      </w:r>
      <w:proofErr w:type="spellStart"/>
      <w:r w:rsidRPr="00C62569">
        <w:rPr>
          <w:rFonts w:ascii="Arial" w:hAnsi="Arial" w:cs="Arial"/>
        </w:rPr>
        <w:t>Siarter</w:t>
      </w:r>
      <w:proofErr w:type="spellEnd"/>
      <w:r w:rsidRPr="00C62569">
        <w:rPr>
          <w:rFonts w:ascii="Arial" w:hAnsi="Arial" w:cs="Arial"/>
        </w:rPr>
        <w:t xml:space="preserve"> </w:t>
      </w:r>
      <w:proofErr w:type="spellStart"/>
      <w:r w:rsidRPr="00C62569">
        <w:rPr>
          <w:rFonts w:ascii="Arial" w:hAnsi="Arial" w:cs="Arial"/>
        </w:rPr>
        <w:t>Iaiths</w:t>
      </w:r>
      <w:proofErr w:type="spellEnd"/>
      <w:r w:rsidRPr="00C62569">
        <w:rPr>
          <w:rFonts w:ascii="Arial" w:hAnsi="Arial" w:cs="Arial"/>
        </w:rPr>
        <w:t xml:space="preserve"> were awarded, the winning class then gets announced in the whole school assembly on a Friday. They then get the trophy to display in their classroom for the week. </w:t>
      </w:r>
    </w:p>
    <w:p w14:paraId="62CFF2C5" w14:textId="77777777" w:rsidR="00AE2CAF" w:rsidRPr="00C62569" w:rsidRDefault="00AE2CAF" w:rsidP="00C62569">
      <w:pPr>
        <w:spacing w:before="240" w:after="240" w:line="360" w:lineRule="auto"/>
        <w:rPr>
          <w:rFonts w:ascii="Arial" w:hAnsi="Arial" w:cs="Arial"/>
        </w:rPr>
      </w:pPr>
      <w:r w:rsidRPr="00C62569">
        <w:rPr>
          <w:rFonts w:ascii="Arial" w:hAnsi="Arial" w:cs="Arial"/>
        </w:rPr>
        <w:lastRenderedPageBreak/>
        <w:t xml:space="preserve">After reviewing the school's development plan, previous Estyn reports, speaking to the school challenge advisor and spending time within the school during PTE, the student-teacher concluded that the school has very good connections with parents. However, they could use local charities and organisations within the community to create further connections and build stronger working relationships between the school and the local community. It is also evident that the use of spoken Welsh is something that the school is continuing to try and improve. In preparation for the new curriculum, the school could enhance its focus on the Welsh language by organising annual events that can be carried out in school, involving the community and then taken out into the community. </w:t>
      </w:r>
    </w:p>
    <w:p w14:paraId="5EA16427" w14:textId="77777777" w:rsidR="00AE2CAF" w:rsidRPr="00C62569" w:rsidRDefault="00AE2CAF" w:rsidP="00C62569">
      <w:pPr>
        <w:spacing w:before="240" w:after="240" w:line="360" w:lineRule="auto"/>
        <w:rPr>
          <w:rFonts w:ascii="Arial" w:hAnsi="Arial" w:cs="Arial"/>
        </w:rPr>
      </w:pPr>
      <w:r w:rsidRPr="00C62569">
        <w:rPr>
          <w:rFonts w:ascii="Arial" w:hAnsi="Arial" w:cs="Arial"/>
        </w:rPr>
        <w:t>The community project the student has decided to propose is a celebration of Welsh culture, language and diverse community within it. The student-teacher has decided to call this event '</w:t>
      </w:r>
      <w:proofErr w:type="spellStart"/>
      <w:r w:rsidRPr="00C62569">
        <w:rPr>
          <w:rFonts w:ascii="Arial" w:hAnsi="Arial" w:cs="Arial"/>
        </w:rPr>
        <w:t>Dathlu</w:t>
      </w:r>
      <w:proofErr w:type="spellEnd"/>
      <w:r w:rsidRPr="00C62569">
        <w:rPr>
          <w:rFonts w:ascii="Arial" w:hAnsi="Arial" w:cs="Arial"/>
        </w:rPr>
        <w:t xml:space="preserve"> </w:t>
      </w:r>
      <w:proofErr w:type="spellStart"/>
      <w:r w:rsidRPr="00C62569">
        <w:rPr>
          <w:rFonts w:ascii="Arial" w:hAnsi="Arial" w:cs="Arial"/>
        </w:rPr>
        <w:t>Cymuned</w:t>
      </w:r>
      <w:proofErr w:type="spellEnd"/>
      <w:r w:rsidRPr="00C62569">
        <w:rPr>
          <w:rFonts w:ascii="Arial" w:hAnsi="Arial" w:cs="Arial"/>
        </w:rPr>
        <w:t xml:space="preserve"> Cymru' this is meaning a celebration of the Welsh community. The event will consist of a variety of different activities that will be carried out prior and after the main event has taken place. Some pupils will recite poems in both Welsh and English, some of the poems that will be recited the pupils themselves might have written. This will allow them to engage with poetry, explore different styles of writing and poetry, recognise that poetry is famous in Welsh history and have the chance to discover famous Welsh poets such as Dylan Thomas. Members of the local sheltered accommodation will be invited into the school. They will participate in activities with the children to develop their everyday skills such as following instructions, listening, cooking, mathematical, social and communication skills. Some of the activities consist of baking famous traditional Welsh foods such as Welsh cakes and Bara </w:t>
      </w:r>
      <w:proofErr w:type="spellStart"/>
      <w:r w:rsidRPr="00C62569">
        <w:rPr>
          <w:rFonts w:ascii="Arial" w:hAnsi="Arial" w:cs="Arial"/>
        </w:rPr>
        <w:t>brith</w:t>
      </w:r>
      <w:proofErr w:type="spellEnd"/>
      <w:r w:rsidRPr="00C62569">
        <w:rPr>
          <w:rFonts w:ascii="Arial" w:hAnsi="Arial" w:cs="Arial"/>
        </w:rPr>
        <w:t xml:space="preserve"> to sell at the event. According to </w:t>
      </w:r>
      <w:proofErr w:type="spellStart"/>
      <w:r w:rsidRPr="00C62569">
        <w:rPr>
          <w:rFonts w:ascii="Arial" w:hAnsi="Arial" w:cs="Arial"/>
        </w:rPr>
        <w:t>Lennig</w:t>
      </w:r>
      <w:proofErr w:type="spellEnd"/>
      <w:r w:rsidRPr="00C62569">
        <w:rPr>
          <w:rFonts w:ascii="Arial" w:hAnsi="Arial" w:cs="Arial"/>
        </w:rPr>
        <w:t xml:space="preserve"> (2017), there are numerous benefits of cooking with children, such as improving children's mindfulness through paying attention, improving brain and language development and provides children with a better understanding of nutrition and how to take care of themselves. All these factors contribute to a child's development alongside learning everyday skills in a fun and creative environment. However, as stated by Sayers (2019), the children need constant supervision while helping in the kitchen to avoid dangerous situations which are likely to occur when children do not pay attention to. Before the event, the pupils will learn famous Welsh songs such as the national anthem to sing at the event so that the visitors can join in and sing with the children. Local choirs will come to teach the pupils songs and learn new songs to sing with the children. This will develop teamwork skills, enhance engagement with the community and improve their Welsh language skills. Lynn (2017), believes he developed his Welsh vocabulary skills by singing Welsh songs and found that it was easier to learn the mutations through music and poetry. Welsh organisations and charities such as </w:t>
      </w:r>
      <w:proofErr w:type="spellStart"/>
      <w:r w:rsidRPr="00C62569">
        <w:rPr>
          <w:rFonts w:ascii="Arial" w:hAnsi="Arial" w:cs="Arial"/>
        </w:rPr>
        <w:t>Mrched</w:t>
      </w:r>
      <w:proofErr w:type="spellEnd"/>
      <w:r w:rsidRPr="00C62569">
        <w:rPr>
          <w:rFonts w:ascii="Arial" w:hAnsi="Arial" w:cs="Arial"/>
        </w:rPr>
        <w:t xml:space="preserve"> y </w:t>
      </w:r>
      <w:proofErr w:type="spellStart"/>
      <w:r w:rsidRPr="00C62569">
        <w:rPr>
          <w:rFonts w:ascii="Arial" w:hAnsi="Arial" w:cs="Arial"/>
        </w:rPr>
        <w:t>wawr</w:t>
      </w:r>
      <w:proofErr w:type="spellEnd"/>
      <w:r w:rsidRPr="00C62569">
        <w:rPr>
          <w:rFonts w:ascii="Arial" w:hAnsi="Arial" w:cs="Arial"/>
        </w:rPr>
        <w:t xml:space="preserve">, Iaith Gwaith, </w:t>
      </w:r>
      <w:proofErr w:type="spellStart"/>
      <w:r w:rsidRPr="00C62569">
        <w:rPr>
          <w:rFonts w:ascii="Arial" w:hAnsi="Arial" w:cs="Arial"/>
        </w:rPr>
        <w:t>Mentre</w:t>
      </w:r>
      <w:proofErr w:type="spellEnd"/>
      <w:r w:rsidRPr="00C62569">
        <w:rPr>
          <w:rFonts w:ascii="Arial" w:hAnsi="Arial" w:cs="Arial"/>
        </w:rPr>
        <w:t xml:space="preserve"> </w:t>
      </w:r>
      <w:proofErr w:type="spellStart"/>
      <w:r w:rsidRPr="00C62569">
        <w:rPr>
          <w:rFonts w:ascii="Arial" w:hAnsi="Arial" w:cs="Arial"/>
        </w:rPr>
        <w:t>iaith</w:t>
      </w:r>
      <w:proofErr w:type="spellEnd"/>
      <w:r w:rsidRPr="00C62569">
        <w:rPr>
          <w:rFonts w:ascii="Arial" w:hAnsi="Arial" w:cs="Arial"/>
        </w:rPr>
        <w:t xml:space="preserve"> and teachers from the local Welsh classes for adults will be invited to </w:t>
      </w:r>
      <w:r w:rsidRPr="00C62569">
        <w:rPr>
          <w:rFonts w:ascii="Arial" w:hAnsi="Arial" w:cs="Arial"/>
        </w:rPr>
        <w:lastRenderedPageBreak/>
        <w:t xml:space="preserve">the event to encourage people to join. To promote the Welsh culture </w:t>
      </w:r>
      <w:proofErr w:type="gramStart"/>
      <w:r w:rsidRPr="00C62569">
        <w:rPr>
          <w:rFonts w:ascii="Arial" w:hAnsi="Arial" w:cs="Arial"/>
        </w:rPr>
        <w:t>and also</w:t>
      </w:r>
      <w:proofErr w:type="gramEnd"/>
      <w:r w:rsidRPr="00C62569">
        <w:rPr>
          <w:rFonts w:ascii="Arial" w:hAnsi="Arial" w:cs="Arial"/>
        </w:rPr>
        <w:t xml:space="preserve"> to make people aware of what charities are doing to ensure that the Welsh language and culture is protected. Another organisation that will be attending is Taking Welsh to Families as this will encourage the parents to try and speak Welsh at home with younger children to help develop both the children's and the adults' Welsh skills within the family. </w:t>
      </w:r>
    </w:p>
    <w:p w14:paraId="708C1E48"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The student-teacher acknowledged that the school was trying to improve the amount of Welsh spoken within the school. Similarly, it is acknowledged that the Welsh government is trying to improve the number of Welsh speakers across Wales. This event will then contribute to the mission of the nation of getting more people to speak Welsh and helping towards reaching the goal of one million Welsh speakers by 2025. During PTE, the student-teacher recognised that there was no evidence of Welsh events such as the Eisteddfod on display. However, it was apparent that it did take place each year on a small scale. As a patriotic person, the student-teacher is passionate about celebrating the culture of Wales and believes that the celebration of Wales should be effectively recognised and recorded. By keeping a record through creating a wall display or memory book on it so that the children can reflect on the experience and be proud of the event and where they are living. </w:t>
      </w:r>
    </w:p>
    <w:p w14:paraId="4A72A27F" w14:textId="77777777" w:rsidR="00AE2CAF" w:rsidRPr="00C62569" w:rsidRDefault="00AE2CAF" w:rsidP="00C62569">
      <w:pPr>
        <w:spacing w:before="240" w:after="240" w:line="360" w:lineRule="auto"/>
        <w:rPr>
          <w:rFonts w:ascii="Arial" w:hAnsi="Arial" w:cs="Arial"/>
        </w:rPr>
      </w:pPr>
      <w:r w:rsidRPr="00C62569">
        <w:rPr>
          <w:rFonts w:ascii="Arial" w:hAnsi="Arial" w:cs="Arial"/>
        </w:rPr>
        <w:t>The aim of '</w:t>
      </w:r>
      <w:proofErr w:type="spellStart"/>
      <w:r w:rsidRPr="00C62569">
        <w:rPr>
          <w:rFonts w:ascii="Arial" w:hAnsi="Arial" w:cs="Arial"/>
        </w:rPr>
        <w:t>Dathlu</w:t>
      </w:r>
      <w:proofErr w:type="spellEnd"/>
      <w:r w:rsidRPr="00C62569">
        <w:rPr>
          <w:rFonts w:ascii="Arial" w:hAnsi="Arial" w:cs="Arial"/>
        </w:rPr>
        <w:t xml:space="preserve"> </w:t>
      </w:r>
      <w:proofErr w:type="spellStart"/>
      <w:r w:rsidRPr="00C62569">
        <w:rPr>
          <w:rFonts w:ascii="Arial" w:hAnsi="Arial" w:cs="Arial"/>
        </w:rPr>
        <w:t>Cymuned</w:t>
      </w:r>
      <w:proofErr w:type="spellEnd"/>
      <w:r w:rsidRPr="00C62569">
        <w:rPr>
          <w:rFonts w:ascii="Arial" w:hAnsi="Arial" w:cs="Arial"/>
        </w:rPr>
        <w:t xml:space="preserve"> Cymru' is to raise the school's promotion of the Welsh language and culture. Another aim is to enhance the links that the school has with the community by inviting parents, members of the community, local charities and organisations into the school to celebrate Wales together. Additionally, the event intends to raise the amount of Welsh spoken across the school, supporting the school's priority (School Development Plan 2018-2019, 2018). Within the school, there is only one fluent Welsh speaker, and she coordinates the Welsh within the school. By all the staff participating and getting involved with preparation, activities and attending the event, it will increase their Welsh skills. </w:t>
      </w:r>
    </w:p>
    <w:p w14:paraId="2AD0C32C"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The predicted impact this event will have on the community is that the school will have more involvement with the community. This will benefit the learners' experience as they will have more opportunity is to experience real-life experiences in readiness for the new curriculum. It will be an advantage to the staff that lack confidence as it will increase their ability to speak Welsh and increase their confidence in speaking Welsh in preparation for the Curriculum for Wales. </w:t>
      </w:r>
      <w:proofErr w:type="spellStart"/>
      <w:r w:rsidRPr="00C62569">
        <w:rPr>
          <w:rFonts w:ascii="Arial" w:hAnsi="Arial" w:cs="Arial"/>
        </w:rPr>
        <w:t>Dathlu</w:t>
      </w:r>
      <w:proofErr w:type="spellEnd"/>
      <w:r w:rsidRPr="00C62569">
        <w:rPr>
          <w:rFonts w:ascii="Arial" w:hAnsi="Arial" w:cs="Arial"/>
        </w:rPr>
        <w:t xml:space="preserve"> </w:t>
      </w:r>
      <w:proofErr w:type="spellStart"/>
      <w:r w:rsidRPr="00C62569">
        <w:rPr>
          <w:rFonts w:ascii="Arial" w:hAnsi="Arial" w:cs="Arial"/>
        </w:rPr>
        <w:t>Cymuned</w:t>
      </w:r>
      <w:proofErr w:type="spellEnd"/>
      <w:r w:rsidRPr="00C62569">
        <w:rPr>
          <w:rFonts w:ascii="Arial" w:hAnsi="Arial" w:cs="Arial"/>
        </w:rPr>
        <w:t xml:space="preserve"> Cymru will also have an impact on helping the community develop their knowledge and understanding of the Welsh culture and language. </w:t>
      </w:r>
    </w:p>
    <w:p w14:paraId="25DC2B14"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An important element of the event is that the profit made from the event will be spent on helping provide the learners with opportunities to develop their Welsh further. Therefore, it is </w:t>
      </w:r>
      <w:r w:rsidRPr="00C62569">
        <w:rPr>
          <w:rFonts w:ascii="Arial" w:hAnsi="Arial" w:cs="Arial"/>
        </w:rPr>
        <w:lastRenderedPageBreak/>
        <w:t xml:space="preserve">important to keep the cost to a minimum due to restricted school budgets and education funding in Wales being cut by 8% according to (Coughlan, 2018). Therefore, the event will be advertised on the school's social media and by the charities that will be attending the event. The school will be able to measure the success of the event by the attendance and feedback received. Texts messages will be sent home to parents to inform and provide them with further information regarding the event. In an article entitled 'Keeping Parents Informed' (2020) it claims that by keeping parents informed it has the potential to make a positive impact on the child's educational experience. It suggests that messaging parents is a simple and effective way to communicates also emailing is identified as a 'powerful tool'. </w:t>
      </w:r>
    </w:p>
    <w:p w14:paraId="0A6D6BAC" w14:textId="77777777" w:rsidR="00AE2CAF" w:rsidRPr="00C62569" w:rsidRDefault="00AE2CAF" w:rsidP="00C62569">
      <w:pPr>
        <w:spacing w:before="240" w:after="240" w:line="360" w:lineRule="auto"/>
        <w:rPr>
          <w:rFonts w:ascii="Arial" w:hAnsi="Arial" w:cs="Arial"/>
        </w:rPr>
      </w:pPr>
      <w:proofErr w:type="spellStart"/>
      <w:r w:rsidRPr="00C62569">
        <w:rPr>
          <w:rFonts w:ascii="Arial" w:hAnsi="Arial" w:cs="Arial"/>
        </w:rPr>
        <w:t>Safko</w:t>
      </w:r>
      <w:proofErr w:type="spellEnd"/>
      <w:r w:rsidRPr="00C62569">
        <w:rPr>
          <w:rFonts w:ascii="Arial" w:hAnsi="Arial" w:cs="Arial"/>
        </w:rPr>
        <w:t xml:space="preserve"> (2010) &amp; Yang (2018) suggested that events can be advertised free of charge on the local radio. The children will have the opportunity to design and create vibrant posters that will be placed around the community for further advertising. </w:t>
      </w:r>
    </w:p>
    <w:p w14:paraId="22C84AF3"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By allowing the children and individuals from the shelter to cook under the supervision of a teacher, this will eliminate cost implications as they would not depend on local baking businesses to provide refreshments. According to the food standards agency, an individual does not require a food hygiene certificate to make or sell food for either a charity or community event. (Providing food at community and charity events, 2018). This would benefit both pupils and individuals from the shelter as they would not have to undergo time-consuming training. In turn, this would not take away valuable time when preparing for the event. Despite this, trial and error must be taken into consideration. Cooking requires skill learning; it could be time-consuming, and there is a possible risk of wasting food and money if the final product is not of a high standard. </w:t>
      </w:r>
    </w:p>
    <w:p w14:paraId="78F01F38"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Year six pupils could participate by writing to local businesses asking if they would kindly donate or contribute to the event as a sponsor. The money raised from sponsorship could go towards the cost of the ingredients, resources, decorations and advertising the event, and they will get to be promoted in the programme. By involving the students, it would encourage them to develop new skills and learn about entrepreneurship. As discussed by Edwards (2018), children can shape their life from getting educated about business and entrepreneurship, which provides them with life skills. It is proven that these children have a better work ethic, improved people skills and better creative thinking compared to those not yet educated on the topic. Edwards (2018). </w:t>
      </w:r>
    </w:p>
    <w:p w14:paraId="2EEAAA78"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Staff members of the school and local members of the choir will be approached to volunteer to help and support the event. Once again, this will help keep the cost of the event to a minimum. Additionally, it would promote the school's talent in the community. Staff family </w:t>
      </w:r>
      <w:r w:rsidRPr="00C62569">
        <w:rPr>
          <w:rFonts w:ascii="Arial" w:hAnsi="Arial" w:cs="Arial"/>
        </w:rPr>
        <w:lastRenderedPageBreak/>
        <w:t xml:space="preserve">members will be invited to contribute to the cause. An individual who owns a printing company will be asked to print programmes and songbooks which the school will be then sold at cost. Once more, this will benefit the school as it will reduce further cost and additionally create profit for the school. The schools </w:t>
      </w:r>
      <w:proofErr w:type="spellStart"/>
      <w:r w:rsidRPr="00C62569">
        <w:rPr>
          <w:rFonts w:ascii="Arial" w:hAnsi="Arial" w:cs="Arial"/>
        </w:rPr>
        <w:t>Criw</w:t>
      </w:r>
      <w:proofErr w:type="spellEnd"/>
      <w:r w:rsidRPr="00C62569">
        <w:rPr>
          <w:rFonts w:ascii="Arial" w:hAnsi="Arial" w:cs="Arial"/>
        </w:rPr>
        <w:t xml:space="preserve"> </w:t>
      </w:r>
      <w:proofErr w:type="spellStart"/>
      <w:r w:rsidRPr="00C62569">
        <w:rPr>
          <w:rFonts w:ascii="Arial" w:hAnsi="Arial" w:cs="Arial"/>
        </w:rPr>
        <w:t>Cymreig</w:t>
      </w:r>
      <w:proofErr w:type="spellEnd"/>
      <w:r w:rsidRPr="00C62569">
        <w:rPr>
          <w:rFonts w:ascii="Arial" w:hAnsi="Arial" w:cs="Arial"/>
        </w:rPr>
        <w:t xml:space="preserve"> will organise the event with the support of the Welsh co-ordinator and the other members of staff. Community involvement is essential to support a student's education, according to the National Education Association. Students tend to achieve higher grades, attend school regularly, stay in school longer and enrol in higher-level programmes when schools, parents, families and communities work together to support learning. (Why Community Involvement in Schools is Important, 2016). </w:t>
      </w:r>
    </w:p>
    <w:p w14:paraId="7B9A92A2"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The impact of the project will be difficult to measure as there are so many possible benefits it could have on individuals and on a larger scale. However, a variety of strategies the student-teacher has encountered to measure the impact of the project will be used. There will be suggestion boxes around the hall where the Eisteddfod is taking place. An advantage of using a suggestion box to measure the impact of the event is it has the ability for an individual to leave a comment without disclosing one's identity. Comments are voluntary, and this eliminates obligatory comments and provides an accurate reflection on the event (Farnum, C. M., Baird, C. and Ball, K., 2011). As the staff will be busy running the event the local vicar has been asked to observe pupil and parents' engagement nevertheless an observation of someone's engagement can only be an assumption according to Bakker and Leiter (2010). Even though the student-teacher acknowledges this point, she still has chosen to use this as one of the tools to measure the impact of the event. She agrees with Miller and </w:t>
      </w:r>
      <w:proofErr w:type="spellStart"/>
      <w:r w:rsidRPr="00C62569">
        <w:rPr>
          <w:rFonts w:ascii="Arial" w:hAnsi="Arial" w:cs="Arial"/>
        </w:rPr>
        <w:t>Groccia</w:t>
      </w:r>
      <w:proofErr w:type="spellEnd"/>
      <w:r w:rsidRPr="00C62569">
        <w:rPr>
          <w:rFonts w:ascii="Arial" w:hAnsi="Arial" w:cs="Arial"/>
        </w:rPr>
        <w:t xml:space="preserve"> (2010) that the vicar can use his instinct to judge people's engagement and gain feedback from conversations with guests and pupils. The teachers will recognise the impact the event has on the children from their recounts, standards and the amount of Welsh spoken and understood within the school. Estyn (2019), has recognised good practice in Woodlands Community Primary School. The staff have taken every opportunity to raise Welsh language standards by incorporating the language into all areas of school life by having webcam conversations to improve oral ability with the local Welsh-medium primary school, and poetry workshops to develop writing skills. As the research tools so far only gather qualitative data the student-teacher plans to use a survey app on the </w:t>
      </w:r>
      <w:proofErr w:type="spellStart"/>
      <w:r w:rsidRPr="00C62569">
        <w:rPr>
          <w:rFonts w:ascii="Arial" w:hAnsi="Arial" w:cs="Arial"/>
        </w:rPr>
        <w:t>ipad</w:t>
      </w:r>
      <w:proofErr w:type="spellEnd"/>
      <w:r w:rsidRPr="00C62569">
        <w:rPr>
          <w:rFonts w:ascii="Arial" w:hAnsi="Arial" w:cs="Arial"/>
        </w:rPr>
        <w:t xml:space="preserve"> and use the smiley survey (see Appendix B), this is often used in airports and shopping centres. Smiley surveys are good as they provide instant feedback on the day of the event, it is short, quick and focused as a result of it being easy it has been known to receive 40 times more responses than a traditional survey. On the other hand, it is acknowledged that it does not </w:t>
      </w:r>
      <w:r w:rsidRPr="00C62569">
        <w:rPr>
          <w:rFonts w:ascii="Arial" w:hAnsi="Arial" w:cs="Arial"/>
        </w:rPr>
        <w:lastRenderedPageBreak/>
        <w:t xml:space="preserve">provide follow up questions such as proving a reason for their answer. (Smiley Surveys, 2018). </w:t>
      </w:r>
    </w:p>
    <w:p w14:paraId="73F85745"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The student-teacher carried out a SWOT (strengths, weaknesses, opportunities and threats) analysis (see Appendix C) during the preparation and planning process of the event. Staff expertise was highlighted as one of the internal strengths that the school has to offer to the project. One of the staff members is a fluent Welsh speaker, and her expertise will be valuable and helpful in all aspects of the event especially in producing the songbook and ensuring that pupil's pronunciation is correct when learning songs and reciting poems. There is a strong staff team committed to their personal development and keen to develop their Welsh-speaking skills. The SDP identifies the need to increase the amount of spoken Welsh as a target, so will welcome and be supportive of this event. Pupils need to develop their confidence and skills in Welsh, and they will likely be highly motivated to participate in this event. The school hall provides an ideal venue, and the kitchens provide the facilities for refreshments. The school has disabled access and facilities. There is a history of the school holding successful annual events such as the Christmas concert, Christmas Fayre, tea dance and summer fete. </w:t>
      </w:r>
    </w:p>
    <w:p w14:paraId="1938ED2D"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The weaknesses potentially are the school's timetable for lessons and the use of the hall. There may be limited opportunities for rehearsals due to PE lessons, assemblies and lunchtime. This would need to be negotiated with the school to agree on suitable times. Staff may have other commitments and be unable to be involved or even reluctant to participate. Some pupils may lack confidence in singing or reciting and a lack of interest. </w:t>
      </w:r>
    </w:p>
    <w:p w14:paraId="37EF9B9C"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The external opportunities that this school-community-project has to offer is that the relationship between the school and community will be strengthened. By inviting the community into the school and celebrating their country and language, it will allow outsiders to come into the school and see the qualities within the school and the work that the children have been doing. Additionally, the school is contributing to a national goal of raising the number of Welsh speakers. This highlights that the school is aware of current affairs have recognised that their community has extremely low numbers of Welsh-speaking residents, and as a result, they are trying to improve these statistics. However, another external opportunity would be that it will engage parents in their children's learning. </w:t>
      </w:r>
    </w:p>
    <w:p w14:paraId="7E31755A"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However, some external threats have been considered with the community. There may be a lack of interest and willingness to engage with the event, and other local events may be held on the same date. It may be difficult for the school to recruit suitable volunteers for the event. As the event will take place during school time, working commitments might restrict people </w:t>
      </w:r>
      <w:r w:rsidRPr="00C62569">
        <w:rPr>
          <w:rFonts w:ascii="Arial" w:hAnsi="Arial" w:cs="Arial"/>
        </w:rPr>
        <w:lastRenderedPageBreak/>
        <w:t xml:space="preserve">attending the event. As local residential homes will be invited to the event transport might be an issue for them to get to the and from the school on the day of the event. </w:t>
      </w:r>
    </w:p>
    <w:p w14:paraId="4A6FFB0D"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In conclusion, it is predicted that this event will provide the staff and pupils with good opportunities to gain confidence in speaking Welsh, both during and prior to the event. There will be more Welsh spoken in and around the school due to fluent Welsh visitors from the community coming into the school to help with the preparation for the event. By hearing Welsh conversations and taking every opportunity to speak Welsh, everyone will gain confidence. It is anticipated that through these activities and the event, the school will develop a stronger relationship with the community. Moreover, pupils will learn and develop cross-curricular skills while participating in activities prior, during and post the event. By participating in activities such as planning the event will help develop creativity, organisation, teamwork, resilience and adaptability skills. All these skills that will be potentially developed are attributes towards elements of the four purposes of the curriculum for Wales, such as enterprising, creative, contributors and ambitious, capable learners. Besides, aspects of ethically informed citizens. By holding this event, the school will be actively improving one of its priorities within the SDP. </w:t>
      </w:r>
    </w:p>
    <w:p w14:paraId="44FEF737" w14:textId="77777777" w:rsidR="00AE2CAF" w:rsidRPr="00C62569" w:rsidRDefault="00AE2CAF" w:rsidP="00C62569">
      <w:pPr>
        <w:spacing w:before="240" w:after="240" w:line="360" w:lineRule="auto"/>
        <w:rPr>
          <w:rFonts w:ascii="Arial" w:hAnsi="Arial" w:cs="Arial"/>
        </w:rPr>
      </w:pPr>
      <w:r w:rsidRPr="00C62569">
        <w:rPr>
          <w:rFonts w:ascii="Arial" w:hAnsi="Arial" w:cs="Arial"/>
        </w:rPr>
        <w:t xml:space="preserve">The student-teacher acknowledged the school's strong relationship with parents and the school, and Estyn (2020) judged the 'open-door policy' as good. The student-teacher will ensure that she will engage with parents throughout her teaching career as she has seen the effectiveness the 'open-door policy' has on the pupils learning, relationship with parents and the positive, comfortable environment it creates. The student-teacher has shown evidence of complying with the professional standards for teaching and leadership (2018) by 'consistently emphasising the central importance of the promotion of Welsh culture and language. Learners will be supported in gaining skills across all areas of learning and every opportunity given to extending learners' skills and competence'. This will enable the teacher to develop the collaboration standard by taking opportunities to work productively with all partners in learning in order to extend professional effectiveness. The teacher in a formal leadership role builds a climate of mutual support in which effective collaboration flourishes within and beyond the school to spread effective pedagogy'. (Professional standards for teaching and leadership, 2018). During future practice, the student-teacher would like to carry out an event such as </w:t>
      </w:r>
      <w:proofErr w:type="spellStart"/>
      <w:r w:rsidRPr="00C62569">
        <w:rPr>
          <w:rFonts w:ascii="Arial" w:hAnsi="Arial" w:cs="Arial"/>
        </w:rPr>
        <w:t>Dathlu</w:t>
      </w:r>
      <w:proofErr w:type="spellEnd"/>
      <w:r w:rsidRPr="00C62569">
        <w:rPr>
          <w:rFonts w:ascii="Arial" w:hAnsi="Arial" w:cs="Arial"/>
        </w:rPr>
        <w:t xml:space="preserve"> </w:t>
      </w:r>
      <w:proofErr w:type="spellStart"/>
      <w:r w:rsidRPr="00C62569">
        <w:rPr>
          <w:rFonts w:ascii="Arial" w:hAnsi="Arial" w:cs="Arial"/>
        </w:rPr>
        <w:t>Cymuned</w:t>
      </w:r>
      <w:proofErr w:type="spellEnd"/>
      <w:r w:rsidRPr="00C62569">
        <w:rPr>
          <w:rFonts w:ascii="Arial" w:hAnsi="Arial" w:cs="Arial"/>
        </w:rPr>
        <w:t xml:space="preserve"> Cymru to celebrate where the pupils' come from and the language of their country. </w:t>
      </w:r>
    </w:p>
    <w:p w14:paraId="08241511" w14:textId="77777777" w:rsidR="00AE2CAF" w:rsidRPr="00C62569" w:rsidRDefault="00AE2CAF" w:rsidP="00C62569">
      <w:pPr>
        <w:spacing w:line="360" w:lineRule="auto"/>
        <w:rPr>
          <w:rFonts w:ascii="Arial" w:hAnsi="Arial" w:cs="Arial"/>
          <w:b/>
          <w:bCs/>
          <w:u w:val="single"/>
        </w:rPr>
      </w:pPr>
      <w:r w:rsidRPr="00C62569">
        <w:rPr>
          <w:rFonts w:ascii="Arial" w:hAnsi="Arial" w:cs="Arial"/>
          <w:b/>
          <w:bCs/>
          <w:u w:val="single"/>
        </w:rPr>
        <w:br w:type="page"/>
      </w:r>
    </w:p>
    <w:p w14:paraId="4F43AB49" w14:textId="706FB29D" w:rsidR="000D256D" w:rsidRPr="009B4363" w:rsidRDefault="00863DB5" w:rsidP="009B4363">
      <w:pPr>
        <w:spacing w:line="360" w:lineRule="auto"/>
        <w:rPr>
          <w:rFonts w:ascii="Arial" w:hAnsi="Arial" w:cs="Arial"/>
        </w:rPr>
      </w:pPr>
      <w:r w:rsidRPr="009B4363">
        <w:rPr>
          <w:rFonts w:ascii="Arial" w:hAnsi="Arial" w:cs="Arial"/>
          <w:b/>
          <w:bCs/>
          <w:u w:val="single"/>
        </w:rPr>
        <w:lastRenderedPageBreak/>
        <w:t>Reference List</w:t>
      </w:r>
    </w:p>
    <w:p w14:paraId="3C099742" w14:textId="77777777" w:rsidR="00722299" w:rsidRPr="009B4363" w:rsidRDefault="00722299"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Bakker, A. and Leiter, M., 2010. Work Engagement - A Handbook </w:t>
      </w:r>
      <w:proofErr w:type="gramStart"/>
      <w:r w:rsidRPr="009B4363">
        <w:rPr>
          <w:rFonts w:ascii="Arial" w:hAnsi="Arial" w:cs="Arial"/>
          <w:color w:val="000000"/>
          <w:shd w:val="clear" w:color="auto" w:fill="FFFFFF"/>
        </w:rPr>
        <w:t>Of</w:t>
      </w:r>
      <w:proofErr w:type="gramEnd"/>
      <w:r w:rsidRPr="009B4363">
        <w:rPr>
          <w:rFonts w:ascii="Arial" w:hAnsi="Arial" w:cs="Arial"/>
          <w:color w:val="000000"/>
          <w:shd w:val="clear" w:color="auto" w:fill="FFFFFF"/>
        </w:rPr>
        <w:t xml:space="preserve"> Essential Theory And Research. Sussex: Psychology Press. </w:t>
      </w:r>
    </w:p>
    <w:p w14:paraId="0F10FCA7" w14:textId="77777777" w:rsidR="00D56D11" w:rsidRPr="009B4363" w:rsidRDefault="00D56D11" w:rsidP="009B4363">
      <w:pPr>
        <w:spacing w:line="360" w:lineRule="auto"/>
        <w:rPr>
          <w:rFonts w:ascii="Arial" w:hAnsi="Arial" w:cs="Arial"/>
          <w:color w:val="000000"/>
          <w:shd w:val="clear" w:color="auto" w:fill="FFFFFF"/>
        </w:rPr>
      </w:pPr>
      <w:proofErr w:type="spellStart"/>
      <w:r w:rsidRPr="009B4363">
        <w:rPr>
          <w:rFonts w:ascii="Arial" w:hAnsi="Arial" w:cs="Arial"/>
          <w:color w:val="000000"/>
          <w:shd w:val="clear" w:color="auto" w:fill="FFFFFF"/>
        </w:rPr>
        <w:t>Birchgrove</w:t>
      </w:r>
      <w:proofErr w:type="spellEnd"/>
      <w:r w:rsidRPr="009B4363">
        <w:rPr>
          <w:rFonts w:ascii="Arial" w:hAnsi="Arial" w:cs="Arial"/>
          <w:color w:val="000000"/>
          <w:shd w:val="clear" w:color="auto" w:fill="FFFFFF"/>
        </w:rPr>
        <w:t xml:space="preserve"> Primary School Swansea. 2020. </w:t>
      </w:r>
      <w:proofErr w:type="spellStart"/>
      <w:r w:rsidRPr="009B4363">
        <w:rPr>
          <w:rFonts w:ascii="Arial" w:hAnsi="Arial" w:cs="Arial"/>
          <w:color w:val="000000"/>
          <w:shd w:val="clear" w:color="auto" w:fill="FFFFFF"/>
        </w:rPr>
        <w:t>Birchgrove</w:t>
      </w:r>
      <w:proofErr w:type="spellEnd"/>
      <w:r w:rsidRPr="009B4363">
        <w:rPr>
          <w:rFonts w:ascii="Arial" w:hAnsi="Arial" w:cs="Arial"/>
          <w:color w:val="000000"/>
          <w:shd w:val="clear" w:color="auto" w:fill="FFFFFF"/>
        </w:rPr>
        <w:t xml:space="preserve"> Primary School. [online] Available at: &lt;https://www.birchgroveswansea.co.uk/&gt; [Accessed 14 May 2020].</w:t>
      </w:r>
    </w:p>
    <w:p w14:paraId="1A403018" w14:textId="207A4E0D" w:rsidR="006E463A" w:rsidRPr="009B4363" w:rsidRDefault="006E463A"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Bourne, J., 2019. The Secret Ingredient for Fluent Speaking and Writing: Self Confidence. </w:t>
      </w:r>
      <w:r w:rsidRPr="009B4363">
        <w:rPr>
          <w:rFonts w:ascii="Arial" w:hAnsi="Arial" w:cs="Arial"/>
          <w:i/>
          <w:iCs/>
          <w:color w:val="000000"/>
        </w:rPr>
        <w:t>EFL Magazine</w:t>
      </w:r>
      <w:r w:rsidRPr="009B4363">
        <w:rPr>
          <w:rFonts w:ascii="Arial" w:hAnsi="Arial" w:cs="Arial"/>
          <w:color w:val="000000"/>
          <w:shd w:val="clear" w:color="auto" w:fill="FFFFFF"/>
        </w:rPr>
        <w:t xml:space="preserve">, [online] Available at: &lt;https://www.eflmagazine.com/the-secret-ingredient-for-fluent-speaking-and-writing-self-confidence/&gt; [Accessed 15 May 2020]. </w:t>
      </w:r>
    </w:p>
    <w:p w14:paraId="053C3357" w14:textId="404460BE" w:rsidR="00295184" w:rsidRPr="009B4363" w:rsidRDefault="00295184"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Coughlan, S., 2018. </w:t>
      </w:r>
      <w:r w:rsidRPr="009B4363">
        <w:rPr>
          <w:rFonts w:ascii="Arial" w:hAnsi="Arial" w:cs="Arial"/>
          <w:i/>
          <w:iCs/>
          <w:color w:val="000000"/>
        </w:rPr>
        <w:t xml:space="preserve">School Spending </w:t>
      </w:r>
      <w:proofErr w:type="gramStart"/>
      <w:r w:rsidRPr="009B4363">
        <w:rPr>
          <w:rFonts w:ascii="Arial" w:hAnsi="Arial" w:cs="Arial"/>
          <w:i/>
          <w:iCs/>
          <w:color w:val="000000"/>
        </w:rPr>
        <w:t>On</w:t>
      </w:r>
      <w:proofErr w:type="gramEnd"/>
      <w:r w:rsidRPr="009B4363">
        <w:rPr>
          <w:rFonts w:ascii="Arial" w:hAnsi="Arial" w:cs="Arial"/>
          <w:i/>
          <w:iCs/>
          <w:color w:val="000000"/>
        </w:rPr>
        <w:t xml:space="preserve"> Pupils Cut By 8%, Says IFS</w:t>
      </w:r>
      <w:r w:rsidRPr="009B4363">
        <w:rPr>
          <w:rFonts w:ascii="Arial" w:hAnsi="Arial" w:cs="Arial"/>
          <w:color w:val="000000"/>
          <w:shd w:val="clear" w:color="auto" w:fill="FFFFFF"/>
        </w:rPr>
        <w:t xml:space="preserve">. [online] BBC News. Available at: &lt;https://www.bbc.co.uk/news/education-44794205&gt; [Accessed 10 May 2020]. </w:t>
      </w:r>
    </w:p>
    <w:p w14:paraId="4CDEF446" w14:textId="1B401A43" w:rsidR="00552E61" w:rsidRPr="009B4363" w:rsidRDefault="00552E61"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Education Wales, 2017. Welsh </w:t>
      </w:r>
      <w:proofErr w:type="gramStart"/>
      <w:r w:rsidRPr="009B4363">
        <w:rPr>
          <w:rFonts w:ascii="Arial" w:hAnsi="Arial" w:cs="Arial"/>
          <w:color w:val="000000"/>
          <w:shd w:val="clear" w:color="auto" w:fill="FFFFFF"/>
        </w:rPr>
        <w:t>In</w:t>
      </w:r>
      <w:proofErr w:type="gramEnd"/>
      <w:r w:rsidRPr="009B4363">
        <w:rPr>
          <w:rFonts w:ascii="Arial" w:hAnsi="Arial" w:cs="Arial"/>
          <w:color w:val="000000"/>
          <w:shd w:val="clear" w:color="auto" w:fill="FFFFFF"/>
        </w:rPr>
        <w:t xml:space="preserve"> Education: Action Plan 2017–21. Cardiff: Welsh Government.</w:t>
      </w:r>
    </w:p>
    <w:p w14:paraId="65424809" w14:textId="52A9884E" w:rsidR="00A34D07" w:rsidRPr="009B4363" w:rsidRDefault="00A34D07"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Edwards, I., 2017. </w:t>
      </w:r>
      <w:r w:rsidRPr="009B4363">
        <w:rPr>
          <w:rFonts w:ascii="Arial" w:hAnsi="Arial" w:cs="Arial"/>
          <w:i/>
          <w:color w:val="000000"/>
        </w:rPr>
        <w:t xml:space="preserve">Welsh Language </w:t>
      </w:r>
      <w:proofErr w:type="gramStart"/>
      <w:r w:rsidRPr="009B4363">
        <w:rPr>
          <w:rFonts w:ascii="Arial" w:hAnsi="Arial" w:cs="Arial"/>
          <w:i/>
          <w:color w:val="000000"/>
        </w:rPr>
        <w:t>And</w:t>
      </w:r>
      <w:proofErr w:type="gramEnd"/>
      <w:r w:rsidRPr="009B4363">
        <w:rPr>
          <w:rFonts w:ascii="Arial" w:hAnsi="Arial" w:cs="Arial"/>
          <w:i/>
          <w:color w:val="000000"/>
        </w:rPr>
        <w:t xml:space="preserve"> Bilingual Learner Resources</w:t>
      </w:r>
      <w:r w:rsidRPr="009B4363">
        <w:rPr>
          <w:rFonts w:ascii="Arial" w:hAnsi="Arial" w:cs="Arial"/>
          <w:color w:val="000000"/>
          <w:shd w:val="clear" w:color="auto" w:fill="FFFFFF"/>
        </w:rPr>
        <w:t>. [</w:t>
      </w:r>
      <w:proofErr w:type="spellStart"/>
      <w:r w:rsidRPr="009B4363">
        <w:rPr>
          <w:rFonts w:ascii="Arial" w:hAnsi="Arial" w:cs="Arial"/>
          <w:color w:val="000000"/>
          <w:shd w:val="clear" w:color="auto" w:fill="FFFFFF"/>
        </w:rPr>
        <w:t>ebook</w:t>
      </w:r>
      <w:proofErr w:type="spellEnd"/>
      <w:r w:rsidRPr="009B4363">
        <w:rPr>
          <w:rFonts w:ascii="Arial" w:hAnsi="Arial" w:cs="Arial"/>
          <w:color w:val="000000"/>
          <w:shd w:val="clear" w:color="auto" w:fill="FFFFFF"/>
        </w:rPr>
        <w:t>] Cardiff: Welsh Government. Available at: &lt;https://gov.wales/welsh-language-and-bilingual-learner-resources-equality-impact-assessment-eia&gt; [Accessed 8 May 2020].</w:t>
      </w:r>
    </w:p>
    <w:p w14:paraId="6D7DCB2B" w14:textId="77777777" w:rsidR="0000230A" w:rsidRPr="009B4363" w:rsidRDefault="0000230A"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Edwards, S., 2018. 5 Benefits </w:t>
      </w:r>
      <w:proofErr w:type="gramStart"/>
      <w:r w:rsidRPr="009B4363">
        <w:rPr>
          <w:rFonts w:ascii="Arial" w:hAnsi="Arial" w:cs="Arial"/>
          <w:color w:val="000000"/>
          <w:shd w:val="clear" w:color="auto" w:fill="FFFFFF"/>
        </w:rPr>
        <w:t>Of</w:t>
      </w:r>
      <w:proofErr w:type="gramEnd"/>
      <w:r w:rsidRPr="009B4363">
        <w:rPr>
          <w:rFonts w:ascii="Arial" w:hAnsi="Arial" w:cs="Arial"/>
          <w:color w:val="000000"/>
          <w:shd w:val="clear" w:color="auto" w:fill="FFFFFF"/>
        </w:rPr>
        <w:t xml:space="preserve"> Teaching Young Children About Entrepreneurship. [online] Entrepreneur Europe. Available at: &lt;https://www.entrepreneur.com/article/292631&gt; [Accessed 10 May 2020].</w:t>
      </w:r>
    </w:p>
    <w:p w14:paraId="65266ED3" w14:textId="1DE17622" w:rsidR="000D5B53" w:rsidRPr="009B4363" w:rsidRDefault="000D5B53"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En.wikipedia.org. 2015. </w:t>
      </w:r>
      <w:r w:rsidRPr="009B4363">
        <w:rPr>
          <w:rFonts w:ascii="Arial" w:hAnsi="Arial" w:cs="Arial"/>
          <w:i/>
          <w:iCs/>
          <w:color w:val="000000"/>
        </w:rPr>
        <w:t xml:space="preserve">National Curriculum </w:t>
      </w:r>
      <w:proofErr w:type="gramStart"/>
      <w:r w:rsidRPr="009B4363">
        <w:rPr>
          <w:rFonts w:ascii="Arial" w:hAnsi="Arial" w:cs="Arial"/>
          <w:i/>
          <w:iCs/>
          <w:color w:val="000000"/>
        </w:rPr>
        <w:t>For</w:t>
      </w:r>
      <w:proofErr w:type="gramEnd"/>
      <w:r w:rsidRPr="009B4363">
        <w:rPr>
          <w:rFonts w:ascii="Arial" w:hAnsi="Arial" w:cs="Arial"/>
          <w:i/>
          <w:iCs/>
          <w:color w:val="000000"/>
        </w:rPr>
        <w:t xml:space="preserve"> Wales</w:t>
      </w:r>
      <w:r w:rsidRPr="009B4363">
        <w:rPr>
          <w:rFonts w:ascii="Arial" w:hAnsi="Arial" w:cs="Arial"/>
          <w:color w:val="000000"/>
          <w:shd w:val="clear" w:color="auto" w:fill="FFFFFF"/>
        </w:rPr>
        <w:t>. [online] Available at: &lt;https://en.wikipedia.org/w/index.php?title=National_Curriculum_for_Wales&amp;oldid=690014180&gt; [Accessed 6 May 2020].</w:t>
      </w:r>
    </w:p>
    <w:p w14:paraId="5DF0695E" w14:textId="581CD50E" w:rsidR="00863DB5" w:rsidRPr="009B4363" w:rsidRDefault="00863DB5"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Estyn, 2014. </w:t>
      </w:r>
      <w:r w:rsidRPr="009B4363">
        <w:rPr>
          <w:rFonts w:ascii="Arial" w:hAnsi="Arial" w:cs="Arial"/>
          <w:i/>
          <w:iCs/>
          <w:color w:val="000000"/>
        </w:rPr>
        <w:t xml:space="preserve">A Report </w:t>
      </w:r>
      <w:proofErr w:type="gramStart"/>
      <w:r w:rsidRPr="009B4363">
        <w:rPr>
          <w:rFonts w:ascii="Arial" w:hAnsi="Arial" w:cs="Arial"/>
          <w:i/>
          <w:iCs/>
          <w:color w:val="000000"/>
        </w:rPr>
        <w:t>On</w:t>
      </w:r>
      <w:proofErr w:type="gramEnd"/>
      <w:r w:rsidRPr="009B4363">
        <w:rPr>
          <w:rFonts w:ascii="Arial" w:hAnsi="Arial" w:cs="Arial"/>
          <w:i/>
          <w:iCs/>
          <w:color w:val="000000"/>
        </w:rPr>
        <w:t xml:space="preserve"> </w:t>
      </w:r>
      <w:proofErr w:type="spellStart"/>
      <w:r w:rsidRPr="009B4363">
        <w:rPr>
          <w:rFonts w:ascii="Arial" w:hAnsi="Arial" w:cs="Arial"/>
          <w:i/>
          <w:iCs/>
          <w:color w:val="000000"/>
        </w:rPr>
        <w:t>Birchgrove</w:t>
      </w:r>
      <w:proofErr w:type="spellEnd"/>
      <w:r w:rsidRPr="009B4363">
        <w:rPr>
          <w:rFonts w:ascii="Arial" w:hAnsi="Arial" w:cs="Arial"/>
          <w:i/>
          <w:iCs/>
          <w:color w:val="000000"/>
        </w:rPr>
        <w:t xml:space="preserve"> Primary</w:t>
      </w:r>
      <w:r w:rsidRPr="009B4363">
        <w:rPr>
          <w:rFonts w:ascii="Arial" w:hAnsi="Arial" w:cs="Arial"/>
          <w:color w:val="000000"/>
          <w:shd w:val="clear" w:color="auto" w:fill="FFFFFF"/>
        </w:rPr>
        <w:t>. [online] Cardiff: Estyn, p.1. Available at: &lt;https://58f11a3a-6987-4fff-b2b7-43e8eaab7f74.filesusr.com/ugd/3a8513_d17e236bb56c4fd7ac477c66bf4fdd3b.pdf&gt; [Accessed 6 May 2020].</w:t>
      </w:r>
    </w:p>
    <w:p w14:paraId="50496935" w14:textId="77777777" w:rsidR="004228CC" w:rsidRPr="009B4363" w:rsidRDefault="004228CC"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Estyn, 2019. Raising Welsh Language Standards. [online] Cardiff: Estyn. Available at: &lt;https://www.estyn.gov.wales/effective-practice/raising-welsh-language-standards&gt; [Accessed 14 May 2020].</w:t>
      </w:r>
    </w:p>
    <w:p w14:paraId="221D9B44" w14:textId="305F3A39" w:rsidR="00863DB5" w:rsidRPr="009B4363" w:rsidRDefault="003F5688"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Estyn, 2020. </w:t>
      </w:r>
      <w:r w:rsidRPr="009B4363">
        <w:rPr>
          <w:rFonts w:ascii="Arial" w:hAnsi="Arial" w:cs="Arial"/>
          <w:i/>
          <w:iCs/>
          <w:color w:val="000000"/>
        </w:rPr>
        <w:t xml:space="preserve">A Report </w:t>
      </w:r>
      <w:proofErr w:type="gramStart"/>
      <w:r w:rsidRPr="009B4363">
        <w:rPr>
          <w:rFonts w:ascii="Arial" w:hAnsi="Arial" w:cs="Arial"/>
          <w:i/>
          <w:iCs/>
          <w:color w:val="000000"/>
        </w:rPr>
        <w:t>On</w:t>
      </w:r>
      <w:proofErr w:type="gramEnd"/>
      <w:r w:rsidRPr="009B4363">
        <w:rPr>
          <w:rFonts w:ascii="Arial" w:hAnsi="Arial" w:cs="Arial"/>
          <w:i/>
          <w:iCs/>
          <w:color w:val="000000"/>
        </w:rPr>
        <w:t xml:space="preserve"> </w:t>
      </w:r>
      <w:proofErr w:type="spellStart"/>
      <w:r w:rsidRPr="009B4363">
        <w:rPr>
          <w:rFonts w:ascii="Arial" w:hAnsi="Arial" w:cs="Arial"/>
          <w:i/>
          <w:iCs/>
          <w:color w:val="000000"/>
        </w:rPr>
        <w:t>Birchgrove</w:t>
      </w:r>
      <w:proofErr w:type="spellEnd"/>
      <w:r w:rsidRPr="009B4363">
        <w:rPr>
          <w:rFonts w:ascii="Arial" w:hAnsi="Arial" w:cs="Arial"/>
          <w:i/>
          <w:iCs/>
          <w:color w:val="000000"/>
        </w:rPr>
        <w:t xml:space="preserve"> Primary</w:t>
      </w:r>
      <w:r w:rsidRPr="009B4363">
        <w:rPr>
          <w:rFonts w:ascii="Arial" w:hAnsi="Arial" w:cs="Arial"/>
          <w:color w:val="000000"/>
          <w:shd w:val="clear" w:color="auto" w:fill="FFFFFF"/>
        </w:rPr>
        <w:t>. Cardiff: Estyn.</w:t>
      </w:r>
    </w:p>
    <w:p w14:paraId="526BCDC7" w14:textId="77777777" w:rsidR="00C70133" w:rsidRPr="009B4363" w:rsidRDefault="00C70133"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Farnum, C. M., Baird, C. and Ball, K. (2011) “Can I </w:t>
      </w:r>
      <w:proofErr w:type="gramStart"/>
      <w:r w:rsidRPr="009B4363">
        <w:rPr>
          <w:rFonts w:ascii="Arial" w:hAnsi="Arial" w:cs="Arial"/>
          <w:color w:val="000000"/>
          <w:shd w:val="clear" w:color="auto" w:fill="FFFFFF"/>
        </w:rPr>
        <w:t>Make A Suggestion</w:t>
      </w:r>
      <w:proofErr w:type="gramEnd"/>
      <w:r w:rsidRPr="009B4363">
        <w:rPr>
          <w:rFonts w:ascii="Arial" w:hAnsi="Arial" w:cs="Arial"/>
          <w:color w:val="000000"/>
          <w:shd w:val="clear" w:color="auto" w:fill="FFFFFF"/>
        </w:rPr>
        <w:t xml:space="preserve">? Your Library Suggestion Box as an Assessment Tool”, Partnership: The Canadian Journal of Library and Information Practice and Research, 6(1). </w:t>
      </w:r>
      <w:proofErr w:type="spellStart"/>
      <w:r w:rsidRPr="009B4363">
        <w:rPr>
          <w:rFonts w:ascii="Arial" w:hAnsi="Arial" w:cs="Arial"/>
          <w:color w:val="000000"/>
          <w:shd w:val="clear" w:color="auto" w:fill="FFFFFF"/>
        </w:rPr>
        <w:t>doi</w:t>
      </w:r>
      <w:proofErr w:type="spellEnd"/>
      <w:r w:rsidRPr="009B4363">
        <w:rPr>
          <w:rFonts w:ascii="Arial" w:hAnsi="Arial" w:cs="Arial"/>
          <w:color w:val="000000"/>
          <w:shd w:val="clear" w:color="auto" w:fill="FFFFFF"/>
        </w:rPr>
        <w:t>: 10.21083/</w:t>
      </w:r>
      <w:proofErr w:type="gramStart"/>
      <w:r w:rsidRPr="009B4363">
        <w:rPr>
          <w:rFonts w:ascii="Arial" w:hAnsi="Arial" w:cs="Arial"/>
          <w:color w:val="000000"/>
          <w:shd w:val="clear" w:color="auto" w:fill="FFFFFF"/>
        </w:rPr>
        <w:t>partnership.v</w:t>
      </w:r>
      <w:proofErr w:type="gramEnd"/>
      <w:r w:rsidRPr="009B4363">
        <w:rPr>
          <w:rFonts w:ascii="Arial" w:hAnsi="Arial" w:cs="Arial"/>
          <w:color w:val="000000"/>
          <w:shd w:val="clear" w:color="auto" w:fill="FFFFFF"/>
        </w:rPr>
        <w:t xml:space="preserve">6i1.1431. </w:t>
      </w:r>
    </w:p>
    <w:p w14:paraId="373310DA" w14:textId="5BD9ED27" w:rsidR="002A2DD0" w:rsidRPr="009B4363" w:rsidRDefault="002A2DD0" w:rsidP="009B4363">
      <w:pPr>
        <w:spacing w:line="360" w:lineRule="auto"/>
        <w:rPr>
          <w:rFonts w:ascii="Arial" w:hAnsi="Arial" w:cs="Arial"/>
          <w:b/>
          <w:bCs/>
          <w:u w:val="single"/>
        </w:rPr>
      </w:pPr>
      <w:r w:rsidRPr="009B4363">
        <w:rPr>
          <w:rFonts w:ascii="Arial" w:hAnsi="Arial" w:cs="Arial"/>
          <w:color w:val="000000"/>
          <w:shd w:val="clear" w:color="auto" w:fill="FFFFFF"/>
        </w:rPr>
        <w:lastRenderedPageBreak/>
        <w:t xml:space="preserve">Future Generations Commissioner for Wales, 2020. </w:t>
      </w:r>
      <w:r w:rsidRPr="009B4363">
        <w:rPr>
          <w:rFonts w:ascii="Arial" w:hAnsi="Arial" w:cs="Arial"/>
          <w:i/>
          <w:iCs/>
          <w:color w:val="000000"/>
        </w:rPr>
        <w:t xml:space="preserve">Well-Being </w:t>
      </w:r>
      <w:proofErr w:type="gramStart"/>
      <w:r w:rsidRPr="009B4363">
        <w:rPr>
          <w:rFonts w:ascii="Arial" w:hAnsi="Arial" w:cs="Arial"/>
          <w:i/>
          <w:iCs/>
          <w:color w:val="000000"/>
        </w:rPr>
        <w:t>Of</w:t>
      </w:r>
      <w:proofErr w:type="gramEnd"/>
      <w:r w:rsidRPr="009B4363">
        <w:rPr>
          <w:rFonts w:ascii="Arial" w:hAnsi="Arial" w:cs="Arial"/>
          <w:i/>
          <w:iCs/>
          <w:color w:val="000000"/>
        </w:rPr>
        <w:t xml:space="preserve"> Future Generations (Wales) Act 2015</w:t>
      </w:r>
      <w:r w:rsidRPr="009B4363">
        <w:rPr>
          <w:rFonts w:ascii="Arial" w:hAnsi="Arial" w:cs="Arial"/>
          <w:color w:val="000000"/>
          <w:shd w:val="clear" w:color="auto" w:fill="FFFFFF"/>
        </w:rPr>
        <w:t>. Cardiff: Office of the Future Generations Commissioner for Wales.</w:t>
      </w:r>
    </w:p>
    <w:p w14:paraId="40A9C8BF" w14:textId="77777777" w:rsidR="004A5EBC" w:rsidRPr="009B4363" w:rsidRDefault="004A5EBC" w:rsidP="009B4363">
      <w:pPr>
        <w:spacing w:line="360" w:lineRule="auto"/>
        <w:rPr>
          <w:rFonts w:ascii="Arial" w:hAnsi="Arial" w:cs="Arial"/>
          <w:b/>
          <w:u w:val="single"/>
        </w:rPr>
      </w:pPr>
      <w:r w:rsidRPr="009B4363">
        <w:rPr>
          <w:rFonts w:ascii="Arial" w:hAnsi="Arial" w:cs="Arial"/>
          <w:color w:val="000000"/>
          <w:shd w:val="clear" w:color="auto" w:fill="FFFFFF"/>
        </w:rPr>
        <w:t xml:space="preserve">GOV.WALES. 2020. </w:t>
      </w:r>
      <w:r w:rsidRPr="009B4363">
        <w:rPr>
          <w:rFonts w:ascii="Arial" w:hAnsi="Arial" w:cs="Arial"/>
          <w:i/>
          <w:color w:val="000000"/>
        </w:rPr>
        <w:t>Current School Curriculum | GOV.WALES</w:t>
      </w:r>
      <w:r w:rsidRPr="009B4363">
        <w:rPr>
          <w:rFonts w:ascii="Arial" w:hAnsi="Arial" w:cs="Arial"/>
          <w:color w:val="000000"/>
          <w:shd w:val="clear" w:color="auto" w:fill="FFFFFF"/>
        </w:rPr>
        <w:t xml:space="preserve">. [online] Available at: &lt;https://gov.wales/current-school-curriculum-guide&gt; [Accessed 5 May 2020]. </w:t>
      </w:r>
    </w:p>
    <w:p w14:paraId="5ACBAC3B" w14:textId="77777777" w:rsidR="00B608FC" w:rsidRPr="009B4363" w:rsidRDefault="00B608FC"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Jones, M., 2016. Research Briefing Welsh-Medium Education </w:t>
      </w:r>
      <w:proofErr w:type="gramStart"/>
      <w:r w:rsidRPr="009B4363">
        <w:rPr>
          <w:rFonts w:ascii="Arial" w:hAnsi="Arial" w:cs="Arial"/>
          <w:color w:val="000000"/>
          <w:shd w:val="clear" w:color="auto" w:fill="FFFFFF"/>
        </w:rPr>
        <w:t>And</w:t>
      </w:r>
      <w:proofErr w:type="gramEnd"/>
      <w:r w:rsidRPr="009B4363">
        <w:rPr>
          <w:rFonts w:ascii="Arial" w:hAnsi="Arial" w:cs="Arial"/>
          <w:color w:val="000000"/>
          <w:shd w:val="clear" w:color="auto" w:fill="FFFFFF"/>
        </w:rPr>
        <w:t xml:space="preserve"> Welsh As A Subject. [</w:t>
      </w:r>
      <w:proofErr w:type="spellStart"/>
      <w:r w:rsidRPr="009B4363">
        <w:rPr>
          <w:rFonts w:ascii="Arial" w:hAnsi="Arial" w:cs="Arial"/>
          <w:color w:val="000000"/>
          <w:shd w:val="clear" w:color="auto" w:fill="FFFFFF"/>
        </w:rPr>
        <w:t>ebook</w:t>
      </w:r>
      <w:proofErr w:type="spellEnd"/>
      <w:r w:rsidRPr="009B4363">
        <w:rPr>
          <w:rFonts w:ascii="Arial" w:hAnsi="Arial" w:cs="Arial"/>
          <w:color w:val="000000"/>
          <w:shd w:val="clear" w:color="auto" w:fill="FFFFFF"/>
        </w:rPr>
        <w:t>] Cardiff: National Assembly for Wales. Available at: &lt;https://senedd.wales/research%20documents/rs16-048/16-048-english-web.pdf&gt; [Accessed 6 May 2020].</w:t>
      </w:r>
    </w:p>
    <w:p w14:paraId="63BDA5DF" w14:textId="59317E6B" w:rsidR="003F5688" w:rsidRPr="009B4363" w:rsidRDefault="003F5688"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2020. </w:t>
      </w:r>
      <w:r w:rsidRPr="009B4363">
        <w:rPr>
          <w:rFonts w:ascii="Arial" w:hAnsi="Arial" w:cs="Arial"/>
          <w:i/>
          <w:iCs/>
          <w:color w:val="000000"/>
        </w:rPr>
        <w:t>Labour Market Statistics: January 2020</w:t>
      </w:r>
      <w:r w:rsidRPr="009B4363">
        <w:rPr>
          <w:rFonts w:ascii="Arial" w:hAnsi="Arial" w:cs="Arial"/>
          <w:color w:val="000000"/>
          <w:shd w:val="clear" w:color="auto" w:fill="FFFFFF"/>
        </w:rPr>
        <w:t>. [</w:t>
      </w:r>
      <w:proofErr w:type="spellStart"/>
      <w:r w:rsidRPr="009B4363">
        <w:rPr>
          <w:rFonts w:ascii="Arial" w:hAnsi="Arial" w:cs="Arial"/>
          <w:color w:val="000000"/>
          <w:shd w:val="clear" w:color="auto" w:fill="FFFFFF"/>
        </w:rPr>
        <w:t>ebook</w:t>
      </w:r>
      <w:proofErr w:type="spellEnd"/>
      <w:r w:rsidRPr="009B4363">
        <w:rPr>
          <w:rFonts w:ascii="Arial" w:hAnsi="Arial" w:cs="Arial"/>
          <w:color w:val="000000"/>
          <w:shd w:val="clear" w:color="auto" w:fill="FFFFFF"/>
        </w:rPr>
        <w:t>] Swansea: Swansea Council. Available at: &lt;https://www.swansea.gov.uk/labourmarketstatistics&gt; [Accessed 6 May 2020].</w:t>
      </w:r>
    </w:p>
    <w:p w14:paraId="65056C27" w14:textId="77777777" w:rsidR="008F2F52" w:rsidRPr="009B4363" w:rsidRDefault="008F2F52"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legislation.gov.uk, 2015. Well-Being </w:t>
      </w:r>
      <w:proofErr w:type="gramStart"/>
      <w:r w:rsidRPr="009B4363">
        <w:rPr>
          <w:rFonts w:ascii="Arial" w:hAnsi="Arial" w:cs="Arial"/>
          <w:color w:val="000000"/>
          <w:shd w:val="clear" w:color="auto" w:fill="FFFFFF"/>
        </w:rPr>
        <w:t>Of</w:t>
      </w:r>
      <w:proofErr w:type="gramEnd"/>
      <w:r w:rsidRPr="009B4363">
        <w:rPr>
          <w:rFonts w:ascii="Arial" w:hAnsi="Arial" w:cs="Arial"/>
          <w:color w:val="000000"/>
          <w:shd w:val="clear" w:color="auto" w:fill="FFFFFF"/>
        </w:rPr>
        <w:t xml:space="preserve"> Future Generations (Wales) Act 2015. Cardiff: Crown and database right.</w:t>
      </w:r>
    </w:p>
    <w:p w14:paraId="2851CF3B" w14:textId="77777777" w:rsidR="0022343A" w:rsidRPr="009B4363" w:rsidRDefault="0022343A" w:rsidP="009B4363">
      <w:pPr>
        <w:spacing w:line="360" w:lineRule="auto"/>
        <w:rPr>
          <w:rFonts w:ascii="Arial" w:hAnsi="Arial" w:cs="Arial"/>
          <w:color w:val="000000"/>
          <w:shd w:val="clear" w:color="auto" w:fill="FFFFFF"/>
        </w:rPr>
      </w:pPr>
      <w:proofErr w:type="spellStart"/>
      <w:r w:rsidRPr="009B4363">
        <w:rPr>
          <w:rFonts w:ascii="Arial" w:hAnsi="Arial" w:cs="Arial"/>
          <w:color w:val="000000"/>
          <w:shd w:val="clear" w:color="auto" w:fill="FFFFFF"/>
        </w:rPr>
        <w:t>Lennig</w:t>
      </w:r>
      <w:proofErr w:type="spellEnd"/>
      <w:r w:rsidRPr="009B4363">
        <w:rPr>
          <w:rFonts w:ascii="Arial" w:hAnsi="Arial" w:cs="Arial"/>
          <w:color w:val="000000"/>
          <w:shd w:val="clear" w:color="auto" w:fill="FFFFFF"/>
        </w:rPr>
        <w:t xml:space="preserve">, M., 2017. Cooking </w:t>
      </w:r>
      <w:proofErr w:type="gramStart"/>
      <w:r w:rsidRPr="009B4363">
        <w:rPr>
          <w:rFonts w:ascii="Arial" w:hAnsi="Arial" w:cs="Arial"/>
          <w:color w:val="000000"/>
          <w:shd w:val="clear" w:color="auto" w:fill="FFFFFF"/>
        </w:rPr>
        <w:t>With</w:t>
      </w:r>
      <w:proofErr w:type="gramEnd"/>
      <w:r w:rsidRPr="009B4363">
        <w:rPr>
          <w:rFonts w:ascii="Arial" w:hAnsi="Arial" w:cs="Arial"/>
          <w:color w:val="000000"/>
          <w:shd w:val="clear" w:color="auto" w:fill="FFFFFF"/>
        </w:rPr>
        <w:t xml:space="preserve"> Kids: 5 Reasons To Cook With Your Child. [online] Fireflies and Mud Pies. Available at: &lt;https://www.firefliesandmudpies.com/cooking-kids-5-reasons-cook-child/&gt; [Accessed 10 May 2020].</w:t>
      </w:r>
    </w:p>
    <w:p w14:paraId="3318A233" w14:textId="6A6B1000" w:rsidR="00577C11" w:rsidRPr="009B4363" w:rsidRDefault="00577C11"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Lynn, G., 2017. Listening </w:t>
      </w:r>
      <w:proofErr w:type="gramStart"/>
      <w:r w:rsidRPr="009B4363">
        <w:rPr>
          <w:rFonts w:ascii="Arial" w:hAnsi="Arial" w:cs="Arial"/>
          <w:color w:val="000000"/>
          <w:shd w:val="clear" w:color="auto" w:fill="FFFFFF"/>
        </w:rPr>
        <w:t>To</w:t>
      </w:r>
      <w:proofErr w:type="gramEnd"/>
      <w:r w:rsidRPr="009B4363">
        <w:rPr>
          <w:rFonts w:ascii="Arial" w:hAnsi="Arial" w:cs="Arial"/>
          <w:color w:val="000000"/>
          <w:shd w:val="clear" w:color="auto" w:fill="FFFFFF"/>
        </w:rPr>
        <w:t xml:space="preserve"> Welsh Music Helps When Learning The Language. [online] </w:t>
      </w:r>
      <w:proofErr w:type="spellStart"/>
      <w:r w:rsidRPr="009B4363">
        <w:rPr>
          <w:rFonts w:ascii="Arial" w:hAnsi="Arial" w:cs="Arial"/>
          <w:color w:val="000000"/>
          <w:shd w:val="clear" w:color="auto" w:fill="FFFFFF"/>
        </w:rPr>
        <w:t>Dysgu</w:t>
      </w:r>
      <w:proofErr w:type="spellEnd"/>
      <w:r w:rsidRPr="009B4363">
        <w:rPr>
          <w:rFonts w:ascii="Arial" w:hAnsi="Arial" w:cs="Arial"/>
          <w:color w:val="000000"/>
          <w:shd w:val="clear" w:color="auto" w:fill="FFFFFF"/>
        </w:rPr>
        <w:t xml:space="preserve"> Cymraeg. Available at: &lt;https://learnwelsh.cymru/news/listening-to-welsh-music-helps-when-learning-the-language/&gt; [Accessed 7 May 2020].</w:t>
      </w:r>
    </w:p>
    <w:p w14:paraId="305AC873" w14:textId="77777777" w:rsidR="001C2DFD" w:rsidRPr="009B4363" w:rsidRDefault="001C2DFD"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Miller, J. and </w:t>
      </w:r>
      <w:proofErr w:type="spellStart"/>
      <w:r w:rsidRPr="009B4363">
        <w:rPr>
          <w:rFonts w:ascii="Arial" w:hAnsi="Arial" w:cs="Arial"/>
          <w:color w:val="000000"/>
          <w:shd w:val="clear" w:color="auto" w:fill="FFFFFF"/>
        </w:rPr>
        <w:t>Groccia</w:t>
      </w:r>
      <w:proofErr w:type="spellEnd"/>
      <w:r w:rsidRPr="009B4363">
        <w:rPr>
          <w:rFonts w:ascii="Arial" w:hAnsi="Arial" w:cs="Arial"/>
          <w:color w:val="000000"/>
          <w:shd w:val="clear" w:color="auto" w:fill="FFFFFF"/>
        </w:rPr>
        <w:t xml:space="preserve">, J., 2010. To Improve </w:t>
      </w:r>
      <w:proofErr w:type="gramStart"/>
      <w:r w:rsidRPr="009B4363">
        <w:rPr>
          <w:rFonts w:ascii="Arial" w:hAnsi="Arial" w:cs="Arial"/>
          <w:color w:val="000000"/>
          <w:shd w:val="clear" w:color="auto" w:fill="FFFFFF"/>
        </w:rPr>
        <w:t>The</w:t>
      </w:r>
      <w:proofErr w:type="gramEnd"/>
      <w:r w:rsidRPr="009B4363">
        <w:rPr>
          <w:rFonts w:ascii="Arial" w:hAnsi="Arial" w:cs="Arial"/>
          <w:color w:val="000000"/>
          <w:shd w:val="clear" w:color="auto" w:fill="FFFFFF"/>
        </w:rPr>
        <w:t xml:space="preserve"> Academy: Resources For Faculty, Instructional, And Organizational Development. San </w:t>
      </w:r>
      <w:proofErr w:type="spellStart"/>
      <w:r w:rsidRPr="009B4363">
        <w:rPr>
          <w:rFonts w:ascii="Arial" w:hAnsi="Arial" w:cs="Arial"/>
          <w:color w:val="000000"/>
          <w:shd w:val="clear" w:color="auto" w:fill="FFFFFF"/>
        </w:rPr>
        <w:t>Franciso</w:t>
      </w:r>
      <w:proofErr w:type="spellEnd"/>
      <w:r w:rsidRPr="009B4363">
        <w:rPr>
          <w:rFonts w:ascii="Arial" w:hAnsi="Arial" w:cs="Arial"/>
          <w:color w:val="000000"/>
          <w:shd w:val="clear" w:color="auto" w:fill="FFFFFF"/>
        </w:rPr>
        <w:t xml:space="preserve">: </w:t>
      </w:r>
      <w:proofErr w:type="spellStart"/>
      <w:r w:rsidRPr="009B4363">
        <w:rPr>
          <w:rFonts w:ascii="Arial" w:hAnsi="Arial" w:cs="Arial"/>
          <w:color w:val="000000"/>
          <w:shd w:val="clear" w:color="auto" w:fill="FFFFFF"/>
        </w:rPr>
        <w:t>jossey</w:t>
      </w:r>
      <w:proofErr w:type="spellEnd"/>
      <w:r w:rsidRPr="009B4363">
        <w:rPr>
          <w:rFonts w:ascii="Arial" w:hAnsi="Arial" w:cs="Arial"/>
          <w:color w:val="000000"/>
          <w:shd w:val="clear" w:color="auto" w:fill="FFFFFF"/>
        </w:rPr>
        <w:t xml:space="preserve">-Bass. </w:t>
      </w:r>
    </w:p>
    <w:p w14:paraId="0443D027" w14:textId="55290D3C" w:rsidR="005072A7" w:rsidRPr="009B4363" w:rsidRDefault="005072A7"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Pride Surveys. 2016. </w:t>
      </w:r>
      <w:r w:rsidRPr="009B4363">
        <w:rPr>
          <w:rFonts w:ascii="Arial" w:hAnsi="Arial" w:cs="Arial"/>
          <w:i/>
          <w:iCs/>
          <w:color w:val="000000"/>
        </w:rPr>
        <w:t xml:space="preserve">Why Community Involvement </w:t>
      </w:r>
      <w:proofErr w:type="gramStart"/>
      <w:r w:rsidRPr="009B4363">
        <w:rPr>
          <w:rFonts w:ascii="Arial" w:hAnsi="Arial" w:cs="Arial"/>
          <w:i/>
          <w:iCs/>
          <w:color w:val="000000"/>
        </w:rPr>
        <w:t>In</w:t>
      </w:r>
      <w:proofErr w:type="gramEnd"/>
      <w:r w:rsidRPr="009B4363">
        <w:rPr>
          <w:rFonts w:ascii="Arial" w:hAnsi="Arial" w:cs="Arial"/>
          <w:i/>
          <w:iCs/>
          <w:color w:val="000000"/>
        </w:rPr>
        <w:t xml:space="preserve"> Schools Is Important</w:t>
      </w:r>
      <w:r w:rsidRPr="009B4363">
        <w:rPr>
          <w:rFonts w:ascii="Arial" w:hAnsi="Arial" w:cs="Arial"/>
          <w:color w:val="000000"/>
          <w:shd w:val="clear" w:color="auto" w:fill="FFFFFF"/>
        </w:rPr>
        <w:t>. [online] Available at: &lt;https://www.pridesurveys.com/index.php/blog/community-involvement-in-schools/&gt; [Accessed 10 May 2020].</w:t>
      </w:r>
    </w:p>
    <w:p w14:paraId="22ED9A3B" w14:textId="695CF0C7" w:rsidR="00AA6DF3" w:rsidRPr="009B4363" w:rsidRDefault="00AA6DF3"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2018. </w:t>
      </w:r>
      <w:r w:rsidRPr="009B4363">
        <w:rPr>
          <w:rFonts w:ascii="Arial" w:hAnsi="Arial" w:cs="Arial"/>
          <w:i/>
          <w:iCs/>
          <w:color w:val="000000"/>
        </w:rPr>
        <w:t xml:space="preserve">Professional Standards </w:t>
      </w:r>
      <w:proofErr w:type="gramStart"/>
      <w:r w:rsidRPr="009B4363">
        <w:rPr>
          <w:rFonts w:ascii="Arial" w:hAnsi="Arial" w:cs="Arial"/>
          <w:i/>
          <w:iCs/>
          <w:color w:val="000000"/>
        </w:rPr>
        <w:t>For</w:t>
      </w:r>
      <w:proofErr w:type="gramEnd"/>
      <w:r w:rsidRPr="009B4363">
        <w:rPr>
          <w:rFonts w:ascii="Arial" w:hAnsi="Arial" w:cs="Arial"/>
          <w:i/>
          <w:iCs/>
          <w:color w:val="000000"/>
        </w:rPr>
        <w:t xml:space="preserve"> Teaching And Leadership</w:t>
      </w:r>
      <w:r w:rsidRPr="009B4363">
        <w:rPr>
          <w:rFonts w:ascii="Arial" w:hAnsi="Arial" w:cs="Arial"/>
          <w:color w:val="000000"/>
          <w:shd w:val="clear" w:color="auto" w:fill="FFFFFF"/>
        </w:rPr>
        <w:t>. [</w:t>
      </w:r>
      <w:proofErr w:type="spellStart"/>
      <w:r w:rsidRPr="009B4363">
        <w:rPr>
          <w:rFonts w:ascii="Arial" w:hAnsi="Arial" w:cs="Arial"/>
          <w:color w:val="000000"/>
          <w:shd w:val="clear" w:color="auto" w:fill="FFFFFF"/>
        </w:rPr>
        <w:t>ebook</w:t>
      </w:r>
      <w:proofErr w:type="spellEnd"/>
      <w:r w:rsidRPr="009B4363">
        <w:rPr>
          <w:rFonts w:ascii="Arial" w:hAnsi="Arial" w:cs="Arial"/>
          <w:color w:val="000000"/>
          <w:shd w:val="clear" w:color="auto" w:fill="FFFFFF"/>
        </w:rPr>
        <w:t xml:space="preserve">] Cardiff: Welsh </w:t>
      </w:r>
      <w:proofErr w:type="spellStart"/>
      <w:r w:rsidRPr="009B4363">
        <w:rPr>
          <w:rFonts w:ascii="Arial" w:hAnsi="Arial" w:cs="Arial"/>
          <w:color w:val="000000"/>
          <w:shd w:val="clear" w:color="auto" w:fill="FFFFFF"/>
        </w:rPr>
        <w:t>Governement</w:t>
      </w:r>
      <w:proofErr w:type="spellEnd"/>
      <w:r w:rsidRPr="009B4363">
        <w:rPr>
          <w:rFonts w:ascii="Arial" w:hAnsi="Arial" w:cs="Arial"/>
          <w:color w:val="000000"/>
          <w:shd w:val="clear" w:color="auto" w:fill="FFFFFF"/>
        </w:rPr>
        <w:t>. Available at: &lt;https://hwb.gov.wales/professional-development/professional-standards/&gt; [Accessed 15 May 2020].</w:t>
      </w:r>
    </w:p>
    <w:p w14:paraId="1CDD7AE1" w14:textId="0755DE75" w:rsidR="00F522F4" w:rsidRPr="009B4363" w:rsidRDefault="000012B7" w:rsidP="009B4363">
      <w:pPr>
        <w:spacing w:line="360" w:lineRule="auto"/>
        <w:rPr>
          <w:rFonts w:ascii="Arial" w:hAnsi="Arial" w:cs="Arial"/>
          <w:color w:val="000000"/>
          <w:shd w:val="clear" w:color="auto" w:fill="FFFFFF"/>
        </w:rPr>
      </w:pPr>
      <w:proofErr w:type="spellStart"/>
      <w:r w:rsidRPr="009B4363">
        <w:rPr>
          <w:rFonts w:ascii="Arial" w:hAnsi="Arial" w:cs="Arial"/>
          <w:color w:val="000000"/>
          <w:shd w:val="clear" w:color="auto" w:fill="FFFFFF"/>
        </w:rPr>
        <w:t>Safko</w:t>
      </w:r>
      <w:proofErr w:type="spellEnd"/>
      <w:r w:rsidRPr="009B4363">
        <w:rPr>
          <w:rFonts w:ascii="Arial" w:hAnsi="Arial" w:cs="Arial"/>
          <w:color w:val="000000"/>
          <w:shd w:val="clear" w:color="auto" w:fill="FFFFFF"/>
        </w:rPr>
        <w:t xml:space="preserve">, L., 2010. </w:t>
      </w:r>
      <w:r w:rsidRPr="009B4363">
        <w:rPr>
          <w:rFonts w:ascii="Arial" w:hAnsi="Arial" w:cs="Arial"/>
          <w:i/>
          <w:iCs/>
          <w:color w:val="000000"/>
        </w:rPr>
        <w:t>The Social Media Bible</w:t>
      </w:r>
      <w:r w:rsidRPr="009B4363">
        <w:rPr>
          <w:rFonts w:ascii="Arial" w:hAnsi="Arial" w:cs="Arial"/>
          <w:color w:val="000000"/>
          <w:shd w:val="clear" w:color="auto" w:fill="FFFFFF"/>
        </w:rPr>
        <w:t xml:space="preserve">. Hoboken, N.J.: Wiley. </w:t>
      </w:r>
      <w:proofErr w:type="spellStart"/>
      <w:r w:rsidRPr="009B4363">
        <w:rPr>
          <w:rFonts w:ascii="Arial" w:hAnsi="Arial" w:cs="Arial"/>
          <w:color w:val="000000"/>
          <w:shd w:val="clear" w:color="auto" w:fill="FFFFFF"/>
        </w:rPr>
        <w:t>Safko</w:t>
      </w:r>
      <w:proofErr w:type="spellEnd"/>
      <w:r w:rsidRPr="009B4363">
        <w:rPr>
          <w:rFonts w:ascii="Arial" w:hAnsi="Arial" w:cs="Arial"/>
          <w:color w:val="000000"/>
          <w:shd w:val="clear" w:color="auto" w:fill="FFFFFF"/>
        </w:rPr>
        <w:t xml:space="preserve">, L., 2010. The Social Media Bible. Hoboken, N.J.: Wiley. </w:t>
      </w:r>
    </w:p>
    <w:p w14:paraId="4A324B0A" w14:textId="77777777" w:rsidR="0021121D" w:rsidRPr="009B4363" w:rsidRDefault="0021121D"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Sayers, J., 2019. Pros &amp; Cons </w:t>
      </w:r>
      <w:proofErr w:type="gramStart"/>
      <w:r w:rsidRPr="009B4363">
        <w:rPr>
          <w:rFonts w:ascii="Arial" w:hAnsi="Arial" w:cs="Arial"/>
          <w:color w:val="000000"/>
          <w:shd w:val="clear" w:color="auto" w:fill="FFFFFF"/>
        </w:rPr>
        <w:t>Of</w:t>
      </w:r>
      <w:proofErr w:type="gramEnd"/>
      <w:r w:rsidRPr="009B4363">
        <w:rPr>
          <w:rFonts w:ascii="Arial" w:hAnsi="Arial" w:cs="Arial"/>
          <w:color w:val="000000"/>
          <w:shd w:val="clear" w:color="auto" w:fill="FFFFFF"/>
        </w:rPr>
        <w:t xml:space="preserve"> Letting Kids Help In The Kitchen. [online] Moms. Available at: &lt;https://www.moms.com/pros-cons-letting-kids-help-kitchen-cooking/&gt; [Accessed 10 May 2020].</w:t>
      </w:r>
    </w:p>
    <w:p w14:paraId="49543472" w14:textId="77777777" w:rsidR="00A366DA" w:rsidRPr="009B4363" w:rsidRDefault="00A366DA"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lastRenderedPageBreak/>
        <w:t xml:space="preserve">Scholastic.com. 2020. Keeping Parents Informed. [online] Available at: &lt;https://www.scholastic.com/teachers/articles/teaching-content/keeping-parents-informed/&gt; [Accessed 10 May 2020]. </w:t>
      </w:r>
    </w:p>
    <w:p w14:paraId="4454F902" w14:textId="7F03FE4C" w:rsidR="00053CFD" w:rsidRPr="009B4363" w:rsidRDefault="00053CFD"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2018. School Development Plan 2018-2019. [</w:t>
      </w:r>
      <w:proofErr w:type="spellStart"/>
      <w:r w:rsidRPr="009B4363">
        <w:rPr>
          <w:rFonts w:ascii="Arial" w:hAnsi="Arial" w:cs="Arial"/>
          <w:color w:val="000000"/>
          <w:shd w:val="clear" w:color="auto" w:fill="FFFFFF"/>
        </w:rPr>
        <w:t>ebook</w:t>
      </w:r>
      <w:proofErr w:type="spellEnd"/>
      <w:r w:rsidRPr="009B4363">
        <w:rPr>
          <w:rFonts w:ascii="Arial" w:hAnsi="Arial" w:cs="Arial"/>
          <w:color w:val="000000"/>
          <w:shd w:val="clear" w:color="auto" w:fill="FFFFFF"/>
        </w:rPr>
        <w:t xml:space="preserve">] Swansea. Available at: &lt;https://58f11a3a-6987-4fff-b2b7-43e8eaab7f74.filesusr.com/ugd/aab718_bc3d84127f224da0a49173bdfc4400bf.pdf&gt; [Accessed 6 May 2020]. </w:t>
      </w:r>
    </w:p>
    <w:p w14:paraId="36CE95AB" w14:textId="5084C24D" w:rsidR="0081675A" w:rsidRPr="009B4363" w:rsidRDefault="0081675A" w:rsidP="009B4363">
      <w:pPr>
        <w:spacing w:line="360" w:lineRule="auto"/>
        <w:rPr>
          <w:rFonts w:ascii="Arial" w:hAnsi="Arial" w:cs="Arial"/>
          <w:color w:val="000000"/>
          <w:shd w:val="clear" w:color="auto" w:fill="FFFFFF"/>
        </w:rPr>
      </w:pPr>
      <w:proofErr w:type="spellStart"/>
      <w:r w:rsidRPr="009B4363">
        <w:rPr>
          <w:rFonts w:ascii="Arial" w:hAnsi="Arial" w:cs="Arial"/>
          <w:color w:val="000000"/>
          <w:shd w:val="clear" w:color="auto" w:fill="FFFFFF"/>
        </w:rPr>
        <w:t>Statswales.gov.wales</w:t>
      </w:r>
      <w:proofErr w:type="spellEnd"/>
      <w:r w:rsidRPr="009B4363">
        <w:rPr>
          <w:rFonts w:ascii="Arial" w:hAnsi="Arial" w:cs="Arial"/>
          <w:color w:val="000000"/>
          <w:shd w:val="clear" w:color="auto" w:fill="FFFFFF"/>
        </w:rPr>
        <w:t xml:space="preserve">. 2020. Ethnic Background </w:t>
      </w:r>
      <w:proofErr w:type="gramStart"/>
      <w:r w:rsidRPr="009B4363">
        <w:rPr>
          <w:rFonts w:ascii="Arial" w:hAnsi="Arial" w:cs="Arial"/>
          <w:color w:val="000000"/>
          <w:shd w:val="clear" w:color="auto" w:fill="FFFFFF"/>
        </w:rPr>
        <w:t>Of</w:t>
      </w:r>
      <w:proofErr w:type="gramEnd"/>
      <w:r w:rsidRPr="009B4363">
        <w:rPr>
          <w:rFonts w:ascii="Arial" w:hAnsi="Arial" w:cs="Arial"/>
          <w:color w:val="000000"/>
          <w:shd w:val="clear" w:color="auto" w:fill="FFFFFF"/>
        </w:rPr>
        <w:t xml:space="preserve"> Pupils Aged 5 Or Over By Local Authority. [online] Available at: &lt;https://statswales.gov.wales/Catalogue/Education-and-Skills/Schools-and-Teachers/Schools-Census/Pupil-Level-Annual-School-Census/Ethnicity-National-Identity-and-Language/pupils5andover-by-localauthority-ethnicbackground&gt; [Accessed 7 May 2020].</w:t>
      </w:r>
    </w:p>
    <w:p w14:paraId="70ADB4A1" w14:textId="77777777" w:rsidR="00615AA6" w:rsidRPr="009B4363" w:rsidRDefault="00615AA6"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Swansea.gov.uk. 2019. Swansea - Welsh Language. [online] Available at: &lt;https://www.swansea.gov.uk/cymraeg&gt; [Accessed 6 May 2020].</w:t>
      </w:r>
    </w:p>
    <w:p w14:paraId="391EE7D5" w14:textId="71B0B529" w:rsidR="00A337D1" w:rsidRPr="009B4363" w:rsidRDefault="00AA2990" w:rsidP="009B4363">
      <w:pPr>
        <w:spacing w:line="360" w:lineRule="auto"/>
        <w:rPr>
          <w:rFonts w:ascii="Arial" w:hAnsi="Arial" w:cs="Arial"/>
          <w:color w:val="000000"/>
          <w:shd w:val="clear" w:color="auto" w:fill="FFFFFF"/>
        </w:rPr>
      </w:pPr>
      <w:r w:rsidRPr="009B4363">
        <w:rPr>
          <w:rFonts w:ascii="Arial" w:hAnsi="Arial" w:cs="Arial"/>
          <w:i/>
          <w:iCs/>
          <w:color w:val="000000"/>
        </w:rPr>
        <w:t>The</w:t>
      </w:r>
      <w:r w:rsidR="00A337D1" w:rsidRPr="009B4363">
        <w:rPr>
          <w:rFonts w:ascii="Arial" w:hAnsi="Arial" w:cs="Arial"/>
          <w:i/>
          <w:iCs/>
          <w:color w:val="000000"/>
        </w:rPr>
        <w:t xml:space="preserve"> </w:t>
      </w:r>
      <w:r w:rsidRPr="009B4363">
        <w:rPr>
          <w:rFonts w:ascii="Arial" w:hAnsi="Arial" w:cs="Arial"/>
          <w:i/>
          <w:iCs/>
          <w:color w:val="000000"/>
        </w:rPr>
        <w:t>Future Generations Act (Wales) 2015</w:t>
      </w:r>
      <w:r w:rsidRPr="009B4363">
        <w:rPr>
          <w:rFonts w:ascii="Arial" w:hAnsi="Arial" w:cs="Arial"/>
          <w:color w:val="000000"/>
          <w:shd w:val="clear" w:color="auto" w:fill="FFFFFF"/>
        </w:rPr>
        <w:t xml:space="preserve">. </w:t>
      </w:r>
    </w:p>
    <w:p w14:paraId="73EFCCF9" w14:textId="0D455D74" w:rsidR="00E74D6B" w:rsidRPr="009B4363" w:rsidRDefault="00E74D6B"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TheSchoolRun.com. 2020. </w:t>
      </w:r>
      <w:r w:rsidRPr="009B4363">
        <w:rPr>
          <w:rFonts w:ascii="Arial" w:hAnsi="Arial" w:cs="Arial"/>
          <w:i/>
          <w:color w:val="000000"/>
        </w:rPr>
        <w:t xml:space="preserve">An Overview </w:t>
      </w:r>
      <w:proofErr w:type="gramStart"/>
      <w:r w:rsidRPr="009B4363">
        <w:rPr>
          <w:rFonts w:ascii="Arial" w:hAnsi="Arial" w:cs="Arial"/>
          <w:i/>
          <w:color w:val="000000"/>
        </w:rPr>
        <w:t>Of</w:t>
      </w:r>
      <w:proofErr w:type="gramEnd"/>
      <w:r w:rsidRPr="009B4363">
        <w:rPr>
          <w:rFonts w:ascii="Arial" w:hAnsi="Arial" w:cs="Arial"/>
          <w:i/>
          <w:color w:val="000000"/>
        </w:rPr>
        <w:t xml:space="preserve"> The Welsh Education System</w:t>
      </w:r>
      <w:r w:rsidRPr="009B4363">
        <w:rPr>
          <w:rFonts w:ascii="Arial" w:hAnsi="Arial" w:cs="Arial"/>
          <w:color w:val="000000"/>
          <w:shd w:val="clear" w:color="auto" w:fill="FFFFFF"/>
        </w:rPr>
        <w:t>. [online] Available at: &lt;https://www.theschoolrun.com/overview-welsh-education-system&gt; [Accessed 6 May 2020].</w:t>
      </w:r>
    </w:p>
    <w:p w14:paraId="1637147B" w14:textId="588FC334" w:rsidR="003F5688" w:rsidRPr="009B4363" w:rsidRDefault="003F5688"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 xml:space="preserve">iLiveHere.co.uk. 2020. </w:t>
      </w:r>
      <w:r w:rsidRPr="009B4363">
        <w:rPr>
          <w:rFonts w:ascii="Arial" w:hAnsi="Arial" w:cs="Arial"/>
          <w:i/>
          <w:iCs/>
          <w:color w:val="000000"/>
        </w:rPr>
        <w:t xml:space="preserve">Socio-Economic Statistics </w:t>
      </w:r>
      <w:proofErr w:type="gramStart"/>
      <w:r w:rsidRPr="009B4363">
        <w:rPr>
          <w:rFonts w:ascii="Arial" w:hAnsi="Arial" w:cs="Arial"/>
          <w:i/>
          <w:iCs/>
          <w:color w:val="000000"/>
        </w:rPr>
        <w:t>For</w:t>
      </w:r>
      <w:proofErr w:type="gramEnd"/>
      <w:r w:rsidRPr="009B4363">
        <w:rPr>
          <w:rFonts w:ascii="Arial" w:hAnsi="Arial" w:cs="Arial"/>
          <w:i/>
          <w:iCs/>
          <w:color w:val="000000"/>
        </w:rPr>
        <w:t xml:space="preserve"> </w:t>
      </w:r>
      <w:proofErr w:type="spellStart"/>
      <w:r w:rsidRPr="009B4363">
        <w:rPr>
          <w:rFonts w:ascii="Arial" w:hAnsi="Arial" w:cs="Arial"/>
          <w:i/>
          <w:iCs/>
          <w:color w:val="000000"/>
        </w:rPr>
        <w:t>Birchgrove</w:t>
      </w:r>
      <w:proofErr w:type="spellEnd"/>
      <w:r w:rsidRPr="009B4363">
        <w:rPr>
          <w:rFonts w:ascii="Arial" w:hAnsi="Arial" w:cs="Arial"/>
          <w:i/>
          <w:iCs/>
          <w:color w:val="000000"/>
        </w:rPr>
        <w:t>, Swansea</w:t>
      </w:r>
      <w:r w:rsidRPr="009B4363">
        <w:rPr>
          <w:rFonts w:ascii="Arial" w:hAnsi="Arial" w:cs="Arial"/>
          <w:color w:val="000000"/>
          <w:shd w:val="clear" w:color="auto" w:fill="FFFFFF"/>
        </w:rPr>
        <w:t>. [online] Available at: &lt;https://www.ilivehere.co.uk/statistics-birchgrove-swansea-3625.html&gt; [Accessed 4 May 2020].</w:t>
      </w:r>
    </w:p>
    <w:p w14:paraId="1E408433" w14:textId="19F9BFBE" w:rsidR="005121DA" w:rsidRPr="009B4363" w:rsidRDefault="007F6E23"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t>Welsh Language Division, 2020. Welsh Language Division. Cardiff: Welsh Government.</w:t>
      </w:r>
    </w:p>
    <w:p w14:paraId="64DCE678" w14:textId="77777777" w:rsidR="0081675A" w:rsidRPr="009B4363" w:rsidRDefault="0081675A" w:rsidP="009B4363">
      <w:pPr>
        <w:spacing w:line="360" w:lineRule="auto"/>
        <w:rPr>
          <w:rFonts w:ascii="Arial" w:hAnsi="Arial" w:cs="Arial"/>
          <w:color w:val="000000"/>
          <w:shd w:val="clear" w:color="auto" w:fill="FFFFFF"/>
        </w:rPr>
      </w:pPr>
    </w:p>
    <w:p w14:paraId="4E97430A" w14:textId="77777777" w:rsidR="00CA4EE3" w:rsidRPr="009B4363" w:rsidRDefault="00CA4EE3" w:rsidP="009B4363">
      <w:pPr>
        <w:spacing w:line="360" w:lineRule="auto"/>
        <w:rPr>
          <w:rFonts w:ascii="Arial" w:hAnsi="Arial" w:cs="Arial"/>
          <w:color w:val="000000"/>
          <w:shd w:val="clear" w:color="auto" w:fill="FFFFFF"/>
        </w:rPr>
      </w:pPr>
    </w:p>
    <w:p w14:paraId="395B358C" w14:textId="7B220A62" w:rsidR="00B932C1" w:rsidRPr="009B4363" w:rsidRDefault="00B932C1" w:rsidP="009B4363">
      <w:pPr>
        <w:spacing w:line="360" w:lineRule="auto"/>
        <w:rPr>
          <w:rFonts w:ascii="Arial" w:hAnsi="Arial" w:cs="Arial"/>
          <w:color w:val="000000"/>
          <w:shd w:val="clear" w:color="auto" w:fill="FFFFFF"/>
        </w:rPr>
      </w:pPr>
      <w:r w:rsidRPr="009B4363">
        <w:rPr>
          <w:rFonts w:ascii="Arial" w:hAnsi="Arial" w:cs="Arial"/>
          <w:color w:val="000000"/>
          <w:shd w:val="clear" w:color="auto" w:fill="FFFFFF"/>
        </w:rPr>
        <w:br w:type="page"/>
      </w:r>
    </w:p>
    <w:p w14:paraId="63F5393A" w14:textId="73233696" w:rsidR="00B932C1" w:rsidRPr="009B4363" w:rsidRDefault="0029657D" w:rsidP="009B4363">
      <w:pPr>
        <w:spacing w:line="360" w:lineRule="auto"/>
        <w:rPr>
          <w:rFonts w:ascii="Arial" w:hAnsi="Arial" w:cs="Arial"/>
          <w:b/>
          <w:bCs/>
          <w:color w:val="000000"/>
          <w:u w:val="single"/>
          <w:shd w:val="clear" w:color="auto" w:fill="FFFFFF"/>
        </w:rPr>
      </w:pPr>
      <w:r w:rsidRPr="009B4363">
        <w:rPr>
          <w:rFonts w:ascii="Arial" w:hAnsi="Arial" w:cs="Arial"/>
          <w:b/>
          <w:bCs/>
          <w:color w:val="000000"/>
          <w:u w:val="single"/>
          <w:shd w:val="clear" w:color="auto" w:fill="FFFFFF"/>
        </w:rPr>
        <w:lastRenderedPageBreak/>
        <w:t xml:space="preserve">Appendix </w:t>
      </w:r>
    </w:p>
    <w:tbl>
      <w:tblPr>
        <w:tblStyle w:val="TableGrid"/>
        <w:tblW w:w="0" w:type="auto"/>
        <w:tblLook w:val="04A0" w:firstRow="1" w:lastRow="0" w:firstColumn="1" w:lastColumn="0" w:noHBand="0" w:noVBand="1"/>
      </w:tblPr>
      <w:tblGrid>
        <w:gridCol w:w="3005"/>
        <w:gridCol w:w="3005"/>
        <w:gridCol w:w="3006"/>
      </w:tblGrid>
      <w:tr w:rsidR="0029657D" w:rsidRPr="009B4363" w14:paraId="05818444" w14:textId="77777777" w:rsidTr="0029657D">
        <w:tc>
          <w:tcPr>
            <w:tcW w:w="3005" w:type="dxa"/>
          </w:tcPr>
          <w:p w14:paraId="7676BE93" w14:textId="17D2B850" w:rsidR="0029657D" w:rsidRPr="009B4363" w:rsidRDefault="0029657D" w:rsidP="009B4363">
            <w:pPr>
              <w:spacing w:line="360" w:lineRule="auto"/>
              <w:jc w:val="center"/>
              <w:rPr>
                <w:rFonts w:ascii="Arial" w:hAnsi="Arial" w:cs="Arial"/>
                <w:color w:val="000000"/>
                <w:shd w:val="clear" w:color="auto" w:fill="FFFFFF"/>
              </w:rPr>
            </w:pPr>
            <w:r w:rsidRPr="009B4363">
              <w:rPr>
                <w:rFonts w:ascii="Arial" w:hAnsi="Arial" w:cs="Arial"/>
                <w:color w:val="000000"/>
                <w:shd w:val="clear" w:color="auto" w:fill="FFFFFF"/>
              </w:rPr>
              <w:t>Appendix A</w:t>
            </w:r>
          </w:p>
        </w:tc>
        <w:tc>
          <w:tcPr>
            <w:tcW w:w="3005" w:type="dxa"/>
          </w:tcPr>
          <w:p w14:paraId="4479F268" w14:textId="5F9A442C" w:rsidR="0029657D" w:rsidRPr="009B4363" w:rsidRDefault="005D40AF" w:rsidP="009B4363">
            <w:pPr>
              <w:spacing w:line="360" w:lineRule="auto"/>
              <w:jc w:val="center"/>
              <w:rPr>
                <w:rFonts w:ascii="Arial" w:hAnsi="Arial" w:cs="Arial"/>
                <w:color w:val="000000"/>
                <w:shd w:val="clear" w:color="auto" w:fill="FFFFFF"/>
              </w:rPr>
            </w:pPr>
            <w:r w:rsidRPr="009B4363">
              <w:rPr>
                <w:rFonts w:ascii="Arial" w:hAnsi="Arial" w:cs="Arial"/>
                <w:color w:val="000000"/>
                <w:shd w:val="clear" w:color="auto" w:fill="FFFFFF"/>
              </w:rPr>
              <w:t>School e</w:t>
            </w:r>
            <w:r w:rsidR="00BA5008" w:rsidRPr="009B4363">
              <w:rPr>
                <w:rFonts w:ascii="Arial" w:hAnsi="Arial" w:cs="Arial"/>
                <w:color w:val="000000"/>
                <w:shd w:val="clear" w:color="auto" w:fill="FFFFFF"/>
              </w:rPr>
              <w:t xml:space="preserve">thnic backgrounds statistics </w:t>
            </w:r>
          </w:p>
        </w:tc>
        <w:tc>
          <w:tcPr>
            <w:tcW w:w="3006" w:type="dxa"/>
          </w:tcPr>
          <w:p w14:paraId="155553EE" w14:textId="0E5F194E" w:rsidR="0029657D" w:rsidRPr="009B4363" w:rsidRDefault="005D40AF" w:rsidP="009B4363">
            <w:pPr>
              <w:spacing w:line="360" w:lineRule="auto"/>
              <w:jc w:val="center"/>
              <w:rPr>
                <w:rFonts w:ascii="Arial" w:hAnsi="Arial" w:cs="Arial"/>
                <w:color w:val="000000"/>
                <w:shd w:val="clear" w:color="auto" w:fill="FFFFFF"/>
              </w:rPr>
            </w:pPr>
            <w:r w:rsidRPr="009B4363">
              <w:rPr>
                <w:rFonts w:ascii="Arial" w:hAnsi="Arial" w:cs="Arial"/>
                <w:color w:val="000000"/>
                <w:shd w:val="clear" w:color="auto" w:fill="FFFFFF"/>
              </w:rPr>
              <w:t xml:space="preserve">Page </w:t>
            </w:r>
            <w:r w:rsidR="00260B65">
              <w:rPr>
                <w:rFonts w:ascii="Arial" w:hAnsi="Arial" w:cs="Arial"/>
                <w:color w:val="000000"/>
                <w:shd w:val="clear" w:color="auto" w:fill="FFFFFF"/>
              </w:rPr>
              <w:t>14</w:t>
            </w:r>
          </w:p>
        </w:tc>
      </w:tr>
      <w:tr w:rsidR="0029657D" w:rsidRPr="009B4363" w14:paraId="15E6D451" w14:textId="77777777" w:rsidTr="0029657D">
        <w:tc>
          <w:tcPr>
            <w:tcW w:w="3005" w:type="dxa"/>
          </w:tcPr>
          <w:p w14:paraId="54BBDE06" w14:textId="163AA580" w:rsidR="0029657D" w:rsidRPr="009B4363" w:rsidRDefault="00D31D7A" w:rsidP="009B4363">
            <w:pPr>
              <w:spacing w:line="360" w:lineRule="auto"/>
              <w:jc w:val="center"/>
              <w:rPr>
                <w:rFonts w:ascii="Arial" w:hAnsi="Arial" w:cs="Arial"/>
                <w:color w:val="000000"/>
                <w:shd w:val="clear" w:color="auto" w:fill="FFFFFF"/>
              </w:rPr>
            </w:pPr>
            <w:r w:rsidRPr="009B4363">
              <w:rPr>
                <w:rFonts w:ascii="Arial" w:hAnsi="Arial" w:cs="Arial"/>
                <w:color w:val="000000"/>
                <w:shd w:val="clear" w:color="auto" w:fill="FFFFFF"/>
              </w:rPr>
              <w:t>Appendix B</w:t>
            </w:r>
          </w:p>
        </w:tc>
        <w:tc>
          <w:tcPr>
            <w:tcW w:w="3005" w:type="dxa"/>
          </w:tcPr>
          <w:p w14:paraId="4641644C" w14:textId="23EE1684" w:rsidR="0029657D" w:rsidRPr="009B4363" w:rsidRDefault="0027408A" w:rsidP="009B4363">
            <w:pPr>
              <w:spacing w:line="360" w:lineRule="auto"/>
              <w:jc w:val="center"/>
              <w:rPr>
                <w:rFonts w:ascii="Arial" w:hAnsi="Arial" w:cs="Arial"/>
                <w:color w:val="000000"/>
                <w:shd w:val="clear" w:color="auto" w:fill="FFFFFF"/>
              </w:rPr>
            </w:pPr>
            <w:r w:rsidRPr="009B4363">
              <w:rPr>
                <w:rFonts w:ascii="Arial" w:hAnsi="Arial" w:cs="Arial"/>
                <w:color w:val="000000"/>
                <w:shd w:val="clear" w:color="auto" w:fill="FFFFFF"/>
              </w:rPr>
              <w:t xml:space="preserve">An example </w:t>
            </w:r>
            <w:r w:rsidR="005B11C8" w:rsidRPr="009B4363">
              <w:rPr>
                <w:rFonts w:ascii="Arial" w:hAnsi="Arial" w:cs="Arial"/>
                <w:color w:val="000000"/>
                <w:shd w:val="clear" w:color="auto" w:fill="FFFFFF"/>
              </w:rPr>
              <w:t>of Smiley</w:t>
            </w:r>
            <w:r w:rsidR="00943BE0" w:rsidRPr="009B4363">
              <w:rPr>
                <w:rFonts w:ascii="Arial" w:hAnsi="Arial" w:cs="Arial"/>
                <w:color w:val="000000"/>
                <w:shd w:val="clear" w:color="auto" w:fill="FFFFFF"/>
              </w:rPr>
              <w:t xml:space="preserve"> Survey </w:t>
            </w:r>
          </w:p>
        </w:tc>
        <w:tc>
          <w:tcPr>
            <w:tcW w:w="3006" w:type="dxa"/>
          </w:tcPr>
          <w:p w14:paraId="55B18276" w14:textId="37F34890" w:rsidR="0029657D" w:rsidRPr="009B4363" w:rsidRDefault="0083119D" w:rsidP="009B4363">
            <w:pPr>
              <w:spacing w:line="360" w:lineRule="auto"/>
              <w:jc w:val="center"/>
              <w:rPr>
                <w:rFonts w:ascii="Arial" w:hAnsi="Arial" w:cs="Arial"/>
                <w:color w:val="000000"/>
                <w:shd w:val="clear" w:color="auto" w:fill="FFFFFF"/>
              </w:rPr>
            </w:pPr>
            <w:r w:rsidRPr="009B4363">
              <w:rPr>
                <w:rFonts w:ascii="Arial" w:hAnsi="Arial" w:cs="Arial"/>
                <w:color w:val="000000"/>
                <w:shd w:val="clear" w:color="auto" w:fill="FFFFFF"/>
              </w:rPr>
              <w:t xml:space="preserve">Page </w:t>
            </w:r>
            <w:r w:rsidR="00260B65">
              <w:rPr>
                <w:rFonts w:ascii="Arial" w:hAnsi="Arial" w:cs="Arial"/>
                <w:color w:val="000000"/>
                <w:shd w:val="clear" w:color="auto" w:fill="FFFFFF"/>
              </w:rPr>
              <w:t>15</w:t>
            </w:r>
          </w:p>
        </w:tc>
      </w:tr>
      <w:tr w:rsidR="0029657D" w:rsidRPr="009B4363" w14:paraId="18D5CB42" w14:textId="77777777" w:rsidTr="0029657D">
        <w:tc>
          <w:tcPr>
            <w:tcW w:w="3005" w:type="dxa"/>
          </w:tcPr>
          <w:p w14:paraId="536BED09" w14:textId="5D4C30C5" w:rsidR="0029657D" w:rsidRPr="009B4363" w:rsidRDefault="0083119D" w:rsidP="009B4363">
            <w:pPr>
              <w:spacing w:line="360" w:lineRule="auto"/>
              <w:jc w:val="center"/>
              <w:rPr>
                <w:rFonts w:ascii="Arial" w:hAnsi="Arial" w:cs="Arial"/>
                <w:color w:val="000000"/>
                <w:shd w:val="clear" w:color="auto" w:fill="FFFFFF"/>
              </w:rPr>
            </w:pPr>
            <w:r w:rsidRPr="009B4363">
              <w:rPr>
                <w:rFonts w:ascii="Arial" w:hAnsi="Arial" w:cs="Arial"/>
                <w:color w:val="000000"/>
                <w:shd w:val="clear" w:color="auto" w:fill="FFFFFF"/>
              </w:rPr>
              <w:t>Appendix C</w:t>
            </w:r>
          </w:p>
        </w:tc>
        <w:tc>
          <w:tcPr>
            <w:tcW w:w="3005" w:type="dxa"/>
          </w:tcPr>
          <w:p w14:paraId="6E71424A" w14:textId="127D75D9" w:rsidR="0029657D" w:rsidRPr="009B4363" w:rsidRDefault="00C8207C" w:rsidP="009B4363">
            <w:pPr>
              <w:spacing w:line="360" w:lineRule="auto"/>
              <w:jc w:val="center"/>
              <w:rPr>
                <w:rFonts w:ascii="Arial" w:hAnsi="Arial" w:cs="Arial"/>
                <w:color w:val="000000"/>
                <w:shd w:val="clear" w:color="auto" w:fill="FFFFFF"/>
              </w:rPr>
            </w:pPr>
            <w:r w:rsidRPr="009B4363">
              <w:rPr>
                <w:rFonts w:ascii="Arial" w:hAnsi="Arial" w:cs="Arial"/>
                <w:color w:val="000000"/>
                <w:shd w:val="clear" w:color="auto" w:fill="FFFFFF"/>
              </w:rPr>
              <w:t>SWOT analysis</w:t>
            </w:r>
          </w:p>
        </w:tc>
        <w:tc>
          <w:tcPr>
            <w:tcW w:w="3006" w:type="dxa"/>
          </w:tcPr>
          <w:p w14:paraId="0A0910CA" w14:textId="1D5F12AD" w:rsidR="0029657D" w:rsidRPr="009B4363" w:rsidRDefault="00E30B74" w:rsidP="009B4363">
            <w:pPr>
              <w:spacing w:line="360" w:lineRule="auto"/>
              <w:jc w:val="center"/>
              <w:rPr>
                <w:rFonts w:ascii="Arial" w:hAnsi="Arial" w:cs="Arial"/>
                <w:color w:val="000000"/>
                <w:shd w:val="clear" w:color="auto" w:fill="FFFFFF"/>
              </w:rPr>
            </w:pPr>
            <w:r w:rsidRPr="009B4363">
              <w:rPr>
                <w:rFonts w:ascii="Arial" w:hAnsi="Arial" w:cs="Arial"/>
                <w:color w:val="000000"/>
                <w:shd w:val="clear" w:color="auto" w:fill="FFFFFF"/>
              </w:rPr>
              <w:t>Page</w:t>
            </w:r>
            <w:r w:rsidR="00260B65">
              <w:rPr>
                <w:rFonts w:ascii="Arial" w:hAnsi="Arial" w:cs="Arial"/>
                <w:color w:val="000000"/>
                <w:shd w:val="clear" w:color="auto" w:fill="FFFFFF"/>
              </w:rPr>
              <w:t xml:space="preserve"> 16</w:t>
            </w:r>
          </w:p>
        </w:tc>
      </w:tr>
    </w:tbl>
    <w:p w14:paraId="28F21B18" w14:textId="77777777" w:rsidR="0029657D" w:rsidRPr="0029657D" w:rsidRDefault="0029657D" w:rsidP="00477E33">
      <w:pPr>
        <w:spacing w:line="360" w:lineRule="auto"/>
        <w:rPr>
          <w:rFonts w:ascii="Arial" w:hAnsi="Arial" w:cs="Arial"/>
          <w:b/>
          <w:bCs/>
          <w:color w:val="000000"/>
          <w:u w:val="single"/>
          <w:shd w:val="clear" w:color="auto" w:fill="FFFFFF"/>
        </w:rPr>
      </w:pPr>
    </w:p>
    <w:p w14:paraId="1F670565" w14:textId="77777777" w:rsidR="003F5688" w:rsidRPr="00477E33" w:rsidRDefault="003F5688" w:rsidP="00477E33">
      <w:pPr>
        <w:spacing w:line="360" w:lineRule="auto"/>
        <w:rPr>
          <w:rFonts w:ascii="Arial" w:hAnsi="Arial" w:cs="Arial"/>
        </w:rPr>
      </w:pPr>
    </w:p>
    <w:p w14:paraId="6D1856F6" w14:textId="14CCAFE1" w:rsidR="005D40AF" w:rsidRDefault="005D40AF">
      <w:pPr>
        <w:rPr>
          <w:rFonts w:ascii="Arial" w:hAnsi="Arial" w:cs="Arial"/>
        </w:rPr>
      </w:pPr>
      <w:r>
        <w:rPr>
          <w:rFonts w:ascii="Arial" w:hAnsi="Arial" w:cs="Arial"/>
        </w:rPr>
        <w:br w:type="page"/>
      </w:r>
    </w:p>
    <w:p w14:paraId="0B83F5C0" w14:textId="29958D5F" w:rsidR="00863DB5" w:rsidRDefault="001470CC" w:rsidP="00477E33">
      <w:pPr>
        <w:spacing w:line="360" w:lineRule="auto"/>
        <w:rPr>
          <w:rFonts w:ascii="Arial" w:hAnsi="Arial" w:cs="Arial"/>
          <w:b/>
          <w:bCs/>
          <w:u w:val="single"/>
        </w:rPr>
      </w:pPr>
      <w:r>
        <w:rPr>
          <w:noProof/>
        </w:rPr>
        <w:lastRenderedPageBreak/>
        <mc:AlternateContent>
          <mc:Choice Requires="wps">
            <w:drawing>
              <wp:anchor distT="0" distB="0" distL="114300" distR="114300" simplePos="0" relativeHeight="251658241" behindDoc="0" locked="0" layoutInCell="1" allowOverlap="1" wp14:anchorId="695D3486" wp14:editId="696F8AE7">
                <wp:simplePos x="0" y="0"/>
                <wp:positionH relativeFrom="column">
                  <wp:posOffset>-818707</wp:posOffset>
                </wp:positionH>
                <wp:positionV relativeFrom="paragraph">
                  <wp:posOffset>1584251</wp:posOffset>
                </wp:positionV>
                <wp:extent cx="7155712" cy="287079"/>
                <wp:effectExtent l="0" t="0" r="26670" b="17780"/>
                <wp:wrapNone/>
                <wp:docPr id="2" name="Text Box 2"/>
                <wp:cNvGraphicFramePr/>
                <a:graphic xmlns:a="http://schemas.openxmlformats.org/drawingml/2006/main">
                  <a:graphicData uri="http://schemas.microsoft.com/office/word/2010/wordprocessingShape">
                    <wps:wsp>
                      <wps:cNvSpPr txBox="1"/>
                      <wps:spPr>
                        <a:xfrm>
                          <a:off x="0" y="0"/>
                          <a:ext cx="7155712" cy="287079"/>
                        </a:xfrm>
                        <a:prstGeom prst="rect">
                          <a:avLst/>
                        </a:prstGeom>
                        <a:noFill/>
                        <a:ln w="6350">
                          <a:solidFill>
                            <a:srgbClr val="FF0000"/>
                          </a:solidFill>
                        </a:ln>
                      </wps:spPr>
                      <wps:txbx>
                        <w:txbxContent>
                          <w:p w14:paraId="73C21F12" w14:textId="77777777" w:rsidR="001470CC" w:rsidRDefault="001470C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95D3486" id="_x0000_t202" coordsize="21600,21600" o:spt="202" path="m,l,21600r21600,l21600,xe">
                <v:stroke joinstyle="miter"/>
                <v:path gradientshapeok="t" o:connecttype="rect"/>
              </v:shapetype>
              <v:shape id="Text Box 2" o:spid="_x0000_s1026" type="#_x0000_t202" style="position:absolute;margin-left:-64.45pt;margin-top:124.75pt;width:563.45pt;height:22.6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" filled="f" strokecolor="red" strokeweight=".5pt">
                <v:textbox>
                  <w:txbxContent>
                    <w:p w14:paraId="73C21F12" w14:textId="77777777" w:rsidR="001470CC" w:rsidRDefault="001470CC"/>
                  </w:txbxContent>
                </v:textbox>
              </v:shape>
            </w:pict>
          </mc:Fallback>
        </mc:AlternateContent>
      </w:r>
      <w:r>
        <w:rPr>
          <w:noProof/>
        </w:rPr>
        <w:drawing>
          <wp:anchor distT="0" distB="0" distL="114300" distR="114300" simplePos="0" relativeHeight="251658240" behindDoc="1" locked="0" layoutInCell="1" allowOverlap="1" wp14:anchorId="489CA793" wp14:editId="7F8DA372">
            <wp:simplePos x="0" y="0"/>
            <wp:positionH relativeFrom="page">
              <wp:align>left</wp:align>
            </wp:positionH>
            <wp:positionV relativeFrom="paragraph">
              <wp:posOffset>467434</wp:posOffset>
            </wp:positionV>
            <wp:extent cx="7372985" cy="3688715"/>
            <wp:effectExtent l="0" t="0" r="0" b="6985"/>
            <wp:wrapTight wrapText="bothSides">
              <wp:wrapPolygon edited="0">
                <wp:start x="0" y="0"/>
                <wp:lineTo x="0" y="21529"/>
                <wp:lineTo x="21542" y="21529"/>
                <wp:lineTo x="2154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7958"/>
                    <a:stretch/>
                  </pic:blipFill>
                  <pic:spPr bwMode="auto">
                    <a:xfrm>
                      <a:off x="0" y="0"/>
                      <a:ext cx="7372985" cy="3688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40AF" w:rsidRPr="005D40AF">
        <w:rPr>
          <w:rFonts w:ascii="Arial" w:hAnsi="Arial" w:cs="Arial"/>
          <w:b/>
          <w:bCs/>
          <w:u w:val="single"/>
        </w:rPr>
        <w:t>Appendix A</w:t>
      </w:r>
    </w:p>
    <w:p w14:paraId="0D830E39" w14:textId="6FFEEE17" w:rsidR="00943BE0" w:rsidRDefault="00943BE0">
      <w:pPr>
        <w:rPr>
          <w:rFonts w:ascii="Arial" w:hAnsi="Arial" w:cs="Arial"/>
          <w:b/>
          <w:bCs/>
        </w:rPr>
      </w:pPr>
      <w:r>
        <w:rPr>
          <w:rFonts w:ascii="Arial" w:hAnsi="Arial" w:cs="Arial"/>
          <w:b/>
          <w:bCs/>
        </w:rPr>
        <w:br w:type="page"/>
      </w:r>
    </w:p>
    <w:p w14:paraId="2200D96D" w14:textId="465D49D9" w:rsidR="005D40AF" w:rsidRPr="00D73A97" w:rsidRDefault="00D73A97" w:rsidP="00477E33">
      <w:pPr>
        <w:spacing w:line="360" w:lineRule="auto"/>
        <w:rPr>
          <w:rFonts w:ascii="Arial" w:hAnsi="Arial" w:cs="Arial"/>
          <w:b/>
          <w:bCs/>
          <w:u w:val="single"/>
        </w:rPr>
      </w:pPr>
      <w:r w:rsidRPr="00D73A97">
        <w:rPr>
          <w:rFonts w:ascii="Arial" w:hAnsi="Arial" w:cs="Arial"/>
          <w:b/>
          <w:bCs/>
          <w:u w:val="single"/>
        </w:rPr>
        <w:lastRenderedPageBreak/>
        <w:t>Appendix B</w:t>
      </w:r>
    </w:p>
    <w:p w14:paraId="05F97034" w14:textId="1DD8CC47" w:rsidR="00D73A97" w:rsidRDefault="00D73A97" w:rsidP="00477E33">
      <w:pPr>
        <w:spacing w:line="360" w:lineRule="auto"/>
        <w:rPr>
          <w:noProof/>
        </w:rPr>
      </w:pPr>
      <w:r>
        <w:rPr>
          <w:noProof/>
        </w:rPr>
        <w:drawing>
          <wp:inline distT="0" distB="0" distL="0" distR="0" wp14:anchorId="22EB0F2B" wp14:editId="604D9AB4">
            <wp:extent cx="3987209" cy="3182873"/>
            <wp:effectExtent l="0" t="0" r="0" b="0"/>
            <wp:docPr id="76408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3987209" cy="3182873"/>
                    </a:xfrm>
                    <a:prstGeom prst="rect">
                      <a:avLst/>
                    </a:prstGeom>
                  </pic:spPr>
                </pic:pic>
              </a:graphicData>
            </a:graphic>
          </wp:inline>
        </w:drawing>
      </w:r>
    </w:p>
    <w:p w14:paraId="2121857A" w14:textId="1E0A7051" w:rsidR="00C251D1" w:rsidRDefault="00C251D1" w:rsidP="00C251D1">
      <w:pPr>
        <w:rPr>
          <w:noProof/>
        </w:rPr>
      </w:pPr>
    </w:p>
    <w:p w14:paraId="1183827C" w14:textId="7D318537" w:rsidR="00C251D1" w:rsidRDefault="00C251D1">
      <w:pPr>
        <w:rPr>
          <w:rFonts w:ascii="Arial" w:hAnsi="Arial" w:cs="Arial"/>
        </w:rPr>
      </w:pPr>
      <w:r>
        <w:rPr>
          <w:rFonts w:ascii="Arial" w:hAnsi="Arial" w:cs="Arial"/>
        </w:rPr>
        <w:br w:type="page"/>
      </w:r>
    </w:p>
    <w:p w14:paraId="49507F55" w14:textId="3432928B" w:rsidR="00C251D1" w:rsidRPr="00920923" w:rsidRDefault="00920923" w:rsidP="00C251D1">
      <w:pPr>
        <w:rPr>
          <w:rFonts w:ascii="Arial" w:hAnsi="Arial" w:cs="Arial"/>
          <w:b/>
          <w:bCs/>
          <w:u w:val="single"/>
        </w:rPr>
      </w:pPr>
      <w:r w:rsidRPr="00920923">
        <w:rPr>
          <w:rFonts w:ascii="Arial" w:hAnsi="Arial" w:cs="Arial"/>
          <w:b/>
          <w:bCs/>
          <w:color w:val="000000"/>
          <w:u w:val="single"/>
          <w:shd w:val="clear" w:color="auto" w:fill="FFFFFF"/>
        </w:rPr>
        <w:lastRenderedPageBreak/>
        <w:t>Appendix C</w:t>
      </w:r>
    </w:p>
    <w:tbl>
      <w:tblPr>
        <w:tblStyle w:val="TableGrid"/>
        <w:tblpPr w:leftFromText="180" w:rightFromText="180" w:vertAnchor="text" w:horzAnchor="margin" w:tblpXSpec="center" w:tblpY="76"/>
        <w:tblW w:w="11443" w:type="dxa"/>
        <w:tblLook w:val="04A0" w:firstRow="1" w:lastRow="0" w:firstColumn="1" w:lastColumn="0" w:noHBand="0" w:noVBand="1"/>
      </w:tblPr>
      <w:tblGrid>
        <w:gridCol w:w="1632"/>
        <w:gridCol w:w="4905"/>
        <w:gridCol w:w="4906"/>
      </w:tblGrid>
      <w:tr w:rsidR="001B1AAE" w14:paraId="5EB60271" w14:textId="77777777" w:rsidTr="001B1AAE">
        <w:trPr>
          <w:trHeight w:val="228"/>
        </w:trPr>
        <w:tc>
          <w:tcPr>
            <w:tcW w:w="1632" w:type="dxa"/>
          </w:tcPr>
          <w:p w14:paraId="3ABDE29F" w14:textId="77777777" w:rsidR="001B1AAE" w:rsidRDefault="001B1AAE" w:rsidP="000A4F16"/>
        </w:tc>
        <w:tc>
          <w:tcPr>
            <w:tcW w:w="4905" w:type="dxa"/>
          </w:tcPr>
          <w:p w14:paraId="21ABC25C" w14:textId="77777777" w:rsidR="001B1AAE" w:rsidRDefault="001B1AAE" w:rsidP="000A4F16">
            <w:pPr>
              <w:jc w:val="center"/>
            </w:pPr>
            <w:r>
              <w:t>HELPFUL</w:t>
            </w:r>
          </w:p>
        </w:tc>
        <w:tc>
          <w:tcPr>
            <w:tcW w:w="4906" w:type="dxa"/>
          </w:tcPr>
          <w:p w14:paraId="554BF9AB" w14:textId="77777777" w:rsidR="001B1AAE" w:rsidRDefault="001B1AAE" w:rsidP="000A4F16">
            <w:pPr>
              <w:jc w:val="center"/>
            </w:pPr>
            <w:r>
              <w:t>HARMFUL</w:t>
            </w:r>
          </w:p>
        </w:tc>
      </w:tr>
      <w:tr w:rsidR="001B1AAE" w14:paraId="72E73CE7" w14:textId="77777777" w:rsidTr="001B1AAE">
        <w:trPr>
          <w:trHeight w:val="3630"/>
        </w:trPr>
        <w:tc>
          <w:tcPr>
            <w:tcW w:w="1632" w:type="dxa"/>
          </w:tcPr>
          <w:p w14:paraId="0788836B" w14:textId="77777777" w:rsidR="001B1AAE" w:rsidRDefault="001B1AAE" w:rsidP="000A4F16">
            <w:r>
              <w:t>INTERNAL</w:t>
            </w:r>
          </w:p>
          <w:p w14:paraId="1B265599" w14:textId="77777777" w:rsidR="001B1AAE" w:rsidRDefault="001B1AAE" w:rsidP="000A4F16"/>
        </w:tc>
        <w:tc>
          <w:tcPr>
            <w:tcW w:w="4905" w:type="dxa"/>
          </w:tcPr>
          <w:p w14:paraId="28AE8B20" w14:textId="77777777" w:rsidR="001B1AAE" w:rsidRPr="002E0DF0" w:rsidRDefault="001B1AAE" w:rsidP="000A4F16">
            <w:pPr>
              <w:rPr>
                <w:color w:val="000000" w:themeColor="text1"/>
              </w:rPr>
            </w:pPr>
            <w:r w:rsidRPr="002E0DF0">
              <w:rPr>
                <w:color w:val="000000" w:themeColor="text1"/>
              </w:rPr>
              <w:t>Strengths</w:t>
            </w:r>
          </w:p>
          <w:p w14:paraId="4B1C1B79" w14:textId="77777777" w:rsidR="001B1AAE" w:rsidRPr="002E0DF0" w:rsidRDefault="001B1AAE" w:rsidP="001B1AAE">
            <w:pPr>
              <w:pStyle w:val="ListParagraph"/>
              <w:numPr>
                <w:ilvl w:val="0"/>
                <w:numId w:val="4"/>
              </w:numPr>
              <w:rPr>
                <w:color w:val="000000" w:themeColor="text1"/>
              </w:rPr>
            </w:pPr>
            <w:r w:rsidRPr="002E0DF0">
              <w:rPr>
                <w:color w:val="000000" w:themeColor="text1"/>
              </w:rPr>
              <w:t>Staff expertise</w:t>
            </w:r>
          </w:p>
          <w:p w14:paraId="1056CA6D" w14:textId="77777777" w:rsidR="001B1AAE" w:rsidRPr="002E0DF0" w:rsidRDefault="001B1AAE" w:rsidP="001B1AAE">
            <w:pPr>
              <w:pStyle w:val="ListParagraph"/>
              <w:numPr>
                <w:ilvl w:val="0"/>
                <w:numId w:val="4"/>
              </w:numPr>
              <w:rPr>
                <w:color w:val="000000" w:themeColor="text1"/>
              </w:rPr>
            </w:pPr>
            <w:r w:rsidRPr="002E0DF0">
              <w:rPr>
                <w:color w:val="000000" w:themeColor="text1"/>
              </w:rPr>
              <w:t>Pupils engagement</w:t>
            </w:r>
          </w:p>
          <w:p w14:paraId="6CA0666D" w14:textId="77777777" w:rsidR="001B1AAE" w:rsidRPr="002E0DF0" w:rsidRDefault="001B1AAE" w:rsidP="001B1AAE">
            <w:pPr>
              <w:pStyle w:val="ListParagraph"/>
              <w:numPr>
                <w:ilvl w:val="0"/>
                <w:numId w:val="4"/>
              </w:numPr>
              <w:rPr>
                <w:color w:val="000000" w:themeColor="text1"/>
              </w:rPr>
            </w:pPr>
            <w:r w:rsidRPr="002E0DF0">
              <w:rPr>
                <w:color w:val="000000" w:themeColor="text1"/>
              </w:rPr>
              <w:t xml:space="preserve">Venue and facilities </w:t>
            </w:r>
          </w:p>
          <w:p w14:paraId="60865197" w14:textId="77777777" w:rsidR="001B1AAE" w:rsidRPr="002E0DF0" w:rsidRDefault="001B1AAE" w:rsidP="001B1AAE">
            <w:pPr>
              <w:pStyle w:val="ListParagraph"/>
              <w:numPr>
                <w:ilvl w:val="0"/>
                <w:numId w:val="4"/>
              </w:numPr>
              <w:rPr>
                <w:color w:val="000000" w:themeColor="text1"/>
              </w:rPr>
            </w:pPr>
            <w:r w:rsidRPr="002E0DF0">
              <w:rPr>
                <w:color w:val="000000" w:themeColor="text1"/>
              </w:rPr>
              <w:t>Successful annual events Christmas concert. Christmas fayre, Tea dance and Summer production</w:t>
            </w:r>
          </w:p>
          <w:p w14:paraId="1BF50093" w14:textId="77777777" w:rsidR="001B1AAE" w:rsidRPr="002E0DF0" w:rsidRDefault="001B1AAE" w:rsidP="001B1AAE">
            <w:pPr>
              <w:pStyle w:val="ListParagraph"/>
              <w:numPr>
                <w:ilvl w:val="0"/>
                <w:numId w:val="4"/>
              </w:numPr>
              <w:rPr>
                <w:color w:val="000000" w:themeColor="text1"/>
              </w:rPr>
            </w:pPr>
            <w:r w:rsidRPr="002E0DF0">
              <w:rPr>
                <w:color w:val="000000" w:themeColor="text1"/>
              </w:rPr>
              <w:t xml:space="preserve">Disabled access </w:t>
            </w:r>
          </w:p>
          <w:p w14:paraId="2123BE67" w14:textId="77777777" w:rsidR="001B1AAE" w:rsidRPr="002E0DF0" w:rsidRDefault="001B1AAE" w:rsidP="000A4F16">
            <w:pPr>
              <w:rPr>
                <w:color w:val="000000" w:themeColor="text1"/>
              </w:rPr>
            </w:pPr>
          </w:p>
          <w:p w14:paraId="734C3554" w14:textId="77777777" w:rsidR="001B1AAE" w:rsidRPr="002E0DF0" w:rsidRDefault="001B1AAE" w:rsidP="000A4F16">
            <w:pPr>
              <w:rPr>
                <w:color w:val="000000" w:themeColor="text1"/>
              </w:rPr>
            </w:pPr>
          </w:p>
          <w:p w14:paraId="4DA6D565" w14:textId="77777777" w:rsidR="001B1AAE" w:rsidRPr="002E0DF0" w:rsidRDefault="001B1AAE" w:rsidP="000A4F16">
            <w:pPr>
              <w:rPr>
                <w:color w:val="000000" w:themeColor="text1"/>
              </w:rPr>
            </w:pPr>
          </w:p>
          <w:p w14:paraId="14556387" w14:textId="77777777" w:rsidR="001B1AAE" w:rsidRPr="002E0DF0" w:rsidRDefault="001B1AAE" w:rsidP="000A4F16">
            <w:pPr>
              <w:rPr>
                <w:color w:val="000000" w:themeColor="text1"/>
              </w:rPr>
            </w:pPr>
          </w:p>
          <w:p w14:paraId="2AD7F1BC" w14:textId="77777777" w:rsidR="001B1AAE" w:rsidRPr="002E0DF0" w:rsidRDefault="001B1AAE" w:rsidP="000A4F16">
            <w:pPr>
              <w:rPr>
                <w:color w:val="000000" w:themeColor="text1"/>
              </w:rPr>
            </w:pPr>
          </w:p>
          <w:p w14:paraId="39617BE9" w14:textId="77777777" w:rsidR="001B1AAE" w:rsidRPr="002E0DF0" w:rsidRDefault="001B1AAE" w:rsidP="000A4F16">
            <w:pPr>
              <w:rPr>
                <w:color w:val="000000" w:themeColor="text1"/>
              </w:rPr>
            </w:pPr>
          </w:p>
          <w:p w14:paraId="6BDB5F7A" w14:textId="77777777" w:rsidR="001B1AAE" w:rsidRPr="002E0DF0" w:rsidRDefault="001B1AAE" w:rsidP="000A4F16">
            <w:pPr>
              <w:rPr>
                <w:color w:val="000000" w:themeColor="text1"/>
              </w:rPr>
            </w:pPr>
          </w:p>
          <w:p w14:paraId="59EAB03F" w14:textId="77777777" w:rsidR="001B1AAE" w:rsidRPr="002E0DF0" w:rsidRDefault="001B1AAE" w:rsidP="000A4F16">
            <w:pPr>
              <w:rPr>
                <w:color w:val="000000" w:themeColor="text1"/>
              </w:rPr>
            </w:pPr>
          </w:p>
          <w:p w14:paraId="1B785481" w14:textId="77777777" w:rsidR="001B1AAE" w:rsidRPr="002E0DF0" w:rsidRDefault="001B1AAE" w:rsidP="000A4F16">
            <w:pPr>
              <w:rPr>
                <w:color w:val="000000" w:themeColor="text1"/>
              </w:rPr>
            </w:pPr>
          </w:p>
        </w:tc>
        <w:tc>
          <w:tcPr>
            <w:tcW w:w="4906" w:type="dxa"/>
          </w:tcPr>
          <w:p w14:paraId="724E96C0" w14:textId="77777777" w:rsidR="001B1AAE" w:rsidRPr="002E0DF0" w:rsidRDefault="001B1AAE" w:rsidP="000A4F16">
            <w:pPr>
              <w:rPr>
                <w:color w:val="000000" w:themeColor="text1"/>
              </w:rPr>
            </w:pPr>
            <w:r w:rsidRPr="002E0DF0">
              <w:rPr>
                <w:color w:val="000000" w:themeColor="text1"/>
              </w:rPr>
              <w:t>Weaknesses</w:t>
            </w:r>
          </w:p>
          <w:p w14:paraId="4BFA454D" w14:textId="77777777" w:rsidR="001B1AAE" w:rsidRPr="002E0DF0" w:rsidRDefault="001B1AAE" w:rsidP="001B1AAE">
            <w:pPr>
              <w:pStyle w:val="ListParagraph"/>
              <w:numPr>
                <w:ilvl w:val="0"/>
                <w:numId w:val="9"/>
              </w:numPr>
              <w:spacing w:after="160" w:line="259" w:lineRule="auto"/>
              <w:rPr>
                <w:color w:val="000000" w:themeColor="text1"/>
              </w:rPr>
            </w:pPr>
            <w:r w:rsidRPr="002E0DF0">
              <w:rPr>
                <w:color w:val="000000" w:themeColor="text1"/>
              </w:rPr>
              <w:t xml:space="preserve">Restriction of timetable for rehearsals. </w:t>
            </w:r>
          </w:p>
          <w:p w14:paraId="5B41770F" w14:textId="77777777" w:rsidR="001B1AAE" w:rsidRPr="002E0DF0" w:rsidRDefault="001B1AAE" w:rsidP="001B1AAE">
            <w:pPr>
              <w:pStyle w:val="ListParagraph"/>
              <w:numPr>
                <w:ilvl w:val="0"/>
                <w:numId w:val="9"/>
              </w:numPr>
              <w:spacing w:after="160" w:line="259" w:lineRule="auto"/>
              <w:rPr>
                <w:color w:val="000000" w:themeColor="text1"/>
              </w:rPr>
            </w:pPr>
            <w:r w:rsidRPr="002E0DF0">
              <w:rPr>
                <w:color w:val="000000" w:themeColor="text1"/>
              </w:rPr>
              <w:t>Staff and Pupil motivation</w:t>
            </w:r>
          </w:p>
          <w:p w14:paraId="79815D5A" w14:textId="77777777" w:rsidR="001B1AAE" w:rsidRPr="002E0DF0" w:rsidRDefault="001B1AAE" w:rsidP="000A4F16">
            <w:pPr>
              <w:ind w:left="360"/>
              <w:rPr>
                <w:color w:val="000000" w:themeColor="text1"/>
              </w:rPr>
            </w:pPr>
          </w:p>
        </w:tc>
      </w:tr>
      <w:tr w:rsidR="001B1AAE" w14:paraId="62221262" w14:textId="77777777" w:rsidTr="001B1AAE">
        <w:trPr>
          <w:trHeight w:val="3617"/>
        </w:trPr>
        <w:tc>
          <w:tcPr>
            <w:tcW w:w="1632" w:type="dxa"/>
          </w:tcPr>
          <w:p w14:paraId="2C1869D2" w14:textId="77777777" w:rsidR="001B1AAE" w:rsidRDefault="001B1AAE" w:rsidP="000A4F16">
            <w:r>
              <w:t xml:space="preserve">EXTERNAL </w:t>
            </w:r>
          </w:p>
          <w:p w14:paraId="3FA07987" w14:textId="77777777" w:rsidR="001B1AAE" w:rsidRDefault="001B1AAE" w:rsidP="000A4F16"/>
        </w:tc>
        <w:tc>
          <w:tcPr>
            <w:tcW w:w="4905" w:type="dxa"/>
          </w:tcPr>
          <w:p w14:paraId="0A62FA86" w14:textId="77777777" w:rsidR="001B1AAE" w:rsidRPr="002E0DF0" w:rsidRDefault="001B1AAE" w:rsidP="000A4F16">
            <w:pPr>
              <w:rPr>
                <w:color w:val="000000" w:themeColor="text1"/>
              </w:rPr>
            </w:pPr>
            <w:r w:rsidRPr="002E0DF0">
              <w:rPr>
                <w:color w:val="000000" w:themeColor="text1"/>
              </w:rPr>
              <w:t>Opportunities</w:t>
            </w:r>
          </w:p>
          <w:p w14:paraId="1231AF4A" w14:textId="77777777" w:rsidR="001B1AAE" w:rsidRPr="002E0DF0" w:rsidRDefault="001B1AAE" w:rsidP="001B1AAE">
            <w:pPr>
              <w:pStyle w:val="ListParagraph"/>
              <w:numPr>
                <w:ilvl w:val="0"/>
                <w:numId w:val="4"/>
              </w:numPr>
              <w:rPr>
                <w:color w:val="000000" w:themeColor="text1"/>
              </w:rPr>
            </w:pPr>
            <w:r w:rsidRPr="002E0DF0">
              <w:rPr>
                <w:color w:val="000000" w:themeColor="text1"/>
              </w:rPr>
              <w:t>Strengthening the relationship between school and community</w:t>
            </w:r>
          </w:p>
          <w:p w14:paraId="171E5DBC" w14:textId="77777777" w:rsidR="001B1AAE" w:rsidRPr="002E0DF0" w:rsidRDefault="001B1AAE" w:rsidP="001B1AAE">
            <w:pPr>
              <w:pStyle w:val="ListParagraph"/>
              <w:numPr>
                <w:ilvl w:val="0"/>
                <w:numId w:val="4"/>
              </w:numPr>
              <w:rPr>
                <w:color w:val="000000" w:themeColor="text1"/>
              </w:rPr>
            </w:pPr>
            <w:r w:rsidRPr="002E0DF0">
              <w:rPr>
                <w:color w:val="000000" w:themeColor="text1"/>
              </w:rPr>
              <w:t xml:space="preserve">Contributing to a nation goal of raising the number of Welsh speakers. </w:t>
            </w:r>
          </w:p>
          <w:p w14:paraId="02FEC373" w14:textId="77777777" w:rsidR="001B1AAE" w:rsidRPr="002E0DF0" w:rsidRDefault="001B1AAE" w:rsidP="001B1AAE">
            <w:pPr>
              <w:pStyle w:val="ListParagraph"/>
              <w:numPr>
                <w:ilvl w:val="0"/>
                <w:numId w:val="4"/>
              </w:numPr>
              <w:rPr>
                <w:color w:val="000000" w:themeColor="text1"/>
              </w:rPr>
            </w:pPr>
            <w:r w:rsidRPr="002E0DF0">
              <w:rPr>
                <w:color w:val="000000" w:themeColor="text1"/>
              </w:rPr>
              <w:t>Engage parents in their children’s learning</w:t>
            </w:r>
          </w:p>
          <w:p w14:paraId="029CD791" w14:textId="77777777" w:rsidR="001B1AAE" w:rsidRPr="002E0DF0" w:rsidRDefault="001B1AAE" w:rsidP="001B1AAE">
            <w:pPr>
              <w:pStyle w:val="ListParagraph"/>
              <w:numPr>
                <w:ilvl w:val="0"/>
                <w:numId w:val="4"/>
              </w:numPr>
              <w:rPr>
                <w:color w:val="000000" w:themeColor="text1"/>
              </w:rPr>
            </w:pPr>
            <w:r w:rsidRPr="002E0DF0">
              <w:rPr>
                <w:color w:val="000000" w:themeColor="text1"/>
              </w:rPr>
              <w:t>Partnership with local businesses</w:t>
            </w:r>
          </w:p>
          <w:p w14:paraId="56067F6A" w14:textId="77777777" w:rsidR="001B1AAE" w:rsidRPr="002E0DF0" w:rsidRDefault="001B1AAE" w:rsidP="001B1AAE">
            <w:pPr>
              <w:pStyle w:val="ListParagraph"/>
              <w:numPr>
                <w:ilvl w:val="0"/>
                <w:numId w:val="4"/>
              </w:numPr>
              <w:rPr>
                <w:color w:val="000000" w:themeColor="text1"/>
              </w:rPr>
            </w:pPr>
            <w:r w:rsidRPr="002E0DF0">
              <w:rPr>
                <w:color w:val="000000" w:themeColor="text1"/>
              </w:rPr>
              <w:t>Intergenerational social contact</w:t>
            </w:r>
          </w:p>
          <w:p w14:paraId="5252D6A6" w14:textId="77777777" w:rsidR="001B1AAE" w:rsidRPr="002E0DF0" w:rsidRDefault="001B1AAE" w:rsidP="001B1AAE">
            <w:pPr>
              <w:pStyle w:val="ListParagraph"/>
              <w:numPr>
                <w:ilvl w:val="0"/>
                <w:numId w:val="4"/>
              </w:numPr>
              <w:rPr>
                <w:color w:val="000000" w:themeColor="text1"/>
              </w:rPr>
            </w:pPr>
            <w:r w:rsidRPr="002E0DF0">
              <w:rPr>
                <w:color w:val="000000" w:themeColor="text1"/>
              </w:rPr>
              <w:t>Links with charities</w:t>
            </w:r>
          </w:p>
          <w:p w14:paraId="4F018C00" w14:textId="77777777" w:rsidR="001B1AAE" w:rsidRPr="002E0DF0" w:rsidRDefault="001B1AAE" w:rsidP="000A4F16">
            <w:pPr>
              <w:rPr>
                <w:color w:val="000000" w:themeColor="text1"/>
              </w:rPr>
            </w:pPr>
          </w:p>
          <w:p w14:paraId="0964B2D8" w14:textId="77777777" w:rsidR="001B1AAE" w:rsidRPr="002E0DF0" w:rsidRDefault="001B1AAE" w:rsidP="000A4F16">
            <w:pPr>
              <w:rPr>
                <w:color w:val="000000" w:themeColor="text1"/>
              </w:rPr>
            </w:pPr>
          </w:p>
          <w:p w14:paraId="772DCFF3" w14:textId="77777777" w:rsidR="001B1AAE" w:rsidRPr="002E0DF0" w:rsidRDefault="001B1AAE" w:rsidP="000A4F16">
            <w:pPr>
              <w:rPr>
                <w:color w:val="000000" w:themeColor="text1"/>
              </w:rPr>
            </w:pPr>
          </w:p>
          <w:p w14:paraId="338F820F" w14:textId="77777777" w:rsidR="001B1AAE" w:rsidRPr="002E0DF0" w:rsidRDefault="001B1AAE" w:rsidP="000A4F16">
            <w:pPr>
              <w:rPr>
                <w:color w:val="000000" w:themeColor="text1"/>
              </w:rPr>
            </w:pPr>
          </w:p>
          <w:p w14:paraId="237D38C4" w14:textId="77777777" w:rsidR="001B1AAE" w:rsidRPr="002E0DF0" w:rsidRDefault="001B1AAE" w:rsidP="000A4F16">
            <w:pPr>
              <w:rPr>
                <w:color w:val="000000" w:themeColor="text1"/>
              </w:rPr>
            </w:pPr>
          </w:p>
          <w:p w14:paraId="15F77D57" w14:textId="77777777" w:rsidR="001B1AAE" w:rsidRPr="002E0DF0" w:rsidRDefault="001B1AAE" w:rsidP="000A4F16">
            <w:pPr>
              <w:rPr>
                <w:color w:val="000000" w:themeColor="text1"/>
              </w:rPr>
            </w:pPr>
          </w:p>
          <w:p w14:paraId="529026AE" w14:textId="77777777" w:rsidR="001B1AAE" w:rsidRPr="002E0DF0" w:rsidRDefault="001B1AAE" w:rsidP="000A4F16">
            <w:pPr>
              <w:rPr>
                <w:color w:val="000000" w:themeColor="text1"/>
              </w:rPr>
            </w:pPr>
          </w:p>
        </w:tc>
        <w:tc>
          <w:tcPr>
            <w:tcW w:w="4906" w:type="dxa"/>
          </w:tcPr>
          <w:p w14:paraId="7F28C443" w14:textId="77777777" w:rsidR="001B1AAE" w:rsidRPr="002E0DF0" w:rsidRDefault="001B1AAE" w:rsidP="000A4F16">
            <w:pPr>
              <w:rPr>
                <w:color w:val="000000" w:themeColor="text1"/>
              </w:rPr>
            </w:pPr>
            <w:r w:rsidRPr="002E0DF0">
              <w:rPr>
                <w:color w:val="000000" w:themeColor="text1"/>
              </w:rPr>
              <w:t>Threats</w:t>
            </w:r>
          </w:p>
          <w:p w14:paraId="59FE437C" w14:textId="77777777" w:rsidR="001B1AAE" w:rsidRPr="002E0DF0" w:rsidRDefault="001B1AAE" w:rsidP="001B1AAE">
            <w:pPr>
              <w:pStyle w:val="ListParagraph"/>
              <w:numPr>
                <w:ilvl w:val="0"/>
                <w:numId w:val="4"/>
              </w:numPr>
              <w:rPr>
                <w:color w:val="000000" w:themeColor="text1"/>
              </w:rPr>
            </w:pPr>
            <w:r w:rsidRPr="002E0DF0">
              <w:rPr>
                <w:color w:val="000000" w:themeColor="text1"/>
              </w:rPr>
              <w:t xml:space="preserve">Lack of engagement and interest </w:t>
            </w:r>
          </w:p>
          <w:p w14:paraId="0A6FE3B6" w14:textId="77777777" w:rsidR="001B1AAE" w:rsidRPr="002E0DF0" w:rsidRDefault="001B1AAE" w:rsidP="001B1AAE">
            <w:pPr>
              <w:pStyle w:val="ListParagraph"/>
              <w:numPr>
                <w:ilvl w:val="0"/>
                <w:numId w:val="4"/>
              </w:numPr>
              <w:rPr>
                <w:color w:val="000000" w:themeColor="text1"/>
              </w:rPr>
            </w:pPr>
            <w:r w:rsidRPr="002E0DF0">
              <w:rPr>
                <w:color w:val="000000" w:themeColor="text1"/>
              </w:rPr>
              <w:t>Other local events that might be on the same date.</w:t>
            </w:r>
          </w:p>
          <w:p w14:paraId="017F73AB" w14:textId="77777777" w:rsidR="001B1AAE" w:rsidRPr="002E0DF0" w:rsidRDefault="001B1AAE" w:rsidP="001B1AAE">
            <w:pPr>
              <w:pStyle w:val="ListParagraph"/>
              <w:numPr>
                <w:ilvl w:val="0"/>
                <w:numId w:val="4"/>
              </w:numPr>
              <w:rPr>
                <w:color w:val="000000" w:themeColor="text1"/>
              </w:rPr>
            </w:pPr>
            <w:r w:rsidRPr="002E0DF0">
              <w:rPr>
                <w:color w:val="000000" w:themeColor="text1"/>
              </w:rPr>
              <w:t>Lack of volunteers</w:t>
            </w:r>
          </w:p>
          <w:p w14:paraId="11852397" w14:textId="77777777" w:rsidR="001B1AAE" w:rsidRPr="002E0DF0" w:rsidRDefault="001B1AAE" w:rsidP="001B1AAE">
            <w:pPr>
              <w:pStyle w:val="ListParagraph"/>
              <w:numPr>
                <w:ilvl w:val="0"/>
                <w:numId w:val="4"/>
              </w:numPr>
              <w:rPr>
                <w:color w:val="000000" w:themeColor="text1"/>
              </w:rPr>
            </w:pPr>
            <w:r w:rsidRPr="002E0DF0">
              <w:rPr>
                <w:color w:val="000000" w:themeColor="text1"/>
              </w:rPr>
              <w:t>Transport</w:t>
            </w:r>
          </w:p>
          <w:p w14:paraId="3BB321BD" w14:textId="77777777" w:rsidR="001B1AAE" w:rsidRPr="002E0DF0" w:rsidRDefault="001B1AAE" w:rsidP="001B1AAE">
            <w:pPr>
              <w:pStyle w:val="ListParagraph"/>
              <w:numPr>
                <w:ilvl w:val="0"/>
                <w:numId w:val="4"/>
              </w:numPr>
              <w:rPr>
                <w:color w:val="000000" w:themeColor="text1"/>
              </w:rPr>
            </w:pPr>
            <w:r w:rsidRPr="002E0DF0">
              <w:rPr>
                <w:color w:val="000000" w:themeColor="text1"/>
              </w:rPr>
              <w:t>Working commitments</w:t>
            </w:r>
          </w:p>
        </w:tc>
      </w:tr>
    </w:tbl>
    <w:p w14:paraId="44E8EAD0" w14:textId="1AA14B77" w:rsidR="00C251D1" w:rsidRPr="00C251D1" w:rsidRDefault="00C251D1" w:rsidP="00C251D1">
      <w:pPr>
        <w:rPr>
          <w:rFonts w:ascii="Arial" w:hAnsi="Arial" w:cs="Arial"/>
        </w:rPr>
      </w:pPr>
    </w:p>
    <w:sectPr w:rsidR="00C251D1" w:rsidRPr="00C251D1">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4523EA" w14:textId="77777777" w:rsidR="00D02001" w:rsidRDefault="00D02001" w:rsidP="00F91AAA">
      <w:pPr>
        <w:spacing w:after="0" w:line="240" w:lineRule="auto"/>
      </w:pPr>
      <w:r>
        <w:separator/>
      </w:r>
    </w:p>
  </w:endnote>
  <w:endnote w:type="continuationSeparator" w:id="0">
    <w:p w14:paraId="7018BC92" w14:textId="77777777" w:rsidR="00D02001" w:rsidRDefault="00D02001" w:rsidP="00F91AAA">
      <w:pPr>
        <w:spacing w:after="0" w:line="240" w:lineRule="auto"/>
      </w:pPr>
      <w:r>
        <w:continuationSeparator/>
      </w:r>
    </w:p>
  </w:endnote>
  <w:endnote w:type="continuationNotice" w:id="1">
    <w:p w14:paraId="2EB5B164" w14:textId="77777777" w:rsidR="00D02001" w:rsidRDefault="00D020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4DE43" w14:textId="77777777" w:rsidR="000F5DCC" w:rsidRDefault="000F5D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5210493"/>
      <w:docPartObj>
        <w:docPartGallery w:val="Page Numbers (Bottom of Page)"/>
        <w:docPartUnique/>
      </w:docPartObj>
    </w:sdtPr>
    <w:sdtEndPr>
      <w:rPr>
        <w:noProof/>
      </w:rPr>
    </w:sdtEndPr>
    <w:sdtContent>
      <w:p w14:paraId="49C9ADA3" w14:textId="66EDADFD" w:rsidR="0081613E" w:rsidRDefault="008161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9FC4B" w14:textId="77777777" w:rsidR="00884797" w:rsidRDefault="008847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C1958B" w14:textId="77777777" w:rsidR="000F5DCC" w:rsidRDefault="000F5D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7FFE38" w14:textId="77777777" w:rsidR="00D02001" w:rsidRDefault="00D02001" w:rsidP="00F91AAA">
      <w:pPr>
        <w:spacing w:after="0" w:line="240" w:lineRule="auto"/>
      </w:pPr>
      <w:r>
        <w:separator/>
      </w:r>
    </w:p>
  </w:footnote>
  <w:footnote w:type="continuationSeparator" w:id="0">
    <w:p w14:paraId="3873C045" w14:textId="77777777" w:rsidR="00D02001" w:rsidRDefault="00D02001" w:rsidP="00F91AAA">
      <w:pPr>
        <w:spacing w:after="0" w:line="240" w:lineRule="auto"/>
      </w:pPr>
      <w:r>
        <w:continuationSeparator/>
      </w:r>
    </w:p>
  </w:footnote>
  <w:footnote w:type="continuationNotice" w:id="1">
    <w:p w14:paraId="68080C5C" w14:textId="77777777" w:rsidR="00D02001" w:rsidRDefault="00D020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84C316" w14:textId="77777777" w:rsidR="000F5DCC" w:rsidRDefault="000F5D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A2D481" w14:textId="5DC83BD7" w:rsidR="00B134B1" w:rsidRDefault="00B134B1" w:rsidP="00F330F5">
    <w:pPr>
      <w:pStyle w:val="Header"/>
      <w:rPr>
        <w:rFonts w:ascii="Arial" w:hAnsi="Arial" w:cs="Arial"/>
      </w:rPr>
    </w:pPr>
    <w:r>
      <w:rPr>
        <w:rFonts w:ascii="Arial" w:hAnsi="Arial" w:cs="Arial"/>
      </w:rPr>
      <w:t>ECAD</w:t>
    </w:r>
    <w:r w:rsidR="00884797">
      <w:rPr>
        <w:rFonts w:ascii="Arial" w:hAnsi="Arial" w:cs="Arial"/>
      </w:rPr>
      <w:t>5009</w:t>
    </w:r>
    <w:r w:rsidR="000F5DCC">
      <w:rPr>
        <w:rFonts w:ascii="Arial" w:hAnsi="Arial" w:cs="Arial"/>
      </w:rPr>
      <w:t xml:space="preserve"> – Where am I teaching?</w:t>
    </w:r>
  </w:p>
  <w:p w14:paraId="2D9CB841" w14:textId="0F62B412" w:rsidR="00F91AAA" w:rsidRPr="00F330F5" w:rsidRDefault="00F91AAA" w:rsidP="00F330F5">
    <w:pPr>
      <w:pStyle w:val="Header"/>
      <w:rPr>
        <w:rFonts w:ascii="Arial" w:hAnsi="Arial" w:cs="Arial"/>
      </w:rPr>
    </w:pPr>
    <w:r w:rsidRPr="00F330F5">
      <w:rPr>
        <w:rFonts w:ascii="Arial" w:hAnsi="Arial" w:cs="Arial"/>
      </w:rPr>
      <w:t>Carlie Shannon Reardon</w:t>
    </w:r>
    <w:r w:rsidR="00F330F5">
      <w:rPr>
        <w:rFonts w:ascii="Arial" w:hAnsi="Arial" w:cs="Arial"/>
      </w:rPr>
      <w:tab/>
    </w:r>
    <w:r w:rsidR="00F330F5">
      <w:rPr>
        <w:rFonts w:ascii="Arial" w:hAnsi="Arial" w:cs="Arial"/>
      </w:rPr>
      <w:tab/>
      <w:t>Student Number: 1802159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03281" w14:textId="77777777" w:rsidR="000F5DCC" w:rsidRDefault="000F5D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91582"/>
    <w:multiLevelType w:val="hybridMultilevel"/>
    <w:tmpl w:val="B03A4580"/>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08BB18F0"/>
    <w:multiLevelType w:val="hybridMultilevel"/>
    <w:tmpl w:val="C85C1920"/>
    <w:lvl w:ilvl="0" w:tplc="3160B7B6">
      <w:start w:val="1"/>
      <w:numFmt w:val="bullet"/>
      <w:lvlText w:val="•"/>
      <w:lvlJc w:val="left"/>
      <w:pPr>
        <w:tabs>
          <w:tab w:val="num" w:pos="720"/>
        </w:tabs>
        <w:ind w:left="720" w:hanging="360"/>
      </w:pPr>
      <w:rPr>
        <w:rFonts w:ascii="Arial" w:hAnsi="Arial" w:hint="default"/>
      </w:rPr>
    </w:lvl>
    <w:lvl w:ilvl="1" w:tplc="32FE8F74" w:tentative="1">
      <w:start w:val="1"/>
      <w:numFmt w:val="bullet"/>
      <w:lvlText w:val="•"/>
      <w:lvlJc w:val="left"/>
      <w:pPr>
        <w:tabs>
          <w:tab w:val="num" w:pos="1440"/>
        </w:tabs>
        <w:ind w:left="1440" w:hanging="360"/>
      </w:pPr>
      <w:rPr>
        <w:rFonts w:ascii="Arial" w:hAnsi="Arial" w:hint="default"/>
      </w:rPr>
    </w:lvl>
    <w:lvl w:ilvl="2" w:tplc="FA5C3962" w:tentative="1">
      <w:start w:val="1"/>
      <w:numFmt w:val="bullet"/>
      <w:lvlText w:val="•"/>
      <w:lvlJc w:val="left"/>
      <w:pPr>
        <w:tabs>
          <w:tab w:val="num" w:pos="2160"/>
        </w:tabs>
        <w:ind w:left="2160" w:hanging="360"/>
      </w:pPr>
      <w:rPr>
        <w:rFonts w:ascii="Arial" w:hAnsi="Arial" w:hint="default"/>
      </w:rPr>
    </w:lvl>
    <w:lvl w:ilvl="3" w:tplc="B340552A" w:tentative="1">
      <w:start w:val="1"/>
      <w:numFmt w:val="bullet"/>
      <w:lvlText w:val="•"/>
      <w:lvlJc w:val="left"/>
      <w:pPr>
        <w:tabs>
          <w:tab w:val="num" w:pos="2880"/>
        </w:tabs>
        <w:ind w:left="2880" w:hanging="360"/>
      </w:pPr>
      <w:rPr>
        <w:rFonts w:ascii="Arial" w:hAnsi="Arial" w:hint="default"/>
      </w:rPr>
    </w:lvl>
    <w:lvl w:ilvl="4" w:tplc="B9A476A0" w:tentative="1">
      <w:start w:val="1"/>
      <w:numFmt w:val="bullet"/>
      <w:lvlText w:val="•"/>
      <w:lvlJc w:val="left"/>
      <w:pPr>
        <w:tabs>
          <w:tab w:val="num" w:pos="3600"/>
        </w:tabs>
        <w:ind w:left="3600" w:hanging="360"/>
      </w:pPr>
      <w:rPr>
        <w:rFonts w:ascii="Arial" w:hAnsi="Arial" w:hint="default"/>
      </w:rPr>
    </w:lvl>
    <w:lvl w:ilvl="5" w:tplc="756649DE" w:tentative="1">
      <w:start w:val="1"/>
      <w:numFmt w:val="bullet"/>
      <w:lvlText w:val="•"/>
      <w:lvlJc w:val="left"/>
      <w:pPr>
        <w:tabs>
          <w:tab w:val="num" w:pos="4320"/>
        </w:tabs>
        <w:ind w:left="4320" w:hanging="360"/>
      </w:pPr>
      <w:rPr>
        <w:rFonts w:ascii="Arial" w:hAnsi="Arial" w:hint="default"/>
      </w:rPr>
    </w:lvl>
    <w:lvl w:ilvl="6" w:tplc="23142054" w:tentative="1">
      <w:start w:val="1"/>
      <w:numFmt w:val="bullet"/>
      <w:lvlText w:val="•"/>
      <w:lvlJc w:val="left"/>
      <w:pPr>
        <w:tabs>
          <w:tab w:val="num" w:pos="5040"/>
        </w:tabs>
        <w:ind w:left="5040" w:hanging="360"/>
      </w:pPr>
      <w:rPr>
        <w:rFonts w:ascii="Arial" w:hAnsi="Arial" w:hint="default"/>
      </w:rPr>
    </w:lvl>
    <w:lvl w:ilvl="7" w:tplc="7F44D47A" w:tentative="1">
      <w:start w:val="1"/>
      <w:numFmt w:val="bullet"/>
      <w:lvlText w:val="•"/>
      <w:lvlJc w:val="left"/>
      <w:pPr>
        <w:tabs>
          <w:tab w:val="num" w:pos="5760"/>
        </w:tabs>
        <w:ind w:left="5760" w:hanging="360"/>
      </w:pPr>
      <w:rPr>
        <w:rFonts w:ascii="Arial" w:hAnsi="Arial" w:hint="default"/>
      </w:rPr>
    </w:lvl>
    <w:lvl w:ilvl="8" w:tplc="F420FB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9F6785"/>
    <w:multiLevelType w:val="hybridMultilevel"/>
    <w:tmpl w:val="C3D6729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6A6"/>
    <w:multiLevelType w:val="hybridMultilevel"/>
    <w:tmpl w:val="FFFFFFFF"/>
    <w:lvl w:ilvl="0" w:tplc="0C346C2E">
      <w:start w:val="1"/>
      <w:numFmt w:val="bullet"/>
      <w:lvlText w:val="-"/>
      <w:lvlJc w:val="left"/>
      <w:pPr>
        <w:ind w:left="720" w:hanging="360"/>
      </w:pPr>
      <w:rPr>
        <w:rFonts w:ascii="Calibri" w:hAnsi="Calibri" w:hint="default"/>
      </w:rPr>
    </w:lvl>
    <w:lvl w:ilvl="1" w:tplc="B4AA6D5C">
      <w:start w:val="1"/>
      <w:numFmt w:val="bullet"/>
      <w:lvlText w:val="o"/>
      <w:lvlJc w:val="left"/>
      <w:pPr>
        <w:ind w:left="1440" w:hanging="360"/>
      </w:pPr>
      <w:rPr>
        <w:rFonts w:ascii="Courier New" w:hAnsi="Courier New" w:hint="default"/>
      </w:rPr>
    </w:lvl>
    <w:lvl w:ilvl="2" w:tplc="D92CE898">
      <w:start w:val="1"/>
      <w:numFmt w:val="bullet"/>
      <w:lvlText w:val=""/>
      <w:lvlJc w:val="left"/>
      <w:pPr>
        <w:ind w:left="2160" w:hanging="360"/>
      </w:pPr>
      <w:rPr>
        <w:rFonts w:ascii="Wingdings" w:hAnsi="Wingdings" w:hint="default"/>
      </w:rPr>
    </w:lvl>
    <w:lvl w:ilvl="3" w:tplc="D0644CD8">
      <w:start w:val="1"/>
      <w:numFmt w:val="bullet"/>
      <w:lvlText w:val=""/>
      <w:lvlJc w:val="left"/>
      <w:pPr>
        <w:ind w:left="2880" w:hanging="360"/>
      </w:pPr>
      <w:rPr>
        <w:rFonts w:ascii="Symbol" w:hAnsi="Symbol" w:hint="default"/>
      </w:rPr>
    </w:lvl>
    <w:lvl w:ilvl="4" w:tplc="81A4E65A">
      <w:start w:val="1"/>
      <w:numFmt w:val="bullet"/>
      <w:lvlText w:val="o"/>
      <w:lvlJc w:val="left"/>
      <w:pPr>
        <w:ind w:left="3600" w:hanging="360"/>
      </w:pPr>
      <w:rPr>
        <w:rFonts w:ascii="Courier New" w:hAnsi="Courier New" w:hint="default"/>
      </w:rPr>
    </w:lvl>
    <w:lvl w:ilvl="5" w:tplc="BF8852BC">
      <w:start w:val="1"/>
      <w:numFmt w:val="bullet"/>
      <w:lvlText w:val=""/>
      <w:lvlJc w:val="left"/>
      <w:pPr>
        <w:ind w:left="4320" w:hanging="360"/>
      </w:pPr>
      <w:rPr>
        <w:rFonts w:ascii="Wingdings" w:hAnsi="Wingdings" w:hint="default"/>
      </w:rPr>
    </w:lvl>
    <w:lvl w:ilvl="6" w:tplc="4BA0CEC0">
      <w:start w:val="1"/>
      <w:numFmt w:val="bullet"/>
      <w:lvlText w:val=""/>
      <w:lvlJc w:val="left"/>
      <w:pPr>
        <w:ind w:left="5040" w:hanging="360"/>
      </w:pPr>
      <w:rPr>
        <w:rFonts w:ascii="Symbol" w:hAnsi="Symbol" w:hint="default"/>
      </w:rPr>
    </w:lvl>
    <w:lvl w:ilvl="7" w:tplc="347CCDC6">
      <w:start w:val="1"/>
      <w:numFmt w:val="bullet"/>
      <w:lvlText w:val="o"/>
      <w:lvlJc w:val="left"/>
      <w:pPr>
        <w:ind w:left="5760" w:hanging="360"/>
      </w:pPr>
      <w:rPr>
        <w:rFonts w:ascii="Courier New" w:hAnsi="Courier New" w:hint="default"/>
      </w:rPr>
    </w:lvl>
    <w:lvl w:ilvl="8" w:tplc="D66211E4">
      <w:start w:val="1"/>
      <w:numFmt w:val="bullet"/>
      <w:lvlText w:val=""/>
      <w:lvlJc w:val="left"/>
      <w:pPr>
        <w:ind w:left="6480" w:hanging="360"/>
      </w:pPr>
      <w:rPr>
        <w:rFonts w:ascii="Wingdings" w:hAnsi="Wingdings" w:hint="default"/>
      </w:rPr>
    </w:lvl>
  </w:abstractNum>
  <w:abstractNum w:abstractNumId="4" w15:restartNumberingAfterBreak="0">
    <w:nsid w:val="2E2200D5"/>
    <w:multiLevelType w:val="hybridMultilevel"/>
    <w:tmpl w:val="FFFFFFFF"/>
    <w:lvl w:ilvl="0" w:tplc="414EDCAA">
      <w:start w:val="1"/>
      <w:numFmt w:val="bullet"/>
      <w:lvlText w:val="-"/>
      <w:lvlJc w:val="left"/>
      <w:pPr>
        <w:ind w:left="720" w:hanging="360"/>
      </w:pPr>
      <w:rPr>
        <w:rFonts w:ascii="Calibri" w:hAnsi="Calibri" w:hint="default"/>
      </w:rPr>
    </w:lvl>
    <w:lvl w:ilvl="1" w:tplc="DEE817D4">
      <w:start w:val="1"/>
      <w:numFmt w:val="bullet"/>
      <w:lvlText w:val="o"/>
      <w:lvlJc w:val="left"/>
      <w:pPr>
        <w:ind w:left="1440" w:hanging="360"/>
      </w:pPr>
      <w:rPr>
        <w:rFonts w:ascii="Courier New" w:hAnsi="Courier New" w:hint="default"/>
      </w:rPr>
    </w:lvl>
    <w:lvl w:ilvl="2" w:tplc="72A20BB8">
      <w:start w:val="1"/>
      <w:numFmt w:val="bullet"/>
      <w:lvlText w:val=""/>
      <w:lvlJc w:val="left"/>
      <w:pPr>
        <w:ind w:left="2160" w:hanging="360"/>
      </w:pPr>
      <w:rPr>
        <w:rFonts w:ascii="Wingdings" w:hAnsi="Wingdings" w:hint="default"/>
      </w:rPr>
    </w:lvl>
    <w:lvl w:ilvl="3" w:tplc="FA06541A">
      <w:start w:val="1"/>
      <w:numFmt w:val="bullet"/>
      <w:lvlText w:val=""/>
      <w:lvlJc w:val="left"/>
      <w:pPr>
        <w:ind w:left="2880" w:hanging="360"/>
      </w:pPr>
      <w:rPr>
        <w:rFonts w:ascii="Symbol" w:hAnsi="Symbol" w:hint="default"/>
      </w:rPr>
    </w:lvl>
    <w:lvl w:ilvl="4" w:tplc="FB023AB0">
      <w:start w:val="1"/>
      <w:numFmt w:val="bullet"/>
      <w:lvlText w:val="o"/>
      <w:lvlJc w:val="left"/>
      <w:pPr>
        <w:ind w:left="3600" w:hanging="360"/>
      </w:pPr>
      <w:rPr>
        <w:rFonts w:ascii="Courier New" w:hAnsi="Courier New" w:hint="default"/>
      </w:rPr>
    </w:lvl>
    <w:lvl w:ilvl="5" w:tplc="BF944B0A">
      <w:start w:val="1"/>
      <w:numFmt w:val="bullet"/>
      <w:lvlText w:val=""/>
      <w:lvlJc w:val="left"/>
      <w:pPr>
        <w:ind w:left="4320" w:hanging="360"/>
      </w:pPr>
      <w:rPr>
        <w:rFonts w:ascii="Wingdings" w:hAnsi="Wingdings" w:hint="default"/>
      </w:rPr>
    </w:lvl>
    <w:lvl w:ilvl="6" w:tplc="2BA2716A">
      <w:start w:val="1"/>
      <w:numFmt w:val="bullet"/>
      <w:lvlText w:val=""/>
      <w:lvlJc w:val="left"/>
      <w:pPr>
        <w:ind w:left="5040" w:hanging="360"/>
      </w:pPr>
      <w:rPr>
        <w:rFonts w:ascii="Symbol" w:hAnsi="Symbol" w:hint="default"/>
      </w:rPr>
    </w:lvl>
    <w:lvl w:ilvl="7" w:tplc="8ECCCE1E">
      <w:start w:val="1"/>
      <w:numFmt w:val="bullet"/>
      <w:lvlText w:val="o"/>
      <w:lvlJc w:val="left"/>
      <w:pPr>
        <w:ind w:left="5760" w:hanging="360"/>
      </w:pPr>
      <w:rPr>
        <w:rFonts w:ascii="Courier New" w:hAnsi="Courier New" w:hint="default"/>
      </w:rPr>
    </w:lvl>
    <w:lvl w:ilvl="8" w:tplc="EE4C9D6A">
      <w:start w:val="1"/>
      <w:numFmt w:val="bullet"/>
      <w:lvlText w:val=""/>
      <w:lvlJc w:val="left"/>
      <w:pPr>
        <w:ind w:left="6480" w:hanging="360"/>
      </w:pPr>
      <w:rPr>
        <w:rFonts w:ascii="Wingdings" w:hAnsi="Wingdings" w:hint="default"/>
      </w:rPr>
    </w:lvl>
  </w:abstractNum>
  <w:abstractNum w:abstractNumId="5" w15:restartNumberingAfterBreak="0">
    <w:nsid w:val="2FCD03AC"/>
    <w:multiLevelType w:val="hybridMultilevel"/>
    <w:tmpl w:val="4BCC45A0"/>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257E7A"/>
    <w:multiLevelType w:val="hybridMultilevel"/>
    <w:tmpl w:val="FFFFFFFF"/>
    <w:lvl w:ilvl="0" w:tplc="B052B50A">
      <w:start w:val="1"/>
      <w:numFmt w:val="bullet"/>
      <w:lvlText w:val="-"/>
      <w:lvlJc w:val="left"/>
      <w:pPr>
        <w:ind w:left="720" w:hanging="360"/>
      </w:pPr>
      <w:rPr>
        <w:rFonts w:ascii="Calibri" w:hAnsi="Calibri" w:hint="default"/>
      </w:rPr>
    </w:lvl>
    <w:lvl w:ilvl="1" w:tplc="F0601CBE">
      <w:start w:val="1"/>
      <w:numFmt w:val="bullet"/>
      <w:lvlText w:val="o"/>
      <w:lvlJc w:val="left"/>
      <w:pPr>
        <w:ind w:left="1440" w:hanging="360"/>
      </w:pPr>
      <w:rPr>
        <w:rFonts w:ascii="Courier New" w:hAnsi="Courier New" w:hint="default"/>
      </w:rPr>
    </w:lvl>
    <w:lvl w:ilvl="2" w:tplc="09A66A58">
      <w:start w:val="1"/>
      <w:numFmt w:val="bullet"/>
      <w:lvlText w:val=""/>
      <w:lvlJc w:val="left"/>
      <w:pPr>
        <w:ind w:left="2160" w:hanging="360"/>
      </w:pPr>
      <w:rPr>
        <w:rFonts w:ascii="Wingdings" w:hAnsi="Wingdings" w:hint="default"/>
      </w:rPr>
    </w:lvl>
    <w:lvl w:ilvl="3" w:tplc="46049F16">
      <w:start w:val="1"/>
      <w:numFmt w:val="bullet"/>
      <w:lvlText w:val=""/>
      <w:lvlJc w:val="left"/>
      <w:pPr>
        <w:ind w:left="2880" w:hanging="360"/>
      </w:pPr>
      <w:rPr>
        <w:rFonts w:ascii="Symbol" w:hAnsi="Symbol" w:hint="default"/>
      </w:rPr>
    </w:lvl>
    <w:lvl w:ilvl="4" w:tplc="AABEEDD4">
      <w:start w:val="1"/>
      <w:numFmt w:val="bullet"/>
      <w:lvlText w:val="o"/>
      <w:lvlJc w:val="left"/>
      <w:pPr>
        <w:ind w:left="3600" w:hanging="360"/>
      </w:pPr>
      <w:rPr>
        <w:rFonts w:ascii="Courier New" w:hAnsi="Courier New" w:hint="default"/>
      </w:rPr>
    </w:lvl>
    <w:lvl w:ilvl="5" w:tplc="915A9FBA">
      <w:start w:val="1"/>
      <w:numFmt w:val="bullet"/>
      <w:lvlText w:val=""/>
      <w:lvlJc w:val="left"/>
      <w:pPr>
        <w:ind w:left="4320" w:hanging="360"/>
      </w:pPr>
      <w:rPr>
        <w:rFonts w:ascii="Wingdings" w:hAnsi="Wingdings" w:hint="default"/>
      </w:rPr>
    </w:lvl>
    <w:lvl w:ilvl="6" w:tplc="23168EF2">
      <w:start w:val="1"/>
      <w:numFmt w:val="bullet"/>
      <w:lvlText w:val=""/>
      <w:lvlJc w:val="left"/>
      <w:pPr>
        <w:ind w:left="5040" w:hanging="360"/>
      </w:pPr>
      <w:rPr>
        <w:rFonts w:ascii="Symbol" w:hAnsi="Symbol" w:hint="default"/>
      </w:rPr>
    </w:lvl>
    <w:lvl w:ilvl="7" w:tplc="6C28D678">
      <w:start w:val="1"/>
      <w:numFmt w:val="bullet"/>
      <w:lvlText w:val="o"/>
      <w:lvlJc w:val="left"/>
      <w:pPr>
        <w:ind w:left="5760" w:hanging="360"/>
      </w:pPr>
      <w:rPr>
        <w:rFonts w:ascii="Courier New" w:hAnsi="Courier New" w:hint="default"/>
      </w:rPr>
    </w:lvl>
    <w:lvl w:ilvl="8" w:tplc="540EFA04">
      <w:start w:val="1"/>
      <w:numFmt w:val="bullet"/>
      <w:lvlText w:val=""/>
      <w:lvlJc w:val="left"/>
      <w:pPr>
        <w:ind w:left="6480" w:hanging="360"/>
      </w:pPr>
      <w:rPr>
        <w:rFonts w:ascii="Wingdings" w:hAnsi="Wingdings" w:hint="default"/>
      </w:rPr>
    </w:lvl>
  </w:abstractNum>
  <w:abstractNum w:abstractNumId="7" w15:restartNumberingAfterBreak="0">
    <w:nsid w:val="6C901784"/>
    <w:multiLevelType w:val="hybridMultilevel"/>
    <w:tmpl w:val="968019A2"/>
    <w:lvl w:ilvl="0" w:tplc="E0907B9C">
      <w:start w:val="1"/>
      <w:numFmt w:val="bullet"/>
      <w:lvlText w:val="•"/>
      <w:lvlJc w:val="left"/>
      <w:pPr>
        <w:tabs>
          <w:tab w:val="num" w:pos="720"/>
        </w:tabs>
        <w:ind w:left="720" w:hanging="360"/>
      </w:pPr>
      <w:rPr>
        <w:rFonts w:ascii="Arial" w:hAnsi="Arial" w:hint="default"/>
      </w:rPr>
    </w:lvl>
    <w:lvl w:ilvl="1" w:tplc="97F6578A" w:tentative="1">
      <w:start w:val="1"/>
      <w:numFmt w:val="bullet"/>
      <w:lvlText w:val="•"/>
      <w:lvlJc w:val="left"/>
      <w:pPr>
        <w:tabs>
          <w:tab w:val="num" w:pos="1440"/>
        </w:tabs>
        <w:ind w:left="1440" w:hanging="360"/>
      </w:pPr>
      <w:rPr>
        <w:rFonts w:ascii="Arial" w:hAnsi="Arial" w:hint="default"/>
      </w:rPr>
    </w:lvl>
    <w:lvl w:ilvl="2" w:tplc="BAF4A42E" w:tentative="1">
      <w:start w:val="1"/>
      <w:numFmt w:val="bullet"/>
      <w:lvlText w:val="•"/>
      <w:lvlJc w:val="left"/>
      <w:pPr>
        <w:tabs>
          <w:tab w:val="num" w:pos="2160"/>
        </w:tabs>
        <w:ind w:left="2160" w:hanging="360"/>
      </w:pPr>
      <w:rPr>
        <w:rFonts w:ascii="Arial" w:hAnsi="Arial" w:hint="default"/>
      </w:rPr>
    </w:lvl>
    <w:lvl w:ilvl="3" w:tplc="079EAA48" w:tentative="1">
      <w:start w:val="1"/>
      <w:numFmt w:val="bullet"/>
      <w:lvlText w:val="•"/>
      <w:lvlJc w:val="left"/>
      <w:pPr>
        <w:tabs>
          <w:tab w:val="num" w:pos="2880"/>
        </w:tabs>
        <w:ind w:left="2880" w:hanging="360"/>
      </w:pPr>
      <w:rPr>
        <w:rFonts w:ascii="Arial" w:hAnsi="Arial" w:hint="default"/>
      </w:rPr>
    </w:lvl>
    <w:lvl w:ilvl="4" w:tplc="2C10E7D0" w:tentative="1">
      <w:start w:val="1"/>
      <w:numFmt w:val="bullet"/>
      <w:lvlText w:val="•"/>
      <w:lvlJc w:val="left"/>
      <w:pPr>
        <w:tabs>
          <w:tab w:val="num" w:pos="3600"/>
        </w:tabs>
        <w:ind w:left="3600" w:hanging="360"/>
      </w:pPr>
      <w:rPr>
        <w:rFonts w:ascii="Arial" w:hAnsi="Arial" w:hint="default"/>
      </w:rPr>
    </w:lvl>
    <w:lvl w:ilvl="5" w:tplc="928A475E" w:tentative="1">
      <w:start w:val="1"/>
      <w:numFmt w:val="bullet"/>
      <w:lvlText w:val="•"/>
      <w:lvlJc w:val="left"/>
      <w:pPr>
        <w:tabs>
          <w:tab w:val="num" w:pos="4320"/>
        </w:tabs>
        <w:ind w:left="4320" w:hanging="360"/>
      </w:pPr>
      <w:rPr>
        <w:rFonts w:ascii="Arial" w:hAnsi="Arial" w:hint="default"/>
      </w:rPr>
    </w:lvl>
    <w:lvl w:ilvl="6" w:tplc="2EB8B4F8" w:tentative="1">
      <w:start w:val="1"/>
      <w:numFmt w:val="bullet"/>
      <w:lvlText w:val="•"/>
      <w:lvlJc w:val="left"/>
      <w:pPr>
        <w:tabs>
          <w:tab w:val="num" w:pos="5040"/>
        </w:tabs>
        <w:ind w:left="5040" w:hanging="360"/>
      </w:pPr>
      <w:rPr>
        <w:rFonts w:ascii="Arial" w:hAnsi="Arial" w:hint="default"/>
      </w:rPr>
    </w:lvl>
    <w:lvl w:ilvl="7" w:tplc="4170D838" w:tentative="1">
      <w:start w:val="1"/>
      <w:numFmt w:val="bullet"/>
      <w:lvlText w:val="•"/>
      <w:lvlJc w:val="left"/>
      <w:pPr>
        <w:tabs>
          <w:tab w:val="num" w:pos="5760"/>
        </w:tabs>
        <w:ind w:left="5760" w:hanging="360"/>
      </w:pPr>
      <w:rPr>
        <w:rFonts w:ascii="Arial" w:hAnsi="Arial" w:hint="default"/>
      </w:rPr>
    </w:lvl>
    <w:lvl w:ilvl="8" w:tplc="94AAC8F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1715A90"/>
    <w:multiLevelType w:val="hybridMultilevel"/>
    <w:tmpl w:val="3ACAD82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8"/>
  </w:num>
  <w:num w:numId="2">
    <w:abstractNumId w:val="5"/>
  </w:num>
  <w:num w:numId="3">
    <w:abstractNumId w:val="7"/>
  </w:num>
  <w:num w:numId="4">
    <w:abstractNumId w:val="2"/>
  </w:num>
  <w:num w:numId="5">
    <w:abstractNumId w:val="4"/>
  </w:num>
  <w:num w:numId="6">
    <w:abstractNumId w:val="6"/>
  </w:num>
  <w:num w:numId="7">
    <w:abstractNumId w:val="3"/>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A73"/>
    <w:rsid w:val="00000C21"/>
    <w:rsid w:val="000012B7"/>
    <w:rsid w:val="0000221F"/>
    <w:rsid w:val="0000230A"/>
    <w:rsid w:val="00003FB9"/>
    <w:rsid w:val="0000524B"/>
    <w:rsid w:val="00006D11"/>
    <w:rsid w:val="00011BB4"/>
    <w:rsid w:val="000171B8"/>
    <w:rsid w:val="00017574"/>
    <w:rsid w:val="000212DE"/>
    <w:rsid w:val="00022851"/>
    <w:rsid w:val="000231C3"/>
    <w:rsid w:val="00023665"/>
    <w:rsid w:val="00024341"/>
    <w:rsid w:val="000270A6"/>
    <w:rsid w:val="00031AD1"/>
    <w:rsid w:val="000363E3"/>
    <w:rsid w:val="00036A61"/>
    <w:rsid w:val="00036EC9"/>
    <w:rsid w:val="000373AA"/>
    <w:rsid w:val="00040A97"/>
    <w:rsid w:val="0004192F"/>
    <w:rsid w:val="00041B2C"/>
    <w:rsid w:val="00041E3B"/>
    <w:rsid w:val="00042A8F"/>
    <w:rsid w:val="00044863"/>
    <w:rsid w:val="00044B5E"/>
    <w:rsid w:val="00044FBA"/>
    <w:rsid w:val="00045876"/>
    <w:rsid w:val="0004670B"/>
    <w:rsid w:val="00047F6A"/>
    <w:rsid w:val="00047FBA"/>
    <w:rsid w:val="00050268"/>
    <w:rsid w:val="00050709"/>
    <w:rsid w:val="00051A71"/>
    <w:rsid w:val="00051FED"/>
    <w:rsid w:val="00053CFD"/>
    <w:rsid w:val="00056031"/>
    <w:rsid w:val="00063255"/>
    <w:rsid w:val="000655A6"/>
    <w:rsid w:val="000669AF"/>
    <w:rsid w:val="00073587"/>
    <w:rsid w:val="000756D2"/>
    <w:rsid w:val="00077A4B"/>
    <w:rsid w:val="00081D40"/>
    <w:rsid w:val="00082FD6"/>
    <w:rsid w:val="00083E34"/>
    <w:rsid w:val="00086BB6"/>
    <w:rsid w:val="00087948"/>
    <w:rsid w:val="00087D6E"/>
    <w:rsid w:val="000901CE"/>
    <w:rsid w:val="00090F10"/>
    <w:rsid w:val="000917EF"/>
    <w:rsid w:val="00093766"/>
    <w:rsid w:val="00093C5E"/>
    <w:rsid w:val="0009482E"/>
    <w:rsid w:val="00096159"/>
    <w:rsid w:val="00096523"/>
    <w:rsid w:val="00096DCB"/>
    <w:rsid w:val="000971C6"/>
    <w:rsid w:val="0009726D"/>
    <w:rsid w:val="000978AC"/>
    <w:rsid w:val="000A1FD4"/>
    <w:rsid w:val="000A35CA"/>
    <w:rsid w:val="000A3DBD"/>
    <w:rsid w:val="000A4F16"/>
    <w:rsid w:val="000A61CF"/>
    <w:rsid w:val="000A7B5C"/>
    <w:rsid w:val="000B10D9"/>
    <w:rsid w:val="000B42A1"/>
    <w:rsid w:val="000B5485"/>
    <w:rsid w:val="000B55CB"/>
    <w:rsid w:val="000B5699"/>
    <w:rsid w:val="000B68CA"/>
    <w:rsid w:val="000C0F8B"/>
    <w:rsid w:val="000C1273"/>
    <w:rsid w:val="000C17EC"/>
    <w:rsid w:val="000C2F99"/>
    <w:rsid w:val="000C3C47"/>
    <w:rsid w:val="000C4FBC"/>
    <w:rsid w:val="000C7BE0"/>
    <w:rsid w:val="000D026A"/>
    <w:rsid w:val="000D03F3"/>
    <w:rsid w:val="000D1148"/>
    <w:rsid w:val="000D256D"/>
    <w:rsid w:val="000D4581"/>
    <w:rsid w:val="000D47A5"/>
    <w:rsid w:val="000D5B53"/>
    <w:rsid w:val="000D5EBB"/>
    <w:rsid w:val="000D62FF"/>
    <w:rsid w:val="000D67F8"/>
    <w:rsid w:val="000D6A40"/>
    <w:rsid w:val="000D70A3"/>
    <w:rsid w:val="000D7429"/>
    <w:rsid w:val="000E0E04"/>
    <w:rsid w:val="000E1424"/>
    <w:rsid w:val="000E22D4"/>
    <w:rsid w:val="000E594D"/>
    <w:rsid w:val="000E5A9A"/>
    <w:rsid w:val="000F15DB"/>
    <w:rsid w:val="000F219C"/>
    <w:rsid w:val="000F25DE"/>
    <w:rsid w:val="000F31BD"/>
    <w:rsid w:val="000F49AA"/>
    <w:rsid w:val="000F5B8C"/>
    <w:rsid w:val="000F5DCC"/>
    <w:rsid w:val="000F7BE3"/>
    <w:rsid w:val="000F7EC9"/>
    <w:rsid w:val="000F7ED2"/>
    <w:rsid w:val="0010080B"/>
    <w:rsid w:val="00100A41"/>
    <w:rsid w:val="0010101B"/>
    <w:rsid w:val="00104185"/>
    <w:rsid w:val="00105BAB"/>
    <w:rsid w:val="00105C94"/>
    <w:rsid w:val="00105EA6"/>
    <w:rsid w:val="001065D8"/>
    <w:rsid w:val="00107CB5"/>
    <w:rsid w:val="0010B9BB"/>
    <w:rsid w:val="00111A41"/>
    <w:rsid w:val="0011436D"/>
    <w:rsid w:val="00117598"/>
    <w:rsid w:val="0012011D"/>
    <w:rsid w:val="001249AC"/>
    <w:rsid w:val="001255CB"/>
    <w:rsid w:val="00125D56"/>
    <w:rsid w:val="00130493"/>
    <w:rsid w:val="001307C1"/>
    <w:rsid w:val="00131D41"/>
    <w:rsid w:val="001320E9"/>
    <w:rsid w:val="001341EC"/>
    <w:rsid w:val="0013434E"/>
    <w:rsid w:val="00134D4F"/>
    <w:rsid w:val="001360D0"/>
    <w:rsid w:val="001402A7"/>
    <w:rsid w:val="00141A2B"/>
    <w:rsid w:val="00145501"/>
    <w:rsid w:val="001470CC"/>
    <w:rsid w:val="00150C67"/>
    <w:rsid w:val="00152B16"/>
    <w:rsid w:val="001531CF"/>
    <w:rsid w:val="00153439"/>
    <w:rsid w:val="00153DF2"/>
    <w:rsid w:val="00154D08"/>
    <w:rsid w:val="00155271"/>
    <w:rsid w:val="00156479"/>
    <w:rsid w:val="00157022"/>
    <w:rsid w:val="0015F9F5"/>
    <w:rsid w:val="00163448"/>
    <w:rsid w:val="00166E00"/>
    <w:rsid w:val="00166F22"/>
    <w:rsid w:val="00170DB3"/>
    <w:rsid w:val="001730A3"/>
    <w:rsid w:val="0017447B"/>
    <w:rsid w:val="001746C3"/>
    <w:rsid w:val="0018031E"/>
    <w:rsid w:val="00181547"/>
    <w:rsid w:val="001829BC"/>
    <w:rsid w:val="00182A53"/>
    <w:rsid w:val="00185629"/>
    <w:rsid w:val="001859DC"/>
    <w:rsid w:val="001865E4"/>
    <w:rsid w:val="0018673F"/>
    <w:rsid w:val="00186943"/>
    <w:rsid w:val="00190DCF"/>
    <w:rsid w:val="001916D6"/>
    <w:rsid w:val="00191C99"/>
    <w:rsid w:val="00192A2C"/>
    <w:rsid w:val="00194614"/>
    <w:rsid w:val="001949BF"/>
    <w:rsid w:val="001954CF"/>
    <w:rsid w:val="001961B5"/>
    <w:rsid w:val="00197B6F"/>
    <w:rsid w:val="001A0D46"/>
    <w:rsid w:val="001A15A9"/>
    <w:rsid w:val="001A3530"/>
    <w:rsid w:val="001A5088"/>
    <w:rsid w:val="001A7E41"/>
    <w:rsid w:val="001B0648"/>
    <w:rsid w:val="001B13ED"/>
    <w:rsid w:val="001B1AAE"/>
    <w:rsid w:val="001B233B"/>
    <w:rsid w:val="001B374D"/>
    <w:rsid w:val="001B41C0"/>
    <w:rsid w:val="001B4695"/>
    <w:rsid w:val="001B4840"/>
    <w:rsid w:val="001B58A1"/>
    <w:rsid w:val="001B6B5B"/>
    <w:rsid w:val="001B6F26"/>
    <w:rsid w:val="001C05B9"/>
    <w:rsid w:val="001C115D"/>
    <w:rsid w:val="001C1B0D"/>
    <w:rsid w:val="001C1E99"/>
    <w:rsid w:val="001C2325"/>
    <w:rsid w:val="001C2DFD"/>
    <w:rsid w:val="001C3289"/>
    <w:rsid w:val="001C4E56"/>
    <w:rsid w:val="001D2DB5"/>
    <w:rsid w:val="001D30A5"/>
    <w:rsid w:val="001D50DA"/>
    <w:rsid w:val="001D5CB4"/>
    <w:rsid w:val="001D6177"/>
    <w:rsid w:val="001D62B1"/>
    <w:rsid w:val="001D6E51"/>
    <w:rsid w:val="001E1769"/>
    <w:rsid w:val="001E20F5"/>
    <w:rsid w:val="001E3EFE"/>
    <w:rsid w:val="001E5B67"/>
    <w:rsid w:val="001E7983"/>
    <w:rsid w:val="001F1292"/>
    <w:rsid w:val="001F13B4"/>
    <w:rsid w:val="001F13C1"/>
    <w:rsid w:val="001F1D45"/>
    <w:rsid w:val="001F1EE5"/>
    <w:rsid w:val="001F25D2"/>
    <w:rsid w:val="001F2E49"/>
    <w:rsid w:val="001F3854"/>
    <w:rsid w:val="001F4A9E"/>
    <w:rsid w:val="001F4CEF"/>
    <w:rsid w:val="001F50EC"/>
    <w:rsid w:val="001F654C"/>
    <w:rsid w:val="002007A8"/>
    <w:rsid w:val="0020155A"/>
    <w:rsid w:val="00202357"/>
    <w:rsid w:val="002030D4"/>
    <w:rsid w:val="0020426D"/>
    <w:rsid w:val="002052CB"/>
    <w:rsid w:val="002066B1"/>
    <w:rsid w:val="002079E0"/>
    <w:rsid w:val="0021121D"/>
    <w:rsid w:val="0021159C"/>
    <w:rsid w:val="00211DED"/>
    <w:rsid w:val="0021289D"/>
    <w:rsid w:val="00212A8D"/>
    <w:rsid w:val="00213280"/>
    <w:rsid w:val="00214807"/>
    <w:rsid w:val="002148AB"/>
    <w:rsid w:val="00215F86"/>
    <w:rsid w:val="00216996"/>
    <w:rsid w:val="00222ED4"/>
    <w:rsid w:val="0022343A"/>
    <w:rsid w:val="0022363D"/>
    <w:rsid w:val="00225B81"/>
    <w:rsid w:val="0022698C"/>
    <w:rsid w:val="00227E84"/>
    <w:rsid w:val="00230465"/>
    <w:rsid w:val="002307DF"/>
    <w:rsid w:val="00231AC5"/>
    <w:rsid w:val="00236E32"/>
    <w:rsid w:val="00240AA3"/>
    <w:rsid w:val="0024283C"/>
    <w:rsid w:val="00242B6F"/>
    <w:rsid w:val="00243BD6"/>
    <w:rsid w:val="00244ECF"/>
    <w:rsid w:val="00245324"/>
    <w:rsid w:val="00245820"/>
    <w:rsid w:val="00247436"/>
    <w:rsid w:val="00247B5F"/>
    <w:rsid w:val="00247C97"/>
    <w:rsid w:val="0025001B"/>
    <w:rsid w:val="00250295"/>
    <w:rsid w:val="00252A99"/>
    <w:rsid w:val="002532F0"/>
    <w:rsid w:val="00253795"/>
    <w:rsid w:val="00255E07"/>
    <w:rsid w:val="00256280"/>
    <w:rsid w:val="00256B66"/>
    <w:rsid w:val="0025758A"/>
    <w:rsid w:val="00257A1C"/>
    <w:rsid w:val="0026012A"/>
    <w:rsid w:val="00260B65"/>
    <w:rsid w:val="002610DA"/>
    <w:rsid w:val="002615B5"/>
    <w:rsid w:val="00262080"/>
    <w:rsid w:val="0026534E"/>
    <w:rsid w:val="00266B57"/>
    <w:rsid w:val="00267703"/>
    <w:rsid w:val="00267995"/>
    <w:rsid w:val="002704B7"/>
    <w:rsid w:val="002725C3"/>
    <w:rsid w:val="0027315D"/>
    <w:rsid w:val="00273794"/>
    <w:rsid w:val="0027408A"/>
    <w:rsid w:val="0027500D"/>
    <w:rsid w:val="002774D4"/>
    <w:rsid w:val="00280C09"/>
    <w:rsid w:val="00284444"/>
    <w:rsid w:val="00286846"/>
    <w:rsid w:val="0028770E"/>
    <w:rsid w:val="002918A5"/>
    <w:rsid w:val="00291F82"/>
    <w:rsid w:val="002929B8"/>
    <w:rsid w:val="0029344F"/>
    <w:rsid w:val="00294561"/>
    <w:rsid w:val="00295184"/>
    <w:rsid w:val="0029657D"/>
    <w:rsid w:val="002A01C4"/>
    <w:rsid w:val="002A15EB"/>
    <w:rsid w:val="002A188E"/>
    <w:rsid w:val="002A24AE"/>
    <w:rsid w:val="002A2DD0"/>
    <w:rsid w:val="002A6DAE"/>
    <w:rsid w:val="002A6ED0"/>
    <w:rsid w:val="002A6F62"/>
    <w:rsid w:val="002A72D9"/>
    <w:rsid w:val="002A77A3"/>
    <w:rsid w:val="002A7E6A"/>
    <w:rsid w:val="002B0A01"/>
    <w:rsid w:val="002B0AA3"/>
    <w:rsid w:val="002B1C6B"/>
    <w:rsid w:val="002B42EB"/>
    <w:rsid w:val="002B439A"/>
    <w:rsid w:val="002B4F4F"/>
    <w:rsid w:val="002B618F"/>
    <w:rsid w:val="002C0060"/>
    <w:rsid w:val="002C3968"/>
    <w:rsid w:val="002D1CA1"/>
    <w:rsid w:val="002D27DC"/>
    <w:rsid w:val="002D3291"/>
    <w:rsid w:val="002D3C44"/>
    <w:rsid w:val="002D7650"/>
    <w:rsid w:val="002E184C"/>
    <w:rsid w:val="002E22A9"/>
    <w:rsid w:val="002E33B4"/>
    <w:rsid w:val="002E4596"/>
    <w:rsid w:val="002E560B"/>
    <w:rsid w:val="002E7B88"/>
    <w:rsid w:val="002EE5B2"/>
    <w:rsid w:val="002F0429"/>
    <w:rsid w:val="002F364E"/>
    <w:rsid w:val="002F4104"/>
    <w:rsid w:val="00300396"/>
    <w:rsid w:val="003005CB"/>
    <w:rsid w:val="00301787"/>
    <w:rsid w:val="00301EDE"/>
    <w:rsid w:val="00305634"/>
    <w:rsid w:val="00306D10"/>
    <w:rsid w:val="00311856"/>
    <w:rsid w:val="003120E8"/>
    <w:rsid w:val="003134E1"/>
    <w:rsid w:val="003136CC"/>
    <w:rsid w:val="00314F12"/>
    <w:rsid w:val="00315F3D"/>
    <w:rsid w:val="00316591"/>
    <w:rsid w:val="0031721D"/>
    <w:rsid w:val="00320DD3"/>
    <w:rsid w:val="0032349C"/>
    <w:rsid w:val="00324C9E"/>
    <w:rsid w:val="0032554A"/>
    <w:rsid w:val="00325689"/>
    <w:rsid w:val="003269C0"/>
    <w:rsid w:val="00330BA9"/>
    <w:rsid w:val="00331C22"/>
    <w:rsid w:val="00332160"/>
    <w:rsid w:val="00332901"/>
    <w:rsid w:val="0033296A"/>
    <w:rsid w:val="003343AF"/>
    <w:rsid w:val="003354A3"/>
    <w:rsid w:val="00335D6A"/>
    <w:rsid w:val="00340827"/>
    <w:rsid w:val="003424FC"/>
    <w:rsid w:val="00345B94"/>
    <w:rsid w:val="00345FB0"/>
    <w:rsid w:val="003472E6"/>
    <w:rsid w:val="00350276"/>
    <w:rsid w:val="0035067B"/>
    <w:rsid w:val="00351138"/>
    <w:rsid w:val="00352CDE"/>
    <w:rsid w:val="00353E7D"/>
    <w:rsid w:val="00354773"/>
    <w:rsid w:val="00354952"/>
    <w:rsid w:val="00354C78"/>
    <w:rsid w:val="0035544A"/>
    <w:rsid w:val="00355722"/>
    <w:rsid w:val="00355B05"/>
    <w:rsid w:val="00355BFA"/>
    <w:rsid w:val="00357139"/>
    <w:rsid w:val="0036144F"/>
    <w:rsid w:val="0036344A"/>
    <w:rsid w:val="00363E1C"/>
    <w:rsid w:val="00366424"/>
    <w:rsid w:val="00366BAF"/>
    <w:rsid w:val="00367552"/>
    <w:rsid w:val="00373ED2"/>
    <w:rsid w:val="00374D0E"/>
    <w:rsid w:val="00375624"/>
    <w:rsid w:val="003768F0"/>
    <w:rsid w:val="00376953"/>
    <w:rsid w:val="00377567"/>
    <w:rsid w:val="00380B9B"/>
    <w:rsid w:val="00382FCB"/>
    <w:rsid w:val="003830EA"/>
    <w:rsid w:val="003852F5"/>
    <w:rsid w:val="00386407"/>
    <w:rsid w:val="003872CC"/>
    <w:rsid w:val="003913DA"/>
    <w:rsid w:val="00391644"/>
    <w:rsid w:val="00391C7A"/>
    <w:rsid w:val="00391DC4"/>
    <w:rsid w:val="00393B3E"/>
    <w:rsid w:val="00395869"/>
    <w:rsid w:val="00396094"/>
    <w:rsid w:val="003967D7"/>
    <w:rsid w:val="00396FFA"/>
    <w:rsid w:val="00397437"/>
    <w:rsid w:val="003A0061"/>
    <w:rsid w:val="003A037D"/>
    <w:rsid w:val="003A23F7"/>
    <w:rsid w:val="003A2B23"/>
    <w:rsid w:val="003A3208"/>
    <w:rsid w:val="003A55C4"/>
    <w:rsid w:val="003A56F0"/>
    <w:rsid w:val="003A5BA2"/>
    <w:rsid w:val="003A613A"/>
    <w:rsid w:val="003A6C6B"/>
    <w:rsid w:val="003B0579"/>
    <w:rsid w:val="003B063B"/>
    <w:rsid w:val="003B190B"/>
    <w:rsid w:val="003B2112"/>
    <w:rsid w:val="003B260E"/>
    <w:rsid w:val="003B2B24"/>
    <w:rsid w:val="003B4D01"/>
    <w:rsid w:val="003B59EC"/>
    <w:rsid w:val="003B603D"/>
    <w:rsid w:val="003B6042"/>
    <w:rsid w:val="003B7DE2"/>
    <w:rsid w:val="003C188D"/>
    <w:rsid w:val="003C2482"/>
    <w:rsid w:val="003C2932"/>
    <w:rsid w:val="003C49E9"/>
    <w:rsid w:val="003C5A57"/>
    <w:rsid w:val="003C5BCD"/>
    <w:rsid w:val="003C6DAE"/>
    <w:rsid w:val="003C6ED8"/>
    <w:rsid w:val="003D0DDF"/>
    <w:rsid w:val="003D5A04"/>
    <w:rsid w:val="003D6A84"/>
    <w:rsid w:val="003E0041"/>
    <w:rsid w:val="003E08FE"/>
    <w:rsid w:val="003E14AB"/>
    <w:rsid w:val="003E1DC4"/>
    <w:rsid w:val="003E22B5"/>
    <w:rsid w:val="003E30BE"/>
    <w:rsid w:val="003E3887"/>
    <w:rsid w:val="003E4334"/>
    <w:rsid w:val="003E4435"/>
    <w:rsid w:val="003E5ECF"/>
    <w:rsid w:val="003E5F43"/>
    <w:rsid w:val="003E7431"/>
    <w:rsid w:val="003F136E"/>
    <w:rsid w:val="003F1924"/>
    <w:rsid w:val="003F1A3D"/>
    <w:rsid w:val="003F3484"/>
    <w:rsid w:val="003F43E5"/>
    <w:rsid w:val="003F4B41"/>
    <w:rsid w:val="003F5688"/>
    <w:rsid w:val="00400968"/>
    <w:rsid w:val="00400B69"/>
    <w:rsid w:val="004011CC"/>
    <w:rsid w:val="00401705"/>
    <w:rsid w:val="00401E34"/>
    <w:rsid w:val="00402011"/>
    <w:rsid w:val="00402CAB"/>
    <w:rsid w:val="0040423F"/>
    <w:rsid w:val="004043D3"/>
    <w:rsid w:val="00404CAC"/>
    <w:rsid w:val="004050F1"/>
    <w:rsid w:val="00405426"/>
    <w:rsid w:val="00407539"/>
    <w:rsid w:val="004108A5"/>
    <w:rsid w:val="00413B64"/>
    <w:rsid w:val="00413E3F"/>
    <w:rsid w:val="00414773"/>
    <w:rsid w:val="00416586"/>
    <w:rsid w:val="00416EB3"/>
    <w:rsid w:val="004200AF"/>
    <w:rsid w:val="00420509"/>
    <w:rsid w:val="00421203"/>
    <w:rsid w:val="00421C40"/>
    <w:rsid w:val="00422185"/>
    <w:rsid w:val="004224F0"/>
    <w:rsid w:val="004228CC"/>
    <w:rsid w:val="00425D8A"/>
    <w:rsid w:val="00426BD3"/>
    <w:rsid w:val="004273CC"/>
    <w:rsid w:val="004329EA"/>
    <w:rsid w:val="00433C6E"/>
    <w:rsid w:val="00434E60"/>
    <w:rsid w:val="004356D2"/>
    <w:rsid w:val="00436C37"/>
    <w:rsid w:val="00437636"/>
    <w:rsid w:val="00441521"/>
    <w:rsid w:val="0044416F"/>
    <w:rsid w:val="00444CD0"/>
    <w:rsid w:val="0044602B"/>
    <w:rsid w:val="0044612D"/>
    <w:rsid w:val="004462FE"/>
    <w:rsid w:val="00447905"/>
    <w:rsid w:val="00450C5F"/>
    <w:rsid w:val="00450C8C"/>
    <w:rsid w:val="00450FB4"/>
    <w:rsid w:val="00453172"/>
    <w:rsid w:val="00453A24"/>
    <w:rsid w:val="00456530"/>
    <w:rsid w:val="00460CC9"/>
    <w:rsid w:val="00461082"/>
    <w:rsid w:val="00461510"/>
    <w:rsid w:val="00462547"/>
    <w:rsid w:val="00465A53"/>
    <w:rsid w:val="00467420"/>
    <w:rsid w:val="00471B3B"/>
    <w:rsid w:val="00472272"/>
    <w:rsid w:val="00472E0F"/>
    <w:rsid w:val="004775A0"/>
    <w:rsid w:val="00477E33"/>
    <w:rsid w:val="00477F91"/>
    <w:rsid w:val="00480E93"/>
    <w:rsid w:val="00481D18"/>
    <w:rsid w:val="004830EB"/>
    <w:rsid w:val="00485D1B"/>
    <w:rsid w:val="0048606C"/>
    <w:rsid w:val="00487828"/>
    <w:rsid w:val="0049059E"/>
    <w:rsid w:val="00490BA6"/>
    <w:rsid w:val="0049100A"/>
    <w:rsid w:val="00491443"/>
    <w:rsid w:val="0049190C"/>
    <w:rsid w:val="00493EA2"/>
    <w:rsid w:val="00494226"/>
    <w:rsid w:val="00494B52"/>
    <w:rsid w:val="00497703"/>
    <w:rsid w:val="004A1563"/>
    <w:rsid w:val="004A5DEC"/>
    <w:rsid w:val="004A5EBC"/>
    <w:rsid w:val="004A6367"/>
    <w:rsid w:val="004A6BB6"/>
    <w:rsid w:val="004A75CC"/>
    <w:rsid w:val="004B1191"/>
    <w:rsid w:val="004B2291"/>
    <w:rsid w:val="004B26EE"/>
    <w:rsid w:val="004B5131"/>
    <w:rsid w:val="004B658B"/>
    <w:rsid w:val="004B726C"/>
    <w:rsid w:val="004C02D2"/>
    <w:rsid w:val="004C0932"/>
    <w:rsid w:val="004C1113"/>
    <w:rsid w:val="004C22BE"/>
    <w:rsid w:val="004C2861"/>
    <w:rsid w:val="004C47A6"/>
    <w:rsid w:val="004C5080"/>
    <w:rsid w:val="004C6376"/>
    <w:rsid w:val="004C6A28"/>
    <w:rsid w:val="004C7B09"/>
    <w:rsid w:val="004D0A5A"/>
    <w:rsid w:val="004D0D05"/>
    <w:rsid w:val="004D0EB5"/>
    <w:rsid w:val="004D15E0"/>
    <w:rsid w:val="004D1A32"/>
    <w:rsid w:val="004D28D9"/>
    <w:rsid w:val="004D3250"/>
    <w:rsid w:val="004D4844"/>
    <w:rsid w:val="004D64CF"/>
    <w:rsid w:val="004D6D14"/>
    <w:rsid w:val="004D765B"/>
    <w:rsid w:val="004E10FE"/>
    <w:rsid w:val="004E2121"/>
    <w:rsid w:val="004E2F36"/>
    <w:rsid w:val="004E314B"/>
    <w:rsid w:val="004E5900"/>
    <w:rsid w:val="004E6E5E"/>
    <w:rsid w:val="004E728A"/>
    <w:rsid w:val="004F00AD"/>
    <w:rsid w:val="004F0108"/>
    <w:rsid w:val="004F0612"/>
    <w:rsid w:val="004F103C"/>
    <w:rsid w:val="004F20DB"/>
    <w:rsid w:val="004F25E4"/>
    <w:rsid w:val="004F273E"/>
    <w:rsid w:val="004F4AE9"/>
    <w:rsid w:val="004F5596"/>
    <w:rsid w:val="004F5769"/>
    <w:rsid w:val="004F6373"/>
    <w:rsid w:val="004F6778"/>
    <w:rsid w:val="005006BD"/>
    <w:rsid w:val="00502902"/>
    <w:rsid w:val="00502EF0"/>
    <w:rsid w:val="00503616"/>
    <w:rsid w:val="00504DFB"/>
    <w:rsid w:val="00505427"/>
    <w:rsid w:val="00505566"/>
    <w:rsid w:val="00505688"/>
    <w:rsid w:val="005056B8"/>
    <w:rsid w:val="0050627F"/>
    <w:rsid w:val="005070E5"/>
    <w:rsid w:val="005072A7"/>
    <w:rsid w:val="00507C4C"/>
    <w:rsid w:val="00507F74"/>
    <w:rsid w:val="005105F4"/>
    <w:rsid w:val="00510C96"/>
    <w:rsid w:val="00511857"/>
    <w:rsid w:val="00511887"/>
    <w:rsid w:val="005121DA"/>
    <w:rsid w:val="00514B9B"/>
    <w:rsid w:val="00516947"/>
    <w:rsid w:val="005176EF"/>
    <w:rsid w:val="00517D9C"/>
    <w:rsid w:val="00520CE1"/>
    <w:rsid w:val="00522F14"/>
    <w:rsid w:val="005246E6"/>
    <w:rsid w:val="005248DD"/>
    <w:rsid w:val="00525DFE"/>
    <w:rsid w:val="0052661B"/>
    <w:rsid w:val="00526A35"/>
    <w:rsid w:val="00526A4F"/>
    <w:rsid w:val="005307E9"/>
    <w:rsid w:val="0053117F"/>
    <w:rsid w:val="005353B8"/>
    <w:rsid w:val="005366CD"/>
    <w:rsid w:val="00536B26"/>
    <w:rsid w:val="005371FD"/>
    <w:rsid w:val="005378E7"/>
    <w:rsid w:val="005422B4"/>
    <w:rsid w:val="00545A83"/>
    <w:rsid w:val="00550725"/>
    <w:rsid w:val="00552E61"/>
    <w:rsid w:val="005537AA"/>
    <w:rsid w:val="00553A81"/>
    <w:rsid w:val="005560BE"/>
    <w:rsid w:val="0055691F"/>
    <w:rsid w:val="00557A6F"/>
    <w:rsid w:val="0056071B"/>
    <w:rsid w:val="005647E9"/>
    <w:rsid w:val="0056495A"/>
    <w:rsid w:val="00564A07"/>
    <w:rsid w:val="00564D27"/>
    <w:rsid w:val="00565419"/>
    <w:rsid w:val="00571F63"/>
    <w:rsid w:val="00572DD3"/>
    <w:rsid w:val="00574D82"/>
    <w:rsid w:val="005752D5"/>
    <w:rsid w:val="00575F23"/>
    <w:rsid w:val="005763B4"/>
    <w:rsid w:val="00576A01"/>
    <w:rsid w:val="00577C11"/>
    <w:rsid w:val="00577E35"/>
    <w:rsid w:val="0058108A"/>
    <w:rsid w:val="005821F5"/>
    <w:rsid w:val="00583769"/>
    <w:rsid w:val="00584B34"/>
    <w:rsid w:val="00585022"/>
    <w:rsid w:val="00586F65"/>
    <w:rsid w:val="00587214"/>
    <w:rsid w:val="00587D6F"/>
    <w:rsid w:val="005908B1"/>
    <w:rsid w:val="00590DA5"/>
    <w:rsid w:val="00591C5D"/>
    <w:rsid w:val="0059540D"/>
    <w:rsid w:val="00597072"/>
    <w:rsid w:val="00597C9F"/>
    <w:rsid w:val="005A1D57"/>
    <w:rsid w:val="005A3805"/>
    <w:rsid w:val="005A3EF7"/>
    <w:rsid w:val="005A5D47"/>
    <w:rsid w:val="005A6DE8"/>
    <w:rsid w:val="005A7221"/>
    <w:rsid w:val="005A76D4"/>
    <w:rsid w:val="005B11C8"/>
    <w:rsid w:val="005B3074"/>
    <w:rsid w:val="005B3A10"/>
    <w:rsid w:val="005B4173"/>
    <w:rsid w:val="005B5FE9"/>
    <w:rsid w:val="005B60CD"/>
    <w:rsid w:val="005B626F"/>
    <w:rsid w:val="005C0700"/>
    <w:rsid w:val="005C0BA8"/>
    <w:rsid w:val="005C39D4"/>
    <w:rsid w:val="005C41B2"/>
    <w:rsid w:val="005C45CF"/>
    <w:rsid w:val="005D05DD"/>
    <w:rsid w:val="005D2045"/>
    <w:rsid w:val="005D3B06"/>
    <w:rsid w:val="005D40AF"/>
    <w:rsid w:val="005D7893"/>
    <w:rsid w:val="005E12FA"/>
    <w:rsid w:val="005E1FA4"/>
    <w:rsid w:val="005E55BC"/>
    <w:rsid w:val="005E6391"/>
    <w:rsid w:val="005E742C"/>
    <w:rsid w:val="005F0A73"/>
    <w:rsid w:val="005F1C69"/>
    <w:rsid w:val="005F4812"/>
    <w:rsid w:val="005F6544"/>
    <w:rsid w:val="00600E57"/>
    <w:rsid w:val="006011CA"/>
    <w:rsid w:val="006012D9"/>
    <w:rsid w:val="0060141D"/>
    <w:rsid w:val="0060697D"/>
    <w:rsid w:val="006115BE"/>
    <w:rsid w:val="006128C2"/>
    <w:rsid w:val="00613891"/>
    <w:rsid w:val="00614537"/>
    <w:rsid w:val="0061480F"/>
    <w:rsid w:val="00614DCC"/>
    <w:rsid w:val="00615AA6"/>
    <w:rsid w:val="006165ED"/>
    <w:rsid w:val="0061727E"/>
    <w:rsid w:val="0062006D"/>
    <w:rsid w:val="00621E22"/>
    <w:rsid w:val="006254F4"/>
    <w:rsid w:val="006261E4"/>
    <w:rsid w:val="00626744"/>
    <w:rsid w:val="00626B33"/>
    <w:rsid w:val="00626DC7"/>
    <w:rsid w:val="00626F6E"/>
    <w:rsid w:val="00627868"/>
    <w:rsid w:val="00630459"/>
    <w:rsid w:val="006306A6"/>
    <w:rsid w:val="00630BBB"/>
    <w:rsid w:val="00632E9F"/>
    <w:rsid w:val="00633268"/>
    <w:rsid w:val="0063381C"/>
    <w:rsid w:val="00634BAA"/>
    <w:rsid w:val="00635500"/>
    <w:rsid w:val="00635B3E"/>
    <w:rsid w:val="00636730"/>
    <w:rsid w:val="00636984"/>
    <w:rsid w:val="00640BFF"/>
    <w:rsid w:val="00641E35"/>
    <w:rsid w:val="0064477A"/>
    <w:rsid w:val="006465BA"/>
    <w:rsid w:val="0064787D"/>
    <w:rsid w:val="006506A3"/>
    <w:rsid w:val="00650A65"/>
    <w:rsid w:val="00652107"/>
    <w:rsid w:val="00652677"/>
    <w:rsid w:val="00652EF9"/>
    <w:rsid w:val="00653C9D"/>
    <w:rsid w:val="0065525D"/>
    <w:rsid w:val="00656AAE"/>
    <w:rsid w:val="00657E09"/>
    <w:rsid w:val="0066311F"/>
    <w:rsid w:val="00663922"/>
    <w:rsid w:val="00664801"/>
    <w:rsid w:val="00664BFA"/>
    <w:rsid w:val="006675B1"/>
    <w:rsid w:val="00671EF1"/>
    <w:rsid w:val="00673643"/>
    <w:rsid w:val="00674BD8"/>
    <w:rsid w:val="00675DEC"/>
    <w:rsid w:val="006775B1"/>
    <w:rsid w:val="00677A8E"/>
    <w:rsid w:val="00680240"/>
    <w:rsid w:val="006805E2"/>
    <w:rsid w:val="00681D09"/>
    <w:rsid w:val="006821D7"/>
    <w:rsid w:val="006829DE"/>
    <w:rsid w:val="006844F6"/>
    <w:rsid w:val="00685EFC"/>
    <w:rsid w:val="00686FB9"/>
    <w:rsid w:val="00687780"/>
    <w:rsid w:val="006878BA"/>
    <w:rsid w:val="00690155"/>
    <w:rsid w:val="00691D90"/>
    <w:rsid w:val="00692D38"/>
    <w:rsid w:val="00692E85"/>
    <w:rsid w:val="006935F1"/>
    <w:rsid w:val="006A0D75"/>
    <w:rsid w:val="006A16DB"/>
    <w:rsid w:val="006A181F"/>
    <w:rsid w:val="006A2BF7"/>
    <w:rsid w:val="006A2F0C"/>
    <w:rsid w:val="006A734D"/>
    <w:rsid w:val="006B04C8"/>
    <w:rsid w:val="006B06E3"/>
    <w:rsid w:val="006B3048"/>
    <w:rsid w:val="006B3A1C"/>
    <w:rsid w:val="006B4029"/>
    <w:rsid w:val="006B4CE3"/>
    <w:rsid w:val="006B63FA"/>
    <w:rsid w:val="006C0517"/>
    <w:rsid w:val="006C1049"/>
    <w:rsid w:val="006C2538"/>
    <w:rsid w:val="006C2645"/>
    <w:rsid w:val="006C2E87"/>
    <w:rsid w:val="006C3849"/>
    <w:rsid w:val="006C7059"/>
    <w:rsid w:val="006D00E3"/>
    <w:rsid w:val="006D0A22"/>
    <w:rsid w:val="006D1A41"/>
    <w:rsid w:val="006D1D24"/>
    <w:rsid w:val="006D1E80"/>
    <w:rsid w:val="006D2391"/>
    <w:rsid w:val="006D25AE"/>
    <w:rsid w:val="006D46DA"/>
    <w:rsid w:val="006D49DE"/>
    <w:rsid w:val="006D58DC"/>
    <w:rsid w:val="006D5E07"/>
    <w:rsid w:val="006D62BD"/>
    <w:rsid w:val="006D7115"/>
    <w:rsid w:val="006D7465"/>
    <w:rsid w:val="006D7E04"/>
    <w:rsid w:val="006E0101"/>
    <w:rsid w:val="006E0340"/>
    <w:rsid w:val="006E22A0"/>
    <w:rsid w:val="006E3F83"/>
    <w:rsid w:val="006E463A"/>
    <w:rsid w:val="006E5414"/>
    <w:rsid w:val="006E6A05"/>
    <w:rsid w:val="006F4462"/>
    <w:rsid w:val="006F5C64"/>
    <w:rsid w:val="006F6870"/>
    <w:rsid w:val="006F7F9C"/>
    <w:rsid w:val="0070025A"/>
    <w:rsid w:val="00700FE0"/>
    <w:rsid w:val="007012CB"/>
    <w:rsid w:val="00705339"/>
    <w:rsid w:val="0070588C"/>
    <w:rsid w:val="00705E61"/>
    <w:rsid w:val="00706578"/>
    <w:rsid w:val="00710E6B"/>
    <w:rsid w:val="0071345A"/>
    <w:rsid w:val="0071403E"/>
    <w:rsid w:val="0071488A"/>
    <w:rsid w:val="007158DC"/>
    <w:rsid w:val="007176D6"/>
    <w:rsid w:val="00720930"/>
    <w:rsid w:val="00722299"/>
    <w:rsid w:val="0072368D"/>
    <w:rsid w:val="007240DA"/>
    <w:rsid w:val="00724BF9"/>
    <w:rsid w:val="00726509"/>
    <w:rsid w:val="00726A2C"/>
    <w:rsid w:val="00726B76"/>
    <w:rsid w:val="00726C65"/>
    <w:rsid w:val="007273FC"/>
    <w:rsid w:val="00730FC1"/>
    <w:rsid w:val="007319F6"/>
    <w:rsid w:val="00734051"/>
    <w:rsid w:val="0073460E"/>
    <w:rsid w:val="00735F1B"/>
    <w:rsid w:val="00736376"/>
    <w:rsid w:val="007425A3"/>
    <w:rsid w:val="00744453"/>
    <w:rsid w:val="007454A6"/>
    <w:rsid w:val="007454CA"/>
    <w:rsid w:val="00746CCA"/>
    <w:rsid w:val="0074733E"/>
    <w:rsid w:val="00750036"/>
    <w:rsid w:val="00751AC6"/>
    <w:rsid w:val="0075221B"/>
    <w:rsid w:val="00755735"/>
    <w:rsid w:val="00760B29"/>
    <w:rsid w:val="007619B5"/>
    <w:rsid w:val="00762572"/>
    <w:rsid w:val="007669E1"/>
    <w:rsid w:val="007678EA"/>
    <w:rsid w:val="00771E22"/>
    <w:rsid w:val="00772E4C"/>
    <w:rsid w:val="007744FF"/>
    <w:rsid w:val="00774FD3"/>
    <w:rsid w:val="007759CD"/>
    <w:rsid w:val="0077624B"/>
    <w:rsid w:val="007765C6"/>
    <w:rsid w:val="007767A9"/>
    <w:rsid w:val="00776E19"/>
    <w:rsid w:val="0077785A"/>
    <w:rsid w:val="007822A8"/>
    <w:rsid w:val="0078737C"/>
    <w:rsid w:val="007877F5"/>
    <w:rsid w:val="0079006D"/>
    <w:rsid w:val="00790A62"/>
    <w:rsid w:val="00791B12"/>
    <w:rsid w:val="00793670"/>
    <w:rsid w:val="007941A0"/>
    <w:rsid w:val="00794AAE"/>
    <w:rsid w:val="00794C11"/>
    <w:rsid w:val="00795A17"/>
    <w:rsid w:val="00795EFA"/>
    <w:rsid w:val="00796698"/>
    <w:rsid w:val="00796EE5"/>
    <w:rsid w:val="007A1269"/>
    <w:rsid w:val="007A57B8"/>
    <w:rsid w:val="007A753C"/>
    <w:rsid w:val="007A76AA"/>
    <w:rsid w:val="007A79CA"/>
    <w:rsid w:val="007A7C25"/>
    <w:rsid w:val="007B2F6B"/>
    <w:rsid w:val="007B350A"/>
    <w:rsid w:val="007B3ACC"/>
    <w:rsid w:val="007B6341"/>
    <w:rsid w:val="007B6DA3"/>
    <w:rsid w:val="007B7677"/>
    <w:rsid w:val="007C1494"/>
    <w:rsid w:val="007C2309"/>
    <w:rsid w:val="007C23E9"/>
    <w:rsid w:val="007C39A5"/>
    <w:rsid w:val="007C706B"/>
    <w:rsid w:val="007C723A"/>
    <w:rsid w:val="007D31F9"/>
    <w:rsid w:val="007D43AF"/>
    <w:rsid w:val="007E0CE4"/>
    <w:rsid w:val="007E0E84"/>
    <w:rsid w:val="007E43C5"/>
    <w:rsid w:val="007F07CB"/>
    <w:rsid w:val="007F0E60"/>
    <w:rsid w:val="007F1A5D"/>
    <w:rsid w:val="007F1E78"/>
    <w:rsid w:val="007F28F1"/>
    <w:rsid w:val="007F3433"/>
    <w:rsid w:val="007F4366"/>
    <w:rsid w:val="007F451B"/>
    <w:rsid w:val="007F5E11"/>
    <w:rsid w:val="007F62C5"/>
    <w:rsid w:val="007F6E23"/>
    <w:rsid w:val="008000F3"/>
    <w:rsid w:val="00800C81"/>
    <w:rsid w:val="00801D4C"/>
    <w:rsid w:val="00801FBB"/>
    <w:rsid w:val="00802708"/>
    <w:rsid w:val="00802879"/>
    <w:rsid w:val="00803591"/>
    <w:rsid w:val="008040F4"/>
    <w:rsid w:val="00804D11"/>
    <w:rsid w:val="00807055"/>
    <w:rsid w:val="0080784D"/>
    <w:rsid w:val="00812BBF"/>
    <w:rsid w:val="00812C4A"/>
    <w:rsid w:val="00814731"/>
    <w:rsid w:val="00814BF8"/>
    <w:rsid w:val="008153CC"/>
    <w:rsid w:val="00815693"/>
    <w:rsid w:val="0081613E"/>
    <w:rsid w:val="0081675A"/>
    <w:rsid w:val="008200AB"/>
    <w:rsid w:val="00821AEC"/>
    <w:rsid w:val="00822D50"/>
    <w:rsid w:val="00823115"/>
    <w:rsid w:val="008233C5"/>
    <w:rsid w:val="008233C6"/>
    <w:rsid w:val="00824988"/>
    <w:rsid w:val="00824EFE"/>
    <w:rsid w:val="00825E22"/>
    <w:rsid w:val="00826D37"/>
    <w:rsid w:val="00827987"/>
    <w:rsid w:val="008301AE"/>
    <w:rsid w:val="0083119D"/>
    <w:rsid w:val="0083173A"/>
    <w:rsid w:val="00832259"/>
    <w:rsid w:val="00832FE6"/>
    <w:rsid w:val="008334D2"/>
    <w:rsid w:val="0083706A"/>
    <w:rsid w:val="00837EC7"/>
    <w:rsid w:val="00841E0E"/>
    <w:rsid w:val="0084267B"/>
    <w:rsid w:val="008446F3"/>
    <w:rsid w:val="00847ACB"/>
    <w:rsid w:val="00850704"/>
    <w:rsid w:val="00850D7E"/>
    <w:rsid w:val="00850E26"/>
    <w:rsid w:val="00851751"/>
    <w:rsid w:val="0085222D"/>
    <w:rsid w:val="00853E4C"/>
    <w:rsid w:val="00855695"/>
    <w:rsid w:val="00855DC2"/>
    <w:rsid w:val="00857AA6"/>
    <w:rsid w:val="008618B2"/>
    <w:rsid w:val="00861B43"/>
    <w:rsid w:val="00862F27"/>
    <w:rsid w:val="008639D4"/>
    <w:rsid w:val="00863DB5"/>
    <w:rsid w:val="00866367"/>
    <w:rsid w:val="008702C9"/>
    <w:rsid w:val="0087040F"/>
    <w:rsid w:val="008716A2"/>
    <w:rsid w:val="00872470"/>
    <w:rsid w:val="00872953"/>
    <w:rsid w:val="00872A81"/>
    <w:rsid w:val="00875DEF"/>
    <w:rsid w:val="008760A5"/>
    <w:rsid w:val="0087618A"/>
    <w:rsid w:val="00880D4D"/>
    <w:rsid w:val="00881C81"/>
    <w:rsid w:val="00884797"/>
    <w:rsid w:val="00885AD8"/>
    <w:rsid w:val="00887388"/>
    <w:rsid w:val="00887DDD"/>
    <w:rsid w:val="00890949"/>
    <w:rsid w:val="00892EDB"/>
    <w:rsid w:val="00893620"/>
    <w:rsid w:val="00894142"/>
    <w:rsid w:val="00895565"/>
    <w:rsid w:val="00895F92"/>
    <w:rsid w:val="008963AB"/>
    <w:rsid w:val="008979FF"/>
    <w:rsid w:val="00897BE6"/>
    <w:rsid w:val="008A0CDB"/>
    <w:rsid w:val="008A2B2C"/>
    <w:rsid w:val="008A36E1"/>
    <w:rsid w:val="008A395D"/>
    <w:rsid w:val="008A4C2D"/>
    <w:rsid w:val="008A5184"/>
    <w:rsid w:val="008A7208"/>
    <w:rsid w:val="008B6571"/>
    <w:rsid w:val="008B7769"/>
    <w:rsid w:val="008B7D53"/>
    <w:rsid w:val="008C1876"/>
    <w:rsid w:val="008C25BA"/>
    <w:rsid w:val="008C2C87"/>
    <w:rsid w:val="008C2F60"/>
    <w:rsid w:val="008D11C8"/>
    <w:rsid w:val="008D23ED"/>
    <w:rsid w:val="008D2981"/>
    <w:rsid w:val="008D3A17"/>
    <w:rsid w:val="008D4C6B"/>
    <w:rsid w:val="008D57B9"/>
    <w:rsid w:val="008E12D8"/>
    <w:rsid w:val="008E3AB2"/>
    <w:rsid w:val="008E47FB"/>
    <w:rsid w:val="008E744A"/>
    <w:rsid w:val="008F1C16"/>
    <w:rsid w:val="008F2F52"/>
    <w:rsid w:val="008F35E6"/>
    <w:rsid w:val="008F3EB3"/>
    <w:rsid w:val="008F412C"/>
    <w:rsid w:val="008F5813"/>
    <w:rsid w:val="0090080C"/>
    <w:rsid w:val="00901F3B"/>
    <w:rsid w:val="00902D27"/>
    <w:rsid w:val="00903206"/>
    <w:rsid w:val="00903C62"/>
    <w:rsid w:val="00906574"/>
    <w:rsid w:val="00907C82"/>
    <w:rsid w:val="00913AAF"/>
    <w:rsid w:val="0091496E"/>
    <w:rsid w:val="00914A49"/>
    <w:rsid w:val="00914A65"/>
    <w:rsid w:val="00917C05"/>
    <w:rsid w:val="00917C96"/>
    <w:rsid w:val="00920923"/>
    <w:rsid w:val="00920FD9"/>
    <w:rsid w:val="0092313D"/>
    <w:rsid w:val="00924934"/>
    <w:rsid w:val="0092529C"/>
    <w:rsid w:val="00925459"/>
    <w:rsid w:val="00927779"/>
    <w:rsid w:val="00927DD0"/>
    <w:rsid w:val="00930136"/>
    <w:rsid w:val="00930A61"/>
    <w:rsid w:val="00931475"/>
    <w:rsid w:val="00932925"/>
    <w:rsid w:val="00933B31"/>
    <w:rsid w:val="00933E46"/>
    <w:rsid w:val="00934CAC"/>
    <w:rsid w:val="009351F1"/>
    <w:rsid w:val="00936E88"/>
    <w:rsid w:val="009378AE"/>
    <w:rsid w:val="00937A33"/>
    <w:rsid w:val="009401A5"/>
    <w:rsid w:val="00940F50"/>
    <w:rsid w:val="00941514"/>
    <w:rsid w:val="00942AE5"/>
    <w:rsid w:val="00942B02"/>
    <w:rsid w:val="00942F0B"/>
    <w:rsid w:val="009435BA"/>
    <w:rsid w:val="009435E8"/>
    <w:rsid w:val="00943BE0"/>
    <w:rsid w:val="00945207"/>
    <w:rsid w:val="0094640C"/>
    <w:rsid w:val="009466DC"/>
    <w:rsid w:val="009469C8"/>
    <w:rsid w:val="009469DA"/>
    <w:rsid w:val="009502C0"/>
    <w:rsid w:val="0095041A"/>
    <w:rsid w:val="00950F29"/>
    <w:rsid w:val="0095194F"/>
    <w:rsid w:val="00952C4C"/>
    <w:rsid w:val="00954707"/>
    <w:rsid w:val="00955421"/>
    <w:rsid w:val="009555FF"/>
    <w:rsid w:val="00962E5D"/>
    <w:rsid w:val="0096308B"/>
    <w:rsid w:val="0096465F"/>
    <w:rsid w:val="00965383"/>
    <w:rsid w:val="009658D8"/>
    <w:rsid w:val="00965CC4"/>
    <w:rsid w:val="00966A2A"/>
    <w:rsid w:val="009678A1"/>
    <w:rsid w:val="00967A69"/>
    <w:rsid w:val="00970296"/>
    <w:rsid w:val="009716BD"/>
    <w:rsid w:val="0097170F"/>
    <w:rsid w:val="00971CF6"/>
    <w:rsid w:val="00972ACA"/>
    <w:rsid w:val="00980740"/>
    <w:rsid w:val="009809CF"/>
    <w:rsid w:val="00982CF9"/>
    <w:rsid w:val="00983302"/>
    <w:rsid w:val="009842A1"/>
    <w:rsid w:val="00984B69"/>
    <w:rsid w:val="0098513C"/>
    <w:rsid w:val="00985B79"/>
    <w:rsid w:val="0098728E"/>
    <w:rsid w:val="00990CA1"/>
    <w:rsid w:val="0099104F"/>
    <w:rsid w:val="00991A0C"/>
    <w:rsid w:val="00991E21"/>
    <w:rsid w:val="00996896"/>
    <w:rsid w:val="009968E7"/>
    <w:rsid w:val="00997304"/>
    <w:rsid w:val="009A0DCE"/>
    <w:rsid w:val="009A19DB"/>
    <w:rsid w:val="009A2704"/>
    <w:rsid w:val="009A3AA0"/>
    <w:rsid w:val="009A491C"/>
    <w:rsid w:val="009A6EEE"/>
    <w:rsid w:val="009A7416"/>
    <w:rsid w:val="009A771D"/>
    <w:rsid w:val="009A78EB"/>
    <w:rsid w:val="009B07F2"/>
    <w:rsid w:val="009B0A32"/>
    <w:rsid w:val="009B1068"/>
    <w:rsid w:val="009B4363"/>
    <w:rsid w:val="009B4F68"/>
    <w:rsid w:val="009C0295"/>
    <w:rsid w:val="009C1126"/>
    <w:rsid w:val="009C1B4F"/>
    <w:rsid w:val="009C2B48"/>
    <w:rsid w:val="009C5710"/>
    <w:rsid w:val="009C5B23"/>
    <w:rsid w:val="009C6F8E"/>
    <w:rsid w:val="009C7D68"/>
    <w:rsid w:val="009D1745"/>
    <w:rsid w:val="009D17C8"/>
    <w:rsid w:val="009D19B6"/>
    <w:rsid w:val="009D2030"/>
    <w:rsid w:val="009D2098"/>
    <w:rsid w:val="009D2BB0"/>
    <w:rsid w:val="009D5F59"/>
    <w:rsid w:val="009D6AF0"/>
    <w:rsid w:val="009E1763"/>
    <w:rsid w:val="009E3911"/>
    <w:rsid w:val="009E5FAA"/>
    <w:rsid w:val="009F0C9A"/>
    <w:rsid w:val="009F1362"/>
    <w:rsid w:val="009F281C"/>
    <w:rsid w:val="009F37F2"/>
    <w:rsid w:val="009F3D98"/>
    <w:rsid w:val="009F3F98"/>
    <w:rsid w:val="009F4462"/>
    <w:rsid w:val="009F46BC"/>
    <w:rsid w:val="009F5401"/>
    <w:rsid w:val="009F542D"/>
    <w:rsid w:val="009F5906"/>
    <w:rsid w:val="009F7002"/>
    <w:rsid w:val="00A0150B"/>
    <w:rsid w:val="00A05A1F"/>
    <w:rsid w:val="00A05AA2"/>
    <w:rsid w:val="00A079D7"/>
    <w:rsid w:val="00A10043"/>
    <w:rsid w:val="00A118C1"/>
    <w:rsid w:val="00A12133"/>
    <w:rsid w:val="00A12A42"/>
    <w:rsid w:val="00A12D86"/>
    <w:rsid w:val="00A1307F"/>
    <w:rsid w:val="00A1461E"/>
    <w:rsid w:val="00A14EC4"/>
    <w:rsid w:val="00A16CFF"/>
    <w:rsid w:val="00A214FC"/>
    <w:rsid w:val="00A2315E"/>
    <w:rsid w:val="00A26C7E"/>
    <w:rsid w:val="00A307D7"/>
    <w:rsid w:val="00A32AE1"/>
    <w:rsid w:val="00A33042"/>
    <w:rsid w:val="00A3339B"/>
    <w:rsid w:val="00A3341C"/>
    <w:rsid w:val="00A337D1"/>
    <w:rsid w:val="00A33CF6"/>
    <w:rsid w:val="00A349B2"/>
    <w:rsid w:val="00A34D07"/>
    <w:rsid w:val="00A35290"/>
    <w:rsid w:val="00A36172"/>
    <w:rsid w:val="00A366DA"/>
    <w:rsid w:val="00A36E63"/>
    <w:rsid w:val="00A40724"/>
    <w:rsid w:val="00A42742"/>
    <w:rsid w:val="00A43352"/>
    <w:rsid w:val="00A43680"/>
    <w:rsid w:val="00A441CC"/>
    <w:rsid w:val="00A4498C"/>
    <w:rsid w:val="00A45AC5"/>
    <w:rsid w:val="00A46259"/>
    <w:rsid w:val="00A47649"/>
    <w:rsid w:val="00A5098C"/>
    <w:rsid w:val="00A51222"/>
    <w:rsid w:val="00A51ED4"/>
    <w:rsid w:val="00A52217"/>
    <w:rsid w:val="00A52839"/>
    <w:rsid w:val="00A53610"/>
    <w:rsid w:val="00A53753"/>
    <w:rsid w:val="00A54187"/>
    <w:rsid w:val="00A5492F"/>
    <w:rsid w:val="00A5551D"/>
    <w:rsid w:val="00A60709"/>
    <w:rsid w:val="00A61B68"/>
    <w:rsid w:val="00A62A2A"/>
    <w:rsid w:val="00A63FAB"/>
    <w:rsid w:val="00A670BD"/>
    <w:rsid w:val="00A67370"/>
    <w:rsid w:val="00A67595"/>
    <w:rsid w:val="00A70989"/>
    <w:rsid w:val="00A74559"/>
    <w:rsid w:val="00A74A14"/>
    <w:rsid w:val="00A75861"/>
    <w:rsid w:val="00A75D42"/>
    <w:rsid w:val="00A75D81"/>
    <w:rsid w:val="00A81934"/>
    <w:rsid w:val="00A81A61"/>
    <w:rsid w:val="00A827B2"/>
    <w:rsid w:val="00A82DE8"/>
    <w:rsid w:val="00A8441B"/>
    <w:rsid w:val="00A848BB"/>
    <w:rsid w:val="00A848D6"/>
    <w:rsid w:val="00A86061"/>
    <w:rsid w:val="00A863A0"/>
    <w:rsid w:val="00A8666E"/>
    <w:rsid w:val="00A876C8"/>
    <w:rsid w:val="00A87F9C"/>
    <w:rsid w:val="00A90F82"/>
    <w:rsid w:val="00A93ADA"/>
    <w:rsid w:val="00A94C59"/>
    <w:rsid w:val="00A94E15"/>
    <w:rsid w:val="00A95CD3"/>
    <w:rsid w:val="00A964F3"/>
    <w:rsid w:val="00A96C9B"/>
    <w:rsid w:val="00A96D3E"/>
    <w:rsid w:val="00AA2990"/>
    <w:rsid w:val="00AA2C02"/>
    <w:rsid w:val="00AA34F7"/>
    <w:rsid w:val="00AA585C"/>
    <w:rsid w:val="00AA5A92"/>
    <w:rsid w:val="00AA6DF3"/>
    <w:rsid w:val="00AB0063"/>
    <w:rsid w:val="00AB368C"/>
    <w:rsid w:val="00AB3D15"/>
    <w:rsid w:val="00AB3FBE"/>
    <w:rsid w:val="00AB40A9"/>
    <w:rsid w:val="00AB42DC"/>
    <w:rsid w:val="00AB5478"/>
    <w:rsid w:val="00AB669E"/>
    <w:rsid w:val="00AB7A41"/>
    <w:rsid w:val="00AB7FEA"/>
    <w:rsid w:val="00AC0680"/>
    <w:rsid w:val="00AC3116"/>
    <w:rsid w:val="00AC39E2"/>
    <w:rsid w:val="00AC3B52"/>
    <w:rsid w:val="00AC5F94"/>
    <w:rsid w:val="00AD0E26"/>
    <w:rsid w:val="00AD1110"/>
    <w:rsid w:val="00AD11A6"/>
    <w:rsid w:val="00AD22DA"/>
    <w:rsid w:val="00AD3012"/>
    <w:rsid w:val="00AD3027"/>
    <w:rsid w:val="00AD7DF8"/>
    <w:rsid w:val="00AD7E1F"/>
    <w:rsid w:val="00AE0D32"/>
    <w:rsid w:val="00AE0DD0"/>
    <w:rsid w:val="00AE22A9"/>
    <w:rsid w:val="00AE2CAF"/>
    <w:rsid w:val="00AE42FF"/>
    <w:rsid w:val="00AE5FD0"/>
    <w:rsid w:val="00AE66E8"/>
    <w:rsid w:val="00AE7AC0"/>
    <w:rsid w:val="00AF16B3"/>
    <w:rsid w:val="00AF1D3A"/>
    <w:rsid w:val="00AF23D2"/>
    <w:rsid w:val="00AF2745"/>
    <w:rsid w:val="00AF3028"/>
    <w:rsid w:val="00AF3E46"/>
    <w:rsid w:val="00AF5161"/>
    <w:rsid w:val="00AF694B"/>
    <w:rsid w:val="00AF7766"/>
    <w:rsid w:val="00B00A76"/>
    <w:rsid w:val="00B01B48"/>
    <w:rsid w:val="00B0244C"/>
    <w:rsid w:val="00B03B96"/>
    <w:rsid w:val="00B03C02"/>
    <w:rsid w:val="00B040CA"/>
    <w:rsid w:val="00B05D41"/>
    <w:rsid w:val="00B06147"/>
    <w:rsid w:val="00B062E7"/>
    <w:rsid w:val="00B070C2"/>
    <w:rsid w:val="00B11A78"/>
    <w:rsid w:val="00B12E7F"/>
    <w:rsid w:val="00B134B1"/>
    <w:rsid w:val="00B15AC9"/>
    <w:rsid w:val="00B160C7"/>
    <w:rsid w:val="00B17562"/>
    <w:rsid w:val="00B17FD6"/>
    <w:rsid w:val="00B222F2"/>
    <w:rsid w:val="00B2288C"/>
    <w:rsid w:val="00B22DD2"/>
    <w:rsid w:val="00B23AA8"/>
    <w:rsid w:val="00B24D9D"/>
    <w:rsid w:val="00B25397"/>
    <w:rsid w:val="00B2608E"/>
    <w:rsid w:val="00B27570"/>
    <w:rsid w:val="00B304C0"/>
    <w:rsid w:val="00B30576"/>
    <w:rsid w:val="00B32F84"/>
    <w:rsid w:val="00B33302"/>
    <w:rsid w:val="00B3405A"/>
    <w:rsid w:val="00B3434F"/>
    <w:rsid w:val="00B34AE0"/>
    <w:rsid w:val="00B3514C"/>
    <w:rsid w:val="00B35B7C"/>
    <w:rsid w:val="00B35C79"/>
    <w:rsid w:val="00B37DD3"/>
    <w:rsid w:val="00B420FA"/>
    <w:rsid w:val="00B42BD9"/>
    <w:rsid w:val="00B42DE9"/>
    <w:rsid w:val="00B449E1"/>
    <w:rsid w:val="00B45843"/>
    <w:rsid w:val="00B4762C"/>
    <w:rsid w:val="00B5159B"/>
    <w:rsid w:val="00B51DF1"/>
    <w:rsid w:val="00B575F3"/>
    <w:rsid w:val="00B608FC"/>
    <w:rsid w:val="00B61807"/>
    <w:rsid w:val="00B625D8"/>
    <w:rsid w:val="00B637BE"/>
    <w:rsid w:val="00B64585"/>
    <w:rsid w:val="00B65D98"/>
    <w:rsid w:val="00B65F6C"/>
    <w:rsid w:val="00B669B9"/>
    <w:rsid w:val="00B6769E"/>
    <w:rsid w:val="00B67A32"/>
    <w:rsid w:val="00B72A78"/>
    <w:rsid w:val="00B73703"/>
    <w:rsid w:val="00B73724"/>
    <w:rsid w:val="00B74DC1"/>
    <w:rsid w:val="00B75BA4"/>
    <w:rsid w:val="00B76DB4"/>
    <w:rsid w:val="00B76ED5"/>
    <w:rsid w:val="00B76F90"/>
    <w:rsid w:val="00B80DD3"/>
    <w:rsid w:val="00B821E5"/>
    <w:rsid w:val="00B83508"/>
    <w:rsid w:val="00B83747"/>
    <w:rsid w:val="00B83B1D"/>
    <w:rsid w:val="00B84951"/>
    <w:rsid w:val="00B86B95"/>
    <w:rsid w:val="00B86C39"/>
    <w:rsid w:val="00B870AF"/>
    <w:rsid w:val="00B87996"/>
    <w:rsid w:val="00B90118"/>
    <w:rsid w:val="00B90FEB"/>
    <w:rsid w:val="00B932C1"/>
    <w:rsid w:val="00B93528"/>
    <w:rsid w:val="00B94781"/>
    <w:rsid w:val="00B94AB0"/>
    <w:rsid w:val="00B96014"/>
    <w:rsid w:val="00B9769A"/>
    <w:rsid w:val="00BA015B"/>
    <w:rsid w:val="00BA2645"/>
    <w:rsid w:val="00BA308F"/>
    <w:rsid w:val="00BA3EAB"/>
    <w:rsid w:val="00BA445F"/>
    <w:rsid w:val="00BA5008"/>
    <w:rsid w:val="00BA7543"/>
    <w:rsid w:val="00BB1D0E"/>
    <w:rsid w:val="00BB290B"/>
    <w:rsid w:val="00BB2CFA"/>
    <w:rsid w:val="00BB4692"/>
    <w:rsid w:val="00BB54EE"/>
    <w:rsid w:val="00BB677A"/>
    <w:rsid w:val="00BB76A0"/>
    <w:rsid w:val="00BB77EE"/>
    <w:rsid w:val="00BC037B"/>
    <w:rsid w:val="00BC0FF7"/>
    <w:rsid w:val="00BC2E10"/>
    <w:rsid w:val="00BC4815"/>
    <w:rsid w:val="00BC55E3"/>
    <w:rsid w:val="00BC727E"/>
    <w:rsid w:val="00BD050F"/>
    <w:rsid w:val="00BD26E5"/>
    <w:rsid w:val="00BD420F"/>
    <w:rsid w:val="00BD6E41"/>
    <w:rsid w:val="00BE105F"/>
    <w:rsid w:val="00BE3739"/>
    <w:rsid w:val="00BE3A85"/>
    <w:rsid w:val="00BE4CBF"/>
    <w:rsid w:val="00BE7440"/>
    <w:rsid w:val="00BF1046"/>
    <w:rsid w:val="00BF5151"/>
    <w:rsid w:val="00BF5751"/>
    <w:rsid w:val="00BF7383"/>
    <w:rsid w:val="00C02B62"/>
    <w:rsid w:val="00C02B7F"/>
    <w:rsid w:val="00C0512E"/>
    <w:rsid w:val="00C0558D"/>
    <w:rsid w:val="00C06DF5"/>
    <w:rsid w:val="00C07F3B"/>
    <w:rsid w:val="00C12EEB"/>
    <w:rsid w:val="00C142BC"/>
    <w:rsid w:val="00C14574"/>
    <w:rsid w:val="00C15B1C"/>
    <w:rsid w:val="00C16391"/>
    <w:rsid w:val="00C173F4"/>
    <w:rsid w:val="00C17AD2"/>
    <w:rsid w:val="00C23DD3"/>
    <w:rsid w:val="00C23EE9"/>
    <w:rsid w:val="00C251D1"/>
    <w:rsid w:val="00C267EF"/>
    <w:rsid w:val="00C26FBA"/>
    <w:rsid w:val="00C306E4"/>
    <w:rsid w:val="00C307FB"/>
    <w:rsid w:val="00C31957"/>
    <w:rsid w:val="00C33AED"/>
    <w:rsid w:val="00C3419C"/>
    <w:rsid w:val="00C34630"/>
    <w:rsid w:val="00C369AB"/>
    <w:rsid w:val="00C36C51"/>
    <w:rsid w:val="00C40DA3"/>
    <w:rsid w:val="00C41426"/>
    <w:rsid w:val="00C42CA3"/>
    <w:rsid w:val="00C43C86"/>
    <w:rsid w:val="00C445F9"/>
    <w:rsid w:val="00C44913"/>
    <w:rsid w:val="00C466D7"/>
    <w:rsid w:val="00C4706C"/>
    <w:rsid w:val="00C47B61"/>
    <w:rsid w:val="00C5071D"/>
    <w:rsid w:val="00C50EA3"/>
    <w:rsid w:val="00C51CAD"/>
    <w:rsid w:val="00C5300B"/>
    <w:rsid w:val="00C53149"/>
    <w:rsid w:val="00C5481A"/>
    <w:rsid w:val="00C54EC8"/>
    <w:rsid w:val="00C56590"/>
    <w:rsid w:val="00C5662E"/>
    <w:rsid w:val="00C61218"/>
    <w:rsid w:val="00C62569"/>
    <w:rsid w:val="00C62EE1"/>
    <w:rsid w:val="00C651B3"/>
    <w:rsid w:val="00C654C3"/>
    <w:rsid w:val="00C67AAC"/>
    <w:rsid w:val="00C70133"/>
    <w:rsid w:val="00C70572"/>
    <w:rsid w:val="00C73312"/>
    <w:rsid w:val="00C744D4"/>
    <w:rsid w:val="00C75EDC"/>
    <w:rsid w:val="00C77AD3"/>
    <w:rsid w:val="00C800B6"/>
    <w:rsid w:val="00C811ED"/>
    <w:rsid w:val="00C81ED8"/>
    <w:rsid w:val="00C8207C"/>
    <w:rsid w:val="00C841E0"/>
    <w:rsid w:val="00C85C4B"/>
    <w:rsid w:val="00C86F7F"/>
    <w:rsid w:val="00C871ED"/>
    <w:rsid w:val="00C91595"/>
    <w:rsid w:val="00C919B2"/>
    <w:rsid w:val="00C91C46"/>
    <w:rsid w:val="00C92548"/>
    <w:rsid w:val="00C92B13"/>
    <w:rsid w:val="00C93867"/>
    <w:rsid w:val="00C93B42"/>
    <w:rsid w:val="00C940BA"/>
    <w:rsid w:val="00C94646"/>
    <w:rsid w:val="00C95710"/>
    <w:rsid w:val="00C9697B"/>
    <w:rsid w:val="00C96D65"/>
    <w:rsid w:val="00C974C7"/>
    <w:rsid w:val="00CA018F"/>
    <w:rsid w:val="00CA21FF"/>
    <w:rsid w:val="00CA284A"/>
    <w:rsid w:val="00CA3397"/>
    <w:rsid w:val="00CA4EE3"/>
    <w:rsid w:val="00CB2498"/>
    <w:rsid w:val="00CB3F7C"/>
    <w:rsid w:val="00CB48E3"/>
    <w:rsid w:val="00CB6A8B"/>
    <w:rsid w:val="00CB6C76"/>
    <w:rsid w:val="00CB6D27"/>
    <w:rsid w:val="00CC074F"/>
    <w:rsid w:val="00CC1DA1"/>
    <w:rsid w:val="00CC2377"/>
    <w:rsid w:val="00CC5DBA"/>
    <w:rsid w:val="00CC60F4"/>
    <w:rsid w:val="00CC6328"/>
    <w:rsid w:val="00CC65D0"/>
    <w:rsid w:val="00CC7575"/>
    <w:rsid w:val="00CD0EC7"/>
    <w:rsid w:val="00CD1B5E"/>
    <w:rsid w:val="00CD2627"/>
    <w:rsid w:val="00CD309F"/>
    <w:rsid w:val="00CD3C47"/>
    <w:rsid w:val="00CD5306"/>
    <w:rsid w:val="00CD711C"/>
    <w:rsid w:val="00CE1150"/>
    <w:rsid w:val="00CE175C"/>
    <w:rsid w:val="00CE314F"/>
    <w:rsid w:val="00CE37EF"/>
    <w:rsid w:val="00CE395F"/>
    <w:rsid w:val="00CE59A8"/>
    <w:rsid w:val="00CE6FAF"/>
    <w:rsid w:val="00CF0505"/>
    <w:rsid w:val="00CF0978"/>
    <w:rsid w:val="00CF0AE7"/>
    <w:rsid w:val="00CF1897"/>
    <w:rsid w:val="00CF18F9"/>
    <w:rsid w:val="00CF3957"/>
    <w:rsid w:val="00CF3B67"/>
    <w:rsid w:val="00CF40DE"/>
    <w:rsid w:val="00CF6A60"/>
    <w:rsid w:val="00CF71FF"/>
    <w:rsid w:val="00D02001"/>
    <w:rsid w:val="00D03E42"/>
    <w:rsid w:val="00D077C5"/>
    <w:rsid w:val="00D1134D"/>
    <w:rsid w:val="00D113E7"/>
    <w:rsid w:val="00D123F0"/>
    <w:rsid w:val="00D13510"/>
    <w:rsid w:val="00D13A0F"/>
    <w:rsid w:val="00D157D0"/>
    <w:rsid w:val="00D15EB7"/>
    <w:rsid w:val="00D161ED"/>
    <w:rsid w:val="00D162E6"/>
    <w:rsid w:val="00D16645"/>
    <w:rsid w:val="00D17B3A"/>
    <w:rsid w:val="00D2187A"/>
    <w:rsid w:val="00D24428"/>
    <w:rsid w:val="00D25B6F"/>
    <w:rsid w:val="00D261BD"/>
    <w:rsid w:val="00D26A30"/>
    <w:rsid w:val="00D3060C"/>
    <w:rsid w:val="00D31D03"/>
    <w:rsid w:val="00D31D7A"/>
    <w:rsid w:val="00D333E1"/>
    <w:rsid w:val="00D37ABA"/>
    <w:rsid w:val="00D40175"/>
    <w:rsid w:val="00D40507"/>
    <w:rsid w:val="00D4072A"/>
    <w:rsid w:val="00D40C9C"/>
    <w:rsid w:val="00D4134E"/>
    <w:rsid w:val="00D41C1D"/>
    <w:rsid w:val="00D42829"/>
    <w:rsid w:val="00D42D6D"/>
    <w:rsid w:val="00D42FC9"/>
    <w:rsid w:val="00D44260"/>
    <w:rsid w:val="00D46690"/>
    <w:rsid w:val="00D46DB0"/>
    <w:rsid w:val="00D5178B"/>
    <w:rsid w:val="00D51E64"/>
    <w:rsid w:val="00D52630"/>
    <w:rsid w:val="00D5281C"/>
    <w:rsid w:val="00D53EE8"/>
    <w:rsid w:val="00D54014"/>
    <w:rsid w:val="00D542F1"/>
    <w:rsid w:val="00D5439F"/>
    <w:rsid w:val="00D560EA"/>
    <w:rsid w:val="00D561E7"/>
    <w:rsid w:val="00D56D11"/>
    <w:rsid w:val="00D608B4"/>
    <w:rsid w:val="00D63206"/>
    <w:rsid w:val="00D646B6"/>
    <w:rsid w:val="00D664E3"/>
    <w:rsid w:val="00D67029"/>
    <w:rsid w:val="00D67DEA"/>
    <w:rsid w:val="00D7019D"/>
    <w:rsid w:val="00D70C4B"/>
    <w:rsid w:val="00D72712"/>
    <w:rsid w:val="00D73A97"/>
    <w:rsid w:val="00D73BC9"/>
    <w:rsid w:val="00D740B7"/>
    <w:rsid w:val="00D75248"/>
    <w:rsid w:val="00D75911"/>
    <w:rsid w:val="00D77BED"/>
    <w:rsid w:val="00D80D3C"/>
    <w:rsid w:val="00D81D15"/>
    <w:rsid w:val="00D82476"/>
    <w:rsid w:val="00D82960"/>
    <w:rsid w:val="00D829E9"/>
    <w:rsid w:val="00D83E6C"/>
    <w:rsid w:val="00D84A19"/>
    <w:rsid w:val="00D863F2"/>
    <w:rsid w:val="00D877EA"/>
    <w:rsid w:val="00D87D12"/>
    <w:rsid w:val="00D90FC0"/>
    <w:rsid w:val="00D910F6"/>
    <w:rsid w:val="00D91453"/>
    <w:rsid w:val="00D92E1A"/>
    <w:rsid w:val="00D93B88"/>
    <w:rsid w:val="00D940D1"/>
    <w:rsid w:val="00D94752"/>
    <w:rsid w:val="00D95BC4"/>
    <w:rsid w:val="00D96161"/>
    <w:rsid w:val="00DA00A9"/>
    <w:rsid w:val="00DA09A1"/>
    <w:rsid w:val="00DA28AA"/>
    <w:rsid w:val="00DA3643"/>
    <w:rsid w:val="00DA4495"/>
    <w:rsid w:val="00DA6097"/>
    <w:rsid w:val="00DA7149"/>
    <w:rsid w:val="00DB00BE"/>
    <w:rsid w:val="00DB01EA"/>
    <w:rsid w:val="00DB0945"/>
    <w:rsid w:val="00DB47C2"/>
    <w:rsid w:val="00DB4CEF"/>
    <w:rsid w:val="00DB4D8F"/>
    <w:rsid w:val="00DB5117"/>
    <w:rsid w:val="00DB5240"/>
    <w:rsid w:val="00DB5354"/>
    <w:rsid w:val="00DB59BA"/>
    <w:rsid w:val="00DB63E5"/>
    <w:rsid w:val="00DC03F1"/>
    <w:rsid w:val="00DC157B"/>
    <w:rsid w:val="00DC2B7A"/>
    <w:rsid w:val="00DC36AE"/>
    <w:rsid w:val="00DC5A80"/>
    <w:rsid w:val="00DC70F6"/>
    <w:rsid w:val="00DC7FDA"/>
    <w:rsid w:val="00DD017B"/>
    <w:rsid w:val="00DD12D6"/>
    <w:rsid w:val="00DD1361"/>
    <w:rsid w:val="00DD178F"/>
    <w:rsid w:val="00DD2ED1"/>
    <w:rsid w:val="00DD4BB5"/>
    <w:rsid w:val="00DE2BFD"/>
    <w:rsid w:val="00DE331E"/>
    <w:rsid w:val="00DE47E7"/>
    <w:rsid w:val="00DE5F6D"/>
    <w:rsid w:val="00DF0647"/>
    <w:rsid w:val="00DF1811"/>
    <w:rsid w:val="00DF1D1F"/>
    <w:rsid w:val="00DF35AA"/>
    <w:rsid w:val="00DF3A90"/>
    <w:rsid w:val="00DF4424"/>
    <w:rsid w:val="00DF579F"/>
    <w:rsid w:val="00DF6682"/>
    <w:rsid w:val="00E005C0"/>
    <w:rsid w:val="00E00B15"/>
    <w:rsid w:val="00E01E56"/>
    <w:rsid w:val="00E043DF"/>
    <w:rsid w:val="00E062F1"/>
    <w:rsid w:val="00E0707B"/>
    <w:rsid w:val="00E070DF"/>
    <w:rsid w:val="00E11D5B"/>
    <w:rsid w:val="00E11E71"/>
    <w:rsid w:val="00E11F26"/>
    <w:rsid w:val="00E14108"/>
    <w:rsid w:val="00E16645"/>
    <w:rsid w:val="00E170EF"/>
    <w:rsid w:val="00E20A71"/>
    <w:rsid w:val="00E2215C"/>
    <w:rsid w:val="00E221AD"/>
    <w:rsid w:val="00E23AAB"/>
    <w:rsid w:val="00E2414E"/>
    <w:rsid w:val="00E2634F"/>
    <w:rsid w:val="00E2781A"/>
    <w:rsid w:val="00E279C5"/>
    <w:rsid w:val="00E30B74"/>
    <w:rsid w:val="00E32606"/>
    <w:rsid w:val="00E333DB"/>
    <w:rsid w:val="00E33715"/>
    <w:rsid w:val="00E345BE"/>
    <w:rsid w:val="00E3498E"/>
    <w:rsid w:val="00E354AF"/>
    <w:rsid w:val="00E35900"/>
    <w:rsid w:val="00E36E5B"/>
    <w:rsid w:val="00E375D1"/>
    <w:rsid w:val="00E37F12"/>
    <w:rsid w:val="00E400D2"/>
    <w:rsid w:val="00E428F3"/>
    <w:rsid w:val="00E45273"/>
    <w:rsid w:val="00E45344"/>
    <w:rsid w:val="00E45E74"/>
    <w:rsid w:val="00E45EE7"/>
    <w:rsid w:val="00E46D44"/>
    <w:rsid w:val="00E50D64"/>
    <w:rsid w:val="00E51B28"/>
    <w:rsid w:val="00E527D5"/>
    <w:rsid w:val="00E5503C"/>
    <w:rsid w:val="00E559DC"/>
    <w:rsid w:val="00E561FD"/>
    <w:rsid w:val="00E564B2"/>
    <w:rsid w:val="00E568E4"/>
    <w:rsid w:val="00E60843"/>
    <w:rsid w:val="00E635FD"/>
    <w:rsid w:val="00E63945"/>
    <w:rsid w:val="00E63B27"/>
    <w:rsid w:val="00E63F1D"/>
    <w:rsid w:val="00E64749"/>
    <w:rsid w:val="00E65D61"/>
    <w:rsid w:val="00E73BC9"/>
    <w:rsid w:val="00E74840"/>
    <w:rsid w:val="00E74D6B"/>
    <w:rsid w:val="00E754AC"/>
    <w:rsid w:val="00E7568F"/>
    <w:rsid w:val="00E769EE"/>
    <w:rsid w:val="00E76CA7"/>
    <w:rsid w:val="00E773A1"/>
    <w:rsid w:val="00E81DDA"/>
    <w:rsid w:val="00E81E1C"/>
    <w:rsid w:val="00E84155"/>
    <w:rsid w:val="00E85035"/>
    <w:rsid w:val="00E86DF2"/>
    <w:rsid w:val="00E919A1"/>
    <w:rsid w:val="00E92353"/>
    <w:rsid w:val="00E939D6"/>
    <w:rsid w:val="00E950F8"/>
    <w:rsid w:val="00EA1180"/>
    <w:rsid w:val="00EA205D"/>
    <w:rsid w:val="00EA225B"/>
    <w:rsid w:val="00EA274B"/>
    <w:rsid w:val="00EA2E07"/>
    <w:rsid w:val="00EA42BE"/>
    <w:rsid w:val="00EA4771"/>
    <w:rsid w:val="00EA536D"/>
    <w:rsid w:val="00EA5D8B"/>
    <w:rsid w:val="00EA5F73"/>
    <w:rsid w:val="00EB6AC5"/>
    <w:rsid w:val="00EC0AE1"/>
    <w:rsid w:val="00EC0FDD"/>
    <w:rsid w:val="00EC2027"/>
    <w:rsid w:val="00EC2168"/>
    <w:rsid w:val="00EC25D0"/>
    <w:rsid w:val="00EC3347"/>
    <w:rsid w:val="00EC4DF1"/>
    <w:rsid w:val="00EC5E70"/>
    <w:rsid w:val="00EC7E88"/>
    <w:rsid w:val="00ED0D70"/>
    <w:rsid w:val="00ED0F79"/>
    <w:rsid w:val="00ED3057"/>
    <w:rsid w:val="00ED6C45"/>
    <w:rsid w:val="00EE2B95"/>
    <w:rsid w:val="00EE2D96"/>
    <w:rsid w:val="00EE454A"/>
    <w:rsid w:val="00EE5525"/>
    <w:rsid w:val="00EE7031"/>
    <w:rsid w:val="00EE73D0"/>
    <w:rsid w:val="00EF061A"/>
    <w:rsid w:val="00EF0A81"/>
    <w:rsid w:val="00EF0AEA"/>
    <w:rsid w:val="00EF0FF4"/>
    <w:rsid w:val="00EF5D15"/>
    <w:rsid w:val="00EF63A6"/>
    <w:rsid w:val="00EF68FF"/>
    <w:rsid w:val="00F0094B"/>
    <w:rsid w:val="00F00EDD"/>
    <w:rsid w:val="00F02159"/>
    <w:rsid w:val="00F050E3"/>
    <w:rsid w:val="00F057D6"/>
    <w:rsid w:val="00F05AD7"/>
    <w:rsid w:val="00F062C7"/>
    <w:rsid w:val="00F07596"/>
    <w:rsid w:val="00F07D16"/>
    <w:rsid w:val="00F07E0E"/>
    <w:rsid w:val="00F10952"/>
    <w:rsid w:val="00F134F2"/>
    <w:rsid w:val="00F13E9F"/>
    <w:rsid w:val="00F14B33"/>
    <w:rsid w:val="00F14EB2"/>
    <w:rsid w:val="00F15107"/>
    <w:rsid w:val="00F1548B"/>
    <w:rsid w:val="00F15805"/>
    <w:rsid w:val="00F15E81"/>
    <w:rsid w:val="00F17632"/>
    <w:rsid w:val="00F209DB"/>
    <w:rsid w:val="00F22C4C"/>
    <w:rsid w:val="00F23425"/>
    <w:rsid w:val="00F23C6B"/>
    <w:rsid w:val="00F265AD"/>
    <w:rsid w:val="00F30C6C"/>
    <w:rsid w:val="00F3103D"/>
    <w:rsid w:val="00F31374"/>
    <w:rsid w:val="00F32ABC"/>
    <w:rsid w:val="00F32C6F"/>
    <w:rsid w:val="00F330F5"/>
    <w:rsid w:val="00F3588C"/>
    <w:rsid w:val="00F35EB0"/>
    <w:rsid w:val="00F365C7"/>
    <w:rsid w:val="00F36C87"/>
    <w:rsid w:val="00F37100"/>
    <w:rsid w:val="00F41607"/>
    <w:rsid w:val="00F41C1C"/>
    <w:rsid w:val="00F42365"/>
    <w:rsid w:val="00F432D5"/>
    <w:rsid w:val="00F44768"/>
    <w:rsid w:val="00F45036"/>
    <w:rsid w:val="00F4779B"/>
    <w:rsid w:val="00F47A32"/>
    <w:rsid w:val="00F51496"/>
    <w:rsid w:val="00F517EC"/>
    <w:rsid w:val="00F522F4"/>
    <w:rsid w:val="00F52B8C"/>
    <w:rsid w:val="00F533B4"/>
    <w:rsid w:val="00F533B5"/>
    <w:rsid w:val="00F556FA"/>
    <w:rsid w:val="00F55F11"/>
    <w:rsid w:val="00F574CD"/>
    <w:rsid w:val="00F6165B"/>
    <w:rsid w:val="00F62C50"/>
    <w:rsid w:val="00F63599"/>
    <w:rsid w:val="00F651B9"/>
    <w:rsid w:val="00F6606D"/>
    <w:rsid w:val="00F660FF"/>
    <w:rsid w:val="00F691F9"/>
    <w:rsid w:val="00F704E0"/>
    <w:rsid w:val="00F72195"/>
    <w:rsid w:val="00F72299"/>
    <w:rsid w:val="00F72352"/>
    <w:rsid w:val="00F72BB1"/>
    <w:rsid w:val="00F80FAB"/>
    <w:rsid w:val="00F81027"/>
    <w:rsid w:val="00F8118E"/>
    <w:rsid w:val="00F82225"/>
    <w:rsid w:val="00F847F5"/>
    <w:rsid w:val="00F87270"/>
    <w:rsid w:val="00F9022B"/>
    <w:rsid w:val="00F91243"/>
    <w:rsid w:val="00F91638"/>
    <w:rsid w:val="00F91AAA"/>
    <w:rsid w:val="00F942FA"/>
    <w:rsid w:val="00F946AB"/>
    <w:rsid w:val="00F94F03"/>
    <w:rsid w:val="00F95470"/>
    <w:rsid w:val="00F95B27"/>
    <w:rsid w:val="00FA063D"/>
    <w:rsid w:val="00FA086B"/>
    <w:rsid w:val="00FA0FE9"/>
    <w:rsid w:val="00FA2BA7"/>
    <w:rsid w:val="00FA3666"/>
    <w:rsid w:val="00FA4232"/>
    <w:rsid w:val="00FA4BE4"/>
    <w:rsid w:val="00FA57E2"/>
    <w:rsid w:val="00FA5E5F"/>
    <w:rsid w:val="00FB2C86"/>
    <w:rsid w:val="00FB312B"/>
    <w:rsid w:val="00FB34D0"/>
    <w:rsid w:val="00FB3B35"/>
    <w:rsid w:val="00FB4542"/>
    <w:rsid w:val="00FB54B4"/>
    <w:rsid w:val="00FB5896"/>
    <w:rsid w:val="00FB58F1"/>
    <w:rsid w:val="00FB7F30"/>
    <w:rsid w:val="00FC34AD"/>
    <w:rsid w:val="00FD1328"/>
    <w:rsid w:val="00FD234A"/>
    <w:rsid w:val="00FD35F6"/>
    <w:rsid w:val="00FD508D"/>
    <w:rsid w:val="00FD5E50"/>
    <w:rsid w:val="00FD6680"/>
    <w:rsid w:val="00FD6936"/>
    <w:rsid w:val="00FD6976"/>
    <w:rsid w:val="00FE0140"/>
    <w:rsid w:val="00FE0720"/>
    <w:rsid w:val="00FE0DB0"/>
    <w:rsid w:val="00FE7437"/>
    <w:rsid w:val="00FE76EE"/>
    <w:rsid w:val="00FE7F0D"/>
    <w:rsid w:val="00FF05F8"/>
    <w:rsid w:val="00FF40E7"/>
    <w:rsid w:val="00FF5CA1"/>
    <w:rsid w:val="00FF79D2"/>
    <w:rsid w:val="011B4E17"/>
    <w:rsid w:val="013E01CB"/>
    <w:rsid w:val="01485DF3"/>
    <w:rsid w:val="0169400A"/>
    <w:rsid w:val="01730B5A"/>
    <w:rsid w:val="01810B31"/>
    <w:rsid w:val="018E2507"/>
    <w:rsid w:val="01B7D082"/>
    <w:rsid w:val="01C943B1"/>
    <w:rsid w:val="020E591B"/>
    <w:rsid w:val="02591E98"/>
    <w:rsid w:val="02680345"/>
    <w:rsid w:val="0268C876"/>
    <w:rsid w:val="02D7D759"/>
    <w:rsid w:val="0327BE83"/>
    <w:rsid w:val="0341ED97"/>
    <w:rsid w:val="0396997A"/>
    <w:rsid w:val="03C84DFA"/>
    <w:rsid w:val="0457CF26"/>
    <w:rsid w:val="04795C1D"/>
    <w:rsid w:val="048DE823"/>
    <w:rsid w:val="049878E9"/>
    <w:rsid w:val="049A4FBE"/>
    <w:rsid w:val="04A31379"/>
    <w:rsid w:val="04B90C0F"/>
    <w:rsid w:val="04CA9A6B"/>
    <w:rsid w:val="050F00C8"/>
    <w:rsid w:val="051CE8BA"/>
    <w:rsid w:val="05AC0773"/>
    <w:rsid w:val="05F95A45"/>
    <w:rsid w:val="0604E3D6"/>
    <w:rsid w:val="067868E1"/>
    <w:rsid w:val="06990C83"/>
    <w:rsid w:val="069F031A"/>
    <w:rsid w:val="06ADEF22"/>
    <w:rsid w:val="06AF83C8"/>
    <w:rsid w:val="06BD753D"/>
    <w:rsid w:val="06D89183"/>
    <w:rsid w:val="0703DB45"/>
    <w:rsid w:val="070D555E"/>
    <w:rsid w:val="07147F48"/>
    <w:rsid w:val="07483441"/>
    <w:rsid w:val="07583078"/>
    <w:rsid w:val="076BD185"/>
    <w:rsid w:val="07B16DEE"/>
    <w:rsid w:val="07CB68ED"/>
    <w:rsid w:val="07E46AD6"/>
    <w:rsid w:val="0800BD07"/>
    <w:rsid w:val="080861A6"/>
    <w:rsid w:val="086B9975"/>
    <w:rsid w:val="08880A46"/>
    <w:rsid w:val="08961CF5"/>
    <w:rsid w:val="089FC4B0"/>
    <w:rsid w:val="08A2AFF1"/>
    <w:rsid w:val="08B444E0"/>
    <w:rsid w:val="08D7F614"/>
    <w:rsid w:val="0942CAC5"/>
    <w:rsid w:val="0945442D"/>
    <w:rsid w:val="09950230"/>
    <w:rsid w:val="0995C8B8"/>
    <w:rsid w:val="09EFC265"/>
    <w:rsid w:val="09FE2C00"/>
    <w:rsid w:val="0A120BA0"/>
    <w:rsid w:val="0A1EF871"/>
    <w:rsid w:val="0A2391B7"/>
    <w:rsid w:val="0A381367"/>
    <w:rsid w:val="0A42AE98"/>
    <w:rsid w:val="0A60132A"/>
    <w:rsid w:val="0A8E6A7E"/>
    <w:rsid w:val="0A968257"/>
    <w:rsid w:val="0ACBB961"/>
    <w:rsid w:val="0AD26B92"/>
    <w:rsid w:val="0AF042D3"/>
    <w:rsid w:val="0B1DEB99"/>
    <w:rsid w:val="0B1E4062"/>
    <w:rsid w:val="0BDE0C61"/>
    <w:rsid w:val="0C04297A"/>
    <w:rsid w:val="0C04A816"/>
    <w:rsid w:val="0C1AC331"/>
    <w:rsid w:val="0C4CE111"/>
    <w:rsid w:val="0C84450E"/>
    <w:rsid w:val="0CC99A29"/>
    <w:rsid w:val="0D25A280"/>
    <w:rsid w:val="0D280378"/>
    <w:rsid w:val="0D42CC1F"/>
    <w:rsid w:val="0D8AF0B7"/>
    <w:rsid w:val="0DA1DD53"/>
    <w:rsid w:val="0DCCC1F4"/>
    <w:rsid w:val="0DEB5839"/>
    <w:rsid w:val="0E13628C"/>
    <w:rsid w:val="0E35BD2D"/>
    <w:rsid w:val="0E50C455"/>
    <w:rsid w:val="0E5CEF3A"/>
    <w:rsid w:val="0EB8ABB4"/>
    <w:rsid w:val="0F0329ED"/>
    <w:rsid w:val="0F24DC4B"/>
    <w:rsid w:val="0F84AF11"/>
    <w:rsid w:val="0F8505B3"/>
    <w:rsid w:val="0FE732A3"/>
    <w:rsid w:val="0FE9D2D9"/>
    <w:rsid w:val="10126988"/>
    <w:rsid w:val="10325E18"/>
    <w:rsid w:val="10341311"/>
    <w:rsid w:val="106561F5"/>
    <w:rsid w:val="107748B7"/>
    <w:rsid w:val="10BC55B3"/>
    <w:rsid w:val="11445CD3"/>
    <w:rsid w:val="115201DD"/>
    <w:rsid w:val="11B59D0E"/>
    <w:rsid w:val="123DA7E7"/>
    <w:rsid w:val="1280FEC6"/>
    <w:rsid w:val="128B8D50"/>
    <w:rsid w:val="12AE18C4"/>
    <w:rsid w:val="130ADD10"/>
    <w:rsid w:val="1315C02C"/>
    <w:rsid w:val="131BCE0B"/>
    <w:rsid w:val="13433DA6"/>
    <w:rsid w:val="13472695"/>
    <w:rsid w:val="13530C5C"/>
    <w:rsid w:val="136996F3"/>
    <w:rsid w:val="137F9201"/>
    <w:rsid w:val="13818070"/>
    <w:rsid w:val="139D443D"/>
    <w:rsid w:val="13B4E5F9"/>
    <w:rsid w:val="13DEBB83"/>
    <w:rsid w:val="13EBABFA"/>
    <w:rsid w:val="14283AED"/>
    <w:rsid w:val="14293130"/>
    <w:rsid w:val="1468CA5C"/>
    <w:rsid w:val="1485D25A"/>
    <w:rsid w:val="14955F29"/>
    <w:rsid w:val="149EF6F7"/>
    <w:rsid w:val="14B1D253"/>
    <w:rsid w:val="14E4BDFF"/>
    <w:rsid w:val="1505BBCA"/>
    <w:rsid w:val="153687E9"/>
    <w:rsid w:val="15A03DDD"/>
    <w:rsid w:val="16037255"/>
    <w:rsid w:val="1614105C"/>
    <w:rsid w:val="1614A083"/>
    <w:rsid w:val="16845F42"/>
    <w:rsid w:val="16AF0E38"/>
    <w:rsid w:val="16C616BD"/>
    <w:rsid w:val="1705FD7F"/>
    <w:rsid w:val="171DCD70"/>
    <w:rsid w:val="1759F472"/>
    <w:rsid w:val="1790BB68"/>
    <w:rsid w:val="17FF6F01"/>
    <w:rsid w:val="1837B45D"/>
    <w:rsid w:val="184EC2BE"/>
    <w:rsid w:val="18C5B382"/>
    <w:rsid w:val="1935CE12"/>
    <w:rsid w:val="194E77C3"/>
    <w:rsid w:val="19822A59"/>
    <w:rsid w:val="19A1158C"/>
    <w:rsid w:val="19A606CD"/>
    <w:rsid w:val="19BDD7E4"/>
    <w:rsid w:val="1A3F18D9"/>
    <w:rsid w:val="1A65C464"/>
    <w:rsid w:val="1A67F313"/>
    <w:rsid w:val="1A77D994"/>
    <w:rsid w:val="1A8C7007"/>
    <w:rsid w:val="1A960C9A"/>
    <w:rsid w:val="1AA69194"/>
    <w:rsid w:val="1ACAD842"/>
    <w:rsid w:val="1ADA83FB"/>
    <w:rsid w:val="1AE41648"/>
    <w:rsid w:val="1B2180BD"/>
    <w:rsid w:val="1B2B81E9"/>
    <w:rsid w:val="1BA16E63"/>
    <w:rsid w:val="1BC8CBE8"/>
    <w:rsid w:val="1BE03E38"/>
    <w:rsid w:val="1BE0BB90"/>
    <w:rsid w:val="1C0BC6B0"/>
    <w:rsid w:val="1C118CA5"/>
    <w:rsid w:val="1C148C95"/>
    <w:rsid w:val="1C41377E"/>
    <w:rsid w:val="1C88E144"/>
    <w:rsid w:val="1CD13FEB"/>
    <w:rsid w:val="1CD2B101"/>
    <w:rsid w:val="1D2E95EA"/>
    <w:rsid w:val="1D589C71"/>
    <w:rsid w:val="1D5E779D"/>
    <w:rsid w:val="1E01CF7E"/>
    <w:rsid w:val="1E213941"/>
    <w:rsid w:val="1E419FE7"/>
    <w:rsid w:val="1E4237FE"/>
    <w:rsid w:val="1E557AE4"/>
    <w:rsid w:val="1E6064E0"/>
    <w:rsid w:val="1E913FB0"/>
    <w:rsid w:val="1E9AA12A"/>
    <w:rsid w:val="1EC046F5"/>
    <w:rsid w:val="1ED4EB08"/>
    <w:rsid w:val="1ED8806F"/>
    <w:rsid w:val="1EF082B5"/>
    <w:rsid w:val="1EF3100D"/>
    <w:rsid w:val="1F2209EA"/>
    <w:rsid w:val="1F363342"/>
    <w:rsid w:val="1F516948"/>
    <w:rsid w:val="1F5C4D4E"/>
    <w:rsid w:val="1F5F277C"/>
    <w:rsid w:val="1F9C8776"/>
    <w:rsid w:val="1FA70FBD"/>
    <w:rsid w:val="201F5FAC"/>
    <w:rsid w:val="20311385"/>
    <w:rsid w:val="20654CF6"/>
    <w:rsid w:val="206EEF3F"/>
    <w:rsid w:val="2194EFED"/>
    <w:rsid w:val="21B2A22D"/>
    <w:rsid w:val="21B6910C"/>
    <w:rsid w:val="21C67D99"/>
    <w:rsid w:val="2241EE5E"/>
    <w:rsid w:val="2328709D"/>
    <w:rsid w:val="23298C37"/>
    <w:rsid w:val="23396130"/>
    <w:rsid w:val="238EF1B6"/>
    <w:rsid w:val="23C979C3"/>
    <w:rsid w:val="23F14AF7"/>
    <w:rsid w:val="24070C32"/>
    <w:rsid w:val="2411D7AC"/>
    <w:rsid w:val="2436131D"/>
    <w:rsid w:val="243CAEBD"/>
    <w:rsid w:val="245721CE"/>
    <w:rsid w:val="24576ECE"/>
    <w:rsid w:val="2462D45C"/>
    <w:rsid w:val="24A4C14E"/>
    <w:rsid w:val="24EDAE1C"/>
    <w:rsid w:val="24F4360E"/>
    <w:rsid w:val="24F74F8E"/>
    <w:rsid w:val="25744F57"/>
    <w:rsid w:val="2581D4A1"/>
    <w:rsid w:val="259FFBA7"/>
    <w:rsid w:val="25A8BCD3"/>
    <w:rsid w:val="25DCDC13"/>
    <w:rsid w:val="25E4639B"/>
    <w:rsid w:val="2615C939"/>
    <w:rsid w:val="262744C4"/>
    <w:rsid w:val="2637D2DA"/>
    <w:rsid w:val="26454E5B"/>
    <w:rsid w:val="26563893"/>
    <w:rsid w:val="266B90A7"/>
    <w:rsid w:val="26872A5F"/>
    <w:rsid w:val="26BEC427"/>
    <w:rsid w:val="26CD4F45"/>
    <w:rsid w:val="26CE5E35"/>
    <w:rsid w:val="26F41C0A"/>
    <w:rsid w:val="27A3300F"/>
    <w:rsid w:val="27BC363C"/>
    <w:rsid w:val="27BD7079"/>
    <w:rsid w:val="27BD9888"/>
    <w:rsid w:val="27C54E68"/>
    <w:rsid w:val="27F9D9FB"/>
    <w:rsid w:val="281366AE"/>
    <w:rsid w:val="287449A1"/>
    <w:rsid w:val="289C09DE"/>
    <w:rsid w:val="28C1FC94"/>
    <w:rsid w:val="2909269B"/>
    <w:rsid w:val="2957B603"/>
    <w:rsid w:val="29905046"/>
    <w:rsid w:val="2A13256C"/>
    <w:rsid w:val="2A234841"/>
    <w:rsid w:val="2A3D1526"/>
    <w:rsid w:val="2A5381A2"/>
    <w:rsid w:val="2A5AFDE8"/>
    <w:rsid w:val="2A6317E7"/>
    <w:rsid w:val="2A63DFD2"/>
    <w:rsid w:val="2ACD789E"/>
    <w:rsid w:val="2AE32FF4"/>
    <w:rsid w:val="2AEE7409"/>
    <w:rsid w:val="2B0E3499"/>
    <w:rsid w:val="2B208E2D"/>
    <w:rsid w:val="2B2D692D"/>
    <w:rsid w:val="2B2D88EF"/>
    <w:rsid w:val="2B323E3A"/>
    <w:rsid w:val="2B5F4951"/>
    <w:rsid w:val="2B987C9F"/>
    <w:rsid w:val="2B9B8442"/>
    <w:rsid w:val="2BBEE2B3"/>
    <w:rsid w:val="2BC8B888"/>
    <w:rsid w:val="2BCE5B3D"/>
    <w:rsid w:val="2BF09736"/>
    <w:rsid w:val="2BF32927"/>
    <w:rsid w:val="2CAF941C"/>
    <w:rsid w:val="2CC93B90"/>
    <w:rsid w:val="2CE5BC92"/>
    <w:rsid w:val="2D1AF428"/>
    <w:rsid w:val="2D287E39"/>
    <w:rsid w:val="2D9A5604"/>
    <w:rsid w:val="2DD77ADC"/>
    <w:rsid w:val="2DE2C500"/>
    <w:rsid w:val="2DF043D2"/>
    <w:rsid w:val="2E285A92"/>
    <w:rsid w:val="2E4FF5E7"/>
    <w:rsid w:val="2E5A496D"/>
    <w:rsid w:val="2E8E7EEA"/>
    <w:rsid w:val="2E92447E"/>
    <w:rsid w:val="2ECFAECD"/>
    <w:rsid w:val="2EE51849"/>
    <w:rsid w:val="2F067CD8"/>
    <w:rsid w:val="2F195913"/>
    <w:rsid w:val="2F915448"/>
    <w:rsid w:val="2FB7B70C"/>
    <w:rsid w:val="2FD275D7"/>
    <w:rsid w:val="2FF74FB0"/>
    <w:rsid w:val="2FF7BF30"/>
    <w:rsid w:val="2FFFB930"/>
    <w:rsid w:val="30301CF5"/>
    <w:rsid w:val="3035A94F"/>
    <w:rsid w:val="3036F76A"/>
    <w:rsid w:val="304C588B"/>
    <w:rsid w:val="3070DBDC"/>
    <w:rsid w:val="308190AA"/>
    <w:rsid w:val="3088399A"/>
    <w:rsid w:val="3098CCC6"/>
    <w:rsid w:val="30D4094C"/>
    <w:rsid w:val="30D52405"/>
    <w:rsid w:val="3138F2D5"/>
    <w:rsid w:val="3145C49F"/>
    <w:rsid w:val="3152E2EB"/>
    <w:rsid w:val="3166A37C"/>
    <w:rsid w:val="31847398"/>
    <w:rsid w:val="3194E8E2"/>
    <w:rsid w:val="31B1CF7A"/>
    <w:rsid w:val="321F1F1D"/>
    <w:rsid w:val="324E0B27"/>
    <w:rsid w:val="32C47F9D"/>
    <w:rsid w:val="32EB269C"/>
    <w:rsid w:val="32F21787"/>
    <w:rsid w:val="33762E3F"/>
    <w:rsid w:val="337A86EB"/>
    <w:rsid w:val="33BA8310"/>
    <w:rsid w:val="33FCE70D"/>
    <w:rsid w:val="340DE55C"/>
    <w:rsid w:val="345434BE"/>
    <w:rsid w:val="34882A4C"/>
    <w:rsid w:val="34A1897C"/>
    <w:rsid w:val="34B9BCA1"/>
    <w:rsid w:val="34BEB48D"/>
    <w:rsid w:val="34D25306"/>
    <w:rsid w:val="34E2CF13"/>
    <w:rsid w:val="350CB765"/>
    <w:rsid w:val="352A22E7"/>
    <w:rsid w:val="35376EA7"/>
    <w:rsid w:val="35EEBB88"/>
    <w:rsid w:val="364536D0"/>
    <w:rsid w:val="366028F7"/>
    <w:rsid w:val="36B0F6BD"/>
    <w:rsid w:val="36C36A2F"/>
    <w:rsid w:val="36D0FC69"/>
    <w:rsid w:val="371EC6B9"/>
    <w:rsid w:val="37455BF4"/>
    <w:rsid w:val="3767E8AA"/>
    <w:rsid w:val="3780C3AA"/>
    <w:rsid w:val="378379A8"/>
    <w:rsid w:val="37CC0D4F"/>
    <w:rsid w:val="37D2DDFC"/>
    <w:rsid w:val="37D624A9"/>
    <w:rsid w:val="382BF2F0"/>
    <w:rsid w:val="382C1F26"/>
    <w:rsid w:val="38C7AEA4"/>
    <w:rsid w:val="38E3C242"/>
    <w:rsid w:val="39088CDE"/>
    <w:rsid w:val="39514CDA"/>
    <w:rsid w:val="39A86E99"/>
    <w:rsid w:val="39AAC6DB"/>
    <w:rsid w:val="39D81925"/>
    <w:rsid w:val="39ECD865"/>
    <w:rsid w:val="39FE9295"/>
    <w:rsid w:val="3A112367"/>
    <w:rsid w:val="3A2FBF22"/>
    <w:rsid w:val="3A624CC7"/>
    <w:rsid w:val="3AE955CF"/>
    <w:rsid w:val="3B086C87"/>
    <w:rsid w:val="3B6A38D5"/>
    <w:rsid w:val="3B81C837"/>
    <w:rsid w:val="3B82C3CD"/>
    <w:rsid w:val="3BABC7B2"/>
    <w:rsid w:val="3BB9A214"/>
    <w:rsid w:val="3BC4DC47"/>
    <w:rsid w:val="3BE624BA"/>
    <w:rsid w:val="3BEB01CE"/>
    <w:rsid w:val="3BFCC9C5"/>
    <w:rsid w:val="3C0A4C60"/>
    <w:rsid w:val="3C988C28"/>
    <w:rsid w:val="3CCD26BA"/>
    <w:rsid w:val="3CF9592C"/>
    <w:rsid w:val="3D115704"/>
    <w:rsid w:val="3D8D79FA"/>
    <w:rsid w:val="3D9E078A"/>
    <w:rsid w:val="3D9F42CD"/>
    <w:rsid w:val="3DE76C25"/>
    <w:rsid w:val="3E3CFBDB"/>
    <w:rsid w:val="3E7BB9FA"/>
    <w:rsid w:val="3E828E5F"/>
    <w:rsid w:val="3E8550AD"/>
    <w:rsid w:val="3EA6A8D0"/>
    <w:rsid w:val="3ED01245"/>
    <w:rsid w:val="3EDCFDFD"/>
    <w:rsid w:val="3EE60C3A"/>
    <w:rsid w:val="3F00F9AD"/>
    <w:rsid w:val="3F02755A"/>
    <w:rsid w:val="3F1B5B36"/>
    <w:rsid w:val="3F43B0F2"/>
    <w:rsid w:val="3F624285"/>
    <w:rsid w:val="3F9A2809"/>
    <w:rsid w:val="3FA756B7"/>
    <w:rsid w:val="3FAAEEE5"/>
    <w:rsid w:val="3FB710AE"/>
    <w:rsid w:val="400DA7FE"/>
    <w:rsid w:val="4015F684"/>
    <w:rsid w:val="4048B605"/>
    <w:rsid w:val="40570C88"/>
    <w:rsid w:val="4067632F"/>
    <w:rsid w:val="406FB554"/>
    <w:rsid w:val="408C79E7"/>
    <w:rsid w:val="40DBC179"/>
    <w:rsid w:val="40F969D3"/>
    <w:rsid w:val="410446EF"/>
    <w:rsid w:val="413FE169"/>
    <w:rsid w:val="4148FE1B"/>
    <w:rsid w:val="4158D579"/>
    <w:rsid w:val="4169C042"/>
    <w:rsid w:val="41884988"/>
    <w:rsid w:val="41C2D486"/>
    <w:rsid w:val="41FF8812"/>
    <w:rsid w:val="422EF8F4"/>
    <w:rsid w:val="4234B832"/>
    <w:rsid w:val="42426F0A"/>
    <w:rsid w:val="42679910"/>
    <w:rsid w:val="42686D66"/>
    <w:rsid w:val="426B2754"/>
    <w:rsid w:val="427D11FD"/>
    <w:rsid w:val="4282C037"/>
    <w:rsid w:val="428B7BD8"/>
    <w:rsid w:val="4293123F"/>
    <w:rsid w:val="42A0843C"/>
    <w:rsid w:val="42ECEF5A"/>
    <w:rsid w:val="42FE2CAA"/>
    <w:rsid w:val="4387CFA0"/>
    <w:rsid w:val="43967538"/>
    <w:rsid w:val="43A1E8C1"/>
    <w:rsid w:val="43A5EC29"/>
    <w:rsid w:val="43CA11C4"/>
    <w:rsid w:val="43F3AA9B"/>
    <w:rsid w:val="4444913E"/>
    <w:rsid w:val="445935D3"/>
    <w:rsid w:val="44933C5F"/>
    <w:rsid w:val="44E9B2E5"/>
    <w:rsid w:val="4502CD97"/>
    <w:rsid w:val="451D5A91"/>
    <w:rsid w:val="4576B3EC"/>
    <w:rsid w:val="45C9C226"/>
    <w:rsid w:val="46129B72"/>
    <w:rsid w:val="4642A773"/>
    <w:rsid w:val="464C5CAB"/>
    <w:rsid w:val="464F69C7"/>
    <w:rsid w:val="4666136D"/>
    <w:rsid w:val="46690327"/>
    <w:rsid w:val="46CF2E81"/>
    <w:rsid w:val="46E546CA"/>
    <w:rsid w:val="46E97022"/>
    <w:rsid w:val="473B0D84"/>
    <w:rsid w:val="4784349C"/>
    <w:rsid w:val="47A5B055"/>
    <w:rsid w:val="47C00441"/>
    <w:rsid w:val="4834163F"/>
    <w:rsid w:val="48363C16"/>
    <w:rsid w:val="483D1027"/>
    <w:rsid w:val="4859E9CC"/>
    <w:rsid w:val="48B53C11"/>
    <w:rsid w:val="48ECBF07"/>
    <w:rsid w:val="49310ABF"/>
    <w:rsid w:val="49DCCB05"/>
    <w:rsid w:val="49ED74F6"/>
    <w:rsid w:val="4A16BA09"/>
    <w:rsid w:val="4A235863"/>
    <w:rsid w:val="4A316C87"/>
    <w:rsid w:val="4A64A1EB"/>
    <w:rsid w:val="4A76A0E9"/>
    <w:rsid w:val="4AA8E0D9"/>
    <w:rsid w:val="4AB3D78F"/>
    <w:rsid w:val="4AD64156"/>
    <w:rsid w:val="4AD760FB"/>
    <w:rsid w:val="4B01CEEE"/>
    <w:rsid w:val="4B137E32"/>
    <w:rsid w:val="4B2E0545"/>
    <w:rsid w:val="4BDAF4A5"/>
    <w:rsid w:val="4BE17D02"/>
    <w:rsid w:val="4C18525D"/>
    <w:rsid w:val="4C250F39"/>
    <w:rsid w:val="4C77D5AA"/>
    <w:rsid w:val="4CE9F0B9"/>
    <w:rsid w:val="4CF8A850"/>
    <w:rsid w:val="4CFA68E0"/>
    <w:rsid w:val="4D4C23BF"/>
    <w:rsid w:val="4D5E9269"/>
    <w:rsid w:val="4D9FBF1A"/>
    <w:rsid w:val="4DC93C5F"/>
    <w:rsid w:val="4DCFD414"/>
    <w:rsid w:val="4DCFF39B"/>
    <w:rsid w:val="4DD58EFC"/>
    <w:rsid w:val="4DF8062D"/>
    <w:rsid w:val="4E2F0373"/>
    <w:rsid w:val="4E49E4CA"/>
    <w:rsid w:val="4EA14609"/>
    <w:rsid w:val="4EA92274"/>
    <w:rsid w:val="4EB3A9DE"/>
    <w:rsid w:val="4EB40A36"/>
    <w:rsid w:val="4EB4BA7A"/>
    <w:rsid w:val="4EED4A0A"/>
    <w:rsid w:val="4F0B2708"/>
    <w:rsid w:val="4F21489B"/>
    <w:rsid w:val="4F227E5C"/>
    <w:rsid w:val="4F333158"/>
    <w:rsid w:val="4F8489DE"/>
    <w:rsid w:val="4FD8406E"/>
    <w:rsid w:val="4FEB11AB"/>
    <w:rsid w:val="5004FBEA"/>
    <w:rsid w:val="506C6A02"/>
    <w:rsid w:val="5098998F"/>
    <w:rsid w:val="50B5C46F"/>
    <w:rsid w:val="50B79AB9"/>
    <w:rsid w:val="50D37E68"/>
    <w:rsid w:val="50E03ACC"/>
    <w:rsid w:val="51035A4C"/>
    <w:rsid w:val="514B55A3"/>
    <w:rsid w:val="5217377B"/>
    <w:rsid w:val="522801C1"/>
    <w:rsid w:val="52A5233A"/>
    <w:rsid w:val="52AAA00D"/>
    <w:rsid w:val="52AAA17A"/>
    <w:rsid w:val="52AB6896"/>
    <w:rsid w:val="52F364C0"/>
    <w:rsid w:val="5320D27D"/>
    <w:rsid w:val="532B8D49"/>
    <w:rsid w:val="5362AA2F"/>
    <w:rsid w:val="53CC37CC"/>
    <w:rsid w:val="53E849E2"/>
    <w:rsid w:val="53F8C8D6"/>
    <w:rsid w:val="54153F30"/>
    <w:rsid w:val="5445C180"/>
    <w:rsid w:val="5459C533"/>
    <w:rsid w:val="54842544"/>
    <w:rsid w:val="549D9AED"/>
    <w:rsid w:val="54AB12A5"/>
    <w:rsid w:val="54E7D907"/>
    <w:rsid w:val="54EB455D"/>
    <w:rsid w:val="54F21BD7"/>
    <w:rsid w:val="551D2C52"/>
    <w:rsid w:val="553EBAEA"/>
    <w:rsid w:val="5544FE47"/>
    <w:rsid w:val="5599C2C6"/>
    <w:rsid w:val="55A3435D"/>
    <w:rsid w:val="55C44179"/>
    <w:rsid w:val="56170C70"/>
    <w:rsid w:val="56484C88"/>
    <w:rsid w:val="56CBFC74"/>
    <w:rsid w:val="56D0EF90"/>
    <w:rsid w:val="56E28044"/>
    <w:rsid w:val="57344AA7"/>
    <w:rsid w:val="575A78D3"/>
    <w:rsid w:val="57893DD5"/>
    <w:rsid w:val="57AC8EA8"/>
    <w:rsid w:val="57B73847"/>
    <w:rsid w:val="57CCA30C"/>
    <w:rsid w:val="5800243A"/>
    <w:rsid w:val="582495FE"/>
    <w:rsid w:val="58538DD9"/>
    <w:rsid w:val="5861345D"/>
    <w:rsid w:val="5863810E"/>
    <w:rsid w:val="58954E1A"/>
    <w:rsid w:val="58A9CDEB"/>
    <w:rsid w:val="58AFB8AC"/>
    <w:rsid w:val="58B008C4"/>
    <w:rsid w:val="58C3EDA9"/>
    <w:rsid w:val="5922903B"/>
    <w:rsid w:val="593DC492"/>
    <w:rsid w:val="595B5149"/>
    <w:rsid w:val="596F3198"/>
    <w:rsid w:val="5988C6D6"/>
    <w:rsid w:val="598B16AF"/>
    <w:rsid w:val="598C5F90"/>
    <w:rsid w:val="5A24F7FA"/>
    <w:rsid w:val="5A4415E5"/>
    <w:rsid w:val="5A70DF1E"/>
    <w:rsid w:val="5A8C0251"/>
    <w:rsid w:val="5A9BCD04"/>
    <w:rsid w:val="5AA47733"/>
    <w:rsid w:val="5AD5BE45"/>
    <w:rsid w:val="5B05493D"/>
    <w:rsid w:val="5B2535B0"/>
    <w:rsid w:val="5B33A325"/>
    <w:rsid w:val="5B5269B9"/>
    <w:rsid w:val="5B7F4C3C"/>
    <w:rsid w:val="5BEA4886"/>
    <w:rsid w:val="5C325E33"/>
    <w:rsid w:val="5C372866"/>
    <w:rsid w:val="5C5B1DB7"/>
    <w:rsid w:val="5C63DA9C"/>
    <w:rsid w:val="5C7C6058"/>
    <w:rsid w:val="5C881B97"/>
    <w:rsid w:val="5C95C41C"/>
    <w:rsid w:val="5D0B9D04"/>
    <w:rsid w:val="5D22E3C0"/>
    <w:rsid w:val="5D280A12"/>
    <w:rsid w:val="5D627F3C"/>
    <w:rsid w:val="5D7821E4"/>
    <w:rsid w:val="5D92E830"/>
    <w:rsid w:val="5DCB0478"/>
    <w:rsid w:val="5DD00E98"/>
    <w:rsid w:val="5E116041"/>
    <w:rsid w:val="5E2620BE"/>
    <w:rsid w:val="5E26C60B"/>
    <w:rsid w:val="5E2C96E7"/>
    <w:rsid w:val="5E52A4EC"/>
    <w:rsid w:val="5E57DE0F"/>
    <w:rsid w:val="5E5C9466"/>
    <w:rsid w:val="5E626BF6"/>
    <w:rsid w:val="5E72CC26"/>
    <w:rsid w:val="5E845500"/>
    <w:rsid w:val="5E938C86"/>
    <w:rsid w:val="5EA49906"/>
    <w:rsid w:val="5EB1EBC2"/>
    <w:rsid w:val="5ECB429A"/>
    <w:rsid w:val="5ED770A4"/>
    <w:rsid w:val="5F064DF4"/>
    <w:rsid w:val="5F5F18A5"/>
    <w:rsid w:val="5F8EF2DD"/>
    <w:rsid w:val="5F941424"/>
    <w:rsid w:val="5FACDDB1"/>
    <w:rsid w:val="5FB2D6CE"/>
    <w:rsid w:val="5FB47CC3"/>
    <w:rsid w:val="5FE5904E"/>
    <w:rsid w:val="6048F7E8"/>
    <w:rsid w:val="604D9AB4"/>
    <w:rsid w:val="6077CB1B"/>
    <w:rsid w:val="608779CC"/>
    <w:rsid w:val="60A590C4"/>
    <w:rsid w:val="60E62B47"/>
    <w:rsid w:val="610F30AA"/>
    <w:rsid w:val="612924CC"/>
    <w:rsid w:val="612D4A1F"/>
    <w:rsid w:val="613A0E2D"/>
    <w:rsid w:val="6193951D"/>
    <w:rsid w:val="61B889AE"/>
    <w:rsid w:val="61C88641"/>
    <w:rsid w:val="61E987A6"/>
    <w:rsid w:val="621F82C0"/>
    <w:rsid w:val="6234D3B3"/>
    <w:rsid w:val="6258B1BF"/>
    <w:rsid w:val="62B74627"/>
    <w:rsid w:val="632E6BFD"/>
    <w:rsid w:val="633942B5"/>
    <w:rsid w:val="63D76236"/>
    <w:rsid w:val="64077517"/>
    <w:rsid w:val="64093910"/>
    <w:rsid w:val="640CE584"/>
    <w:rsid w:val="64640F62"/>
    <w:rsid w:val="648EE8E0"/>
    <w:rsid w:val="649368D7"/>
    <w:rsid w:val="64AB4420"/>
    <w:rsid w:val="64C05872"/>
    <w:rsid w:val="64E04273"/>
    <w:rsid w:val="64F3E7A2"/>
    <w:rsid w:val="64FD67E9"/>
    <w:rsid w:val="6525D58C"/>
    <w:rsid w:val="653D1048"/>
    <w:rsid w:val="6556B119"/>
    <w:rsid w:val="65791CDA"/>
    <w:rsid w:val="6582CBE2"/>
    <w:rsid w:val="6634828D"/>
    <w:rsid w:val="663E1244"/>
    <w:rsid w:val="668B7C60"/>
    <w:rsid w:val="6696B46D"/>
    <w:rsid w:val="66A426EA"/>
    <w:rsid w:val="66E8526E"/>
    <w:rsid w:val="66FC0E6F"/>
    <w:rsid w:val="671B86E0"/>
    <w:rsid w:val="67255F7C"/>
    <w:rsid w:val="6763DFA7"/>
    <w:rsid w:val="679323D6"/>
    <w:rsid w:val="67B8A762"/>
    <w:rsid w:val="67ED333F"/>
    <w:rsid w:val="67F4DD79"/>
    <w:rsid w:val="6816534E"/>
    <w:rsid w:val="686C4798"/>
    <w:rsid w:val="686F32D3"/>
    <w:rsid w:val="68F547DC"/>
    <w:rsid w:val="68F8D220"/>
    <w:rsid w:val="69026542"/>
    <w:rsid w:val="691394BB"/>
    <w:rsid w:val="691F9A3B"/>
    <w:rsid w:val="6923A521"/>
    <w:rsid w:val="6926A498"/>
    <w:rsid w:val="692B14A2"/>
    <w:rsid w:val="696A08E8"/>
    <w:rsid w:val="696CC480"/>
    <w:rsid w:val="69BE982E"/>
    <w:rsid w:val="69DCBCC2"/>
    <w:rsid w:val="69DD217D"/>
    <w:rsid w:val="69E99B10"/>
    <w:rsid w:val="6A024649"/>
    <w:rsid w:val="6A122C69"/>
    <w:rsid w:val="6A2A09B9"/>
    <w:rsid w:val="6A4CC1AF"/>
    <w:rsid w:val="6AAEB1D3"/>
    <w:rsid w:val="6AB9FAEF"/>
    <w:rsid w:val="6AD96039"/>
    <w:rsid w:val="6B041C62"/>
    <w:rsid w:val="6B43491B"/>
    <w:rsid w:val="6B4C804C"/>
    <w:rsid w:val="6B7693E3"/>
    <w:rsid w:val="6B7F37A4"/>
    <w:rsid w:val="6BB23304"/>
    <w:rsid w:val="6BBA47D8"/>
    <w:rsid w:val="6BE9D5FC"/>
    <w:rsid w:val="6C27EE2F"/>
    <w:rsid w:val="6C3EED29"/>
    <w:rsid w:val="6C4794F3"/>
    <w:rsid w:val="6C4CEE95"/>
    <w:rsid w:val="6C8D6850"/>
    <w:rsid w:val="6C8E7B64"/>
    <w:rsid w:val="6C917FD9"/>
    <w:rsid w:val="6CAA3F86"/>
    <w:rsid w:val="6CCD4C43"/>
    <w:rsid w:val="6CDE9501"/>
    <w:rsid w:val="6D5952C8"/>
    <w:rsid w:val="6D8CD4D3"/>
    <w:rsid w:val="6D9248BC"/>
    <w:rsid w:val="6DB34E53"/>
    <w:rsid w:val="6DBF2F00"/>
    <w:rsid w:val="6DED36CC"/>
    <w:rsid w:val="6E006F0B"/>
    <w:rsid w:val="6E29C833"/>
    <w:rsid w:val="6E58C0EC"/>
    <w:rsid w:val="6ECEAED9"/>
    <w:rsid w:val="6ECFC519"/>
    <w:rsid w:val="6EEB7CD6"/>
    <w:rsid w:val="6F4C4A64"/>
    <w:rsid w:val="6F73ED68"/>
    <w:rsid w:val="6F7E76FC"/>
    <w:rsid w:val="6F8461D3"/>
    <w:rsid w:val="6FCD607E"/>
    <w:rsid w:val="70174DB6"/>
    <w:rsid w:val="701E5E6C"/>
    <w:rsid w:val="705095BB"/>
    <w:rsid w:val="7067B66D"/>
    <w:rsid w:val="706DDC6C"/>
    <w:rsid w:val="708BA6DD"/>
    <w:rsid w:val="7097026E"/>
    <w:rsid w:val="70A78719"/>
    <w:rsid w:val="70D6C98A"/>
    <w:rsid w:val="70DB0457"/>
    <w:rsid w:val="70DBF035"/>
    <w:rsid w:val="7107B8D5"/>
    <w:rsid w:val="71087702"/>
    <w:rsid w:val="7108A57F"/>
    <w:rsid w:val="710D2DBE"/>
    <w:rsid w:val="71313497"/>
    <w:rsid w:val="713EA9EE"/>
    <w:rsid w:val="71736A59"/>
    <w:rsid w:val="717FB51A"/>
    <w:rsid w:val="719BAD49"/>
    <w:rsid w:val="72180738"/>
    <w:rsid w:val="72364584"/>
    <w:rsid w:val="72468A39"/>
    <w:rsid w:val="72528861"/>
    <w:rsid w:val="725B7EA0"/>
    <w:rsid w:val="7269B987"/>
    <w:rsid w:val="72A73842"/>
    <w:rsid w:val="72B86528"/>
    <w:rsid w:val="72BD7CB6"/>
    <w:rsid w:val="7332AE0E"/>
    <w:rsid w:val="733F06F8"/>
    <w:rsid w:val="73AC5F65"/>
    <w:rsid w:val="73B49017"/>
    <w:rsid w:val="73BB2DA7"/>
    <w:rsid w:val="74085B88"/>
    <w:rsid w:val="740992ED"/>
    <w:rsid w:val="741C4737"/>
    <w:rsid w:val="741DB746"/>
    <w:rsid w:val="7439BCE2"/>
    <w:rsid w:val="75043FD1"/>
    <w:rsid w:val="750AD8B6"/>
    <w:rsid w:val="7552CFC7"/>
    <w:rsid w:val="75B83A52"/>
    <w:rsid w:val="75C37CBF"/>
    <w:rsid w:val="75EBEB76"/>
    <w:rsid w:val="76638406"/>
    <w:rsid w:val="76C32631"/>
    <w:rsid w:val="76CD5E47"/>
    <w:rsid w:val="76D3530D"/>
    <w:rsid w:val="76F90C87"/>
    <w:rsid w:val="771EACEE"/>
    <w:rsid w:val="7725C453"/>
    <w:rsid w:val="772FF49F"/>
    <w:rsid w:val="7780B4D6"/>
    <w:rsid w:val="77B901E2"/>
    <w:rsid w:val="77C9BD05"/>
    <w:rsid w:val="77E0E5AD"/>
    <w:rsid w:val="77FA5A14"/>
    <w:rsid w:val="78529373"/>
    <w:rsid w:val="78663D4C"/>
    <w:rsid w:val="7874CFE4"/>
    <w:rsid w:val="7899A79D"/>
    <w:rsid w:val="78CCF505"/>
    <w:rsid w:val="78F9F3CA"/>
    <w:rsid w:val="7938020A"/>
    <w:rsid w:val="794BD79F"/>
    <w:rsid w:val="795F039A"/>
    <w:rsid w:val="7967FF71"/>
    <w:rsid w:val="7972AF2D"/>
    <w:rsid w:val="7987D461"/>
    <w:rsid w:val="7988C764"/>
    <w:rsid w:val="79C696E1"/>
    <w:rsid w:val="79CA2228"/>
    <w:rsid w:val="79F323CC"/>
    <w:rsid w:val="7A06A96E"/>
    <w:rsid w:val="7A0EAFD2"/>
    <w:rsid w:val="7A328560"/>
    <w:rsid w:val="7A337E8F"/>
    <w:rsid w:val="7A55189E"/>
    <w:rsid w:val="7A68D79B"/>
    <w:rsid w:val="7A6EF4B2"/>
    <w:rsid w:val="7AA11BC0"/>
    <w:rsid w:val="7AC8375A"/>
    <w:rsid w:val="7B0DAF51"/>
    <w:rsid w:val="7B40B466"/>
    <w:rsid w:val="7B88E8AE"/>
    <w:rsid w:val="7BAC4968"/>
    <w:rsid w:val="7BB54EB8"/>
    <w:rsid w:val="7C03F374"/>
    <w:rsid w:val="7C45FA6B"/>
    <w:rsid w:val="7C55FCE1"/>
    <w:rsid w:val="7C5C788C"/>
    <w:rsid w:val="7C6C42F1"/>
    <w:rsid w:val="7C871629"/>
    <w:rsid w:val="7CAE4D13"/>
    <w:rsid w:val="7CF90AAB"/>
    <w:rsid w:val="7CFCEEB3"/>
    <w:rsid w:val="7D3A497D"/>
    <w:rsid w:val="7D42CC2E"/>
    <w:rsid w:val="7D503D9E"/>
    <w:rsid w:val="7D5CED01"/>
    <w:rsid w:val="7D63728E"/>
    <w:rsid w:val="7D77433D"/>
    <w:rsid w:val="7D8A0830"/>
    <w:rsid w:val="7E36419B"/>
    <w:rsid w:val="7E4D541A"/>
    <w:rsid w:val="7E70E468"/>
    <w:rsid w:val="7EB8030F"/>
    <w:rsid w:val="7ED07971"/>
    <w:rsid w:val="7F3B9CEE"/>
    <w:rsid w:val="7F59C797"/>
    <w:rsid w:val="7F5E3FA1"/>
    <w:rsid w:val="7F76045A"/>
    <w:rsid w:val="7F82194A"/>
    <w:rsid w:val="7F8D04E3"/>
    <w:rsid w:val="7FAF47BC"/>
    <w:rsid w:val="7FB676B9"/>
    <w:rsid w:val="7FBE73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F4DF49"/>
  <w15:chartTrackingRefBased/>
  <w15:docId w15:val="{C25F07BC-BDF5-490D-9B41-DEC31EA26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7E33"/>
    <w:pPr>
      <w:ind w:left="720"/>
      <w:contextualSpacing/>
    </w:pPr>
  </w:style>
  <w:style w:type="table" w:styleId="TableGrid">
    <w:name w:val="Table Grid"/>
    <w:basedOn w:val="TableNormal"/>
    <w:uiPriority w:val="39"/>
    <w:rsid w:val="002965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1A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1AAA"/>
  </w:style>
  <w:style w:type="paragraph" w:styleId="Footer">
    <w:name w:val="footer"/>
    <w:basedOn w:val="Normal"/>
    <w:link w:val="FooterChar"/>
    <w:uiPriority w:val="99"/>
    <w:unhideWhenUsed/>
    <w:rsid w:val="00F91A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1AAA"/>
  </w:style>
  <w:style w:type="character" w:styleId="Hyperlink">
    <w:name w:val="Hyperlink"/>
    <w:basedOn w:val="DefaultParagraphFont"/>
    <w:uiPriority w:val="99"/>
    <w:semiHidden/>
    <w:unhideWhenUsed/>
    <w:rsid w:val="00105BAB"/>
    <w:rPr>
      <w:color w:val="0000FF"/>
      <w:u w:val="single"/>
    </w:rPr>
  </w:style>
  <w:style w:type="character" w:styleId="Strong">
    <w:name w:val="Strong"/>
    <w:basedOn w:val="DefaultParagraphFont"/>
    <w:uiPriority w:val="22"/>
    <w:qFormat/>
    <w:rsid w:val="0091496E"/>
    <w:rPr>
      <w:b/>
      <w:bCs/>
    </w:rPr>
  </w:style>
  <w:style w:type="paragraph" w:styleId="NormalWeb">
    <w:name w:val="Normal (Web)"/>
    <w:basedOn w:val="Normal"/>
    <w:uiPriority w:val="99"/>
    <w:unhideWhenUsed/>
    <w:rsid w:val="00B11A78"/>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B11A78"/>
    <w:pPr>
      <w:spacing w:after="0" w:line="240" w:lineRule="auto"/>
    </w:pPr>
  </w:style>
  <w:style w:type="paragraph" w:styleId="BalloonText">
    <w:name w:val="Balloon Text"/>
    <w:basedOn w:val="Normal"/>
    <w:link w:val="BalloonTextChar"/>
    <w:uiPriority w:val="99"/>
    <w:semiHidden/>
    <w:unhideWhenUsed/>
    <w:rsid w:val="00B11A7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1A78"/>
    <w:rPr>
      <w:rFonts w:ascii="Segoe UI" w:hAnsi="Segoe UI" w:cs="Segoe UI"/>
      <w:sz w:val="18"/>
      <w:szCs w:val="18"/>
    </w:rPr>
  </w:style>
  <w:style w:type="paragraph" w:customStyle="1" w:styleId="AssignBody">
    <w:name w:val="AssignBody"/>
    <w:basedOn w:val="Normal"/>
    <w:link w:val="AssignBodyChar"/>
    <w:qFormat/>
    <w:rsid w:val="000D47A5"/>
    <w:pPr>
      <w:spacing w:after="0" w:line="360" w:lineRule="auto"/>
    </w:pPr>
    <w:rPr>
      <w:rFonts w:ascii="Arial" w:hAnsi="Arial"/>
    </w:rPr>
  </w:style>
  <w:style w:type="character" w:customStyle="1" w:styleId="AssignBodyChar">
    <w:name w:val="AssignBody Char"/>
    <w:basedOn w:val="DefaultParagraphFont"/>
    <w:link w:val="AssignBody"/>
    <w:rsid w:val="000D47A5"/>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052699">
      <w:bodyDiv w:val="1"/>
      <w:marLeft w:val="0"/>
      <w:marRight w:val="0"/>
      <w:marTop w:val="0"/>
      <w:marBottom w:val="0"/>
      <w:divBdr>
        <w:top w:val="none" w:sz="0" w:space="0" w:color="auto"/>
        <w:left w:val="none" w:sz="0" w:space="0" w:color="auto"/>
        <w:bottom w:val="none" w:sz="0" w:space="0" w:color="auto"/>
        <w:right w:val="none" w:sz="0" w:space="0" w:color="auto"/>
      </w:divBdr>
    </w:div>
    <w:div w:id="848985755">
      <w:bodyDiv w:val="1"/>
      <w:marLeft w:val="0"/>
      <w:marRight w:val="0"/>
      <w:marTop w:val="0"/>
      <w:marBottom w:val="0"/>
      <w:divBdr>
        <w:top w:val="none" w:sz="0" w:space="0" w:color="auto"/>
        <w:left w:val="none" w:sz="0" w:space="0" w:color="auto"/>
        <w:bottom w:val="none" w:sz="0" w:space="0" w:color="auto"/>
        <w:right w:val="none" w:sz="0" w:space="0" w:color="auto"/>
      </w:divBdr>
    </w:div>
    <w:div w:id="1073359710">
      <w:bodyDiv w:val="1"/>
      <w:marLeft w:val="0"/>
      <w:marRight w:val="0"/>
      <w:marTop w:val="0"/>
      <w:marBottom w:val="0"/>
      <w:divBdr>
        <w:top w:val="none" w:sz="0" w:space="0" w:color="auto"/>
        <w:left w:val="none" w:sz="0" w:space="0" w:color="auto"/>
        <w:bottom w:val="none" w:sz="0" w:space="0" w:color="auto"/>
        <w:right w:val="none" w:sz="0" w:space="0" w:color="auto"/>
      </w:divBdr>
    </w:div>
    <w:div w:id="1304118058">
      <w:bodyDiv w:val="1"/>
      <w:marLeft w:val="0"/>
      <w:marRight w:val="0"/>
      <w:marTop w:val="0"/>
      <w:marBottom w:val="0"/>
      <w:divBdr>
        <w:top w:val="none" w:sz="0" w:space="0" w:color="auto"/>
        <w:left w:val="none" w:sz="0" w:space="0" w:color="auto"/>
        <w:bottom w:val="none" w:sz="0" w:space="0" w:color="auto"/>
        <w:right w:val="none" w:sz="0" w:space="0" w:color="auto"/>
      </w:divBdr>
    </w:div>
    <w:div w:id="1370489619">
      <w:bodyDiv w:val="1"/>
      <w:marLeft w:val="0"/>
      <w:marRight w:val="0"/>
      <w:marTop w:val="0"/>
      <w:marBottom w:val="0"/>
      <w:divBdr>
        <w:top w:val="none" w:sz="0" w:space="0" w:color="auto"/>
        <w:left w:val="none" w:sz="0" w:space="0" w:color="auto"/>
        <w:bottom w:val="none" w:sz="0" w:space="0" w:color="auto"/>
        <w:right w:val="none" w:sz="0" w:space="0" w:color="auto"/>
      </w:divBdr>
      <w:divsChild>
        <w:div w:id="990789566">
          <w:marLeft w:val="360"/>
          <w:marRight w:val="0"/>
          <w:marTop w:val="200"/>
          <w:marBottom w:val="0"/>
          <w:divBdr>
            <w:top w:val="none" w:sz="0" w:space="0" w:color="auto"/>
            <w:left w:val="none" w:sz="0" w:space="0" w:color="auto"/>
            <w:bottom w:val="none" w:sz="0" w:space="0" w:color="auto"/>
            <w:right w:val="none" w:sz="0" w:space="0" w:color="auto"/>
          </w:divBdr>
        </w:div>
        <w:div w:id="1081831276">
          <w:marLeft w:val="360"/>
          <w:marRight w:val="0"/>
          <w:marTop w:val="200"/>
          <w:marBottom w:val="0"/>
          <w:divBdr>
            <w:top w:val="none" w:sz="0" w:space="0" w:color="auto"/>
            <w:left w:val="none" w:sz="0" w:space="0" w:color="auto"/>
            <w:bottom w:val="none" w:sz="0" w:space="0" w:color="auto"/>
            <w:right w:val="none" w:sz="0" w:space="0" w:color="auto"/>
          </w:divBdr>
        </w:div>
        <w:div w:id="1350913903">
          <w:marLeft w:val="360"/>
          <w:marRight w:val="0"/>
          <w:marTop w:val="200"/>
          <w:marBottom w:val="0"/>
          <w:divBdr>
            <w:top w:val="none" w:sz="0" w:space="0" w:color="auto"/>
            <w:left w:val="none" w:sz="0" w:space="0" w:color="auto"/>
            <w:bottom w:val="none" w:sz="0" w:space="0" w:color="auto"/>
            <w:right w:val="none" w:sz="0" w:space="0" w:color="auto"/>
          </w:divBdr>
        </w:div>
        <w:div w:id="1840266003">
          <w:marLeft w:val="360"/>
          <w:marRight w:val="0"/>
          <w:marTop w:val="200"/>
          <w:marBottom w:val="0"/>
          <w:divBdr>
            <w:top w:val="none" w:sz="0" w:space="0" w:color="auto"/>
            <w:left w:val="none" w:sz="0" w:space="0" w:color="auto"/>
            <w:bottom w:val="none" w:sz="0" w:space="0" w:color="auto"/>
            <w:right w:val="none" w:sz="0" w:space="0" w:color="auto"/>
          </w:divBdr>
        </w:div>
      </w:divsChild>
    </w:div>
    <w:div w:id="1437022403">
      <w:bodyDiv w:val="1"/>
      <w:marLeft w:val="0"/>
      <w:marRight w:val="0"/>
      <w:marTop w:val="0"/>
      <w:marBottom w:val="0"/>
      <w:divBdr>
        <w:top w:val="none" w:sz="0" w:space="0" w:color="auto"/>
        <w:left w:val="none" w:sz="0" w:space="0" w:color="auto"/>
        <w:bottom w:val="none" w:sz="0" w:space="0" w:color="auto"/>
        <w:right w:val="none" w:sz="0" w:space="0" w:color="auto"/>
      </w:divBdr>
      <w:divsChild>
        <w:div w:id="597981054">
          <w:marLeft w:val="360"/>
          <w:marRight w:val="0"/>
          <w:marTop w:val="200"/>
          <w:marBottom w:val="0"/>
          <w:divBdr>
            <w:top w:val="none" w:sz="0" w:space="0" w:color="auto"/>
            <w:left w:val="none" w:sz="0" w:space="0" w:color="auto"/>
            <w:bottom w:val="none" w:sz="0" w:space="0" w:color="auto"/>
            <w:right w:val="none" w:sz="0" w:space="0" w:color="auto"/>
          </w:divBdr>
        </w:div>
        <w:div w:id="1801414811">
          <w:marLeft w:val="360"/>
          <w:marRight w:val="0"/>
          <w:marTop w:val="200"/>
          <w:marBottom w:val="0"/>
          <w:divBdr>
            <w:top w:val="none" w:sz="0" w:space="0" w:color="auto"/>
            <w:left w:val="none" w:sz="0" w:space="0" w:color="auto"/>
            <w:bottom w:val="none" w:sz="0" w:space="0" w:color="auto"/>
            <w:right w:val="none" w:sz="0" w:space="0" w:color="auto"/>
          </w:divBdr>
        </w:div>
        <w:div w:id="1983151095">
          <w:marLeft w:val="360"/>
          <w:marRight w:val="0"/>
          <w:marTop w:val="200"/>
          <w:marBottom w:val="0"/>
          <w:divBdr>
            <w:top w:val="none" w:sz="0" w:space="0" w:color="auto"/>
            <w:left w:val="none" w:sz="0" w:space="0" w:color="auto"/>
            <w:bottom w:val="none" w:sz="0" w:space="0" w:color="auto"/>
            <w:right w:val="none" w:sz="0" w:space="0" w:color="auto"/>
          </w:divBdr>
        </w:div>
        <w:div w:id="1992294860">
          <w:marLeft w:val="360"/>
          <w:marRight w:val="0"/>
          <w:marTop w:val="200"/>
          <w:marBottom w:val="0"/>
          <w:divBdr>
            <w:top w:val="none" w:sz="0" w:space="0" w:color="auto"/>
            <w:left w:val="none" w:sz="0" w:space="0" w:color="auto"/>
            <w:bottom w:val="none" w:sz="0" w:space="0" w:color="auto"/>
            <w:right w:val="none" w:sz="0" w:space="0" w:color="auto"/>
          </w:divBdr>
        </w:div>
      </w:divsChild>
    </w:div>
    <w:div w:id="1595090948">
      <w:bodyDiv w:val="1"/>
      <w:marLeft w:val="0"/>
      <w:marRight w:val="0"/>
      <w:marTop w:val="0"/>
      <w:marBottom w:val="0"/>
      <w:divBdr>
        <w:top w:val="none" w:sz="0" w:space="0" w:color="auto"/>
        <w:left w:val="none" w:sz="0" w:space="0" w:color="auto"/>
        <w:bottom w:val="none" w:sz="0" w:space="0" w:color="auto"/>
        <w:right w:val="none" w:sz="0" w:space="0" w:color="auto"/>
      </w:divBdr>
    </w:div>
    <w:div w:id="1627588721">
      <w:bodyDiv w:val="1"/>
      <w:marLeft w:val="0"/>
      <w:marRight w:val="0"/>
      <w:marTop w:val="0"/>
      <w:marBottom w:val="0"/>
      <w:divBdr>
        <w:top w:val="none" w:sz="0" w:space="0" w:color="auto"/>
        <w:left w:val="none" w:sz="0" w:space="0" w:color="auto"/>
        <w:bottom w:val="none" w:sz="0" w:space="0" w:color="auto"/>
        <w:right w:val="none" w:sz="0" w:space="0" w:color="auto"/>
      </w:divBdr>
      <w:divsChild>
        <w:div w:id="27418640">
          <w:marLeft w:val="360"/>
          <w:marRight w:val="0"/>
          <w:marTop w:val="200"/>
          <w:marBottom w:val="0"/>
          <w:divBdr>
            <w:top w:val="none" w:sz="0" w:space="0" w:color="auto"/>
            <w:left w:val="none" w:sz="0" w:space="0" w:color="auto"/>
            <w:bottom w:val="none" w:sz="0" w:space="0" w:color="auto"/>
            <w:right w:val="none" w:sz="0" w:space="0" w:color="auto"/>
          </w:divBdr>
        </w:div>
        <w:div w:id="78675574">
          <w:marLeft w:val="360"/>
          <w:marRight w:val="0"/>
          <w:marTop w:val="200"/>
          <w:marBottom w:val="0"/>
          <w:divBdr>
            <w:top w:val="none" w:sz="0" w:space="0" w:color="auto"/>
            <w:left w:val="none" w:sz="0" w:space="0" w:color="auto"/>
            <w:bottom w:val="none" w:sz="0" w:space="0" w:color="auto"/>
            <w:right w:val="none" w:sz="0" w:space="0" w:color="auto"/>
          </w:divBdr>
        </w:div>
        <w:div w:id="285477268">
          <w:marLeft w:val="360"/>
          <w:marRight w:val="0"/>
          <w:marTop w:val="200"/>
          <w:marBottom w:val="0"/>
          <w:divBdr>
            <w:top w:val="none" w:sz="0" w:space="0" w:color="auto"/>
            <w:left w:val="none" w:sz="0" w:space="0" w:color="auto"/>
            <w:bottom w:val="none" w:sz="0" w:space="0" w:color="auto"/>
            <w:right w:val="none" w:sz="0" w:space="0" w:color="auto"/>
          </w:divBdr>
        </w:div>
        <w:div w:id="390663612">
          <w:marLeft w:val="360"/>
          <w:marRight w:val="0"/>
          <w:marTop w:val="200"/>
          <w:marBottom w:val="0"/>
          <w:divBdr>
            <w:top w:val="none" w:sz="0" w:space="0" w:color="auto"/>
            <w:left w:val="none" w:sz="0" w:space="0" w:color="auto"/>
            <w:bottom w:val="none" w:sz="0" w:space="0" w:color="auto"/>
            <w:right w:val="none" w:sz="0" w:space="0" w:color="auto"/>
          </w:divBdr>
        </w:div>
        <w:div w:id="427238999">
          <w:marLeft w:val="360"/>
          <w:marRight w:val="0"/>
          <w:marTop w:val="200"/>
          <w:marBottom w:val="0"/>
          <w:divBdr>
            <w:top w:val="none" w:sz="0" w:space="0" w:color="auto"/>
            <w:left w:val="none" w:sz="0" w:space="0" w:color="auto"/>
            <w:bottom w:val="none" w:sz="0" w:space="0" w:color="auto"/>
            <w:right w:val="none" w:sz="0" w:space="0" w:color="auto"/>
          </w:divBdr>
        </w:div>
        <w:div w:id="467479214">
          <w:marLeft w:val="360"/>
          <w:marRight w:val="0"/>
          <w:marTop w:val="200"/>
          <w:marBottom w:val="0"/>
          <w:divBdr>
            <w:top w:val="none" w:sz="0" w:space="0" w:color="auto"/>
            <w:left w:val="none" w:sz="0" w:space="0" w:color="auto"/>
            <w:bottom w:val="none" w:sz="0" w:space="0" w:color="auto"/>
            <w:right w:val="none" w:sz="0" w:space="0" w:color="auto"/>
          </w:divBdr>
        </w:div>
        <w:div w:id="1716347471">
          <w:marLeft w:val="360"/>
          <w:marRight w:val="0"/>
          <w:marTop w:val="200"/>
          <w:marBottom w:val="0"/>
          <w:divBdr>
            <w:top w:val="none" w:sz="0" w:space="0" w:color="auto"/>
            <w:left w:val="none" w:sz="0" w:space="0" w:color="auto"/>
            <w:bottom w:val="none" w:sz="0" w:space="0" w:color="auto"/>
            <w:right w:val="none" w:sz="0" w:space="0" w:color="auto"/>
          </w:divBdr>
        </w:div>
        <w:div w:id="1812600723">
          <w:marLeft w:val="360"/>
          <w:marRight w:val="0"/>
          <w:marTop w:val="200"/>
          <w:marBottom w:val="0"/>
          <w:divBdr>
            <w:top w:val="none" w:sz="0" w:space="0" w:color="auto"/>
            <w:left w:val="none" w:sz="0" w:space="0" w:color="auto"/>
            <w:bottom w:val="none" w:sz="0" w:space="0" w:color="auto"/>
            <w:right w:val="none" w:sz="0" w:space="0" w:color="auto"/>
          </w:divBdr>
        </w:div>
        <w:div w:id="186949229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en.wikipedia.org/wiki/Education_Reform_Act_1988"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8" ma:contentTypeDescription="Create a new document." ma:contentTypeScope="" ma:versionID="c31a649b1fffb48217767a62fe24fcfa">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f68072c9b103758cbded423566c2e4c5"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0D3A1D-6CE6-4A9F-88EC-226BEB6B18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9FAA3A-2D01-4CCC-97D7-88DC29938062}">
  <ds:schemaRef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6ce03418-4b85-46e6-9705-46dd5ee7fda4"/>
    <ds:schemaRef ds:uri="http://schemas.microsoft.com/office/2006/metadata/properties"/>
    <ds:schemaRef ds:uri="8e4cb740-4a10-46c5-90de-9cf76d8df684"/>
    <ds:schemaRef ds:uri="http://www.w3.org/XML/1998/namespace"/>
    <ds:schemaRef ds:uri="http://purl.org/dc/dcmitype/"/>
  </ds:schemaRefs>
</ds:datastoreItem>
</file>

<file path=customXml/itemProps3.xml><?xml version="1.0" encoding="utf-8"?>
<ds:datastoreItem xmlns:ds="http://schemas.openxmlformats.org/officeDocument/2006/customXml" ds:itemID="{F39239D0-54AD-4902-8D2A-608DF9AD6E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4962</Words>
  <Characters>28284</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33180</CharactersWithSpaces>
  <SharedDoc>false</SharedDoc>
  <HLinks>
    <vt:vector size="6" baseType="variant">
      <vt:variant>
        <vt:i4>1376318</vt:i4>
      </vt:variant>
      <vt:variant>
        <vt:i4>0</vt:i4>
      </vt:variant>
      <vt:variant>
        <vt:i4>0</vt:i4>
      </vt:variant>
      <vt:variant>
        <vt:i4>5</vt:i4>
      </vt:variant>
      <vt:variant>
        <vt:lpwstr>https://en.wikipedia.org/wiki/Education_Reform_Act_1988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Carlie Reardon (1802159)</dc:creator>
  <cp:keywords/>
  <dc:description/>
  <cp:lastModifiedBy>Carlie Reardon (1802159)</cp:lastModifiedBy>
  <cp:revision>2</cp:revision>
  <dcterms:created xsi:type="dcterms:W3CDTF">2020-05-20T17:28:00Z</dcterms:created>
  <dcterms:modified xsi:type="dcterms:W3CDTF">2020-05-20T17:28:00Z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