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settings.xml" ContentType="application/vnd.openxmlformats-officedocument.wordprocessingml.settings+xml"/>
</Types>
</file>

<file path=_rels/.rels><?xml version="1.0" encoding="UTF-8" standalone="yes"?><Relationships xmlns="http://schemas.openxmlformats.org/package/2006/relationships"><Relationship Id="rId1" Type="http://schemas.openxmlformats.org/officeDocument/2006/relationships/officeDocument" Target="word/document.xml"/><Relationship Id="rId2" Type="http://schemas.openxmlformats.org/officeDocument/2006/relationships/extended-properties" Target="docProps/app.xml"/><Relationship Id="rId3" Type="http://schemas.openxmlformats.org/package/2006/relationships/metadata/core-properties" Target="docProps/core.xml"/></Relationships>
</file>

<file path=word/document.xml><?xml version="1.0" encoding="utf-8"?>
<w:document xmlns:w="http://schemas.openxmlformats.org/wordprocessingml/2006/main" xmlns:r="http://schemas.openxmlformats.org/officeDocument/2006/relationships">
  <w:body>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F</w:t>
      </w:r>
      <w:r>
        <w:rPr>
          <w:rFonts w:ascii="Arial" w:hAnsi="Arial" w:cs="Arial" w:eastAsia="Arial"/>
          <w:color w:val="252525"/>
          <w:sz w:val="56"/>
        </w:rPr>
        <w:t>inding a job is not easy, especially in times of economic turmoil. You often need to compete with hundreds of other candidates for a vacant position. In addition, the lower the education level, the greater the number of people applying for the same low-paying entry-level post. However, with the right qualifications and educational background, you will increase your chances of landing a fulfilling job. Would you like to find a way to stand out from a pool of applicants? Learn, educate yourself, graduate and get as many qualifications, skills, knowledge, and experience as possible.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b w:val="true"/>
          <w:color w:val="252525"/>
          <w:sz w:val="76"/>
        </w:rPr>
        <w:t>2. Securing a Higher Income</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People with higher education and varied experience are more likely to get high-</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paying, expert jobs. Study hard, dedicate your time and effort to acquire knowledge and reach a high level of competence if you would like to lead a comfortable lifestyle. Your credentials are what will motivate a potential employer to choose you instead of another candidate. Studying hard throughout your school and studies shows you are not afraid of hard work and are able to fulfill your goals. Employers see this as a huge advantage as they all prefer a responsible and knowledgeable workforce. Once you graduate, you can start searching for jobs that will give you the opportunity to practice what you have learned and, at the same time, secure sufficient pay for your needs.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b w:val="true"/>
          <w:color w:val="252525"/>
          <w:sz w:val="76"/>
        </w:rPr>
        <w:t>3. Developing Problem-solving Skills </w:t>
      </w:r>
    </w:p>
    <w:p>
      <w:pPr>
        <w:pageBreakBefore w:val="true"/>
        <w:spacing w:line="240" w:lineRule="auto" w:after="0" w:before="0"/>
        <w:ind w:right="0" w:left="0"/>
      </w:pP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One of the benefits of education is that the educational system teaches us how to obtain and develop critical and logical thinking and make independent decisions. When children become adults, they are faced with a lot of challenging issues – pay off your student loans, get a job, buy a car and a house, provide for your family, etc. However, if one has spent years educating themselves, they should be able to make sound decisions on these various quandaries. Not only are people able to form their own opinions, but they are also good at finding solid and reliable arguments and evidence to back up and confirm their decisions.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b w:val="true"/>
          <w:color w:val="252525"/>
          <w:sz w:val="76"/>
        </w:rPr>
        <w:t>4. Improving the Economy</w:t>
      </w:r>
    </w:p>
    <w:p>
      <w:pPr>
        <w:pageBreakBefore w:val="true"/>
        <w:spacing w:line="240" w:lineRule="auto" w:after="0" w:before="0"/>
        <w:ind w:right="0" w:left="0"/>
      </w:pPr>
      <w:r>
        <w:drawing>
          <wp:anchor xmlns:wp="http://schemas.openxmlformats.org/drawingml/2006/wordprocessingDrawing" simplePos="0" relativeHeight="0" behindDoc="0" locked="0" layoutInCell="1" allowOverlap="1">
            <wp:simplePos x="0" y="0"/>
            <wp:positionH relativeFrom="column">
              <wp:posOffset>96012</wp:posOffset>
            </wp:positionH>
            <wp:positionV relativeFrom="paragraph">
              <wp:posOffset>210026</wp:posOffset>
            </wp:positionV>
            <wp:extent cx="4410551" cy="2946248"/>
            <wp:effectExtent l="0" t="0" r="0" b="0"/>
            <wp:wrapTopAndBottom/>
            <wp:docPr id="1" name="Drawing 0" descr="image1638785753914.png"/>
            <wp:cNvGraphicFramePr/>
            <a:graphic xmlns:a="http://schemas.openxmlformats.org/drawingml/2006/main">
              <a:graphicData uri="http://schemas.openxmlformats.org/drawingml/2006/picture">
                <pic:pic xmlns:pic="http://schemas.openxmlformats.org/drawingml/2006/picture">
                  <pic:nvPicPr>
                    <pic:cNvPr id="2" name="Picture 2" descr="image1638785753914.png"/>
                    <pic:cNvPicPr>
                      <a:picLocks noChangeAspect="true"/>
                    </pic:cNvPicPr>
                  </pic:nvPicPr>
                  <pic:blipFill>
                    <a:blip r:embed="rId2"/>
                    <a:stretch>
                      <a:fillRect/>
                    </a:stretch>
                  </pic:blipFill>
                  <pic:spPr>
                    <a:xfrm>
                      <a:off x="0" y="0"/>
                      <a:ext cx="9801225" cy="6547218"/>
                    </a:xfrm>
                    <a:prstGeom prst="rect">
                      <a:avLst/>
                    </a:prstGeom>
                  </pic:spPr>
                </pic:pic>
              </a:graphicData>
            </a:graphic>
          </wp:anchor>
        </w:drawing>
      </w:r>
    </w:p>
    <w:p>
      <w:pPr>
        <w:spacing w:line="204" w:lineRule="auto" w:after="0" w:before="0"/>
        <w:ind w:right="0" w:left="0"/>
        <w:rPr>
          <w:rFonts w:ascii="Arial" w:hAnsi="Arial" w:cs="Arial"/>
          <w:sz w:val="56"/>
        </w:rPr>
      </w:pPr>
      <w:r/>
    </w:p>
    <w:p>
      <w:pPr>
        <w:spacing w:line="204" w:lineRule="auto" w:after="0" w:before="0"/>
        <w:ind w:right="0" w:left="0"/>
        <w:rPr>
          <w:rFonts w:ascii="Arial" w:hAnsi="Arial" w:cs="Arial"/>
          <w:sz w:val="56"/>
        </w:rPr>
      </w:pPr>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xml:space="preserve">People with good academic and educational backgrounds tend to get well-paid jobs. The higher their education and accomplishments, the better employment options they get. People who grew up poor but educated themselves have high chances to transform their lives, thus contributing to a decrease in society’s poverty rates. Education helps countries grow economically since it is about getting knowledge and being able to apply it wisely to our lives and, at the same time,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improving other people’s lives.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b w:val="true"/>
          <w:color w:val="252525"/>
          <w:sz w:val="76"/>
        </w:rPr>
        <w:t>5. Providing a Prosperous and Happy Life</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xml:space="preserve">Education has always secured respect from society. In order to ensure a comfortable lifestyle, people should educate themselves and obtain a well-paid job to be successful and satisfied. It helps gain a better reputation and increases the chances of climbing the career ladder more easily and faster. In turn, it provides financial resources for stable lives – people can afford to buy their own house or apartment and thus secure their children’s happiness and success. Furthermore, being able to own your own home provides stability and increases self-confidence. It leads to creating a positive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environment for families and communities. “Children of homeowners are 116% more likely to graduate from college than children of renters of the same age, race, and income. They are also 25% more likely to graduate from high school and have higher math and reading scores, with fewer behavioral problems,” according to research at the University of Tennessee.</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b w:val="true"/>
          <w:color w:val="252525"/>
          <w:sz w:val="76"/>
        </w:rPr>
        <w:t>6. Giving Back to the Community</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xml:space="preserve">How does education benefit society? Educated people understand how valuable it is to live in a stable and secure community. They are more prone to taking part in projects that help improve not only their neighborhood but society, as well. In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addition, when people are able to afford their own home, they are more likely to take part not only in improving their homes but in solving local problems, as well. After all, it is quite important to get involved and give a hand to the less fortunate ones in order to build a better place for all of us to live in.</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b w:val="true"/>
          <w:color w:val="252525"/>
          <w:sz w:val="76"/>
        </w:rPr>
        <w:t>7. Creating Modern Society</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xml:space="preserve">Education is of key essence for modern society. One needs to learn about culture, history and other important aspects so that they would be able to contribute to modern society. Education molds people into leaders not only with knowledge about (college) subjects, but it also shows them how to lead with emotions and true values. Educated people can easily differentiate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between right and wrong, thus education helps reduce the crime rate. Bad events are happening around the world – only competent leaders can help guide us down a good and right path.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b w:val="true"/>
          <w:color w:val="252525"/>
          <w:sz w:val="76"/>
        </w:rPr>
        <w:t>8. Bridging the Borders</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Digital education helps connect with people and organizations around the world. Borders are no longer there. Being able to communicate and share opinions with people from other countries and cultures, widens horizons and helps us understand and appreciate each other.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b w:val="true"/>
          <w:color w:val="252525"/>
          <w:sz w:val="76"/>
        </w:rPr>
        <w:t>9. Creating equal opportunities</w:t>
      </w:r>
    </w:p>
    <w:p>
      <w:pPr>
        <w:pageBreakBefore w:val="true"/>
        <w:spacing w:line="240" w:lineRule="auto" w:after="0" w:before="0"/>
        <w:ind w:right="0" w:left="0"/>
      </w:pPr>
      <w:r>
        <w:drawing>
          <wp:anchor xmlns:wp="http://schemas.openxmlformats.org/drawingml/2006/wordprocessingDrawing" simplePos="0" relativeHeight="0" behindDoc="0" locked="0" layoutInCell="1" allowOverlap="1">
            <wp:simplePos x="0" y="0"/>
            <wp:positionH relativeFrom="column">
              <wp:posOffset>96012</wp:posOffset>
            </wp:positionH>
            <wp:positionV relativeFrom="paragraph">
              <wp:posOffset>210026</wp:posOffset>
            </wp:positionV>
            <wp:extent cx="4410551" cy="2941838"/>
            <wp:effectExtent l="0" t="0" r="0" b="0"/>
            <wp:wrapTopAndBottom/>
            <wp:docPr id="1" name="Drawing 0" descr="image1638785754181.png"/>
            <wp:cNvGraphicFramePr/>
            <a:graphic xmlns:a="http://schemas.openxmlformats.org/drawingml/2006/main">
              <a:graphicData uri="http://schemas.openxmlformats.org/drawingml/2006/picture">
                <pic:pic xmlns:pic="http://schemas.openxmlformats.org/drawingml/2006/picture">
                  <pic:nvPicPr>
                    <pic:cNvPr id="3" name="Picture 3" descr="image1638785754181.png"/>
                    <pic:cNvPicPr>
                      <a:picLocks noChangeAspect="true"/>
                    </pic:cNvPicPr>
                  </pic:nvPicPr>
                  <pic:blipFill>
                    <a:blip r:embed="rId3"/>
                    <a:stretch>
                      <a:fillRect/>
                    </a:stretch>
                  </pic:blipFill>
                  <pic:spPr>
                    <a:xfrm>
                      <a:off x="0" y="0"/>
                      <a:ext cx="9801225" cy="6537417"/>
                    </a:xfrm>
                    <a:prstGeom prst="rect">
                      <a:avLst/>
                    </a:prstGeom>
                  </pic:spPr>
                </pic:pic>
              </a:graphicData>
            </a:graphic>
          </wp:anchor>
        </w:drawing>
      </w:r>
    </w:p>
    <w:p>
      <w:pPr>
        <w:spacing w:line="204" w:lineRule="auto" w:after="0" w:before="0"/>
        <w:ind w:right="0" w:left="0"/>
        <w:rPr>
          <w:rFonts w:ascii="Arial" w:hAnsi="Arial" w:cs="Arial"/>
          <w:sz w:val="56"/>
        </w:rPr>
      </w:pPr>
      <w:r/>
    </w:p>
    <w:p>
      <w:pPr>
        <w:spacing w:line="204" w:lineRule="auto" w:after="0" w:before="0"/>
        <w:ind w:right="0" w:left="0"/>
        <w:rPr>
          <w:rFonts w:ascii="Arial" w:hAnsi="Arial" w:cs="Arial"/>
          <w:sz w:val="56"/>
        </w:rPr>
      </w:pPr>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The importance of education in society has always been great as it is irrespective of caste, race, gender, religion. Educated people are treated as equals on the basis of their knowledge and competence. In addition to this, educated people are open-minded and are able to listen and accept other people’s views regardless of the fact of how different they are. Education offers a possibility to live independently and thus be free. It is our shelter against financial storms and wrong decisions. </w:t>
      </w:r>
    </w:p>
    <w:p>
      <w:pPr>
        <w:pageBreakBefore w:val="true"/>
        <w:spacing w:line="240" w:lineRule="auto" w:after="0" w:before="0"/>
        <w:ind w:right="0" w:left="0"/>
      </w:pP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b w:val="true"/>
          <w:color w:val="252525"/>
          <w:sz w:val="76"/>
        </w:rPr>
        <w:t>10. Introducing Empowerment</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Education is the key to turn a weakness into a strength. It offers different tools and ways to understand problems that lay ahead of us and helps resolve them. More importantly, education provides us with considerable mental agility to make the right decisions and spring into action when needed. Many types of research show that educated women can more easily stand up against gender bias and marital violence as they have improved their decision-making capabilities.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xml:space="preserve">Whether it is about respect, a higher position in society and a professional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 xml:space="preserve">environment, financial security, family stability, education provides all of these and much more. Home stability provided by owning your own home helps children who grew up in their own houses or apartments become more successful. They are more likely to graduate high school (25%) and finish college (116%). “Education is the most powerful weapon which you can use to change the world,” as Nelson Mandela said. It helps people become better citizens, get a better-paid job, shows the difference between good and bad. Education shows us the importance of hard work and, at the same time, helps us grow and develop. Thus, we are able to shape a better society to live in by knowing and respecting rights, laws, and regulations. Learning languages through educational processes helps interact with different people in order to </w:t>
      </w:r>
    </w:p>
    <w:p>
      <w:pPr>
        <w:pageBreakBefore w:val="true"/>
        <w:spacing w:line="240" w:lineRule="auto" w:after="0" w:before="0"/>
        <w:ind w:right="0" w:left="0"/>
      </w:pPr>
      <w:r>
        <w:drawing>
          <wp:anchor xmlns:wp="http://schemas.openxmlformats.org/drawingml/2006/wordprocessingDrawing" simplePos="0" relativeHeight="0" behindDoc="0" locked="0" layoutInCell="1" allowOverlap="1">
            <wp:simplePos x="0" y="0"/>
            <wp:positionH relativeFrom="column">
              <wp:posOffset>96012</wp:posOffset>
            </wp:positionH>
            <wp:positionV relativeFrom="paragraph">
              <wp:posOffset>8513064</wp:posOffset>
            </wp:positionV>
            <wp:extent cx="742093" cy="644081"/>
            <wp:effectExtent l="0" t="0" r="0" b="0"/>
            <wp:wrapTopAndBottom/>
            <wp:docPr id="1" name="Drawing 0" descr="image1638785754282.png"/>
            <wp:cNvGraphicFramePr/>
            <a:graphic xmlns:a="http://schemas.openxmlformats.org/drawingml/2006/main">
              <a:graphicData uri="http://schemas.openxmlformats.org/drawingml/2006/picture">
                <pic:pic xmlns:pic="http://schemas.openxmlformats.org/drawingml/2006/picture">
                  <pic:nvPicPr>
                    <pic:cNvPr id="4" name="Picture 4" descr="image1638785754282.png"/>
                    <pic:cNvPicPr>
                      <a:picLocks noChangeAspect="true"/>
                    </pic:cNvPicPr>
                  </pic:nvPicPr>
                  <pic:blipFill>
                    <a:blip r:embed="rId4"/>
                    <a:stretch>
                      <a:fillRect/>
                    </a:stretch>
                  </pic:blipFill>
                  <pic:spPr>
                    <a:xfrm>
                      <a:off x="0" y="0"/>
                      <a:ext cx="1649095" cy="1431291"/>
                    </a:xfrm>
                    <a:prstGeom prst="rect">
                      <a:avLst/>
                    </a:prstGeom>
                  </pic:spPr>
                </pic:pic>
              </a:graphicData>
            </a:graphic>
          </wp:anchor>
        </w:drawing>
      </w:r>
    </w:p>
    <w:p>
      <w:pPr>
        <w:spacing w:line="240" w:lineRule="auto" w:after="0" w:before="0"/>
        <w:ind w:right="0" w:left="0"/>
      </w:pPr>
      <w:r>
        <w:rPr>
          <w:rFonts w:ascii="Arial" w:hAnsi="Arial" w:cs="Arial" w:eastAsia="Arial"/>
          <w:color w:val="252525"/>
          <w:sz w:val="56"/>
        </w:rPr>
        <w:t>exchange ideas, knowledge, good practices. It teaches us to live in harmony.</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xml:space="preserve">Are you ready to give back? Help the families from your community that need it the most. Get involved, </w:t>
      </w:r>
      <w:r>
        <w:rPr>
          <w:rFonts w:ascii="Arial" w:hAnsi="Arial" w:cs="Arial" w:eastAsia="Arial"/>
          <w:color w:val="252525"/>
          <w:sz w:val="56"/>
        </w:rPr>
        <w:t>today</w:t>
      </w:r>
      <w:r>
        <w:rPr>
          <w:rFonts w:ascii="Arial" w:hAnsi="Arial" w:cs="Arial" w:eastAsia="Arial"/>
          <w:color w:val="252525"/>
          <w:sz w:val="56"/>
        </w:rPr>
        <w:t>.</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b w:val="true"/>
          <w:color w:val="252525"/>
          <w:sz w:val="60"/>
        </w:rPr>
        <w:t>Share this entry</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b w:val="true"/>
          <w:color w:val="252525"/>
          <w:sz w:val="74"/>
        </w:rPr>
        <w:t>ADMIN OFFICES</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P.O. BOX 5209</w:t>
      </w:r>
    </w:p>
    <w:p>
      <w:pPr>
        <w:spacing w:line="240" w:lineRule="auto" w:after="0" w:before="0"/>
        <w:ind w:right="0" w:left="0"/>
      </w:pPr>
      <w:r>
        <w:rPr>
          <w:rFonts w:ascii="Arial" w:hAnsi="Arial" w:cs="Arial" w:eastAsia="Arial"/>
          <w:color w:val="252525"/>
          <w:sz w:val="56"/>
        </w:rPr>
        <w:t>Deerfield Beach FL 33442</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(954) 654-7496</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info@habitatbroward.org</w:t>
      </w:r>
    </w:p>
    <w:p>
      <w:pPr>
        <w:spacing w:line="240" w:lineRule="auto" w:after="0" w:before="0"/>
        <w:ind w:right="0" w:left="0"/>
      </w:pPr>
      <w:r>
        <w:rPr>
          <w:rFonts w:ascii="Arial" w:hAnsi="Arial" w:cs="Arial" w:eastAsia="Arial"/>
          <w:color w:val="252525"/>
          <w:sz w:val="56"/>
        </w:rPr>
        <w:t> </w:t>
      </w:r>
    </w:p>
    <w:p>
      <w:pPr>
        <w:pageBreakBefore w:val="true"/>
        <w:spacing w:line="240" w:lineRule="auto" w:after="0" w:before="0"/>
        <w:ind w:right="0" w:left="0"/>
      </w:pPr>
      <w:r>
        <w:drawing>
          <wp:anchor xmlns:wp="http://schemas.openxmlformats.org/drawingml/2006/wordprocessingDrawing" simplePos="0" relativeHeight="0" behindDoc="0" locked="0" layoutInCell="1" allowOverlap="1">
            <wp:simplePos x="0" y="0"/>
            <wp:positionH relativeFrom="column">
              <wp:posOffset>96012</wp:posOffset>
            </wp:positionH>
            <wp:positionV relativeFrom="paragraph">
              <wp:posOffset>210026</wp:posOffset>
            </wp:positionV>
            <wp:extent cx="742093" cy="644080"/>
            <wp:effectExtent l="0" t="0" r="0" b="0"/>
            <wp:wrapTopAndBottom/>
            <wp:docPr id="1" name="Drawing 0" descr="image1638785754318.png"/>
            <wp:cNvGraphicFramePr/>
            <a:graphic xmlns:a="http://schemas.openxmlformats.org/drawingml/2006/main">
              <a:graphicData uri="http://schemas.openxmlformats.org/drawingml/2006/picture">
                <pic:pic xmlns:pic="http://schemas.openxmlformats.org/drawingml/2006/picture">
                  <pic:nvPicPr>
                    <pic:cNvPr id="5" name="Picture 5" descr="image1638785754318.png"/>
                    <pic:cNvPicPr>
                      <a:picLocks noChangeAspect="true"/>
                    </pic:cNvPicPr>
                  </pic:nvPicPr>
                  <pic:blipFill>
                    <a:blip r:embed="rId5"/>
                    <a:stretch>
                      <a:fillRect/>
                    </a:stretch>
                  </pic:blipFill>
                  <pic:spPr>
                    <a:xfrm>
                      <a:off x="0" y="0"/>
                      <a:ext cx="1649095" cy="1431290"/>
                    </a:xfrm>
                    <a:prstGeom prst="rect">
                      <a:avLst/>
                    </a:prstGeom>
                  </pic:spPr>
                </pic:pic>
              </a:graphicData>
            </a:graphic>
          </wp:anchor>
        </w:drawing>
        <w:drawing>
          <wp:anchor xmlns:wp="http://schemas.openxmlformats.org/drawingml/2006/wordprocessingDrawing" simplePos="0" relativeHeight="0" behindDoc="0" locked="0" layoutInCell="1" allowOverlap="1">
            <wp:simplePos x="0" y="0"/>
            <wp:positionH relativeFrom="column">
              <wp:posOffset>96012</wp:posOffset>
            </wp:positionH>
            <wp:positionV relativeFrom="paragraph">
              <wp:posOffset>6783848</wp:posOffset>
            </wp:positionV>
            <wp:extent cx="742093" cy="644080"/>
            <wp:effectExtent l="0" t="0" r="0" b="0"/>
            <wp:wrapTopAndBottom/>
            <wp:docPr id="1" name="Drawing 0" descr="image1638785754324.png"/>
            <wp:cNvGraphicFramePr/>
            <a:graphic xmlns:a="http://schemas.openxmlformats.org/drawingml/2006/main">
              <a:graphicData uri="http://schemas.openxmlformats.org/drawingml/2006/picture">
                <pic:pic xmlns:pic="http://schemas.openxmlformats.org/drawingml/2006/picture">
                  <pic:nvPicPr>
                    <pic:cNvPr id="6" name="Picture 6" descr="image1638785754324.png"/>
                    <pic:cNvPicPr>
                      <a:picLocks noChangeAspect="true"/>
                    </pic:cNvPicPr>
                  </pic:nvPicPr>
                  <pic:blipFill>
                    <a:blip r:embed="rId6"/>
                    <a:stretch>
                      <a:fillRect/>
                    </a:stretch>
                  </pic:blipFill>
                  <pic:spPr>
                    <a:xfrm>
                      <a:off x="0" y="0"/>
                      <a:ext cx="1649095" cy="1431289"/>
                    </a:xfrm>
                    <a:prstGeom prst="rect">
                      <a:avLst/>
                    </a:prstGeom>
                  </pic:spPr>
                </pic:pic>
              </a:graphicData>
            </a:graphic>
          </wp:anchor>
        </w:drawing>
        <w:drawing>
          <wp:anchor xmlns:wp="http://schemas.openxmlformats.org/drawingml/2006/wordprocessingDrawing" simplePos="0" relativeHeight="0" behindDoc="0" locked="0" layoutInCell="1" allowOverlap="1">
            <wp:simplePos x="0" y="0"/>
            <wp:positionH relativeFrom="column">
              <wp:posOffset>96012</wp:posOffset>
            </wp:positionH>
            <wp:positionV relativeFrom="paragraph">
              <wp:posOffset>8398945</wp:posOffset>
            </wp:positionV>
            <wp:extent cx="742093" cy="644080"/>
            <wp:effectExtent l="0" t="0" r="0" b="0"/>
            <wp:wrapTopAndBottom/>
            <wp:docPr id="1" name="Drawing 0" descr="image1638785754329.png"/>
            <wp:cNvGraphicFramePr/>
            <a:graphic xmlns:a="http://schemas.openxmlformats.org/drawingml/2006/main">
              <a:graphicData uri="http://schemas.openxmlformats.org/drawingml/2006/picture">
                <pic:pic xmlns:pic="http://schemas.openxmlformats.org/drawingml/2006/picture">
                  <pic:nvPicPr>
                    <pic:cNvPr id="7" name="Picture 7" descr="image1638785754329.png"/>
                    <pic:cNvPicPr>
                      <a:picLocks noChangeAspect="true"/>
                    </pic:cNvPicPr>
                  </pic:nvPicPr>
                  <pic:blipFill>
                    <a:blip r:embed="rId7"/>
                    <a:stretch>
                      <a:fillRect/>
                    </a:stretch>
                  </pic:blipFill>
                  <pic:spPr>
                    <a:xfrm>
                      <a:off x="0" y="0"/>
                      <a:ext cx="1649095" cy="1431289"/>
                    </a:xfrm>
                    <a:prstGeom prst="rect">
                      <a:avLst/>
                    </a:prstGeom>
                  </pic:spPr>
                </pic:pic>
              </a:graphicData>
            </a:graphic>
          </wp:anchor>
        </w:drawing>
      </w:r>
    </w:p>
    <w:p>
      <w:pPr>
        <w:spacing w:line="204" w:lineRule="auto" w:after="0" w:before="0"/>
        <w:ind w:right="0" w:left="0"/>
        <w:rPr>
          <w:rFonts w:ascii="Arial" w:hAnsi="Arial" w:cs="Arial"/>
          <w:sz w:val="56"/>
        </w:rPr>
      </w:pPr>
      <w:r/>
    </w:p>
    <w:p>
      <w:pPr>
        <w:spacing w:line="204" w:lineRule="auto" w:after="0" w:before="0"/>
        <w:ind w:right="0" w:left="0"/>
        <w:rPr>
          <w:rFonts w:ascii="Arial" w:hAnsi="Arial" w:cs="Arial"/>
          <w:sz w:val="56"/>
        </w:rPr>
      </w:pPr>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b w:val="true"/>
          <w:color w:val="252525"/>
          <w:sz w:val="74"/>
        </w:rPr>
        <w:t>RESTORE OFFICES</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505 West Broward Boulevard</w:t>
      </w:r>
    </w:p>
    <w:p>
      <w:pPr>
        <w:spacing w:line="240" w:lineRule="auto" w:after="0" w:before="0"/>
        <w:ind w:right="0" w:left="0"/>
      </w:pPr>
      <w:r>
        <w:rPr>
          <w:rFonts w:ascii="Arial" w:hAnsi="Arial" w:cs="Arial" w:eastAsia="Arial"/>
          <w:color w:val="252525"/>
          <w:sz w:val="56"/>
        </w:rPr>
        <w:t>Fort Lauderdale, FL 33312</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(954) 278-3612</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restore@habitatbroward.org</w:t>
      </w:r>
    </w:p>
    <w:p>
      <w:pPr>
        <w:spacing w:line="204" w:lineRule="auto" w:after="0" w:before="0"/>
        <w:ind w:right="0" w:left="0"/>
        <w:rPr>
          <w:rFonts w:ascii="Arial" w:hAnsi="Arial" w:cs="Arial"/>
          <w:sz w:val="56"/>
        </w:rPr>
      </w:pPr>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w:t>
      </w:r>
    </w:p>
    <w:p>
      <w:pPr>
        <w:pageBreakBefore w:val="true"/>
        <w:spacing w:line="240" w:lineRule="auto" w:after="0" w:before="0"/>
        <w:ind w:right="0" w:left="0"/>
      </w:pPr>
      <w:r>
        <w:drawing>
          <wp:anchor xmlns:wp="http://schemas.openxmlformats.org/drawingml/2006/wordprocessingDrawing" simplePos="0" relativeHeight="0" behindDoc="0" locked="0" layoutInCell="1" allowOverlap="1">
            <wp:simplePos x="0" y="0"/>
            <wp:positionH relativeFrom="column">
              <wp:posOffset>96012</wp:posOffset>
            </wp:positionH>
            <wp:positionV relativeFrom="paragraph">
              <wp:posOffset>693087</wp:posOffset>
            </wp:positionV>
            <wp:extent cx="1400175" cy="357045"/>
            <wp:effectExtent l="0" t="0" r="0" b="0"/>
            <wp:wrapTopAndBottom/>
            <wp:docPr id="1" name="Drawing 0" descr="image1638785754335.png"/>
            <wp:cNvGraphicFramePr/>
            <a:graphic xmlns:a="http://schemas.openxmlformats.org/drawingml/2006/main">
              <a:graphicData uri="http://schemas.openxmlformats.org/drawingml/2006/picture">
                <pic:pic xmlns:pic="http://schemas.openxmlformats.org/drawingml/2006/picture">
                  <pic:nvPicPr>
                    <pic:cNvPr id="8" name="Picture 8" descr="image1638785754335.png"/>
                    <pic:cNvPicPr>
                      <a:picLocks noChangeAspect="true"/>
                    </pic:cNvPicPr>
                  </pic:nvPicPr>
                  <pic:blipFill>
                    <a:blip r:embed="rId8"/>
                    <a:stretch>
                      <a:fillRect/>
                    </a:stretch>
                  </pic:blipFill>
                  <pic:spPr>
                    <a:xfrm>
                      <a:off x="0" y="0"/>
                      <a:ext cx="3111500" cy="793432"/>
                    </a:xfrm>
                    <a:prstGeom prst="rect">
                      <a:avLst/>
                    </a:prstGeom>
                  </pic:spPr>
                </pic:pic>
              </a:graphicData>
            </a:graphic>
          </wp:anchor>
        </w:drawing>
        <w:drawing>
          <wp:anchor xmlns:wp="http://schemas.openxmlformats.org/drawingml/2006/wordprocessingDrawing" simplePos="0" relativeHeight="0" behindDoc="0" locked="0" layoutInCell="1" allowOverlap="1">
            <wp:simplePos x="0" y="0"/>
            <wp:positionH relativeFrom="column">
              <wp:posOffset>96012</wp:posOffset>
            </wp:positionH>
            <wp:positionV relativeFrom="paragraph">
              <wp:posOffset>3465433</wp:posOffset>
            </wp:positionV>
            <wp:extent cx="700088" cy="294037"/>
            <wp:effectExtent l="0" t="0" r="0" b="0"/>
            <wp:wrapTopAndBottom/>
            <wp:docPr id="1" name="Drawing 0" descr="image1638785754340.png"/>
            <wp:cNvGraphicFramePr/>
            <a:graphic xmlns:a="http://schemas.openxmlformats.org/drawingml/2006/main">
              <a:graphicData uri="http://schemas.openxmlformats.org/drawingml/2006/picture">
                <pic:pic xmlns:pic="http://schemas.openxmlformats.org/drawingml/2006/picture">
                  <pic:nvPicPr>
                    <pic:cNvPr id="9" name="Picture 9" descr="image1638785754340.png"/>
                    <pic:cNvPicPr>
                      <a:picLocks noChangeAspect="true"/>
                    </pic:cNvPicPr>
                  </pic:nvPicPr>
                  <pic:blipFill>
                    <a:blip r:embed="rId9"/>
                    <a:stretch>
                      <a:fillRect/>
                    </a:stretch>
                  </pic:blipFill>
                  <pic:spPr>
                    <a:xfrm>
                      <a:off x="0" y="0"/>
                      <a:ext cx="1555750" cy="653415"/>
                    </a:xfrm>
                    <a:prstGeom prst="rect">
                      <a:avLst/>
                    </a:prstGeom>
                  </pic:spPr>
                </pic:pic>
              </a:graphicData>
            </a:graphic>
          </wp:anchor>
        </w:drawing>
      </w:r>
    </w:p>
    <w:sectPr>
      <w:pgSz w:h="16840" w:w="11900"/>
      <w:pgMar>
        <w:pgMar w:top="0" w:right="375" w:bottom="270" w:left="375" w:header="720" w:footer="720" w:gutter="0"/>
      </w:pgMar>
    </w:sectPr>
  </w:body>
</w:document>
</file>

<file path=word/settings.xml><?xml version="1.0" encoding="utf-8"?>
<w:settings xmlns:w="http://schemas.openxmlformats.org/wordprocessingml/2006/main"/>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image" Target="media/image2.png"/><Relationship Id="rId3" Type="http://schemas.openxmlformats.org/officeDocument/2006/relationships/image" Target="media/image3.png"/><Relationship Id="rId4" Type="http://schemas.openxmlformats.org/officeDocument/2006/relationships/image" Target="media/image4.png"/><Relationship Id="rId5" Type="http://schemas.openxmlformats.org/officeDocument/2006/relationships/image" Target="media/image5.png"/><Relationship Id="rId6" Type="http://schemas.openxmlformats.org/officeDocument/2006/relationships/image" Target="media/image6.png"/><Relationship Id="rId7" Type="http://schemas.openxmlformats.org/officeDocument/2006/relationships/image" Target="media/image7.png"/><Relationship Id="rId8" Type="http://schemas.openxmlformats.org/officeDocument/2006/relationships/image" Target="media/image8.png"/><Relationship Id="rId9" Type="http://schemas.openxmlformats.org/officeDocument/2006/relationships/image" Target="media/image9.png"/></Relationships>
</file>

<file path=docProps/app.xml><?xml version="1.0" encoding="utf-8"?>
<Properties xmlns="http://schemas.openxmlformats.org/officeDocument/2006/extended-properties">
  <Application>Apache POI</Application>
</Properties>
</file>

<file path=docProps/core.xml><?xml version="1.0" encoding="utf-8"?>
<cp:coreProperties xmlns:cp="http://schemas.openxmlformats.org/package/2006/metadata/core-properties" xmlns:dc="http://purl.org/dc/elements/1.1/" xmlns:dcterms="http://purl.org/dc/terms/" xmlns:xsi="http://www.w3.org/2001/XMLSchema-instance">
  <dcterms:created xsi:type="dcterms:W3CDTF">2021-12-06T10:15:53Z</dcterms:created>
  <dc:creator>Apache POI</dc:creator>
</cp:coreProperties>
</file>