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2ACBE" w14:textId="0EE116DA" w:rsidR="002D087E" w:rsidRDefault="002D087E" w:rsidP="002D087E">
      <w:pPr>
        <w:pStyle w:val="Heading1"/>
      </w:pPr>
      <w:bookmarkStart w:id="0" w:name="_Toc235891836"/>
      <w:bookmarkStart w:id="1" w:name="_Toc235891873"/>
      <w:bookmarkStart w:id="2" w:name="_Toc235891944"/>
      <w:bookmarkStart w:id="3" w:name="_Toc235892032"/>
      <w:bookmarkStart w:id="4" w:name="_Toc235892119"/>
      <w:bookmarkStart w:id="5" w:name="_Toc235892289"/>
      <w:bookmarkStart w:id="6" w:name="_Toc236482772"/>
      <w:bookmarkStart w:id="7" w:name="_Toc236741349"/>
      <w:bookmarkStart w:id="8" w:name="_Toc236043880"/>
      <w:r w:rsidRPr="005E1C91">
        <w:rPr>
          <w:b/>
          <w:bCs/>
          <w:noProof/>
        </w:rPr>
        <mc:AlternateContent>
          <mc:Choice Requires="wpg">
            <w:drawing>
              <wp:anchor distT="0" distB="0" distL="114300" distR="114300" simplePos="0" relativeHeight="251659264" behindDoc="1" locked="0" layoutInCell="1" allowOverlap="1" wp14:anchorId="3609E6C4" wp14:editId="1B032305">
                <wp:simplePos x="0" y="0"/>
                <wp:positionH relativeFrom="page">
                  <wp:posOffset>557235</wp:posOffset>
                </wp:positionH>
                <wp:positionV relativeFrom="margin">
                  <wp:posOffset>-6162520</wp:posOffset>
                </wp:positionV>
                <wp:extent cx="2111863" cy="15817603"/>
                <wp:effectExtent l="0" t="0" r="3175" b="13335"/>
                <wp:wrapNone/>
                <wp:docPr id="677329726" name="Group 4"/>
                <wp:cNvGraphicFramePr/>
                <a:graphic xmlns:a="http://schemas.openxmlformats.org/drawingml/2006/main">
                  <a:graphicData uri="http://schemas.microsoft.com/office/word/2010/wordprocessingGroup">
                    <wpg:wgp>
                      <wpg:cNvGrpSpPr/>
                      <wpg:grpSpPr>
                        <a:xfrm>
                          <a:off x="0" y="0"/>
                          <a:ext cx="2111863" cy="15817603"/>
                          <a:chOff x="-16280" y="-111181"/>
                          <a:chExt cx="2880265" cy="9231560"/>
                        </a:xfrm>
                      </wpg:grpSpPr>
                      <wps:wsp>
                        <wps:cNvPr id="272240161" name="Rectangle 272240161"/>
                        <wps:cNvSpPr/>
                        <wps:spPr>
                          <a:xfrm>
                            <a:off x="-16280" y="-111181"/>
                            <a:ext cx="194536"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17882289" name="Pentagon 4"/>
                        <wps:cNvSpPr/>
                        <wps:spPr>
                          <a:xfrm>
                            <a:off x="135943" y="3917586"/>
                            <a:ext cx="2728042" cy="526387"/>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5CEDA4D9" w14:textId="77777777" w:rsidR="002D087E" w:rsidRDefault="002D087E" w:rsidP="002D087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68890379" name="Group 1868890379"/>
                        <wpg:cNvGrpSpPr/>
                        <wpg:grpSpPr>
                          <a:xfrm>
                            <a:off x="76200" y="4210050"/>
                            <a:ext cx="2057400" cy="4910329"/>
                            <a:chOff x="76200" y="4210050"/>
                            <a:chExt cx="1306273" cy="3121027"/>
                          </a:xfrm>
                        </wpg:grpSpPr>
                        <wpg:grpSp>
                          <wpg:cNvPr id="1457406284" name="Group 1457406284"/>
                          <wpg:cNvGrpSpPr>
                            <a:grpSpLocks noChangeAspect="1"/>
                          </wpg:cNvGrpSpPr>
                          <wpg:grpSpPr>
                            <a:xfrm>
                              <a:off x="136617" y="4210050"/>
                              <a:ext cx="1047750" cy="3121026"/>
                              <a:chOff x="136617" y="4210050"/>
                              <a:chExt cx="1047750" cy="3121026"/>
                            </a:xfrm>
                          </wpg:grpSpPr>
                          <wps:wsp>
                            <wps:cNvPr id="106777726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8526702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4061197"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97369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649172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885254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2991229"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4850445"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079867"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3888539"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7840988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664078"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10404516" name="Group 1110404516"/>
                          <wpg:cNvGrpSpPr>
                            <a:grpSpLocks noChangeAspect="1"/>
                          </wpg:cNvGrpSpPr>
                          <wpg:grpSpPr>
                            <a:xfrm>
                              <a:off x="76200" y="4825213"/>
                              <a:ext cx="1306273" cy="2505864"/>
                              <a:chOff x="76200" y="4825210"/>
                              <a:chExt cx="874712" cy="1677988"/>
                            </a:xfrm>
                          </wpg:grpSpPr>
                          <wps:wsp>
                            <wps:cNvPr id="446409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3619292"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876716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6866785"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9491635"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38162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417857"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678195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4083443"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5317348"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553112"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609E6C4" id="Group 4" o:spid="_x0000_s1026" style="position:absolute;margin-left:43.9pt;margin-top:-485.25pt;width:166.3pt;height:1245.5pt;z-index:-251657216;mso-position-horizontal-relative:page;mso-position-vertical-relative:margin" coordorigin="-162,-1111" coordsize="28802,92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">
                <v:rect id="Rectangle 272240161" o:spid="_x0000_s1027" style="position:absolute;left:-162;top:-1111;width:1944;height:912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359;top:39175;width:27280;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" adj="19516"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5CEDA4D9" w14:textId="77777777" w:rsidR="002D087E" w:rsidRDefault="002D087E" w:rsidP="002D087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86889037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">
                  <v:group id="Group 1457406284"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&#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10404516"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bookmarkEnd w:id="0"/>
      <w:bookmarkEnd w:id="1"/>
      <w:bookmarkEnd w:id="2"/>
      <w:bookmarkEnd w:id="3"/>
      <w:bookmarkEnd w:id="4"/>
      <w:bookmarkEnd w:id="5"/>
      <w:bookmarkEnd w:id="6"/>
      <w:bookmarkEnd w:id="7"/>
    </w:p>
    <w:p w14:paraId="5CA37569" w14:textId="6C366AFB" w:rsidR="00670217" w:rsidRDefault="002D087E" w:rsidP="002D087E">
      <w:pPr>
        <w:pStyle w:val="NoSpacing"/>
      </w:pPr>
      <w:bookmarkStart w:id="9" w:name="_Toc235891837"/>
      <w:bookmarkStart w:id="10" w:name="_Toc235891874"/>
      <w:bookmarkStart w:id="11" w:name="_Toc235891945"/>
      <w:bookmarkStart w:id="12" w:name="_Toc235892033"/>
      <w:bookmarkStart w:id="13" w:name="_Toc235892120"/>
      <w:bookmarkStart w:id="14" w:name="_Toc235892290"/>
      <w:bookmarkStart w:id="15" w:name="_Toc236482773"/>
      <w:r w:rsidRPr="005E1C91">
        <w:rPr>
          <w:b/>
          <w:bCs/>
          <w:noProof/>
        </w:rPr>
        <mc:AlternateContent>
          <mc:Choice Requires="wps">
            <w:drawing>
              <wp:anchor distT="0" distB="0" distL="114300" distR="114300" simplePos="0" relativeHeight="251661312" behindDoc="0" locked="0" layoutInCell="1" allowOverlap="1" wp14:anchorId="59729C3A" wp14:editId="67C70980">
                <wp:simplePos x="0" y="0"/>
                <wp:positionH relativeFrom="page">
                  <wp:posOffset>2706029</wp:posOffset>
                </wp:positionH>
                <wp:positionV relativeFrom="page">
                  <wp:posOffset>1561171</wp:posOffset>
                </wp:positionV>
                <wp:extent cx="4475356" cy="1248596"/>
                <wp:effectExtent l="0" t="0" r="1905" b="8890"/>
                <wp:wrapNone/>
                <wp:docPr id="1619073738" name="Text Box 6"/>
                <wp:cNvGraphicFramePr/>
                <a:graphic xmlns:a="http://schemas.openxmlformats.org/drawingml/2006/main">
                  <a:graphicData uri="http://schemas.microsoft.com/office/word/2010/wordprocessingShape">
                    <wps:wsp>
                      <wps:cNvSpPr txBox="1"/>
                      <wps:spPr>
                        <a:xfrm>
                          <a:off x="0" y="0"/>
                          <a:ext cx="4475356" cy="12485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507431" w14:textId="490FDF4A" w:rsidR="002D087E" w:rsidRPr="00D115C2" w:rsidRDefault="00000000" w:rsidP="002D087E">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2D087E" w:rsidRPr="002D087E">
                                  <w:rPr>
                                    <w:rFonts w:asciiTheme="majorHAnsi" w:eastAsiaTheme="majorEastAsia" w:hAnsiTheme="majorHAnsi" w:cstheme="majorBidi"/>
                                    <w:b/>
                                    <w:bCs/>
                                    <w:color w:val="262626" w:themeColor="text1" w:themeTint="D9"/>
                                    <w:sz w:val="56"/>
                                    <w:szCs w:val="56"/>
                                  </w:rPr>
                                  <w:t>Analysing and Solving Problems (ACCA4019_LON)</w:t>
                                </w:r>
                              </w:sdtContent>
                            </w:sdt>
                          </w:p>
                          <w:p w14:paraId="6B8633D8" w14:textId="77777777" w:rsidR="002D087E" w:rsidRDefault="002D087E" w:rsidP="002D087E">
                            <w:pPr>
                              <w:spacing w:before="120"/>
                              <w:rPr>
                                <w:rFonts w:eastAsiaTheme="minorEastAsia"/>
                                <w:color w:val="404040" w:themeColor="text1" w:themeTint="BF"/>
                                <w:sz w:val="36"/>
                                <w:szCs w:val="36"/>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9729C3A" id="_x0000_t202" coordsize="21600,21600" o:spt="202" path="m,l,21600r21600,l21600,xe">
                <v:stroke joinstyle="miter"/>
                <v:path gradientshapeok="t" o:connecttype="rect"/>
              </v:shapetype>
              <v:shape id="Text Box 6" o:spid="_x0000_s1055" type="#_x0000_t202" style="position:absolute;margin-left:213.05pt;margin-top:122.95pt;width:352.4pt;height:98.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" filled="f" stroked="f" strokeweight=".5pt">
                <v:textbox inset="0,0,0,0">
                  <w:txbxContent>
                    <w:p w14:paraId="2A507431" w14:textId="490FDF4A" w:rsidR="002D087E" w:rsidRPr="00D115C2" w:rsidRDefault="00000000" w:rsidP="002D087E">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2D087E" w:rsidRPr="002D087E">
                            <w:rPr>
                              <w:rFonts w:asciiTheme="majorHAnsi" w:eastAsiaTheme="majorEastAsia" w:hAnsiTheme="majorHAnsi" w:cstheme="majorBidi"/>
                              <w:b/>
                              <w:bCs/>
                              <w:color w:val="262626" w:themeColor="text1" w:themeTint="D9"/>
                              <w:sz w:val="56"/>
                              <w:szCs w:val="56"/>
                            </w:rPr>
                            <w:t>Analysing and Solving Problems (ACCA4019_LON)</w:t>
                          </w:r>
                        </w:sdtContent>
                      </w:sdt>
                    </w:p>
                    <w:p w14:paraId="6B8633D8" w14:textId="77777777" w:rsidR="002D087E" w:rsidRDefault="002D087E" w:rsidP="002D087E">
                      <w:pPr>
                        <w:spacing w:before="120"/>
                        <w:rPr>
                          <w:rFonts w:eastAsiaTheme="minorEastAsia"/>
                          <w:color w:val="404040" w:themeColor="text1" w:themeTint="BF"/>
                          <w:sz w:val="36"/>
                          <w:szCs w:val="36"/>
                        </w:rPr>
                      </w:pPr>
                    </w:p>
                  </w:txbxContent>
                </v:textbox>
                <w10:wrap anchorx="page" anchory="page"/>
              </v:shape>
            </w:pict>
          </mc:Fallback>
        </mc:AlternateContent>
      </w:r>
      <w:bookmarkEnd w:id="9"/>
      <w:bookmarkEnd w:id="10"/>
      <w:bookmarkEnd w:id="11"/>
      <w:bookmarkEnd w:id="12"/>
      <w:bookmarkEnd w:id="13"/>
      <w:bookmarkEnd w:id="14"/>
      <w:bookmarkEnd w:id="15"/>
      <w:r>
        <w:t xml:space="preserve">                                                           </w:t>
      </w:r>
    </w:p>
    <w:p w14:paraId="2D3FCA26" w14:textId="77777777" w:rsidR="002D087E" w:rsidRDefault="002D087E" w:rsidP="002D087E">
      <w:pPr>
        <w:pStyle w:val="NoSpacing"/>
      </w:pPr>
    </w:p>
    <w:p w14:paraId="030CCF09" w14:textId="77777777" w:rsidR="002D087E" w:rsidRDefault="002D087E" w:rsidP="002D087E">
      <w:pPr>
        <w:pStyle w:val="NoSpacing"/>
      </w:pPr>
    </w:p>
    <w:p w14:paraId="51351C50" w14:textId="77777777" w:rsidR="002D087E" w:rsidRDefault="002D087E" w:rsidP="002D087E">
      <w:pPr>
        <w:pStyle w:val="NoSpacing"/>
      </w:pPr>
    </w:p>
    <w:p w14:paraId="011B754A" w14:textId="77777777" w:rsidR="002D087E" w:rsidRDefault="002D087E" w:rsidP="002D087E">
      <w:pPr>
        <w:pStyle w:val="NoSpacing"/>
      </w:pPr>
    </w:p>
    <w:p w14:paraId="6A62D1D1" w14:textId="77777777" w:rsidR="002D087E" w:rsidRDefault="002D087E" w:rsidP="002D087E">
      <w:pPr>
        <w:pStyle w:val="NoSpacing"/>
      </w:pPr>
    </w:p>
    <w:p w14:paraId="75DADD8F" w14:textId="77777777" w:rsidR="002D087E" w:rsidRDefault="002D087E" w:rsidP="002D087E">
      <w:pPr>
        <w:pStyle w:val="NoSpacing"/>
      </w:pPr>
    </w:p>
    <w:p w14:paraId="103A4F56" w14:textId="63960E31" w:rsidR="002D087E" w:rsidRDefault="002D087E" w:rsidP="002D087E">
      <w:pPr>
        <w:pStyle w:val="NoSpacing"/>
      </w:pPr>
      <w:r>
        <w:t xml:space="preserve">                                                     </w:t>
      </w:r>
    </w:p>
    <w:p w14:paraId="5C9A683B" w14:textId="77777777" w:rsidR="002D087E" w:rsidRDefault="002D087E" w:rsidP="002D087E">
      <w:pPr>
        <w:pStyle w:val="NoSpacing"/>
      </w:pPr>
    </w:p>
    <w:p w14:paraId="78252E5F" w14:textId="77777777" w:rsidR="002D087E" w:rsidRDefault="002D087E" w:rsidP="002D087E">
      <w:pPr>
        <w:pStyle w:val="NoSpacing"/>
      </w:pPr>
    </w:p>
    <w:p w14:paraId="18C5EC1C" w14:textId="77777777" w:rsidR="002D087E" w:rsidRDefault="002D087E" w:rsidP="002D087E">
      <w:pPr>
        <w:pStyle w:val="NoSpacing"/>
      </w:pPr>
    </w:p>
    <w:p w14:paraId="1B2AF4FC" w14:textId="2EE22790" w:rsidR="002D087E" w:rsidRDefault="002D087E" w:rsidP="002D087E">
      <w:pPr>
        <w:pStyle w:val="NoSpacing"/>
      </w:pPr>
      <w:bookmarkStart w:id="16" w:name="_Toc235891838"/>
      <w:bookmarkStart w:id="17" w:name="_Toc235891875"/>
      <w:bookmarkStart w:id="18" w:name="_Toc235891946"/>
      <w:bookmarkStart w:id="19" w:name="_Toc235892034"/>
      <w:bookmarkStart w:id="20" w:name="_Toc235892121"/>
      <w:bookmarkStart w:id="21" w:name="_Toc235892291"/>
      <w:bookmarkStart w:id="22" w:name="_Toc236482774"/>
      <w:r>
        <w:rPr>
          <w:rFonts w:ascii="Times New Roman" w:hAnsi="Times New Roman" w:cs="Times New Roman"/>
          <w:noProof/>
          <w:kern w:val="0"/>
          <w:lang w:eastAsia="en-GB"/>
          <w14:ligatures w14:val="none"/>
        </w:rPr>
        <mc:AlternateContent>
          <mc:Choice Requires="wps">
            <w:drawing>
              <wp:anchor distT="45720" distB="45720" distL="114300" distR="114300" simplePos="0" relativeHeight="251663360" behindDoc="0" locked="0" layoutInCell="1" allowOverlap="1" wp14:anchorId="35149BDA" wp14:editId="249B76EB">
                <wp:simplePos x="0" y="0"/>
                <wp:positionH relativeFrom="margin">
                  <wp:posOffset>1530985</wp:posOffset>
                </wp:positionH>
                <wp:positionV relativeFrom="paragraph">
                  <wp:posOffset>481965</wp:posOffset>
                </wp:positionV>
                <wp:extent cx="4489450" cy="2997200"/>
                <wp:effectExtent l="0" t="0" r="25400" b="12700"/>
                <wp:wrapSquare wrapText="bothSides"/>
                <wp:docPr id="203070891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0" cy="2997200"/>
                        </a:xfrm>
                        <a:prstGeom prst="rect">
                          <a:avLst/>
                        </a:prstGeom>
                        <a:solidFill>
                          <a:srgbClr val="FFFFFF"/>
                        </a:solidFill>
                        <a:ln w="9525">
                          <a:solidFill>
                            <a:srgbClr val="000000"/>
                          </a:solidFill>
                          <a:miter lim="800000"/>
                          <a:headEnd/>
                          <a:tailEnd/>
                        </a:ln>
                      </wps:spPr>
                      <wps:txbx>
                        <w:txbxContent>
                          <w:p w14:paraId="5DBD19BD" w14:textId="46FDA988" w:rsidR="002D087E" w:rsidRPr="002D087E" w:rsidRDefault="002D087E" w:rsidP="002D087E">
                            <w:pPr>
                              <w:rPr>
                                <w:b/>
                                <w:bCs/>
                                <w:sz w:val="28"/>
                                <w:szCs w:val="28"/>
                              </w:rPr>
                            </w:pPr>
                            <w:r w:rsidRPr="002D087E">
                              <w:rPr>
                                <w:b/>
                                <w:bCs/>
                                <w:sz w:val="28"/>
                                <w:szCs w:val="28"/>
                              </w:rPr>
                              <w:t xml:space="preserve">Module Name: </w:t>
                            </w:r>
                            <w:r w:rsidRPr="002D087E">
                              <w:rPr>
                                <w:rFonts w:asciiTheme="majorHAnsi" w:eastAsiaTheme="majorEastAsia" w:hAnsiTheme="majorHAnsi" w:cstheme="majorBidi"/>
                                <w:b/>
                                <w:bCs/>
                                <w:color w:val="262626" w:themeColor="text1" w:themeTint="D9"/>
                                <w:sz w:val="28"/>
                                <w:szCs w:val="28"/>
                              </w:rPr>
                              <w:t>Analysing and Solving problems</w:t>
                            </w:r>
                          </w:p>
                          <w:p w14:paraId="3A9160D2" w14:textId="77777777" w:rsidR="002D087E" w:rsidRPr="009A5639" w:rsidRDefault="002D087E" w:rsidP="002D087E">
                            <w:pPr>
                              <w:rPr>
                                <w:b/>
                                <w:bCs/>
                                <w:sz w:val="28"/>
                                <w:szCs w:val="28"/>
                              </w:rPr>
                            </w:pPr>
                            <w:r w:rsidRPr="009A5639">
                              <w:rPr>
                                <w:b/>
                                <w:bCs/>
                                <w:sz w:val="28"/>
                                <w:szCs w:val="28"/>
                              </w:rPr>
                              <w:t>Assignment: 1</w:t>
                            </w:r>
                          </w:p>
                          <w:p w14:paraId="763C271C" w14:textId="608BCFF8" w:rsidR="002D087E" w:rsidRPr="009A5639" w:rsidRDefault="002D087E" w:rsidP="002D087E">
                            <w:pPr>
                              <w:rPr>
                                <w:b/>
                                <w:bCs/>
                                <w:sz w:val="28"/>
                                <w:szCs w:val="28"/>
                              </w:rPr>
                            </w:pPr>
                            <w:r w:rsidRPr="009A5639">
                              <w:rPr>
                                <w:b/>
                                <w:bCs/>
                                <w:sz w:val="28"/>
                                <w:szCs w:val="28"/>
                              </w:rPr>
                              <w:t xml:space="preserve">Assignment title: </w:t>
                            </w:r>
                            <w:r w:rsidRPr="002D087E">
                              <w:rPr>
                                <w:b/>
                                <w:bCs/>
                                <w:sz w:val="28"/>
                                <w:szCs w:val="28"/>
                              </w:rPr>
                              <w:t>Written assessment: Problem Analysis and Solution Development</w:t>
                            </w:r>
                          </w:p>
                          <w:p w14:paraId="7CB560AB" w14:textId="2F365B57" w:rsidR="002D087E" w:rsidRPr="009A5639" w:rsidRDefault="002D087E" w:rsidP="002D087E">
                            <w:pPr>
                              <w:rPr>
                                <w:b/>
                                <w:bCs/>
                                <w:sz w:val="28"/>
                                <w:szCs w:val="28"/>
                              </w:rPr>
                            </w:pPr>
                            <w:r w:rsidRPr="009A5639">
                              <w:rPr>
                                <w:b/>
                                <w:bCs/>
                                <w:sz w:val="28"/>
                                <w:szCs w:val="28"/>
                              </w:rPr>
                              <w:t>Module Code: ACCA40</w:t>
                            </w:r>
                            <w:r>
                              <w:rPr>
                                <w:b/>
                                <w:bCs/>
                                <w:sz w:val="28"/>
                                <w:szCs w:val="28"/>
                              </w:rPr>
                              <w:t>19</w:t>
                            </w:r>
                          </w:p>
                          <w:p w14:paraId="554A77EE" w14:textId="77777777" w:rsidR="002D087E" w:rsidRPr="009A5639" w:rsidRDefault="002D087E" w:rsidP="002D087E">
                            <w:pPr>
                              <w:rPr>
                                <w:b/>
                                <w:bCs/>
                                <w:sz w:val="28"/>
                                <w:szCs w:val="28"/>
                              </w:rPr>
                            </w:pPr>
                            <w:r w:rsidRPr="009A5639">
                              <w:rPr>
                                <w:b/>
                                <w:bCs/>
                                <w:sz w:val="28"/>
                                <w:szCs w:val="28"/>
                              </w:rPr>
                              <w:t>Student Name: MOHAMMAD MUKITUR RAHMAN ADNAN</w:t>
                            </w:r>
                          </w:p>
                          <w:p w14:paraId="24E7D063" w14:textId="77777777" w:rsidR="002D087E" w:rsidRPr="009A5639" w:rsidRDefault="002D087E" w:rsidP="002D087E">
                            <w:pPr>
                              <w:rPr>
                                <w:b/>
                                <w:bCs/>
                                <w:sz w:val="28"/>
                                <w:szCs w:val="28"/>
                              </w:rPr>
                            </w:pPr>
                            <w:r w:rsidRPr="009A5639">
                              <w:rPr>
                                <w:b/>
                                <w:bCs/>
                                <w:sz w:val="28"/>
                                <w:szCs w:val="28"/>
                              </w:rPr>
                              <w:t>Student ID: 2517206</w:t>
                            </w:r>
                          </w:p>
                          <w:p w14:paraId="6C322128" w14:textId="77777777" w:rsidR="002D087E" w:rsidRPr="009A5639" w:rsidRDefault="002D087E" w:rsidP="002D087E">
                            <w:pPr>
                              <w:rPr>
                                <w:b/>
                                <w:bCs/>
                                <w:sz w:val="28"/>
                                <w:szCs w:val="28"/>
                              </w:rPr>
                            </w:pPr>
                            <w:r w:rsidRPr="009A5639">
                              <w:rPr>
                                <w:b/>
                                <w:bCs/>
                                <w:sz w:val="28"/>
                                <w:szCs w:val="28"/>
                              </w:rPr>
                              <w:t>Group:2</w:t>
                            </w:r>
                          </w:p>
                          <w:p w14:paraId="5A2EE867" w14:textId="463E8DEE" w:rsidR="002D087E" w:rsidRPr="002D087E" w:rsidRDefault="002D087E" w:rsidP="002D087E">
                            <w:pPr>
                              <w:rPr>
                                <w:sz w:val="28"/>
                                <w:szCs w:val="28"/>
                              </w:rPr>
                            </w:pPr>
                            <w:r w:rsidRPr="002D087E">
                              <w:rPr>
                                <w:b/>
                                <w:bCs/>
                                <w:sz w:val="28"/>
                                <w:szCs w:val="28"/>
                              </w:rPr>
                              <w:t xml:space="preserve">Lecturer’s Name: </w:t>
                            </w:r>
                            <w:r w:rsidRPr="002D087E">
                              <w:rPr>
                                <w:sz w:val="28"/>
                                <w:szCs w:val="28"/>
                              </w:rPr>
                              <w:t> </w:t>
                            </w:r>
                            <w:r w:rsidRPr="002D087E">
                              <w:rPr>
                                <w:b/>
                                <w:bCs/>
                                <w:sz w:val="28"/>
                                <w:szCs w:val="28"/>
                              </w:rPr>
                              <w:t>Dr. Adam Philpot</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49BDA" id="Text Box 9" o:spid="_x0000_s1056" type="#_x0000_t202" style="position:absolute;margin-left:120.55pt;margin-top:37.95pt;width:353.5pt;height:2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">
                <v:textbox>
                  <w:txbxContent>
                    <w:p w14:paraId="5DBD19BD" w14:textId="46FDA988" w:rsidR="002D087E" w:rsidRPr="002D087E" w:rsidRDefault="002D087E" w:rsidP="002D087E">
                      <w:pPr>
                        <w:rPr>
                          <w:b/>
                          <w:bCs/>
                          <w:sz w:val="28"/>
                          <w:szCs w:val="28"/>
                        </w:rPr>
                      </w:pPr>
                      <w:r w:rsidRPr="002D087E">
                        <w:rPr>
                          <w:b/>
                          <w:bCs/>
                          <w:sz w:val="28"/>
                          <w:szCs w:val="28"/>
                        </w:rPr>
                        <w:t xml:space="preserve">Module Name: </w:t>
                      </w:r>
                      <w:r w:rsidRPr="002D087E">
                        <w:rPr>
                          <w:rFonts w:asciiTheme="majorHAnsi" w:eastAsiaTheme="majorEastAsia" w:hAnsiTheme="majorHAnsi" w:cstheme="majorBidi"/>
                          <w:b/>
                          <w:bCs/>
                          <w:color w:val="262626" w:themeColor="text1" w:themeTint="D9"/>
                          <w:sz w:val="28"/>
                          <w:szCs w:val="28"/>
                        </w:rPr>
                        <w:t>Analysing and Solving problems</w:t>
                      </w:r>
                    </w:p>
                    <w:p w14:paraId="3A9160D2" w14:textId="77777777" w:rsidR="002D087E" w:rsidRPr="009A5639" w:rsidRDefault="002D087E" w:rsidP="002D087E">
                      <w:pPr>
                        <w:rPr>
                          <w:b/>
                          <w:bCs/>
                          <w:sz w:val="28"/>
                          <w:szCs w:val="28"/>
                        </w:rPr>
                      </w:pPr>
                      <w:r w:rsidRPr="009A5639">
                        <w:rPr>
                          <w:b/>
                          <w:bCs/>
                          <w:sz w:val="28"/>
                          <w:szCs w:val="28"/>
                        </w:rPr>
                        <w:t>Assignment: 1</w:t>
                      </w:r>
                    </w:p>
                    <w:p w14:paraId="763C271C" w14:textId="608BCFF8" w:rsidR="002D087E" w:rsidRPr="009A5639" w:rsidRDefault="002D087E" w:rsidP="002D087E">
                      <w:pPr>
                        <w:rPr>
                          <w:b/>
                          <w:bCs/>
                          <w:sz w:val="28"/>
                          <w:szCs w:val="28"/>
                        </w:rPr>
                      </w:pPr>
                      <w:r w:rsidRPr="009A5639">
                        <w:rPr>
                          <w:b/>
                          <w:bCs/>
                          <w:sz w:val="28"/>
                          <w:szCs w:val="28"/>
                        </w:rPr>
                        <w:t xml:space="preserve">Assignment title: </w:t>
                      </w:r>
                      <w:r w:rsidRPr="002D087E">
                        <w:rPr>
                          <w:b/>
                          <w:bCs/>
                          <w:sz w:val="28"/>
                          <w:szCs w:val="28"/>
                        </w:rPr>
                        <w:t>Written assessment: Problem Analysis and Solution Development</w:t>
                      </w:r>
                    </w:p>
                    <w:p w14:paraId="7CB560AB" w14:textId="2F365B57" w:rsidR="002D087E" w:rsidRPr="009A5639" w:rsidRDefault="002D087E" w:rsidP="002D087E">
                      <w:pPr>
                        <w:rPr>
                          <w:b/>
                          <w:bCs/>
                          <w:sz w:val="28"/>
                          <w:szCs w:val="28"/>
                        </w:rPr>
                      </w:pPr>
                      <w:r w:rsidRPr="009A5639">
                        <w:rPr>
                          <w:b/>
                          <w:bCs/>
                          <w:sz w:val="28"/>
                          <w:szCs w:val="28"/>
                        </w:rPr>
                        <w:t>Module Code: ACCA40</w:t>
                      </w:r>
                      <w:r>
                        <w:rPr>
                          <w:b/>
                          <w:bCs/>
                          <w:sz w:val="28"/>
                          <w:szCs w:val="28"/>
                        </w:rPr>
                        <w:t>19</w:t>
                      </w:r>
                    </w:p>
                    <w:p w14:paraId="554A77EE" w14:textId="77777777" w:rsidR="002D087E" w:rsidRPr="009A5639" w:rsidRDefault="002D087E" w:rsidP="002D087E">
                      <w:pPr>
                        <w:rPr>
                          <w:b/>
                          <w:bCs/>
                          <w:sz w:val="28"/>
                          <w:szCs w:val="28"/>
                        </w:rPr>
                      </w:pPr>
                      <w:r w:rsidRPr="009A5639">
                        <w:rPr>
                          <w:b/>
                          <w:bCs/>
                          <w:sz w:val="28"/>
                          <w:szCs w:val="28"/>
                        </w:rPr>
                        <w:t>Student Name: MOHAMMAD MUKITUR RAHMAN ADNAN</w:t>
                      </w:r>
                    </w:p>
                    <w:p w14:paraId="24E7D063" w14:textId="77777777" w:rsidR="002D087E" w:rsidRPr="009A5639" w:rsidRDefault="002D087E" w:rsidP="002D087E">
                      <w:pPr>
                        <w:rPr>
                          <w:b/>
                          <w:bCs/>
                          <w:sz w:val="28"/>
                          <w:szCs w:val="28"/>
                        </w:rPr>
                      </w:pPr>
                      <w:r w:rsidRPr="009A5639">
                        <w:rPr>
                          <w:b/>
                          <w:bCs/>
                          <w:sz w:val="28"/>
                          <w:szCs w:val="28"/>
                        </w:rPr>
                        <w:t>Student ID: 2517206</w:t>
                      </w:r>
                    </w:p>
                    <w:p w14:paraId="6C322128" w14:textId="77777777" w:rsidR="002D087E" w:rsidRPr="009A5639" w:rsidRDefault="002D087E" w:rsidP="002D087E">
                      <w:pPr>
                        <w:rPr>
                          <w:b/>
                          <w:bCs/>
                          <w:sz w:val="28"/>
                          <w:szCs w:val="28"/>
                        </w:rPr>
                      </w:pPr>
                      <w:r w:rsidRPr="009A5639">
                        <w:rPr>
                          <w:b/>
                          <w:bCs/>
                          <w:sz w:val="28"/>
                          <w:szCs w:val="28"/>
                        </w:rPr>
                        <w:t>Group:2</w:t>
                      </w:r>
                    </w:p>
                    <w:p w14:paraId="5A2EE867" w14:textId="463E8DEE" w:rsidR="002D087E" w:rsidRPr="002D087E" w:rsidRDefault="002D087E" w:rsidP="002D087E">
                      <w:pPr>
                        <w:rPr>
                          <w:sz w:val="28"/>
                          <w:szCs w:val="28"/>
                        </w:rPr>
                      </w:pPr>
                      <w:r w:rsidRPr="002D087E">
                        <w:rPr>
                          <w:b/>
                          <w:bCs/>
                          <w:sz w:val="28"/>
                          <w:szCs w:val="28"/>
                        </w:rPr>
                        <w:t xml:space="preserve">Lecturer’s Name: </w:t>
                      </w:r>
                      <w:r w:rsidRPr="002D087E">
                        <w:rPr>
                          <w:sz w:val="28"/>
                          <w:szCs w:val="28"/>
                        </w:rPr>
                        <w:t> </w:t>
                      </w:r>
                      <w:r w:rsidRPr="002D087E">
                        <w:rPr>
                          <w:b/>
                          <w:bCs/>
                          <w:sz w:val="28"/>
                          <w:szCs w:val="28"/>
                        </w:rPr>
                        <w:t>Dr. Adam Philpot</w:t>
                      </w:r>
                    </w:p>
                  </w:txbxContent>
                </v:textbox>
                <w10:wrap type="square" anchorx="margin"/>
              </v:shape>
            </w:pict>
          </mc:Fallback>
        </mc:AlternateContent>
      </w:r>
      <w:bookmarkEnd w:id="16"/>
      <w:bookmarkEnd w:id="17"/>
      <w:bookmarkEnd w:id="18"/>
      <w:bookmarkEnd w:id="19"/>
      <w:bookmarkEnd w:id="20"/>
      <w:bookmarkEnd w:id="21"/>
      <w:bookmarkEnd w:id="22"/>
      <w:r>
        <w:t xml:space="preserve">                                                  </w:t>
      </w:r>
    </w:p>
    <w:p w14:paraId="4FFE72A9" w14:textId="77777777" w:rsidR="002D087E" w:rsidRPr="002D087E" w:rsidRDefault="002D087E" w:rsidP="002D087E"/>
    <w:p w14:paraId="5A1AC464" w14:textId="77777777" w:rsidR="002D087E" w:rsidRPr="002D087E" w:rsidRDefault="002D087E" w:rsidP="002D087E"/>
    <w:p w14:paraId="5355A92C" w14:textId="77777777" w:rsidR="002D087E" w:rsidRPr="002D087E" w:rsidRDefault="002D087E" w:rsidP="002D087E"/>
    <w:p w14:paraId="183FA05C" w14:textId="77777777" w:rsidR="002D087E" w:rsidRPr="002D087E" w:rsidRDefault="002D087E" w:rsidP="002D087E"/>
    <w:p w14:paraId="47841B9F" w14:textId="77777777" w:rsidR="002D087E" w:rsidRPr="002D087E" w:rsidRDefault="002D087E" w:rsidP="002D087E"/>
    <w:p w14:paraId="3B2F043E" w14:textId="77777777" w:rsidR="002D087E" w:rsidRPr="002D087E" w:rsidRDefault="002D087E" w:rsidP="002D087E"/>
    <w:p w14:paraId="623CDD68" w14:textId="77777777" w:rsidR="002D087E" w:rsidRPr="002D087E" w:rsidRDefault="002D087E" w:rsidP="002D087E"/>
    <w:p w14:paraId="25CAC50D" w14:textId="77777777" w:rsidR="002D087E" w:rsidRDefault="002D087E" w:rsidP="002D087E"/>
    <w:p w14:paraId="7790A71C" w14:textId="77777777" w:rsidR="002D087E" w:rsidRDefault="002D087E" w:rsidP="002D087E"/>
    <w:p w14:paraId="0450D145" w14:textId="77777777" w:rsidR="002D087E" w:rsidRDefault="002D087E" w:rsidP="002D087E">
      <w:pPr>
        <w:jc w:val="center"/>
      </w:pPr>
      <w:r>
        <w:t xml:space="preserve">          </w:t>
      </w:r>
    </w:p>
    <w:p w14:paraId="5919B40C" w14:textId="77777777" w:rsidR="002D087E" w:rsidRDefault="002D087E" w:rsidP="002D087E">
      <w:pPr>
        <w:jc w:val="center"/>
      </w:pPr>
    </w:p>
    <w:p w14:paraId="5AF9EBB6" w14:textId="77777777" w:rsidR="002D087E" w:rsidRDefault="002D087E" w:rsidP="002D087E">
      <w:pPr>
        <w:jc w:val="center"/>
      </w:pPr>
    </w:p>
    <w:p w14:paraId="334B0C59" w14:textId="77777777" w:rsidR="002D087E" w:rsidRDefault="002D087E" w:rsidP="002D087E">
      <w:pPr>
        <w:jc w:val="center"/>
      </w:pPr>
    </w:p>
    <w:p w14:paraId="78CFC208" w14:textId="77777777" w:rsidR="002D087E" w:rsidRDefault="002D087E" w:rsidP="002D087E">
      <w:pPr>
        <w:jc w:val="center"/>
      </w:pPr>
    </w:p>
    <w:p w14:paraId="5553AC5C" w14:textId="2CCA0AC7" w:rsidR="002D087E" w:rsidRDefault="002D087E" w:rsidP="002D087E">
      <w:pPr>
        <w:rPr>
          <w:b/>
          <w:bCs/>
          <w:sz w:val="36"/>
          <w:szCs w:val="36"/>
        </w:rPr>
      </w:pPr>
      <w:r>
        <w:rPr>
          <w:b/>
          <w:bCs/>
          <w:sz w:val="36"/>
          <w:szCs w:val="36"/>
        </w:rPr>
        <w:t xml:space="preserve">                                  </w:t>
      </w:r>
      <w:r w:rsidRPr="00676AC1">
        <w:rPr>
          <w:b/>
          <w:bCs/>
          <w:sz w:val="36"/>
          <w:szCs w:val="36"/>
        </w:rPr>
        <w:t xml:space="preserve">University of </w:t>
      </w:r>
      <w:r>
        <w:rPr>
          <w:b/>
          <w:bCs/>
          <w:sz w:val="36"/>
          <w:szCs w:val="36"/>
        </w:rPr>
        <w:t>Wales Trinity Saint David</w:t>
      </w:r>
    </w:p>
    <w:p w14:paraId="2B6CC503" w14:textId="40F6B829" w:rsidR="002D087E" w:rsidRPr="00172584" w:rsidRDefault="002D087E" w:rsidP="002D087E">
      <w:pPr>
        <w:rPr>
          <w:b/>
          <w:bCs/>
          <w:sz w:val="36"/>
          <w:szCs w:val="36"/>
        </w:rPr>
      </w:pPr>
      <w:r>
        <w:rPr>
          <w:b/>
          <w:bCs/>
          <w:sz w:val="36"/>
          <w:szCs w:val="36"/>
        </w:rPr>
        <w:t xml:space="preserve">                                                    (LONDON CAMPUS)</w:t>
      </w:r>
    </w:p>
    <w:p w14:paraId="4065977D" w14:textId="61258E44" w:rsidR="002D087E" w:rsidRPr="002D087E" w:rsidRDefault="002D087E" w:rsidP="002D087E">
      <w:pPr>
        <w:jc w:val="center"/>
      </w:pPr>
      <w:r>
        <w:t xml:space="preserve">                                                                                                </w:t>
      </w:r>
    </w:p>
    <w:sdt>
      <w:sdtPr>
        <w:rPr>
          <w:rFonts w:asciiTheme="minorHAnsi" w:eastAsiaTheme="minorHAnsi" w:hAnsiTheme="minorHAnsi" w:cstheme="minorBidi"/>
          <w:color w:val="auto"/>
          <w:kern w:val="2"/>
          <w:sz w:val="24"/>
          <w:szCs w:val="24"/>
          <w:lang w:eastAsia="en-US"/>
          <w14:ligatures w14:val="standardContextual"/>
        </w:rPr>
        <w:id w:val="-1213257464"/>
        <w:docPartObj>
          <w:docPartGallery w:val="Table of Contents"/>
          <w:docPartUnique/>
        </w:docPartObj>
      </w:sdtPr>
      <w:sdtEndPr>
        <w:rPr>
          <w:b/>
          <w:bCs/>
        </w:rPr>
      </w:sdtEndPr>
      <w:sdtContent>
        <w:p w14:paraId="475A206A" w14:textId="492998D0" w:rsidR="00F136C5" w:rsidRDefault="00F136C5">
          <w:pPr>
            <w:pStyle w:val="TOCHeading"/>
          </w:pPr>
          <w:r>
            <w:t>Table of Contents</w:t>
          </w:r>
        </w:p>
        <w:p w14:paraId="0444C448" w14:textId="19045CA4" w:rsidR="00F136C5" w:rsidRDefault="00F136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741349" w:history="1">
            <w:r>
              <w:rPr>
                <w:noProof/>
                <w:webHidden/>
              </w:rPr>
              <w:tab/>
            </w:r>
            <w:r>
              <w:rPr>
                <w:noProof/>
                <w:webHidden/>
              </w:rPr>
              <w:fldChar w:fldCharType="begin"/>
            </w:r>
            <w:r>
              <w:rPr>
                <w:noProof/>
                <w:webHidden/>
              </w:rPr>
              <w:instrText xml:space="preserve"> PAGEREF _Toc236741349 \h </w:instrText>
            </w:r>
            <w:r>
              <w:rPr>
                <w:noProof/>
                <w:webHidden/>
              </w:rPr>
            </w:r>
            <w:r>
              <w:rPr>
                <w:noProof/>
                <w:webHidden/>
              </w:rPr>
              <w:fldChar w:fldCharType="separate"/>
            </w:r>
            <w:r>
              <w:rPr>
                <w:noProof/>
                <w:webHidden/>
              </w:rPr>
              <w:t>1</w:t>
            </w:r>
            <w:r>
              <w:rPr>
                <w:noProof/>
                <w:webHidden/>
              </w:rPr>
              <w:fldChar w:fldCharType="end"/>
            </w:r>
          </w:hyperlink>
        </w:p>
        <w:p w14:paraId="5D2AAF28" w14:textId="7FE0B8BD" w:rsidR="00F136C5" w:rsidRDefault="00F136C5">
          <w:pPr>
            <w:pStyle w:val="TOC1"/>
            <w:tabs>
              <w:tab w:val="right" w:leader="dot" w:pos="9016"/>
            </w:tabs>
            <w:rPr>
              <w:rFonts w:eastAsiaTheme="minorEastAsia"/>
              <w:noProof/>
              <w:lang w:eastAsia="en-GB"/>
            </w:rPr>
          </w:pPr>
          <w:hyperlink w:anchor="_Toc236741350" w:history="1">
            <w:r w:rsidRPr="00CD6978">
              <w:rPr>
                <w:rStyle w:val="Hyperlink"/>
                <w:noProof/>
              </w:rPr>
              <w:t>1.Introduction</w:t>
            </w:r>
            <w:r>
              <w:rPr>
                <w:noProof/>
                <w:webHidden/>
              </w:rPr>
              <w:tab/>
            </w:r>
            <w:r>
              <w:rPr>
                <w:noProof/>
                <w:webHidden/>
              </w:rPr>
              <w:fldChar w:fldCharType="begin"/>
            </w:r>
            <w:r>
              <w:rPr>
                <w:noProof/>
                <w:webHidden/>
              </w:rPr>
              <w:instrText xml:space="preserve"> PAGEREF _Toc236741350 \h </w:instrText>
            </w:r>
            <w:r>
              <w:rPr>
                <w:noProof/>
                <w:webHidden/>
              </w:rPr>
            </w:r>
            <w:r>
              <w:rPr>
                <w:noProof/>
                <w:webHidden/>
              </w:rPr>
              <w:fldChar w:fldCharType="separate"/>
            </w:r>
            <w:r>
              <w:rPr>
                <w:noProof/>
                <w:webHidden/>
              </w:rPr>
              <w:t>3</w:t>
            </w:r>
            <w:r>
              <w:rPr>
                <w:noProof/>
                <w:webHidden/>
              </w:rPr>
              <w:fldChar w:fldCharType="end"/>
            </w:r>
          </w:hyperlink>
        </w:p>
        <w:p w14:paraId="498E89CA" w14:textId="316EC000" w:rsidR="00F136C5" w:rsidRDefault="00F136C5">
          <w:pPr>
            <w:pStyle w:val="TOC1"/>
            <w:tabs>
              <w:tab w:val="right" w:leader="dot" w:pos="9016"/>
            </w:tabs>
            <w:rPr>
              <w:rFonts w:eastAsiaTheme="minorEastAsia"/>
              <w:noProof/>
              <w:lang w:eastAsia="en-GB"/>
            </w:rPr>
          </w:pPr>
          <w:hyperlink w:anchor="_Toc236741351" w:history="1">
            <w:r w:rsidRPr="00CD6978">
              <w:rPr>
                <w:rStyle w:val="Hyperlink"/>
                <w:noProof/>
              </w:rPr>
              <w:t>2.Deconsturct the problem:</w:t>
            </w:r>
            <w:r>
              <w:rPr>
                <w:noProof/>
                <w:webHidden/>
              </w:rPr>
              <w:tab/>
            </w:r>
            <w:r>
              <w:rPr>
                <w:noProof/>
                <w:webHidden/>
              </w:rPr>
              <w:fldChar w:fldCharType="begin"/>
            </w:r>
            <w:r>
              <w:rPr>
                <w:noProof/>
                <w:webHidden/>
              </w:rPr>
              <w:instrText xml:space="preserve"> PAGEREF _Toc236741351 \h </w:instrText>
            </w:r>
            <w:r>
              <w:rPr>
                <w:noProof/>
                <w:webHidden/>
              </w:rPr>
            </w:r>
            <w:r>
              <w:rPr>
                <w:noProof/>
                <w:webHidden/>
              </w:rPr>
              <w:fldChar w:fldCharType="separate"/>
            </w:r>
            <w:r>
              <w:rPr>
                <w:noProof/>
                <w:webHidden/>
              </w:rPr>
              <w:t>4</w:t>
            </w:r>
            <w:r>
              <w:rPr>
                <w:noProof/>
                <w:webHidden/>
              </w:rPr>
              <w:fldChar w:fldCharType="end"/>
            </w:r>
          </w:hyperlink>
        </w:p>
        <w:p w14:paraId="7C48F8AD" w14:textId="29752DC8" w:rsidR="00F136C5" w:rsidRDefault="00F136C5">
          <w:pPr>
            <w:pStyle w:val="TOC2"/>
            <w:tabs>
              <w:tab w:val="right" w:leader="dot" w:pos="9016"/>
            </w:tabs>
            <w:rPr>
              <w:rFonts w:eastAsiaTheme="minorEastAsia"/>
              <w:noProof/>
              <w:lang w:eastAsia="en-GB"/>
            </w:rPr>
          </w:pPr>
          <w:hyperlink w:anchor="_Toc236741352" w:history="1">
            <w:r w:rsidRPr="00CD6978">
              <w:rPr>
                <w:rStyle w:val="Hyperlink"/>
                <w:noProof/>
              </w:rPr>
              <w:t>2.1.MoSCoW Technique Requirements:</w:t>
            </w:r>
            <w:r>
              <w:rPr>
                <w:noProof/>
                <w:webHidden/>
              </w:rPr>
              <w:tab/>
            </w:r>
            <w:r>
              <w:rPr>
                <w:noProof/>
                <w:webHidden/>
              </w:rPr>
              <w:fldChar w:fldCharType="begin"/>
            </w:r>
            <w:r>
              <w:rPr>
                <w:noProof/>
                <w:webHidden/>
              </w:rPr>
              <w:instrText xml:space="preserve"> PAGEREF _Toc236741352 \h </w:instrText>
            </w:r>
            <w:r>
              <w:rPr>
                <w:noProof/>
                <w:webHidden/>
              </w:rPr>
            </w:r>
            <w:r>
              <w:rPr>
                <w:noProof/>
                <w:webHidden/>
              </w:rPr>
              <w:fldChar w:fldCharType="separate"/>
            </w:r>
            <w:r>
              <w:rPr>
                <w:noProof/>
                <w:webHidden/>
              </w:rPr>
              <w:t>4</w:t>
            </w:r>
            <w:r>
              <w:rPr>
                <w:noProof/>
                <w:webHidden/>
              </w:rPr>
              <w:fldChar w:fldCharType="end"/>
            </w:r>
          </w:hyperlink>
        </w:p>
        <w:p w14:paraId="1678ED13" w14:textId="73E8E8C7" w:rsidR="00F136C5" w:rsidRDefault="00F136C5">
          <w:pPr>
            <w:pStyle w:val="TOC2"/>
            <w:tabs>
              <w:tab w:val="right" w:leader="dot" w:pos="9016"/>
            </w:tabs>
            <w:rPr>
              <w:rFonts w:eastAsiaTheme="minorEastAsia"/>
              <w:noProof/>
              <w:lang w:eastAsia="en-GB"/>
            </w:rPr>
          </w:pPr>
          <w:hyperlink w:anchor="_Toc236741353" w:history="1">
            <w:r w:rsidRPr="00CD6978">
              <w:rPr>
                <w:rStyle w:val="Hyperlink"/>
                <w:noProof/>
              </w:rPr>
              <w:t>2.2 Variable Identification:</w:t>
            </w:r>
            <w:r>
              <w:rPr>
                <w:noProof/>
                <w:webHidden/>
              </w:rPr>
              <w:tab/>
            </w:r>
            <w:r>
              <w:rPr>
                <w:noProof/>
                <w:webHidden/>
              </w:rPr>
              <w:fldChar w:fldCharType="begin"/>
            </w:r>
            <w:r>
              <w:rPr>
                <w:noProof/>
                <w:webHidden/>
              </w:rPr>
              <w:instrText xml:space="preserve"> PAGEREF _Toc236741353 \h </w:instrText>
            </w:r>
            <w:r>
              <w:rPr>
                <w:noProof/>
                <w:webHidden/>
              </w:rPr>
            </w:r>
            <w:r>
              <w:rPr>
                <w:noProof/>
                <w:webHidden/>
              </w:rPr>
              <w:fldChar w:fldCharType="separate"/>
            </w:r>
            <w:r>
              <w:rPr>
                <w:noProof/>
                <w:webHidden/>
              </w:rPr>
              <w:t>5</w:t>
            </w:r>
            <w:r>
              <w:rPr>
                <w:noProof/>
                <w:webHidden/>
              </w:rPr>
              <w:fldChar w:fldCharType="end"/>
            </w:r>
          </w:hyperlink>
        </w:p>
        <w:p w14:paraId="382BBEDB" w14:textId="6010723A" w:rsidR="00F136C5" w:rsidRDefault="00F136C5">
          <w:pPr>
            <w:pStyle w:val="TOC1"/>
            <w:tabs>
              <w:tab w:val="right" w:leader="dot" w:pos="9016"/>
            </w:tabs>
            <w:rPr>
              <w:rFonts w:eastAsiaTheme="minorEastAsia"/>
              <w:noProof/>
              <w:lang w:eastAsia="en-GB"/>
            </w:rPr>
          </w:pPr>
          <w:hyperlink w:anchor="_Toc236741354" w:history="1">
            <w:r w:rsidRPr="00CD6978">
              <w:rPr>
                <w:rStyle w:val="Hyperlink"/>
                <w:noProof/>
              </w:rPr>
              <w:t>3. Proposed Solution:</w:t>
            </w:r>
            <w:r>
              <w:rPr>
                <w:noProof/>
                <w:webHidden/>
              </w:rPr>
              <w:tab/>
            </w:r>
            <w:r>
              <w:rPr>
                <w:noProof/>
                <w:webHidden/>
              </w:rPr>
              <w:fldChar w:fldCharType="begin"/>
            </w:r>
            <w:r>
              <w:rPr>
                <w:noProof/>
                <w:webHidden/>
              </w:rPr>
              <w:instrText xml:space="preserve"> PAGEREF _Toc236741354 \h </w:instrText>
            </w:r>
            <w:r>
              <w:rPr>
                <w:noProof/>
                <w:webHidden/>
              </w:rPr>
            </w:r>
            <w:r>
              <w:rPr>
                <w:noProof/>
                <w:webHidden/>
              </w:rPr>
              <w:fldChar w:fldCharType="separate"/>
            </w:r>
            <w:r>
              <w:rPr>
                <w:noProof/>
                <w:webHidden/>
              </w:rPr>
              <w:t>6</w:t>
            </w:r>
            <w:r>
              <w:rPr>
                <w:noProof/>
                <w:webHidden/>
              </w:rPr>
              <w:fldChar w:fldCharType="end"/>
            </w:r>
          </w:hyperlink>
        </w:p>
        <w:p w14:paraId="01459FF2" w14:textId="481E8BF0" w:rsidR="00F136C5" w:rsidRDefault="00F136C5">
          <w:pPr>
            <w:pStyle w:val="TOC2"/>
            <w:tabs>
              <w:tab w:val="right" w:leader="dot" w:pos="9016"/>
            </w:tabs>
            <w:rPr>
              <w:rFonts w:eastAsiaTheme="minorEastAsia"/>
              <w:noProof/>
              <w:lang w:eastAsia="en-GB"/>
            </w:rPr>
          </w:pPr>
          <w:hyperlink w:anchor="_Toc236741355" w:history="1">
            <w:r w:rsidRPr="00CD6978">
              <w:rPr>
                <w:rStyle w:val="Hyperlink"/>
                <w:noProof/>
              </w:rPr>
              <w:t>3.1 Flowchart:</w:t>
            </w:r>
            <w:r>
              <w:rPr>
                <w:noProof/>
                <w:webHidden/>
              </w:rPr>
              <w:tab/>
            </w:r>
            <w:r>
              <w:rPr>
                <w:noProof/>
                <w:webHidden/>
              </w:rPr>
              <w:fldChar w:fldCharType="begin"/>
            </w:r>
            <w:r>
              <w:rPr>
                <w:noProof/>
                <w:webHidden/>
              </w:rPr>
              <w:instrText xml:space="preserve"> PAGEREF _Toc236741355 \h </w:instrText>
            </w:r>
            <w:r>
              <w:rPr>
                <w:noProof/>
                <w:webHidden/>
              </w:rPr>
            </w:r>
            <w:r>
              <w:rPr>
                <w:noProof/>
                <w:webHidden/>
              </w:rPr>
              <w:fldChar w:fldCharType="separate"/>
            </w:r>
            <w:r>
              <w:rPr>
                <w:noProof/>
                <w:webHidden/>
              </w:rPr>
              <w:t>7</w:t>
            </w:r>
            <w:r>
              <w:rPr>
                <w:noProof/>
                <w:webHidden/>
              </w:rPr>
              <w:fldChar w:fldCharType="end"/>
            </w:r>
          </w:hyperlink>
        </w:p>
        <w:p w14:paraId="6715A5DB" w14:textId="1F32CE25" w:rsidR="00F136C5" w:rsidRDefault="00F136C5">
          <w:pPr>
            <w:pStyle w:val="TOC2"/>
            <w:tabs>
              <w:tab w:val="right" w:leader="dot" w:pos="9016"/>
            </w:tabs>
            <w:rPr>
              <w:rFonts w:eastAsiaTheme="minorEastAsia"/>
              <w:noProof/>
              <w:lang w:eastAsia="en-GB"/>
            </w:rPr>
          </w:pPr>
          <w:hyperlink w:anchor="_Toc236741356" w:history="1">
            <w:r w:rsidRPr="00CD6978">
              <w:rPr>
                <w:rStyle w:val="Hyperlink"/>
                <w:noProof/>
              </w:rPr>
              <w:t>3.2 Flowchart Explanation:</w:t>
            </w:r>
            <w:r>
              <w:rPr>
                <w:noProof/>
                <w:webHidden/>
              </w:rPr>
              <w:tab/>
            </w:r>
            <w:r>
              <w:rPr>
                <w:noProof/>
                <w:webHidden/>
              </w:rPr>
              <w:fldChar w:fldCharType="begin"/>
            </w:r>
            <w:r>
              <w:rPr>
                <w:noProof/>
                <w:webHidden/>
              </w:rPr>
              <w:instrText xml:space="preserve"> PAGEREF _Toc236741356 \h </w:instrText>
            </w:r>
            <w:r>
              <w:rPr>
                <w:noProof/>
                <w:webHidden/>
              </w:rPr>
            </w:r>
            <w:r>
              <w:rPr>
                <w:noProof/>
                <w:webHidden/>
              </w:rPr>
              <w:fldChar w:fldCharType="separate"/>
            </w:r>
            <w:r>
              <w:rPr>
                <w:noProof/>
                <w:webHidden/>
              </w:rPr>
              <w:t>8</w:t>
            </w:r>
            <w:r>
              <w:rPr>
                <w:noProof/>
                <w:webHidden/>
              </w:rPr>
              <w:fldChar w:fldCharType="end"/>
            </w:r>
          </w:hyperlink>
        </w:p>
        <w:p w14:paraId="4488C370" w14:textId="5AFDF606" w:rsidR="00F136C5" w:rsidRDefault="00F136C5">
          <w:pPr>
            <w:pStyle w:val="TOC3"/>
            <w:tabs>
              <w:tab w:val="right" w:leader="dot" w:pos="9016"/>
            </w:tabs>
            <w:rPr>
              <w:rFonts w:eastAsiaTheme="minorEastAsia"/>
              <w:noProof/>
              <w:lang w:eastAsia="en-GB"/>
            </w:rPr>
          </w:pPr>
          <w:hyperlink w:anchor="_Toc236741357" w:history="1">
            <w:r w:rsidRPr="00CD6978">
              <w:rPr>
                <w:rStyle w:val="Hyperlink"/>
                <w:noProof/>
              </w:rPr>
              <w:t>Step 1 — Collect Member Schedules:</w:t>
            </w:r>
            <w:r>
              <w:rPr>
                <w:noProof/>
                <w:webHidden/>
              </w:rPr>
              <w:tab/>
            </w:r>
            <w:r>
              <w:rPr>
                <w:noProof/>
                <w:webHidden/>
              </w:rPr>
              <w:fldChar w:fldCharType="begin"/>
            </w:r>
            <w:r>
              <w:rPr>
                <w:noProof/>
                <w:webHidden/>
              </w:rPr>
              <w:instrText xml:space="preserve"> PAGEREF _Toc236741357 \h </w:instrText>
            </w:r>
            <w:r>
              <w:rPr>
                <w:noProof/>
                <w:webHidden/>
              </w:rPr>
            </w:r>
            <w:r>
              <w:rPr>
                <w:noProof/>
                <w:webHidden/>
              </w:rPr>
              <w:fldChar w:fldCharType="separate"/>
            </w:r>
            <w:r>
              <w:rPr>
                <w:noProof/>
                <w:webHidden/>
              </w:rPr>
              <w:t>8</w:t>
            </w:r>
            <w:r>
              <w:rPr>
                <w:noProof/>
                <w:webHidden/>
              </w:rPr>
              <w:fldChar w:fldCharType="end"/>
            </w:r>
          </w:hyperlink>
        </w:p>
        <w:p w14:paraId="4DBE6ED0" w14:textId="72CD0048" w:rsidR="00F136C5" w:rsidRDefault="00F136C5">
          <w:pPr>
            <w:pStyle w:val="TOC3"/>
            <w:tabs>
              <w:tab w:val="right" w:leader="dot" w:pos="9016"/>
            </w:tabs>
            <w:rPr>
              <w:rFonts w:eastAsiaTheme="minorEastAsia"/>
              <w:noProof/>
              <w:lang w:eastAsia="en-GB"/>
            </w:rPr>
          </w:pPr>
          <w:hyperlink w:anchor="_Toc236741358" w:history="1">
            <w:r w:rsidRPr="00CD6978">
              <w:rPr>
                <w:rStyle w:val="Hyperlink"/>
                <w:noProof/>
              </w:rPr>
              <w:t>Step 2 — Encode Schedules and Identify Common Slots</w:t>
            </w:r>
            <w:r>
              <w:rPr>
                <w:noProof/>
                <w:webHidden/>
              </w:rPr>
              <w:tab/>
            </w:r>
            <w:r>
              <w:rPr>
                <w:noProof/>
                <w:webHidden/>
              </w:rPr>
              <w:fldChar w:fldCharType="begin"/>
            </w:r>
            <w:r>
              <w:rPr>
                <w:noProof/>
                <w:webHidden/>
              </w:rPr>
              <w:instrText xml:space="preserve"> PAGEREF _Toc236741358 \h </w:instrText>
            </w:r>
            <w:r>
              <w:rPr>
                <w:noProof/>
                <w:webHidden/>
              </w:rPr>
            </w:r>
            <w:r>
              <w:rPr>
                <w:noProof/>
                <w:webHidden/>
              </w:rPr>
              <w:fldChar w:fldCharType="separate"/>
            </w:r>
            <w:r>
              <w:rPr>
                <w:noProof/>
                <w:webHidden/>
              </w:rPr>
              <w:t>8</w:t>
            </w:r>
            <w:r>
              <w:rPr>
                <w:noProof/>
                <w:webHidden/>
              </w:rPr>
              <w:fldChar w:fldCharType="end"/>
            </w:r>
          </w:hyperlink>
        </w:p>
        <w:p w14:paraId="1DADF436" w14:textId="729F6BFB" w:rsidR="00F136C5" w:rsidRDefault="00F136C5">
          <w:pPr>
            <w:pStyle w:val="TOC3"/>
            <w:tabs>
              <w:tab w:val="right" w:leader="dot" w:pos="9016"/>
            </w:tabs>
            <w:rPr>
              <w:rFonts w:eastAsiaTheme="minorEastAsia"/>
              <w:noProof/>
              <w:lang w:eastAsia="en-GB"/>
            </w:rPr>
          </w:pPr>
          <w:hyperlink w:anchor="_Toc236741359" w:history="1">
            <w:r w:rsidRPr="00CD6978">
              <w:rPr>
                <w:rStyle w:val="Hyperlink"/>
                <w:noProof/>
              </w:rPr>
              <w:t>Step 3 — Apply Deadline Filter:</w:t>
            </w:r>
            <w:r>
              <w:rPr>
                <w:noProof/>
                <w:webHidden/>
              </w:rPr>
              <w:tab/>
            </w:r>
            <w:r>
              <w:rPr>
                <w:noProof/>
                <w:webHidden/>
              </w:rPr>
              <w:fldChar w:fldCharType="begin"/>
            </w:r>
            <w:r>
              <w:rPr>
                <w:noProof/>
                <w:webHidden/>
              </w:rPr>
              <w:instrText xml:space="preserve"> PAGEREF _Toc236741359 \h </w:instrText>
            </w:r>
            <w:r>
              <w:rPr>
                <w:noProof/>
                <w:webHidden/>
              </w:rPr>
            </w:r>
            <w:r>
              <w:rPr>
                <w:noProof/>
                <w:webHidden/>
              </w:rPr>
              <w:fldChar w:fldCharType="separate"/>
            </w:r>
            <w:r>
              <w:rPr>
                <w:noProof/>
                <w:webHidden/>
              </w:rPr>
              <w:t>8</w:t>
            </w:r>
            <w:r>
              <w:rPr>
                <w:noProof/>
                <w:webHidden/>
              </w:rPr>
              <w:fldChar w:fldCharType="end"/>
            </w:r>
          </w:hyperlink>
        </w:p>
        <w:p w14:paraId="357E7C82" w14:textId="064A0FE4" w:rsidR="00F136C5" w:rsidRDefault="00F136C5">
          <w:pPr>
            <w:pStyle w:val="TOC3"/>
            <w:tabs>
              <w:tab w:val="right" w:leader="dot" w:pos="9016"/>
            </w:tabs>
            <w:rPr>
              <w:rFonts w:eastAsiaTheme="minorEastAsia"/>
              <w:noProof/>
              <w:lang w:eastAsia="en-GB"/>
            </w:rPr>
          </w:pPr>
          <w:hyperlink w:anchor="_Toc236741360" w:history="1">
            <w:r w:rsidRPr="00CD6978">
              <w:rPr>
                <w:rStyle w:val="Hyperlink"/>
                <w:noProof/>
              </w:rPr>
              <w:t>Step 4 — Rank Slots and Confirm</w:t>
            </w:r>
            <w:r>
              <w:rPr>
                <w:noProof/>
                <w:webHidden/>
              </w:rPr>
              <w:tab/>
            </w:r>
            <w:r>
              <w:rPr>
                <w:noProof/>
                <w:webHidden/>
              </w:rPr>
              <w:fldChar w:fldCharType="begin"/>
            </w:r>
            <w:r>
              <w:rPr>
                <w:noProof/>
                <w:webHidden/>
              </w:rPr>
              <w:instrText xml:space="preserve"> PAGEREF _Toc236741360 \h </w:instrText>
            </w:r>
            <w:r>
              <w:rPr>
                <w:noProof/>
                <w:webHidden/>
              </w:rPr>
            </w:r>
            <w:r>
              <w:rPr>
                <w:noProof/>
                <w:webHidden/>
              </w:rPr>
              <w:fldChar w:fldCharType="separate"/>
            </w:r>
            <w:r>
              <w:rPr>
                <w:noProof/>
                <w:webHidden/>
              </w:rPr>
              <w:t>9</w:t>
            </w:r>
            <w:r>
              <w:rPr>
                <w:noProof/>
                <w:webHidden/>
              </w:rPr>
              <w:fldChar w:fldCharType="end"/>
            </w:r>
          </w:hyperlink>
        </w:p>
        <w:p w14:paraId="507B463E" w14:textId="3D91176A" w:rsidR="00F136C5" w:rsidRDefault="00F136C5">
          <w:pPr>
            <w:pStyle w:val="TOC3"/>
            <w:tabs>
              <w:tab w:val="right" w:leader="dot" w:pos="9016"/>
            </w:tabs>
            <w:rPr>
              <w:rFonts w:eastAsiaTheme="minorEastAsia"/>
              <w:noProof/>
              <w:lang w:eastAsia="en-GB"/>
            </w:rPr>
          </w:pPr>
          <w:hyperlink w:anchor="_Toc236741361" w:history="1">
            <w:r w:rsidRPr="00CD6978">
              <w:rPr>
                <w:rStyle w:val="Hyperlink"/>
                <w:noProof/>
              </w:rPr>
              <w:t>Step 5 — Confirm, Log, and Review</w:t>
            </w:r>
            <w:r>
              <w:rPr>
                <w:noProof/>
                <w:webHidden/>
              </w:rPr>
              <w:tab/>
            </w:r>
            <w:r>
              <w:rPr>
                <w:noProof/>
                <w:webHidden/>
              </w:rPr>
              <w:fldChar w:fldCharType="begin"/>
            </w:r>
            <w:r>
              <w:rPr>
                <w:noProof/>
                <w:webHidden/>
              </w:rPr>
              <w:instrText xml:space="preserve"> PAGEREF _Toc236741361 \h </w:instrText>
            </w:r>
            <w:r>
              <w:rPr>
                <w:noProof/>
                <w:webHidden/>
              </w:rPr>
            </w:r>
            <w:r>
              <w:rPr>
                <w:noProof/>
                <w:webHidden/>
              </w:rPr>
              <w:fldChar w:fldCharType="separate"/>
            </w:r>
            <w:r>
              <w:rPr>
                <w:noProof/>
                <w:webHidden/>
              </w:rPr>
              <w:t>9</w:t>
            </w:r>
            <w:r>
              <w:rPr>
                <w:noProof/>
                <w:webHidden/>
              </w:rPr>
              <w:fldChar w:fldCharType="end"/>
            </w:r>
          </w:hyperlink>
        </w:p>
        <w:p w14:paraId="24428926" w14:textId="562D64F1" w:rsidR="00F136C5" w:rsidRDefault="00F136C5">
          <w:pPr>
            <w:pStyle w:val="TOC1"/>
            <w:tabs>
              <w:tab w:val="right" w:leader="dot" w:pos="9016"/>
            </w:tabs>
            <w:rPr>
              <w:rFonts w:eastAsiaTheme="minorEastAsia"/>
              <w:noProof/>
              <w:lang w:eastAsia="en-GB"/>
            </w:rPr>
          </w:pPr>
          <w:hyperlink w:anchor="_Toc236741362" w:history="1">
            <w:r w:rsidRPr="00CD6978">
              <w:rPr>
                <w:rStyle w:val="Hyperlink"/>
                <w:noProof/>
              </w:rPr>
              <w:t>4. Reflection and Justification:</w:t>
            </w:r>
            <w:r>
              <w:rPr>
                <w:noProof/>
                <w:webHidden/>
              </w:rPr>
              <w:tab/>
            </w:r>
            <w:r>
              <w:rPr>
                <w:noProof/>
                <w:webHidden/>
              </w:rPr>
              <w:fldChar w:fldCharType="begin"/>
            </w:r>
            <w:r>
              <w:rPr>
                <w:noProof/>
                <w:webHidden/>
              </w:rPr>
              <w:instrText xml:space="preserve"> PAGEREF _Toc236741362 \h </w:instrText>
            </w:r>
            <w:r>
              <w:rPr>
                <w:noProof/>
                <w:webHidden/>
              </w:rPr>
            </w:r>
            <w:r>
              <w:rPr>
                <w:noProof/>
                <w:webHidden/>
              </w:rPr>
              <w:fldChar w:fldCharType="separate"/>
            </w:r>
            <w:r>
              <w:rPr>
                <w:noProof/>
                <w:webHidden/>
              </w:rPr>
              <w:t>9</w:t>
            </w:r>
            <w:r>
              <w:rPr>
                <w:noProof/>
                <w:webHidden/>
              </w:rPr>
              <w:fldChar w:fldCharType="end"/>
            </w:r>
          </w:hyperlink>
        </w:p>
        <w:p w14:paraId="27943B5E" w14:textId="0C799C4E" w:rsidR="00F136C5" w:rsidRDefault="00F136C5">
          <w:pPr>
            <w:pStyle w:val="TOC2"/>
            <w:tabs>
              <w:tab w:val="right" w:leader="dot" w:pos="9016"/>
            </w:tabs>
            <w:rPr>
              <w:rFonts w:eastAsiaTheme="minorEastAsia"/>
              <w:noProof/>
              <w:lang w:eastAsia="en-GB"/>
            </w:rPr>
          </w:pPr>
          <w:hyperlink w:anchor="_Toc236741363" w:history="1">
            <w:r w:rsidRPr="00CD6978">
              <w:rPr>
                <w:rStyle w:val="Hyperlink"/>
                <w:noProof/>
              </w:rPr>
              <w:t>4.1 Abstract Thinking</w:t>
            </w:r>
            <w:r>
              <w:rPr>
                <w:noProof/>
                <w:webHidden/>
              </w:rPr>
              <w:tab/>
            </w:r>
            <w:r>
              <w:rPr>
                <w:noProof/>
                <w:webHidden/>
              </w:rPr>
              <w:fldChar w:fldCharType="begin"/>
            </w:r>
            <w:r>
              <w:rPr>
                <w:noProof/>
                <w:webHidden/>
              </w:rPr>
              <w:instrText xml:space="preserve"> PAGEREF _Toc236741363 \h </w:instrText>
            </w:r>
            <w:r>
              <w:rPr>
                <w:noProof/>
                <w:webHidden/>
              </w:rPr>
            </w:r>
            <w:r>
              <w:rPr>
                <w:noProof/>
                <w:webHidden/>
              </w:rPr>
              <w:fldChar w:fldCharType="separate"/>
            </w:r>
            <w:r>
              <w:rPr>
                <w:noProof/>
                <w:webHidden/>
              </w:rPr>
              <w:t>9</w:t>
            </w:r>
            <w:r>
              <w:rPr>
                <w:noProof/>
                <w:webHidden/>
              </w:rPr>
              <w:fldChar w:fldCharType="end"/>
            </w:r>
          </w:hyperlink>
        </w:p>
        <w:p w14:paraId="7CB64057" w14:textId="0813FF3D" w:rsidR="00F136C5" w:rsidRDefault="00F136C5">
          <w:pPr>
            <w:pStyle w:val="TOC2"/>
            <w:tabs>
              <w:tab w:val="right" w:leader="dot" w:pos="9016"/>
            </w:tabs>
            <w:rPr>
              <w:rFonts w:eastAsiaTheme="minorEastAsia"/>
              <w:noProof/>
              <w:lang w:eastAsia="en-GB"/>
            </w:rPr>
          </w:pPr>
          <w:hyperlink w:anchor="_Toc236741364" w:history="1">
            <w:r w:rsidRPr="00CD6978">
              <w:rPr>
                <w:rStyle w:val="Hyperlink"/>
                <w:noProof/>
              </w:rPr>
              <w:t>4.2 Sub-Dividing</w:t>
            </w:r>
            <w:r>
              <w:rPr>
                <w:noProof/>
                <w:webHidden/>
              </w:rPr>
              <w:tab/>
            </w:r>
            <w:r>
              <w:rPr>
                <w:noProof/>
                <w:webHidden/>
              </w:rPr>
              <w:fldChar w:fldCharType="begin"/>
            </w:r>
            <w:r>
              <w:rPr>
                <w:noProof/>
                <w:webHidden/>
              </w:rPr>
              <w:instrText xml:space="preserve"> PAGEREF _Toc236741364 \h </w:instrText>
            </w:r>
            <w:r>
              <w:rPr>
                <w:noProof/>
                <w:webHidden/>
              </w:rPr>
            </w:r>
            <w:r>
              <w:rPr>
                <w:noProof/>
                <w:webHidden/>
              </w:rPr>
              <w:fldChar w:fldCharType="separate"/>
            </w:r>
            <w:r>
              <w:rPr>
                <w:noProof/>
                <w:webHidden/>
              </w:rPr>
              <w:t>9</w:t>
            </w:r>
            <w:r>
              <w:rPr>
                <w:noProof/>
                <w:webHidden/>
              </w:rPr>
              <w:fldChar w:fldCharType="end"/>
            </w:r>
          </w:hyperlink>
        </w:p>
        <w:p w14:paraId="76CF3679" w14:textId="0E89B325" w:rsidR="00F136C5" w:rsidRDefault="00F136C5">
          <w:pPr>
            <w:pStyle w:val="TOC2"/>
            <w:tabs>
              <w:tab w:val="right" w:leader="dot" w:pos="9016"/>
            </w:tabs>
            <w:rPr>
              <w:rFonts w:eastAsiaTheme="minorEastAsia"/>
              <w:noProof/>
              <w:lang w:eastAsia="en-GB"/>
            </w:rPr>
          </w:pPr>
          <w:hyperlink w:anchor="_Toc236741365" w:history="1">
            <w:r w:rsidRPr="00CD6978">
              <w:rPr>
                <w:rStyle w:val="Hyperlink"/>
                <w:noProof/>
              </w:rPr>
              <w:t>4.3 Justification of Solution</w:t>
            </w:r>
            <w:r>
              <w:rPr>
                <w:noProof/>
                <w:webHidden/>
              </w:rPr>
              <w:tab/>
            </w:r>
            <w:r>
              <w:rPr>
                <w:noProof/>
                <w:webHidden/>
              </w:rPr>
              <w:fldChar w:fldCharType="begin"/>
            </w:r>
            <w:r>
              <w:rPr>
                <w:noProof/>
                <w:webHidden/>
              </w:rPr>
              <w:instrText xml:space="preserve"> PAGEREF _Toc236741365 \h </w:instrText>
            </w:r>
            <w:r>
              <w:rPr>
                <w:noProof/>
                <w:webHidden/>
              </w:rPr>
            </w:r>
            <w:r>
              <w:rPr>
                <w:noProof/>
                <w:webHidden/>
              </w:rPr>
              <w:fldChar w:fldCharType="separate"/>
            </w:r>
            <w:r>
              <w:rPr>
                <w:noProof/>
                <w:webHidden/>
              </w:rPr>
              <w:t>9</w:t>
            </w:r>
            <w:r>
              <w:rPr>
                <w:noProof/>
                <w:webHidden/>
              </w:rPr>
              <w:fldChar w:fldCharType="end"/>
            </w:r>
          </w:hyperlink>
        </w:p>
        <w:p w14:paraId="0669BD51" w14:textId="47E71E6C" w:rsidR="00F136C5" w:rsidRDefault="00F136C5">
          <w:pPr>
            <w:pStyle w:val="TOC2"/>
            <w:tabs>
              <w:tab w:val="right" w:leader="dot" w:pos="9016"/>
            </w:tabs>
            <w:rPr>
              <w:rFonts w:eastAsiaTheme="minorEastAsia"/>
              <w:noProof/>
              <w:lang w:eastAsia="en-GB"/>
            </w:rPr>
          </w:pPr>
          <w:hyperlink w:anchor="_Toc236741366" w:history="1">
            <w:r w:rsidRPr="00CD6978">
              <w:rPr>
                <w:rStyle w:val="Hyperlink"/>
                <w:noProof/>
              </w:rPr>
              <w:t>4.4 Limitations</w:t>
            </w:r>
            <w:r>
              <w:rPr>
                <w:noProof/>
                <w:webHidden/>
              </w:rPr>
              <w:tab/>
            </w:r>
            <w:r>
              <w:rPr>
                <w:noProof/>
                <w:webHidden/>
              </w:rPr>
              <w:fldChar w:fldCharType="begin"/>
            </w:r>
            <w:r>
              <w:rPr>
                <w:noProof/>
                <w:webHidden/>
              </w:rPr>
              <w:instrText xml:space="preserve"> PAGEREF _Toc236741366 \h </w:instrText>
            </w:r>
            <w:r>
              <w:rPr>
                <w:noProof/>
                <w:webHidden/>
              </w:rPr>
            </w:r>
            <w:r>
              <w:rPr>
                <w:noProof/>
                <w:webHidden/>
              </w:rPr>
              <w:fldChar w:fldCharType="separate"/>
            </w:r>
            <w:r>
              <w:rPr>
                <w:noProof/>
                <w:webHidden/>
              </w:rPr>
              <w:t>10</w:t>
            </w:r>
            <w:r>
              <w:rPr>
                <w:noProof/>
                <w:webHidden/>
              </w:rPr>
              <w:fldChar w:fldCharType="end"/>
            </w:r>
          </w:hyperlink>
        </w:p>
        <w:p w14:paraId="21907B8F" w14:textId="3D2F4AD3" w:rsidR="00F136C5" w:rsidRDefault="00F136C5">
          <w:pPr>
            <w:pStyle w:val="TOC2"/>
            <w:tabs>
              <w:tab w:val="left" w:pos="960"/>
              <w:tab w:val="right" w:leader="dot" w:pos="9016"/>
            </w:tabs>
            <w:rPr>
              <w:rFonts w:eastAsiaTheme="minorEastAsia"/>
              <w:noProof/>
              <w:lang w:eastAsia="en-GB"/>
            </w:rPr>
          </w:pPr>
          <w:hyperlink w:anchor="_Toc236741367" w:history="1">
            <w:r w:rsidRPr="00CD6978">
              <w:rPr>
                <w:rStyle w:val="Hyperlink"/>
                <w:noProof/>
              </w:rPr>
              <w:t>4.5</w:t>
            </w:r>
            <w:r>
              <w:rPr>
                <w:rFonts w:eastAsiaTheme="minorEastAsia"/>
                <w:noProof/>
                <w:lang w:eastAsia="en-GB"/>
              </w:rPr>
              <w:tab/>
            </w:r>
            <w:r w:rsidRPr="00CD6978">
              <w:rPr>
                <w:rStyle w:val="Hyperlink"/>
                <w:noProof/>
              </w:rPr>
              <w:t>Assumptions :</w:t>
            </w:r>
            <w:r>
              <w:rPr>
                <w:noProof/>
                <w:webHidden/>
              </w:rPr>
              <w:tab/>
            </w:r>
            <w:r>
              <w:rPr>
                <w:noProof/>
                <w:webHidden/>
              </w:rPr>
              <w:fldChar w:fldCharType="begin"/>
            </w:r>
            <w:r>
              <w:rPr>
                <w:noProof/>
                <w:webHidden/>
              </w:rPr>
              <w:instrText xml:space="preserve"> PAGEREF _Toc236741367 \h </w:instrText>
            </w:r>
            <w:r>
              <w:rPr>
                <w:noProof/>
                <w:webHidden/>
              </w:rPr>
            </w:r>
            <w:r>
              <w:rPr>
                <w:noProof/>
                <w:webHidden/>
              </w:rPr>
              <w:fldChar w:fldCharType="separate"/>
            </w:r>
            <w:r>
              <w:rPr>
                <w:noProof/>
                <w:webHidden/>
              </w:rPr>
              <w:t>10</w:t>
            </w:r>
            <w:r>
              <w:rPr>
                <w:noProof/>
                <w:webHidden/>
              </w:rPr>
              <w:fldChar w:fldCharType="end"/>
            </w:r>
          </w:hyperlink>
        </w:p>
        <w:p w14:paraId="3EE0DA17" w14:textId="3A792C5F" w:rsidR="00F136C5" w:rsidRDefault="00F136C5">
          <w:pPr>
            <w:pStyle w:val="TOC1"/>
            <w:tabs>
              <w:tab w:val="right" w:leader="dot" w:pos="9016"/>
            </w:tabs>
            <w:rPr>
              <w:rFonts w:eastAsiaTheme="minorEastAsia"/>
              <w:noProof/>
              <w:lang w:eastAsia="en-GB"/>
            </w:rPr>
          </w:pPr>
          <w:hyperlink w:anchor="_Toc236741368" w:history="1">
            <w:r w:rsidRPr="00CD6978">
              <w:rPr>
                <w:rStyle w:val="Hyperlink"/>
                <w:noProof/>
              </w:rPr>
              <w:t>5.Conclusion:</w:t>
            </w:r>
            <w:r>
              <w:rPr>
                <w:noProof/>
                <w:webHidden/>
              </w:rPr>
              <w:tab/>
            </w:r>
            <w:r>
              <w:rPr>
                <w:noProof/>
                <w:webHidden/>
              </w:rPr>
              <w:fldChar w:fldCharType="begin"/>
            </w:r>
            <w:r>
              <w:rPr>
                <w:noProof/>
                <w:webHidden/>
              </w:rPr>
              <w:instrText xml:space="preserve"> PAGEREF _Toc236741368 \h </w:instrText>
            </w:r>
            <w:r>
              <w:rPr>
                <w:noProof/>
                <w:webHidden/>
              </w:rPr>
            </w:r>
            <w:r>
              <w:rPr>
                <w:noProof/>
                <w:webHidden/>
              </w:rPr>
              <w:fldChar w:fldCharType="separate"/>
            </w:r>
            <w:r>
              <w:rPr>
                <w:noProof/>
                <w:webHidden/>
              </w:rPr>
              <w:t>10</w:t>
            </w:r>
            <w:r>
              <w:rPr>
                <w:noProof/>
                <w:webHidden/>
              </w:rPr>
              <w:fldChar w:fldCharType="end"/>
            </w:r>
          </w:hyperlink>
        </w:p>
        <w:p w14:paraId="531B8696" w14:textId="2DAF2308" w:rsidR="00F136C5" w:rsidRDefault="00F136C5">
          <w:pPr>
            <w:pStyle w:val="TOC1"/>
            <w:tabs>
              <w:tab w:val="right" w:leader="dot" w:pos="9016"/>
            </w:tabs>
            <w:rPr>
              <w:rFonts w:eastAsiaTheme="minorEastAsia"/>
              <w:noProof/>
              <w:lang w:eastAsia="en-GB"/>
            </w:rPr>
          </w:pPr>
          <w:hyperlink w:anchor="_Toc236741369" w:history="1">
            <w:r w:rsidRPr="00CD6978">
              <w:rPr>
                <w:rStyle w:val="Hyperlink"/>
                <w:rFonts w:ascii="Arial" w:hAnsi="Arial" w:cs="Arial"/>
                <w:noProof/>
              </w:rPr>
              <w:t>Reference:</w:t>
            </w:r>
            <w:r>
              <w:rPr>
                <w:noProof/>
                <w:webHidden/>
              </w:rPr>
              <w:tab/>
            </w:r>
            <w:r>
              <w:rPr>
                <w:noProof/>
                <w:webHidden/>
              </w:rPr>
              <w:fldChar w:fldCharType="begin"/>
            </w:r>
            <w:r>
              <w:rPr>
                <w:noProof/>
                <w:webHidden/>
              </w:rPr>
              <w:instrText xml:space="preserve"> PAGEREF _Toc236741369 \h </w:instrText>
            </w:r>
            <w:r>
              <w:rPr>
                <w:noProof/>
                <w:webHidden/>
              </w:rPr>
            </w:r>
            <w:r>
              <w:rPr>
                <w:noProof/>
                <w:webHidden/>
              </w:rPr>
              <w:fldChar w:fldCharType="separate"/>
            </w:r>
            <w:r>
              <w:rPr>
                <w:noProof/>
                <w:webHidden/>
              </w:rPr>
              <w:t>11</w:t>
            </w:r>
            <w:r>
              <w:rPr>
                <w:noProof/>
                <w:webHidden/>
              </w:rPr>
              <w:fldChar w:fldCharType="end"/>
            </w:r>
          </w:hyperlink>
        </w:p>
        <w:p w14:paraId="679A512E" w14:textId="32DFA780" w:rsidR="00F136C5" w:rsidRDefault="00F136C5">
          <w:r>
            <w:rPr>
              <w:b/>
              <w:bCs/>
            </w:rPr>
            <w:fldChar w:fldCharType="end"/>
          </w:r>
        </w:p>
      </w:sdtContent>
    </w:sdt>
    <w:p w14:paraId="16A4FD83" w14:textId="77777777" w:rsidR="00670217" w:rsidRDefault="00670217" w:rsidP="00670217">
      <w:pPr>
        <w:pStyle w:val="Heading1"/>
      </w:pPr>
    </w:p>
    <w:p w14:paraId="1C46FDC6" w14:textId="77777777" w:rsidR="00670217" w:rsidRDefault="00670217" w:rsidP="00670217">
      <w:pPr>
        <w:pStyle w:val="Heading1"/>
      </w:pPr>
    </w:p>
    <w:p w14:paraId="35FF67BA" w14:textId="77777777" w:rsidR="00F136C5" w:rsidRDefault="00F136C5" w:rsidP="00670217">
      <w:pPr>
        <w:pStyle w:val="Heading1"/>
      </w:pPr>
      <w:bookmarkStart w:id="23" w:name="_Toc236741350"/>
    </w:p>
    <w:p w14:paraId="70258429" w14:textId="69C7EDEC" w:rsidR="00207C8C" w:rsidRPr="00670217" w:rsidRDefault="00207C8C" w:rsidP="00670217">
      <w:pPr>
        <w:pStyle w:val="Heading1"/>
      </w:pPr>
      <w:r w:rsidRPr="00670217">
        <w:t>1.Introduction</w:t>
      </w:r>
      <w:bookmarkEnd w:id="8"/>
      <w:bookmarkEnd w:id="23"/>
    </w:p>
    <w:p w14:paraId="06907A64" w14:textId="4AA04656" w:rsidR="00230B61" w:rsidRPr="00670217" w:rsidRDefault="002D352A" w:rsidP="00230B61">
      <w:pPr>
        <w:jc w:val="both"/>
        <w:rPr>
          <w:rFonts w:ascii="Arial" w:hAnsi="Arial" w:cs="Arial"/>
        </w:rPr>
      </w:pPr>
      <w:r w:rsidRPr="00670217">
        <w:rPr>
          <w:rFonts w:ascii="Arial" w:hAnsi="Arial" w:cs="Arial"/>
        </w:rPr>
        <w:t>Effective collaboration forms the basis of success in project-based computing courses. The Scrum Guide describes a successful team as one that communicates clearly, meets regularly in a structured way, and shares responsibility for completing its work consistently on time [1]. Yet even motivated student groups often struggle for reasons unrelated to technical ability.</w:t>
      </w:r>
      <w:r w:rsidR="00230B61" w:rsidRPr="00670217">
        <w:rPr>
          <w:rFonts w:ascii="Arial" w:hAnsi="Arial" w:cs="Arial"/>
        </w:rPr>
        <w:t xml:space="preserve"> Coordination and scheduling tend to cause the most trouble. The assignment scenario shows why: students who have part-time jobs, different academic timetables, and personal commitments may struggle to find a time that suits everyone. Projects then end up being submitted late, while the workload is divided unevenly across the group.</w:t>
      </w:r>
    </w:p>
    <w:p w14:paraId="4A7F794B" w14:textId="6A622EBA" w:rsidR="002D352A" w:rsidRPr="00670217" w:rsidRDefault="00230B61" w:rsidP="00230B61">
      <w:pPr>
        <w:jc w:val="both"/>
        <w:rPr>
          <w:rFonts w:ascii="Arial" w:hAnsi="Arial" w:cs="Arial"/>
        </w:rPr>
      </w:pPr>
      <w:r w:rsidRPr="00670217">
        <w:rPr>
          <w:rFonts w:ascii="Arial" w:hAnsi="Arial" w:cs="Arial"/>
        </w:rPr>
        <w:t xml:space="preserve">This report treats the scheduling problem in abstract, structured terms, with the aim of producing an algorithmic solution applicable to similar cases. It proceeds through four stages: first, the problem is broken down using </w:t>
      </w:r>
      <w:proofErr w:type="spellStart"/>
      <w:r w:rsidRPr="00670217">
        <w:rPr>
          <w:rFonts w:ascii="Arial" w:hAnsi="Arial" w:cs="Arial"/>
        </w:rPr>
        <w:t>MoSCoW</w:t>
      </w:r>
      <w:proofErr w:type="spellEnd"/>
      <w:r w:rsidRPr="00670217">
        <w:rPr>
          <w:rFonts w:ascii="Arial" w:hAnsi="Arial" w:cs="Arial"/>
        </w:rPr>
        <w:t xml:space="preserve"> prioritisation; the formal variables are then defined; next comes a five-step greedy constraint-satisfaction algorithm and flowchart; and the techniques used are examined critically.</w:t>
      </w:r>
    </w:p>
    <w:p w14:paraId="02327F70" w14:textId="77777777" w:rsidR="00207C8C" w:rsidRPr="00670217" w:rsidRDefault="00207C8C" w:rsidP="00670217">
      <w:pPr>
        <w:pStyle w:val="Heading1"/>
      </w:pPr>
      <w:bookmarkStart w:id="24" w:name="_Toc236043881"/>
      <w:bookmarkStart w:id="25" w:name="_Toc236741351"/>
      <w:r w:rsidRPr="00670217">
        <w:t>2.Deconsturct the problem:</w:t>
      </w:r>
      <w:bookmarkEnd w:id="24"/>
      <w:bookmarkEnd w:id="25"/>
    </w:p>
    <w:p w14:paraId="50EB24A5" w14:textId="503FD32B" w:rsidR="00A26140" w:rsidRPr="00670217" w:rsidRDefault="00A26140" w:rsidP="00A26140">
      <w:pPr>
        <w:jc w:val="both"/>
        <w:rPr>
          <w:rFonts w:ascii="Arial" w:hAnsi="Arial" w:cs="Arial"/>
        </w:rPr>
      </w:pPr>
      <w:r w:rsidRPr="00670217">
        <w:rPr>
          <w:rFonts w:ascii="Arial" w:hAnsi="Arial" w:cs="Arial"/>
        </w:rPr>
        <w:t xml:space="preserve">Before designing a solution, the problem must be broken down into its parts. This is a multi-constraint scheduling problem involving different academic schedules, part-time work shifts, personal duties, and project deadlines. March and Smith argue that ,effective design begins with a clear definition of the problem space [2]. This section applies the </w:t>
      </w:r>
      <w:proofErr w:type="spellStart"/>
      <w:r w:rsidRPr="00670217">
        <w:rPr>
          <w:rFonts w:ascii="Arial" w:hAnsi="Arial" w:cs="Arial"/>
        </w:rPr>
        <w:t>MoSCoW</w:t>
      </w:r>
      <w:proofErr w:type="spellEnd"/>
      <w:r w:rsidRPr="00670217">
        <w:rPr>
          <w:rFonts w:ascii="Arial" w:hAnsi="Arial" w:cs="Arial"/>
        </w:rPr>
        <w:t xml:space="preserve"> technique and identifies the key variables.</w:t>
      </w:r>
    </w:p>
    <w:p w14:paraId="28A5E679" w14:textId="77777777" w:rsidR="00A26140" w:rsidRPr="00670217" w:rsidRDefault="00A26140" w:rsidP="00A26140">
      <w:pPr>
        <w:rPr>
          <w:rFonts w:ascii="Arial" w:hAnsi="Arial" w:cs="Arial"/>
        </w:rPr>
      </w:pPr>
    </w:p>
    <w:p w14:paraId="1A20A2D6" w14:textId="77777777" w:rsidR="00207C8C" w:rsidRPr="00670217" w:rsidRDefault="00207C8C" w:rsidP="00670217">
      <w:pPr>
        <w:pStyle w:val="Heading2"/>
      </w:pPr>
      <w:bookmarkStart w:id="26" w:name="_Toc236043882"/>
      <w:bookmarkStart w:id="27" w:name="_Toc236741352"/>
      <w:r w:rsidRPr="00670217">
        <w:t>2.1.MoSCoW Technique Requirements:</w:t>
      </w:r>
      <w:bookmarkEnd w:id="26"/>
      <w:bookmarkEnd w:id="27"/>
    </w:p>
    <w:p w14:paraId="334A870E" w14:textId="2409F669" w:rsidR="00CF3C14" w:rsidRPr="00670217" w:rsidRDefault="00CF3C14" w:rsidP="00CF3C14">
      <w:pPr>
        <w:jc w:val="both"/>
        <w:rPr>
          <w:rFonts w:ascii="Arial" w:hAnsi="Arial" w:cs="Arial"/>
        </w:rPr>
      </w:pPr>
      <w:r w:rsidRPr="00670217">
        <w:rPr>
          <w:rFonts w:ascii="Arial" w:hAnsi="Arial" w:cs="Arial"/>
        </w:rPr>
        <w:t xml:space="preserve">The </w:t>
      </w:r>
      <w:proofErr w:type="spellStart"/>
      <w:r w:rsidRPr="00670217">
        <w:rPr>
          <w:rFonts w:ascii="Arial" w:hAnsi="Arial" w:cs="Arial"/>
        </w:rPr>
        <w:t>MoSCoW</w:t>
      </w:r>
      <w:proofErr w:type="spellEnd"/>
      <w:r w:rsidRPr="00670217">
        <w:rPr>
          <w:rFonts w:ascii="Arial" w:hAnsi="Arial" w:cs="Arial"/>
        </w:rPr>
        <w:t xml:space="preserve"> method—short for Must Have, Should Have, Could Have, and Won’t Have—is used to prioritize requirements in agile software development and systems engineering [3]. It puts essential functionality first and helps limit scope creep before extra features are added. Without that structure, a solution can become unnecessarily complicated when all that is needed is a dependable slot-finding algorithm.</w:t>
      </w:r>
    </w:p>
    <w:p w14:paraId="4D2BFE4D" w14:textId="77777777" w:rsidR="00CF3C14" w:rsidRPr="00670217" w:rsidRDefault="00CF3C14" w:rsidP="00CF3C14">
      <w:pPr>
        <w:rPr>
          <w:rFonts w:ascii="Arial" w:hAnsi="Arial" w:cs="Arial"/>
        </w:rPr>
      </w:pPr>
    </w:p>
    <w:p w14:paraId="4CAF3DE3" w14:textId="092AEB78" w:rsidR="00107588" w:rsidRDefault="00CF3C14" w:rsidP="00CF3C14">
      <w:pPr>
        <w:jc w:val="both"/>
        <w:rPr>
          <w:rFonts w:ascii="Arial" w:hAnsi="Arial" w:cs="Arial"/>
        </w:rPr>
      </w:pPr>
      <w:r w:rsidRPr="00670217">
        <w:rPr>
          <w:rFonts w:ascii="Arial" w:hAnsi="Arial" w:cs="Arial"/>
        </w:rPr>
        <w:lastRenderedPageBreak/>
        <w:t xml:space="preserve">For group-meeting scheduling, the </w:t>
      </w:r>
      <w:proofErr w:type="spellStart"/>
      <w:r w:rsidRPr="00670217">
        <w:rPr>
          <w:rFonts w:ascii="Arial" w:hAnsi="Arial" w:cs="Arial"/>
        </w:rPr>
        <w:t>MoSCoW</w:t>
      </w:r>
      <w:proofErr w:type="spellEnd"/>
      <w:r w:rsidRPr="00670217">
        <w:rPr>
          <w:rFonts w:ascii="Arial" w:hAnsi="Arial" w:cs="Arial"/>
        </w:rPr>
        <w:t xml:space="preserve"> method separates the three Must Have objectives set out in the brief from features that would be useful but are not essential. The Should Have requirements address the uneven workload distribution; they Could Have and Won’t Have categories, meanwhile, keep the proposed solution within the limits of this assignment's scope. </w:t>
      </w:r>
      <w:r w:rsidR="00107588" w:rsidRPr="00670217">
        <w:rPr>
          <w:rFonts w:ascii="Arial" w:hAnsi="Arial" w:cs="Arial"/>
        </w:rPr>
        <w:t>The complete requirements analysis is given in Table 1 below.</w:t>
      </w:r>
    </w:p>
    <w:p w14:paraId="516F9905" w14:textId="2DB8A95B" w:rsidR="00107588" w:rsidRPr="00670217" w:rsidRDefault="00107588" w:rsidP="00100964">
      <w:pPr>
        <w:jc w:val="both"/>
        <w:rPr>
          <w:rFonts w:ascii="Arial" w:hAnsi="Arial" w:cs="Arial"/>
          <w:b/>
          <w:bCs/>
        </w:rPr>
      </w:pPr>
      <w:r w:rsidRPr="00670217">
        <w:rPr>
          <w:rFonts w:ascii="Arial" w:hAnsi="Arial" w:cs="Arial"/>
          <w:b/>
          <w:bCs/>
        </w:rPr>
        <w:t xml:space="preserve">Table 1: </w:t>
      </w:r>
      <w:proofErr w:type="spellStart"/>
      <w:r w:rsidRPr="00670217">
        <w:rPr>
          <w:rFonts w:ascii="Arial" w:hAnsi="Arial" w:cs="Arial"/>
          <w:b/>
          <w:bCs/>
        </w:rPr>
        <w:t>MoSCoW</w:t>
      </w:r>
      <w:proofErr w:type="spellEnd"/>
      <w:r w:rsidRPr="00670217">
        <w:rPr>
          <w:rFonts w:ascii="Arial" w:hAnsi="Arial" w:cs="Arial"/>
          <w:b/>
          <w:bCs/>
        </w:rPr>
        <w:t xml:space="preserve"> Classification and Justification of Requirements for the Group Meeting Scheduler</w:t>
      </w:r>
    </w:p>
    <w:tbl>
      <w:tblPr>
        <w:tblStyle w:val="TableGrid"/>
        <w:tblW w:w="9067" w:type="dxa"/>
        <w:tblLook w:val="04A0" w:firstRow="1" w:lastRow="0" w:firstColumn="1" w:lastColumn="0" w:noHBand="0" w:noVBand="1"/>
      </w:tblPr>
      <w:tblGrid>
        <w:gridCol w:w="1271"/>
        <w:gridCol w:w="1134"/>
        <w:gridCol w:w="3402"/>
        <w:gridCol w:w="3209"/>
        <w:gridCol w:w="51"/>
      </w:tblGrid>
      <w:tr w:rsidR="002216DC" w:rsidRPr="00670217" w14:paraId="679766F6" w14:textId="77777777" w:rsidTr="00670217">
        <w:trPr>
          <w:gridAfter w:val="1"/>
          <w:wAfter w:w="51" w:type="dxa"/>
        </w:trPr>
        <w:tc>
          <w:tcPr>
            <w:tcW w:w="1271" w:type="dxa"/>
            <w:shd w:val="clear" w:color="auto" w:fill="FAE2D5" w:themeFill="accent2" w:themeFillTint="33"/>
          </w:tcPr>
          <w:p w14:paraId="5A58403C" w14:textId="3C555D9D" w:rsidR="002216DC" w:rsidRPr="00670217" w:rsidRDefault="002216DC" w:rsidP="00107588">
            <w:pPr>
              <w:jc w:val="both"/>
              <w:rPr>
                <w:rFonts w:ascii="Arial" w:hAnsi="Arial" w:cs="Arial"/>
              </w:rPr>
            </w:pPr>
            <w:r w:rsidRPr="00670217">
              <w:rPr>
                <w:rFonts w:ascii="Arial" w:hAnsi="Arial" w:cs="Arial"/>
              </w:rPr>
              <w:t>Category</w:t>
            </w:r>
          </w:p>
        </w:tc>
        <w:tc>
          <w:tcPr>
            <w:tcW w:w="1134" w:type="dxa"/>
            <w:shd w:val="clear" w:color="auto" w:fill="FAE2D5" w:themeFill="accent2" w:themeFillTint="33"/>
          </w:tcPr>
          <w:p w14:paraId="06A51C83" w14:textId="3EE32E01" w:rsidR="002216DC" w:rsidRPr="00670217" w:rsidRDefault="002216DC" w:rsidP="00107588">
            <w:pPr>
              <w:jc w:val="both"/>
              <w:rPr>
                <w:rFonts w:ascii="Arial" w:hAnsi="Arial" w:cs="Arial"/>
              </w:rPr>
            </w:pPr>
            <w:r w:rsidRPr="00670217">
              <w:rPr>
                <w:rFonts w:ascii="Arial" w:hAnsi="Arial" w:cs="Arial"/>
              </w:rPr>
              <w:t>Priority</w:t>
            </w:r>
          </w:p>
        </w:tc>
        <w:tc>
          <w:tcPr>
            <w:tcW w:w="3402" w:type="dxa"/>
            <w:shd w:val="clear" w:color="auto" w:fill="FAE2D5" w:themeFill="accent2" w:themeFillTint="33"/>
          </w:tcPr>
          <w:p w14:paraId="0743717C" w14:textId="08C3FBA8" w:rsidR="002216DC" w:rsidRPr="00670217" w:rsidRDefault="002216DC" w:rsidP="00107588">
            <w:pPr>
              <w:jc w:val="both"/>
              <w:rPr>
                <w:rFonts w:ascii="Arial" w:hAnsi="Arial" w:cs="Arial"/>
              </w:rPr>
            </w:pPr>
            <w:r w:rsidRPr="00670217">
              <w:rPr>
                <w:rFonts w:ascii="Arial" w:hAnsi="Arial" w:cs="Arial"/>
              </w:rPr>
              <w:t>Requirement</w:t>
            </w:r>
          </w:p>
        </w:tc>
        <w:tc>
          <w:tcPr>
            <w:tcW w:w="3209" w:type="dxa"/>
            <w:shd w:val="clear" w:color="auto" w:fill="FAE2D5" w:themeFill="accent2" w:themeFillTint="33"/>
          </w:tcPr>
          <w:p w14:paraId="416555BF" w14:textId="03C79C9A" w:rsidR="002216DC" w:rsidRPr="00670217" w:rsidRDefault="002216DC" w:rsidP="00107588">
            <w:pPr>
              <w:jc w:val="both"/>
              <w:rPr>
                <w:rFonts w:ascii="Arial" w:hAnsi="Arial" w:cs="Arial"/>
              </w:rPr>
            </w:pPr>
            <w:r w:rsidRPr="00670217">
              <w:rPr>
                <w:rFonts w:ascii="Arial" w:hAnsi="Arial" w:cs="Arial"/>
              </w:rPr>
              <w:t>Rationale</w:t>
            </w:r>
          </w:p>
        </w:tc>
      </w:tr>
      <w:tr w:rsidR="002216DC" w:rsidRPr="00670217" w14:paraId="0C1182CC" w14:textId="77777777" w:rsidTr="00670217">
        <w:trPr>
          <w:gridAfter w:val="1"/>
          <w:wAfter w:w="51" w:type="dxa"/>
        </w:trPr>
        <w:tc>
          <w:tcPr>
            <w:tcW w:w="1271" w:type="dxa"/>
            <w:shd w:val="clear" w:color="auto" w:fill="BFBFBF" w:themeFill="background1" w:themeFillShade="BF"/>
          </w:tcPr>
          <w:p w14:paraId="3655DEC2" w14:textId="2D9A7AA7" w:rsidR="002216DC" w:rsidRPr="00670217" w:rsidRDefault="002216DC" w:rsidP="00107588">
            <w:pPr>
              <w:jc w:val="both"/>
              <w:rPr>
                <w:rFonts w:ascii="Arial" w:hAnsi="Arial" w:cs="Arial"/>
                <w:b/>
                <w:bCs/>
              </w:rPr>
            </w:pPr>
            <w:r w:rsidRPr="00670217">
              <w:rPr>
                <w:rFonts w:ascii="Arial" w:hAnsi="Arial" w:cs="Arial"/>
                <w:b/>
                <w:bCs/>
              </w:rPr>
              <w:t>Must Have</w:t>
            </w:r>
          </w:p>
        </w:tc>
        <w:tc>
          <w:tcPr>
            <w:tcW w:w="1134" w:type="dxa"/>
            <w:shd w:val="clear" w:color="auto" w:fill="BFBFBF" w:themeFill="background1" w:themeFillShade="BF"/>
          </w:tcPr>
          <w:p w14:paraId="174F87D4" w14:textId="508F59E8" w:rsidR="002216DC" w:rsidRPr="00670217" w:rsidRDefault="002216DC" w:rsidP="00107588">
            <w:pPr>
              <w:jc w:val="both"/>
              <w:rPr>
                <w:rFonts w:ascii="Arial" w:hAnsi="Arial" w:cs="Arial"/>
              </w:rPr>
            </w:pPr>
            <w:r w:rsidRPr="00670217">
              <w:rPr>
                <w:rFonts w:ascii="Arial" w:hAnsi="Arial" w:cs="Arial"/>
              </w:rPr>
              <w:t>Critical</w:t>
            </w:r>
          </w:p>
        </w:tc>
        <w:tc>
          <w:tcPr>
            <w:tcW w:w="3402" w:type="dxa"/>
            <w:shd w:val="clear" w:color="auto" w:fill="BFBFBF" w:themeFill="background1" w:themeFillShade="BF"/>
          </w:tcPr>
          <w:p w14:paraId="611A9134" w14:textId="1314ACDF" w:rsidR="002216DC" w:rsidRPr="00670217" w:rsidRDefault="00B43582" w:rsidP="00107588">
            <w:pPr>
              <w:jc w:val="both"/>
              <w:rPr>
                <w:rFonts w:ascii="Arial" w:hAnsi="Arial" w:cs="Arial"/>
              </w:rPr>
            </w:pPr>
            <w:r w:rsidRPr="00670217">
              <w:rPr>
                <w:rFonts w:ascii="Arial" w:hAnsi="Arial" w:cs="Arial"/>
              </w:rPr>
              <w:t xml:space="preserve"> Collect the full weekly availability of each group member, including their part-time work shifts and timetable commitments.</w:t>
            </w:r>
          </w:p>
        </w:tc>
        <w:tc>
          <w:tcPr>
            <w:tcW w:w="3209" w:type="dxa"/>
            <w:shd w:val="clear" w:color="auto" w:fill="BFBFBF" w:themeFill="background1" w:themeFillShade="BF"/>
          </w:tcPr>
          <w:p w14:paraId="534152C7" w14:textId="0C109AF5" w:rsidR="002216DC" w:rsidRPr="00670217" w:rsidRDefault="00B43582" w:rsidP="00107588">
            <w:pPr>
              <w:jc w:val="both"/>
              <w:rPr>
                <w:rFonts w:ascii="Arial" w:hAnsi="Arial" w:cs="Arial"/>
              </w:rPr>
            </w:pPr>
            <w:r w:rsidRPr="00670217">
              <w:rPr>
                <w:rFonts w:ascii="Arial" w:hAnsi="Arial" w:cs="Arial"/>
              </w:rPr>
              <w:t>Without complete data, no valid slot can be computed; a single missing schedule may invalidate the matrix</w:t>
            </w:r>
          </w:p>
        </w:tc>
      </w:tr>
      <w:tr w:rsidR="002216DC" w:rsidRPr="00670217" w14:paraId="14E575AC" w14:textId="77777777" w:rsidTr="00670217">
        <w:trPr>
          <w:gridAfter w:val="1"/>
          <w:wAfter w:w="51" w:type="dxa"/>
        </w:trPr>
        <w:tc>
          <w:tcPr>
            <w:tcW w:w="1271" w:type="dxa"/>
            <w:shd w:val="clear" w:color="auto" w:fill="BFBFBF" w:themeFill="background1" w:themeFillShade="BF"/>
          </w:tcPr>
          <w:p w14:paraId="16D3922C" w14:textId="6B622635" w:rsidR="002216DC" w:rsidRPr="00670217" w:rsidRDefault="002216DC" w:rsidP="00107588">
            <w:pPr>
              <w:jc w:val="both"/>
              <w:rPr>
                <w:rFonts w:ascii="Arial" w:hAnsi="Arial" w:cs="Arial"/>
                <w:b/>
                <w:bCs/>
              </w:rPr>
            </w:pPr>
            <w:r w:rsidRPr="00670217">
              <w:rPr>
                <w:rFonts w:ascii="Arial" w:hAnsi="Arial" w:cs="Arial"/>
                <w:b/>
                <w:bCs/>
              </w:rPr>
              <w:t>Must Have</w:t>
            </w:r>
          </w:p>
        </w:tc>
        <w:tc>
          <w:tcPr>
            <w:tcW w:w="1134" w:type="dxa"/>
            <w:shd w:val="clear" w:color="auto" w:fill="BFBFBF" w:themeFill="background1" w:themeFillShade="BF"/>
          </w:tcPr>
          <w:p w14:paraId="4D9B4F17" w14:textId="51F03989" w:rsidR="002216DC" w:rsidRPr="00670217" w:rsidRDefault="002216DC" w:rsidP="00107588">
            <w:pPr>
              <w:jc w:val="both"/>
              <w:rPr>
                <w:rFonts w:ascii="Arial" w:hAnsi="Arial" w:cs="Arial"/>
              </w:rPr>
            </w:pPr>
            <w:r w:rsidRPr="00670217">
              <w:rPr>
                <w:rFonts w:ascii="Arial" w:hAnsi="Arial" w:cs="Arial"/>
              </w:rPr>
              <w:t>Critical</w:t>
            </w:r>
          </w:p>
        </w:tc>
        <w:tc>
          <w:tcPr>
            <w:tcW w:w="3402" w:type="dxa"/>
            <w:shd w:val="clear" w:color="auto" w:fill="BFBFBF" w:themeFill="background1" w:themeFillShade="BF"/>
          </w:tcPr>
          <w:p w14:paraId="5A360C88" w14:textId="23B9E01E" w:rsidR="002216DC" w:rsidRPr="00670217" w:rsidRDefault="00B43582" w:rsidP="00107588">
            <w:pPr>
              <w:jc w:val="both"/>
              <w:rPr>
                <w:rFonts w:ascii="Arial" w:hAnsi="Arial" w:cs="Arial"/>
              </w:rPr>
            </w:pPr>
            <w:r w:rsidRPr="00670217">
              <w:rPr>
                <w:rFonts w:ascii="Arial" w:hAnsi="Arial" w:cs="Arial"/>
              </w:rPr>
              <w:t>Find at least one common free time slot in a week when all members can be there together.</w:t>
            </w:r>
          </w:p>
        </w:tc>
        <w:tc>
          <w:tcPr>
            <w:tcW w:w="3209" w:type="dxa"/>
            <w:shd w:val="clear" w:color="auto" w:fill="BFBFBF" w:themeFill="background1" w:themeFillShade="BF"/>
          </w:tcPr>
          <w:p w14:paraId="668B9BD0" w14:textId="02C6971D" w:rsidR="002216DC" w:rsidRPr="00670217" w:rsidRDefault="00B43582" w:rsidP="00107588">
            <w:pPr>
              <w:jc w:val="both"/>
              <w:rPr>
                <w:rFonts w:ascii="Arial" w:hAnsi="Arial" w:cs="Arial"/>
              </w:rPr>
            </w:pPr>
            <w:r w:rsidRPr="00670217">
              <w:rPr>
                <w:rFonts w:ascii="Arial" w:hAnsi="Arial" w:cs="Arial"/>
              </w:rPr>
              <w:t>The basic aim; without a shared slot, the group can't meet.</w:t>
            </w:r>
          </w:p>
        </w:tc>
      </w:tr>
      <w:tr w:rsidR="002216DC" w:rsidRPr="00670217" w14:paraId="3604C6D2" w14:textId="77777777" w:rsidTr="00670217">
        <w:trPr>
          <w:gridAfter w:val="1"/>
          <w:wAfter w:w="51" w:type="dxa"/>
        </w:trPr>
        <w:tc>
          <w:tcPr>
            <w:tcW w:w="1271" w:type="dxa"/>
            <w:shd w:val="clear" w:color="auto" w:fill="BFBFBF" w:themeFill="background1" w:themeFillShade="BF"/>
          </w:tcPr>
          <w:p w14:paraId="41E00BAB" w14:textId="56C48770" w:rsidR="002216DC" w:rsidRPr="00670217" w:rsidRDefault="002216DC" w:rsidP="00107588">
            <w:pPr>
              <w:jc w:val="both"/>
              <w:rPr>
                <w:rFonts w:ascii="Arial" w:hAnsi="Arial" w:cs="Arial"/>
                <w:b/>
                <w:bCs/>
              </w:rPr>
            </w:pPr>
            <w:r w:rsidRPr="00670217">
              <w:rPr>
                <w:rFonts w:ascii="Arial" w:hAnsi="Arial" w:cs="Arial"/>
                <w:b/>
                <w:bCs/>
              </w:rPr>
              <w:t>Must Have</w:t>
            </w:r>
          </w:p>
        </w:tc>
        <w:tc>
          <w:tcPr>
            <w:tcW w:w="1134" w:type="dxa"/>
            <w:shd w:val="clear" w:color="auto" w:fill="BFBFBF" w:themeFill="background1" w:themeFillShade="BF"/>
          </w:tcPr>
          <w:p w14:paraId="4B2C8433" w14:textId="0E02C122" w:rsidR="002216DC" w:rsidRPr="00670217" w:rsidRDefault="002216DC" w:rsidP="00107588">
            <w:pPr>
              <w:jc w:val="both"/>
              <w:rPr>
                <w:rFonts w:ascii="Arial" w:hAnsi="Arial" w:cs="Arial"/>
              </w:rPr>
            </w:pPr>
            <w:r w:rsidRPr="00670217">
              <w:rPr>
                <w:rFonts w:ascii="Arial" w:hAnsi="Arial" w:cs="Arial"/>
              </w:rPr>
              <w:t>Critical</w:t>
            </w:r>
          </w:p>
        </w:tc>
        <w:tc>
          <w:tcPr>
            <w:tcW w:w="3402" w:type="dxa"/>
            <w:shd w:val="clear" w:color="auto" w:fill="BFBFBF" w:themeFill="background1" w:themeFillShade="BF"/>
          </w:tcPr>
          <w:p w14:paraId="05D873A5" w14:textId="19DA4AE8" w:rsidR="002216DC" w:rsidRPr="00670217" w:rsidRDefault="00B43582" w:rsidP="00107588">
            <w:pPr>
              <w:jc w:val="both"/>
              <w:rPr>
                <w:rFonts w:ascii="Arial" w:hAnsi="Arial" w:cs="Arial"/>
              </w:rPr>
            </w:pPr>
            <w:r w:rsidRPr="00670217">
              <w:rPr>
                <w:rFonts w:ascii="Arial" w:hAnsi="Arial" w:cs="Arial"/>
              </w:rPr>
              <w:t>All proposed meeting times need to be before the weekly project deadline D.</w:t>
            </w:r>
          </w:p>
        </w:tc>
        <w:tc>
          <w:tcPr>
            <w:tcW w:w="3209" w:type="dxa"/>
            <w:shd w:val="clear" w:color="auto" w:fill="BFBFBF" w:themeFill="background1" w:themeFillShade="BF"/>
          </w:tcPr>
          <w:p w14:paraId="5BD92F9F" w14:textId="3F9A8822" w:rsidR="002216DC" w:rsidRPr="00670217" w:rsidRDefault="00B43582" w:rsidP="00107588">
            <w:pPr>
              <w:jc w:val="both"/>
              <w:rPr>
                <w:rFonts w:ascii="Arial" w:hAnsi="Arial" w:cs="Arial"/>
              </w:rPr>
            </w:pPr>
            <w:r w:rsidRPr="00670217">
              <w:rPr>
                <w:rFonts w:ascii="Arial" w:hAnsi="Arial" w:cs="Arial"/>
              </w:rPr>
              <w:t>This is a direct measure to make sure that the submission cannot be late; a non-negotiable hard constraint</w:t>
            </w:r>
            <w:r w:rsidR="002E0C6C" w:rsidRPr="00670217">
              <w:rPr>
                <w:rFonts w:ascii="Arial" w:hAnsi="Arial" w:cs="Arial"/>
              </w:rPr>
              <w:t>.</w:t>
            </w:r>
          </w:p>
        </w:tc>
      </w:tr>
      <w:tr w:rsidR="002216DC" w:rsidRPr="00670217" w14:paraId="59070CCF" w14:textId="77777777" w:rsidTr="00670217">
        <w:trPr>
          <w:gridAfter w:val="1"/>
          <w:wAfter w:w="51" w:type="dxa"/>
        </w:trPr>
        <w:tc>
          <w:tcPr>
            <w:tcW w:w="1271" w:type="dxa"/>
            <w:shd w:val="clear" w:color="auto" w:fill="B3E5A1" w:themeFill="accent6" w:themeFillTint="66"/>
          </w:tcPr>
          <w:p w14:paraId="704C3AE1" w14:textId="2AB19444" w:rsidR="002216DC" w:rsidRPr="00670217" w:rsidRDefault="002216DC" w:rsidP="00107588">
            <w:pPr>
              <w:jc w:val="both"/>
              <w:rPr>
                <w:rFonts w:ascii="Arial" w:hAnsi="Arial" w:cs="Arial"/>
                <w:b/>
                <w:bCs/>
              </w:rPr>
            </w:pPr>
            <w:r w:rsidRPr="00670217">
              <w:rPr>
                <w:rFonts w:ascii="Arial" w:hAnsi="Arial" w:cs="Arial"/>
                <w:b/>
                <w:bCs/>
              </w:rPr>
              <w:t>Should Have</w:t>
            </w:r>
          </w:p>
        </w:tc>
        <w:tc>
          <w:tcPr>
            <w:tcW w:w="1134" w:type="dxa"/>
            <w:shd w:val="clear" w:color="auto" w:fill="B3E5A1" w:themeFill="accent6" w:themeFillTint="66"/>
          </w:tcPr>
          <w:p w14:paraId="377BCCB7" w14:textId="082562D7" w:rsidR="002216DC" w:rsidRPr="00670217" w:rsidRDefault="002216DC" w:rsidP="00107588">
            <w:pPr>
              <w:jc w:val="both"/>
              <w:rPr>
                <w:rFonts w:ascii="Arial" w:hAnsi="Arial" w:cs="Arial"/>
              </w:rPr>
            </w:pPr>
            <w:r w:rsidRPr="00670217">
              <w:rPr>
                <w:rFonts w:ascii="Arial" w:hAnsi="Arial" w:cs="Arial"/>
              </w:rPr>
              <w:t>High</w:t>
            </w:r>
          </w:p>
        </w:tc>
        <w:tc>
          <w:tcPr>
            <w:tcW w:w="3402" w:type="dxa"/>
            <w:shd w:val="clear" w:color="auto" w:fill="B3E5A1" w:themeFill="accent6" w:themeFillTint="66"/>
          </w:tcPr>
          <w:p w14:paraId="23694F71" w14:textId="4A4E8989" w:rsidR="002216DC" w:rsidRPr="00670217" w:rsidRDefault="002E0C6C" w:rsidP="00107588">
            <w:pPr>
              <w:jc w:val="both"/>
              <w:rPr>
                <w:rFonts w:ascii="Arial" w:hAnsi="Arial" w:cs="Arial"/>
              </w:rPr>
            </w:pPr>
            <w:r w:rsidRPr="00670217">
              <w:rPr>
                <w:rFonts w:ascii="Arial" w:hAnsi="Arial" w:cs="Arial"/>
              </w:rPr>
              <w:t>Rank candidate slots to minimize scheduling conflicts and the need for rescheduling.</w:t>
            </w:r>
          </w:p>
        </w:tc>
        <w:tc>
          <w:tcPr>
            <w:tcW w:w="3209" w:type="dxa"/>
            <w:shd w:val="clear" w:color="auto" w:fill="B3E5A1" w:themeFill="accent6" w:themeFillTint="66"/>
          </w:tcPr>
          <w:p w14:paraId="1A19560E" w14:textId="2D982BFF" w:rsidR="002216DC" w:rsidRPr="00670217" w:rsidRDefault="002E0C6C" w:rsidP="00107588">
            <w:pPr>
              <w:jc w:val="both"/>
              <w:rPr>
                <w:rFonts w:ascii="Arial" w:hAnsi="Arial" w:cs="Arial"/>
              </w:rPr>
            </w:pPr>
            <w:r w:rsidRPr="00670217">
              <w:rPr>
                <w:rFonts w:ascii="Arial" w:hAnsi="Arial" w:cs="Arial"/>
              </w:rPr>
              <w:t>This makes the system more reliable and reduces the workload fragmentation that comes from cancelled meetings</w:t>
            </w:r>
          </w:p>
        </w:tc>
      </w:tr>
      <w:tr w:rsidR="002216DC" w:rsidRPr="00670217" w14:paraId="1CC4BD8E" w14:textId="77777777" w:rsidTr="00670217">
        <w:trPr>
          <w:gridAfter w:val="1"/>
          <w:wAfter w:w="51" w:type="dxa"/>
        </w:trPr>
        <w:tc>
          <w:tcPr>
            <w:tcW w:w="1271" w:type="dxa"/>
            <w:shd w:val="clear" w:color="auto" w:fill="B3E5A1" w:themeFill="accent6" w:themeFillTint="66"/>
          </w:tcPr>
          <w:p w14:paraId="7E83441A" w14:textId="6D06E9A1" w:rsidR="002216DC" w:rsidRPr="00670217" w:rsidRDefault="002216DC" w:rsidP="00107588">
            <w:pPr>
              <w:jc w:val="both"/>
              <w:rPr>
                <w:rFonts w:ascii="Arial" w:hAnsi="Arial" w:cs="Arial"/>
                <w:b/>
                <w:bCs/>
              </w:rPr>
            </w:pPr>
            <w:r w:rsidRPr="00670217">
              <w:rPr>
                <w:rFonts w:ascii="Arial" w:hAnsi="Arial" w:cs="Arial"/>
                <w:b/>
                <w:bCs/>
              </w:rPr>
              <w:t>Should have</w:t>
            </w:r>
          </w:p>
        </w:tc>
        <w:tc>
          <w:tcPr>
            <w:tcW w:w="1134" w:type="dxa"/>
            <w:shd w:val="clear" w:color="auto" w:fill="B3E5A1" w:themeFill="accent6" w:themeFillTint="66"/>
          </w:tcPr>
          <w:p w14:paraId="0CD890A9" w14:textId="4CBAC2CB" w:rsidR="002216DC" w:rsidRPr="00670217" w:rsidRDefault="002216DC" w:rsidP="00107588">
            <w:pPr>
              <w:jc w:val="both"/>
              <w:rPr>
                <w:rFonts w:ascii="Arial" w:hAnsi="Arial" w:cs="Arial"/>
              </w:rPr>
            </w:pPr>
            <w:r w:rsidRPr="00670217">
              <w:rPr>
                <w:rFonts w:ascii="Arial" w:hAnsi="Arial" w:cs="Arial"/>
              </w:rPr>
              <w:t>High</w:t>
            </w:r>
          </w:p>
        </w:tc>
        <w:tc>
          <w:tcPr>
            <w:tcW w:w="3402" w:type="dxa"/>
            <w:shd w:val="clear" w:color="auto" w:fill="B3E5A1" w:themeFill="accent6" w:themeFillTint="66"/>
          </w:tcPr>
          <w:p w14:paraId="6B325691" w14:textId="5538E838" w:rsidR="002216DC" w:rsidRPr="00670217" w:rsidRDefault="002E0C6C" w:rsidP="00107588">
            <w:pPr>
              <w:jc w:val="both"/>
              <w:rPr>
                <w:rFonts w:ascii="Arial" w:hAnsi="Arial" w:cs="Arial"/>
              </w:rPr>
            </w:pPr>
            <w:r w:rsidRPr="00670217">
              <w:rPr>
                <w:rFonts w:ascii="Arial" w:hAnsi="Arial" w:cs="Arial"/>
              </w:rPr>
              <w:t>Distribute meeting roles and task assignments fairly among all members</w:t>
            </w:r>
          </w:p>
        </w:tc>
        <w:tc>
          <w:tcPr>
            <w:tcW w:w="3209" w:type="dxa"/>
            <w:shd w:val="clear" w:color="auto" w:fill="B3E5A1" w:themeFill="accent6" w:themeFillTint="66"/>
          </w:tcPr>
          <w:p w14:paraId="052FFB34" w14:textId="5F63696F" w:rsidR="002216DC" w:rsidRPr="00670217" w:rsidRDefault="002E0C6C" w:rsidP="00107588">
            <w:pPr>
              <w:jc w:val="both"/>
              <w:rPr>
                <w:rFonts w:ascii="Arial" w:hAnsi="Arial" w:cs="Arial"/>
              </w:rPr>
            </w:pPr>
            <w:r w:rsidRPr="00670217">
              <w:rPr>
                <w:rFonts w:ascii="Arial" w:hAnsi="Arial" w:cs="Arial"/>
              </w:rPr>
              <w:t>This directly solves the problem of uneven workload identified in the scenario.</w:t>
            </w:r>
          </w:p>
        </w:tc>
      </w:tr>
      <w:tr w:rsidR="002216DC" w:rsidRPr="00670217" w14:paraId="38EDF0D2" w14:textId="77777777" w:rsidTr="00670217">
        <w:trPr>
          <w:gridAfter w:val="1"/>
          <w:wAfter w:w="51" w:type="dxa"/>
        </w:trPr>
        <w:tc>
          <w:tcPr>
            <w:tcW w:w="1271" w:type="dxa"/>
            <w:shd w:val="clear" w:color="auto" w:fill="F2CEED" w:themeFill="accent5" w:themeFillTint="33"/>
          </w:tcPr>
          <w:p w14:paraId="42A8A4E3" w14:textId="09B8C5FE" w:rsidR="002216DC" w:rsidRPr="00670217" w:rsidRDefault="002216DC" w:rsidP="00107588">
            <w:pPr>
              <w:jc w:val="both"/>
              <w:rPr>
                <w:rFonts w:ascii="Arial" w:hAnsi="Arial" w:cs="Arial"/>
                <w:b/>
                <w:bCs/>
              </w:rPr>
            </w:pPr>
            <w:r w:rsidRPr="00670217">
              <w:rPr>
                <w:rFonts w:ascii="Arial" w:hAnsi="Arial" w:cs="Arial"/>
                <w:b/>
                <w:bCs/>
              </w:rPr>
              <w:t>Could Have</w:t>
            </w:r>
          </w:p>
        </w:tc>
        <w:tc>
          <w:tcPr>
            <w:tcW w:w="1134" w:type="dxa"/>
            <w:shd w:val="clear" w:color="auto" w:fill="F2CEED" w:themeFill="accent5" w:themeFillTint="33"/>
          </w:tcPr>
          <w:p w14:paraId="5ACA6A0F" w14:textId="7DD50126" w:rsidR="002216DC" w:rsidRPr="00670217" w:rsidRDefault="002216DC" w:rsidP="00107588">
            <w:pPr>
              <w:jc w:val="both"/>
              <w:rPr>
                <w:rFonts w:ascii="Arial" w:hAnsi="Arial" w:cs="Arial"/>
              </w:rPr>
            </w:pPr>
            <w:r w:rsidRPr="00670217">
              <w:rPr>
                <w:rFonts w:ascii="Arial" w:hAnsi="Arial" w:cs="Arial"/>
              </w:rPr>
              <w:t>Medium</w:t>
            </w:r>
          </w:p>
        </w:tc>
        <w:tc>
          <w:tcPr>
            <w:tcW w:w="3402" w:type="dxa"/>
            <w:shd w:val="clear" w:color="auto" w:fill="F2CEED" w:themeFill="accent5" w:themeFillTint="33"/>
          </w:tcPr>
          <w:p w14:paraId="2253BA3C" w14:textId="0027F4CB" w:rsidR="002216DC" w:rsidRPr="00670217" w:rsidRDefault="002E0C6C" w:rsidP="00107588">
            <w:pPr>
              <w:jc w:val="both"/>
              <w:rPr>
                <w:rFonts w:ascii="Arial" w:hAnsi="Arial" w:cs="Arial"/>
              </w:rPr>
            </w:pPr>
            <w:r w:rsidRPr="00670217">
              <w:rPr>
                <w:rFonts w:ascii="Arial" w:hAnsi="Arial" w:cs="Arial"/>
              </w:rPr>
              <w:t>Send automated reminders to all members 24 hours before each confirmed meeting.</w:t>
            </w:r>
          </w:p>
        </w:tc>
        <w:tc>
          <w:tcPr>
            <w:tcW w:w="3209" w:type="dxa"/>
            <w:shd w:val="clear" w:color="auto" w:fill="F2CEED" w:themeFill="accent5" w:themeFillTint="33"/>
          </w:tcPr>
          <w:p w14:paraId="011C6226" w14:textId="1D614FD2" w:rsidR="002216DC" w:rsidRPr="00670217" w:rsidRDefault="002E0C6C" w:rsidP="00107588">
            <w:pPr>
              <w:jc w:val="both"/>
              <w:rPr>
                <w:rFonts w:ascii="Arial" w:hAnsi="Arial" w:cs="Arial"/>
              </w:rPr>
            </w:pPr>
            <w:r w:rsidRPr="00670217">
              <w:rPr>
                <w:rFonts w:ascii="Arial" w:hAnsi="Arial" w:cs="Arial"/>
              </w:rPr>
              <w:t>This feature improves attendance rates but is not essential to the core scheduling algorithm.</w:t>
            </w:r>
          </w:p>
        </w:tc>
      </w:tr>
      <w:tr w:rsidR="002216DC" w:rsidRPr="00670217" w14:paraId="079DA8BF" w14:textId="77777777" w:rsidTr="00670217">
        <w:trPr>
          <w:gridAfter w:val="1"/>
          <w:wAfter w:w="51" w:type="dxa"/>
        </w:trPr>
        <w:tc>
          <w:tcPr>
            <w:tcW w:w="1271" w:type="dxa"/>
            <w:shd w:val="clear" w:color="auto" w:fill="F2CEED" w:themeFill="accent5" w:themeFillTint="33"/>
          </w:tcPr>
          <w:p w14:paraId="1B3C77CB" w14:textId="6C17A632" w:rsidR="002216DC" w:rsidRPr="00670217" w:rsidRDefault="002216DC" w:rsidP="00107588">
            <w:pPr>
              <w:jc w:val="both"/>
              <w:rPr>
                <w:rFonts w:ascii="Arial" w:hAnsi="Arial" w:cs="Arial"/>
                <w:b/>
                <w:bCs/>
              </w:rPr>
            </w:pPr>
            <w:r w:rsidRPr="00670217">
              <w:rPr>
                <w:rFonts w:ascii="Arial" w:hAnsi="Arial" w:cs="Arial"/>
                <w:b/>
                <w:bCs/>
              </w:rPr>
              <w:t>Could Have</w:t>
            </w:r>
          </w:p>
        </w:tc>
        <w:tc>
          <w:tcPr>
            <w:tcW w:w="1134" w:type="dxa"/>
            <w:shd w:val="clear" w:color="auto" w:fill="F2CEED" w:themeFill="accent5" w:themeFillTint="33"/>
          </w:tcPr>
          <w:p w14:paraId="79CC5AF8" w14:textId="54D2C4B8" w:rsidR="002216DC" w:rsidRPr="00670217" w:rsidRDefault="002216DC" w:rsidP="00107588">
            <w:pPr>
              <w:jc w:val="both"/>
              <w:rPr>
                <w:rFonts w:ascii="Arial" w:hAnsi="Arial" w:cs="Arial"/>
              </w:rPr>
            </w:pPr>
            <w:r w:rsidRPr="00670217">
              <w:rPr>
                <w:rFonts w:ascii="Arial" w:hAnsi="Arial" w:cs="Arial"/>
              </w:rPr>
              <w:t>Medium</w:t>
            </w:r>
          </w:p>
        </w:tc>
        <w:tc>
          <w:tcPr>
            <w:tcW w:w="3402" w:type="dxa"/>
            <w:shd w:val="clear" w:color="auto" w:fill="F2CEED" w:themeFill="accent5" w:themeFillTint="33"/>
          </w:tcPr>
          <w:p w14:paraId="2FCACD16" w14:textId="4AC7157B" w:rsidR="002216DC" w:rsidRPr="00670217" w:rsidRDefault="002E0C6C" w:rsidP="00107588">
            <w:pPr>
              <w:jc w:val="both"/>
              <w:rPr>
                <w:rFonts w:ascii="Arial" w:hAnsi="Arial" w:cs="Arial"/>
              </w:rPr>
            </w:pPr>
            <w:r w:rsidRPr="00670217">
              <w:rPr>
                <w:rFonts w:ascii="Arial" w:hAnsi="Arial" w:cs="Arial"/>
              </w:rPr>
              <w:t>Provide a visual weekly calendar view showing the confirmed meeting slot for all members</w:t>
            </w:r>
          </w:p>
        </w:tc>
        <w:tc>
          <w:tcPr>
            <w:tcW w:w="3209" w:type="dxa"/>
            <w:shd w:val="clear" w:color="auto" w:fill="F2CEED" w:themeFill="accent5" w:themeFillTint="33"/>
          </w:tcPr>
          <w:p w14:paraId="122A9B8A" w14:textId="410C2170" w:rsidR="002216DC" w:rsidRPr="00670217" w:rsidRDefault="002E0C6C" w:rsidP="00107588">
            <w:pPr>
              <w:jc w:val="both"/>
              <w:rPr>
                <w:rFonts w:ascii="Arial" w:hAnsi="Arial" w:cs="Arial"/>
              </w:rPr>
            </w:pPr>
            <w:r w:rsidRPr="00670217">
              <w:rPr>
                <w:rFonts w:ascii="Arial" w:hAnsi="Arial" w:cs="Arial"/>
              </w:rPr>
              <w:t>This feature enhances usability without altering core logic.</w:t>
            </w:r>
          </w:p>
        </w:tc>
      </w:tr>
      <w:tr w:rsidR="002216DC" w:rsidRPr="00670217" w14:paraId="2C219440" w14:textId="77777777" w:rsidTr="00670217">
        <w:trPr>
          <w:gridAfter w:val="1"/>
          <w:wAfter w:w="51" w:type="dxa"/>
        </w:trPr>
        <w:tc>
          <w:tcPr>
            <w:tcW w:w="1271" w:type="dxa"/>
            <w:shd w:val="clear" w:color="auto" w:fill="83CAEB" w:themeFill="accent1" w:themeFillTint="66"/>
          </w:tcPr>
          <w:p w14:paraId="465F4FEC" w14:textId="1E82BF26" w:rsidR="002216DC" w:rsidRPr="00670217" w:rsidRDefault="002216DC" w:rsidP="00107588">
            <w:pPr>
              <w:jc w:val="both"/>
              <w:rPr>
                <w:rFonts w:ascii="Arial" w:hAnsi="Arial" w:cs="Arial"/>
                <w:b/>
                <w:bCs/>
              </w:rPr>
            </w:pPr>
            <w:r w:rsidRPr="00670217">
              <w:rPr>
                <w:rFonts w:ascii="Arial" w:hAnsi="Arial" w:cs="Arial"/>
                <w:b/>
                <w:bCs/>
              </w:rPr>
              <w:t>Won’t Have</w:t>
            </w:r>
          </w:p>
        </w:tc>
        <w:tc>
          <w:tcPr>
            <w:tcW w:w="1134" w:type="dxa"/>
            <w:shd w:val="clear" w:color="auto" w:fill="83CAEB" w:themeFill="accent1" w:themeFillTint="66"/>
          </w:tcPr>
          <w:p w14:paraId="5189F4D6" w14:textId="01B3312B" w:rsidR="002216DC" w:rsidRPr="00670217" w:rsidRDefault="002216DC" w:rsidP="00107588">
            <w:pPr>
              <w:jc w:val="both"/>
              <w:rPr>
                <w:rFonts w:ascii="Arial" w:hAnsi="Arial" w:cs="Arial"/>
              </w:rPr>
            </w:pPr>
            <w:r w:rsidRPr="00670217">
              <w:rPr>
                <w:rFonts w:ascii="Arial" w:hAnsi="Arial" w:cs="Arial"/>
              </w:rPr>
              <w:t>Out of spoke</w:t>
            </w:r>
          </w:p>
        </w:tc>
        <w:tc>
          <w:tcPr>
            <w:tcW w:w="3402" w:type="dxa"/>
            <w:shd w:val="clear" w:color="auto" w:fill="83CAEB" w:themeFill="accent1" w:themeFillTint="66"/>
          </w:tcPr>
          <w:p w14:paraId="3482A95C" w14:textId="76BB1D6A" w:rsidR="002216DC" w:rsidRPr="00670217" w:rsidRDefault="002E0C6C" w:rsidP="00107588">
            <w:pPr>
              <w:jc w:val="both"/>
              <w:rPr>
                <w:rFonts w:ascii="Arial" w:hAnsi="Arial" w:cs="Arial"/>
              </w:rPr>
            </w:pPr>
            <w:r w:rsidRPr="00670217">
              <w:rPr>
                <w:rFonts w:ascii="Arial" w:hAnsi="Arial" w:cs="Arial"/>
              </w:rPr>
              <w:t>Real-time synchronisation with external calendar APIs such as Google Calendar or Outlook.</w:t>
            </w:r>
          </w:p>
        </w:tc>
        <w:tc>
          <w:tcPr>
            <w:tcW w:w="3209" w:type="dxa"/>
            <w:shd w:val="clear" w:color="auto" w:fill="83CAEB" w:themeFill="accent1" w:themeFillTint="66"/>
          </w:tcPr>
          <w:p w14:paraId="13A7EC51" w14:textId="2FE86EE0" w:rsidR="002216DC" w:rsidRPr="00670217" w:rsidRDefault="002E0C6C" w:rsidP="00107588">
            <w:pPr>
              <w:jc w:val="both"/>
              <w:rPr>
                <w:rFonts w:ascii="Arial" w:hAnsi="Arial" w:cs="Arial"/>
              </w:rPr>
            </w:pPr>
            <w:r w:rsidRPr="00670217">
              <w:rPr>
                <w:rFonts w:ascii="Arial" w:hAnsi="Arial" w:cs="Arial"/>
              </w:rPr>
              <w:t>This introduces third-party dependencies beyond scope and is therefore deferred .</w:t>
            </w:r>
          </w:p>
        </w:tc>
      </w:tr>
      <w:tr w:rsidR="002216DC" w:rsidRPr="00670217" w14:paraId="77854D2C" w14:textId="77777777" w:rsidTr="00670217">
        <w:tc>
          <w:tcPr>
            <w:tcW w:w="1271" w:type="dxa"/>
            <w:shd w:val="clear" w:color="auto" w:fill="83CAEB" w:themeFill="accent1" w:themeFillTint="66"/>
          </w:tcPr>
          <w:p w14:paraId="1F413744" w14:textId="3B5AFCD9" w:rsidR="002216DC" w:rsidRPr="00670217" w:rsidRDefault="002216DC" w:rsidP="00107588">
            <w:pPr>
              <w:jc w:val="both"/>
              <w:rPr>
                <w:rFonts w:ascii="Arial" w:hAnsi="Arial" w:cs="Arial"/>
                <w:b/>
                <w:bCs/>
              </w:rPr>
            </w:pPr>
            <w:r w:rsidRPr="00670217">
              <w:rPr>
                <w:rFonts w:ascii="Arial" w:hAnsi="Arial" w:cs="Arial"/>
                <w:b/>
                <w:bCs/>
              </w:rPr>
              <w:t>Won’t Have</w:t>
            </w:r>
          </w:p>
        </w:tc>
        <w:tc>
          <w:tcPr>
            <w:tcW w:w="1134" w:type="dxa"/>
            <w:shd w:val="clear" w:color="auto" w:fill="83CAEB" w:themeFill="accent1" w:themeFillTint="66"/>
          </w:tcPr>
          <w:p w14:paraId="23F1E147" w14:textId="3C304E98" w:rsidR="002216DC" w:rsidRPr="00670217" w:rsidRDefault="002216DC" w:rsidP="00107588">
            <w:pPr>
              <w:jc w:val="both"/>
              <w:rPr>
                <w:rFonts w:ascii="Arial" w:hAnsi="Arial" w:cs="Arial"/>
              </w:rPr>
            </w:pPr>
            <w:r w:rsidRPr="00670217">
              <w:rPr>
                <w:rFonts w:ascii="Arial" w:hAnsi="Arial" w:cs="Arial"/>
              </w:rPr>
              <w:t>Out of spoke</w:t>
            </w:r>
          </w:p>
        </w:tc>
        <w:tc>
          <w:tcPr>
            <w:tcW w:w="3402" w:type="dxa"/>
            <w:shd w:val="clear" w:color="auto" w:fill="83CAEB" w:themeFill="accent1" w:themeFillTint="66"/>
          </w:tcPr>
          <w:p w14:paraId="115C35C4" w14:textId="140D8A87" w:rsidR="002216DC" w:rsidRPr="00670217" w:rsidRDefault="002E0C6C" w:rsidP="00107588">
            <w:pPr>
              <w:jc w:val="both"/>
              <w:rPr>
                <w:rFonts w:ascii="Arial" w:hAnsi="Arial" w:cs="Arial"/>
              </w:rPr>
            </w:pPr>
            <w:r w:rsidRPr="00670217">
              <w:rPr>
                <w:rFonts w:ascii="Arial" w:hAnsi="Arial" w:cs="Arial"/>
              </w:rPr>
              <w:t>Automated meeting transcription or AI-generated minute-taking features.</w:t>
            </w:r>
          </w:p>
        </w:tc>
        <w:tc>
          <w:tcPr>
            <w:tcW w:w="3260" w:type="dxa"/>
            <w:gridSpan w:val="2"/>
            <w:shd w:val="clear" w:color="auto" w:fill="83CAEB" w:themeFill="accent1" w:themeFillTint="66"/>
          </w:tcPr>
          <w:p w14:paraId="198752EF" w14:textId="3496B0E8" w:rsidR="002216DC" w:rsidRPr="00670217" w:rsidRDefault="002E0C6C" w:rsidP="00107588">
            <w:pPr>
              <w:jc w:val="both"/>
              <w:rPr>
                <w:rFonts w:ascii="Arial" w:hAnsi="Arial" w:cs="Arial"/>
              </w:rPr>
            </w:pPr>
            <w:r w:rsidRPr="00670217">
              <w:rPr>
                <w:rFonts w:ascii="Arial" w:hAnsi="Arial" w:cs="Arial"/>
              </w:rPr>
              <w:t>Considered a future enhancement only; out of scope for the current solution.</w:t>
            </w:r>
          </w:p>
        </w:tc>
      </w:tr>
    </w:tbl>
    <w:p w14:paraId="67E68B22" w14:textId="646352E2" w:rsidR="00107588" w:rsidRPr="00670217" w:rsidRDefault="00107588" w:rsidP="00107588">
      <w:pPr>
        <w:jc w:val="both"/>
        <w:rPr>
          <w:rFonts w:ascii="Arial" w:hAnsi="Arial" w:cs="Arial"/>
        </w:rPr>
      </w:pPr>
    </w:p>
    <w:p w14:paraId="7113AF40" w14:textId="77777777" w:rsidR="00207C8C" w:rsidRPr="00670217" w:rsidRDefault="00207C8C" w:rsidP="00207C8C">
      <w:pPr>
        <w:jc w:val="both"/>
        <w:rPr>
          <w:rFonts w:ascii="Arial" w:hAnsi="Arial" w:cs="Arial"/>
          <w:b/>
          <w:bCs/>
        </w:rPr>
      </w:pPr>
    </w:p>
    <w:p w14:paraId="23AC1A8E" w14:textId="7BB5D723" w:rsidR="00371020" w:rsidRPr="00670217" w:rsidRDefault="00371020" w:rsidP="00670217">
      <w:pPr>
        <w:pStyle w:val="Heading2"/>
      </w:pPr>
      <w:bookmarkStart w:id="28" w:name="_Toc236043883"/>
      <w:bookmarkStart w:id="29" w:name="_Toc236741353"/>
      <w:r w:rsidRPr="00670217">
        <w:t>2.2 Variable Identification:</w:t>
      </w:r>
      <w:bookmarkEnd w:id="28"/>
      <w:bookmarkEnd w:id="29"/>
    </w:p>
    <w:p w14:paraId="2D0BB689" w14:textId="77777777" w:rsidR="003222E1" w:rsidRPr="00670217" w:rsidRDefault="003222E1" w:rsidP="003222E1">
      <w:pPr>
        <w:jc w:val="both"/>
        <w:rPr>
          <w:rFonts w:ascii="Arial" w:hAnsi="Arial" w:cs="Arial"/>
        </w:rPr>
      </w:pPr>
      <w:r w:rsidRPr="00670217">
        <w:rPr>
          <w:rFonts w:ascii="Arial" w:hAnsi="Arial" w:cs="Arial"/>
        </w:rPr>
        <w:t>To enable an algorithmic solution, the scheduling problem must be expressed through five formal variables, each capturing a different dimension of the problem.</w:t>
      </w:r>
    </w:p>
    <w:p w14:paraId="35F5AF78" w14:textId="77777777" w:rsidR="003222E1" w:rsidRPr="00670217" w:rsidRDefault="003222E1" w:rsidP="003222E1">
      <w:pPr>
        <w:jc w:val="both"/>
        <w:rPr>
          <w:rFonts w:ascii="Arial" w:hAnsi="Arial" w:cs="Arial"/>
        </w:rPr>
      </w:pPr>
      <w:r w:rsidRPr="00670217">
        <w:rPr>
          <w:rFonts w:ascii="Arial" w:hAnsi="Arial" w:cs="Arial"/>
          <w:b/>
          <w:bCs/>
        </w:rPr>
        <w:t>Availability Matrix M[</w:t>
      </w:r>
      <w:proofErr w:type="spellStart"/>
      <w:r w:rsidRPr="00670217">
        <w:rPr>
          <w:rFonts w:ascii="Arial" w:hAnsi="Arial" w:cs="Arial"/>
          <w:b/>
          <w:bCs/>
        </w:rPr>
        <w:t>i</w:t>
      </w:r>
      <w:proofErr w:type="spellEnd"/>
      <w:r w:rsidRPr="00670217">
        <w:rPr>
          <w:rFonts w:ascii="Arial" w:hAnsi="Arial" w:cs="Arial"/>
          <w:b/>
          <w:bCs/>
        </w:rPr>
        <w:t>][j]:</w:t>
      </w:r>
      <w:r w:rsidRPr="00670217">
        <w:rPr>
          <w:rFonts w:ascii="Arial" w:hAnsi="Arial" w:cs="Arial"/>
        </w:rPr>
        <w:t xml:space="preserve"> A binary matrix where 1 means member </w:t>
      </w:r>
      <w:proofErr w:type="spellStart"/>
      <w:r w:rsidRPr="00670217">
        <w:rPr>
          <w:rFonts w:ascii="Arial" w:hAnsi="Arial" w:cs="Arial"/>
        </w:rPr>
        <w:t>i</w:t>
      </w:r>
      <w:proofErr w:type="spellEnd"/>
      <w:r w:rsidRPr="00670217">
        <w:rPr>
          <w:rFonts w:ascii="Arial" w:hAnsi="Arial" w:cs="Arial"/>
        </w:rPr>
        <w:t xml:space="preserve"> is free during slot j and 0 indicates a conflict — lecture, work shift, or personal commitment.</w:t>
      </w:r>
    </w:p>
    <w:p w14:paraId="583C50B0" w14:textId="77777777" w:rsidR="003222E1" w:rsidRPr="00670217" w:rsidRDefault="003222E1" w:rsidP="003222E1">
      <w:pPr>
        <w:jc w:val="both"/>
        <w:rPr>
          <w:rFonts w:ascii="Arial" w:hAnsi="Arial" w:cs="Arial"/>
        </w:rPr>
      </w:pPr>
      <w:r w:rsidRPr="00670217">
        <w:rPr>
          <w:rFonts w:ascii="Arial" w:hAnsi="Arial" w:cs="Arial"/>
          <w:b/>
          <w:bCs/>
        </w:rPr>
        <w:t>Time Slot Set T:</w:t>
      </w:r>
      <w:r w:rsidRPr="00670217">
        <w:rPr>
          <w:rFonts w:ascii="Arial" w:hAnsi="Arial" w:cs="Arial"/>
        </w:rPr>
        <w:t> A discrete ordered set of candidate one-hour meeting windows within the working week, each holding a fixed start timestamp.</w:t>
      </w:r>
    </w:p>
    <w:p w14:paraId="4A4DDD53" w14:textId="77777777" w:rsidR="003222E1" w:rsidRPr="00670217" w:rsidRDefault="003222E1" w:rsidP="003222E1">
      <w:pPr>
        <w:jc w:val="both"/>
        <w:rPr>
          <w:rFonts w:ascii="Arial" w:hAnsi="Arial" w:cs="Arial"/>
        </w:rPr>
      </w:pPr>
      <w:r w:rsidRPr="00670217">
        <w:rPr>
          <w:rFonts w:ascii="Arial" w:hAnsi="Arial" w:cs="Arial"/>
          <w:b/>
          <w:bCs/>
        </w:rPr>
        <w:t>Project Deadline D:</w:t>
      </w:r>
      <w:r w:rsidRPr="00670217">
        <w:rPr>
          <w:rFonts w:ascii="Arial" w:hAnsi="Arial" w:cs="Arial"/>
        </w:rPr>
        <w:t> A fixed hard constraint set by the module tutor. No meeting can be scheduled at or after D.</w:t>
      </w:r>
    </w:p>
    <w:p w14:paraId="6C5B56BC" w14:textId="1993CB2C" w:rsidR="003222E1" w:rsidRPr="00670217" w:rsidRDefault="003222E1" w:rsidP="003222E1">
      <w:pPr>
        <w:jc w:val="both"/>
        <w:rPr>
          <w:rFonts w:ascii="Arial" w:hAnsi="Arial" w:cs="Arial"/>
        </w:rPr>
      </w:pPr>
      <w:r w:rsidRPr="00670217">
        <w:rPr>
          <w:rFonts w:ascii="Arial" w:hAnsi="Arial" w:cs="Arial"/>
          <w:b/>
          <w:bCs/>
        </w:rPr>
        <w:t>Conflict Score C[j]:</w:t>
      </w:r>
      <w:r w:rsidRPr="00670217">
        <w:rPr>
          <w:rFonts w:ascii="Arial" w:hAnsi="Arial" w:cs="Arial"/>
        </w:rPr>
        <w:t> A scalar metric ranking each slot by adjacent unavailability’s and proximity to deadline D. Lower scores indicate more suitable slots.</w:t>
      </w:r>
    </w:p>
    <w:p w14:paraId="3E33EBE4" w14:textId="77777777" w:rsidR="003222E1" w:rsidRPr="00670217" w:rsidRDefault="003222E1" w:rsidP="003222E1">
      <w:pPr>
        <w:jc w:val="both"/>
        <w:rPr>
          <w:rFonts w:ascii="Arial" w:hAnsi="Arial" w:cs="Arial"/>
        </w:rPr>
      </w:pPr>
      <w:r w:rsidRPr="00670217">
        <w:rPr>
          <w:rFonts w:ascii="Arial" w:hAnsi="Arial" w:cs="Arial"/>
          <w:b/>
          <w:bCs/>
        </w:rPr>
        <w:t>Workload Balance W[</w:t>
      </w:r>
      <w:proofErr w:type="spellStart"/>
      <w:r w:rsidRPr="00670217">
        <w:rPr>
          <w:rFonts w:ascii="Arial" w:hAnsi="Arial" w:cs="Arial"/>
          <w:b/>
          <w:bCs/>
        </w:rPr>
        <w:t>i</w:t>
      </w:r>
      <w:proofErr w:type="spellEnd"/>
      <w:r w:rsidRPr="00670217">
        <w:rPr>
          <w:rFonts w:ascii="Arial" w:hAnsi="Arial" w:cs="Arial"/>
          <w:b/>
          <w:bCs/>
        </w:rPr>
        <w:t>]:</w:t>
      </w:r>
      <w:r w:rsidRPr="00670217">
        <w:rPr>
          <w:rFonts w:ascii="Arial" w:hAnsi="Arial" w:cs="Arial"/>
        </w:rPr>
        <w:t> A cumulative counter tracking each member’s contributions across meetings — tasks assigned, minutes taken, and presentations delivered — ensuring equitable role distribution each weekly cycle.</w:t>
      </w:r>
    </w:p>
    <w:p w14:paraId="44E72D53" w14:textId="00ED9611" w:rsidR="00914357" w:rsidRPr="00670217" w:rsidRDefault="00914357" w:rsidP="00670217">
      <w:pPr>
        <w:pStyle w:val="Heading1"/>
      </w:pPr>
      <w:bookmarkStart w:id="30" w:name="_Toc236043884"/>
      <w:bookmarkStart w:id="31" w:name="_Toc236741354"/>
      <w:r w:rsidRPr="00670217">
        <w:t>3. Proposed Solution:</w:t>
      </w:r>
      <w:bookmarkEnd w:id="30"/>
      <w:bookmarkEnd w:id="31"/>
    </w:p>
    <w:p w14:paraId="2C6D6C72" w14:textId="74B626F4" w:rsidR="00207C8C" w:rsidRPr="00670217" w:rsidRDefault="00070068" w:rsidP="00207C8C">
      <w:pPr>
        <w:jc w:val="both"/>
        <w:rPr>
          <w:rFonts w:ascii="Arial" w:hAnsi="Arial" w:cs="Arial"/>
        </w:rPr>
      </w:pPr>
      <w:r w:rsidRPr="00670217">
        <w:rPr>
          <w:rFonts w:ascii="Arial" w:hAnsi="Arial" w:cs="Arial"/>
        </w:rPr>
        <w:t>The proposed solution is a five-step greedy constraint satisfaction algorithm that uses the availability matrix M to identify, filter, rank, and confirm meeting slots. Based on constraint satisfaction theory, it represents the problem through variables, domains, and constraints, seeking assignments that satisfy all of them at once[4]. The method is generic and iterative, so it repeats each week throughout the project lifecycle.</w:t>
      </w:r>
    </w:p>
    <w:p w14:paraId="0F62DF8D" w14:textId="5F26CD5B" w:rsidR="00FD0B6A" w:rsidRPr="00670217" w:rsidRDefault="00BF463F" w:rsidP="00670217">
      <w:pPr>
        <w:pStyle w:val="Heading2"/>
      </w:pPr>
      <w:bookmarkStart w:id="32" w:name="_Toc236043885"/>
      <w:bookmarkStart w:id="33" w:name="_Toc236741355"/>
      <w:r w:rsidRPr="00670217">
        <w:lastRenderedPageBreak/>
        <w:t>3.1 Flowchart:</w:t>
      </w:r>
      <w:bookmarkEnd w:id="32"/>
      <w:bookmarkEnd w:id="33"/>
    </w:p>
    <w:p w14:paraId="6F0AFF13" w14:textId="2B8AE7C6" w:rsidR="00FD0B6A" w:rsidRDefault="00FD0B6A" w:rsidP="00FD0B6A">
      <w:pPr>
        <w:jc w:val="both"/>
        <w:rPr>
          <w:b/>
          <w:bCs/>
          <w:sz w:val="28"/>
          <w:szCs w:val="28"/>
        </w:rPr>
      </w:pPr>
      <w:r w:rsidRPr="00FD0B6A">
        <w:rPr>
          <w:b/>
          <w:bCs/>
          <w:noProof/>
          <w:sz w:val="28"/>
          <w:szCs w:val="28"/>
        </w:rPr>
        <w:drawing>
          <wp:inline distT="0" distB="0" distL="0" distR="0" wp14:anchorId="7B57B6C1" wp14:editId="6CD5D9C3">
            <wp:extent cx="5604980" cy="8155258"/>
            <wp:effectExtent l="0" t="0" r="0" b="0"/>
            <wp:docPr id="4986914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5247" cy="8184746"/>
                    </a:xfrm>
                    <a:prstGeom prst="rect">
                      <a:avLst/>
                    </a:prstGeom>
                    <a:noFill/>
                    <a:ln>
                      <a:noFill/>
                    </a:ln>
                  </pic:spPr>
                </pic:pic>
              </a:graphicData>
            </a:graphic>
          </wp:inline>
        </w:drawing>
      </w:r>
    </w:p>
    <w:p w14:paraId="48577A5A" w14:textId="099AE785" w:rsidR="006C7BCE" w:rsidRPr="00670217" w:rsidRDefault="00670217" w:rsidP="00FD0B6A">
      <w:pPr>
        <w:jc w:val="both"/>
        <w:rPr>
          <w:rFonts w:ascii="Arial" w:hAnsi="Arial" w:cs="Arial"/>
          <w:i/>
          <w:iCs/>
        </w:rPr>
      </w:pPr>
      <w:r>
        <w:rPr>
          <w:rFonts w:ascii="Arial" w:hAnsi="Arial" w:cs="Arial"/>
          <w:i/>
          <w:iCs/>
        </w:rPr>
        <w:t xml:space="preserve">          </w:t>
      </w:r>
      <w:r w:rsidR="006C7BCE" w:rsidRPr="00670217">
        <w:rPr>
          <w:rFonts w:ascii="Arial" w:hAnsi="Arial" w:cs="Arial"/>
          <w:i/>
          <w:iCs/>
        </w:rPr>
        <w:t>Figure 1:Process Flowchart for the proposed Scheduling Algorithm.</w:t>
      </w:r>
    </w:p>
    <w:p w14:paraId="6DE3B1C2" w14:textId="77777777" w:rsidR="00FD0B6A" w:rsidRDefault="00FD0B6A" w:rsidP="00207C8C">
      <w:pPr>
        <w:jc w:val="both"/>
        <w:rPr>
          <w:b/>
          <w:bCs/>
          <w:sz w:val="28"/>
          <w:szCs w:val="28"/>
        </w:rPr>
      </w:pPr>
    </w:p>
    <w:p w14:paraId="359781FC" w14:textId="0C872BD6" w:rsidR="00461CBC" w:rsidRPr="00670217" w:rsidRDefault="00461CBC" w:rsidP="00670217">
      <w:pPr>
        <w:pStyle w:val="Heading2"/>
      </w:pPr>
      <w:bookmarkStart w:id="34" w:name="_Toc236043886"/>
      <w:bookmarkStart w:id="35" w:name="_Toc236741356"/>
      <w:r w:rsidRPr="00670217">
        <w:t>3.2 Flowchart Explanation:</w:t>
      </w:r>
      <w:bookmarkEnd w:id="34"/>
      <w:bookmarkEnd w:id="35"/>
    </w:p>
    <w:p w14:paraId="1B785BEA" w14:textId="785F69A8" w:rsidR="00BF4B78" w:rsidRPr="00670217" w:rsidRDefault="00BF4B78" w:rsidP="00BF4B78">
      <w:pPr>
        <w:jc w:val="both"/>
        <w:rPr>
          <w:rFonts w:ascii="Arial" w:hAnsi="Arial" w:cs="Arial"/>
        </w:rPr>
      </w:pPr>
      <w:r w:rsidRPr="00670217">
        <w:rPr>
          <w:rFonts w:ascii="Arial" w:hAnsi="Arial" w:cs="Arial"/>
        </w:rPr>
        <w:t>Figure 1 shows the scheduling process from submission through task review. It follows a five-step pipeline, with decision diamonds marking the transition from one stage to the next. The subsections below explain each step and its associated decision points.</w:t>
      </w:r>
    </w:p>
    <w:p w14:paraId="0F817AEF" w14:textId="63ACFA09" w:rsidR="00461CBC" w:rsidRDefault="00461CBC" w:rsidP="00BF4B78">
      <w:pPr>
        <w:pStyle w:val="Heading3"/>
        <w:jc w:val="both"/>
      </w:pPr>
      <w:bookmarkStart w:id="36" w:name="_Toc236043887"/>
      <w:bookmarkStart w:id="37" w:name="_Toc236741357"/>
      <w:r w:rsidRPr="00461CBC">
        <w:t>Step 1 — Collect Member Schedules</w:t>
      </w:r>
      <w:r>
        <w:t>:</w:t>
      </w:r>
      <w:bookmarkEnd w:id="36"/>
      <w:bookmarkEnd w:id="37"/>
    </w:p>
    <w:p w14:paraId="6AA0D5AE" w14:textId="20B136B0" w:rsidR="00BF4B78" w:rsidRPr="00670217" w:rsidRDefault="00BF4B78" w:rsidP="00BF4B78">
      <w:pPr>
        <w:jc w:val="both"/>
        <w:rPr>
          <w:rFonts w:ascii="Arial" w:hAnsi="Arial" w:cs="Arial"/>
        </w:rPr>
      </w:pPr>
      <w:r w:rsidRPr="00670217">
        <w:rPr>
          <w:rFonts w:ascii="Arial" w:hAnsi="Arial" w:cs="Arial"/>
        </w:rPr>
        <w:t>The algorithm asks every member to provide weekly availability and records each response as a row in matrix M. The first decision diamond asks, “Are all schedules collected?” When a response is missing, the system sends a reminder and repeats the process until the matrix is complete. Without a complete matrix, false positives may result. The PMBOK Guide identifies inadequate stakeholder input as one of the most common causes of project-planning failure; requiring this collection loop directly addresses that risk [5].</w:t>
      </w:r>
    </w:p>
    <w:p w14:paraId="32072E04" w14:textId="128AB215" w:rsidR="00523E9F" w:rsidRDefault="00523E9F" w:rsidP="00523E9F">
      <w:pPr>
        <w:jc w:val="both"/>
        <w:rPr>
          <w:b/>
          <w:bCs/>
        </w:rPr>
      </w:pPr>
      <w:bookmarkStart w:id="38" w:name="_Toc236043888"/>
      <w:bookmarkStart w:id="39" w:name="_Toc236741358"/>
      <w:r w:rsidRPr="00100964">
        <w:rPr>
          <w:rStyle w:val="Heading3Char"/>
        </w:rPr>
        <w:t>Step 2 — Encode Schedules and Identify Common Slots</w:t>
      </w:r>
      <w:bookmarkEnd w:id="38"/>
      <w:bookmarkEnd w:id="39"/>
      <w:r>
        <w:rPr>
          <w:b/>
          <w:bCs/>
        </w:rPr>
        <w:t>:</w:t>
      </w:r>
    </w:p>
    <w:p w14:paraId="65631A89" w14:textId="4795D4C3" w:rsidR="004C7820" w:rsidRPr="00670217" w:rsidRDefault="004C7820" w:rsidP="00523E9F">
      <w:pPr>
        <w:jc w:val="both"/>
        <w:rPr>
          <w:rFonts w:ascii="Arial" w:hAnsi="Arial" w:cs="Arial"/>
        </w:rPr>
      </w:pPr>
      <w:r w:rsidRPr="00670217">
        <w:rPr>
          <w:rFonts w:ascii="Arial" w:hAnsi="Arial" w:cs="Arial"/>
        </w:rPr>
        <w:t>Collected schedules are encoded into matrix M and a bitwise AND operation is applied across all rows. For each column j, the algorithm computes M[1][j] AND M[2][j]  AND M[n][j]. Any column returning 1 is a candidate slot — a window where all members are simultaneously free, as illustrated in Table 2.</w:t>
      </w:r>
    </w:p>
    <w:p w14:paraId="65965838" w14:textId="3F2B634A" w:rsidR="00B832F9" w:rsidRDefault="00B832F9" w:rsidP="00FC31DE">
      <w:pPr>
        <w:jc w:val="both"/>
      </w:pPr>
      <w:r>
        <w:rPr>
          <w:b/>
          <w:bCs/>
        </w:rPr>
        <w:t xml:space="preserve">                    </w:t>
      </w:r>
      <w:r w:rsidRPr="00E268FE">
        <w:rPr>
          <w:b/>
          <w:bCs/>
        </w:rPr>
        <w:t>Table 2: Example of Bitwise AND Operation on Availability Data</w:t>
      </w:r>
    </w:p>
    <w:tbl>
      <w:tblPr>
        <w:tblStyle w:val="TableGrid"/>
        <w:tblW w:w="0" w:type="auto"/>
        <w:tblLook w:val="04A0" w:firstRow="1" w:lastRow="0" w:firstColumn="1" w:lastColumn="0" w:noHBand="0" w:noVBand="1"/>
      </w:tblPr>
      <w:tblGrid>
        <w:gridCol w:w="9016"/>
      </w:tblGrid>
      <w:tr w:rsidR="00523E9F" w14:paraId="2FDF7C18" w14:textId="77777777">
        <w:tc>
          <w:tcPr>
            <w:tcW w:w="9016" w:type="dxa"/>
          </w:tcPr>
          <w:tbl>
            <w:tblPr>
              <w:tblStyle w:val="TableGrid"/>
              <w:tblW w:w="0" w:type="auto"/>
              <w:tblLook w:val="04A0" w:firstRow="1" w:lastRow="0" w:firstColumn="1" w:lastColumn="0" w:noHBand="0" w:noVBand="1"/>
            </w:tblPr>
            <w:tblGrid>
              <w:gridCol w:w="8790"/>
            </w:tblGrid>
            <w:tr w:rsidR="00523E9F" w:rsidRPr="00523E9F" w14:paraId="4B2A62F1" w14:textId="77777777" w:rsidTr="00FF514B">
              <w:tc>
                <w:tcPr>
                  <w:tcW w:w="9016" w:type="dxa"/>
                </w:tcPr>
                <w:tbl>
                  <w:tblPr>
                    <w:tblStyle w:val="TableGrid"/>
                    <w:tblW w:w="0" w:type="auto"/>
                    <w:tblLook w:val="04A0" w:firstRow="1" w:lastRow="0" w:firstColumn="1" w:lastColumn="0" w:noHBand="0" w:noVBand="1"/>
                  </w:tblPr>
                  <w:tblGrid>
                    <w:gridCol w:w="1776"/>
                    <w:gridCol w:w="1687"/>
                    <w:gridCol w:w="1700"/>
                    <w:gridCol w:w="1700"/>
                    <w:gridCol w:w="1701"/>
                  </w:tblGrid>
                  <w:tr w:rsidR="00523E9F" w:rsidRPr="00523E9F" w14:paraId="5D12E1C1" w14:textId="77777777" w:rsidTr="00853685">
                    <w:tc>
                      <w:tcPr>
                        <w:tcW w:w="1803" w:type="dxa"/>
                        <w:shd w:val="clear" w:color="auto" w:fill="F1A983" w:themeFill="accent2" w:themeFillTint="99"/>
                      </w:tcPr>
                      <w:p w14:paraId="7729F662" w14:textId="77777777" w:rsidR="00523E9F" w:rsidRPr="00523E9F" w:rsidRDefault="00523E9F" w:rsidP="00FF514B">
                        <w:pPr>
                          <w:jc w:val="both"/>
                        </w:pPr>
                        <w:r w:rsidRPr="00523E9F">
                          <w:t>Member/slot</w:t>
                        </w:r>
                      </w:p>
                    </w:tc>
                    <w:tc>
                      <w:tcPr>
                        <w:tcW w:w="1803" w:type="dxa"/>
                        <w:shd w:val="clear" w:color="auto" w:fill="F1A983" w:themeFill="accent2" w:themeFillTint="99"/>
                      </w:tcPr>
                      <w:p w14:paraId="1FDDFF1F" w14:textId="77777777" w:rsidR="00523E9F" w:rsidRPr="00523E9F" w:rsidRDefault="00523E9F" w:rsidP="00FF514B">
                        <w:pPr>
                          <w:jc w:val="both"/>
                        </w:pPr>
                        <w:r w:rsidRPr="00523E9F">
                          <w:t>Mon 9:00</w:t>
                        </w:r>
                      </w:p>
                    </w:tc>
                    <w:tc>
                      <w:tcPr>
                        <w:tcW w:w="1803" w:type="dxa"/>
                        <w:shd w:val="clear" w:color="auto" w:fill="F1A983" w:themeFill="accent2" w:themeFillTint="99"/>
                      </w:tcPr>
                      <w:p w14:paraId="229102EF" w14:textId="77777777" w:rsidR="00523E9F" w:rsidRPr="00523E9F" w:rsidRDefault="00523E9F" w:rsidP="00FF514B">
                        <w:pPr>
                          <w:jc w:val="both"/>
                        </w:pPr>
                        <w:r w:rsidRPr="00523E9F">
                          <w:t>Tue 10:00</w:t>
                        </w:r>
                      </w:p>
                    </w:tc>
                    <w:tc>
                      <w:tcPr>
                        <w:tcW w:w="1803" w:type="dxa"/>
                        <w:shd w:val="clear" w:color="auto" w:fill="F1A983" w:themeFill="accent2" w:themeFillTint="99"/>
                      </w:tcPr>
                      <w:p w14:paraId="302A46EB" w14:textId="77777777" w:rsidR="00523E9F" w:rsidRPr="00523E9F" w:rsidRDefault="00523E9F" w:rsidP="00FF514B">
                        <w:pPr>
                          <w:jc w:val="both"/>
                        </w:pPr>
                        <w:r w:rsidRPr="00523E9F">
                          <w:t>Wed 11:00</w:t>
                        </w:r>
                      </w:p>
                    </w:tc>
                    <w:tc>
                      <w:tcPr>
                        <w:tcW w:w="1804" w:type="dxa"/>
                        <w:shd w:val="clear" w:color="auto" w:fill="F1A983" w:themeFill="accent2" w:themeFillTint="99"/>
                      </w:tcPr>
                      <w:p w14:paraId="60EF72C5" w14:textId="77777777" w:rsidR="00523E9F" w:rsidRPr="00523E9F" w:rsidRDefault="00523E9F" w:rsidP="00FF514B">
                        <w:pPr>
                          <w:jc w:val="both"/>
                        </w:pPr>
                        <w:r w:rsidRPr="00523E9F">
                          <w:t>Thu 12:00</w:t>
                        </w:r>
                      </w:p>
                    </w:tc>
                  </w:tr>
                  <w:tr w:rsidR="00523E9F" w:rsidRPr="00523E9F" w14:paraId="4AAD259A" w14:textId="77777777" w:rsidTr="001E046E">
                    <w:tc>
                      <w:tcPr>
                        <w:tcW w:w="1803" w:type="dxa"/>
                        <w:shd w:val="clear" w:color="auto" w:fill="0F4761" w:themeFill="accent1" w:themeFillShade="BF"/>
                      </w:tcPr>
                      <w:p w14:paraId="386BA26C" w14:textId="77777777" w:rsidR="00523E9F" w:rsidRPr="00523E9F" w:rsidRDefault="00523E9F" w:rsidP="00FF514B">
                        <w:pPr>
                          <w:jc w:val="both"/>
                        </w:pPr>
                        <w:r w:rsidRPr="00523E9F">
                          <w:t>Alex</w:t>
                        </w:r>
                      </w:p>
                    </w:tc>
                    <w:tc>
                      <w:tcPr>
                        <w:tcW w:w="1803" w:type="dxa"/>
                        <w:shd w:val="clear" w:color="auto" w:fill="F2CEED" w:themeFill="accent5" w:themeFillTint="33"/>
                      </w:tcPr>
                      <w:p w14:paraId="1442E600" w14:textId="77777777" w:rsidR="00523E9F" w:rsidRPr="00523E9F" w:rsidRDefault="00523E9F" w:rsidP="00FF514B">
                        <w:pPr>
                          <w:jc w:val="both"/>
                        </w:pPr>
                        <w:r w:rsidRPr="00523E9F">
                          <w:t>1</w:t>
                        </w:r>
                      </w:p>
                    </w:tc>
                    <w:tc>
                      <w:tcPr>
                        <w:tcW w:w="1803" w:type="dxa"/>
                        <w:shd w:val="clear" w:color="auto" w:fill="F2CEED" w:themeFill="accent5" w:themeFillTint="33"/>
                      </w:tcPr>
                      <w:p w14:paraId="657E3C87" w14:textId="77777777" w:rsidR="00523E9F" w:rsidRPr="00523E9F" w:rsidRDefault="00523E9F" w:rsidP="00FF514B">
                        <w:pPr>
                          <w:jc w:val="both"/>
                        </w:pPr>
                        <w:r w:rsidRPr="00523E9F">
                          <w:t>1</w:t>
                        </w:r>
                      </w:p>
                    </w:tc>
                    <w:tc>
                      <w:tcPr>
                        <w:tcW w:w="1803" w:type="dxa"/>
                      </w:tcPr>
                      <w:p w14:paraId="36E4FF87" w14:textId="77777777" w:rsidR="00523E9F" w:rsidRPr="00523E9F" w:rsidRDefault="00523E9F" w:rsidP="00FF514B">
                        <w:pPr>
                          <w:jc w:val="both"/>
                        </w:pPr>
                        <w:r w:rsidRPr="00523E9F">
                          <w:t>0</w:t>
                        </w:r>
                      </w:p>
                    </w:tc>
                    <w:tc>
                      <w:tcPr>
                        <w:tcW w:w="1804" w:type="dxa"/>
                        <w:shd w:val="clear" w:color="auto" w:fill="F2CEED" w:themeFill="accent5" w:themeFillTint="33"/>
                      </w:tcPr>
                      <w:p w14:paraId="0A2BBAE2" w14:textId="77777777" w:rsidR="00523E9F" w:rsidRPr="00523E9F" w:rsidRDefault="00523E9F" w:rsidP="00FF514B">
                        <w:pPr>
                          <w:jc w:val="both"/>
                        </w:pPr>
                        <w:r w:rsidRPr="00523E9F">
                          <w:t>1</w:t>
                        </w:r>
                      </w:p>
                    </w:tc>
                  </w:tr>
                  <w:tr w:rsidR="00523E9F" w:rsidRPr="00523E9F" w14:paraId="0AB805DF" w14:textId="77777777" w:rsidTr="001E046E">
                    <w:tc>
                      <w:tcPr>
                        <w:tcW w:w="1803" w:type="dxa"/>
                        <w:shd w:val="clear" w:color="auto" w:fill="0F4761" w:themeFill="accent1" w:themeFillShade="BF"/>
                      </w:tcPr>
                      <w:p w14:paraId="6F8852F1" w14:textId="77777777" w:rsidR="00523E9F" w:rsidRPr="00523E9F" w:rsidRDefault="00523E9F" w:rsidP="00FF514B">
                        <w:pPr>
                          <w:jc w:val="both"/>
                        </w:pPr>
                        <w:r w:rsidRPr="00523E9F">
                          <w:t>Simone</w:t>
                        </w:r>
                      </w:p>
                    </w:tc>
                    <w:tc>
                      <w:tcPr>
                        <w:tcW w:w="1803" w:type="dxa"/>
                        <w:shd w:val="clear" w:color="auto" w:fill="F2CEED" w:themeFill="accent5" w:themeFillTint="33"/>
                      </w:tcPr>
                      <w:p w14:paraId="5BE2EB20" w14:textId="50117A81" w:rsidR="00523E9F" w:rsidRPr="00523E9F" w:rsidRDefault="00523E9F" w:rsidP="00FF514B">
                        <w:pPr>
                          <w:jc w:val="both"/>
                        </w:pPr>
                        <w:r>
                          <w:t>1</w:t>
                        </w:r>
                      </w:p>
                    </w:tc>
                    <w:tc>
                      <w:tcPr>
                        <w:tcW w:w="1803" w:type="dxa"/>
                      </w:tcPr>
                      <w:p w14:paraId="2B6302F8" w14:textId="49959A2D" w:rsidR="00523E9F" w:rsidRPr="00523E9F" w:rsidRDefault="00523E9F" w:rsidP="00FF514B">
                        <w:pPr>
                          <w:jc w:val="both"/>
                        </w:pPr>
                        <w:r>
                          <w:t>0</w:t>
                        </w:r>
                      </w:p>
                    </w:tc>
                    <w:tc>
                      <w:tcPr>
                        <w:tcW w:w="1803" w:type="dxa"/>
                        <w:shd w:val="clear" w:color="auto" w:fill="F2CEED" w:themeFill="accent5" w:themeFillTint="33"/>
                      </w:tcPr>
                      <w:p w14:paraId="10759D7E" w14:textId="0B489F18" w:rsidR="00523E9F" w:rsidRPr="00523E9F" w:rsidRDefault="00523E9F" w:rsidP="00FF514B">
                        <w:pPr>
                          <w:jc w:val="both"/>
                        </w:pPr>
                        <w:r>
                          <w:t>1</w:t>
                        </w:r>
                      </w:p>
                    </w:tc>
                    <w:tc>
                      <w:tcPr>
                        <w:tcW w:w="1804" w:type="dxa"/>
                        <w:shd w:val="clear" w:color="auto" w:fill="F2CEED" w:themeFill="accent5" w:themeFillTint="33"/>
                      </w:tcPr>
                      <w:p w14:paraId="0B27A37F" w14:textId="7C0C2106" w:rsidR="00523E9F" w:rsidRPr="00523E9F" w:rsidRDefault="00523E9F" w:rsidP="00FF514B">
                        <w:pPr>
                          <w:jc w:val="both"/>
                        </w:pPr>
                        <w:r>
                          <w:t>1</w:t>
                        </w:r>
                      </w:p>
                    </w:tc>
                  </w:tr>
                  <w:tr w:rsidR="00523E9F" w:rsidRPr="00523E9F" w14:paraId="644F3145" w14:textId="77777777" w:rsidTr="001E046E">
                    <w:tc>
                      <w:tcPr>
                        <w:tcW w:w="1803" w:type="dxa"/>
                        <w:shd w:val="clear" w:color="auto" w:fill="0F4761" w:themeFill="accent1" w:themeFillShade="BF"/>
                      </w:tcPr>
                      <w:p w14:paraId="50C60178" w14:textId="77777777" w:rsidR="00523E9F" w:rsidRPr="00523E9F" w:rsidRDefault="00523E9F" w:rsidP="00FF514B">
                        <w:pPr>
                          <w:jc w:val="both"/>
                        </w:pPr>
                        <w:r w:rsidRPr="00523E9F">
                          <w:t>Sam</w:t>
                        </w:r>
                      </w:p>
                    </w:tc>
                    <w:tc>
                      <w:tcPr>
                        <w:tcW w:w="1803" w:type="dxa"/>
                        <w:shd w:val="clear" w:color="auto" w:fill="F2CEED" w:themeFill="accent5" w:themeFillTint="33"/>
                      </w:tcPr>
                      <w:p w14:paraId="5733410B" w14:textId="785BE40E" w:rsidR="00523E9F" w:rsidRPr="00523E9F" w:rsidRDefault="00523E9F" w:rsidP="00FF514B">
                        <w:pPr>
                          <w:jc w:val="both"/>
                        </w:pPr>
                        <w:r>
                          <w:t>1</w:t>
                        </w:r>
                      </w:p>
                    </w:tc>
                    <w:tc>
                      <w:tcPr>
                        <w:tcW w:w="1803" w:type="dxa"/>
                        <w:shd w:val="clear" w:color="auto" w:fill="F2CEED" w:themeFill="accent5" w:themeFillTint="33"/>
                      </w:tcPr>
                      <w:p w14:paraId="645324C7" w14:textId="7848D71B" w:rsidR="00523E9F" w:rsidRPr="00523E9F" w:rsidRDefault="00523E9F" w:rsidP="00FF514B">
                        <w:pPr>
                          <w:jc w:val="both"/>
                        </w:pPr>
                        <w:r>
                          <w:t>1</w:t>
                        </w:r>
                      </w:p>
                    </w:tc>
                    <w:tc>
                      <w:tcPr>
                        <w:tcW w:w="1803" w:type="dxa"/>
                        <w:shd w:val="clear" w:color="auto" w:fill="F2CEED" w:themeFill="accent5" w:themeFillTint="33"/>
                      </w:tcPr>
                      <w:p w14:paraId="64B6C1B4" w14:textId="1D7127EA" w:rsidR="00523E9F" w:rsidRPr="00523E9F" w:rsidRDefault="00523E9F" w:rsidP="00FF514B">
                        <w:pPr>
                          <w:jc w:val="both"/>
                        </w:pPr>
                        <w:r>
                          <w:t>1</w:t>
                        </w:r>
                      </w:p>
                    </w:tc>
                    <w:tc>
                      <w:tcPr>
                        <w:tcW w:w="1804" w:type="dxa"/>
                      </w:tcPr>
                      <w:p w14:paraId="5232074F" w14:textId="1914EE4A" w:rsidR="00523E9F" w:rsidRPr="00523E9F" w:rsidRDefault="00523E9F" w:rsidP="00FF514B">
                        <w:pPr>
                          <w:jc w:val="both"/>
                        </w:pPr>
                        <w:r>
                          <w:t>0</w:t>
                        </w:r>
                      </w:p>
                    </w:tc>
                  </w:tr>
                  <w:tr w:rsidR="00523E9F" w:rsidRPr="00523E9F" w14:paraId="608CE34D" w14:textId="77777777" w:rsidTr="001E046E">
                    <w:tc>
                      <w:tcPr>
                        <w:tcW w:w="1803" w:type="dxa"/>
                        <w:shd w:val="clear" w:color="auto" w:fill="0F4761" w:themeFill="accent1" w:themeFillShade="BF"/>
                      </w:tcPr>
                      <w:p w14:paraId="4D222086" w14:textId="77777777" w:rsidR="00523E9F" w:rsidRPr="00523E9F" w:rsidRDefault="00523E9F" w:rsidP="00FF514B">
                        <w:pPr>
                          <w:jc w:val="both"/>
                        </w:pPr>
                        <w:r w:rsidRPr="00523E9F">
                          <w:t>Eve</w:t>
                        </w:r>
                      </w:p>
                    </w:tc>
                    <w:tc>
                      <w:tcPr>
                        <w:tcW w:w="1803" w:type="dxa"/>
                      </w:tcPr>
                      <w:p w14:paraId="31468335" w14:textId="53063BC9" w:rsidR="00523E9F" w:rsidRPr="00523E9F" w:rsidRDefault="00523E9F" w:rsidP="00FF514B">
                        <w:pPr>
                          <w:jc w:val="both"/>
                        </w:pPr>
                        <w:r>
                          <w:t>0</w:t>
                        </w:r>
                      </w:p>
                    </w:tc>
                    <w:tc>
                      <w:tcPr>
                        <w:tcW w:w="1803" w:type="dxa"/>
                        <w:shd w:val="clear" w:color="auto" w:fill="F2CEED" w:themeFill="accent5" w:themeFillTint="33"/>
                      </w:tcPr>
                      <w:p w14:paraId="79244983" w14:textId="313082FC" w:rsidR="00523E9F" w:rsidRPr="00523E9F" w:rsidRDefault="00523E9F" w:rsidP="00FF514B">
                        <w:pPr>
                          <w:jc w:val="both"/>
                        </w:pPr>
                        <w:r>
                          <w:t>1</w:t>
                        </w:r>
                      </w:p>
                    </w:tc>
                    <w:tc>
                      <w:tcPr>
                        <w:tcW w:w="1803" w:type="dxa"/>
                        <w:shd w:val="clear" w:color="auto" w:fill="F2CEED" w:themeFill="accent5" w:themeFillTint="33"/>
                      </w:tcPr>
                      <w:p w14:paraId="00252ED0" w14:textId="2D1DC5C7" w:rsidR="00523E9F" w:rsidRPr="00523E9F" w:rsidRDefault="00523E9F" w:rsidP="00FF514B">
                        <w:pPr>
                          <w:jc w:val="both"/>
                        </w:pPr>
                        <w:r>
                          <w:t>1</w:t>
                        </w:r>
                      </w:p>
                    </w:tc>
                    <w:tc>
                      <w:tcPr>
                        <w:tcW w:w="1804" w:type="dxa"/>
                        <w:shd w:val="clear" w:color="auto" w:fill="F2CEED" w:themeFill="accent5" w:themeFillTint="33"/>
                      </w:tcPr>
                      <w:p w14:paraId="2D819DBB" w14:textId="6A394107" w:rsidR="00523E9F" w:rsidRPr="00523E9F" w:rsidRDefault="00523E9F" w:rsidP="00FF514B">
                        <w:pPr>
                          <w:jc w:val="both"/>
                        </w:pPr>
                        <w:r>
                          <w:t>1</w:t>
                        </w:r>
                      </w:p>
                    </w:tc>
                  </w:tr>
                  <w:tr w:rsidR="00523E9F" w:rsidRPr="00523E9F" w14:paraId="015C0659" w14:textId="77777777" w:rsidTr="001E046E">
                    <w:tc>
                      <w:tcPr>
                        <w:tcW w:w="1803" w:type="dxa"/>
                        <w:shd w:val="clear" w:color="auto" w:fill="A5C9EB" w:themeFill="text2" w:themeFillTint="40"/>
                      </w:tcPr>
                      <w:p w14:paraId="17F8FD6E" w14:textId="13BA0DEF" w:rsidR="00523E9F" w:rsidRPr="00523E9F" w:rsidRDefault="00523E9F" w:rsidP="00FF514B">
                        <w:pPr>
                          <w:jc w:val="both"/>
                        </w:pPr>
                        <w:r>
                          <w:t>AND ^</w:t>
                        </w:r>
                      </w:p>
                    </w:tc>
                    <w:tc>
                      <w:tcPr>
                        <w:tcW w:w="1803" w:type="dxa"/>
                      </w:tcPr>
                      <w:p w14:paraId="461F337C" w14:textId="7CAECF31" w:rsidR="00523E9F" w:rsidRPr="00523E9F" w:rsidRDefault="00523E9F" w:rsidP="00FF514B">
                        <w:pPr>
                          <w:jc w:val="both"/>
                        </w:pPr>
                        <w:r>
                          <w:t>0</w:t>
                        </w:r>
                      </w:p>
                    </w:tc>
                    <w:tc>
                      <w:tcPr>
                        <w:tcW w:w="1803" w:type="dxa"/>
                        <w:shd w:val="clear" w:color="auto" w:fill="F2CEED" w:themeFill="accent5" w:themeFillTint="33"/>
                      </w:tcPr>
                      <w:p w14:paraId="360703AC" w14:textId="594F944B" w:rsidR="00523E9F" w:rsidRPr="00523E9F" w:rsidRDefault="00523E9F" w:rsidP="00FF514B">
                        <w:pPr>
                          <w:jc w:val="both"/>
                        </w:pPr>
                        <w:r>
                          <w:t>1</w:t>
                        </w:r>
                      </w:p>
                    </w:tc>
                    <w:tc>
                      <w:tcPr>
                        <w:tcW w:w="1803" w:type="dxa"/>
                      </w:tcPr>
                      <w:p w14:paraId="4624BF57" w14:textId="5CF8E712" w:rsidR="00523E9F" w:rsidRPr="00523E9F" w:rsidRDefault="00523E9F" w:rsidP="00FF514B">
                        <w:pPr>
                          <w:jc w:val="both"/>
                        </w:pPr>
                        <w:r>
                          <w:t>0</w:t>
                        </w:r>
                      </w:p>
                    </w:tc>
                    <w:tc>
                      <w:tcPr>
                        <w:tcW w:w="1804" w:type="dxa"/>
                      </w:tcPr>
                      <w:p w14:paraId="0ACD4EFD" w14:textId="53C597F9" w:rsidR="00523E9F" w:rsidRPr="00523E9F" w:rsidRDefault="00523E9F" w:rsidP="00FF514B">
                        <w:pPr>
                          <w:jc w:val="both"/>
                        </w:pPr>
                        <w:r>
                          <w:t>0</w:t>
                        </w:r>
                      </w:p>
                    </w:tc>
                  </w:tr>
                </w:tbl>
                <w:p w14:paraId="426C2DEB" w14:textId="77777777" w:rsidR="00523E9F" w:rsidRPr="00523E9F" w:rsidRDefault="00523E9F" w:rsidP="00FF514B"/>
              </w:tc>
            </w:tr>
          </w:tbl>
          <w:p w14:paraId="3422A34C" w14:textId="77777777" w:rsidR="00523E9F" w:rsidRDefault="00523E9F"/>
        </w:tc>
      </w:tr>
    </w:tbl>
    <w:p w14:paraId="2B4734A4" w14:textId="380BC39D" w:rsidR="00523E9F" w:rsidRDefault="00B832F9" w:rsidP="00FC31DE">
      <w:pPr>
        <w:jc w:val="both"/>
        <w:rPr>
          <w:i/>
          <w:iCs/>
        </w:rPr>
      </w:pPr>
      <w:r w:rsidRPr="00670217">
        <w:rPr>
          <w:rFonts w:ascii="Arial" w:hAnsi="Arial" w:cs="Arial"/>
          <w:i/>
          <w:iCs/>
        </w:rPr>
        <w:t xml:space="preserve">               Table 2: Bitwise and result shows Tue 10:00 is the only common free slot</w:t>
      </w:r>
      <w:r w:rsidRPr="00B832F9">
        <w:rPr>
          <w:i/>
          <w:iCs/>
        </w:rPr>
        <w:t>.</w:t>
      </w:r>
    </w:p>
    <w:p w14:paraId="1A29214F" w14:textId="3758BFF9" w:rsidR="004C7820" w:rsidRPr="00670217" w:rsidRDefault="004C7820" w:rsidP="00FC31DE">
      <w:pPr>
        <w:jc w:val="both"/>
        <w:rPr>
          <w:rFonts w:ascii="Arial" w:hAnsi="Arial" w:cs="Arial"/>
        </w:rPr>
      </w:pPr>
      <w:r w:rsidRPr="00670217">
        <w:rPr>
          <w:rFonts w:ascii="Arial" w:hAnsi="Arial" w:cs="Arial"/>
        </w:rPr>
        <w:t>The second decision diamond asks: “Common free slots found?” If no column returns 1, the algorithm enters a re-negotiation loop, where members recheck their constraints or relax a soft constraint such as reducing meeting duration. This reflects the principle of constraint relaxation in constraint satisfaction theory, where an infeasible problem is made solvable by progressively loosening non-essential restrictions [4].</w:t>
      </w:r>
    </w:p>
    <w:p w14:paraId="0C49D09B" w14:textId="078DCB83" w:rsidR="00B832F9" w:rsidRDefault="00D47C62" w:rsidP="00100964">
      <w:pPr>
        <w:pStyle w:val="Heading3"/>
      </w:pPr>
      <w:bookmarkStart w:id="40" w:name="_Toc236043889"/>
      <w:bookmarkStart w:id="41" w:name="_Toc236741359"/>
      <w:r w:rsidRPr="00D47C62">
        <w:t>Step 3 — Apply Deadline Filter</w:t>
      </w:r>
      <w:r>
        <w:t>:</w:t>
      </w:r>
      <w:bookmarkEnd w:id="40"/>
      <w:bookmarkEnd w:id="41"/>
    </w:p>
    <w:p w14:paraId="1FB9A94B" w14:textId="6AB93105" w:rsidR="008E23BD" w:rsidRPr="00670217" w:rsidRDefault="008E23BD" w:rsidP="00734339">
      <w:pPr>
        <w:jc w:val="both"/>
        <w:rPr>
          <w:rFonts w:ascii="Arial" w:hAnsi="Arial" w:cs="Arial"/>
        </w:rPr>
      </w:pPr>
      <w:r w:rsidRPr="00670217">
        <w:rPr>
          <w:rFonts w:ascii="Arial" w:hAnsi="Arial" w:cs="Arial"/>
        </w:rPr>
        <w:t>Candidate slots are filtered against deadline D, retaining only slots where T[j] &lt; D. This hard constraint cannot be relaxed. If no slots survive, an escalation path is triggered, alerting members to negotiate a deadline extension with the module tutor, consistent with risk escalation procedures recommended in the PMBOK Guide [5].</w:t>
      </w:r>
    </w:p>
    <w:p w14:paraId="0D2820AB" w14:textId="77777777" w:rsidR="00BE05D9" w:rsidRDefault="00BE05D9" w:rsidP="00100964">
      <w:pPr>
        <w:pStyle w:val="Heading3"/>
      </w:pPr>
      <w:bookmarkStart w:id="42" w:name="_Toc236043890"/>
      <w:bookmarkStart w:id="43" w:name="_Toc236741360"/>
      <w:r w:rsidRPr="00BE05D9">
        <w:lastRenderedPageBreak/>
        <w:t>Step 4 — Rank Slots and Confirm</w:t>
      </w:r>
      <w:bookmarkEnd w:id="42"/>
      <w:bookmarkEnd w:id="43"/>
    </w:p>
    <w:p w14:paraId="11DC7941" w14:textId="751F6E10" w:rsidR="008E23BD" w:rsidRPr="00670217" w:rsidRDefault="008E23BD" w:rsidP="00734339">
      <w:pPr>
        <w:jc w:val="both"/>
        <w:rPr>
          <w:rFonts w:ascii="Arial" w:hAnsi="Arial" w:cs="Arial"/>
        </w:rPr>
      </w:pPr>
      <w:r w:rsidRPr="00670217">
        <w:rPr>
          <w:rFonts w:ascii="Arial" w:hAnsi="Arial" w:cs="Arial"/>
        </w:rPr>
        <w:t>Surviving slots are ranked by conflict score C[j]. The lowest-scoring slot is offered for group confirmation. If rejected, the next-ranked slot is offered until one is accepted. Ranking by conflict score reduces the likelihood of last-minute cancellations [4].</w:t>
      </w:r>
    </w:p>
    <w:p w14:paraId="6A8BD4B0" w14:textId="77777777" w:rsidR="00F078AF" w:rsidRDefault="00F078AF" w:rsidP="00734339">
      <w:pPr>
        <w:pStyle w:val="Heading3"/>
        <w:jc w:val="both"/>
      </w:pPr>
      <w:bookmarkStart w:id="44" w:name="_Toc236043891"/>
      <w:bookmarkStart w:id="45" w:name="_Toc236741361"/>
      <w:r w:rsidRPr="00F078AF">
        <w:t>Step 5 — Confirm, Log, and Review</w:t>
      </w:r>
      <w:bookmarkEnd w:id="44"/>
      <w:bookmarkEnd w:id="45"/>
    </w:p>
    <w:p w14:paraId="23B74EFC" w14:textId="3777645D" w:rsidR="008E23BD" w:rsidRPr="00670217" w:rsidRDefault="008E23BD" w:rsidP="00734339">
      <w:pPr>
        <w:jc w:val="both"/>
        <w:rPr>
          <w:rFonts w:ascii="Arial" w:hAnsi="Arial" w:cs="Arial"/>
        </w:rPr>
      </w:pPr>
      <w:r w:rsidRPr="00670217">
        <w:rPr>
          <w:rFonts w:ascii="Arial" w:hAnsi="Arial" w:cs="Arial"/>
        </w:rPr>
        <w:t>Once confirmed, the meeting is scheduled and all members notified. Tasks are logged and W[</w:t>
      </w:r>
      <w:proofErr w:type="spellStart"/>
      <w:r w:rsidRPr="00670217">
        <w:rPr>
          <w:rFonts w:ascii="Arial" w:hAnsi="Arial" w:cs="Arial"/>
        </w:rPr>
        <w:t>i</w:t>
      </w:r>
      <w:proofErr w:type="spellEnd"/>
      <w:r w:rsidRPr="00670217">
        <w:rPr>
          <w:rFonts w:ascii="Arial" w:hAnsi="Arial" w:cs="Arial"/>
        </w:rPr>
        <w:t>] updated. If all tasks are complete, the process ends. Otherwise, the cycle restarts from Step 1, mirroring the Scrum sprint cycle to ensure scheduling remains continuous and self-correcting throughout the project lifecycle [1].</w:t>
      </w:r>
    </w:p>
    <w:p w14:paraId="3CAE01A1" w14:textId="32B7A9C3" w:rsidR="002C3574" w:rsidRDefault="002C3574" w:rsidP="00100964">
      <w:pPr>
        <w:pStyle w:val="Heading1"/>
      </w:pPr>
      <w:bookmarkStart w:id="46" w:name="_Toc236043892"/>
      <w:bookmarkStart w:id="47" w:name="_Toc236741362"/>
      <w:r w:rsidRPr="002C3574">
        <w:t>4. Reflection and Justification</w:t>
      </w:r>
      <w:r>
        <w:t>:</w:t>
      </w:r>
      <w:bookmarkEnd w:id="46"/>
      <w:bookmarkEnd w:id="47"/>
    </w:p>
    <w:p w14:paraId="739C6CF8" w14:textId="77777777" w:rsidR="002C3574" w:rsidRPr="002C3574" w:rsidRDefault="002C3574" w:rsidP="00100964">
      <w:pPr>
        <w:pStyle w:val="Heading2"/>
      </w:pPr>
      <w:bookmarkStart w:id="48" w:name="_Toc236043893"/>
      <w:bookmarkStart w:id="49" w:name="_Toc236741363"/>
      <w:r w:rsidRPr="002C3574">
        <w:t>4.1 Abstract Thinking</w:t>
      </w:r>
      <w:bookmarkEnd w:id="48"/>
      <w:bookmarkEnd w:id="49"/>
    </w:p>
    <w:p w14:paraId="41386D1F" w14:textId="608516FA" w:rsidR="002C3574" w:rsidRPr="00670217" w:rsidRDefault="00117595" w:rsidP="002C3574">
      <w:pPr>
        <w:jc w:val="both"/>
        <w:rPr>
          <w:rFonts w:ascii="Arial" w:hAnsi="Arial" w:cs="Arial"/>
        </w:rPr>
      </w:pPr>
      <w:r w:rsidRPr="00670217">
        <w:rPr>
          <w:rFonts w:ascii="Arial" w:hAnsi="Arial" w:cs="Arial"/>
        </w:rPr>
        <w:t>Abstract thinking was the report’s most fundamental technique. The scheduling problem begins with highly varied real-world inputs—shift patterns, academic timetables, and personal commitments of many kinds. In that heterogeneous form, it is difficult to analyse systematically.</w:t>
      </w:r>
    </w:p>
    <w:p w14:paraId="6B36F677" w14:textId="0FE8852B" w:rsidR="00117595" w:rsidRPr="00670217" w:rsidRDefault="00117595" w:rsidP="00670217">
      <w:pPr>
        <w:jc w:val="both"/>
        <w:rPr>
          <w:rFonts w:ascii="Arial" w:hAnsi="Arial" w:cs="Arial"/>
        </w:rPr>
      </w:pPr>
      <w:r w:rsidRPr="00670217">
        <w:rPr>
          <w:rFonts w:ascii="Arial" w:hAnsi="Arial" w:cs="Arial"/>
        </w:rPr>
        <w:t xml:space="preserve">Representing each member’s schedule as a binary row vector, and the group’s availability as matrix M, turns the problem into one uniform structure that can be analysed mathematically. This reflects </w:t>
      </w:r>
      <w:proofErr w:type="spellStart"/>
      <w:r w:rsidRPr="00670217">
        <w:rPr>
          <w:rFonts w:ascii="Arial" w:hAnsi="Arial" w:cs="Arial"/>
        </w:rPr>
        <w:t>Checkland’s</w:t>
      </w:r>
      <w:proofErr w:type="spellEnd"/>
      <w:r w:rsidRPr="00670217">
        <w:rPr>
          <w:rFonts w:ascii="Arial" w:hAnsi="Arial" w:cs="Arial"/>
        </w:rPr>
        <w:t xml:space="preserve"> idea of a conceptual model: a formal abstraction that preserves the essential logic while leaving out irrelevant specifics [6]. The algorithm can therefore be applied to any group studying any module.</w:t>
      </w:r>
    </w:p>
    <w:p w14:paraId="14603006" w14:textId="77777777" w:rsidR="0080093B" w:rsidRDefault="0080093B" w:rsidP="00100964">
      <w:pPr>
        <w:pStyle w:val="Heading2"/>
      </w:pPr>
      <w:bookmarkStart w:id="50" w:name="_Toc236043894"/>
      <w:bookmarkStart w:id="51" w:name="_Toc236741364"/>
      <w:r w:rsidRPr="0080093B">
        <w:t>4.2 Sub-Dividing</w:t>
      </w:r>
      <w:bookmarkEnd w:id="50"/>
      <w:bookmarkEnd w:id="51"/>
    </w:p>
    <w:p w14:paraId="3D6328FE" w14:textId="7C990BC2" w:rsidR="00CE36A5" w:rsidRPr="00670217" w:rsidRDefault="00CE36A5" w:rsidP="00CE36A5">
      <w:pPr>
        <w:rPr>
          <w:rFonts w:ascii="Arial" w:hAnsi="Arial" w:cs="Arial"/>
        </w:rPr>
      </w:pPr>
      <w:r w:rsidRPr="00670217">
        <w:rPr>
          <w:rFonts w:ascii="Arial" w:hAnsi="Arial" w:cs="Arial"/>
        </w:rPr>
        <w:t>Leffingwell and Widrig argue that large and complex requirements can only become manageable if they are decomposed into smaller parts with clear interfaces [3]. This principle is reflected directly in the flowchart, where each process step feeds into a quality gate before the next decision diamond. This approach also made it easy to see where feedback loops were required: a re-collection loop in Step 1, a re-negotiation loop in Step 2, and a slot re-ranking loop in Step 4 all emerged naturally from the decomposition process.</w:t>
      </w:r>
    </w:p>
    <w:p w14:paraId="74B2B3F8" w14:textId="77777777" w:rsidR="00C05257" w:rsidRDefault="00C05257" w:rsidP="00100964">
      <w:pPr>
        <w:pStyle w:val="Heading2"/>
      </w:pPr>
      <w:bookmarkStart w:id="52" w:name="_Toc236043895"/>
      <w:bookmarkStart w:id="53" w:name="_Toc236741365"/>
      <w:r w:rsidRPr="00C05257">
        <w:t>4.3 Justification of Solution</w:t>
      </w:r>
      <w:bookmarkEnd w:id="52"/>
      <w:bookmarkEnd w:id="53"/>
    </w:p>
    <w:p w14:paraId="3FE82093" w14:textId="44AE9A84" w:rsidR="00CE36A5" w:rsidRPr="00CE36A5" w:rsidRDefault="00CE36A5" w:rsidP="00CE36A5">
      <w:pPr>
        <w:jc w:val="both"/>
      </w:pPr>
      <w:r w:rsidRPr="00670217">
        <w:rPr>
          <w:rFonts w:ascii="Arial" w:hAnsi="Arial" w:cs="Arial"/>
        </w:rPr>
        <w:t>A greedy constraint satisfaction algorithm was chosen over more computationally intense methods like genetic algorithms or simulated annealing for two reasons: the problem’s small scale (three to six members, forty to sixty candidate slots weekly, with O(</w:t>
      </w:r>
      <w:proofErr w:type="spellStart"/>
      <w:r w:rsidRPr="00670217">
        <w:rPr>
          <w:rFonts w:ascii="Arial" w:hAnsi="Arial" w:cs="Arial"/>
        </w:rPr>
        <w:t>n×m</w:t>
      </w:r>
      <w:proofErr w:type="spellEnd"/>
      <w:r w:rsidRPr="00670217">
        <w:rPr>
          <w:rFonts w:ascii="Arial" w:hAnsi="Arial" w:cs="Arial"/>
        </w:rPr>
        <w:t xml:space="preserve">) bitwise AND intersection) makes it trivial to compute and manually verify, and greedy algorithms offer transparency, letting every logical step be seen and explained—important in an educational context. The approach aligns with the Scrum sprint cycle, treating each week as a new iteration and the workload balance review </w:t>
      </w:r>
      <w:r w:rsidRPr="00670217">
        <w:rPr>
          <w:rFonts w:ascii="Arial" w:hAnsi="Arial" w:cs="Arial"/>
        </w:rPr>
        <w:lastRenderedPageBreak/>
        <w:t xml:space="preserve">as a lightweight retrospective. The </w:t>
      </w:r>
      <w:proofErr w:type="spellStart"/>
      <w:r w:rsidRPr="00670217">
        <w:rPr>
          <w:rFonts w:ascii="Arial" w:hAnsi="Arial" w:cs="Arial"/>
        </w:rPr>
        <w:t>MoSCoW</w:t>
      </w:r>
      <w:proofErr w:type="spellEnd"/>
      <w:r w:rsidRPr="00670217">
        <w:rPr>
          <w:rFonts w:ascii="Arial" w:hAnsi="Arial" w:cs="Arial"/>
        </w:rPr>
        <w:t xml:space="preserve"> technique was used to make explicit trade-offs, categorizing real-time API integration as Won’t Have to keep scope achievable.</w:t>
      </w:r>
    </w:p>
    <w:p w14:paraId="6F2083EF" w14:textId="77777777" w:rsidR="00EF551C" w:rsidRPr="00EF551C" w:rsidRDefault="00EF551C" w:rsidP="00100964">
      <w:pPr>
        <w:pStyle w:val="Heading2"/>
      </w:pPr>
      <w:bookmarkStart w:id="54" w:name="_Toc236043896"/>
      <w:bookmarkStart w:id="55" w:name="_Toc236741366"/>
      <w:r w:rsidRPr="00EF551C">
        <w:t>4.4 Limitations</w:t>
      </w:r>
      <w:bookmarkEnd w:id="54"/>
      <w:bookmarkEnd w:id="55"/>
    </w:p>
    <w:p w14:paraId="1C96E206" w14:textId="74C86400" w:rsidR="00EF551C" w:rsidRPr="00670217" w:rsidRDefault="006F3201" w:rsidP="006F3201">
      <w:pPr>
        <w:jc w:val="both"/>
        <w:rPr>
          <w:rFonts w:ascii="Arial" w:hAnsi="Arial" w:cs="Arial"/>
        </w:rPr>
      </w:pPr>
      <w:r w:rsidRPr="00670217">
        <w:rPr>
          <w:rFonts w:ascii="Arial" w:hAnsi="Arial" w:cs="Arial"/>
        </w:rPr>
        <w:t>The system has four key limitations. First, the binary availability model (0 or 1) can’t capture degrees of preference, though a weighted model would add complexity. Second, the static schedule assumption treats availability as constant for the week, ignoring short-notice shift changes. Third, the fixed one-hour meeting duration doesn’t accommodate variable-length windows some discussions need. Finally, the hard attendance requirement (AND = 1) demands all members be present, with no mechanism yet for quorum-based scheduling in larger groups facing partial attendance.</w:t>
      </w:r>
    </w:p>
    <w:p w14:paraId="5D487BDF" w14:textId="43CF3945" w:rsidR="001D57C9" w:rsidRPr="001D57C9" w:rsidRDefault="001D57C9" w:rsidP="00802A8A">
      <w:pPr>
        <w:pStyle w:val="Heading2"/>
        <w:numPr>
          <w:ilvl w:val="1"/>
          <w:numId w:val="2"/>
        </w:numPr>
      </w:pPr>
      <w:bookmarkStart w:id="56" w:name="_Toc236043897"/>
      <w:bookmarkStart w:id="57" w:name="_Toc236741367"/>
      <w:r w:rsidRPr="001D57C9">
        <w:t>Assumptions :</w:t>
      </w:r>
      <w:bookmarkEnd w:id="56"/>
      <w:bookmarkEnd w:id="57"/>
    </w:p>
    <w:p w14:paraId="3DCFE981" w14:textId="279870E0" w:rsidR="00802A8A" w:rsidRPr="00670217" w:rsidRDefault="00802A8A" w:rsidP="00802A8A">
      <w:pPr>
        <w:jc w:val="both"/>
        <w:rPr>
          <w:rFonts w:ascii="Arial" w:hAnsi="Arial" w:cs="Arial"/>
        </w:rPr>
      </w:pPr>
      <w:bookmarkStart w:id="58" w:name="_Toc236043898"/>
      <w:r w:rsidRPr="00670217">
        <w:rPr>
          <w:rFonts w:ascii="Arial" w:hAnsi="Arial" w:cs="Arial"/>
        </w:rPr>
        <w:t>The system assumes all group members provide accurate, complete availability data promptly upon request. The project deadline is fixed and communicated weekly to all members. Everyone has access to a shared communication channel for reminders and confirmations. Meeting duration is uniform at one hour, eliminating the need for variable-length windows, and the group operates on a weekly cycle with one fixed deadline.</w:t>
      </w:r>
    </w:p>
    <w:p w14:paraId="0AA55E70" w14:textId="3462652B" w:rsidR="002E50DA" w:rsidRDefault="002E50DA" w:rsidP="00802A8A">
      <w:pPr>
        <w:pStyle w:val="Heading1"/>
      </w:pPr>
      <w:bookmarkStart w:id="59" w:name="_Toc236741368"/>
      <w:r w:rsidRPr="002E50DA">
        <w:t>5.Conclusion:</w:t>
      </w:r>
      <w:bookmarkEnd w:id="58"/>
      <w:bookmarkEnd w:id="59"/>
    </w:p>
    <w:p w14:paraId="49CFDCF3" w14:textId="77777777" w:rsidR="002E50DA" w:rsidRPr="002E50DA" w:rsidRDefault="002E50DA" w:rsidP="002E50DA">
      <w:pPr>
        <w:jc w:val="both"/>
        <w:rPr>
          <w:rFonts w:ascii="Arial" w:hAnsi="Arial" w:cs="Arial"/>
        </w:rPr>
      </w:pPr>
      <w:r w:rsidRPr="002E50DA">
        <w:rPr>
          <w:rFonts w:ascii="Arial" w:hAnsi="Arial" w:cs="Arial"/>
        </w:rPr>
        <w:t xml:space="preserve">It has been shown in this report how structured abstract problem-solving methods can change a difficult real-world scheduling situation into a clear algorithmic answer. The </w:t>
      </w:r>
      <w:proofErr w:type="spellStart"/>
      <w:r w:rsidRPr="002E50DA">
        <w:rPr>
          <w:rFonts w:ascii="Arial" w:hAnsi="Arial" w:cs="Arial"/>
        </w:rPr>
        <w:t>MoSCoW</w:t>
      </w:r>
      <w:proofErr w:type="spellEnd"/>
      <w:r w:rsidRPr="002E50DA">
        <w:rPr>
          <w:rFonts w:ascii="Arial" w:hAnsi="Arial" w:cs="Arial"/>
        </w:rPr>
        <w:t xml:space="preserve"> prioritisation method was used to split important requirements from nice-to-have features. This was done to keep the solution focused and possible. The five formal variables ― availability matrix M, time slot set T, deadline D, conflict score C, and workload balance W ― provided a sharp, technology-independent base for all stages of the algorithm being proposed.</w:t>
      </w:r>
    </w:p>
    <w:p w14:paraId="465C3330" w14:textId="77777777" w:rsidR="002E50DA" w:rsidRPr="002E50DA" w:rsidRDefault="002E50DA" w:rsidP="002E50DA">
      <w:pPr>
        <w:jc w:val="both"/>
        <w:rPr>
          <w:rFonts w:ascii="Arial" w:hAnsi="Arial" w:cs="Arial"/>
        </w:rPr>
      </w:pPr>
    </w:p>
    <w:p w14:paraId="49AB3E94" w14:textId="5CAFA416" w:rsidR="002E50DA" w:rsidRPr="002E50DA" w:rsidRDefault="002E50DA" w:rsidP="002E50DA">
      <w:pPr>
        <w:jc w:val="both"/>
        <w:rPr>
          <w:rFonts w:ascii="Arial" w:hAnsi="Arial" w:cs="Arial"/>
        </w:rPr>
      </w:pPr>
      <w:r w:rsidRPr="002E50DA">
        <w:rPr>
          <w:rFonts w:ascii="Arial" w:hAnsi="Arial" w:cs="Arial"/>
        </w:rPr>
        <w:t xml:space="preserve">The five-step greedy constraint satisfaction algorithm meets all three objectives set in the brief: finding suitable meeting times, minimising conflicts via slot ranking, and guaranteeing deadline compliance with a hard filter. The abstract thinking and sub-division guaranteed that each pipeline stage would be independently verifiable and easy to extend. As argued by </w:t>
      </w:r>
      <w:proofErr w:type="spellStart"/>
      <w:r w:rsidRPr="002E50DA">
        <w:rPr>
          <w:rFonts w:ascii="Arial" w:hAnsi="Arial" w:cs="Arial"/>
        </w:rPr>
        <w:t>Checkland</w:t>
      </w:r>
      <w:proofErr w:type="spellEnd"/>
      <w:r w:rsidRPr="002E50DA">
        <w:rPr>
          <w:rFonts w:ascii="Arial" w:hAnsi="Arial" w:cs="Arial"/>
        </w:rPr>
        <w:t>, the limitations provide clear directions for future development</w:t>
      </w:r>
      <w:r>
        <w:rPr>
          <w:rFonts w:ascii="Arial" w:hAnsi="Arial" w:cs="Arial"/>
        </w:rPr>
        <w:t xml:space="preserve"> [6]</w:t>
      </w:r>
      <w:r w:rsidRPr="002E50DA">
        <w:rPr>
          <w:rFonts w:ascii="Arial" w:hAnsi="Arial" w:cs="Arial"/>
        </w:rPr>
        <w:t>.</w:t>
      </w:r>
    </w:p>
    <w:p w14:paraId="1FE09F0B" w14:textId="77777777" w:rsidR="002C3574" w:rsidRPr="00D47C62" w:rsidRDefault="002C3574" w:rsidP="00F078AF">
      <w:pPr>
        <w:jc w:val="both"/>
      </w:pPr>
    </w:p>
    <w:p w14:paraId="01D2F375" w14:textId="77777777" w:rsidR="00FD0B6A" w:rsidRPr="00461CBC" w:rsidRDefault="00FD0B6A" w:rsidP="00207C8C">
      <w:pPr>
        <w:jc w:val="both"/>
      </w:pPr>
    </w:p>
    <w:p w14:paraId="41EE63C1" w14:textId="77777777" w:rsidR="002E0C6C" w:rsidRDefault="002E0C6C" w:rsidP="00100964">
      <w:pPr>
        <w:pStyle w:val="Heading1"/>
      </w:pPr>
    </w:p>
    <w:p w14:paraId="7CE62315" w14:textId="16291A9B" w:rsidR="00207C8C" w:rsidRPr="002C3574" w:rsidRDefault="00207C8C" w:rsidP="00100964">
      <w:pPr>
        <w:pStyle w:val="Heading1"/>
        <w:rPr>
          <w:rFonts w:ascii="Arial" w:hAnsi="Arial" w:cs="Arial"/>
        </w:rPr>
      </w:pPr>
      <w:bookmarkStart w:id="60" w:name="_Toc236043899"/>
      <w:bookmarkStart w:id="61" w:name="_Toc236741369"/>
      <w:r w:rsidRPr="002C3574">
        <w:rPr>
          <w:rFonts w:ascii="Arial" w:hAnsi="Arial" w:cs="Arial"/>
        </w:rPr>
        <w:t>Reference:</w:t>
      </w:r>
      <w:bookmarkEnd w:id="60"/>
      <w:bookmarkEnd w:id="61"/>
    </w:p>
    <w:p w14:paraId="23DCDC62" w14:textId="77777777" w:rsidR="00207C8C" w:rsidRPr="00670217" w:rsidRDefault="00207C8C" w:rsidP="00B47954">
      <w:pPr>
        <w:jc w:val="both"/>
        <w:rPr>
          <w:rFonts w:ascii="Arial" w:hAnsi="Arial" w:cs="Arial"/>
        </w:rPr>
      </w:pPr>
      <w:r w:rsidRPr="00670217">
        <w:rPr>
          <w:rFonts w:ascii="Arial" w:hAnsi="Arial" w:cs="Arial"/>
        </w:rPr>
        <w:t>[1] K. Schwaber and J. Sutherland, The Scrum Guide. Scrum.org, Nov. 2020. [Online]. Available: https://scrumguides.org/scrum-guide.html [Accessed: 27 Jun. 2026].</w:t>
      </w:r>
    </w:p>
    <w:p w14:paraId="6AFF69E6" w14:textId="61B97DC2" w:rsidR="00207C8C" w:rsidRPr="00670217" w:rsidRDefault="00207C8C" w:rsidP="00B47954">
      <w:pPr>
        <w:jc w:val="both"/>
        <w:rPr>
          <w:rFonts w:ascii="Arial" w:hAnsi="Arial" w:cs="Arial"/>
        </w:rPr>
      </w:pPr>
      <w:r w:rsidRPr="00670217">
        <w:rPr>
          <w:rFonts w:ascii="Arial" w:hAnsi="Arial" w:cs="Arial"/>
        </w:rPr>
        <w:t>[2] S. T. March and G. F. Smith, "Design and natural science research on information technology," Decision Support Systems, vol. 15, no. 4, pp. 251-266, Dec. 1995.</w:t>
      </w:r>
    </w:p>
    <w:p w14:paraId="36D00E45" w14:textId="77777777" w:rsidR="00526B3B" w:rsidRPr="00670217" w:rsidRDefault="00526B3B" w:rsidP="00B47954">
      <w:pPr>
        <w:jc w:val="both"/>
        <w:rPr>
          <w:rFonts w:ascii="Arial" w:hAnsi="Arial" w:cs="Arial"/>
        </w:rPr>
      </w:pPr>
      <w:r w:rsidRPr="00670217">
        <w:rPr>
          <w:rFonts w:ascii="Arial" w:hAnsi="Arial" w:cs="Arial"/>
        </w:rPr>
        <w:t>[3] D. Leffingwell and D. Widrig, Managing Software Requirements: A Use Case Approach, 2nd ed. Boston, MA, USA: Addison-Wesley, 2003.</w:t>
      </w:r>
    </w:p>
    <w:p w14:paraId="060C6559" w14:textId="67BDCF77" w:rsidR="00F642CA" w:rsidRPr="00670217" w:rsidRDefault="00F642CA" w:rsidP="00B47954">
      <w:pPr>
        <w:jc w:val="both"/>
        <w:rPr>
          <w:rFonts w:ascii="Arial" w:hAnsi="Arial" w:cs="Arial"/>
        </w:rPr>
      </w:pPr>
      <w:r w:rsidRPr="00670217">
        <w:rPr>
          <w:rFonts w:ascii="Arial" w:hAnsi="Arial" w:cs="Arial"/>
        </w:rPr>
        <w:t xml:space="preserve">[4] </w:t>
      </w:r>
      <w:r w:rsidR="00415846">
        <w:rPr>
          <w:rFonts w:ascii="Arial" w:hAnsi="Arial" w:cs="Arial"/>
        </w:rPr>
        <w:t>S. Russell and P. Norvig, Artificial Intelligence: A Modern Approach,3</w:t>
      </w:r>
      <w:r w:rsidR="00415846" w:rsidRPr="00415846">
        <w:rPr>
          <w:rFonts w:ascii="Arial" w:hAnsi="Arial" w:cs="Arial"/>
          <w:vertAlign w:val="superscript"/>
        </w:rPr>
        <w:t>rd</w:t>
      </w:r>
      <w:r w:rsidR="00415846">
        <w:rPr>
          <w:rFonts w:ascii="Arial" w:hAnsi="Arial" w:cs="Arial"/>
        </w:rPr>
        <w:t xml:space="preserve"> ed. Upper Saddler River, NJ, USA: Prentice Hall, 2010.</w:t>
      </w:r>
    </w:p>
    <w:p w14:paraId="66D333C2" w14:textId="69F62DC5" w:rsidR="00CE22F3" w:rsidRPr="00670217" w:rsidRDefault="00CE22F3" w:rsidP="00B47954">
      <w:pPr>
        <w:jc w:val="both"/>
        <w:rPr>
          <w:rFonts w:ascii="Arial" w:eastAsia="Arial" w:hAnsi="Arial" w:cs="Arial"/>
        </w:rPr>
      </w:pPr>
      <w:r w:rsidRPr="00670217">
        <w:rPr>
          <w:rFonts w:ascii="Arial" w:eastAsia="Arial" w:hAnsi="Arial" w:cs="Arial"/>
        </w:rPr>
        <w:t>[5] Project Management Institute, A Guide to the Project Management Body of Knowledge (PMBOK Guide), 7th ed. Newtown Square, PA, USA: PMI, 2021.</w:t>
      </w:r>
    </w:p>
    <w:p w14:paraId="5D362663" w14:textId="77777777" w:rsidR="002C3574" w:rsidRPr="00670217" w:rsidRDefault="002C3574" w:rsidP="00B47954">
      <w:pPr>
        <w:spacing w:before="80" w:after="80"/>
        <w:ind w:left="360" w:hanging="360"/>
        <w:jc w:val="both"/>
        <w:rPr>
          <w:rFonts w:ascii="Arial" w:hAnsi="Arial" w:cs="Arial"/>
        </w:rPr>
      </w:pPr>
      <w:r w:rsidRPr="00670217">
        <w:rPr>
          <w:rFonts w:ascii="Arial" w:eastAsia="Arial" w:hAnsi="Arial" w:cs="Arial"/>
        </w:rPr>
        <w:t xml:space="preserve">[6] P. </w:t>
      </w:r>
      <w:proofErr w:type="spellStart"/>
      <w:r w:rsidRPr="00670217">
        <w:rPr>
          <w:rFonts w:ascii="Arial" w:eastAsia="Arial" w:hAnsi="Arial" w:cs="Arial"/>
        </w:rPr>
        <w:t>Checkland</w:t>
      </w:r>
      <w:proofErr w:type="spellEnd"/>
      <w:r w:rsidRPr="00670217">
        <w:rPr>
          <w:rFonts w:ascii="Arial" w:eastAsia="Arial" w:hAnsi="Arial" w:cs="Arial"/>
        </w:rPr>
        <w:t>, Systems Thinking, Systems Practice. Chichester, UK: John Wiley and Sons, 1981.</w:t>
      </w:r>
    </w:p>
    <w:p w14:paraId="031BD139" w14:textId="77777777" w:rsidR="002C3574" w:rsidRPr="00CE22F3" w:rsidRDefault="002C3574" w:rsidP="00B47954">
      <w:pPr>
        <w:jc w:val="both"/>
      </w:pPr>
    </w:p>
    <w:p w14:paraId="54956BCD" w14:textId="77777777" w:rsidR="00F642CA" w:rsidRPr="00526B3B" w:rsidRDefault="00F642CA" w:rsidP="00526B3B"/>
    <w:p w14:paraId="2EFB2B07" w14:textId="77777777" w:rsidR="00526B3B" w:rsidRPr="005E63E3" w:rsidRDefault="00526B3B" w:rsidP="00207C8C"/>
    <w:p w14:paraId="47F0CE27" w14:textId="77777777" w:rsidR="009C30B6" w:rsidRDefault="009C30B6"/>
    <w:sectPr w:rsidR="009C3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1026C"/>
    <w:multiLevelType w:val="hybridMultilevel"/>
    <w:tmpl w:val="CEAE6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8D1B6C"/>
    <w:multiLevelType w:val="multilevel"/>
    <w:tmpl w:val="6A26A97E"/>
    <w:lvl w:ilvl="0">
      <w:start w:val="4"/>
      <w:numFmt w:val="decimal"/>
      <w:lvlText w:val="%1"/>
      <w:lvlJc w:val="left"/>
      <w:pPr>
        <w:ind w:left="420" w:hanging="420"/>
      </w:pPr>
      <w:rPr>
        <w:rFonts w:hint="default"/>
      </w:rPr>
    </w:lvl>
    <w:lvl w:ilvl="1">
      <w:start w:val="5"/>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66738368">
    <w:abstractNumId w:val="0"/>
  </w:num>
  <w:num w:numId="2" w16cid:durableId="1659961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C8C"/>
    <w:rsid w:val="000143CC"/>
    <w:rsid w:val="00070068"/>
    <w:rsid w:val="000F76EB"/>
    <w:rsid w:val="00100964"/>
    <w:rsid w:val="0010698E"/>
    <w:rsid w:val="00107588"/>
    <w:rsid w:val="00117595"/>
    <w:rsid w:val="00137DDE"/>
    <w:rsid w:val="001C796E"/>
    <w:rsid w:val="001D57C9"/>
    <w:rsid w:val="001E046E"/>
    <w:rsid w:val="00207C8C"/>
    <w:rsid w:val="002216DC"/>
    <w:rsid w:val="00230B61"/>
    <w:rsid w:val="0023619D"/>
    <w:rsid w:val="002C3574"/>
    <w:rsid w:val="002D087E"/>
    <w:rsid w:val="002D352A"/>
    <w:rsid w:val="002E0C6C"/>
    <w:rsid w:val="002E50DA"/>
    <w:rsid w:val="002F1EA4"/>
    <w:rsid w:val="00321365"/>
    <w:rsid w:val="003222E1"/>
    <w:rsid w:val="00371020"/>
    <w:rsid w:val="00415846"/>
    <w:rsid w:val="00461CBC"/>
    <w:rsid w:val="004A5722"/>
    <w:rsid w:val="004C7820"/>
    <w:rsid w:val="00523E9F"/>
    <w:rsid w:val="00526B3B"/>
    <w:rsid w:val="00531B0F"/>
    <w:rsid w:val="00551580"/>
    <w:rsid w:val="005515C9"/>
    <w:rsid w:val="00611C3B"/>
    <w:rsid w:val="00670217"/>
    <w:rsid w:val="00690AEA"/>
    <w:rsid w:val="006C7BCE"/>
    <w:rsid w:val="006F3201"/>
    <w:rsid w:val="00734339"/>
    <w:rsid w:val="007816D8"/>
    <w:rsid w:val="0080093B"/>
    <w:rsid w:val="00802A8A"/>
    <w:rsid w:val="008E23BD"/>
    <w:rsid w:val="00907939"/>
    <w:rsid w:val="00914357"/>
    <w:rsid w:val="009427EB"/>
    <w:rsid w:val="009C30B6"/>
    <w:rsid w:val="00A26140"/>
    <w:rsid w:val="00A66B47"/>
    <w:rsid w:val="00A763F6"/>
    <w:rsid w:val="00A95253"/>
    <w:rsid w:val="00AC0A62"/>
    <w:rsid w:val="00B43582"/>
    <w:rsid w:val="00B47954"/>
    <w:rsid w:val="00B832F9"/>
    <w:rsid w:val="00BE05D9"/>
    <w:rsid w:val="00BF463F"/>
    <w:rsid w:val="00BF4B78"/>
    <w:rsid w:val="00C05257"/>
    <w:rsid w:val="00C44316"/>
    <w:rsid w:val="00CE22F3"/>
    <w:rsid w:val="00CE36A5"/>
    <w:rsid w:val="00CF3C14"/>
    <w:rsid w:val="00D47C62"/>
    <w:rsid w:val="00D53A28"/>
    <w:rsid w:val="00D711E4"/>
    <w:rsid w:val="00D849F6"/>
    <w:rsid w:val="00DD40DC"/>
    <w:rsid w:val="00EF551C"/>
    <w:rsid w:val="00F078AF"/>
    <w:rsid w:val="00F1272D"/>
    <w:rsid w:val="00F136C5"/>
    <w:rsid w:val="00F25A10"/>
    <w:rsid w:val="00F2718D"/>
    <w:rsid w:val="00F642CA"/>
    <w:rsid w:val="00F83269"/>
    <w:rsid w:val="00FB5DB5"/>
    <w:rsid w:val="00FC31DE"/>
    <w:rsid w:val="00FC7178"/>
    <w:rsid w:val="00FD0B6A"/>
    <w:rsid w:val="00FD1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B501"/>
  <w15:chartTrackingRefBased/>
  <w15:docId w15:val="{B1C8464C-0DC3-47A2-BBBC-7BC2B3FF9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C8C"/>
  </w:style>
  <w:style w:type="paragraph" w:styleId="Heading1">
    <w:name w:val="heading 1"/>
    <w:basedOn w:val="Normal"/>
    <w:next w:val="Normal"/>
    <w:link w:val="Heading1Char"/>
    <w:uiPriority w:val="9"/>
    <w:qFormat/>
    <w:rsid w:val="00207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7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7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7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7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C8C"/>
    <w:rPr>
      <w:rFonts w:eastAsiaTheme="majorEastAsia" w:cstheme="majorBidi"/>
      <w:color w:val="272727" w:themeColor="text1" w:themeTint="D8"/>
    </w:rPr>
  </w:style>
  <w:style w:type="paragraph" w:styleId="Title">
    <w:name w:val="Title"/>
    <w:basedOn w:val="Normal"/>
    <w:next w:val="Normal"/>
    <w:link w:val="TitleChar"/>
    <w:uiPriority w:val="10"/>
    <w:qFormat/>
    <w:rsid w:val="00207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C8C"/>
    <w:pPr>
      <w:spacing w:before="160"/>
      <w:jc w:val="center"/>
    </w:pPr>
    <w:rPr>
      <w:i/>
      <w:iCs/>
      <w:color w:val="404040" w:themeColor="text1" w:themeTint="BF"/>
    </w:rPr>
  </w:style>
  <w:style w:type="character" w:customStyle="1" w:styleId="QuoteChar">
    <w:name w:val="Quote Char"/>
    <w:basedOn w:val="DefaultParagraphFont"/>
    <w:link w:val="Quote"/>
    <w:uiPriority w:val="29"/>
    <w:rsid w:val="00207C8C"/>
    <w:rPr>
      <w:i/>
      <w:iCs/>
      <w:color w:val="404040" w:themeColor="text1" w:themeTint="BF"/>
    </w:rPr>
  </w:style>
  <w:style w:type="paragraph" w:styleId="ListParagraph">
    <w:name w:val="List Paragraph"/>
    <w:basedOn w:val="Normal"/>
    <w:uiPriority w:val="34"/>
    <w:qFormat/>
    <w:rsid w:val="00207C8C"/>
    <w:pPr>
      <w:ind w:left="720"/>
      <w:contextualSpacing/>
    </w:pPr>
  </w:style>
  <w:style w:type="character" w:styleId="IntenseEmphasis">
    <w:name w:val="Intense Emphasis"/>
    <w:basedOn w:val="DefaultParagraphFont"/>
    <w:uiPriority w:val="21"/>
    <w:qFormat/>
    <w:rsid w:val="00207C8C"/>
    <w:rPr>
      <w:i/>
      <w:iCs/>
      <w:color w:val="0F4761" w:themeColor="accent1" w:themeShade="BF"/>
    </w:rPr>
  </w:style>
  <w:style w:type="paragraph" w:styleId="IntenseQuote">
    <w:name w:val="Intense Quote"/>
    <w:basedOn w:val="Normal"/>
    <w:next w:val="Normal"/>
    <w:link w:val="IntenseQuoteChar"/>
    <w:uiPriority w:val="30"/>
    <w:qFormat/>
    <w:rsid w:val="00207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C8C"/>
    <w:rPr>
      <w:i/>
      <w:iCs/>
      <w:color w:val="0F4761" w:themeColor="accent1" w:themeShade="BF"/>
    </w:rPr>
  </w:style>
  <w:style w:type="character" w:styleId="IntenseReference">
    <w:name w:val="Intense Reference"/>
    <w:basedOn w:val="DefaultParagraphFont"/>
    <w:uiPriority w:val="32"/>
    <w:qFormat/>
    <w:rsid w:val="00207C8C"/>
    <w:rPr>
      <w:b/>
      <w:bCs/>
      <w:smallCaps/>
      <w:color w:val="0F4761" w:themeColor="accent1" w:themeShade="BF"/>
      <w:spacing w:val="5"/>
    </w:rPr>
  </w:style>
  <w:style w:type="table" w:styleId="TableGrid">
    <w:name w:val="Table Grid"/>
    <w:basedOn w:val="TableNormal"/>
    <w:uiPriority w:val="39"/>
    <w:rsid w:val="00107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216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FB5DB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5DB5"/>
    <w:pPr>
      <w:spacing w:after="100"/>
    </w:pPr>
  </w:style>
  <w:style w:type="paragraph" w:styleId="TOC2">
    <w:name w:val="toc 2"/>
    <w:basedOn w:val="Normal"/>
    <w:next w:val="Normal"/>
    <w:autoRedefine/>
    <w:uiPriority w:val="39"/>
    <w:unhideWhenUsed/>
    <w:rsid w:val="00FB5DB5"/>
    <w:pPr>
      <w:spacing w:after="100"/>
      <w:ind w:left="240"/>
    </w:pPr>
  </w:style>
  <w:style w:type="paragraph" w:styleId="TOC3">
    <w:name w:val="toc 3"/>
    <w:basedOn w:val="Normal"/>
    <w:next w:val="Normal"/>
    <w:autoRedefine/>
    <w:uiPriority w:val="39"/>
    <w:unhideWhenUsed/>
    <w:rsid w:val="00FB5DB5"/>
    <w:pPr>
      <w:spacing w:after="100"/>
      <w:ind w:left="480"/>
    </w:pPr>
  </w:style>
  <w:style w:type="character" w:styleId="Hyperlink">
    <w:name w:val="Hyperlink"/>
    <w:basedOn w:val="DefaultParagraphFont"/>
    <w:uiPriority w:val="99"/>
    <w:unhideWhenUsed/>
    <w:rsid w:val="00FB5DB5"/>
    <w:rPr>
      <w:color w:val="467886" w:themeColor="hyperlink"/>
      <w:u w:val="single"/>
    </w:rPr>
  </w:style>
  <w:style w:type="paragraph" w:styleId="NoSpacing">
    <w:name w:val="No Spacing"/>
    <w:link w:val="NoSpacingChar"/>
    <w:uiPriority w:val="1"/>
    <w:qFormat/>
    <w:rsid w:val="002D087E"/>
    <w:pPr>
      <w:spacing w:after="0" w:line="240" w:lineRule="auto"/>
    </w:pPr>
  </w:style>
  <w:style w:type="character" w:customStyle="1" w:styleId="NoSpacingChar">
    <w:name w:val="No Spacing Char"/>
    <w:basedOn w:val="DefaultParagraphFont"/>
    <w:link w:val="NoSpacing"/>
    <w:uiPriority w:val="1"/>
    <w:locked/>
    <w:rsid w:val="002D0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91A4690-8A47-4D31-8288-B6D440ACF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 (ACCA4019_LON)</dc:title>
  <dc:subject/>
  <dc:creator>Mohammad Mukitur Rahman Adnan (2517206)</dc:creator>
  <cp:keywords/>
  <dc:description/>
  <cp:lastModifiedBy>Mohammad Mukitur Rahman Adnan (2517206)</cp:lastModifiedBy>
  <cp:revision>57</cp:revision>
  <dcterms:created xsi:type="dcterms:W3CDTF">2026-07-16T14:12:00Z</dcterms:created>
  <dcterms:modified xsi:type="dcterms:W3CDTF">2026-08-05T12:03:00Z</dcterms:modified>
</cp:coreProperties>
</file>