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xmlns:a16="http://schemas.microsoft.com/office/drawing/2014/main" xmlns:dgm="http://schemas.openxmlformats.org/drawingml/2006/diagram" mc:Ignorable="w14 w15 w16se w16cid w16 w16cex w16sdtdh w16sdtfl w16du wp14">
  <w:body>
    <w:p w:rsidRPr="00ED1049" w:rsidR="00ED1049" w:rsidP="00ED1049" w:rsidRDefault="00C31D85" w14:paraId="34478435" w14:textId="4F7C99DC">
      <w:pPr>
        <w:ind w:left="426"/>
        <w:rPr>
          <w:rFonts w:ascii="Arial" w:hAnsi="Arial" w:cs="Arial"/>
        </w:rPr>
      </w:pPr>
      <w:r>
        <w:rPr>
          <w:noProof/>
        </w:rPr>
        <w:drawing>
          <wp:anchor distT="0" distB="0" distL="114300" distR="114300" simplePos="0" relativeHeight="251659264" behindDoc="1" locked="0" layoutInCell="1" allowOverlap="1" wp14:anchorId="309E58E3" wp14:editId="7A27731F">
            <wp:simplePos x="0" y="0"/>
            <wp:positionH relativeFrom="page">
              <wp:align>center</wp:align>
            </wp:positionH>
            <wp:positionV relativeFrom="paragraph">
              <wp:posOffset>4445</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Pr="00074402" w:rsidR="00ED1049" w:rsidP="00ED1049" w:rsidRDefault="00ED1049" w14:paraId="3A253CFB" w14:textId="2DFFF591">
      <w:pPr>
        <w:spacing w:line="360" w:lineRule="auto"/>
        <w:ind w:left="426"/>
        <w:rPr>
          <w:rFonts w:ascii="Arial" w:hAnsi="Arial" w:cs="Arial"/>
          <w:szCs w:val="24"/>
        </w:rPr>
      </w:pPr>
    </w:p>
    <w:p w:rsidRPr="00074402" w:rsidR="00ED1049" w:rsidP="00ED1049" w:rsidRDefault="00ED1049" w14:paraId="41A133E3" w14:textId="77777777">
      <w:pPr>
        <w:spacing w:line="360" w:lineRule="auto"/>
        <w:ind w:left="426"/>
        <w:rPr>
          <w:rFonts w:ascii="Arial" w:hAnsi="Arial" w:cs="Arial"/>
          <w:szCs w:val="24"/>
        </w:rPr>
      </w:pPr>
    </w:p>
    <w:p w:rsidRPr="00074402" w:rsidR="00ED1049" w:rsidP="00ED1049" w:rsidRDefault="00ED1049" w14:paraId="605068F9" w14:textId="77777777">
      <w:pPr>
        <w:spacing w:line="360" w:lineRule="auto"/>
        <w:ind w:left="426"/>
        <w:rPr>
          <w:rFonts w:ascii="Arial" w:hAnsi="Arial" w:cs="Arial"/>
          <w:szCs w:val="24"/>
        </w:rPr>
      </w:pPr>
    </w:p>
    <w:p w:rsidRPr="00ED1049" w:rsidR="00ED1049" w:rsidRDefault="00ED1049" w14:paraId="543861DF" w14:textId="77777777">
      <w:pPr>
        <w:rPr>
          <w:rFonts w:ascii="Arial" w:hAnsi="Arial" w:cs="Arial"/>
        </w:rPr>
      </w:pPr>
    </w:p>
    <w:p w:rsidR="00C31D85" w:rsidP="00C31D85" w:rsidRDefault="00C31D85" w14:paraId="1B9C9B98" w14:textId="77777777">
      <w:pPr>
        <w:jc w:val="center"/>
        <w:rPr>
          <w:rFonts w:ascii="Aptos" w:hAnsi="Aptos"/>
          <w:b/>
          <w:bCs/>
          <w:sz w:val="36"/>
          <w:szCs w:val="36"/>
        </w:rPr>
      </w:pPr>
    </w:p>
    <w:p w:rsidR="00C31D85" w:rsidP="00C31D85" w:rsidRDefault="00C31D85" w14:paraId="216E92B4" w14:textId="77777777">
      <w:pPr>
        <w:jc w:val="center"/>
        <w:rPr>
          <w:rFonts w:ascii="Aptos" w:hAnsi="Aptos"/>
          <w:b/>
          <w:bCs/>
          <w:sz w:val="36"/>
          <w:szCs w:val="36"/>
        </w:rPr>
      </w:pPr>
      <w:r w:rsidRPr="00C31D85">
        <w:rPr>
          <w:rFonts w:ascii="Aptos" w:hAnsi="Aptos"/>
          <w:b/>
          <w:bCs/>
          <w:sz w:val="36"/>
          <w:szCs w:val="36"/>
        </w:rPr>
        <w:t xml:space="preserve">Methods and Search Strategy Academic Poster </w:t>
      </w:r>
    </w:p>
    <w:p w:rsidR="00C31D85" w:rsidP="00C31D85" w:rsidRDefault="00C31D85" w14:paraId="2C135EB3" w14:textId="77777777">
      <w:pPr>
        <w:jc w:val="center"/>
        <w:rPr>
          <w:rFonts w:ascii="Aptos" w:hAnsi="Aptos"/>
          <w:b/>
          <w:bCs/>
          <w:sz w:val="36"/>
          <w:szCs w:val="36"/>
        </w:rPr>
      </w:pPr>
    </w:p>
    <w:p w:rsidR="00C31D85" w:rsidP="00C31D85" w:rsidRDefault="00C31D85" w14:paraId="630B5F3A" w14:textId="77777777">
      <w:pPr>
        <w:jc w:val="center"/>
        <w:rPr>
          <w:rFonts w:ascii="Aptos" w:hAnsi="Aptos"/>
          <w:b/>
          <w:bCs/>
          <w:sz w:val="36"/>
          <w:szCs w:val="36"/>
        </w:rPr>
      </w:pPr>
    </w:p>
    <w:p w:rsidR="00C31D85" w:rsidP="00C31D85" w:rsidRDefault="00C31D85" w14:paraId="3260C959" w14:textId="77777777">
      <w:pPr>
        <w:jc w:val="center"/>
        <w:rPr>
          <w:rFonts w:ascii="Aptos" w:hAnsi="Aptos"/>
          <w:b/>
          <w:bCs/>
          <w:sz w:val="36"/>
          <w:szCs w:val="36"/>
        </w:rPr>
      </w:pPr>
    </w:p>
    <w:p w:rsidRPr="00C31D85" w:rsidR="00C31D85" w:rsidP="00C31D85" w:rsidRDefault="00C31D85" w14:paraId="461920A4" w14:textId="032F32A4">
      <w:pPr>
        <w:tabs>
          <w:tab w:val="left" w:pos="6540"/>
        </w:tabs>
        <w:spacing w:line="360" w:lineRule="auto"/>
        <w:ind w:left="426"/>
        <w:rPr>
          <w:rFonts w:ascii="Aptos" w:hAnsi="Aptos" w:cs="Arial"/>
          <w:sz w:val="28"/>
          <w:szCs w:val="28"/>
          <w:lang w:val="nl-NL"/>
        </w:rPr>
      </w:pPr>
      <w:r w:rsidRPr="718664A3" w:rsidR="00C31D85">
        <w:rPr>
          <w:rFonts w:ascii="Aptos" w:hAnsi="Aptos" w:cs="Arial"/>
          <w:b w:val="1"/>
          <w:bCs w:val="1"/>
          <w:sz w:val="28"/>
          <w:szCs w:val="28"/>
          <w:lang w:val="nl-NL"/>
        </w:rPr>
        <w:t>Student name</w:t>
      </w:r>
      <w:r w:rsidRPr="718664A3" w:rsidR="00C31D85">
        <w:rPr>
          <w:rFonts w:ascii="Aptos" w:hAnsi="Aptos" w:cs="Arial"/>
          <w:sz w:val="28"/>
          <w:szCs w:val="28"/>
          <w:lang w:val="nl-NL"/>
        </w:rPr>
        <w:t>:</w:t>
      </w:r>
      <w:r w:rsidRPr="718664A3" w:rsidR="004242BF">
        <w:rPr>
          <w:rFonts w:ascii="Aptos" w:hAnsi="Aptos" w:cs="Arial"/>
          <w:sz w:val="28"/>
          <w:szCs w:val="28"/>
          <w:lang w:val="nl-NL"/>
        </w:rPr>
        <w:t xml:space="preserve"> </w:t>
      </w:r>
      <w:r w:rsidRPr="718664A3" w:rsidR="105DF839">
        <w:rPr>
          <w:rFonts w:ascii="Aptos" w:hAnsi="Aptos" w:cs="Arial"/>
          <w:sz w:val="28"/>
          <w:szCs w:val="28"/>
          <w:lang w:val="nl-NL"/>
        </w:rPr>
        <w:t>L</w:t>
      </w:r>
      <w:r w:rsidRPr="718664A3" w:rsidR="004242BF">
        <w:rPr>
          <w:rFonts w:ascii="Aptos" w:hAnsi="Aptos" w:cs="Arial"/>
          <w:sz w:val="28"/>
          <w:szCs w:val="28"/>
          <w:lang w:val="nl-NL"/>
        </w:rPr>
        <w:t>aila</w:t>
      </w:r>
      <w:r w:rsidRPr="718664A3" w:rsidR="004242BF">
        <w:rPr>
          <w:rFonts w:ascii="Aptos" w:hAnsi="Aptos" w:cs="Arial"/>
          <w:sz w:val="28"/>
          <w:szCs w:val="28"/>
          <w:lang w:val="nl-NL"/>
        </w:rPr>
        <w:t xml:space="preserve"> </w:t>
      </w:r>
      <w:r w:rsidRPr="718664A3" w:rsidR="004242BF">
        <w:rPr>
          <w:rFonts w:ascii="Aptos" w:hAnsi="Aptos" w:cs="Arial"/>
          <w:sz w:val="28"/>
          <w:szCs w:val="28"/>
          <w:lang w:val="nl-NL"/>
        </w:rPr>
        <w:t>saddique</w:t>
      </w:r>
      <w:r w:rsidRPr="718664A3" w:rsidR="004242BF">
        <w:rPr>
          <w:rFonts w:ascii="Aptos" w:hAnsi="Aptos" w:cs="Arial"/>
          <w:sz w:val="28"/>
          <w:szCs w:val="28"/>
          <w:lang w:val="nl-NL"/>
        </w:rPr>
        <w:t xml:space="preserve"> </w:t>
      </w:r>
    </w:p>
    <w:p w:rsidRPr="00C31D85" w:rsidR="00C31D85" w:rsidP="00C31D85" w:rsidRDefault="00C31D85" w14:paraId="4D060E17" w14:textId="08E6CD5B">
      <w:pPr>
        <w:tabs>
          <w:tab w:val="left" w:pos="6540"/>
        </w:tabs>
        <w:spacing w:line="360" w:lineRule="auto"/>
        <w:ind w:left="426"/>
        <w:rPr>
          <w:rFonts w:ascii="Aptos" w:hAnsi="Aptos" w:cs="Arial"/>
          <w:sz w:val="28"/>
          <w:szCs w:val="28"/>
          <w:lang w:val="nl-NL"/>
        </w:rPr>
      </w:pPr>
      <w:r w:rsidRPr="718664A3" w:rsidR="00C31D85">
        <w:rPr>
          <w:rFonts w:ascii="Aptos" w:hAnsi="Aptos" w:cs="Arial"/>
          <w:b w:val="1"/>
          <w:bCs w:val="1"/>
          <w:sz w:val="28"/>
          <w:szCs w:val="28"/>
          <w:lang w:val="nl-NL"/>
        </w:rPr>
        <w:t>Student ID</w:t>
      </w:r>
      <w:r w:rsidRPr="718664A3" w:rsidR="00C31D85">
        <w:rPr>
          <w:rFonts w:ascii="Aptos" w:hAnsi="Aptos" w:cs="Arial"/>
          <w:sz w:val="28"/>
          <w:szCs w:val="28"/>
          <w:lang w:val="nl-NL"/>
        </w:rPr>
        <w:t>:</w:t>
      </w:r>
      <w:r w:rsidRPr="718664A3" w:rsidR="447EBC45">
        <w:rPr>
          <w:rFonts w:ascii="Aptos" w:hAnsi="Aptos" w:cs="Arial"/>
          <w:sz w:val="28"/>
          <w:szCs w:val="28"/>
          <w:lang w:val="nl-NL"/>
        </w:rPr>
        <w:t xml:space="preserve"> 2031083</w:t>
      </w:r>
    </w:p>
    <w:p w:rsidRPr="00C31D85" w:rsidR="00C31D85" w:rsidP="00C31D85" w:rsidRDefault="00C31D85" w14:paraId="7C577260" w14:textId="77777777">
      <w:pPr>
        <w:tabs>
          <w:tab w:val="left" w:pos="6540"/>
        </w:tabs>
        <w:spacing w:line="360" w:lineRule="auto"/>
        <w:ind w:left="426"/>
        <w:rPr>
          <w:rFonts w:ascii="Aptos" w:hAnsi="Aptos" w:cs="Arial"/>
          <w:sz w:val="28"/>
          <w:szCs w:val="28"/>
          <w:lang w:val="nl-NL"/>
        </w:rPr>
      </w:pPr>
    </w:p>
    <w:p w:rsidRPr="00C31D85" w:rsidR="00C31D85" w:rsidP="00C31D85" w:rsidRDefault="00C31D85" w14:paraId="41CBCDE7" w14:textId="643F4165">
      <w:pPr>
        <w:tabs>
          <w:tab w:val="left" w:pos="6540"/>
        </w:tabs>
        <w:spacing w:line="360" w:lineRule="auto"/>
        <w:ind w:left="426"/>
        <w:rPr>
          <w:rFonts w:ascii="Aptos" w:hAnsi="Aptos" w:cs="Arial"/>
          <w:sz w:val="28"/>
          <w:szCs w:val="28"/>
          <w:lang w:val="nl-NL"/>
        </w:rPr>
      </w:pPr>
      <w:r w:rsidRPr="718664A3" w:rsidR="00C31D85">
        <w:rPr>
          <w:rFonts w:ascii="Aptos" w:hAnsi="Aptos" w:cs="Arial"/>
          <w:b w:val="1"/>
          <w:bCs w:val="1"/>
          <w:sz w:val="28"/>
          <w:szCs w:val="28"/>
          <w:lang w:val="nl-NL"/>
        </w:rPr>
        <w:t>Module name</w:t>
      </w:r>
      <w:r w:rsidRPr="718664A3" w:rsidR="00C31D85">
        <w:rPr>
          <w:rFonts w:ascii="Aptos" w:hAnsi="Aptos" w:cs="Arial"/>
          <w:sz w:val="28"/>
          <w:szCs w:val="28"/>
          <w:lang w:val="nl-NL"/>
        </w:rPr>
        <w:t xml:space="preserve">: </w:t>
      </w:r>
      <w:r w:rsidRPr="718664A3" w:rsidR="5A963A39">
        <w:rPr>
          <w:rFonts w:ascii="Aptos" w:hAnsi="Aptos" w:cs="Arial"/>
          <w:sz w:val="28"/>
          <w:szCs w:val="28"/>
          <w:lang w:val="nl-NL"/>
        </w:rPr>
        <w:t>Independant</w:t>
      </w:r>
      <w:r w:rsidRPr="718664A3" w:rsidR="5A963A39">
        <w:rPr>
          <w:rFonts w:ascii="Aptos" w:hAnsi="Aptos" w:cs="Arial"/>
          <w:sz w:val="28"/>
          <w:szCs w:val="28"/>
          <w:lang w:val="nl-NL"/>
        </w:rPr>
        <w:t xml:space="preserve"> project</w:t>
      </w:r>
    </w:p>
    <w:p w:rsidRPr="00C31D85" w:rsidR="00C31D85" w:rsidP="00C31D85" w:rsidRDefault="00C31D85" w14:paraId="42A6E8AA" w14:textId="280B138A">
      <w:pPr>
        <w:tabs>
          <w:tab w:val="left" w:pos="6540"/>
        </w:tabs>
        <w:spacing w:line="360" w:lineRule="auto"/>
        <w:ind w:left="426"/>
        <w:rPr>
          <w:rFonts w:ascii="Aptos" w:hAnsi="Aptos" w:cs="Arial"/>
          <w:sz w:val="28"/>
          <w:szCs w:val="28"/>
        </w:rPr>
      </w:pPr>
      <w:r w:rsidRPr="718664A3" w:rsidR="00C31D85">
        <w:rPr>
          <w:rFonts w:ascii="Aptos" w:hAnsi="Aptos" w:cs="Arial"/>
          <w:b w:val="1"/>
          <w:bCs w:val="1"/>
          <w:sz w:val="28"/>
          <w:szCs w:val="28"/>
        </w:rPr>
        <w:t>Module code</w:t>
      </w:r>
      <w:r w:rsidRPr="718664A3" w:rsidR="00C31D85">
        <w:rPr>
          <w:rFonts w:ascii="Aptos" w:hAnsi="Aptos" w:cs="Arial"/>
          <w:sz w:val="28"/>
          <w:szCs w:val="28"/>
        </w:rPr>
        <w:t>:</w:t>
      </w:r>
      <w:r w:rsidRPr="718664A3" w:rsidR="30813299">
        <w:rPr>
          <w:rFonts w:ascii="Aptos" w:hAnsi="Aptos" w:cs="Arial"/>
          <w:sz w:val="28"/>
          <w:szCs w:val="28"/>
        </w:rPr>
        <w:t xml:space="preserve"> BMHP6020</w:t>
      </w:r>
    </w:p>
    <w:p w:rsidRPr="00C31D85" w:rsidR="00C31D85" w:rsidP="00C31D85" w:rsidRDefault="00CC0A8F" w14:paraId="41A4DC93" w14:textId="46512763">
      <w:pPr>
        <w:jc w:val="center"/>
        <w:rPr>
          <w:rFonts w:ascii="Aptos" w:hAnsi="Aptos"/>
          <w:b/>
          <w:bCs/>
        </w:rPr>
        <w:sectPr w:rsidRPr="00C31D85" w:rsidR="00C31D85" w:rsidSect="00C31D85">
          <w:headerReference w:type="default" r:id="rId12"/>
          <w:headerReference w:type="first" r:id="rId13"/>
          <w:pgSz w:w="12240" w:h="15840" w:orient="portrait" w:code="1"/>
          <w:pgMar w:top="720" w:right="576" w:bottom="720" w:left="720" w:header="432" w:footer="288" w:gutter="0"/>
          <w:cols w:space="720"/>
          <w:titlePg/>
          <w:docGrid w:linePitch="360"/>
        </w:sectPr>
      </w:pPr>
      <w:r w:rsidRPr="00C31D85">
        <w:rPr>
          <w:rFonts w:ascii="Aptos" w:hAnsi="Aptos"/>
          <w:b/>
          <w:bCs/>
        </w:rPr>
        <w:br w:type="page"/>
      </w:r>
    </w:p>
    <w:tbl>
      <w:tblPr>
        <w:tblStyle w:val="TableGrid"/>
        <w:tblW w:w="14616" w:type="dxa"/>
        <w:tblLook w:val="04A0" w:firstRow="1" w:lastRow="0" w:firstColumn="1" w:lastColumn="0" w:noHBand="0" w:noVBand="1"/>
      </w:tblPr>
      <w:tblGrid>
        <w:gridCol w:w="7110"/>
        <w:gridCol w:w="7506"/>
      </w:tblGrid>
      <w:tr w:rsidRPr="00C31D85" w:rsidR="00802FF1" w:rsidTr="6980F627" w14:paraId="2F1EE6C0" w14:textId="77777777">
        <w:trPr>
          <w:trHeight w:val="690"/>
        </w:trPr>
        <w:tc>
          <w:tcPr>
            <w:tcW w:w="14616" w:type="dxa"/>
            <w:gridSpan w:val="2"/>
            <w:tcMar/>
            <w:vAlign w:val="center"/>
          </w:tcPr>
          <w:p w:rsidR="00802FF1" w:rsidP="1ADC7B2E" w:rsidRDefault="00802FF1" w14:paraId="04C10AF6" w14:textId="13D345CA">
            <w:pPr>
              <w:spacing w:line="360" w:lineRule="auto"/>
              <w:jc w:val="center"/>
              <w:rPr>
                <w:rFonts w:ascii="Aptos" w:hAnsi="Aptos" w:eastAsia="Aptos" w:cs="Aptos"/>
                <w:noProof w:val="0"/>
                <w:sz w:val="28"/>
                <w:szCs w:val="28"/>
                <w:lang w:val="en-US"/>
              </w:rPr>
            </w:pPr>
            <w:r w:rsidRPr="1ADC7B2E" w:rsidR="2D778833">
              <w:rPr>
                <w:rFonts w:ascii="Arial" w:hAnsi="Arial" w:eastAsia="Arial" w:cs="Arial"/>
                <w:b w:val="1"/>
                <w:bCs w:val="1"/>
                <w:i w:val="0"/>
                <w:iCs w:val="0"/>
                <w:caps w:val="0"/>
                <w:smallCaps w:val="0"/>
                <w:noProof w:val="0"/>
                <w:color w:val="000000" w:themeColor="text1" w:themeTint="FF" w:themeShade="FF"/>
                <w:sz w:val="28"/>
                <w:szCs w:val="28"/>
                <w:lang w:val="en-GB"/>
              </w:rPr>
              <w:t>Assessing the role of social services in safeguarding young people in the United Kingdom</w:t>
            </w:r>
          </w:p>
          <w:p w:rsidR="00802FF1" w:rsidP="00802FF1" w:rsidRDefault="00802FF1" w14:paraId="2B809516" w14:textId="2ED34D93">
            <w:pPr>
              <w:jc w:val="center"/>
              <w:rPr>
                <w:rFonts w:ascii="Aptos" w:hAnsi="Aptos"/>
                <w:b w:val="1"/>
                <w:bCs w:val="1"/>
                <w:sz w:val="36"/>
                <w:szCs w:val="36"/>
              </w:rPr>
            </w:pPr>
          </w:p>
          <w:p w:rsidRPr="00802FF1" w:rsidR="00802FF1" w:rsidP="00802FF1" w:rsidRDefault="00802FF1" w14:paraId="080E7EB0" w14:textId="1F253508">
            <w:pPr>
              <w:jc w:val="center"/>
              <w:rPr>
                <w:rFonts w:ascii="Aptos" w:hAnsi="Aptos"/>
                <w:b/>
                <w:bCs/>
              </w:rPr>
            </w:pPr>
          </w:p>
        </w:tc>
      </w:tr>
      <w:tr w:rsidRPr="00C31D85" w:rsidR="00C31D85" w:rsidTr="6980F627" w14:paraId="51100EC3" w14:textId="77777777">
        <w:trPr>
          <w:trHeight w:val="4290"/>
        </w:trPr>
        <w:tc>
          <w:tcPr>
            <w:tcW w:w="7110" w:type="dxa"/>
            <w:tcMar/>
          </w:tcPr>
          <w:p w:rsidRPr="005F7D75" w:rsidR="00C31D85" w:rsidP="1ADC7B2E" w:rsidRDefault="00C31D85" w14:paraId="7D5ABB49" w14:textId="2C78B810">
            <w:pPr>
              <w:rPr>
                <w:rFonts w:ascii="Aptos" w:hAnsi="Aptos"/>
                <w:b w:val="1"/>
                <w:bCs w:val="1"/>
                <w:sz w:val="28"/>
                <w:szCs w:val="28"/>
              </w:rPr>
            </w:pPr>
            <w:r w:rsidRPr="1ADC7B2E" w:rsidR="3AECF23B">
              <w:rPr>
                <w:rFonts w:ascii="Aptos" w:hAnsi="Aptos"/>
                <w:b w:val="1"/>
                <w:bCs w:val="1"/>
                <w:sz w:val="28"/>
                <w:szCs w:val="28"/>
              </w:rPr>
              <w:t>01 Introduction</w:t>
            </w:r>
            <w:r w:rsidRPr="1ADC7B2E" w:rsidR="4ABA31BF">
              <w:rPr>
                <w:rFonts w:ascii="Aptos" w:hAnsi="Aptos"/>
                <w:b w:val="1"/>
                <w:bCs w:val="1"/>
                <w:sz w:val="28"/>
                <w:szCs w:val="28"/>
              </w:rPr>
              <w:t xml:space="preserve"> </w:t>
            </w:r>
            <w:r w:rsidRPr="1ADC7B2E" w:rsidR="4ABA31BF">
              <w:rPr>
                <w:rFonts w:ascii="Aptos" w:hAnsi="Aptos"/>
                <w:b w:val="1"/>
                <w:bCs w:val="1"/>
                <w:sz w:val="28"/>
                <w:szCs w:val="28"/>
              </w:rPr>
              <w:t xml:space="preserve">and </w:t>
            </w:r>
            <w:r w:rsidRPr="1ADC7B2E" w:rsidR="04698491">
              <w:rPr>
                <w:rFonts w:ascii="Aptos" w:hAnsi="Aptos"/>
                <w:b w:val="1"/>
                <w:bCs w:val="1"/>
                <w:sz w:val="28"/>
                <w:szCs w:val="28"/>
              </w:rPr>
              <w:t xml:space="preserve">Research </w:t>
            </w:r>
            <w:r w:rsidRPr="1ADC7B2E" w:rsidR="4ABA31BF">
              <w:rPr>
                <w:rFonts w:ascii="Aptos" w:hAnsi="Aptos"/>
                <w:b w:val="1"/>
                <w:bCs w:val="1"/>
                <w:sz w:val="28"/>
                <w:szCs w:val="28"/>
              </w:rPr>
              <w:t xml:space="preserve">Aim </w:t>
            </w:r>
          </w:p>
          <w:p w:rsidR="6E6E507B" w:rsidP="1ADC7B2E" w:rsidRDefault="6E6E507B" w14:paraId="5E5485F9" w14:textId="1AEEB945">
            <w:pPr>
              <w:pStyle w:val="Normal"/>
              <w:keepNext w:val="1"/>
              <w:keepLines w:val="1"/>
              <w:spacing w:line="360" w:lineRule="auto"/>
              <w:rPr>
                <w:rFonts w:ascii="Arial" w:hAnsi="Arial" w:eastAsia="Arial" w:cs="Arial"/>
                <w:b w:val="0"/>
                <w:bCs w:val="0"/>
                <w:sz w:val="22"/>
                <w:szCs w:val="22"/>
              </w:rPr>
            </w:pPr>
            <w:r w:rsidRPr="1ADC7B2E" w:rsidR="6E6E507B">
              <w:rPr>
                <w:rFonts w:ascii="Arial" w:hAnsi="Arial" w:eastAsia="Arial" w:cs="Arial"/>
                <w:b w:val="0"/>
                <w:bCs w:val="0"/>
                <w:sz w:val="22"/>
                <w:szCs w:val="22"/>
              </w:rPr>
              <w:t xml:space="preserve">A methods chapter is an outline version of a piece of research undertaken which can be used in a study to show whether </w:t>
            </w:r>
            <w:r w:rsidRPr="1ADC7B2E" w:rsidR="6E6E507B">
              <w:rPr>
                <w:rFonts w:ascii="Arial" w:hAnsi="Arial" w:eastAsia="Arial" w:cs="Arial"/>
                <w:b w:val="0"/>
                <w:bCs w:val="0"/>
                <w:sz w:val="22"/>
                <w:szCs w:val="22"/>
              </w:rPr>
              <w:t>it's</w:t>
            </w:r>
            <w:r w:rsidRPr="1ADC7B2E" w:rsidR="6E6E507B">
              <w:rPr>
                <w:rFonts w:ascii="Arial" w:hAnsi="Arial" w:eastAsia="Arial" w:cs="Arial"/>
                <w:b w:val="0"/>
                <w:bCs w:val="0"/>
                <w:sz w:val="22"/>
                <w:szCs w:val="22"/>
              </w:rPr>
              <w:t xml:space="preserve"> credible and reliable</w:t>
            </w:r>
            <w:r w:rsidRPr="1ADC7B2E" w:rsidR="640B909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DC7B2E" w:rsidR="18597AFE">
              <w:rPr>
                <w:rFonts w:ascii="Arial" w:hAnsi="Arial" w:eastAsia="Arial" w:cs="Arial"/>
                <w:b w:val="0"/>
                <w:bCs w:val="0"/>
                <w:i w:val="0"/>
                <w:iCs w:val="0"/>
                <w:caps w:val="0"/>
                <w:smallCaps w:val="0"/>
                <w:noProof w:val="0"/>
                <w:color w:val="000000" w:themeColor="text1" w:themeTint="FF" w:themeShade="FF"/>
                <w:sz w:val="24"/>
                <w:szCs w:val="24"/>
                <w:lang w:val="en-US"/>
              </w:rPr>
              <w:t>(</w:t>
            </w:r>
            <w:r w:rsidRPr="1ADC7B2E" w:rsidR="640B909B">
              <w:rPr>
                <w:rFonts w:ascii="Arial" w:hAnsi="Arial" w:eastAsia="Arial" w:cs="Arial"/>
                <w:b w:val="0"/>
                <w:bCs w:val="0"/>
                <w:i w:val="0"/>
                <w:iCs w:val="0"/>
                <w:caps w:val="0"/>
                <w:smallCaps w:val="0"/>
                <w:noProof w:val="0"/>
                <w:color w:val="000000" w:themeColor="text1" w:themeTint="FF" w:themeShade="FF"/>
                <w:sz w:val="24"/>
                <w:szCs w:val="24"/>
                <w:lang w:val="en-US"/>
              </w:rPr>
              <w:t>Bell, et, Al</w:t>
            </w:r>
            <w:r w:rsidRPr="1ADC7B2E" w:rsidR="3A3389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DC7B2E" w:rsidR="640B909B">
              <w:rPr>
                <w:rFonts w:ascii="Arial" w:hAnsi="Arial" w:eastAsia="Arial" w:cs="Arial"/>
                <w:b w:val="0"/>
                <w:bCs w:val="0"/>
                <w:i w:val="0"/>
                <w:iCs w:val="0"/>
                <w:caps w:val="0"/>
                <w:smallCaps w:val="0"/>
                <w:noProof w:val="0"/>
                <w:color w:val="000000" w:themeColor="text1" w:themeTint="FF" w:themeShade="FF"/>
                <w:sz w:val="24"/>
                <w:szCs w:val="24"/>
                <w:lang w:val="en-US"/>
              </w:rPr>
              <w:t>2018).</w:t>
            </w:r>
            <w:r w:rsidRPr="1ADC7B2E" w:rsidR="640B909B">
              <w:rPr>
                <w:rFonts w:ascii="Arial" w:hAnsi="Arial" w:eastAsia="Arial" w:cs="Arial"/>
                <w:b w:val="0"/>
                <w:bCs w:val="0"/>
                <w:sz w:val="22"/>
                <w:szCs w:val="22"/>
              </w:rPr>
              <w:t xml:space="preserve"> </w:t>
            </w:r>
            <w:r w:rsidRPr="1ADC7B2E" w:rsidR="6E6E507B">
              <w:rPr>
                <w:rFonts w:ascii="Arial" w:hAnsi="Arial" w:eastAsia="Arial" w:cs="Arial"/>
                <w:b w:val="0"/>
                <w:bCs w:val="0"/>
                <w:sz w:val="22"/>
                <w:szCs w:val="22"/>
              </w:rPr>
              <w:t xml:space="preserve">The main aim and </w:t>
            </w:r>
            <w:r w:rsidRPr="1ADC7B2E" w:rsidR="6E6E507B">
              <w:rPr>
                <w:rFonts w:ascii="Arial" w:hAnsi="Arial" w:eastAsia="Arial" w:cs="Arial"/>
                <w:b w:val="0"/>
                <w:bCs w:val="0"/>
                <w:sz w:val="22"/>
                <w:szCs w:val="22"/>
              </w:rPr>
              <w:t>objective</w:t>
            </w:r>
            <w:r w:rsidRPr="1ADC7B2E" w:rsidR="6E6E507B">
              <w:rPr>
                <w:rFonts w:ascii="Arial" w:hAnsi="Arial" w:eastAsia="Arial" w:cs="Arial"/>
                <w:b w:val="0"/>
                <w:bCs w:val="0"/>
                <w:sz w:val="22"/>
                <w:szCs w:val="22"/>
              </w:rPr>
              <w:t xml:space="preserve"> of this research is to be able </w:t>
            </w:r>
            <w:r w:rsidRPr="1ADC7B2E" w:rsidR="6E6E507B">
              <w:rPr>
                <w:rFonts w:ascii="Arial" w:hAnsi="Arial" w:eastAsia="Arial" w:cs="Arial"/>
                <w:b w:val="0"/>
                <w:bCs w:val="0"/>
                <w:sz w:val="22"/>
                <w:szCs w:val="22"/>
              </w:rPr>
              <w:t xml:space="preserve">to assess all aspects of safeguarding strategies that social services use to protect young people in the United Kingdom. </w:t>
            </w:r>
            <w:r w:rsidRPr="1ADC7B2E" w:rsidR="6E6E507B">
              <w:rPr>
                <w:rFonts w:ascii="Arial" w:hAnsi="Arial" w:eastAsia="Arial" w:cs="Arial"/>
                <w:b w:val="0"/>
                <w:bCs w:val="0"/>
                <w:i w:val="0"/>
                <w:iCs w:val="0"/>
                <w:caps w:val="0"/>
                <w:smallCaps w:val="0"/>
                <w:noProof w:val="0"/>
                <w:color w:val="000000" w:themeColor="text1" w:themeTint="FF" w:themeShade="FF"/>
                <w:sz w:val="22"/>
                <w:szCs w:val="22"/>
                <w:lang w:val="en-GB"/>
              </w:rPr>
              <w:t xml:space="preserve">This research aims to assess the role of social services in safeguarding young people in the United Kingdom, examining how effectively they </w:t>
            </w:r>
            <w:r w:rsidRPr="1ADC7B2E" w:rsidR="6E6E507B">
              <w:rPr>
                <w:rFonts w:ascii="Arial" w:hAnsi="Arial" w:eastAsia="Arial" w:cs="Arial"/>
                <w:b w:val="0"/>
                <w:bCs w:val="0"/>
                <w:i w:val="0"/>
                <w:iCs w:val="0"/>
                <w:caps w:val="0"/>
                <w:smallCaps w:val="0"/>
                <w:noProof w:val="0"/>
                <w:color w:val="000000" w:themeColor="text1" w:themeTint="FF" w:themeShade="FF"/>
                <w:sz w:val="22"/>
                <w:szCs w:val="22"/>
                <w:lang w:val="en-GB"/>
              </w:rPr>
              <w:t>identify</w:t>
            </w:r>
            <w:r w:rsidRPr="1ADC7B2E" w:rsidR="6E6E507B">
              <w:rPr>
                <w:rFonts w:ascii="Arial" w:hAnsi="Arial" w:eastAsia="Arial" w:cs="Arial"/>
                <w:b w:val="0"/>
                <w:bCs w:val="0"/>
                <w:i w:val="0"/>
                <w:iCs w:val="0"/>
                <w:caps w:val="0"/>
                <w:smallCaps w:val="0"/>
                <w:noProof w:val="0"/>
                <w:color w:val="000000" w:themeColor="text1" w:themeTint="FF" w:themeShade="FF"/>
                <w:sz w:val="22"/>
                <w:szCs w:val="22"/>
                <w:lang w:val="en-GB"/>
              </w:rPr>
              <w:t>, prevent, and respond to risks such as abuse, neglect, and exploitation. The research study conducted will explore inter agency collaboration, policy implementation, and the impact on young people's wellbeing and safety.</w:t>
            </w:r>
            <w:r w:rsidRPr="1ADC7B2E" w:rsidR="6E6E507B">
              <w:rPr>
                <w:rFonts w:ascii="Arial" w:hAnsi="Arial" w:eastAsia="Arial" w:cs="Arial"/>
                <w:b w:val="0"/>
                <w:bCs w:val="0"/>
                <w:sz w:val="22"/>
                <w:szCs w:val="22"/>
              </w:rPr>
              <w:t xml:space="preserve"> </w:t>
            </w:r>
          </w:p>
          <w:p w:rsidRPr="005F7D75" w:rsidR="000E56ED" w:rsidP="005F7D75" w:rsidRDefault="000E56ED" w14:paraId="4F873229" w14:textId="3DC4E121">
            <w:pPr>
              <w:spacing w:line="360" w:lineRule="auto"/>
              <w:jc w:val="both"/>
              <w:rPr>
                <w:rFonts w:ascii="Aptos" w:hAnsi="Aptos"/>
              </w:rPr>
            </w:pPr>
          </w:p>
        </w:tc>
        <w:tc>
          <w:tcPr>
            <w:tcW w:w="7506" w:type="dxa"/>
            <w:tcMar/>
          </w:tcPr>
          <w:p w:rsidR="00C31D85" w:rsidP="1ADC7B2E" w:rsidRDefault="00C31D85" w14:paraId="512F9F0B" w14:textId="77777777">
            <w:pPr>
              <w:rPr>
                <w:rFonts w:ascii="Aptos" w:hAnsi="Aptos"/>
                <w:sz w:val="28"/>
                <w:szCs w:val="28"/>
              </w:rPr>
            </w:pPr>
            <w:r w:rsidRPr="1ADC7B2E" w:rsidR="00C31D85">
              <w:rPr>
                <w:rFonts w:ascii="Aptos" w:hAnsi="Aptos"/>
                <w:b w:val="1"/>
                <w:bCs w:val="1"/>
                <w:sz w:val="28"/>
                <w:szCs w:val="28"/>
              </w:rPr>
              <w:t>02</w:t>
            </w:r>
            <w:r w:rsidRPr="1ADC7B2E" w:rsidR="04698491">
              <w:rPr>
                <w:rFonts w:ascii="Aptos" w:hAnsi="Aptos"/>
                <w:b w:val="1"/>
                <w:bCs w:val="1"/>
                <w:sz w:val="28"/>
                <w:szCs w:val="28"/>
              </w:rPr>
              <w:t xml:space="preserve"> </w:t>
            </w:r>
            <w:r w:rsidRPr="1ADC7B2E" w:rsidR="04698491">
              <w:rPr>
                <w:rFonts w:ascii="Aptos" w:hAnsi="Aptos"/>
                <w:b w:val="1"/>
                <w:bCs w:val="1"/>
                <w:sz w:val="28"/>
                <w:szCs w:val="28"/>
              </w:rPr>
              <w:t>Search Strategy</w:t>
            </w:r>
            <w:r w:rsidRPr="1ADC7B2E" w:rsidR="04698491">
              <w:rPr>
                <w:rFonts w:ascii="Aptos" w:hAnsi="Aptos"/>
                <w:sz w:val="28"/>
                <w:szCs w:val="28"/>
              </w:rPr>
              <w:t xml:space="preserve"> </w:t>
            </w:r>
          </w:p>
          <w:p w:rsidR="0449C484" w:rsidP="1ADC7B2E" w:rsidRDefault="0449C484" w14:paraId="01986A14" w14:textId="4B682D4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1ADC7B2E" w:rsidR="0449C484">
              <w:rPr>
                <w:rFonts w:ascii="Arial" w:hAnsi="Arial" w:eastAsia="Arial" w:cs="Arial"/>
                <w:sz w:val="22"/>
                <w:szCs w:val="22"/>
              </w:rPr>
              <w:t xml:space="preserve">A search strategy in secondary research is an organized structured </w:t>
            </w:r>
            <w:r w:rsidRPr="1ADC7B2E" w:rsidR="516119C7">
              <w:rPr>
                <w:rFonts w:ascii="Arial" w:hAnsi="Arial" w:eastAsia="Arial" w:cs="Arial"/>
                <w:sz w:val="22"/>
                <w:szCs w:val="22"/>
              </w:rPr>
              <w:t xml:space="preserve">approach to be able to collect the right type of information and facts from existing sources </w:t>
            </w:r>
            <w:r w:rsidRPr="1ADC7B2E" w:rsidR="40E6043A">
              <w:rPr>
                <w:rFonts w:ascii="Arial" w:hAnsi="Arial" w:eastAsia="Arial" w:cs="Arial"/>
                <w:sz w:val="22"/>
                <w:szCs w:val="22"/>
              </w:rPr>
              <w:t xml:space="preserve">which will help us in </w:t>
            </w:r>
            <w:r w:rsidRPr="1ADC7B2E" w:rsidR="40E6043A">
              <w:rPr>
                <w:rFonts w:ascii="Arial" w:hAnsi="Arial" w:eastAsia="Arial" w:cs="Arial"/>
                <w:sz w:val="22"/>
                <w:szCs w:val="22"/>
              </w:rPr>
              <w:t>determining</w:t>
            </w:r>
            <w:r w:rsidRPr="1ADC7B2E" w:rsidR="40E6043A">
              <w:rPr>
                <w:rFonts w:ascii="Arial" w:hAnsi="Arial" w:eastAsia="Arial" w:cs="Arial"/>
                <w:sz w:val="22"/>
                <w:szCs w:val="22"/>
              </w:rPr>
              <w:t xml:space="preserve"> our end outcome</w:t>
            </w:r>
            <w:r w:rsidRPr="1ADC7B2E" w:rsidR="0BFA846B">
              <w:rPr>
                <w:rFonts w:ascii="Arial" w:hAnsi="Arial" w:eastAsia="Arial" w:cs="Arial"/>
                <w:b w:val="0"/>
                <w:bCs w:val="0"/>
                <w:i w:val="0"/>
                <w:iCs w:val="0"/>
                <w:caps w:val="0"/>
                <w:smallCaps w:val="0"/>
                <w:noProof w:val="0"/>
                <w:color w:val="000000" w:themeColor="text1" w:themeTint="FF" w:themeShade="FF"/>
                <w:sz w:val="24"/>
                <w:szCs w:val="24"/>
                <w:lang w:val="en-US"/>
              </w:rPr>
              <w:t xml:space="preserve"> (Gough, D., </w:t>
            </w:r>
            <w:r w:rsidRPr="1ADC7B2E" w:rsidR="0BFA846B">
              <w:rPr>
                <w:rFonts w:ascii="Arial" w:hAnsi="Arial" w:eastAsia="Arial" w:cs="Arial"/>
                <w:b w:val="0"/>
                <w:bCs w:val="0"/>
                <w:i w:val="0"/>
                <w:iCs w:val="0"/>
                <w:caps w:val="0"/>
                <w:smallCaps w:val="0"/>
                <w:noProof w:val="0"/>
                <w:color w:val="000000" w:themeColor="text1" w:themeTint="FF" w:themeShade="FF"/>
                <w:sz w:val="24"/>
                <w:szCs w:val="24"/>
                <w:lang w:val="en-US"/>
              </w:rPr>
              <w:t>e</w:t>
            </w:r>
            <w:r w:rsidRPr="1ADC7B2E" w:rsidR="0BFA846B">
              <w:rPr>
                <w:rFonts w:ascii="Arial" w:hAnsi="Arial" w:eastAsia="Arial" w:cs="Arial"/>
                <w:b w:val="0"/>
                <w:bCs w:val="0"/>
                <w:i w:val="0"/>
                <w:iCs w:val="0"/>
                <w:caps w:val="0"/>
                <w:smallCaps w:val="0"/>
                <w:noProof w:val="0"/>
                <w:color w:val="000000" w:themeColor="text1" w:themeTint="FF" w:themeShade="FF"/>
                <w:sz w:val="24"/>
                <w:szCs w:val="24"/>
                <w:lang w:val="en-US"/>
              </w:rPr>
              <w:t>t</w:t>
            </w:r>
            <w:r w:rsidRPr="1ADC7B2E" w:rsidR="6207C1B8">
              <w:rPr>
                <w:rFonts w:ascii="Arial" w:hAnsi="Arial" w:eastAsia="Arial" w:cs="Arial"/>
                <w:b w:val="0"/>
                <w:bCs w:val="0"/>
                <w:i w:val="0"/>
                <w:iCs w:val="0"/>
                <w:caps w:val="0"/>
                <w:smallCaps w:val="0"/>
                <w:noProof w:val="0"/>
                <w:color w:val="000000" w:themeColor="text1" w:themeTint="FF" w:themeShade="FF"/>
                <w:sz w:val="24"/>
                <w:szCs w:val="24"/>
                <w:lang w:val="en-US"/>
              </w:rPr>
              <w:t>.</w:t>
            </w:r>
            <w:r w:rsidRPr="1ADC7B2E" w:rsidR="0BFA846B">
              <w:rPr>
                <w:rFonts w:ascii="Arial" w:hAnsi="Arial" w:eastAsia="Arial" w:cs="Arial"/>
                <w:b w:val="0"/>
                <w:bCs w:val="0"/>
                <w:i w:val="0"/>
                <w:iCs w:val="0"/>
                <w:caps w:val="0"/>
                <w:smallCaps w:val="0"/>
                <w:noProof w:val="0"/>
                <w:color w:val="000000" w:themeColor="text1" w:themeTint="FF" w:themeShade="FF"/>
                <w:sz w:val="24"/>
                <w:szCs w:val="24"/>
                <w:lang w:val="en-US"/>
              </w:rPr>
              <w:t xml:space="preserve"> al, 2017).</w:t>
            </w:r>
            <w:r w:rsidRPr="1ADC7B2E" w:rsidR="54EC5AAF">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ADC7B2E" w:rsidR="4214ABB6">
              <w:rPr>
                <w:rFonts w:ascii="Arial" w:hAnsi="Arial" w:eastAsia="Arial" w:cs="Arial"/>
                <w:b w:val="0"/>
                <w:bCs w:val="0"/>
                <w:i w:val="0"/>
                <w:iCs w:val="0"/>
                <w:caps w:val="0"/>
                <w:smallCaps w:val="0"/>
                <w:noProof w:val="0"/>
                <w:color w:val="000000" w:themeColor="text1" w:themeTint="FF" w:themeShade="FF"/>
                <w:sz w:val="22"/>
                <w:szCs w:val="22"/>
                <w:lang w:val="en-US"/>
              </w:rPr>
              <w:t xml:space="preserve">A search strategy can also be referred to be a systematic plan used to </w:t>
            </w:r>
            <w:r w:rsidRPr="1ADC7B2E" w:rsidR="4214ABB6">
              <w:rPr>
                <w:rFonts w:ascii="Arial" w:hAnsi="Arial" w:eastAsia="Arial" w:cs="Arial"/>
                <w:b w:val="0"/>
                <w:bCs w:val="0"/>
                <w:i w:val="0"/>
                <w:iCs w:val="0"/>
                <w:caps w:val="0"/>
                <w:smallCaps w:val="0"/>
                <w:noProof w:val="0"/>
                <w:color w:val="000000" w:themeColor="text1" w:themeTint="FF" w:themeShade="FF"/>
                <w:sz w:val="22"/>
                <w:szCs w:val="22"/>
                <w:lang w:val="en-US"/>
              </w:rPr>
              <w:t>identify</w:t>
            </w:r>
            <w:r w:rsidRPr="1ADC7B2E" w:rsidR="4214ABB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ADC7B2E" w:rsidR="4214ABB6">
              <w:rPr>
                <w:rFonts w:ascii="Arial" w:hAnsi="Arial" w:eastAsia="Arial" w:cs="Arial"/>
                <w:b w:val="0"/>
                <w:bCs w:val="0"/>
                <w:i w:val="0"/>
                <w:iCs w:val="0"/>
                <w:caps w:val="0"/>
                <w:smallCaps w:val="0"/>
                <w:noProof w:val="0"/>
                <w:color w:val="000000" w:themeColor="text1" w:themeTint="FF" w:themeShade="FF"/>
                <w:sz w:val="22"/>
                <w:szCs w:val="22"/>
                <w:lang w:val="en-US"/>
              </w:rPr>
              <w:t>locate</w:t>
            </w:r>
            <w:r w:rsidRPr="1ADC7B2E" w:rsidR="4214ABB6">
              <w:rPr>
                <w:rFonts w:ascii="Arial" w:hAnsi="Arial" w:eastAsia="Arial" w:cs="Arial"/>
                <w:b w:val="0"/>
                <w:bCs w:val="0"/>
                <w:i w:val="0"/>
                <w:iCs w:val="0"/>
                <w:caps w:val="0"/>
                <w:smallCaps w:val="0"/>
                <w:noProof w:val="0"/>
                <w:color w:val="000000" w:themeColor="text1" w:themeTint="FF" w:themeShade="FF"/>
                <w:sz w:val="22"/>
                <w:szCs w:val="22"/>
                <w:lang w:val="en-US"/>
              </w:rPr>
              <w:t xml:space="preserve"> and retrieve existing published information relevant to a specific research question. In life sciences, this typically involves searching academic databases using predefined keywords, Boolean operators, inclusion and exclusion criteria, and filters to ensure that the evidence gathered is comprehensive, </w:t>
            </w:r>
            <w:r w:rsidRPr="1ADC7B2E" w:rsidR="543E2F27">
              <w:rPr>
                <w:rFonts w:ascii="Arial" w:hAnsi="Arial" w:eastAsia="Arial" w:cs="Arial"/>
                <w:b w:val="0"/>
                <w:bCs w:val="0"/>
                <w:i w:val="0"/>
                <w:iCs w:val="0"/>
                <w:caps w:val="0"/>
                <w:smallCaps w:val="0"/>
                <w:noProof w:val="0"/>
                <w:color w:val="000000" w:themeColor="text1" w:themeTint="FF" w:themeShade="FF"/>
                <w:sz w:val="22"/>
                <w:szCs w:val="22"/>
                <w:lang w:val="en-US"/>
              </w:rPr>
              <w:t>transparent,</w:t>
            </w:r>
            <w:r w:rsidRPr="1ADC7B2E" w:rsidR="4214ABB6">
              <w:rPr>
                <w:rFonts w:ascii="Arial" w:hAnsi="Arial" w:eastAsia="Arial" w:cs="Arial"/>
                <w:b w:val="0"/>
                <w:bCs w:val="0"/>
                <w:i w:val="0"/>
                <w:iCs w:val="0"/>
                <w:caps w:val="0"/>
                <w:smallCaps w:val="0"/>
                <w:noProof w:val="0"/>
                <w:color w:val="000000" w:themeColor="text1" w:themeTint="FF" w:themeShade="FF"/>
                <w:sz w:val="22"/>
                <w:szCs w:val="22"/>
                <w:lang w:val="en-US"/>
              </w:rPr>
              <w:t xml:space="preserve"> and reproducible.</w:t>
            </w:r>
            <w:r w:rsidRPr="1ADC7B2E" w:rsidR="746FED48">
              <w:rPr>
                <w:rFonts w:ascii="Arial" w:hAnsi="Arial" w:eastAsia="Arial" w:cs="Arial"/>
                <w:b w:val="0"/>
                <w:bCs w:val="0"/>
                <w:i w:val="0"/>
                <w:iCs w:val="0"/>
                <w:caps w:val="0"/>
                <w:smallCaps w:val="0"/>
                <w:noProof w:val="0"/>
                <w:color w:val="000000" w:themeColor="text1" w:themeTint="FF" w:themeShade="FF"/>
                <w:sz w:val="22"/>
                <w:szCs w:val="22"/>
                <w:lang w:val="en-US"/>
              </w:rPr>
              <w:t xml:space="preserve"> Using this method, it allowed me to be able to undertake this crucial research</w:t>
            </w:r>
            <w:r w:rsidRPr="1ADC7B2E" w:rsidR="0164A642">
              <w:rPr>
                <w:rFonts w:ascii="Arial" w:hAnsi="Arial" w:eastAsia="Arial" w:cs="Arial"/>
                <w:b w:val="0"/>
                <w:bCs w:val="0"/>
                <w:i w:val="0"/>
                <w:iCs w:val="0"/>
                <w:caps w:val="0"/>
                <w:smallCaps w:val="0"/>
                <w:noProof w:val="0"/>
                <w:color w:val="000000" w:themeColor="text1" w:themeTint="FF" w:themeShade="FF"/>
                <w:sz w:val="22"/>
                <w:szCs w:val="22"/>
                <w:lang w:val="en-US"/>
              </w:rPr>
              <w:t xml:space="preserve"> on assessing the role of social services in safeguarding young people in the United Kingdom.</w:t>
            </w:r>
            <w:r w:rsidRPr="1ADC7B2E" w:rsidR="45118923">
              <w:rPr>
                <w:rFonts w:ascii="Arial" w:hAnsi="Arial" w:eastAsia="Arial" w:cs="Arial"/>
                <w:b w:val="0"/>
                <w:bCs w:val="0"/>
                <w:i w:val="0"/>
                <w:iCs w:val="0"/>
                <w:caps w:val="0"/>
                <w:smallCaps w:val="0"/>
                <w:noProof w:val="0"/>
                <w:color w:val="000000" w:themeColor="text1" w:themeTint="FF" w:themeShade="FF"/>
                <w:sz w:val="22"/>
                <w:szCs w:val="22"/>
                <w:lang w:val="en-US"/>
              </w:rPr>
              <w:t xml:space="preserve"> This strategy gave me the right technique in being able t</w:t>
            </w:r>
            <w:r w:rsidRPr="1ADC7B2E" w:rsidR="355C75D5">
              <w:rPr>
                <w:rFonts w:ascii="Arial" w:hAnsi="Arial" w:eastAsia="Arial" w:cs="Arial"/>
                <w:b w:val="0"/>
                <w:bCs w:val="0"/>
                <w:i w:val="0"/>
                <w:iCs w:val="0"/>
                <w:caps w:val="0"/>
                <w:smallCaps w:val="0"/>
                <w:noProof w:val="0"/>
                <w:color w:val="000000" w:themeColor="text1" w:themeTint="FF" w:themeShade="FF"/>
                <w:sz w:val="22"/>
                <w:szCs w:val="22"/>
                <w:lang w:val="en-US"/>
              </w:rPr>
              <w:t>o mind map and note ideas down and l</w:t>
            </w:r>
            <w:r w:rsidRPr="1ADC7B2E" w:rsidR="08F42DAE">
              <w:rPr>
                <w:rFonts w:ascii="Arial" w:hAnsi="Arial" w:eastAsia="Arial" w:cs="Arial"/>
                <w:b w:val="0"/>
                <w:bCs w:val="0"/>
                <w:i w:val="0"/>
                <w:iCs w:val="0"/>
                <w:caps w:val="0"/>
                <w:smallCaps w:val="0"/>
                <w:noProof w:val="0"/>
                <w:color w:val="000000" w:themeColor="text1" w:themeTint="FF" w:themeShade="FF"/>
                <w:sz w:val="22"/>
                <w:szCs w:val="22"/>
                <w:lang w:val="en-US"/>
              </w:rPr>
              <w:t xml:space="preserve">ist the </w:t>
            </w:r>
            <w:r w:rsidRPr="1ADC7B2E" w:rsidR="08F42DAE">
              <w:rPr>
                <w:rFonts w:ascii="Arial" w:hAnsi="Arial" w:eastAsia="Arial" w:cs="Arial"/>
                <w:b w:val="0"/>
                <w:bCs w:val="0"/>
                <w:i w:val="0"/>
                <w:iCs w:val="0"/>
                <w:caps w:val="0"/>
                <w:smallCaps w:val="0"/>
                <w:noProof w:val="0"/>
                <w:color w:val="000000" w:themeColor="text1" w:themeTint="FF" w:themeShade="FF"/>
                <w:sz w:val="22"/>
                <w:szCs w:val="22"/>
                <w:lang w:val="en-US"/>
              </w:rPr>
              <w:t>different types</w:t>
            </w:r>
            <w:r w:rsidRPr="1ADC7B2E" w:rsidR="08F42DAE">
              <w:rPr>
                <w:rFonts w:ascii="Arial" w:hAnsi="Arial" w:eastAsia="Arial" w:cs="Arial"/>
                <w:b w:val="0"/>
                <w:bCs w:val="0"/>
                <w:i w:val="0"/>
                <w:iCs w:val="0"/>
                <w:caps w:val="0"/>
                <w:smallCaps w:val="0"/>
                <w:noProof w:val="0"/>
                <w:color w:val="000000" w:themeColor="text1" w:themeTint="FF" w:themeShade="FF"/>
                <w:sz w:val="22"/>
                <w:szCs w:val="22"/>
                <w:lang w:val="en-US"/>
              </w:rPr>
              <w:t xml:space="preserve"> of academic literature which </w:t>
            </w:r>
            <w:r w:rsidRPr="1ADC7B2E" w:rsidR="389A7C33">
              <w:rPr>
                <w:rFonts w:ascii="Arial" w:hAnsi="Arial" w:eastAsia="Arial" w:cs="Arial"/>
                <w:b w:val="0"/>
                <w:bCs w:val="0"/>
                <w:i w:val="0"/>
                <w:iCs w:val="0"/>
                <w:caps w:val="0"/>
                <w:smallCaps w:val="0"/>
                <w:noProof w:val="0"/>
                <w:color w:val="000000" w:themeColor="text1" w:themeTint="FF" w:themeShade="FF"/>
                <w:sz w:val="22"/>
                <w:szCs w:val="22"/>
                <w:lang w:val="en-US"/>
              </w:rPr>
              <w:t>I</w:t>
            </w:r>
            <w:r w:rsidRPr="1ADC7B2E" w:rsidR="08F42DA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ADC7B2E" w:rsidR="08F42DAE">
              <w:rPr>
                <w:rFonts w:ascii="Arial" w:hAnsi="Arial" w:eastAsia="Arial" w:cs="Arial"/>
                <w:b w:val="0"/>
                <w:bCs w:val="0"/>
                <w:i w:val="0"/>
                <w:iCs w:val="0"/>
                <w:caps w:val="0"/>
                <w:smallCaps w:val="0"/>
                <w:noProof w:val="0"/>
                <w:color w:val="000000" w:themeColor="text1" w:themeTint="FF" w:themeShade="FF"/>
                <w:sz w:val="22"/>
                <w:szCs w:val="22"/>
                <w:lang w:val="en-US"/>
              </w:rPr>
              <w:t>then can</w:t>
            </w:r>
            <w:r w:rsidRPr="1ADC7B2E" w:rsidR="08F42DAE">
              <w:rPr>
                <w:rFonts w:ascii="Arial" w:hAnsi="Arial" w:eastAsia="Arial" w:cs="Arial"/>
                <w:b w:val="0"/>
                <w:bCs w:val="0"/>
                <w:i w:val="0"/>
                <w:iCs w:val="0"/>
                <w:caps w:val="0"/>
                <w:smallCaps w:val="0"/>
                <w:noProof w:val="0"/>
                <w:color w:val="000000" w:themeColor="text1" w:themeTint="FF" w:themeShade="FF"/>
                <w:sz w:val="22"/>
                <w:szCs w:val="22"/>
                <w:lang w:val="en-US"/>
              </w:rPr>
              <w:t xml:space="preserve"> use in my </w:t>
            </w:r>
            <w:r w:rsidRPr="1ADC7B2E" w:rsidR="6D7940DA">
              <w:rPr>
                <w:rFonts w:ascii="Arial" w:hAnsi="Arial" w:eastAsia="Arial" w:cs="Arial"/>
                <w:b w:val="0"/>
                <w:bCs w:val="0"/>
                <w:i w:val="0"/>
                <w:iCs w:val="0"/>
                <w:caps w:val="0"/>
                <w:smallCaps w:val="0"/>
                <w:noProof w:val="0"/>
                <w:color w:val="000000" w:themeColor="text1" w:themeTint="FF" w:themeShade="FF"/>
                <w:sz w:val="22"/>
                <w:szCs w:val="22"/>
                <w:lang w:val="en-US"/>
              </w:rPr>
              <w:t>research piece.</w:t>
            </w:r>
          </w:p>
          <w:p w:rsidR="0029329C" w:rsidP="005F7D75" w:rsidRDefault="0029329C" w14:paraId="25CA190D" w14:textId="77777777">
            <w:pPr>
              <w:spacing w:line="360" w:lineRule="auto"/>
              <w:jc w:val="both"/>
              <w:rPr>
                <w:rFonts w:ascii="Aptos" w:hAnsi="Aptos"/>
                <w:lang w:val="en-GB"/>
              </w:rPr>
            </w:pPr>
          </w:p>
          <w:p w:rsidRPr="005F7D75" w:rsidR="0029329C" w:rsidP="005F7D75" w:rsidRDefault="0029329C" w14:paraId="109C23A4" w14:textId="7EA9236D">
            <w:pPr>
              <w:spacing w:line="360" w:lineRule="auto"/>
              <w:jc w:val="both"/>
              <w:rPr>
                <w:rFonts w:ascii="Aptos" w:hAnsi="Aptos"/>
                <w:lang w:val="en-GB"/>
              </w:rPr>
            </w:pPr>
          </w:p>
        </w:tc>
      </w:tr>
      <w:tr w:rsidRPr="00C31D85" w:rsidR="00C31D85" w:rsidTr="6980F627" w14:paraId="56FBFF17" w14:textId="77777777">
        <w:trPr>
          <w:trHeight w:val="9045"/>
        </w:trPr>
        <w:tc>
          <w:tcPr>
            <w:tcW w:w="7110" w:type="dxa"/>
            <w:tcMar/>
          </w:tcPr>
          <w:p w:rsidR="00C31D85" w:rsidP="1ADC7B2E" w:rsidRDefault="00C31D85" w14:paraId="30AEBD55" w14:textId="77777777">
            <w:pPr>
              <w:rPr>
                <w:rFonts w:ascii="Aptos" w:hAnsi="Aptos"/>
                <w:sz w:val="40"/>
                <w:szCs w:val="40"/>
              </w:rPr>
            </w:pPr>
            <w:r w:rsidRPr="1ADC7B2E" w:rsidR="00C31D85">
              <w:rPr>
                <w:rFonts w:ascii="Aptos" w:hAnsi="Aptos"/>
                <w:b w:val="1"/>
                <w:bCs w:val="1"/>
                <w:sz w:val="40"/>
                <w:szCs w:val="40"/>
              </w:rPr>
              <w:t>03</w:t>
            </w:r>
            <w:r w:rsidRPr="1ADC7B2E" w:rsidR="00AB5409">
              <w:rPr>
                <w:rFonts w:ascii="Aptos" w:hAnsi="Aptos"/>
                <w:sz w:val="40"/>
                <w:szCs w:val="40"/>
              </w:rPr>
              <w:t xml:space="preserve"> </w:t>
            </w:r>
            <w:r w:rsidRPr="1ADC7B2E" w:rsidR="00AB5409">
              <w:rPr>
                <w:rFonts w:ascii="Aptos" w:hAnsi="Aptos"/>
                <w:b w:val="1"/>
                <w:bCs w:val="1"/>
                <w:sz w:val="40"/>
                <w:szCs w:val="40"/>
              </w:rPr>
              <w:t>Searching for Information</w:t>
            </w:r>
            <w:r w:rsidRPr="1ADC7B2E" w:rsidR="00AB5409">
              <w:rPr>
                <w:rFonts w:ascii="Aptos" w:hAnsi="Aptos"/>
                <w:sz w:val="40"/>
                <w:szCs w:val="40"/>
              </w:rPr>
              <w:t xml:space="preserve"> </w:t>
            </w:r>
          </w:p>
          <w:p w:rsidR="1BF72E71" w:rsidP="1ADC7B2E" w:rsidRDefault="1BF72E71" w14:paraId="11881C88" w14:textId="35BFF4FF">
            <w:pPr>
              <w:rPr>
                <w:rFonts w:ascii="Aptos" w:hAnsi="Aptos"/>
                <w:sz w:val="24"/>
                <w:szCs w:val="24"/>
              </w:rPr>
            </w:pPr>
            <w:r w:rsidRPr="148F705F" w:rsidR="1BF72E71">
              <w:rPr>
                <w:rFonts w:ascii="Aptos" w:hAnsi="Aptos"/>
                <w:sz w:val="24"/>
                <w:szCs w:val="24"/>
              </w:rPr>
              <w:t>The searching process first began by analyzing the title to look for key words that stood out to me</w:t>
            </w:r>
            <w:r w:rsidRPr="148F705F" w:rsidR="32BC4572">
              <w:rPr>
                <w:rFonts w:ascii="Aptos" w:hAnsi="Aptos"/>
                <w:sz w:val="24"/>
                <w:szCs w:val="24"/>
              </w:rPr>
              <w:t>. The key words that really were brought to my attention were safeguarding, social services</w:t>
            </w:r>
            <w:r w:rsidRPr="148F705F" w:rsidR="1C11CCAC">
              <w:rPr>
                <w:rFonts w:ascii="Aptos" w:hAnsi="Aptos"/>
                <w:sz w:val="24"/>
                <w:szCs w:val="24"/>
              </w:rPr>
              <w:t xml:space="preserve">, </w:t>
            </w:r>
            <w:r w:rsidRPr="148F705F" w:rsidR="33A0C182">
              <w:rPr>
                <w:rFonts w:ascii="Aptos" w:hAnsi="Aptos"/>
                <w:sz w:val="24"/>
                <w:szCs w:val="24"/>
              </w:rPr>
              <w:t>roles</w:t>
            </w:r>
            <w:r w:rsidRPr="148F705F" w:rsidR="1C11CCAC">
              <w:rPr>
                <w:rFonts w:ascii="Aptos" w:hAnsi="Aptos"/>
                <w:sz w:val="24"/>
                <w:szCs w:val="24"/>
              </w:rPr>
              <w:t>, and young people. I narrowed my search down by looking into the deeper meanings and defining thes</w:t>
            </w:r>
            <w:r w:rsidRPr="148F705F" w:rsidR="7B3E5A5A">
              <w:rPr>
                <w:rFonts w:ascii="Aptos" w:hAnsi="Aptos"/>
                <w:sz w:val="24"/>
                <w:szCs w:val="24"/>
              </w:rPr>
              <w:t>e to be able to understand them more closely.</w:t>
            </w:r>
            <w:r w:rsidRPr="148F705F" w:rsidR="2364C289">
              <w:rPr>
                <w:rFonts w:ascii="Aptos" w:hAnsi="Aptos"/>
                <w:sz w:val="24"/>
                <w:szCs w:val="24"/>
              </w:rPr>
              <w:t xml:space="preserve"> This strategy enabled me to fully understand and be curious to </w:t>
            </w:r>
            <w:r w:rsidRPr="148F705F" w:rsidR="63FA6DBB">
              <w:rPr>
                <w:rFonts w:ascii="Aptos" w:hAnsi="Aptos"/>
                <w:sz w:val="24"/>
                <w:szCs w:val="24"/>
              </w:rPr>
              <w:t>want</w:t>
            </w:r>
            <w:r w:rsidRPr="148F705F" w:rsidR="2364C289">
              <w:rPr>
                <w:rFonts w:ascii="Aptos" w:hAnsi="Aptos"/>
                <w:sz w:val="24"/>
                <w:szCs w:val="24"/>
              </w:rPr>
              <w:t xml:space="preserve"> to know more. I </w:t>
            </w:r>
            <w:r w:rsidRPr="148F705F" w:rsidR="1C9BDB40">
              <w:rPr>
                <w:rFonts w:ascii="Aptos" w:hAnsi="Aptos"/>
                <w:sz w:val="24"/>
                <w:szCs w:val="24"/>
              </w:rPr>
              <w:t xml:space="preserve">then investigated the history of social </w:t>
            </w:r>
            <w:r w:rsidRPr="148F705F" w:rsidR="21E4AD9E">
              <w:rPr>
                <w:rFonts w:ascii="Aptos" w:hAnsi="Aptos"/>
                <w:sz w:val="24"/>
                <w:szCs w:val="24"/>
              </w:rPr>
              <w:t>work,</w:t>
            </w:r>
            <w:r w:rsidRPr="148F705F" w:rsidR="1C9BDB40">
              <w:rPr>
                <w:rFonts w:ascii="Aptos" w:hAnsi="Aptos"/>
                <w:sz w:val="24"/>
                <w:szCs w:val="24"/>
              </w:rPr>
              <w:t xml:space="preserve"> </w:t>
            </w:r>
            <w:r w:rsidRPr="148F705F" w:rsidR="09607F1A">
              <w:rPr>
                <w:rFonts w:ascii="Aptos" w:hAnsi="Aptos"/>
                <w:sz w:val="24"/>
                <w:szCs w:val="24"/>
              </w:rPr>
              <w:t xml:space="preserve">and how </w:t>
            </w:r>
            <w:r w:rsidRPr="148F705F" w:rsidR="1C9BDB40">
              <w:rPr>
                <w:rFonts w:ascii="Aptos" w:hAnsi="Aptos"/>
                <w:sz w:val="24"/>
                <w:szCs w:val="24"/>
              </w:rPr>
              <w:t>i</w:t>
            </w:r>
            <w:r w:rsidRPr="148F705F" w:rsidR="32B06C7E">
              <w:rPr>
                <w:rFonts w:ascii="Aptos" w:hAnsi="Aptos"/>
                <w:sz w:val="24"/>
                <w:szCs w:val="24"/>
              </w:rPr>
              <w:t xml:space="preserve">t first began </w:t>
            </w:r>
            <w:r w:rsidRPr="148F705F" w:rsidR="2F8339C2">
              <w:rPr>
                <w:rFonts w:ascii="Aptos" w:hAnsi="Aptos"/>
                <w:sz w:val="24"/>
                <w:szCs w:val="24"/>
              </w:rPr>
              <w:t>to how it is now in today's day and age</w:t>
            </w:r>
            <w:r w:rsidRPr="148F705F" w:rsidR="6B0C711A">
              <w:rPr>
                <w:rFonts w:ascii="Aptos" w:hAnsi="Aptos"/>
                <w:sz w:val="24"/>
                <w:szCs w:val="24"/>
              </w:rPr>
              <w:t xml:space="preserve">. By doing </w:t>
            </w:r>
            <w:r w:rsidRPr="148F705F" w:rsidR="32A15DE2">
              <w:rPr>
                <w:rFonts w:ascii="Aptos" w:hAnsi="Aptos"/>
                <w:sz w:val="24"/>
                <w:szCs w:val="24"/>
              </w:rPr>
              <w:t>this,</w:t>
            </w:r>
            <w:r w:rsidRPr="148F705F" w:rsidR="6B0C711A">
              <w:rPr>
                <w:rFonts w:ascii="Aptos" w:hAnsi="Aptos"/>
                <w:sz w:val="24"/>
                <w:szCs w:val="24"/>
              </w:rPr>
              <w:t xml:space="preserve"> it opened more doors and loopholes to questions </w:t>
            </w:r>
            <w:r w:rsidRPr="148F705F" w:rsidR="6B633E41">
              <w:rPr>
                <w:rFonts w:ascii="Aptos" w:hAnsi="Aptos"/>
                <w:sz w:val="24"/>
                <w:szCs w:val="24"/>
              </w:rPr>
              <w:t>I</w:t>
            </w:r>
            <w:r w:rsidRPr="148F705F" w:rsidR="6B0C711A">
              <w:rPr>
                <w:rFonts w:ascii="Aptos" w:hAnsi="Aptos"/>
                <w:sz w:val="24"/>
                <w:szCs w:val="24"/>
              </w:rPr>
              <w:t xml:space="preserve"> wanted </w:t>
            </w:r>
            <w:r w:rsidRPr="148F705F" w:rsidR="0FEA5DCD">
              <w:rPr>
                <w:rFonts w:ascii="Aptos" w:hAnsi="Aptos"/>
                <w:sz w:val="24"/>
                <w:szCs w:val="24"/>
              </w:rPr>
              <w:t>to answer</w:t>
            </w:r>
            <w:r w:rsidRPr="148F705F" w:rsidR="6B0C711A">
              <w:rPr>
                <w:rFonts w:ascii="Aptos" w:hAnsi="Aptos"/>
                <w:sz w:val="24"/>
                <w:szCs w:val="24"/>
              </w:rPr>
              <w:t>.</w:t>
            </w:r>
            <w:r w:rsidRPr="148F705F" w:rsidR="003ACD63">
              <w:rPr>
                <w:rFonts w:ascii="Aptos" w:hAnsi="Aptos"/>
                <w:sz w:val="24"/>
                <w:szCs w:val="24"/>
              </w:rPr>
              <w:t xml:space="preserve"> Through looking at academic sources </w:t>
            </w:r>
            <w:r w:rsidRPr="148F705F" w:rsidR="38168D1D">
              <w:rPr>
                <w:rFonts w:ascii="Aptos" w:hAnsi="Aptos"/>
                <w:sz w:val="24"/>
                <w:szCs w:val="24"/>
              </w:rPr>
              <w:t>like Journal of children services (2017)</w:t>
            </w:r>
            <w:r w:rsidRPr="148F705F" w:rsidR="225F2AA7">
              <w:rPr>
                <w:rFonts w:ascii="Aptos" w:hAnsi="Aptos"/>
                <w:sz w:val="24"/>
                <w:szCs w:val="24"/>
              </w:rPr>
              <w:t xml:space="preserve"> this highlighted many factors and challenges that social workers must deal with which I hav</w:t>
            </w:r>
            <w:r w:rsidRPr="148F705F" w:rsidR="04801BC2">
              <w:rPr>
                <w:rFonts w:ascii="Aptos" w:hAnsi="Aptos"/>
                <w:sz w:val="24"/>
                <w:szCs w:val="24"/>
              </w:rPr>
              <w:t>e</w:t>
            </w:r>
            <w:r w:rsidRPr="148F705F" w:rsidR="225F2AA7">
              <w:rPr>
                <w:rFonts w:ascii="Aptos" w:hAnsi="Aptos"/>
                <w:sz w:val="24"/>
                <w:szCs w:val="24"/>
              </w:rPr>
              <w:t xml:space="preserve"> </w:t>
            </w:r>
            <w:r w:rsidRPr="148F705F" w:rsidR="5AC5C130">
              <w:rPr>
                <w:rFonts w:ascii="Aptos" w:hAnsi="Aptos"/>
                <w:sz w:val="24"/>
                <w:szCs w:val="24"/>
              </w:rPr>
              <w:t>included in my research</w:t>
            </w:r>
            <w:r w:rsidRPr="148F705F" w:rsidR="6B4338C5">
              <w:rPr>
                <w:rFonts w:ascii="Aptos" w:hAnsi="Aptos"/>
                <w:sz w:val="24"/>
                <w:szCs w:val="24"/>
              </w:rPr>
              <w:t xml:space="preserve"> (Boland, et, al. 2017).</w:t>
            </w:r>
          </w:p>
          <w:p w:rsidR="005F7D75" w:rsidP="1ADC7B2E" w:rsidRDefault="005F7D75" w14:paraId="7318F3C9" w14:textId="58E805C4">
            <w:pPr>
              <w:spacing w:line="360" w:lineRule="auto"/>
              <w:jc w:val="both"/>
              <w:rPr>
                <w:rFonts w:ascii="Aptos" w:hAnsi="Aptos"/>
                <w:lang w:val="en-GB"/>
              </w:rPr>
            </w:pPr>
          </w:p>
          <w:p w:rsidR="005F7D75" w:rsidP="005F7D75" w:rsidRDefault="005F7D75" w14:paraId="3EA8B252" w14:textId="6F8FA014">
            <w:pPr>
              <w:spacing w:line="360" w:lineRule="auto"/>
              <w:jc w:val="both"/>
              <w:rPr>
                <w:rFonts w:ascii="Aptos" w:hAnsi="Aptos"/>
                <w:lang w:val="en-GB"/>
              </w:rPr>
            </w:pPr>
          </w:p>
          <w:p w:rsidR="0029329C" w:rsidP="005F7D75" w:rsidRDefault="0029329C" w14:paraId="3611ED69" w14:textId="77777777">
            <w:pPr>
              <w:spacing w:line="360" w:lineRule="auto"/>
              <w:jc w:val="both"/>
              <w:rPr>
                <w:rFonts w:ascii="Aptos" w:hAnsi="Aptos"/>
                <w:lang w:val="en-GB"/>
              </w:rPr>
            </w:pPr>
          </w:p>
          <w:p w:rsidR="0029329C" w:rsidP="005F7D75" w:rsidRDefault="0029329C" w14:paraId="54E41379" w14:textId="77777777">
            <w:pPr>
              <w:spacing w:line="360" w:lineRule="auto"/>
              <w:jc w:val="both"/>
              <w:rPr>
                <w:rFonts w:ascii="Aptos" w:hAnsi="Aptos"/>
                <w:lang w:val="en-GB"/>
              </w:rPr>
            </w:pPr>
          </w:p>
          <w:p w:rsidRPr="005F7D75" w:rsidR="0029329C" w:rsidP="00F52F83" w:rsidRDefault="005F7D75" w14:paraId="701333EA" w14:textId="003A59C4">
            <w:pPr>
              <w:spacing w:line="360" w:lineRule="auto"/>
              <w:jc w:val="both"/>
              <w:rPr>
                <w:rFonts w:ascii="Aptos" w:hAnsi="Aptos"/>
                <w:lang w:val="en-GB"/>
              </w:rPr>
            </w:pPr>
            <w:r w:rsidRPr="005F7D75">
              <w:rPr>
                <w:rFonts w:ascii="Aptos" w:hAnsi="Aptos"/>
                <w:lang w:val="en-GB"/>
              </w:rPr>
              <w:t xml:space="preserve"> </w:t>
            </w:r>
          </w:p>
        </w:tc>
        <w:tc>
          <w:tcPr>
            <w:tcW w:w="7506" w:type="dxa"/>
            <w:tcMar/>
          </w:tcPr>
          <w:p w:rsidR="00C31D85" w:rsidP="1ADC7B2E" w:rsidRDefault="00C31D85" w14:paraId="54995ADA" w14:textId="77777777">
            <w:pPr>
              <w:rPr>
                <w:rFonts w:ascii="Aptos" w:hAnsi="Aptos"/>
                <w:sz w:val="40"/>
                <w:szCs w:val="40"/>
              </w:rPr>
            </w:pPr>
            <w:r w:rsidRPr="1ADC7B2E" w:rsidR="00C31D85">
              <w:rPr>
                <w:rFonts w:ascii="Aptos" w:hAnsi="Aptos"/>
                <w:b w:val="1"/>
                <w:bCs w:val="1"/>
                <w:sz w:val="40"/>
                <w:szCs w:val="40"/>
              </w:rPr>
              <w:t>04</w:t>
            </w:r>
            <w:r w:rsidRPr="1ADC7B2E" w:rsidR="00AB5409">
              <w:rPr>
                <w:rFonts w:ascii="Aptos" w:hAnsi="Aptos"/>
                <w:sz w:val="40"/>
                <w:szCs w:val="40"/>
              </w:rPr>
              <w:t xml:space="preserve"> </w:t>
            </w:r>
            <w:r w:rsidRPr="1ADC7B2E" w:rsidR="00AB5409">
              <w:rPr>
                <w:rFonts w:ascii="Aptos" w:hAnsi="Aptos"/>
                <w:b w:val="1"/>
                <w:bCs w:val="1"/>
                <w:sz w:val="40"/>
                <w:szCs w:val="40"/>
              </w:rPr>
              <w:t>Picture / Graph / Visual Aid / Statistics</w:t>
            </w:r>
            <w:r w:rsidRPr="1ADC7B2E" w:rsidR="00AB5409">
              <w:rPr>
                <w:rFonts w:ascii="Aptos" w:hAnsi="Aptos"/>
                <w:sz w:val="40"/>
                <w:szCs w:val="40"/>
              </w:rPr>
              <w:t xml:space="preserve"> </w:t>
            </w:r>
          </w:p>
          <w:p w:rsidR="005F7D75" w:rsidP="1ADC7B2E" w:rsidRDefault="00516CC0" w14:paraId="6230D0F0" w14:textId="6908A5A9">
            <w:pPr>
              <w:pStyle w:val="Normal"/>
              <w:spacing w:line="360" w:lineRule="auto"/>
              <w:jc w:val="both"/>
            </w:pPr>
            <w:r w:rsidR="005F7D75">
              <w:rPr>
                <w:rFonts w:ascii="Aptos" w:hAnsi="Aptos"/>
              </w:rPr>
              <w:t xml:space="preserve"> </w:t>
            </w:r>
            <w:r w:rsidR="5FCAF654">
              <w:drawing>
                <wp:inline wp14:editId="562F3C33" wp14:anchorId="1C8EFA0E">
                  <wp:extent cx="3043238" cy="2028825"/>
                  <wp:effectExtent l="0" t="0" r="0" b="0"/>
                  <wp:docPr id="197851421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8514213" name="Picture 1978514213"/>
                          <pic:cNvPicPr/>
                        </pic:nvPicPr>
                        <pic:blipFill>
                          <a:blip xmlns:r="http://schemas.openxmlformats.org/officeDocument/2006/relationships" r:embed="rId774626421">
                            <a:extLst>
                              <a:ext uri="{28A0092B-C50C-407E-A947-70E740481C1C}">
                                <a14:useLocalDpi xmlns:a14="http://schemas.microsoft.com/office/drawing/2010/main"/>
                              </a:ext>
                            </a:extLst>
                          </a:blip>
                          <a:stretch>
                            <a:fillRect/>
                          </a:stretch>
                        </pic:blipFill>
                        <pic:spPr>
                          <a:xfrm rot="0">
                            <a:off x="0" y="0"/>
                            <a:ext cx="3043238" cy="2028825"/>
                          </a:xfrm>
                          <a:prstGeom prst="rect">
                            <a:avLst/>
                          </a:prstGeom>
                        </pic:spPr>
                      </pic:pic>
                    </a:graphicData>
                  </a:graphic>
                </wp:inline>
              </w:drawing>
            </w:r>
          </w:p>
          <w:p w:rsidR="005F7D75" w:rsidP="1ADC7B2E" w:rsidRDefault="00516CC0" w14:paraId="04273D34" w14:textId="1B5761EC">
            <w:pPr>
              <w:pStyle w:val="Normal"/>
              <w:spacing w:line="360" w:lineRule="auto"/>
              <w:jc w:val="both"/>
            </w:pPr>
            <w:r w:rsidR="4660FCD8">
              <w:rPr/>
              <w:t xml:space="preserve">Main </w:t>
            </w:r>
            <w:r w:rsidR="4660FCD8">
              <w:rPr/>
              <w:t>findings of</w:t>
            </w:r>
            <w:r w:rsidR="4660FCD8">
              <w:rPr/>
              <w:t xml:space="preserve"> children's social care in England (2022).</w:t>
            </w:r>
          </w:p>
          <w:p w:rsidR="005F7D75" w:rsidP="1ADC7B2E" w:rsidRDefault="00516CC0" w14:paraId="2BBB997C" w14:textId="3D422D86">
            <w:pPr>
              <w:pStyle w:val="Normal"/>
              <w:spacing w:line="360" w:lineRule="auto"/>
              <w:jc w:val="both"/>
            </w:pPr>
            <w:r w:rsidR="36F9DF9C">
              <w:rPr/>
              <w:t>In this graph above, these are the statistics of rising children's social care homes since 20</w:t>
            </w:r>
            <w:r w:rsidR="72DD8795">
              <w:rPr/>
              <w:t xml:space="preserve">19. There are </w:t>
            </w:r>
            <w:r w:rsidR="72DD8795">
              <w:rPr/>
              <w:t>different types</w:t>
            </w:r>
            <w:r w:rsidR="72DD8795">
              <w:rPr/>
              <w:t xml:space="preserve"> of </w:t>
            </w:r>
            <w:r w:rsidR="25117C40">
              <w:rPr/>
              <w:t>children's</w:t>
            </w:r>
            <w:r w:rsidR="72DD8795">
              <w:rPr/>
              <w:t xml:space="preserve"> home </w:t>
            </w:r>
            <w:r w:rsidR="551E1CA6">
              <w:rPr/>
              <w:t>secure, residential also short break respite homes.</w:t>
            </w:r>
            <w:r w:rsidR="10C85062">
              <w:rPr/>
              <w:t xml:space="preserve"> There</w:t>
            </w:r>
            <w:r w:rsidR="417EA179">
              <w:rPr/>
              <w:t xml:space="preserve"> </w:t>
            </w:r>
            <w:r w:rsidR="10C85062">
              <w:rPr/>
              <w:t>is</w:t>
            </w:r>
            <w:r w:rsidR="7A99FD47">
              <w:rPr/>
              <w:t xml:space="preserve"> </w:t>
            </w:r>
            <w:r w:rsidR="6ECD0E3D">
              <w:rPr/>
              <w:t>a</w:t>
            </w:r>
            <w:r w:rsidR="10C85062">
              <w:rPr/>
              <w:t xml:space="preserve"> substantially </w:t>
            </w:r>
            <w:r w:rsidR="10C85062">
              <w:rPr/>
              <w:t>a very high</w:t>
            </w:r>
            <w:r w:rsidR="10C85062">
              <w:rPr/>
              <w:t xml:space="preserve"> </w:t>
            </w:r>
            <w:r w:rsidR="3B2158B5">
              <w:rPr/>
              <w:t xml:space="preserve">increase </w:t>
            </w:r>
            <w:r w:rsidR="5CC4E778">
              <w:rPr/>
              <w:t>of children</w:t>
            </w:r>
            <w:r w:rsidR="10C85062">
              <w:rPr/>
              <w:t xml:space="preserve"> needing homes </w:t>
            </w:r>
            <w:r w:rsidR="4150CB8B">
              <w:rPr/>
              <w:t xml:space="preserve">in the United Kingdom as safeguarding concerns further arise according to </w:t>
            </w:r>
            <w:r w:rsidR="59E81820">
              <w:rPr/>
              <w:t>(GOV UK, 2022).</w:t>
            </w:r>
          </w:p>
        </w:tc>
      </w:tr>
      <w:tr w:rsidRPr="00C31D85" w:rsidR="00C31D85" w:rsidTr="6980F627" w14:paraId="71279A0E" w14:textId="77777777">
        <w:trPr>
          <w:trHeight w:val="983"/>
        </w:trPr>
        <w:tc>
          <w:tcPr>
            <w:tcW w:w="14616" w:type="dxa"/>
            <w:gridSpan w:val="2"/>
            <w:tcMar/>
          </w:tcPr>
          <w:p w:rsidRPr="00516CC0" w:rsidR="00516CC0" w:rsidP="1ADC7B2E" w:rsidRDefault="00516CC0" w14:paraId="022AF498" w14:textId="06BBDDE2">
            <w:pPr>
              <w:spacing w:line="360" w:lineRule="auto"/>
              <w:jc w:val="center"/>
              <w:rPr>
                <w:rFonts w:ascii="Aptos" w:hAnsi="Aptos"/>
                <w:b w:val="1"/>
                <w:bCs w:val="1"/>
                <w:sz w:val="40"/>
                <w:szCs w:val="40"/>
              </w:rPr>
            </w:pPr>
            <w:r w:rsidRPr="1ADC7B2E" w:rsidR="00C31D85">
              <w:rPr>
                <w:rFonts w:ascii="Aptos" w:hAnsi="Aptos"/>
                <w:b w:val="1"/>
                <w:bCs w:val="1"/>
                <w:sz w:val="40"/>
                <w:szCs w:val="40"/>
              </w:rPr>
              <w:t>05</w:t>
            </w:r>
            <w:r w:rsidRPr="1ADC7B2E" w:rsidR="00AB5409">
              <w:rPr>
                <w:rFonts w:ascii="Aptos" w:hAnsi="Aptos"/>
                <w:sz w:val="40"/>
                <w:szCs w:val="40"/>
              </w:rPr>
              <w:t xml:space="preserve"> </w:t>
            </w:r>
            <w:r w:rsidRPr="1ADC7B2E" w:rsidR="00AB5409">
              <w:rPr>
                <w:rFonts w:ascii="Aptos" w:hAnsi="Aptos"/>
                <w:b w:val="1"/>
                <w:bCs w:val="1"/>
                <w:sz w:val="40"/>
                <w:szCs w:val="40"/>
              </w:rPr>
              <w:t>Research Validation and Analysis</w:t>
            </w:r>
          </w:p>
          <w:p w:rsidRPr="00516CC0" w:rsidR="00516CC0" w:rsidP="1ADC7B2E" w:rsidRDefault="00516CC0" w14:paraId="0FE230A7" w14:textId="2EC61661">
            <w:pPr>
              <w:pStyle w:val="Normal"/>
              <w:spacing w:line="360" w:lineRule="auto"/>
              <w:jc w:val="both"/>
              <w:rPr>
                <w:rFonts w:ascii="Aptos" w:hAnsi="Aptos" w:eastAsia="Aptos" w:cs="Aptos"/>
                <w:noProof w:val="0"/>
                <w:sz w:val="22"/>
                <w:szCs w:val="22"/>
                <w:lang w:val="en-US"/>
              </w:rPr>
            </w:pP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Validation in secondary research</w:t>
            </w: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 xml:space="preserve">refers to the process of critically evaluating and verifying existing data and sources to ensure that the information used is </w:t>
            </w: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accurate</w:t>
            </w: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 xml:space="preserve">, credible, reliable, and </w:t>
            </w: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appropriate for</w:t>
            </w:r>
            <w:r w:rsidRPr="148F705F" w:rsidR="1F775839">
              <w:rPr>
                <w:rFonts w:ascii="Arial" w:hAnsi="Arial" w:eastAsia="Arial" w:cs="Arial"/>
                <w:b w:val="0"/>
                <w:bCs w:val="0"/>
                <w:i w:val="0"/>
                <w:iCs w:val="0"/>
                <w:caps w:val="0"/>
                <w:smallCaps w:val="0"/>
                <w:noProof w:val="0"/>
                <w:color w:val="000000" w:themeColor="text1" w:themeTint="FF" w:themeShade="FF"/>
                <w:sz w:val="22"/>
                <w:szCs w:val="22"/>
                <w:lang w:val="en-US"/>
              </w:rPr>
              <w:t xml:space="preserve"> the research question</w:t>
            </w:r>
            <w:r w:rsidRPr="148F705F" w:rsidR="7BC2BED3">
              <w:rPr>
                <w:rFonts w:ascii="Arial" w:hAnsi="Arial" w:eastAsia="Arial" w:cs="Arial"/>
                <w:b w:val="0"/>
                <w:bCs w:val="0"/>
                <w:i w:val="0"/>
                <w:iCs w:val="0"/>
                <w:caps w:val="0"/>
                <w:smallCaps w:val="0"/>
                <w:noProof w:val="0"/>
                <w:color w:val="000000" w:themeColor="text1" w:themeTint="FF" w:themeShade="FF"/>
                <w:sz w:val="22"/>
                <w:szCs w:val="22"/>
                <w:lang w:val="en-US"/>
              </w:rPr>
              <w:t xml:space="preserve"> (Cochrane, 2023).</w:t>
            </w:r>
          </w:p>
          <w:p w:rsidRPr="00516CC0" w:rsidR="00516CC0" w:rsidP="1ADC7B2E" w:rsidRDefault="00516CC0" w14:paraId="1D7BCE2E" w14:textId="28B96C4E">
            <w:pPr>
              <w:shd w:val="clear" w:color="auto" w:fill="FFFFFF" w:themeFill="background1"/>
              <w:spacing w:before="240" w:beforeAutospacing="off" w:after="240" w:afterAutospacing="off" w:line="360" w:lineRule="auto"/>
              <w:jc w:val="both"/>
              <w:rPr>
                <w:rFonts w:ascii="Arial" w:hAnsi="Arial" w:eastAsia="Arial" w:cs="Arial"/>
                <w:b w:val="0"/>
                <w:bCs w:val="0"/>
                <w:sz w:val="22"/>
                <w:szCs w:val="22"/>
                <w:lang w:val="en-GB"/>
              </w:rPr>
            </w:pPr>
            <w:r w:rsidRPr="1ADC7B2E" w:rsidR="3A73E4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Because secondary research relies on data collected by others (e</w:t>
            </w:r>
            <w:r w:rsidRPr="1ADC7B2E" w:rsidR="690D26F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xample:</w:t>
            </w:r>
            <w:r w:rsidRPr="1ADC7B2E" w:rsidR="3A73E4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xml:space="preserve"> academic studies, government reports, statistics, policy documents), validation ensures that the researcher does not simply accept information at face value but systematically checks its quality, authority, </w:t>
            </w:r>
            <w:r w:rsidRPr="1ADC7B2E" w:rsidR="3A73E4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methodology</w:t>
            </w:r>
            <w:r w:rsidRPr="1ADC7B2E" w:rsidR="3A73E481">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t>, and relevance.</w:t>
            </w:r>
            <w:r w:rsidRPr="1ADC7B2E" w:rsidR="3A73E481">
              <w:rPr>
                <w:rFonts w:ascii="Arial" w:hAnsi="Arial" w:eastAsia="Arial" w:cs="Arial"/>
                <w:b w:val="0"/>
                <w:bCs w:val="0"/>
                <w:sz w:val="22"/>
                <w:szCs w:val="22"/>
                <w:lang w:val="en-GB"/>
              </w:rPr>
              <w:t xml:space="preserve"> </w:t>
            </w:r>
          </w:p>
          <w:p w:rsidRPr="00516CC0" w:rsidR="00516CC0" w:rsidP="1ADC7B2E" w:rsidRDefault="00516CC0" w14:paraId="6BE00658" w14:textId="76647D53">
            <w:pPr>
              <w:shd w:val="clear" w:color="auto" w:fill="FFFFFF" w:themeFill="background1"/>
              <w:spacing w:before="240" w:beforeAutospacing="off" w:after="240" w:afterAutospacing="off" w:line="360" w:lineRule="auto"/>
              <w:jc w:val="both"/>
              <w:rPr>
                <w:rFonts w:ascii="Arial" w:hAnsi="Arial" w:eastAsia="Arial" w:cs="Arial"/>
                <w:b w:val="0"/>
                <w:bCs w:val="0"/>
                <w:sz w:val="22"/>
                <w:szCs w:val="22"/>
                <w:lang w:val="en-GB"/>
              </w:rPr>
            </w:pPr>
            <w:r w:rsidRPr="1ADC7B2E" w:rsidR="3BE5ABD4">
              <w:rPr>
                <w:rFonts w:ascii="Arial" w:hAnsi="Arial" w:eastAsia="Arial" w:cs="Arial"/>
                <w:b w:val="0"/>
                <w:bCs w:val="0"/>
                <w:sz w:val="22"/>
                <w:szCs w:val="22"/>
                <w:lang w:val="en-GB"/>
              </w:rPr>
              <w:t>The themes I chose for my piece of research</w:t>
            </w:r>
            <w:r w:rsidRPr="1ADC7B2E" w:rsidR="40106EA0">
              <w:rPr>
                <w:rFonts w:ascii="Arial" w:hAnsi="Arial" w:eastAsia="Arial" w:cs="Arial"/>
                <w:b w:val="0"/>
                <w:bCs w:val="0"/>
                <w:sz w:val="22"/>
                <w:szCs w:val="22"/>
                <w:lang w:val="en-GB"/>
              </w:rPr>
              <w:t xml:space="preserve"> </w:t>
            </w:r>
            <w:r w:rsidRPr="1ADC7B2E" w:rsidR="3E2F863B">
              <w:rPr>
                <w:rFonts w:ascii="Arial" w:hAnsi="Arial" w:eastAsia="Arial" w:cs="Arial"/>
                <w:b w:val="0"/>
                <w:bCs w:val="0"/>
                <w:sz w:val="22"/>
                <w:szCs w:val="22"/>
                <w:lang w:val="en-GB"/>
              </w:rPr>
              <w:t xml:space="preserve">are based on the </w:t>
            </w:r>
            <w:r w:rsidRPr="1ADC7B2E" w:rsidR="3E2F863B">
              <w:rPr>
                <w:rFonts w:ascii="Arial" w:hAnsi="Arial" w:eastAsia="Arial" w:cs="Arial"/>
                <w:b w:val="0"/>
                <w:bCs w:val="0"/>
                <w:sz w:val="22"/>
                <w:szCs w:val="22"/>
                <w:lang w:val="en-GB"/>
              </w:rPr>
              <w:t>important factors</w:t>
            </w:r>
            <w:r w:rsidRPr="1ADC7B2E" w:rsidR="3E2F863B">
              <w:rPr>
                <w:rFonts w:ascii="Arial" w:hAnsi="Arial" w:eastAsia="Arial" w:cs="Arial"/>
                <w:b w:val="0"/>
                <w:bCs w:val="0"/>
                <w:sz w:val="22"/>
                <w:szCs w:val="22"/>
                <w:lang w:val="en-GB"/>
              </w:rPr>
              <w:t xml:space="preserve"> of my chosen topic assessing the role of social services </w:t>
            </w:r>
            <w:r w:rsidRPr="1ADC7B2E" w:rsidR="1BA413D6">
              <w:rPr>
                <w:rFonts w:ascii="Arial" w:hAnsi="Arial" w:eastAsia="Arial" w:cs="Arial"/>
                <w:b w:val="0"/>
                <w:bCs w:val="0"/>
                <w:sz w:val="22"/>
                <w:szCs w:val="22"/>
                <w:lang w:val="en-GB"/>
              </w:rPr>
              <w:t>safeguarding</w:t>
            </w:r>
            <w:r w:rsidRPr="1ADC7B2E" w:rsidR="3E2F863B">
              <w:rPr>
                <w:rFonts w:ascii="Arial" w:hAnsi="Arial" w:eastAsia="Arial" w:cs="Arial"/>
                <w:b w:val="0"/>
                <w:bCs w:val="0"/>
                <w:sz w:val="22"/>
                <w:szCs w:val="22"/>
                <w:lang w:val="en-GB"/>
              </w:rPr>
              <w:t xml:space="preserve"> young people in the United Kingdom. </w:t>
            </w:r>
            <w:r w:rsidRPr="1ADC7B2E" w:rsidR="7E563EF2">
              <w:rPr>
                <w:rFonts w:ascii="Arial" w:hAnsi="Arial" w:eastAsia="Arial" w:cs="Arial"/>
                <w:b w:val="0"/>
                <w:bCs w:val="0"/>
                <w:sz w:val="22"/>
                <w:szCs w:val="22"/>
                <w:lang w:val="en-GB"/>
              </w:rPr>
              <w:t>T</w:t>
            </w:r>
            <w:r w:rsidRPr="1ADC7B2E" w:rsidR="3E2F863B">
              <w:rPr>
                <w:rFonts w:ascii="Arial" w:hAnsi="Arial" w:eastAsia="Arial" w:cs="Arial"/>
                <w:b w:val="0"/>
                <w:bCs w:val="0"/>
                <w:sz w:val="22"/>
                <w:szCs w:val="22"/>
                <w:lang w:val="en-GB"/>
              </w:rPr>
              <w:t xml:space="preserve">he first </w:t>
            </w:r>
            <w:r w:rsidRPr="1ADC7B2E" w:rsidR="33CCC849">
              <w:rPr>
                <w:rFonts w:ascii="Arial" w:hAnsi="Arial" w:eastAsia="Arial" w:cs="Arial"/>
                <w:b w:val="0"/>
                <w:bCs w:val="0"/>
                <w:sz w:val="22"/>
                <w:szCs w:val="22"/>
                <w:lang w:val="en-GB"/>
              </w:rPr>
              <w:t xml:space="preserve">theme was </w:t>
            </w:r>
            <w:r w:rsidRPr="1ADC7B2E" w:rsidR="40106EA0">
              <w:rPr>
                <w:rFonts w:ascii="Arial" w:hAnsi="Arial" w:eastAsia="Arial" w:cs="Arial"/>
                <w:b w:val="0"/>
                <w:bCs w:val="0"/>
                <w:sz w:val="22"/>
                <w:szCs w:val="22"/>
                <w:lang w:val="en-GB"/>
              </w:rPr>
              <w:t xml:space="preserve">statutory responsibility and legal </w:t>
            </w:r>
            <w:r w:rsidRPr="1ADC7B2E" w:rsidR="40106EA0">
              <w:rPr>
                <w:rFonts w:ascii="Arial" w:hAnsi="Arial" w:eastAsia="Arial" w:cs="Arial"/>
                <w:b w:val="0"/>
                <w:bCs w:val="0"/>
                <w:sz w:val="22"/>
                <w:szCs w:val="22"/>
                <w:lang w:val="en-GB"/>
              </w:rPr>
              <w:t>framework</w:t>
            </w:r>
            <w:r w:rsidRPr="1ADC7B2E" w:rsidR="76C49BD9">
              <w:rPr>
                <w:rFonts w:ascii="Arial" w:hAnsi="Arial" w:eastAsia="Arial" w:cs="Arial"/>
                <w:b w:val="0"/>
                <w:bCs w:val="0"/>
                <w:sz w:val="22"/>
                <w:szCs w:val="22"/>
                <w:lang w:val="en-GB"/>
              </w:rPr>
              <w:t xml:space="preserve"> this is highly of value as this shows the principles of child welfare </w:t>
            </w:r>
            <w:r w:rsidRPr="1ADC7B2E" w:rsidR="1E7FD909">
              <w:rPr>
                <w:rFonts w:ascii="Arial" w:hAnsi="Arial" w:eastAsia="Arial" w:cs="Arial"/>
                <w:b w:val="0"/>
                <w:bCs w:val="0"/>
                <w:sz w:val="22"/>
                <w:szCs w:val="22"/>
                <w:lang w:val="en-GB"/>
              </w:rPr>
              <w:t xml:space="preserve">and when certain </w:t>
            </w:r>
            <w:r w:rsidRPr="1ADC7B2E" w:rsidR="5E40F439">
              <w:rPr>
                <w:rFonts w:ascii="Arial" w:hAnsi="Arial" w:eastAsia="Arial" w:cs="Arial"/>
                <w:b w:val="0"/>
                <w:bCs w:val="0"/>
                <w:sz w:val="22"/>
                <w:szCs w:val="22"/>
                <w:lang w:val="en-GB"/>
              </w:rPr>
              <w:t>a</w:t>
            </w:r>
            <w:r w:rsidRPr="1ADC7B2E" w:rsidR="1E7FD909">
              <w:rPr>
                <w:rFonts w:ascii="Arial" w:hAnsi="Arial" w:eastAsia="Arial" w:cs="Arial"/>
                <w:b w:val="0"/>
                <w:bCs w:val="0"/>
                <w:sz w:val="22"/>
                <w:szCs w:val="22"/>
                <w:lang w:val="en-GB"/>
              </w:rPr>
              <w:t>cts were put in place to safeguard children from neg</w:t>
            </w:r>
            <w:r w:rsidRPr="1ADC7B2E" w:rsidR="7D5CE75E">
              <w:rPr>
                <w:rFonts w:ascii="Arial" w:hAnsi="Arial" w:eastAsia="Arial" w:cs="Arial"/>
                <w:b w:val="0"/>
                <w:bCs w:val="0"/>
                <w:sz w:val="22"/>
                <w:szCs w:val="22"/>
                <w:lang w:val="en-GB"/>
              </w:rPr>
              <w:t>lect</w:t>
            </w:r>
            <w:r w:rsidRPr="1ADC7B2E" w:rsidR="238AC735">
              <w:rPr>
                <w:rFonts w:ascii="Arial" w:hAnsi="Arial" w:eastAsia="Arial" w:cs="Arial"/>
                <w:b w:val="0"/>
                <w:bCs w:val="0"/>
                <w:sz w:val="22"/>
                <w:szCs w:val="22"/>
                <w:lang w:val="en-GB"/>
              </w:rPr>
              <w:t xml:space="preserve">.  The next theme was the scale and nature of safeguarding need </w:t>
            </w:r>
            <w:r w:rsidRPr="1ADC7B2E" w:rsidR="41262446">
              <w:rPr>
                <w:rFonts w:ascii="Arial" w:hAnsi="Arial" w:eastAsia="Arial" w:cs="Arial"/>
                <w:b w:val="0"/>
                <w:bCs w:val="0"/>
                <w:sz w:val="22"/>
                <w:szCs w:val="22"/>
                <w:lang w:val="en-GB"/>
              </w:rPr>
              <w:t>this is about lookin</w:t>
            </w:r>
            <w:r w:rsidRPr="1ADC7B2E" w:rsidR="69C98803">
              <w:rPr>
                <w:rFonts w:ascii="Arial" w:hAnsi="Arial" w:eastAsia="Arial" w:cs="Arial"/>
                <w:b w:val="0"/>
                <w:bCs w:val="0"/>
                <w:sz w:val="22"/>
                <w:szCs w:val="22"/>
                <w:lang w:val="en-GB"/>
              </w:rPr>
              <w:t xml:space="preserve">g </w:t>
            </w:r>
            <w:r w:rsidRPr="1ADC7B2E" w:rsidR="41262446">
              <w:rPr>
                <w:rFonts w:ascii="Arial" w:hAnsi="Arial" w:eastAsia="Arial" w:cs="Arial"/>
                <w:b w:val="0"/>
                <w:bCs w:val="0"/>
                <w:sz w:val="22"/>
                <w:szCs w:val="22"/>
                <w:lang w:val="en-GB"/>
              </w:rPr>
              <w:t>a</w:t>
            </w:r>
            <w:r w:rsidRPr="1ADC7B2E" w:rsidR="34A6F412">
              <w:rPr>
                <w:rFonts w:ascii="Arial" w:hAnsi="Arial" w:eastAsia="Arial" w:cs="Arial"/>
                <w:b w:val="0"/>
                <w:bCs w:val="0"/>
                <w:sz w:val="22"/>
                <w:szCs w:val="22"/>
                <w:lang w:val="en-GB"/>
              </w:rPr>
              <w:t>t the</w:t>
            </w:r>
            <w:r w:rsidRPr="1ADC7B2E" w:rsidR="41262446">
              <w:rPr>
                <w:rFonts w:ascii="Arial" w:hAnsi="Arial" w:eastAsia="Arial" w:cs="Arial"/>
                <w:b w:val="0"/>
                <w:bCs w:val="0"/>
                <w:sz w:val="22"/>
                <w:szCs w:val="22"/>
                <w:lang w:val="en-GB"/>
              </w:rPr>
              <w:t xml:space="preserve"> statistics o</w:t>
            </w:r>
            <w:r w:rsidRPr="1ADC7B2E" w:rsidR="1AFA25D4">
              <w:rPr>
                <w:rFonts w:ascii="Arial" w:hAnsi="Arial" w:eastAsia="Arial" w:cs="Arial"/>
                <w:b w:val="0"/>
                <w:bCs w:val="0"/>
                <w:sz w:val="22"/>
                <w:szCs w:val="22"/>
                <w:lang w:val="en-GB"/>
              </w:rPr>
              <w:t xml:space="preserve">f the type of referrals coming in on </w:t>
            </w:r>
            <w:r w:rsidRPr="1ADC7B2E" w:rsidR="1AFA25D4">
              <w:rPr>
                <w:rFonts w:ascii="Arial" w:hAnsi="Arial" w:eastAsia="Arial" w:cs="Arial"/>
                <w:b w:val="0"/>
                <w:bCs w:val="0"/>
                <w:sz w:val="22"/>
                <w:szCs w:val="22"/>
                <w:lang w:val="en-GB"/>
              </w:rPr>
              <w:t>high levels</w:t>
            </w:r>
            <w:r w:rsidRPr="1ADC7B2E" w:rsidR="1AFA25D4">
              <w:rPr>
                <w:rFonts w:ascii="Arial" w:hAnsi="Arial" w:eastAsia="Arial" w:cs="Arial"/>
                <w:b w:val="0"/>
                <w:bCs w:val="0"/>
                <w:sz w:val="22"/>
                <w:szCs w:val="22"/>
                <w:lang w:val="en-GB"/>
              </w:rPr>
              <w:t xml:space="preserve"> of abuse.</w:t>
            </w:r>
            <w:r w:rsidRPr="1ADC7B2E" w:rsidR="455E0A45">
              <w:rPr>
                <w:rFonts w:ascii="Arial" w:hAnsi="Arial" w:eastAsia="Arial" w:cs="Arial"/>
                <w:b w:val="0"/>
                <w:bCs w:val="0"/>
                <w:sz w:val="22"/>
                <w:szCs w:val="22"/>
                <w:lang w:val="en-GB"/>
              </w:rPr>
              <w:t xml:space="preserve"> The third theme was about the effectiveness of social services </w:t>
            </w:r>
            <w:r w:rsidRPr="1ADC7B2E" w:rsidR="0CDE4233">
              <w:rPr>
                <w:rFonts w:ascii="Arial" w:hAnsi="Arial" w:eastAsia="Arial" w:cs="Arial"/>
                <w:b w:val="0"/>
                <w:bCs w:val="0"/>
                <w:sz w:val="22"/>
                <w:szCs w:val="22"/>
                <w:lang w:val="en-GB"/>
              </w:rPr>
              <w:t>and how overall the support they offer as an organisation helps families and young children.</w:t>
            </w:r>
            <w:r w:rsidRPr="1ADC7B2E" w:rsidR="0D904295">
              <w:rPr>
                <w:rFonts w:ascii="Arial" w:hAnsi="Arial" w:eastAsia="Arial" w:cs="Arial"/>
                <w:b w:val="0"/>
                <w:bCs w:val="0"/>
                <w:sz w:val="22"/>
                <w:szCs w:val="22"/>
                <w:lang w:val="en-GB"/>
              </w:rPr>
              <w:t xml:space="preserve"> Theme four is about multi agency collaboration and how all services come together to be able to safeguard</w:t>
            </w:r>
            <w:r w:rsidRPr="1ADC7B2E" w:rsidR="42C26A41">
              <w:rPr>
                <w:rFonts w:ascii="Arial" w:hAnsi="Arial" w:eastAsia="Arial" w:cs="Arial"/>
                <w:b w:val="0"/>
                <w:bCs w:val="0"/>
                <w:sz w:val="22"/>
                <w:szCs w:val="22"/>
                <w:lang w:val="en-GB"/>
              </w:rPr>
              <w:t xml:space="preserve"> children effectively.</w:t>
            </w:r>
            <w:r w:rsidRPr="1ADC7B2E" w:rsidR="0B81E669">
              <w:rPr>
                <w:rFonts w:ascii="Arial" w:hAnsi="Arial" w:eastAsia="Arial" w:cs="Arial"/>
                <w:b w:val="0"/>
                <w:bCs w:val="0"/>
                <w:sz w:val="22"/>
                <w:szCs w:val="22"/>
                <w:lang w:val="en-GB"/>
              </w:rPr>
              <w:t xml:space="preserve"> Theme five is about early intervention and preventio</w:t>
            </w:r>
            <w:r w:rsidRPr="1ADC7B2E" w:rsidR="40DB7FF3">
              <w:rPr>
                <w:rFonts w:ascii="Arial" w:hAnsi="Arial" w:eastAsia="Arial" w:cs="Arial"/>
                <w:b w:val="0"/>
                <w:bCs w:val="0"/>
                <w:sz w:val="22"/>
                <w:szCs w:val="22"/>
                <w:lang w:val="en-GB"/>
              </w:rPr>
              <w:t>n</w:t>
            </w:r>
            <w:r w:rsidRPr="1ADC7B2E" w:rsidR="05F9EE20">
              <w:rPr>
                <w:rFonts w:ascii="Arial" w:hAnsi="Arial" w:eastAsia="Arial" w:cs="Arial"/>
                <w:b w:val="0"/>
                <w:bCs w:val="0"/>
                <w:sz w:val="22"/>
                <w:szCs w:val="22"/>
                <w:lang w:val="en-GB"/>
              </w:rPr>
              <w:t xml:space="preserve"> this section will be looking closely into support designed to help </w:t>
            </w:r>
            <w:r w:rsidRPr="1ADC7B2E" w:rsidR="269B1A88">
              <w:rPr>
                <w:rFonts w:ascii="Arial" w:hAnsi="Arial" w:eastAsia="Arial" w:cs="Arial"/>
                <w:b w:val="0"/>
                <w:bCs w:val="0"/>
                <w:sz w:val="22"/>
                <w:szCs w:val="22"/>
                <w:lang w:val="en-GB"/>
              </w:rPr>
              <w:t>families</w:t>
            </w:r>
            <w:r w:rsidRPr="1ADC7B2E" w:rsidR="05F9EE20">
              <w:rPr>
                <w:rFonts w:ascii="Arial" w:hAnsi="Arial" w:eastAsia="Arial" w:cs="Arial"/>
                <w:b w:val="0"/>
                <w:bCs w:val="0"/>
                <w:sz w:val="22"/>
                <w:szCs w:val="22"/>
                <w:lang w:val="en-GB"/>
              </w:rPr>
              <w:t xml:space="preserve"> within social ser</w:t>
            </w:r>
            <w:r w:rsidRPr="1ADC7B2E" w:rsidR="734DAB90">
              <w:rPr>
                <w:rFonts w:ascii="Arial" w:hAnsi="Arial" w:eastAsia="Arial" w:cs="Arial"/>
                <w:b w:val="0"/>
                <w:bCs w:val="0"/>
                <w:sz w:val="22"/>
                <w:szCs w:val="22"/>
                <w:lang w:val="en-GB"/>
              </w:rPr>
              <w:t>vices</w:t>
            </w:r>
            <w:r w:rsidRPr="1ADC7B2E" w:rsidR="3B4C6EF1">
              <w:rPr>
                <w:rFonts w:ascii="Arial" w:hAnsi="Arial" w:eastAsia="Arial" w:cs="Arial"/>
                <w:b w:val="0"/>
                <w:bCs w:val="0"/>
                <w:sz w:val="22"/>
                <w:szCs w:val="22"/>
                <w:lang w:val="en-GB"/>
              </w:rPr>
              <w:t xml:space="preserve">. Theme </w:t>
            </w:r>
            <w:r w:rsidRPr="1ADC7B2E" w:rsidR="550830C5">
              <w:rPr>
                <w:rFonts w:ascii="Arial" w:hAnsi="Arial" w:eastAsia="Arial" w:cs="Arial"/>
                <w:b w:val="0"/>
                <w:bCs w:val="0"/>
                <w:sz w:val="22"/>
                <w:szCs w:val="22"/>
                <w:lang w:val="en-GB"/>
              </w:rPr>
              <w:t>six</w:t>
            </w:r>
            <w:r w:rsidRPr="1ADC7B2E" w:rsidR="3B4C6EF1">
              <w:rPr>
                <w:rFonts w:ascii="Arial" w:hAnsi="Arial" w:eastAsia="Arial" w:cs="Arial"/>
                <w:b w:val="0"/>
                <w:bCs w:val="0"/>
                <w:sz w:val="22"/>
                <w:szCs w:val="22"/>
                <w:lang w:val="en-GB"/>
              </w:rPr>
              <w:t xml:space="preserve"> is work </w:t>
            </w:r>
            <w:r w:rsidRPr="1ADC7B2E" w:rsidR="0492EE2D">
              <w:rPr>
                <w:rFonts w:ascii="Arial" w:hAnsi="Arial" w:eastAsia="Arial" w:cs="Arial"/>
                <w:b w:val="0"/>
                <w:bCs w:val="0"/>
                <w:sz w:val="22"/>
                <w:szCs w:val="22"/>
                <w:lang w:val="en-GB"/>
              </w:rPr>
              <w:t>force</w:t>
            </w:r>
            <w:r w:rsidRPr="1ADC7B2E" w:rsidR="3B4C6EF1">
              <w:rPr>
                <w:rFonts w:ascii="Arial" w:hAnsi="Arial" w:eastAsia="Arial" w:cs="Arial"/>
                <w:b w:val="0"/>
                <w:bCs w:val="0"/>
                <w:sz w:val="22"/>
                <w:szCs w:val="22"/>
                <w:lang w:val="en-GB"/>
              </w:rPr>
              <w:t xml:space="preserve"> </w:t>
            </w:r>
            <w:r w:rsidRPr="1ADC7B2E" w:rsidR="718D618A">
              <w:rPr>
                <w:rFonts w:ascii="Arial" w:hAnsi="Arial" w:eastAsia="Arial" w:cs="Arial"/>
                <w:b w:val="0"/>
                <w:bCs w:val="0"/>
                <w:sz w:val="22"/>
                <w:szCs w:val="22"/>
                <w:lang w:val="en-GB"/>
              </w:rPr>
              <w:t>pressures</w:t>
            </w:r>
            <w:r w:rsidRPr="1ADC7B2E" w:rsidR="3B4C6EF1">
              <w:rPr>
                <w:rFonts w:ascii="Arial" w:hAnsi="Arial" w:eastAsia="Arial" w:cs="Arial"/>
                <w:b w:val="0"/>
                <w:bCs w:val="0"/>
                <w:sz w:val="22"/>
                <w:szCs w:val="22"/>
                <w:lang w:val="en-GB"/>
              </w:rPr>
              <w:t xml:space="preserve"> </w:t>
            </w:r>
            <w:r w:rsidRPr="1ADC7B2E" w:rsidR="3E21FF5E">
              <w:rPr>
                <w:rFonts w:ascii="Arial" w:hAnsi="Arial" w:eastAsia="Arial" w:cs="Arial"/>
                <w:b w:val="0"/>
                <w:bCs w:val="0"/>
                <w:sz w:val="22"/>
                <w:szCs w:val="22"/>
                <w:lang w:val="en-GB"/>
              </w:rPr>
              <w:t>and organisation constraints within social services that are down falls in why the</w:t>
            </w:r>
            <w:r w:rsidRPr="1ADC7B2E" w:rsidR="78751E83">
              <w:rPr>
                <w:rFonts w:ascii="Arial" w:hAnsi="Arial" w:eastAsia="Arial" w:cs="Arial"/>
                <w:b w:val="0"/>
                <w:bCs w:val="0"/>
                <w:sz w:val="22"/>
                <w:szCs w:val="22"/>
                <w:lang w:val="en-GB"/>
              </w:rPr>
              <w:t xml:space="preserve"> service </w:t>
            </w:r>
            <w:r w:rsidRPr="1ADC7B2E" w:rsidR="78751E83">
              <w:rPr>
                <w:rFonts w:ascii="Arial" w:hAnsi="Arial" w:eastAsia="Arial" w:cs="Arial"/>
                <w:b w:val="0"/>
                <w:bCs w:val="0"/>
                <w:sz w:val="22"/>
                <w:szCs w:val="22"/>
                <w:lang w:val="en-GB"/>
              </w:rPr>
              <w:t>can't</w:t>
            </w:r>
            <w:r w:rsidRPr="1ADC7B2E" w:rsidR="78751E83">
              <w:rPr>
                <w:rFonts w:ascii="Arial" w:hAnsi="Arial" w:eastAsia="Arial" w:cs="Arial"/>
                <w:b w:val="0"/>
                <w:bCs w:val="0"/>
                <w:sz w:val="22"/>
                <w:szCs w:val="22"/>
                <w:lang w:val="en-GB"/>
              </w:rPr>
              <w:t xml:space="preserve"> run as smoothly. </w:t>
            </w:r>
            <w:r w:rsidRPr="1ADC7B2E" w:rsidR="34100416">
              <w:rPr>
                <w:rFonts w:ascii="Arial" w:hAnsi="Arial" w:eastAsia="Arial" w:cs="Arial"/>
                <w:b w:val="0"/>
                <w:bCs w:val="0"/>
                <w:sz w:val="22"/>
                <w:szCs w:val="22"/>
                <w:lang w:val="en-GB"/>
              </w:rPr>
              <w:t xml:space="preserve">Theme seven is about safeguarding in contemporary context </w:t>
            </w:r>
            <w:r w:rsidRPr="1ADC7B2E" w:rsidR="4DE2768D">
              <w:rPr>
                <w:rFonts w:ascii="Arial" w:hAnsi="Arial" w:eastAsia="Arial" w:cs="Arial"/>
                <w:b w:val="0"/>
                <w:bCs w:val="0"/>
                <w:sz w:val="22"/>
                <w:szCs w:val="22"/>
                <w:lang w:val="en-GB"/>
              </w:rPr>
              <w:t xml:space="preserve">which looks at different types of exploitation. </w:t>
            </w:r>
          </w:p>
          <w:p w:rsidRPr="00516CC0" w:rsidR="00516CC0" w:rsidP="00516CC0" w:rsidRDefault="00516CC0" w14:paraId="7454B819" w14:textId="402F2FE4">
            <w:pPr>
              <w:spacing w:line="360" w:lineRule="auto"/>
              <w:jc w:val="both"/>
              <w:rPr>
                <w:rFonts w:ascii="Aptos" w:hAnsi="Aptos"/>
                <w:lang w:val="en-GB"/>
              </w:rPr>
            </w:pPr>
          </w:p>
        </w:tc>
      </w:tr>
      <w:tr w:rsidRPr="00C31D85" w:rsidR="00AB5409" w:rsidTr="6980F627" w14:paraId="1159AF67" w14:textId="77777777">
        <w:trPr>
          <w:trHeight w:val="1856"/>
        </w:trPr>
        <w:tc>
          <w:tcPr>
            <w:tcW w:w="7110" w:type="dxa"/>
            <w:tcMar/>
          </w:tcPr>
          <w:p w:rsidR="00AB5409" w:rsidP="1ADC7B2E" w:rsidRDefault="00AB5409" w14:paraId="398EE9B0" w14:textId="77777777">
            <w:pPr>
              <w:rPr>
                <w:rFonts w:ascii="Aptos" w:hAnsi="Aptos"/>
                <w:sz w:val="40"/>
                <w:szCs w:val="40"/>
              </w:rPr>
            </w:pPr>
            <w:r w:rsidRPr="1ADC7B2E" w:rsidR="00AB5409">
              <w:rPr>
                <w:rFonts w:ascii="Aptos" w:hAnsi="Aptos"/>
                <w:b w:val="1"/>
                <w:bCs w:val="1"/>
                <w:sz w:val="40"/>
                <w:szCs w:val="40"/>
              </w:rPr>
              <w:t>06</w:t>
            </w:r>
            <w:r w:rsidRPr="1ADC7B2E" w:rsidR="00AB5409">
              <w:rPr>
                <w:rFonts w:ascii="Aptos" w:hAnsi="Aptos"/>
                <w:sz w:val="40"/>
                <w:szCs w:val="40"/>
              </w:rPr>
              <w:t xml:space="preserve"> </w:t>
            </w:r>
            <w:r w:rsidRPr="1ADC7B2E" w:rsidR="00AB5409">
              <w:rPr>
                <w:rFonts w:ascii="Aptos" w:hAnsi="Aptos"/>
                <w:b w:val="1"/>
                <w:bCs w:val="1"/>
                <w:sz w:val="40"/>
                <w:szCs w:val="40"/>
              </w:rPr>
              <w:t>Inclusion Criteria</w:t>
            </w:r>
            <w:r w:rsidRPr="1ADC7B2E" w:rsidR="00AB5409">
              <w:rPr>
                <w:rFonts w:ascii="Aptos" w:hAnsi="Aptos"/>
                <w:sz w:val="40"/>
                <w:szCs w:val="40"/>
              </w:rPr>
              <w:t xml:space="preserve"> </w:t>
            </w:r>
          </w:p>
          <w:p w:rsidRPr="00C31D85" w:rsidR="00516CC0" w:rsidP="1ADC7B2E" w:rsidRDefault="00516CC0" w14:paraId="65D6BA5A" w14:textId="3B262F9D">
            <w:pPr>
              <w:spacing w:line="360" w:lineRule="auto"/>
              <w:contextualSpacing w:val="1"/>
              <w:jc w:val="both"/>
              <w:rPr>
                <w:rFonts w:ascii="Aptos" w:hAnsi="Aptos"/>
              </w:rPr>
            </w:pPr>
            <w:r w:rsidRPr="1ADC7B2E" w:rsidR="00516CC0">
              <w:rPr>
                <w:rFonts w:ascii="Aptos" w:hAnsi="Aptos"/>
              </w:rPr>
              <w:t xml:space="preserve">Included sources which are 10 years old and under, sources from the UK, articles which could be fully accessible online. </w:t>
            </w:r>
          </w:p>
          <w:p w:rsidRPr="00C31D85" w:rsidR="00516CC0" w:rsidP="1ADC7B2E" w:rsidRDefault="00516CC0" w14:paraId="79E67E1F" w14:textId="723B09F8">
            <w:pPr>
              <w:spacing w:line="360" w:lineRule="auto"/>
              <w:contextualSpacing w:val="1"/>
              <w:jc w:val="both"/>
              <w:rPr>
                <w:rFonts w:ascii="Aptos" w:hAnsi="Aptos"/>
              </w:rPr>
            </w:pPr>
          </w:p>
          <w:p w:rsidRPr="00C31D85" w:rsidR="00516CC0" w:rsidP="148F705F" w:rsidRDefault="00516CC0" w14:paraId="00628477" w14:textId="2E3621F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148F705F" w:rsidR="712D11BC">
              <w:rPr>
                <w:rFonts w:ascii="Arial" w:hAnsi="Arial" w:eastAsia="Arial" w:cs="Arial"/>
                <w:b w:val="0"/>
                <w:bCs w:val="0"/>
                <w:i w:val="0"/>
                <w:iCs w:val="0"/>
                <w:caps w:val="0"/>
                <w:smallCaps w:val="0"/>
                <w:noProof w:val="0"/>
                <w:color w:val="000000" w:themeColor="text1" w:themeTint="FF" w:themeShade="FF"/>
                <w:sz w:val="22"/>
                <w:szCs w:val="22"/>
                <w:lang w:val="en-US"/>
              </w:rPr>
              <w:t xml:space="preserve"> 2004 was specifically chosen as a starting point because </w:t>
            </w:r>
            <w:r w:rsidRPr="148F705F" w:rsidR="22A027F9">
              <w:rPr>
                <w:rFonts w:ascii="Arial" w:hAnsi="Arial" w:eastAsia="Arial" w:cs="Arial"/>
                <w:b w:val="0"/>
                <w:bCs w:val="0"/>
                <w:i w:val="0"/>
                <w:iCs w:val="0"/>
                <w:caps w:val="0"/>
                <w:smallCaps w:val="0"/>
                <w:noProof w:val="0"/>
                <w:color w:val="000000" w:themeColor="text1" w:themeTint="FF" w:themeShade="FF"/>
                <w:sz w:val="22"/>
                <w:szCs w:val="22"/>
                <w:lang w:val="en-US"/>
              </w:rPr>
              <w:t>this was the year that significantly restructured safeguarding systems (Children Act, 2004).</w:t>
            </w:r>
          </w:p>
        </w:tc>
        <w:tc>
          <w:tcPr>
            <w:tcW w:w="7506" w:type="dxa"/>
            <w:tcMar/>
          </w:tcPr>
          <w:p w:rsidR="00AB5409" w:rsidP="1ADC7B2E" w:rsidRDefault="00AB5409" w14:paraId="51867809" w14:textId="77777777">
            <w:pPr>
              <w:rPr>
                <w:rFonts w:ascii="Aptos" w:hAnsi="Aptos"/>
                <w:sz w:val="40"/>
                <w:szCs w:val="40"/>
              </w:rPr>
            </w:pPr>
            <w:r w:rsidRPr="1ADC7B2E" w:rsidR="00AB5409">
              <w:rPr>
                <w:rFonts w:ascii="Aptos" w:hAnsi="Aptos"/>
                <w:b w:val="1"/>
                <w:bCs w:val="1"/>
                <w:sz w:val="40"/>
                <w:szCs w:val="40"/>
              </w:rPr>
              <w:t>07</w:t>
            </w:r>
            <w:r w:rsidRPr="1ADC7B2E" w:rsidR="00AB5409">
              <w:rPr>
                <w:rFonts w:ascii="Aptos" w:hAnsi="Aptos"/>
                <w:sz w:val="40"/>
                <w:szCs w:val="40"/>
              </w:rPr>
              <w:t xml:space="preserve"> </w:t>
            </w:r>
            <w:r w:rsidRPr="1ADC7B2E" w:rsidR="00AB5409">
              <w:rPr>
                <w:rFonts w:ascii="Aptos" w:hAnsi="Aptos"/>
                <w:b w:val="1"/>
                <w:bCs w:val="1"/>
                <w:sz w:val="40"/>
                <w:szCs w:val="40"/>
              </w:rPr>
              <w:t>Exclusion Criteria</w:t>
            </w:r>
            <w:r w:rsidRPr="1ADC7B2E" w:rsidR="00AB5409">
              <w:rPr>
                <w:rFonts w:ascii="Aptos" w:hAnsi="Aptos"/>
                <w:sz w:val="40"/>
                <w:szCs w:val="40"/>
              </w:rPr>
              <w:t xml:space="preserve"> </w:t>
            </w:r>
          </w:p>
          <w:p w:rsidRPr="00516CC0" w:rsidR="00516CC0" w:rsidP="1ADC7B2E" w:rsidRDefault="00516CC0" w14:paraId="2EB7D899" w14:textId="411ADC0C">
            <w:pPr>
              <w:spacing w:line="360" w:lineRule="auto"/>
              <w:contextualSpacing w:val="1"/>
              <w:jc w:val="both"/>
              <w:rPr>
                <w:rFonts w:ascii="Aptos" w:hAnsi="Aptos"/>
              </w:rPr>
            </w:pPr>
            <w:r w:rsidRPr="1ADC7B2E" w:rsidR="00516CC0">
              <w:rPr>
                <w:rFonts w:ascii="Aptos" w:hAnsi="Aptos"/>
              </w:rPr>
              <w:t xml:space="preserve">Excluded sources over 10 years old, sources outside the UK, articles which were not fully accessible. </w:t>
            </w:r>
          </w:p>
          <w:p w:rsidR="44FF479E" w:rsidP="1ADC7B2E" w:rsidRDefault="44FF479E" w14:paraId="0EC4AB5B" w14:textId="4C0E43BA">
            <w:pPr>
              <w:pStyle w:val="ListParagraph"/>
              <w:numPr>
                <w:ilvl w:val="0"/>
                <w:numId w:val="14"/>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pPr>
            <w:r w:rsidRPr="1ADC7B2E" w:rsidR="44FF479E">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Focused on non-UK safeguarding systems</w:t>
            </w:r>
          </w:p>
          <w:p w:rsidR="44FF479E" w:rsidP="1ADC7B2E" w:rsidRDefault="44FF479E" w14:paraId="55DEA483" w14:textId="044E0449">
            <w:pPr>
              <w:pStyle w:val="ListParagraph"/>
              <w:numPr>
                <w:ilvl w:val="0"/>
                <w:numId w:val="14"/>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pPr>
            <w:r w:rsidRPr="1ADC7B2E" w:rsidR="44FF479E">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Were opinion-based blogs without academic referencing</w:t>
            </w:r>
          </w:p>
          <w:p w:rsidR="44FF479E" w:rsidP="1ADC7B2E" w:rsidRDefault="44FF479E" w14:paraId="03DD66AB" w14:textId="540595DF">
            <w:pPr>
              <w:pStyle w:val="ListParagraph"/>
              <w:numPr>
                <w:ilvl w:val="0"/>
                <w:numId w:val="14"/>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pPr>
            <w:r w:rsidRPr="1ADC7B2E" w:rsidR="44FF479E">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Were outdated (prior to major safeguarding reforms unless historically relevant)</w:t>
            </w:r>
          </w:p>
          <w:p w:rsidR="44FF479E" w:rsidP="1ADC7B2E" w:rsidRDefault="44FF479E" w14:paraId="41B6A921" w14:textId="17203EAC">
            <w:pPr>
              <w:pStyle w:val="ListParagraph"/>
              <w:numPr>
                <w:ilvl w:val="0"/>
                <w:numId w:val="14"/>
              </w:num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pPr>
            <w:r w:rsidRPr="1ADC7B2E" w:rsidR="44FF479E">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Focused exclusively on adult safeguarding</w:t>
            </w:r>
          </w:p>
          <w:p w:rsidR="44FF479E" w:rsidP="1ADC7B2E" w:rsidRDefault="44FF479E" w14:paraId="11792443" w14:textId="0700558D">
            <w:pPr>
              <w:shd w:val="clear" w:color="auto" w:fill="FFFFFF" w:themeFill="background1"/>
              <w:spacing w:before="240" w:beforeAutospacing="off" w:after="240" w:afterAutospacing="off"/>
              <w:jc w:val="both"/>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pPr>
            <w:r w:rsidRPr="1ADC7B2E" w:rsidR="44FF479E">
              <w:rPr>
                <w:rFonts w:ascii="Arial" w:hAnsi="Arial" w:eastAsia="Arial" w:cs="Arial"/>
                <w:b w:val="0"/>
                <w:bCs w:val="0"/>
                <w:i w:val="0"/>
                <w:iCs w:val="0"/>
                <w:caps w:val="0"/>
                <w:smallCaps w:val="0"/>
                <w:strike w:val="0"/>
                <w:dstrike w:val="0"/>
                <w:noProof w:val="0"/>
                <w:color w:val="000000" w:themeColor="text1" w:themeTint="FF" w:themeShade="FF"/>
                <w:sz w:val="20"/>
                <w:szCs w:val="20"/>
                <w:u w:val="none"/>
                <w:lang w:val="en-US"/>
              </w:rPr>
              <w:t>This ensured that the research remained current, credible, and directly relevant to young people in the UK</w:t>
            </w:r>
          </w:p>
          <w:p w:rsidR="1ADC7B2E" w:rsidP="1ADC7B2E" w:rsidRDefault="1ADC7B2E" w14:paraId="5E5E6EBA" w14:textId="5F7E800B">
            <w:pPr>
              <w:spacing w:line="360" w:lineRule="auto"/>
              <w:contextualSpacing w:val="1"/>
              <w:jc w:val="both"/>
              <w:rPr>
                <w:rFonts w:ascii="Aptos" w:hAnsi="Aptos"/>
              </w:rPr>
            </w:pPr>
          </w:p>
          <w:p w:rsidRPr="00C31D85" w:rsidR="00516CC0" w:rsidP="00C46111" w:rsidRDefault="00516CC0" w14:paraId="253F8839" w14:textId="639365EC">
            <w:pPr>
              <w:rPr>
                <w:rFonts w:ascii="Aptos" w:hAnsi="Aptos"/>
              </w:rPr>
            </w:pPr>
          </w:p>
        </w:tc>
      </w:tr>
      <w:tr w:rsidRPr="00C31D85" w:rsidR="00C31D85" w:rsidTr="6980F627" w14:paraId="583C9C87" w14:textId="77777777">
        <w:trPr>
          <w:trHeight w:val="1798"/>
        </w:trPr>
        <w:tc>
          <w:tcPr>
            <w:tcW w:w="14616" w:type="dxa"/>
            <w:gridSpan w:val="2"/>
            <w:tcMar/>
          </w:tcPr>
          <w:p w:rsidR="00C31D85" w:rsidP="1ADC7B2E" w:rsidRDefault="00C31D85" w14:paraId="44C8BC9D" w14:textId="77777777">
            <w:pPr>
              <w:jc w:val="center"/>
              <w:rPr>
                <w:rFonts w:ascii="Aptos" w:hAnsi="Aptos"/>
                <w:b w:val="1"/>
                <w:bCs w:val="1"/>
                <w:sz w:val="40"/>
                <w:szCs w:val="40"/>
              </w:rPr>
            </w:pPr>
            <w:r w:rsidRPr="1ADC7B2E" w:rsidR="00C31D85">
              <w:rPr>
                <w:rFonts w:ascii="Aptos" w:hAnsi="Aptos"/>
                <w:b w:val="1"/>
                <w:bCs w:val="1"/>
                <w:sz w:val="40"/>
                <w:szCs w:val="40"/>
              </w:rPr>
              <w:t>0</w:t>
            </w:r>
            <w:r w:rsidRPr="1ADC7B2E" w:rsidR="00AB5409">
              <w:rPr>
                <w:rFonts w:ascii="Aptos" w:hAnsi="Aptos"/>
                <w:b w:val="1"/>
                <w:bCs w:val="1"/>
                <w:sz w:val="40"/>
                <w:szCs w:val="40"/>
              </w:rPr>
              <w:t>8</w:t>
            </w:r>
            <w:r w:rsidRPr="1ADC7B2E" w:rsidR="00AB5409">
              <w:rPr>
                <w:rFonts w:ascii="Aptos" w:hAnsi="Aptos"/>
                <w:sz w:val="40"/>
                <w:szCs w:val="40"/>
              </w:rPr>
              <w:t xml:space="preserve"> </w:t>
            </w:r>
            <w:r w:rsidRPr="1ADC7B2E" w:rsidR="00AB5409">
              <w:rPr>
                <w:rFonts w:ascii="Aptos" w:hAnsi="Aptos"/>
                <w:b w:val="1"/>
                <w:bCs w:val="1"/>
                <w:sz w:val="40"/>
                <w:szCs w:val="40"/>
              </w:rPr>
              <w:t>Ethical Considerations</w:t>
            </w:r>
          </w:p>
          <w:p w:rsidR="205074FA" w:rsidP="1ADC7B2E" w:rsidRDefault="205074FA" w14:paraId="65A3D430" w14:textId="51A80A20">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DC7B2E" w:rsidR="205074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Ethical considerations are that safeguarding involves balancing parental rights with the child’s right to protection.</w:t>
            </w:r>
          </w:p>
          <w:p w:rsidR="205074FA" w:rsidP="1ADC7B2E" w:rsidRDefault="205074FA" w14:paraId="4413C8AE" w14:textId="59A41FF1">
            <w:pPr>
              <w:shd w:val="clear" w:color="auto" w:fill="FFFFFF" w:themeFill="background1"/>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ADC7B2E" w:rsidR="205074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Critics argue that surveillance and intervention disproportionately affect deprived communities, raising concerns about over intervention and social control.</w:t>
            </w:r>
          </w:p>
          <w:p w:rsidR="1ADC7B2E" w:rsidP="1ADC7B2E" w:rsidRDefault="1ADC7B2E" w14:paraId="1B610A8B" w14:textId="523AFE3D">
            <w:pPr>
              <w:jc w:val="center"/>
              <w:rPr>
                <w:rFonts w:ascii="Aptos" w:hAnsi="Aptos"/>
                <w:b w:val="1"/>
                <w:bCs w:val="1"/>
              </w:rPr>
            </w:pPr>
          </w:p>
          <w:p w:rsidRPr="00F52F83" w:rsidR="00F52F83" w:rsidP="00F52F83" w:rsidRDefault="00F52F83" w14:paraId="28D04039" w14:textId="187C19B3">
            <w:pPr>
              <w:rPr>
                <w:rFonts w:ascii="Aptos" w:hAnsi="Aptos"/>
                <w:lang w:val="en-GB"/>
              </w:rPr>
            </w:pPr>
          </w:p>
        </w:tc>
      </w:tr>
    </w:tbl>
    <w:p w:rsidR="00C31D85" w:rsidP="00C46111" w:rsidRDefault="00C31D85" w14:paraId="53F82A21" w14:textId="77777777">
      <w:pPr>
        <w:sectPr w:rsidR="00C31D85" w:rsidSect="00C31D85">
          <w:pgSz w:w="15840" w:h="12240" w:orient="landscape" w:code="1"/>
          <w:pgMar w:top="720" w:right="720" w:bottom="576" w:left="720" w:header="432" w:footer="288" w:gutter="0"/>
          <w:cols w:space="720"/>
          <w:titlePg/>
          <w:docGrid w:linePitch="360"/>
        </w:sectPr>
      </w:pPr>
    </w:p>
    <w:p w:rsidRPr="00C31D85" w:rsidR="00ED1049" w:rsidP="00C31D85" w:rsidRDefault="00ED1049" w14:paraId="489BBCE1" w14:textId="79920A52">
      <w:r w:rsidRPr="00ED1049">
        <w:rPr>
          <w:rFonts w:ascii="Arial" w:hAnsi="Arial" w:cs="Arial"/>
          <w:b/>
          <w:bCs/>
          <w:sz w:val="28"/>
          <w:szCs w:val="28"/>
        </w:rPr>
        <w:lastRenderedPageBreak/>
        <w:t>References</w:t>
      </w:r>
    </w:p>
    <w:p w:rsidR="00EB6F36" w:rsidP="148F705F" w:rsidRDefault="00EB6F36" w14:paraId="364E780A" w14:textId="0C8078A0">
      <w:pPr>
        <w:pStyle w:val="Normal"/>
        <w:rPr>
          <w:rFonts w:ascii="Arial" w:hAnsi="Arial" w:eastAsia="Arial" w:cs="Arial"/>
          <w:noProof w:val="0"/>
          <w:sz w:val="24"/>
          <w:szCs w:val="24"/>
          <w:lang w:val="en-US"/>
        </w:rPr>
      </w:pPr>
      <w:r w:rsidRPr="148F705F" w:rsidR="00EB6F36">
        <w:rPr>
          <w:rFonts w:ascii="Arial" w:hAnsi="Arial" w:cs="Arial"/>
          <w:sz w:val="24"/>
          <w:szCs w:val="24"/>
        </w:rPr>
        <w:t xml:space="preserve">    </w:t>
      </w:r>
      <w:r w:rsidRPr="148F705F" w:rsidR="7F370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Boland, et</w:t>
      </w:r>
      <w:r w:rsidRPr="148F705F" w:rsidR="19A9761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w:t>
      </w:r>
      <w:r w:rsidRPr="148F705F" w:rsidR="7F370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al. (</w:t>
      </w:r>
      <w:r w:rsidRPr="148F705F" w:rsidR="7F370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2017)</w:t>
      </w:r>
      <w:r w:rsidRPr="148F705F" w:rsidR="09A8650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w:t>
      </w:r>
      <w:r w:rsidRPr="148F705F" w:rsidR="7F37049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Doing</w:t>
      </w:r>
      <w:r w:rsidRPr="148F705F" w:rsidR="7F37049D">
        <w:rPr>
          <w:rFonts w:ascii="Arial" w:hAnsi="Arial" w:eastAsia="Arial" w:cs="Arial"/>
          <w:b w:val="0"/>
          <w:bCs w:val="0"/>
          <w:i w:val="1"/>
          <w:iCs w:val="1"/>
          <w:caps w:val="0"/>
          <w:smallCaps w:val="0"/>
          <w:strike w:val="0"/>
          <w:dstrike w:val="0"/>
          <w:noProof w:val="0"/>
          <w:color w:val="000000" w:themeColor="text1" w:themeTint="FF" w:themeShade="FF"/>
          <w:sz w:val="24"/>
          <w:szCs w:val="24"/>
          <w:u w:val="none"/>
          <w:lang w:val="en-US"/>
        </w:rPr>
        <w:t xml:space="preserve"> a systematic review: A student's guide</w:t>
      </w:r>
      <w:r w:rsidRPr="148F705F" w:rsidR="7F370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xml:space="preserve">. 2nd </w:t>
      </w:r>
      <w:r w:rsidRPr="148F705F" w:rsidR="7F370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edn</w:t>
      </w:r>
      <w:r w:rsidRPr="148F705F" w:rsidR="7F37049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 London: Sage.</w:t>
      </w:r>
    </w:p>
    <w:p w:rsidR="00EB6F36" w:rsidP="148F705F" w:rsidRDefault="00EB6F36" w14:paraId="787444DC" w14:textId="6069DA89">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148F705F" w:rsidR="50F42208">
        <w:rPr>
          <w:rFonts w:ascii="Arial" w:hAnsi="Arial" w:eastAsia="Arial" w:cs="Arial"/>
          <w:b w:val="0"/>
          <w:bCs w:val="0"/>
          <w:i w:val="0"/>
          <w:iCs w:val="0"/>
          <w:caps w:val="0"/>
          <w:smallCaps w:val="0"/>
          <w:noProof w:val="0"/>
          <w:color w:val="000000" w:themeColor="text1" w:themeTint="FF" w:themeShade="FF"/>
          <w:sz w:val="24"/>
          <w:szCs w:val="24"/>
          <w:lang w:val="en-US"/>
        </w:rPr>
        <w:t xml:space="preserve">Bell, </w:t>
      </w:r>
      <w:r w:rsidRPr="148F705F" w:rsidR="6C346444">
        <w:rPr>
          <w:rFonts w:ascii="Arial" w:hAnsi="Arial" w:eastAsia="Arial" w:cs="Arial"/>
          <w:b w:val="0"/>
          <w:bCs w:val="0"/>
          <w:i w:val="0"/>
          <w:iCs w:val="0"/>
          <w:caps w:val="0"/>
          <w:smallCaps w:val="0"/>
          <w:noProof w:val="0"/>
          <w:color w:val="000000" w:themeColor="text1" w:themeTint="FF" w:themeShade="FF"/>
          <w:sz w:val="24"/>
          <w:szCs w:val="24"/>
          <w:lang w:val="en-US"/>
        </w:rPr>
        <w:t>et</w:t>
      </w:r>
      <w:r w:rsidRPr="148F705F" w:rsidR="5E8634E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3A77EC51">
        <w:rPr>
          <w:rFonts w:ascii="Arial" w:hAnsi="Arial" w:eastAsia="Arial" w:cs="Arial"/>
          <w:b w:val="0"/>
          <w:bCs w:val="0"/>
          <w:i w:val="0"/>
          <w:iCs w:val="0"/>
          <w:caps w:val="0"/>
          <w:smallCaps w:val="0"/>
          <w:noProof w:val="0"/>
          <w:color w:val="000000" w:themeColor="text1" w:themeTint="FF" w:themeShade="FF"/>
          <w:sz w:val="24"/>
          <w:szCs w:val="24"/>
          <w:lang w:val="en-US"/>
        </w:rPr>
        <w:t>a</w:t>
      </w:r>
      <w:r w:rsidRPr="148F705F" w:rsidR="50F42208">
        <w:rPr>
          <w:rFonts w:ascii="Arial" w:hAnsi="Arial" w:eastAsia="Arial" w:cs="Arial"/>
          <w:b w:val="0"/>
          <w:bCs w:val="0"/>
          <w:i w:val="0"/>
          <w:iCs w:val="0"/>
          <w:caps w:val="0"/>
          <w:smallCaps w:val="0"/>
          <w:noProof w:val="0"/>
          <w:color w:val="000000" w:themeColor="text1" w:themeTint="FF" w:themeShade="FF"/>
          <w:sz w:val="24"/>
          <w:szCs w:val="24"/>
          <w:lang w:val="en-US"/>
        </w:rPr>
        <w:t xml:space="preserve">l. (2018) </w:t>
      </w:r>
      <w:r w:rsidRPr="148F705F" w:rsidR="50F42208">
        <w:rPr>
          <w:rFonts w:ascii="Arial" w:hAnsi="Arial" w:eastAsia="Arial" w:cs="Arial"/>
          <w:b w:val="0"/>
          <w:bCs w:val="0"/>
          <w:i w:val="1"/>
          <w:iCs w:val="1"/>
          <w:caps w:val="0"/>
          <w:smallCaps w:val="0"/>
          <w:noProof w:val="0"/>
          <w:color w:val="000000" w:themeColor="text1" w:themeTint="FF" w:themeShade="FF"/>
          <w:sz w:val="24"/>
          <w:szCs w:val="24"/>
          <w:lang w:val="en-US"/>
        </w:rPr>
        <w:t>Doing your research project: A guide for first-time researchers</w:t>
      </w:r>
      <w:r w:rsidRPr="148F705F" w:rsidR="50F42208">
        <w:rPr>
          <w:rFonts w:ascii="Arial" w:hAnsi="Arial" w:eastAsia="Arial" w:cs="Arial"/>
          <w:b w:val="0"/>
          <w:bCs w:val="0"/>
          <w:i w:val="0"/>
          <w:iCs w:val="0"/>
          <w:caps w:val="0"/>
          <w:smallCaps w:val="0"/>
          <w:noProof w:val="0"/>
          <w:color w:val="000000" w:themeColor="text1" w:themeTint="FF" w:themeShade="FF"/>
          <w:sz w:val="24"/>
          <w:szCs w:val="24"/>
          <w:lang w:val="en-US"/>
        </w:rPr>
        <w:t>.</w:t>
      </w:r>
      <w:r w:rsidRPr="148F705F" w:rsidR="7BCCBA35">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77B4FC2B">
        <w:rPr>
          <w:rFonts w:ascii="Arial" w:hAnsi="Arial" w:eastAsia="Arial" w:cs="Arial"/>
          <w:b w:val="0"/>
          <w:bCs w:val="0"/>
          <w:i w:val="0"/>
          <w:iCs w:val="0"/>
          <w:caps w:val="0"/>
          <w:smallCaps w:val="0"/>
          <w:noProof w:val="0"/>
          <w:color w:val="000000" w:themeColor="text1" w:themeTint="FF" w:themeShade="FF"/>
          <w:sz w:val="24"/>
          <w:szCs w:val="24"/>
          <w:lang w:val="en-US"/>
        </w:rPr>
        <w:t>A</w:t>
      </w:r>
      <w:r w:rsidRPr="148F705F" w:rsidR="7BCCBA35">
        <w:rPr>
          <w:rFonts w:ascii="Arial" w:hAnsi="Arial" w:eastAsia="Arial" w:cs="Arial"/>
          <w:b w:val="0"/>
          <w:bCs w:val="0"/>
          <w:i w:val="0"/>
          <w:iCs w:val="0"/>
          <w:caps w:val="0"/>
          <w:smallCaps w:val="0"/>
          <w:noProof w:val="0"/>
          <w:color w:val="000000" w:themeColor="text1" w:themeTint="FF" w:themeShade="FF"/>
          <w:sz w:val="24"/>
          <w:szCs w:val="24"/>
          <w:lang w:val="en-US"/>
        </w:rPr>
        <w:t>vailable</w:t>
      </w:r>
      <w:r w:rsidRPr="148F705F" w:rsidR="50F42208">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77B4FC2B">
        <w:rPr>
          <w:rFonts w:ascii="Arial" w:hAnsi="Arial" w:eastAsia="Arial" w:cs="Arial"/>
          <w:b w:val="0"/>
          <w:bCs w:val="0"/>
          <w:i w:val="0"/>
          <w:iCs w:val="0"/>
          <w:caps w:val="0"/>
          <w:smallCaps w:val="0"/>
          <w:noProof w:val="0"/>
          <w:color w:val="000000" w:themeColor="text1" w:themeTint="FF" w:themeShade="FF"/>
          <w:sz w:val="24"/>
          <w:szCs w:val="24"/>
          <w:lang w:val="en-US"/>
        </w:rPr>
        <w:t>at:</w:t>
      </w:r>
      <w:r w:rsidRPr="148F705F" w:rsidR="77B4FC2B">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50F42208">
        <w:rPr>
          <w:rFonts w:ascii="Arial" w:hAnsi="Arial" w:eastAsia="Arial" w:cs="Arial"/>
          <w:b w:val="0"/>
          <w:bCs w:val="0"/>
          <w:i w:val="0"/>
          <w:iCs w:val="0"/>
          <w:caps w:val="0"/>
          <w:smallCaps w:val="0"/>
          <w:noProof w:val="0"/>
          <w:color w:val="000000" w:themeColor="text1" w:themeTint="FF" w:themeShade="FF"/>
          <w:sz w:val="24"/>
          <w:szCs w:val="24"/>
          <w:lang w:val="en-US"/>
        </w:rPr>
        <w:t>Maidenhead: Open University Press. Accessed:</w:t>
      </w:r>
      <w:r w:rsidRPr="148F705F" w:rsidR="15C9389E">
        <w:rPr>
          <w:rFonts w:ascii="Arial" w:hAnsi="Arial" w:eastAsia="Arial" w:cs="Arial"/>
          <w:b w:val="0"/>
          <w:bCs w:val="0"/>
          <w:i w:val="0"/>
          <w:iCs w:val="0"/>
          <w:caps w:val="0"/>
          <w:smallCaps w:val="0"/>
          <w:noProof w:val="0"/>
          <w:color w:val="000000" w:themeColor="text1" w:themeTint="FF" w:themeShade="FF"/>
          <w:sz w:val="24"/>
          <w:szCs w:val="24"/>
          <w:lang w:val="en-US"/>
        </w:rPr>
        <w:t xml:space="preserve"> 1 March 2026.</w:t>
      </w:r>
    </w:p>
    <w:p w:rsidR="70232063" w:rsidP="148F705F" w:rsidRDefault="70232063" w14:paraId="567BAAE2" w14:textId="7E5C1BC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Gough, D</w:t>
      </w:r>
      <w:r w:rsidRPr="148F705F" w:rsidR="11754C25">
        <w:rPr>
          <w:rFonts w:ascii="Arial" w:hAnsi="Arial" w:eastAsia="Arial" w:cs="Arial"/>
          <w:b w:val="0"/>
          <w:bCs w:val="0"/>
          <w:i w:val="0"/>
          <w:iCs w:val="0"/>
          <w:caps w:val="0"/>
          <w:smallCaps w:val="0"/>
          <w:noProof w:val="0"/>
          <w:color w:val="000000" w:themeColor="text1" w:themeTint="FF" w:themeShade="FF"/>
          <w:sz w:val="24"/>
          <w:szCs w:val="24"/>
          <w:lang w:val="en-US"/>
        </w:rPr>
        <w:t>.</w:t>
      </w: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et</w:t>
      </w:r>
      <w:r w:rsidRPr="148F705F" w:rsidR="587D2CAF">
        <w:rPr>
          <w:rFonts w:ascii="Arial" w:hAnsi="Arial" w:eastAsia="Arial" w:cs="Arial"/>
          <w:b w:val="0"/>
          <w:bCs w:val="0"/>
          <w:i w:val="0"/>
          <w:iCs w:val="0"/>
          <w:caps w:val="0"/>
          <w:smallCaps w:val="0"/>
          <w:noProof w:val="0"/>
          <w:color w:val="000000" w:themeColor="text1" w:themeTint="FF" w:themeShade="FF"/>
          <w:sz w:val="24"/>
          <w:szCs w:val="24"/>
          <w:lang w:val="en-US"/>
        </w:rPr>
        <w:t>. al.</w:t>
      </w: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 xml:space="preserve"> (2017) </w:t>
      </w:r>
      <w:r w:rsidRPr="148F705F" w:rsidR="70232063">
        <w:rPr>
          <w:rFonts w:ascii="Arial" w:hAnsi="Arial" w:eastAsia="Arial" w:cs="Arial"/>
          <w:b w:val="0"/>
          <w:bCs w:val="0"/>
          <w:i w:val="1"/>
          <w:iCs w:val="1"/>
          <w:caps w:val="0"/>
          <w:smallCaps w:val="0"/>
          <w:noProof w:val="0"/>
          <w:color w:val="000000" w:themeColor="text1" w:themeTint="FF" w:themeShade="FF"/>
          <w:sz w:val="24"/>
          <w:szCs w:val="24"/>
          <w:lang w:val="en-US"/>
        </w:rPr>
        <w:t>An introduction to systematic reviews</w:t>
      </w: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5AAE070B">
        <w:rPr>
          <w:rFonts w:ascii="Arial" w:hAnsi="Arial" w:eastAsia="Arial" w:cs="Arial"/>
          <w:b w:val="0"/>
          <w:bCs w:val="0"/>
          <w:i w:val="0"/>
          <w:iCs w:val="0"/>
          <w:caps w:val="0"/>
          <w:smallCaps w:val="0"/>
          <w:noProof w:val="0"/>
          <w:color w:val="000000" w:themeColor="text1" w:themeTint="FF" w:themeShade="FF"/>
          <w:sz w:val="24"/>
          <w:szCs w:val="24"/>
          <w:lang w:val="en-US"/>
        </w:rPr>
        <w:t>Available</w:t>
      </w: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148F705F" w:rsidR="2146727F">
        <w:rPr>
          <w:rFonts w:ascii="Arial" w:hAnsi="Arial" w:eastAsia="Arial" w:cs="Arial"/>
          <w:b w:val="0"/>
          <w:bCs w:val="0"/>
          <w:i w:val="0"/>
          <w:iCs w:val="0"/>
          <w:caps w:val="0"/>
          <w:smallCaps w:val="0"/>
          <w:noProof w:val="0"/>
          <w:color w:val="000000" w:themeColor="text1" w:themeTint="FF" w:themeShade="FF"/>
          <w:sz w:val="24"/>
          <w:szCs w:val="24"/>
          <w:lang w:val="en-US"/>
        </w:rPr>
        <w:t xml:space="preserve">at: </w:t>
      </w:r>
      <w:r w:rsidRPr="148F705F" w:rsidR="70232063">
        <w:rPr>
          <w:rFonts w:ascii="Arial" w:hAnsi="Arial" w:eastAsia="Arial" w:cs="Arial"/>
          <w:b w:val="0"/>
          <w:bCs w:val="0"/>
          <w:i w:val="0"/>
          <w:iCs w:val="0"/>
          <w:caps w:val="0"/>
          <w:smallCaps w:val="0"/>
          <w:noProof w:val="0"/>
          <w:color w:val="000000" w:themeColor="text1" w:themeTint="FF" w:themeShade="FF"/>
          <w:sz w:val="24"/>
          <w:szCs w:val="24"/>
          <w:lang w:val="en-US"/>
        </w:rPr>
        <w:t>London: Sage.</w:t>
      </w:r>
      <w:r w:rsidRPr="148F705F" w:rsidR="5A3A47E4">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1 March 2026.</w:t>
      </w:r>
    </w:p>
    <w:p w:rsidR="3F24B0BA" w:rsidP="148F705F" w:rsidRDefault="3F24B0BA" w14:paraId="7BDB0764" w14:textId="50F75166">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148F705F" w:rsidR="3F24B0BA">
        <w:rPr>
          <w:rFonts w:ascii="Arial" w:hAnsi="Arial" w:eastAsia="Arial" w:cs="Arial"/>
          <w:b w:val="0"/>
          <w:bCs w:val="0"/>
          <w:i w:val="0"/>
          <w:iCs w:val="0"/>
          <w:caps w:val="0"/>
          <w:smallCaps w:val="0"/>
          <w:noProof/>
          <w:color w:val="000000" w:themeColor="text1" w:themeTint="FF" w:themeShade="FF"/>
          <w:sz w:val="22"/>
          <w:szCs w:val="22"/>
          <w:lang w:val="en-US"/>
        </w:rPr>
        <w:t>GOV UK. (2022).</w:t>
      </w:r>
      <w:r w:rsidRPr="148F705F" w:rsidR="3F24B0BA">
        <w:rPr>
          <w:rFonts w:ascii="Arial" w:hAnsi="Arial" w:eastAsia="Arial" w:cs="Arial"/>
          <w:b w:val="0"/>
          <w:bCs w:val="0"/>
          <w:i w:val="1"/>
          <w:iCs w:val="1"/>
          <w:caps w:val="0"/>
          <w:smallCaps w:val="0"/>
          <w:noProof/>
          <w:color w:val="000000" w:themeColor="text1" w:themeTint="FF" w:themeShade="FF"/>
          <w:sz w:val="22"/>
          <w:szCs w:val="22"/>
          <w:lang w:val="en-US"/>
        </w:rPr>
        <w:t xml:space="preserve"> Main findings</w:t>
      </w:r>
      <w:r w:rsidRPr="148F705F" w:rsidR="450752D4">
        <w:rPr>
          <w:rFonts w:ascii="Arial" w:hAnsi="Arial" w:eastAsia="Arial" w:cs="Arial"/>
          <w:b w:val="0"/>
          <w:bCs w:val="0"/>
          <w:i w:val="1"/>
          <w:iCs w:val="1"/>
          <w:caps w:val="0"/>
          <w:smallCaps w:val="0"/>
          <w:noProof/>
          <w:color w:val="000000" w:themeColor="text1" w:themeTint="FF" w:themeShade="FF"/>
          <w:sz w:val="22"/>
          <w:szCs w:val="22"/>
          <w:lang w:val="en-US"/>
        </w:rPr>
        <w:t xml:space="preserve">: childrens social care in England 2022. </w:t>
      </w:r>
      <w:r w:rsidRPr="148F705F" w:rsidR="450752D4">
        <w:rPr>
          <w:rFonts w:ascii="Arial" w:hAnsi="Arial" w:eastAsia="Arial" w:cs="Arial"/>
          <w:b w:val="0"/>
          <w:bCs w:val="0"/>
          <w:i w:val="0"/>
          <w:iCs w:val="0"/>
          <w:caps w:val="0"/>
          <w:smallCaps w:val="0"/>
          <w:noProof/>
          <w:color w:val="000000" w:themeColor="text1" w:themeTint="FF" w:themeShade="FF"/>
          <w:sz w:val="22"/>
          <w:szCs w:val="22"/>
          <w:lang w:val="en-US"/>
        </w:rPr>
        <w:t xml:space="preserve">available at: </w:t>
      </w:r>
      <w:hyperlink r:id="Rd1d4531fc06a4c4c">
        <w:r w:rsidRPr="148F705F" w:rsidR="450752D4">
          <w:rPr>
            <w:rStyle w:val="Hyperlink"/>
            <w:rFonts w:ascii="Arial" w:hAnsi="Arial" w:eastAsia="Arial" w:cs="Arial"/>
            <w:noProof/>
            <w:sz w:val="22"/>
            <w:szCs w:val="22"/>
            <w:lang w:val="en-US"/>
          </w:rPr>
          <w:t>Main findings: children’s social care in England 2022 - GOV.UK</w:t>
        </w:r>
      </w:hyperlink>
      <w:r w:rsidRPr="148F705F" w:rsidR="450752D4">
        <w:rPr>
          <w:rFonts w:ascii="Arial" w:hAnsi="Arial" w:eastAsia="Arial" w:cs="Arial"/>
          <w:noProof/>
          <w:sz w:val="22"/>
          <w:szCs w:val="22"/>
          <w:lang w:val="en-US"/>
        </w:rPr>
        <w:t xml:space="preserve"> accessed: 1 March 202</w:t>
      </w:r>
      <w:r w:rsidRPr="148F705F" w:rsidR="467DC4F6">
        <w:rPr>
          <w:rFonts w:ascii="Arial" w:hAnsi="Arial" w:eastAsia="Arial" w:cs="Arial"/>
          <w:noProof/>
          <w:sz w:val="22"/>
          <w:szCs w:val="22"/>
          <w:lang w:val="en-US"/>
        </w:rPr>
        <w:t>6.</w:t>
      </w:r>
    </w:p>
    <w:p w:rsidR="005F7D75" w:rsidP="00C46111" w:rsidRDefault="005F7D75" w14:paraId="1117C621" w14:textId="77777777">
      <w:pPr>
        <w:rPr>
          <w:noProof/>
        </w:rPr>
      </w:pPr>
    </w:p>
    <w:p w:rsidR="005F7D75" w:rsidP="148F705F" w:rsidRDefault="005F7D75" w14:paraId="055A02ED" w14:textId="1E6C0E09">
      <w:pPr>
        <w:pStyle w:val="Normal"/>
        <w:rPr>
          <w:rFonts w:ascii="Century Schoolbook" w:hAnsi="Century Schoolbook" w:eastAsia="Century Schoolbook" w:cs="Century Schoolbook"/>
          <w:noProof/>
          <w:sz w:val="22"/>
          <w:szCs w:val="22"/>
          <w:lang w:val="en-US"/>
        </w:rPr>
      </w:pPr>
      <w:r w:rsidRPr="148F705F" w:rsidR="6EA37B4B">
        <w:rPr>
          <w:rFonts w:ascii="Arial" w:hAnsi="Arial" w:eastAsia="Arial" w:cs="Arial"/>
          <w:b w:val="0"/>
          <w:bCs w:val="0"/>
          <w:i w:val="0"/>
          <w:iCs w:val="0"/>
          <w:caps w:val="0"/>
          <w:smallCaps w:val="0"/>
          <w:noProof/>
          <w:color w:val="000000" w:themeColor="text1" w:themeTint="FF" w:themeShade="FF"/>
          <w:sz w:val="22"/>
          <w:szCs w:val="22"/>
          <w:lang w:val="en-US"/>
        </w:rPr>
        <w:t xml:space="preserve">UK Parliament (2004) </w:t>
      </w:r>
      <w:r w:rsidRPr="148F705F" w:rsidR="6EA37B4B">
        <w:rPr>
          <w:rFonts w:ascii="Arial" w:hAnsi="Arial" w:eastAsia="Arial" w:cs="Arial"/>
          <w:b w:val="0"/>
          <w:bCs w:val="0"/>
          <w:i w:val="1"/>
          <w:iCs w:val="1"/>
          <w:caps w:val="0"/>
          <w:smallCaps w:val="0"/>
          <w:noProof/>
          <w:color w:val="000000" w:themeColor="text1" w:themeTint="FF" w:themeShade="FF"/>
          <w:sz w:val="22"/>
          <w:szCs w:val="22"/>
          <w:lang w:val="en-US"/>
        </w:rPr>
        <w:t>Children Act 2004</w:t>
      </w:r>
      <w:r w:rsidRPr="148F705F" w:rsidR="6EA37B4B">
        <w:rPr>
          <w:rFonts w:ascii="Arial" w:hAnsi="Arial" w:eastAsia="Arial" w:cs="Arial"/>
          <w:b w:val="0"/>
          <w:bCs w:val="0"/>
          <w:i w:val="0"/>
          <w:iCs w:val="0"/>
          <w:caps w:val="0"/>
          <w:smallCaps w:val="0"/>
          <w:noProof/>
          <w:color w:val="000000" w:themeColor="text1" w:themeTint="FF" w:themeShade="FF"/>
          <w:sz w:val="22"/>
          <w:szCs w:val="22"/>
          <w:lang w:val="en-US"/>
        </w:rPr>
        <w:t xml:space="preserve">. Available at: </w:t>
      </w:r>
      <w:hyperlink r:id="Rc22cd146ec2e454a">
        <w:r w:rsidRPr="148F705F" w:rsidR="6EA37B4B">
          <w:rPr>
            <w:rStyle w:val="Hyperlink"/>
            <w:rFonts w:ascii="Arial" w:hAnsi="Arial" w:eastAsia="Arial" w:cs="Arial"/>
            <w:b w:val="0"/>
            <w:bCs w:val="0"/>
            <w:i w:val="0"/>
            <w:iCs w:val="0"/>
            <w:caps w:val="0"/>
            <w:smallCaps w:val="0"/>
            <w:noProof/>
            <w:color w:val="1155CC"/>
            <w:sz w:val="22"/>
            <w:szCs w:val="22"/>
            <w:lang w:val="en-US"/>
          </w:rPr>
          <w:t>https://www.legislation.gov.uk/ukpga/2004/31/contents</w:t>
        </w:r>
      </w:hyperlink>
      <w:r w:rsidRPr="148F705F" w:rsidR="6EA37B4B">
        <w:rPr>
          <w:rFonts w:ascii="Arial" w:hAnsi="Arial" w:eastAsia="Arial" w:cs="Arial"/>
          <w:b w:val="0"/>
          <w:bCs w:val="0"/>
          <w:i w:val="0"/>
          <w:iCs w:val="0"/>
          <w:caps w:val="0"/>
          <w:smallCaps w:val="0"/>
          <w:noProof/>
          <w:color w:val="000000" w:themeColor="text1" w:themeTint="FF" w:themeShade="FF"/>
          <w:sz w:val="22"/>
          <w:szCs w:val="22"/>
          <w:lang w:val="en-US"/>
        </w:rPr>
        <w:t xml:space="preserve"> (Accessed: 2 March 2026).</w:t>
      </w:r>
    </w:p>
    <w:p w:rsidR="005F7D75" w:rsidP="00C46111" w:rsidRDefault="005F7D75" w14:paraId="7C20071D" w14:textId="30D465E3">
      <w:pPr>
        <w:rPr>
          <w:noProof/>
        </w:rPr>
      </w:pPr>
    </w:p>
    <w:p w:rsidR="005F7D75" w:rsidP="00C46111" w:rsidRDefault="005F7D75" w14:paraId="579172ED" w14:textId="77777777">
      <w:pPr>
        <w:rPr>
          <w:noProof/>
        </w:rPr>
      </w:pPr>
    </w:p>
    <w:p w:rsidR="005F7D75" w:rsidP="00C46111" w:rsidRDefault="005F7D75" w14:paraId="59F89357" w14:textId="77777777">
      <w:pPr>
        <w:rPr>
          <w:noProof/>
        </w:rPr>
      </w:pPr>
    </w:p>
    <w:p w:rsidR="005F7D75" w:rsidP="00C46111" w:rsidRDefault="005F7D75" w14:paraId="241FFB1B" w14:textId="77777777">
      <w:pPr>
        <w:rPr>
          <w:noProof/>
        </w:rPr>
      </w:pPr>
    </w:p>
    <w:p w:rsidR="005F7D75" w:rsidP="00C46111" w:rsidRDefault="005F7D75" w14:paraId="2B1D5641" w14:textId="77777777">
      <w:pPr>
        <w:rPr>
          <w:noProof/>
        </w:rPr>
      </w:pPr>
    </w:p>
    <w:p w:rsidR="005F7D75" w:rsidP="00C46111" w:rsidRDefault="005F7D75" w14:paraId="75B17DEF" w14:textId="77777777">
      <w:pPr>
        <w:rPr>
          <w:noProof/>
        </w:rPr>
      </w:pPr>
    </w:p>
    <w:p w:rsidR="005F7D75" w:rsidP="00C46111" w:rsidRDefault="005F7D75" w14:paraId="704E6675" w14:textId="77777777">
      <w:pPr>
        <w:rPr>
          <w:noProof/>
        </w:rPr>
      </w:pPr>
    </w:p>
    <w:p w:rsidR="005F7D75" w:rsidP="00C46111" w:rsidRDefault="005F7D75" w14:paraId="26540F31" w14:textId="77777777">
      <w:pPr>
        <w:rPr>
          <w:noProof/>
        </w:rPr>
      </w:pPr>
    </w:p>
    <w:p w:rsidR="005F7D75" w:rsidP="00C46111" w:rsidRDefault="005F7D75" w14:paraId="433F5986" w14:textId="77777777">
      <w:pPr>
        <w:rPr>
          <w:noProof/>
        </w:rPr>
      </w:pPr>
    </w:p>
    <w:p w:rsidR="005F7D75" w:rsidP="00C46111" w:rsidRDefault="005F7D75" w14:paraId="5407F508" w14:textId="77777777">
      <w:pPr>
        <w:rPr>
          <w:noProof/>
        </w:rPr>
      </w:pPr>
    </w:p>
    <w:p w:rsidR="005F7D75" w:rsidP="00C46111" w:rsidRDefault="005F7D75" w14:paraId="2A4EA882" w14:textId="77777777">
      <w:pPr>
        <w:rPr>
          <w:noProof/>
        </w:rPr>
      </w:pPr>
    </w:p>
    <w:p w:rsidR="005F7D75" w:rsidP="00C46111" w:rsidRDefault="005F7D75" w14:paraId="627B7AC3" w14:textId="77777777">
      <w:pPr>
        <w:rPr>
          <w:noProof/>
        </w:rPr>
      </w:pPr>
    </w:p>
    <w:p w:rsidR="005F7D75" w:rsidP="00C46111" w:rsidRDefault="005F7D75" w14:paraId="3D2E15B5" w14:textId="77777777">
      <w:pPr>
        <w:rPr>
          <w:noProof/>
        </w:rPr>
      </w:pPr>
    </w:p>
    <w:p w:rsidR="005F7D75" w:rsidP="00C46111" w:rsidRDefault="005F7D75" w14:paraId="1FFB5A27" w14:textId="77777777">
      <w:pPr>
        <w:rPr>
          <w:noProof/>
        </w:rPr>
      </w:pPr>
    </w:p>
    <w:p w:rsidR="005F7D75" w:rsidP="00C46111" w:rsidRDefault="005F7D75" w14:paraId="092108A5" w14:textId="77777777">
      <w:pPr>
        <w:rPr>
          <w:noProof/>
        </w:rPr>
      </w:pPr>
    </w:p>
    <w:p w:rsidR="005F7D75" w:rsidP="00C46111" w:rsidRDefault="005F7D75" w14:paraId="0E66DCC4" w14:textId="77777777">
      <w:pPr>
        <w:rPr>
          <w:noProof/>
        </w:rPr>
      </w:pPr>
    </w:p>
    <w:p w:rsidR="005F7D75" w:rsidP="00C46111" w:rsidRDefault="005F7D75" w14:paraId="1DB70EF3" w14:textId="77777777">
      <w:pPr>
        <w:rPr>
          <w:noProof/>
        </w:rPr>
      </w:pPr>
    </w:p>
    <w:p w:rsidR="005F7D75" w:rsidP="00C46111" w:rsidRDefault="005F7D75" w14:paraId="36E2D0CC" w14:textId="77777777">
      <w:pPr>
        <w:rPr>
          <w:noProof/>
        </w:rPr>
      </w:pPr>
    </w:p>
    <w:p w:rsidR="005F7D75" w:rsidP="00C46111" w:rsidRDefault="005F7D75" w14:paraId="265EF7E2" w14:textId="77777777">
      <w:pPr>
        <w:rPr>
          <w:noProof/>
        </w:rPr>
      </w:pPr>
    </w:p>
    <w:p w:rsidR="005F7D75" w:rsidP="00C46111" w:rsidRDefault="005F7D75" w14:paraId="6EB1AB11" w14:textId="77777777">
      <w:pPr>
        <w:rPr>
          <w:noProof/>
        </w:rPr>
      </w:pPr>
    </w:p>
    <w:p w:rsidR="005F7D75" w:rsidP="00C46111" w:rsidRDefault="005F7D75" w14:paraId="67338666" w14:textId="77777777">
      <w:pPr>
        <w:rPr>
          <w:noProof/>
        </w:rPr>
      </w:pPr>
    </w:p>
    <w:p w:rsidR="005F7D75" w:rsidP="00C46111" w:rsidRDefault="005F7D75" w14:paraId="2F9BB2EC" w14:textId="77777777">
      <w:pPr>
        <w:rPr>
          <w:noProof/>
        </w:rPr>
      </w:pPr>
    </w:p>
    <w:p w:rsidR="005F7D75" w:rsidP="00C46111" w:rsidRDefault="005F7D75" w14:paraId="42579A28" w14:textId="77777777">
      <w:pPr>
        <w:rPr>
          <w:noProof/>
        </w:rPr>
      </w:pPr>
    </w:p>
    <w:p w:rsidR="005F7D75" w:rsidP="00C46111" w:rsidRDefault="005F7D75" w14:paraId="664129E6" w14:textId="77777777">
      <w:pPr>
        <w:rPr>
          <w:noProof/>
        </w:rPr>
      </w:pPr>
    </w:p>
    <w:p w:rsidRPr="00F52F83" w:rsidR="005F7D75" w:rsidP="6980F627" w:rsidRDefault="00C34FA0" w14:paraId="028BCFA3" w14:textId="581366E4">
      <w:pPr>
        <w:spacing w:line="360" w:lineRule="auto"/>
        <w:rPr>
          <w:rFonts w:ascii="Aptos" w:hAnsi="Aptos"/>
          <w:b w:val="1"/>
          <w:bCs w:val="1"/>
          <w:noProof/>
          <w:sz w:val="28"/>
          <w:szCs w:val="28"/>
        </w:rPr>
      </w:pPr>
    </w:p>
    <w:p w:rsidRPr="00F52F83" w:rsidR="00582081" w:rsidP="008C1616" w:rsidRDefault="00582081" w14:paraId="03F0D60E" w14:textId="09E1D8B5">
      <w:pPr>
        <w:pStyle w:val="ListParagraph"/>
        <w:spacing w:line="360" w:lineRule="auto"/>
        <w:rPr>
          <w:rFonts w:ascii="Aptos" w:hAnsi="Aptos" w:cs="Arial"/>
          <w:sz w:val="28"/>
          <w:szCs w:val="28"/>
        </w:rPr>
      </w:pPr>
    </w:p>
    <w:sectPr w:rsidRPr="00F52F83" w:rsidR="00582081" w:rsidSect="00C31D85">
      <w:pgSz w:w="12240" w:h="15840" w:orient="portrait" w:code="1"/>
      <w:pgMar w:top="720" w:right="576" w:bottom="720"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F4076" w:rsidP="00D210FA" w:rsidRDefault="00FF4076" w14:paraId="2B69FB07" w14:textId="77777777">
      <w:pPr>
        <w:spacing w:after="0"/>
      </w:pPr>
      <w:r>
        <w:separator/>
      </w:r>
    </w:p>
  </w:endnote>
  <w:endnote w:type="continuationSeparator" w:id="0">
    <w:p w:rsidR="00FF4076" w:rsidP="00D210FA" w:rsidRDefault="00FF4076" w14:paraId="14C370F7" w14:textId="7777777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F4076" w:rsidP="00D210FA" w:rsidRDefault="00FF4076" w14:paraId="3D614B49" w14:textId="77777777">
      <w:pPr>
        <w:spacing w:after="0"/>
      </w:pPr>
      <w:r>
        <w:separator/>
      </w:r>
    </w:p>
  </w:footnote>
  <w:footnote w:type="continuationSeparator" w:id="0">
    <w:p w:rsidR="00FF4076" w:rsidP="00D210FA" w:rsidRDefault="00FF4076" w14:paraId="72DD3E5A"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C0A8F" w:rsidRDefault="00346FFA" w14:paraId="11920CB3" w14:textId="707AC38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B0F18" w:rsidRDefault="008B0F18" w14:paraId="350F81C2" w14:textId="7149B8E8">
    <w:pPr>
      <w:pStyle w:val="Header"/>
    </w:pPr>
  </w:p>
  <w:p w:rsidR="00D210FA" w:rsidRDefault="00D210FA" w14:paraId="68BF0258" w14:textId="683785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3">
    <w:nsid w:val="3cb065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392440"/>
    <w:multiLevelType w:val="hybridMultilevel"/>
    <w:tmpl w:val="B7C23D08"/>
    <w:lvl w:ilvl="0" w:tplc="A74A6AEC">
      <w:start w:val="1"/>
      <w:numFmt w:val="bullet"/>
      <w:lvlText w:val="•"/>
      <w:lvlJc w:val="left"/>
      <w:pPr>
        <w:tabs>
          <w:tab w:val="num" w:pos="720"/>
        </w:tabs>
        <w:ind w:left="720" w:hanging="360"/>
      </w:pPr>
      <w:rPr>
        <w:rFonts w:hint="default" w:ascii="Arial" w:hAnsi="Arial"/>
      </w:rPr>
    </w:lvl>
    <w:lvl w:ilvl="1" w:tplc="3F564FAA" w:tentative="1">
      <w:start w:val="1"/>
      <w:numFmt w:val="bullet"/>
      <w:lvlText w:val="•"/>
      <w:lvlJc w:val="left"/>
      <w:pPr>
        <w:tabs>
          <w:tab w:val="num" w:pos="1440"/>
        </w:tabs>
        <w:ind w:left="1440" w:hanging="360"/>
      </w:pPr>
      <w:rPr>
        <w:rFonts w:hint="default" w:ascii="Arial" w:hAnsi="Arial"/>
      </w:rPr>
    </w:lvl>
    <w:lvl w:ilvl="2" w:tplc="B944E312" w:tentative="1">
      <w:start w:val="1"/>
      <w:numFmt w:val="bullet"/>
      <w:lvlText w:val="•"/>
      <w:lvlJc w:val="left"/>
      <w:pPr>
        <w:tabs>
          <w:tab w:val="num" w:pos="2160"/>
        </w:tabs>
        <w:ind w:left="2160" w:hanging="360"/>
      </w:pPr>
      <w:rPr>
        <w:rFonts w:hint="default" w:ascii="Arial" w:hAnsi="Arial"/>
      </w:rPr>
    </w:lvl>
    <w:lvl w:ilvl="3" w:tplc="B60EB16E" w:tentative="1">
      <w:start w:val="1"/>
      <w:numFmt w:val="bullet"/>
      <w:lvlText w:val="•"/>
      <w:lvlJc w:val="left"/>
      <w:pPr>
        <w:tabs>
          <w:tab w:val="num" w:pos="2880"/>
        </w:tabs>
        <w:ind w:left="2880" w:hanging="360"/>
      </w:pPr>
      <w:rPr>
        <w:rFonts w:hint="default" w:ascii="Arial" w:hAnsi="Arial"/>
      </w:rPr>
    </w:lvl>
    <w:lvl w:ilvl="4" w:tplc="5C8A720E" w:tentative="1">
      <w:start w:val="1"/>
      <w:numFmt w:val="bullet"/>
      <w:lvlText w:val="•"/>
      <w:lvlJc w:val="left"/>
      <w:pPr>
        <w:tabs>
          <w:tab w:val="num" w:pos="3600"/>
        </w:tabs>
        <w:ind w:left="3600" w:hanging="360"/>
      </w:pPr>
      <w:rPr>
        <w:rFonts w:hint="default" w:ascii="Arial" w:hAnsi="Arial"/>
      </w:rPr>
    </w:lvl>
    <w:lvl w:ilvl="5" w:tplc="27E4B542" w:tentative="1">
      <w:start w:val="1"/>
      <w:numFmt w:val="bullet"/>
      <w:lvlText w:val="•"/>
      <w:lvlJc w:val="left"/>
      <w:pPr>
        <w:tabs>
          <w:tab w:val="num" w:pos="4320"/>
        </w:tabs>
        <w:ind w:left="4320" w:hanging="360"/>
      </w:pPr>
      <w:rPr>
        <w:rFonts w:hint="default" w:ascii="Arial" w:hAnsi="Arial"/>
      </w:rPr>
    </w:lvl>
    <w:lvl w:ilvl="6" w:tplc="377AC798" w:tentative="1">
      <w:start w:val="1"/>
      <w:numFmt w:val="bullet"/>
      <w:lvlText w:val="•"/>
      <w:lvlJc w:val="left"/>
      <w:pPr>
        <w:tabs>
          <w:tab w:val="num" w:pos="5040"/>
        </w:tabs>
        <w:ind w:left="5040" w:hanging="360"/>
      </w:pPr>
      <w:rPr>
        <w:rFonts w:hint="default" w:ascii="Arial" w:hAnsi="Arial"/>
      </w:rPr>
    </w:lvl>
    <w:lvl w:ilvl="7" w:tplc="9F366508" w:tentative="1">
      <w:start w:val="1"/>
      <w:numFmt w:val="bullet"/>
      <w:lvlText w:val="•"/>
      <w:lvlJc w:val="left"/>
      <w:pPr>
        <w:tabs>
          <w:tab w:val="num" w:pos="5760"/>
        </w:tabs>
        <w:ind w:left="5760" w:hanging="360"/>
      </w:pPr>
      <w:rPr>
        <w:rFonts w:hint="default" w:ascii="Arial" w:hAnsi="Arial"/>
      </w:rPr>
    </w:lvl>
    <w:lvl w:ilvl="8" w:tplc="45D46712" w:tentative="1">
      <w:start w:val="1"/>
      <w:numFmt w:val="bullet"/>
      <w:lvlText w:val="•"/>
      <w:lvlJc w:val="left"/>
      <w:pPr>
        <w:tabs>
          <w:tab w:val="num" w:pos="6480"/>
        </w:tabs>
        <w:ind w:left="6480" w:hanging="360"/>
      </w:pPr>
      <w:rPr>
        <w:rFonts w:hint="default" w:ascii="Arial" w:hAnsi="Arial"/>
      </w:rPr>
    </w:lvl>
  </w:abstractNum>
  <w:abstractNum w:abstractNumId="1" w15:restartNumberingAfterBreak="0">
    <w:nsid w:val="082645F3"/>
    <w:multiLevelType w:val="hybridMultilevel"/>
    <w:tmpl w:val="8564B626"/>
    <w:lvl w:ilvl="0" w:tplc="653069B0">
      <w:start w:val="1"/>
      <w:numFmt w:val="bullet"/>
      <w:lvlText w:val="•"/>
      <w:lvlJc w:val="left"/>
      <w:pPr>
        <w:tabs>
          <w:tab w:val="num" w:pos="720"/>
        </w:tabs>
        <w:ind w:left="720" w:hanging="360"/>
      </w:pPr>
      <w:rPr>
        <w:rFonts w:hint="default" w:ascii="Arial" w:hAnsi="Arial"/>
      </w:rPr>
    </w:lvl>
    <w:lvl w:ilvl="1" w:tplc="01E29FAC" w:tentative="1">
      <w:start w:val="1"/>
      <w:numFmt w:val="bullet"/>
      <w:lvlText w:val="•"/>
      <w:lvlJc w:val="left"/>
      <w:pPr>
        <w:tabs>
          <w:tab w:val="num" w:pos="1440"/>
        </w:tabs>
        <w:ind w:left="1440" w:hanging="360"/>
      </w:pPr>
      <w:rPr>
        <w:rFonts w:hint="default" w:ascii="Arial" w:hAnsi="Arial"/>
      </w:rPr>
    </w:lvl>
    <w:lvl w:ilvl="2" w:tplc="28743600" w:tentative="1">
      <w:start w:val="1"/>
      <w:numFmt w:val="bullet"/>
      <w:lvlText w:val="•"/>
      <w:lvlJc w:val="left"/>
      <w:pPr>
        <w:tabs>
          <w:tab w:val="num" w:pos="2160"/>
        </w:tabs>
        <w:ind w:left="2160" w:hanging="360"/>
      </w:pPr>
      <w:rPr>
        <w:rFonts w:hint="default" w:ascii="Arial" w:hAnsi="Arial"/>
      </w:rPr>
    </w:lvl>
    <w:lvl w:ilvl="3" w:tplc="216EF05E" w:tentative="1">
      <w:start w:val="1"/>
      <w:numFmt w:val="bullet"/>
      <w:lvlText w:val="•"/>
      <w:lvlJc w:val="left"/>
      <w:pPr>
        <w:tabs>
          <w:tab w:val="num" w:pos="2880"/>
        </w:tabs>
        <w:ind w:left="2880" w:hanging="360"/>
      </w:pPr>
      <w:rPr>
        <w:rFonts w:hint="default" w:ascii="Arial" w:hAnsi="Arial"/>
      </w:rPr>
    </w:lvl>
    <w:lvl w:ilvl="4" w:tplc="DB88998A" w:tentative="1">
      <w:start w:val="1"/>
      <w:numFmt w:val="bullet"/>
      <w:lvlText w:val="•"/>
      <w:lvlJc w:val="left"/>
      <w:pPr>
        <w:tabs>
          <w:tab w:val="num" w:pos="3600"/>
        </w:tabs>
        <w:ind w:left="3600" w:hanging="360"/>
      </w:pPr>
      <w:rPr>
        <w:rFonts w:hint="default" w:ascii="Arial" w:hAnsi="Arial"/>
      </w:rPr>
    </w:lvl>
    <w:lvl w:ilvl="5" w:tplc="EF1A6DA0" w:tentative="1">
      <w:start w:val="1"/>
      <w:numFmt w:val="bullet"/>
      <w:lvlText w:val="•"/>
      <w:lvlJc w:val="left"/>
      <w:pPr>
        <w:tabs>
          <w:tab w:val="num" w:pos="4320"/>
        </w:tabs>
        <w:ind w:left="4320" w:hanging="360"/>
      </w:pPr>
      <w:rPr>
        <w:rFonts w:hint="default" w:ascii="Arial" w:hAnsi="Arial"/>
      </w:rPr>
    </w:lvl>
    <w:lvl w:ilvl="6" w:tplc="359CFEE2" w:tentative="1">
      <w:start w:val="1"/>
      <w:numFmt w:val="bullet"/>
      <w:lvlText w:val="•"/>
      <w:lvlJc w:val="left"/>
      <w:pPr>
        <w:tabs>
          <w:tab w:val="num" w:pos="5040"/>
        </w:tabs>
        <w:ind w:left="5040" w:hanging="360"/>
      </w:pPr>
      <w:rPr>
        <w:rFonts w:hint="default" w:ascii="Arial" w:hAnsi="Arial"/>
      </w:rPr>
    </w:lvl>
    <w:lvl w:ilvl="7" w:tplc="CD466B2E" w:tentative="1">
      <w:start w:val="1"/>
      <w:numFmt w:val="bullet"/>
      <w:lvlText w:val="•"/>
      <w:lvlJc w:val="left"/>
      <w:pPr>
        <w:tabs>
          <w:tab w:val="num" w:pos="5760"/>
        </w:tabs>
        <w:ind w:left="5760" w:hanging="360"/>
      </w:pPr>
      <w:rPr>
        <w:rFonts w:hint="default" w:ascii="Arial" w:hAnsi="Arial"/>
      </w:rPr>
    </w:lvl>
    <w:lvl w:ilvl="8" w:tplc="5B2616E2" w:tentative="1">
      <w:start w:val="1"/>
      <w:numFmt w:val="bullet"/>
      <w:lvlText w:val="•"/>
      <w:lvlJc w:val="left"/>
      <w:pPr>
        <w:tabs>
          <w:tab w:val="num" w:pos="6480"/>
        </w:tabs>
        <w:ind w:left="6480" w:hanging="360"/>
      </w:pPr>
      <w:rPr>
        <w:rFonts w:hint="default" w:ascii="Arial" w:hAnsi="Arial"/>
      </w:rPr>
    </w:lvl>
  </w:abstractNum>
  <w:abstractNum w:abstractNumId="2" w15:restartNumberingAfterBreak="0">
    <w:nsid w:val="0A522028"/>
    <w:multiLevelType w:val="hybridMultilevel"/>
    <w:tmpl w:val="9230BD6E"/>
    <w:lvl w:ilvl="0" w:tplc="9C84E91A">
      <w:start w:val="1"/>
      <w:numFmt w:val="bullet"/>
      <w:lvlText w:val="•"/>
      <w:lvlJc w:val="left"/>
      <w:pPr>
        <w:tabs>
          <w:tab w:val="num" w:pos="720"/>
        </w:tabs>
        <w:ind w:left="720" w:hanging="360"/>
      </w:pPr>
      <w:rPr>
        <w:rFonts w:hint="default" w:ascii="Arial" w:hAnsi="Arial"/>
      </w:rPr>
    </w:lvl>
    <w:lvl w:ilvl="1" w:tplc="2E4EF1B4" w:tentative="1">
      <w:start w:val="1"/>
      <w:numFmt w:val="bullet"/>
      <w:lvlText w:val="•"/>
      <w:lvlJc w:val="left"/>
      <w:pPr>
        <w:tabs>
          <w:tab w:val="num" w:pos="1440"/>
        </w:tabs>
        <w:ind w:left="1440" w:hanging="360"/>
      </w:pPr>
      <w:rPr>
        <w:rFonts w:hint="default" w:ascii="Arial" w:hAnsi="Arial"/>
      </w:rPr>
    </w:lvl>
    <w:lvl w:ilvl="2" w:tplc="344829B4" w:tentative="1">
      <w:start w:val="1"/>
      <w:numFmt w:val="bullet"/>
      <w:lvlText w:val="•"/>
      <w:lvlJc w:val="left"/>
      <w:pPr>
        <w:tabs>
          <w:tab w:val="num" w:pos="2160"/>
        </w:tabs>
        <w:ind w:left="2160" w:hanging="360"/>
      </w:pPr>
      <w:rPr>
        <w:rFonts w:hint="default" w:ascii="Arial" w:hAnsi="Arial"/>
      </w:rPr>
    </w:lvl>
    <w:lvl w:ilvl="3" w:tplc="3A16B260" w:tentative="1">
      <w:start w:val="1"/>
      <w:numFmt w:val="bullet"/>
      <w:lvlText w:val="•"/>
      <w:lvlJc w:val="left"/>
      <w:pPr>
        <w:tabs>
          <w:tab w:val="num" w:pos="2880"/>
        </w:tabs>
        <w:ind w:left="2880" w:hanging="360"/>
      </w:pPr>
      <w:rPr>
        <w:rFonts w:hint="default" w:ascii="Arial" w:hAnsi="Arial"/>
      </w:rPr>
    </w:lvl>
    <w:lvl w:ilvl="4" w:tplc="94D683C8" w:tentative="1">
      <w:start w:val="1"/>
      <w:numFmt w:val="bullet"/>
      <w:lvlText w:val="•"/>
      <w:lvlJc w:val="left"/>
      <w:pPr>
        <w:tabs>
          <w:tab w:val="num" w:pos="3600"/>
        </w:tabs>
        <w:ind w:left="3600" w:hanging="360"/>
      </w:pPr>
      <w:rPr>
        <w:rFonts w:hint="default" w:ascii="Arial" w:hAnsi="Arial"/>
      </w:rPr>
    </w:lvl>
    <w:lvl w:ilvl="5" w:tplc="2A52DE50" w:tentative="1">
      <w:start w:val="1"/>
      <w:numFmt w:val="bullet"/>
      <w:lvlText w:val="•"/>
      <w:lvlJc w:val="left"/>
      <w:pPr>
        <w:tabs>
          <w:tab w:val="num" w:pos="4320"/>
        </w:tabs>
        <w:ind w:left="4320" w:hanging="360"/>
      </w:pPr>
      <w:rPr>
        <w:rFonts w:hint="default" w:ascii="Arial" w:hAnsi="Arial"/>
      </w:rPr>
    </w:lvl>
    <w:lvl w:ilvl="6" w:tplc="2C88D224" w:tentative="1">
      <w:start w:val="1"/>
      <w:numFmt w:val="bullet"/>
      <w:lvlText w:val="•"/>
      <w:lvlJc w:val="left"/>
      <w:pPr>
        <w:tabs>
          <w:tab w:val="num" w:pos="5040"/>
        </w:tabs>
        <w:ind w:left="5040" w:hanging="360"/>
      </w:pPr>
      <w:rPr>
        <w:rFonts w:hint="default" w:ascii="Arial" w:hAnsi="Arial"/>
      </w:rPr>
    </w:lvl>
    <w:lvl w:ilvl="7" w:tplc="309402D6" w:tentative="1">
      <w:start w:val="1"/>
      <w:numFmt w:val="bullet"/>
      <w:lvlText w:val="•"/>
      <w:lvlJc w:val="left"/>
      <w:pPr>
        <w:tabs>
          <w:tab w:val="num" w:pos="5760"/>
        </w:tabs>
        <w:ind w:left="5760" w:hanging="360"/>
      </w:pPr>
      <w:rPr>
        <w:rFonts w:hint="default" w:ascii="Arial" w:hAnsi="Arial"/>
      </w:rPr>
    </w:lvl>
    <w:lvl w:ilvl="8" w:tplc="2FE83EB2" w:tentative="1">
      <w:start w:val="1"/>
      <w:numFmt w:val="bullet"/>
      <w:lvlText w:val="•"/>
      <w:lvlJc w:val="left"/>
      <w:pPr>
        <w:tabs>
          <w:tab w:val="num" w:pos="6480"/>
        </w:tabs>
        <w:ind w:left="6480" w:hanging="360"/>
      </w:pPr>
      <w:rPr>
        <w:rFonts w:hint="default" w:ascii="Arial" w:hAnsi="Arial"/>
      </w:rPr>
    </w:lvl>
  </w:abstractNum>
  <w:abstractNum w:abstractNumId="3"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F3E44CE"/>
    <w:multiLevelType w:val="hybridMultilevel"/>
    <w:tmpl w:val="87EAA6A0"/>
    <w:lvl w:ilvl="0" w:tplc="B4EC6FE6">
      <w:start w:val="1"/>
      <w:numFmt w:val="bullet"/>
      <w:lvlText w:val="•"/>
      <w:lvlJc w:val="left"/>
      <w:pPr>
        <w:tabs>
          <w:tab w:val="num" w:pos="720"/>
        </w:tabs>
        <w:ind w:left="720" w:hanging="360"/>
      </w:pPr>
      <w:rPr>
        <w:rFonts w:hint="default" w:ascii="Arial" w:hAnsi="Arial"/>
      </w:rPr>
    </w:lvl>
    <w:lvl w:ilvl="1" w:tplc="4162C0E4" w:tentative="1">
      <w:start w:val="1"/>
      <w:numFmt w:val="bullet"/>
      <w:lvlText w:val="•"/>
      <w:lvlJc w:val="left"/>
      <w:pPr>
        <w:tabs>
          <w:tab w:val="num" w:pos="1440"/>
        </w:tabs>
        <w:ind w:left="1440" w:hanging="360"/>
      </w:pPr>
      <w:rPr>
        <w:rFonts w:hint="default" w:ascii="Arial" w:hAnsi="Arial"/>
      </w:rPr>
    </w:lvl>
    <w:lvl w:ilvl="2" w:tplc="A4B2D4D0" w:tentative="1">
      <w:start w:val="1"/>
      <w:numFmt w:val="bullet"/>
      <w:lvlText w:val="•"/>
      <w:lvlJc w:val="left"/>
      <w:pPr>
        <w:tabs>
          <w:tab w:val="num" w:pos="2160"/>
        </w:tabs>
        <w:ind w:left="2160" w:hanging="360"/>
      </w:pPr>
      <w:rPr>
        <w:rFonts w:hint="default" w:ascii="Arial" w:hAnsi="Arial"/>
      </w:rPr>
    </w:lvl>
    <w:lvl w:ilvl="3" w:tplc="B13CFE08" w:tentative="1">
      <w:start w:val="1"/>
      <w:numFmt w:val="bullet"/>
      <w:lvlText w:val="•"/>
      <w:lvlJc w:val="left"/>
      <w:pPr>
        <w:tabs>
          <w:tab w:val="num" w:pos="2880"/>
        </w:tabs>
        <w:ind w:left="2880" w:hanging="360"/>
      </w:pPr>
      <w:rPr>
        <w:rFonts w:hint="default" w:ascii="Arial" w:hAnsi="Arial"/>
      </w:rPr>
    </w:lvl>
    <w:lvl w:ilvl="4" w:tplc="04F20DAC" w:tentative="1">
      <w:start w:val="1"/>
      <w:numFmt w:val="bullet"/>
      <w:lvlText w:val="•"/>
      <w:lvlJc w:val="left"/>
      <w:pPr>
        <w:tabs>
          <w:tab w:val="num" w:pos="3600"/>
        </w:tabs>
        <w:ind w:left="3600" w:hanging="360"/>
      </w:pPr>
      <w:rPr>
        <w:rFonts w:hint="default" w:ascii="Arial" w:hAnsi="Arial"/>
      </w:rPr>
    </w:lvl>
    <w:lvl w:ilvl="5" w:tplc="E1E82176" w:tentative="1">
      <w:start w:val="1"/>
      <w:numFmt w:val="bullet"/>
      <w:lvlText w:val="•"/>
      <w:lvlJc w:val="left"/>
      <w:pPr>
        <w:tabs>
          <w:tab w:val="num" w:pos="4320"/>
        </w:tabs>
        <w:ind w:left="4320" w:hanging="360"/>
      </w:pPr>
      <w:rPr>
        <w:rFonts w:hint="default" w:ascii="Arial" w:hAnsi="Arial"/>
      </w:rPr>
    </w:lvl>
    <w:lvl w:ilvl="6" w:tplc="24B4950E" w:tentative="1">
      <w:start w:val="1"/>
      <w:numFmt w:val="bullet"/>
      <w:lvlText w:val="•"/>
      <w:lvlJc w:val="left"/>
      <w:pPr>
        <w:tabs>
          <w:tab w:val="num" w:pos="5040"/>
        </w:tabs>
        <w:ind w:left="5040" w:hanging="360"/>
      </w:pPr>
      <w:rPr>
        <w:rFonts w:hint="default" w:ascii="Arial" w:hAnsi="Arial"/>
      </w:rPr>
    </w:lvl>
    <w:lvl w:ilvl="7" w:tplc="E91690BA" w:tentative="1">
      <w:start w:val="1"/>
      <w:numFmt w:val="bullet"/>
      <w:lvlText w:val="•"/>
      <w:lvlJc w:val="left"/>
      <w:pPr>
        <w:tabs>
          <w:tab w:val="num" w:pos="5760"/>
        </w:tabs>
        <w:ind w:left="5760" w:hanging="360"/>
      </w:pPr>
      <w:rPr>
        <w:rFonts w:hint="default" w:ascii="Arial" w:hAnsi="Arial"/>
      </w:rPr>
    </w:lvl>
    <w:lvl w:ilvl="8" w:tplc="D598D44E" w:tentative="1">
      <w:start w:val="1"/>
      <w:numFmt w:val="bullet"/>
      <w:lvlText w:val="•"/>
      <w:lvlJc w:val="left"/>
      <w:pPr>
        <w:tabs>
          <w:tab w:val="num" w:pos="6480"/>
        </w:tabs>
        <w:ind w:left="6480" w:hanging="360"/>
      </w:pPr>
      <w:rPr>
        <w:rFonts w:hint="default" w:ascii="Arial" w:hAnsi="Arial"/>
      </w:rPr>
    </w:lvl>
  </w:abstractNum>
  <w:abstractNum w:abstractNumId="6" w15:restartNumberingAfterBreak="0">
    <w:nsid w:val="2AE53E2F"/>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7" w15:restartNumberingAfterBreak="0">
    <w:nsid w:val="346E2CFD"/>
    <w:multiLevelType w:val="hybridMultilevel"/>
    <w:tmpl w:val="52A4F67A"/>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8" w15:restartNumberingAfterBreak="0">
    <w:nsid w:val="45B61ED6"/>
    <w:multiLevelType w:val="hybridMultilevel"/>
    <w:tmpl w:val="54884F50"/>
    <w:lvl w:ilvl="0" w:tplc="2E665E6C">
      <w:start w:val="1"/>
      <w:numFmt w:val="bullet"/>
      <w:lvlText w:val="•"/>
      <w:lvlJc w:val="left"/>
      <w:pPr>
        <w:tabs>
          <w:tab w:val="num" w:pos="720"/>
        </w:tabs>
        <w:ind w:left="720" w:hanging="360"/>
      </w:pPr>
      <w:rPr>
        <w:rFonts w:hint="default" w:ascii="Arial" w:hAnsi="Arial"/>
      </w:rPr>
    </w:lvl>
    <w:lvl w:ilvl="1" w:tplc="CEFA09DC" w:tentative="1">
      <w:start w:val="1"/>
      <w:numFmt w:val="bullet"/>
      <w:lvlText w:val="•"/>
      <w:lvlJc w:val="left"/>
      <w:pPr>
        <w:tabs>
          <w:tab w:val="num" w:pos="1440"/>
        </w:tabs>
        <w:ind w:left="1440" w:hanging="360"/>
      </w:pPr>
      <w:rPr>
        <w:rFonts w:hint="default" w:ascii="Arial" w:hAnsi="Arial"/>
      </w:rPr>
    </w:lvl>
    <w:lvl w:ilvl="2" w:tplc="92786CBE" w:tentative="1">
      <w:start w:val="1"/>
      <w:numFmt w:val="bullet"/>
      <w:lvlText w:val="•"/>
      <w:lvlJc w:val="left"/>
      <w:pPr>
        <w:tabs>
          <w:tab w:val="num" w:pos="2160"/>
        </w:tabs>
        <w:ind w:left="2160" w:hanging="360"/>
      </w:pPr>
      <w:rPr>
        <w:rFonts w:hint="default" w:ascii="Arial" w:hAnsi="Arial"/>
      </w:rPr>
    </w:lvl>
    <w:lvl w:ilvl="3" w:tplc="1B54CA04" w:tentative="1">
      <w:start w:val="1"/>
      <w:numFmt w:val="bullet"/>
      <w:lvlText w:val="•"/>
      <w:lvlJc w:val="left"/>
      <w:pPr>
        <w:tabs>
          <w:tab w:val="num" w:pos="2880"/>
        </w:tabs>
        <w:ind w:left="2880" w:hanging="360"/>
      </w:pPr>
      <w:rPr>
        <w:rFonts w:hint="default" w:ascii="Arial" w:hAnsi="Arial"/>
      </w:rPr>
    </w:lvl>
    <w:lvl w:ilvl="4" w:tplc="8BEA3AA2" w:tentative="1">
      <w:start w:val="1"/>
      <w:numFmt w:val="bullet"/>
      <w:lvlText w:val="•"/>
      <w:lvlJc w:val="left"/>
      <w:pPr>
        <w:tabs>
          <w:tab w:val="num" w:pos="3600"/>
        </w:tabs>
        <w:ind w:left="3600" w:hanging="360"/>
      </w:pPr>
      <w:rPr>
        <w:rFonts w:hint="default" w:ascii="Arial" w:hAnsi="Arial"/>
      </w:rPr>
    </w:lvl>
    <w:lvl w:ilvl="5" w:tplc="D270A8A6" w:tentative="1">
      <w:start w:val="1"/>
      <w:numFmt w:val="bullet"/>
      <w:lvlText w:val="•"/>
      <w:lvlJc w:val="left"/>
      <w:pPr>
        <w:tabs>
          <w:tab w:val="num" w:pos="4320"/>
        </w:tabs>
        <w:ind w:left="4320" w:hanging="360"/>
      </w:pPr>
      <w:rPr>
        <w:rFonts w:hint="default" w:ascii="Arial" w:hAnsi="Arial"/>
      </w:rPr>
    </w:lvl>
    <w:lvl w:ilvl="6" w:tplc="5C766E12" w:tentative="1">
      <w:start w:val="1"/>
      <w:numFmt w:val="bullet"/>
      <w:lvlText w:val="•"/>
      <w:lvlJc w:val="left"/>
      <w:pPr>
        <w:tabs>
          <w:tab w:val="num" w:pos="5040"/>
        </w:tabs>
        <w:ind w:left="5040" w:hanging="360"/>
      </w:pPr>
      <w:rPr>
        <w:rFonts w:hint="default" w:ascii="Arial" w:hAnsi="Arial"/>
      </w:rPr>
    </w:lvl>
    <w:lvl w:ilvl="7" w:tplc="0EC6FD96" w:tentative="1">
      <w:start w:val="1"/>
      <w:numFmt w:val="bullet"/>
      <w:lvlText w:val="•"/>
      <w:lvlJc w:val="left"/>
      <w:pPr>
        <w:tabs>
          <w:tab w:val="num" w:pos="5760"/>
        </w:tabs>
        <w:ind w:left="5760" w:hanging="360"/>
      </w:pPr>
      <w:rPr>
        <w:rFonts w:hint="default" w:ascii="Arial" w:hAnsi="Arial"/>
      </w:rPr>
    </w:lvl>
    <w:lvl w:ilvl="8" w:tplc="16B2F33E" w:tentative="1">
      <w:start w:val="1"/>
      <w:numFmt w:val="bullet"/>
      <w:lvlText w:val="•"/>
      <w:lvlJc w:val="left"/>
      <w:pPr>
        <w:tabs>
          <w:tab w:val="num" w:pos="6480"/>
        </w:tabs>
        <w:ind w:left="6480" w:hanging="360"/>
      </w:pPr>
      <w:rPr>
        <w:rFonts w:hint="default" w:ascii="Arial" w:hAnsi="Arial"/>
      </w:rPr>
    </w:lvl>
  </w:abstractNum>
  <w:abstractNum w:abstractNumId="9" w15:restartNumberingAfterBreak="0">
    <w:nsid w:val="611B1704"/>
    <w:multiLevelType w:val="multilevel"/>
    <w:tmpl w:val="52A4F67A"/>
    <w:lvl w:ilvl="0">
      <w:start w:val="1"/>
      <w:numFmt w:val="bullet"/>
      <w:lvlText w:val=""/>
      <w:lvlJc w:val="left"/>
      <w:pPr>
        <w:ind w:left="720" w:hanging="360"/>
      </w:pPr>
      <w:rPr>
        <w:rFonts w:hint="default" w:ascii="Wingdings" w:hAnsi="Wingdings"/>
        <w:color w:val="44546A" w:themeColor="text2"/>
      </w:rPr>
    </w:lvl>
    <w:lvl w:ilvl="1">
      <w:start w:val="1"/>
      <w:numFmt w:val="bullet"/>
      <w:lvlText w:val="o"/>
      <w:lvlJc w:val="left"/>
      <w:pPr>
        <w:ind w:left="1440" w:hanging="360"/>
      </w:pPr>
      <w:rPr>
        <w:rFonts w:hint="default" w:ascii="Courier New" w:hAnsi="Courier New" w:cs="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10" w15:restartNumberingAfterBreak="0">
    <w:nsid w:val="7A5303FC"/>
    <w:multiLevelType w:val="hybridMultilevel"/>
    <w:tmpl w:val="0DF23BD2"/>
    <w:lvl w:ilvl="0" w:tplc="62ACD164">
      <w:start w:val="1"/>
      <w:numFmt w:val="bullet"/>
      <w:lvlText w:val="•"/>
      <w:lvlJc w:val="left"/>
      <w:pPr>
        <w:ind w:left="720" w:hanging="360"/>
      </w:pPr>
      <w:rPr>
        <w:rFonts w:hint="default" w:ascii="Arial" w:hAnsi="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FDE3617"/>
    <w:multiLevelType w:val="hybridMultilevel"/>
    <w:tmpl w:val="BC3AB0C6"/>
    <w:lvl w:ilvl="0" w:tplc="0409000D">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4">
    <w:abstractNumId w:val="13"/>
  </w:num>
  <w:num w:numId="1" w16cid:durableId="877359420">
    <w:abstractNumId w:val="4"/>
  </w:num>
  <w:num w:numId="2" w16cid:durableId="66732129">
    <w:abstractNumId w:val="3"/>
  </w:num>
  <w:num w:numId="3" w16cid:durableId="1791968620">
    <w:abstractNumId w:val="11"/>
  </w:num>
  <w:num w:numId="4" w16cid:durableId="67852329">
    <w:abstractNumId w:val="12"/>
  </w:num>
  <w:num w:numId="5" w16cid:durableId="825783799">
    <w:abstractNumId w:val="7"/>
  </w:num>
  <w:num w:numId="6" w16cid:durableId="1203637911">
    <w:abstractNumId w:val="6"/>
  </w:num>
  <w:num w:numId="7" w16cid:durableId="1393117886">
    <w:abstractNumId w:val="9"/>
  </w:num>
  <w:num w:numId="8" w16cid:durableId="546726307">
    <w:abstractNumId w:val="8"/>
  </w:num>
  <w:num w:numId="9" w16cid:durableId="1142770867">
    <w:abstractNumId w:val="2"/>
  </w:num>
  <w:num w:numId="10" w16cid:durableId="1077478685">
    <w:abstractNumId w:val="0"/>
  </w:num>
  <w:num w:numId="11" w16cid:durableId="366024991">
    <w:abstractNumId w:val="5"/>
  </w:num>
  <w:num w:numId="12" w16cid:durableId="212468278">
    <w:abstractNumId w:val="1"/>
  </w:num>
  <w:num w:numId="13" w16cid:durableId="5371336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hdrShapeDefaults>
    <o:shapedefaults v:ext="edit" spidmax="2050">
      <o:colormenu v:ext="edit" fillcolor="none [241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17243"/>
    <w:rsid w:val="00023293"/>
    <w:rsid w:val="00061977"/>
    <w:rsid w:val="00063B85"/>
    <w:rsid w:val="0008782A"/>
    <w:rsid w:val="000A065A"/>
    <w:rsid w:val="000E56ED"/>
    <w:rsid w:val="00106FC5"/>
    <w:rsid w:val="00120DEC"/>
    <w:rsid w:val="00123C19"/>
    <w:rsid w:val="001A2DAB"/>
    <w:rsid w:val="001C55B6"/>
    <w:rsid w:val="001D6CC4"/>
    <w:rsid w:val="00206405"/>
    <w:rsid w:val="002341AD"/>
    <w:rsid w:val="00253267"/>
    <w:rsid w:val="002823CD"/>
    <w:rsid w:val="00287787"/>
    <w:rsid w:val="00291685"/>
    <w:rsid w:val="0029329C"/>
    <w:rsid w:val="002B0A3D"/>
    <w:rsid w:val="002F26AB"/>
    <w:rsid w:val="003007A7"/>
    <w:rsid w:val="003257E1"/>
    <w:rsid w:val="00325DEC"/>
    <w:rsid w:val="00346FFA"/>
    <w:rsid w:val="00385494"/>
    <w:rsid w:val="003A3069"/>
    <w:rsid w:val="003ACD63"/>
    <w:rsid w:val="003C20B5"/>
    <w:rsid w:val="003E545F"/>
    <w:rsid w:val="003F03D2"/>
    <w:rsid w:val="003F1E1A"/>
    <w:rsid w:val="004045E5"/>
    <w:rsid w:val="00421496"/>
    <w:rsid w:val="00422C27"/>
    <w:rsid w:val="004242BF"/>
    <w:rsid w:val="0044367C"/>
    <w:rsid w:val="0044412C"/>
    <w:rsid w:val="004642F0"/>
    <w:rsid w:val="00500564"/>
    <w:rsid w:val="0051102B"/>
    <w:rsid w:val="00516CC0"/>
    <w:rsid w:val="005475F0"/>
    <w:rsid w:val="00582081"/>
    <w:rsid w:val="005838BC"/>
    <w:rsid w:val="005B57E1"/>
    <w:rsid w:val="005E61E0"/>
    <w:rsid w:val="005F0F31"/>
    <w:rsid w:val="005F7D75"/>
    <w:rsid w:val="006024ED"/>
    <w:rsid w:val="0061793F"/>
    <w:rsid w:val="0062123A"/>
    <w:rsid w:val="006605F8"/>
    <w:rsid w:val="006676A1"/>
    <w:rsid w:val="00675CD7"/>
    <w:rsid w:val="006833BD"/>
    <w:rsid w:val="006D2642"/>
    <w:rsid w:val="006E2D42"/>
    <w:rsid w:val="00720FEE"/>
    <w:rsid w:val="00764B6F"/>
    <w:rsid w:val="007C7319"/>
    <w:rsid w:val="007D43B3"/>
    <w:rsid w:val="007F20B4"/>
    <w:rsid w:val="007F525E"/>
    <w:rsid w:val="00802FF1"/>
    <w:rsid w:val="0082695D"/>
    <w:rsid w:val="0083044C"/>
    <w:rsid w:val="00846694"/>
    <w:rsid w:val="0085182D"/>
    <w:rsid w:val="00867E5F"/>
    <w:rsid w:val="008709F5"/>
    <w:rsid w:val="00877A91"/>
    <w:rsid w:val="00884E86"/>
    <w:rsid w:val="00890534"/>
    <w:rsid w:val="00891124"/>
    <w:rsid w:val="008927FF"/>
    <w:rsid w:val="008B0F18"/>
    <w:rsid w:val="008C1616"/>
    <w:rsid w:val="008E3921"/>
    <w:rsid w:val="0090027B"/>
    <w:rsid w:val="00905238"/>
    <w:rsid w:val="0094702A"/>
    <w:rsid w:val="00967DAB"/>
    <w:rsid w:val="00990E76"/>
    <w:rsid w:val="00991A53"/>
    <w:rsid w:val="00996F4E"/>
    <w:rsid w:val="009F71FE"/>
    <w:rsid w:val="00A27D8D"/>
    <w:rsid w:val="00A31F33"/>
    <w:rsid w:val="00A70A62"/>
    <w:rsid w:val="00A71DA8"/>
    <w:rsid w:val="00A90A7A"/>
    <w:rsid w:val="00AB1210"/>
    <w:rsid w:val="00AB5409"/>
    <w:rsid w:val="00AB770D"/>
    <w:rsid w:val="00AF2088"/>
    <w:rsid w:val="00AF5FB0"/>
    <w:rsid w:val="00B0080A"/>
    <w:rsid w:val="00B0538C"/>
    <w:rsid w:val="00B376E4"/>
    <w:rsid w:val="00B37AB8"/>
    <w:rsid w:val="00B418DE"/>
    <w:rsid w:val="00B47FE7"/>
    <w:rsid w:val="00B67824"/>
    <w:rsid w:val="00BE15BA"/>
    <w:rsid w:val="00C20ED0"/>
    <w:rsid w:val="00C31D85"/>
    <w:rsid w:val="00C348A8"/>
    <w:rsid w:val="00C34FA0"/>
    <w:rsid w:val="00C46111"/>
    <w:rsid w:val="00C47DCC"/>
    <w:rsid w:val="00C69A39"/>
    <w:rsid w:val="00C83332"/>
    <w:rsid w:val="00C95E04"/>
    <w:rsid w:val="00CC0A8F"/>
    <w:rsid w:val="00CC24B6"/>
    <w:rsid w:val="00CD3A64"/>
    <w:rsid w:val="00CE08CD"/>
    <w:rsid w:val="00D0664A"/>
    <w:rsid w:val="00D210FA"/>
    <w:rsid w:val="00D30F1D"/>
    <w:rsid w:val="00D57231"/>
    <w:rsid w:val="00D87B48"/>
    <w:rsid w:val="00D91203"/>
    <w:rsid w:val="00D94FD1"/>
    <w:rsid w:val="00E41692"/>
    <w:rsid w:val="00E55D74"/>
    <w:rsid w:val="00E81234"/>
    <w:rsid w:val="00E9037E"/>
    <w:rsid w:val="00EA120D"/>
    <w:rsid w:val="00EA49C3"/>
    <w:rsid w:val="00EB5E14"/>
    <w:rsid w:val="00EB6F36"/>
    <w:rsid w:val="00ED1049"/>
    <w:rsid w:val="00EE19D9"/>
    <w:rsid w:val="00EF26FC"/>
    <w:rsid w:val="00F37523"/>
    <w:rsid w:val="00F50168"/>
    <w:rsid w:val="00F50D34"/>
    <w:rsid w:val="00F52F83"/>
    <w:rsid w:val="00F61360"/>
    <w:rsid w:val="00FC538A"/>
    <w:rsid w:val="00FE2B9F"/>
    <w:rsid w:val="00FF3CF0"/>
    <w:rsid w:val="00FF4076"/>
    <w:rsid w:val="0164A642"/>
    <w:rsid w:val="016786BB"/>
    <w:rsid w:val="01C7A9DE"/>
    <w:rsid w:val="02AF5C95"/>
    <w:rsid w:val="0310F2FE"/>
    <w:rsid w:val="031B1E2D"/>
    <w:rsid w:val="03A4E5F3"/>
    <w:rsid w:val="03C89932"/>
    <w:rsid w:val="03F863CC"/>
    <w:rsid w:val="0449C484"/>
    <w:rsid w:val="04698491"/>
    <w:rsid w:val="04801BC2"/>
    <w:rsid w:val="0492EE2D"/>
    <w:rsid w:val="052179E7"/>
    <w:rsid w:val="05589337"/>
    <w:rsid w:val="05D9D65A"/>
    <w:rsid w:val="05F9EE20"/>
    <w:rsid w:val="0692307C"/>
    <w:rsid w:val="06B858F8"/>
    <w:rsid w:val="076B2A14"/>
    <w:rsid w:val="08F42DAE"/>
    <w:rsid w:val="091BC3EC"/>
    <w:rsid w:val="09607F1A"/>
    <w:rsid w:val="0968FC5D"/>
    <w:rsid w:val="09A86501"/>
    <w:rsid w:val="09F428A5"/>
    <w:rsid w:val="0A31760D"/>
    <w:rsid w:val="0B27452C"/>
    <w:rsid w:val="0B2A7F49"/>
    <w:rsid w:val="0B76E1CE"/>
    <w:rsid w:val="0B81E669"/>
    <w:rsid w:val="0BFA846B"/>
    <w:rsid w:val="0CDE4233"/>
    <w:rsid w:val="0D15CD28"/>
    <w:rsid w:val="0D904295"/>
    <w:rsid w:val="0DCF30B8"/>
    <w:rsid w:val="0E09884D"/>
    <w:rsid w:val="0EFBD46A"/>
    <w:rsid w:val="0F844AF0"/>
    <w:rsid w:val="0F9F9740"/>
    <w:rsid w:val="0FCF64C6"/>
    <w:rsid w:val="0FEA5DCD"/>
    <w:rsid w:val="105DF839"/>
    <w:rsid w:val="1088BF98"/>
    <w:rsid w:val="10C85062"/>
    <w:rsid w:val="11754C25"/>
    <w:rsid w:val="124DDE03"/>
    <w:rsid w:val="124F8127"/>
    <w:rsid w:val="12B5B290"/>
    <w:rsid w:val="130F2FB0"/>
    <w:rsid w:val="13DE49E8"/>
    <w:rsid w:val="148F705F"/>
    <w:rsid w:val="1500C337"/>
    <w:rsid w:val="15C9389E"/>
    <w:rsid w:val="167EDDDC"/>
    <w:rsid w:val="16905CF9"/>
    <w:rsid w:val="172CAA63"/>
    <w:rsid w:val="17BDE67B"/>
    <w:rsid w:val="18597AFE"/>
    <w:rsid w:val="18C4CCC8"/>
    <w:rsid w:val="190804EC"/>
    <w:rsid w:val="19A9761F"/>
    <w:rsid w:val="1AA9D9BE"/>
    <w:rsid w:val="1ADC7B2E"/>
    <w:rsid w:val="1AFA25D4"/>
    <w:rsid w:val="1BA413D6"/>
    <w:rsid w:val="1BF72E71"/>
    <w:rsid w:val="1C11CCAC"/>
    <w:rsid w:val="1C120293"/>
    <w:rsid w:val="1C18F18E"/>
    <w:rsid w:val="1C1D91CE"/>
    <w:rsid w:val="1C9BDB40"/>
    <w:rsid w:val="1CA5D189"/>
    <w:rsid w:val="1DBE9E81"/>
    <w:rsid w:val="1E7FD909"/>
    <w:rsid w:val="1EE25390"/>
    <w:rsid w:val="1EF3FAC2"/>
    <w:rsid w:val="1F362839"/>
    <w:rsid w:val="1F775839"/>
    <w:rsid w:val="1F97A55B"/>
    <w:rsid w:val="205074FA"/>
    <w:rsid w:val="2146727F"/>
    <w:rsid w:val="21E4AD9E"/>
    <w:rsid w:val="225F2AA7"/>
    <w:rsid w:val="228841A5"/>
    <w:rsid w:val="22A027F9"/>
    <w:rsid w:val="2364C289"/>
    <w:rsid w:val="2388BBB9"/>
    <w:rsid w:val="238AC735"/>
    <w:rsid w:val="25117C40"/>
    <w:rsid w:val="264D5CCB"/>
    <w:rsid w:val="267A4A37"/>
    <w:rsid w:val="2683A247"/>
    <w:rsid w:val="269B1A88"/>
    <w:rsid w:val="2746C432"/>
    <w:rsid w:val="2802BF52"/>
    <w:rsid w:val="2891DBCF"/>
    <w:rsid w:val="292E0D8F"/>
    <w:rsid w:val="2C684B42"/>
    <w:rsid w:val="2CEDE596"/>
    <w:rsid w:val="2D778833"/>
    <w:rsid w:val="2E51490B"/>
    <w:rsid w:val="2E954DB8"/>
    <w:rsid w:val="2EA9AE2E"/>
    <w:rsid w:val="2EBA7BE2"/>
    <w:rsid w:val="2F3A4886"/>
    <w:rsid w:val="2F5450A8"/>
    <w:rsid w:val="2F8339C2"/>
    <w:rsid w:val="3011EF9B"/>
    <w:rsid w:val="304F1CF1"/>
    <w:rsid w:val="30813299"/>
    <w:rsid w:val="30E608D0"/>
    <w:rsid w:val="3197B3AB"/>
    <w:rsid w:val="31B62B34"/>
    <w:rsid w:val="32A15DE2"/>
    <w:rsid w:val="32B06C7E"/>
    <w:rsid w:val="32BC4572"/>
    <w:rsid w:val="33A0C182"/>
    <w:rsid w:val="33CCC849"/>
    <w:rsid w:val="33D6715E"/>
    <w:rsid w:val="33FF866D"/>
    <w:rsid w:val="3400A696"/>
    <w:rsid w:val="34100416"/>
    <w:rsid w:val="343DF5ED"/>
    <w:rsid w:val="34A6F412"/>
    <w:rsid w:val="34CEF36D"/>
    <w:rsid w:val="34F96524"/>
    <w:rsid w:val="35597CE6"/>
    <w:rsid w:val="355C75D5"/>
    <w:rsid w:val="3563E752"/>
    <w:rsid w:val="35811730"/>
    <w:rsid w:val="35EFE542"/>
    <w:rsid w:val="3637BB44"/>
    <w:rsid w:val="36F8A246"/>
    <w:rsid w:val="36F9DF9C"/>
    <w:rsid w:val="37C9BCEB"/>
    <w:rsid w:val="38168D1D"/>
    <w:rsid w:val="383F1AF5"/>
    <w:rsid w:val="389A7C33"/>
    <w:rsid w:val="38C894A8"/>
    <w:rsid w:val="3998E1DA"/>
    <w:rsid w:val="399962C8"/>
    <w:rsid w:val="3A33892A"/>
    <w:rsid w:val="3A73E481"/>
    <w:rsid w:val="3A77EC51"/>
    <w:rsid w:val="3AECF23B"/>
    <w:rsid w:val="3B2158B5"/>
    <w:rsid w:val="3B4C6EF1"/>
    <w:rsid w:val="3BE5ABD4"/>
    <w:rsid w:val="3C6D383C"/>
    <w:rsid w:val="3CB19A53"/>
    <w:rsid w:val="3D64C5DA"/>
    <w:rsid w:val="3D9E735E"/>
    <w:rsid w:val="3E21FF5E"/>
    <w:rsid w:val="3E2F863B"/>
    <w:rsid w:val="3F0986A0"/>
    <w:rsid w:val="3F24B0BA"/>
    <w:rsid w:val="3FEB057D"/>
    <w:rsid w:val="3FF1B651"/>
    <w:rsid w:val="40106EA0"/>
    <w:rsid w:val="40DB7FF3"/>
    <w:rsid w:val="40E6043A"/>
    <w:rsid w:val="41262446"/>
    <w:rsid w:val="4150CB8B"/>
    <w:rsid w:val="4159BBB8"/>
    <w:rsid w:val="417EA179"/>
    <w:rsid w:val="4200378D"/>
    <w:rsid w:val="4206ABC7"/>
    <w:rsid w:val="4214ABB6"/>
    <w:rsid w:val="427DE0AB"/>
    <w:rsid w:val="42A88EDE"/>
    <w:rsid w:val="42C26A41"/>
    <w:rsid w:val="42CC0522"/>
    <w:rsid w:val="42EF674F"/>
    <w:rsid w:val="42F90179"/>
    <w:rsid w:val="4316076A"/>
    <w:rsid w:val="435CE141"/>
    <w:rsid w:val="447EBC45"/>
    <w:rsid w:val="44FF479E"/>
    <w:rsid w:val="450752D4"/>
    <w:rsid w:val="45118923"/>
    <w:rsid w:val="455E0A45"/>
    <w:rsid w:val="4623596C"/>
    <w:rsid w:val="4660FCD8"/>
    <w:rsid w:val="467DC4F6"/>
    <w:rsid w:val="46A2621B"/>
    <w:rsid w:val="46BC2BF1"/>
    <w:rsid w:val="4799E4E6"/>
    <w:rsid w:val="48E18B0A"/>
    <w:rsid w:val="4ABA31BF"/>
    <w:rsid w:val="4B0EA376"/>
    <w:rsid w:val="4B1E3F1E"/>
    <w:rsid w:val="4B79B0AA"/>
    <w:rsid w:val="4D7586CB"/>
    <w:rsid w:val="4DE2768D"/>
    <w:rsid w:val="4E351F20"/>
    <w:rsid w:val="4F1C3386"/>
    <w:rsid w:val="4F9BE02B"/>
    <w:rsid w:val="5036B6C4"/>
    <w:rsid w:val="50636A7E"/>
    <w:rsid w:val="50F42208"/>
    <w:rsid w:val="50F568BD"/>
    <w:rsid w:val="516119C7"/>
    <w:rsid w:val="51C20966"/>
    <w:rsid w:val="51E97D85"/>
    <w:rsid w:val="52C240A1"/>
    <w:rsid w:val="535D12DA"/>
    <w:rsid w:val="536799D2"/>
    <w:rsid w:val="53B9B92A"/>
    <w:rsid w:val="543E2F27"/>
    <w:rsid w:val="54EC5AAF"/>
    <w:rsid w:val="550830C5"/>
    <w:rsid w:val="551E1CA6"/>
    <w:rsid w:val="55AAD952"/>
    <w:rsid w:val="57148C6F"/>
    <w:rsid w:val="57381EC0"/>
    <w:rsid w:val="57C6EE0B"/>
    <w:rsid w:val="585668C8"/>
    <w:rsid w:val="587D2CAF"/>
    <w:rsid w:val="588732E7"/>
    <w:rsid w:val="59E81820"/>
    <w:rsid w:val="5A3A47E4"/>
    <w:rsid w:val="5A963A39"/>
    <w:rsid w:val="5AAE070B"/>
    <w:rsid w:val="5AC5C130"/>
    <w:rsid w:val="5AF552C8"/>
    <w:rsid w:val="5AFC05E6"/>
    <w:rsid w:val="5BB9A5AC"/>
    <w:rsid w:val="5CC4E778"/>
    <w:rsid w:val="5E19AFC1"/>
    <w:rsid w:val="5E40F439"/>
    <w:rsid w:val="5E8634EB"/>
    <w:rsid w:val="5F9ECAB8"/>
    <w:rsid w:val="5FCAF654"/>
    <w:rsid w:val="604D7062"/>
    <w:rsid w:val="6080B9C4"/>
    <w:rsid w:val="613D76B1"/>
    <w:rsid w:val="6143DB41"/>
    <w:rsid w:val="61D0EBB4"/>
    <w:rsid w:val="6207C1B8"/>
    <w:rsid w:val="622DA889"/>
    <w:rsid w:val="627B254B"/>
    <w:rsid w:val="634C3F33"/>
    <w:rsid w:val="63BE4A9B"/>
    <w:rsid w:val="63FA6DBB"/>
    <w:rsid w:val="640B909B"/>
    <w:rsid w:val="64EB0759"/>
    <w:rsid w:val="66BC8897"/>
    <w:rsid w:val="690D26F0"/>
    <w:rsid w:val="691D2F22"/>
    <w:rsid w:val="6980F627"/>
    <w:rsid w:val="69AB32D9"/>
    <w:rsid w:val="69B83079"/>
    <w:rsid w:val="69C98803"/>
    <w:rsid w:val="6A731FEB"/>
    <w:rsid w:val="6ABB382E"/>
    <w:rsid w:val="6AF9FFE6"/>
    <w:rsid w:val="6B0C711A"/>
    <w:rsid w:val="6B4338C5"/>
    <w:rsid w:val="6B633E41"/>
    <w:rsid w:val="6BA16136"/>
    <w:rsid w:val="6C346444"/>
    <w:rsid w:val="6CFB18DF"/>
    <w:rsid w:val="6D36AFC0"/>
    <w:rsid w:val="6D75E998"/>
    <w:rsid w:val="6D7940DA"/>
    <w:rsid w:val="6DA2F004"/>
    <w:rsid w:val="6DC14D4A"/>
    <w:rsid w:val="6E6E507B"/>
    <w:rsid w:val="6EA37B4B"/>
    <w:rsid w:val="6ECD0E3D"/>
    <w:rsid w:val="6F57D181"/>
    <w:rsid w:val="6FDD42E5"/>
    <w:rsid w:val="6FEA2AFD"/>
    <w:rsid w:val="7002115B"/>
    <w:rsid w:val="70232063"/>
    <w:rsid w:val="70CCB3E7"/>
    <w:rsid w:val="712D11BC"/>
    <w:rsid w:val="718664A3"/>
    <w:rsid w:val="718D618A"/>
    <w:rsid w:val="72373D13"/>
    <w:rsid w:val="72A26A1E"/>
    <w:rsid w:val="72DD8795"/>
    <w:rsid w:val="734DAB90"/>
    <w:rsid w:val="7458464D"/>
    <w:rsid w:val="746FED48"/>
    <w:rsid w:val="76939117"/>
    <w:rsid w:val="76AEA361"/>
    <w:rsid w:val="76C49BD9"/>
    <w:rsid w:val="77667C2E"/>
    <w:rsid w:val="7793F984"/>
    <w:rsid w:val="77B4FC2B"/>
    <w:rsid w:val="784880D8"/>
    <w:rsid w:val="78751E83"/>
    <w:rsid w:val="78BB540C"/>
    <w:rsid w:val="78F43889"/>
    <w:rsid w:val="79CE2E7B"/>
    <w:rsid w:val="7A99FD47"/>
    <w:rsid w:val="7B3E5A5A"/>
    <w:rsid w:val="7B9BFA22"/>
    <w:rsid w:val="7BC2BED3"/>
    <w:rsid w:val="7BCCBA35"/>
    <w:rsid w:val="7C2024D3"/>
    <w:rsid w:val="7D4865E2"/>
    <w:rsid w:val="7D5CE75E"/>
    <w:rsid w:val="7DD5A340"/>
    <w:rsid w:val="7E563EF2"/>
    <w:rsid w:val="7EF44789"/>
    <w:rsid w:val="7F37049D"/>
    <w:rsid w:val="7FB15B7D"/>
    <w:rsid w:val="7FD609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2415]"/>
    </o:shapedefaults>
    <o:shapelayout v:ext="edit">
      <o:idmap v:ext="edit" data="2"/>
    </o:shapelayout>
  </w:shapeDefaults>
  <w:decimalSymbol w:val="."/>
  <w:listSeparator w:val=","/>
  <w14:docId w14:val="75970E4F"/>
  <w15:docId w15:val="{4DA510FF-167F-4272-AB49-5D192ECF8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1D6CC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4Char" w:customStyle="1">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hAnsiTheme="majorHAnsi" w:eastAsiaTheme="majorEastAsia" w:cstheme="majorBidi"/>
      <w:b/>
      <w:color w:val="FFFFFF" w:themeColor="background1"/>
      <w:spacing w:val="-10"/>
      <w:kern w:val="28"/>
      <w:sz w:val="48"/>
      <w:szCs w:val="56"/>
    </w:rPr>
  </w:style>
  <w:style w:type="character" w:styleId="TitleChar" w:customStyle="1">
    <w:name w:val="Title Char"/>
    <w:basedOn w:val="DefaultParagraphFont"/>
    <w:link w:val="Title"/>
    <w:uiPriority w:val="10"/>
    <w:rsid w:val="00990E76"/>
    <w:rPr>
      <w:rFonts w:asciiTheme="majorHAnsi" w:hAnsiTheme="majorHAnsi" w:eastAsiaTheme="majorEastAsia" w:cstheme="majorBidi"/>
      <w:b/>
      <w:color w:val="FFFFFF" w:themeColor="background1"/>
      <w:spacing w:val="-10"/>
      <w:kern w:val="28"/>
      <w:sz w:val="48"/>
      <w:szCs w:val="56"/>
    </w:rPr>
  </w:style>
  <w:style w:type="paragraph" w:styleId="ListParagraph">
    <w:name w:val="List Paragraph"/>
    <w:basedOn w:val="Normal"/>
    <w:uiPriority w:val="34"/>
    <w:qFormat/>
    <w:rsid w:val="00877A91"/>
    <w:pPr>
      <w:ind w:left="720"/>
      <w:contextualSpacing/>
    </w:pPr>
  </w:style>
  <w:style w:type="character" w:styleId="Strong">
    <w:name w:val="Strong"/>
    <w:basedOn w:val="DefaultParagraphFont"/>
    <w:uiPriority w:val="22"/>
    <w:semiHidden/>
    <w:rsid w:val="00967DAB"/>
    <w:rPr>
      <w:b/>
      <w:bCs/>
    </w:rPr>
  </w:style>
  <w:style w:type="character" w:styleId="Heading1Char" w:customStyle="1">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spacing w:before="360" w:after="360"/>
      <w:ind w:left="864" w:right="864"/>
      <w:jc w:val="center"/>
    </w:pPr>
    <w:rPr>
      <w:i/>
      <w:iCs/>
      <w:color w:val="4472C4" w:themeColor="accent1"/>
    </w:rPr>
  </w:style>
  <w:style w:type="character" w:styleId="IntenseQuoteChar" w:customStyle="1">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customStyle="1">
    <w:name w:val="Heading 2 Char"/>
    <w:basedOn w:val="DefaultParagraphFont"/>
    <w:link w:val="Heading2"/>
    <w:uiPriority w:val="9"/>
    <w:rsid w:val="00990E76"/>
    <w:rPr>
      <w:rFonts w:asciiTheme="majorHAnsi" w:hAnsiTheme="majorHAnsi"/>
      <w:b/>
      <w:color w:val="FFFFFF" w:themeColor="background1"/>
      <w:spacing w:val="10"/>
      <w:sz w:val="28"/>
    </w:rPr>
  </w:style>
  <w:style w:type="paragraph" w:styleId="NormalTextDarkBackground" w:customStyle="1">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styleId="HeaderChar" w:customStyle="1">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customStyle="1">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styleId="QuoteChar" w:customStyle="1">
    <w:name w:val="Quote Char"/>
    <w:basedOn w:val="DefaultParagraphFont"/>
    <w:link w:val="Quote"/>
    <w:uiPriority w:val="29"/>
    <w:rsid w:val="00C46111"/>
    <w:rPr>
      <w:rFonts w:asciiTheme="majorHAnsi" w:hAnsiTheme="majorHAnsi"/>
      <w:b/>
      <w:noProof/>
      <w:color w:val="44546A" w:themeColor="text2"/>
      <w:spacing w:val="-10"/>
      <w:sz w:val="48"/>
      <w:szCs w:val="100"/>
    </w:rPr>
  </w:style>
  <w:style w:type="character" w:styleId="Hyperlink">
    <w:uiPriority w:val="99"/>
    <w:name w:val="Hyperlink"/>
    <w:basedOn w:val="DefaultParagraphFont"/>
    <w:unhideWhenUsed/>
    <w:rsid w:val="148F705F"/>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16729">
      <w:bodyDiv w:val="1"/>
      <w:marLeft w:val="0"/>
      <w:marRight w:val="0"/>
      <w:marTop w:val="0"/>
      <w:marBottom w:val="0"/>
      <w:divBdr>
        <w:top w:val="none" w:sz="0" w:space="0" w:color="auto"/>
        <w:left w:val="none" w:sz="0" w:space="0" w:color="auto"/>
        <w:bottom w:val="none" w:sz="0" w:space="0" w:color="auto"/>
        <w:right w:val="none" w:sz="0" w:space="0" w:color="auto"/>
      </w:divBdr>
      <w:divsChild>
        <w:div w:id="1897544278">
          <w:marLeft w:val="360"/>
          <w:marRight w:val="0"/>
          <w:marTop w:val="200"/>
          <w:marBottom w:val="0"/>
          <w:divBdr>
            <w:top w:val="none" w:sz="0" w:space="0" w:color="auto"/>
            <w:left w:val="none" w:sz="0" w:space="0" w:color="auto"/>
            <w:bottom w:val="none" w:sz="0" w:space="0" w:color="auto"/>
            <w:right w:val="none" w:sz="0" w:space="0" w:color="auto"/>
          </w:divBdr>
        </w:div>
      </w:divsChild>
    </w:div>
    <w:div w:id="297148953">
      <w:bodyDiv w:val="1"/>
      <w:marLeft w:val="0"/>
      <w:marRight w:val="0"/>
      <w:marTop w:val="0"/>
      <w:marBottom w:val="0"/>
      <w:divBdr>
        <w:top w:val="none" w:sz="0" w:space="0" w:color="auto"/>
        <w:left w:val="none" w:sz="0" w:space="0" w:color="auto"/>
        <w:bottom w:val="none" w:sz="0" w:space="0" w:color="auto"/>
        <w:right w:val="none" w:sz="0" w:space="0" w:color="auto"/>
      </w:divBdr>
      <w:divsChild>
        <w:div w:id="377171730">
          <w:marLeft w:val="360"/>
          <w:marRight w:val="0"/>
          <w:marTop w:val="200"/>
          <w:marBottom w:val="0"/>
          <w:divBdr>
            <w:top w:val="none" w:sz="0" w:space="0" w:color="auto"/>
            <w:left w:val="none" w:sz="0" w:space="0" w:color="auto"/>
            <w:bottom w:val="none" w:sz="0" w:space="0" w:color="auto"/>
            <w:right w:val="none" w:sz="0" w:space="0" w:color="auto"/>
          </w:divBdr>
        </w:div>
        <w:div w:id="170026238">
          <w:marLeft w:val="360"/>
          <w:marRight w:val="0"/>
          <w:marTop w:val="200"/>
          <w:marBottom w:val="0"/>
          <w:divBdr>
            <w:top w:val="none" w:sz="0" w:space="0" w:color="auto"/>
            <w:left w:val="none" w:sz="0" w:space="0" w:color="auto"/>
            <w:bottom w:val="none" w:sz="0" w:space="0" w:color="auto"/>
            <w:right w:val="none" w:sz="0" w:space="0" w:color="auto"/>
          </w:divBdr>
        </w:div>
      </w:divsChild>
    </w:div>
    <w:div w:id="805705907">
      <w:bodyDiv w:val="1"/>
      <w:marLeft w:val="0"/>
      <w:marRight w:val="0"/>
      <w:marTop w:val="0"/>
      <w:marBottom w:val="0"/>
      <w:divBdr>
        <w:top w:val="none" w:sz="0" w:space="0" w:color="auto"/>
        <w:left w:val="none" w:sz="0" w:space="0" w:color="auto"/>
        <w:bottom w:val="none" w:sz="0" w:space="0" w:color="auto"/>
        <w:right w:val="none" w:sz="0" w:space="0" w:color="auto"/>
      </w:divBdr>
      <w:divsChild>
        <w:div w:id="1712608356">
          <w:marLeft w:val="360"/>
          <w:marRight w:val="0"/>
          <w:marTop w:val="200"/>
          <w:marBottom w:val="0"/>
          <w:divBdr>
            <w:top w:val="none" w:sz="0" w:space="0" w:color="auto"/>
            <w:left w:val="none" w:sz="0" w:space="0" w:color="auto"/>
            <w:bottom w:val="none" w:sz="0" w:space="0" w:color="auto"/>
            <w:right w:val="none" w:sz="0" w:space="0" w:color="auto"/>
          </w:divBdr>
        </w:div>
      </w:divsChild>
    </w:div>
    <w:div w:id="1255439774">
      <w:bodyDiv w:val="1"/>
      <w:marLeft w:val="0"/>
      <w:marRight w:val="0"/>
      <w:marTop w:val="0"/>
      <w:marBottom w:val="0"/>
      <w:divBdr>
        <w:top w:val="none" w:sz="0" w:space="0" w:color="auto"/>
        <w:left w:val="none" w:sz="0" w:space="0" w:color="auto"/>
        <w:bottom w:val="none" w:sz="0" w:space="0" w:color="auto"/>
        <w:right w:val="none" w:sz="0" w:space="0" w:color="auto"/>
      </w:divBdr>
      <w:divsChild>
        <w:div w:id="76902503">
          <w:marLeft w:val="360"/>
          <w:marRight w:val="0"/>
          <w:marTop w:val="200"/>
          <w:marBottom w:val="0"/>
          <w:divBdr>
            <w:top w:val="none" w:sz="0" w:space="0" w:color="auto"/>
            <w:left w:val="none" w:sz="0" w:space="0" w:color="auto"/>
            <w:bottom w:val="none" w:sz="0" w:space="0" w:color="auto"/>
            <w:right w:val="none" w:sz="0" w:space="0" w:color="auto"/>
          </w:divBdr>
        </w:div>
      </w:divsChild>
    </w:div>
    <w:div w:id="2033264573">
      <w:bodyDiv w:val="1"/>
      <w:marLeft w:val="0"/>
      <w:marRight w:val="0"/>
      <w:marTop w:val="0"/>
      <w:marBottom w:val="0"/>
      <w:divBdr>
        <w:top w:val="none" w:sz="0" w:space="0" w:color="auto"/>
        <w:left w:val="none" w:sz="0" w:space="0" w:color="auto"/>
        <w:bottom w:val="none" w:sz="0" w:space="0" w:color="auto"/>
        <w:right w:val="none" w:sz="0" w:space="0" w:color="auto"/>
      </w:divBdr>
      <w:divsChild>
        <w:div w:id="1323120837">
          <w:marLeft w:val="360"/>
          <w:marRight w:val="0"/>
          <w:marTop w:val="200"/>
          <w:marBottom w:val="0"/>
          <w:divBdr>
            <w:top w:val="none" w:sz="0" w:space="0" w:color="auto"/>
            <w:left w:val="none" w:sz="0" w:space="0" w:color="auto"/>
            <w:bottom w:val="none" w:sz="0" w:space="0" w:color="auto"/>
            <w:right w:val="none" w:sz="0" w:space="0" w:color="auto"/>
          </w:divBdr>
        </w:div>
        <w:div w:id="7551788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microsoft.com/office/2007/relationships/diagramDrawing" Target="diagrams/drawing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png" Id="rId774626421" /><Relationship Type="http://schemas.openxmlformats.org/officeDocument/2006/relationships/hyperlink" Target="https://www.gov.uk/government/statistics/childrens-social-care-data-in-england-2022/main-findings-childrens-social-care-in-england-2022" TargetMode="External" Id="Rd1d4531fc06a4c4c" /><Relationship Type="http://schemas.openxmlformats.org/officeDocument/2006/relationships/hyperlink" Target="https://www.legislation.gov.uk/ukpga/2004/31/contents" TargetMode="External" Id="Rc22cd146ec2e454a"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Respect for Intellectual Property:</a:t>
          </a:r>
          <a:endParaRPr lang="en-GB" sz="900" kern="1200">
            <a:latin typeface="Aptos" panose="020B0004020202020204" pitchFamily="34" charset="0"/>
          </a:endParaRPr>
        </a:p>
      </dsp:txBody>
      <dsp:txXfrm>
        <a:off x="4165" y="32453"/>
        <a:ext cx="1596851" cy="472691"/>
      </dsp:txXfrm>
    </dsp:sp>
    <dsp:sp modelId="{0916EB88-9427-4C81-A0D0-B1BC4D25BFB9}">
      <dsp:nvSpPr>
        <dsp:cNvPr id="0" name=""/>
        <dsp:cNvSpPr/>
      </dsp:nvSpPr>
      <dsp:spPr>
        <a:xfrm>
          <a:off x="4165"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Properly cite and reference original sources. </a:t>
          </a:r>
          <a:endParaRPr lang="en-GB" sz="900" kern="1200" dirty="0">
            <a:latin typeface="Aptos" panose="020B0004020202020204" pitchFamily="34" charset="0"/>
          </a:endParaRPr>
        </a:p>
        <a:p>
          <a:pPr marL="57150" lvl="1" indent="-57150" algn="l" defTabSz="400050">
            <a:lnSpc>
              <a:spcPct val="150000"/>
            </a:lnSpc>
            <a:spcBef>
              <a:spcPct val="0"/>
            </a:spcBef>
            <a:spcAft>
              <a:spcPct val="15000"/>
            </a:spcAft>
            <a:buChar char="•"/>
          </a:pPr>
          <a:r>
            <a:rPr lang="en-GB" sz="900" b="0" i="0" kern="1200" dirty="0">
              <a:latin typeface="Aptos" panose="020B0004020202020204" pitchFamily="34" charset="0"/>
            </a:rPr>
            <a:t>Avoid plagiarism.</a:t>
          </a:r>
          <a:endParaRPr lang="en-GB" sz="900" kern="1200" dirty="0">
            <a:latin typeface="Aptos" panose="020B0004020202020204" pitchFamily="34" charset="0"/>
          </a:endParaRPr>
        </a:p>
      </dsp:txBody>
      <dsp:txXfrm>
        <a:off x="4165" y="505145"/>
        <a:ext cx="1596851" cy="1586475"/>
      </dsp:txXfrm>
    </dsp:sp>
    <dsp:sp modelId="{0F07604D-46A6-4ADA-B996-B9E43A897BA8}">
      <dsp:nvSpPr>
        <dsp:cNvPr id="0" name=""/>
        <dsp:cNvSpPr/>
      </dsp:nvSpPr>
      <dsp:spPr>
        <a:xfrm>
          <a:off x="182457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Privacy and Confidentiality:</a:t>
          </a:r>
          <a:endParaRPr lang="en-GB" sz="900" kern="1200">
            <a:latin typeface="Aptos" panose="020B0004020202020204" pitchFamily="34" charset="0"/>
          </a:endParaRPr>
        </a:p>
      </dsp:txBody>
      <dsp:txXfrm>
        <a:off x="1824576" y="32453"/>
        <a:ext cx="1596851" cy="472691"/>
      </dsp:txXfrm>
    </dsp:sp>
    <dsp:sp modelId="{D9C43641-36D4-43D5-A2FD-0F9F6D2C43BC}">
      <dsp:nvSpPr>
        <dsp:cNvPr id="0" name=""/>
        <dsp:cNvSpPr/>
      </dsp:nvSpPr>
      <dsp:spPr>
        <a:xfrm>
          <a:off x="182457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Protect the privacy and confidentiality of individuals when using data with sensitive or identifiable information.</a:t>
          </a:r>
          <a:endParaRPr lang="en-GB" sz="900" kern="1200">
            <a:latin typeface="Aptos" panose="020B0004020202020204" pitchFamily="34" charset="0"/>
          </a:endParaRPr>
        </a:p>
      </dsp:txBody>
      <dsp:txXfrm>
        <a:off x="1824576" y="505145"/>
        <a:ext cx="1596851" cy="1586475"/>
      </dsp:txXfrm>
    </dsp:sp>
    <dsp:sp modelId="{594F44BC-596E-4978-9BF4-2F7DCCF10A7F}">
      <dsp:nvSpPr>
        <dsp:cNvPr id="0" name=""/>
        <dsp:cNvSpPr/>
      </dsp:nvSpPr>
      <dsp:spPr>
        <a:xfrm>
          <a:off x="3644986"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a:latin typeface="Aptos" panose="020B0004020202020204" pitchFamily="34" charset="0"/>
            </a:rPr>
            <a:t>Data Integrity and Reliability:</a:t>
          </a:r>
          <a:r>
            <a:rPr lang="en-GB" sz="900" kern="1200">
              <a:latin typeface="Aptos" panose="020B0004020202020204" pitchFamily="34" charset="0"/>
            </a:rPr>
            <a:t> </a:t>
          </a:r>
        </a:p>
      </dsp:txBody>
      <dsp:txXfrm>
        <a:off x="3644986" y="32453"/>
        <a:ext cx="1596851" cy="472691"/>
      </dsp:txXfrm>
    </dsp:sp>
    <dsp:sp modelId="{B4F89DDA-DC7D-4C4E-967D-E22B07A05DB1}">
      <dsp:nvSpPr>
        <dsp:cNvPr id="0" name=""/>
        <dsp:cNvSpPr/>
      </dsp:nvSpPr>
      <dsp:spPr>
        <a:xfrm>
          <a:off x="3644986"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Use reliable and valid data sources. Assess the quality and integrity of sources.</a:t>
          </a:r>
          <a:endParaRPr lang="en-GB" sz="900" kern="1200">
            <a:latin typeface="Aptos" panose="020B0004020202020204" pitchFamily="34" charset="0"/>
          </a:endParaRPr>
        </a:p>
      </dsp:txBody>
      <dsp:txXfrm>
        <a:off x="3644986" y="505145"/>
        <a:ext cx="1596851" cy="1586475"/>
      </dsp:txXfrm>
    </dsp:sp>
    <dsp:sp modelId="{4B0BA49E-53FB-4A48-8A53-1DCC68267D3A}">
      <dsp:nvSpPr>
        <dsp:cNvPr id="0" name=""/>
        <dsp:cNvSpPr/>
      </dsp:nvSpPr>
      <dsp:spPr>
        <a:xfrm>
          <a:off x="546539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Compliance with Laws and Regulations:</a:t>
          </a:r>
          <a:endParaRPr lang="en-GB" sz="900" kern="1200" dirty="0">
            <a:latin typeface="Aptos" panose="020B0004020202020204" pitchFamily="34" charset="0"/>
          </a:endParaRPr>
        </a:p>
      </dsp:txBody>
      <dsp:txXfrm>
        <a:off x="5465397" y="32453"/>
        <a:ext cx="1596851" cy="472691"/>
      </dsp:txXfrm>
    </dsp:sp>
    <dsp:sp modelId="{0426731F-8A3C-42F1-804E-8F6D7BF28D02}">
      <dsp:nvSpPr>
        <dsp:cNvPr id="0" name=""/>
        <dsp:cNvSpPr/>
      </dsp:nvSpPr>
      <dsp:spPr>
        <a:xfrm>
          <a:off x="546539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Adhere to relevant laws and regulations governing data use and research (e.g. GDPR). </a:t>
          </a:r>
          <a:endParaRPr lang="en-GB" sz="900" kern="1200">
            <a:latin typeface="Aptos" panose="020B0004020202020204" pitchFamily="34" charset="0"/>
          </a:endParaRPr>
        </a:p>
      </dsp:txBody>
      <dsp:txXfrm>
        <a:off x="5465397" y="505145"/>
        <a:ext cx="1596851" cy="1586475"/>
      </dsp:txXfrm>
    </dsp:sp>
    <dsp:sp modelId="{527B8B4B-D6E7-4EB7-86F6-6A7D2579D756}">
      <dsp:nvSpPr>
        <dsp:cNvPr id="0" name=""/>
        <dsp:cNvSpPr/>
      </dsp:nvSpPr>
      <dsp:spPr>
        <a:xfrm>
          <a:off x="7285807" y="32453"/>
          <a:ext cx="1596851" cy="472691"/>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36576" rIns="64008" bIns="36576" numCol="1" spcCol="1270" anchor="ctr" anchorCtr="0">
          <a:noAutofit/>
        </a:bodyPr>
        <a:lstStyle/>
        <a:p>
          <a:pPr marL="0" lvl="0" indent="0" algn="ctr" defTabSz="400050">
            <a:lnSpc>
              <a:spcPct val="150000"/>
            </a:lnSpc>
            <a:spcBef>
              <a:spcPct val="0"/>
            </a:spcBef>
            <a:spcAft>
              <a:spcPct val="35000"/>
            </a:spcAft>
            <a:buNone/>
          </a:pPr>
          <a:r>
            <a:rPr lang="en-GB" sz="900" b="1" i="0" kern="1200" dirty="0">
              <a:latin typeface="Aptos" panose="020B0004020202020204" pitchFamily="34" charset="0"/>
            </a:rPr>
            <a:t>Informed Consent</a:t>
          </a:r>
          <a:endParaRPr lang="en-GB" sz="900" kern="1200" dirty="0">
            <a:latin typeface="Aptos" panose="020B0004020202020204" pitchFamily="34" charset="0"/>
          </a:endParaRPr>
        </a:p>
      </dsp:txBody>
      <dsp:txXfrm>
        <a:off x="7285807" y="32453"/>
        <a:ext cx="1596851" cy="472691"/>
      </dsp:txXfrm>
    </dsp:sp>
    <dsp:sp modelId="{3FAC58C7-563C-4DE2-B8E2-03C2F5DF4A75}">
      <dsp:nvSpPr>
        <dsp:cNvPr id="0" name=""/>
        <dsp:cNvSpPr/>
      </dsp:nvSpPr>
      <dsp:spPr>
        <a:xfrm>
          <a:off x="7285807" y="505145"/>
          <a:ext cx="1596851" cy="158647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8006" tIns="48006" rIns="64008" bIns="72009" numCol="1" spcCol="1270" anchor="t" anchorCtr="0">
          <a:noAutofit/>
        </a:bodyPr>
        <a:lstStyle/>
        <a:p>
          <a:pPr marL="57150" lvl="1" indent="-57150" algn="l" defTabSz="400050">
            <a:lnSpc>
              <a:spcPct val="150000"/>
            </a:lnSpc>
            <a:spcBef>
              <a:spcPct val="0"/>
            </a:spcBef>
            <a:spcAft>
              <a:spcPct val="15000"/>
            </a:spcAft>
            <a:buChar char="•"/>
          </a:pPr>
          <a:r>
            <a:rPr lang="en-GB" sz="900" b="0" i="0" kern="1200">
              <a:latin typeface="Aptos" panose="020B0004020202020204" pitchFamily="34" charset="0"/>
            </a:rPr>
            <a:t>Comply with informed consent agreements when using data that requires it or ensuring that if you have used primary research sources, the participants have provided their consent. </a:t>
          </a:r>
          <a:endParaRPr lang="en-GB" sz="900" kern="1200">
            <a:latin typeface="Aptos" panose="020B0004020202020204" pitchFamily="34" charset="0"/>
          </a:endParaRPr>
        </a:p>
      </dsp:txBody>
      <dsp:txXfrm>
        <a:off x="7285807" y="505145"/>
        <a:ext cx="1596851" cy="1586475"/>
      </dsp:txXfrm>
    </dsp:sp>
  </dsp:spTree>
</dsp:drawing>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_activity xmlns="82f5a46a-80c7-47f7-9d28-dc92974694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86E78D3D16FFE4AA931795123FBE5F3" ma:contentTypeVersion="12" ma:contentTypeDescription="Create a new document." ma:contentTypeScope="" ma:versionID="38347917a454db9b97941f0bb6420874">
  <xsd:schema xmlns:xsd="http://www.w3.org/2001/XMLSchema" xmlns:xs="http://www.w3.org/2001/XMLSchema" xmlns:p="http://schemas.microsoft.com/office/2006/metadata/properties" xmlns:ns3="82f5a46a-80c7-47f7-9d28-dc929746944c" xmlns:ns4="26393a7d-09c1-409c-a1bc-d9a7995be7f3" targetNamespace="http://schemas.microsoft.com/office/2006/metadata/properties" ma:root="true" ma:fieldsID="4f97f4e203935dbd84f7b79e843e9058" ns3:_="" ns4:_="">
    <xsd:import namespace="82f5a46a-80c7-47f7-9d28-dc929746944c"/>
    <xsd:import namespace="26393a7d-09c1-409c-a1bc-d9a7995be7f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f5a46a-80c7-47f7-9d28-dc92974694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6393a7d-09c1-409c-a1bc-d9a7995be7f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4176C48E-4C0F-468C-B5F5-074B2EE9B9EF}">
  <ds:schemaRefs>
    <ds:schemaRef ds:uri="http://schemas.openxmlformats.org/package/2006/metadata/core-properties"/>
    <ds:schemaRef ds:uri="82f5a46a-80c7-47f7-9d28-dc929746944c"/>
    <ds:schemaRef ds:uri="http://purl.org/dc/dcmitype/"/>
    <ds:schemaRef ds:uri="http://purl.org/dc/terms/"/>
    <ds:schemaRef ds:uri="26393a7d-09c1-409c-a1bc-d9a7995be7f3"/>
    <ds:schemaRef ds:uri="http://purl.org/dc/elements/1.1/"/>
    <ds:schemaRef ds:uri="http://www.w3.org/XML/1998/namespace"/>
    <ds:schemaRef ds:uri="http://schemas.microsoft.com/office/2006/documentManagement/types"/>
    <ds:schemaRef ds:uri="http://schemas.microsoft.com/office/infopath/2007/PartnerControls"/>
    <ds:schemaRef ds:uri="http://schemas.microsoft.com/office/2006/metadata/properties"/>
  </ds:schemaRefs>
</ds:datastoreItem>
</file>

<file path=customXml/itemProps4.xml><?xml version="1.0" encoding="utf-8"?>
<ds:datastoreItem xmlns:ds="http://schemas.openxmlformats.org/officeDocument/2006/customXml" ds:itemID="{20BAEF8B-6A78-4048-AACC-8444ABC710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f5a46a-80c7-47f7-9d28-dc929746944c"/>
    <ds:schemaRef ds:uri="26393a7d-09c1-409c-a1bc-d9a7995be7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 brochure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Laila Saddique (2031083)</lastModifiedBy>
  <revision>6</revision>
  <dcterms:created xsi:type="dcterms:W3CDTF">2026-02-27T13:18:00.0000000Z</dcterms:created>
  <dcterms:modified xsi:type="dcterms:W3CDTF">2026-04-05T11:25:06.1323270Z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0x010100886E78D3D16FFE4AA931795123FBE5F3</vt:lpwstr>
  </property>
</Properties>
</file>