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123E85" w14:textId="5F7AD01C" w:rsidR="00F13E3B" w:rsidRDefault="00F13E3B" w:rsidP="00F13E3B">
      <w:pPr>
        <w:jc w:val="center"/>
        <w:rPr>
          <w:lang w:val="en-US"/>
        </w:rPr>
      </w:pPr>
      <w:r w:rsidRPr="00F13E3B">
        <w:rPr>
          <w:lang w:val="en-US"/>
        </w:rPr>
        <w:t xml:space="preserve">Choose three out of the four main sources (Cicero </w:t>
      </w:r>
      <w:proofErr w:type="spellStart"/>
      <w:r w:rsidRPr="00F13E3B">
        <w:rPr>
          <w:lang w:val="en-US"/>
        </w:rPr>
        <w:t>Verrines</w:t>
      </w:r>
      <w:proofErr w:type="spellEnd"/>
      <w:r w:rsidRPr="00F13E3B">
        <w:rPr>
          <w:lang w:val="en-US"/>
        </w:rPr>
        <w:t xml:space="preserve"> 2.4.105–15; Ovid’s Fasti 4.417-620; Ovid Metamorphoses 5.341-661; Claudian De </w:t>
      </w:r>
      <w:proofErr w:type="spellStart"/>
      <w:r w:rsidRPr="00F13E3B">
        <w:rPr>
          <w:lang w:val="en-US"/>
        </w:rPr>
        <w:t>Raptu</w:t>
      </w:r>
      <w:proofErr w:type="spellEnd"/>
      <w:r w:rsidRPr="00F13E3B">
        <w:rPr>
          <w:lang w:val="en-US"/>
        </w:rPr>
        <w:t xml:space="preserve"> </w:t>
      </w:r>
      <w:proofErr w:type="spellStart"/>
      <w:r w:rsidRPr="00F13E3B">
        <w:rPr>
          <w:lang w:val="en-US"/>
        </w:rPr>
        <w:t>Proserpinae</w:t>
      </w:r>
      <w:proofErr w:type="spellEnd"/>
      <w:r w:rsidRPr="00F13E3B">
        <w:rPr>
          <w:lang w:val="en-US"/>
        </w:rPr>
        <w:t>). Then give a detailed account of the main deities involved, their power and their activity, and include analysis of reasons for the difference in treatments.</w:t>
      </w:r>
    </w:p>
    <w:p w14:paraId="7011EE74" w14:textId="54D734D2" w:rsidR="008D767E" w:rsidRDefault="00F13E3B">
      <w:pPr>
        <w:rPr>
          <w:lang w:val="en-US"/>
        </w:rPr>
      </w:pPr>
      <w:r>
        <w:rPr>
          <w:lang w:val="en-US"/>
        </w:rPr>
        <w:t>Intro [250]</w:t>
      </w:r>
    </w:p>
    <w:p w14:paraId="758679E3" w14:textId="05E70FA7" w:rsidR="00F13E3B" w:rsidRPr="00521974" w:rsidRDefault="00F13E3B">
      <w:r>
        <w:rPr>
          <w:lang w:val="en-US"/>
        </w:rPr>
        <w:t xml:space="preserve">The abduction of Persephone is a myth that is known throughout the western world as a cornerstone in the minds of people as the quintessential tale pertaining to ancient Greece, </w:t>
      </w:r>
      <w:r w:rsidR="00847A41">
        <w:rPr>
          <w:lang w:val="en-US"/>
        </w:rPr>
        <w:t>alongside</w:t>
      </w:r>
      <w:r>
        <w:rPr>
          <w:lang w:val="en-US"/>
        </w:rPr>
        <w:t xml:space="preserve"> the tale of the minotaur or even the trojan war. Becoming a popular figure even until the modern day, Persephone, queen of the underworld and husband of </w:t>
      </w:r>
      <w:r w:rsidR="00A76DF3">
        <w:rPr>
          <w:lang w:val="en-US"/>
        </w:rPr>
        <w:t>H</w:t>
      </w:r>
      <w:r>
        <w:rPr>
          <w:lang w:val="en-US"/>
        </w:rPr>
        <w:t xml:space="preserve">ades, </w:t>
      </w:r>
      <w:r w:rsidR="00A76DF3">
        <w:rPr>
          <w:lang w:val="en-US"/>
        </w:rPr>
        <w:t xml:space="preserve">is one of if not first of the Greek gods that comes to people’s minds when talking about ancient Greece. This myth holds a host of gods from the high and mighty Zeus to the more obscure Hecate and daughters of Oceanus. As happens with mythology the </w:t>
      </w:r>
      <w:r w:rsidR="00847A41">
        <w:rPr>
          <w:lang w:val="en-US"/>
        </w:rPr>
        <w:t>tale</w:t>
      </w:r>
      <w:r w:rsidR="00A76DF3">
        <w:rPr>
          <w:lang w:val="en-US"/>
        </w:rPr>
        <w:t xml:space="preserve"> would be </w:t>
      </w:r>
      <w:r w:rsidR="00847A41">
        <w:rPr>
          <w:lang w:val="en-US"/>
        </w:rPr>
        <w:t>continuously</w:t>
      </w:r>
      <w:r w:rsidR="00A76DF3">
        <w:rPr>
          <w:lang w:val="en-US"/>
        </w:rPr>
        <w:t xml:space="preserve"> </w:t>
      </w:r>
      <w:r w:rsidR="00847A41">
        <w:rPr>
          <w:lang w:val="en-US"/>
        </w:rPr>
        <w:t>retold</w:t>
      </w:r>
      <w:r w:rsidR="00A76DF3">
        <w:rPr>
          <w:lang w:val="en-US"/>
        </w:rPr>
        <w:t xml:space="preserve"> with some details being changed and some enhanced, thus leading to vastly differing tales over time along with changing</w:t>
      </w:r>
      <w:r w:rsidR="00521974">
        <w:rPr>
          <w:lang w:val="en-US"/>
        </w:rPr>
        <w:t xml:space="preserve"> actions and emotions of</w:t>
      </w:r>
      <w:r w:rsidR="00A76DF3">
        <w:rPr>
          <w:lang w:val="en-US"/>
        </w:rPr>
        <w:t xml:space="preserve"> gods within those tales. </w:t>
      </w:r>
      <w:r w:rsidR="00521974">
        <w:rPr>
          <w:lang w:val="en-US"/>
        </w:rPr>
        <w:t xml:space="preserve">This Essay aims to bring together these differing interpretations </w:t>
      </w:r>
      <w:proofErr w:type="gramStart"/>
      <w:r w:rsidR="00521974">
        <w:rPr>
          <w:lang w:val="en-US"/>
        </w:rPr>
        <w:t>in order to</w:t>
      </w:r>
      <w:proofErr w:type="gramEnd"/>
      <w:r w:rsidR="00521974">
        <w:rPr>
          <w:lang w:val="en-US"/>
        </w:rPr>
        <w:t xml:space="preserve"> </w:t>
      </w:r>
      <w:r w:rsidR="00A47AB5">
        <w:rPr>
          <w:lang w:val="en-US"/>
        </w:rPr>
        <w:t>analyze</w:t>
      </w:r>
      <w:r w:rsidR="00847A41">
        <w:rPr>
          <w:lang w:val="en-US"/>
        </w:rPr>
        <w:t xml:space="preserve"> </w:t>
      </w:r>
      <w:r w:rsidR="00847A41">
        <w:t>how</w:t>
      </w:r>
      <w:r w:rsidR="00521974">
        <w:rPr>
          <w:lang w:val="en-US"/>
        </w:rPr>
        <w:t xml:space="preserve"> the depiction of gods have changed over time, whilst using </w:t>
      </w:r>
      <w:r w:rsidR="00521974" w:rsidRPr="00521974">
        <w:rPr>
          <w:lang w:val="en-US"/>
        </w:rPr>
        <w:t xml:space="preserve">Cicero </w:t>
      </w:r>
      <w:proofErr w:type="spellStart"/>
      <w:r w:rsidR="00521974" w:rsidRPr="00521974">
        <w:rPr>
          <w:lang w:val="en-US"/>
        </w:rPr>
        <w:t>Verrines</w:t>
      </w:r>
      <w:proofErr w:type="spellEnd"/>
      <w:r w:rsidR="00521974">
        <w:rPr>
          <w:lang w:val="en-US"/>
        </w:rPr>
        <w:t xml:space="preserve">, </w:t>
      </w:r>
      <w:r w:rsidR="00521974" w:rsidRPr="00521974">
        <w:rPr>
          <w:lang w:val="en-US"/>
        </w:rPr>
        <w:t xml:space="preserve">Claudian De </w:t>
      </w:r>
      <w:proofErr w:type="spellStart"/>
      <w:r w:rsidR="00521974" w:rsidRPr="00521974">
        <w:rPr>
          <w:lang w:val="en-US"/>
        </w:rPr>
        <w:t>Raptu</w:t>
      </w:r>
      <w:proofErr w:type="spellEnd"/>
      <w:r w:rsidR="00521974" w:rsidRPr="00521974">
        <w:rPr>
          <w:lang w:val="en-US"/>
        </w:rPr>
        <w:t xml:space="preserve"> </w:t>
      </w:r>
      <w:proofErr w:type="spellStart"/>
      <w:r w:rsidR="00521974" w:rsidRPr="00521974">
        <w:rPr>
          <w:lang w:val="en-US"/>
        </w:rPr>
        <w:t>Proserpinae</w:t>
      </w:r>
      <w:proofErr w:type="spellEnd"/>
      <w:r w:rsidR="00521974">
        <w:rPr>
          <w:lang w:val="en-US"/>
        </w:rPr>
        <w:t xml:space="preserve"> and</w:t>
      </w:r>
      <w:r w:rsidR="00521974" w:rsidRPr="00521974">
        <w:t xml:space="preserve"> </w:t>
      </w:r>
      <w:r w:rsidR="00521974" w:rsidRPr="00521974">
        <w:rPr>
          <w:lang w:val="en-US"/>
        </w:rPr>
        <w:t>Ovid Metamorphoses</w:t>
      </w:r>
      <w:r w:rsidR="00521974">
        <w:rPr>
          <w:lang w:val="en-US"/>
        </w:rPr>
        <w:t xml:space="preserve"> as prime examples for this divergence within the deities represented. To do this I will dissect each of these sources, displaying their differences and explain the causes for these mutations from </w:t>
      </w:r>
      <w:r w:rsidR="00847A41">
        <w:rPr>
          <w:lang w:val="en-US"/>
        </w:rPr>
        <w:t>each other</w:t>
      </w:r>
      <w:r w:rsidR="00521974">
        <w:rPr>
          <w:lang w:val="en-US"/>
        </w:rPr>
        <w:t xml:space="preserve">. I believe that this will show how </w:t>
      </w:r>
      <w:r w:rsidR="00A47AB5">
        <w:rPr>
          <w:lang w:val="en-US"/>
        </w:rPr>
        <w:t>in fact</w:t>
      </w:r>
      <w:r w:rsidR="00521974">
        <w:rPr>
          <w:lang w:val="en-US"/>
        </w:rPr>
        <w:t xml:space="preserve"> that not just time but also the motives these authors had when writing their variations such as Cicero’s desire to incriminate Verres. This is also the reason why I decided to avoid the use of both </w:t>
      </w:r>
      <w:r w:rsidR="00847A41">
        <w:rPr>
          <w:lang w:val="en-US"/>
        </w:rPr>
        <w:t>M</w:t>
      </w:r>
      <w:r w:rsidR="00521974">
        <w:rPr>
          <w:lang w:val="en-US"/>
        </w:rPr>
        <w:t xml:space="preserve">etamorphoses and </w:t>
      </w:r>
      <w:r w:rsidR="00847A41">
        <w:rPr>
          <w:lang w:val="en-US"/>
        </w:rPr>
        <w:t xml:space="preserve">Fasti as they were both written by </w:t>
      </w:r>
      <w:r w:rsidR="00587D32">
        <w:rPr>
          <w:lang w:val="en-US"/>
        </w:rPr>
        <w:t>O</w:t>
      </w:r>
      <w:r w:rsidR="00847A41">
        <w:rPr>
          <w:lang w:val="en-US"/>
        </w:rPr>
        <w:t>vid thus the differing interpretations of godly figures shouldn’t diverge as vastly as they would by other authors interpretations.</w:t>
      </w:r>
    </w:p>
    <w:p w14:paraId="20BB601F" w14:textId="1D16B575" w:rsidR="00847A41" w:rsidRPr="008631D9" w:rsidRDefault="00587D32" w:rsidP="00847A41">
      <w:r>
        <w:rPr>
          <w:lang w:val="en-US"/>
        </w:rPr>
        <w:t>B</w:t>
      </w:r>
      <w:r w:rsidR="00847A41">
        <w:rPr>
          <w:lang w:val="en-US"/>
        </w:rPr>
        <w:t>orn</w:t>
      </w:r>
      <w:r>
        <w:rPr>
          <w:lang w:val="en-US"/>
        </w:rPr>
        <w:t xml:space="preserve"> on the 3</w:t>
      </w:r>
      <w:r w:rsidRPr="00587D32">
        <w:rPr>
          <w:vertAlign w:val="superscript"/>
          <w:lang w:val="en-US"/>
        </w:rPr>
        <w:t>rd</w:t>
      </w:r>
      <w:r>
        <w:rPr>
          <w:lang w:val="en-US"/>
        </w:rPr>
        <w:t xml:space="preserve"> January 106 BCE in </w:t>
      </w:r>
      <w:proofErr w:type="spellStart"/>
      <w:r>
        <w:rPr>
          <w:lang w:val="en-US"/>
        </w:rPr>
        <w:t>Arpinum</w:t>
      </w:r>
      <w:proofErr w:type="spellEnd"/>
      <w:r>
        <w:rPr>
          <w:lang w:val="en-US"/>
        </w:rPr>
        <w:t xml:space="preserve">, to the aristocratic family of </w:t>
      </w:r>
      <w:proofErr w:type="spellStart"/>
      <w:r>
        <w:rPr>
          <w:lang w:val="en-US"/>
        </w:rPr>
        <w:t>Tullii</w:t>
      </w:r>
      <w:proofErr w:type="spellEnd"/>
      <w:r>
        <w:rPr>
          <w:lang w:val="en-US"/>
        </w:rPr>
        <w:t xml:space="preserve"> Cicerones, a future of politics and public limelight was already set </w:t>
      </w:r>
      <w:r w:rsidRPr="00587D32">
        <w:t>ahead</w:t>
      </w:r>
      <w:r>
        <w:rPr>
          <w:lang w:val="en-US"/>
        </w:rPr>
        <w:t xml:space="preserve"> of him.</w:t>
      </w:r>
      <w:r>
        <w:rPr>
          <w:rStyle w:val="FootnoteReference"/>
          <w:lang w:val="en-US"/>
        </w:rPr>
        <w:footnoteReference w:id="1"/>
      </w:r>
      <w:r>
        <w:rPr>
          <w:lang w:val="en-US"/>
        </w:rPr>
        <w:t xml:space="preserve"> </w:t>
      </w:r>
      <w:r w:rsidR="000810A5">
        <w:rPr>
          <w:lang w:val="en-US"/>
        </w:rPr>
        <w:t>Initiating</w:t>
      </w:r>
      <w:r>
        <w:rPr>
          <w:lang w:val="en-US"/>
        </w:rPr>
        <w:t xml:space="preserve"> himself in court life in 81 </w:t>
      </w:r>
      <w:r w:rsidR="00322A21">
        <w:rPr>
          <w:lang w:val="en-US"/>
        </w:rPr>
        <w:t>BCE</w:t>
      </w:r>
      <w:r w:rsidR="000810A5">
        <w:rPr>
          <w:lang w:val="en-US"/>
        </w:rPr>
        <w:t xml:space="preserve"> quickly making a name for himself in cases such as against Sex. Roscius. Whilst also </w:t>
      </w:r>
      <w:r w:rsidR="00322A21">
        <w:rPr>
          <w:lang w:val="en-US"/>
        </w:rPr>
        <w:t>maneuvering</w:t>
      </w:r>
      <w:r w:rsidR="000810A5">
        <w:rPr>
          <w:lang w:val="en-US"/>
        </w:rPr>
        <w:t xml:space="preserve"> the political ladder, being elected </w:t>
      </w:r>
      <w:proofErr w:type="spellStart"/>
      <w:r w:rsidR="000810A5" w:rsidRPr="00322A21">
        <w:rPr>
          <w:i/>
          <w:iCs/>
          <w:lang w:val="en-US"/>
        </w:rPr>
        <w:t>aedilis</w:t>
      </w:r>
      <w:proofErr w:type="spellEnd"/>
      <w:r w:rsidR="000810A5" w:rsidRPr="00322A21">
        <w:rPr>
          <w:i/>
          <w:iCs/>
          <w:lang w:val="en-US"/>
        </w:rPr>
        <w:t xml:space="preserve"> </w:t>
      </w:r>
      <w:r w:rsidR="000810A5">
        <w:rPr>
          <w:lang w:val="en-US"/>
        </w:rPr>
        <w:t xml:space="preserve">in 75 </w:t>
      </w:r>
      <w:r w:rsidR="00322A21">
        <w:rPr>
          <w:lang w:val="en-US"/>
        </w:rPr>
        <w:t>BCE</w:t>
      </w:r>
      <w:r w:rsidR="000810A5">
        <w:rPr>
          <w:lang w:val="en-US"/>
        </w:rPr>
        <w:t xml:space="preserve"> and </w:t>
      </w:r>
      <w:r w:rsidR="000810A5" w:rsidRPr="00322A21">
        <w:rPr>
          <w:i/>
          <w:iCs/>
          <w:lang w:val="en-US"/>
        </w:rPr>
        <w:t>quaestor</w:t>
      </w:r>
      <w:r w:rsidR="000810A5">
        <w:rPr>
          <w:lang w:val="en-US"/>
        </w:rPr>
        <w:t xml:space="preserve"> before that in 75 </w:t>
      </w:r>
      <w:r w:rsidR="00322A21">
        <w:rPr>
          <w:lang w:val="en-US"/>
        </w:rPr>
        <w:t>BCE</w:t>
      </w:r>
      <w:r w:rsidR="000810A5">
        <w:rPr>
          <w:lang w:val="en-US"/>
        </w:rPr>
        <w:t xml:space="preserve">. He </w:t>
      </w:r>
      <w:r w:rsidR="00322A21">
        <w:rPr>
          <w:lang w:val="en-US"/>
        </w:rPr>
        <w:t>continued</w:t>
      </w:r>
      <w:r w:rsidR="000810A5">
        <w:rPr>
          <w:lang w:val="en-US"/>
        </w:rPr>
        <w:t xml:space="preserve"> to grow as an influential figure in politics becoming consul in 64 </w:t>
      </w:r>
      <w:r w:rsidR="00C120D2">
        <w:rPr>
          <w:lang w:val="en-US"/>
        </w:rPr>
        <w:t>BCE before</w:t>
      </w:r>
      <w:r w:rsidR="000810A5">
        <w:rPr>
          <w:lang w:val="en-US"/>
        </w:rPr>
        <w:t xml:space="preserve"> </w:t>
      </w:r>
      <w:r w:rsidR="00C120D2">
        <w:rPr>
          <w:lang w:val="en-US"/>
        </w:rPr>
        <w:t>e</w:t>
      </w:r>
      <w:r w:rsidR="000810A5">
        <w:rPr>
          <w:lang w:val="en-US"/>
        </w:rPr>
        <w:t>ventually meeting his end</w:t>
      </w:r>
      <w:r w:rsidR="0094253A">
        <w:rPr>
          <w:lang w:val="en-US"/>
        </w:rPr>
        <w:t xml:space="preserve"> on 7</w:t>
      </w:r>
      <w:r w:rsidR="0094253A" w:rsidRPr="0094253A">
        <w:rPr>
          <w:vertAlign w:val="superscript"/>
          <w:lang w:val="en-US"/>
        </w:rPr>
        <w:t>th</w:t>
      </w:r>
      <w:r w:rsidR="0094253A">
        <w:rPr>
          <w:lang w:val="en-US"/>
        </w:rPr>
        <w:t xml:space="preserve"> </w:t>
      </w:r>
      <w:r w:rsidR="00322A21">
        <w:rPr>
          <w:lang w:val="en-US"/>
        </w:rPr>
        <w:t>December</w:t>
      </w:r>
      <w:r w:rsidR="0094253A">
        <w:rPr>
          <w:lang w:val="en-US"/>
        </w:rPr>
        <w:t xml:space="preserve"> 43 BCE</w:t>
      </w:r>
      <w:r w:rsidR="000810A5">
        <w:rPr>
          <w:lang w:val="en-US"/>
        </w:rPr>
        <w:t xml:space="preserve"> </w:t>
      </w:r>
      <w:r w:rsidR="0094253A">
        <w:rPr>
          <w:lang w:val="en-US"/>
        </w:rPr>
        <w:t xml:space="preserve">under the rule of </w:t>
      </w:r>
      <w:r w:rsidR="00322A21">
        <w:rPr>
          <w:lang w:val="en-US"/>
        </w:rPr>
        <w:t>Octavian</w:t>
      </w:r>
      <w:r w:rsidR="0094253A">
        <w:rPr>
          <w:lang w:val="en-US"/>
        </w:rPr>
        <w:t xml:space="preserve"> and request of </w:t>
      </w:r>
      <w:r w:rsidR="00322A21">
        <w:rPr>
          <w:lang w:val="en-US"/>
        </w:rPr>
        <w:t>Antony</w:t>
      </w:r>
      <w:r w:rsidR="0094253A">
        <w:rPr>
          <w:lang w:val="en-US"/>
        </w:rPr>
        <w:t xml:space="preserve"> due to his role in the Julius Caesar’s murder</w:t>
      </w:r>
      <w:r w:rsidR="00C120D2">
        <w:rPr>
          <w:lang w:val="en-US"/>
        </w:rPr>
        <w:t xml:space="preserve"> and </w:t>
      </w:r>
      <w:r w:rsidR="0094253A">
        <w:rPr>
          <w:lang w:val="en-US"/>
        </w:rPr>
        <w:t xml:space="preserve">being one of the first to meet his end due to </w:t>
      </w:r>
      <w:r w:rsidR="00322A21">
        <w:rPr>
          <w:lang w:val="en-US"/>
        </w:rPr>
        <w:t>Octavian’s</w:t>
      </w:r>
      <w:r w:rsidR="0094253A">
        <w:rPr>
          <w:lang w:val="en-US"/>
        </w:rPr>
        <w:t xml:space="preserve"> </w:t>
      </w:r>
      <w:r w:rsidR="0094253A">
        <w:rPr>
          <w:i/>
          <w:iCs/>
          <w:lang w:val="en-US"/>
        </w:rPr>
        <w:t xml:space="preserve">lex </w:t>
      </w:r>
      <w:proofErr w:type="spellStart"/>
      <w:r w:rsidR="0094253A">
        <w:rPr>
          <w:i/>
          <w:iCs/>
          <w:lang w:val="en-US"/>
        </w:rPr>
        <w:t>Pedia</w:t>
      </w:r>
      <w:proofErr w:type="spellEnd"/>
      <w:r w:rsidR="0094253A">
        <w:rPr>
          <w:lang w:val="en-US"/>
        </w:rPr>
        <w:t>.</w:t>
      </w:r>
      <w:r w:rsidR="0094253A">
        <w:rPr>
          <w:rStyle w:val="FootnoteReference"/>
          <w:lang w:val="en-US"/>
        </w:rPr>
        <w:footnoteReference w:id="2"/>
      </w:r>
      <w:r w:rsidR="0094253A">
        <w:rPr>
          <w:lang w:val="en-US"/>
        </w:rPr>
        <w:t xml:space="preserve"> During his life Cicero made many speeches to court but one of the most famous was against Verres who had the support of other corrupt nobility in 70 </w:t>
      </w:r>
      <w:r w:rsidR="00322A21">
        <w:rPr>
          <w:lang w:val="en-US"/>
        </w:rPr>
        <w:t>BCE</w:t>
      </w:r>
      <w:r w:rsidR="000F1FB5">
        <w:rPr>
          <w:lang w:val="en-US"/>
        </w:rPr>
        <w:t>.</w:t>
      </w:r>
      <w:r w:rsidR="0094253A">
        <w:rPr>
          <w:lang w:val="en-US"/>
        </w:rPr>
        <w:t xml:space="preserve"> </w:t>
      </w:r>
      <w:r w:rsidR="000F1FB5">
        <w:rPr>
          <w:lang w:val="en-US"/>
        </w:rPr>
        <w:t>T</w:t>
      </w:r>
      <w:r w:rsidR="0094253A">
        <w:rPr>
          <w:lang w:val="en-US"/>
        </w:rPr>
        <w:t xml:space="preserve">his </w:t>
      </w:r>
      <w:r w:rsidR="00322A21">
        <w:rPr>
          <w:lang w:val="en-US"/>
        </w:rPr>
        <w:t>speech</w:t>
      </w:r>
      <w:r w:rsidR="0094253A">
        <w:rPr>
          <w:lang w:val="en-US"/>
        </w:rPr>
        <w:t xml:space="preserve"> </w:t>
      </w:r>
      <w:proofErr w:type="gramStart"/>
      <w:r w:rsidR="0094253A">
        <w:rPr>
          <w:lang w:val="en-US"/>
        </w:rPr>
        <w:t>actually portrays</w:t>
      </w:r>
      <w:proofErr w:type="gramEnd"/>
      <w:r w:rsidR="0094253A">
        <w:rPr>
          <w:lang w:val="en-US"/>
        </w:rPr>
        <w:t xml:space="preserve"> the myth of Persephone </w:t>
      </w:r>
      <w:r w:rsidR="00322A21">
        <w:rPr>
          <w:lang w:val="en-US"/>
        </w:rPr>
        <w:t>and is why this essay will analyze it.</w:t>
      </w:r>
    </w:p>
    <w:p w14:paraId="34498AA2" w14:textId="3AD357AA" w:rsidR="00322A21" w:rsidRPr="00322A21" w:rsidRDefault="00322A21" w:rsidP="00847A41">
      <w:pPr>
        <w:rPr>
          <w:lang w:val="en-US"/>
        </w:rPr>
      </w:pPr>
      <w:r>
        <w:rPr>
          <w:i/>
          <w:iCs/>
          <w:lang w:val="en-US"/>
        </w:rPr>
        <w:t xml:space="preserve">In </w:t>
      </w:r>
      <w:proofErr w:type="spellStart"/>
      <w:r>
        <w:rPr>
          <w:i/>
          <w:iCs/>
          <w:lang w:val="en-US"/>
        </w:rPr>
        <w:t>Verrem</w:t>
      </w:r>
      <w:proofErr w:type="spellEnd"/>
      <w:r>
        <w:rPr>
          <w:lang w:val="en-US"/>
        </w:rPr>
        <w:t>, Against Verres</w:t>
      </w:r>
      <w:r w:rsidR="001A3AD2">
        <w:rPr>
          <w:lang w:val="en-US"/>
        </w:rPr>
        <w:t xml:space="preserve">, are a series of speeches made to show the guilt of the corrupt and </w:t>
      </w:r>
      <w:r w:rsidR="001A3AD2" w:rsidRPr="008631D9">
        <w:rPr>
          <w:lang w:val="en-US"/>
        </w:rPr>
        <w:t>hypersexual</w:t>
      </w:r>
      <w:r w:rsidR="001A3AD2">
        <w:rPr>
          <w:lang w:val="en-US"/>
        </w:rPr>
        <w:t xml:space="preserve"> former governor of Sicily and laid the path for </w:t>
      </w:r>
      <w:r w:rsidR="000F1FB5">
        <w:rPr>
          <w:lang w:val="en-US"/>
        </w:rPr>
        <w:t>C</w:t>
      </w:r>
      <w:r w:rsidR="001A3AD2">
        <w:rPr>
          <w:lang w:val="en-US"/>
        </w:rPr>
        <w:t>icero to truly grow and an influential figure in roman politics for the coming decades. Split into two speeches both targeting issues and faults in the character of Verres using myth such as the abduction of Persephone as a template from which to verbally attack Verres’ corruption</w:t>
      </w:r>
      <w:r w:rsidR="000F1FB5">
        <w:rPr>
          <w:lang w:val="en-US"/>
        </w:rPr>
        <w:t>, w</w:t>
      </w:r>
      <w:r w:rsidR="001A3AD2">
        <w:rPr>
          <w:lang w:val="en-US"/>
        </w:rPr>
        <w:t>ith the speeches resulting in the exile of Verres and the ascendancy of Cicero in public life.</w:t>
      </w:r>
    </w:p>
    <w:p w14:paraId="7A51FAC7" w14:textId="2FFDEFA1" w:rsidR="008631D9" w:rsidRDefault="008631D9">
      <w:pPr>
        <w:rPr>
          <w:lang w:val="en-US"/>
        </w:rPr>
      </w:pPr>
      <w:r>
        <w:rPr>
          <w:lang w:val="en-US"/>
        </w:rPr>
        <w:t xml:space="preserve">Cicero </w:t>
      </w:r>
      <w:r w:rsidR="000F1FB5">
        <w:rPr>
          <w:lang w:val="en-US"/>
        </w:rPr>
        <w:t>p</w:t>
      </w:r>
      <w:r>
        <w:rPr>
          <w:lang w:val="en-US"/>
        </w:rPr>
        <w:t xml:space="preserve">resents that the Island of </w:t>
      </w:r>
      <w:r w:rsidR="004A2D94">
        <w:rPr>
          <w:lang w:val="en-US"/>
        </w:rPr>
        <w:t>Sicily</w:t>
      </w:r>
      <w:r>
        <w:rPr>
          <w:lang w:val="en-US"/>
        </w:rPr>
        <w:t xml:space="preserve"> was consecrated in the name of Ceres (Demeter) and Libera (Persephone), claiming that this fact would be known to the world and any nation upon it</w:t>
      </w:r>
      <w:r w:rsidR="000F1FB5">
        <w:rPr>
          <w:lang w:val="en-US"/>
        </w:rPr>
        <w:t>,</w:t>
      </w:r>
      <w:r>
        <w:rPr>
          <w:lang w:val="en-US"/>
        </w:rPr>
        <w:t xml:space="preserve"> not just to the </w:t>
      </w:r>
      <w:r w:rsidR="004A2D94">
        <w:rPr>
          <w:lang w:val="en-US"/>
        </w:rPr>
        <w:t>Sicilians</w:t>
      </w:r>
      <w:r>
        <w:rPr>
          <w:lang w:val="en-US"/>
        </w:rPr>
        <w:t xml:space="preserve">. </w:t>
      </w:r>
      <w:r w:rsidR="000F1FB5">
        <w:rPr>
          <w:lang w:val="en-US"/>
        </w:rPr>
        <w:t>He goes</w:t>
      </w:r>
      <w:r>
        <w:rPr>
          <w:lang w:val="en-US"/>
        </w:rPr>
        <w:t xml:space="preserve"> as far to claim that the island was the birthplace of the goddess, bringing the first corn and where Persephone’s abduction had taken place. Claiming that this abduction had </w:t>
      </w:r>
      <w:r>
        <w:rPr>
          <w:lang w:val="en-US"/>
        </w:rPr>
        <w:lastRenderedPageBreak/>
        <w:t>taken place in Enna.</w:t>
      </w:r>
      <w:r w:rsidR="00A47AB5">
        <w:rPr>
          <w:rStyle w:val="FootnoteReference"/>
          <w:lang w:val="en-US"/>
        </w:rPr>
        <w:footnoteReference w:id="3"/>
      </w:r>
      <w:r>
        <w:rPr>
          <w:lang w:val="en-US"/>
        </w:rPr>
        <w:t xml:space="preserve"> This could be due to the desire of Cicero to represent or even exa</w:t>
      </w:r>
      <w:r w:rsidR="008734FB">
        <w:rPr>
          <w:lang w:val="en-US"/>
        </w:rPr>
        <w:t>gge</w:t>
      </w:r>
      <w:r>
        <w:rPr>
          <w:lang w:val="en-US"/>
        </w:rPr>
        <w:t xml:space="preserve">rate the importance of Sicily </w:t>
      </w:r>
      <w:r w:rsidR="00A47AB5">
        <w:rPr>
          <w:lang w:val="en-US"/>
        </w:rPr>
        <w:t xml:space="preserve">in mythology and make Verres’ crimes appear even more </w:t>
      </w:r>
      <w:r w:rsidR="008734FB">
        <w:rPr>
          <w:lang w:val="en-US"/>
        </w:rPr>
        <w:t>heinous</w:t>
      </w:r>
      <w:r w:rsidR="00A47AB5">
        <w:rPr>
          <w:lang w:val="en-US"/>
        </w:rPr>
        <w:t xml:space="preserve"> for his groping of statues of goddess</w:t>
      </w:r>
      <w:r w:rsidR="000F1FB5">
        <w:rPr>
          <w:lang w:val="en-US"/>
        </w:rPr>
        <w:t>es</w:t>
      </w:r>
      <w:r w:rsidR="00A47AB5">
        <w:rPr>
          <w:lang w:val="en-US"/>
        </w:rPr>
        <w:t xml:space="preserve"> in such a holy land. This may also simply represent to the Romano-centric mind view of the </w:t>
      </w:r>
      <w:r w:rsidR="008734FB">
        <w:rPr>
          <w:lang w:val="en-US"/>
        </w:rPr>
        <w:t>Sicilians</w:t>
      </w:r>
      <w:r w:rsidR="00A47AB5">
        <w:rPr>
          <w:lang w:val="en-US"/>
        </w:rPr>
        <w:t xml:space="preserve"> and other </w:t>
      </w:r>
      <w:r w:rsidR="000F1FB5">
        <w:rPr>
          <w:lang w:val="en-US"/>
        </w:rPr>
        <w:t>R</w:t>
      </w:r>
      <w:r w:rsidR="00A47AB5">
        <w:rPr>
          <w:lang w:val="en-US"/>
        </w:rPr>
        <w:t xml:space="preserve">omans that he is among, as this is not a point of view shared by the </w:t>
      </w:r>
      <w:r w:rsidR="008734FB">
        <w:rPr>
          <w:lang w:val="en-US"/>
        </w:rPr>
        <w:t>Greeks</w:t>
      </w:r>
      <w:r w:rsidR="00A47AB5">
        <w:rPr>
          <w:lang w:val="en-US"/>
        </w:rPr>
        <w:t xml:space="preserve"> from which the myth originates.</w:t>
      </w:r>
      <w:r w:rsidR="0040219F">
        <w:rPr>
          <w:lang w:val="en-US"/>
        </w:rPr>
        <w:t xml:space="preserve"> He </w:t>
      </w:r>
      <w:r w:rsidR="008734FB">
        <w:rPr>
          <w:lang w:val="en-US"/>
        </w:rPr>
        <w:t>explains</w:t>
      </w:r>
      <w:r w:rsidR="0040219F">
        <w:rPr>
          <w:lang w:val="en-US"/>
        </w:rPr>
        <w:t xml:space="preserve"> that Pluto emerged from a cave near </w:t>
      </w:r>
      <w:r w:rsidR="008734FB">
        <w:rPr>
          <w:lang w:val="en-US"/>
        </w:rPr>
        <w:t>E</w:t>
      </w:r>
      <w:r w:rsidR="0040219F">
        <w:rPr>
          <w:lang w:val="en-US"/>
        </w:rPr>
        <w:t xml:space="preserve">nna </w:t>
      </w:r>
      <w:proofErr w:type="gramStart"/>
      <w:r w:rsidR="0040219F">
        <w:rPr>
          <w:lang w:val="en-US"/>
        </w:rPr>
        <w:t>in order to</w:t>
      </w:r>
      <w:proofErr w:type="gramEnd"/>
      <w:r w:rsidR="0040219F">
        <w:rPr>
          <w:lang w:val="en-US"/>
        </w:rPr>
        <w:t xml:space="preserve"> kidnap the goddess, taking her back through the cave located </w:t>
      </w:r>
      <w:r w:rsidR="008734FB">
        <w:rPr>
          <w:lang w:val="en-US"/>
        </w:rPr>
        <w:t>nearby</w:t>
      </w:r>
      <w:r w:rsidR="0040219F">
        <w:rPr>
          <w:lang w:val="en-US"/>
        </w:rPr>
        <w:t xml:space="preserve"> Syracuse. This has become a festival by the Syracusans to celebrate this event.</w:t>
      </w:r>
      <w:r w:rsidR="0040219F">
        <w:rPr>
          <w:rStyle w:val="FootnoteReference"/>
          <w:lang w:val="en-US"/>
        </w:rPr>
        <w:footnoteReference w:id="4"/>
      </w:r>
      <w:r w:rsidR="0040219F">
        <w:rPr>
          <w:lang w:val="en-US"/>
        </w:rPr>
        <w:t xml:space="preserve"> As this event is celebrated by the Syracusans </w:t>
      </w:r>
      <w:r w:rsidR="00197407">
        <w:rPr>
          <w:lang w:val="en-US"/>
        </w:rPr>
        <w:t xml:space="preserve">via festivals, one can assume that </w:t>
      </w:r>
      <w:r w:rsidR="008734FB">
        <w:rPr>
          <w:lang w:val="en-US"/>
        </w:rPr>
        <w:t>in fact</w:t>
      </w:r>
      <w:r w:rsidR="00197407">
        <w:rPr>
          <w:lang w:val="en-US"/>
        </w:rPr>
        <w:t xml:space="preserve"> this is a belief held by the Sicilians or at least the Syracusans</w:t>
      </w:r>
      <w:r w:rsidR="000F1FB5">
        <w:rPr>
          <w:lang w:val="en-US"/>
        </w:rPr>
        <w:t>,</w:t>
      </w:r>
      <w:r w:rsidR="00197407">
        <w:rPr>
          <w:lang w:val="en-US"/>
        </w:rPr>
        <w:t xml:space="preserve"> thus making this detail </w:t>
      </w:r>
      <w:r w:rsidR="008734FB">
        <w:rPr>
          <w:lang w:val="en-US"/>
        </w:rPr>
        <w:t>at least</w:t>
      </w:r>
      <w:r w:rsidR="00197407">
        <w:rPr>
          <w:lang w:val="en-US"/>
        </w:rPr>
        <w:t xml:space="preserve"> </w:t>
      </w:r>
      <w:r w:rsidR="008734FB">
        <w:rPr>
          <w:lang w:val="en-US"/>
        </w:rPr>
        <w:t>unfabricated</w:t>
      </w:r>
      <w:r w:rsidR="00197407">
        <w:rPr>
          <w:lang w:val="en-US"/>
        </w:rPr>
        <w:t xml:space="preserve"> by Cicero however this belief alike to the last source is used to present Verres as even more evil and un-pious in his actions towards the statues. Ceres is presented as </w:t>
      </w:r>
      <w:r w:rsidR="008734FB">
        <w:rPr>
          <w:lang w:val="en-US"/>
        </w:rPr>
        <w:t>incredibly</w:t>
      </w:r>
      <w:r w:rsidR="00197407">
        <w:rPr>
          <w:lang w:val="en-US"/>
        </w:rPr>
        <w:t xml:space="preserve"> powerful and important by Cicero in his speech describing her as holy, ancient and “chief of all </w:t>
      </w:r>
      <w:r w:rsidR="008734FB">
        <w:rPr>
          <w:lang w:val="en-US"/>
        </w:rPr>
        <w:t>sacred</w:t>
      </w:r>
      <w:r w:rsidR="00197407">
        <w:rPr>
          <w:lang w:val="en-US"/>
        </w:rPr>
        <w:t xml:space="preserve"> things” (</w:t>
      </w:r>
      <w:proofErr w:type="spellStart"/>
      <w:r w:rsidR="00197407" w:rsidRPr="00197407">
        <w:rPr>
          <w:lang w:val="en-US"/>
        </w:rPr>
        <w:t>Cic</w:t>
      </w:r>
      <w:proofErr w:type="spellEnd"/>
      <w:r w:rsidR="00197407" w:rsidRPr="00197407">
        <w:rPr>
          <w:lang w:val="en-US"/>
        </w:rPr>
        <w:t xml:space="preserve">, </w:t>
      </w:r>
      <w:proofErr w:type="spellStart"/>
      <w:r w:rsidR="00197407" w:rsidRPr="00197407">
        <w:rPr>
          <w:lang w:val="en-US"/>
        </w:rPr>
        <w:t>Ler</w:t>
      </w:r>
      <w:proofErr w:type="spellEnd"/>
      <w:r w:rsidR="00197407" w:rsidRPr="00197407">
        <w:rPr>
          <w:lang w:val="en-US"/>
        </w:rPr>
        <w:t>. 2. 4. 10</w:t>
      </w:r>
      <w:r w:rsidR="00197407">
        <w:rPr>
          <w:lang w:val="en-US"/>
        </w:rPr>
        <w:t xml:space="preserve">9) in an attempt to display the pure </w:t>
      </w:r>
      <w:r w:rsidR="008734FB">
        <w:rPr>
          <w:lang w:val="en-US"/>
        </w:rPr>
        <w:t>disgust</w:t>
      </w:r>
      <w:r w:rsidR="00197407">
        <w:rPr>
          <w:lang w:val="en-US"/>
        </w:rPr>
        <w:t xml:space="preserve"> that should be held towards Verres when he so </w:t>
      </w:r>
      <w:r w:rsidR="008734FB">
        <w:rPr>
          <w:lang w:val="en-US"/>
        </w:rPr>
        <w:t>impiously</w:t>
      </w:r>
      <w:r w:rsidR="00197407">
        <w:rPr>
          <w:lang w:val="en-US"/>
        </w:rPr>
        <w:t xml:space="preserve"> stole her statue.</w:t>
      </w:r>
      <w:r w:rsidR="00F80986">
        <w:rPr>
          <w:rStyle w:val="FootnoteReference"/>
          <w:lang w:val="en-US"/>
        </w:rPr>
        <w:footnoteReference w:id="5"/>
      </w:r>
      <w:r w:rsidR="00197407">
        <w:rPr>
          <w:lang w:val="en-US"/>
        </w:rPr>
        <w:t xml:space="preserve"> As expected</w:t>
      </w:r>
      <w:r w:rsidR="000F1FB5">
        <w:rPr>
          <w:lang w:val="en-US"/>
        </w:rPr>
        <w:t>,</w:t>
      </w:r>
      <w:r w:rsidR="00197407">
        <w:rPr>
          <w:lang w:val="en-US"/>
        </w:rPr>
        <w:t xml:space="preserve"> due to the reason for this speech</w:t>
      </w:r>
      <w:r w:rsidR="000F1FB5">
        <w:rPr>
          <w:lang w:val="en-US"/>
        </w:rPr>
        <w:t>,</w:t>
      </w:r>
      <w:r w:rsidR="00197407">
        <w:rPr>
          <w:lang w:val="en-US"/>
        </w:rPr>
        <w:t xml:space="preserve"> little more does he discuss the events of the myth, as the whole purpose of it was to display the guilt of </w:t>
      </w:r>
      <w:r w:rsidR="008734FB">
        <w:rPr>
          <w:lang w:val="en-US"/>
        </w:rPr>
        <w:t>Verres</w:t>
      </w:r>
      <w:r w:rsidR="00197407">
        <w:rPr>
          <w:lang w:val="en-US"/>
        </w:rPr>
        <w:t xml:space="preserve">. However, </w:t>
      </w:r>
      <w:r w:rsidR="00F80986">
        <w:rPr>
          <w:lang w:val="en-US"/>
        </w:rPr>
        <w:t xml:space="preserve">this can be important as </w:t>
      </w:r>
      <w:r w:rsidR="00197407">
        <w:rPr>
          <w:lang w:val="en-US"/>
        </w:rPr>
        <w:t xml:space="preserve">one can see the stark differences </w:t>
      </w:r>
      <w:r w:rsidR="000F1FB5">
        <w:rPr>
          <w:lang w:val="en-US"/>
        </w:rPr>
        <w:t>between</w:t>
      </w:r>
      <w:r w:rsidR="00197407">
        <w:rPr>
          <w:lang w:val="en-US"/>
        </w:rPr>
        <w:t xml:space="preserve"> tale and earlier Greek descriptions, depicting the events of the myth taking place on the island of </w:t>
      </w:r>
      <w:r w:rsidR="008734FB">
        <w:rPr>
          <w:lang w:val="en-US"/>
        </w:rPr>
        <w:t>Sicily</w:t>
      </w:r>
      <w:r w:rsidR="000F1FB5">
        <w:rPr>
          <w:lang w:val="en-US"/>
        </w:rPr>
        <w:t>. He</w:t>
      </w:r>
      <w:r w:rsidR="00197407">
        <w:rPr>
          <w:lang w:val="en-US"/>
        </w:rPr>
        <w:t xml:space="preserve"> </w:t>
      </w:r>
      <w:r w:rsidR="000F1FB5">
        <w:rPr>
          <w:lang w:val="en-US"/>
        </w:rPr>
        <w:t xml:space="preserve">centers </w:t>
      </w:r>
      <w:r w:rsidR="00197407">
        <w:rPr>
          <w:lang w:val="en-US"/>
        </w:rPr>
        <w:t>on the power of Ceres (</w:t>
      </w:r>
      <w:r w:rsidR="008734FB">
        <w:rPr>
          <w:lang w:val="en-US"/>
        </w:rPr>
        <w:t>Demeter</w:t>
      </w:r>
      <w:r w:rsidR="00F80986">
        <w:rPr>
          <w:lang w:val="en-US"/>
        </w:rPr>
        <w:t>), rather than discussing much else</w:t>
      </w:r>
      <w:r w:rsidR="000F1FB5">
        <w:rPr>
          <w:lang w:val="en-US"/>
        </w:rPr>
        <w:t>,</w:t>
      </w:r>
      <w:r w:rsidR="00F80986">
        <w:rPr>
          <w:lang w:val="en-US"/>
        </w:rPr>
        <w:t xml:space="preserve"> </w:t>
      </w:r>
      <w:r w:rsidR="0063364B">
        <w:rPr>
          <w:lang w:val="en-US"/>
        </w:rPr>
        <w:t>be</w:t>
      </w:r>
      <w:r w:rsidR="00F80986">
        <w:rPr>
          <w:lang w:val="en-US"/>
        </w:rPr>
        <w:t xml:space="preserve"> this due to him pandering to those in attendance or simply </w:t>
      </w:r>
      <w:r w:rsidR="008734FB">
        <w:rPr>
          <w:lang w:val="en-US"/>
        </w:rPr>
        <w:t>attempting</w:t>
      </w:r>
      <w:r w:rsidR="00F80986">
        <w:rPr>
          <w:lang w:val="en-US"/>
        </w:rPr>
        <w:t xml:space="preserve"> to make </w:t>
      </w:r>
      <w:r w:rsidR="008734FB">
        <w:rPr>
          <w:lang w:val="en-US"/>
        </w:rPr>
        <w:t>Verres</w:t>
      </w:r>
      <w:r w:rsidR="00F80986">
        <w:rPr>
          <w:lang w:val="en-US"/>
        </w:rPr>
        <w:t xml:space="preserve"> appear as guilty and devious as possible.</w:t>
      </w:r>
    </w:p>
    <w:p w14:paraId="594BF880" w14:textId="5A0ED907" w:rsidR="0063364B" w:rsidRDefault="0063364B" w:rsidP="0063364B">
      <w:pPr>
        <w:rPr>
          <w:lang w:val="en-US"/>
        </w:rPr>
      </w:pPr>
      <w:r>
        <w:rPr>
          <w:lang w:val="en-US"/>
        </w:rPr>
        <w:t xml:space="preserve">Born in </w:t>
      </w:r>
      <w:proofErr w:type="spellStart"/>
      <w:r>
        <w:rPr>
          <w:lang w:val="en-US"/>
        </w:rPr>
        <w:t>Sulmo</w:t>
      </w:r>
      <w:proofErr w:type="spellEnd"/>
      <w:r>
        <w:rPr>
          <w:lang w:val="en-US"/>
        </w:rPr>
        <w:t>, on 20</w:t>
      </w:r>
      <w:r w:rsidRPr="0063364B">
        <w:rPr>
          <w:vertAlign w:val="superscript"/>
          <w:lang w:val="en-US"/>
        </w:rPr>
        <w:t>th</w:t>
      </w:r>
      <w:r>
        <w:rPr>
          <w:lang w:val="en-US"/>
        </w:rPr>
        <w:t xml:space="preserve"> March 43 BCE, </w:t>
      </w:r>
      <w:r w:rsidR="006B2E6F">
        <w:rPr>
          <w:lang w:val="en-US"/>
        </w:rPr>
        <w:t>Ovid</w:t>
      </w:r>
      <w:r>
        <w:rPr>
          <w:lang w:val="en-US"/>
        </w:rPr>
        <w:t xml:space="preserve"> obtained his education in Rome under </w:t>
      </w:r>
      <w:proofErr w:type="spellStart"/>
      <w:r>
        <w:rPr>
          <w:lang w:val="en-US"/>
        </w:rPr>
        <w:t>Arellius</w:t>
      </w:r>
      <w:proofErr w:type="spellEnd"/>
      <w:r>
        <w:rPr>
          <w:lang w:val="en-US"/>
        </w:rPr>
        <w:t xml:space="preserve"> </w:t>
      </w:r>
      <w:proofErr w:type="spellStart"/>
      <w:r>
        <w:rPr>
          <w:lang w:val="en-US"/>
        </w:rPr>
        <w:t>Fuscus</w:t>
      </w:r>
      <w:proofErr w:type="spellEnd"/>
      <w:r>
        <w:rPr>
          <w:lang w:val="en-US"/>
        </w:rPr>
        <w:t xml:space="preserve"> and </w:t>
      </w:r>
      <w:proofErr w:type="spellStart"/>
      <w:r>
        <w:rPr>
          <w:lang w:val="en-US"/>
        </w:rPr>
        <w:t>Portcus</w:t>
      </w:r>
      <w:proofErr w:type="spellEnd"/>
      <w:r>
        <w:rPr>
          <w:lang w:val="en-US"/>
        </w:rPr>
        <w:t xml:space="preserve"> </w:t>
      </w:r>
      <w:proofErr w:type="spellStart"/>
      <w:r>
        <w:rPr>
          <w:lang w:val="en-US"/>
        </w:rPr>
        <w:t>Latro</w:t>
      </w:r>
      <w:proofErr w:type="spellEnd"/>
      <w:r w:rsidR="007C7BBD">
        <w:rPr>
          <w:lang w:val="en-US"/>
        </w:rPr>
        <w:t>.</w:t>
      </w:r>
      <w:r>
        <w:rPr>
          <w:rStyle w:val="FootnoteReference"/>
          <w:lang w:val="en-US"/>
        </w:rPr>
        <w:footnoteReference w:id="6"/>
      </w:r>
      <w:r w:rsidR="007C7BBD">
        <w:rPr>
          <w:lang w:val="en-US"/>
        </w:rPr>
        <w:t xml:space="preserve"> He would later travel Greece</w:t>
      </w:r>
      <w:r w:rsidR="00F452DE">
        <w:rPr>
          <w:lang w:val="en-US"/>
        </w:rPr>
        <w:t>,</w:t>
      </w:r>
      <w:r w:rsidR="007C7BBD">
        <w:rPr>
          <w:rStyle w:val="FootnoteReference"/>
          <w:lang w:val="en-US"/>
        </w:rPr>
        <w:footnoteReference w:id="7"/>
      </w:r>
      <w:r w:rsidR="007C7BBD">
        <w:rPr>
          <w:lang w:val="en-US"/>
        </w:rPr>
        <w:t xml:space="preserve"> taking up the life of a poet, meeting</w:t>
      </w:r>
      <w:r w:rsidR="007E55FD">
        <w:rPr>
          <w:lang w:val="en-US"/>
        </w:rPr>
        <w:t xml:space="preserve"> and befriending figures such as Horace, Propertius, Tibullus and </w:t>
      </w:r>
      <w:proofErr w:type="spellStart"/>
      <w:r w:rsidR="007E55FD">
        <w:rPr>
          <w:lang w:val="en-US"/>
        </w:rPr>
        <w:t>Valerius</w:t>
      </w:r>
      <w:proofErr w:type="spellEnd"/>
      <w:r w:rsidR="007E55FD">
        <w:rPr>
          <w:lang w:val="en-US"/>
        </w:rPr>
        <w:t xml:space="preserve"> </w:t>
      </w:r>
      <w:proofErr w:type="spellStart"/>
      <w:r w:rsidR="007E55FD">
        <w:rPr>
          <w:lang w:val="en-US"/>
        </w:rPr>
        <w:t>Messala</w:t>
      </w:r>
      <w:proofErr w:type="spellEnd"/>
      <w:r w:rsidR="007E55FD">
        <w:rPr>
          <w:lang w:val="en-US"/>
        </w:rPr>
        <w:t xml:space="preserve"> Corvinus.</w:t>
      </w:r>
      <w:r w:rsidR="007E55FD">
        <w:rPr>
          <w:rStyle w:val="FootnoteReference"/>
          <w:lang w:val="en-US"/>
        </w:rPr>
        <w:footnoteReference w:id="8"/>
      </w:r>
      <w:r w:rsidR="007E55FD">
        <w:rPr>
          <w:lang w:val="en-US"/>
        </w:rPr>
        <w:t xml:space="preserve"> Quickly gaining renown for </w:t>
      </w:r>
      <w:r w:rsidR="00717EED">
        <w:rPr>
          <w:lang w:val="en-US"/>
        </w:rPr>
        <w:t xml:space="preserve">his erotic </w:t>
      </w:r>
      <w:r w:rsidR="00F452DE">
        <w:rPr>
          <w:lang w:val="en-US"/>
        </w:rPr>
        <w:t>elegies</w:t>
      </w:r>
      <w:r w:rsidR="00717EED">
        <w:rPr>
          <w:lang w:val="en-US"/>
        </w:rPr>
        <w:t xml:space="preserve">, </w:t>
      </w:r>
      <w:r w:rsidR="00F452DE">
        <w:rPr>
          <w:lang w:val="en-US"/>
        </w:rPr>
        <w:t xml:space="preserve">he </w:t>
      </w:r>
      <w:r w:rsidR="00717EED">
        <w:rPr>
          <w:lang w:val="en-US"/>
        </w:rPr>
        <w:t>combin</w:t>
      </w:r>
      <w:r w:rsidR="00F452DE">
        <w:rPr>
          <w:lang w:val="en-US"/>
        </w:rPr>
        <w:t>ed</w:t>
      </w:r>
      <w:r w:rsidR="00717EED">
        <w:rPr>
          <w:lang w:val="en-US"/>
        </w:rPr>
        <w:t xml:space="preserve"> the genres of epic, </w:t>
      </w:r>
      <w:proofErr w:type="spellStart"/>
      <w:r w:rsidR="00717EED">
        <w:rPr>
          <w:lang w:val="en-US"/>
        </w:rPr>
        <w:t>aetiological</w:t>
      </w:r>
      <w:proofErr w:type="spellEnd"/>
      <w:r w:rsidR="00717EED">
        <w:rPr>
          <w:lang w:val="en-US"/>
        </w:rPr>
        <w:t xml:space="preserve"> and tragedy into the epic he called the Metamorphoses</w:t>
      </w:r>
      <w:r w:rsidR="006B2E6F">
        <w:rPr>
          <w:lang w:val="en-US"/>
        </w:rPr>
        <w:t xml:space="preserve"> in 8 CE</w:t>
      </w:r>
      <w:r w:rsidR="00717EED">
        <w:rPr>
          <w:lang w:val="en-US"/>
        </w:rPr>
        <w:t xml:space="preserve"> during his exile imposed by Augustus. This epic is in fact what this essay will be studying due to </w:t>
      </w:r>
      <w:r w:rsidR="00F452DE">
        <w:rPr>
          <w:lang w:val="en-US"/>
        </w:rPr>
        <w:t>its</w:t>
      </w:r>
      <w:r w:rsidR="00717EED">
        <w:rPr>
          <w:lang w:val="en-US"/>
        </w:rPr>
        <w:t xml:space="preserve"> imagery of the </w:t>
      </w:r>
      <w:r w:rsidR="00F452DE">
        <w:rPr>
          <w:lang w:val="en-US"/>
        </w:rPr>
        <w:t>abduction</w:t>
      </w:r>
      <w:r w:rsidR="00717EED">
        <w:rPr>
          <w:lang w:val="en-US"/>
        </w:rPr>
        <w:t xml:space="preserve"> of </w:t>
      </w:r>
      <w:r w:rsidR="00F452DE">
        <w:rPr>
          <w:lang w:val="en-US"/>
        </w:rPr>
        <w:t>Persephone</w:t>
      </w:r>
      <w:r w:rsidR="00717EED">
        <w:rPr>
          <w:lang w:val="en-US"/>
        </w:rPr>
        <w:t xml:space="preserve"> and unique portrayal of the powers and activities of the gods. </w:t>
      </w:r>
      <w:r w:rsidR="006B2E6F">
        <w:rPr>
          <w:lang w:val="en-US"/>
        </w:rPr>
        <w:t xml:space="preserve">It is portrayed that the cause for this punishment by Augustus was that he was involved in a scandal involving the imperial family. There is a theme and a motive behind Ovid’s works that can be seen when one realizes that most of his works were written </w:t>
      </w:r>
      <w:proofErr w:type="gramStart"/>
      <w:r w:rsidR="006B2E6F">
        <w:rPr>
          <w:lang w:val="en-US"/>
        </w:rPr>
        <w:t>in order to</w:t>
      </w:r>
      <w:proofErr w:type="gramEnd"/>
      <w:r w:rsidR="006B2E6F">
        <w:rPr>
          <w:lang w:val="en-US"/>
        </w:rPr>
        <w:t xml:space="preserve"> lighten his sentence</w:t>
      </w:r>
      <w:r w:rsidR="00F452DE">
        <w:rPr>
          <w:lang w:val="en-US"/>
        </w:rPr>
        <w:t>.</w:t>
      </w:r>
      <w:r w:rsidR="006B2E6F">
        <w:rPr>
          <w:lang w:val="en-US"/>
        </w:rPr>
        <w:t xml:space="preserve"> </w:t>
      </w:r>
      <w:r w:rsidR="00F452DE">
        <w:rPr>
          <w:lang w:val="en-US"/>
        </w:rPr>
        <w:t>D</w:t>
      </w:r>
      <w:r w:rsidR="006B2E6F">
        <w:rPr>
          <w:lang w:val="en-US"/>
        </w:rPr>
        <w:t>espite this however Ovid did in fact die in exile still in Tomi in 15 CE.</w:t>
      </w:r>
    </w:p>
    <w:p w14:paraId="5AED9B25" w14:textId="17583DCF" w:rsidR="00847A41" w:rsidRPr="00847A41" w:rsidRDefault="003048D2" w:rsidP="00847A41">
      <w:pPr>
        <w:rPr>
          <w:lang w:val="en-US"/>
        </w:rPr>
      </w:pPr>
      <w:r>
        <w:rPr>
          <w:lang w:val="en-US"/>
        </w:rPr>
        <w:t xml:space="preserve">Immediately Ovid too also claims that the island of Sicily is where the abduction takes place, discussing nearby </w:t>
      </w:r>
      <w:proofErr w:type="spellStart"/>
      <w:r>
        <w:rPr>
          <w:lang w:val="en-US"/>
        </w:rPr>
        <w:t>Typhoeus</w:t>
      </w:r>
      <w:proofErr w:type="spellEnd"/>
      <w:r>
        <w:rPr>
          <w:lang w:val="en-US"/>
        </w:rPr>
        <w:t xml:space="preserve"> who remains trapped beneath mount Aetna.</w:t>
      </w:r>
      <w:r w:rsidR="008F5F55">
        <w:rPr>
          <w:rStyle w:val="FootnoteReference"/>
          <w:lang w:val="en-US"/>
        </w:rPr>
        <w:footnoteReference w:id="9"/>
      </w:r>
      <w:r>
        <w:rPr>
          <w:lang w:val="en-US"/>
        </w:rPr>
        <w:t xml:space="preserve"> There is an obvious connection between these two passages agreeing that the abduction was in Sicily. This proves that there must have been a common idea that the myth took place there as this thought is shared between both Cicero who would have been dead within the same year </w:t>
      </w:r>
      <w:r w:rsidR="00F452DE">
        <w:rPr>
          <w:lang w:val="en-US"/>
        </w:rPr>
        <w:t>as</w:t>
      </w:r>
      <w:r>
        <w:rPr>
          <w:lang w:val="en-US"/>
        </w:rPr>
        <w:t xml:space="preserve"> </w:t>
      </w:r>
      <w:r w:rsidR="008F5F55">
        <w:rPr>
          <w:lang w:val="en-US"/>
        </w:rPr>
        <w:t xml:space="preserve">the birth of Ovid, and Ovid around 50 years later after </w:t>
      </w:r>
      <w:r w:rsidR="00F452DE">
        <w:rPr>
          <w:lang w:val="en-US"/>
        </w:rPr>
        <w:t>C</w:t>
      </w:r>
      <w:r w:rsidR="008F5F55">
        <w:rPr>
          <w:lang w:val="en-US"/>
        </w:rPr>
        <w:t xml:space="preserve">icero’s death. </w:t>
      </w:r>
      <w:r w:rsidR="00F452DE">
        <w:rPr>
          <w:lang w:val="en-US"/>
        </w:rPr>
        <w:t>T</w:t>
      </w:r>
      <w:r w:rsidR="008F5F55">
        <w:rPr>
          <w:lang w:val="en-US"/>
        </w:rPr>
        <w:t xml:space="preserve">his shows that through that 50 years very little had </w:t>
      </w:r>
      <w:proofErr w:type="gramStart"/>
      <w:r w:rsidR="008F5F55">
        <w:rPr>
          <w:lang w:val="en-US"/>
        </w:rPr>
        <w:t>actually changed</w:t>
      </w:r>
      <w:proofErr w:type="gramEnd"/>
      <w:r w:rsidR="008F5F55">
        <w:rPr>
          <w:lang w:val="en-US"/>
        </w:rPr>
        <w:t xml:space="preserve"> in the myth, as would be expected over such a short amount of time, however Ovid may have been inspired by Cicero’s thoughts thus using his interpretation as a template. This however is unlikely </w:t>
      </w:r>
      <w:r w:rsidR="00F452DE">
        <w:rPr>
          <w:lang w:val="en-US"/>
        </w:rPr>
        <w:t xml:space="preserve">to be </w:t>
      </w:r>
      <w:r w:rsidR="008F5F55">
        <w:rPr>
          <w:lang w:val="en-US"/>
        </w:rPr>
        <w:t>the reason</w:t>
      </w:r>
      <w:r w:rsidR="00F452DE">
        <w:rPr>
          <w:lang w:val="en-US"/>
        </w:rPr>
        <w:t xml:space="preserve"> that</w:t>
      </w:r>
      <w:r w:rsidR="008F5F55">
        <w:rPr>
          <w:lang w:val="en-US"/>
        </w:rPr>
        <w:t xml:space="preserve"> the geographical area is the same due to the fact of external events such as the </w:t>
      </w:r>
      <w:r w:rsidR="00F452DE">
        <w:rPr>
          <w:lang w:val="en-US"/>
        </w:rPr>
        <w:t>Syracusan</w:t>
      </w:r>
      <w:r w:rsidR="008F5F55">
        <w:rPr>
          <w:lang w:val="en-US"/>
        </w:rPr>
        <w:t xml:space="preserve"> festival.</w:t>
      </w:r>
      <w:r w:rsidR="00B02489">
        <w:rPr>
          <w:lang w:val="en-US"/>
        </w:rPr>
        <w:t xml:space="preserve"> According to Ovid unlike the Greek tales, the order for </w:t>
      </w:r>
      <w:r w:rsidR="00B02489">
        <w:rPr>
          <w:lang w:val="en-US"/>
        </w:rPr>
        <w:lastRenderedPageBreak/>
        <w:t xml:space="preserve">Persephone to be given to Hades was not from Zeus but </w:t>
      </w:r>
      <w:proofErr w:type="gramStart"/>
      <w:r w:rsidR="00B02489">
        <w:rPr>
          <w:lang w:val="en-US"/>
        </w:rPr>
        <w:t>actually Aphrodite</w:t>
      </w:r>
      <w:proofErr w:type="gramEnd"/>
      <w:r w:rsidR="00B02489">
        <w:rPr>
          <w:lang w:val="en-US"/>
        </w:rPr>
        <w:t xml:space="preserve"> demanding that her son Cupid strike Hades in the chest to ensure his love towards Persephone. This sudden love caused Hades to kidnap Persephone who called for her mother.</w:t>
      </w:r>
      <w:r w:rsidR="00B02489">
        <w:rPr>
          <w:rStyle w:val="FootnoteReference"/>
          <w:lang w:val="en-US"/>
        </w:rPr>
        <w:footnoteReference w:id="10"/>
      </w:r>
      <w:r w:rsidR="00B02489">
        <w:rPr>
          <w:lang w:val="en-US"/>
        </w:rPr>
        <w:t xml:space="preserve"> This depiction of the abduction paints a picture of this as an act of love, due to the involvement of Aphrodite. This with the weak, </w:t>
      </w:r>
      <w:proofErr w:type="gramStart"/>
      <w:r w:rsidR="00B02489">
        <w:rPr>
          <w:lang w:val="en-US"/>
        </w:rPr>
        <w:t>innocent</w:t>
      </w:r>
      <w:proofErr w:type="gramEnd"/>
      <w:r w:rsidR="00B02489">
        <w:rPr>
          <w:lang w:val="en-US"/>
        </w:rPr>
        <w:t xml:space="preserve"> and childlike Persephone helpless against the sudden abduction,</w:t>
      </w:r>
      <w:r w:rsidR="00B02489">
        <w:rPr>
          <w:rStyle w:val="FootnoteReference"/>
          <w:lang w:val="en-US"/>
        </w:rPr>
        <w:footnoteReference w:id="11"/>
      </w:r>
      <w:r w:rsidR="00B02489">
        <w:rPr>
          <w:lang w:val="en-US"/>
        </w:rPr>
        <w:t xml:space="preserve"> which differs greatly from the more pious view represented by Cicero who </w:t>
      </w:r>
      <w:r w:rsidR="00F452DE">
        <w:rPr>
          <w:lang w:val="en-US"/>
        </w:rPr>
        <w:t>depicts</w:t>
      </w:r>
      <w:r w:rsidR="00B02489">
        <w:rPr>
          <w:lang w:val="en-US"/>
        </w:rPr>
        <w:t xml:space="preserve"> her and her mother as powerful.</w:t>
      </w:r>
      <w:r w:rsidR="00612F3C">
        <w:rPr>
          <w:lang w:val="en-US"/>
        </w:rPr>
        <w:t xml:space="preserve"> He represents Hades as very impulsive and giving into his whims such as when he was struck by the arrow he immediately kidnaps his own niece </w:t>
      </w:r>
      <w:proofErr w:type="gramStart"/>
      <w:r w:rsidR="00612F3C">
        <w:rPr>
          <w:lang w:val="en-US"/>
        </w:rPr>
        <w:t>in order to</w:t>
      </w:r>
      <w:proofErr w:type="gramEnd"/>
      <w:r w:rsidR="00612F3C">
        <w:rPr>
          <w:lang w:val="en-US"/>
        </w:rPr>
        <w:t xml:space="preserve"> make her his wife.</w:t>
      </w:r>
    </w:p>
    <w:p w14:paraId="4AE27B6E" w14:textId="2BC9684E" w:rsidR="00865086" w:rsidRDefault="00751E8B">
      <w:pPr>
        <w:rPr>
          <w:lang w:val="en-US"/>
        </w:rPr>
      </w:pPr>
      <w:r w:rsidRPr="00751E8B">
        <w:rPr>
          <w:lang w:val="en-US"/>
        </w:rPr>
        <w:t xml:space="preserve">Born in Alexandria and later writing poetry around 400 CE, Claudius was a Greek poet who travelled similarly to Ovid. It was during these journeys he would compose these poems such as De </w:t>
      </w:r>
      <w:proofErr w:type="spellStart"/>
      <w:r w:rsidRPr="00751E8B">
        <w:rPr>
          <w:lang w:val="en-US"/>
        </w:rPr>
        <w:t>Raptu</w:t>
      </w:r>
      <w:proofErr w:type="spellEnd"/>
      <w:r w:rsidRPr="00751E8B">
        <w:rPr>
          <w:lang w:val="en-US"/>
        </w:rPr>
        <w:t xml:space="preserve"> </w:t>
      </w:r>
      <w:proofErr w:type="spellStart"/>
      <w:r w:rsidRPr="00751E8B">
        <w:rPr>
          <w:lang w:val="en-US"/>
        </w:rPr>
        <w:t>Proserpinae</w:t>
      </w:r>
      <w:proofErr w:type="spellEnd"/>
      <w:r w:rsidRPr="00751E8B">
        <w:rPr>
          <w:lang w:val="en-US"/>
        </w:rPr>
        <w:t xml:space="preserve">, with a lost poem praising the cities of Palestine and Asia minor being believed to be written by him. The later date of this work would suggest there should be vast differences due to time, whereas his motive shouldn’t lead to much mutation as he was a poet with very little ambition to use these works as political pieces or to use against someone in court. In Claudius’s poem, he represents Hades as unloving of Persephone, only desiring a wife as he was the only of the gods left unmarried, threatening war if a wife would not be provided to him. This is almost the </w:t>
      </w:r>
      <w:proofErr w:type="gramStart"/>
      <w:r w:rsidRPr="00751E8B">
        <w:rPr>
          <w:lang w:val="en-US"/>
        </w:rPr>
        <w:t>polar opposite</w:t>
      </w:r>
      <w:proofErr w:type="gramEnd"/>
      <w:r w:rsidRPr="00751E8B">
        <w:rPr>
          <w:lang w:val="en-US"/>
        </w:rPr>
        <w:t xml:space="preserve"> of his depiction of the lustful hades who fell in love with Persephone and acted out of lust. This distinction in very important as these differing perceptions of hades may display a character with very different personalities and even power. The power that hades must hold if his threat to make war with the Olympians was to be taken so seriously that Zeus would grant him a wife rather than hades simply stealing her away must be immense. In Ovid’s poem, Hades isn’t even represented as desiring love at all, only giving in due to an act of Aphrodite and Cupid meddling. The character of Hades is even represented as </w:t>
      </w:r>
      <w:r w:rsidRPr="00751E8B">
        <w:rPr>
          <w:lang w:val="en-US"/>
        </w:rPr>
        <w:t>eviler</w:t>
      </w:r>
      <w:r w:rsidRPr="00751E8B">
        <w:rPr>
          <w:lang w:val="en-US"/>
        </w:rPr>
        <w:t xml:space="preserve"> and power hungry. This could be due to later Christian influences on the poet, showing some similarities with Hades. Influences like this would not have been present for those earlier writers so one can see why this poem would differ so vastly from earlier writings.</w:t>
      </w:r>
    </w:p>
    <w:p w14:paraId="1EBEB471" w14:textId="6869CAC6" w:rsidR="00587D32" w:rsidRDefault="0040219F">
      <w:pPr>
        <w:rPr>
          <w:lang w:val="en-US"/>
        </w:rPr>
      </w:pPr>
      <w:r>
        <w:rPr>
          <w:lang w:val="en-US"/>
        </w:rPr>
        <w:t>Upon reading these divergent points of view about the myth of Persephone one can almost Immediately see that</w:t>
      </w:r>
      <w:r w:rsidR="00865086">
        <w:rPr>
          <w:lang w:val="en-US"/>
        </w:rPr>
        <w:t xml:space="preserve"> one</w:t>
      </w:r>
      <w:r>
        <w:rPr>
          <w:lang w:val="en-US"/>
        </w:rPr>
        <w:t xml:space="preserve"> certain event must take place in order for the myth to actually take place</w:t>
      </w:r>
      <w:r w:rsidR="00865086">
        <w:rPr>
          <w:lang w:val="en-US"/>
        </w:rPr>
        <w:t xml:space="preserve"> which is of course </w:t>
      </w:r>
      <w:r>
        <w:rPr>
          <w:lang w:val="en-US"/>
        </w:rPr>
        <w:t>the abduction</w:t>
      </w:r>
      <w:r w:rsidR="00865086">
        <w:rPr>
          <w:lang w:val="en-US"/>
        </w:rPr>
        <w:t xml:space="preserve">, for without it the tales wouldn’t be about the myth. But reading them they all disagree on everything else. With the later Claudius’ de </w:t>
      </w:r>
      <w:proofErr w:type="spellStart"/>
      <w:r w:rsidR="00865086">
        <w:rPr>
          <w:lang w:val="en-US"/>
        </w:rPr>
        <w:t>Raptu</w:t>
      </w:r>
      <w:proofErr w:type="spellEnd"/>
      <w:r w:rsidR="00865086">
        <w:rPr>
          <w:lang w:val="en-US"/>
        </w:rPr>
        <w:t xml:space="preserve"> Proserpine</w:t>
      </w:r>
      <w:r w:rsidR="00751E8B">
        <w:rPr>
          <w:lang w:val="en-US"/>
        </w:rPr>
        <w:t xml:space="preserve">, there were influences such as the rise of Christianity that may have led to different interpretations upon hades himself. The other two sources appear to be very similar however disagreeing on minute differences </w:t>
      </w:r>
      <w:r>
        <w:rPr>
          <w:lang w:val="en-US"/>
        </w:rPr>
        <w:t>all these diverge from the original Homeric hymn which greatly differs from these later writings.</w:t>
      </w:r>
      <w:r w:rsidR="00587D32">
        <w:rPr>
          <w:lang w:val="en-US"/>
        </w:rPr>
        <w:br w:type="page"/>
      </w:r>
    </w:p>
    <w:p w14:paraId="7E0BBF5E" w14:textId="41520612" w:rsidR="00F13E3B" w:rsidRDefault="00587D32">
      <w:pPr>
        <w:rPr>
          <w:lang w:val="en-US"/>
        </w:rPr>
      </w:pPr>
      <w:r>
        <w:rPr>
          <w:lang w:val="en-US"/>
        </w:rPr>
        <w:lastRenderedPageBreak/>
        <w:t>Bibliography</w:t>
      </w:r>
    </w:p>
    <w:p w14:paraId="081784AA" w14:textId="77777777" w:rsidR="009310AE" w:rsidRPr="009310AE" w:rsidRDefault="009310AE" w:rsidP="009310AE">
      <w:pPr>
        <w:rPr>
          <w:lang w:val="en-US"/>
        </w:rPr>
      </w:pPr>
      <w:proofErr w:type="spellStart"/>
      <w:r w:rsidRPr="009310AE">
        <w:rPr>
          <w:lang w:val="en-US"/>
        </w:rPr>
        <w:t>Bringmann</w:t>
      </w:r>
      <w:proofErr w:type="spellEnd"/>
      <w:r w:rsidRPr="009310AE">
        <w:rPr>
          <w:lang w:val="en-US"/>
        </w:rPr>
        <w:t xml:space="preserve">, Klaus &amp; Leonhardt, </w:t>
      </w:r>
      <w:r w:rsidRPr="009310AE">
        <w:rPr>
          <w:lang w:val="en-US"/>
        </w:rPr>
        <w:t>Jürgen</w:t>
      </w:r>
      <w:r w:rsidRPr="009310AE">
        <w:rPr>
          <w:lang w:val="en-US"/>
        </w:rPr>
        <w:t xml:space="preserve"> </w:t>
      </w:r>
      <w:r w:rsidRPr="009310AE">
        <w:rPr>
          <w:lang w:val="en-US"/>
        </w:rPr>
        <w:t>‘Cicero’. In Brill’s New Pauly</w:t>
      </w:r>
      <w:r w:rsidRPr="009310AE">
        <w:rPr>
          <w:lang w:val="en-US"/>
        </w:rPr>
        <w:t>,</w:t>
      </w:r>
      <w:r w:rsidRPr="009310AE">
        <w:t xml:space="preserve"> </w:t>
      </w:r>
      <w:r w:rsidRPr="009310AE">
        <w:rPr>
          <w:lang w:val="en-US"/>
        </w:rPr>
        <w:t>Accessed February 6, 2021</w:t>
      </w:r>
    </w:p>
    <w:p w14:paraId="094933BF" w14:textId="77777777" w:rsidR="009310AE" w:rsidRPr="009310AE" w:rsidRDefault="009310AE" w:rsidP="009310AE">
      <w:pPr>
        <w:rPr>
          <w:lang w:val="en-US"/>
        </w:rPr>
      </w:pPr>
      <w:r w:rsidRPr="009310AE">
        <w:rPr>
          <w:lang w:val="en-US"/>
        </w:rPr>
        <w:t xml:space="preserve">Hofmann, Heinz., </w:t>
      </w:r>
      <w:proofErr w:type="spellStart"/>
      <w:r w:rsidRPr="009310AE">
        <w:rPr>
          <w:lang w:val="en-US"/>
        </w:rPr>
        <w:t>Degani</w:t>
      </w:r>
      <w:proofErr w:type="spellEnd"/>
      <w:r w:rsidRPr="009310AE">
        <w:rPr>
          <w:lang w:val="en-US"/>
        </w:rPr>
        <w:t xml:space="preserve">, Enzo &amp; </w:t>
      </w:r>
      <w:proofErr w:type="spellStart"/>
      <w:r w:rsidRPr="009310AE">
        <w:rPr>
          <w:lang w:val="en-US"/>
        </w:rPr>
        <w:t>Hadot</w:t>
      </w:r>
      <w:proofErr w:type="spellEnd"/>
      <w:r w:rsidRPr="009310AE">
        <w:rPr>
          <w:lang w:val="en-US"/>
        </w:rPr>
        <w:t xml:space="preserve">, </w:t>
      </w:r>
      <w:proofErr w:type="spellStart"/>
      <w:r w:rsidRPr="009310AE">
        <w:rPr>
          <w:lang w:val="en-US"/>
        </w:rPr>
        <w:t>Pierra</w:t>
      </w:r>
      <w:proofErr w:type="spellEnd"/>
      <w:r w:rsidRPr="009310AE">
        <w:rPr>
          <w:lang w:val="en-US"/>
        </w:rPr>
        <w:t xml:space="preserve"> </w:t>
      </w:r>
      <w:proofErr w:type="spellStart"/>
      <w:r w:rsidRPr="009310AE">
        <w:rPr>
          <w:lang w:val="en-US"/>
        </w:rPr>
        <w:t>Claudianus</w:t>
      </w:r>
      <w:proofErr w:type="spellEnd"/>
      <w:r w:rsidRPr="009310AE">
        <w:rPr>
          <w:lang w:val="en-US"/>
        </w:rPr>
        <w:t>’. In Brill’s New Pauly, Accessed February 6, 2021.</w:t>
      </w:r>
    </w:p>
    <w:p w14:paraId="5852CC86" w14:textId="77777777" w:rsidR="009310AE" w:rsidRPr="009310AE" w:rsidRDefault="009310AE" w:rsidP="009310AE">
      <w:pPr>
        <w:rPr>
          <w:lang w:val="en-US"/>
        </w:rPr>
      </w:pPr>
      <w:r w:rsidRPr="009310AE">
        <w:rPr>
          <w:lang w:val="en-US"/>
        </w:rPr>
        <w:t>Kenney, Edward John</w:t>
      </w:r>
      <w:r w:rsidRPr="009310AE">
        <w:rPr>
          <w:lang w:val="en-US"/>
        </w:rPr>
        <w:t xml:space="preserve">. </w:t>
      </w:r>
      <w:r w:rsidRPr="009310AE">
        <w:rPr>
          <w:lang w:val="en-US"/>
        </w:rPr>
        <w:t>‘</w:t>
      </w:r>
      <w:proofErr w:type="spellStart"/>
      <w:r w:rsidRPr="009310AE">
        <w:rPr>
          <w:lang w:val="en-US"/>
        </w:rPr>
        <w:t>Ovidius</w:t>
      </w:r>
      <w:proofErr w:type="spellEnd"/>
      <w:r w:rsidRPr="009310AE">
        <w:rPr>
          <w:lang w:val="en-US"/>
        </w:rPr>
        <w:t xml:space="preserve"> </w:t>
      </w:r>
      <w:proofErr w:type="spellStart"/>
      <w:r w:rsidRPr="009310AE">
        <w:rPr>
          <w:lang w:val="en-US"/>
        </w:rPr>
        <w:t>Naso</w:t>
      </w:r>
      <w:proofErr w:type="spellEnd"/>
      <w:r w:rsidRPr="009310AE">
        <w:rPr>
          <w:lang w:val="en-US"/>
        </w:rPr>
        <w:t>, Publius’. Brill’s New Pauly. Ed. Brill Reference Online</w:t>
      </w:r>
      <w:r w:rsidRPr="009310AE">
        <w:rPr>
          <w:lang w:val="en-US"/>
        </w:rPr>
        <w:t xml:space="preserve">, Accessed </w:t>
      </w:r>
      <w:r w:rsidRPr="009310AE">
        <w:rPr>
          <w:lang w:val="en-US"/>
        </w:rPr>
        <w:t>6 Feb. 2021.</w:t>
      </w:r>
    </w:p>
    <w:p w14:paraId="28450809" w14:textId="17BD80FB" w:rsidR="009310AE" w:rsidRDefault="009310AE" w:rsidP="009310AE">
      <w:pPr>
        <w:rPr>
          <w:lang w:val="en-US"/>
        </w:rPr>
      </w:pPr>
    </w:p>
    <w:p w14:paraId="63348A3F" w14:textId="77777777" w:rsidR="00751E8B" w:rsidRPr="00751E8B" w:rsidRDefault="00751E8B" w:rsidP="00751E8B">
      <w:pPr>
        <w:rPr>
          <w:lang w:val="en-US"/>
        </w:rPr>
      </w:pPr>
      <w:r w:rsidRPr="00751E8B">
        <w:rPr>
          <w:lang w:val="en-US"/>
        </w:rPr>
        <w:t xml:space="preserve">Claudian, Rape of Proserpine (1922) M. </w:t>
      </w:r>
      <w:proofErr w:type="spellStart"/>
      <w:r w:rsidRPr="00751E8B">
        <w:rPr>
          <w:lang w:val="en-US"/>
        </w:rPr>
        <w:t>Platnauer</w:t>
      </w:r>
      <w:proofErr w:type="spellEnd"/>
      <w:r w:rsidRPr="00751E8B">
        <w:rPr>
          <w:lang w:val="en-US"/>
        </w:rPr>
        <w:t xml:space="preserve"> (trans.) </w:t>
      </w:r>
      <w:r w:rsidRPr="00751E8B">
        <w:rPr>
          <w:lang w:val="en-US"/>
        </w:rPr>
        <w:t>Harvard University Press, Massachusetts</w:t>
      </w:r>
      <w:r w:rsidRPr="00751E8B">
        <w:rPr>
          <w:lang w:val="en-US"/>
        </w:rPr>
        <w:t xml:space="preserve"> </w:t>
      </w:r>
    </w:p>
    <w:p w14:paraId="71A88500" w14:textId="77777777" w:rsidR="00751E8B" w:rsidRPr="00751E8B" w:rsidRDefault="00751E8B" w:rsidP="00751E8B">
      <w:pPr>
        <w:rPr>
          <w:lang w:val="en-US"/>
        </w:rPr>
      </w:pPr>
      <w:r w:rsidRPr="00751E8B">
        <w:rPr>
          <w:lang w:val="en-US"/>
        </w:rPr>
        <w:t>M. Tullius Cicero. The Orations of Marcus Tullius Cicero, (1903) C. D. Yonge. (trans.) London. George Bell &amp; Sons.</w:t>
      </w:r>
    </w:p>
    <w:p w14:paraId="69465643" w14:textId="77777777" w:rsidR="00751E8B" w:rsidRDefault="00751E8B" w:rsidP="00751E8B">
      <w:pPr>
        <w:rPr>
          <w:lang w:val="en-US"/>
        </w:rPr>
      </w:pPr>
      <w:r w:rsidRPr="00751E8B">
        <w:rPr>
          <w:lang w:val="en-US"/>
        </w:rPr>
        <w:t xml:space="preserve">Ovid, </w:t>
      </w:r>
      <w:proofErr w:type="spellStart"/>
      <w:r w:rsidRPr="00751E8B">
        <w:rPr>
          <w:lang w:val="en-US"/>
        </w:rPr>
        <w:t>Amores</w:t>
      </w:r>
      <w:proofErr w:type="spellEnd"/>
      <w:r w:rsidRPr="00751E8B">
        <w:rPr>
          <w:lang w:val="en-US"/>
        </w:rPr>
        <w:t xml:space="preserve"> (1914)</w:t>
      </w:r>
      <w:r w:rsidRPr="009310AE">
        <w:t xml:space="preserve"> </w:t>
      </w:r>
      <w:r w:rsidRPr="00751E8B">
        <w:t xml:space="preserve">(trans.) G. P. </w:t>
      </w:r>
      <w:proofErr w:type="spellStart"/>
      <w:r w:rsidRPr="00751E8B">
        <w:t>Goold</w:t>
      </w:r>
      <w:proofErr w:type="spellEnd"/>
      <w:r w:rsidRPr="00751E8B">
        <w:t xml:space="preserve"> </w:t>
      </w:r>
      <w:r w:rsidRPr="00751E8B">
        <w:rPr>
          <w:lang w:val="en-US"/>
        </w:rPr>
        <w:t>Harvard University Press, Massachusetts</w:t>
      </w:r>
    </w:p>
    <w:p w14:paraId="3D3B41A3" w14:textId="65BEF192" w:rsidR="00751E8B" w:rsidRPr="00751E8B" w:rsidRDefault="00751E8B" w:rsidP="00751E8B">
      <w:pPr>
        <w:rPr>
          <w:lang w:val="en-US"/>
        </w:rPr>
      </w:pPr>
      <w:r w:rsidRPr="00751E8B">
        <w:rPr>
          <w:lang w:val="en-US"/>
        </w:rPr>
        <w:t>Ovid, Ex Ponto (1924)</w:t>
      </w:r>
      <w:r w:rsidRPr="00751E8B">
        <w:t xml:space="preserve"> </w:t>
      </w:r>
      <w:r w:rsidRPr="00751E8B">
        <w:rPr>
          <w:lang w:val="en-US"/>
        </w:rPr>
        <w:t>(trans.) A. L. Wheeler</w:t>
      </w:r>
      <w:r w:rsidRPr="009310AE">
        <w:t xml:space="preserve"> </w:t>
      </w:r>
      <w:r w:rsidRPr="00751E8B">
        <w:rPr>
          <w:lang w:val="en-US"/>
        </w:rPr>
        <w:t>Harvard University Press, Massachusetts</w:t>
      </w:r>
    </w:p>
    <w:p w14:paraId="2551ECAC" w14:textId="77777777" w:rsidR="00751E8B" w:rsidRPr="00751E8B" w:rsidRDefault="00751E8B" w:rsidP="00751E8B">
      <w:pPr>
        <w:rPr>
          <w:lang w:val="en-US"/>
        </w:rPr>
      </w:pPr>
      <w:r w:rsidRPr="00751E8B">
        <w:rPr>
          <w:lang w:val="en-US"/>
        </w:rPr>
        <w:t>Ovid, Metamorphosis (1922)</w:t>
      </w:r>
      <w:r w:rsidRPr="009310AE">
        <w:t xml:space="preserve"> </w:t>
      </w:r>
      <w:r w:rsidRPr="00751E8B">
        <w:t>Brookes More</w:t>
      </w:r>
      <w:r>
        <w:t xml:space="preserve"> (</w:t>
      </w:r>
      <w:r w:rsidRPr="00751E8B">
        <w:t>trans.)</w:t>
      </w:r>
      <w:r>
        <w:t>,</w:t>
      </w:r>
      <w:r w:rsidRPr="00751E8B">
        <w:t xml:space="preserve"> </w:t>
      </w:r>
      <w:r w:rsidRPr="00751E8B">
        <w:rPr>
          <w:lang w:val="en-US"/>
        </w:rPr>
        <w:t>Harvard University Press, Massachusetts</w:t>
      </w:r>
    </w:p>
    <w:p w14:paraId="52F14FE2" w14:textId="77777777" w:rsidR="00751E8B" w:rsidRPr="00751E8B" w:rsidRDefault="00751E8B" w:rsidP="00751E8B">
      <w:pPr>
        <w:rPr>
          <w:lang w:val="en-US"/>
        </w:rPr>
      </w:pPr>
      <w:r w:rsidRPr="00751E8B">
        <w:rPr>
          <w:lang w:val="en-US"/>
        </w:rPr>
        <w:t>Ovid, Trista (1924)</w:t>
      </w:r>
      <w:r w:rsidRPr="00751E8B">
        <w:t xml:space="preserve"> </w:t>
      </w:r>
      <w:r w:rsidRPr="00751E8B">
        <w:rPr>
          <w:lang w:val="en-US"/>
        </w:rPr>
        <w:t>(trans.) A. L. Wheeler</w:t>
      </w:r>
      <w:r w:rsidRPr="00751E8B">
        <w:rPr>
          <w:lang w:val="en-US"/>
        </w:rPr>
        <w:t xml:space="preserve"> Harvard University Press, Massachusetts </w:t>
      </w:r>
    </w:p>
    <w:p w14:paraId="0E92834C" w14:textId="77777777" w:rsidR="00751E8B" w:rsidRPr="00751E8B" w:rsidRDefault="00751E8B" w:rsidP="00751E8B">
      <w:pPr>
        <w:rPr>
          <w:lang w:val="en-US"/>
        </w:rPr>
      </w:pPr>
      <w:r w:rsidRPr="00751E8B">
        <w:rPr>
          <w:lang w:val="en-US"/>
        </w:rPr>
        <w:t>Seneca the Elder, Controversies. (1975) Michael Winterbottom</w:t>
      </w:r>
      <w:r w:rsidRPr="00751E8B">
        <w:rPr>
          <w:lang w:val="en-US"/>
        </w:rPr>
        <w:t xml:space="preserve"> </w:t>
      </w:r>
      <w:r w:rsidRPr="00751E8B">
        <w:rPr>
          <w:lang w:val="en-US"/>
        </w:rPr>
        <w:t>(trans.). Harvard University Press, Massachusetts</w:t>
      </w:r>
    </w:p>
    <w:p w14:paraId="16F8C84B" w14:textId="2924D207" w:rsidR="00865086" w:rsidRPr="00F13E3B" w:rsidRDefault="00865086">
      <w:pPr>
        <w:rPr>
          <w:lang w:val="en-US"/>
        </w:rPr>
      </w:pPr>
    </w:p>
    <w:sectPr w:rsidR="00865086" w:rsidRPr="00F13E3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2443E7" w14:textId="77777777" w:rsidR="008F5F55" w:rsidRDefault="008F5F55" w:rsidP="00587D32">
      <w:pPr>
        <w:spacing w:after="0" w:line="240" w:lineRule="auto"/>
      </w:pPr>
      <w:r>
        <w:separator/>
      </w:r>
    </w:p>
  </w:endnote>
  <w:endnote w:type="continuationSeparator" w:id="0">
    <w:p w14:paraId="0B4359A0" w14:textId="77777777" w:rsidR="008F5F55" w:rsidRDefault="008F5F55" w:rsidP="00587D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89AE5D" w14:textId="77777777" w:rsidR="008F5F55" w:rsidRDefault="008F5F55" w:rsidP="00587D32">
      <w:pPr>
        <w:spacing w:after="0" w:line="240" w:lineRule="auto"/>
      </w:pPr>
      <w:r>
        <w:separator/>
      </w:r>
    </w:p>
  </w:footnote>
  <w:footnote w:type="continuationSeparator" w:id="0">
    <w:p w14:paraId="12E1FC16" w14:textId="77777777" w:rsidR="008F5F55" w:rsidRDefault="008F5F55" w:rsidP="00587D32">
      <w:pPr>
        <w:spacing w:after="0" w:line="240" w:lineRule="auto"/>
      </w:pPr>
      <w:r>
        <w:continuationSeparator/>
      </w:r>
    </w:p>
  </w:footnote>
  <w:footnote w:id="1">
    <w:p w14:paraId="0BDF7028" w14:textId="6FB59B45" w:rsidR="008F5F55" w:rsidRPr="00587D32" w:rsidRDefault="008F5F55">
      <w:pPr>
        <w:pStyle w:val="FootnoteText"/>
        <w:rPr>
          <w:lang w:val="en-US"/>
        </w:rPr>
      </w:pPr>
      <w:r>
        <w:rPr>
          <w:rStyle w:val="FootnoteReference"/>
        </w:rPr>
        <w:footnoteRef/>
      </w:r>
      <w:r>
        <w:t xml:space="preserve"> </w:t>
      </w:r>
      <w:proofErr w:type="spellStart"/>
      <w:r w:rsidR="00751E8B" w:rsidRPr="00751E8B">
        <w:t>Bringmann</w:t>
      </w:r>
      <w:proofErr w:type="spellEnd"/>
      <w:r w:rsidR="00751E8B" w:rsidRPr="00751E8B">
        <w:t>, Klaus &amp; Leonhardt, Jürgen ‘Cicero’</w:t>
      </w:r>
      <w:r w:rsidR="00751E8B">
        <w:t xml:space="preserve"> accessed </w:t>
      </w:r>
      <w:r w:rsidR="00751E8B" w:rsidRPr="00751E8B">
        <w:t>February 6, 2021</w:t>
      </w:r>
    </w:p>
  </w:footnote>
  <w:footnote w:id="2">
    <w:p w14:paraId="3DD245CD" w14:textId="3504006F" w:rsidR="008F5F55" w:rsidRPr="0094253A" w:rsidRDefault="008F5F55">
      <w:pPr>
        <w:pStyle w:val="FootnoteText"/>
        <w:rPr>
          <w:lang w:val="en-US"/>
        </w:rPr>
      </w:pPr>
      <w:r>
        <w:rPr>
          <w:rStyle w:val="FootnoteReference"/>
        </w:rPr>
        <w:footnoteRef/>
      </w:r>
      <w:r>
        <w:t xml:space="preserve"> </w:t>
      </w:r>
      <w:proofErr w:type="spellStart"/>
      <w:r w:rsidR="00751E8B" w:rsidRPr="00751E8B">
        <w:t>Bringmann</w:t>
      </w:r>
      <w:proofErr w:type="spellEnd"/>
      <w:r w:rsidR="00751E8B" w:rsidRPr="00751E8B">
        <w:t>, Klaus &amp; Leonhardt, Jürgen ‘Cicero’ accessed February 6, 2021</w:t>
      </w:r>
    </w:p>
  </w:footnote>
  <w:footnote w:id="3">
    <w:p w14:paraId="66E35B82" w14:textId="3512C280" w:rsidR="008F5F55" w:rsidRPr="00A47AB5" w:rsidRDefault="008F5F55">
      <w:pPr>
        <w:pStyle w:val="FootnoteText"/>
        <w:rPr>
          <w:lang w:val="en-US"/>
        </w:rPr>
      </w:pPr>
      <w:r>
        <w:rPr>
          <w:rStyle w:val="FootnoteReference"/>
        </w:rPr>
        <w:footnoteRef/>
      </w:r>
      <w:r>
        <w:t xml:space="preserve"> </w:t>
      </w:r>
      <w:proofErr w:type="spellStart"/>
      <w:r>
        <w:t>Cic</w:t>
      </w:r>
      <w:proofErr w:type="spellEnd"/>
      <w:r>
        <w:t xml:space="preserve">, </w:t>
      </w:r>
      <w:proofErr w:type="spellStart"/>
      <w:r>
        <w:t>Ler</w:t>
      </w:r>
      <w:proofErr w:type="spellEnd"/>
      <w:r>
        <w:t xml:space="preserve">. 2. 4. 106 </w:t>
      </w:r>
      <w:r w:rsidRPr="0040219F">
        <w:t>(trans) Yonge</w:t>
      </w:r>
    </w:p>
  </w:footnote>
  <w:footnote w:id="4">
    <w:p w14:paraId="751FF44E" w14:textId="4B7A7D04" w:rsidR="008F5F55" w:rsidRPr="0040219F" w:rsidRDefault="008F5F55">
      <w:pPr>
        <w:pStyle w:val="FootnoteText"/>
        <w:rPr>
          <w:lang w:val="en-US"/>
        </w:rPr>
      </w:pPr>
      <w:r>
        <w:rPr>
          <w:rStyle w:val="FootnoteReference"/>
        </w:rPr>
        <w:footnoteRef/>
      </w:r>
      <w:r>
        <w:t xml:space="preserve"> </w:t>
      </w:r>
      <w:proofErr w:type="spellStart"/>
      <w:r w:rsidRPr="0040219F">
        <w:t>Cic</w:t>
      </w:r>
      <w:proofErr w:type="spellEnd"/>
      <w:r w:rsidRPr="0040219F">
        <w:t xml:space="preserve">, </w:t>
      </w:r>
      <w:proofErr w:type="spellStart"/>
      <w:r w:rsidRPr="0040219F">
        <w:t>Ler</w:t>
      </w:r>
      <w:proofErr w:type="spellEnd"/>
      <w:r w:rsidRPr="0040219F">
        <w:t>. 2. 4. 10</w:t>
      </w:r>
      <w:r>
        <w:t>7 (trans) Yonge</w:t>
      </w:r>
    </w:p>
  </w:footnote>
  <w:footnote w:id="5">
    <w:p w14:paraId="364D393D" w14:textId="68EAC8C6" w:rsidR="008F5F55" w:rsidRPr="00F80986" w:rsidRDefault="008F5F55">
      <w:pPr>
        <w:pStyle w:val="FootnoteText"/>
        <w:rPr>
          <w:lang w:val="en-US"/>
        </w:rPr>
      </w:pPr>
      <w:r>
        <w:rPr>
          <w:rStyle w:val="FootnoteReference"/>
        </w:rPr>
        <w:footnoteRef/>
      </w:r>
      <w:r>
        <w:t xml:space="preserve"> </w:t>
      </w:r>
      <w:proofErr w:type="spellStart"/>
      <w:r w:rsidRPr="00F80986">
        <w:t>Cic</w:t>
      </w:r>
      <w:proofErr w:type="spellEnd"/>
      <w:r w:rsidRPr="00F80986">
        <w:t xml:space="preserve">, </w:t>
      </w:r>
      <w:proofErr w:type="spellStart"/>
      <w:r w:rsidRPr="00F80986">
        <w:t>Ler</w:t>
      </w:r>
      <w:proofErr w:type="spellEnd"/>
      <w:r w:rsidRPr="00F80986">
        <w:t>. 2. 4. 10</w:t>
      </w:r>
      <w:r>
        <w:t>9</w:t>
      </w:r>
      <w:r w:rsidRPr="00F80986">
        <w:t xml:space="preserve"> (trans) Yonge</w:t>
      </w:r>
    </w:p>
  </w:footnote>
  <w:footnote w:id="6">
    <w:p w14:paraId="3CFC5AAD" w14:textId="62CADD5F" w:rsidR="008F5F55" w:rsidRPr="0063364B" w:rsidRDefault="008F5F55">
      <w:pPr>
        <w:pStyle w:val="FootnoteText"/>
        <w:rPr>
          <w:lang w:val="en-US"/>
        </w:rPr>
      </w:pPr>
      <w:r>
        <w:rPr>
          <w:rStyle w:val="FootnoteReference"/>
        </w:rPr>
        <w:footnoteRef/>
      </w:r>
      <w:r>
        <w:t xml:space="preserve"> </w:t>
      </w:r>
      <w:r w:rsidRPr="0063364B">
        <w:t>Sen. Contr. 2,2,8; 9,5,17</w:t>
      </w:r>
      <w:r>
        <w:t xml:space="preserve"> (trans) Winterbottom</w:t>
      </w:r>
    </w:p>
  </w:footnote>
  <w:footnote w:id="7">
    <w:p w14:paraId="666E08D5" w14:textId="58A3A3B3" w:rsidR="008F5F55" w:rsidRPr="007C7BBD" w:rsidRDefault="008F5F55">
      <w:pPr>
        <w:pStyle w:val="FootnoteText"/>
        <w:rPr>
          <w:lang w:val="en-US"/>
        </w:rPr>
      </w:pPr>
      <w:r>
        <w:rPr>
          <w:rStyle w:val="FootnoteReference"/>
        </w:rPr>
        <w:footnoteRef/>
      </w:r>
      <w:r>
        <w:t xml:space="preserve"> </w:t>
      </w:r>
      <w:proofErr w:type="spellStart"/>
      <w:r w:rsidRPr="007C7BBD">
        <w:t>Ov</w:t>
      </w:r>
      <w:proofErr w:type="spellEnd"/>
      <w:r w:rsidRPr="007C7BBD">
        <w:t>. Tr. 1,2,77-78;</w:t>
      </w:r>
      <w:r>
        <w:t xml:space="preserve"> (trans.) A. L. Wheeler,</w:t>
      </w:r>
      <w:r w:rsidRPr="007C7BBD">
        <w:t xml:space="preserve"> </w:t>
      </w:r>
      <w:proofErr w:type="spellStart"/>
      <w:r w:rsidRPr="007C7BBD">
        <w:t>Ov</w:t>
      </w:r>
      <w:proofErr w:type="spellEnd"/>
      <w:r w:rsidRPr="007C7BBD">
        <w:t>. Pont. 2,10,21-28</w:t>
      </w:r>
      <w:r>
        <w:t xml:space="preserve"> (trans.)</w:t>
      </w:r>
      <w:r w:rsidRPr="007C7BBD">
        <w:t xml:space="preserve"> A. L. Wheeler</w:t>
      </w:r>
    </w:p>
  </w:footnote>
  <w:footnote w:id="8">
    <w:p w14:paraId="28980AA7" w14:textId="3EB5D711" w:rsidR="008F5F55" w:rsidRPr="007E55FD" w:rsidRDefault="008F5F55">
      <w:pPr>
        <w:pStyle w:val="FootnoteText"/>
        <w:rPr>
          <w:lang w:val="en-US"/>
        </w:rPr>
      </w:pPr>
      <w:r>
        <w:rPr>
          <w:rStyle w:val="FootnoteReference"/>
        </w:rPr>
        <w:footnoteRef/>
      </w:r>
      <w:r>
        <w:t xml:space="preserve"> </w:t>
      </w:r>
      <w:proofErr w:type="spellStart"/>
      <w:r>
        <w:t>Ov</w:t>
      </w:r>
      <w:proofErr w:type="spellEnd"/>
      <w:r>
        <w:t xml:space="preserve"> </w:t>
      </w:r>
      <w:r w:rsidRPr="007E55FD">
        <w:t>Tr. 4,10,45f.; 49f.</w:t>
      </w:r>
      <w:r>
        <w:t xml:space="preserve"> (trans.) </w:t>
      </w:r>
      <w:r w:rsidRPr="007E55FD">
        <w:t>A. L. Wheeler</w:t>
      </w:r>
      <w:r>
        <w:t xml:space="preserve">, </w:t>
      </w:r>
      <w:proofErr w:type="spellStart"/>
      <w:r>
        <w:t>O</w:t>
      </w:r>
      <w:r w:rsidRPr="007E55FD">
        <w:t>v</w:t>
      </w:r>
      <w:proofErr w:type="spellEnd"/>
      <w:r w:rsidRPr="007E55FD">
        <w:t>. Am. 3,9</w:t>
      </w:r>
      <w:r>
        <w:t xml:space="preserve"> (trans.) G. P. </w:t>
      </w:r>
      <w:proofErr w:type="spellStart"/>
      <w:r>
        <w:t>Goold</w:t>
      </w:r>
      <w:proofErr w:type="spellEnd"/>
      <w:r>
        <w:t xml:space="preserve">, </w:t>
      </w:r>
      <w:proofErr w:type="spellStart"/>
      <w:r>
        <w:t>Ov</w:t>
      </w:r>
      <w:proofErr w:type="spellEnd"/>
      <w:r w:rsidRPr="007E55FD">
        <w:t xml:space="preserve"> Tr. 4,4;</w:t>
      </w:r>
      <w:r>
        <w:t xml:space="preserve">(trans.) </w:t>
      </w:r>
      <w:r w:rsidRPr="007E55FD">
        <w:t>A. L. Wheeler</w:t>
      </w:r>
      <w:r>
        <w:t xml:space="preserve">, </w:t>
      </w:r>
      <w:proofErr w:type="spellStart"/>
      <w:r>
        <w:t>Ov</w:t>
      </w:r>
      <w:proofErr w:type="spellEnd"/>
      <w:r w:rsidRPr="007E55FD">
        <w:t xml:space="preserve"> Pont. 1,7,27-30</w:t>
      </w:r>
      <w:r>
        <w:t>(trans.)</w:t>
      </w:r>
      <w:r w:rsidRPr="007E55FD">
        <w:t xml:space="preserve"> A. L. Wheeler</w:t>
      </w:r>
    </w:p>
  </w:footnote>
  <w:footnote w:id="9">
    <w:p w14:paraId="2DF2532D" w14:textId="55391F63" w:rsidR="008F5F55" w:rsidRPr="008F5F55" w:rsidRDefault="008F5F55">
      <w:pPr>
        <w:pStyle w:val="FootnoteText"/>
        <w:rPr>
          <w:lang w:val="en-US"/>
        </w:rPr>
      </w:pPr>
      <w:r>
        <w:rPr>
          <w:rStyle w:val="FootnoteReference"/>
        </w:rPr>
        <w:footnoteRef/>
      </w:r>
      <w:r>
        <w:t xml:space="preserve"> </w:t>
      </w:r>
      <w:proofErr w:type="spellStart"/>
      <w:r>
        <w:t>Ov</w:t>
      </w:r>
      <w:proofErr w:type="spellEnd"/>
      <w:r>
        <w:t xml:space="preserve">. Met. 5.341-350 (trans.) </w:t>
      </w:r>
      <w:r w:rsidRPr="008F5F55">
        <w:t>Brookes More</w:t>
      </w:r>
    </w:p>
  </w:footnote>
  <w:footnote w:id="10">
    <w:p w14:paraId="2876EBB2" w14:textId="2BD186AD" w:rsidR="00B02489" w:rsidRPr="00B02489" w:rsidRDefault="00B02489">
      <w:pPr>
        <w:pStyle w:val="FootnoteText"/>
        <w:rPr>
          <w:lang w:val="en-US"/>
        </w:rPr>
      </w:pPr>
      <w:r>
        <w:rPr>
          <w:rStyle w:val="FootnoteReference"/>
        </w:rPr>
        <w:footnoteRef/>
      </w:r>
      <w:r>
        <w:t xml:space="preserve"> </w:t>
      </w:r>
      <w:proofErr w:type="spellStart"/>
      <w:r w:rsidRPr="00B02489">
        <w:t>Ov</w:t>
      </w:r>
      <w:proofErr w:type="spellEnd"/>
      <w:r w:rsidRPr="00B02489">
        <w:t>. Met. 5.34</w:t>
      </w:r>
      <w:r>
        <w:t>9</w:t>
      </w:r>
      <w:r w:rsidRPr="00B02489">
        <w:t xml:space="preserve"> (trans.) Brookes More</w:t>
      </w:r>
    </w:p>
  </w:footnote>
  <w:footnote w:id="11">
    <w:p w14:paraId="61E9A229" w14:textId="409A4976" w:rsidR="00B02489" w:rsidRPr="00B02489" w:rsidRDefault="00B02489">
      <w:pPr>
        <w:pStyle w:val="FootnoteText"/>
        <w:rPr>
          <w:lang w:val="en-US"/>
        </w:rPr>
      </w:pPr>
      <w:r>
        <w:rPr>
          <w:rStyle w:val="FootnoteReference"/>
        </w:rPr>
        <w:footnoteRef/>
      </w:r>
      <w:r>
        <w:t xml:space="preserve"> </w:t>
      </w:r>
      <w:proofErr w:type="spellStart"/>
      <w:r w:rsidRPr="00B02489">
        <w:t>Ov</w:t>
      </w:r>
      <w:proofErr w:type="spellEnd"/>
      <w:r w:rsidRPr="00B02489">
        <w:t>. Met. 5.349 (trans.) Brookes More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E72949"/>
    <w:multiLevelType w:val="hybridMultilevel"/>
    <w:tmpl w:val="97703EE8"/>
    <w:lvl w:ilvl="0" w:tplc="DB62E032">
      <w:start w:val="1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143380"/>
    <w:multiLevelType w:val="hybridMultilevel"/>
    <w:tmpl w:val="D0A25B70"/>
    <w:lvl w:ilvl="0" w:tplc="C3005FF6">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E3B"/>
    <w:rsid w:val="000810A5"/>
    <w:rsid w:val="000F1FB5"/>
    <w:rsid w:val="00197407"/>
    <w:rsid w:val="001A3AD2"/>
    <w:rsid w:val="00267B6D"/>
    <w:rsid w:val="003048D2"/>
    <w:rsid w:val="00322A21"/>
    <w:rsid w:val="0040219F"/>
    <w:rsid w:val="004A2D94"/>
    <w:rsid w:val="00521974"/>
    <w:rsid w:val="00587D32"/>
    <w:rsid w:val="00612F3C"/>
    <w:rsid w:val="0063364B"/>
    <w:rsid w:val="006B2E6F"/>
    <w:rsid w:val="00717EED"/>
    <w:rsid w:val="00751E8B"/>
    <w:rsid w:val="007C7BBD"/>
    <w:rsid w:val="007E55FD"/>
    <w:rsid w:val="00847A41"/>
    <w:rsid w:val="008631D9"/>
    <w:rsid w:val="00865086"/>
    <w:rsid w:val="008734FB"/>
    <w:rsid w:val="008D767E"/>
    <w:rsid w:val="008F5F55"/>
    <w:rsid w:val="009310AE"/>
    <w:rsid w:val="0094253A"/>
    <w:rsid w:val="00A47AB5"/>
    <w:rsid w:val="00A76DF3"/>
    <w:rsid w:val="00B02489"/>
    <w:rsid w:val="00C120D2"/>
    <w:rsid w:val="00F13E3B"/>
    <w:rsid w:val="00F452DE"/>
    <w:rsid w:val="00F809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027E3"/>
  <w15:chartTrackingRefBased/>
  <w15:docId w15:val="{48E2CEED-7990-4656-B020-04B045739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3E3B"/>
    <w:pPr>
      <w:ind w:left="720"/>
      <w:contextualSpacing/>
    </w:pPr>
  </w:style>
  <w:style w:type="paragraph" w:styleId="FootnoteText">
    <w:name w:val="footnote text"/>
    <w:basedOn w:val="Normal"/>
    <w:link w:val="FootnoteTextChar"/>
    <w:uiPriority w:val="99"/>
    <w:semiHidden/>
    <w:unhideWhenUsed/>
    <w:rsid w:val="00587D3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87D32"/>
    <w:rPr>
      <w:sz w:val="20"/>
      <w:szCs w:val="20"/>
    </w:rPr>
  </w:style>
  <w:style w:type="character" w:styleId="FootnoteReference">
    <w:name w:val="footnote reference"/>
    <w:basedOn w:val="DefaultParagraphFont"/>
    <w:uiPriority w:val="99"/>
    <w:semiHidden/>
    <w:unhideWhenUsed/>
    <w:rsid w:val="00587D3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28F7B7-FEC5-4688-ADEF-3BC17F805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1757</Words>
  <Characters>10015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Summers</dc:creator>
  <cp:keywords/>
  <dc:description/>
  <cp:lastModifiedBy>Jacob Summers</cp:lastModifiedBy>
  <cp:revision>2</cp:revision>
  <dcterms:created xsi:type="dcterms:W3CDTF">2021-02-07T00:03:00Z</dcterms:created>
  <dcterms:modified xsi:type="dcterms:W3CDTF">2021-02-07T00:03:00Z</dcterms:modified>
</cp:coreProperties>
</file>