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5738A" w:rsidRPr="00342D7A" w:rsidRDefault="0085738A">
      <w:pPr>
        <w:pStyle w:val="Normal1"/>
        <w:jc w:val="center"/>
        <w:rPr>
          <w:rFonts w:ascii="Times New Roman" w:eastAsia="Times New Roman" w:hAnsi="Times New Roman" w:cs="Times New Roman"/>
          <w:b/>
          <w:sz w:val="32"/>
          <w:szCs w:val="32"/>
          <w:lang w:val="en-GB"/>
        </w:rPr>
      </w:pPr>
    </w:p>
    <w:p w:rsidR="0085738A" w:rsidRPr="00342D7A" w:rsidRDefault="0085738A">
      <w:pPr>
        <w:pStyle w:val="Normal1"/>
        <w:jc w:val="center"/>
        <w:rPr>
          <w:rFonts w:ascii="Times New Roman" w:eastAsia="Times New Roman" w:hAnsi="Times New Roman" w:cs="Times New Roman"/>
          <w:b/>
          <w:sz w:val="32"/>
          <w:szCs w:val="32"/>
          <w:lang w:val="en-GB"/>
        </w:rPr>
      </w:pPr>
    </w:p>
    <w:p w:rsidR="0085738A" w:rsidRPr="00342D7A" w:rsidRDefault="0085738A">
      <w:pPr>
        <w:pStyle w:val="Normal1"/>
        <w:jc w:val="center"/>
        <w:rPr>
          <w:rFonts w:ascii="Times New Roman" w:eastAsia="Times New Roman" w:hAnsi="Times New Roman" w:cs="Times New Roman"/>
          <w:b/>
          <w:sz w:val="32"/>
          <w:szCs w:val="32"/>
          <w:lang w:val="en-GB"/>
        </w:rPr>
      </w:pPr>
    </w:p>
    <w:p w:rsidR="0085738A" w:rsidRPr="00342D7A" w:rsidRDefault="0085738A">
      <w:pPr>
        <w:pStyle w:val="Normal1"/>
        <w:jc w:val="center"/>
        <w:rPr>
          <w:rFonts w:ascii="Times New Roman" w:eastAsia="Times New Roman" w:hAnsi="Times New Roman" w:cs="Times New Roman"/>
          <w:b/>
          <w:sz w:val="32"/>
          <w:szCs w:val="32"/>
          <w:lang w:val="en-GB"/>
        </w:rPr>
      </w:pPr>
    </w:p>
    <w:p w:rsidR="0085738A" w:rsidRPr="00342D7A" w:rsidRDefault="0085738A">
      <w:pPr>
        <w:pStyle w:val="Normal1"/>
        <w:jc w:val="center"/>
        <w:rPr>
          <w:rFonts w:ascii="Times New Roman" w:eastAsia="Times New Roman" w:hAnsi="Times New Roman" w:cs="Times New Roman"/>
          <w:b/>
          <w:sz w:val="32"/>
          <w:szCs w:val="32"/>
          <w:lang w:val="en-GB"/>
        </w:rPr>
      </w:pPr>
    </w:p>
    <w:p w:rsidR="0085738A" w:rsidRPr="00342D7A" w:rsidRDefault="0085738A">
      <w:pPr>
        <w:pStyle w:val="Normal1"/>
        <w:jc w:val="center"/>
        <w:rPr>
          <w:rFonts w:ascii="Times New Roman" w:eastAsia="Times New Roman" w:hAnsi="Times New Roman" w:cs="Times New Roman"/>
          <w:b/>
          <w:sz w:val="32"/>
          <w:szCs w:val="32"/>
          <w:lang w:val="en-GB"/>
        </w:rPr>
      </w:pPr>
    </w:p>
    <w:p w:rsidR="0085738A" w:rsidRPr="00342D7A" w:rsidRDefault="0085738A">
      <w:pPr>
        <w:pStyle w:val="Normal1"/>
        <w:jc w:val="center"/>
        <w:rPr>
          <w:rFonts w:ascii="Times New Roman" w:eastAsia="Times New Roman" w:hAnsi="Times New Roman" w:cs="Times New Roman"/>
          <w:b/>
          <w:sz w:val="32"/>
          <w:szCs w:val="32"/>
          <w:lang w:val="en-GB"/>
        </w:rPr>
      </w:pPr>
    </w:p>
    <w:p w:rsidR="0085738A" w:rsidRPr="00342D7A" w:rsidRDefault="00AC2031" w:rsidP="00AC2031">
      <w:pPr>
        <w:pStyle w:val="Normal1"/>
        <w:jc w:val="center"/>
        <w:rPr>
          <w:rFonts w:ascii="Times New Roman" w:eastAsia="Times New Roman" w:hAnsi="Times New Roman" w:cs="Times New Roman"/>
          <w:b/>
          <w:sz w:val="32"/>
          <w:szCs w:val="32"/>
          <w:lang w:val="en-GB"/>
        </w:rPr>
      </w:pPr>
      <w:r w:rsidRPr="00AC2031">
        <w:rPr>
          <w:rFonts w:ascii="Times New Roman" w:eastAsia="Times New Roman" w:hAnsi="Times New Roman" w:cs="Times New Roman"/>
          <w:b/>
          <w:noProof/>
          <w:sz w:val="32"/>
          <w:szCs w:val="32"/>
          <w:lang w:val="en-GB"/>
        </w:rPr>
        <w:drawing>
          <wp:inline distT="0" distB="0" distL="0" distR="0">
            <wp:extent cx="3171825" cy="1533525"/>
            <wp:effectExtent l="19050" t="0" r="9525" b="0"/>
            <wp:docPr id="1" name="Picture 0" descr="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ndon-logo-black.png"/>
                    <pic:cNvPicPr/>
                  </pic:nvPicPr>
                  <pic:blipFill>
                    <a:blip r:embed="rId6" cstate="print"/>
                    <a:stretch>
                      <a:fillRect/>
                    </a:stretch>
                  </pic:blipFill>
                  <pic:spPr>
                    <a:xfrm>
                      <a:off x="0" y="0"/>
                      <a:ext cx="3171825" cy="1533525"/>
                    </a:xfrm>
                    <a:prstGeom prst="rect">
                      <a:avLst/>
                    </a:prstGeom>
                  </pic:spPr>
                </pic:pic>
              </a:graphicData>
            </a:graphic>
          </wp:inline>
        </w:drawing>
      </w:r>
    </w:p>
    <w:p w:rsidR="0085738A" w:rsidRPr="00342D7A" w:rsidRDefault="0085738A">
      <w:pPr>
        <w:pStyle w:val="Normal1"/>
        <w:jc w:val="center"/>
        <w:rPr>
          <w:rFonts w:ascii="Times New Roman" w:eastAsia="Times New Roman" w:hAnsi="Times New Roman" w:cs="Times New Roman"/>
          <w:b/>
          <w:sz w:val="32"/>
          <w:szCs w:val="32"/>
          <w:lang w:val="en-GB"/>
        </w:rPr>
      </w:pPr>
    </w:p>
    <w:p w:rsidR="0093103F" w:rsidRPr="00342D7A" w:rsidRDefault="0093103F">
      <w:pPr>
        <w:pStyle w:val="Normal1"/>
        <w:jc w:val="center"/>
        <w:rPr>
          <w:rFonts w:ascii="Times New Roman" w:eastAsia="Times New Roman" w:hAnsi="Times New Roman" w:cs="Times New Roman"/>
          <w:b/>
          <w:sz w:val="32"/>
          <w:szCs w:val="32"/>
          <w:lang w:val="en-GB"/>
        </w:rPr>
      </w:pPr>
      <w:r w:rsidRPr="00342D7A">
        <w:rPr>
          <w:rFonts w:ascii="Times New Roman" w:eastAsia="Times New Roman" w:hAnsi="Times New Roman" w:cs="Times New Roman"/>
          <w:b/>
          <w:sz w:val="32"/>
          <w:szCs w:val="32"/>
          <w:lang w:val="en-GB"/>
        </w:rPr>
        <w:t>INDIVIDUAL REFLECTION</w:t>
      </w:r>
    </w:p>
    <w:p w:rsidR="0093103F" w:rsidRPr="00342D7A" w:rsidRDefault="0093103F">
      <w:pPr>
        <w:rPr>
          <w:rFonts w:ascii="Times New Roman" w:eastAsia="Times New Roman" w:hAnsi="Times New Roman" w:cs="Times New Roman"/>
          <w:b/>
          <w:sz w:val="32"/>
          <w:szCs w:val="32"/>
          <w:lang w:val="en-GB"/>
        </w:rPr>
      </w:pPr>
      <w:r w:rsidRPr="00342D7A">
        <w:rPr>
          <w:rFonts w:ascii="Times New Roman" w:eastAsia="Times New Roman" w:hAnsi="Times New Roman" w:cs="Times New Roman"/>
          <w:b/>
          <w:sz w:val="32"/>
          <w:szCs w:val="32"/>
          <w:lang w:val="en-GB"/>
        </w:rPr>
        <w:br w:type="page"/>
      </w:r>
    </w:p>
    <w:p w:rsidR="0085738A" w:rsidRPr="00342D7A" w:rsidRDefault="0085738A">
      <w:pPr>
        <w:pStyle w:val="Normal1"/>
        <w:jc w:val="center"/>
        <w:rPr>
          <w:rFonts w:ascii="Times New Roman" w:eastAsia="Times New Roman" w:hAnsi="Times New Roman" w:cs="Times New Roman"/>
          <w:b/>
          <w:sz w:val="32"/>
          <w:szCs w:val="32"/>
          <w:lang w:val="en-GB"/>
        </w:rPr>
      </w:pPr>
    </w:p>
    <w:p w:rsidR="0085738A" w:rsidRPr="00342D7A" w:rsidRDefault="00225EFF">
      <w:pPr>
        <w:pStyle w:val="Normal1"/>
        <w:jc w:val="center"/>
        <w:rPr>
          <w:rFonts w:ascii="Times New Roman" w:eastAsia="Times New Roman" w:hAnsi="Times New Roman" w:cs="Times New Roman"/>
          <w:b/>
          <w:sz w:val="24"/>
          <w:szCs w:val="24"/>
          <w:lang w:val="en-GB"/>
        </w:rPr>
      </w:pPr>
      <w:r w:rsidRPr="00342D7A">
        <w:rPr>
          <w:rFonts w:ascii="Times New Roman" w:eastAsia="Times New Roman" w:hAnsi="Times New Roman" w:cs="Times New Roman"/>
          <w:b/>
          <w:sz w:val="24"/>
          <w:szCs w:val="24"/>
          <w:lang w:val="en-GB"/>
        </w:rPr>
        <w:t xml:space="preserve">Table of content </w:t>
      </w:r>
    </w:p>
    <w:p w:rsidR="0085738A" w:rsidRPr="00342D7A" w:rsidRDefault="0085738A">
      <w:pPr>
        <w:pStyle w:val="Normal1"/>
        <w:jc w:val="center"/>
        <w:rPr>
          <w:rFonts w:ascii="Times New Roman" w:eastAsia="Times New Roman" w:hAnsi="Times New Roman" w:cs="Times New Roman"/>
          <w:sz w:val="24"/>
          <w:szCs w:val="24"/>
          <w:lang w:val="en-GB"/>
        </w:rPr>
      </w:pPr>
    </w:p>
    <w:sdt>
      <w:sdtPr>
        <w:rPr>
          <w:rFonts w:ascii="Times New Roman" w:hAnsi="Times New Roman" w:cs="Times New Roman"/>
          <w:sz w:val="24"/>
          <w:lang w:val="en-GB"/>
        </w:rPr>
        <w:id w:val="14628876"/>
        <w:docPartObj>
          <w:docPartGallery w:val="Table of Contents"/>
          <w:docPartUnique/>
        </w:docPartObj>
      </w:sdtPr>
      <w:sdtEndPr/>
      <w:sdtContent>
        <w:p w:rsidR="0093103F" w:rsidRPr="00342D7A" w:rsidRDefault="00EC103E">
          <w:pPr>
            <w:pStyle w:val="TOC1"/>
            <w:tabs>
              <w:tab w:val="right" w:pos="9019"/>
            </w:tabs>
            <w:rPr>
              <w:rFonts w:ascii="Times New Roman" w:hAnsi="Times New Roman" w:cs="Times New Roman"/>
              <w:noProof/>
              <w:sz w:val="24"/>
              <w:lang w:val="en-GB"/>
            </w:rPr>
          </w:pPr>
          <w:r w:rsidRPr="00342D7A">
            <w:rPr>
              <w:rFonts w:ascii="Times New Roman" w:hAnsi="Times New Roman" w:cs="Times New Roman"/>
              <w:sz w:val="24"/>
              <w:lang w:val="en-GB"/>
            </w:rPr>
            <w:fldChar w:fldCharType="begin"/>
          </w:r>
          <w:r w:rsidR="00225EFF" w:rsidRPr="00342D7A">
            <w:rPr>
              <w:rFonts w:ascii="Times New Roman" w:hAnsi="Times New Roman" w:cs="Times New Roman"/>
              <w:sz w:val="24"/>
              <w:lang w:val="en-GB"/>
            </w:rPr>
            <w:instrText xml:space="preserve"> TOC \h \u \z \t "Heading 1,1,Heading 2,2,Heading 3,3,Heading 4,4,Heading 5,5,Heading 6,6,"</w:instrText>
          </w:r>
          <w:r w:rsidRPr="00342D7A">
            <w:rPr>
              <w:rFonts w:ascii="Times New Roman" w:hAnsi="Times New Roman" w:cs="Times New Roman"/>
              <w:sz w:val="24"/>
              <w:lang w:val="en-GB"/>
            </w:rPr>
            <w:fldChar w:fldCharType="separate"/>
          </w:r>
          <w:hyperlink w:anchor="_Toc143875184" w:history="1">
            <w:r w:rsidR="0093103F" w:rsidRPr="00342D7A">
              <w:rPr>
                <w:rStyle w:val="Hyperlink"/>
                <w:rFonts w:ascii="Times New Roman" w:hAnsi="Times New Roman" w:cs="Times New Roman"/>
                <w:noProof/>
                <w:sz w:val="24"/>
                <w:lang w:val="en-GB"/>
              </w:rPr>
              <w:t>Introduction</w:t>
            </w:r>
            <w:r w:rsidR="0093103F" w:rsidRPr="00342D7A">
              <w:rPr>
                <w:rFonts w:ascii="Times New Roman" w:hAnsi="Times New Roman" w:cs="Times New Roman"/>
                <w:noProof/>
                <w:webHidden/>
                <w:sz w:val="24"/>
                <w:lang w:val="en-GB"/>
              </w:rPr>
              <w:tab/>
            </w:r>
            <w:r w:rsidRPr="00342D7A">
              <w:rPr>
                <w:rFonts w:ascii="Times New Roman" w:hAnsi="Times New Roman" w:cs="Times New Roman"/>
                <w:noProof/>
                <w:webHidden/>
                <w:sz w:val="24"/>
                <w:lang w:val="en-GB"/>
              </w:rPr>
              <w:fldChar w:fldCharType="begin"/>
            </w:r>
            <w:r w:rsidR="0093103F" w:rsidRPr="00342D7A">
              <w:rPr>
                <w:rFonts w:ascii="Times New Roman" w:hAnsi="Times New Roman" w:cs="Times New Roman"/>
                <w:noProof/>
                <w:webHidden/>
                <w:sz w:val="24"/>
                <w:lang w:val="en-GB"/>
              </w:rPr>
              <w:instrText xml:space="preserve"> PAGEREF _Toc143875184 \h </w:instrText>
            </w:r>
            <w:r w:rsidRPr="00342D7A">
              <w:rPr>
                <w:rFonts w:ascii="Times New Roman" w:hAnsi="Times New Roman" w:cs="Times New Roman"/>
                <w:noProof/>
                <w:webHidden/>
                <w:sz w:val="24"/>
                <w:lang w:val="en-GB"/>
              </w:rPr>
            </w:r>
            <w:r w:rsidRPr="00342D7A">
              <w:rPr>
                <w:rFonts w:ascii="Times New Roman" w:hAnsi="Times New Roman" w:cs="Times New Roman"/>
                <w:noProof/>
                <w:webHidden/>
                <w:sz w:val="24"/>
                <w:lang w:val="en-GB"/>
              </w:rPr>
              <w:fldChar w:fldCharType="separate"/>
            </w:r>
            <w:r w:rsidR="0093103F" w:rsidRPr="00342D7A">
              <w:rPr>
                <w:rFonts w:ascii="Times New Roman" w:hAnsi="Times New Roman" w:cs="Times New Roman"/>
                <w:noProof/>
                <w:webHidden/>
                <w:sz w:val="24"/>
                <w:lang w:val="en-GB"/>
              </w:rPr>
              <w:t>3</w:t>
            </w:r>
            <w:r w:rsidRPr="00342D7A">
              <w:rPr>
                <w:rFonts w:ascii="Times New Roman" w:hAnsi="Times New Roman" w:cs="Times New Roman"/>
                <w:noProof/>
                <w:webHidden/>
                <w:sz w:val="24"/>
                <w:lang w:val="en-GB"/>
              </w:rPr>
              <w:fldChar w:fldCharType="end"/>
            </w:r>
          </w:hyperlink>
        </w:p>
        <w:p w:rsidR="0093103F" w:rsidRPr="00342D7A" w:rsidRDefault="009B1214">
          <w:pPr>
            <w:pStyle w:val="TOC1"/>
            <w:tabs>
              <w:tab w:val="right" w:pos="9019"/>
            </w:tabs>
            <w:rPr>
              <w:rFonts w:ascii="Times New Roman" w:hAnsi="Times New Roman" w:cs="Times New Roman"/>
              <w:noProof/>
              <w:sz w:val="24"/>
              <w:lang w:val="en-GB"/>
            </w:rPr>
          </w:pPr>
          <w:hyperlink w:anchor="_Toc143875185" w:history="1">
            <w:r w:rsidR="0093103F" w:rsidRPr="00342D7A">
              <w:rPr>
                <w:rStyle w:val="Hyperlink"/>
                <w:rFonts w:ascii="Times New Roman" w:hAnsi="Times New Roman" w:cs="Times New Roman"/>
                <w:noProof/>
                <w:sz w:val="24"/>
                <w:lang w:val="en-GB"/>
              </w:rPr>
              <w:t>Description:</w:t>
            </w:r>
            <w:r w:rsidR="0093103F" w:rsidRPr="00342D7A">
              <w:rPr>
                <w:rFonts w:ascii="Times New Roman" w:hAnsi="Times New Roman" w:cs="Times New Roman"/>
                <w:noProof/>
                <w:webHidden/>
                <w:sz w:val="24"/>
                <w:lang w:val="en-GB"/>
              </w:rPr>
              <w:tab/>
            </w:r>
            <w:r w:rsidR="00EC103E" w:rsidRPr="00342D7A">
              <w:rPr>
                <w:rFonts w:ascii="Times New Roman" w:hAnsi="Times New Roman" w:cs="Times New Roman"/>
                <w:noProof/>
                <w:webHidden/>
                <w:sz w:val="24"/>
                <w:lang w:val="en-GB"/>
              </w:rPr>
              <w:fldChar w:fldCharType="begin"/>
            </w:r>
            <w:r w:rsidR="0093103F" w:rsidRPr="00342D7A">
              <w:rPr>
                <w:rFonts w:ascii="Times New Roman" w:hAnsi="Times New Roman" w:cs="Times New Roman"/>
                <w:noProof/>
                <w:webHidden/>
                <w:sz w:val="24"/>
                <w:lang w:val="en-GB"/>
              </w:rPr>
              <w:instrText xml:space="preserve"> PAGEREF _Toc143875185 \h </w:instrText>
            </w:r>
            <w:r w:rsidR="00EC103E" w:rsidRPr="00342D7A">
              <w:rPr>
                <w:rFonts w:ascii="Times New Roman" w:hAnsi="Times New Roman" w:cs="Times New Roman"/>
                <w:noProof/>
                <w:webHidden/>
                <w:sz w:val="24"/>
                <w:lang w:val="en-GB"/>
              </w:rPr>
            </w:r>
            <w:r w:rsidR="00EC103E" w:rsidRPr="00342D7A">
              <w:rPr>
                <w:rFonts w:ascii="Times New Roman" w:hAnsi="Times New Roman" w:cs="Times New Roman"/>
                <w:noProof/>
                <w:webHidden/>
                <w:sz w:val="24"/>
                <w:lang w:val="en-GB"/>
              </w:rPr>
              <w:fldChar w:fldCharType="separate"/>
            </w:r>
            <w:r w:rsidR="0093103F" w:rsidRPr="00342D7A">
              <w:rPr>
                <w:rFonts w:ascii="Times New Roman" w:hAnsi="Times New Roman" w:cs="Times New Roman"/>
                <w:noProof/>
                <w:webHidden/>
                <w:sz w:val="24"/>
                <w:lang w:val="en-GB"/>
              </w:rPr>
              <w:t>3</w:t>
            </w:r>
            <w:r w:rsidR="00EC103E" w:rsidRPr="00342D7A">
              <w:rPr>
                <w:rFonts w:ascii="Times New Roman" w:hAnsi="Times New Roman" w:cs="Times New Roman"/>
                <w:noProof/>
                <w:webHidden/>
                <w:sz w:val="24"/>
                <w:lang w:val="en-GB"/>
              </w:rPr>
              <w:fldChar w:fldCharType="end"/>
            </w:r>
          </w:hyperlink>
        </w:p>
        <w:p w:rsidR="0093103F" w:rsidRPr="00342D7A" w:rsidRDefault="009B1214">
          <w:pPr>
            <w:pStyle w:val="TOC1"/>
            <w:tabs>
              <w:tab w:val="right" w:pos="9019"/>
            </w:tabs>
            <w:rPr>
              <w:rFonts w:ascii="Times New Roman" w:hAnsi="Times New Roman" w:cs="Times New Roman"/>
              <w:noProof/>
              <w:sz w:val="24"/>
              <w:lang w:val="en-GB"/>
            </w:rPr>
          </w:pPr>
          <w:hyperlink w:anchor="_Toc143875186" w:history="1">
            <w:r w:rsidR="0093103F" w:rsidRPr="00342D7A">
              <w:rPr>
                <w:rStyle w:val="Hyperlink"/>
                <w:rFonts w:ascii="Times New Roman" w:hAnsi="Times New Roman" w:cs="Times New Roman"/>
                <w:noProof/>
                <w:sz w:val="24"/>
                <w:lang w:val="en-GB"/>
              </w:rPr>
              <w:t>Feelings:</w:t>
            </w:r>
            <w:r w:rsidR="0093103F" w:rsidRPr="00342D7A">
              <w:rPr>
                <w:rFonts w:ascii="Times New Roman" w:hAnsi="Times New Roman" w:cs="Times New Roman"/>
                <w:noProof/>
                <w:webHidden/>
                <w:sz w:val="24"/>
                <w:lang w:val="en-GB"/>
              </w:rPr>
              <w:tab/>
            </w:r>
            <w:r w:rsidR="00EC103E" w:rsidRPr="00342D7A">
              <w:rPr>
                <w:rFonts w:ascii="Times New Roman" w:hAnsi="Times New Roman" w:cs="Times New Roman"/>
                <w:noProof/>
                <w:webHidden/>
                <w:sz w:val="24"/>
                <w:lang w:val="en-GB"/>
              </w:rPr>
              <w:fldChar w:fldCharType="begin"/>
            </w:r>
            <w:r w:rsidR="0093103F" w:rsidRPr="00342D7A">
              <w:rPr>
                <w:rFonts w:ascii="Times New Roman" w:hAnsi="Times New Roman" w:cs="Times New Roman"/>
                <w:noProof/>
                <w:webHidden/>
                <w:sz w:val="24"/>
                <w:lang w:val="en-GB"/>
              </w:rPr>
              <w:instrText xml:space="preserve"> PAGEREF _Toc143875186 \h </w:instrText>
            </w:r>
            <w:r w:rsidR="00EC103E" w:rsidRPr="00342D7A">
              <w:rPr>
                <w:rFonts w:ascii="Times New Roman" w:hAnsi="Times New Roman" w:cs="Times New Roman"/>
                <w:noProof/>
                <w:webHidden/>
                <w:sz w:val="24"/>
                <w:lang w:val="en-GB"/>
              </w:rPr>
            </w:r>
            <w:r w:rsidR="00EC103E" w:rsidRPr="00342D7A">
              <w:rPr>
                <w:rFonts w:ascii="Times New Roman" w:hAnsi="Times New Roman" w:cs="Times New Roman"/>
                <w:noProof/>
                <w:webHidden/>
                <w:sz w:val="24"/>
                <w:lang w:val="en-GB"/>
              </w:rPr>
              <w:fldChar w:fldCharType="separate"/>
            </w:r>
            <w:r w:rsidR="0093103F" w:rsidRPr="00342D7A">
              <w:rPr>
                <w:rFonts w:ascii="Times New Roman" w:hAnsi="Times New Roman" w:cs="Times New Roman"/>
                <w:noProof/>
                <w:webHidden/>
                <w:sz w:val="24"/>
                <w:lang w:val="en-GB"/>
              </w:rPr>
              <w:t>3</w:t>
            </w:r>
            <w:r w:rsidR="00EC103E" w:rsidRPr="00342D7A">
              <w:rPr>
                <w:rFonts w:ascii="Times New Roman" w:hAnsi="Times New Roman" w:cs="Times New Roman"/>
                <w:noProof/>
                <w:webHidden/>
                <w:sz w:val="24"/>
                <w:lang w:val="en-GB"/>
              </w:rPr>
              <w:fldChar w:fldCharType="end"/>
            </w:r>
          </w:hyperlink>
        </w:p>
        <w:p w:rsidR="0093103F" w:rsidRPr="00342D7A" w:rsidRDefault="009B1214">
          <w:pPr>
            <w:pStyle w:val="TOC1"/>
            <w:tabs>
              <w:tab w:val="right" w:pos="9019"/>
            </w:tabs>
            <w:rPr>
              <w:rFonts w:ascii="Times New Roman" w:hAnsi="Times New Roman" w:cs="Times New Roman"/>
              <w:noProof/>
              <w:sz w:val="24"/>
              <w:lang w:val="en-GB"/>
            </w:rPr>
          </w:pPr>
          <w:hyperlink w:anchor="_Toc143875187" w:history="1">
            <w:r w:rsidR="0093103F" w:rsidRPr="00342D7A">
              <w:rPr>
                <w:rStyle w:val="Hyperlink"/>
                <w:rFonts w:ascii="Times New Roman" w:hAnsi="Times New Roman" w:cs="Times New Roman"/>
                <w:noProof/>
                <w:sz w:val="24"/>
                <w:lang w:val="en-GB"/>
              </w:rPr>
              <w:t>Evaluation:</w:t>
            </w:r>
            <w:r w:rsidR="0093103F" w:rsidRPr="00342D7A">
              <w:rPr>
                <w:rFonts w:ascii="Times New Roman" w:hAnsi="Times New Roman" w:cs="Times New Roman"/>
                <w:noProof/>
                <w:webHidden/>
                <w:sz w:val="24"/>
                <w:lang w:val="en-GB"/>
              </w:rPr>
              <w:tab/>
            </w:r>
            <w:r w:rsidR="00EC103E" w:rsidRPr="00342D7A">
              <w:rPr>
                <w:rFonts w:ascii="Times New Roman" w:hAnsi="Times New Roman" w:cs="Times New Roman"/>
                <w:noProof/>
                <w:webHidden/>
                <w:sz w:val="24"/>
                <w:lang w:val="en-GB"/>
              </w:rPr>
              <w:fldChar w:fldCharType="begin"/>
            </w:r>
            <w:r w:rsidR="0093103F" w:rsidRPr="00342D7A">
              <w:rPr>
                <w:rFonts w:ascii="Times New Roman" w:hAnsi="Times New Roman" w:cs="Times New Roman"/>
                <w:noProof/>
                <w:webHidden/>
                <w:sz w:val="24"/>
                <w:lang w:val="en-GB"/>
              </w:rPr>
              <w:instrText xml:space="preserve"> PAGEREF _Toc143875187 \h </w:instrText>
            </w:r>
            <w:r w:rsidR="00EC103E" w:rsidRPr="00342D7A">
              <w:rPr>
                <w:rFonts w:ascii="Times New Roman" w:hAnsi="Times New Roman" w:cs="Times New Roman"/>
                <w:noProof/>
                <w:webHidden/>
                <w:sz w:val="24"/>
                <w:lang w:val="en-GB"/>
              </w:rPr>
            </w:r>
            <w:r w:rsidR="00EC103E" w:rsidRPr="00342D7A">
              <w:rPr>
                <w:rFonts w:ascii="Times New Roman" w:hAnsi="Times New Roman" w:cs="Times New Roman"/>
                <w:noProof/>
                <w:webHidden/>
                <w:sz w:val="24"/>
                <w:lang w:val="en-GB"/>
              </w:rPr>
              <w:fldChar w:fldCharType="separate"/>
            </w:r>
            <w:r w:rsidR="0093103F" w:rsidRPr="00342D7A">
              <w:rPr>
                <w:rFonts w:ascii="Times New Roman" w:hAnsi="Times New Roman" w:cs="Times New Roman"/>
                <w:noProof/>
                <w:webHidden/>
                <w:sz w:val="24"/>
                <w:lang w:val="en-GB"/>
              </w:rPr>
              <w:t>3</w:t>
            </w:r>
            <w:r w:rsidR="00EC103E" w:rsidRPr="00342D7A">
              <w:rPr>
                <w:rFonts w:ascii="Times New Roman" w:hAnsi="Times New Roman" w:cs="Times New Roman"/>
                <w:noProof/>
                <w:webHidden/>
                <w:sz w:val="24"/>
                <w:lang w:val="en-GB"/>
              </w:rPr>
              <w:fldChar w:fldCharType="end"/>
            </w:r>
          </w:hyperlink>
        </w:p>
        <w:p w:rsidR="0093103F" w:rsidRPr="00342D7A" w:rsidRDefault="009B1214">
          <w:pPr>
            <w:pStyle w:val="TOC1"/>
            <w:tabs>
              <w:tab w:val="right" w:pos="9019"/>
            </w:tabs>
            <w:rPr>
              <w:rFonts w:ascii="Times New Roman" w:hAnsi="Times New Roman" w:cs="Times New Roman"/>
              <w:noProof/>
              <w:sz w:val="24"/>
              <w:lang w:val="en-GB"/>
            </w:rPr>
          </w:pPr>
          <w:hyperlink w:anchor="_Toc143875188" w:history="1">
            <w:r w:rsidR="0093103F" w:rsidRPr="00342D7A">
              <w:rPr>
                <w:rStyle w:val="Hyperlink"/>
                <w:rFonts w:ascii="Times New Roman" w:hAnsi="Times New Roman" w:cs="Times New Roman"/>
                <w:noProof/>
                <w:sz w:val="24"/>
                <w:lang w:val="en-GB"/>
              </w:rPr>
              <w:t>Analysis</w:t>
            </w:r>
            <w:r w:rsidR="0093103F" w:rsidRPr="00342D7A">
              <w:rPr>
                <w:rFonts w:ascii="Times New Roman" w:hAnsi="Times New Roman" w:cs="Times New Roman"/>
                <w:noProof/>
                <w:webHidden/>
                <w:sz w:val="24"/>
                <w:lang w:val="en-GB"/>
              </w:rPr>
              <w:tab/>
            </w:r>
            <w:r w:rsidR="00EC103E" w:rsidRPr="00342D7A">
              <w:rPr>
                <w:rFonts w:ascii="Times New Roman" w:hAnsi="Times New Roman" w:cs="Times New Roman"/>
                <w:noProof/>
                <w:webHidden/>
                <w:sz w:val="24"/>
                <w:lang w:val="en-GB"/>
              </w:rPr>
              <w:fldChar w:fldCharType="begin"/>
            </w:r>
            <w:r w:rsidR="0093103F" w:rsidRPr="00342D7A">
              <w:rPr>
                <w:rFonts w:ascii="Times New Roman" w:hAnsi="Times New Roman" w:cs="Times New Roman"/>
                <w:noProof/>
                <w:webHidden/>
                <w:sz w:val="24"/>
                <w:lang w:val="en-GB"/>
              </w:rPr>
              <w:instrText xml:space="preserve"> PAGEREF _Toc143875188 \h </w:instrText>
            </w:r>
            <w:r w:rsidR="00EC103E" w:rsidRPr="00342D7A">
              <w:rPr>
                <w:rFonts w:ascii="Times New Roman" w:hAnsi="Times New Roman" w:cs="Times New Roman"/>
                <w:noProof/>
                <w:webHidden/>
                <w:sz w:val="24"/>
                <w:lang w:val="en-GB"/>
              </w:rPr>
            </w:r>
            <w:r w:rsidR="00EC103E" w:rsidRPr="00342D7A">
              <w:rPr>
                <w:rFonts w:ascii="Times New Roman" w:hAnsi="Times New Roman" w:cs="Times New Roman"/>
                <w:noProof/>
                <w:webHidden/>
                <w:sz w:val="24"/>
                <w:lang w:val="en-GB"/>
              </w:rPr>
              <w:fldChar w:fldCharType="separate"/>
            </w:r>
            <w:r w:rsidR="0093103F" w:rsidRPr="00342D7A">
              <w:rPr>
                <w:rFonts w:ascii="Times New Roman" w:hAnsi="Times New Roman" w:cs="Times New Roman"/>
                <w:noProof/>
                <w:webHidden/>
                <w:sz w:val="24"/>
                <w:lang w:val="en-GB"/>
              </w:rPr>
              <w:t>4</w:t>
            </w:r>
            <w:r w:rsidR="00EC103E" w:rsidRPr="00342D7A">
              <w:rPr>
                <w:rFonts w:ascii="Times New Roman" w:hAnsi="Times New Roman" w:cs="Times New Roman"/>
                <w:noProof/>
                <w:webHidden/>
                <w:sz w:val="24"/>
                <w:lang w:val="en-GB"/>
              </w:rPr>
              <w:fldChar w:fldCharType="end"/>
            </w:r>
          </w:hyperlink>
        </w:p>
        <w:p w:rsidR="0093103F" w:rsidRPr="00342D7A" w:rsidRDefault="009B1214">
          <w:pPr>
            <w:pStyle w:val="TOC1"/>
            <w:tabs>
              <w:tab w:val="right" w:pos="9019"/>
            </w:tabs>
            <w:rPr>
              <w:rFonts w:ascii="Times New Roman" w:hAnsi="Times New Roman" w:cs="Times New Roman"/>
              <w:noProof/>
              <w:sz w:val="24"/>
              <w:lang w:val="en-GB"/>
            </w:rPr>
          </w:pPr>
          <w:hyperlink w:anchor="_Toc143875189" w:history="1">
            <w:r w:rsidR="0093103F" w:rsidRPr="00342D7A">
              <w:rPr>
                <w:rStyle w:val="Hyperlink"/>
                <w:rFonts w:ascii="Times New Roman" w:hAnsi="Times New Roman" w:cs="Times New Roman"/>
                <w:noProof/>
                <w:sz w:val="24"/>
                <w:lang w:val="en-GB"/>
              </w:rPr>
              <w:t>Conclusion:</w:t>
            </w:r>
            <w:r w:rsidR="0093103F" w:rsidRPr="00342D7A">
              <w:rPr>
                <w:rFonts w:ascii="Times New Roman" w:hAnsi="Times New Roman" w:cs="Times New Roman"/>
                <w:noProof/>
                <w:webHidden/>
                <w:sz w:val="24"/>
                <w:lang w:val="en-GB"/>
              </w:rPr>
              <w:tab/>
            </w:r>
            <w:r w:rsidR="00EC103E" w:rsidRPr="00342D7A">
              <w:rPr>
                <w:rFonts w:ascii="Times New Roman" w:hAnsi="Times New Roman" w:cs="Times New Roman"/>
                <w:noProof/>
                <w:webHidden/>
                <w:sz w:val="24"/>
                <w:lang w:val="en-GB"/>
              </w:rPr>
              <w:fldChar w:fldCharType="begin"/>
            </w:r>
            <w:r w:rsidR="0093103F" w:rsidRPr="00342D7A">
              <w:rPr>
                <w:rFonts w:ascii="Times New Roman" w:hAnsi="Times New Roman" w:cs="Times New Roman"/>
                <w:noProof/>
                <w:webHidden/>
                <w:sz w:val="24"/>
                <w:lang w:val="en-GB"/>
              </w:rPr>
              <w:instrText xml:space="preserve"> PAGEREF _Toc143875189 \h </w:instrText>
            </w:r>
            <w:r w:rsidR="00EC103E" w:rsidRPr="00342D7A">
              <w:rPr>
                <w:rFonts w:ascii="Times New Roman" w:hAnsi="Times New Roman" w:cs="Times New Roman"/>
                <w:noProof/>
                <w:webHidden/>
                <w:sz w:val="24"/>
                <w:lang w:val="en-GB"/>
              </w:rPr>
            </w:r>
            <w:r w:rsidR="00EC103E" w:rsidRPr="00342D7A">
              <w:rPr>
                <w:rFonts w:ascii="Times New Roman" w:hAnsi="Times New Roman" w:cs="Times New Roman"/>
                <w:noProof/>
                <w:webHidden/>
                <w:sz w:val="24"/>
                <w:lang w:val="en-GB"/>
              </w:rPr>
              <w:fldChar w:fldCharType="separate"/>
            </w:r>
            <w:r w:rsidR="0093103F" w:rsidRPr="00342D7A">
              <w:rPr>
                <w:rFonts w:ascii="Times New Roman" w:hAnsi="Times New Roman" w:cs="Times New Roman"/>
                <w:noProof/>
                <w:webHidden/>
                <w:sz w:val="24"/>
                <w:lang w:val="en-GB"/>
              </w:rPr>
              <w:t>4</w:t>
            </w:r>
            <w:r w:rsidR="00EC103E" w:rsidRPr="00342D7A">
              <w:rPr>
                <w:rFonts w:ascii="Times New Roman" w:hAnsi="Times New Roman" w:cs="Times New Roman"/>
                <w:noProof/>
                <w:webHidden/>
                <w:sz w:val="24"/>
                <w:lang w:val="en-GB"/>
              </w:rPr>
              <w:fldChar w:fldCharType="end"/>
            </w:r>
          </w:hyperlink>
        </w:p>
        <w:p w:rsidR="0093103F" w:rsidRPr="00342D7A" w:rsidRDefault="009B1214">
          <w:pPr>
            <w:pStyle w:val="TOC1"/>
            <w:tabs>
              <w:tab w:val="right" w:pos="9019"/>
            </w:tabs>
            <w:rPr>
              <w:rFonts w:ascii="Times New Roman" w:hAnsi="Times New Roman" w:cs="Times New Roman"/>
              <w:noProof/>
              <w:sz w:val="24"/>
              <w:lang w:val="en-GB"/>
            </w:rPr>
          </w:pPr>
          <w:hyperlink w:anchor="_Toc143875190" w:history="1">
            <w:r w:rsidR="0093103F" w:rsidRPr="00342D7A">
              <w:rPr>
                <w:rStyle w:val="Hyperlink"/>
                <w:rFonts w:ascii="Times New Roman" w:hAnsi="Times New Roman" w:cs="Times New Roman"/>
                <w:noProof/>
                <w:sz w:val="24"/>
                <w:lang w:val="en-GB"/>
              </w:rPr>
              <w:t>Action Plan:</w:t>
            </w:r>
            <w:r w:rsidR="0093103F" w:rsidRPr="00342D7A">
              <w:rPr>
                <w:rFonts w:ascii="Times New Roman" w:hAnsi="Times New Roman" w:cs="Times New Roman"/>
                <w:noProof/>
                <w:webHidden/>
                <w:sz w:val="24"/>
                <w:lang w:val="en-GB"/>
              </w:rPr>
              <w:tab/>
            </w:r>
            <w:r w:rsidR="00EC103E" w:rsidRPr="00342D7A">
              <w:rPr>
                <w:rFonts w:ascii="Times New Roman" w:hAnsi="Times New Roman" w:cs="Times New Roman"/>
                <w:noProof/>
                <w:webHidden/>
                <w:sz w:val="24"/>
                <w:lang w:val="en-GB"/>
              </w:rPr>
              <w:fldChar w:fldCharType="begin"/>
            </w:r>
            <w:r w:rsidR="0093103F" w:rsidRPr="00342D7A">
              <w:rPr>
                <w:rFonts w:ascii="Times New Roman" w:hAnsi="Times New Roman" w:cs="Times New Roman"/>
                <w:noProof/>
                <w:webHidden/>
                <w:sz w:val="24"/>
                <w:lang w:val="en-GB"/>
              </w:rPr>
              <w:instrText xml:space="preserve"> PAGEREF _Toc143875190 \h </w:instrText>
            </w:r>
            <w:r w:rsidR="00EC103E" w:rsidRPr="00342D7A">
              <w:rPr>
                <w:rFonts w:ascii="Times New Roman" w:hAnsi="Times New Roman" w:cs="Times New Roman"/>
                <w:noProof/>
                <w:webHidden/>
                <w:sz w:val="24"/>
                <w:lang w:val="en-GB"/>
              </w:rPr>
            </w:r>
            <w:r w:rsidR="00EC103E" w:rsidRPr="00342D7A">
              <w:rPr>
                <w:rFonts w:ascii="Times New Roman" w:hAnsi="Times New Roman" w:cs="Times New Roman"/>
                <w:noProof/>
                <w:webHidden/>
                <w:sz w:val="24"/>
                <w:lang w:val="en-GB"/>
              </w:rPr>
              <w:fldChar w:fldCharType="separate"/>
            </w:r>
            <w:r w:rsidR="0093103F" w:rsidRPr="00342D7A">
              <w:rPr>
                <w:rFonts w:ascii="Times New Roman" w:hAnsi="Times New Roman" w:cs="Times New Roman"/>
                <w:noProof/>
                <w:webHidden/>
                <w:sz w:val="24"/>
                <w:lang w:val="en-GB"/>
              </w:rPr>
              <w:t>4</w:t>
            </w:r>
            <w:r w:rsidR="00EC103E" w:rsidRPr="00342D7A">
              <w:rPr>
                <w:rFonts w:ascii="Times New Roman" w:hAnsi="Times New Roman" w:cs="Times New Roman"/>
                <w:noProof/>
                <w:webHidden/>
                <w:sz w:val="24"/>
                <w:lang w:val="en-GB"/>
              </w:rPr>
              <w:fldChar w:fldCharType="end"/>
            </w:r>
          </w:hyperlink>
        </w:p>
        <w:p w:rsidR="0093103F" w:rsidRPr="00342D7A" w:rsidRDefault="009B1214">
          <w:pPr>
            <w:pStyle w:val="TOC1"/>
            <w:tabs>
              <w:tab w:val="right" w:pos="9019"/>
            </w:tabs>
            <w:rPr>
              <w:rFonts w:ascii="Times New Roman" w:hAnsi="Times New Roman" w:cs="Times New Roman"/>
              <w:noProof/>
              <w:sz w:val="24"/>
              <w:lang w:val="en-GB"/>
            </w:rPr>
          </w:pPr>
          <w:hyperlink w:anchor="_Toc143875191" w:history="1">
            <w:r w:rsidR="0093103F" w:rsidRPr="00342D7A">
              <w:rPr>
                <w:rStyle w:val="Hyperlink"/>
                <w:rFonts w:ascii="Times New Roman" w:hAnsi="Times New Roman" w:cs="Times New Roman"/>
                <w:noProof/>
                <w:sz w:val="24"/>
                <w:lang w:val="en-GB"/>
              </w:rPr>
              <w:t>Reference List</w:t>
            </w:r>
            <w:r w:rsidR="0093103F" w:rsidRPr="00342D7A">
              <w:rPr>
                <w:rFonts w:ascii="Times New Roman" w:hAnsi="Times New Roman" w:cs="Times New Roman"/>
                <w:noProof/>
                <w:webHidden/>
                <w:sz w:val="24"/>
                <w:lang w:val="en-GB"/>
              </w:rPr>
              <w:tab/>
            </w:r>
            <w:r w:rsidR="00EC103E" w:rsidRPr="00342D7A">
              <w:rPr>
                <w:rFonts w:ascii="Times New Roman" w:hAnsi="Times New Roman" w:cs="Times New Roman"/>
                <w:noProof/>
                <w:webHidden/>
                <w:sz w:val="24"/>
                <w:lang w:val="en-GB"/>
              </w:rPr>
              <w:fldChar w:fldCharType="begin"/>
            </w:r>
            <w:r w:rsidR="0093103F" w:rsidRPr="00342D7A">
              <w:rPr>
                <w:rFonts w:ascii="Times New Roman" w:hAnsi="Times New Roman" w:cs="Times New Roman"/>
                <w:noProof/>
                <w:webHidden/>
                <w:sz w:val="24"/>
                <w:lang w:val="en-GB"/>
              </w:rPr>
              <w:instrText xml:space="preserve"> PAGEREF _Toc143875191 \h </w:instrText>
            </w:r>
            <w:r w:rsidR="00EC103E" w:rsidRPr="00342D7A">
              <w:rPr>
                <w:rFonts w:ascii="Times New Roman" w:hAnsi="Times New Roman" w:cs="Times New Roman"/>
                <w:noProof/>
                <w:webHidden/>
                <w:sz w:val="24"/>
                <w:lang w:val="en-GB"/>
              </w:rPr>
            </w:r>
            <w:r w:rsidR="00EC103E" w:rsidRPr="00342D7A">
              <w:rPr>
                <w:rFonts w:ascii="Times New Roman" w:hAnsi="Times New Roman" w:cs="Times New Roman"/>
                <w:noProof/>
                <w:webHidden/>
                <w:sz w:val="24"/>
                <w:lang w:val="en-GB"/>
              </w:rPr>
              <w:fldChar w:fldCharType="separate"/>
            </w:r>
            <w:r w:rsidR="0093103F" w:rsidRPr="00342D7A">
              <w:rPr>
                <w:rFonts w:ascii="Times New Roman" w:hAnsi="Times New Roman" w:cs="Times New Roman"/>
                <w:noProof/>
                <w:webHidden/>
                <w:sz w:val="24"/>
                <w:lang w:val="en-GB"/>
              </w:rPr>
              <w:t>7</w:t>
            </w:r>
            <w:r w:rsidR="00EC103E" w:rsidRPr="00342D7A">
              <w:rPr>
                <w:rFonts w:ascii="Times New Roman" w:hAnsi="Times New Roman" w:cs="Times New Roman"/>
                <w:noProof/>
                <w:webHidden/>
                <w:sz w:val="24"/>
                <w:lang w:val="en-GB"/>
              </w:rPr>
              <w:fldChar w:fldCharType="end"/>
            </w:r>
          </w:hyperlink>
        </w:p>
        <w:p w:rsidR="0085738A" w:rsidRPr="00342D7A" w:rsidRDefault="00EC103E">
          <w:pPr>
            <w:pStyle w:val="Normal1"/>
            <w:widowControl w:val="0"/>
            <w:tabs>
              <w:tab w:val="right" w:pos="9025"/>
            </w:tabs>
            <w:spacing w:before="60" w:line="240" w:lineRule="auto"/>
            <w:rPr>
              <w:rFonts w:ascii="Times New Roman" w:eastAsia="Times New Roman" w:hAnsi="Times New Roman" w:cs="Times New Roman"/>
              <w:b/>
              <w:color w:val="000000"/>
              <w:sz w:val="28"/>
              <w:szCs w:val="24"/>
              <w:lang w:val="en-GB"/>
            </w:rPr>
          </w:pPr>
          <w:r w:rsidRPr="00342D7A">
            <w:rPr>
              <w:rFonts w:ascii="Times New Roman" w:hAnsi="Times New Roman" w:cs="Times New Roman"/>
              <w:sz w:val="24"/>
              <w:lang w:val="en-GB"/>
            </w:rPr>
            <w:fldChar w:fldCharType="end"/>
          </w:r>
        </w:p>
      </w:sdtContent>
    </w:sdt>
    <w:p w:rsidR="0085738A" w:rsidRPr="00342D7A" w:rsidRDefault="00225EFF">
      <w:pPr>
        <w:pStyle w:val="Normal1"/>
        <w:jc w:val="center"/>
        <w:rPr>
          <w:rFonts w:ascii="Times New Roman" w:eastAsia="Times New Roman" w:hAnsi="Times New Roman" w:cs="Times New Roman"/>
          <w:sz w:val="28"/>
          <w:szCs w:val="24"/>
          <w:lang w:val="en-GB"/>
        </w:rPr>
      </w:pPr>
      <w:r w:rsidRPr="00342D7A">
        <w:rPr>
          <w:rFonts w:ascii="Times New Roman" w:hAnsi="Times New Roman" w:cs="Times New Roman"/>
          <w:sz w:val="24"/>
          <w:lang w:val="en-GB"/>
        </w:rPr>
        <w:br w:type="page"/>
      </w:r>
    </w:p>
    <w:p w:rsidR="0085738A" w:rsidRPr="00342D7A" w:rsidRDefault="00225EFF" w:rsidP="0093103F">
      <w:pPr>
        <w:pStyle w:val="Heading1"/>
        <w:rPr>
          <w:lang w:val="en-GB"/>
        </w:rPr>
      </w:pPr>
      <w:bookmarkStart w:id="0" w:name="_Toc143875184"/>
      <w:r w:rsidRPr="00342D7A">
        <w:rPr>
          <w:lang w:val="en-GB"/>
        </w:rPr>
        <w:t>Introduction</w:t>
      </w:r>
      <w:bookmarkEnd w:id="0"/>
      <w:r w:rsidRPr="00342D7A">
        <w:rPr>
          <w:lang w:val="en-GB"/>
        </w:rPr>
        <w:t xml:space="preserve"> </w:t>
      </w:r>
    </w:p>
    <w:p w:rsidR="00225EFF" w:rsidRDefault="00225EFF" w:rsidP="0093103F">
      <w:pPr>
        <w:pStyle w:val="Heading1"/>
        <w:rPr>
          <w:rFonts w:eastAsia="Times New Roman"/>
          <w:b w:val="0"/>
          <w:sz w:val="24"/>
          <w:szCs w:val="24"/>
          <w:lang w:val="en-GB"/>
        </w:rPr>
      </w:pPr>
      <w:bookmarkStart w:id="1" w:name="_Toc143875185"/>
      <w:proofErr w:type="spellStart"/>
      <w:r w:rsidRPr="00225EFF">
        <w:rPr>
          <w:rFonts w:eastAsia="Times New Roman"/>
          <w:b w:val="0"/>
          <w:sz w:val="24"/>
          <w:szCs w:val="24"/>
          <w:lang w:val="en-GB"/>
        </w:rPr>
        <w:t>Startup</w:t>
      </w:r>
      <w:proofErr w:type="spellEnd"/>
      <w:r w:rsidRPr="00225EFF">
        <w:rPr>
          <w:rFonts w:eastAsia="Times New Roman"/>
          <w:b w:val="0"/>
          <w:sz w:val="24"/>
          <w:szCs w:val="24"/>
          <w:lang w:val="en-GB"/>
        </w:rPr>
        <w:t xml:space="preserve"> businesses have a huge potential for economic development and creativity. To secure the funds required for growth and development, fundraising is a crucial step for these businesses, especially in the technology sector (Litvinenko, 2020). These initiatives are essential for encouraging job creation, stimulating innovation, and accelerating economic development. Various funding sources, problems, and developing trends in the market are covered in this presentation on the prospects and challenges of fundraising for </w:t>
      </w:r>
      <w:proofErr w:type="spellStart"/>
      <w:r w:rsidRPr="00225EFF">
        <w:rPr>
          <w:rFonts w:eastAsia="Times New Roman"/>
          <w:b w:val="0"/>
          <w:sz w:val="24"/>
          <w:szCs w:val="24"/>
          <w:lang w:val="en-GB"/>
        </w:rPr>
        <w:t>startups</w:t>
      </w:r>
      <w:proofErr w:type="spellEnd"/>
      <w:r w:rsidRPr="00225EFF">
        <w:rPr>
          <w:rFonts w:eastAsia="Times New Roman"/>
          <w:b w:val="0"/>
          <w:sz w:val="24"/>
          <w:szCs w:val="24"/>
          <w:lang w:val="en-GB"/>
        </w:rPr>
        <w:t xml:space="preserve"> (</w:t>
      </w:r>
      <w:proofErr w:type="spellStart"/>
      <w:r w:rsidRPr="00225EFF">
        <w:rPr>
          <w:rFonts w:eastAsia="Times New Roman"/>
          <w:b w:val="0"/>
          <w:sz w:val="24"/>
          <w:szCs w:val="24"/>
          <w:lang w:val="en-GB"/>
        </w:rPr>
        <w:t>Zahlen</w:t>
      </w:r>
      <w:proofErr w:type="spellEnd"/>
      <w:r w:rsidRPr="00225EFF">
        <w:rPr>
          <w:rFonts w:eastAsia="Times New Roman"/>
          <w:b w:val="0"/>
          <w:sz w:val="24"/>
          <w:szCs w:val="24"/>
          <w:lang w:val="en-GB"/>
        </w:rPr>
        <w:t>, 2023).</w:t>
      </w:r>
    </w:p>
    <w:p w:rsidR="0085738A" w:rsidRPr="00342D7A" w:rsidRDefault="00225EFF" w:rsidP="0093103F">
      <w:pPr>
        <w:pStyle w:val="Heading1"/>
        <w:rPr>
          <w:lang w:val="en-GB"/>
        </w:rPr>
      </w:pPr>
      <w:r w:rsidRPr="00342D7A">
        <w:rPr>
          <w:lang w:val="en-GB"/>
        </w:rPr>
        <w:t>Description:</w:t>
      </w:r>
      <w:bookmarkEnd w:id="1"/>
    </w:p>
    <w:p w:rsidR="0085738A" w:rsidRPr="00342D7A" w:rsidRDefault="00225EFF">
      <w:pPr>
        <w:pStyle w:val="Normal1"/>
        <w:spacing w:line="360" w:lineRule="auto"/>
        <w:jc w:val="both"/>
        <w:rPr>
          <w:rFonts w:ascii="Times New Roman" w:eastAsia="Times New Roman" w:hAnsi="Times New Roman" w:cs="Times New Roman"/>
          <w:sz w:val="24"/>
          <w:szCs w:val="24"/>
          <w:lang w:val="en-GB"/>
        </w:rPr>
      </w:pPr>
      <w:proofErr w:type="spellStart"/>
      <w:r w:rsidRPr="00225EFF">
        <w:rPr>
          <w:rFonts w:ascii="Times New Roman" w:eastAsia="Times New Roman" w:hAnsi="Times New Roman" w:cs="Times New Roman"/>
          <w:sz w:val="24"/>
          <w:szCs w:val="24"/>
          <w:lang w:val="en-GB"/>
        </w:rPr>
        <w:t>Startups</w:t>
      </w:r>
      <w:proofErr w:type="spellEnd"/>
      <w:r w:rsidRPr="00225EFF">
        <w:rPr>
          <w:rFonts w:ascii="Times New Roman" w:eastAsia="Times New Roman" w:hAnsi="Times New Roman" w:cs="Times New Roman"/>
          <w:sz w:val="24"/>
          <w:szCs w:val="24"/>
          <w:lang w:val="en-GB"/>
        </w:rPr>
        <w:t xml:space="preserve"> have a variety of funding sources to take into account, each with their own features, when looking for financial support. In order to obtain funding, investors must purchase ownership shares in the firm (</w:t>
      </w:r>
      <w:proofErr w:type="spellStart"/>
      <w:r w:rsidRPr="00225EFF">
        <w:rPr>
          <w:rFonts w:ascii="Times New Roman" w:eastAsia="Times New Roman" w:hAnsi="Times New Roman" w:cs="Times New Roman"/>
          <w:sz w:val="24"/>
          <w:szCs w:val="24"/>
          <w:lang w:val="en-GB"/>
        </w:rPr>
        <w:t>Butticè</w:t>
      </w:r>
      <w:proofErr w:type="spellEnd"/>
      <w:r w:rsidRPr="00225EFF">
        <w:rPr>
          <w:rFonts w:ascii="Times New Roman" w:eastAsia="Times New Roman" w:hAnsi="Times New Roman" w:cs="Times New Roman"/>
          <w:sz w:val="24"/>
          <w:szCs w:val="24"/>
          <w:lang w:val="en-GB"/>
        </w:rPr>
        <w:t xml:space="preserve">, 2022). Debt finance entails borrowing money with the promise to pay it back over time, plus interest. In exchange for equity, specialist businesses invest in high-potential </w:t>
      </w:r>
      <w:proofErr w:type="spellStart"/>
      <w:r w:rsidRPr="00225EFF">
        <w:rPr>
          <w:rFonts w:ascii="Times New Roman" w:eastAsia="Times New Roman" w:hAnsi="Times New Roman" w:cs="Times New Roman"/>
          <w:sz w:val="24"/>
          <w:szCs w:val="24"/>
          <w:lang w:val="en-GB"/>
        </w:rPr>
        <w:t>startups</w:t>
      </w:r>
      <w:proofErr w:type="spellEnd"/>
      <w:r w:rsidRPr="00225EFF">
        <w:rPr>
          <w:rFonts w:ascii="Times New Roman" w:eastAsia="Times New Roman" w:hAnsi="Times New Roman" w:cs="Times New Roman"/>
          <w:sz w:val="24"/>
          <w:szCs w:val="24"/>
          <w:lang w:val="en-GB"/>
        </w:rPr>
        <w:t xml:space="preserve"> through venture capital (</w:t>
      </w:r>
      <w:proofErr w:type="spellStart"/>
      <w:r w:rsidRPr="00225EFF">
        <w:rPr>
          <w:rFonts w:ascii="Times New Roman" w:eastAsia="Times New Roman" w:hAnsi="Times New Roman" w:cs="Times New Roman"/>
          <w:sz w:val="24"/>
          <w:szCs w:val="24"/>
          <w:lang w:val="en-GB"/>
        </w:rPr>
        <w:t>Vijayalakshmi</w:t>
      </w:r>
      <w:proofErr w:type="spellEnd"/>
      <w:r w:rsidRPr="00225EFF">
        <w:rPr>
          <w:rFonts w:ascii="Times New Roman" w:eastAsia="Times New Roman" w:hAnsi="Times New Roman" w:cs="Times New Roman"/>
          <w:sz w:val="24"/>
          <w:szCs w:val="24"/>
          <w:lang w:val="en-GB"/>
        </w:rPr>
        <w:t xml:space="preserve">, 2020). </w:t>
      </w:r>
      <w:r w:rsidRPr="00342D7A">
        <w:rPr>
          <w:rFonts w:ascii="Times New Roman" w:eastAsia="Times New Roman" w:hAnsi="Times New Roman" w:cs="Times New Roman"/>
          <w:sz w:val="24"/>
          <w:szCs w:val="24"/>
          <w:lang w:val="en-GB"/>
        </w:rPr>
        <w:t xml:space="preserve">Angel investors provide personal investments for stock or convertible debt. Crowdfunding collects funds from a multitude of individuals online, while bootstrapping involves using personal funds or </w:t>
      </w:r>
      <w:proofErr w:type="spellStart"/>
      <w:r w:rsidRPr="00342D7A">
        <w:rPr>
          <w:rFonts w:ascii="Times New Roman" w:eastAsia="Times New Roman" w:hAnsi="Times New Roman" w:cs="Times New Roman"/>
          <w:sz w:val="24"/>
          <w:szCs w:val="24"/>
          <w:lang w:val="en-GB"/>
        </w:rPr>
        <w:t>startup</w:t>
      </w:r>
      <w:proofErr w:type="spellEnd"/>
      <w:r w:rsidRPr="00342D7A">
        <w:rPr>
          <w:rFonts w:ascii="Times New Roman" w:eastAsia="Times New Roman" w:hAnsi="Times New Roman" w:cs="Times New Roman"/>
          <w:sz w:val="24"/>
          <w:szCs w:val="24"/>
          <w:lang w:val="en-GB"/>
        </w:rPr>
        <w:t xml:space="preserve"> profits for financing.</w:t>
      </w:r>
    </w:p>
    <w:p w:rsidR="0085738A" w:rsidRPr="00342D7A" w:rsidRDefault="00225EFF" w:rsidP="0093103F">
      <w:pPr>
        <w:pStyle w:val="Heading1"/>
        <w:rPr>
          <w:lang w:val="en-GB"/>
        </w:rPr>
      </w:pPr>
      <w:bookmarkStart w:id="2" w:name="_Toc143875186"/>
      <w:r w:rsidRPr="00342D7A">
        <w:rPr>
          <w:lang w:val="en-GB"/>
        </w:rPr>
        <w:t>Feelings:</w:t>
      </w:r>
      <w:bookmarkEnd w:id="2"/>
    </w:p>
    <w:p w:rsidR="0085738A" w:rsidRPr="00342D7A" w:rsidRDefault="00225EFF">
      <w:pPr>
        <w:pStyle w:val="Normal1"/>
        <w:spacing w:line="360" w:lineRule="auto"/>
        <w:jc w:val="both"/>
        <w:rPr>
          <w:rFonts w:ascii="Times New Roman" w:eastAsia="Times New Roman" w:hAnsi="Times New Roman" w:cs="Times New Roman"/>
          <w:sz w:val="24"/>
          <w:szCs w:val="24"/>
          <w:lang w:val="en-GB"/>
        </w:rPr>
      </w:pPr>
      <w:r w:rsidRPr="00342D7A">
        <w:rPr>
          <w:rFonts w:ascii="Times New Roman" w:eastAsia="Times New Roman" w:hAnsi="Times New Roman" w:cs="Times New Roman"/>
          <w:sz w:val="24"/>
          <w:szCs w:val="24"/>
          <w:lang w:val="en-GB"/>
        </w:rPr>
        <w:t xml:space="preserve">The </w:t>
      </w:r>
      <w:proofErr w:type="spellStart"/>
      <w:r w:rsidRPr="00342D7A">
        <w:rPr>
          <w:rFonts w:ascii="Times New Roman" w:eastAsia="Times New Roman" w:hAnsi="Times New Roman" w:cs="Times New Roman"/>
          <w:sz w:val="24"/>
          <w:szCs w:val="24"/>
          <w:lang w:val="en-GB"/>
        </w:rPr>
        <w:t>startup</w:t>
      </w:r>
      <w:proofErr w:type="spellEnd"/>
      <w:r w:rsidRPr="00342D7A">
        <w:rPr>
          <w:rFonts w:ascii="Times New Roman" w:eastAsia="Times New Roman" w:hAnsi="Times New Roman" w:cs="Times New Roman"/>
          <w:sz w:val="24"/>
          <w:szCs w:val="24"/>
          <w:lang w:val="en-GB"/>
        </w:rPr>
        <w:t xml:space="preserve"> fundraising landscape is dynamic, but it presents several challenges. A lack of track record can hinder investor trust and credibility (</w:t>
      </w:r>
      <w:proofErr w:type="spellStart"/>
      <w:r w:rsidRPr="00342D7A">
        <w:rPr>
          <w:rFonts w:ascii="Times New Roman" w:eastAsia="Times New Roman" w:hAnsi="Times New Roman" w:cs="Times New Roman"/>
          <w:sz w:val="24"/>
          <w:szCs w:val="24"/>
          <w:lang w:val="en-GB"/>
        </w:rPr>
        <w:t>Vig</w:t>
      </w:r>
      <w:proofErr w:type="spellEnd"/>
      <w:r w:rsidRPr="00342D7A">
        <w:rPr>
          <w:rFonts w:ascii="Times New Roman" w:eastAsia="Times New Roman" w:hAnsi="Times New Roman" w:cs="Times New Roman"/>
          <w:sz w:val="24"/>
          <w:szCs w:val="24"/>
          <w:lang w:val="en-GB"/>
        </w:rPr>
        <w:t xml:space="preserve">, 2023). Market uncertainty and issues with valuation further complicate matters, as investors are cautious due to market volatility, and determining a fair valuation can be complex. Fierce competition for investor attention can lead to missed opportunities for </w:t>
      </w:r>
      <w:proofErr w:type="spellStart"/>
      <w:r w:rsidRPr="00342D7A">
        <w:rPr>
          <w:rFonts w:ascii="Times New Roman" w:eastAsia="Times New Roman" w:hAnsi="Times New Roman" w:cs="Times New Roman"/>
          <w:sz w:val="24"/>
          <w:szCs w:val="24"/>
          <w:lang w:val="en-GB"/>
        </w:rPr>
        <w:t>startups</w:t>
      </w:r>
      <w:proofErr w:type="spellEnd"/>
      <w:r w:rsidRPr="00342D7A">
        <w:rPr>
          <w:rFonts w:ascii="Times New Roman" w:eastAsia="Times New Roman" w:hAnsi="Times New Roman" w:cs="Times New Roman"/>
          <w:sz w:val="24"/>
          <w:szCs w:val="24"/>
          <w:lang w:val="en-GB"/>
        </w:rPr>
        <w:t>.</w:t>
      </w:r>
    </w:p>
    <w:p w:rsidR="0085738A" w:rsidRPr="00342D7A" w:rsidRDefault="00225EFF" w:rsidP="0093103F">
      <w:pPr>
        <w:pStyle w:val="Heading1"/>
        <w:rPr>
          <w:lang w:val="en-GB"/>
        </w:rPr>
      </w:pPr>
      <w:bookmarkStart w:id="3" w:name="_Toc143875187"/>
      <w:r w:rsidRPr="00342D7A">
        <w:rPr>
          <w:lang w:val="en-GB"/>
        </w:rPr>
        <w:t>Evaluation:</w:t>
      </w:r>
      <w:bookmarkEnd w:id="3"/>
    </w:p>
    <w:p w:rsidR="0085738A" w:rsidRPr="00342D7A" w:rsidRDefault="00F72EAE">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w:t>
      </w:r>
      <w:r w:rsidR="00225EFF" w:rsidRPr="00342D7A">
        <w:rPr>
          <w:rFonts w:ascii="Times New Roman" w:eastAsia="Times New Roman" w:hAnsi="Times New Roman" w:cs="Times New Roman"/>
          <w:sz w:val="24"/>
          <w:szCs w:val="24"/>
          <w:lang w:val="en-GB"/>
        </w:rPr>
        <w:t xml:space="preserve">here are numerous opportunities and trends in </w:t>
      </w:r>
      <w:proofErr w:type="spellStart"/>
      <w:r w:rsidR="00225EFF" w:rsidRPr="00342D7A">
        <w:rPr>
          <w:rFonts w:ascii="Times New Roman" w:eastAsia="Times New Roman" w:hAnsi="Times New Roman" w:cs="Times New Roman"/>
          <w:sz w:val="24"/>
          <w:szCs w:val="24"/>
          <w:lang w:val="en-GB"/>
        </w:rPr>
        <w:t>startup</w:t>
      </w:r>
      <w:proofErr w:type="spellEnd"/>
      <w:r w:rsidR="00225EFF" w:rsidRPr="00342D7A">
        <w:rPr>
          <w:rFonts w:ascii="Times New Roman" w:eastAsia="Times New Roman" w:hAnsi="Times New Roman" w:cs="Times New Roman"/>
          <w:sz w:val="24"/>
          <w:szCs w:val="24"/>
          <w:lang w:val="en-GB"/>
        </w:rPr>
        <w:t xml:space="preserve"> fundraising. Early-stage incubators and accelerators provide vital support through funding, resources, and mentorship (</w:t>
      </w:r>
      <w:proofErr w:type="spellStart"/>
      <w:r w:rsidR="00225EFF" w:rsidRPr="00342D7A">
        <w:rPr>
          <w:rFonts w:ascii="Times New Roman" w:eastAsia="Times New Roman" w:hAnsi="Times New Roman" w:cs="Times New Roman"/>
          <w:sz w:val="24"/>
          <w:szCs w:val="24"/>
          <w:lang w:val="en-GB"/>
        </w:rPr>
        <w:t>Zarei</w:t>
      </w:r>
      <w:proofErr w:type="spellEnd"/>
      <w:r w:rsidR="00225EFF" w:rsidRPr="00342D7A">
        <w:rPr>
          <w:rFonts w:ascii="Times New Roman" w:eastAsia="Times New Roman" w:hAnsi="Times New Roman" w:cs="Times New Roman"/>
          <w:sz w:val="24"/>
          <w:szCs w:val="24"/>
          <w:lang w:val="en-GB"/>
        </w:rPr>
        <w:t xml:space="preserve">, 2020). Technology's impact streamlines fundraising through online platforms and digital communication, enhancing accessibility for investors. Growing interest in environmental, social, and governance (ESG) aspects drives financial decisions aligned with these principles (Liu, et al. 2021). Digital channels enable </w:t>
      </w:r>
      <w:proofErr w:type="spellStart"/>
      <w:r w:rsidR="00225EFF" w:rsidRPr="00342D7A">
        <w:rPr>
          <w:rFonts w:ascii="Times New Roman" w:eastAsia="Times New Roman" w:hAnsi="Times New Roman" w:cs="Times New Roman"/>
          <w:sz w:val="24"/>
          <w:szCs w:val="24"/>
          <w:lang w:val="en-GB"/>
        </w:rPr>
        <w:t>startups</w:t>
      </w:r>
      <w:proofErr w:type="spellEnd"/>
      <w:r w:rsidR="00225EFF" w:rsidRPr="00342D7A">
        <w:rPr>
          <w:rFonts w:ascii="Times New Roman" w:eastAsia="Times New Roman" w:hAnsi="Times New Roman" w:cs="Times New Roman"/>
          <w:sz w:val="24"/>
          <w:szCs w:val="24"/>
          <w:lang w:val="en-GB"/>
        </w:rPr>
        <w:t xml:space="preserve"> to connect with global investors, transcending geographical barriers. </w:t>
      </w:r>
      <w:r w:rsidR="002C66F5" w:rsidRPr="00342D7A">
        <w:rPr>
          <w:rFonts w:ascii="Times New Roman" w:eastAsia="Times New Roman" w:hAnsi="Times New Roman" w:cs="Times New Roman"/>
          <w:sz w:val="24"/>
          <w:szCs w:val="24"/>
          <w:lang w:val="en-GB"/>
        </w:rPr>
        <w:t>Start-ups’</w:t>
      </w:r>
      <w:r w:rsidR="00225EFF" w:rsidRPr="00342D7A">
        <w:rPr>
          <w:rFonts w:ascii="Times New Roman" w:eastAsia="Times New Roman" w:hAnsi="Times New Roman" w:cs="Times New Roman"/>
          <w:sz w:val="24"/>
          <w:szCs w:val="24"/>
          <w:lang w:val="en-GB"/>
        </w:rPr>
        <w:t xml:space="preserve"> fundraising journey is marked by challenges and opportunities. Navigating these waters requires strategic planning, effective communication, and adaptability to evolving trends. Embracing technology and ESG principles while leveraging support systems like incubators and networking events can foster growth and resilience (Tomita, 2023). By aligning with the Gibbs Reflective Model, we've explored the multifaceted landscape of </w:t>
      </w:r>
      <w:r w:rsidR="002C66F5" w:rsidRPr="00342D7A">
        <w:rPr>
          <w:rFonts w:ascii="Times New Roman" w:eastAsia="Times New Roman" w:hAnsi="Times New Roman" w:cs="Times New Roman"/>
          <w:sz w:val="24"/>
          <w:szCs w:val="24"/>
          <w:lang w:val="en-GB"/>
        </w:rPr>
        <w:t>start-up</w:t>
      </w:r>
      <w:r w:rsidR="00225EFF" w:rsidRPr="00342D7A">
        <w:rPr>
          <w:rFonts w:ascii="Times New Roman" w:eastAsia="Times New Roman" w:hAnsi="Times New Roman" w:cs="Times New Roman"/>
          <w:sz w:val="24"/>
          <w:szCs w:val="24"/>
          <w:lang w:val="en-GB"/>
        </w:rPr>
        <w:t xml:space="preserve"> fundraising, acknowledging its intricacies, emotions, and potential outcomes in a comprehensive manner.</w:t>
      </w:r>
    </w:p>
    <w:p w:rsidR="0085738A" w:rsidRPr="00342D7A" w:rsidRDefault="00225EFF" w:rsidP="0093103F">
      <w:pPr>
        <w:pStyle w:val="Heading1"/>
        <w:rPr>
          <w:lang w:val="en-GB"/>
        </w:rPr>
      </w:pPr>
      <w:bookmarkStart w:id="4" w:name="_Toc143875188"/>
      <w:r w:rsidRPr="00342D7A">
        <w:rPr>
          <w:lang w:val="en-GB"/>
        </w:rPr>
        <w:t>Analysis</w:t>
      </w:r>
      <w:bookmarkEnd w:id="4"/>
    </w:p>
    <w:p w:rsidR="0085738A" w:rsidRPr="00342D7A" w:rsidRDefault="00225EFF">
      <w:pPr>
        <w:pStyle w:val="Normal1"/>
        <w:spacing w:line="360" w:lineRule="auto"/>
        <w:jc w:val="both"/>
        <w:rPr>
          <w:rFonts w:ascii="Times New Roman" w:eastAsia="Times New Roman" w:hAnsi="Times New Roman" w:cs="Times New Roman"/>
          <w:sz w:val="24"/>
          <w:szCs w:val="24"/>
          <w:lang w:val="en-GB"/>
        </w:rPr>
      </w:pPr>
      <w:r w:rsidRPr="00342D7A">
        <w:rPr>
          <w:rFonts w:ascii="Times New Roman" w:eastAsia="Times New Roman" w:hAnsi="Times New Roman" w:cs="Times New Roman"/>
          <w:sz w:val="24"/>
          <w:szCs w:val="24"/>
          <w:lang w:val="en-GB"/>
        </w:rPr>
        <w:t xml:space="preserve">The presentation provides a complete evaluation of the demanding situations and opportunities associated with fundraising for </w:t>
      </w:r>
      <w:proofErr w:type="spellStart"/>
      <w:r w:rsidRPr="00342D7A">
        <w:rPr>
          <w:rFonts w:ascii="Times New Roman" w:eastAsia="Times New Roman" w:hAnsi="Times New Roman" w:cs="Times New Roman"/>
          <w:sz w:val="24"/>
          <w:szCs w:val="24"/>
          <w:lang w:val="en-GB"/>
        </w:rPr>
        <w:t>startups</w:t>
      </w:r>
      <w:proofErr w:type="spellEnd"/>
      <w:r w:rsidRPr="00342D7A">
        <w:rPr>
          <w:rFonts w:ascii="Times New Roman" w:eastAsia="Times New Roman" w:hAnsi="Times New Roman" w:cs="Times New Roman"/>
          <w:sz w:val="24"/>
          <w:szCs w:val="24"/>
          <w:lang w:val="en-GB"/>
        </w:rPr>
        <w:t xml:space="preserve"> (</w:t>
      </w:r>
      <w:proofErr w:type="spellStart"/>
      <w:r w:rsidRPr="00342D7A">
        <w:rPr>
          <w:rFonts w:ascii="Times New Roman" w:eastAsia="Times New Roman" w:hAnsi="Times New Roman" w:cs="Times New Roman"/>
          <w:sz w:val="24"/>
          <w:szCs w:val="24"/>
          <w:lang w:val="en-GB"/>
        </w:rPr>
        <w:t>Flechas</w:t>
      </w:r>
      <w:proofErr w:type="spellEnd"/>
      <w:r w:rsidRPr="00342D7A">
        <w:rPr>
          <w:rFonts w:ascii="Times New Roman" w:eastAsia="Times New Roman" w:hAnsi="Times New Roman" w:cs="Times New Roman"/>
          <w:sz w:val="24"/>
          <w:szCs w:val="24"/>
          <w:lang w:val="en-GB"/>
        </w:rPr>
        <w:t xml:space="preserve">, 2021). It covers various funding resources, demanding situations inclusive of lack of track report, market uncertainty, valuation issues, and competition, as well as opportunities like early-level incubators, technological improvements, and ethical concerns. </w:t>
      </w:r>
      <w:r w:rsidR="0093103F" w:rsidRPr="00342D7A">
        <w:rPr>
          <w:rFonts w:ascii="Times New Roman" w:eastAsia="Times New Roman" w:hAnsi="Times New Roman" w:cs="Times New Roman"/>
          <w:sz w:val="24"/>
          <w:szCs w:val="24"/>
          <w:lang w:val="en-GB"/>
        </w:rPr>
        <w:t>Using</w:t>
      </w:r>
      <w:r w:rsidRPr="00342D7A">
        <w:rPr>
          <w:rFonts w:ascii="Times New Roman" w:eastAsia="Times New Roman" w:hAnsi="Times New Roman" w:cs="Times New Roman"/>
          <w:sz w:val="24"/>
          <w:szCs w:val="24"/>
          <w:lang w:val="en-GB"/>
        </w:rPr>
        <w:t xml:space="preserve"> examples from actual </w:t>
      </w:r>
      <w:proofErr w:type="spellStart"/>
      <w:r w:rsidRPr="00342D7A">
        <w:rPr>
          <w:rFonts w:ascii="Times New Roman" w:eastAsia="Times New Roman" w:hAnsi="Times New Roman" w:cs="Times New Roman"/>
          <w:sz w:val="24"/>
          <w:szCs w:val="24"/>
          <w:lang w:val="en-GB"/>
        </w:rPr>
        <w:t>startups</w:t>
      </w:r>
      <w:proofErr w:type="spellEnd"/>
      <w:r w:rsidRPr="00342D7A">
        <w:rPr>
          <w:rFonts w:ascii="Times New Roman" w:eastAsia="Times New Roman" w:hAnsi="Times New Roman" w:cs="Times New Roman"/>
          <w:sz w:val="24"/>
          <w:szCs w:val="24"/>
          <w:lang w:val="en-GB"/>
        </w:rPr>
        <w:t xml:space="preserve"> like </w:t>
      </w:r>
      <w:proofErr w:type="spellStart"/>
      <w:r w:rsidRPr="00342D7A">
        <w:rPr>
          <w:rFonts w:ascii="Times New Roman" w:eastAsia="Times New Roman" w:hAnsi="Times New Roman" w:cs="Times New Roman"/>
          <w:sz w:val="24"/>
          <w:szCs w:val="24"/>
          <w:lang w:val="en-GB"/>
        </w:rPr>
        <w:t>Revolut</w:t>
      </w:r>
      <w:proofErr w:type="spellEnd"/>
      <w:r w:rsidRPr="00342D7A">
        <w:rPr>
          <w:rFonts w:ascii="Times New Roman" w:eastAsia="Times New Roman" w:hAnsi="Times New Roman" w:cs="Times New Roman"/>
          <w:sz w:val="24"/>
          <w:szCs w:val="24"/>
          <w:lang w:val="en-GB"/>
        </w:rPr>
        <w:t xml:space="preserve">, </w:t>
      </w:r>
      <w:proofErr w:type="spellStart"/>
      <w:r w:rsidRPr="00342D7A">
        <w:rPr>
          <w:rFonts w:ascii="Times New Roman" w:eastAsia="Times New Roman" w:hAnsi="Times New Roman" w:cs="Times New Roman"/>
          <w:sz w:val="24"/>
          <w:szCs w:val="24"/>
          <w:lang w:val="en-GB"/>
        </w:rPr>
        <w:t>BrewDog</w:t>
      </w:r>
      <w:proofErr w:type="spellEnd"/>
      <w:r w:rsidRPr="00342D7A">
        <w:rPr>
          <w:rFonts w:ascii="Times New Roman" w:eastAsia="Times New Roman" w:hAnsi="Times New Roman" w:cs="Times New Roman"/>
          <w:sz w:val="24"/>
          <w:szCs w:val="24"/>
          <w:lang w:val="en-GB"/>
        </w:rPr>
        <w:t xml:space="preserve">, </w:t>
      </w:r>
      <w:proofErr w:type="spellStart"/>
      <w:r w:rsidRPr="00342D7A">
        <w:rPr>
          <w:rFonts w:ascii="Times New Roman" w:eastAsia="Times New Roman" w:hAnsi="Times New Roman" w:cs="Times New Roman"/>
          <w:sz w:val="24"/>
          <w:szCs w:val="24"/>
          <w:lang w:val="en-GB"/>
        </w:rPr>
        <w:t>Monese</w:t>
      </w:r>
      <w:proofErr w:type="spellEnd"/>
      <w:r w:rsidRPr="00342D7A">
        <w:rPr>
          <w:rFonts w:ascii="Times New Roman" w:eastAsia="Times New Roman" w:hAnsi="Times New Roman" w:cs="Times New Roman"/>
          <w:sz w:val="24"/>
          <w:szCs w:val="24"/>
          <w:lang w:val="en-GB"/>
        </w:rPr>
        <w:t xml:space="preserve">, and others adds practicality to the discussion. The incorporation of academic theories consisting of the Pecking Order principle, </w:t>
      </w:r>
      <w:proofErr w:type="spellStart"/>
      <w:r w:rsidR="0093103F" w:rsidRPr="00342D7A">
        <w:rPr>
          <w:rFonts w:ascii="Times New Roman" w:eastAsia="Times New Roman" w:hAnsi="Times New Roman" w:cs="Times New Roman"/>
          <w:sz w:val="24"/>
          <w:szCs w:val="24"/>
          <w:lang w:val="en-GB"/>
        </w:rPr>
        <w:t>Signaling</w:t>
      </w:r>
      <w:proofErr w:type="spellEnd"/>
      <w:r w:rsidRPr="00342D7A">
        <w:rPr>
          <w:rFonts w:ascii="Times New Roman" w:eastAsia="Times New Roman" w:hAnsi="Times New Roman" w:cs="Times New Roman"/>
          <w:sz w:val="24"/>
          <w:szCs w:val="24"/>
          <w:lang w:val="en-GB"/>
        </w:rPr>
        <w:t xml:space="preserve"> theory, and employer theory in addition enriches the analysis (del Carmen </w:t>
      </w:r>
      <w:proofErr w:type="spellStart"/>
      <w:r w:rsidRPr="00342D7A">
        <w:rPr>
          <w:rFonts w:ascii="Times New Roman" w:eastAsia="Times New Roman" w:hAnsi="Times New Roman" w:cs="Times New Roman"/>
          <w:sz w:val="24"/>
          <w:szCs w:val="24"/>
          <w:lang w:val="en-GB"/>
        </w:rPr>
        <w:t>Triana</w:t>
      </w:r>
      <w:proofErr w:type="spellEnd"/>
      <w:r w:rsidRPr="00342D7A">
        <w:rPr>
          <w:rFonts w:ascii="Times New Roman" w:eastAsia="Times New Roman" w:hAnsi="Times New Roman" w:cs="Times New Roman"/>
          <w:sz w:val="24"/>
          <w:szCs w:val="24"/>
          <w:lang w:val="en-GB"/>
        </w:rPr>
        <w:t>, et al. 2023). Moreover, the presentation acknowledges the effect of leadership traits, adaptability, and effective verbal exchange on fundraising success.</w:t>
      </w:r>
    </w:p>
    <w:p w:rsidR="0085738A" w:rsidRPr="00342D7A" w:rsidRDefault="00225EFF" w:rsidP="0093103F">
      <w:pPr>
        <w:pStyle w:val="Heading1"/>
        <w:rPr>
          <w:lang w:val="en-GB"/>
        </w:rPr>
      </w:pPr>
      <w:bookmarkStart w:id="5" w:name="_Toc143875189"/>
      <w:r w:rsidRPr="00342D7A">
        <w:rPr>
          <w:lang w:val="en-GB"/>
        </w:rPr>
        <w:t>Conclusion:</w:t>
      </w:r>
      <w:bookmarkEnd w:id="5"/>
    </w:p>
    <w:p w:rsidR="0085738A" w:rsidRPr="00342D7A" w:rsidRDefault="00225EFF">
      <w:pPr>
        <w:pStyle w:val="Normal1"/>
        <w:spacing w:line="360" w:lineRule="auto"/>
        <w:jc w:val="both"/>
        <w:rPr>
          <w:rFonts w:ascii="Times New Roman" w:eastAsia="Times New Roman" w:hAnsi="Times New Roman" w:cs="Times New Roman"/>
          <w:sz w:val="24"/>
          <w:szCs w:val="24"/>
          <w:lang w:val="en-GB"/>
        </w:rPr>
      </w:pPr>
      <w:r w:rsidRPr="00342D7A">
        <w:rPr>
          <w:rFonts w:ascii="Times New Roman" w:eastAsia="Times New Roman" w:hAnsi="Times New Roman" w:cs="Times New Roman"/>
          <w:sz w:val="24"/>
          <w:szCs w:val="24"/>
          <w:lang w:val="en-GB"/>
        </w:rPr>
        <w:t xml:space="preserve">Fundraising for </w:t>
      </w:r>
      <w:r w:rsidR="00F72EAE" w:rsidRPr="00342D7A">
        <w:rPr>
          <w:rFonts w:ascii="Times New Roman" w:eastAsia="Times New Roman" w:hAnsi="Times New Roman" w:cs="Times New Roman"/>
          <w:sz w:val="24"/>
          <w:szCs w:val="24"/>
          <w:lang w:val="en-GB"/>
        </w:rPr>
        <w:t>start-ups</w:t>
      </w:r>
      <w:r w:rsidRPr="00342D7A">
        <w:rPr>
          <w:rFonts w:ascii="Times New Roman" w:eastAsia="Times New Roman" w:hAnsi="Times New Roman" w:cs="Times New Roman"/>
          <w:sz w:val="24"/>
          <w:szCs w:val="24"/>
          <w:lang w:val="en-GB"/>
        </w:rPr>
        <w:t xml:space="preserve"> is a dynamic and complicated system that calls for careful consideration of demanding situations and opportunities. </w:t>
      </w:r>
      <w:r w:rsidR="00F72EAE" w:rsidRPr="00342D7A">
        <w:rPr>
          <w:rFonts w:ascii="Times New Roman" w:eastAsia="Times New Roman" w:hAnsi="Times New Roman" w:cs="Times New Roman"/>
          <w:sz w:val="24"/>
          <w:szCs w:val="24"/>
          <w:lang w:val="en-GB"/>
        </w:rPr>
        <w:t>Start-ups</w:t>
      </w:r>
      <w:r w:rsidRPr="00342D7A">
        <w:rPr>
          <w:rFonts w:ascii="Times New Roman" w:eastAsia="Times New Roman" w:hAnsi="Times New Roman" w:cs="Times New Roman"/>
          <w:sz w:val="24"/>
          <w:szCs w:val="24"/>
          <w:lang w:val="en-GB"/>
        </w:rPr>
        <w:t xml:space="preserve"> need to triumph over barriers which include a lack of music document and fierce competition, even as leveraging traits like era integration and ESG investments. A sturdy commercial enterprise method and powerful </w:t>
      </w:r>
      <w:r w:rsidR="0093103F" w:rsidRPr="00342D7A">
        <w:rPr>
          <w:rFonts w:ascii="Times New Roman" w:eastAsia="Times New Roman" w:hAnsi="Times New Roman" w:cs="Times New Roman"/>
          <w:sz w:val="24"/>
          <w:szCs w:val="24"/>
          <w:lang w:val="en-GB"/>
        </w:rPr>
        <w:t>communique</w:t>
      </w:r>
      <w:r w:rsidRPr="00342D7A">
        <w:rPr>
          <w:rFonts w:ascii="Times New Roman" w:eastAsia="Times New Roman" w:hAnsi="Times New Roman" w:cs="Times New Roman"/>
          <w:sz w:val="24"/>
          <w:szCs w:val="24"/>
          <w:lang w:val="en-GB"/>
        </w:rPr>
        <w:t xml:space="preserve"> are important for attracting traders. Furthermore, </w:t>
      </w:r>
      <w:proofErr w:type="spellStart"/>
      <w:r w:rsidRPr="00342D7A">
        <w:rPr>
          <w:rFonts w:ascii="Times New Roman" w:eastAsia="Times New Roman" w:hAnsi="Times New Roman" w:cs="Times New Roman"/>
          <w:sz w:val="24"/>
          <w:szCs w:val="24"/>
          <w:lang w:val="en-GB"/>
        </w:rPr>
        <w:t>startups</w:t>
      </w:r>
      <w:proofErr w:type="spellEnd"/>
      <w:r w:rsidRPr="00342D7A">
        <w:rPr>
          <w:rFonts w:ascii="Times New Roman" w:eastAsia="Times New Roman" w:hAnsi="Times New Roman" w:cs="Times New Roman"/>
          <w:sz w:val="24"/>
          <w:szCs w:val="24"/>
          <w:lang w:val="en-GB"/>
        </w:rPr>
        <w:t xml:space="preserve"> ought to adapt to changing fundraising traits and make the maximum of to be had resources, which includes incubators and accelerators. </w:t>
      </w:r>
      <w:r w:rsidR="0093103F" w:rsidRPr="00342D7A">
        <w:rPr>
          <w:rFonts w:ascii="Times New Roman" w:eastAsia="Times New Roman" w:hAnsi="Times New Roman" w:cs="Times New Roman"/>
          <w:sz w:val="24"/>
          <w:szCs w:val="24"/>
          <w:lang w:val="en-GB"/>
        </w:rPr>
        <w:t>Moral</w:t>
      </w:r>
      <w:r w:rsidRPr="00342D7A">
        <w:rPr>
          <w:rFonts w:ascii="Times New Roman" w:eastAsia="Times New Roman" w:hAnsi="Times New Roman" w:cs="Times New Roman"/>
          <w:sz w:val="24"/>
          <w:szCs w:val="24"/>
          <w:lang w:val="en-GB"/>
        </w:rPr>
        <w:t xml:space="preserve"> and sustainability considerations not most effective entice traders however additionally make a contribution to lengthy-term commercial enterprise sustainability.</w:t>
      </w:r>
    </w:p>
    <w:p w:rsidR="0085738A" w:rsidRPr="00342D7A" w:rsidRDefault="00225EFF" w:rsidP="0093103F">
      <w:pPr>
        <w:pStyle w:val="Heading1"/>
        <w:rPr>
          <w:lang w:val="en-GB"/>
        </w:rPr>
      </w:pPr>
      <w:bookmarkStart w:id="6" w:name="_Toc143875190"/>
      <w:r w:rsidRPr="00342D7A">
        <w:rPr>
          <w:lang w:val="en-GB"/>
        </w:rPr>
        <w:t>Action Plan:</w:t>
      </w:r>
      <w:bookmarkEnd w:id="6"/>
    </w:p>
    <w:p w:rsidR="0085738A" w:rsidRPr="00342D7A" w:rsidRDefault="00225EFF">
      <w:pPr>
        <w:pStyle w:val="Normal1"/>
        <w:spacing w:line="360" w:lineRule="auto"/>
        <w:jc w:val="both"/>
        <w:rPr>
          <w:rFonts w:ascii="Times New Roman" w:eastAsia="Times New Roman" w:hAnsi="Times New Roman" w:cs="Times New Roman"/>
          <w:sz w:val="24"/>
          <w:szCs w:val="24"/>
          <w:lang w:val="en-GB"/>
        </w:rPr>
      </w:pPr>
      <w:r w:rsidRPr="00342D7A">
        <w:rPr>
          <w:rFonts w:ascii="Times New Roman" w:eastAsia="Times New Roman" w:hAnsi="Times New Roman" w:cs="Times New Roman"/>
          <w:b/>
          <w:sz w:val="24"/>
          <w:szCs w:val="24"/>
          <w:lang w:val="en-GB"/>
        </w:rPr>
        <w:t>Strategic commercial enterprise making plans:</w:t>
      </w:r>
      <w:r w:rsidRPr="00342D7A">
        <w:rPr>
          <w:rFonts w:ascii="Times New Roman" w:eastAsia="Times New Roman" w:hAnsi="Times New Roman" w:cs="Times New Roman"/>
          <w:sz w:val="24"/>
          <w:szCs w:val="24"/>
          <w:lang w:val="en-GB"/>
        </w:rPr>
        <w:t xml:space="preserve"> </w:t>
      </w:r>
      <w:proofErr w:type="spellStart"/>
      <w:r w:rsidRPr="00342D7A">
        <w:rPr>
          <w:rFonts w:ascii="Times New Roman" w:eastAsia="Times New Roman" w:hAnsi="Times New Roman" w:cs="Times New Roman"/>
          <w:sz w:val="24"/>
          <w:szCs w:val="24"/>
          <w:lang w:val="en-GB"/>
        </w:rPr>
        <w:t>Startups</w:t>
      </w:r>
      <w:proofErr w:type="spellEnd"/>
      <w:r w:rsidRPr="00342D7A">
        <w:rPr>
          <w:rFonts w:ascii="Times New Roman" w:eastAsia="Times New Roman" w:hAnsi="Times New Roman" w:cs="Times New Roman"/>
          <w:sz w:val="24"/>
          <w:szCs w:val="24"/>
          <w:lang w:val="en-GB"/>
        </w:rPr>
        <w:t xml:space="preserve"> ought to recognition on growing a comprehensive business plan that outlines their fee proposition, target market, and boom strategies. </w:t>
      </w:r>
      <w:r w:rsidR="0093103F" w:rsidRPr="00342D7A">
        <w:rPr>
          <w:rFonts w:ascii="Times New Roman" w:eastAsia="Times New Roman" w:hAnsi="Times New Roman" w:cs="Times New Roman"/>
          <w:sz w:val="24"/>
          <w:szCs w:val="24"/>
          <w:lang w:val="en-GB"/>
        </w:rPr>
        <w:t>This</w:t>
      </w:r>
      <w:r w:rsidRPr="00342D7A">
        <w:rPr>
          <w:rFonts w:ascii="Times New Roman" w:eastAsia="Times New Roman" w:hAnsi="Times New Roman" w:cs="Times New Roman"/>
          <w:sz w:val="24"/>
          <w:szCs w:val="24"/>
          <w:lang w:val="en-GB"/>
        </w:rPr>
        <w:t xml:space="preserve"> may provide a clear route for fundraising efforts (Clark, 2022).</w:t>
      </w:r>
    </w:p>
    <w:p w:rsidR="0085738A" w:rsidRPr="00342D7A" w:rsidRDefault="00225EFF">
      <w:pPr>
        <w:pStyle w:val="Normal1"/>
        <w:spacing w:line="360" w:lineRule="auto"/>
        <w:jc w:val="both"/>
        <w:rPr>
          <w:rFonts w:ascii="Times New Roman" w:eastAsia="Times New Roman" w:hAnsi="Times New Roman" w:cs="Times New Roman"/>
          <w:sz w:val="24"/>
          <w:szCs w:val="24"/>
          <w:lang w:val="en-GB"/>
        </w:rPr>
      </w:pPr>
      <w:r w:rsidRPr="00342D7A">
        <w:rPr>
          <w:rFonts w:ascii="Times New Roman" w:eastAsia="Times New Roman" w:hAnsi="Times New Roman" w:cs="Times New Roman"/>
          <w:b/>
          <w:sz w:val="24"/>
          <w:szCs w:val="24"/>
          <w:lang w:val="en-GB"/>
        </w:rPr>
        <w:t>Constructing Credibility:</w:t>
      </w:r>
      <w:r w:rsidRPr="00342D7A">
        <w:rPr>
          <w:rFonts w:ascii="Times New Roman" w:eastAsia="Times New Roman" w:hAnsi="Times New Roman" w:cs="Times New Roman"/>
          <w:sz w:val="24"/>
          <w:szCs w:val="24"/>
          <w:lang w:val="en-GB"/>
        </w:rPr>
        <w:t xml:space="preserve"> To cope with the task of a loss of song file, </w:t>
      </w:r>
      <w:proofErr w:type="spellStart"/>
      <w:r w:rsidRPr="00342D7A">
        <w:rPr>
          <w:rFonts w:ascii="Times New Roman" w:eastAsia="Times New Roman" w:hAnsi="Times New Roman" w:cs="Times New Roman"/>
          <w:sz w:val="24"/>
          <w:szCs w:val="24"/>
          <w:lang w:val="en-GB"/>
        </w:rPr>
        <w:t>startups</w:t>
      </w:r>
      <w:proofErr w:type="spellEnd"/>
      <w:r w:rsidRPr="00342D7A">
        <w:rPr>
          <w:rFonts w:ascii="Times New Roman" w:eastAsia="Times New Roman" w:hAnsi="Times New Roman" w:cs="Times New Roman"/>
          <w:sz w:val="24"/>
          <w:szCs w:val="24"/>
          <w:lang w:val="en-GB"/>
        </w:rPr>
        <w:t xml:space="preserve"> can exhibit their achievements, partnerships, and milestones accomplished for the duration of their early ranges. </w:t>
      </w:r>
      <w:r w:rsidR="0093103F" w:rsidRPr="00342D7A">
        <w:rPr>
          <w:rFonts w:ascii="Times New Roman" w:eastAsia="Times New Roman" w:hAnsi="Times New Roman" w:cs="Times New Roman"/>
          <w:sz w:val="24"/>
          <w:szCs w:val="24"/>
          <w:lang w:val="en-GB"/>
        </w:rPr>
        <w:t>This</w:t>
      </w:r>
      <w:r w:rsidRPr="00342D7A">
        <w:rPr>
          <w:rFonts w:ascii="Times New Roman" w:eastAsia="Times New Roman" w:hAnsi="Times New Roman" w:cs="Times New Roman"/>
          <w:sz w:val="24"/>
          <w:szCs w:val="24"/>
          <w:lang w:val="en-GB"/>
        </w:rPr>
        <w:t xml:space="preserve"> may be performed via ordinary updates on their internet site, social media, and industry publications (Alley, 2023).</w:t>
      </w:r>
    </w:p>
    <w:p w:rsidR="0085738A" w:rsidRPr="00342D7A" w:rsidRDefault="00225EFF">
      <w:pPr>
        <w:pStyle w:val="Normal1"/>
        <w:spacing w:line="360" w:lineRule="auto"/>
        <w:jc w:val="both"/>
        <w:rPr>
          <w:rFonts w:ascii="Times New Roman" w:eastAsia="Times New Roman" w:hAnsi="Times New Roman" w:cs="Times New Roman"/>
          <w:sz w:val="24"/>
          <w:szCs w:val="24"/>
          <w:lang w:val="en-GB"/>
        </w:rPr>
      </w:pPr>
      <w:r w:rsidRPr="00342D7A">
        <w:rPr>
          <w:rFonts w:ascii="Times New Roman" w:eastAsia="Times New Roman" w:hAnsi="Times New Roman" w:cs="Times New Roman"/>
          <w:b/>
          <w:sz w:val="24"/>
          <w:szCs w:val="24"/>
          <w:lang w:val="en-GB"/>
        </w:rPr>
        <w:t>Adapting to traits:</w:t>
      </w:r>
      <w:r w:rsidRPr="00342D7A">
        <w:rPr>
          <w:rFonts w:ascii="Times New Roman" w:eastAsia="Times New Roman" w:hAnsi="Times New Roman" w:cs="Times New Roman"/>
          <w:sz w:val="24"/>
          <w:szCs w:val="24"/>
          <w:lang w:val="en-GB"/>
        </w:rPr>
        <w:t xml:space="preserve"> </w:t>
      </w:r>
      <w:r w:rsidR="0093103F" w:rsidRPr="00342D7A">
        <w:rPr>
          <w:rFonts w:ascii="Times New Roman" w:eastAsia="Times New Roman" w:hAnsi="Times New Roman" w:cs="Times New Roman"/>
          <w:sz w:val="24"/>
          <w:szCs w:val="24"/>
          <w:lang w:val="en-GB"/>
        </w:rPr>
        <w:t xml:space="preserve"> </w:t>
      </w:r>
      <w:proofErr w:type="spellStart"/>
      <w:r w:rsidRPr="00342D7A">
        <w:rPr>
          <w:rFonts w:ascii="Times New Roman" w:eastAsia="Times New Roman" w:hAnsi="Times New Roman" w:cs="Times New Roman"/>
          <w:sz w:val="24"/>
          <w:szCs w:val="24"/>
          <w:lang w:val="en-GB"/>
        </w:rPr>
        <w:t>Startups</w:t>
      </w:r>
      <w:proofErr w:type="spellEnd"/>
      <w:r w:rsidRPr="00342D7A">
        <w:rPr>
          <w:rFonts w:ascii="Times New Roman" w:eastAsia="Times New Roman" w:hAnsi="Times New Roman" w:cs="Times New Roman"/>
          <w:sz w:val="24"/>
          <w:szCs w:val="24"/>
          <w:lang w:val="en-GB"/>
        </w:rPr>
        <w:t xml:space="preserve"> have to stay updated with rising developments in fundraising, which includes generation integration and ESG investments. They should be open to incorporating these tendencies into their commercial enterprise model to draw investors with aligned pastimes.</w:t>
      </w:r>
    </w:p>
    <w:p w:rsidR="0085738A" w:rsidRPr="00342D7A" w:rsidRDefault="00225EFF">
      <w:pPr>
        <w:pStyle w:val="Normal1"/>
        <w:spacing w:line="360" w:lineRule="auto"/>
        <w:jc w:val="both"/>
        <w:rPr>
          <w:rFonts w:ascii="Times New Roman" w:eastAsia="Times New Roman" w:hAnsi="Times New Roman" w:cs="Times New Roman"/>
          <w:sz w:val="24"/>
          <w:szCs w:val="24"/>
          <w:lang w:val="en-GB"/>
        </w:rPr>
      </w:pPr>
      <w:r w:rsidRPr="00342D7A">
        <w:rPr>
          <w:rFonts w:ascii="Times New Roman" w:eastAsia="Times New Roman" w:hAnsi="Times New Roman" w:cs="Times New Roman"/>
          <w:b/>
          <w:sz w:val="24"/>
          <w:szCs w:val="24"/>
          <w:lang w:val="en-GB"/>
        </w:rPr>
        <w:t xml:space="preserve">Effective </w:t>
      </w:r>
      <w:r w:rsidR="0093103F" w:rsidRPr="00342D7A">
        <w:rPr>
          <w:rFonts w:ascii="Times New Roman" w:eastAsia="Times New Roman" w:hAnsi="Times New Roman" w:cs="Times New Roman"/>
          <w:b/>
          <w:sz w:val="24"/>
          <w:szCs w:val="24"/>
          <w:lang w:val="en-GB"/>
        </w:rPr>
        <w:t>communiqué</w:t>
      </w:r>
      <w:r w:rsidRPr="00342D7A">
        <w:rPr>
          <w:rFonts w:ascii="Times New Roman" w:eastAsia="Times New Roman" w:hAnsi="Times New Roman" w:cs="Times New Roman"/>
          <w:b/>
          <w:sz w:val="24"/>
          <w:szCs w:val="24"/>
          <w:lang w:val="en-GB"/>
        </w:rPr>
        <w:t>:</w:t>
      </w:r>
      <w:r w:rsidRPr="00342D7A">
        <w:rPr>
          <w:rFonts w:ascii="Times New Roman" w:eastAsia="Times New Roman" w:hAnsi="Times New Roman" w:cs="Times New Roman"/>
          <w:sz w:val="24"/>
          <w:szCs w:val="24"/>
          <w:lang w:val="en-GB"/>
        </w:rPr>
        <w:t xml:space="preserve"> Developing sturdy communication competencies is essential. </w:t>
      </w:r>
      <w:proofErr w:type="spellStart"/>
      <w:r w:rsidRPr="00342D7A">
        <w:rPr>
          <w:rFonts w:ascii="Times New Roman" w:eastAsia="Times New Roman" w:hAnsi="Times New Roman" w:cs="Times New Roman"/>
          <w:sz w:val="24"/>
          <w:szCs w:val="24"/>
          <w:lang w:val="en-GB"/>
        </w:rPr>
        <w:t>Startups</w:t>
      </w:r>
      <w:proofErr w:type="spellEnd"/>
      <w:r w:rsidRPr="00342D7A">
        <w:rPr>
          <w:rFonts w:ascii="Times New Roman" w:eastAsia="Times New Roman" w:hAnsi="Times New Roman" w:cs="Times New Roman"/>
          <w:sz w:val="24"/>
          <w:szCs w:val="24"/>
          <w:lang w:val="en-GB"/>
        </w:rPr>
        <w:t xml:space="preserve"> must virtually articulate their vision, and assignment, and increase their ability to investors (</w:t>
      </w:r>
      <w:proofErr w:type="spellStart"/>
      <w:r w:rsidRPr="00342D7A">
        <w:rPr>
          <w:rFonts w:ascii="Times New Roman" w:eastAsia="Times New Roman" w:hAnsi="Times New Roman" w:cs="Times New Roman"/>
          <w:sz w:val="24"/>
          <w:szCs w:val="24"/>
          <w:lang w:val="en-GB"/>
        </w:rPr>
        <w:t>Alzoubi</w:t>
      </w:r>
      <w:proofErr w:type="spellEnd"/>
      <w:r w:rsidRPr="00342D7A">
        <w:rPr>
          <w:rFonts w:ascii="Times New Roman" w:eastAsia="Times New Roman" w:hAnsi="Times New Roman" w:cs="Times New Roman"/>
          <w:sz w:val="24"/>
          <w:szCs w:val="24"/>
          <w:lang w:val="en-GB"/>
        </w:rPr>
        <w:t>, et al. 2020). This can be executed through properly-crafted pitch decks, presentations, and networking occasions.</w:t>
      </w:r>
    </w:p>
    <w:p w:rsidR="0085738A" w:rsidRPr="00342D7A" w:rsidRDefault="00225EFF">
      <w:pPr>
        <w:pStyle w:val="Normal1"/>
        <w:spacing w:line="360" w:lineRule="auto"/>
        <w:jc w:val="both"/>
        <w:rPr>
          <w:rFonts w:ascii="Times New Roman" w:eastAsia="Times New Roman" w:hAnsi="Times New Roman" w:cs="Times New Roman"/>
          <w:sz w:val="24"/>
          <w:szCs w:val="24"/>
          <w:lang w:val="en-GB"/>
        </w:rPr>
      </w:pPr>
      <w:r w:rsidRPr="00342D7A">
        <w:rPr>
          <w:rFonts w:ascii="Times New Roman" w:eastAsia="Times New Roman" w:hAnsi="Times New Roman" w:cs="Times New Roman"/>
          <w:b/>
          <w:sz w:val="24"/>
          <w:szCs w:val="24"/>
          <w:lang w:val="en-GB"/>
        </w:rPr>
        <w:t>Utilising Incubators and Accelerators:</w:t>
      </w:r>
      <w:r w:rsidRPr="00342D7A">
        <w:rPr>
          <w:rFonts w:ascii="Times New Roman" w:eastAsia="Times New Roman" w:hAnsi="Times New Roman" w:cs="Times New Roman"/>
          <w:sz w:val="24"/>
          <w:szCs w:val="24"/>
          <w:lang w:val="en-GB"/>
        </w:rPr>
        <w:t xml:space="preserve"> Enticing with early-level incubators and accelerators can provide </w:t>
      </w:r>
      <w:proofErr w:type="spellStart"/>
      <w:r w:rsidRPr="00342D7A">
        <w:rPr>
          <w:rFonts w:ascii="Times New Roman" w:eastAsia="Times New Roman" w:hAnsi="Times New Roman" w:cs="Times New Roman"/>
          <w:sz w:val="24"/>
          <w:szCs w:val="24"/>
          <w:lang w:val="en-GB"/>
        </w:rPr>
        <w:t>startups</w:t>
      </w:r>
      <w:proofErr w:type="spellEnd"/>
      <w:r w:rsidRPr="00342D7A">
        <w:rPr>
          <w:rFonts w:ascii="Times New Roman" w:eastAsia="Times New Roman" w:hAnsi="Times New Roman" w:cs="Times New Roman"/>
          <w:sz w:val="24"/>
          <w:szCs w:val="24"/>
          <w:lang w:val="en-GB"/>
        </w:rPr>
        <w:t xml:space="preserve"> with not handiest monetary help but also mentorship, and resources, and get admission to a network of experienced specialists.</w:t>
      </w:r>
    </w:p>
    <w:p w:rsidR="0085738A" w:rsidRPr="00342D7A" w:rsidRDefault="00225EFF">
      <w:pPr>
        <w:pStyle w:val="Normal1"/>
        <w:spacing w:line="360" w:lineRule="auto"/>
        <w:jc w:val="both"/>
        <w:rPr>
          <w:rFonts w:ascii="Times New Roman" w:eastAsia="Times New Roman" w:hAnsi="Times New Roman" w:cs="Times New Roman"/>
          <w:sz w:val="24"/>
          <w:szCs w:val="24"/>
          <w:lang w:val="en-GB"/>
        </w:rPr>
      </w:pPr>
      <w:r w:rsidRPr="00342D7A">
        <w:rPr>
          <w:rFonts w:ascii="Times New Roman" w:eastAsia="Times New Roman" w:hAnsi="Times New Roman" w:cs="Times New Roman"/>
          <w:b/>
          <w:sz w:val="24"/>
          <w:szCs w:val="24"/>
          <w:lang w:val="en-GB"/>
        </w:rPr>
        <w:t>Ethical concerns:</w:t>
      </w:r>
      <w:r w:rsidRPr="00342D7A">
        <w:rPr>
          <w:rFonts w:ascii="Times New Roman" w:eastAsia="Times New Roman" w:hAnsi="Times New Roman" w:cs="Times New Roman"/>
          <w:sz w:val="24"/>
          <w:szCs w:val="24"/>
          <w:lang w:val="en-GB"/>
        </w:rPr>
        <w:t xml:space="preserve"> </w:t>
      </w:r>
      <w:proofErr w:type="spellStart"/>
      <w:r w:rsidRPr="00342D7A">
        <w:rPr>
          <w:rFonts w:ascii="Times New Roman" w:eastAsia="Times New Roman" w:hAnsi="Times New Roman" w:cs="Times New Roman"/>
          <w:sz w:val="24"/>
          <w:szCs w:val="24"/>
          <w:lang w:val="en-GB"/>
        </w:rPr>
        <w:t>Startups</w:t>
      </w:r>
      <w:proofErr w:type="spellEnd"/>
      <w:r w:rsidRPr="00342D7A">
        <w:rPr>
          <w:rFonts w:ascii="Times New Roman" w:eastAsia="Times New Roman" w:hAnsi="Times New Roman" w:cs="Times New Roman"/>
          <w:sz w:val="24"/>
          <w:szCs w:val="24"/>
          <w:lang w:val="en-GB"/>
        </w:rPr>
        <w:t xml:space="preserve"> must integrate ethical and sustainability issues into their enterprise operations (Long, 2020). This not best aligns with investor </w:t>
      </w:r>
      <w:r w:rsidR="0093103F" w:rsidRPr="00342D7A">
        <w:rPr>
          <w:rFonts w:ascii="Times New Roman" w:eastAsia="Times New Roman" w:hAnsi="Times New Roman" w:cs="Times New Roman"/>
          <w:sz w:val="24"/>
          <w:szCs w:val="24"/>
          <w:lang w:val="en-GB"/>
        </w:rPr>
        <w:t>pursuits however additionally contribute</w:t>
      </w:r>
      <w:r w:rsidRPr="00342D7A">
        <w:rPr>
          <w:rFonts w:ascii="Times New Roman" w:eastAsia="Times New Roman" w:hAnsi="Times New Roman" w:cs="Times New Roman"/>
          <w:sz w:val="24"/>
          <w:szCs w:val="24"/>
          <w:lang w:val="en-GB"/>
        </w:rPr>
        <w:t xml:space="preserve"> to lengthy-time period commercial enterprise viability.</w:t>
      </w:r>
    </w:p>
    <w:p w:rsidR="0085738A" w:rsidRPr="00342D7A" w:rsidRDefault="00225EFF">
      <w:pPr>
        <w:pStyle w:val="Normal1"/>
        <w:spacing w:line="360" w:lineRule="auto"/>
        <w:jc w:val="both"/>
        <w:rPr>
          <w:rFonts w:ascii="Times New Roman" w:eastAsia="Times New Roman" w:hAnsi="Times New Roman" w:cs="Times New Roman"/>
          <w:sz w:val="24"/>
          <w:szCs w:val="24"/>
          <w:lang w:val="en-GB"/>
        </w:rPr>
      </w:pPr>
      <w:r w:rsidRPr="00342D7A">
        <w:rPr>
          <w:rFonts w:ascii="Times New Roman" w:eastAsia="Times New Roman" w:hAnsi="Times New Roman" w:cs="Times New Roman"/>
          <w:b/>
          <w:sz w:val="24"/>
          <w:szCs w:val="24"/>
          <w:lang w:val="en-GB"/>
        </w:rPr>
        <w:t>International Outreach:</w:t>
      </w:r>
      <w:r w:rsidRPr="00342D7A">
        <w:rPr>
          <w:rFonts w:ascii="Times New Roman" w:eastAsia="Times New Roman" w:hAnsi="Times New Roman" w:cs="Times New Roman"/>
          <w:sz w:val="24"/>
          <w:szCs w:val="24"/>
          <w:lang w:val="en-GB"/>
        </w:rPr>
        <w:t xml:space="preserve"> Leveraging digital systems and verbal exchange technology, </w:t>
      </w:r>
      <w:proofErr w:type="spellStart"/>
      <w:r w:rsidRPr="00342D7A">
        <w:rPr>
          <w:rFonts w:ascii="Times New Roman" w:eastAsia="Times New Roman" w:hAnsi="Times New Roman" w:cs="Times New Roman"/>
          <w:sz w:val="24"/>
          <w:szCs w:val="24"/>
          <w:lang w:val="en-GB"/>
        </w:rPr>
        <w:t>startups</w:t>
      </w:r>
      <w:proofErr w:type="spellEnd"/>
      <w:r w:rsidRPr="00342D7A">
        <w:rPr>
          <w:rFonts w:ascii="Times New Roman" w:eastAsia="Times New Roman" w:hAnsi="Times New Roman" w:cs="Times New Roman"/>
          <w:sz w:val="24"/>
          <w:szCs w:val="24"/>
          <w:lang w:val="en-GB"/>
        </w:rPr>
        <w:t xml:space="preserve"> can successfully reach out t</w:t>
      </w:r>
      <w:r w:rsidR="0093103F" w:rsidRPr="00342D7A">
        <w:rPr>
          <w:rFonts w:ascii="Times New Roman" w:eastAsia="Times New Roman" w:hAnsi="Times New Roman" w:cs="Times New Roman"/>
          <w:sz w:val="24"/>
          <w:szCs w:val="24"/>
          <w:lang w:val="en-GB"/>
        </w:rPr>
        <w:t>o potential traders worldwide. D</w:t>
      </w:r>
      <w:r w:rsidRPr="00342D7A">
        <w:rPr>
          <w:rFonts w:ascii="Times New Roman" w:eastAsia="Times New Roman" w:hAnsi="Times New Roman" w:cs="Times New Roman"/>
          <w:sz w:val="24"/>
          <w:szCs w:val="24"/>
          <w:lang w:val="en-GB"/>
        </w:rPr>
        <w:t xml:space="preserve">igital </w:t>
      </w:r>
      <w:r w:rsidR="0093103F" w:rsidRPr="00342D7A">
        <w:rPr>
          <w:rFonts w:ascii="Times New Roman" w:eastAsia="Times New Roman" w:hAnsi="Times New Roman" w:cs="Times New Roman"/>
          <w:sz w:val="24"/>
          <w:szCs w:val="24"/>
          <w:lang w:val="en-GB"/>
        </w:rPr>
        <w:t>road shows</w:t>
      </w:r>
      <w:r w:rsidRPr="00342D7A">
        <w:rPr>
          <w:rFonts w:ascii="Times New Roman" w:eastAsia="Times New Roman" w:hAnsi="Times New Roman" w:cs="Times New Roman"/>
          <w:sz w:val="24"/>
          <w:szCs w:val="24"/>
          <w:lang w:val="en-GB"/>
        </w:rPr>
        <w:t xml:space="preserve"> and online networking activities can bridge geographical distances.</w:t>
      </w:r>
    </w:p>
    <w:p w:rsidR="0085738A" w:rsidRPr="00342D7A" w:rsidRDefault="00225EFF">
      <w:pPr>
        <w:pStyle w:val="Normal1"/>
        <w:spacing w:line="360" w:lineRule="auto"/>
        <w:jc w:val="both"/>
        <w:rPr>
          <w:rFonts w:ascii="Times New Roman" w:eastAsia="Times New Roman" w:hAnsi="Times New Roman" w:cs="Times New Roman"/>
          <w:sz w:val="24"/>
          <w:szCs w:val="24"/>
          <w:lang w:val="en-GB"/>
        </w:rPr>
      </w:pPr>
      <w:r w:rsidRPr="00342D7A">
        <w:rPr>
          <w:rFonts w:ascii="Times New Roman" w:eastAsia="Times New Roman" w:hAnsi="Times New Roman" w:cs="Times New Roman"/>
          <w:b/>
          <w:sz w:val="24"/>
          <w:szCs w:val="24"/>
          <w:lang w:val="en-GB"/>
        </w:rPr>
        <w:t>Strategic Alliances:</w:t>
      </w:r>
      <w:r w:rsidRPr="00342D7A">
        <w:rPr>
          <w:rFonts w:ascii="Times New Roman" w:eastAsia="Times New Roman" w:hAnsi="Times New Roman" w:cs="Times New Roman"/>
          <w:sz w:val="24"/>
          <w:szCs w:val="24"/>
          <w:lang w:val="en-GB"/>
        </w:rPr>
        <w:t xml:space="preserve"> Collaborating with government presents, subsidies, and industry-specific occasions can assist </w:t>
      </w:r>
      <w:proofErr w:type="spellStart"/>
      <w:r w:rsidRPr="00342D7A">
        <w:rPr>
          <w:rFonts w:ascii="Times New Roman" w:eastAsia="Times New Roman" w:hAnsi="Times New Roman" w:cs="Times New Roman"/>
          <w:sz w:val="24"/>
          <w:szCs w:val="24"/>
          <w:lang w:val="en-GB"/>
        </w:rPr>
        <w:t>startups</w:t>
      </w:r>
      <w:proofErr w:type="spellEnd"/>
      <w:r w:rsidRPr="00342D7A">
        <w:rPr>
          <w:rFonts w:ascii="Times New Roman" w:eastAsia="Times New Roman" w:hAnsi="Times New Roman" w:cs="Times New Roman"/>
          <w:sz w:val="24"/>
          <w:szCs w:val="24"/>
          <w:lang w:val="en-GB"/>
        </w:rPr>
        <w:t xml:space="preserve"> in benefitting publicity and attracting funding (</w:t>
      </w:r>
      <w:proofErr w:type="spellStart"/>
      <w:r w:rsidRPr="00342D7A">
        <w:rPr>
          <w:rFonts w:ascii="Times New Roman" w:eastAsia="Times New Roman" w:hAnsi="Times New Roman" w:cs="Times New Roman"/>
          <w:sz w:val="24"/>
          <w:szCs w:val="24"/>
          <w:lang w:val="en-GB"/>
        </w:rPr>
        <w:t>Ronci</w:t>
      </w:r>
      <w:proofErr w:type="spellEnd"/>
      <w:r w:rsidRPr="00342D7A">
        <w:rPr>
          <w:rFonts w:ascii="Times New Roman" w:eastAsia="Times New Roman" w:hAnsi="Times New Roman" w:cs="Times New Roman"/>
          <w:sz w:val="24"/>
          <w:szCs w:val="24"/>
          <w:lang w:val="en-GB"/>
        </w:rPr>
        <w:t xml:space="preserve">, et al. 2020). </w:t>
      </w:r>
      <w:r w:rsidR="0093103F" w:rsidRPr="00342D7A">
        <w:rPr>
          <w:rFonts w:ascii="Times New Roman" w:eastAsia="Times New Roman" w:hAnsi="Times New Roman" w:cs="Times New Roman"/>
          <w:sz w:val="24"/>
          <w:szCs w:val="24"/>
          <w:lang w:val="en-GB"/>
        </w:rPr>
        <w:t>These</w:t>
      </w:r>
      <w:r w:rsidRPr="00342D7A">
        <w:rPr>
          <w:rFonts w:ascii="Times New Roman" w:eastAsia="Times New Roman" w:hAnsi="Times New Roman" w:cs="Times New Roman"/>
          <w:sz w:val="24"/>
          <w:szCs w:val="24"/>
          <w:lang w:val="en-GB"/>
        </w:rPr>
        <w:t xml:space="preserve"> alliances can also provide regulatory insights for move-border growth.</w:t>
      </w:r>
    </w:p>
    <w:p w:rsidR="0085738A" w:rsidRPr="00342D7A" w:rsidRDefault="00225EFF">
      <w:pPr>
        <w:pStyle w:val="Normal1"/>
        <w:spacing w:line="360" w:lineRule="auto"/>
        <w:jc w:val="both"/>
        <w:rPr>
          <w:rFonts w:ascii="Times New Roman" w:eastAsia="Times New Roman" w:hAnsi="Times New Roman" w:cs="Times New Roman"/>
          <w:sz w:val="24"/>
          <w:szCs w:val="24"/>
          <w:lang w:val="en-GB"/>
        </w:rPr>
      </w:pPr>
      <w:r w:rsidRPr="00342D7A">
        <w:rPr>
          <w:rFonts w:ascii="Times New Roman" w:eastAsia="Times New Roman" w:hAnsi="Times New Roman" w:cs="Times New Roman"/>
          <w:b/>
          <w:sz w:val="24"/>
          <w:szCs w:val="24"/>
          <w:lang w:val="en-GB"/>
        </w:rPr>
        <w:t>Flexibility and adaptableness:</w:t>
      </w:r>
      <w:r w:rsidRPr="00342D7A">
        <w:rPr>
          <w:rFonts w:ascii="Times New Roman" w:eastAsia="Times New Roman" w:hAnsi="Times New Roman" w:cs="Times New Roman"/>
          <w:sz w:val="24"/>
          <w:szCs w:val="24"/>
          <w:lang w:val="en-GB"/>
        </w:rPr>
        <w:t xml:space="preserve"> </w:t>
      </w:r>
      <w:proofErr w:type="spellStart"/>
      <w:r w:rsidRPr="00342D7A">
        <w:rPr>
          <w:rFonts w:ascii="Times New Roman" w:eastAsia="Times New Roman" w:hAnsi="Times New Roman" w:cs="Times New Roman"/>
          <w:sz w:val="24"/>
          <w:szCs w:val="24"/>
          <w:lang w:val="en-GB"/>
        </w:rPr>
        <w:t>Startups</w:t>
      </w:r>
      <w:proofErr w:type="spellEnd"/>
      <w:r w:rsidRPr="00342D7A">
        <w:rPr>
          <w:rFonts w:ascii="Times New Roman" w:eastAsia="Times New Roman" w:hAnsi="Times New Roman" w:cs="Times New Roman"/>
          <w:sz w:val="24"/>
          <w:szCs w:val="24"/>
          <w:lang w:val="en-GB"/>
        </w:rPr>
        <w:t xml:space="preserve"> have to remain adaptable to converting dynamics inside the fundraising landscape (</w:t>
      </w:r>
      <w:proofErr w:type="spellStart"/>
      <w:r w:rsidRPr="00342D7A">
        <w:rPr>
          <w:rFonts w:ascii="Times New Roman" w:eastAsia="Times New Roman" w:hAnsi="Times New Roman" w:cs="Times New Roman"/>
          <w:sz w:val="24"/>
          <w:szCs w:val="24"/>
          <w:lang w:val="en-GB"/>
        </w:rPr>
        <w:t>Popescul</w:t>
      </w:r>
      <w:proofErr w:type="spellEnd"/>
      <w:r w:rsidRPr="00342D7A">
        <w:rPr>
          <w:rFonts w:ascii="Times New Roman" w:eastAsia="Times New Roman" w:hAnsi="Times New Roman" w:cs="Times New Roman"/>
          <w:sz w:val="24"/>
          <w:szCs w:val="24"/>
          <w:lang w:val="en-GB"/>
        </w:rPr>
        <w:t xml:space="preserve">, et al. 2021). Being open to pivoting their strategies based totally on investor comments and market developments can decorate their fundraising </w:t>
      </w:r>
      <w:proofErr w:type="spellStart"/>
      <w:r w:rsidRPr="00342D7A">
        <w:rPr>
          <w:rFonts w:ascii="Times New Roman" w:eastAsia="Times New Roman" w:hAnsi="Times New Roman" w:cs="Times New Roman"/>
          <w:sz w:val="24"/>
          <w:szCs w:val="24"/>
          <w:lang w:val="en-GB"/>
        </w:rPr>
        <w:t>fulfillment</w:t>
      </w:r>
      <w:proofErr w:type="spellEnd"/>
      <w:r w:rsidRPr="00342D7A">
        <w:rPr>
          <w:rFonts w:ascii="Times New Roman" w:eastAsia="Times New Roman" w:hAnsi="Times New Roman" w:cs="Times New Roman"/>
          <w:sz w:val="24"/>
          <w:szCs w:val="24"/>
          <w:lang w:val="en-GB"/>
        </w:rPr>
        <w:t>.</w:t>
      </w:r>
    </w:p>
    <w:p w:rsidR="0085738A" w:rsidRPr="00342D7A" w:rsidRDefault="00225EFF">
      <w:pPr>
        <w:pStyle w:val="Normal1"/>
        <w:spacing w:line="360" w:lineRule="auto"/>
        <w:jc w:val="both"/>
        <w:rPr>
          <w:rFonts w:ascii="Times New Roman" w:eastAsia="Times New Roman" w:hAnsi="Times New Roman" w:cs="Times New Roman"/>
          <w:sz w:val="24"/>
          <w:szCs w:val="24"/>
          <w:lang w:val="en-GB"/>
        </w:rPr>
      </w:pPr>
      <w:r w:rsidRPr="00342D7A">
        <w:rPr>
          <w:rFonts w:ascii="Times New Roman" w:eastAsia="Times New Roman" w:hAnsi="Times New Roman" w:cs="Times New Roman"/>
          <w:b/>
          <w:sz w:val="24"/>
          <w:szCs w:val="24"/>
          <w:lang w:val="en-GB"/>
        </w:rPr>
        <w:t>Long-term Viability:</w:t>
      </w:r>
      <w:r w:rsidRPr="00342D7A">
        <w:rPr>
          <w:rFonts w:ascii="Times New Roman" w:eastAsia="Times New Roman" w:hAnsi="Times New Roman" w:cs="Times New Roman"/>
          <w:sz w:val="24"/>
          <w:szCs w:val="24"/>
          <w:lang w:val="en-GB"/>
        </w:rPr>
        <w:t xml:space="preserve"> While fundraising is essential, </w:t>
      </w:r>
      <w:proofErr w:type="spellStart"/>
      <w:r w:rsidRPr="00342D7A">
        <w:rPr>
          <w:rFonts w:ascii="Times New Roman" w:eastAsia="Times New Roman" w:hAnsi="Times New Roman" w:cs="Times New Roman"/>
          <w:sz w:val="24"/>
          <w:szCs w:val="24"/>
          <w:lang w:val="en-GB"/>
        </w:rPr>
        <w:t>startups</w:t>
      </w:r>
      <w:proofErr w:type="spellEnd"/>
      <w:r w:rsidRPr="00342D7A">
        <w:rPr>
          <w:rFonts w:ascii="Times New Roman" w:eastAsia="Times New Roman" w:hAnsi="Times New Roman" w:cs="Times New Roman"/>
          <w:sz w:val="24"/>
          <w:szCs w:val="24"/>
          <w:lang w:val="en-GB"/>
        </w:rPr>
        <w:t xml:space="preserve"> need to be aware of building sustainable commercial enterprise models that can thrive beyond the initial investment rounds (</w:t>
      </w:r>
      <w:proofErr w:type="spellStart"/>
      <w:r w:rsidRPr="00342D7A">
        <w:rPr>
          <w:rFonts w:ascii="Times New Roman" w:eastAsia="Times New Roman" w:hAnsi="Times New Roman" w:cs="Times New Roman"/>
          <w:sz w:val="24"/>
          <w:szCs w:val="24"/>
          <w:lang w:val="en-GB"/>
        </w:rPr>
        <w:t>Hor</w:t>
      </w:r>
      <w:proofErr w:type="spellEnd"/>
      <w:r w:rsidRPr="00342D7A">
        <w:rPr>
          <w:rFonts w:ascii="Times New Roman" w:eastAsia="Times New Roman" w:hAnsi="Times New Roman" w:cs="Times New Roman"/>
          <w:sz w:val="24"/>
          <w:szCs w:val="24"/>
          <w:lang w:val="en-GB"/>
        </w:rPr>
        <w:t xml:space="preserve">, et al. 2021). Incorporating ethical and sustainability concerns will make a contribution to their long-term achievement. Incorporating those techniques into their fundraising method, </w:t>
      </w:r>
      <w:proofErr w:type="spellStart"/>
      <w:r w:rsidRPr="00342D7A">
        <w:rPr>
          <w:rFonts w:ascii="Times New Roman" w:eastAsia="Times New Roman" w:hAnsi="Times New Roman" w:cs="Times New Roman"/>
          <w:sz w:val="24"/>
          <w:szCs w:val="24"/>
          <w:lang w:val="en-GB"/>
        </w:rPr>
        <w:t>startups</w:t>
      </w:r>
      <w:proofErr w:type="spellEnd"/>
      <w:r w:rsidRPr="00342D7A">
        <w:rPr>
          <w:rFonts w:ascii="Times New Roman" w:eastAsia="Times New Roman" w:hAnsi="Times New Roman" w:cs="Times New Roman"/>
          <w:sz w:val="24"/>
          <w:szCs w:val="24"/>
          <w:lang w:val="en-GB"/>
        </w:rPr>
        <w:t xml:space="preserve"> can cope with challenges, leverage opportunities, and create a compelling narrative that resonates with buyers. </w:t>
      </w:r>
      <w:r w:rsidR="0093103F" w:rsidRPr="00342D7A">
        <w:rPr>
          <w:rFonts w:ascii="Times New Roman" w:eastAsia="Times New Roman" w:hAnsi="Times New Roman" w:cs="Times New Roman"/>
          <w:sz w:val="24"/>
          <w:szCs w:val="24"/>
          <w:lang w:val="en-GB"/>
        </w:rPr>
        <w:t>With</w:t>
      </w:r>
      <w:r w:rsidRPr="00342D7A">
        <w:rPr>
          <w:rFonts w:ascii="Times New Roman" w:eastAsia="Times New Roman" w:hAnsi="Times New Roman" w:cs="Times New Roman"/>
          <w:sz w:val="24"/>
          <w:szCs w:val="24"/>
          <w:lang w:val="en-GB"/>
        </w:rPr>
        <w:t xml:space="preserve"> the aid of keeping an agile and proactive stance, </w:t>
      </w:r>
      <w:proofErr w:type="spellStart"/>
      <w:r w:rsidRPr="00342D7A">
        <w:rPr>
          <w:rFonts w:ascii="Times New Roman" w:eastAsia="Times New Roman" w:hAnsi="Times New Roman" w:cs="Times New Roman"/>
          <w:sz w:val="24"/>
          <w:szCs w:val="24"/>
          <w:lang w:val="en-GB"/>
        </w:rPr>
        <w:t>startups</w:t>
      </w:r>
      <w:proofErr w:type="spellEnd"/>
      <w:r w:rsidRPr="00342D7A">
        <w:rPr>
          <w:rFonts w:ascii="Times New Roman" w:eastAsia="Times New Roman" w:hAnsi="Times New Roman" w:cs="Times New Roman"/>
          <w:sz w:val="24"/>
          <w:szCs w:val="24"/>
          <w:lang w:val="en-GB"/>
        </w:rPr>
        <w:t xml:space="preserve"> cannot only relax funding but additionally construct a sustainable and impactful agency ultimately.</w:t>
      </w:r>
    </w:p>
    <w:p w:rsidR="0093103F" w:rsidRPr="00257A5F" w:rsidRDefault="0093103F" w:rsidP="00257A5F">
      <w:pPr>
        <w:rPr>
          <w:rFonts w:ascii="Times New Roman" w:hAnsi="Times New Roman" w:cs="Times New Roman"/>
          <w:b/>
          <w:sz w:val="28"/>
          <w:lang w:val="en-GB"/>
        </w:rPr>
      </w:pPr>
      <w:bookmarkStart w:id="7" w:name="_Toc143875191"/>
      <w:r w:rsidRPr="00342D7A">
        <w:rPr>
          <w:lang w:val="en-GB"/>
        </w:rPr>
        <w:br w:type="page"/>
      </w:r>
      <w:bookmarkEnd w:id="7"/>
    </w:p>
    <w:sectPr w:rsidR="0093103F" w:rsidRPr="00257A5F" w:rsidSect="0093103F">
      <w:footerReference w:type="default" r:id="rId7"/>
      <w:pgSz w:w="11909" w:h="16834"/>
      <w:pgMar w:top="1440" w:right="1440" w:bottom="1440" w:left="1440" w:header="720" w:footer="720" w:gutter="0"/>
      <w:pgBorders w:offsetFrom="page">
        <w:top w:val="threeDEngrave" w:sz="24" w:space="24" w:color="auto"/>
        <w:left w:val="threeDEngrave" w:sz="24" w:space="24" w:color="auto"/>
        <w:bottom w:val="threeDEngrave" w:sz="24" w:space="24" w:color="auto"/>
        <w:right w:val="threeDEngrave"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30D05" w:rsidRDefault="00F30D05" w:rsidP="00AC2031">
      <w:pPr>
        <w:spacing w:line="240" w:lineRule="auto"/>
      </w:pPr>
      <w:r>
        <w:separator/>
      </w:r>
    </w:p>
  </w:endnote>
  <w:endnote w:type="continuationSeparator" w:id="0">
    <w:p w:rsidR="00F30D05" w:rsidRDefault="00F30D05" w:rsidP="00AC20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C2031" w:rsidRDefault="00AC2031">
    <w:pPr>
      <w:pStyle w:val="Footer"/>
    </w:pPr>
    <w:r w:rsidRPr="00AC2031">
      <w:rPr>
        <w:noProof/>
      </w:rPr>
      <w:drawing>
        <wp:inline distT="0" distB="0" distL="0" distR="0">
          <wp:extent cx="1260850" cy="609600"/>
          <wp:effectExtent l="19050" t="0" r="0" b="0"/>
          <wp:docPr id="2" name="Picture 0" descr="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ndon-logo-black.png"/>
                  <pic:cNvPicPr/>
                </pic:nvPicPr>
                <pic:blipFill>
                  <a:blip r:embed="rId1"/>
                  <a:stretch>
                    <a:fillRect/>
                  </a:stretch>
                </pic:blipFill>
                <pic:spPr>
                  <a:xfrm>
                    <a:off x="0" y="0"/>
                    <a:ext cx="1260850" cy="6096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30D05" w:rsidRDefault="00F30D05" w:rsidP="00AC2031">
      <w:pPr>
        <w:spacing w:line="240" w:lineRule="auto"/>
      </w:pPr>
      <w:r>
        <w:separator/>
      </w:r>
    </w:p>
  </w:footnote>
  <w:footnote w:type="continuationSeparator" w:id="0">
    <w:p w:rsidR="00F30D05" w:rsidRDefault="00F30D05" w:rsidP="00AC203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38A"/>
    <w:rsid w:val="00225EFF"/>
    <w:rsid w:val="00257A5F"/>
    <w:rsid w:val="002B13EC"/>
    <w:rsid w:val="002C66F5"/>
    <w:rsid w:val="00342D7A"/>
    <w:rsid w:val="0085738A"/>
    <w:rsid w:val="0093103F"/>
    <w:rsid w:val="00AC2031"/>
    <w:rsid w:val="00BE126E"/>
    <w:rsid w:val="00EC103E"/>
    <w:rsid w:val="00F30D05"/>
    <w:rsid w:val="00F72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F5387"/>
  <w15:docId w15:val="{84557BAD-2844-8C4D-B36A-4E55E6011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3EC"/>
  </w:style>
  <w:style w:type="paragraph" w:styleId="Heading1">
    <w:name w:val="heading 1"/>
    <w:basedOn w:val="Normal1"/>
    <w:next w:val="Normal1"/>
    <w:rsid w:val="0093103F"/>
    <w:pPr>
      <w:spacing w:line="360" w:lineRule="auto"/>
      <w:jc w:val="both"/>
      <w:outlineLvl w:val="0"/>
    </w:pPr>
    <w:rPr>
      <w:rFonts w:ascii="Times New Roman" w:hAnsi="Times New Roman" w:cs="Times New Roman"/>
      <w:b/>
      <w:sz w:val="28"/>
    </w:rPr>
  </w:style>
  <w:style w:type="paragraph" w:styleId="Heading2">
    <w:name w:val="heading 2"/>
    <w:basedOn w:val="Normal1"/>
    <w:next w:val="Normal1"/>
    <w:rsid w:val="0085738A"/>
    <w:pPr>
      <w:keepNext/>
      <w:keepLines/>
      <w:spacing w:before="360" w:after="120"/>
      <w:outlineLvl w:val="1"/>
    </w:pPr>
    <w:rPr>
      <w:sz w:val="32"/>
      <w:szCs w:val="32"/>
    </w:rPr>
  </w:style>
  <w:style w:type="paragraph" w:styleId="Heading3">
    <w:name w:val="heading 3"/>
    <w:basedOn w:val="Normal1"/>
    <w:next w:val="Normal1"/>
    <w:rsid w:val="0085738A"/>
    <w:pPr>
      <w:keepNext/>
      <w:keepLines/>
      <w:spacing w:before="320" w:after="80"/>
      <w:outlineLvl w:val="2"/>
    </w:pPr>
    <w:rPr>
      <w:color w:val="434343"/>
      <w:sz w:val="28"/>
      <w:szCs w:val="28"/>
    </w:rPr>
  </w:style>
  <w:style w:type="paragraph" w:styleId="Heading4">
    <w:name w:val="heading 4"/>
    <w:basedOn w:val="Normal1"/>
    <w:next w:val="Normal1"/>
    <w:rsid w:val="0085738A"/>
    <w:pPr>
      <w:keepNext/>
      <w:keepLines/>
      <w:spacing w:before="280" w:after="80"/>
      <w:outlineLvl w:val="3"/>
    </w:pPr>
    <w:rPr>
      <w:color w:val="666666"/>
      <w:sz w:val="24"/>
      <w:szCs w:val="24"/>
    </w:rPr>
  </w:style>
  <w:style w:type="paragraph" w:styleId="Heading5">
    <w:name w:val="heading 5"/>
    <w:basedOn w:val="Normal1"/>
    <w:next w:val="Normal1"/>
    <w:rsid w:val="0085738A"/>
    <w:pPr>
      <w:keepNext/>
      <w:keepLines/>
      <w:spacing w:before="240" w:after="80"/>
      <w:outlineLvl w:val="4"/>
    </w:pPr>
    <w:rPr>
      <w:color w:val="666666"/>
    </w:rPr>
  </w:style>
  <w:style w:type="paragraph" w:styleId="Heading6">
    <w:name w:val="heading 6"/>
    <w:basedOn w:val="Normal1"/>
    <w:next w:val="Normal1"/>
    <w:rsid w:val="0085738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5738A"/>
  </w:style>
  <w:style w:type="paragraph" w:styleId="Title">
    <w:name w:val="Title"/>
    <w:basedOn w:val="Normal1"/>
    <w:next w:val="Normal1"/>
    <w:rsid w:val="0085738A"/>
    <w:pPr>
      <w:keepNext/>
      <w:keepLines/>
      <w:spacing w:after="60"/>
    </w:pPr>
    <w:rPr>
      <w:sz w:val="52"/>
      <w:szCs w:val="52"/>
    </w:rPr>
  </w:style>
  <w:style w:type="paragraph" w:styleId="Subtitle">
    <w:name w:val="Subtitle"/>
    <w:basedOn w:val="Normal1"/>
    <w:next w:val="Normal1"/>
    <w:rsid w:val="0085738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3103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103F"/>
    <w:rPr>
      <w:rFonts w:ascii="Tahoma" w:hAnsi="Tahoma" w:cs="Tahoma"/>
      <w:sz w:val="16"/>
      <w:szCs w:val="16"/>
    </w:rPr>
  </w:style>
  <w:style w:type="paragraph" w:styleId="TOC1">
    <w:name w:val="toc 1"/>
    <w:basedOn w:val="Normal"/>
    <w:next w:val="Normal"/>
    <w:autoRedefine/>
    <w:uiPriority w:val="39"/>
    <w:unhideWhenUsed/>
    <w:rsid w:val="0093103F"/>
    <w:pPr>
      <w:spacing w:after="100"/>
    </w:pPr>
  </w:style>
  <w:style w:type="character" w:styleId="Hyperlink">
    <w:name w:val="Hyperlink"/>
    <w:basedOn w:val="DefaultParagraphFont"/>
    <w:uiPriority w:val="99"/>
    <w:unhideWhenUsed/>
    <w:rsid w:val="0093103F"/>
    <w:rPr>
      <w:color w:val="0000FF" w:themeColor="hyperlink"/>
      <w:u w:val="single"/>
    </w:rPr>
  </w:style>
  <w:style w:type="paragraph" w:styleId="Header">
    <w:name w:val="header"/>
    <w:basedOn w:val="Normal"/>
    <w:link w:val="HeaderChar"/>
    <w:uiPriority w:val="99"/>
    <w:semiHidden/>
    <w:unhideWhenUsed/>
    <w:rsid w:val="00AC203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C2031"/>
  </w:style>
  <w:style w:type="paragraph" w:styleId="Footer">
    <w:name w:val="footer"/>
    <w:basedOn w:val="Normal"/>
    <w:link w:val="FooterChar"/>
    <w:uiPriority w:val="99"/>
    <w:semiHidden/>
    <w:unhideWhenUsed/>
    <w:rsid w:val="00AC2031"/>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AC20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_rels/foot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1244</Words>
  <Characters>7096</Characters>
  <Application>Microsoft Office Word</Application>
  <DocSecurity>0</DocSecurity>
  <Lines>59</Lines>
  <Paragraphs>16</Paragraphs>
  <ScaleCrop>false</ScaleCrop>
  <Company/>
  <LinksUpToDate>false</LinksUpToDate>
  <CharactersWithSpaces>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Dipenkumar Patel</cp:lastModifiedBy>
  <cp:revision>2</cp:revision>
  <dcterms:created xsi:type="dcterms:W3CDTF">2023-08-25T12:03:00Z</dcterms:created>
  <dcterms:modified xsi:type="dcterms:W3CDTF">2023-08-25T12:03:00Z</dcterms:modified>
</cp:coreProperties>
</file>