
<file path=[Content_Types].xml><?xml version="1.0" encoding="utf-8"?>
<Types xmlns="http://schemas.openxmlformats.org/package/2006/content-types">
  <Default Extension="rels" ContentType="application/vnd.openxmlformats-package.relationships+xml"/>
  <Default Extension="xml" ContentType="application/xml"/>
  <Default Extension="png" ContentType="image/png"/>
  <Default Extension="emf" ContentType="image/x-emf"/>
  <Default Extension="jpg" ContentType="image/jpeg"/>
  <Default Extension="jpeg" ContentType="image/jpeg"/>
  <Default Extension="tiff" ContentType="image/tiff"/>
  <Default Extension="gif" ContentType="image/gif"/>
  <Default Extension="bin" ContentType="application/vnd.openxmlformats-officedocument.oleObject"/>
  <Default Extension="wmf" ContentType="image/x-wmf"/>
  <Override PartName="/customXml/itemProps1.xml" ContentType="application/vnd.openxmlformats-officedocument.customXmlProperties+xml"/>
  <Override PartName="/docProps/app.xml" ContentType="application/vnd.openxmlformats-officedocument.extended-properties+xml"/>
  <Override PartName="/word/theme/theme1.xml" ContentType="application/vnd.openxmlformats-officedocument.theme+xml"/>
  <Override PartName="/word/document.xml" ContentType="application/vnd.openxmlformats-officedocument.wordprocessingml.document.main+xml"/>
  <Override PartName="/word/endnotes.xml" ContentType="application/vnd.openxmlformats-officedocument.wordprocessingml.endnotes+xml"/>
  <Override PartName="/word/fontTable.xml" ContentType="application/vnd.openxmlformats-officedocument.wordprocessingml.fontTable+xml"/>
  <Override PartName="/word/footnotes.xml" ContentType="application/vnd.openxmlformats-officedocument.wordprocessingml.footnotes+xml"/>
  <Override PartName="/word/header1.xml" ContentType="application/vnd.openxmlformats-officedocument.wordprocessingml.header+xml"/>
  <Override PartName="/word/header2.xml" ContentType="application/vnd.openxmlformats-officedocument.wordprocessingml.header+xml"/>
  <Override PartName="/word/numbering.xml" ContentType="application/vnd.openxmlformats-officedocument.wordprocessingml.numbering+xml"/>
  <Override PartName="/word/people.xml" ContentType="application/vnd.openxmlformats-officedocument.wordprocessingml.people+xml"/>
  <Override PartName="/word/settings.xml" ContentType="application/vnd.openxmlformats-officedocument.wordprocessingml.settings+xml"/>
  <Override PartName="/word/styles.xml" ContentType="application/vnd.openxmlformats-officedocument.wordprocessingml.styles+xml"/>
  <Override PartName="/word/webSettings.xml" ContentType="application/vnd.openxmlformats-officedocument.wordprocessingml.webSettings+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openxmlformats.org/package/2006/relationships/metadata/thumbnail" Target="docProps/thumbnail.emf"/><Relationship Id="rId1" Type="http://schemas.openxmlformats.org/officeDocument/2006/relationships/officeDocument" Target="word/document.xml"/><Relationship Id="rId4" Type="http://schemas.openxmlformats.org/officeDocument/2006/relationships/extended-properties" Target="docProps/app.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body>
    <w:bookmarkStart w:name="_GoBack" w:id="0"/>
    <w:bookmarkEnd w:id="0"/>
    <w:p w:rsidR="5C240425" w:rsidRDefault="5C240425" w14:noSpellErr="1" w14:paraId="5A02F993" w14:textId="459D1F3B" w:rsidP="5C240425">
      <w:pPr>
        <w:bidi w:val="0"/>
        <w:pStyle w:val="NoSpacing"/>
        <w:jc w:val="left"/>
        <w:ind w:left="0"/>
        <w:ind w:right="0"/>
        <w:spacing w:before="0" w:beforeAutospacing="0" w:after="160" w:afterAutospacing="0" w:line="480" w:lineRule="auto"/>
      </w:pPr>
      <w:r w:rsidR="5C240425">
        <w:rPr/>
        <w:t>Sophia Crewe</w:t>
      </w:r>
    </w:p>
    <w:p w:rsidR="5C240425" w:rsidRDefault="5C240425" w14:noSpellErr="1" w14:paraId="57D1C747" w14:textId="4FAAEA5D" w:rsidP="5C240425">
      <w:pPr>
        <w:bidi w:val="0"/>
        <w:pStyle w:val="NoSpacing"/>
        <w:jc w:val="left"/>
        <w:ind w:left="0"/>
        <w:ind w:right="0"/>
        <w:spacing w:before="0" w:beforeAutospacing="0" w:after="160" w:afterAutospacing="0" w:line="480" w:lineRule="auto"/>
      </w:pPr>
      <w:r w:rsidR="5C240425">
        <w:rPr/>
        <w:t>Assessment two: Book review</w:t>
      </w:r>
    </w:p>
    <w:p xmlns:wp14="http://schemas.microsoft.com/office/word/2010/wordml" w14:paraId="4702B080" wp14:noSpellErr="1" wp14:textId="267B9E97">
      <w:pPr>
        <w:pStyle w:val="Title"/>
      </w:pPr>
      <w:r w:rsidR="5C240425">
        <w:rPr/>
        <w:t>New Age, Neopagan and New Religious Movements</w:t>
      </w:r>
      <w:r w:rsidR="5C240425">
        <w:rPr/>
        <w:t xml:space="preserve">: </w:t>
      </w:r>
      <w:r w:rsidR="5C240425">
        <w:rPr/>
        <w:t xml:space="preserve">Alternative Spirituality in Contemporary America </w:t>
      </w:r>
    </w:p>
    <w:p w:rsidR="5C240425" w:rsidRDefault="5C240425" w14:paraId="3FF52B79" w14:textId="6E8D1D34" w:rsidP="5C240425">
      <w:pPr>
        <w:bidi w:val="0"/>
        <w:pStyle w:val="Normal"/>
        <w:jc w:val="left"/>
        <w:ind w:left="0"/>
        <w:ind w:right="0"/>
        <w:ind w:firstLine="720"/>
        <w:spacing w:before="0" w:beforeAutospacing="0" w:after="160" w:afterAutospacing="0" w:line="480" w:lineRule="auto"/>
        <w:rPr>
          <w:iCs w:val="0"/>
          <w:i w:val="0"/>
        </w:rPr>
      </w:pPr>
      <w:r w:rsidR="5C240425">
        <w:rPr/>
        <w:t xml:space="preserve">This is a publication written by religious studies professor, Hugh B. Urban. Urban's other works include </w:t>
      </w:r>
      <w:r w:rsidR="5C240425" w:rsidRPr="5C240425">
        <w:rPr>
          <w:iCs w:val="1"/>
          <w:i/>
        </w:rPr>
        <w:t xml:space="preserve">The Church of Scientology: A History of New </w:t>
      </w:r>
      <w:r w:rsidR="5C240425" w:rsidRPr="5C240425">
        <w:rPr>
          <w:iCs w:val="1"/>
          <w:i/>
        </w:rPr>
        <w:t xml:space="preserve">Religion </w:t>
      </w:r>
      <w:r w:rsidR="5C240425" w:rsidRPr="5C240425">
        <w:rPr>
          <w:iCs w:val="0"/>
          <w:i w:val="0"/>
        </w:rPr>
        <w:t xml:space="preserve">and </w:t>
      </w:r>
      <w:r w:rsidR="5C240425" w:rsidRPr="5C240425">
        <w:rPr>
          <w:iCs w:val="1"/>
          <w:i/>
        </w:rPr>
        <w:t xml:space="preserve">The Secrets of the Kingdom: Religion and Concealment in the Bush Administration. New Age, Neo Pagan and New Religious Movements </w:t>
      </w:r>
      <w:r w:rsidR="5C240425" w:rsidRPr="5C240425">
        <w:rPr>
          <w:iCs w:val="0"/>
          <w:i w:val="0"/>
        </w:rPr>
        <w:t xml:space="preserve">however is a text published in 2015 </w:t>
      </w:r>
      <w:r w:rsidR="5C240425" w:rsidRPr="5C240425">
        <w:rPr>
          <w:iCs w:val="0"/>
          <w:i w:val="0"/>
        </w:rPr>
        <w:t>by the University of California Press</w:t>
      </w:r>
      <w:r w:rsidR="5C240425" w:rsidRPr="5C240425">
        <w:rPr>
          <w:iCs w:val="0"/>
          <w:i w:val="0"/>
        </w:rPr>
        <w:t>.</w:t>
      </w:r>
      <w:r w:rsidR="5C240425" w:rsidRPr="5C240425">
        <w:rPr>
          <w:iCs w:val="0"/>
          <w:i w:val="0"/>
        </w:rPr>
        <w:t xml:space="preserve"> Due to its publishing date it allows the publication to examine the history of each new religious movement that it focusses on, while </w:t>
      </w:r>
      <w:r w:rsidR="5C240425" w:rsidRPr="5C240425">
        <w:rPr>
          <w:iCs w:val="0"/>
          <w:i w:val="0"/>
        </w:rPr>
        <w:t>offering a contemporary and recent perspective on each subject. The book's fourteen c</w:t>
      </w:r>
      <w:r w:rsidR="5C240425" w:rsidRPr="5C240425">
        <w:rPr>
          <w:iCs w:val="0"/>
          <w:i w:val="0"/>
        </w:rPr>
        <w:t xml:space="preserve">hapters </w:t>
      </w:r>
      <w:r w:rsidR="5C240425" w:rsidRPr="5C240425">
        <w:rPr>
          <w:iCs w:val="0"/>
          <w:i w:val="0"/>
        </w:rPr>
        <w:t xml:space="preserve">focus upon subjects such as </w:t>
      </w:r>
      <w:r w:rsidR="5C240425" w:rsidRPr="5C240425">
        <w:rPr>
          <w:iCs w:val="1"/>
          <w:i/>
        </w:rPr>
        <w:t xml:space="preserve">Mormonism and Plural </w:t>
      </w:r>
      <w:r w:rsidR="5C240425" w:rsidRPr="5C240425">
        <w:rPr>
          <w:iCs w:val="1"/>
          <w:i/>
        </w:rPr>
        <w:t>Ma</w:t>
      </w:r>
      <w:r w:rsidR="5C240425" w:rsidRPr="5C240425">
        <w:rPr>
          <w:iCs w:val="1"/>
          <w:i/>
        </w:rPr>
        <w:t>rriage</w:t>
      </w:r>
      <w:r w:rsidR="5C240425" w:rsidRPr="5C240425">
        <w:rPr>
          <w:iCs w:val="1"/>
          <w:i/>
        </w:rPr>
        <w:t xml:space="preserve">: The LDS and the </w:t>
      </w:r>
      <w:r w:rsidR="5C240425" w:rsidRPr="5C240425">
        <w:rPr>
          <w:iCs w:val="1"/>
          <w:i/>
        </w:rPr>
        <w:t xml:space="preserve">FLDS, The </w:t>
      </w:r>
      <w:proofErr w:type="spellStart"/>
      <w:r w:rsidR="5C240425" w:rsidRPr="5C240425">
        <w:rPr>
          <w:iCs w:val="1"/>
          <w:i/>
        </w:rPr>
        <w:t>Raeliens</w:t>
      </w:r>
      <w:proofErr w:type="spellEnd"/>
      <w:r w:rsidR="5C240425" w:rsidRPr="5C240425">
        <w:rPr>
          <w:iCs w:val="1"/>
          <w:i/>
        </w:rPr>
        <w:t>: UFOs and Human Cloning</w:t>
      </w:r>
      <w:r w:rsidR="5C240425" w:rsidRPr="5C240425">
        <w:rPr>
          <w:iCs w:val="0"/>
          <w:i w:val="0"/>
        </w:rPr>
        <w:t xml:space="preserve"> </w:t>
      </w:r>
      <w:r w:rsidR="5C240425" w:rsidRPr="5C240425">
        <w:rPr>
          <w:iCs w:val="0"/>
          <w:i w:val="0"/>
        </w:rPr>
        <w:t>etc.</w:t>
      </w:r>
      <w:r w:rsidR="5C240425" w:rsidRPr="5C240425">
        <w:rPr>
          <w:iCs w:val="0"/>
          <w:i w:val="0"/>
        </w:rPr>
        <w:t xml:space="preserve"> </w:t>
      </w:r>
      <w:r w:rsidR="5C240425" w:rsidRPr="5C240425">
        <w:rPr>
          <w:iCs w:val="0"/>
          <w:i w:val="0"/>
        </w:rPr>
        <w:t xml:space="preserve">These chapters address issues such as the stigma attached to new religious movements and new spiritualities, the presentation of them in pop culture, how they can spark wider ethical </w:t>
      </w:r>
      <w:r w:rsidR="5C240425" w:rsidRPr="5C240425">
        <w:rPr>
          <w:iCs w:val="0"/>
          <w:i w:val="0"/>
        </w:rPr>
        <w:t xml:space="preserve">debates and the historical narrative of these faiths. </w:t>
      </w:r>
      <w:r w:rsidR="5C240425" w:rsidRPr="5C240425">
        <w:rPr>
          <w:iCs w:val="0"/>
          <w:i w:val="0"/>
        </w:rPr>
        <w:t>As</w:t>
      </w:r>
      <w:r w:rsidR="5C240425" w:rsidRPr="5C240425">
        <w:rPr>
          <w:iCs w:val="0"/>
          <w:i w:val="0"/>
        </w:rPr>
        <w:t xml:space="preserve"> a result of this </w:t>
      </w:r>
      <w:r w:rsidR="5C240425" w:rsidRPr="5C240425">
        <w:rPr>
          <w:iCs w:val="0"/>
          <w:i w:val="0"/>
        </w:rPr>
        <w:t>Urban's book addresses a multitude of religious practices</w:t>
      </w:r>
      <w:r w:rsidR="5C240425" w:rsidRPr="5C240425">
        <w:rPr>
          <w:iCs w:val="0"/>
          <w:i w:val="0"/>
        </w:rPr>
        <w:t xml:space="preserve"> </w:t>
      </w:r>
      <w:r w:rsidR="5C240425" w:rsidRPr="5C240425">
        <w:rPr>
          <w:iCs w:val="0"/>
          <w:i w:val="0"/>
        </w:rPr>
        <w:t>across society, therefore offering a</w:t>
      </w:r>
      <w:r w:rsidR="5C240425" w:rsidRPr="5C240425">
        <w:rPr>
          <w:iCs w:val="0"/>
          <w:i w:val="0"/>
        </w:rPr>
        <w:t xml:space="preserve"> </w:t>
      </w:r>
      <w:r w:rsidR="5C240425" w:rsidRPr="5C240425">
        <w:rPr>
          <w:iCs w:val="0"/>
          <w:i w:val="0"/>
        </w:rPr>
        <w:t>perspective</w:t>
      </w:r>
      <w:r w:rsidR="5C240425" w:rsidRPr="5C240425">
        <w:rPr>
          <w:iCs w:val="0"/>
          <w:i w:val="0"/>
        </w:rPr>
        <w:t xml:space="preserve"> on many issues in regards to new spiritualities</w:t>
      </w:r>
      <w:r w:rsidR="5C240425" w:rsidRPr="5C240425">
        <w:rPr>
          <w:iCs w:val="0"/>
          <w:i w:val="0"/>
        </w:rPr>
        <w:t xml:space="preserve"> </w:t>
      </w:r>
      <w:r w:rsidR="5C240425" w:rsidRPr="5C240425">
        <w:rPr>
          <w:iCs w:val="0"/>
          <w:i w:val="0"/>
        </w:rPr>
        <w:t xml:space="preserve">and new religious thought. </w:t>
      </w:r>
      <w:r w:rsidR="5C240425" w:rsidRPr="5C240425">
        <w:rPr>
          <w:iCs w:val="0"/>
          <w:i w:val="0"/>
        </w:rPr>
        <w:t xml:space="preserve">Urban often </w:t>
      </w:r>
      <w:r w:rsidR="5C240425" w:rsidRPr="5C240425">
        <w:rPr>
          <w:iCs w:val="0"/>
          <w:i w:val="0"/>
        </w:rPr>
        <w:t xml:space="preserve">dispels myths and stigma surrounding these new spiritualities and new religious movements through the books inclusion of facts and in-depth research into each claim. </w:t>
      </w:r>
    </w:p>
    <w:p w:rsidR="5C240425" w:rsidRDefault="5C240425" w14:paraId="316B726F" w14:textId="3D901C6A" w:rsidP="5C240425">
      <w:pPr>
        <w:bidi w:val="0"/>
        <w:pStyle w:val="Normal"/>
        <w:jc w:val="left"/>
        <w:ind w:left="0"/>
        <w:ind w:right="0"/>
        <w:ind w:firstLine="720"/>
        <w:spacing w:before="0" w:beforeAutospacing="0" w:after="160" w:afterAutospacing="0" w:line="480" w:lineRule="auto"/>
        <w:rPr>
          <w:iCs w:val="1"/>
          <w:i/>
        </w:rPr>
      </w:pPr>
      <w:r w:rsidR="5C240425" w:rsidRPr="5C240425">
        <w:rPr>
          <w:iCs w:val="0"/>
          <w:i w:val="0"/>
        </w:rPr>
        <w:t xml:space="preserve"> Urban's book is insightful and informative as it presents Urban's meticulous and original research. This </w:t>
      </w:r>
      <w:r w:rsidR="5C240425" w:rsidRPr="5C240425">
        <w:rPr>
          <w:iCs w:val="0"/>
          <w:i w:val="0"/>
        </w:rPr>
        <w:t>eliminates</w:t>
      </w:r>
      <w:r w:rsidR="5C240425" w:rsidRPr="5C240425">
        <w:rPr>
          <w:iCs w:val="0"/>
          <w:i w:val="0"/>
        </w:rPr>
        <w:t xml:space="preserve"> the danger of uninformed opinions being presented to the reader. For instance, in the book's third chapter, </w:t>
      </w:r>
      <w:r w:rsidR="5C240425" w:rsidRPr="5C240425">
        <w:rPr>
          <w:iCs w:val="1"/>
          <w:i/>
        </w:rPr>
        <w:t xml:space="preserve">Mormonism and Plural Marriage: The </w:t>
      </w:r>
      <w:proofErr w:type="spellStart"/>
      <w:r w:rsidR="5C240425" w:rsidRPr="5C240425">
        <w:rPr>
          <w:iCs w:val="1"/>
          <w:i/>
        </w:rPr>
        <w:t>Lds</w:t>
      </w:r>
      <w:proofErr w:type="spellEnd"/>
      <w:r w:rsidR="5C240425" w:rsidRPr="5C240425">
        <w:rPr>
          <w:iCs w:val="1"/>
          <w:i/>
        </w:rPr>
        <w:t xml:space="preserve"> and the </w:t>
      </w:r>
      <w:proofErr w:type="spellStart"/>
      <w:r w:rsidR="5C240425" w:rsidRPr="5C240425">
        <w:rPr>
          <w:iCs w:val="1"/>
          <w:i/>
        </w:rPr>
        <w:t>Flds</w:t>
      </w:r>
      <w:proofErr w:type="spellEnd"/>
      <w:r w:rsidR="5C240425" w:rsidRPr="5C240425">
        <w:rPr>
          <w:iCs w:val="1"/>
          <w:i/>
        </w:rPr>
        <w:t xml:space="preserve"> </w:t>
      </w:r>
      <w:r w:rsidR="5C240425" w:rsidRPr="5C240425">
        <w:rPr>
          <w:iCs w:val="0"/>
          <w:i w:val="0"/>
        </w:rPr>
        <w:t xml:space="preserve">Urban presents not only the history of </w:t>
      </w:r>
      <w:r w:rsidR="5C240425" w:rsidRPr="5C240425">
        <w:rPr>
          <w:iCs w:val="0"/>
          <w:i w:val="0"/>
        </w:rPr>
        <w:t>Mormonism as a new religious movement, but also discusses how Mormonism presents itself as 'rooted in the Old and New Testaments and … to be the true restoration of primitive Christianity, which had been lost and misinterpreted</w:t>
      </w:r>
      <w:r w:rsidRPr="5C240425">
        <w:rPr>
          <w:iCs w:val="0"/>
          <w:rStyle w:val="FootnoteReference"/>
          <w:i w:val="0"/>
        </w:rPr>
        <w:footnoteReference w:id="11830"/>
      </w:r>
      <w:r w:rsidR="5C240425" w:rsidRPr="5C240425">
        <w:rPr>
          <w:iCs w:val="0"/>
          <w:i w:val="0"/>
        </w:rPr>
        <w:t xml:space="preserve">'. Urban also discusses Mormonism's reception in wider society, and how Mormonism is often </w:t>
      </w:r>
      <w:proofErr w:type="spellStart"/>
      <w:r w:rsidR="5C240425" w:rsidRPr="5C240425">
        <w:rPr>
          <w:iCs w:val="0"/>
          <w:i w:val="0"/>
        </w:rPr>
        <w:t>stigmatised</w:t>
      </w:r>
      <w:proofErr w:type="spellEnd"/>
      <w:r w:rsidR="5C240425" w:rsidRPr="5C240425">
        <w:rPr>
          <w:iCs w:val="0"/>
          <w:i w:val="0"/>
        </w:rPr>
        <w:t xml:space="preserve"> and </w:t>
      </w:r>
      <w:r w:rsidR="5C240425" w:rsidRPr="5C240425">
        <w:rPr>
          <w:iCs w:val="0"/>
          <w:i w:val="0"/>
        </w:rPr>
        <w:t>assoc</w:t>
      </w:r>
      <w:r w:rsidR="5C240425" w:rsidRPr="5C240425">
        <w:rPr>
          <w:iCs w:val="0"/>
          <w:i w:val="0"/>
        </w:rPr>
        <w:t>iated</w:t>
      </w:r>
      <w:r w:rsidR="5C240425" w:rsidRPr="5C240425">
        <w:rPr>
          <w:iCs w:val="0"/>
          <w:i w:val="0"/>
        </w:rPr>
        <w:t xml:space="preserve"> with</w:t>
      </w:r>
      <w:r w:rsidR="5C240425" w:rsidRPr="5C240425">
        <w:rPr>
          <w:iCs w:val="0"/>
          <w:i w:val="0"/>
        </w:rPr>
        <w:t xml:space="preserve"> plural marriage (which may appear </w:t>
      </w:r>
      <w:r w:rsidR="5C240425" w:rsidRPr="5C240425">
        <w:rPr>
          <w:iCs w:val="0"/>
          <w:i w:val="0"/>
        </w:rPr>
        <w:t>to be shocking and abnormal in Western society) despite the fact that 'the mainstream LDS Church has rejected plural marriage for over 120 years</w:t>
      </w:r>
      <w:r w:rsidRPr="5C240425">
        <w:rPr>
          <w:iCs w:val="0"/>
          <w:rStyle w:val="FootnoteReference"/>
          <w:i w:val="0"/>
        </w:rPr>
        <w:footnoteReference w:id="8581"/>
      </w:r>
      <w:r w:rsidR="5C240425" w:rsidRPr="5C240425">
        <w:rPr>
          <w:iCs w:val="0"/>
          <w:i w:val="0"/>
        </w:rPr>
        <w:t xml:space="preserve">'. Urban also addresses the fact that Mormonism has been met with ridicule from wider society </w:t>
      </w:r>
      <w:r w:rsidR="5C240425" w:rsidRPr="5C240425">
        <w:rPr>
          <w:iCs w:val="0"/>
          <w:i w:val="0"/>
        </w:rPr>
        <w:t>through satirical representations from the 19</w:t>
      </w:r>
      <w:r w:rsidR="5C240425" w:rsidRPr="5C240425">
        <w:rPr>
          <w:iCs w:val="0"/>
          <w:i w:val="0"/>
          <w:vertAlign w:val="superscript"/>
        </w:rPr>
        <w:t>th</w:t>
      </w:r>
      <w:r w:rsidR="5C240425" w:rsidRPr="5C240425">
        <w:rPr>
          <w:iCs w:val="0"/>
          <w:i w:val="0"/>
        </w:rPr>
        <w:t xml:space="preserve"> century through to contemporary media, such as being the subject of ridicule in</w:t>
      </w:r>
      <w:r w:rsidR="5C240425" w:rsidRPr="5C240425">
        <w:rPr>
          <w:iCs w:val="0"/>
          <w:i w:val="0"/>
        </w:rPr>
        <w:t xml:space="preserve"> </w:t>
      </w:r>
      <w:r w:rsidR="5C240425" w:rsidRPr="5C240425">
        <w:rPr>
          <w:iCs w:val="0"/>
          <w:i w:val="0"/>
        </w:rPr>
        <w:t xml:space="preserve">an </w:t>
      </w:r>
      <w:r w:rsidR="5C240425" w:rsidRPr="5C240425">
        <w:rPr>
          <w:iCs w:val="0"/>
          <w:i w:val="0"/>
        </w:rPr>
        <w:t>episode of</w:t>
      </w:r>
      <w:r w:rsidR="5C240425" w:rsidRPr="5C240425">
        <w:rPr>
          <w:iCs w:val="0"/>
          <w:i w:val="0"/>
        </w:rPr>
        <w:t xml:space="preserve"> </w:t>
      </w:r>
      <w:r w:rsidR="5C240425" w:rsidRPr="5C240425">
        <w:rPr>
          <w:iCs w:val="0"/>
          <w:i w:val="0"/>
        </w:rPr>
        <w:t>the popular animated television show</w:t>
      </w:r>
      <w:r w:rsidR="5C240425" w:rsidRPr="5C240425">
        <w:rPr>
          <w:iCs w:val="0"/>
          <w:i w:val="0"/>
        </w:rPr>
        <w:t xml:space="preserve"> </w:t>
      </w:r>
      <w:r w:rsidR="5C240425" w:rsidRPr="5C240425">
        <w:rPr>
          <w:iCs w:val="1"/>
          <w:i/>
        </w:rPr>
        <w:t xml:space="preserve">South Park. </w:t>
      </w:r>
      <w:r w:rsidR="5C240425" w:rsidRPr="5C240425">
        <w:rPr>
          <w:iCs w:val="0"/>
          <w:i w:val="0"/>
        </w:rPr>
        <w:t xml:space="preserve">However, Urban also presents supporters of Mormon values such as former president of the United States, </w:t>
      </w:r>
      <w:r w:rsidR="5C240425" w:rsidRPr="5C240425">
        <w:rPr>
          <w:iCs w:val="0"/>
          <w:i w:val="0"/>
        </w:rPr>
        <w:t xml:space="preserve">Ronald Reagan. </w:t>
      </w:r>
      <w:r w:rsidR="5C240425" w:rsidRPr="5C240425">
        <w:rPr>
          <w:iCs w:val="0"/>
          <w:i w:val="0"/>
        </w:rPr>
        <w:t>By</w:t>
      </w:r>
      <w:r w:rsidR="5C240425" w:rsidRPr="5C240425">
        <w:rPr>
          <w:iCs w:val="0"/>
          <w:i w:val="0"/>
        </w:rPr>
        <w:t xml:space="preserve"> doing this, Urban builds a wider understanding of Mormon history and how Mormonism is presented and allows the reader to develop their own opinion on the Mormon faith. Urban laces the book's chapters with facts and historical knowledge which makes the </w:t>
      </w:r>
      <w:r w:rsidR="5C240425" w:rsidRPr="5C240425">
        <w:rPr>
          <w:iCs w:val="0"/>
          <w:i w:val="0"/>
        </w:rPr>
        <w:t>book's</w:t>
      </w:r>
      <w:r w:rsidR="5C240425" w:rsidRPr="5C240425">
        <w:rPr>
          <w:iCs w:val="0"/>
          <w:i w:val="0"/>
        </w:rPr>
        <w:t xml:space="preserve"> information not only informative to both academics and ordinary readers alike, but also provides an insightful and academic record of the Mormon faith, without being inaccessible to all readers. Urban does this in each chapter, and this chapter is just one example of Urban's ability to inform readers based on bare facts and research, without bombarding the reader with subjective opinion. </w:t>
      </w:r>
    </w:p>
    <w:p w:rsidR="5C240425" w:rsidRDefault="5C240425" w14:paraId="25AC6A0B" w14:textId="1ACE7889" w:rsidP="5C240425">
      <w:pPr>
        <w:bidi w:val="0"/>
        <w:pStyle w:val="Normal"/>
        <w:jc w:val="left"/>
        <w:ind w:left="0"/>
        <w:ind w:right="0"/>
        <w:ind w:firstLine="720"/>
        <w:spacing w:before="0" w:beforeAutospacing="0" w:after="160" w:afterAutospacing="0" w:line="480" w:lineRule="auto"/>
        <w:rPr>
          <w:iCs w:val="0"/>
          <w:i w:val="0"/>
        </w:rPr>
      </w:pPr>
      <w:r w:rsidR="5C240425" w:rsidRPr="5C240425">
        <w:rPr>
          <w:iCs w:val="0"/>
          <w:i w:val="0"/>
        </w:rPr>
        <w:t xml:space="preserve">Urban assesses each subject of research in a balanced manner, by </w:t>
      </w:r>
      <w:r w:rsidR="5C240425" w:rsidRPr="5C240425">
        <w:rPr>
          <w:iCs w:val="0"/>
          <w:i w:val="0"/>
        </w:rPr>
        <w:t>acknowledg</w:t>
      </w:r>
      <w:r w:rsidR="5C240425" w:rsidRPr="5C240425">
        <w:rPr>
          <w:iCs w:val="0"/>
          <w:i w:val="0"/>
        </w:rPr>
        <w:t>ing</w:t>
      </w:r>
      <w:r w:rsidR="5C240425" w:rsidRPr="5C240425">
        <w:rPr>
          <w:iCs w:val="0"/>
          <w:i w:val="0"/>
        </w:rPr>
        <w:t xml:space="preserve"> and discussing the facts of </w:t>
      </w:r>
      <w:r w:rsidR="5C240425" w:rsidRPr="5C240425">
        <w:rPr>
          <w:iCs w:val="0"/>
          <w:i w:val="0"/>
        </w:rPr>
        <w:t>each</w:t>
      </w:r>
      <w:r w:rsidR="5C240425" w:rsidRPr="5C240425">
        <w:rPr>
          <w:iCs w:val="0"/>
          <w:i w:val="0"/>
        </w:rPr>
        <w:t xml:space="preserve"> </w:t>
      </w:r>
      <w:r w:rsidR="5C240425" w:rsidRPr="5C240425">
        <w:rPr>
          <w:iCs w:val="0"/>
          <w:i w:val="0"/>
        </w:rPr>
        <w:t>individual</w:t>
      </w:r>
      <w:r w:rsidR="5C240425" w:rsidRPr="5C240425">
        <w:rPr>
          <w:iCs w:val="0"/>
          <w:i w:val="0"/>
        </w:rPr>
        <w:t xml:space="preserve"> faith</w:t>
      </w:r>
      <w:r w:rsidR="5C240425" w:rsidRPr="5C240425">
        <w:rPr>
          <w:iCs w:val="0"/>
          <w:i w:val="0"/>
        </w:rPr>
        <w:t xml:space="preserve"> in his</w:t>
      </w:r>
      <w:r w:rsidR="5C240425" w:rsidRPr="5C240425">
        <w:rPr>
          <w:iCs w:val="0"/>
          <w:i w:val="0"/>
        </w:rPr>
        <w:t xml:space="preserve"> </w:t>
      </w:r>
      <w:r w:rsidR="5C240425" w:rsidRPr="5C240425">
        <w:rPr>
          <w:iCs w:val="0"/>
          <w:i w:val="0"/>
        </w:rPr>
        <w:t xml:space="preserve">book. An example of this is Urban's </w:t>
      </w:r>
      <w:r w:rsidR="5C240425" w:rsidRPr="5C240425">
        <w:rPr>
          <w:iCs w:val="0"/>
          <w:i w:val="0"/>
        </w:rPr>
        <w:t>acknowledg</w:t>
      </w:r>
      <w:r w:rsidR="5C240425" w:rsidRPr="5C240425">
        <w:rPr>
          <w:iCs w:val="0"/>
          <w:i w:val="0"/>
        </w:rPr>
        <w:t>ment</w:t>
      </w:r>
      <w:r w:rsidR="5C240425" w:rsidRPr="5C240425">
        <w:rPr>
          <w:iCs w:val="0"/>
          <w:i w:val="0"/>
        </w:rPr>
        <w:t xml:space="preserve"> of how the </w:t>
      </w:r>
      <w:proofErr w:type="spellStart"/>
      <w:r w:rsidR="5C240425" w:rsidRPr="5C240425">
        <w:rPr>
          <w:iCs w:val="0"/>
          <w:i w:val="0"/>
        </w:rPr>
        <w:t>Raeliens</w:t>
      </w:r>
      <w:proofErr w:type="spellEnd"/>
      <w:r w:rsidR="5C240425" w:rsidRPr="5C240425">
        <w:rPr>
          <w:iCs w:val="0"/>
          <w:i w:val="0"/>
        </w:rPr>
        <w:t xml:space="preserve">, despite being relatively small in terms of religious movements, sparked a wider ethical debate that was discussed internationally. </w:t>
      </w:r>
      <w:r w:rsidR="5C240425" w:rsidRPr="5C240425">
        <w:rPr>
          <w:iCs w:val="0"/>
          <w:i w:val="0"/>
        </w:rPr>
        <w:t xml:space="preserve"> Urban, again offers a narrative of the faith's history while also informing the reader of the faith's beliefs and how it includes biblical characters in its own narrative. Urban talks about the fact that the </w:t>
      </w:r>
      <w:proofErr w:type="spellStart"/>
      <w:r w:rsidR="5C240425" w:rsidRPr="5C240425">
        <w:rPr>
          <w:iCs w:val="0"/>
          <w:i w:val="0"/>
        </w:rPr>
        <w:t>Raeliens</w:t>
      </w:r>
      <w:proofErr w:type="spellEnd"/>
      <w:r w:rsidR="5C240425" w:rsidRPr="5C240425">
        <w:rPr>
          <w:iCs w:val="0"/>
          <w:i w:val="0"/>
        </w:rPr>
        <w:t xml:space="preserve"> are mostly remembered for their 'stunning claim in 2002 that they had successfully cloned a human baby</w:t>
      </w:r>
      <w:r w:rsidRPr="5C240425">
        <w:rPr>
          <w:iCs w:val="0"/>
          <w:rStyle w:val="FootnoteReference"/>
          <w:i w:val="0"/>
        </w:rPr>
        <w:footnoteReference w:id="200"/>
      </w:r>
      <w:r w:rsidR="5C240425" w:rsidRPr="5C240425">
        <w:rPr>
          <w:iCs w:val="0"/>
          <w:i w:val="0"/>
        </w:rPr>
        <w:t xml:space="preserve">' but rather than demonizing </w:t>
      </w:r>
      <w:proofErr w:type="spellStart"/>
      <w:r w:rsidR="5C240425" w:rsidRPr="5C240425">
        <w:rPr>
          <w:iCs w:val="0"/>
          <w:i w:val="0"/>
        </w:rPr>
        <w:t>Raeliens</w:t>
      </w:r>
      <w:proofErr w:type="spellEnd"/>
      <w:r w:rsidR="5C240425" w:rsidRPr="5C240425">
        <w:rPr>
          <w:iCs w:val="0"/>
          <w:i w:val="0"/>
        </w:rPr>
        <w:t>, Urban uses</w:t>
      </w:r>
      <w:r w:rsidR="5C240425" w:rsidRPr="5C240425">
        <w:rPr>
          <w:iCs w:val="0"/>
          <w:i w:val="0"/>
        </w:rPr>
        <w:t xml:space="preserve"> </w:t>
      </w:r>
      <w:r w:rsidR="5C240425" w:rsidRPr="5C240425">
        <w:rPr>
          <w:iCs w:val="0"/>
          <w:i w:val="0"/>
        </w:rPr>
        <w:t xml:space="preserve">this as an opportunity to credit this action as the catalyst of a wider ethical debate of human cloning that drew in </w:t>
      </w:r>
      <w:r w:rsidR="5C240425" w:rsidRPr="5C240425">
        <w:rPr>
          <w:iCs w:val="0"/>
          <w:i w:val="0"/>
        </w:rPr>
        <w:t>influent</w:t>
      </w:r>
      <w:r w:rsidR="5C240425" w:rsidRPr="5C240425">
        <w:rPr>
          <w:iCs w:val="0"/>
          <w:i w:val="0"/>
        </w:rPr>
        <w:t>ial</w:t>
      </w:r>
      <w:r w:rsidR="5C240425" w:rsidRPr="5C240425">
        <w:rPr>
          <w:iCs w:val="0"/>
          <w:i w:val="0"/>
        </w:rPr>
        <w:t xml:space="preserve"> figures such as former president </w:t>
      </w:r>
      <w:r w:rsidR="5C240425" w:rsidRPr="5C240425">
        <w:rPr>
          <w:iCs w:val="0"/>
          <w:i w:val="0"/>
        </w:rPr>
        <w:t>of the United States</w:t>
      </w:r>
      <w:r w:rsidR="5C240425" w:rsidRPr="5C240425">
        <w:rPr>
          <w:iCs w:val="0"/>
          <w:i w:val="0"/>
        </w:rPr>
        <w:t xml:space="preserve"> George</w:t>
      </w:r>
      <w:r w:rsidR="5C240425" w:rsidRPr="5C240425">
        <w:rPr>
          <w:iCs w:val="0"/>
          <w:i w:val="0"/>
        </w:rPr>
        <w:t xml:space="preserve"> W. Bush. While not painting the </w:t>
      </w:r>
      <w:proofErr w:type="spellStart"/>
      <w:r w:rsidR="5C240425" w:rsidRPr="5C240425">
        <w:rPr>
          <w:iCs w:val="0"/>
          <w:i w:val="0"/>
        </w:rPr>
        <w:t>Raeliens</w:t>
      </w:r>
      <w:proofErr w:type="spellEnd"/>
      <w:r w:rsidR="5C240425" w:rsidRPr="5C240425">
        <w:rPr>
          <w:iCs w:val="0"/>
          <w:i w:val="0"/>
        </w:rPr>
        <w:t>' 2002 'clone baby' claim as true and realistic</w:t>
      </w:r>
      <w:r w:rsidR="5C240425" w:rsidRPr="5C240425">
        <w:rPr>
          <w:iCs w:val="0"/>
          <w:i w:val="0"/>
        </w:rPr>
        <w:t xml:space="preserve">, Urban proves that he is an objective and balanced in this text, as he does not use this as an opportunity to pass unprofessional and anything but academic and unbiased judgement. </w:t>
      </w:r>
      <w:r w:rsidR="5C240425" w:rsidRPr="5C240425">
        <w:rPr>
          <w:iCs w:val="0"/>
          <w:i w:val="0"/>
        </w:rPr>
        <w:t xml:space="preserve"> </w:t>
      </w:r>
    </w:p>
    <w:p w:rsidR="5C240425" w:rsidRDefault="5C240425" w14:paraId="43BAF8E7" w14:textId="6C7F0C71" w:rsidP="5C240425">
      <w:pPr>
        <w:bidi w:val="0"/>
        <w:pStyle w:val="Normal"/>
        <w:jc w:val="left"/>
        <w:ind w:left="0"/>
        <w:ind w:right="0"/>
        <w:ind w:firstLine="720"/>
        <w:spacing w:before="0" w:beforeAutospacing="0" w:after="160" w:afterAutospacing="0" w:line="480" w:lineRule="auto"/>
        <w:rPr>
          <w:iCs w:val="0"/>
          <w:i w:val="0"/>
        </w:rPr>
      </w:pPr>
      <w:r w:rsidR="5C240425" w:rsidRPr="5C240425">
        <w:rPr>
          <w:iCs w:val="0"/>
          <w:i w:val="0"/>
        </w:rPr>
        <w:t>Within the fourteenth</w:t>
      </w:r>
      <w:r w:rsidR="5C240425" w:rsidRPr="5C240425">
        <w:rPr>
          <w:iCs w:val="0"/>
          <w:i w:val="0"/>
        </w:rPr>
        <w:t xml:space="preserve"> chapter </w:t>
      </w:r>
      <w:r w:rsidR="5C240425" w:rsidRPr="5C240425">
        <w:rPr>
          <w:iCs w:val="1"/>
          <w:i/>
        </w:rPr>
        <w:t xml:space="preserve">The </w:t>
      </w:r>
      <w:proofErr w:type="spellStart"/>
      <w:r w:rsidR="5C240425" w:rsidRPr="5C240425">
        <w:rPr>
          <w:iCs w:val="1"/>
          <w:i/>
        </w:rPr>
        <w:t>Raeliens</w:t>
      </w:r>
      <w:proofErr w:type="spellEnd"/>
      <w:r w:rsidR="5C240425" w:rsidRPr="5C240425">
        <w:rPr>
          <w:iCs w:val="1"/>
          <w:i/>
        </w:rPr>
        <w:t>: Human Cloning and UFOs</w:t>
      </w:r>
      <w:r w:rsidR="5C240425" w:rsidRPr="5C240425">
        <w:rPr>
          <w:iCs w:val="0"/>
          <w:i w:val="0"/>
        </w:rPr>
        <w:t xml:space="preserve"> Urban includes </w:t>
      </w:r>
      <w:r w:rsidR="5C240425" w:rsidRPr="5C240425">
        <w:rPr>
          <w:iCs w:val="0"/>
          <w:i w:val="0"/>
        </w:rPr>
        <w:t>an</w:t>
      </w:r>
      <w:r w:rsidR="5C240425" w:rsidRPr="5C240425">
        <w:rPr>
          <w:iCs w:val="0"/>
          <w:i w:val="0"/>
        </w:rPr>
        <w:t xml:space="preserve"> interview with </w:t>
      </w:r>
      <w:proofErr w:type="spellStart"/>
      <w:r w:rsidR="5C240425" w:rsidRPr="5C240425">
        <w:rPr>
          <w:iCs w:val="0"/>
          <w:i w:val="0"/>
        </w:rPr>
        <w:t>Raelien</w:t>
      </w:r>
      <w:proofErr w:type="spellEnd"/>
      <w:r w:rsidR="5C240425" w:rsidRPr="5C240425">
        <w:rPr>
          <w:iCs w:val="0"/>
          <w:i w:val="0"/>
        </w:rPr>
        <w:t xml:space="preserve"> </w:t>
      </w:r>
      <w:r w:rsidR="5C240425" w:rsidRPr="5C240425">
        <w:rPr>
          <w:iCs w:val="0"/>
          <w:i w:val="0"/>
        </w:rPr>
        <w:t>guide</w:t>
      </w:r>
      <w:r w:rsidR="5C240425" w:rsidRPr="5C240425">
        <w:rPr>
          <w:iCs w:val="0"/>
          <w:i w:val="0"/>
        </w:rPr>
        <w:t xml:space="preserve"> Larry Abdullah. Abdullah talks of how he was drawn to the religion as it related to his own interest in science and his own values, whereas his own study of Christianity and Islam did not relate to his own personal beliefs in the same way that the </w:t>
      </w:r>
      <w:proofErr w:type="spellStart"/>
      <w:r w:rsidR="5C240425" w:rsidRPr="5C240425">
        <w:rPr>
          <w:iCs w:val="0"/>
          <w:i w:val="0"/>
        </w:rPr>
        <w:t>Raelien</w:t>
      </w:r>
      <w:proofErr w:type="spellEnd"/>
      <w:r w:rsidR="5C240425" w:rsidRPr="5C240425">
        <w:rPr>
          <w:iCs w:val="0"/>
          <w:i w:val="0"/>
        </w:rPr>
        <w:t xml:space="preserve"> faith did. Abdullah also talks of how</w:t>
      </w:r>
      <w:r w:rsidR="5C240425" w:rsidRPr="5C240425">
        <w:rPr>
          <w:iCs w:val="0"/>
          <w:i w:val="0"/>
        </w:rPr>
        <w:t xml:space="preserve"> </w:t>
      </w:r>
      <w:r w:rsidR="5C240425" w:rsidRPr="5C240425">
        <w:rPr>
          <w:iCs w:val="0"/>
          <w:i w:val="0"/>
        </w:rPr>
        <w:t xml:space="preserve">the </w:t>
      </w:r>
      <w:proofErr w:type="spellStart"/>
      <w:r w:rsidR="5C240425" w:rsidRPr="5C240425">
        <w:rPr>
          <w:iCs w:val="0"/>
          <w:i w:val="0"/>
        </w:rPr>
        <w:t>Raelien</w:t>
      </w:r>
      <w:proofErr w:type="spellEnd"/>
      <w:r w:rsidR="5C240425" w:rsidRPr="5C240425">
        <w:rPr>
          <w:iCs w:val="0"/>
          <w:i w:val="0"/>
        </w:rPr>
        <w:t xml:space="preserve"> faith</w:t>
      </w:r>
      <w:r w:rsidR="5C240425" w:rsidRPr="5C240425">
        <w:rPr>
          <w:iCs w:val="0"/>
          <w:i w:val="0"/>
        </w:rPr>
        <w:t xml:space="preserve"> teaches </w:t>
      </w:r>
      <w:r w:rsidR="5C240425" w:rsidRPr="5C240425">
        <w:rPr>
          <w:iCs w:val="0"/>
          <w:i w:val="0"/>
        </w:rPr>
        <w:t xml:space="preserve">of </w:t>
      </w:r>
      <w:r w:rsidR="5C240425" w:rsidRPr="5C240425">
        <w:rPr>
          <w:iCs w:val="0"/>
          <w:i w:val="0"/>
        </w:rPr>
        <w:t>peace</w:t>
      </w:r>
      <w:r w:rsidR="5C240425" w:rsidRPr="5C240425">
        <w:rPr>
          <w:iCs w:val="0"/>
          <w:i w:val="0"/>
        </w:rPr>
        <w:t xml:space="preserve"> and love </w:t>
      </w:r>
      <w:r w:rsidR="5C240425" w:rsidRPr="5C240425">
        <w:rPr>
          <w:iCs w:val="0"/>
          <w:i w:val="0"/>
        </w:rPr>
        <w:t xml:space="preserve">with the inclusion </w:t>
      </w:r>
      <w:r w:rsidR="5C240425" w:rsidRPr="5C240425">
        <w:rPr>
          <w:iCs w:val="0"/>
          <w:i w:val="0"/>
        </w:rPr>
        <w:t xml:space="preserve">of </w:t>
      </w:r>
      <w:r w:rsidR="5C240425" w:rsidRPr="5C240425">
        <w:rPr>
          <w:iCs w:val="0"/>
          <w:i w:val="0"/>
        </w:rPr>
        <w:t>widely</w:t>
      </w:r>
      <w:r w:rsidR="5C240425" w:rsidRPr="5C240425">
        <w:rPr>
          <w:iCs w:val="0"/>
          <w:i w:val="0"/>
        </w:rPr>
        <w:t xml:space="preserve"> </w:t>
      </w:r>
      <w:r w:rsidR="5C240425" w:rsidRPr="5C240425">
        <w:rPr>
          <w:iCs w:val="0"/>
          <w:i w:val="0"/>
        </w:rPr>
        <w:t>acknowledged</w:t>
      </w:r>
      <w:r w:rsidR="5C240425" w:rsidRPr="5C240425">
        <w:rPr>
          <w:iCs w:val="0"/>
          <w:i w:val="0"/>
        </w:rPr>
        <w:t xml:space="preserve"> 'religious prophets, such as</w:t>
      </w:r>
      <w:r w:rsidR="5C240425" w:rsidRPr="5C240425">
        <w:rPr>
          <w:iCs w:val="0"/>
          <w:i w:val="0"/>
        </w:rPr>
        <w:t xml:space="preserve"> </w:t>
      </w:r>
      <w:r w:rsidR="5C240425" w:rsidRPr="5C240425">
        <w:rPr>
          <w:iCs w:val="0"/>
          <w:i w:val="0"/>
        </w:rPr>
        <w:t>Buddha,</w:t>
      </w:r>
      <w:r w:rsidR="5C240425" w:rsidRPr="5C240425">
        <w:rPr>
          <w:iCs w:val="0"/>
          <w:i w:val="0"/>
        </w:rPr>
        <w:t xml:space="preserve"> Jesus, Moses and Muhammed</w:t>
      </w:r>
      <w:r w:rsidR="5C240425" w:rsidRPr="5C240425">
        <w:rPr>
          <w:iCs w:val="0"/>
          <w:i w:val="0"/>
        </w:rPr>
        <w:t xml:space="preserve">'. By doing this, Urban has allowed readers to access information regarding the </w:t>
      </w:r>
      <w:proofErr w:type="spellStart"/>
      <w:r w:rsidR="5C240425" w:rsidRPr="5C240425">
        <w:rPr>
          <w:iCs w:val="0"/>
          <w:i w:val="0"/>
        </w:rPr>
        <w:t>Raelien</w:t>
      </w:r>
      <w:proofErr w:type="spellEnd"/>
      <w:r w:rsidR="5C240425" w:rsidRPr="5C240425">
        <w:rPr>
          <w:iCs w:val="0"/>
          <w:i w:val="0"/>
        </w:rPr>
        <w:t xml:space="preserve"> faith from a </w:t>
      </w:r>
      <w:proofErr w:type="spellStart"/>
      <w:r w:rsidR="5C240425" w:rsidRPr="5C240425">
        <w:rPr>
          <w:iCs w:val="0"/>
          <w:i w:val="0"/>
        </w:rPr>
        <w:t>Raelien</w:t>
      </w:r>
      <w:proofErr w:type="spellEnd"/>
      <w:r w:rsidR="5C240425" w:rsidRPr="5C240425">
        <w:rPr>
          <w:iCs w:val="0"/>
          <w:i w:val="0"/>
        </w:rPr>
        <w:t xml:space="preserve"> </w:t>
      </w:r>
      <w:r w:rsidR="5C240425" w:rsidRPr="5C240425">
        <w:rPr>
          <w:iCs w:val="0"/>
          <w:i w:val="0"/>
        </w:rPr>
        <w:t xml:space="preserve">perspective and gives readers an opportunity to develop their own opinions and to make a more educated judgement on the </w:t>
      </w:r>
      <w:proofErr w:type="spellStart"/>
      <w:r w:rsidR="5C240425" w:rsidRPr="5C240425">
        <w:rPr>
          <w:iCs w:val="0"/>
          <w:i w:val="0"/>
        </w:rPr>
        <w:t>Raelien</w:t>
      </w:r>
      <w:proofErr w:type="spellEnd"/>
      <w:r w:rsidR="5C240425" w:rsidRPr="5C240425">
        <w:rPr>
          <w:iCs w:val="0"/>
          <w:i w:val="0"/>
        </w:rPr>
        <w:t xml:space="preserve"> faith</w:t>
      </w:r>
      <w:r w:rsidR="5C240425" w:rsidRPr="5C240425">
        <w:rPr>
          <w:iCs w:val="0"/>
          <w:i w:val="0"/>
        </w:rPr>
        <w:t xml:space="preserve">. This also means that the book is more informative and insightful and includes wider representation for followers of the </w:t>
      </w:r>
      <w:proofErr w:type="spellStart"/>
      <w:r w:rsidR="5C240425" w:rsidRPr="5C240425">
        <w:rPr>
          <w:iCs w:val="0"/>
          <w:i w:val="0"/>
        </w:rPr>
        <w:t>Raelien</w:t>
      </w:r>
      <w:proofErr w:type="spellEnd"/>
      <w:r w:rsidR="5C240425" w:rsidRPr="5C240425">
        <w:rPr>
          <w:iCs w:val="0"/>
          <w:i w:val="0"/>
        </w:rPr>
        <w:t xml:space="preserve"> faith rather than demonizing them. Urban rejects existing stigma </w:t>
      </w:r>
      <w:r w:rsidR="5C240425" w:rsidRPr="5C240425">
        <w:rPr>
          <w:iCs w:val="0"/>
          <w:i w:val="0"/>
        </w:rPr>
        <w:t>atta</w:t>
      </w:r>
      <w:r w:rsidR="5C240425" w:rsidRPr="5C240425">
        <w:rPr>
          <w:iCs w:val="0"/>
          <w:i w:val="0"/>
        </w:rPr>
        <w:t>ched</w:t>
      </w:r>
      <w:r w:rsidR="5C240425" w:rsidRPr="5C240425">
        <w:rPr>
          <w:iCs w:val="0"/>
          <w:i w:val="0"/>
        </w:rPr>
        <w:t xml:space="preserve"> to these faiths by </w:t>
      </w:r>
      <w:r w:rsidR="5C240425" w:rsidRPr="5C240425">
        <w:rPr>
          <w:iCs w:val="0"/>
          <w:i w:val="0"/>
        </w:rPr>
        <w:t xml:space="preserve">acknowledging their actions, but also highlighting the </w:t>
      </w:r>
      <w:proofErr w:type="spellStart"/>
      <w:r w:rsidR="5C240425" w:rsidRPr="5C240425">
        <w:rPr>
          <w:iCs w:val="0"/>
          <w:i w:val="0"/>
        </w:rPr>
        <w:t>Raelien's</w:t>
      </w:r>
      <w:proofErr w:type="spellEnd"/>
      <w:r w:rsidR="5C240425" w:rsidRPr="5C240425">
        <w:rPr>
          <w:iCs w:val="0"/>
          <w:i w:val="0"/>
        </w:rPr>
        <w:t xml:space="preserve"> contribution to wider ethical </w:t>
      </w:r>
      <w:r w:rsidR="5C240425" w:rsidRPr="5C240425">
        <w:rPr>
          <w:iCs w:val="0"/>
          <w:i w:val="0"/>
        </w:rPr>
        <w:t xml:space="preserve">debates. Urban also conveys why followers of this religion relate to its values of peace, love, and science. At the end of this chapter, </w:t>
      </w:r>
      <w:r w:rsidR="5C240425" w:rsidRPr="5C240425">
        <w:rPr>
          <w:iCs w:val="0"/>
          <w:i w:val="0"/>
        </w:rPr>
        <w:t xml:space="preserve">Urban uses his book as an opportunity to spark thought, discussion and debate through offering a number of </w:t>
      </w:r>
      <w:r w:rsidR="5C240425" w:rsidRPr="5C240425">
        <w:rPr>
          <w:iCs w:val="0"/>
          <w:i w:val="0"/>
        </w:rPr>
        <w:t>questions that could be used in discussion. Part of one of these questions asks whether it is 'really that much more difficult to believe</w:t>
      </w:r>
      <w:r w:rsidRPr="5C240425">
        <w:rPr>
          <w:iCs w:val="0"/>
          <w:rStyle w:val="FootnoteReference"/>
          <w:i w:val="0"/>
        </w:rPr>
        <w:footnoteReference w:id="3260"/>
      </w:r>
      <w:r w:rsidR="5C240425" w:rsidRPr="5C240425">
        <w:rPr>
          <w:iCs w:val="0"/>
          <w:i w:val="0"/>
        </w:rPr>
        <w:t xml:space="preserve">' aliens coming to earth than angels coming to heaven. By doing this, Urban is enabling readers to question existing and mainstream views in which many people would discredit </w:t>
      </w:r>
      <w:r w:rsidR="5C240425" w:rsidRPr="5C240425">
        <w:rPr>
          <w:iCs w:val="0"/>
          <w:i w:val="0"/>
        </w:rPr>
        <w:t>simi</w:t>
      </w:r>
      <w:r w:rsidR="5C240425" w:rsidRPr="5C240425">
        <w:rPr>
          <w:iCs w:val="0"/>
          <w:i w:val="0"/>
        </w:rPr>
        <w:t>lar</w:t>
      </w:r>
      <w:r w:rsidR="5C240425" w:rsidRPr="5C240425">
        <w:rPr>
          <w:iCs w:val="0"/>
          <w:i w:val="0"/>
        </w:rPr>
        <w:t xml:space="preserve"> religions as 'silly', and allowing for readers to form their own opinion on the subject after being presented a multitude of facts and events. </w:t>
      </w:r>
    </w:p>
    <w:p w:rsidR="5C240425" w:rsidRDefault="5C240425" w14:noSpellErr="1" w14:paraId="589D1A20" w14:textId="7A4F8302" w:rsidP="5C240425">
      <w:pPr>
        <w:bidi w:val="0"/>
        <w:pStyle w:val="Normal"/>
        <w:jc w:val="left"/>
        <w:ind w:left="0"/>
        <w:ind w:right="0"/>
        <w:ind w:firstLine="720"/>
        <w:spacing w:before="0" w:beforeAutospacing="0" w:after="160" w:afterAutospacing="0" w:line="480" w:lineRule="auto"/>
        <w:rPr>
          <w:iCs w:val="0"/>
          <w:i w:val="0"/>
        </w:rPr>
      </w:pPr>
      <w:r w:rsidR="5C240425" w:rsidRPr="5C240425">
        <w:rPr>
          <w:iCs w:val="0"/>
          <w:i w:val="0"/>
        </w:rPr>
        <w:t xml:space="preserve">Overall, it is evident that Urban's book heavily relies on facts and the histories of each subject to present the book's overall topic. The purpose of this book is the educate the reader of new religious movements, and it does exactly that. Urban does this by presenting his intense research in a balanced and accessible way by narrating the history of each new religious movement included in this book and </w:t>
      </w:r>
      <w:r w:rsidR="5C240425" w:rsidRPr="5C240425">
        <w:rPr>
          <w:iCs w:val="0"/>
          <w:i w:val="0"/>
        </w:rPr>
        <w:t xml:space="preserve">offering relevant and alternative </w:t>
      </w:r>
      <w:r w:rsidR="5C240425" w:rsidRPr="5C240425">
        <w:rPr>
          <w:iCs w:val="0"/>
          <w:i w:val="0"/>
        </w:rPr>
        <w:t>perspectives</w:t>
      </w:r>
      <w:r w:rsidR="5C240425" w:rsidRPr="5C240425">
        <w:rPr>
          <w:iCs w:val="0"/>
          <w:i w:val="0"/>
        </w:rPr>
        <w:t xml:space="preserve"> on each topic. Urban cleverly presents ample information to</w:t>
      </w:r>
      <w:r w:rsidR="5C240425" w:rsidRPr="5C240425">
        <w:rPr>
          <w:iCs w:val="0"/>
          <w:i w:val="0"/>
        </w:rPr>
        <w:t xml:space="preserve"> </w:t>
      </w:r>
      <w:r w:rsidR="5C240425" w:rsidRPr="5C240425">
        <w:rPr>
          <w:iCs w:val="0"/>
          <w:i w:val="0"/>
        </w:rPr>
        <w:t>the reader, giving the reader the ability to form an opinion on the topic in hand and then in releva</w:t>
      </w:r>
      <w:r w:rsidR="5C240425" w:rsidRPr="5C240425">
        <w:rPr>
          <w:iCs w:val="0"/>
          <w:i w:val="0"/>
        </w:rPr>
        <w:t>nt</w:t>
      </w:r>
      <w:r w:rsidR="5C240425" w:rsidRPr="5C240425">
        <w:rPr>
          <w:iCs w:val="0"/>
          <w:i w:val="0"/>
        </w:rPr>
        <w:t xml:space="preserve"> </w:t>
      </w:r>
      <w:r w:rsidR="5C240425" w:rsidRPr="5C240425">
        <w:rPr>
          <w:iCs w:val="0"/>
          <w:i w:val="0"/>
        </w:rPr>
        <w:t xml:space="preserve">cases, evoking discussion by </w:t>
      </w:r>
      <w:r w:rsidR="5C240425" w:rsidRPr="5C240425">
        <w:rPr>
          <w:iCs w:val="0"/>
          <w:i w:val="0"/>
        </w:rPr>
        <w:t>offering questions</w:t>
      </w:r>
      <w:r w:rsidR="5C240425" w:rsidRPr="5C240425">
        <w:rPr>
          <w:iCs w:val="0"/>
          <w:i w:val="0"/>
        </w:rPr>
        <w:t xml:space="preserve"> </w:t>
      </w:r>
      <w:r w:rsidR="5C240425" w:rsidRPr="5C240425">
        <w:rPr>
          <w:iCs w:val="0"/>
          <w:i w:val="0"/>
        </w:rPr>
        <w:t>formulated</w:t>
      </w:r>
      <w:r w:rsidR="5C240425" w:rsidRPr="5C240425">
        <w:rPr>
          <w:iCs w:val="0"/>
          <w:i w:val="0"/>
        </w:rPr>
        <w:t xml:space="preserve"> to evaluate existing and mainstream schools of thought. Ultimately, this book is useful in both an academic sense and to readers that choose to read for interest and leisure. This is perhaps due to the fact that</w:t>
      </w:r>
      <w:r w:rsidR="5C240425" w:rsidRPr="5C240425">
        <w:rPr>
          <w:iCs w:val="0"/>
          <w:i w:val="0"/>
        </w:rPr>
        <w:t xml:space="preserve"> </w:t>
      </w:r>
      <w:r w:rsidR="5C240425" w:rsidRPr="5C240425">
        <w:rPr>
          <w:iCs w:val="0"/>
          <w:i w:val="0"/>
        </w:rPr>
        <w:t>Urban writes in an objective, balanced and fact-supported</w:t>
      </w:r>
      <w:r w:rsidR="5C240425" w:rsidRPr="5C240425">
        <w:rPr>
          <w:iCs w:val="0"/>
          <w:i w:val="0"/>
        </w:rPr>
        <w:t xml:space="preserve"> </w:t>
      </w:r>
      <w:r w:rsidR="5C240425" w:rsidRPr="5C240425">
        <w:rPr>
          <w:iCs w:val="0"/>
          <w:i w:val="0"/>
        </w:rPr>
        <w:t xml:space="preserve">manner that is not only informative and insightful, but also </w:t>
      </w:r>
      <w:r w:rsidR="5C240425" w:rsidRPr="5C240425">
        <w:rPr>
          <w:iCs w:val="0"/>
          <w:i w:val="0"/>
        </w:rPr>
        <w:t>accessi</w:t>
      </w:r>
      <w:r w:rsidR="5C240425" w:rsidRPr="5C240425">
        <w:rPr>
          <w:iCs w:val="0"/>
          <w:i w:val="0"/>
        </w:rPr>
        <w:t>ble</w:t>
      </w:r>
      <w:r w:rsidR="5C240425" w:rsidRPr="5C240425">
        <w:rPr>
          <w:iCs w:val="0"/>
          <w:i w:val="0"/>
        </w:rPr>
        <w:t xml:space="preserve"> to those </w:t>
      </w:r>
      <w:r w:rsidR="5C240425" w:rsidRPr="5C240425">
        <w:rPr>
          <w:iCs w:val="0"/>
          <w:i w:val="0"/>
        </w:rPr>
        <w:t>introduc</w:t>
      </w:r>
      <w:r w:rsidR="5C240425" w:rsidRPr="5C240425">
        <w:rPr>
          <w:iCs w:val="0"/>
          <w:i w:val="0"/>
        </w:rPr>
        <w:t>ing</w:t>
      </w:r>
      <w:r w:rsidR="5C240425" w:rsidRPr="5C240425">
        <w:rPr>
          <w:iCs w:val="0"/>
          <w:i w:val="0"/>
        </w:rPr>
        <w:t xml:space="preserve"> themselves to the subject of new spiritualities and new religious movements.  The fact that the book was written and published so recently also allows for a contemporary perspective on new religious movements and new spirituality.</w:t>
      </w:r>
    </w:p>
    <w:p w:rsidR="5C240425" w:rsidRDefault="5C240425" w14:paraId="1780F02E" w14:textId="0ED3757A" w:rsidP="5C240425">
      <w:pPr>
        <w:bidi w:val="0"/>
        <w:pStyle w:val="Normal"/>
        <w:jc w:val="left"/>
        <w:ind w:left="0"/>
        <w:ind w:right="0"/>
        <w:ind w:firstLine="720"/>
        <w:spacing w:before="0" w:beforeAutospacing="0" w:after="160" w:afterAutospacing="0" w:line="480" w:lineRule="auto"/>
        <w:rPr>
          <w:iCs w:val="0"/>
          <w:i w:val="0"/>
        </w:rPr>
      </w:pPr>
      <w:r w:rsidR="5C240425" w:rsidRPr="5C240425">
        <w:rPr>
          <w:iCs w:val="0"/>
          <w:i w:val="0"/>
        </w:rPr>
        <w:t>Urban</w:t>
      </w:r>
      <w:r w:rsidR="5C240425" w:rsidRPr="5C240425">
        <w:rPr>
          <w:iCs w:val="0"/>
          <w:i w:val="0"/>
        </w:rPr>
        <w:t xml:space="preserve"> encourages</w:t>
      </w:r>
      <w:r w:rsidR="5C240425" w:rsidRPr="5C240425">
        <w:rPr>
          <w:iCs w:val="0"/>
          <w:i w:val="0"/>
        </w:rPr>
        <w:t xml:space="preserve"> academics and even</w:t>
      </w:r>
      <w:r w:rsidR="5C240425" w:rsidRPr="5C240425">
        <w:rPr>
          <w:iCs w:val="0"/>
          <w:i w:val="0"/>
        </w:rPr>
        <w:t xml:space="preserve"> readers </w:t>
      </w:r>
      <w:r w:rsidR="5C240425" w:rsidRPr="5C240425">
        <w:rPr>
          <w:iCs w:val="0"/>
          <w:i w:val="0"/>
        </w:rPr>
        <w:t>unfa</w:t>
      </w:r>
      <w:r w:rsidR="5C240425" w:rsidRPr="5C240425">
        <w:rPr>
          <w:iCs w:val="0"/>
          <w:i w:val="0"/>
        </w:rPr>
        <w:t xml:space="preserve">miliar with the concept of new religious movements and new spirituality to question existing opinions through education and the resources to discuss this information. Urban does </w:t>
      </w:r>
      <w:r w:rsidR="5C240425" w:rsidRPr="5C240425">
        <w:rPr>
          <w:iCs w:val="0"/>
          <w:i w:val="0"/>
        </w:rPr>
        <w:t xml:space="preserve">this </w:t>
      </w:r>
      <w:r w:rsidR="5C240425" w:rsidRPr="5C240425">
        <w:rPr>
          <w:iCs w:val="0"/>
          <w:i w:val="0"/>
        </w:rPr>
        <w:t xml:space="preserve">through including an interview </w:t>
      </w:r>
      <w:r w:rsidR="5C240425" w:rsidRPr="5C240425">
        <w:rPr>
          <w:iCs w:val="0"/>
          <w:i w:val="0"/>
        </w:rPr>
        <w:t xml:space="preserve">with a </w:t>
      </w:r>
      <w:proofErr w:type="spellStart"/>
      <w:r w:rsidR="5C240425" w:rsidRPr="5C240425">
        <w:rPr>
          <w:iCs w:val="0"/>
          <w:i w:val="0"/>
        </w:rPr>
        <w:t>Raelien</w:t>
      </w:r>
      <w:proofErr w:type="spellEnd"/>
      <w:r w:rsidR="5C240425" w:rsidRPr="5C240425">
        <w:rPr>
          <w:iCs w:val="0"/>
          <w:i w:val="0"/>
        </w:rPr>
        <w:t xml:space="preserve"> guide, offering discussion </w:t>
      </w:r>
      <w:r w:rsidR="5C240425" w:rsidRPr="5C240425">
        <w:rPr>
          <w:iCs w:val="0"/>
          <w:i w:val="0"/>
        </w:rPr>
        <w:t xml:space="preserve">questions, dispelling myths </w:t>
      </w:r>
      <w:r w:rsidR="5C240425" w:rsidRPr="5C240425">
        <w:rPr>
          <w:iCs w:val="0"/>
          <w:i w:val="0"/>
        </w:rPr>
        <w:t xml:space="preserve">and </w:t>
      </w:r>
      <w:r w:rsidR="5C240425" w:rsidRPr="5C240425">
        <w:rPr>
          <w:iCs w:val="0"/>
          <w:i w:val="0"/>
        </w:rPr>
        <w:t xml:space="preserve">stigma surrounding </w:t>
      </w:r>
      <w:r w:rsidR="5C240425" w:rsidRPr="5C240425">
        <w:rPr>
          <w:iCs w:val="0"/>
          <w:i w:val="0"/>
        </w:rPr>
        <w:t xml:space="preserve">the Mormon church </w:t>
      </w:r>
      <w:r w:rsidR="5C240425" w:rsidRPr="5C240425">
        <w:rPr>
          <w:iCs w:val="0"/>
          <w:i w:val="0"/>
        </w:rPr>
        <w:t xml:space="preserve">and even addressing wider ethical </w:t>
      </w:r>
      <w:r w:rsidR="5C240425" w:rsidRPr="5C240425">
        <w:rPr>
          <w:iCs w:val="0"/>
          <w:i w:val="0"/>
        </w:rPr>
        <w:t xml:space="preserve">issues highlighted by the actions of the </w:t>
      </w:r>
      <w:proofErr w:type="spellStart"/>
      <w:r w:rsidR="5C240425" w:rsidRPr="5C240425">
        <w:rPr>
          <w:iCs w:val="0"/>
          <w:i w:val="0"/>
        </w:rPr>
        <w:t>Raelien</w:t>
      </w:r>
      <w:proofErr w:type="spellEnd"/>
      <w:r w:rsidR="5C240425" w:rsidRPr="5C240425">
        <w:rPr>
          <w:iCs w:val="0"/>
          <w:i w:val="0"/>
        </w:rPr>
        <w:t xml:space="preserve"> movement. </w:t>
      </w:r>
      <w:r w:rsidR="5C240425" w:rsidRPr="5C240425">
        <w:rPr>
          <w:iCs w:val="0"/>
          <w:i w:val="0"/>
        </w:rPr>
        <w:t xml:space="preserve">Urban also </w:t>
      </w:r>
      <w:r w:rsidR="5C240425" w:rsidRPr="5C240425">
        <w:rPr>
          <w:iCs w:val="0"/>
          <w:i w:val="0"/>
        </w:rPr>
        <w:t>acknowledg</w:t>
      </w:r>
      <w:r w:rsidR="5C240425" w:rsidRPr="5C240425">
        <w:rPr>
          <w:iCs w:val="0"/>
          <w:i w:val="0"/>
        </w:rPr>
        <w:t xml:space="preserve">es the weaknesses and inconsistencies that may exist in any faith, as with the </w:t>
      </w:r>
      <w:proofErr w:type="spellStart"/>
      <w:r w:rsidR="5C240425" w:rsidRPr="5C240425">
        <w:rPr>
          <w:iCs w:val="0"/>
          <w:i w:val="0"/>
        </w:rPr>
        <w:t>Raeliens</w:t>
      </w:r>
      <w:proofErr w:type="spellEnd"/>
      <w:r w:rsidR="5C240425" w:rsidRPr="5C240425">
        <w:rPr>
          <w:iCs w:val="0"/>
          <w:i w:val="0"/>
        </w:rPr>
        <w:t xml:space="preserve">' claim that they </w:t>
      </w:r>
      <w:r w:rsidR="5C240425" w:rsidRPr="5C240425">
        <w:rPr>
          <w:iCs w:val="0"/>
          <w:i w:val="0"/>
        </w:rPr>
        <w:t xml:space="preserve">had successfully </w:t>
      </w:r>
      <w:r w:rsidR="5C240425" w:rsidRPr="5C240425">
        <w:rPr>
          <w:iCs w:val="0"/>
          <w:i w:val="0"/>
        </w:rPr>
        <w:t xml:space="preserve">created the first </w:t>
      </w:r>
      <w:r w:rsidR="5C240425" w:rsidRPr="5C240425">
        <w:rPr>
          <w:iCs w:val="0"/>
          <w:i w:val="0"/>
        </w:rPr>
        <w:t>human clone.</w:t>
      </w:r>
      <w:r w:rsidR="5C240425" w:rsidRPr="5C240425">
        <w:rPr>
          <w:iCs w:val="0"/>
          <w:i w:val="0"/>
        </w:rPr>
        <w:t xml:space="preserve"> By being so inclusive and balanced, Urban draws more people into discourse surrounding new </w:t>
      </w:r>
      <w:r w:rsidR="5C240425" w:rsidRPr="5C240425">
        <w:rPr>
          <w:iCs w:val="0"/>
          <w:i w:val="0"/>
        </w:rPr>
        <w:t>reli</w:t>
      </w:r>
      <w:r w:rsidR="5C240425" w:rsidRPr="5C240425">
        <w:rPr>
          <w:iCs w:val="0"/>
          <w:i w:val="0"/>
        </w:rPr>
        <w:t>gious</w:t>
      </w:r>
      <w:r w:rsidR="5C240425" w:rsidRPr="5C240425">
        <w:rPr>
          <w:iCs w:val="0"/>
          <w:i w:val="0"/>
        </w:rPr>
        <w:t xml:space="preserve"> movements and new spirituality, which </w:t>
      </w:r>
      <w:r w:rsidR="5C240425" w:rsidRPr="5C240425">
        <w:rPr>
          <w:iCs w:val="0"/>
          <w:i w:val="0"/>
        </w:rPr>
        <w:t xml:space="preserve">is beneficial </w:t>
      </w:r>
      <w:r w:rsidR="5C240425" w:rsidRPr="5C240425">
        <w:rPr>
          <w:iCs w:val="0"/>
          <w:i w:val="0"/>
        </w:rPr>
        <w:t xml:space="preserve">to any academic discipline. </w:t>
      </w:r>
      <w:r w:rsidR="5C240425" w:rsidRPr="5C240425">
        <w:rPr>
          <w:iCs w:val="0"/>
          <w:i w:val="0"/>
        </w:rPr>
        <w:t>In</w:t>
      </w:r>
      <w:r w:rsidR="5C240425" w:rsidRPr="5C240425">
        <w:rPr>
          <w:iCs w:val="0"/>
          <w:i w:val="0"/>
        </w:rPr>
        <w:t xml:space="preserve"> conclusion, t</w:t>
      </w:r>
      <w:r w:rsidR="5C240425" w:rsidRPr="5C240425">
        <w:rPr>
          <w:iCs w:val="0"/>
          <w:i w:val="0"/>
        </w:rPr>
        <w:t xml:space="preserve">his book is invaluable to anyone with a desire to study new religious movements </w:t>
      </w:r>
      <w:r w:rsidR="5C240425" w:rsidRPr="5C240425">
        <w:rPr>
          <w:iCs w:val="0"/>
          <w:i w:val="0"/>
        </w:rPr>
        <w:t xml:space="preserve">and </w:t>
      </w:r>
      <w:r w:rsidR="5C240425" w:rsidRPr="5C240425">
        <w:rPr>
          <w:iCs w:val="0"/>
          <w:i w:val="0"/>
        </w:rPr>
        <w:t>new</w:t>
      </w:r>
      <w:r w:rsidR="5C240425" w:rsidRPr="5C240425">
        <w:rPr>
          <w:iCs w:val="0"/>
          <w:i w:val="0"/>
        </w:rPr>
        <w:t xml:space="preserve"> spirituality. </w:t>
      </w:r>
    </w:p>
    <w:sectPr>
      <w:docGrid w:linePitch="360"/>
      <w:headerReference r:id="rId10" w:type="first"/>
      <w:headerReference r:id="rId9" w:type="default"/>
      <w:pgSz w:w="12240" w:h="15840" w:orient="portrait"/>
      <w:pgMar w:left="1440" w:right="1440" w:top="1440" w:bottom="1440" w:header="720" w:footer="720" w:gutter="0"/>
      <w:cols w:space="720"/>
      <w:titlePg/>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xmlns:wp14="http://schemas.microsoft.com/office/word/2010/wordml" w14:paraId="1B394F7E" wp14:textId="77777777">
      <w:pPr>
        <w:spacing w:line="240" w:lineRule="auto"/>
      </w:pPr>
      <w:r>
        <w:separator/>
      </w:r>
    </w:p>
  </w:endnote>
  <w:endnote w:type="continuationSeparator" w:id="0">
    <w:p xmlns:wp14="http://schemas.microsoft.com/office/word/2010/wordml" w14:paraId="2FC6CE2A" wp14:textId="77777777">
      <w:pPr>
        <w:spacing w:line="240" w:lineRule="auto"/>
      </w:pPr>
      <w:r>
        <w:continuationSeparator/>
      </w:r>
    </w:p>
  </w:endnote>
</w:endnotes>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AFF" w:usb1="C0007841" w:usb2="00000009" w:usb3="00000000" w:csb0="000001FF" w:csb1="00000000"/>
  </w:font>
  <w:font w:name="SimSun">
    <w:altName w:val="宋体"/>
    <w:panose1 w:val="02010600030101010101"/>
    <w:charset w:val="86"/>
    <w:family w:val="auto"/>
    <w:pitch w:val="variable"/>
    <w:sig w:usb0="00000003" w:usb1="288F0000" w:usb2="00000016" w:usb3="00000000" w:csb0="00040001" w:csb1="00000000"/>
  </w:font>
  <w:font w:name="SimHei">
    <w:altName w:val="黑体"/>
    <w:panose1 w:val="02010609060101010101"/>
    <w:charset w:val="86"/>
    <w:family w:val="modern"/>
    <w:pitch w:val="fixed"/>
    <w:sig w:usb0="800002BF" w:usb1="38CF7CFA" w:usb2="00000016" w:usb3="00000000" w:csb0="00040001" w:csb1="00000000"/>
  </w:font>
  <w:font w:name="Segoe UI">
    <w:panose1 w:val="020B0502040204020203"/>
    <w:charset w:val="00"/>
    <w:family w:val="swiss"/>
    <w:pitch w:val="variable"/>
    <w:sig w:usb0="E10022FF" w:usb1="C000E47F" w:usb2="00000029" w:usb3="00000000" w:csb0="000001DF" w:csb1="00000000"/>
  </w:font>
  <w:font w:name="Consolas">
    <w:panose1 w:val="020B0609020204030204"/>
    <w:charset w:val="00"/>
    <w:family w:val="modern"/>
    <w:pitch w:val="fixed"/>
    <w:sig w:usb0="E10002FF" w:usb1="4000FCFF" w:usb2="00000009" w:usb3="00000000" w:csb0="0000019F" w:csb1="00000000"/>
  </w:font>
  <w:font w:name="Calibri"/>
  <w:font w:name="Cambria"/>
  <w:font w:name="Courier New"/>
  <w:font w:name="Arial"/>
</w:fonts>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xmlns:wp14="http://schemas.microsoft.com/office/word/2010/wordml" w14:paraId="120EA327" wp14:textId="77777777">
      <w:pPr>
        <w:spacing w:line="240" w:lineRule="auto"/>
      </w:pPr>
      <w:r>
        <w:separator/>
      </w:r>
    </w:p>
  </w:footnote>
  <w:footnote w:type="continuationSeparator" w:id="0">
    <w:p xmlns:wp14="http://schemas.microsoft.com/office/word/2010/wordml" w14:paraId="7244FA23" wp14:textId="77777777">
      <w:pPr>
        <w:spacing w:line="240" w:lineRule="auto"/>
      </w:pPr>
      <w:r>
        <w:continuationSeparator/>
      </w:r>
    </w:p>
  </w:footnote>
  <w:footnote w:id="11830">
    <w:p w:rsidR="5C240425" w:rsidP="5C240425" w:rsidRDefault="5C240425" w14:noSpellErr="1" w14:paraId="543E1821" w14:textId="094790FC">
      <w:pPr>
        <w:pStyle w:val="FootnoteText"/>
        <w:bidi w:val="0"/>
        <w:rPr>
          <w:i w:val="0"/>
          <w:iCs w:val="0"/>
        </w:rPr>
      </w:pPr>
      <w:r w:rsidRPr="5C240425">
        <w:rPr>
          <w:rStyle w:val="FootnoteReference"/>
        </w:rPr>
        <w:footnoteRef/>
      </w:r>
      <w:r w:rsidR="5C240425">
        <w:rPr/>
        <w:t xml:space="preserve"> </w:t>
      </w:r>
      <w:r w:rsidRPr="5C240425" w:rsidR="5C240425">
        <w:rPr>
          <w:i w:val="1"/>
          <w:iCs w:val="1"/>
        </w:rPr>
        <w:t xml:space="preserve">New Age, Neopagan and New Religious Movements: Alternative Spirituality in Contemporary America, </w:t>
      </w:r>
      <w:r w:rsidRPr="5C240425" w:rsidR="5C240425">
        <w:rPr>
          <w:i w:val="0"/>
          <w:iCs w:val="0"/>
        </w:rPr>
        <w:t xml:space="preserve">Hugh B. Urban (California; </w:t>
      </w:r>
      <w:r w:rsidRPr="5C240425" w:rsidR="5C240425">
        <w:rPr>
          <w:i w:val="0"/>
          <w:iCs w:val="0"/>
        </w:rPr>
        <w:t>University of California Press, 2015) Page 45.</w:t>
      </w:r>
    </w:p>
  </w:footnote>
  <w:footnote w:id="8581">
    <w:p w:rsidR="5C240425" w:rsidP="5C240425" w:rsidRDefault="5C240425" w14:noSpellErr="1" w14:paraId="06462A9D" w14:textId="77707938">
      <w:pPr>
        <w:pStyle w:val="FootnoteText"/>
        <w:bidi w:val="0"/>
      </w:pPr>
      <w:r w:rsidRPr="5C240425">
        <w:rPr>
          <w:rStyle w:val="FootnoteReference"/>
        </w:rPr>
        <w:footnoteRef/>
      </w:r>
      <w:r w:rsidR="5C240425">
        <w:rPr/>
        <w:t xml:space="preserve"> </w:t>
      </w:r>
      <w:r w:rsidRPr="5C240425" w:rsidR="5C240425">
        <w:rPr>
          <w:i w:val="1"/>
          <w:iCs w:val="1"/>
        </w:rPr>
        <w:t xml:space="preserve">Ibid. </w:t>
      </w:r>
      <w:r w:rsidRPr="5C240425" w:rsidR="5C240425">
        <w:rPr>
          <w:i w:val="0"/>
          <w:iCs w:val="0"/>
        </w:rPr>
        <w:t>P. 45.</w:t>
      </w:r>
    </w:p>
  </w:footnote>
  <w:footnote w:id="200">
    <w:p w:rsidR="5C240425" w:rsidP="5C240425" w:rsidRDefault="5C240425" w14:noSpellErr="1" w14:paraId="1497EF8E" w14:textId="7148FD3A">
      <w:pPr>
        <w:pStyle w:val="FootnoteText"/>
        <w:bidi w:val="0"/>
      </w:pPr>
      <w:r w:rsidRPr="5C240425">
        <w:rPr>
          <w:rStyle w:val="FootnoteReference"/>
        </w:rPr>
        <w:footnoteRef/>
      </w:r>
      <w:r w:rsidR="5C240425">
        <w:rPr/>
        <w:t xml:space="preserve"> </w:t>
      </w:r>
      <w:r w:rsidRPr="5C240425" w:rsidR="5C240425">
        <w:rPr>
          <w:i w:val="1"/>
          <w:iCs w:val="1"/>
        </w:rPr>
        <w:t>Ibid.</w:t>
      </w:r>
      <w:r w:rsidR="5C240425">
        <w:rPr/>
        <w:t xml:space="preserve"> P. 238.</w:t>
      </w:r>
    </w:p>
  </w:footnote>
  <w:footnote w:id="22060">
    <w:p w:rsidR="5C240425" w:rsidP="5C240425" w:rsidRDefault="5C240425" w14:noSpellErr="1" w14:paraId="41422791" w14:textId="4C4DCD09">
      <w:pPr>
        <w:pStyle w:val="FootnoteText"/>
        <w:bidi w:val="0"/>
      </w:pPr>
      <w:r w:rsidRPr="5C240425">
        <w:rPr>
          <w:rStyle w:val="FootnoteReference"/>
        </w:rPr>
        <w:footnoteRef/>
      </w:r>
      <w:r w:rsidR="5C240425">
        <w:rPr/>
        <w:t xml:space="preserve"> </w:t>
      </w:r>
      <w:r w:rsidRPr="5C240425" w:rsidR="5C240425">
        <w:rPr>
          <w:i w:val="1"/>
          <w:iCs w:val="1"/>
        </w:rPr>
        <w:t>Ibid.</w:t>
      </w:r>
      <w:r w:rsidR="5C240425">
        <w:rPr/>
        <w:t xml:space="preserve"> P. 286</w:t>
      </w:r>
    </w:p>
  </w:footnote>
  <w:footnote w:id="3260">
    <w:p w:rsidR="5C240425" w:rsidP="5C240425" w:rsidRDefault="5C240425" w14:noSpellErr="1" w14:paraId="499B4821" w14:textId="230F1D45">
      <w:pPr>
        <w:pStyle w:val="FootnoteText"/>
        <w:bidi w:val="0"/>
      </w:pPr>
      <w:r w:rsidRPr="5C240425">
        <w:rPr>
          <w:rStyle w:val="FootnoteReference"/>
        </w:rPr>
        <w:footnoteRef/>
      </w:r>
      <w:r w:rsidR="5C240425">
        <w:rPr/>
        <w:t xml:space="preserve"> </w:t>
      </w:r>
      <w:r w:rsidRPr="5C240425" w:rsidR="5C240425">
        <w:rPr>
          <w:i w:val="1"/>
          <w:iCs w:val="1"/>
        </w:rPr>
        <w:t xml:space="preserve">Ibid. </w:t>
      </w:r>
      <w:r w:rsidRPr="5C240425" w:rsidR="5C240425">
        <w:rPr>
          <w:i w:val="0"/>
          <w:iCs w:val="0"/>
        </w:rPr>
        <w:t>P. 295</w:t>
      </w:r>
    </w:p>
  </w:footnote>
</w:footnotes>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xmlns:wp14="http://schemas.microsoft.com/office/word/2010/wordml" w14:paraId="470D5A45" wp14:textId="77777777">
    <w:pPr>
      <w:pStyle w:val="Header"/>
    </w:pPr>
    <w:r>
      <w:t xml:space="preserve">[Last Name] </w:t>
    </w:r>
    <w:r>
      <w:fldChar w:fldCharType="begin"/>
    </w:r>
    <w:r>
      <w:instrText xml:space="preserve"> PAGE   \* MERGEFORMAT </w:instrText>
    </w:r>
    <w:r>
      <w:fldChar w:fldCharType="separate"/>
    </w:r>
    <w:r>
      <w:rPr>
        <w:noProof/>
      </w:rPr>
      <w:t>4</w:t>
    </w:r>
    <w:r>
      <w:rPr>
        <w:noProof/>
      </w:rPr>
      <w:fldChar w:fldCharType="end"/>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xmlns:wp14="http://schemas.microsoft.com/office/word/2010/wordml" w14:paraId="31CD746C" wp14:textId="77777777">
    <w:pPr>
      <w:pStyle w:val="Header"/>
    </w:pPr>
    <w:r>
      <w:t xml:space="preserve">[Last Name] </w:t>
    </w:r>
    <w:r>
      <w:fldChar w:fldCharType="begin"/>
    </w:r>
    <w:r>
      <w:instrText xml:space="preserve"> PAGE   \* MERGEFORMAT </w:instrText>
    </w:r>
    <w:r>
      <w:fldChar w:fldCharType="separate"/>
    </w:r>
    <w:r>
      <w:rPr>
        <w:noProof/>
      </w:rPr>
      <w:t>1</w:t>
    </w:r>
    <w:r>
      <w:rPr>
        <w:noProof/>
      </w:rPr>
      <w:fldChar w:fldCharType="end"/>
    </w: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multiLevelType w:val="singleLevel"/>
    <w:nsid w:val="FFFFFF7C"/>
    <w:tmpl w:val="191A8030"/>
    <w:lvl w:ilvl="0">
      <w:numFmt w:val="decimal"/>
      <w:lvlText w:val="%1."/>
      <w:start w:val="1"/>
      <w:pPr>
        <w:ind w:left="1800"/>
        <w:ind w:hanging="360"/>
        <w:tabs>
          <w:tab w:val="num" w:pos="1800"/>
        </w:tabs>
      </w:pPr>
      <w:pStyle w:val="ListNumber5"/>
      <w:lvlJc w:val="left"/>
    </w:lvl>
  </w:abstractNum>
  <w:abstractNum w:abstractNumId="1">
    <w:multiLevelType w:val="singleLevel"/>
    <w:nsid w:val="FFFFFF7D"/>
    <w:tmpl w:val="14D47FAC"/>
    <w:lvl w:ilvl="0">
      <w:numFmt w:val="decimal"/>
      <w:lvlText w:val="%1."/>
      <w:start w:val="1"/>
      <w:pPr>
        <w:ind w:left="1440"/>
        <w:ind w:hanging="360"/>
        <w:tabs>
          <w:tab w:val="num" w:pos="1440"/>
        </w:tabs>
      </w:pPr>
      <w:pStyle w:val="ListNumber4"/>
      <w:lvlJc w:val="left"/>
    </w:lvl>
  </w:abstractNum>
  <w:abstractNum w:abstractNumId="2">
    <w:multiLevelType w:val="singleLevel"/>
    <w:nsid w:val="FFFFFF7E"/>
    <w:tmpl w:val="D530367E"/>
    <w:lvl w:ilvl="0">
      <w:numFmt w:val="decimal"/>
      <w:lvlText w:val="%1."/>
      <w:start w:val="1"/>
      <w:pPr>
        <w:ind w:left="1080"/>
        <w:ind w:hanging="360"/>
        <w:tabs>
          <w:tab w:val="num" w:pos="1080"/>
        </w:tabs>
      </w:pPr>
      <w:pStyle w:val="ListNumber3"/>
      <w:lvlJc w:val="left"/>
    </w:lvl>
  </w:abstractNum>
  <w:abstractNum w:abstractNumId="3">
    <w:multiLevelType w:val="singleLevel"/>
    <w:nsid w:val="FFFFFF7F"/>
    <w:tmpl w:val="88A8F442"/>
    <w:lvl w:ilvl="0">
      <w:numFmt w:val="decimal"/>
      <w:lvlText w:val="%1."/>
      <w:start w:val="1"/>
      <w:pPr>
        <w:ind w:left="720"/>
        <w:ind w:hanging="360"/>
        <w:tabs>
          <w:tab w:val="num" w:pos="720"/>
        </w:tabs>
      </w:pPr>
      <w:pStyle w:val="ListNumber2"/>
      <w:lvlJc w:val="left"/>
    </w:lvl>
  </w:abstractNum>
  <w:abstractNum w:abstractNumId="4">
    <w:multiLevelType w:val="singleLevel"/>
    <w:nsid w:val="FFFFFF80"/>
    <w:tmpl w:val="E6803B58"/>
    <w:lvl w:ilvl="0">
      <w:numFmt w:val="bullet"/>
      <w:lvlText w:val=""/>
      <w:start w:val="1"/>
      <w:rPr>
        <w:rFonts w:hint="default"/>
        <w:rFonts w:ascii="Symbol" w:hAnsi="Symbol"/>
      </w:rPr>
      <w:pPr>
        <w:ind w:left="1800"/>
        <w:ind w:hanging="360"/>
        <w:tabs>
          <w:tab w:val="num" w:pos="1800"/>
        </w:tabs>
      </w:pPr>
      <w:pStyle w:val="ListBullet5"/>
      <w:lvlJc w:val="left"/>
    </w:lvl>
  </w:abstractNum>
  <w:abstractNum w:abstractNumId="5">
    <w:multiLevelType w:val="singleLevel"/>
    <w:nsid w:val="FFFFFF81"/>
    <w:tmpl w:val="7C2E5F4E"/>
    <w:lvl w:ilvl="0">
      <w:numFmt w:val="bullet"/>
      <w:lvlText w:val=""/>
      <w:start w:val="1"/>
      <w:rPr>
        <w:rFonts w:hint="default"/>
        <w:rFonts w:ascii="Symbol" w:hAnsi="Symbol"/>
      </w:rPr>
      <w:pPr>
        <w:ind w:left="1440"/>
        <w:ind w:hanging="360"/>
        <w:tabs>
          <w:tab w:val="num" w:pos="1440"/>
        </w:tabs>
      </w:pPr>
      <w:pStyle w:val="ListBullet4"/>
      <w:lvlJc w:val="left"/>
    </w:lvl>
  </w:abstractNum>
  <w:abstractNum w:abstractNumId="6">
    <w:multiLevelType w:val="singleLevel"/>
    <w:nsid w:val="FFFFFF82"/>
    <w:tmpl w:val="A90012BA"/>
    <w:lvl w:ilvl="0">
      <w:numFmt w:val="bullet"/>
      <w:lvlText w:val=""/>
      <w:start w:val="1"/>
      <w:rPr>
        <w:rFonts w:hint="default"/>
        <w:rFonts w:ascii="Symbol" w:hAnsi="Symbol"/>
      </w:rPr>
      <w:pPr>
        <w:ind w:left="1080"/>
        <w:ind w:hanging="360"/>
        <w:tabs>
          <w:tab w:val="num" w:pos="1080"/>
        </w:tabs>
      </w:pPr>
      <w:pStyle w:val="ListBullet3"/>
      <w:lvlJc w:val="left"/>
    </w:lvl>
  </w:abstractNum>
  <w:abstractNum w:abstractNumId="7">
    <w:multiLevelType w:val="singleLevel"/>
    <w:nsid w:val="FFFFFF83"/>
    <w:tmpl w:val="F9141AF4"/>
    <w:lvl w:ilvl="0">
      <w:numFmt w:val="bullet"/>
      <w:lvlText w:val=""/>
      <w:start w:val="1"/>
      <w:rPr>
        <w:rFonts w:hint="default"/>
        <w:rFonts w:ascii="Symbol" w:hAnsi="Symbol"/>
      </w:rPr>
      <w:pPr>
        <w:ind w:left="720"/>
        <w:ind w:hanging="360"/>
        <w:tabs>
          <w:tab w:val="num" w:pos="720"/>
        </w:tabs>
      </w:pPr>
      <w:pStyle w:val="ListBullet2"/>
      <w:lvlJc w:val="left"/>
    </w:lvl>
  </w:abstractNum>
  <w:abstractNum w:abstractNumId="8">
    <w:multiLevelType w:val="singleLevel"/>
    <w:nsid w:val="FFFFFF88"/>
    <w:tmpl w:val="9EAE076E"/>
    <w:lvl w:ilvl="0">
      <w:numFmt w:val="decimal"/>
      <w:lvlText w:val="%1."/>
      <w:start w:val="1"/>
      <w:pPr>
        <w:ind w:left="360"/>
        <w:ind w:hanging="360"/>
        <w:tabs>
          <w:tab w:val="num" w:pos="360"/>
        </w:tabs>
      </w:pPr>
      <w:pStyle w:val="ListNumber"/>
      <w:lvlJc w:val="left"/>
    </w:lvl>
  </w:abstractNum>
  <w:abstractNum w:abstractNumId="9">
    <w:multiLevelType w:val="singleLevel"/>
    <w:nsid w:val="FFFFFF89"/>
    <w:tmpl w:val="C6D0A094"/>
    <w:lvl w:ilvl="0">
      <w:numFmt w:val="bullet"/>
      <w:lvlText w:val=""/>
      <w:start w:val="1"/>
      <w:rPr>
        <w:rFonts w:hint="default"/>
        <w:rFonts w:ascii="Symbol" w:hAnsi="Symbol"/>
      </w:rPr>
      <w:pPr>
        <w:ind w:left="360"/>
        <w:ind w:hanging="360"/>
        <w:tabs>
          <w:tab w:val="num" w:pos="360"/>
        </w:tabs>
      </w:pPr>
      <w:pStyle w:val="ListBullet"/>
      <w:lvlJc w:val="left"/>
    </w:lvl>
  </w:abstractNum>
  <w:abstractNum w:abstractNumId="10">
    <w:multiLevelType w:val="hybridMultilevel"/>
    <w:nsid w:val="229E3C4C"/>
    <w:tmpl w:val="6256DC96"/>
    <w:lvl w:ilvl="0" w:tplc="0562E4D2">
      <w:numFmt w:val="lowerLetter"/>
      <w:lvlText w:val="%1."/>
      <w:start w:val="1"/>
      <w:rPr>
        <w:rFonts w:hint="default"/>
      </w:rPr>
      <w:pPr>
        <w:ind w:left="0"/>
        <w:ind w:firstLine="720"/>
      </w:pPr>
      <w:pStyle w:val="TableNote"/>
      <w:suff w:val="space"/>
      <w:lvlJc w:val="left"/>
    </w:lvl>
    <w:lvl w:ilvl="1" w:tentative="1" w:tplc="04090019">
      <w:numFmt w:val="lowerLetter"/>
      <w:lvlText w:val="%2."/>
      <w:start w:val="1"/>
      <w:pPr>
        <w:ind w:left="2160"/>
        <w:ind w:hanging="360"/>
      </w:pPr>
      <w:lvlJc w:val="left"/>
    </w:lvl>
    <w:lvl w:ilvl="2" w:tentative="1" w:tplc="0409001B">
      <w:numFmt w:val="lowerRoman"/>
      <w:lvlText w:val="%3."/>
      <w:start w:val="1"/>
      <w:pPr>
        <w:ind w:left="2880"/>
        <w:ind w:hanging="180"/>
      </w:pPr>
      <w:lvlJc w:val="right"/>
    </w:lvl>
    <w:lvl w:ilvl="3" w:tentative="1" w:tplc="0409000F">
      <w:numFmt w:val="decimal"/>
      <w:lvlText w:val="%4."/>
      <w:start w:val="1"/>
      <w:pPr>
        <w:ind w:left="3600"/>
        <w:ind w:hanging="360"/>
      </w:pPr>
      <w:lvlJc w:val="left"/>
    </w:lvl>
    <w:lvl w:ilvl="4" w:tentative="1" w:tplc="04090019">
      <w:numFmt w:val="lowerLetter"/>
      <w:lvlText w:val="%5."/>
      <w:start w:val="1"/>
      <w:pPr>
        <w:ind w:left="4320"/>
        <w:ind w:hanging="360"/>
      </w:pPr>
      <w:lvlJc w:val="left"/>
    </w:lvl>
    <w:lvl w:ilvl="5" w:tentative="1" w:tplc="0409001B">
      <w:numFmt w:val="lowerRoman"/>
      <w:lvlText w:val="%6."/>
      <w:start w:val="1"/>
      <w:pPr>
        <w:ind w:left="5040"/>
        <w:ind w:hanging="180"/>
      </w:pPr>
      <w:lvlJc w:val="right"/>
    </w:lvl>
    <w:lvl w:ilvl="6" w:tentative="1" w:tplc="0409000F">
      <w:numFmt w:val="decimal"/>
      <w:lvlText w:val="%7."/>
      <w:start w:val="1"/>
      <w:pPr>
        <w:ind w:left="5760"/>
        <w:ind w:hanging="360"/>
      </w:pPr>
      <w:lvlJc w:val="left"/>
    </w:lvl>
    <w:lvl w:ilvl="7" w:tentative="1" w:tplc="04090019">
      <w:numFmt w:val="lowerLetter"/>
      <w:lvlText w:val="%8."/>
      <w:start w:val="1"/>
      <w:pPr>
        <w:ind w:left="6480"/>
        <w:ind w:hanging="360"/>
      </w:pPr>
      <w:lvlJc w:val="left"/>
    </w:lvl>
    <w:lvl w:ilvl="8" w:tentative="1" w:tplc="0409001B">
      <w:numFmt w:val="lowerRoman"/>
      <w:lvlText w:val="%9."/>
      <w:start w:val="1"/>
      <w:pPr>
        <w:ind w:left="7200"/>
        <w:ind w:hanging="180"/>
      </w:pPr>
      <w:lvlJc w:val="right"/>
    </w:lvl>
  </w:abstractNum>
  <w:abstractNum w:abstractNumId="11">
    <w:multiLevelType w:val="hybridMultilevel"/>
    <w:nsid w:val="59BC4956"/>
    <w:tmpl w:val="4572ABF8"/>
    <w:styleLink w:val="MLAOutline"/>
    <w:lvl w:ilvl="0">
      <w:numFmt w:val="upperRoman"/>
      <w:lvlText w:val="%1."/>
      <w:start w:val="1"/>
      <w:rPr>
        <w:rFonts w:hint="default"/>
      </w:rPr>
      <w:pPr>
        <w:ind w:left="360"/>
        <w:ind w:hanging="360"/>
      </w:pPr>
      <w:lvlJc w:val="left"/>
    </w:lvl>
    <w:lvl w:ilvl="1">
      <w:numFmt w:val="upperLetter"/>
      <w:lvlText w:val="%2."/>
      <w:start w:val="1"/>
      <w:rPr>
        <w:rFonts w:hint="default"/>
      </w:rPr>
      <w:pPr>
        <w:ind w:left="720"/>
        <w:ind w:hanging="360"/>
      </w:pPr>
      <w:lvlJc w:val="left"/>
    </w:lvl>
    <w:lvl w:ilvl="2">
      <w:numFmt w:val="decimal"/>
      <w:lvlText w:val="%3."/>
      <w:start w:val="1"/>
      <w:rPr>
        <w:rFonts w:hint="default"/>
      </w:rPr>
      <w:pPr>
        <w:ind w:left="1080"/>
        <w:ind w:hanging="360"/>
      </w:pPr>
      <w:lvlJc w:val="left"/>
    </w:lvl>
    <w:lvl w:ilvl="3">
      <w:numFmt w:val="lowerLetter"/>
      <w:lvlText w:val="%4."/>
      <w:start w:val="1"/>
      <w:rPr>
        <w:rFonts w:hint="default"/>
      </w:rPr>
      <w:pPr>
        <w:ind w:left="1440"/>
        <w:ind w:hanging="360"/>
      </w:pPr>
      <w:lvlJc w:val="left"/>
    </w:lvl>
    <w:lvl w:ilvl="4">
      <w:numFmt w:val="decimal"/>
      <w:lvlText w:val="(%5)"/>
      <w:start w:val="1"/>
      <w:rPr>
        <w:rFonts w:hint="default"/>
      </w:rPr>
      <w:pPr>
        <w:ind w:left="1800"/>
        <w:ind w:hanging="360"/>
      </w:pPr>
      <w:lvlJc w:val="left"/>
    </w:lvl>
    <w:lvl w:ilvl="5">
      <w:numFmt w:val="lowerLetter"/>
      <w:lvlText w:val="(%6)"/>
      <w:start w:val="1"/>
      <w:rPr>
        <w:rFonts w:hint="default"/>
      </w:rPr>
      <w:pPr>
        <w:ind w:left="2160"/>
        <w:ind w:hanging="360"/>
      </w:pPr>
      <w:lvlJc w:val="left"/>
    </w:lvl>
    <w:lvl w:ilvl="6">
      <w:numFmt w:val="decimal"/>
      <w:lvlText w:val="%7."/>
      <w:start w:val="1"/>
      <w:rPr>
        <w:rFonts w:hint="default"/>
      </w:rPr>
      <w:pPr>
        <w:ind w:left="2520"/>
        <w:ind w:hanging="360"/>
      </w:pPr>
      <w:lvlJc w:val="left"/>
    </w:lvl>
    <w:lvl w:ilvl="7">
      <w:numFmt w:val="lowerLetter"/>
      <w:lvlText w:val="%8."/>
      <w:start w:val="1"/>
      <w:rPr>
        <w:rFonts w:hint="default"/>
      </w:rPr>
      <w:pPr>
        <w:ind w:left="2880"/>
        <w:ind w:hanging="360"/>
      </w:pPr>
      <w:lvlJc w:val="left"/>
    </w:lvl>
    <w:lvl w:ilvl="8">
      <w:numFmt w:val="lowerRoman"/>
      <w:lvlText w:val="%9."/>
      <w:start w:val="1"/>
      <w:rPr>
        <w:rFonts w:hint="default"/>
      </w:rPr>
      <w:pPr>
        <w:ind w:left="3240"/>
        <w:ind w:hanging="360"/>
      </w:pPr>
      <w:lvlJc w:val="left"/>
    </w:lvl>
  </w:abstractNum>
  <w:abstractNum w:abstractNumId="12">
    <w:multiLevelType w:val="hybridMultilevel"/>
    <w:nsid w:val="5B1B5787"/>
    <w:tmpl w:val="4572ABF8"/>
    <w:numStyleLink w:val="MLAOutline"/>
  </w:abstractNum>
  <w:abstractNum w:abstractNumId="10121982">
    <w:multiLevelType w:val="hybridMultilevel"/>
    <w:lvl w:ilvl="0">
      <w:numFmt w:val="bullet"/>
      <w:lvlText w:val=""/>
      <w:start w:val="0"/>
      <w:rPr>
        <w:rFonts w:ascii="Symbol" w:hAnsi="Symbol"/>
      </w:rPr>
      <w:pPr>
        <w:ind w:left="720"/>
        <w:ind w:hanging="360"/>
      </w:pPr>
    </w:lvl>
    <w:lvl w:ilvl="1">
      <w:numFmt w:val="bullet"/>
      <w:lvlText w:val="o"/>
      <w:start w:val="0"/>
      <w:rPr>
        <w:rFonts w:ascii="Courier New" w:hAnsi="Courier New"/>
      </w:rPr>
      <w:pPr>
        <w:ind w:left="1440"/>
        <w:ind w:hanging="1080"/>
      </w:pPr>
    </w:lvl>
    <w:lvl w:ilvl="2">
      <w:numFmt w:val="bullet"/>
      <w:lvlText w:val=""/>
      <w:start w:val="0"/>
      <w:rPr/>
      <w:pPr>
        <w:ind w:left="2160"/>
        <w:ind w:hanging="1800"/>
      </w:pPr>
    </w:lvl>
    <w:lvl w:ilvl="3">
      <w:numFmt w:val="bullet"/>
      <w:lvlText w:val=""/>
      <w:start w:val="0"/>
      <w:rPr>
        <w:rFonts w:ascii="Symbol" w:hAnsi="Symbol"/>
      </w:rPr>
      <w:pPr>
        <w:ind w:left="2880"/>
        <w:ind w:hanging="2520"/>
      </w:pPr>
    </w:lvl>
    <w:lvl w:ilvl="4">
      <w:numFmt w:val="bullet"/>
      <w:lvlText w:val="o"/>
      <w:start w:val="0"/>
      <w:rPr>
        <w:rFonts w:ascii="Courier New" w:hAnsi="Courier New"/>
      </w:rPr>
      <w:pPr>
        <w:ind w:left="3600"/>
        <w:ind w:hanging="3240"/>
      </w:pPr>
    </w:lvl>
    <w:lvl w:ilvl="5">
      <w:numFmt w:val="bullet"/>
      <w:lvlText w:val=""/>
      <w:start w:val="0"/>
      <w:rPr/>
      <w:pPr>
        <w:ind w:left="4320"/>
        <w:ind w:hanging="3960"/>
      </w:pPr>
    </w:lvl>
    <w:lvl w:ilvl="6">
      <w:numFmt w:val="bullet"/>
      <w:lvlText w:val=""/>
      <w:start w:val="0"/>
      <w:rPr>
        <w:rFonts w:ascii="Symbol" w:hAnsi="Symbol"/>
      </w:rPr>
      <w:pPr>
        <w:ind w:left="5040"/>
        <w:ind w:hanging="4680"/>
      </w:pPr>
    </w:lvl>
    <w:lvl w:ilvl="7">
      <w:numFmt w:val="bullet"/>
      <w:lvlText w:val="o"/>
      <w:start w:val="0"/>
      <w:rPr>
        <w:rFonts w:ascii="Courier New" w:hAnsi="Courier New"/>
      </w:rPr>
      <w:pPr>
        <w:ind w:left="5760"/>
        <w:ind w:hanging="5400"/>
      </w:pPr>
    </w:lvl>
    <w:lvl w:ilvl="8">
      <w:numFmt w:val="bullet"/>
      <w:lvlText w:val=""/>
      <w:start w:val="0"/>
      <w:rPr/>
      <w:pPr>
        <w:ind w:left="6480"/>
        <w:ind w:hanging="6120"/>
      </w:pPr>
    </w:lvl>
  </w:abstractNum>
  <w:abstractNum w:abstractNumId="10121983">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9"/>
  </w:num>
  <w:num w:numId="2">
    <w:abstractNumId w:val="7"/>
  </w:num>
  <w:num w:numId="3">
    <w:abstractNumId w:val="6"/>
  </w:num>
  <w:num w:numId="4">
    <w:abstractNumId w:val="5"/>
  </w:num>
  <w:num w:numId="5">
    <w:abstractNumId w:val="4"/>
  </w:num>
  <w:num w:numId="6">
    <w:abstractNumId w:val="8"/>
  </w:num>
  <w:num w:numId="7">
    <w:abstractNumId w:val="3"/>
  </w:num>
  <w:num w:numId="8">
    <w:abstractNumId w:val="2"/>
  </w:num>
  <w:num w:numId="9">
    <w:abstractNumId w:val="1"/>
  </w:num>
  <w:num w:numId="10">
    <w:abstractNumId w:val="0"/>
  </w:num>
  <w:num w:numId="11">
    <w:abstractNumId w:val="10"/>
  </w:num>
  <w:num w:numId="12">
    <w:abstractNumId w:val="11"/>
  </w:num>
  <w:num w:numId="13">
    <w:abstractNumId w:val="12"/>
  </w:num>
  <w:num w:numId="10121982">
    <w:abstractNumId w:val="10121982"/>
  </w:num>
  <w:num w:numId="10121983">
    <w:abstractNumId w:val="10121983"/>
  </w:num>
</w:numbering>
</file>

<file path=word/people.xml><?xml version="1.0" encoding="utf-8"?>
<w15:people xmlns:mc="http://schemas.openxmlformats.org/markup-compatibility/2006" xmlns:w15="http://schemas.microsoft.com/office/word/2012/wordml" mc:Ignorable="w15">
  <w15:person w15:author="Sofiya Crewe">
    <w15:presenceInfo w15:providerId="Windows Live" w15:userId="1695852100cf044d"/>
  </w15:person>
</w15:people>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zoom w:percent="100"/>
  <w:defaultTabStop w:val="720"/>
  <w:defaultTableStyle w:val="MLAresearchpapertable"/>
  <w:characterSpacingControl w:val="doNotCompress"/>
  <w:savePreviewPicture/>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5:chartTrackingRefBased/>
  <w15:docId w15:val="{92E8C46A-F70C-4FF7-B908-2C29E614714A}"/>
  <w14:docId w14:val="5C96D812"/>
  <w:rsids>
    <w:rsidRoot val="5C240425"/>
    <w:rsid val="5C240425"/>
  </w:rsids>
</w:settings>
</file>

<file path=word/styles.xml><?xml version="1.0" encoding="utf-8"?>
<w:style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15 wp14">
  <w:docDefaults>
    <w:rPrDefault>
      <w:rPr>
        <w:rFonts w:hAnsiTheme="minorHAnsi"/>
        <w:rFonts w:eastAsiaTheme="minorEastAsia"/>
        <w:rFonts w:cstheme="minorBidi"/>
        <w:lang w:val="en-US" w:eastAsia="ja-JP" w:bidi="ar-SA"/>
        <w:rFonts w:ascii="Times New Roman"/>
        <w:sz w:val="24"/>
        <w:szCs w:val="24"/>
      </w:rPr>
    </w:rPrDefault>
    <w:pPrDefault>
      <w:pPr>
        <w:ind w:firstLine="720"/>
        <w:spacing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qFormat="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semiHidden="1" w:unhideWhenUsed="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semiHidden="1" w:unhideWhenUsed="1"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semiHidden="1" w:unhideWhenUsed="1" w:qFormat="1"/>
    <w:lsdException w:name="Quote" w:uiPriority="29" w:qFormat="1"/>
    <w:lsdException w:name="Intense Quote" w:uiPriority="30" w:semiHidden="1" w:unhideWhenUsed="1"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semiHidden="1" w:unhideWhenUsed="1" w:qFormat="1"/>
    <w:lsdException w:name="Intense Emphasis" w:uiPriority="21" w:semiHidden="1" w:unhideWhenUsed="1" w:qFormat="1"/>
    <w:lsdException w:name="Subtle Reference" w:uiPriority="31" w:semiHidden="1" w:unhideWhenUsed="1" w:qFormat="1"/>
    <w:lsdException w:name="Intense Reference" w:uiPriority="32" w:semiHidden="1" w:unhideWhenUsed="1" w:qFormat="1"/>
    <w:lsdException w:name="Book Title" w:uiPriority="33" w:semiHidden="1" w:unhideWhenUsed="1"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pPr>
      <w:suppressAutoHyphens/>
    </w:pPr>
  </w:style>
  <w:style w:type="paragraph" w:styleId="Heading1">
    <w:name w:val="Heading 1"/>
    <w:qFormat/>
    <w:basedOn w:val="Normal"/>
    <w:next w:val="Normal"/>
    <w:link w:val="Heading1Char"/>
    <w:uiPriority w:val="9"/>
    <w:pPr>
      <w:keepNext/>
      <w:keepLines/>
      <w:outlineLvl w:val="0"/>
      <w:ind w:firstLine="0"/>
    </w:pPr>
    <w:rPr>
      <w:rFonts w:hAnsiTheme="majorHAnsi"/>
      <w:rFonts w:eastAsiaTheme="majorEastAsia"/>
      <w:rFonts w:cstheme="majorBidi"/>
      <w:rFonts w:ascii="Times New Roman"/>
    </w:rPr>
  </w:style>
  <w:style w:type="paragraph" w:styleId="Heading2">
    <w:name w:val="Heading 2"/>
    <w:qFormat/>
    <w:basedOn w:val="Normal"/>
    <w:next w:val="Normal"/>
    <w:link w:val="Heading2Char"/>
    <w:uiPriority w:val="9"/>
    <w:semiHidden/>
    <w:unhideWhenUsed/>
    <w:pPr>
      <w:keepNext/>
      <w:keepLines/>
      <w:outlineLvl w:val="1"/>
      <w:ind w:firstLine="0"/>
    </w:pPr>
    <w:rPr>
      <w:rFonts w:hAnsiTheme="majorHAnsi"/>
      <w:rFonts w:eastAsiaTheme="majorEastAsia"/>
      <w:rFonts w:cstheme="majorBidi"/>
      <w:rFonts w:ascii="Times New Roman"/>
    </w:rPr>
  </w:style>
  <w:style w:type="paragraph" w:styleId="Heading3">
    <w:name w:val="Heading 3"/>
    <w:qFormat/>
    <w:basedOn w:val="Normal"/>
    <w:next w:val="Normal"/>
    <w:link w:val="Heading3Char"/>
    <w:uiPriority w:val="9"/>
    <w:semiHidden/>
    <w:unhideWhenUsed/>
    <w:pPr>
      <w:keepNext/>
      <w:keepLines/>
      <w:outlineLvl w:val="2"/>
      <w:ind w:firstLine="0"/>
    </w:pPr>
    <w:rPr>
      <w:rFonts w:hAnsiTheme="majorHAnsi"/>
      <w:rFonts w:eastAsiaTheme="majorEastAsia"/>
      <w:rFonts w:cstheme="majorBidi"/>
      <w:rFonts w:ascii="Times New Roman"/>
    </w:rPr>
  </w:style>
  <w:style w:type="paragraph" w:styleId="Heading4">
    <w:name w:val="Heading 4"/>
    <w:qFormat/>
    <w:basedOn w:val="Normal"/>
    <w:next w:val="Normal"/>
    <w:link w:val="Heading4Char"/>
    <w:uiPriority w:val="9"/>
    <w:semiHidden/>
    <w:unhideWhenUsed/>
    <w:pPr>
      <w:keepNext/>
      <w:keepLines/>
      <w:outlineLvl w:val="3"/>
      <w:ind w:firstLine="0"/>
    </w:pPr>
    <w:rPr>
      <w:rFonts w:hAnsiTheme="majorHAnsi"/>
      <w:rFonts w:eastAsiaTheme="majorEastAsia"/>
      <w:rFonts w:cstheme="majorBidi"/>
      <w:rFonts w:ascii="Times New Roman"/>
    </w:rPr>
  </w:style>
  <w:style w:type="paragraph" w:styleId="Heading5">
    <w:name w:val="Heading 5"/>
    <w:qFormat/>
    <w:basedOn w:val="Normal"/>
    <w:next w:val="Normal"/>
    <w:link w:val="Heading5Char"/>
    <w:uiPriority w:val="9"/>
    <w:semiHidden/>
    <w:unhideWhenUsed/>
    <w:pPr>
      <w:keepNext/>
      <w:keepLines/>
      <w:outlineLvl w:val="4"/>
      <w:ind w:firstLine="0"/>
    </w:pPr>
    <w:rPr>
      <w:rFonts w:hAnsiTheme="majorHAnsi"/>
      <w:rFonts w:eastAsiaTheme="majorEastAsia"/>
      <w:rFonts w:cstheme="majorBidi"/>
      <w:rFonts w:ascii="Times New Roman"/>
    </w:rPr>
  </w:style>
  <w:style w:type="paragraph" w:styleId="Heading6">
    <w:name w:val="Heading 6"/>
    <w:qFormat/>
    <w:basedOn w:val="Normal"/>
    <w:next w:val="Normal"/>
    <w:link w:val="Heading6Char"/>
    <w:uiPriority w:val="9"/>
    <w:semiHidden/>
    <w:unhideWhenUsed/>
    <w:pPr>
      <w:keepNext/>
      <w:keepLines/>
      <w:outlineLvl w:val="5"/>
      <w:ind w:firstLine="0"/>
    </w:pPr>
    <w:rPr>
      <w:rFonts w:hAnsiTheme="majorHAnsi"/>
      <w:rFonts w:eastAsiaTheme="majorEastAsia"/>
      <w:rFonts w:cstheme="majorBidi"/>
      <w:rFonts w:ascii="Times New Roman"/>
    </w:rPr>
  </w:style>
  <w:style w:type="paragraph" w:styleId="Heading7">
    <w:name w:val="Heading 7"/>
    <w:qFormat/>
    <w:basedOn w:val="Normal"/>
    <w:next w:val="Normal"/>
    <w:link w:val="Heading7Char"/>
    <w:uiPriority w:val="9"/>
    <w:semiHidden/>
    <w:unhideWhenUsed/>
    <w:pPr>
      <w:keepNext/>
      <w:keepLines/>
      <w:outlineLvl w:val="6"/>
      <w:ind w:firstLine="0"/>
    </w:pPr>
    <w:rPr>
      <w:rFonts w:hAnsiTheme="majorHAnsi"/>
      <w:rFonts w:eastAsiaTheme="majorEastAsia"/>
      <w:rFonts w:cstheme="majorBidi"/>
      <w:rFonts w:ascii="Times New Roman"/>
    </w:rPr>
  </w:style>
  <w:style w:type="paragraph" w:styleId="Heading8">
    <w:name w:val="Heading 8"/>
    <w:qFormat/>
    <w:basedOn w:val="Normal"/>
    <w:next w:val="Normal"/>
    <w:link w:val="Heading8Char"/>
    <w:uiPriority w:val="9"/>
    <w:semiHidden/>
    <w:unhideWhenUsed/>
    <w:pPr>
      <w:keepNext/>
      <w:keepLines/>
      <w:outlineLvl w:val="7"/>
      <w:ind w:firstLine="0"/>
    </w:pPr>
    <w:rPr>
      <w:rFonts w:hAnsiTheme="majorHAnsi"/>
      <w:rFonts w:eastAsiaTheme="majorEastAsia"/>
      <w:rFonts w:cstheme="majorBidi"/>
      <w:rFonts w:ascii="Times New Roman"/>
    </w:rPr>
  </w:style>
  <w:style w:type="paragraph" w:styleId="Heading9">
    <w:name w:val="Heading 9"/>
    <w:qFormat/>
    <w:basedOn w:val="Normal"/>
    <w:next w:val="Normal"/>
    <w:link w:val="Heading9Char"/>
    <w:uiPriority w:val="9"/>
    <w:semiHidden/>
    <w:unhideWhenUsed/>
    <w:pPr>
      <w:keepNext/>
      <w:keepLines/>
      <w:outlineLvl w:val="8"/>
      <w:ind w:firstLine="0"/>
    </w:pPr>
    <w:rPr>
      <w:rFonts w:hAnsiTheme="majorHAnsi"/>
      <w:rFonts w:eastAsiaTheme="majorEastAsia"/>
      <w:rFonts w:cstheme="majorBidi"/>
      <w:rFonts w:ascii="Times New Roman"/>
    </w:rPr>
  </w:style>
  <w:style w:type="character" w:default="1" w:styleId="DefaultParagraphFont">
    <w:name w:val="Default Paragraph Font"/>
    <w:uiPriority w:val="1"/>
    <w:semiHidden/>
    <w:unhideWhenUsed/>
  </w:style>
  <w:style w:type="table" w:default="1" w:styleId="TableNormal">
    <w:name w:val="Normal Table"/>
    <w:tblPr>
      <w:tblCellMar>
        <w:top w:w="0" w:type="dxa"/>
        <w:left w:w="108" w:type="dxa"/>
        <w:bottom w:w="0" w:type="dxa"/>
        <w:right w:w="108" w:type="dxa"/>
      </w:tblCellMar>
      <w:tblInd w:w="0" w:type="dxa"/>
    </w:tblPr>
    <w:uiPriority w:val="99"/>
    <w:semiHidden/>
    <w:unhideWhenUsed/>
  </w:style>
  <w:style w:type="numbering" w:default="1" w:styleId="NoList">
    <w:name w:val="No List"/>
    <w:uiPriority w:val="99"/>
    <w:semiHidden/>
    <w:unhideWhenUsed/>
  </w:style>
  <w:style w:type="paragraph" w:styleId="Header">
    <w:name w:val="header"/>
    <w:qFormat/>
    <w:basedOn w:val="Normal"/>
    <w:link w:val="HeaderChar"/>
    <w:uiPriority w:val="99"/>
    <w:unhideWhenUsed/>
    <w:pPr>
      <w:jc w:val="right"/>
      <w:ind w:firstLine="0"/>
      <w:spacing w:line="240" w:lineRule="auto"/>
    </w:pPr>
  </w:style>
  <w:style w:type="character" w:styleId="HeaderChar">
    <w:name w:val="Header Char"/>
    <w:basedOn w:val="DefaultParagraphFont"/>
    <w:link w:val="Header"/>
    <w:uiPriority w:val="99"/>
  </w:style>
  <w:style w:type="paragraph" w:styleId="BalloonText">
    <w:name w:val="Balloon Text"/>
    <w:basedOn w:val="Normal"/>
    <w:link w:val="BalloonTextChar"/>
    <w:uiPriority w:val="99"/>
    <w:semiHidden/>
    <w:unhideWhenUsed/>
    <w:pPr>
      <w:ind w:firstLine="0"/>
      <w:spacing w:line="240" w:lineRule="auto"/>
    </w:pPr>
    <w:rPr>
      <w:rFonts w:ascii="Segoe UI" w:cs="Segoe UI" w:hAnsi="Segoe UI"/>
      <w:sz w:val="18"/>
      <w:szCs w:val="18"/>
    </w:rPr>
  </w:style>
  <w:style w:type="character" w:styleId="BalloonTextChar">
    <w:name w:val="Balloon Text Char"/>
    <w:basedOn w:val="DefaultParagraphFont"/>
    <w:link w:val="BalloonText"/>
    <w:uiPriority w:val="99"/>
    <w:semiHidden/>
    <w:rPr>
      <w:rFonts w:ascii="Segoe UI" w:cs="Segoe UI" w:hAnsi="Segoe UI"/>
      <w:sz w:val="18"/>
      <w:szCs w:val="18"/>
    </w:rPr>
  </w:style>
  <w:style w:type="paragraph" w:styleId="Bibliography">
    <w:name w:val="Bibliography"/>
    <w:basedOn w:val="Normal"/>
    <w:next w:val="Normal"/>
    <w:uiPriority w:val="37"/>
    <w:unhideWhenUsed/>
    <w:pPr>
      <w:ind w:left="720"/>
      <w:ind w:hanging="720"/>
    </w:pPr>
  </w:style>
  <w:style w:type="paragraph" w:styleId="BlockText">
    <w:name w:val="Block Text"/>
    <w:basedOn w:val="Normal"/>
    <w:uiPriority w:val="99"/>
    <w:semiHidden/>
    <w:unhideWhenUsed/>
    <w:pPr>
      <w:pBdr>
        <w:top w:val="single" w:sz="2" w:color="DDDDDD" w:space="10" w:shadow="1" w:themeColor="accent1"/>
        <w:bottom w:val="single" w:sz="2" w:color="DDDDDD" w:space="10" w:shadow="1" w:themeColor="accent1"/>
        <w:left w:val="single" w:sz="2" w:color="DDDDDD" w:space="10" w:shadow="1" w:themeColor="accent1"/>
        <w:right w:val="single" w:sz="2" w:color="DDDDDD" w:space="10" w:shadow="1" w:themeColor="accent1"/>
      </w:pBdr>
      <w:ind w:left="1152"/>
      <w:ind w:right="1152"/>
      <w:ind w:firstLine="0"/>
    </w:pPr>
    <w:rPr>
      <w:iCs/>
      <w:i/>
      <w:color w:val="DDDDDD"/>
    </w:rPr>
  </w:style>
  <w:style w:type="paragraph" w:styleId="BodyText">
    <w:name w:val="Body Text"/>
    <w:basedOn w:val="Normal"/>
    <w:link w:val="BodyTextChar"/>
    <w:uiPriority w:val="99"/>
    <w:semiHidden/>
    <w:unhideWhenUsed/>
    <w:pPr>
      <w:ind w:firstLine="0"/>
      <w:spacing w:after="120"/>
    </w:pPr>
  </w:style>
  <w:style w:type="character" w:styleId="BodyTextChar">
    <w:name w:val="Body Text Char"/>
    <w:basedOn w:val="DefaultParagraphFont"/>
    <w:link w:val="BodyText"/>
    <w:uiPriority w:val="99"/>
    <w:semiHidden/>
  </w:style>
  <w:style w:type="paragraph" w:styleId="BodyText2">
    <w:name w:val="Body Text 2"/>
    <w:basedOn w:val="Normal"/>
    <w:link w:val="BodyText2Char"/>
    <w:uiPriority w:val="99"/>
    <w:semiHidden/>
    <w:unhideWhenUsed/>
    <w:pPr>
      <w:ind w:firstLine="0"/>
      <w:spacing w:after="120"/>
    </w:pPr>
  </w:style>
  <w:style w:type="character" w:styleId="BodyText2Char">
    <w:name w:val="Body Text 2 Char"/>
    <w:basedOn w:val="DefaultParagraphFont"/>
    <w:link w:val="BodyText2"/>
    <w:uiPriority w:val="99"/>
    <w:semiHidden/>
  </w:style>
  <w:style w:type="paragraph" w:styleId="BodyText3">
    <w:name w:val="Body Text 3"/>
    <w:basedOn w:val="Normal"/>
    <w:link w:val="BodyText3Char"/>
    <w:uiPriority w:val="99"/>
    <w:semiHidden/>
    <w:unhideWhenUsed/>
    <w:pPr>
      <w:ind w:firstLine="0"/>
      <w:spacing w:after="120"/>
    </w:pPr>
    <w:rPr>
      <w:sz w:val="16"/>
      <w:szCs w:val="16"/>
    </w:rPr>
  </w:style>
  <w:style w:type="character" w:styleId="BodyText3Char">
    <w:name w:val="Body Text 3 Char"/>
    <w:basedOn w:val="DefaultParagraphFont"/>
    <w:link w:val="BodyText3"/>
    <w:uiPriority w:val="99"/>
    <w:semiHidden/>
    <w:rPr>
      <w:sz w:val="16"/>
      <w:szCs w:val="16"/>
    </w:rPr>
  </w:style>
  <w:style w:type="paragraph" w:styleId="BodyTextFirstIndent">
    <w:name w:val="Body Text First Indent"/>
    <w:basedOn w:val="BodyText"/>
    <w:link w:val="BodyTextFirstIndentChar"/>
    <w:uiPriority w:val="99"/>
    <w:semiHidden/>
    <w:unhideWhenUsed/>
    <w:pPr>
      <w:spacing w:after="0"/>
    </w:pPr>
  </w:style>
  <w:style w:type="character" w:styleId="BodyTextFirstIndentChar">
    <w:name w:val="Body Text First Indent Char"/>
    <w:basedOn w:val="BodyTextChar"/>
    <w:link w:val="BodyTextFirstIndent"/>
    <w:uiPriority w:val="99"/>
    <w:semiHidden/>
  </w:style>
  <w:style w:type="paragraph" w:styleId="BodyTextIndent">
    <w:name w:val="Body Text Indent"/>
    <w:basedOn w:val="Normal"/>
    <w:link w:val="BodyTextIndentChar"/>
    <w:uiPriority w:val="99"/>
    <w:semiHidden/>
    <w:unhideWhenUsed/>
    <w:pPr>
      <w:ind w:left="360"/>
      <w:ind w:firstLine="0"/>
      <w:spacing w:after="120"/>
    </w:pPr>
  </w:style>
  <w:style w:type="character" w:styleId="BodyTextIndentChar">
    <w:name w:val="Body Text Indent Char"/>
    <w:basedOn w:val="DefaultParagraphFont"/>
    <w:link w:val="BodyTextIndent"/>
    <w:uiPriority w:val="99"/>
    <w:semiHidden/>
  </w:style>
  <w:style w:type="paragraph" w:styleId="BodyTextFirstIndent2">
    <w:name w:val="Body Text First Indent 2"/>
    <w:basedOn w:val="BodyTextIndent"/>
    <w:link w:val="BodyTextFirstIndent2Char"/>
    <w:uiPriority w:val="99"/>
    <w:semiHidden/>
    <w:unhideWhenUsed/>
    <w:pPr>
      <w:spacing w:after="0"/>
    </w:pPr>
  </w:style>
  <w:style w:type="character" w:styleId="BodyTextFirstIndent2Char">
    <w:name w:val="Body Text First Indent 2 Char"/>
    <w:basedOn w:val="BodyTextIndentChar"/>
    <w:link w:val="BodyTextFirstIndent2"/>
    <w:uiPriority w:val="99"/>
    <w:semiHidden/>
  </w:style>
  <w:style w:type="paragraph" w:styleId="BodyTextIndent2">
    <w:name w:val="Body Text Indent 2"/>
    <w:basedOn w:val="Normal"/>
    <w:link w:val="BodyTextIndent2Char"/>
    <w:uiPriority w:val="99"/>
    <w:semiHidden/>
    <w:unhideWhenUsed/>
    <w:pPr>
      <w:ind w:left="360"/>
      <w:ind w:firstLine="0"/>
      <w:spacing w:after="120"/>
    </w:pPr>
  </w:style>
  <w:style w:type="character" w:styleId="BodyTextIndent2Char">
    <w:name w:val="Body Text Indent 2 Char"/>
    <w:basedOn w:val="DefaultParagraphFont"/>
    <w:link w:val="BodyTextIndent2"/>
    <w:uiPriority w:val="99"/>
    <w:semiHidden/>
  </w:style>
  <w:style w:type="paragraph" w:styleId="BodyTextIndent3">
    <w:name w:val="Body Text Indent 3"/>
    <w:basedOn w:val="Normal"/>
    <w:link w:val="BodyTextIndent3Char"/>
    <w:uiPriority w:val="99"/>
    <w:semiHidden/>
    <w:unhideWhenUsed/>
    <w:pPr>
      <w:ind w:left="360"/>
      <w:ind w:firstLine="0"/>
      <w:spacing w:after="120"/>
    </w:pPr>
    <w:rPr>
      <w:sz w:val="16"/>
      <w:szCs w:val="16"/>
    </w:rPr>
  </w:style>
  <w:style w:type="character" w:styleId="BodyTextIndent3Char">
    <w:name w:val="Body Text Indent 3 Char"/>
    <w:basedOn w:val="DefaultParagraphFont"/>
    <w:link w:val="BodyTextIndent3"/>
    <w:uiPriority w:val="99"/>
    <w:semiHidden/>
    <w:rPr>
      <w:sz w:val="16"/>
      <w:szCs w:val="16"/>
    </w:rPr>
  </w:style>
  <w:style w:type="paragraph" w:styleId="Caption">
    <w:name w:val="caption"/>
    <w:qFormat/>
    <w:basedOn w:val="Normal"/>
    <w:next w:val="Normal"/>
    <w:uiPriority w:val="35"/>
    <w:semiHidden/>
    <w:unhideWhenUsed/>
    <w:pPr>
      <w:ind w:firstLine="0"/>
      <w:spacing w:after="200" w:line="240" w:lineRule="auto"/>
    </w:pPr>
    <w:rPr>
      <w:iCs/>
      <w:i/>
      <w:color w:val="000000"/>
      <w:sz w:val="18"/>
      <w:szCs w:val="18"/>
    </w:rPr>
  </w:style>
  <w:style w:type="paragraph" w:styleId="Closing">
    <w:name w:val="Closing"/>
    <w:basedOn w:val="Normal"/>
    <w:link w:val="ClosingChar"/>
    <w:uiPriority w:val="99"/>
    <w:semiHidden/>
    <w:unhideWhenUsed/>
    <w:pPr>
      <w:ind w:left="4320"/>
      <w:ind w:firstLine="0"/>
      <w:spacing w:line="240" w:lineRule="auto"/>
    </w:pPr>
  </w:style>
  <w:style w:type="character" w:styleId="ClosingChar">
    <w:name w:val="Closing Char"/>
    <w:basedOn w:val="DefaultParagraphFont"/>
    <w:link w:val="Closing"/>
    <w:uiPriority w:val="99"/>
    <w:semiHidden/>
  </w:style>
  <w:style w:type="paragraph" w:styleId="CommentText">
    <w:name w:val="annotation text"/>
    <w:basedOn w:val="Normal"/>
    <w:link w:val="CommentTextChar"/>
    <w:uiPriority w:val="99"/>
    <w:semiHidden/>
    <w:unhideWhenUsed/>
    <w:pPr>
      <w:ind w:firstLine="0"/>
      <w:spacing w:line="240" w:lineRule="auto"/>
    </w:pPr>
    <w:rPr>
      <w:sz w:val="20"/>
      <w:szCs w:val="20"/>
    </w:rPr>
  </w:style>
  <w:style w:type="character" w:styleId="CommentTextChar">
    <w:name w:val="Comment Text Char"/>
    <w:basedOn w:val="DefaultParagraphFont"/>
    <w:link w:val="CommentText"/>
    <w:uiPriority w:val="99"/>
    <w:semiHidden/>
    <w:rPr>
      <w:sz w:val="20"/>
      <w:szCs w:val="20"/>
    </w:rPr>
  </w:style>
  <w:style w:type="paragraph" w:styleId="CommentSubject">
    <w:name w:val="annotation subject"/>
    <w:basedOn w:val="CommentText"/>
    <w:next w:val="CommentText"/>
    <w:link w:val="CommentSubjectChar"/>
    <w:uiPriority w:val="99"/>
    <w:semiHidden/>
    <w:unhideWhenUsed/>
    <w:rPr>
      <w:bCs/>
      <w:b/>
    </w:rPr>
  </w:style>
  <w:style w:type="character" w:styleId="CommentSubjectChar">
    <w:name w:val="Comment Subject Char"/>
    <w:basedOn w:val="CommentTextChar"/>
    <w:link w:val="CommentSubject"/>
    <w:uiPriority w:val="99"/>
    <w:semiHidden/>
    <w:rPr>
      <w:bCs/>
      <w:b/>
      <w:sz w:val="20"/>
      <w:szCs w:val="20"/>
    </w:rPr>
  </w:style>
  <w:style w:type="paragraph" w:styleId="Date">
    <w:name w:val="Date"/>
    <w:basedOn w:val="Normal"/>
    <w:next w:val="Normal"/>
    <w:link w:val="DateChar"/>
    <w:uiPriority w:val="99"/>
    <w:semiHidden/>
    <w:unhideWhenUsed/>
    <w:pPr>
      <w:ind w:firstLine="0"/>
    </w:pPr>
  </w:style>
  <w:style w:type="character" w:styleId="DateChar">
    <w:name w:val="Date Char"/>
    <w:basedOn w:val="DefaultParagraphFont"/>
    <w:link w:val="Date"/>
    <w:uiPriority w:val="99"/>
    <w:semiHidden/>
  </w:style>
  <w:style w:type="paragraph" w:styleId="DocumentMap">
    <w:name w:val="Document Map"/>
    <w:basedOn w:val="Normal"/>
    <w:link w:val="DocumentMapChar"/>
    <w:uiPriority w:val="99"/>
    <w:semiHidden/>
    <w:unhideWhenUsed/>
    <w:pPr>
      <w:ind w:firstLine="0"/>
      <w:spacing w:line="240" w:lineRule="auto"/>
    </w:pPr>
    <w:rPr>
      <w:rFonts w:ascii="Segoe UI" w:cs="Segoe UI" w:hAnsi="Segoe UI"/>
      <w:sz w:val="16"/>
      <w:szCs w:val="16"/>
    </w:rPr>
  </w:style>
  <w:style w:type="character" w:styleId="DocumentMapChar">
    <w:name w:val="Document Map Char"/>
    <w:basedOn w:val="DefaultParagraphFont"/>
    <w:link w:val="DocumentMap"/>
    <w:uiPriority w:val="99"/>
    <w:semiHidden/>
    <w:rPr>
      <w:rFonts w:ascii="Segoe UI" w:cs="Segoe UI" w:hAnsi="Segoe UI"/>
      <w:sz w:val="16"/>
      <w:szCs w:val="16"/>
    </w:rPr>
  </w:style>
  <w:style w:type="paragraph" w:styleId="E-mailSignature">
    <w:name w:val="E-mail Signature"/>
    <w:basedOn w:val="Normal"/>
    <w:link w:val="E-mailSignatureChar"/>
    <w:uiPriority w:val="99"/>
    <w:semiHidden/>
    <w:unhideWhenUsed/>
    <w:pPr>
      <w:ind w:firstLine="0"/>
      <w:spacing w:line="240" w:lineRule="auto"/>
    </w:pPr>
  </w:style>
  <w:style w:type="character" w:styleId="E-mailSignatureChar">
    <w:name w:val="E-mail Signature Char"/>
    <w:basedOn w:val="DefaultParagraphFont"/>
    <w:link w:val="E-mailSignature"/>
    <w:uiPriority w:val="99"/>
    <w:semiHidden/>
  </w:style>
  <w:style w:type="paragraph" w:styleId="EndnoteText">
    <w:name w:val="endnote text"/>
    <w:basedOn w:val="Normal"/>
    <w:link w:val="EndnoteTextChar"/>
    <w:uiPriority w:val="99"/>
    <w:semiHidden/>
    <w:unhideWhenUsed/>
  </w:style>
  <w:style w:type="character" w:styleId="EndnoteTextChar">
    <w:name w:val="Endnote Text Char"/>
    <w:basedOn w:val="DefaultParagraphFont"/>
    <w:link w:val="EndnoteText"/>
    <w:uiPriority w:val="99"/>
    <w:semiHidden/>
  </w:style>
  <w:style w:type="paragraph" w:styleId="EnvelopeAddress">
    <w:name w:val="envelope address"/>
    <w:basedOn w:val="Normal"/>
    <w:uiPriority w:val="99"/>
    <w:semiHidden/>
    <w:unhideWhenUsed/>
    <w:pPr>
      <w:framePr w:w="7920" w:h="1980" w:hSpace="180" w:wrap="auto" w:hAnchor="page" w:xAlign="center" w:yAlign="bottom" w:hRule="exact"/>
      <w:ind w:left="2880"/>
      <w:ind w:firstLine="0"/>
      <w:spacing w:line="240" w:lineRule="auto"/>
    </w:pPr>
    <w:rPr>
      <w:rFonts w:hAnsiTheme="majorHAnsi"/>
      <w:rFonts w:eastAsiaTheme="majorEastAsia"/>
      <w:rFonts w:cstheme="majorBidi"/>
      <w:rFonts w:ascii="Times New Roman"/>
    </w:rPr>
  </w:style>
  <w:style w:type="paragraph" w:styleId="EnvelopeReturn">
    <w:name w:val="envelope return"/>
    <w:basedOn w:val="Normal"/>
    <w:uiPriority w:val="99"/>
    <w:semiHidden/>
    <w:unhideWhenUsed/>
    <w:pPr>
      <w:ind w:firstLine="0"/>
      <w:spacing w:line="240" w:lineRule="auto"/>
    </w:pPr>
    <w:rPr>
      <w:rFonts w:hAnsiTheme="majorHAnsi"/>
      <w:rFonts w:eastAsiaTheme="majorEastAsia"/>
      <w:rFonts w:cstheme="majorBidi"/>
      <w:rFonts w:ascii="Times New Roman"/>
      <w:sz w:val="20"/>
      <w:szCs w:val="20"/>
    </w:rPr>
  </w:style>
  <w:style w:type="paragraph" w:styleId="TableTitle">
    <w:name w:val="Table Title"/>
    <w:qFormat/>
    <w:basedOn w:val="Normal"/>
    <w:next w:val="Normal"/>
    <w:uiPriority w:val="3"/>
    <w:pPr>
      <w:ind w:left="360"/>
      <w:ind w:hanging="360"/>
    </w:pPr>
  </w:style>
  <w:style w:type="paragraph" w:styleId="FootnoteText">
    <w:name w:val="footnote text"/>
    <w:basedOn w:val="Normal"/>
    <w:link w:val="FootnoteTextChar"/>
    <w:uiPriority w:val="99"/>
    <w:semiHidden/>
    <w:unhideWhenUsed/>
  </w:style>
  <w:style w:type="character" w:styleId="FootnoteTextChar">
    <w:name w:val="Footnote Text Char"/>
    <w:basedOn w:val="DefaultParagraphFont"/>
    <w:link w:val="FootnoteText"/>
    <w:uiPriority w:val="99"/>
    <w:semiHidden/>
  </w:style>
  <w:style w:type="character" w:styleId="Heading1Char">
    <w:name w:val="Heading 1 Char"/>
    <w:basedOn w:val="DefaultParagraphFont"/>
    <w:link w:val="Heading1"/>
    <w:uiPriority w:val="9"/>
    <w:rPr>
      <w:rFonts w:hAnsiTheme="majorHAnsi"/>
      <w:rFonts w:eastAsiaTheme="majorEastAsia"/>
      <w:rFonts w:cstheme="majorBidi"/>
      <w:rFonts w:ascii="Times New Roman"/>
    </w:rPr>
  </w:style>
  <w:style w:type="character" w:styleId="Heading2Char">
    <w:name w:val="Heading 2 Char"/>
    <w:basedOn w:val="DefaultParagraphFont"/>
    <w:link w:val="Heading2"/>
    <w:uiPriority w:val="9"/>
    <w:semiHidden/>
    <w:rPr>
      <w:rFonts w:hAnsiTheme="majorHAnsi"/>
      <w:rFonts w:eastAsiaTheme="majorEastAsia"/>
      <w:rFonts w:cstheme="majorBidi"/>
      <w:rFonts w:ascii="Times New Roman"/>
    </w:rPr>
  </w:style>
  <w:style w:type="character" w:styleId="Heading3Char">
    <w:name w:val="Heading 3 Char"/>
    <w:basedOn w:val="DefaultParagraphFont"/>
    <w:link w:val="Heading3"/>
    <w:uiPriority w:val="9"/>
    <w:semiHidden/>
    <w:rPr>
      <w:rFonts w:hAnsiTheme="majorHAnsi"/>
      <w:rFonts w:eastAsiaTheme="majorEastAsia"/>
      <w:rFonts w:cstheme="majorBidi"/>
      <w:rFonts w:ascii="Times New Roman"/>
    </w:rPr>
  </w:style>
  <w:style w:type="character" w:styleId="Heading4Char">
    <w:name w:val="Heading 4 Char"/>
    <w:basedOn w:val="DefaultParagraphFont"/>
    <w:link w:val="Heading4"/>
    <w:uiPriority w:val="9"/>
    <w:semiHidden/>
    <w:rPr>
      <w:rFonts w:hAnsiTheme="majorHAnsi"/>
      <w:rFonts w:eastAsiaTheme="majorEastAsia"/>
      <w:rFonts w:cstheme="majorBidi"/>
      <w:rFonts w:ascii="Times New Roman"/>
    </w:rPr>
  </w:style>
  <w:style w:type="character" w:styleId="Heading5Char">
    <w:name w:val="Heading 5 Char"/>
    <w:basedOn w:val="DefaultParagraphFont"/>
    <w:link w:val="Heading5"/>
    <w:uiPriority w:val="9"/>
    <w:semiHidden/>
    <w:rPr>
      <w:rFonts w:hAnsiTheme="majorHAnsi"/>
      <w:rFonts w:eastAsiaTheme="majorEastAsia"/>
      <w:rFonts w:cstheme="majorBidi"/>
      <w:rFonts w:ascii="Times New Roman"/>
    </w:rPr>
  </w:style>
  <w:style w:type="character" w:styleId="Heading6Char">
    <w:name w:val="Heading 6 Char"/>
    <w:basedOn w:val="DefaultParagraphFont"/>
    <w:link w:val="Heading6"/>
    <w:uiPriority w:val="9"/>
    <w:semiHidden/>
    <w:rPr>
      <w:rFonts w:hAnsiTheme="majorHAnsi"/>
      <w:rFonts w:eastAsiaTheme="majorEastAsia"/>
      <w:rFonts w:cstheme="majorBidi"/>
      <w:rFonts w:ascii="Times New Roman"/>
    </w:rPr>
  </w:style>
  <w:style w:type="character" w:styleId="Heading7Char">
    <w:name w:val="Heading 7 Char"/>
    <w:basedOn w:val="DefaultParagraphFont"/>
    <w:link w:val="Heading7"/>
    <w:uiPriority w:val="9"/>
    <w:semiHidden/>
    <w:rPr>
      <w:rFonts w:hAnsiTheme="majorHAnsi"/>
      <w:rFonts w:eastAsiaTheme="majorEastAsia"/>
      <w:rFonts w:cstheme="majorBidi"/>
      <w:rFonts w:ascii="Times New Roman"/>
    </w:rPr>
  </w:style>
  <w:style w:type="character" w:styleId="Heading8Char">
    <w:name w:val="Heading 8 Char"/>
    <w:basedOn w:val="DefaultParagraphFont"/>
    <w:link w:val="Heading8"/>
    <w:uiPriority w:val="9"/>
    <w:semiHidden/>
    <w:rPr>
      <w:rFonts w:hAnsiTheme="majorHAnsi"/>
      <w:rFonts w:eastAsiaTheme="majorEastAsia"/>
      <w:rFonts w:cstheme="majorBidi"/>
      <w:rFonts w:ascii="Times New Roman"/>
    </w:rPr>
  </w:style>
  <w:style w:type="character" w:styleId="Heading9Char">
    <w:name w:val="Heading 9 Char"/>
    <w:basedOn w:val="DefaultParagraphFont"/>
    <w:link w:val="Heading9"/>
    <w:uiPriority w:val="9"/>
    <w:semiHidden/>
    <w:rPr>
      <w:rFonts w:hAnsiTheme="majorHAnsi"/>
      <w:rFonts w:eastAsiaTheme="majorEastAsia"/>
      <w:rFonts w:cstheme="majorBidi"/>
      <w:rFonts w:ascii="Times New Roman"/>
    </w:rPr>
  </w:style>
  <w:style w:type="paragraph" w:styleId="HTMLAddress">
    <w:name w:val="HTML Address"/>
    <w:basedOn w:val="Normal"/>
    <w:link w:val="HTMLAddressChar"/>
    <w:uiPriority w:val="99"/>
    <w:semiHidden/>
    <w:unhideWhenUsed/>
    <w:pPr>
      <w:ind w:firstLine="0"/>
      <w:spacing w:line="240" w:lineRule="auto"/>
    </w:pPr>
    <w:rPr>
      <w:iCs/>
      <w:i/>
    </w:rPr>
  </w:style>
  <w:style w:type="character" w:styleId="HTMLAddressChar">
    <w:name w:val="HTML Address Char"/>
    <w:basedOn w:val="DefaultParagraphFont"/>
    <w:link w:val="HTMLAddress"/>
    <w:uiPriority w:val="99"/>
    <w:semiHidden/>
    <w:rPr>
      <w:iCs/>
      <w:i/>
    </w:rPr>
  </w:style>
  <w:style w:type="paragraph" w:styleId="HTMLPreformatted">
    <w:name w:val="HTML Preformatted"/>
    <w:basedOn w:val="Normal"/>
    <w:link w:val="HTMLPreformattedChar"/>
    <w:uiPriority w:val="99"/>
    <w:semiHidden/>
    <w:unhideWhenUsed/>
    <w:pPr>
      <w:ind w:firstLine="0"/>
      <w:spacing w:line="240" w:lineRule="auto"/>
    </w:pPr>
    <w:rPr>
      <w:rFonts w:ascii="Consolas" w:cs="Consolas" w:hAnsi="Consolas"/>
      <w:sz w:val="20"/>
      <w:szCs w:val="20"/>
    </w:rPr>
  </w:style>
  <w:style w:type="character" w:styleId="HTMLPreformattedChar">
    <w:name w:val="HTML Preformatted Char"/>
    <w:basedOn w:val="DefaultParagraphFont"/>
    <w:link w:val="HTMLPreformatted"/>
    <w:uiPriority w:val="99"/>
    <w:semiHidden/>
    <w:rPr>
      <w:rFonts w:ascii="Consolas" w:cs="Consolas" w:hAnsi="Consolas"/>
      <w:sz w:val="20"/>
      <w:szCs w:val="20"/>
    </w:rPr>
  </w:style>
  <w:style w:type="paragraph" w:styleId="Index1">
    <w:name w:val="index 1"/>
    <w:basedOn w:val="Normal"/>
    <w:next w:val="Normal"/>
    <w:autoRedefine/>
    <w:uiPriority w:val="99"/>
    <w:semiHidden/>
    <w:unhideWhenUsed/>
    <w:pPr>
      <w:ind w:left="240"/>
      <w:ind w:firstLine="0"/>
      <w:spacing w:line="240" w:lineRule="auto"/>
    </w:pPr>
  </w:style>
  <w:style w:type="paragraph" w:styleId="Index2">
    <w:name w:val="index 2"/>
    <w:basedOn w:val="Normal"/>
    <w:next w:val="Normal"/>
    <w:autoRedefine/>
    <w:uiPriority w:val="99"/>
    <w:semiHidden/>
    <w:unhideWhenUsed/>
    <w:pPr>
      <w:ind w:left="480"/>
      <w:ind w:firstLine="0"/>
      <w:spacing w:line="240" w:lineRule="auto"/>
    </w:pPr>
  </w:style>
  <w:style w:type="paragraph" w:styleId="Index3">
    <w:name w:val="index 3"/>
    <w:basedOn w:val="Normal"/>
    <w:next w:val="Normal"/>
    <w:autoRedefine/>
    <w:uiPriority w:val="99"/>
    <w:semiHidden/>
    <w:unhideWhenUsed/>
    <w:pPr>
      <w:ind w:left="720"/>
      <w:ind w:firstLine="0"/>
      <w:spacing w:line="240" w:lineRule="auto"/>
    </w:pPr>
  </w:style>
  <w:style w:type="paragraph" w:styleId="Index4">
    <w:name w:val="index 4"/>
    <w:basedOn w:val="Normal"/>
    <w:next w:val="Normal"/>
    <w:autoRedefine/>
    <w:uiPriority w:val="99"/>
    <w:semiHidden/>
    <w:unhideWhenUsed/>
    <w:pPr>
      <w:ind w:left="960"/>
      <w:ind w:firstLine="0"/>
      <w:spacing w:line="240" w:lineRule="auto"/>
    </w:pPr>
  </w:style>
  <w:style w:type="paragraph" w:styleId="Index5">
    <w:name w:val="index 5"/>
    <w:basedOn w:val="Normal"/>
    <w:next w:val="Normal"/>
    <w:autoRedefine/>
    <w:uiPriority w:val="99"/>
    <w:semiHidden/>
    <w:unhideWhenUsed/>
    <w:pPr>
      <w:ind w:left="1200"/>
      <w:ind w:firstLine="0"/>
      <w:spacing w:line="240" w:lineRule="auto"/>
    </w:pPr>
  </w:style>
  <w:style w:type="paragraph" w:styleId="Index6">
    <w:name w:val="index 6"/>
    <w:basedOn w:val="Normal"/>
    <w:next w:val="Normal"/>
    <w:autoRedefine/>
    <w:uiPriority w:val="99"/>
    <w:semiHidden/>
    <w:unhideWhenUsed/>
    <w:pPr>
      <w:ind w:left="1440"/>
      <w:ind w:firstLine="0"/>
      <w:spacing w:line="240" w:lineRule="auto"/>
    </w:pPr>
  </w:style>
  <w:style w:type="paragraph" w:styleId="Index7">
    <w:name w:val="index 7"/>
    <w:basedOn w:val="Normal"/>
    <w:next w:val="Normal"/>
    <w:autoRedefine/>
    <w:uiPriority w:val="99"/>
    <w:semiHidden/>
    <w:unhideWhenUsed/>
    <w:pPr>
      <w:ind w:left="1680"/>
      <w:ind w:firstLine="0"/>
      <w:spacing w:line="240" w:lineRule="auto"/>
    </w:pPr>
  </w:style>
  <w:style w:type="paragraph" w:styleId="Index8">
    <w:name w:val="index 8"/>
    <w:basedOn w:val="Normal"/>
    <w:next w:val="Normal"/>
    <w:autoRedefine/>
    <w:uiPriority w:val="99"/>
    <w:semiHidden/>
    <w:unhideWhenUsed/>
    <w:pPr>
      <w:ind w:left="1920"/>
      <w:ind w:firstLine="0"/>
      <w:spacing w:line="240" w:lineRule="auto"/>
    </w:pPr>
  </w:style>
  <w:style w:type="paragraph" w:styleId="Index9">
    <w:name w:val="index 9"/>
    <w:basedOn w:val="Normal"/>
    <w:next w:val="Normal"/>
    <w:autoRedefine/>
    <w:uiPriority w:val="99"/>
    <w:semiHidden/>
    <w:unhideWhenUsed/>
    <w:pPr>
      <w:ind w:left="2160"/>
      <w:ind w:firstLine="0"/>
      <w:spacing w:line="240" w:lineRule="auto"/>
    </w:pPr>
  </w:style>
  <w:style w:type="paragraph" w:styleId="IndexHeading">
    <w:name w:val="index heading"/>
    <w:basedOn w:val="Normal"/>
    <w:next w:val="Index1"/>
    <w:uiPriority w:val="99"/>
    <w:semiHidden/>
    <w:unhideWhenUsed/>
    <w:pPr>
      <w:ind w:firstLine="0"/>
    </w:pPr>
    <w:rPr>
      <w:rFonts w:hAnsiTheme="majorHAnsi"/>
      <w:rFonts w:eastAsiaTheme="majorEastAsia"/>
      <w:rFonts w:cstheme="majorBidi"/>
      <w:bCs/>
      <w:b/>
      <w:rFonts w:ascii="Times New Roman"/>
    </w:rPr>
  </w:style>
  <w:style w:type="paragraph" w:styleId="List">
    <w:name w:val="List"/>
    <w:basedOn w:val="Normal"/>
    <w:uiPriority w:val="99"/>
    <w:semiHidden/>
    <w:unhideWhenUsed/>
    <w:pPr>
      <w:ind w:left="360"/>
      <w:ind w:firstLine="0"/>
      <w:contextualSpacing/>
    </w:pPr>
  </w:style>
  <w:style w:type="paragraph" w:styleId="List2">
    <w:name w:val="List 2"/>
    <w:basedOn w:val="Normal"/>
    <w:uiPriority w:val="99"/>
    <w:semiHidden/>
    <w:unhideWhenUsed/>
    <w:pPr>
      <w:ind w:left="720"/>
      <w:ind w:firstLine="0"/>
      <w:contextualSpacing/>
    </w:pPr>
  </w:style>
  <w:style w:type="paragraph" w:styleId="List3">
    <w:name w:val="List 3"/>
    <w:basedOn w:val="Normal"/>
    <w:uiPriority w:val="99"/>
    <w:semiHidden/>
    <w:unhideWhenUsed/>
    <w:pPr>
      <w:ind w:left="1080"/>
      <w:ind w:firstLine="0"/>
      <w:contextualSpacing/>
    </w:pPr>
  </w:style>
  <w:style w:type="paragraph" w:styleId="List4">
    <w:name w:val="List 4"/>
    <w:basedOn w:val="Normal"/>
    <w:uiPriority w:val="99"/>
    <w:semiHidden/>
    <w:unhideWhenUsed/>
    <w:pPr>
      <w:ind w:left="1440"/>
      <w:ind w:firstLine="0"/>
      <w:contextualSpacing/>
    </w:pPr>
  </w:style>
  <w:style w:type="paragraph" w:styleId="List5">
    <w:name w:val="List 5"/>
    <w:basedOn w:val="Normal"/>
    <w:uiPriority w:val="99"/>
    <w:semiHidden/>
    <w:unhideWhenUsed/>
    <w:pPr>
      <w:ind w:left="1800"/>
      <w:ind w:firstLine="0"/>
      <w:contextualSpacing/>
    </w:pPr>
  </w:style>
  <w:style w:type="paragraph" w:styleId="ListBullet">
    <w:name w:val="List Bullet"/>
    <w:basedOn w:val="Normal"/>
    <w:uiPriority w:val="99"/>
    <w:semiHidden/>
    <w:unhideWhenUsed/>
    <w:pPr>
      <w:ind w:firstLine="0"/>
      <w:contextualSpacing/>
    </w:pPr>
  </w:style>
  <w:style w:type="paragraph" w:styleId="ListBullet2">
    <w:name w:val="List Bullet 2"/>
    <w:basedOn w:val="Normal"/>
    <w:uiPriority w:val="99"/>
    <w:semiHidden/>
    <w:unhideWhenUsed/>
    <w:pPr>
      <w:ind w:firstLine="0"/>
      <w:contextualSpacing/>
    </w:pPr>
  </w:style>
  <w:style w:type="paragraph" w:styleId="ListBullet3">
    <w:name w:val="List Bullet 3"/>
    <w:basedOn w:val="Normal"/>
    <w:uiPriority w:val="99"/>
    <w:semiHidden/>
    <w:unhideWhenUsed/>
    <w:pPr>
      <w:ind w:firstLine="0"/>
      <w:contextualSpacing/>
    </w:pPr>
  </w:style>
  <w:style w:type="paragraph" w:styleId="ListBullet4">
    <w:name w:val="List Bullet 4"/>
    <w:basedOn w:val="Normal"/>
    <w:uiPriority w:val="99"/>
    <w:semiHidden/>
    <w:unhideWhenUsed/>
    <w:pPr>
      <w:ind w:firstLine="0"/>
      <w:contextualSpacing/>
    </w:pPr>
  </w:style>
  <w:style w:type="paragraph" w:styleId="ListBullet5">
    <w:name w:val="List Bullet 5"/>
    <w:basedOn w:val="Normal"/>
    <w:uiPriority w:val="99"/>
    <w:semiHidden/>
    <w:unhideWhenUsed/>
    <w:pPr>
      <w:ind w:firstLine="0"/>
      <w:contextualSpacing/>
    </w:pPr>
  </w:style>
  <w:style w:type="paragraph" w:styleId="ListContinue">
    <w:name w:val="List Continue"/>
    <w:basedOn w:val="Normal"/>
    <w:uiPriority w:val="99"/>
    <w:semiHidden/>
    <w:unhideWhenUsed/>
    <w:pPr>
      <w:ind w:left="360"/>
      <w:ind w:firstLine="0"/>
      <w:contextualSpacing/>
      <w:spacing w:after="120"/>
    </w:pPr>
  </w:style>
  <w:style w:type="paragraph" w:styleId="ListContinue2">
    <w:name w:val="List Continue 2"/>
    <w:basedOn w:val="Normal"/>
    <w:uiPriority w:val="99"/>
    <w:semiHidden/>
    <w:unhideWhenUsed/>
    <w:pPr>
      <w:ind w:left="720"/>
      <w:ind w:firstLine="0"/>
      <w:contextualSpacing/>
      <w:spacing w:after="120"/>
    </w:pPr>
  </w:style>
  <w:style w:type="paragraph" w:styleId="ListContinue3">
    <w:name w:val="List Continue 3"/>
    <w:basedOn w:val="Normal"/>
    <w:uiPriority w:val="99"/>
    <w:semiHidden/>
    <w:unhideWhenUsed/>
    <w:pPr>
      <w:ind w:left="1080"/>
      <w:ind w:firstLine="0"/>
      <w:contextualSpacing/>
      <w:spacing w:after="120"/>
    </w:pPr>
  </w:style>
  <w:style w:type="paragraph" w:styleId="ListContinue4">
    <w:name w:val="List Continue 4"/>
    <w:basedOn w:val="Normal"/>
    <w:uiPriority w:val="99"/>
    <w:semiHidden/>
    <w:unhideWhenUsed/>
    <w:pPr>
      <w:ind w:left="1440"/>
      <w:ind w:firstLine="0"/>
      <w:contextualSpacing/>
      <w:spacing w:after="120"/>
    </w:pPr>
  </w:style>
  <w:style w:type="paragraph" w:styleId="ListContinue5">
    <w:name w:val="List Continue 5"/>
    <w:basedOn w:val="Normal"/>
    <w:uiPriority w:val="99"/>
    <w:semiHidden/>
    <w:unhideWhenUsed/>
    <w:pPr>
      <w:ind w:left="1800"/>
      <w:ind w:firstLine="0"/>
      <w:contextualSpacing/>
      <w:spacing w:after="120"/>
    </w:pPr>
  </w:style>
  <w:style w:type="paragraph" w:styleId="ListNumber">
    <w:name w:val="List Number"/>
    <w:basedOn w:val="Normal"/>
    <w:uiPriority w:val="99"/>
    <w:semiHidden/>
    <w:unhideWhenUsed/>
    <w:pPr>
      <w:ind w:firstLine="0"/>
      <w:contextualSpacing/>
    </w:pPr>
  </w:style>
  <w:style w:type="paragraph" w:styleId="ListNumber2">
    <w:name w:val="List Number 2"/>
    <w:basedOn w:val="Normal"/>
    <w:uiPriority w:val="99"/>
    <w:semiHidden/>
    <w:unhideWhenUsed/>
    <w:pPr>
      <w:ind w:firstLine="0"/>
      <w:contextualSpacing/>
    </w:pPr>
  </w:style>
  <w:style w:type="paragraph" w:styleId="ListNumber3">
    <w:name w:val="List Number 3"/>
    <w:basedOn w:val="Normal"/>
    <w:uiPriority w:val="99"/>
    <w:semiHidden/>
    <w:unhideWhenUsed/>
    <w:pPr>
      <w:ind w:firstLine="0"/>
      <w:contextualSpacing/>
    </w:pPr>
  </w:style>
  <w:style w:type="paragraph" w:styleId="ListNumber4">
    <w:name w:val="List Number 4"/>
    <w:basedOn w:val="Normal"/>
    <w:uiPriority w:val="99"/>
    <w:semiHidden/>
    <w:unhideWhenUsed/>
    <w:pPr>
      <w:ind w:firstLine="0"/>
      <w:contextualSpacing/>
    </w:pPr>
  </w:style>
  <w:style w:type="paragraph" w:styleId="ListNumber5">
    <w:name w:val="List Number 5"/>
    <w:basedOn w:val="Normal"/>
    <w:uiPriority w:val="99"/>
    <w:semiHidden/>
    <w:unhideWhenUsed/>
    <w:pPr>
      <w:ind w:firstLine="0"/>
      <w:contextualSpacing/>
    </w:pPr>
  </w:style>
  <w:style w:type="paragraph" w:styleId="MacroText">
    <w:name w:val="macro"/>
    <w:link w:val="MacroTextChar"/>
    <w:uiPriority w:val="99"/>
    <w:semiHidden/>
    <w:unhideWhenUsed/>
    <w:pPr>
      <w:ind w:firstLine="0"/>
      <w:tabs>
        <w:tab w:val="left" w:pos="480"/>
        <w:tab w:val="left" w:pos="960"/>
        <w:tab w:val="left" w:pos="1440"/>
        <w:tab w:val="left" w:pos="1920"/>
        <w:tab w:val="left" w:pos="2400"/>
        <w:tab w:val="left" w:pos="2880"/>
        <w:tab w:val="left" w:pos="3360"/>
        <w:tab w:val="left" w:pos="3840"/>
        <w:tab w:val="left" w:pos="4320"/>
      </w:tabs>
    </w:pPr>
    <w:rPr>
      <w:rFonts w:ascii="Consolas" w:cs="Consolas" w:hAnsi="Consolas"/>
      <w:sz w:val="20"/>
      <w:szCs w:val="20"/>
    </w:rPr>
  </w:style>
  <w:style w:type="character" w:styleId="MacroTextChar">
    <w:name w:val="Macro Text Char"/>
    <w:basedOn w:val="DefaultParagraphFont"/>
    <w:link w:val="MacroText"/>
    <w:uiPriority w:val="99"/>
    <w:semiHidden/>
    <w:rPr>
      <w:rFonts w:ascii="Consolas" w:cs="Consolas" w:hAnsi="Consolas"/>
      <w:sz w:val="20"/>
      <w:szCs w:val="20"/>
    </w:rPr>
  </w:style>
  <w:style w:type="paragraph" w:styleId="MessageHeader">
    <w:name w:val="Message Header"/>
    <w:basedOn w:val="Normal"/>
    <w:link w:val="MessageHeaderChar"/>
    <w:uiPriority w:val="99"/>
    <w:semiHidden/>
    <w:unhideWhenUsed/>
    <w:pPr>
      <w:pBdr>
        <w:top w:val="single" w:sz="6" w:color="auto" w:space="1"/>
        <w:bottom w:val="single" w:sz="6" w:color="auto" w:space="1"/>
        <w:left w:val="single" w:sz="6" w:color="auto" w:space="1"/>
        <w:right w:val="single" w:sz="6" w:color="auto" w:space="1"/>
      </w:pBdr>
      <w:shd w:fill="auto" w:color="auto" w:val="pct20"/>
      <w:ind w:left="1080"/>
      <w:ind w:firstLine="0"/>
      <w:spacing w:line="240" w:lineRule="auto"/>
    </w:pPr>
    <w:rPr>
      <w:rFonts w:hAnsiTheme="majorHAnsi"/>
      <w:rFonts w:eastAsiaTheme="majorEastAsia"/>
      <w:rFonts w:cstheme="majorBidi"/>
      <w:rFonts w:ascii="Times New Roman"/>
    </w:rPr>
  </w:style>
  <w:style w:type="character" w:styleId="MessageHeaderChar">
    <w:name w:val="Message Header Char"/>
    <w:basedOn w:val="DefaultParagraphFont"/>
    <w:link w:val="MessageHeader"/>
    <w:uiPriority w:val="99"/>
    <w:semiHidden/>
    <w:rPr>
      <w:rFonts w:hAnsiTheme="majorHAnsi"/>
      <w:rFonts w:eastAsiaTheme="majorEastAsia"/>
      <w:rFonts w:cstheme="majorBidi"/>
      <w:rFonts w:ascii="Times New Roman"/>
      <w:shd w:fill="auto" w:color="auto" w:val="pct20"/>
    </w:rPr>
  </w:style>
  <w:style w:type="paragraph" w:styleId="NoSpacing">
    <w:name w:val="No Spacing"/>
    <w:qFormat/>
    <w:aliases w:val="No Indent"/>
    <w:uiPriority w:val="1"/>
    <w:pPr>
      <w:ind w:firstLine="0"/>
    </w:pPr>
  </w:style>
  <w:style w:type="paragraph" w:styleId="NormalWeb">
    <w:name w:val="Normal (Web)"/>
    <w:basedOn w:val="Normal"/>
    <w:uiPriority w:val="99"/>
    <w:semiHidden/>
    <w:unhideWhenUsed/>
    <w:pPr>
      <w:ind w:firstLine="0"/>
    </w:pPr>
    <w:rPr>
      <w:rFonts w:ascii="Times New Roman" w:cs="Times New Roman" w:hAnsi="Times New Roman"/>
    </w:rPr>
  </w:style>
  <w:style w:type="paragraph" w:styleId="NormalIndent">
    <w:name w:val="Normal Indent"/>
    <w:basedOn w:val="Normal"/>
    <w:uiPriority w:val="99"/>
    <w:semiHidden/>
    <w:unhideWhenUsed/>
    <w:pPr>
      <w:ind w:left="720"/>
      <w:ind w:firstLine="0"/>
    </w:pPr>
  </w:style>
  <w:style w:type="paragraph" w:styleId="NoteHeading">
    <w:name w:val="Note Heading"/>
    <w:basedOn w:val="Normal"/>
    <w:next w:val="Normal"/>
    <w:link w:val="NoteHeadingChar"/>
    <w:uiPriority w:val="99"/>
    <w:semiHidden/>
    <w:unhideWhenUsed/>
    <w:pPr>
      <w:ind w:firstLine="0"/>
      <w:spacing w:line="240" w:lineRule="auto"/>
    </w:pPr>
  </w:style>
  <w:style w:type="character" w:styleId="NoteHeadingChar">
    <w:name w:val="Note Heading Char"/>
    <w:basedOn w:val="DefaultParagraphFont"/>
    <w:link w:val="NoteHeading"/>
    <w:uiPriority w:val="99"/>
    <w:semiHidden/>
  </w:style>
  <w:style w:type="paragraph" w:styleId="PlainText">
    <w:name w:val="Plain Text"/>
    <w:basedOn w:val="Normal"/>
    <w:link w:val="PlainTextChar"/>
    <w:uiPriority w:val="99"/>
    <w:semiHidden/>
    <w:unhideWhenUsed/>
    <w:pPr>
      <w:ind w:firstLine="0"/>
      <w:spacing w:line="240" w:lineRule="auto"/>
    </w:pPr>
    <w:rPr>
      <w:rFonts w:ascii="Consolas" w:cs="Consolas" w:hAnsi="Consolas"/>
      <w:sz w:val="21"/>
      <w:szCs w:val="21"/>
    </w:rPr>
  </w:style>
  <w:style w:type="character" w:styleId="PlainTextChar">
    <w:name w:val="Plain Text Char"/>
    <w:basedOn w:val="DefaultParagraphFont"/>
    <w:link w:val="PlainText"/>
    <w:uiPriority w:val="99"/>
    <w:semiHidden/>
    <w:rPr>
      <w:rFonts w:ascii="Consolas" w:cs="Consolas" w:hAnsi="Consolas"/>
      <w:sz w:val="21"/>
      <w:szCs w:val="21"/>
    </w:rPr>
  </w:style>
  <w:style w:type="paragraph" w:styleId="Quote">
    <w:name w:val="Quote"/>
    <w:qFormat/>
    <w:basedOn w:val="Normal"/>
    <w:next w:val="Normal"/>
    <w:link w:val="QuoteChar"/>
    <w:uiPriority w:val="5"/>
    <w:pPr>
      <w:ind w:left="1440"/>
      <w:ind w:firstLine="0"/>
    </w:pPr>
  </w:style>
  <w:style w:type="character" w:styleId="QuoteChar">
    <w:name w:val="Quote Char"/>
    <w:basedOn w:val="DefaultParagraphFont"/>
    <w:link w:val="Quote"/>
    <w:uiPriority w:val="5"/>
  </w:style>
  <w:style w:type="paragraph" w:styleId="Salutation">
    <w:name w:val="Salutation"/>
    <w:basedOn w:val="Normal"/>
    <w:next w:val="Normal"/>
    <w:link w:val="SalutationChar"/>
    <w:uiPriority w:val="99"/>
    <w:semiHidden/>
    <w:unhideWhenUsed/>
    <w:pPr>
      <w:ind w:firstLine="0"/>
    </w:pPr>
  </w:style>
  <w:style w:type="character" w:styleId="SalutationChar">
    <w:name w:val="Salutation Char"/>
    <w:basedOn w:val="DefaultParagraphFont"/>
    <w:link w:val="Salutation"/>
    <w:uiPriority w:val="99"/>
    <w:semiHidden/>
  </w:style>
  <w:style w:type="paragraph" w:styleId="Signature">
    <w:name w:val="Signature"/>
    <w:basedOn w:val="Normal"/>
    <w:link w:val="SignatureChar"/>
    <w:uiPriority w:val="99"/>
    <w:semiHidden/>
    <w:unhideWhenUsed/>
    <w:pPr>
      <w:ind w:left="4320"/>
      <w:ind w:firstLine="0"/>
      <w:spacing w:line="240" w:lineRule="auto"/>
    </w:pPr>
  </w:style>
  <w:style w:type="character" w:styleId="SignatureChar">
    <w:name w:val="Signature Char"/>
    <w:basedOn w:val="DefaultParagraphFont"/>
    <w:link w:val="Signature"/>
    <w:uiPriority w:val="99"/>
    <w:semiHidden/>
  </w:style>
  <w:style w:type="paragraph" w:styleId="TableofAuthorities">
    <w:name w:val="table of authorities"/>
    <w:basedOn w:val="Normal"/>
    <w:next w:val="Normal"/>
    <w:uiPriority w:val="99"/>
    <w:semiHidden/>
    <w:unhideWhenUsed/>
    <w:pPr>
      <w:ind w:left="240"/>
      <w:ind w:firstLine="0"/>
    </w:pPr>
  </w:style>
  <w:style w:type="paragraph" w:styleId="TableofFigures">
    <w:name w:val="table of figures"/>
    <w:basedOn w:val="Normal"/>
    <w:next w:val="Normal"/>
    <w:uiPriority w:val="99"/>
    <w:semiHidden/>
    <w:unhideWhenUsed/>
    <w:pPr>
      <w:ind w:firstLine="0"/>
    </w:pPr>
  </w:style>
  <w:style w:type="paragraph" w:styleId="Title">
    <w:name w:val="Title"/>
    <w:qFormat/>
    <w:basedOn w:val="Normal"/>
    <w:next w:val="Normal"/>
    <w:link w:val="TitleChar"/>
    <w:uiPriority w:val="2"/>
    <w:pPr>
      <w:jc w:val="center"/>
      <w:ind w:firstLine="0"/>
    </w:pPr>
    <w:rPr>
      <w:rFonts w:hAnsiTheme="majorHAnsi"/>
      <w:rFonts w:eastAsiaTheme="majorEastAsia"/>
      <w:rFonts w:cstheme="majorBidi"/>
      <w:spacing w:val="-10"/>
      <w:kern w:val="28"/>
      <w:rFonts w:ascii="Times New Roman"/>
    </w:rPr>
  </w:style>
  <w:style w:type="character" w:styleId="TitleChar">
    <w:name w:val="Title Char"/>
    <w:basedOn w:val="DefaultParagraphFont"/>
    <w:link w:val="Title"/>
    <w:uiPriority w:val="2"/>
    <w:rPr>
      <w:rFonts w:hAnsiTheme="majorHAnsi"/>
      <w:rFonts w:eastAsiaTheme="majorEastAsia"/>
      <w:rFonts w:cstheme="majorBidi"/>
      <w:spacing w:val="-10"/>
      <w:kern w:val="28"/>
      <w:rFonts w:ascii="Times New Roman"/>
    </w:rPr>
  </w:style>
  <w:style w:type="paragraph" w:styleId="TOAHeading">
    <w:name w:val="toa heading"/>
    <w:basedOn w:val="Normal"/>
    <w:next w:val="Normal"/>
    <w:uiPriority w:val="99"/>
    <w:semiHidden/>
    <w:unhideWhenUsed/>
    <w:pPr>
      <w:ind w:firstLine="0"/>
      <w:spacing w:before="120"/>
    </w:pPr>
    <w:rPr>
      <w:rFonts w:hAnsiTheme="majorHAnsi"/>
      <w:rFonts w:eastAsiaTheme="majorEastAsia"/>
      <w:rFonts w:cstheme="majorBidi"/>
      <w:bCs/>
      <w:b/>
      <w:rFonts w:ascii="Times New Roman"/>
    </w:rPr>
  </w:style>
  <w:style w:type="paragraph" w:styleId="TOC1">
    <w:name w:val="toc 1"/>
    <w:basedOn w:val="Normal"/>
    <w:next w:val="Normal"/>
    <w:autoRedefine/>
    <w:uiPriority w:val="39"/>
    <w:semiHidden/>
    <w:unhideWhenUsed/>
    <w:pPr>
      <w:ind w:firstLine="0"/>
      <w:spacing w:after="100"/>
    </w:pPr>
  </w:style>
  <w:style w:type="paragraph" w:styleId="TOC2">
    <w:name w:val="toc 2"/>
    <w:basedOn w:val="Normal"/>
    <w:next w:val="Normal"/>
    <w:autoRedefine/>
    <w:uiPriority w:val="39"/>
    <w:semiHidden/>
    <w:unhideWhenUsed/>
    <w:pPr>
      <w:ind w:left="240"/>
      <w:ind w:firstLine="0"/>
      <w:spacing w:after="100"/>
    </w:pPr>
  </w:style>
  <w:style w:type="paragraph" w:styleId="TOC3">
    <w:name w:val="toc 3"/>
    <w:basedOn w:val="Normal"/>
    <w:next w:val="Normal"/>
    <w:autoRedefine/>
    <w:uiPriority w:val="39"/>
    <w:semiHidden/>
    <w:unhideWhenUsed/>
    <w:pPr>
      <w:ind w:left="480"/>
      <w:ind w:firstLine="0"/>
      <w:spacing w:after="100"/>
    </w:pPr>
  </w:style>
  <w:style w:type="paragraph" w:styleId="TOC4">
    <w:name w:val="toc 4"/>
    <w:basedOn w:val="Normal"/>
    <w:next w:val="Normal"/>
    <w:autoRedefine/>
    <w:uiPriority w:val="39"/>
    <w:semiHidden/>
    <w:unhideWhenUsed/>
    <w:pPr>
      <w:ind w:left="720"/>
      <w:ind w:firstLine="0"/>
      <w:spacing w:after="100"/>
    </w:pPr>
  </w:style>
  <w:style w:type="paragraph" w:styleId="TOC5">
    <w:name w:val="toc 5"/>
    <w:basedOn w:val="Normal"/>
    <w:next w:val="Normal"/>
    <w:autoRedefine/>
    <w:uiPriority w:val="39"/>
    <w:semiHidden/>
    <w:unhideWhenUsed/>
    <w:pPr>
      <w:ind w:left="960"/>
      <w:ind w:firstLine="0"/>
      <w:spacing w:after="100"/>
    </w:pPr>
  </w:style>
  <w:style w:type="paragraph" w:styleId="TOC6">
    <w:name w:val="toc 6"/>
    <w:basedOn w:val="Normal"/>
    <w:next w:val="Normal"/>
    <w:autoRedefine/>
    <w:uiPriority w:val="39"/>
    <w:semiHidden/>
    <w:unhideWhenUsed/>
    <w:pPr>
      <w:ind w:left="1200"/>
      <w:ind w:firstLine="0"/>
      <w:spacing w:after="100"/>
    </w:pPr>
  </w:style>
  <w:style w:type="paragraph" w:styleId="TOC7">
    <w:name w:val="toc 7"/>
    <w:basedOn w:val="Normal"/>
    <w:next w:val="Normal"/>
    <w:autoRedefine/>
    <w:uiPriority w:val="39"/>
    <w:semiHidden/>
    <w:unhideWhenUsed/>
    <w:pPr>
      <w:ind w:left="1440"/>
      <w:ind w:firstLine="0"/>
      <w:spacing w:after="100"/>
    </w:pPr>
  </w:style>
  <w:style w:type="paragraph" w:styleId="TOC8">
    <w:name w:val="toc 8"/>
    <w:basedOn w:val="Normal"/>
    <w:next w:val="Normal"/>
    <w:autoRedefine/>
    <w:uiPriority w:val="39"/>
    <w:semiHidden/>
    <w:unhideWhenUsed/>
    <w:pPr>
      <w:ind w:left="1680"/>
      <w:ind w:firstLine="0"/>
      <w:spacing w:after="100"/>
    </w:pPr>
  </w:style>
  <w:style w:type="paragraph" w:styleId="TOC9">
    <w:name w:val="toc 9"/>
    <w:basedOn w:val="Normal"/>
    <w:next w:val="Normal"/>
    <w:autoRedefine/>
    <w:uiPriority w:val="39"/>
    <w:semiHidden/>
    <w:unhideWhenUsed/>
    <w:pPr>
      <w:ind w:left="1920"/>
      <w:ind w:firstLine="0"/>
      <w:spacing w:after="100"/>
    </w:pPr>
  </w:style>
  <w:style w:type="paragraph" w:styleId="TOCHeading">
    <w:name w:val="TOC Heading"/>
    <w:qFormat/>
    <w:basedOn w:val="Heading1"/>
    <w:next w:val="Normal"/>
    <w:uiPriority w:val="39"/>
    <w:semiHidden/>
    <w:unhideWhenUsed/>
    <w:pPr>
      <w:outlineLvl w:val="9"/>
    </w:pPr>
  </w:style>
  <w:style w:type="character" w:styleId="PlaceholderText">
    <w:name w:val="Placeholder Text"/>
    <w:basedOn w:val="DefaultParagraphFont"/>
    <w:uiPriority w:val="99"/>
    <w:semiHidden/>
    <w:rPr>
      <w:color w:val="808080"/>
    </w:rPr>
  </w:style>
  <w:style w:type="character" w:styleId="Emphasis">
    <w:name w:val="Emphasis"/>
    <w:qFormat/>
    <w:basedOn w:val="DefaultParagraphFont"/>
    <w:uiPriority w:val="2"/>
    <w:rPr>
      <w:iCs/>
      <w:i/>
    </w:rPr>
  </w:style>
  <w:style w:type="table" w:styleId="TableGrid">
    <w:name w:val="Table Grid"/>
    <w:basedOn w:val="TableNormal"/>
    <w:tblPr>
      <w:tblCellMar>
        <w:top w:w="0" w:type="dxa"/>
        <w:left w:w="108" w:type="dxa"/>
        <w:bottom w:w="0" w:type="dxa"/>
        <w:right w:w="108" w:type="dxa"/>
      </w:tblCellMar>
      <w:tblBorders>
        <w:top w:val="single" w:sz="4" w:color="auto" w:space="0"/>
        <w:bottom w:val="single" w:sz="4" w:color="auto" w:space="0"/>
        <w:left w:val="single" w:sz="4" w:color="auto" w:space="0"/>
        <w:right w:val="single" w:sz="4" w:color="auto" w:space="0"/>
        <w:insideH w:val="single" w:sz="4" w:color="auto" w:space="0"/>
        <w:insideV w:val="single" w:sz="4" w:color="auto" w:space="0"/>
      </w:tblBorders>
      <w:tblInd w:w="0" w:type="dxa"/>
    </w:tblPr>
    <w:uiPriority w:val="39"/>
    <w:pPr>
      <w:spacing w:line="240" w:lineRule="auto"/>
    </w:pPr>
  </w:style>
  <w:style w:type="table" w:styleId="MLAresearchpapertable">
    <w:name w:val="MLA research paper table"/>
    <w:basedOn w:val="TableNormal"/>
    <w:tblPr>
      <w:tblCellMar>
        <w:top w:w="0" w:type="dxa"/>
        <w:left w:w="0" w:type="dxa"/>
        <w:bottom w:w="0" w:type="dxa"/>
        <w:right w:w="0" w:type="dxa"/>
      </w:tblCellMar>
      <w:tblBorders>
        <w:top w:val="single" w:sz="4" w:color="auto" w:space="0"/>
        <w:bottom w:val="single" w:sz="4" w:color="auto" w:space="0"/>
      </w:tblBorders>
      <w:tblInd w:w="0" w:type="dxa"/>
    </w:tblPr>
    <w:tblStylePr w:type="firstRow">
      <w:pPr>
        <w:wordWrap/>
        <w:spacing w:before="240" w:beforeAutospacing="0" w:beforeLines="0" w:after="0" w:afterLines="0" w:afterAutospacing="0"/>
      </w:pPr>
      <w:tcPr>
        <w:tcBorders>
          <w:top w:val="single" w:sz="4" w:color="auto" w:space="0"/>
          <w:bottom w:val="single" w:sz="4" w:color="auto" w:space="0"/>
          <w:left w:val="nil" w:sz="0" w:color="auto" w:space="0"/>
          <w:right w:val="nil" w:sz="0" w:color="auto" w:space="0"/>
          <w:insideH w:val="nil" w:sz="0" w:color="auto" w:space="0"/>
          <w:insideV w:val="nil" w:sz="0" w:color="auto" w:space="0"/>
          <w:tl2br w:val="nil" w:sz="0" w:color="auto" w:space="0"/>
          <w:tr2bl w:val="nil" w:sz="0" w:color="auto" w:space="0"/>
        </w:tcBorders>
        <w:vAlign w:val="center"/>
      </w:tcPr>
    </w:tblStylePr>
    <w:uiPriority w:val="99"/>
    <w:pPr>
      <w:ind w:left="72"/>
      <w:ind w:right="72"/>
      <w:ind w:firstLine="0"/>
      <w:spacing w:before="240"/>
    </w:pPr>
  </w:style>
  <w:style w:type="paragraph" w:styleId="TableSource">
    <w:name w:val="Table Source"/>
    <w:qFormat/>
    <w:basedOn w:val="TableTitle"/>
    <w:next w:val="Normal"/>
    <w:uiPriority w:val="4"/>
    <w:pPr>
      <w:spacing w:before="240"/>
    </w:pPr>
  </w:style>
  <w:style w:type="paragraph" w:styleId="TableNote">
    <w:name w:val="Table Note"/>
    <w:qFormat/>
    <w:basedOn w:val="Normal"/>
    <w:uiPriority w:val="4"/>
    <w:pPr/>
  </w:style>
  <w:style w:type="paragraph" w:styleId="SectionTitle">
    <w:name w:val="Section Title"/>
    <w:qFormat/>
    <w:basedOn w:val="Normal"/>
    <w:next w:val="Normal"/>
    <w:uiPriority w:val="3"/>
    <w:pPr>
      <w:outlineLvl w:val="0"/>
      <w:jc w:val="center"/>
      <w:ind w:firstLine="0"/>
      <w:pageBreakBefore/>
    </w:pPr>
  </w:style>
  <w:style w:type="numbering" w:styleId="MLAOutline">
    <w:name w:val="MLA Outline"/>
    <w:uiPriority w:val="99"/>
    <w:pPr/>
  </w:style>
  <w:style w:type="paragraph" w:styleId="Footer">
    <w:name w:val="footer"/>
    <w:basedOn w:val="Normal"/>
    <w:link w:val="FooterChar"/>
    <w:uiPriority w:val="99"/>
    <w:unhideWhenUsed/>
    <w:pPr>
      <w:spacing w:line="240" w:lineRule="auto"/>
      <w:tabs>
        <w:tab w:val="center" w:pos="4680"/>
        <w:tab w:val="right" w:pos="9360"/>
      </w:tabs>
    </w:pPr>
  </w:style>
  <w:style w:type="character" w:styleId="FooterChar">
    <w:name w:val="Footer Char"/>
    <w:basedOn w:val="DefaultParagraphFont"/>
    <w:link w:val="Footer"/>
    <w:uiPriority w:val="99"/>
  </w:style>
  <w:style w:type="character" w:styleId="FootnoteReference">
    <w:name w:val="footnote reference"/>
    <w:basedOn w:val="DefaultParagraphFont"/>
    <w:rPr xmlns:w="http://schemas.openxmlformats.org/wordprocessingml/2006/main">
      <w:vertAlign w:val="superscript"/>
    </w:rPr>
    <w:semiHidden xmlns:w="http://schemas.openxmlformats.org/wordprocessingml/2006/main"/>
    <w:uiPriority xmlns:w="http://schemas.openxmlformats.org/wordprocessingml/2006/main" w:val="99"/>
    <w:unhideWhenUsed xmlns:w="http://schemas.openxmlformats.org/wordprocessingml/2006/main"/>
  </w:style>
  <w:style w:type="paragraph" w:styleId="Subtitle">
    <w:name w:val="Subtitle"/>
    <w:basedOn w:val="Normal"/>
    <w:rPr>
      <w:i/>
      <w:color w:val="4F81BD"/>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5064846">
      <w:bodyDiv w:val="1"/>
      <w:marLeft w:val="0"/>
      <w:marRight w:val="0"/>
      <w:marTop w:val="0"/>
      <w:marBottom w:val="0"/>
      <w:divBdr>
        <w:top w:val="none" w:sz="0" w:space="0" w:color="auto"/>
        <w:left w:val="none" w:sz="0" w:space="0" w:color="auto"/>
        <w:bottom w:val="none" w:sz="0" w:space="0" w:color="auto"/>
        <w:right w:val="none" w:sz="0" w:space="0" w:color="auto"/>
      </w:divBdr>
    </w:div>
    <w:div w:id="53546790">
      <w:bodyDiv w:val="1"/>
      <w:marLeft w:val="0"/>
      <w:marRight w:val="0"/>
      <w:marTop w:val="0"/>
      <w:marBottom w:val="0"/>
      <w:divBdr>
        <w:top w:val="none" w:sz="0" w:space="0" w:color="auto"/>
        <w:left w:val="none" w:sz="0" w:space="0" w:color="auto"/>
        <w:bottom w:val="none" w:sz="0" w:space="0" w:color="auto"/>
        <w:right w:val="none" w:sz="0" w:space="0" w:color="auto"/>
      </w:divBdr>
    </w:div>
    <w:div w:id="154955321">
      <w:bodyDiv w:val="1"/>
      <w:marLeft w:val="0"/>
      <w:marRight w:val="0"/>
      <w:marTop w:val="0"/>
      <w:marBottom w:val="0"/>
      <w:divBdr>
        <w:top w:val="none" w:sz="0" w:space="0" w:color="auto"/>
        <w:left w:val="none" w:sz="0" w:space="0" w:color="auto"/>
        <w:bottom w:val="none" w:sz="0" w:space="0" w:color="auto"/>
        <w:right w:val="none" w:sz="0" w:space="0" w:color="auto"/>
      </w:divBdr>
    </w:div>
    <w:div w:id="221018099">
      <w:bodyDiv w:val="1"/>
      <w:marLeft w:val="0"/>
      <w:marRight w:val="0"/>
      <w:marTop w:val="0"/>
      <w:marBottom w:val="0"/>
      <w:divBdr>
        <w:top w:val="none" w:sz="0" w:space="0" w:color="auto"/>
        <w:left w:val="none" w:sz="0" w:space="0" w:color="auto"/>
        <w:bottom w:val="none" w:sz="0" w:space="0" w:color="auto"/>
        <w:right w:val="none" w:sz="0" w:space="0" w:color="auto"/>
      </w:divBdr>
    </w:div>
    <w:div w:id="292911837">
      <w:bodyDiv w:val="1"/>
      <w:marLeft w:val="0"/>
      <w:marRight w:val="0"/>
      <w:marTop w:val="0"/>
      <w:marBottom w:val="0"/>
      <w:divBdr>
        <w:top w:val="none" w:sz="0" w:space="0" w:color="auto"/>
        <w:left w:val="none" w:sz="0" w:space="0" w:color="auto"/>
        <w:bottom w:val="none" w:sz="0" w:space="0" w:color="auto"/>
        <w:right w:val="none" w:sz="0" w:space="0" w:color="auto"/>
      </w:divBdr>
    </w:div>
    <w:div w:id="321664223">
      <w:bodyDiv w:val="1"/>
      <w:marLeft w:val="0"/>
      <w:marRight w:val="0"/>
      <w:marTop w:val="0"/>
      <w:marBottom w:val="0"/>
      <w:divBdr>
        <w:top w:val="none" w:sz="0" w:space="0" w:color="auto"/>
        <w:left w:val="none" w:sz="0" w:space="0" w:color="auto"/>
        <w:bottom w:val="none" w:sz="0" w:space="0" w:color="auto"/>
        <w:right w:val="none" w:sz="0" w:space="0" w:color="auto"/>
      </w:divBdr>
    </w:div>
    <w:div w:id="347681811">
      <w:bodyDiv w:val="1"/>
      <w:marLeft w:val="0"/>
      <w:marRight w:val="0"/>
      <w:marTop w:val="0"/>
      <w:marBottom w:val="0"/>
      <w:divBdr>
        <w:top w:val="none" w:sz="0" w:space="0" w:color="auto"/>
        <w:left w:val="none" w:sz="0" w:space="0" w:color="auto"/>
        <w:bottom w:val="none" w:sz="0" w:space="0" w:color="auto"/>
        <w:right w:val="none" w:sz="0" w:space="0" w:color="auto"/>
      </w:divBdr>
    </w:div>
    <w:div w:id="390467123">
      <w:bodyDiv w:val="1"/>
      <w:marLeft w:val="0"/>
      <w:marRight w:val="0"/>
      <w:marTop w:val="0"/>
      <w:marBottom w:val="0"/>
      <w:divBdr>
        <w:top w:val="none" w:sz="0" w:space="0" w:color="auto"/>
        <w:left w:val="none" w:sz="0" w:space="0" w:color="auto"/>
        <w:bottom w:val="none" w:sz="0" w:space="0" w:color="auto"/>
        <w:right w:val="none" w:sz="0" w:space="0" w:color="auto"/>
      </w:divBdr>
    </w:div>
    <w:div w:id="433138934">
      <w:bodyDiv w:val="1"/>
      <w:marLeft w:val="0"/>
      <w:marRight w:val="0"/>
      <w:marTop w:val="0"/>
      <w:marBottom w:val="0"/>
      <w:divBdr>
        <w:top w:val="none" w:sz="0" w:space="0" w:color="auto"/>
        <w:left w:val="none" w:sz="0" w:space="0" w:color="auto"/>
        <w:bottom w:val="none" w:sz="0" w:space="0" w:color="auto"/>
        <w:right w:val="none" w:sz="0" w:space="0" w:color="auto"/>
      </w:divBdr>
    </w:div>
    <w:div w:id="527842473">
      <w:bodyDiv w:val="1"/>
      <w:marLeft w:val="0"/>
      <w:marRight w:val="0"/>
      <w:marTop w:val="0"/>
      <w:marBottom w:val="0"/>
      <w:divBdr>
        <w:top w:val="none" w:sz="0" w:space="0" w:color="auto"/>
        <w:left w:val="none" w:sz="0" w:space="0" w:color="auto"/>
        <w:bottom w:val="none" w:sz="0" w:space="0" w:color="auto"/>
        <w:right w:val="none" w:sz="0" w:space="0" w:color="auto"/>
      </w:divBdr>
    </w:div>
    <w:div w:id="587740603">
      <w:bodyDiv w:val="1"/>
      <w:marLeft w:val="0"/>
      <w:marRight w:val="0"/>
      <w:marTop w:val="0"/>
      <w:marBottom w:val="0"/>
      <w:divBdr>
        <w:top w:val="none" w:sz="0" w:space="0" w:color="auto"/>
        <w:left w:val="none" w:sz="0" w:space="0" w:color="auto"/>
        <w:bottom w:val="none" w:sz="0" w:space="0" w:color="auto"/>
        <w:right w:val="none" w:sz="0" w:space="0" w:color="auto"/>
      </w:divBdr>
    </w:div>
    <w:div w:id="614597606">
      <w:bodyDiv w:val="1"/>
      <w:marLeft w:val="0"/>
      <w:marRight w:val="0"/>
      <w:marTop w:val="0"/>
      <w:marBottom w:val="0"/>
      <w:divBdr>
        <w:top w:val="none" w:sz="0" w:space="0" w:color="auto"/>
        <w:left w:val="none" w:sz="0" w:space="0" w:color="auto"/>
        <w:bottom w:val="none" w:sz="0" w:space="0" w:color="auto"/>
        <w:right w:val="none" w:sz="0" w:space="0" w:color="auto"/>
      </w:divBdr>
    </w:div>
    <w:div w:id="659576166">
      <w:bodyDiv w:val="1"/>
      <w:marLeft w:val="0"/>
      <w:marRight w:val="0"/>
      <w:marTop w:val="0"/>
      <w:marBottom w:val="0"/>
      <w:divBdr>
        <w:top w:val="none" w:sz="0" w:space="0" w:color="auto"/>
        <w:left w:val="none" w:sz="0" w:space="0" w:color="auto"/>
        <w:bottom w:val="none" w:sz="0" w:space="0" w:color="auto"/>
        <w:right w:val="none" w:sz="0" w:space="0" w:color="auto"/>
      </w:divBdr>
    </w:div>
    <w:div w:id="662006836">
      <w:bodyDiv w:val="1"/>
      <w:marLeft w:val="0"/>
      <w:marRight w:val="0"/>
      <w:marTop w:val="0"/>
      <w:marBottom w:val="0"/>
      <w:divBdr>
        <w:top w:val="none" w:sz="0" w:space="0" w:color="auto"/>
        <w:left w:val="none" w:sz="0" w:space="0" w:color="auto"/>
        <w:bottom w:val="none" w:sz="0" w:space="0" w:color="auto"/>
        <w:right w:val="none" w:sz="0" w:space="0" w:color="auto"/>
      </w:divBdr>
    </w:div>
    <w:div w:id="699235983">
      <w:bodyDiv w:val="1"/>
      <w:marLeft w:val="0"/>
      <w:marRight w:val="0"/>
      <w:marTop w:val="0"/>
      <w:marBottom w:val="0"/>
      <w:divBdr>
        <w:top w:val="none" w:sz="0" w:space="0" w:color="auto"/>
        <w:left w:val="none" w:sz="0" w:space="0" w:color="auto"/>
        <w:bottom w:val="none" w:sz="0" w:space="0" w:color="auto"/>
        <w:right w:val="none" w:sz="0" w:space="0" w:color="auto"/>
      </w:divBdr>
    </w:div>
    <w:div w:id="719521006">
      <w:bodyDiv w:val="1"/>
      <w:marLeft w:val="0"/>
      <w:marRight w:val="0"/>
      <w:marTop w:val="0"/>
      <w:marBottom w:val="0"/>
      <w:divBdr>
        <w:top w:val="none" w:sz="0" w:space="0" w:color="auto"/>
        <w:left w:val="none" w:sz="0" w:space="0" w:color="auto"/>
        <w:bottom w:val="none" w:sz="0" w:space="0" w:color="auto"/>
        <w:right w:val="none" w:sz="0" w:space="0" w:color="auto"/>
      </w:divBdr>
    </w:div>
    <w:div w:id="781341579">
      <w:bodyDiv w:val="1"/>
      <w:marLeft w:val="0"/>
      <w:marRight w:val="0"/>
      <w:marTop w:val="0"/>
      <w:marBottom w:val="0"/>
      <w:divBdr>
        <w:top w:val="none" w:sz="0" w:space="0" w:color="auto"/>
        <w:left w:val="none" w:sz="0" w:space="0" w:color="auto"/>
        <w:bottom w:val="none" w:sz="0" w:space="0" w:color="auto"/>
        <w:right w:val="none" w:sz="0" w:space="0" w:color="auto"/>
      </w:divBdr>
    </w:div>
    <w:div w:id="935475584">
      <w:bodyDiv w:val="1"/>
      <w:marLeft w:val="0"/>
      <w:marRight w:val="0"/>
      <w:marTop w:val="0"/>
      <w:marBottom w:val="0"/>
      <w:divBdr>
        <w:top w:val="none" w:sz="0" w:space="0" w:color="auto"/>
        <w:left w:val="none" w:sz="0" w:space="0" w:color="auto"/>
        <w:bottom w:val="none" w:sz="0" w:space="0" w:color="auto"/>
        <w:right w:val="none" w:sz="0" w:space="0" w:color="auto"/>
      </w:divBdr>
    </w:div>
    <w:div w:id="1089959836">
      <w:bodyDiv w:val="1"/>
      <w:marLeft w:val="0"/>
      <w:marRight w:val="0"/>
      <w:marTop w:val="0"/>
      <w:marBottom w:val="0"/>
      <w:divBdr>
        <w:top w:val="none" w:sz="0" w:space="0" w:color="auto"/>
        <w:left w:val="none" w:sz="0" w:space="0" w:color="auto"/>
        <w:bottom w:val="none" w:sz="0" w:space="0" w:color="auto"/>
        <w:right w:val="none" w:sz="0" w:space="0" w:color="auto"/>
      </w:divBdr>
    </w:div>
    <w:div w:id="1164321403">
      <w:bodyDiv w:val="1"/>
      <w:marLeft w:val="0"/>
      <w:marRight w:val="0"/>
      <w:marTop w:val="0"/>
      <w:marBottom w:val="0"/>
      <w:divBdr>
        <w:top w:val="none" w:sz="0" w:space="0" w:color="auto"/>
        <w:left w:val="none" w:sz="0" w:space="0" w:color="auto"/>
        <w:bottom w:val="none" w:sz="0" w:space="0" w:color="auto"/>
        <w:right w:val="none" w:sz="0" w:space="0" w:color="auto"/>
      </w:divBdr>
    </w:div>
    <w:div w:id="1184636109">
      <w:bodyDiv w:val="1"/>
      <w:marLeft w:val="0"/>
      <w:marRight w:val="0"/>
      <w:marTop w:val="0"/>
      <w:marBottom w:val="0"/>
      <w:divBdr>
        <w:top w:val="none" w:sz="0" w:space="0" w:color="auto"/>
        <w:left w:val="none" w:sz="0" w:space="0" w:color="auto"/>
        <w:bottom w:val="none" w:sz="0" w:space="0" w:color="auto"/>
        <w:right w:val="none" w:sz="0" w:space="0" w:color="auto"/>
      </w:divBdr>
    </w:div>
    <w:div w:id="1200359933">
      <w:bodyDiv w:val="1"/>
      <w:marLeft w:val="0"/>
      <w:marRight w:val="0"/>
      <w:marTop w:val="0"/>
      <w:marBottom w:val="0"/>
      <w:divBdr>
        <w:top w:val="none" w:sz="0" w:space="0" w:color="auto"/>
        <w:left w:val="none" w:sz="0" w:space="0" w:color="auto"/>
        <w:bottom w:val="none" w:sz="0" w:space="0" w:color="auto"/>
        <w:right w:val="none" w:sz="0" w:space="0" w:color="auto"/>
      </w:divBdr>
    </w:div>
    <w:div w:id="1367367390">
      <w:bodyDiv w:val="1"/>
      <w:marLeft w:val="0"/>
      <w:marRight w:val="0"/>
      <w:marTop w:val="0"/>
      <w:marBottom w:val="0"/>
      <w:divBdr>
        <w:top w:val="none" w:sz="0" w:space="0" w:color="auto"/>
        <w:left w:val="none" w:sz="0" w:space="0" w:color="auto"/>
        <w:bottom w:val="none" w:sz="0" w:space="0" w:color="auto"/>
        <w:right w:val="none" w:sz="0" w:space="0" w:color="auto"/>
      </w:divBdr>
    </w:div>
    <w:div w:id="1389036087">
      <w:bodyDiv w:val="1"/>
      <w:marLeft w:val="0"/>
      <w:marRight w:val="0"/>
      <w:marTop w:val="0"/>
      <w:marBottom w:val="0"/>
      <w:divBdr>
        <w:top w:val="none" w:sz="0" w:space="0" w:color="auto"/>
        <w:left w:val="none" w:sz="0" w:space="0" w:color="auto"/>
        <w:bottom w:val="none" w:sz="0" w:space="0" w:color="auto"/>
        <w:right w:val="none" w:sz="0" w:space="0" w:color="auto"/>
      </w:divBdr>
    </w:div>
    <w:div w:id="1470585005">
      <w:bodyDiv w:val="1"/>
      <w:marLeft w:val="0"/>
      <w:marRight w:val="0"/>
      <w:marTop w:val="0"/>
      <w:marBottom w:val="0"/>
      <w:divBdr>
        <w:top w:val="none" w:sz="0" w:space="0" w:color="auto"/>
        <w:left w:val="none" w:sz="0" w:space="0" w:color="auto"/>
        <w:bottom w:val="none" w:sz="0" w:space="0" w:color="auto"/>
        <w:right w:val="none" w:sz="0" w:space="0" w:color="auto"/>
      </w:divBdr>
    </w:div>
    <w:div w:id="1505627467">
      <w:bodyDiv w:val="1"/>
      <w:marLeft w:val="0"/>
      <w:marRight w:val="0"/>
      <w:marTop w:val="0"/>
      <w:marBottom w:val="0"/>
      <w:divBdr>
        <w:top w:val="none" w:sz="0" w:space="0" w:color="auto"/>
        <w:left w:val="none" w:sz="0" w:space="0" w:color="auto"/>
        <w:bottom w:val="none" w:sz="0" w:space="0" w:color="auto"/>
        <w:right w:val="none" w:sz="0" w:space="0" w:color="auto"/>
      </w:divBdr>
    </w:div>
    <w:div w:id="1556115981">
      <w:bodyDiv w:val="1"/>
      <w:marLeft w:val="0"/>
      <w:marRight w:val="0"/>
      <w:marTop w:val="0"/>
      <w:marBottom w:val="0"/>
      <w:divBdr>
        <w:top w:val="none" w:sz="0" w:space="0" w:color="auto"/>
        <w:left w:val="none" w:sz="0" w:space="0" w:color="auto"/>
        <w:bottom w:val="none" w:sz="0" w:space="0" w:color="auto"/>
        <w:right w:val="none" w:sz="0" w:space="0" w:color="auto"/>
      </w:divBdr>
    </w:div>
    <w:div w:id="1601061674">
      <w:bodyDiv w:val="1"/>
      <w:marLeft w:val="0"/>
      <w:marRight w:val="0"/>
      <w:marTop w:val="0"/>
      <w:marBottom w:val="0"/>
      <w:divBdr>
        <w:top w:val="none" w:sz="0" w:space="0" w:color="auto"/>
        <w:left w:val="none" w:sz="0" w:space="0" w:color="auto"/>
        <w:bottom w:val="none" w:sz="0" w:space="0" w:color="auto"/>
        <w:right w:val="none" w:sz="0" w:space="0" w:color="auto"/>
      </w:divBdr>
    </w:div>
    <w:div w:id="1647082727">
      <w:bodyDiv w:val="1"/>
      <w:marLeft w:val="0"/>
      <w:marRight w:val="0"/>
      <w:marTop w:val="0"/>
      <w:marBottom w:val="0"/>
      <w:divBdr>
        <w:top w:val="none" w:sz="0" w:space="0" w:color="auto"/>
        <w:left w:val="none" w:sz="0" w:space="0" w:color="auto"/>
        <w:bottom w:val="none" w:sz="0" w:space="0" w:color="auto"/>
        <w:right w:val="none" w:sz="0" w:space="0" w:color="auto"/>
      </w:divBdr>
    </w:div>
    <w:div w:id="1682396408">
      <w:bodyDiv w:val="1"/>
      <w:marLeft w:val="0"/>
      <w:marRight w:val="0"/>
      <w:marTop w:val="0"/>
      <w:marBottom w:val="0"/>
      <w:divBdr>
        <w:top w:val="none" w:sz="0" w:space="0" w:color="auto"/>
        <w:left w:val="none" w:sz="0" w:space="0" w:color="auto"/>
        <w:bottom w:val="none" w:sz="0" w:space="0" w:color="auto"/>
        <w:right w:val="none" w:sz="0" w:space="0" w:color="auto"/>
      </w:divBdr>
    </w:div>
    <w:div w:id="1703285421">
      <w:bodyDiv w:val="1"/>
      <w:marLeft w:val="0"/>
      <w:marRight w:val="0"/>
      <w:marTop w:val="0"/>
      <w:marBottom w:val="0"/>
      <w:divBdr>
        <w:top w:val="none" w:sz="0" w:space="0" w:color="auto"/>
        <w:left w:val="none" w:sz="0" w:space="0" w:color="auto"/>
        <w:bottom w:val="none" w:sz="0" w:space="0" w:color="auto"/>
        <w:right w:val="none" w:sz="0" w:space="0" w:color="auto"/>
      </w:divBdr>
    </w:div>
    <w:div w:id="1825049027">
      <w:bodyDiv w:val="1"/>
      <w:marLeft w:val="0"/>
      <w:marRight w:val="0"/>
      <w:marTop w:val="0"/>
      <w:marBottom w:val="0"/>
      <w:divBdr>
        <w:top w:val="none" w:sz="0" w:space="0" w:color="auto"/>
        <w:left w:val="none" w:sz="0" w:space="0" w:color="auto"/>
        <w:bottom w:val="none" w:sz="0" w:space="0" w:color="auto"/>
        <w:right w:val="none" w:sz="0" w:space="0" w:color="auto"/>
      </w:divBdr>
    </w:div>
    <w:div w:id="1859731816">
      <w:bodyDiv w:val="1"/>
      <w:marLeft w:val="0"/>
      <w:marRight w:val="0"/>
      <w:marTop w:val="0"/>
      <w:marBottom w:val="0"/>
      <w:divBdr>
        <w:top w:val="none" w:sz="0" w:space="0" w:color="auto"/>
        <w:left w:val="none" w:sz="0" w:space="0" w:color="auto"/>
        <w:bottom w:val="none" w:sz="0" w:space="0" w:color="auto"/>
        <w:right w:val="none" w:sz="0" w:space="0" w:color="auto"/>
      </w:divBdr>
    </w:div>
    <w:div w:id="1893541335">
      <w:bodyDiv w:val="1"/>
      <w:marLeft w:val="0"/>
      <w:marRight w:val="0"/>
      <w:marTop w:val="0"/>
      <w:marBottom w:val="0"/>
      <w:divBdr>
        <w:top w:val="none" w:sz="0" w:space="0" w:color="auto"/>
        <w:left w:val="none" w:sz="0" w:space="0" w:color="auto"/>
        <w:bottom w:val="none" w:sz="0" w:space="0" w:color="auto"/>
        <w:right w:val="none" w:sz="0" w:space="0" w:color="auto"/>
      </w:divBdr>
    </w:div>
    <w:div w:id="1919558046">
      <w:bodyDiv w:val="1"/>
      <w:marLeft w:val="0"/>
      <w:marRight w:val="0"/>
      <w:marTop w:val="0"/>
      <w:marBottom w:val="0"/>
      <w:divBdr>
        <w:top w:val="none" w:sz="0" w:space="0" w:color="auto"/>
        <w:left w:val="none" w:sz="0" w:space="0" w:color="auto"/>
        <w:bottom w:val="none" w:sz="0" w:space="0" w:color="auto"/>
        <w:right w:val="none" w:sz="0" w:space="0" w:color="auto"/>
      </w:divBdr>
    </w:div>
    <w:div w:id="2017421617">
      <w:bodyDiv w:val="1"/>
      <w:marLeft w:val="0"/>
      <w:marRight w:val="0"/>
      <w:marTop w:val="0"/>
      <w:marBottom w:val="0"/>
      <w:divBdr>
        <w:top w:val="none" w:sz="0" w:space="0" w:color="auto"/>
        <w:left w:val="none" w:sz="0" w:space="0" w:color="auto"/>
        <w:bottom w:val="none" w:sz="0" w:space="0" w:color="auto"/>
        <w:right w:val="none" w:sz="0" w:space="0" w:color="auto"/>
      </w:divBdr>
    </w:div>
    <w:div w:id="213497877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header" Target="header2.xml"/><Relationship Id="rId4" Type="http://schemas.openxmlformats.org/officeDocument/2006/relationships/settings" Target="settings.xml"/><Relationship Id="rId9" Type="http://schemas.openxmlformats.org/officeDocument/2006/relationships/header" Target="header1.xml"/><Relationship Id="Rc30bdd85278c448c" Type="http://schemas.microsoft.com/office/2011/relationships/people" Target="/word/people.xml"/></Relationships>
</file>

<file path=word/theme/theme1.xml><?xml version="1.0" encoding="utf-8"?>
<a:theme xmlns:a="http://schemas.openxmlformats.org/drawingml/2006/main" name="Office Theme">
  <a:themeElements>
    <a:clrScheme name="Grayscale">
      <a:dk1>
        <a:sysClr val="windowText" lastClr="000000"/>
      </a:dk1>
      <a:lt1>
        <a:sysClr val="window" lastClr="FFFFFF"/>
      </a:lt1>
      <a:dk2>
        <a:srgbClr val="000000"/>
      </a:dk2>
      <a:lt2>
        <a:srgbClr val="F8F8F8"/>
      </a:lt2>
      <a:accent1>
        <a:srgbClr val="DDDDDD"/>
      </a:accent1>
      <a:accent2>
        <a:srgbClr val="B2B2B2"/>
      </a:accent2>
      <a:accent3>
        <a:srgbClr val="969696"/>
      </a:accent3>
      <a:accent4>
        <a:srgbClr val="808080"/>
      </a:accent4>
      <a:accent5>
        <a:srgbClr val="5F5F5F"/>
      </a:accent5>
      <a:accent6>
        <a:srgbClr val="4D4D4D"/>
      </a:accent6>
      <a:hlink>
        <a:srgbClr val="5F5F5F"/>
      </a:hlink>
      <a:folHlink>
        <a:srgbClr val="919191"/>
      </a:folHlink>
    </a:clrScheme>
    <a:fontScheme name="Times New Roman">
      <a:majorFont>
        <a:latin typeface="Times New Roman"/>
        <a:ea typeface=""/>
        <a:cs typeface=""/>
      </a:majorFont>
      <a:minorFont>
        <a:latin typeface="Times New Roman"/>
        <a:ea typeface=""/>
        <a:cs typeface=""/>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Template>Normal.dotm</ap:Template>
  <ap:Application>Microsoft Office Word</ap:Application>
  <ap:DocSecurity>0</ap:DocSecurity>
  <ap:ScaleCrop>false</ap:ScaleCrop>
  <ap:Company/>
  <ap:SharedDoc>false</ap:SharedDoc>
  <ap:HyperlinksChanged>false</ap:HyperlinksChanged>
  <ap:AppVersion>00.0001</ap:AppVersion>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Sofiya Crewe</dc:creator>
  <keywords/>
  <dc:description/>
  <lastModifiedBy>Sofiya Crewe</lastModifiedBy>
  <revision>3</revision>
  <dcterms:created xsi:type="dcterms:W3CDTF">2017-11-15T14:45:45.5649253Z</dcterms:created>
  <dcterms:modified xsi:type="dcterms:W3CDTF">2017-11-15T20:13:04.2208581Z</dcterms:modified>
  <version/>
</coreProperties>
</file>