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0A1502" w14:textId="3AB60225" w:rsidR="000C6D25" w:rsidRDefault="459A9C77" w:rsidP="2A2A52FE">
      <w:pPr>
        <w:jc w:val="center"/>
        <w:rPr>
          <w:rFonts w:ascii="Calibri" w:eastAsia="Calibri" w:hAnsi="Calibri" w:cs="Calibri"/>
          <w:b/>
          <w:bCs/>
          <w:sz w:val="32"/>
          <w:szCs w:val="32"/>
          <w:u w:val="single"/>
        </w:rPr>
      </w:pP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Morgan Edwards</w:t>
      </w:r>
      <w:r w:rsidR="2280AED1"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 2005007</w:t>
      </w:r>
    </w:p>
    <w:p w14:paraId="3F474A6D" w14:textId="63390B09" w:rsidR="000C6D25" w:rsidRDefault="459A9C77" w:rsidP="2A2A52FE">
      <w:pPr>
        <w:jc w:val="center"/>
        <w:rPr>
          <w:rFonts w:ascii="Calibri" w:eastAsia="Calibri" w:hAnsi="Calibri" w:cs="Calibri"/>
          <w:b/>
          <w:bCs/>
          <w:sz w:val="32"/>
          <w:szCs w:val="32"/>
          <w:u w:val="single"/>
        </w:rPr>
      </w:pP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University of Wales Trinity St </w:t>
      </w:r>
      <w:proofErr w:type="spellStart"/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Davids</w:t>
      </w:r>
      <w:proofErr w:type="spellEnd"/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 (Carmarthen)</w:t>
      </w:r>
    </w:p>
    <w:p w14:paraId="59884739" w14:textId="08C30DC6" w:rsidR="000C6D25" w:rsidRDefault="459A9C77" w:rsidP="2A2A52FE">
      <w:pPr>
        <w:jc w:val="center"/>
        <w:rPr>
          <w:rFonts w:ascii="Calibri" w:eastAsia="Calibri" w:hAnsi="Calibri" w:cs="Calibri"/>
          <w:b/>
          <w:bCs/>
          <w:sz w:val="32"/>
          <w:szCs w:val="32"/>
          <w:u w:val="single"/>
        </w:rPr>
      </w:pP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BA Outdoor Adventure Education</w:t>
      </w:r>
    </w:p>
    <w:p w14:paraId="799E2F49" w14:textId="03F3CD37" w:rsidR="000C6D25" w:rsidRDefault="459A9C77" w:rsidP="2A2A52FE">
      <w:pPr>
        <w:jc w:val="center"/>
        <w:rPr>
          <w:rFonts w:ascii="Calibri" w:eastAsia="Calibri" w:hAnsi="Calibri" w:cs="Calibri"/>
          <w:b/>
          <w:bCs/>
          <w:sz w:val="32"/>
          <w:szCs w:val="32"/>
          <w:u w:val="single"/>
        </w:rPr>
      </w:pP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Ecology of Adventure</w:t>
      </w:r>
      <w:r w:rsidR="10E1BE6D"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 (BMOE4005)</w:t>
      </w: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-</w:t>
      </w:r>
      <w:r w:rsidR="2D1B0383"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Assessment</w:t>
      </w: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 1 </w:t>
      </w:r>
    </w:p>
    <w:p w14:paraId="0E038C41" w14:textId="775CA1D5" w:rsidR="000C6D25" w:rsidRDefault="33D0A447" w:rsidP="2A2A52FE">
      <w:pPr>
        <w:jc w:val="center"/>
        <w:rPr>
          <w:rFonts w:ascii="Calibri" w:eastAsia="Calibri" w:hAnsi="Calibri" w:cs="Calibri"/>
          <w:sz w:val="32"/>
          <w:szCs w:val="32"/>
        </w:rPr>
      </w:pPr>
      <w:r w:rsidRPr="2A2A52FE">
        <w:rPr>
          <w:rFonts w:ascii="Calibri" w:eastAsia="Calibri" w:hAnsi="Calibri" w:cs="Calibri"/>
          <w:b/>
          <w:bCs/>
          <w:sz w:val="28"/>
          <w:szCs w:val="28"/>
          <w:u w:val="single"/>
        </w:rPr>
        <w:t>With reference to Experiential Learning Theory (Kolb, 1984), discuss how your own experience of environmental conditions has developed your understanding of preparing to safely participate in outdoor adventures.</w:t>
      </w:r>
      <w:r w:rsidRPr="2A2A52FE">
        <w:rPr>
          <w:rFonts w:ascii="Calibri" w:eastAsia="Calibri" w:hAnsi="Calibri" w:cs="Calibri"/>
          <w:sz w:val="28"/>
          <w:szCs w:val="28"/>
        </w:rPr>
        <w:t xml:space="preserve"> </w:t>
      </w:r>
    </w:p>
    <w:p w14:paraId="4D56ED29" w14:textId="77DAE87A" w:rsidR="000C6D25" w:rsidRDefault="7F4B6080" w:rsidP="2A2A52FE">
      <w:pPr>
        <w:jc w:val="both"/>
        <w:rPr>
          <w:rFonts w:ascii="Calibri" w:eastAsia="Calibri" w:hAnsi="Calibri" w:cs="Calibri"/>
          <w:u w:val="single"/>
        </w:rPr>
      </w:pPr>
      <w:r w:rsidRPr="2A2A52FE">
        <w:rPr>
          <w:rFonts w:ascii="Calibri" w:eastAsia="Calibri" w:hAnsi="Calibri" w:cs="Calibri"/>
          <w:u w:val="single"/>
        </w:rPr>
        <w:t>Contents page:</w:t>
      </w:r>
    </w:p>
    <w:p w14:paraId="1CCD80FE" w14:textId="2E204D71" w:rsidR="000C6D25" w:rsidRDefault="7F4B6080" w:rsidP="2A2A52FE">
      <w:pPr>
        <w:pStyle w:val="ListParagraph"/>
        <w:numPr>
          <w:ilvl w:val="0"/>
          <w:numId w:val="2"/>
        </w:numPr>
        <w:jc w:val="both"/>
        <w:rPr>
          <w:rFonts w:eastAsiaTheme="minorEastAsia"/>
          <w:u w:val="single"/>
        </w:rPr>
      </w:pPr>
      <w:r w:rsidRPr="2A2A52FE">
        <w:rPr>
          <w:rFonts w:ascii="Calibri" w:eastAsia="Calibri" w:hAnsi="Calibri" w:cs="Calibri"/>
        </w:rPr>
        <w:t>Intro</w:t>
      </w:r>
    </w:p>
    <w:p w14:paraId="682773E8" w14:textId="5E4A4DA8" w:rsidR="000C6D25" w:rsidRDefault="7F4B6080" w:rsidP="2A2A52FE">
      <w:pPr>
        <w:pStyle w:val="ListParagraph"/>
        <w:numPr>
          <w:ilvl w:val="0"/>
          <w:numId w:val="2"/>
        </w:numPr>
        <w:jc w:val="both"/>
        <w:rPr>
          <w:rFonts w:eastAsiaTheme="minorEastAsia"/>
          <w:u w:val="single"/>
        </w:rPr>
      </w:pPr>
      <w:r w:rsidRPr="2A2A52FE">
        <w:rPr>
          <w:rFonts w:ascii="Calibri" w:eastAsia="Calibri" w:hAnsi="Calibri" w:cs="Calibri"/>
        </w:rPr>
        <w:t>My understanding of experiential learning theory</w:t>
      </w:r>
    </w:p>
    <w:p w14:paraId="1F6534D2" w14:textId="0C83548E" w:rsidR="000C6D25" w:rsidRDefault="5CBB9054" w:rsidP="2A2A52FE">
      <w:pPr>
        <w:pStyle w:val="ListParagraph"/>
        <w:numPr>
          <w:ilvl w:val="0"/>
          <w:numId w:val="2"/>
        </w:numPr>
        <w:jc w:val="both"/>
      </w:pPr>
      <w:r w:rsidRPr="2A2A52FE">
        <w:rPr>
          <w:rFonts w:ascii="Calibri" w:eastAsia="Calibri" w:hAnsi="Calibri" w:cs="Calibri"/>
        </w:rPr>
        <w:t>My experience</w:t>
      </w:r>
      <w:r w:rsidR="45C32651" w:rsidRPr="2A2A52FE">
        <w:rPr>
          <w:rFonts w:ascii="Calibri" w:eastAsia="Calibri" w:hAnsi="Calibri" w:cs="Calibri"/>
        </w:rPr>
        <w:t>:</w:t>
      </w:r>
    </w:p>
    <w:p w14:paraId="2CD55130" w14:textId="5165CB7E" w:rsidR="000C6D25" w:rsidRDefault="45C32651" w:rsidP="2A2A52FE">
      <w:pPr>
        <w:pStyle w:val="ListParagraph"/>
        <w:numPr>
          <w:ilvl w:val="1"/>
          <w:numId w:val="2"/>
        </w:numPr>
        <w:jc w:val="both"/>
      </w:pPr>
      <w:r w:rsidRPr="2A2A52FE">
        <w:rPr>
          <w:rFonts w:ascii="Calibri" w:eastAsia="Calibri" w:hAnsi="Calibri" w:cs="Calibri"/>
        </w:rPr>
        <w:t xml:space="preserve">Concrete experience </w:t>
      </w:r>
    </w:p>
    <w:p w14:paraId="32A92BC2" w14:textId="4345C1FD" w:rsidR="000C6D25" w:rsidRDefault="45C32651" w:rsidP="2A2A52FE">
      <w:pPr>
        <w:pStyle w:val="ListParagraph"/>
        <w:numPr>
          <w:ilvl w:val="1"/>
          <w:numId w:val="2"/>
        </w:numPr>
        <w:jc w:val="both"/>
      </w:pPr>
      <w:r w:rsidRPr="2A2A52FE">
        <w:rPr>
          <w:rFonts w:ascii="Calibri" w:eastAsia="Calibri" w:hAnsi="Calibri" w:cs="Calibri"/>
        </w:rPr>
        <w:t>Reflective observation</w:t>
      </w:r>
    </w:p>
    <w:p w14:paraId="726E404B" w14:textId="7DFABE0A" w:rsidR="000C6D25" w:rsidRDefault="45C32651" w:rsidP="2A2A52FE">
      <w:pPr>
        <w:pStyle w:val="ListParagraph"/>
        <w:numPr>
          <w:ilvl w:val="1"/>
          <w:numId w:val="2"/>
        </w:numPr>
        <w:jc w:val="both"/>
      </w:pPr>
      <w:r w:rsidRPr="2A2A52FE">
        <w:rPr>
          <w:rFonts w:ascii="Calibri" w:eastAsia="Calibri" w:hAnsi="Calibri" w:cs="Calibri"/>
        </w:rPr>
        <w:t xml:space="preserve">Abstract conceptualisation </w:t>
      </w:r>
    </w:p>
    <w:p w14:paraId="457F5447" w14:textId="20C97BF6" w:rsidR="000C6D25" w:rsidRDefault="45C32651" w:rsidP="386A1D79">
      <w:pPr>
        <w:pStyle w:val="ListParagraph"/>
        <w:numPr>
          <w:ilvl w:val="1"/>
          <w:numId w:val="2"/>
        </w:numPr>
        <w:jc w:val="both"/>
      </w:pPr>
      <w:r w:rsidRPr="386A1D79">
        <w:rPr>
          <w:rFonts w:ascii="Calibri" w:eastAsia="Calibri" w:hAnsi="Calibri" w:cs="Calibri"/>
        </w:rPr>
        <w:t xml:space="preserve">Active experimentation </w:t>
      </w:r>
    </w:p>
    <w:p w14:paraId="70110D9A" w14:textId="35E7F8C3" w:rsidR="000C6D25" w:rsidRDefault="7F4B6080" w:rsidP="2A2A52FE">
      <w:pPr>
        <w:pStyle w:val="ListParagraph"/>
        <w:numPr>
          <w:ilvl w:val="0"/>
          <w:numId w:val="2"/>
        </w:numPr>
        <w:jc w:val="both"/>
        <w:rPr>
          <w:rFonts w:eastAsiaTheme="minorEastAsia"/>
          <w:u w:val="single"/>
        </w:rPr>
      </w:pPr>
      <w:r w:rsidRPr="2A2A52FE">
        <w:rPr>
          <w:rFonts w:ascii="Calibri" w:eastAsia="Calibri" w:hAnsi="Calibri" w:cs="Calibri"/>
        </w:rPr>
        <w:t>Conclusion</w:t>
      </w:r>
    </w:p>
    <w:p w14:paraId="41D36936" w14:textId="5EA5DD82" w:rsidR="000C6D25" w:rsidRDefault="15CC165F" w:rsidP="2A2A52FE">
      <w:pPr>
        <w:pStyle w:val="ListParagraph"/>
        <w:numPr>
          <w:ilvl w:val="0"/>
          <w:numId w:val="2"/>
        </w:numPr>
        <w:jc w:val="both"/>
        <w:rPr>
          <w:rFonts w:eastAsiaTheme="minorEastAsia"/>
          <w:u w:val="single"/>
        </w:rPr>
      </w:pPr>
      <w:r w:rsidRPr="2A2A52FE">
        <w:rPr>
          <w:rFonts w:ascii="Calibri" w:eastAsia="Calibri" w:hAnsi="Calibri" w:cs="Calibri"/>
        </w:rPr>
        <w:t>B</w:t>
      </w:r>
      <w:r w:rsidR="7F4B6080" w:rsidRPr="2A2A52FE">
        <w:rPr>
          <w:rFonts w:ascii="Calibri" w:eastAsia="Calibri" w:hAnsi="Calibri" w:cs="Calibri"/>
        </w:rPr>
        <w:t>ibliography</w:t>
      </w:r>
      <w:r w:rsidRPr="2A2A52FE">
        <w:rPr>
          <w:rFonts w:ascii="Calibri" w:eastAsia="Calibri" w:hAnsi="Calibri" w:cs="Calibri"/>
        </w:rPr>
        <w:t xml:space="preserve"> and references </w:t>
      </w:r>
    </w:p>
    <w:p w14:paraId="5404175E" w14:textId="7DCDFB50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74142EF8" w14:textId="4C19CDE5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3232EBF4" w14:textId="57B241C5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3C96F4AB" w14:textId="54170C12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09551593" w14:textId="76ED38A3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0A44A2CD" w14:textId="11E6F96A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6B69DE70" w14:textId="3A8BA16A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24EE5EF4" w14:textId="44F9CE08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4CF1B11B" w14:textId="423ECC4C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52457A74" w14:textId="575B3409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78B1DE6D" w14:textId="489F740B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5E39D509" w14:textId="43238968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20B4FE5C" w14:textId="6438483F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4D2C9D82" w14:textId="5C294197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3595E384" w14:textId="1E34360A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351F27E2" w14:textId="76BF381E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246547B4" w14:textId="28F0961E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000E0A0C" w14:textId="2939E928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1B7D32C2" w14:textId="1B1D898B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0D901A63" w14:textId="38B6BB10" w:rsidR="000C6D25" w:rsidRDefault="000C6D25" w:rsidP="2A2A52FE">
      <w:pPr>
        <w:jc w:val="both"/>
        <w:rPr>
          <w:rFonts w:ascii="Calibri" w:eastAsia="Calibri" w:hAnsi="Calibri" w:cs="Calibri"/>
        </w:rPr>
      </w:pPr>
    </w:p>
    <w:p w14:paraId="355BD9D9" w14:textId="0EDB8353" w:rsidR="000C6D25" w:rsidRDefault="32E27946" w:rsidP="2A2A52FE">
      <w:pPr>
        <w:jc w:val="both"/>
        <w:rPr>
          <w:rFonts w:ascii="Calibri" w:eastAsia="Calibri" w:hAnsi="Calibri" w:cs="Calibri"/>
          <w:u w:val="single"/>
        </w:rPr>
      </w:pPr>
      <w:r w:rsidRPr="2A2A52FE">
        <w:rPr>
          <w:rFonts w:ascii="Calibri" w:eastAsia="Calibri" w:hAnsi="Calibri" w:cs="Calibri"/>
          <w:u w:val="single"/>
        </w:rPr>
        <w:t xml:space="preserve">Intro </w:t>
      </w:r>
    </w:p>
    <w:p w14:paraId="307C1177" w14:textId="2BEBE88D" w:rsidR="000C6D25" w:rsidRDefault="2B6668EC" w:rsidP="2A2A52FE">
      <w:pPr>
        <w:jc w:val="both"/>
        <w:rPr>
          <w:rFonts w:ascii="Calibri" w:eastAsia="Calibri" w:hAnsi="Calibri" w:cs="Calibri"/>
        </w:rPr>
      </w:pPr>
      <w:r w:rsidRPr="386A1D79">
        <w:rPr>
          <w:rFonts w:ascii="Calibri" w:eastAsia="Calibri" w:hAnsi="Calibri" w:cs="Calibri"/>
        </w:rPr>
        <w:t>In this essay I am going</w:t>
      </w:r>
      <w:r w:rsidR="5A9624D2" w:rsidRPr="386A1D79">
        <w:rPr>
          <w:rFonts w:ascii="Calibri" w:eastAsia="Calibri" w:hAnsi="Calibri" w:cs="Calibri"/>
        </w:rPr>
        <w:t xml:space="preserve"> to look at all </w:t>
      </w:r>
      <w:r w:rsidR="5663330A" w:rsidRPr="386A1D79">
        <w:rPr>
          <w:rFonts w:ascii="Calibri" w:eastAsia="Calibri" w:hAnsi="Calibri" w:cs="Calibri"/>
        </w:rPr>
        <w:t>perspectives</w:t>
      </w:r>
      <w:r w:rsidR="5A9624D2" w:rsidRPr="386A1D79">
        <w:rPr>
          <w:rFonts w:ascii="Calibri" w:eastAsia="Calibri" w:hAnsi="Calibri" w:cs="Calibri"/>
        </w:rPr>
        <w:t xml:space="preserve"> </w:t>
      </w:r>
      <w:r w:rsidR="0C614543" w:rsidRPr="386A1D79">
        <w:rPr>
          <w:rFonts w:ascii="Calibri" w:eastAsia="Calibri" w:hAnsi="Calibri" w:cs="Calibri"/>
        </w:rPr>
        <w:t xml:space="preserve">of experiential learning theory in relation to my own </w:t>
      </w:r>
      <w:r w:rsidR="2FC50847" w:rsidRPr="386A1D79">
        <w:rPr>
          <w:rFonts w:ascii="Calibri" w:eastAsia="Calibri" w:hAnsi="Calibri" w:cs="Calibri"/>
        </w:rPr>
        <w:t>personal</w:t>
      </w:r>
      <w:r w:rsidR="0C614543" w:rsidRPr="386A1D79">
        <w:rPr>
          <w:rFonts w:ascii="Calibri" w:eastAsia="Calibri" w:hAnsi="Calibri" w:cs="Calibri"/>
        </w:rPr>
        <w:t xml:space="preserve"> experience</w:t>
      </w:r>
      <w:r w:rsidR="42749951" w:rsidRPr="386A1D79">
        <w:rPr>
          <w:rFonts w:ascii="Calibri" w:eastAsia="Calibri" w:hAnsi="Calibri" w:cs="Calibri"/>
        </w:rPr>
        <w:t>s</w:t>
      </w:r>
      <w:r w:rsidR="0C614543" w:rsidRPr="386A1D79">
        <w:rPr>
          <w:rFonts w:ascii="Calibri" w:eastAsia="Calibri" w:hAnsi="Calibri" w:cs="Calibri"/>
        </w:rPr>
        <w:t xml:space="preserve"> and create </w:t>
      </w:r>
      <w:r w:rsidR="72052B56" w:rsidRPr="386A1D79">
        <w:rPr>
          <w:rFonts w:ascii="Calibri" w:eastAsia="Calibri" w:hAnsi="Calibri" w:cs="Calibri"/>
        </w:rPr>
        <w:t>judgment</w:t>
      </w:r>
      <w:r w:rsidR="0C614543" w:rsidRPr="386A1D79">
        <w:rPr>
          <w:rFonts w:ascii="Calibri" w:eastAsia="Calibri" w:hAnsi="Calibri" w:cs="Calibri"/>
        </w:rPr>
        <w:t xml:space="preserve"> on whether it facilitates or inhibits fr</w:t>
      </w:r>
      <w:r w:rsidR="01197E83" w:rsidRPr="386A1D79">
        <w:rPr>
          <w:rFonts w:ascii="Calibri" w:eastAsia="Calibri" w:hAnsi="Calibri" w:cs="Calibri"/>
        </w:rPr>
        <w:t xml:space="preserve">om developing an understanding of preparing to </w:t>
      </w:r>
      <w:r w:rsidR="66BD9ECA" w:rsidRPr="386A1D79">
        <w:rPr>
          <w:rFonts w:ascii="Calibri" w:eastAsia="Calibri" w:hAnsi="Calibri" w:cs="Calibri"/>
        </w:rPr>
        <w:t>safely</w:t>
      </w:r>
      <w:r w:rsidR="01197E83" w:rsidRPr="386A1D79">
        <w:rPr>
          <w:rFonts w:ascii="Calibri" w:eastAsia="Calibri" w:hAnsi="Calibri" w:cs="Calibri"/>
        </w:rPr>
        <w:t xml:space="preserve"> </w:t>
      </w:r>
      <w:r w:rsidR="1A16678C" w:rsidRPr="386A1D79">
        <w:rPr>
          <w:rFonts w:ascii="Calibri" w:eastAsia="Calibri" w:hAnsi="Calibri" w:cs="Calibri"/>
        </w:rPr>
        <w:t>participate</w:t>
      </w:r>
      <w:r w:rsidR="01197E83" w:rsidRPr="386A1D79">
        <w:rPr>
          <w:rFonts w:ascii="Calibri" w:eastAsia="Calibri" w:hAnsi="Calibri" w:cs="Calibri"/>
        </w:rPr>
        <w:t xml:space="preserve"> in outdoor adventures</w:t>
      </w:r>
      <w:r w:rsidR="768C8E4F" w:rsidRPr="386A1D79">
        <w:rPr>
          <w:rFonts w:ascii="Calibri" w:eastAsia="Calibri" w:hAnsi="Calibri" w:cs="Calibri"/>
        </w:rPr>
        <w:t>.</w:t>
      </w:r>
      <w:r w:rsidR="328E2F4E" w:rsidRPr="386A1D79">
        <w:rPr>
          <w:rFonts w:ascii="Calibri" w:eastAsia="Calibri" w:hAnsi="Calibri" w:cs="Calibri"/>
        </w:rPr>
        <w:t xml:space="preserve"> </w:t>
      </w:r>
      <w:r w:rsidR="5BC89588" w:rsidRPr="386A1D79">
        <w:rPr>
          <w:rFonts w:ascii="Calibri" w:eastAsia="Calibri" w:hAnsi="Calibri" w:cs="Calibri"/>
        </w:rPr>
        <w:t xml:space="preserve">I will research the benefits and deficits of experiential learning theory and link that to my </w:t>
      </w:r>
      <w:r w:rsidR="2A80702B" w:rsidRPr="386A1D79">
        <w:rPr>
          <w:rFonts w:ascii="Calibri" w:eastAsia="Calibri" w:hAnsi="Calibri" w:cs="Calibri"/>
        </w:rPr>
        <w:t xml:space="preserve">own </w:t>
      </w:r>
      <w:r w:rsidR="5BC89588" w:rsidRPr="386A1D79">
        <w:rPr>
          <w:rFonts w:ascii="Calibri" w:eastAsia="Calibri" w:hAnsi="Calibri" w:cs="Calibri"/>
        </w:rPr>
        <w:t>experience</w:t>
      </w:r>
      <w:r w:rsidR="5328CB4B" w:rsidRPr="386A1D79">
        <w:rPr>
          <w:rFonts w:ascii="Calibri" w:eastAsia="Calibri" w:hAnsi="Calibri" w:cs="Calibri"/>
        </w:rPr>
        <w:t xml:space="preserve"> this will </w:t>
      </w:r>
      <w:r w:rsidR="688E91F2" w:rsidRPr="386A1D79">
        <w:rPr>
          <w:rFonts w:ascii="Calibri" w:eastAsia="Calibri" w:hAnsi="Calibri" w:cs="Calibri"/>
        </w:rPr>
        <w:t>hopefully</w:t>
      </w:r>
      <w:r w:rsidR="5328CB4B" w:rsidRPr="386A1D79">
        <w:rPr>
          <w:rFonts w:ascii="Calibri" w:eastAsia="Calibri" w:hAnsi="Calibri" w:cs="Calibri"/>
        </w:rPr>
        <w:t xml:space="preserve"> lead me to a conclusion as to whether experiential learning theor</w:t>
      </w:r>
      <w:r w:rsidR="1BCD64E5" w:rsidRPr="386A1D79">
        <w:rPr>
          <w:rFonts w:ascii="Calibri" w:eastAsia="Calibri" w:hAnsi="Calibri" w:cs="Calibri"/>
        </w:rPr>
        <w:t xml:space="preserve">y is beneficial to me developing my </w:t>
      </w:r>
      <w:r w:rsidR="5979D65E" w:rsidRPr="386A1D79">
        <w:rPr>
          <w:rFonts w:ascii="Calibri" w:eastAsia="Calibri" w:hAnsi="Calibri" w:cs="Calibri"/>
        </w:rPr>
        <w:t>understanding</w:t>
      </w:r>
      <w:r w:rsidR="1BCD64E5" w:rsidRPr="386A1D79">
        <w:rPr>
          <w:rFonts w:ascii="Calibri" w:eastAsia="Calibri" w:hAnsi="Calibri" w:cs="Calibri"/>
        </w:rPr>
        <w:t xml:space="preserve"> of </w:t>
      </w:r>
      <w:r w:rsidR="464F4C03" w:rsidRPr="386A1D79">
        <w:rPr>
          <w:rFonts w:ascii="Calibri" w:eastAsia="Calibri" w:hAnsi="Calibri" w:cs="Calibri"/>
        </w:rPr>
        <w:t>preparing</w:t>
      </w:r>
      <w:r w:rsidR="1BCD64E5" w:rsidRPr="386A1D79">
        <w:rPr>
          <w:rFonts w:ascii="Calibri" w:eastAsia="Calibri" w:hAnsi="Calibri" w:cs="Calibri"/>
        </w:rPr>
        <w:t xml:space="preserve"> to safely participate in outd</w:t>
      </w:r>
      <w:r w:rsidR="0E0D3F39" w:rsidRPr="386A1D79">
        <w:rPr>
          <w:rFonts w:ascii="Calibri" w:eastAsia="Calibri" w:hAnsi="Calibri" w:cs="Calibri"/>
        </w:rPr>
        <w:t>oor</w:t>
      </w:r>
      <w:r w:rsidR="1BCD64E5" w:rsidRPr="386A1D79">
        <w:rPr>
          <w:rFonts w:ascii="Calibri" w:eastAsia="Calibri" w:hAnsi="Calibri" w:cs="Calibri"/>
        </w:rPr>
        <w:t xml:space="preserve"> adventures. </w:t>
      </w:r>
    </w:p>
    <w:p w14:paraId="2A706062" w14:textId="04C16C37" w:rsidR="000C6D25" w:rsidRDefault="33D0A447" w:rsidP="2A2A52FE">
      <w:pPr>
        <w:jc w:val="both"/>
        <w:rPr>
          <w:rFonts w:ascii="Calibri" w:eastAsia="Calibri" w:hAnsi="Calibri" w:cs="Calibri"/>
          <w:u w:val="single"/>
        </w:rPr>
      </w:pPr>
      <w:r w:rsidRPr="2A2A52FE">
        <w:rPr>
          <w:rFonts w:ascii="Calibri" w:eastAsia="Calibri" w:hAnsi="Calibri" w:cs="Calibri"/>
          <w:u w:val="single"/>
        </w:rPr>
        <w:t>My understanding of experiential learning theory</w:t>
      </w:r>
      <w:r w:rsidRPr="2A2A52FE">
        <w:rPr>
          <w:rFonts w:ascii="Calibri" w:eastAsia="Calibri" w:hAnsi="Calibri" w:cs="Calibri"/>
        </w:rPr>
        <w:t xml:space="preserve"> </w:t>
      </w:r>
    </w:p>
    <w:p w14:paraId="32F6C36B" w14:textId="4E22FF94" w:rsidR="000C6D25" w:rsidRDefault="5F338043" w:rsidP="2A2A52FE">
      <w:pPr>
        <w:jc w:val="both"/>
        <w:rPr>
          <w:rFonts w:ascii="Calibri" w:eastAsia="Calibri" w:hAnsi="Calibri" w:cs="Calibri"/>
        </w:rPr>
      </w:pPr>
      <w:r w:rsidRPr="2A2A52FE">
        <w:rPr>
          <w:rFonts w:ascii="Calibri" w:eastAsia="Calibri" w:hAnsi="Calibri" w:cs="Calibri"/>
        </w:rPr>
        <w:t xml:space="preserve">David Kolb (1984) </w:t>
      </w:r>
      <w:r w:rsidR="440873BC" w:rsidRPr="2A2A52FE">
        <w:rPr>
          <w:rFonts w:ascii="Calibri" w:eastAsia="Calibri" w:hAnsi="Calibri" w:cs="Calibri"/>
        </w:rPr>
        <w:t>created</w:t>
      </w:r>
      <w:r w:rsidR="46B96960" w:rsidRPr="2A2A52FE">
        <w:rPr>
          <w:rFonts w:ascii="Calibri" w:eastAsia="Calibri" w:hAnsi="Calibri" w:cs="Calibri"/>
        </w:rPr>
        <w:t xml:space="preserve"> experiential learning which supports </w:t>
      </w:r>
      <w:r w:rsidR="0A0B3AB7" w:rsidRPr="2A2A52FE">
        <w:rPr>
          <w:rFonts w:ascii="Calibri" w:eastAsia="Calibri" w:hAnsi="Calibri" w:cs="Calibri"/>
        </w:rPr>
        <w:t xml:space="preserve">his cycle. This cycle is made up of four stages </w:t>
      </w:r>
      <w:r w:rsidR="18131F95" w:rsidRPr="2A2A52FE">
        <w:rPr>
          <w:rFonts w:ascii="Calibri" w:eastAsia="Calibri" w:hAnsi="Calibri" w:cs="Calibri"/>
        </w:rPr>
        <w:t>that split the theory down</w:t>
      </w:r>
      <w:r w:rsidR="264AD4A8" w:rsidRPr="2A2A52FE">
        <w:rPr>
          <w:rFonts w:ascii="Calibri" w:eastAsia="Calibri" w:hAnsi="Calibri" w:cs="Calibri"/>
        </w:rPr>
        <w:t xml:space="preserve"> (concrete experience, reflective observation, abstract conceptualisation and active experimentation)</w:t>
      </w:r>
      <w:r w:rsidR="18131F95" w:rsidRPr="2A2A52FE">
        <w:rPr>
          <w:rFonts w:ascii="Calibri" w:eastAsia="Calibri" w:hAnsi="Calibri" w:cs="Calibri"/>
        </w:rPr>
        <w:t>. From the research I have conducted on experien</w:t>
      </w:r>
      <w:r w:rsidR="596E3A63" w:rsidRPr="2A2A52FE">
        <w:rPr>
          <w:rFonts w:ascii="Calibri" w:eastAsia="Calibri" w:hAnsi="Calibri" w:cs="Calibri"/>
        </w:rPr>
        <w:t xml:space="preserve">tial learning theory I believe it to be a </w:t>
      </w:r>
      <w:r w:rsidR="0180B9E5" w:rsidRPr="2A2A52FE">
        <w:rPr>
          <w:rFonts w:ascii="Calibri" w:eastAsia="Calibri" w:hAnsi="Calibri" w:cs="Calibri"/>
        </w:rPr>
        <w:t>s</w:t>
      </w:r>
      <w:r w:rsidR="596E3A63" w:rsidRPr="2A2A52FE">
        <w:rPr>
          <w:rFonts w:ascii="Calibri" w:eastAsia="Calibri" w:hAnsi="Calibri" w:cs="Calibri"/>
        </w:rPr>
        <w:t xml:space="preserve">tyle of learning in which the learner is in control of their </w:t>
      </w:r>
      <w:r w:rsidR="4C982875" w:rsidRPr="2A2A52FE">
        <w:rPr>
          <w:rFonts w:ascii="Calibri" w:eastAsia="Calibri" w:hAnsi="Calibri" w:cs="Calibri"/>
        </w:rPr>
        <w:t>learning,</w:t>
      </w:r>
      <w:r w:rsidR="56C365B0" w:rsidRPr="2A2A52FE">
        <w:rPr>
          <w:rFonts w:ascii="Calibri" w:eastAsia="Calibri" w:hAnsi="Calibri" w:cs="Calibri"/>
        </w:rPr>
        <w:t xml:space="preserve"> constructivist learning</w:t>
      </w:r>
      <w:r w:rsidR="338C74C7" w:rsidRPr="2A2A52FE">
        <w:rPr>
          <w:rFonts w:ascii="Calibri" w:eastAsia="Calibri" w:hAnsi="Calibri" w:cs="Calibri"/>
        </w:rPr>
        <w:t xml:space="preserve">. The individual is very much so active in their learning process and does not passively absorb information. </w:t>
      </w:r>
      <w:r w:rsidR="3692DA0D" w:rsidRPr="2A2A52FE">
        <w:rPr>
          <w:rFonts w:ascii="Calibri" w:eastAsia="Calibri" w:hAnsi="Calibri" w:cs="Calibri"/>
        </w:rPr>
        <w:t xml:space="preserve">Experiential learning theory relies heavily on learning </w:t>
      </w:r>
      <w:r w:rsidR="1A19C753" w:rsidRPr="2A2A52FE">
        <w:rPr>
          <w:rFonts w:ascii="Calibri" w:eastAsia="Calibri" w:hAnsi="Calibri" w:cs="Calibri"/>
        </w:rPr>
        <w:t>from experiences</w:t>
      </w:r>
      <w:r w:rsidR="2980F0E3" w:rsidRPr="2A2A52FE">
        <w:rPr>
          <w:rFonts w:ascii="Calibri" w:eastAsia="Calibri" w:hAnsi="Calibri" w:cs="Calibri"/>
        </w:rPr>
        <w:t xml:space="preserve">. These experiences create new knowledge, therefore enabling the individual to make progress, develop </w:t>
      </w:r>
      <w:r w:rsidR="605D3375" w:rsidRPr="2A2A52FE">
        <w:rPr>
          <w:rFonts w:ascii="Calibri" w:eastAsia="Calibri" w:hAnsi="Calibri" w:cs="Calibri"/>
        </w:rPr>
        <w:t>skills and become better prepared.</w:t>
      </w:r>
      <w:r w:rsidR="195F2A4F" w:rsidRPr="2A2A52FE">
        <w:rPr>
          <w:rFonts w:ascii="Calibri" w:eastAsia="Calibri" w:hAnsi="Calibri" w:cs="Calibri"/>
        </w:rPr>
        <w:t xml:space="preserve"> Kolb appreciates that the individual environment for each </w:t>
      </w:r>
      <w:r w:rsidR="57DFEF35" w:rsidRPr="2A2A52FE">
        <w:rPr>
          <w:rFonts w:ascii="Calibri" w:eastAsia="Calibri" w:hAnsi="Calibri" w:cs="Calibri"/>
        </w:rPr>
        <w:t>person</w:t>
      </w:r>
      <w:r w:rsidR="3FEF1BF8" w:rsidRPr="2A2A52FE">
        <w:rPr>
          <w:rFonts w:ascii="Calibri" w:eastAsia="Calibri" w:hAnsi="Calibri" w:cs="Calibri"/>
        </w:rPr>
        <w:t xml:space="preserve"> </w:t>
      </w:r>
      <w:r w:rsidR="195F2A4F" w:rsidRPr="2A2A52FE">
        <w:rPr>
          <w:rFonts w:ascii="Calibri" w:eastAsia="Calibri" w:hAnsi="Calibri" w:cs="Calibri"/>
        </w:rPr>
        <w:t xml:space="preserve">has </w:t>
      </w:r>
      <w:r w:rsidR="782D6AC5" w:rsidRPr="2A2A52FE">
        <w:rPr>
          <w:rFonts w:ascii="Calibri" w:eastAsia="Calibri" w:hAnsi="Calibri" w:cs="Calibri"/>
        </w:rPr>
        <w:t>multiple factors which will facilitate or inhibit the learner</w:t>
      </w:r>
      <w:r w:rsidR="6110F586" w:rsidRPr="2A2A52FE">
        <w:rPr>
          <w:rFonts w:ascii="Calibri" w:eastAsia="Calibri" w:hAnsi="Calibri" w:cs="Calibri"/>
        </w:rPr>
        <w:t xml:space="preserve"> for </w:t>
      </w:r>
      <w:r w:rsidR="0A79C4EB" w:rsidRPr="2A2A52FE">
        <w:rPr>
          <w:rFonts w:ascii="Calibri" w:eastAsia="Calibri" w:hAnsi="Calibri" w:cs="Calibri"/>
        </w:rPr>
        <w:t>example,</w:t>
      </w:r>
      <w:r w:rsidR="6110F586" w:rsidRPr="2A2A52FE">
        <w:rPr>
          <w:rFonts w:ascii="Calibri" w:eastAsia="Calibri" w:hAnsi="Calibri" w:cs="Calibri"/>
        </w:rPr>
        <w:t xml:space="preserve"> culture, weather </w:t>
      </w:r>
      <w:r w:rsidR="11EB02D3" w:rsidRPr="2A2A52FE">
        <w:rPr>
          <w:rFonts w:ascii="Calibri" w:eastAsia="Calibri" w:hAnsi="Calibri" w:cs="Calibri"/>
        </w:rPr>
        <w:t xml:space="preserve">and mental wellbeing state. </w:t>
      </w:r>
    </w:p>
    <w:p w14:paraId="499AF2C0" w14:textId="6428996F" w:rsidR="000C6D25" w:rsidRDefault="3299C1CA" w:rsidP="2A2A52FE">
      <w:pPr>
        <w:rPr>
          <w:u w:val="single"/>
        </w:rPr>
      </w:pPr>
      <w:r w:rsidRPr="2A2A52FE">
        <w:rPr>
          <w:u w:val="single"/>
        </w:rPr>
        <w:t>My experience</w:t>
      </w:r>
    </w:p>
    <w:p w14:paraId="5E5787A5" w14:textId="0859ADBA" w:rsidR="000C6D25" w:rsidRDefault="3299C1CA" w:rsidP="2A2A52FE">
      <w:r>
        <w:t xml:space="preserve">For this </w:t>
      </w:r>
      <w:proofErr w:type="gramStart"/>
      <w:r>
        <w:t>essay</w:t>
      </w:r>
      <w:proofErr w:type="gramEnd"/>
      <w:r>
        <w:t xml:space="preserve"> the experience I am going to use is </w:t>
      </w:r>
      <w:r w:rsidR="402D901B">
        <w:t xml:space="preserve">the first time I </w:t>
      </w:r>
      <w:r w:rsidR="03B1F0E1">
        <w:t>went</w:t>
      </w:r>
      <w:r w:rsidR="402D901B">
        <w:t xml:space="preserve"> surfing</w:t>
      </w:r>
      <w:r w:rsidR="00E9A7B5">
        <w:t xml:space="preserve">. </w:t>
      </w:r>
    </w:p>
    <w:p w14:paraId="67012386" w14:textId="5898C0E2" w:rsidR="6EFE98DB" w:rsidRDefault="6EFE98DB" w:rsidP="2A2A52FE">
      <w:pPr>
        <w:ind w:firstLine="720"/>
        <w:rPr>
          <w:u w:val="single"/>
        </w:rPr>
      </w:pPr>
      <w:r w:rsidRPr="2A2A52FE">
        <w:rPr>
          <w:u w:val="single"/>
        </w:rPr>
        <w:t>Concrete experience</w:t>
      </w:r>
      <w:r>
        <w:t xml:space="preserve"> </w:t>
      </w:r>
    </w:p>
    <w:p w14:paraId="388DB0E0" w14:textId="32F8EC50" w:rsidR="475AC808" w:rsidRDefault="475AC808" w:rsidP="2A2A52FE">
      <w:pPr>
        <w:ind w:left="720"/>
      </w:pPr>
      <w:r>
        <w:t xml:space="preserve">Concrete experience is the </w:t>
      </w:r>
      <w:r w:rsidR="24CA7350">
        <w:t xml:space="preserve">physical things that have </w:t>
      </w:r>
      <w:r w:rsidR="121AE246">
        <w:t>occurred</w:t>
      </w:r>
      <w:r w:rsidR="24CA7350">
        <w:t>, the happenings of the day.</w:t>
      </w:r>
      <w:r w:rsidR="7365927A">
        <w:t xml:space="preserve"> </w:t>
      </w:r>
      <w:proofErr w:type="gramStart"/>
      <w:r w:rsidR="1666F059">
        <w:t>I'm</w:t>
      </w:r>
      <w:proofErr w:type="gramEnd"/>
      <w:r w:rsidR="7365927A">
        <w:t xml:space="preserve"> going to describe the events and detail the elements that I think are </w:t>
      </w:r>
      <w:r w:rsidR="25D9FACA">
        <w:t xml:space="preserve">applicable to the </w:t>
      </w:r>
      <w:r w:rsidR="4EA53F26">
        <w:t xml:space="preserve">reflective aspect of experiential learning. </w:t>
      </w:r>
    </w:p>
    <w:p w14:paraId="25F71B90" w14:textId="361F7E69" w:rsidR="06958FAC" w:rsidRDefault="06958FAC" w:rsidP="2A2A52FE">
      <w:pPr>
        <w:ind w:left="720"/>
      </w:pPr>
      <w:r>
        <w:t>17</w:t>
      </w:r>
      <w:r w:rsidRPr="2AF50543">
        <w:rPr>
          <w:vertAlign w:val="superscript"/>
        </w:rPr>
        <w:t>th</w:t>
      </w:r>
      <w:r>
        <w:t xml:space="preserve"> October 2020 </w:t>
      </w:r>
      <w:r w:rsidR="43C566C9">
        <w:t xml:space="preserve">myself and a few peers set of to </w:t>
      </w:r>
      <w:proofErr w:type="spellStart"/>
      <w:r w:rsidR="7CB17671">
        <w:t>L</w:t>
      </w:r>
      <w:r w:rsidR="43C566C9">
        <w:t>langennith</w:t>
      </w:r>
      <w:proofErr w:type="spellEnd"/>
      <w:r w:rsidR="43C566C9">
        <w:t xml:space="preserve"> in the hopes of ‘catching </w:t>
      </w:r>
      <w:proofErr w:type="gramStart"/>
      <w:r w:rsidR="62A88FD4">
        <w:t>waves’</w:t>
      </w:r>
      <w:proofErr w:type="gramEnd"/>
      <w:r w:rsidR="329B3BC7">
        <w:t xml:space="preserve">. We rented some surf </w:t>
      </w:r>
      <w:r w:rsidR="1800A8D5">
        <w:t>boards;</w:t>
      </w:r>
      <w:r w:rsidR="16B00B92">
        <w:t xml:space="preserve"> </w:t>
      </w:r>
      <w:r w:rsidR="329B3BC7">
        <w:t xml:space="preserve">I had never surfed before </w:t>
      </w:r>
      <w:r w:rsidR="257DD844">
        <w:t xml:space="preserve">and </w:t>
      </w:r>
      <w:r w:rsidR="329B3BC7">
        <w:t>I chose to rent a 6ft</w:t>
      </w:r>
      <w:r w:rsidR="3D3FFD3B">
        <w:t>4</w:t>
      </w:r>
      <w:r w:rsidR="74FAD674">
        <w:t>”</w:t>
      </w:r>
      <w:r w:rsidR="3D3FFD3B">
        <w:t xml:space="preserve"> torque</w:t>
      </w:r>
      <w:r w:rsidR="329B3BC7">
        <w:t xml:space="preserve"> </w:t>
      </w:r>
      <w:r w:rsidR="2E40CCF8">
        <w:t>surfboard</w:t>
      </w:r>
      <w:r w:rsidR="1D7F40BC">
        <w:t xml:space="preserve">. </w:t>
      </w:r>
      <w:r w:rsidR="28DB6A7A">
        <w:t>We walked down to the beach got changed and got in the water</w:t>
      </w:r>
      <w:r w:rsidR="5AFF0EF7">
        <w:t>.</w:t>
      </w:r>
      <w:r w:rsidR="72908ECE">
        <w:t xml:space="preserve"> The surf that day was around 2-3ft tall which i</w:t>
      </w:r>
      <w:r w:rsidR="0A4D7F0F">
        <w:t xml:space="preserve">s a good height to learn. </w:t>
      </w:r>
    </w:p>
    <w:p w14:paraId="51F1DDF5" w14:textId="32E650F1" w:rsidR="06958FAC" w:rsidRDefault="0A4D7F0F" w:rsidP="2A2A52FE">
      <w:pPr>
        <w:ind w:left="720"/>
      </w:pPr>
      <w:r>
        <w:t xml:space="preserve">The first problem I encountered was my inability to read the waves, I really struggled to work out which waves </w:t>
      </w:r>
      <w:r w:rsidR="5B8D7F46">
        <w:t xml:space="preserve">further away would become waves to surf on. This </w:t>
      </w:r>
      <w:r w:rsidR="7D5EB2B6">
        <w:t>led</w:t>
      </w:r>
      <w:r w:rsidR="5B8D7F46">
        <w:t xml:space="preserve"> to me paddling for waves that </w:t>
      </w:r>
      <w:proofErr w:type="gramStart"/>
      <w:r w:rsidR="5B8D7F46">
        <w:t>didn’t</w:t>
      </w:r>
      <w:proofErr w:type="gramEnd"/>
      <w:r w:rsidR="5B8D7F46">
        <w:t xml:space="preserve"> break or waves that broke to</w:t>
      </w:r>
      <w:r w:rsidR="2852058E">
        <w:t>o</w:t>
      </w:r>
      <w:r w:rsidR="5B8D7F46">
        <w:t xml:space="preserve"> early. I wasted a lot of energy </w:t>
      </w:r>
      <w:r w:rsidR="4837CD34">
        <w:t>doing this and found myself flagging after about an hour in the water.</w:t>
      </w:r>
    </w:p>
    <w:p w14:paraId="17390515" w14:textId="407C20CF" w:rsidR="06958FAC" w:rsidRDefault="4837CD34" w:rsidP="2A2A52FE">
      <w:pPr>
        <w:ind w:left="720"/>
      </w:pPr>
      <w:r>
        <w:t xml:space="preserve">Another problem I discovered was that I </w:t>
      </w:r>
      <w:proofErr w:type="gramStart"/>
      <w:r>
        <w:t>didn’t</w:t>
      </w:r>
      <w:proofErr w:type="gramEnd"/>
      <w:r>
        <w:t xml:space="preserve"> have the balance or core strength</w:t>
      </w:r>
      <w:r w:rsidR="5941B3F1">
        <w:t xml:space="preserve"> to ‘pop-up’ onto the board once I got onto the waves. We spent about 2 hours in the water, and I think </w:t>
      </w:r>
      <w:r w:rsidR="08CAD70B">
        <w:t>I</w:t>
      </w:r>
      <w:r w:rsidR="5941B3F1">
        <w:t xml:space="preserve"> got onto one knee twice</w:t>
      </w:r>
      <w:r w:rsidR="0A84A467">
        <w:t xml:space="preserve"> but otherwise was on my front laying down</w:t>
      </w:r>
      <w:r w:rsidR="3247CF1F">
        <w:t xml:space="preserve">. </w:t>
      </w:r>
      <w:r w:rsidR="7BC2E255">
        <w:t>Prior to</w:t>
      </w:r>
      <w:r w:rsidR="1517B180">
        <w:t xml:space="preserve"> surfing I</w:t>
      </w:r>
      <w:r w:rsidR="4E7C2C59">
        <w:t xml:space="preserve"> </w:t>
      </w:r>
      <w:r w:rsidR="4E7C2C59">
        <w:lastRenderedPageBreak/>
        <w:t>thought it would be easy to ‘pop-up’ and ride the waves however afterwards I</w:t>
      </w:r>
      <w:r w:rsidR="1517B180">
        <w:t xml:space="preserve"> found </w:t>
      </w:r>
      <w:r w:rsidR="6657B1B7">
        <w:t xml:space="preserve">I was very </w:t>
      </w:r>
      <w:r w:rsidR="2DCE9EF2">
        <w:t>tired,</w:t>
      </w:r>
      <w:r w:rsidR="6657B1B7">
        <w:t xml:space="preserve"> and my muscles were aching for a few</w:t>
      </w:r>
      <w:r w:rsidR="7B6BE646">
        <w:t xml:space="preserve"> days. </w:t>
      </w:r>
    </w:p>
    <w:p w14:paraId="3BC22201" w14:textId="041F1FE9" w:rsidR="6EFE98DB" w:rsidRDefault="6EFE98DB" w:rsidP="2A2A52FE">
      <w:pPr>
        <w:ind w:firstLine="720"/>
        <w:rPr>
          <w:u w:val="single"/>
        </w:rPr>
      </w:pPr>
      <w:r w:rsidRPr="2AF50543">
        <w:rPr>
          <w:u w:val="single"/>
        </w:rPr>
        <w:t>Reflective observation</w:t>
      </w:r>
      <w:r>
        <w:t xml:space="preserve"> </w:t>
      </w:r>
    </w:p>
    <w:p w14:paraId="7A23120C" w14:textId="43EE3E01" w:rsidR="0F627E5C" w:rsidRDefault="0F627E5C" w:rsidP="2AF50543">
      <w:pPr>
        <w:ind w:left="720"/>
      </w:pPr>
      <w:r>
        <w:t xml:space="preserve">Reflective observation is the stage of the cycle in which I should be organising my </w:t>
      </w:r>
      <w:r w:rsidR="039DB5D8">
        <w:t xml:space="preserve">opinions emotions </w:t>
      </w:r>
      <w:r w:rsidR="27E749FB">
        <w:t xml:space="preserve">and </w:t>
      </w:r>
      <w:r w:rsidR="6EA0FA28">
        <w:t xml:space="preserve">knowledge </w:t>
      </w:r>
      <w:r w:rsidR="41AA721B">
        <w:t xml:space="preserve">that I gained throughout the experience. </w:t>
      </w:r>
    </w:p>
    <w:p w14:paraId="37B9DEB5" w14:textId="6732B1D4" w:rsidR="57F90A31" w:rsidRDefault="57F90A31" w:rsidP="2AF50543">
      <w:pPr>
        <w:ind w:left="720"/>
      </w:pPr>
      <w:r>
        <w:t xml:space="preserve">Upon reflection of the </w:t>
      </w:r>
      <w:r w:rsidR="7D84A6D5">
        <w:t>day,</w:t>
      </w:r>
      <w:r>
        <w:t xml:space="preserve"> I </w:t>
      </w:r>
      <w:r w:rsidR="6DCF7CBF">
        <w:t xml:space="preserve">realised that renting out a small hard board was </w:t>
      </w:r>
      <w:r w:rsidR="002CA359">
        <w:t>a</w:t>
      </w:r>
      <w:r w:rsidR="6DCF7CBF">
        <w:t xml:space="preserve"> factor which</w:t>
      </w:r>
      <w:r w:rsidR="65A28A6B">
        <w:t xml:space="preserve"> </w:t>
      </w:r>
      <w:r w:rsidR="51B69418">
        <w:t>inhibited me in learning how to surf</w:t>
      </w:r>
      <w:r w:rsidR="163DDD8C">
        <w:t>.</w:t>
      </w:r>
      <w:r w:rsidR="4C857F5B">
        <w:t xml:space="preserve"> </w:t>
      </w:r>
      <w:r w:rsidR="5009ECA6">
        <w:t xml:space="preserve">This type of board is typically </w:t>
      </w:r>
      <w:r w:rsidR="66E53AAC">
        <w:t>used by</w:t>
      </w:r>
      <w:r w:rsidR="5009ECA6">
        <w:t xml:space="preserve"> people who</w:t>
      </w:r>
      <w:r w:rsidR="2A0E9F63">
        <w:t xml:space="preserve"> </w:t>
      </w:r>
      <w:r w:rsidR="5009ECA6">
        <w:t xml:space="preserve">already have the </w:t>
      </w:r>
      <w:r w:rsidR="06B94CCF">
        <w:t>basic</w:t>
      </w:r>
      <w:r w:rsidR="5009ECA6">
        <w:t xml:space="preserve"> skills of surfing mastered and things such as paddling for waves and</w:t>
      </w:r>
      <w:r w:rsidR="59C8586F">
        <w:t xml:space="preserve"> </w:t>
      </w:r>
      <w:r w:rsidR="5009ECA6">
        <w:t>standing up are autonom</w:t>
      </w:r>
      <w:r w:rsidR="5DDFC583">
        <w:t>ous</w:t>
      </w:r>
      <w:r w:rsidR="764590A1">
        <w:t xml:space="preserve">. </w:t>
      </w:r>
      <w:r w:rsidR="18EA3F65">
        <w:t xml:space="preserve">It would be more beneficial for me to rent a soft longboard to learn. </w:t>
      </w:r>
    </w:p>
    <w:p w14:paraId="234F3B43" w14:textId="57E9D42B" w:rsidR="764590A1" w:rsidRDefault="764590A1" w:rsidP="2AF50543">
      <w:pPr>
        <w:ind w:left="720"/>
      </w:pPr>
      <w:r>
        <w:t xml:space="preserve">My </w:t>
      </w:r>
      <w:r w:rsidR="0E5A842A">
        <w:t xml:space="preserve">inability to read the waves was something I also found restricting. </w:t>
      </w:r>
      <w:r w:rsidR="6EB11D52">
        <w:t xml:space="preserve">After trying to surf with no prior </w:t>
      </w:r>
      <w:r w:rsidR="1544E29E">
        <w:t>experience</w:t>
      </w:r>
      <w:r w:rsidR="6EB11D52">
        <w:t xml:space="preserve"> or knowledge I have decided </w:t>
      </w:r>
      <w:r w:rsidR="0FCC0DE0">
        <w:t xml:space="preserve">before the </w:t>
      </w:r>
      <w:r w:rsidR="6EB11D52">
        <w:t xml:space="preserve">next time I am going to </w:t>
      </w:r>
      <w:r w:rsidR="3A307C5B">
        <w:t>conduct some research into reading the waves and knowing which waves are good to surf on. Thi</w:t>
      </w:r>
      <w:r w:rsidR="609C51F9">
        <w:t xml:space="preserve">s should mean that when I go surfing next </w:t>
      </w:r>
      <w:r w:rsidR="5E5EE144">
        <w:t>time,</w:t>
      </w:r>
      <w:r w:rsidR="609C51F9">
        <w:t xml:space="preserve"> I will be more </w:t>
      </w:r>
      <w:r w:rsidR="2033067C">
        <w:t>successful</w:t>
      </w:r>
      <w:r w:rsidR="609C51F9">
        <w:t xml:space="preserve"> in selecting waves </w:t>
      </w:r>
      <w:r w:rsidR="7A5F0861">
        <w:t xml:space="preserve">and </w:t>
      </w:r>
      <w:proofErr w:type="gramStart"/>
      <w:r w:rsidR="2492C6C6">
        <w:t>won't</w:t>
      </w:r>
      <w:proofErr w:type="gramEnd"/>
      <w:r w:rsidR="7A5F0861">
        <w:t xml:space="preserve"> find myself so tired after such a short period of time. </w:t>
      </w:r>
    </w:p>
    <w:p w14:paraId="6D33BAC5" w14:textId="52C79F0A" w:rsidR="6EFE98DB" w:rsidRDefault="6EFE98DB" w:rsidP="2A2A52FE">
      <w:pPr>
        <w:ind w:firstLine="720"/>
        <w:rPr>
          <w:u w:val="single"/>
        </w:rPr>
      </w:pPr>
      <w:r w:rsidRPr="2AF50543">
        <w:rPr>
          <w:u w:val="single"/>
        </w:rPr>
        <w:t>Abstract conceptualisation</w:t>
      </w:r>
    </w:p>
    <w:p w14:paraId="3B6C64B9" w14:textId="0173129C" w:rsidR="0FA62B27" w:rsidRDefault="0FA62B27" w:rsidP="2AF50543">
      <w:pPr>
        <w:ind w:left="720"/>
      </w:pPr>
      <w:r>
        <w:t xml:space="preserve">This stage of the cycle is where I develop my reflective </w:t>
      </w:r>
      <w:r w:rsidR="25A0BE00">
        <w:t>observations</w:t>
      </w:r>
      <w:r>
        <w:t xml:space="preserve"> of the experience </w:t>
      </w:r>
      <w:r w:rsidR="47E479F4">
        <w:t>and compare/link it to other theories</w:t>
      </w:r>
      <w:r w:rsidR="12D259CC">
        <w:t xml:space="preserve">. I will validate my opinions with credited sources of information. </w:t>
      </w:r>
      <w:r w:rsidR="1F3A279C">
        <w:t xml:space="preserve">For this </w:t>
      </w:r>
      <w:proofErr w:type="gramStart"/>
      <w:r w:rsidR="1F3A279C">
        <w:t>essay</w:t>
      </w:r>
      <w:proofErr w:type="gramEnd"/>
      <w:r w:rsidR="1F3A279C">
        <w:t xml:space="preserve"> my focus will be on selecting the correct surfboard and learning how to read the waves. </w:t>
      </w:r>
    </w:p>
    <w:p w14:paraId="15DEBF2C" w14:textId="647B6DEE" w:rsidR="0DA0F7D5" w:rsidRDefault="0DA0F7D5" w:rsidP="2AF50543">
      <w:pPr>
        <w:ind w:left="720"/>
      </w:pPr>
      <w:r>
        <w:t xml:space="preserve">According to some research a larger </w:t>
      </w:r>
      <w:r w:rsidR="1F4F54F9">
        <w:t xml:space="preserve">soft (foam) </w:t>
      </w:r>
      <w:r>
        <w:t xml:space="preserve">surfboard would be easier to get on and </w:t>
      </w:r>
      <w:r w:rsidR="539C1802">
        <w:t>easier to</w:t>
      </w:r>
      <w:r>
        <w:t xml:space="preserve"> </w:t>
      </w:r>
      <w:r w:rsidR="74DA9771">
        <w:t>manoeuvrer</w:t>
      </w:r>
      <w:r>
        <w:t xml:space="preserve"> in the w</w:t>
      </w:r>
      <w:r w:rsidR="6711062B">
        <w:t xml:space="preserve">ater. This </w:t>
      </w:r>
      <w:r w:rsidR="3F0BB1B7">
        <w:t xml:space="preserve">is because the larger longboards typically have more volume which </w:t>
      </w:r>
      <w:r w:rsidR="6A3D34D0">
        <w:t xml:space="preserve">will keep me from dipping into the water and make paddling a lot easier for me. </w:t>
      </w:r>
      <w:r w:rsidR="37644881">
        <w:t>Longboards also have a bigger surface area in contact with the water which make them a lot more stable</w:t>
      </w:r>
      <w:r w:rsidR="73CFF9D9">
        <w:t xml:space="preserve">, this stops the board from </w:t>
      </w:r>
      <w:r w:rsidR="6E05F0E2">
        <w:t xml:space="preserve">rocking as much making it a much more </w:t>
      </w:r>
      <w:r w:rsidR="2AB139CB">
        <w:t>comfortable</w:t>
      </w:r>
      <w:r w:rsidR="6E05F0E2">
        <w:t xml:space="preserve"> ride in </w:t>
      </w:r>
      <w:r w:rsidR="68F9A03E">
        <w:t>comparison</w:t>
      </w:r>
      <w:r w:rsidR="6E05F0E2">
        <w:t xml:space="preserve"> to a short board.</w:t>
      </w:r>
      <w:r w:rsidR="51903929">
        <w:t xml:space="preserve"> I filled in a quiz on a surfing webpage to get an idea on the type of </w:t>
      </w:r>
      <w:r w:rsidR="3CF229CD">
        <w:t>surfboard</w:t>
      </w:r>
      <w:r w:rsidR="51903929">
        <w:t xml:space="preserve"> I should be using. It took my height</w:t>
      </w:r>
      <w:r w:rsidR="4974A10E">
        <w:t xml:space="preserve">, weight and surfing ability into consideration and came up with </w:t>
      </w:r>
      <w:proofErr w:type="spellStart"/>
      <w:r w:rsidR="1C449C66">
        <w:t>foamie</w:t>
      </w:r>
      <w:proofErr w:type="spellEnd"/>
      <w:r w:rsidR="1C449C66">
        <w:t xml:space="preserve"> </w:t>
      </w:r>
      <w:r w:rsidR="4974A10E">
        <w:t>surfboards that are between 8ft4” and 9ft</w:t>
      </w:r>
      <w:r w:rsidR="08198640">
        <w:t xml:space="preserve">. The </w:t>
      </w:r>
      <w:r w:rsidR="2A1BA644">
        <w:t>surfboard</w:t>
      </w:r>
      <w:r w:rsidR="08198640">
        <w:t xml:space="preserve"> I was using to learn that day was only 6ft4”</w:t>
      </w:r>
      <w:r w:rsidR="6C9E873B">
        <w:t>. After reflecting and researching I think my decision to use a surfboard of that height was wrong for my surfing ability</w:t>
      </w:r>
      <w:r w:rsidR="1CB36510">
        <w:t xml:space="preserve">. </w:t>
      </w:r>
    </w:p>
    <w:p w14:paraId="26FAAB3F" w14:textId="2D77F8BB" w:rsidR="7C42AA2C" w:rsidRDefault="7C42AA2C" w:rsidP="2AF50543">
      <w:pPr>
        <w:ind w:left="720"/>
      </w:pPr>
      <w:r>
        <w:t>I also researched into how to read the waves and how to select the waves to surf</w:t>
      </w:r>
      <w:r w:rsidR="41B0A5B7">
        <w:t xml:space="preserve">. </w:t>
      </w:r>
      <w:r w:rsidR="1724C31D">
        <w:t xml:space="preserve">According to the ‘surf rat’ a surfing coach with a lot of social media </w:t>
      </w:r>
      <w:r w:rsidR="21F1787E">
        <w:t>presence</w:t>
      </w:r>
      <w:r w:rsidR="1724C31D">
        <w:t xml:space="preserve">, there are four main aspects to reading the </w:t>
      </w:r>
      <w:r w:rsidR="4E2FB864">
        <w:t>waves:</w:t>
      </w:r>
      <w:r w:rsidR="6A2E3B0F">
        <w:t xml:space="preserve"> the swell, wind, tide and bathymetry. The swell is </w:t>
      </w:r>
      <w:r w:rsidR="04500F83">
        <w:t xml:space="preserve">essentially the series of waves heading to shore, these can be from storms that were thousands of miles away. </w:t>
      </w:r>
      <w:r w:rsidR="7224B09A">
        <w:t xml:space="preserve">These waves have a period, the time between each wave break </w:t>
      </w:r>
      <w:r w:rsidR="30C995CC">
        <w:t xml:space="preserve">measured in seconds </w:t>
      </w:r>
      <w:r w:rsidR="7224B09A">
        <w:t xml:space="preserve">but that </w:t>
      </w:r>
      <w:r w:rsidR="7ADD6C89">
        <w:t>depends</w:t>
      </w:r>
      <w:r w:rsidR="7224B09A">
        <w:t xml:space="preserve"> on the distance the wave have travelled before reaching the beach. </w:t>
      </w:r>
      <w:r w:rsidR="6283863C">
        <w:t xml:space="preserve">A swell with a period of ten seconds or more is good because there is enough time between waves to prepare. </w:t>
      </w:r>
      <w:r w:rsidR="52164B21">
        <w:t xml:space="preserve">The wind is something that </w:t>
      </w:r>
      <w:r w:rsidR="74A2D2BF">
        <w:t>influences</w:t>
      </w:r>
      <w:r w:rsidR="52164B21">
        <w:t xml:space="preserve"> the wave for example an offshore wind (when the winds direction goes from the beach towards the waves) </w:t>
      </w:r>
      <w:r w:rsidR="46212359">
        <w:t>makes the waves</w:t>
      </w:r>
      <w:r w:rsidR="5ED241E6">
        <w:t xml:space="preserve"> better whereas an onshore wind makes the waves worse and difficult to surf. </w:t>
      </w:r>
      <w:r w:rsidR="5A34AC58">
        <w:t>T</w:t>
      </w:r>
      <w:r w:rsidR="5ED241E6">
        <w:t>ide is something else that nee</w:t>
      </w:r>
      <w:r w:rsidR="2FA28600">
        <w:t xml:space="preserve">ds to be considered because some beaches only have waves at a certain time and others </w:t>
      </w:r>
      <w:r w:rsidR="3938D73F">
        <w:t>always have waves</w:t>
      </w:r>
      <w:r w:rsidR="2FA28600">
        <w:t xml:space="preserve">. The waves also break in different places </w:t>
      </w:r>
      <w:r w:rsidR="2FA28600">
        <w:lastRenderedPageBreak/>
        <w:t>depending on h</w:t>
      </w:r>
      <w:r w:rsidR="06D9607E">
        <w:t>igh or low tide. The final thing that the ‘surf rat’ said to consider is the bathymetr</w:t>
      </w:r>
      <w:r w:rsidR="07348873">
        <w:t xml:space="preserve">y, </w:t>
      </w:r>
      <w:r w:rsidR="60496ED4">
        <w:t>the study of the beds or floors of water bodies</w:t>
      </w:r>
      <w:r w:rsidR="7CFDB3E1">
        <w:t xml:space="preserve">, this is very important as </w:t>
      </w:r>
      <w:r w:rsidR="2DA2284D">
        <w:t>the shape</w:t>
      </w:r>
      <w:r w:rsidR="7CFDB3E1">
        <w:t xml:space="preserve"> of the beach affects the angle at which the waves hit the beach. When a wave hits the beach at an angle it gives it direction and gives m</w:t>
      </w:r>
      <w:r w:rsidR="71CEC1CB">
        <w:t xml:space="preserve">e </w:t>
      </w:r>
      <w:r w:rsidR="7CFDB3E1">
        <w:t>somewhere to go</w:t>
      </w:r>
      <w:r w:rsidR="3329DC9A">
        <w:t xml:space="preserve">. Waves that don’t have an angle and hit the beach parallel to the shore, a closeout, do not </w:t>
      </w:r>
      <w:r w:rsidR="0677C30D">
        <w:t xml:space="preserve">have a direction, often break all at once and are difficult to </w:t>
      </w:r>
      <w:r w:rsidR="10C74D7C">
        <w:t>surf</w:t>
      </w:r>
      <w:r w:rsidR="0677C30D">
        <w:t xml:space="preserve"> because there i</w:t>
      </w:r>
      <w:r w:rsidR="7F66F237">
        <w:t>s nowhere to go.</w:t>
      </w:r>
    </w:p>
    <w:p w14:paraId="2FFCDF96" w14:textId="11AB0969" w:rsidR="6EFE98DB" w:rsidRDefault="6EFE98DB" w:rsidP="2A2A52FE">
      <w:pPr>
        <w:ind w:firstLine="720"/>
        <w:rPr>
          <w:u w:val="single"/>
        </w:rPr>
      </w:pPr>
      <w:r w:rsidRPr="2AF50543">
        <w:rPr>
          <w:u w:val="single"/>
        </w:rPr>
        <w:t>Active experimentation</w:t>
      </w:r>
      <w:r>
        <w:t xml:space="preserve"> </w:t>
      </w:r>
    </w:p>
    <w:p w14:paraId="26578DD4" w14:textId="11AE51E1" w:rsidR="2A19FFF9" w:rsidRDefault="2A19FFF9" w:rsidP="2AF50543">
      <w:pPr>
        <w:ind w:left="720"/>
      </w:pPr>
      <w:r>
        <w:t>Finally,</w:t>
      </w:r>
      <w:r w:rsidR="38A1D1B0">
        <w:t xml:space="preserve"> active experimentation is the aspect of the cycle </w:t>
      </w:r>
      <w:r w:rsidR="67CBEA5E">
        <w:t>where I practically apply my new findings and methods to hopefully progress my skills.</w:t>
      </w:r>
    </w:p>
    <w:p w14:paraId="25FB5748" w14:textId="67859033" w:rsidR="02B2516B" w:rsidRDefault="02B2516B" w:rsidP="668ED128">
      <w:pPr>
        <w:ind w:left="720"/>
      </w:pPr>
      <w:r>
        <w:t>I have since been surfing again and rented out a board which was 8ft 4”, I found this much more stable and I was able to pra</w:t>
      </w:r>
      <w:r w:rsidR="4A74029D">
        <w:t xml:space="preserve">ctice paddling and standing up on the board. </w:t>
      </w:r>
      <w:r w:rsidR="79B86EA5">
        <w:t xml:space="preserve">I was much more successful. </w:t>
      </w:r>
      <w:r w:rsidR="4A74029D">
        <w:t xml:space="preserve">With my new knowledge of </w:t>
      </w:r>
      <w:r w:rsidR="18181812">
        <w:t xml:space="preserve">picking waves to surf I was also able to </w:t>
      </w:r>
      <w:r w:rsidR="32F7F159">
        <w:t>conserve more</w:t>
      </w:r>
      <w:r w:rsidR="6FAFBDE2">
        <w:t xml:space="preserve"> energy and I </w:t>
      </w:r>
      <w:proofErr w:type="gramStart"/>
      <w:r w:rsidR="6FAFBDE2">
        <w:t>didn’t</w:t>
      </w:r>
      <w:proofErr w:type="gramEnd"/>
      <w:r w:rsidR="6FAFBDE2">
        <w:t xml:space="preserve"> feel as fatigued as before.</w:t>
      </w:r>
      <w:r w:rsidR="2048604F">
        <w:t xml:space="preserve"> Overall, the second time surfing was a more enjoyable experience as I struggled less. </w:t>
      </w:r>
    </w:p>
    <w:p w14:paraId="72526E0D" w14:textId="6769B722" w:rsidR="2AF50543" w:rsidRDefault="2AF50543" w:rsidP="386A1D79"/>
    <w:p w14:paraId="2ABB3720" w14:textId="1F89D5B3" w:rsidR="12E68E02" w:rsidRDefault="12E68E02" w:rsidP="2A2A52FE">
      <w:pPr>
        <w:rPr>
          <w:u w:val="single"/>
        </w:rPr>
      </w:pPr>
      <w:r w:rsidRPr="490FF431">
        <w:rPr>
          <w:u w:val="single"/>
        </w:rPr>
        <w:t>Conclusion</w:t>
      </w:r>
      <w:r>
        <w:t xml:space="preserve"> </w:t>
      </w:r>
    </w:p>
    <w:p w14:paraId="6501A184" w14:textId="029EBAFF" w:rsidR="3086BFDB" w:rsidRDefault="3086BFDB" w:rsidP="490FF431">
      <w:r>
        <w:t xml:space="preserve">After using </w:t>
      </w:r>
      <w:r w:rsidR="70AFD988">
        <w:t>Kolb's</w:t>
      </w:r>
      <w:r>
        <w:t xml:space="preserve"> Experiential learning theory and cycle I have </w:t>
      </w:r>
      <w:r w:rsidR="7BD06596">
        <w:t>concluded</w:t>
      </w:r>
      <w:r>
        <w:t xml:space="preserve"> that my own previous experiences have hel</w:t>
      </w:r>
      <w:r w:rsidR="2E3B28BC">
        <w:t xml:space="preserve">ped me to develop my understanding of preparing to safely participate in outdoor </w:t>
      </w:r>
      <w:r w:rsidR="5B75226A">
        <w:t xml:space="preserve">adventures. </w:t>
      </w:r>
      <w:r w:rsidR="075F853D">
        <w:t>Using reflective observation and abstract conceptualisation for my experiences provides me with new knowledge and opinions which then</w:t>
      </w:r>
      <w:r w:rsidR="3F9DD40A">
        <w:t xml:space="preserve"> allow me to progress to active experimentation to see if I can develop and improve the skills</w:t>
      </w:r>
      <w:r w:rsidR="0DF99EED">
        <w:t xml:space="preserve">. </w:t>
      </w:r>
    </w:p>
    <w:p w14:paraId="3301C72E" w14:textId="4D274C0F" w:rsidR="2AF50543" w:rsidRDefault="12E68E02" w:rsidP="2AF50543">
      <w:r w:rsidRPr="55643F99">
        <w:rPr>
          <w:u w:val="single"/>
        </w:rPr>
        <w:t>Bibliography and references</w:t>
      </w:r>
      <w:r>
        <w:t xml:space="preserve"> </w:t>
      </w:r>
    </w:p>
    <w:p w14:paraId="2858791D" w14:textId="448B385F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proofErr w:type="spellStart"/>
      <w:r w:rsidRPr="55643F99">
        <w:rPr>
          <w:rFonts w:ascii="Calibri" w:eastAsia="Calibri" w:hAnsi="Calibri" w:cs="Calibri"/>
        </w:rPr>
        <w:t>Beames</w:t>
      </w:r>
      <w:proofErr w:type="spellEnd"/>
      <w:r w:rsidRPr="55643F99">
        <w:rPr>
          <w:rFonts w:ascii="Calibri" w:eastAsia="Calibri" w:hAnsi="Calibri" w:cs="Calibri"/>
        </w:rPr>
        <w:t xml:space="preserve">, S., &amp; Brown, M. (2016). </w:t>
      </w:r>
      <w:r w:rsidRPr="55643F99">
        <w:rPr>
          <w:rFonts w:ascii="Calibri" w:eastAsia="Calibri" w:hAnsi="Calibri" w:cs="Calibri"/>
          <w:i/>
          <w:iCs/>
        </w:rPr>
        <w:t>Adventurous learning: A pedagogy for a changing world</w:t>
      </w:r>
      <w:r w:rsidRPr="55643F99">
        <w:rPr>
          <w:rFonts w:ascii="Calibri" w:eastAsia="Calibri" w:hAnsi="Calibri" w:cs="Calibri"/>
        </w:rPr>
        <w:t>. Routledge.</w:t>
      </w:r>
    </w:p>
    <w:p w14:paraId="10063B7D" w14:textId="2A5FD2E5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r w:rsidRPr="55643F99">
        <w:rPr>
          <w:rFonts w:ascii="Calibri" w:eastAsia="Calibri" w:hAnsi="Calibri" w:cs="Calibri"/>
        </w:rPr>
        <w:t xml:space="preserve">Gibbs, G. (1988). </w:t>
      </w:r>
      <w:r w:rsidRPr="55643F99">
        <w:rPr>
          <w:rFonts w:ascii="Calibri" w:eastAsia="Calibri" w:hAnsi="Calibri" w:cs="Calibri"/>
          <w:i/>
          <w:iCs/>
        </w:rPr>
        <w:t>Learning by Doing: A guide to teaching and learning methods</w:t>
      </w:r>
      <w:r w:rsidRPr="55643F99">
        <w:rPr>
          <w:rFonts w:ascii="Calibri" w:eastAsia="Calibri" w:hAnsi="Calibri" w:cs="Calibri"/>
        </w:rPr>
        <w:t xml:space="preserve">. Oxford: Further Education Unit, Oxford Polytechnic. </w:t>
      </w:r>
    </w:p>
    <w:p w14:paraId="2ECBE656" w14:textId="542A1205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r w:rsidRPr="55643F99">
        <w:rPr>
          <w:rFonts w:ascii="Calibri" w:eastAsia="Calibri" w:hAnsi="Calibri" w:cs="Calibri"/>
        </w:rPr>
        <w:t xml:space="preserve">Jeffs, T., &amp; Ord, J. (Eds.). (2017). </w:t>
      </w:r>
      <w:r w:rsidRPr="55643F99">
        <w:rPr>
          <w:rFonts w:ascii="Calibri" w:eastAsia="Calibri" w:hAnsi="Calibri" w:cs="Calibri"/>
          <w:i/>
          <w:iCs/>
        </w:rPr>
        <w:t>Rethinking outdoor, experiential and informal education: Beyond the confines</w:t>
      </w:r>
      <w:r w:rsidRPr="55643F99">
        <w:rPr>
          <w:rFonts w:ascii="Calibri" w:eastAsia="Calibri" w:hAnsi="Calibri" w:cs="Calibri"/>
        </w:rPr>
        <w:t>. Routledge.</w:t>
      </w:r>
    </w:p>
    <w:p w14:paraId="627A6326" w14:textId="2FEFA0D4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r w:rsidRPr="55643F99">
        <w:rPr>
          <w:rFonts w:ascii="Calibri" w:eastAsia="Calibri" w:hAnsi="Calibri" w:cs="Calibri"/>
        </w:rPr>
        <w:t xml:space="preserve">Kolb, D. (1984). </w:t>
      </w:r>
      <w:r w:rsidRPr="55643F99">
        <w:rPr>
          <w:rFonts w:ascii="Calibri" w:eastAsia="Calibri" w:hAnsi="Calibri" w:cs="Calibri"/>
          <w:i/>
          <w:iCs/>
        </w:rPr>
        <w:t xml:space="preserve">Experiential Learning: Experience as the source of learning and development. </w:t>
      </w:r>
      <w:r w:rsidRPr="55643F99">
        <w:rPr>
          <w:rFonts w:ascii="Calibri" w:eastAsia="Calibri" w:hAnsi="Calibri" w:cs="Calibri"/>
        </w:rPr>
        <w:t xml:space="preserve">London: Prentice-Hall. </w:t>
      </w:r>
    </w:p>
    <w:p w14:paraId="52B81E24" w14:textId="42E6619F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r w:rsidRPr="55643F99">
        <w:rPr>
          <w:rFonts w:ascii="Calibri" w:eastAsia="Calibri" w:hAnsi="Calibri" w:cs="Calibri"/>
        </w:rPr>
        <w:t xml:space="preserve">Moon, J., (199). </w:t>
      </w:r>
      <w:r w:rsidRPr="55643F99">
        <w:rPr>
          <w:rFonts w:ascii="Calibri" w:eastAsia="Calibri" w:hAnsi="Calibri" w:cs="Calibri"/>
          <w:i/>
          <w:iCs/>
        </w:rPr>
        <w:t>Reflection in Learning and Professional Development: Theory and Practice</w:t>
      </w:r>
      <w:r w:rsidRPr="55643F99">
        <w:rPr>
          <w:rFonts w:ascii="Calibri" w:eastAsia="Calibri" w:hAnsi="Calibri" w:cs="Calibri"/>
        </w:rPr>
        <w:t>, London: Kogan Page.</w:t>
      </w:r>
    </w:p>
    <w:p w14:paraId="79060E9A" w14:textId="0BCD9056" w:rsidR="2AF50543" w:rsidRDefault="3BA3F810" w:rsidP="55643F99">
      <w:pPr>
        <w:spacing w:line="288" w:lineRule="auto"/>
        <w:rPr>
          <w:rFonts w:ascii="Calibri" w:eastAsia="Calibri" w:hAnsi="Calibri" w:cs="Calibri"/>
        </w:rPr>
      </w:pPr>
      <w:r w:rsidRPr="55643F99">
        <w:rPr>
          <w:rFonts w:ascii="Calibri" w:eastAsia="Calibri" w:hAnsi="Calibri" w:cs="Calibri"/>
        </w:rPr>
        <w:t xml:space="preserve">Schön, D. (1983). </w:t>
      </w:r>
      <w:r w:rsidRPr="55643F99">
        <w:rPr>
          <w:rFonts w:ascii="Calibri" w:eastAsia="Calibri" w:hAnsi="Calibri" w:cs="Calibri"/>
          <w:i/>
          <w:iCs/>
        </w:rPr>
        <w:t>The Reflective Practitioner. How professionals think in action</w:t>
      </w:r>
      <w:r w:rsidRPr="55643F99">
        <w:rPr>
          <w:rFonts w:ascii="Calibri" w:eastAsia="Calibri" w:hAnsi="Calibri" w:cs="Calibri"/>
        </w:rPr>
        <w:t>, London: Temple Smith.</w:t>
      </w:r>
    </w:p>
    <w:p w14:paraId="6F9B8670" w14:textId="4871D3F5" w:rsidR="2AF50543" w:rsidRDefault="3BA3F810" w:rsidP="55643F99">
      <w:pPr>
        <w:spacing w:line="288" w:lineRule="auto"/>
      </w:pPr>
      <w:r w:rsidRPr="55643F99">
        <w:rPr>
          <w:rFonts w:ascii="Calibri" w:eastAsia="Calibri" w:hAnsi="Calibri" w:cs="Calibri"/>
        </w:rPr>
        <w:t xml:space="preserve">Smith, M. (1999). </w:t>
      </w:r>
      <w:r w:rsidRPr="55643F99">
        <w:rPr>
          <w:rFonts w:ascii="Calibri" w:eastAsia="Calibri" w:hAnsi="Calibri" w:cs="Calibri"/>
          <w:i/>
          <w:iCs/>
        </w:rPr>
        <w:t xml:space="preserve">Reflection, learning and education  </w:t>
      </w:r>
      <w:r w:rsidRPr="55643F99">
        <w:rPr>
          <w:rFonts w:ascii="Calibri" w:eastAsia="Calibri" w:hAnsi="Calibri" w:cs="Calibri"/>
        </w:rPr>
        <w:t>accessed on 20/10/2020 from</w:t>
      </w:r>
      <w:r w:rsidRPr="55643F99">
        <w:rPr>
          <w:rFonts w:ascii="Calibri" w:eastAsia="Calibri" w:hAnsi="Calibri" w:cs="Calibri"/>
          <w:i/>
          <w:iCs/>
        </w:rPr>
        <w:t xml:space="preserve">: </w:t>
      </w:r>
      <w:r w:rsidRPr="55643F99">
        <w:rPr>
          <w:rFonts w:ascii="Calibri" w:eastAsia="Calibri" w:hAnsi="Calibri" w:cs="Calibri"/>
        </w:rPr>
        <w:t xml:space="preserve"> </w:t>
      </w:r>
      <w:hyperlink r:id="rId5">
        <w:r w:rsidRPr="55643F99">
          <w:rPr>
            <w:rStyle w:val="Hyperlink"/>
            <w:rFonts w:ascii="Calibri" w:eastAsia="Calibri" w:hAnsi="Calibri" w:cs="Calibri"/>
          </w:rPr>
          <w:t>www.infed.org/biblio/b-reflect.htm</w:t>
        </w:r>
      </w:hyperlink>
    </w:p>
    <w:p w14:paraId="4E74B7D1" w14:textId="5CB91A71" w:rsidR="2AF50543" w:rsidRDefault="6CFD84CE" w:rsidP="2AF50543">
      <w:proofErr w:type="spellStart"/>
      <w:r>
        <w:t>Bassot</w:t>
      </w:r>
      <w:proofErr w:type="spellEnd"/>
      <w:r>
        <w:t>, B. (2020) The Reflective Journal, London: Macmillan.</w:t>
      </w:r>
    </w:p>
    <w:p w14:paraId="0F6A9BBC" w14:textId="2697469A" w:rsidR="2AF50543" w:rsidRDefault="6CFD84CE" w:rsidP="55643F99">
      <w:proofErr w:type="spellStart"/>
      <w:r>
        <w:t>Boud</w:t>
      </w:r>
      <w:proofErr w:type="spellEnd"/>
      <w:r>
        <w:t xml:space="preserve">, D. et al (eds.) (1985) Reflection. Turning experience into learning, London: Kogan Page. </w:t>
      </w:r>
    </w:p>
    <w:p w14:paraId="110040C6" w14:textId="7AA4DE5C" w:rsidR="2AF50543" w:rsidRDefault="6CFD84CE" w:rsidP="55643F99">
      <w:r>
        <w:lastRenderedPageBreak/>
        <w:t xml:space="preserve">Burns, S. B. </w:t>
      </w:r>
      <w:proofErr w:type="gramStart"/>
      <w:r>
        <w:t>C.(</w:t>
      </w:r>
      <w:proofErr w:type="gramEnd"/>
      <w:r>
        <w:t>2000) Reflective practice in Nursing: The growth of the professional practitioner.</w:t>
      </w:r>
    </w:p>
    <w:p w14:paraId="2342FB78" w14:textId="3721A83D" w:rsidR="2AF50543" w:rsidRDefault="6CFD84CE" w:rsidP="55643F99">
      <w:proofErr w:type="spellStart"/>
      <w:r>
        <w:t>Crampin</w:t>
      </w:r>
      <w:proofErr w:type="spellEnd"/>
      <w:r>
        <w:t xml:space="preserve">, S., and </w:t>
      </w:r>
      <w:proofErr w:type="spellStart"/>
      <w:r>
        <w:t>Zatsepin</w:t>
      </w:r>
      <w:proofErr w:type="spellEnd"/>
      <w:r>
        <w:t>, S. V. (1996). Rocks, dead or alive? Theory prompts new understanding of fluid‐rock interaction and shear‐wave splitting. Eos, Transactions American Geophysical Union, 77(30), 281-286.</w:t>
      </w:r>
    </w:p>
    <w:p w14:paraId="5836D096" w14:textId="2CCE6273" w:rsidR="2AF50543" w:rsidRDefault="6CFD84CE" w:rsidP="55643F99">
      <w:r>
        <w:t>Dweck, C. S. (2009). Mindsets: Developing talent through a growth mindset. Olympic Coach, 21(1), 4-7.</w:t>
      </w:r>
    </w:p>
    <w:p w14:paraId="302494C3" w14:textId="052C4463" w:rsidR="2AF50543" w:rsidRDefault="6CFD84CE" w:rsidP="55643F99">
      <w:r>
        <w:t xml:space="preserve">Gibbs, G. (1988) Learning by Doing: A guide to teaching and learning methods, Oxford: Further Education Unit, Oxford Polytechnic </w:t>
      </w:r>
    </w:p>
    <w:p w14:paraId="360837B0" w14:textId="518F54E5" w:rsidR="2AF50543" w:rsidRDefault="6CFD84CE" w:rsidP="55643F99">
      <w:r>
        <w:t xml:space="preserve">Kolb, D. (1984) Experiential Learning: Experience as the source of learning and development, London: Prentice-Hall </w:t>
      </w:r>
    </w:p>
    <w:p w14:paraId="6ABC1C45" w14:textId="665B0BED" w:rsidR="2AF50543" w:rsidRDefault="6CFD84CE" w:rsidP="55643F99">
      <w:r>
        <w:t xml:space="preserve">Moon, J. A. (2004). A handbook of reflective and experiential learning: Theory and practice. Psychology </w:t>
      </w:r>
      <w:proofErr w:type="spellStart"/>
      <w:r>
        <w:t>Press.Rowling</w:t>
      </w:r>
      <w:proofErr w:type="spellEnd"/>
      <w:r>
        <w:t>, J.K. (2000) Harry Potter and the Goblet of Fire, London: Bloomsbury</w:t>
      </w:r>
    </w:p>
    <w:p w14:paraId="009020CA" w14:textId="26C6F9EA" w:rsidR="2AF50543" w:rsidRDefault="6CFD84CE" w:rsidP="55643F99">
      <w:proofErr w:type="spellStart"/>
      <w:r>
        <w:t>Mortlock</w:t>
      </w:r>
      <w:proofErr w:type="spellEnd"/>
      <w:r>
        <w:t>, C. (1984) The Adventure Alternative, Cumbria: Cicerone Press</w:t>
      </w:r>
    </w:p>
    <w:p w14:paraId="2BC84AEB" w14:textId="665C7412" w:rsidR="2AF50543" w:rsidRDefault="6CFD84CE" w:rsidP="55643F99">
      <w:r>
        <w:t>Schön, D. (1987) Educating the Reflective Practitioner, San Francisco: Jossey-Bass.</w:t>
      </w:r>
    </w:p>
    <w:p w14:paraId="6073CBF8" w14:textId="298CDE2F" w:rsidR="2AF50543" w:rsidRDefault="253BD39C" w:rsidP="55643F99">
      <w:pPr>
        <w:rPr>
          <w:rFonts w:asciiTheme="majorHAnsi" w:eastAsiaTheme="majorEastAsia" w:hAnsiTheme="majorHAnsi" w:cstheme="majorBidi"/>
          <w:color w:val="000000" w:themeColor="text1"/>
        </w:rPr>
      </w:pPr>
      <w:proofErr w:type="spellStart"/>
      <w:r w:rsidRPr="55643F99">
        <w:rPr>
          <w:color w:val="000000" w:themeColor="text1"/>
        </w:rPr>
        <w:t>Mcleod</w:t>
      </w:r>
      <w:proofErr w:type="spellEnd"/>
      <w:r w:rsidRPr="55643F99">
        <w:rPr>
          <w:color w:val="000000" w:themeColor="text1"/>
        </w:rPr>
        <w:t xml:space="preserve">, S. A. (2017, October 24). Kolb- Learning styles and experiential learning cycle. Simple 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Psychology  </w:t>
      </w:r>
      <w:hyperlink r:id="rId6">
        <w:r w:rsidRPr="55643F99">
          <w:rPr>
            <w:rStyle w:val="Hyperlink"/>
            <w:rFonts w:asciiTheme="majorHAnsi" w:eastAsiaTheme="majorEastAsia" w:hAnsiTheme="majorHAnsi" w:cstheme="majorBidi"/>
            <w:color w:val="000000" w:themeColor="text1"/>
          </w:rPr>
          <w:t>https://www.simplepsychology.org</w:t>
        </w:r>
        <w:r w:rsidR="4F7C260C" w:rsidRPr="55643F99">
          <w:rPr>
            <w:rStyle w:val="Hyperlink"/>
            <w:rFonts w:asciiTheme="majorHAnsi" w:eastAsiaTheme="majorEastAsia" w:hAnsiTheme="majorHAnsi" w:cstheme="majorBidi"/>
            <w:color w:val="000000" w:themeColor="text1"/>
          </w:rPr>
          <w:t>/learning-kolb.html</w:t>
        </w:r>
      </w:hyperlink>
      <w:r w:rsidR="4F7C260C" w:rsidRPr="55643F99">
        <w:rPr>
          <w:rFonts w:asciiTheme="majorHAnsi" w:eastAsiaTheme="majorEastAsia" w:hAnsiTheme="majorHAnsi" w:cstheme="majorBidi"/>
          <w:color w:val="000000" w:themeColor="text1"/>
        </w:rPr>
        <w:t xml:space="preserve"> </w:t>
      </w:r>
    </w:p>
    <w:p w14:paraId="057A3FCB" w14:textId="4C8C372D" w:rsidR="2AF50543" w:rsidRDefault="44EC9273" w:rsidP="55643F99">
      <w:pPr>
        <w:ind w:left="120" w:hanging="120"/>
        <w:rPr>
          <w:rFonts w:asciiTheme="majorHAnsi" w:eastAsiaTheme="majorEastAsia" w:hAnsiTheme="majorHAnsi" w:cstheme="majorBidi"/>
          <w:color w:val="000000" w:themeColor="text1"/>
        </w:rPr>
      </w:pP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Luex.com. 2020. </w:t>
      </w:r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LUEX’S Complete Guide </w:t>
      </w:r>
      <w:proofErr w:type="gramStart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>To</w:t>
      </w:r>
      <w:proofErr w:type="gramEnd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 Choosing The Perfect Surfboard | LUEX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>. [online] Available at: &lt;https://www.luex.com/surf/article/luexs-complete-guide-to-choosing-the-perfect-surfboard.html&gt; [Accessed 26 November 2020].</w:t>
      </w:r>
      <w:r w:rsidR="12E68E02">
        <w:br/>
      </w: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Surf Nation. 2020. </w:t>
      </w:r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How </w:t>
      </w:r>
      <w:proofErr w:type="gramStart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>To</w:t>
      </w:r>
      <w:proofErr w:type="gramEnd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 Choose The Right Surfboard: Ultimate Guide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>. [online] Available at: &lt;https://www.surfnation.com.au/pages/how-to-choose-the-right-surfboard&gt; [Accessed 26 November 2020].</w:t>
      </w:r>
    </w:p>
    <w:p w14:paraId="1F9F4027" w14:textId="0D032262" w:rsidR="2AF50543" w:rsidRDefault="44EC9273" w:rsidP="55643F99">
      <w:pPr>
        <w:ind w:left="120" w:hanging="120"/>
        <w:rPr>
          <w:rFonts w:asciiTheme="majorHAnsi" w:eastAsiaTheme="majorEastAsia" w:hAnsiTheme="majorHAnsi" w:cstheme="majorBidi"/>
          <w:color w:val="000000" w:themeColor="text1"/>
        </w:rPr>
      </w:pP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Quiz, W., 2020. </w:t>
      </w:r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What Surfboard Should I Get Quiz | The Wave </w:t>
      </w:r>
      <w:proofErr w:type="gramStart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>Shack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>.</w:t>
      </w:r>
      <w:proofErr w:type="gramEnd"/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 [online] The Wave Shack. Available at: &lt;https://thewaveshack.com/surfing-quiz/what-surfboard-should-i-get-quiz/&gt; [Accessed 26 November 2020].</w:t>
      </w:r>
    </w:p>
    <w:p w14:paraId="005AD0FA" w14:textId="226B72D7" w:rsidR="2AF50543" w:rsidRDefault="44EC9273" w:rsidP="55643F99">
      <w:pPr>
        <w:ind w:left="120" w:hanging="120"/>
        <w:rPr>
          <w:rFonts w:asciiTheme="majorHAnsi" w:eastAsiaTheme="majorEastAsia" w:hAnsiTheme="majorHAnsi" w:cstheme="majorBidi"/>
          <w:color w:val="000000" w:themeColor="text1"/>
        </w:rPr>
      </w:pP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Oceanservice.noaa.gov. 2020. </w:t>
      </w:r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 xml:space="preserve">What Is </w:t>
      </w:r>
      <w:proofErr w:type="gramStart"/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>Bathymetry?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>.</w:t>
      </w:r>
      <w:proofErr w:type="gramEnd"/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 [online] Available at: &lt;https://oceanservice.noaa.gov/facts/bathymetry.html&gt; [Accessed 26 November 2020].</w:t>
      </w:r>
    </w:p>
    <w:p w14:paraId="72C720AC" w14:textId="205D7261" w:rsidR="2AF50543" w:rsidRDefault="44EC9273" w:rsidP="55643F99">
      <w:pPr>
        <w:ind w:left="120" w:hanging="120"/>
        <w:rPr>
          <w:rFonts w:asciiTheme="majorHAnsi" w:eastAsiaTheme="majorEastAsia" w:hAnsiTheme="majorHAnsi" w:cstheme="majorBidi"/>
          <w:color w:val="000000" w:themeColor="text1"/>
        </w:rPr>
      </w:pPr>
      <w:r w:rsidRPr="55643F99">
        <w:rPr>
          <w:rFonts w:asciiTheme="majorHAnsi" w:eastAsiaTheme="majorEastAsia" w:hAnsiTheme="majorHAnsi" w:cstheme="majorBidi"/>
          <w:color w:val="000000" w:themeColor="text1"/>
        </w:rPr>
        <w:t xml:space="preserve">The Surf Rat. 2020. </w:t>
      </w:r>
      <w:r w:rsidRPr="55643F99">
        <w:rPr>
          <w:rFonts w:asciiTheme="majorHAnsi" w:eastAsiaTheme="majorEastAsia" w:hAnsiTheme="majorHAnsi" w:cstheme="majorBidi"/>
          <w:i/>
          <w:iCs/>
          <w:color w:val="000000" w:themeColor="text1"/>
        </w:rPr>
        <w:t>Home | The Surf Rat</w:t>
      </w:r>
      <w:r w:rsidRPr="55643F99">
        <w:rPr>
          <w:rFonts w:asciiTheme="majorHAnsi" w:eastAsiaTheme="majorEastAsia" w:hAnsiTheme="majorHAnsi" w:cstheme="majorBidi"/>
          <w:color w:val="000000" w:themeColor="text1"/>
        </w:rPr>
        <w:t>. [online] Available at: &lt;https://thesurfrat.com/&gt; [Accessed 26 November 2020].</w:t>
      </w:r>
    </w:p>
    <w:p w14:paraId="6997E9B8" w14:textId="371144EE" w:rsidR="2AF50543" w:rsidRDefault="2AF50543" w:rsidP="55643F99"/>
    <w:p w14:paraId="5484BBC1" w14:textId="542DF77E" w:rsidR="2AF50543" w:rsidRDefault="12E68E02" w:rsidP="2AF50543">
      <w:r>
        <w:br/>
      </w:r>
    </w:p>
    <w:sectPr w:rsidR="2AF5054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0A4E6E"/>
    <w:multiLevelType w:val="hybridMultilevel"/>
    <w:tmpl w:val="FFFFFFFF"/>
    <w:lvl w:ilvl="0" w:tplc="1F4632D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2AA0BE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4E89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8A8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D678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A6A3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1E92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ACF6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78DA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734431"/>
    <w:multiLevelType w:val="hybridMultilevel"/>
    <w:tmpl w:val="FFFFFFFF"/>
    <w:lvl w:ilvl="0" w:tplc="BC04858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7C2E50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5C40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802F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DC42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0823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D0AE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72EE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7070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0B6396"/>
    <w:rsid w:val="000C6D25"/>
    <w:rsid w:val="002CA359"/>
    <w:rsid w:val="009E63E7"/>
    <w:rsid w:val="009F372F"/>
    <w:rsid w:val="00CC7ADD"/>
    <w:rsid w:val="00E9A7B5"/>
    <w:rsid w:val="01197E83"/>
    <w:rsid w:val="0180B9E5"/>
    <w:rsid w:val="02238A52"/>
    <w:rsid w:val="028F74C0"/>
    <w:rsid w:val="02B2516B"/>
    <w:rsid w:val="036387AE"/>
    <w:rsid w:val="038F9B1F"/>
    <w:rsid w:val="039DB5D8"/>
    <w:rsid w:val="03B1F0E1"/>
    <w:rsid w:val="03B4CBDE"/>
    <w:rsid w:val="03D7F630"/>
    <w:rsid w:val="042FD7AD"/>
    <w:rsid w:val="0436EF82"/>
    <w:rsid w:val="04500F83"/>
    <w:rsid w:val="049E55FF"/>
    <w:rsid w:val="0517E210"/>
    <w:rsid w:val="05933649"/>
    <w:rsid w:val="05BD0B5F"/>
    <w:rsid w:val="05C71582"/>
    <w:rsid w:val="062EEAE3"/>
    <w:rsid w:val="064673A1"/>
    <w:rsid w:val="0677C30D"/>
    <w:rsid w:val="06958FAC"/>
    <w:rsid w:val="069B2870"/>
    <w:rsid w:val="06B94CCF"/>
    <w:rsid w:val="06D9607E"/>
    <w:rsid w:val="06F12348"/>
    <w:rsid w:val="07348873"/>
    <w:rsid w:val="075F853D"/>
    <w:rsid w:val="07E81186"/>
    <w:rsid w:val="08198640"/>
    <w:rsid w:val="08AA4E8E"/>
    <w:rsid w:val="08CAD70B"/>
    <w:rsid w:val="08E0FF78"/>
    <w:rsid w:val="093C1F5A"/>
    <w:rsid w:val="097E1463"/>
    <w:rsid w:val="0983E1E7"/>
    <w:rsid w:val="098601E9"/>
    <w:rsid w:val="09A8985A"/>
    <w:rsid w:val="0A0B3AB7"/>
    <w:rsid w:val="0A4D7F0F"/>
    <w:rsid w:val="0A79C4EB"/>
    <w:rsid w:val="0A7B2809"/>
    <w:rsid w:val="0A84A467"/>
    <w:rsid w:val="0B19E4C4"/>
    <w:rsid w:val="0C02AA29"/>
    <w:rsid w:val="0C614543"/>
    <w:rsid w:val="0CB16077"/>
    <w:rsid w:val="0CC7A48F"/>
    <w:rsid w:val="0CE0391C"/>
    <w:rsid w:val="0D427C2A"/>
    <w:rsid w:val="0DA0F7D5"/>
    <w:rsid w:val="0DEBCC7A"/>
    <w:rsid w:val="0DF99EED"/>
    <w:rsid w:val="0E0D3F39"/>
    <w:rsid w:val="0E19D138"/>
    <w:rsid w:val="0E3939F5"/>
    <w:rsid w:val="0E5A842A"/>
    <w:rsid w:val="0F627E5C"/>
    <w:rsid w:val="0F82C21C"/>
    <w:rsid w:val="0FA62B27"/>
    <w:rsid w:val="0FCC0DE0"/>
    <w:rsid w:val="0FEC3D22"/>
    <w:rsid w:val="107541C3"/>
    <w:rsid w:val="10B70FB5"/>
    <w:rsid w:val="10C74D7C"/>
    <w:rsid w:val="10E1BE6D"/>
    <w:rsid w:val="1163B0AA"/>
    <w:rsid w:val="119113CE"/>
    <w:rsid w:val="11EB02D3"/>
    <w:rsid w:val="121AE246"/>
    <w:rsid w:val="12D259CC"/>
    <w:rsid w:val="12E68E02"/>
    <w:rsid w:val="14786BF9"/>
    <w:rsid w:val="150A3BCA"/>
    <w:rsid w:val="1517B180"/>
    <w:rsid w:val="1544E29E"/>
    <w:rsid w:val="15554A05"/>
    <w:rsid w:val="158FB66F"/>
    <w:rsid w:val="15CC165F"/>
    <w:rsid w:val="1624C290"/>
    <w:rsid w:val="163DDD8C"/>
    <w:rsid w:val="16494EA0"/>
    <w:rsid w:val="164E81ED"/>
    <w:rsid w:val="1666F059"/>
    <w:rsid w:val="16B00B92"/>
    <w:rsid w:val="16C4374E"/>
    <w:rsid w:val="16D1D4C8"/>
    <w:rsid w:val="16F6C401"/>
    <w:rsid w:val="1724C31D"/>
    <w:rsid w:val="1800A8D5"/>
    <w:rsid w:val="18131F95"/>
    <w:rsid w:val="18174092"/>
    <w:rsid w:val="18181812"/>
    <w:rsid w:val="186007AF"/>
    <w:rsid w:val="18C2219A"/>
    <w:rsid w:val="18CC003A"/>
    <w:rsid w:val="18EA3F65"/>
    <w:rsid w:val="195F2A4F"/>
    <w:rsid w:val="1980EF62"/>
    <w:rsid w:val="1982FD56"/>
    <w:rsid w:val="198622AF"/>
    <w:rsid w:val="19907A82"/>
    <w:rsid w:val="199C25B3"/>
    <w:rsid w:val="1A16678C"/>
    <w:rsid w:val="1A19C753"/>
    <w:rsid w:val="1A312B93"/>
    <w:rsid w:val="1B2C4AE3"/>
    <w:rsid w:val="1B50D5EA"/>
    <w:rsid w:val="1B813AE2"/>
    <w:rsid w:val="1B9F319C"/>
    <w:rsid w:val="1BCD64E5"/>
    <w:rsid w:val="1C449C66"/>
    <w:rsid w:val="1C79530B"/>
    <w:rsid w:val="1CB36510"/>
    <w:rsid w:val="1CC28B9E"/>
    <w:rsid w:val="1D4B2DE6"/>
    <w:rsid w:val="1D7F40BC"/>
    <w:rsid w:val="1E17D179"/>
    <w:rsid w:val="1F14C58C"/>
    <w:rsid w:val="1F1FAFAD"/>
    <w:rsid w:val="1F3A279C"/>
    <w:rsid w:val="1F48116A"/>
    <w:rsid w:val="1F4F54F9"/>
    <w:rsid w:val="1FD9A35D"/>
    <w:rsid w:val="1FF8EDE8"/>
    <w:rsid w:val="2033067C"/>
    <w:rsid w:val="2048604F"/>
    <w:rsid w:val="21417E8C"/>
    <w:rsid w:val="2182640A"/>
    <w:rsid w:val="21892990"/>
    <w:rsid w:val="21A73798"/>
    <w:rsid w:val="21F1787E"/>
    <w:rsid w:val="2280AED1"/>
    <w:rsid w:val="22BF16EB"/>
    <w:rsid w:val="22C2B068"/>
    <w:rsid w:val="231D925B"/>
    <w:rsid w:val="2341EF34"/>
    <w:rsid w:val="2492C6C6"/>
    <w:rsid w:val="24A7A1F5"/>
    <w:rsid w:val="24AD1480"/>
    <w:rsid w:val="24CA7350"/>
    <w:rsid w:val="253BD39C"/>
    <w:rsid w:val="257DD844"/>
    <w:rsid w:val="259939D9"/>
    <w:rsid w:val="25A0BE00"/>
    <w:rsid w:val="25D9FACA"/>
    <w:rsid w:val="25EF3D71"/>
    <w:rsid w:val="264AD4A8"/>
    <w:rsid w:val="268C0D77"/>
    <w:rsid w:val="2713085D"/>
    <w:rsid w:val="27E4B542"/>
    <w:rsid w:val="27E749FB"/>
    <w:rsid w:val="28509FB0"/>
    <w:rsid w:val="2852058E"/>
    <w:rsid w:val="28B9880B"/>
    <w:rsid w:val="28D0DA9B"/>
    <w:rsid w:val="28DB6A7A"/>
    <w:rsid w:val="2950C60F"/>
    <w:rsid w:val="296E969A"/>
    <w:rsid w:val="2980F0E3"/>
    <w:rsid w:val="298CD3DF"/>
    <w:rsid w:val="29A156A7"/>
    <w:rsid w:val="2A0E9F63"/>
    <w:rsid w:val="2A19FFF9"/>
    <w:rsid w:val="2A1BA644"/>
    <w:rsid w:val="2A2A52FE"/>
    <w:rsid w:val="2A733ADE"/>
    <w:rsid w:val="2A80702B"/>
    <w:rsid w:val="2A895551"/>
    <w:rsid w:val="2A8D7E99"/>
    <w:rsid w:val="2AB139CB"/>
    <w:rsid w:val="2AF48E19"/>
    <w:rsid w:val="2AF50543"/>
    <w:rsid w:val="2B0D2996"/>
    <w:rsid w:val="2B1A20D2"/>
    <w:rsid w:val="2B33D8BC"/>
    <w:rsid w:val="2B5F7578"/>
    <w:rsid w:val="2B6668EC"/>
    <w:rsid w:val="2D1B0383"/>
    <w:rsid w:val="2D94068B"/>
    <w:rsid w:val="2DA2284D"/>
    <w:rsid w:val="2DCE9EF2"/>
    <w:rsid w:val="2E074448"/>
    <w:rsid w:val="2E3B28BC"/>
    <w:rsid w:val="2E40CCF8"/>
    <w:rsid w:val="2E40CEBE"/>
    <w:rsid w:val="2F2BD7B4"/>
    <w:rsid w:val="2FA28600"/>
    <w:rsid w:val="2FC50847"/>
    <w:rsid w:val="2FCC0658"/>
    <w:rsid w:val="3010502A"/>
    <w:rsid w:val="3086BFDB"/>
    <w:rsid w:val="30BBB797"/>
    <w:rsid w:val="30C995CC"/>
    <w:rsid w:val="30FC2597"/>
    <w:rsid w:val="31403CD0"/>
    <w:rsid w:val="3247CF1F"/>
    <w:rsid w:val="328E2F4E"/>
    <w:rsid w:val="3299C1CA"/>
    <w:rsid w:val="329B3BC7"/>
    <w:rsid w:val="32E27946"/>
    <w:rsid w:val="32F7A855"/>
    <w:rsid w:val="32F7F159"/>
    <w:rsid w:val="3329DC9A"/>
    <w:rsid w:val="338C74C7"/>
    <w:rsid w:val="33D0A447"/>
    <w:rsid w:val="3468F5BA"/>
    <w:rsid w:val="350BBB83"/>
    <w:rsid w:val="353BA2CA"/>
    <w:rsid w:val="35462E78"/>
    <w:rsid w:val="35B80DFC"/>
    <w:rsid w:val="35CF0A4F"/>
    <w:rsid w:val="368831A8"/>
    <w:rsid w:val="3692DA0D"/>
    <w:rsid w:val="36D2E09F"/>
    <w:rsid w:val="3753DE5D"/>
    <w:rsid w:val="37644881"/>
    <w:rsid w:val="37B83FFD"/>
    <w:rsid w:val="3802C692"/>
    <w:rsid w:val="3828F4E0"/>
    <w:rsid w:val="382EABC4"/>
    <w:rsid w:val="386A1D79"/>
    <w:rsid w:val="38A1D1B0"/>
    <w:rsid w:val="38E263EE"/>
    <w:rsid w:val="3938D73F"/>
    <w:rsid w:val="39CEDB57"/>
    <w:rsid w:val="39F1EC27"/>
    <w:rsid w:val="3A307C5B"/>
    <w:rsid w:val="3ACC9EF3"/>
    <w:rsid w:val="3B34F4C9"/>
    <w:rsid w:val="3B76E299"/>
    <w:rsid w:val="3BA3F810"/>
    <w:rsid w:val="3BC633BA"/>
    <w:rsid w:val="3CF229CD"/>
    <w:rsid w:val="3D372EB8"/>
    <w:rsid w:val="3D3FFD3B"/>
    <w:rsid w:val="3DA9F784"/>
    <w:rsid w:val="3DE05560"/>
    <w:rsid w:val="3E0122B0"/>
    <w:rsid w:val="3E65D005"/>
    <w:rsid w:val="3E6C958B"/>
    <w:rsid w:val="3E720816"/>
    <w:rsid w:val="3F0BB1B7"/>
    <w:rsid w:val="3F3634FF"/>
    <w:rsid w:val="3F650135"/>
    <w:rsid w:val="3F9DD40A"/>
    <w:rsid w:val="3FEF1BF8"/>
    <w:rsid w:val="402D901B"/>
    <w:rsid w:val="40D4B38D"/>
    <w:rsid w:val="40ECD3C3"/>
    <w:rsid w:val="40ED75D3"/>
    <w:rsid w:val="41AA721B"/>
    <w:rsid w:val="41B0A5B7"/>
    <w:rsid w:val="422E88D2"/>
    <w:rsid w:val="42749951"/>
    <w:rsid w:val="42894634"/>
    <w:rsid w:val="42E9A634"/>
    <w:rsid w:val="43C566C9"/>
    <w:rsid w:val="43EEB597"/>
    <w:rsid w:val="440873BC"/>
    <w:rsid w:val="4412B3BE"/>
    <w:rsid w:val="444C8C5C"/>
    <w:rsid w:val="44CF4F12"/>
    <w:rsid w:val="44EC9273"/>
    <w:rsid w:val="44FE5BF8"/>
    <w:rsid w:val="4513A3F1"/>
    <w:rsid w:val="45451745"/>
    <w:rsid w:val="459A9C77"/>
    <w:rsid w:val="45C32651"/>
    <w:rsid w:val="45D7A506"/>
    <w:rsid w:val="46212359"/>
    <w:rsid w:val="462B21AD"/>
    <w:rsid w:val="464F4C03"/>
    <w:rsid w:val="467FE71A"/>
    <w:rsid w:val="46B96960"/>
    <w:rsid w:val="47265659"/>
    <w:rsid w:val="47366CD8"/>
    <w:rsid w:val="47399ADE"/>
    <w:rsid w:val="475AC808"/>
    <w:rsid w:val="47E479F4"/>
    <w:rsid w:val="48342027"/>
    <w:rsid w:val="4837CD34"/>
    <w:rsid w:val="490FF431"/>
    <w:rsid w:val="4937C2B2"/>
    <w:rsid w:val="4974A10E"/>
    <w:rsid w:val="49FC8963"/>
    <w:rsid w:val="4A74029D"/>
    <w:rsid w:val="4B1EE1B3"/>
    <w:rsid w:val="4B53583D"/>
    <w:rsid w:val="4C39BF3C"/>
    <w:rsid w:val="4C6812EC"/>
    <w:rsid w:val="4C857F5B"/>
    <w:rsid w:val="4C982875"/>
    <w:rsid w:val="4CA10D9B"/>
    <w:rsid w:val="4CAB6B37"/>
    <w:rsid w:val="4D860CBD"/>
    <w:rsid w:val="4D95C908"/>
    <w:rsid w:val="4E17175D"/>
    <w:rsid w:val="4E2FB864"/>
    <w:rsid w:val="4E4B42B4"/>
    <w:rsid w:val="4E7C2C59"/>
    <w:rsid w:val="4EA53F26"/>
    <w:rsid w:val="4F7C260C"/>
    <w:rsid w:val="5009ECA6"/>
    <w:rsid w:val="5106518C"/>
    <w:rsid w:val="516A8145"/>
    <w:rsid w:val="51903929"/>
    <w:rsid w:val="51B69418"/>
    <w:rsid w:val="51EB7F03"/>
    <w:rsid w:val="52164B21"/>
    <w:rsid w:val="52465599"/>
    <w:rsid w:val="526AA7A4"/>
    <w:rsid w:val="52E76F07"/>
    <w:rsid w:val="5328CB4B"/>
    <w:rsid w:val="534541C5"/>
    <w:rsid w:val="535ECF61"/>
    <w:rsid w:val="53796284"/>
    <w:rsid w:val="539C1802"/>
    <w:rsid w:val="54339CC5"/>
    <w:rsid w:val="55521CFB"/>
    <w:rsid w:val="55643F99"/>
    <w:rsid w:val="558F6B8A"/>
    <w:rsid w:val="5663330A"/>
    <w:rsid w:val="56AEC429"/>
    <w:rsid w:val="56C365B0"/>
    <w:rsid w:val="56F27FE8"/>
    <w:rsid w:val="57547E28"/>
    <w:rsid w:val="57DFEF35"/>
    <w:rsid w:val="57F90A31"/>
    <w:rsid w:val="58D9E928"/>
    <w:rsid w:val="5941B3F1"/>
    <w:rsid w:val="596E3A63"/>
    <w:rsid w:val="5979D65E"/>
    <w:rsid w:val="59AEB6AF"/>
    <w:rsid w:val="59C8586F"/>
    <w:rsid w:val="59F1AEE5"/>
    <w:rsid w:val="5A2A20AA"/>
    <w:rsid w:val="5A34AC58"/>
    <w:rsid w:val="5A9624D2"/>
    <w:rsid w:val="5AD7D374"/>
    <w:rsid w:val="5AFF0EF7"/>
    <w:rsid w:val="5B75226A"/>
    <w:rsid w:val="5B8D7F46"/>
    <w:rsid w:val="5BC89588"/>
    <w:rsid w:val="5C702EA0"/>
    <w:rsid w:val="5C8468F2"/>
    <w:rsid w:val="5CB40C8A"/>
    <w:rsid w:val="5CBB9054"/>
    <w:rsid w:val="5CFD5F57"/>
    <w:rsid w:val="5D323ECC"/>
    <w:rsid w:val="5D8FFC50"/>
    <w:rsid w:val="5DDFC583"/>
    <w:rsid w:val="5E5EE144"/>
    <w:rsid w:val="5ECE0F2D"/>
    <w:rsid w:val="5ED241E6"/>
    <w:rsid w:val="5F338043"/>
    <w:rsid w:val="6004DC0C"/>
    <w:rsid w:val="60496ED4"/>
    <w:rsid w:val="605D3375"/>
    <w:rsid w:val="609C51F9"/>
    <w:rsid w:val="6110F586"/>
    <w:rsid w:val="614714F8"/>
    <w:rsid w:val="6149C5E6"/>
    <w:rsid w:val="61FB0F09"/>
    <w:rsid w:val="620B160D"/>
    <w:rsid w:val="6283863C"/>
    <w:rsid w:val="62A88FD4"/>
    <w:rsid w:val="62B5DDB4"/>
    <w:rsid w:val="639EDB6A"/>
    <w:rsid w:val="63A46EB8"/>
    <w:rsid w:val="63A6E66E"/>
    <w:rsid w:val="64135F91"/>
    <w:rsid w:val="6454040A"/>
    <w:rsid w:val="64B81300"/>
    <w:rsid w:val="65582D68"/>
    <w:rsid w:val="65A26069"/>
    <w:rsid w:val="65A28A6B"/>
    <w:rsid w:val="65EC15C5"/>
    <w:rsid w:val="6657B1B7"/>
    <w:rsid w:val="668ED128"/>
    <w:rsid w:val="66BD9ECA"/>
    <w:rsid w:val="66E53AAC"/>
    <w:rsid w:val="6711062B"/>
    <w:rsid w:val="67804FAB"/>
    <w:rsid w:val="6787E626"/>
    <w:rsid w:val="67CBEA5E"/>
    <w:rsid w:val="67E8E7AD"/>
    <w:rsid w:val="688E91F2"/>
    <w:rsid w:val="68C79BD4"/>
    <w:rsid w:val="68F9A03E"/>
    <w:rsid w:val="6957FE70"/>
    <w:rsid w:val="69983706"/>
    <w:rsid w:val="69ADFEE9"/>
    <w:rsid w:val="6A075768"/>
    <w:rsid w:val="6A2E3B0F"/>
    <w:rsid w:val="6A3D34D0"/>
    <w:rsid w:val="6AF5E4C4"/>
    <w:rsid w:val="6B256AB8"/>
    <w:rsid w:val="6BC21CAF"/>
    <w:rsid w:val="6BE90E6A"/>
    <w:rsid w:val="6C0221EB"/>
    <w:rsid w:val="6C5ECDEE"/>
    <w:rsid w:val="6C9E873B"/>
    <w:rsid w:val="6CFD84CE"/>
    <w:rsid w:val="6D02484A"/>
    <w:rsid w:val="6D2635E4"/>
    <w:rsid w:val="6D396884"/>
    <w:rsid w:val="6DCF7CBF"/>
    <w:rsid w:val="6E05F0E2"/>
    <w:rsid w:val="6E1F92A0"/>
    <w:rsid w:val="6EA0FA28"/>
    <w:rsid w:val="6EB11D52"/>
    <w:rsid w:val="6EFE98DB"/>
    <w:rsid w:val="6F10F7B3"/>
    <w:rsid w:val="6FAFBDE2"/>
    <w:rsid w:val="70710946"/>
    <w:rsid w:val="70AFD988"/>
    <w:rsid w:val="71652648"/>
    <w:rsid w:val="716AD726"/>
    <w:rsid w:val="71A6D854"/>
    <w:rsid w:val="71C2F8AE"/>
    <w:rsid w:val="71CEC1CB"/>
    <w:rsid w:val="71EC1ECE"/>
    <w:rsid w:val="72052B56"/>
    <w:rsid w:val="7224B09A"/>
    <w:rsid w:val="724B6C0F"/>
    <w:rsid w:val="7253ACA3"/>
    <w:rsid w:val="728E2751"/>
    <w:rsid w:val="72908ECE"/>
    <w:rsid w:val="7365927A"/>
    <w:rsid w:val="737189CE"/>
    <w:rsid w:val="738E215A"/>
    <w:rsid w:val="73CFF9D9"/>
    <w:rsid w:val="74334503"/>
    <w:rsid w:val="74A2D2BF"/>
    <w:rsid w:val="74DA9771"/>
    <w:rsid w:val="74FAD674"/>
    <w:rsid w:val="750D5A2F"/>
    <w:rsid w:val="75C5C813"/>
    <w:rsid w:val="76304FD6"/>
    <w:rsid w:val="764590A1"/>
    <w:rsid w:val="76661A57"/>
    <w:rsid w:val="768C8E4F"/>
    <w:rsid w:val="76A6E55F"/>
    <w:rsid w:val="76D51AE0"/>
    <w:rsid w:val="77C39177"/>
    <w:rsid w:val="77CC2037"/>
    <w:rsid w:val="782D6AC5"/>
    <w:rsid w:val="79539A9B"/>
    <w:rsid w:val="79570FD0"/>
    <w:rsid w:val="79B86EA5"/>
    <w:rsid w:val="79CF298A"/>
    <w:rsid w:val="7A343942"/>
    <w:rsid w:val="7A5F0861"/>
    <w:rsid w:val="7ADD6C89"/>
    <w:rsid w:val="7B6BE646"/>
    <w:rsid w:val="7BC2E255"/>
    <w:rsid w:val="7BCBC5A3"/>
    <w:rsid w:val="7BD06596"/>
    <w:rsid w:val="7C1C69B4"/>
    <w:rsid w:val="7C42AA2C"/>
    <w:rsid w:val="7CB17671"/>
    <w:rsid w:val="7CFDB3E1"/>
    <w:rsid w:val="7D50192E"/>
    <w:rsid w:val="7D5EB2B6"/>
    <w:rsid w:val="7D7BFE60"/>
    <w:rsid w:val="7D84A6D5"/>
    <w:rsid w:val="7DCB21D6"/>
    <w:rsid w:val="7DE01B96"/>
    <w:rsid w:val="7DFEAA16"/>
    <w:rsid w:val="7E0B6396"/>
    <w:rsid w:val="7E8A223D"/>
    <w:rsid w:val="7EE94EBB"/>
    <w:rsid w:val="7F4B6080"/>
    <w:rsid w:val="7F5295A1"/>
    <w:rsid w:val="7F66F237"/>
    <w:rsid w:val="7FEE0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B6396"/>
  <w15:chartTrackingRefBased/>
  <w15:docId w15:val="{AA25DB18-60DB-493C-B7CC-56B1C4779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implepsychology.org/learning-kolb.html" TargetMode="External"/><Relationship Id="rId5" Type="http://schemas.openxmlformats.org/officeDocument/2006/relationships/hyperlink" Target="http://www.infed.org/biblio/b-reflect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1737</Words>
  <Characters>9903</Characters>
  <Application>Microsoft Office Word</Application>
  <DocSecurity>0</DocSecurity>
  <Lines>82</Lines>
  <Paragraphs>23</Paragraphs>
  <ScaleCrop>false</ScaleCrop>
  <Company/>
  <LinksUpToDate>false</LinksUpToDate>
  <CharactersWithSpaces>11617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Charotte Edwards (2005007)</dc:creator>
  <cp:keywords/>
  <dc:description/>
  <cp:lastModifiedBy>lily clark</cp:lastModifiedBy>
  <cp:revision>2</cp:revision>
  <dcterms:created xsi:type="dcterms:W3CDTF">2020-11-26T17:51:00Z</dcterms:created>
  <dcterms:modified xsi:type="dcterms:W3CDTF">2020-11-26T17:51:00Z</dcterms:modified>
</cp:coreProperties>
</file>