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3A9" w:rsidRPr="00B643A9" w:rsidRDefault="004F56E0" w:rsidP="004F56E0">
      <w:pPr>
        <w:spacing w:line="360" w:lineRule="auto"/>
        <w:rPr>
          <w:rFonts w:asciiTheme="majorBidi" w:hAnsiTheme="majorBidi" w:cstheme="majorBidi"/>
          <w:b/>
          <w:sz w:val="32"/>
          <w:szCs w:val="32"/>
        </w:rPr>
      </w:pPr>
      <w:r>
        <w:rPr>
          <w:noProof/>
        </w:rPr>
        <w:drawing>
          <wp:inline distT="0" distB="0" distL="0" distR="0">
            <wp:extent cx="1300899" cy="51883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22514" cy="527451"/>
                    </a:xfrm>
                    <a:prstGeom prst="rect">
                      <a:avLst/>
                    </a:prstGeom>
                    <a:noFill/>
                    <a:ln>
                      <a:noFill/>
                    </a:ln>
                  </pic:spPr>
                </pic:pic>
              </a:graphicData>
            </a:graphic>
          </wp:inline>
        </w:drawing>
      </w:r>
    </w:p>
    <w:p w:rsidR="00DF62CE" w:rsidRDefault="00DF62CE" w:rsidP="00A77850">
      <w:pPr>
        <w:spacing w:line="360" w:lineRule="auto"/>
        <w:jc w:val="center"/>
        <w:rPr>
          <w:rFonts w:ascii="Times New Roman" w:hAnsi="Times New Roman" w:cs="Times New Roman"/>
          <w:b/>
          <w:bCs/>
          <w:sz w:val="32"/>
          <w:szCs w:val="32"/>
        </w:rPr>
      </w:pPr>
    </w:p>
    <w:p w:rsidR="00412249" w:rsidRDefault="00412249" w:rsidP="00A77850">
      <w:pPr>
        <w:spacing w:line="360" w:lineRule="auto"/>
        <w:jc w:val="center"/>
        <w:rPr>
          <w:rFonts w:ascii="Times New Roman" w:hAnsi="Times New Roman" w:cs="Times New Roman"/>
          <w:b/>
          <w:bCs/>
          <w:sz w:val="32"/>
          <w:szCs w:val="32"/>
        </w:rPr>
      </w:pPr>
    </w:p>
    <w:p w:rsidR="004F56E0" w:rsidRDefault="004F56E0" w:rsidP="00A77850">
      <w:pPr>
        <w:spacing w:line="360" w:lineRule="auto"/>
        <w:jc w:val="center"/>
        <w:rPr>
          <w:rFonts w:ascii="Times New Roman" w:hAnsi="Times New Roman" w:cs="Times New Roman"/>
          <w:b/>
          <w:bCs/>
          <w:sz w:val="32"/>
          <w:szCs w:val="32"/>
        </w:rPr>
      </w:pPr>
    </w:p>
    <w:p w:rsidR="004F56E0" w:rsidRDefault="00412249" w:rsidP="00A7785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rsidR="0055267F" w:rsidRPr="00A77850" w:rsidRDefault="0055267F" w:rsidP="00A77850">
      <w:pPr>
        <w:spacing w:line="360" w:lineRule="auto"/>
        <w:jc w:val="center"/>
        <w:rPr>
          <w:rFonts w:ascii="Times New Roman" w:hAnsi="Times New Roman" w:cs="Times New Roman"/>
          <w:b/>
          <w:bCs/>
          <w:sz w:val="32"/>
          <w:szCs w:val="32"/>
        </w:rPr>
      </w:pPr>
      <w:r w:rsidRPr="00A77850">
        <w:rPr>
          <w:rFonts w:ascii="Times New Roman" w:hAnsi="Times New Roman" w:cs="Times New Roman"/>
          <w:b/>
          <w:bCs/>
          <w:sz w:val="32"/>
          <w:szCs w:val="32"/>
        </w:rPr>
        <w:t>Programme: BSc Cloud Computing</w:t>
      </w:r>
    </w:p>
    <w:p w:rsidR="00A77850" w:rsidRDefault="0055267F" w:rsidP="00A77850">
      <w:pPr>
        <w:spacing w:line="360" w:lineRule="auto"/>
        <w:jc w:val="center"/>
        <w:rPr>
          <w:rFonts w:ascii="Times New Roman" w:hAnsi="Times New Roman" w:cs="Times New Roman"/>
          <w:b/>
          <w:bCs/>
          <w:sz w:val="32"/>
          <w:szCs w:val="32"/>
          <w:bdr w:val="none" w:sz="0" w:space="0" w:color="auto" w:frame="1"/>
        </w:rPr>
      </w:pPr>
      <w:r w:rsidRPr="00A77850">
        <w:rPr>
          <w:rFonts w:ascii="Times New Roman" w:hAnsi="Times New Roman" w:cs="Times New Roman"/>
          <w:b/>
          <w:bCs/>
          <w:sz w:val="32"/>
          <w:szCs w:val="32"/>
        </w:rPr>
        <w:t xml:space="preserve">Module: </w:t>
      </w:r>
      <w:r w:rsidR="00A77850" w:rsidRPr="00A77850">
        <w:rPr>
          <w:rFonts w:ascii="Times New Roman" w:hAnsi="Times New Roman" w:cs="Times New Roman"/>
          <w:b/>
          <w:bCs/>
          <w:sz w:val="32"/>
          <w:szCs w:val="32"/>
          <w:bdr w:val="none" w:sz="0" w:space="0" w:color="auto" w:frame="1"/>
        </w:rPr>
        <w:t>Research Methods</w:t>
      </w:r>
    </w:p>
    <w:p w:rsidR="00412249" w:rsidRDefault="00412249" w:rsidP="00A77850">
      <w:pPr>
        <w:spacing w:line="360" w:lineRule="auto"/>
        <w:jc w:val="center"/>
        <w:rPr>
          <w:rFonts w:ascii="Times New Roman" w:hAnsi="Times New Roman" w:cs="Times New Roman"/>
          <w:b/>
          <w:bCs/>
          <w:sz w:val="32"/>
          <w:szCs w:val="32"/>
          <w:bdr w:val="none" w:sz="0" w:space="0" w:color="auto" w:frame="1"/>
        </w:rPr>
      </w:pPr>
    </w:p>
    <w:p w:rsidR="00412249" w:rsidRDefault="007F21DB" w:rsidP="007F21DB">
      <w:pPr>
        <w:spacing w:line="240" w:lineRule="auto"/>
        <w:jc w:val="center"/>
        <w:rPr>
          <w:rFonts w:ascii="Times New Roman" w:hAnsi="Times New Roman" w:cs="Times New Roman"/>
          <w:b/>
          <w:bCs/>
          <w:sz w:val="32"/>
          <w:szCs w:val="32"/>
          <w:bdr w:val="none" w:sz="0" w:space="0" w:color="auto" w:frame="1"/>
        </w:rPr>
      </w:pPr>
      <w:r>
        <w:rPr>
          <w:rFonts w:ascii="Times New Roman" w:hAnsi="Times New Roman" w:cs="Times New Roman"/>
          <w:b/>
          <w:bCs/>
          <w:sz w:val="32"/>
          <w:szCs w:val="32"/>
          <w:bdr w:val="none" w:sz="0" w:space="0" w:color="auto" w:frame="1"/>
        </w:rPr>
        <w:t>_________________________________________________________</w:t>
      </w:r>
    </w:p>
    <w:p w:rsidR="00412249" w:rsidRDefault="00412249" w:rsidP="00A77850">
      <w:pPr>
        <w:spacing w:line="360" w:lineRule="auto"/>
        <w:jc w:val="center"/>
        <w:rPr>
          <w:rFonts w:ascii="Times New Roman" w:hAnsi="Times New Roman" w:cs="Times New Roman"/>
          <w:b/>
          <w:bCs/>
          <w:sz w:val="32"/>
          <w:szCs w:val="32"/>
          <w:bdr w:val="none" w:sz="0" w:space="0" w:color="auto" w:frame="1"/>
        </w:rPr>
      </w:pPr>
      <w:r w:rsidRPr="00DF62CE">
        <w:rPr>
          <w:rFonts w:ascii="Times New Roman" w:hAnsi="Times New Roman" w:cs="Times New Roman"/>
          <w:b/>
          <w:bCs/>
          <w:color w:val="000000"/>
          <w:sz w:val="32"/>
          <w:szCs w:val="32"/>
        </w:rPr>
        <w:t xml:space="preserve">DEVELOPING A MOBILE APPLICATION FOR PROJECT MANAGEMENT FACILITATED WITH WORK SCHEDULE VIEWING, SHIFT ACCEPTANCE OR DECLINING, REQUEST </w:t>
      </w:r>
      <w:r w:rsidRPr="00466B00">
        <w:rPr>
          <w:rFonts w:ascii="Times New Roman" w:hAnsi="Times New Roman" w:cs="Times New Roman"/>
          <w:b/>
          <w:bCs/>
          <w:color w:val="000000"/>
          <w:sz w:val="32"/>
          <w:szCs w:val="32"/>
          <w:u w:val="single"/>
        </w:rPr>
        <w:t>TIME-OFF, CLOCK-IN OR OUT AND TIMESHEET VIEWING</w:t>
      </w:r>
    </w:p>
    <w:p w:rsidR="00412249" w:rsidRDefault="00412249" w:rsidP="007F21DB">
      <w:pPr>
        <w:spacing w:line="240" w:lineRule="auto"/>
        <w:jc w:val="center"/>
        <w:rPr>
          <w:rFonts w:ascii="Times New Roman" w:hAnsi="Times New Roman" w:cs="Times New Roman"/>
          <w:b/>
          <w:bCs/>
          <w:sz w:val="32"/>
          <w:szCs w:val="32"/>
        </w:rPr>
      </w:pPr>
    </w:p>
    <w:p w:rsidR="00466B00" w:rsidRDefault="00466B00" w:rsidP="00466B00">
      <w:pPr>
        <w:spacing w:line="360" w:lineRule="auto"/>
        <w:rPr>
          <w:rFonts w:ascii="Times New Roman" w:hAnsi="Times New Roman" w:cs="Times New Roman"/>
          <w:b/>
          <w:bCs/>
          <w:sz w:val="32"/>
          <w:szCs w:val="32"/>
          <w:shd w:val="clear" w:color="auto" w:fill="FFFFFF"/>
          <w:lang w:val="en-GB"/>
        </w:rPr>
      </w:pPr>
      <w:r>
        <w:rPr>
          <w:rFonts w:ascii="Times New Roman" w:hAnsi="Times New Roman" w:cs="Times New Roman"/>
          <w:b/>
          <w:bCs/>
          <w:sz w:val="32"/>
          <w:szCs w:val="32"/>
          <w:lang w:val="en-GB"/>
        </w:rPr>
        <w:t xml:space="preserve">By </w:t>
      </w:r>
      <w:r w:rsidR="00412249" w:rsidRPr="00466B00">
        <w:rPr>
          <w:rFonts w:ascii="Times New Roman" w:hAnsi="Times New Roman" w:cs="Times New Roman"/>
          <w:b/>
          <w:bCs/>
          <w:sz w:val="32"/>
          <w:szCs w:val="32"/>
          <w:lang w:val="en-GB"/>
        </w:rPr>
        <w:t>Celdwan Bandeira</w:t>
      </w:r>
      <w:r w:rsidR="00412249" w:rsidRPr="00466B00">
        <w:rPr>
          <w:rFonts w:ascii="Times New Roman" w:hAnsi="Times New Roman" w:cs="Times New Roman"/>
          <w:b/>
          <w:bCs/>
          <w:sz w:val="32"/>
          <w:szCs w:val="32"/>
          <w:lang w:val="en-GB"/>
        </w:rPr>
        <w:t xml:space="preserve">               </w:t>
      </w:r>
      <w:r>
        <w:rPr>
          <w:rFonts w:ascii="Times New Roman" w:hAnsi="Times New Roman" w:cs="Times New Roman"/>
          <w:b/>
          <w:bCs/>
          <w:sz w:val="32"/>
          <w:szCs w:val="32"/>
          <w:lang w:val="en-GB"/>
        </w:rPr>
        <w:t xml:space="preserve">      </w:t>
      </w:r>
      <w:r w:rsidR="00412249" w:rsidRPr="00466B00">
        <w:rPr>
          <w:rFonts w:ascii="Times New Roman" w:hAnsi="Times New Roman" w:cs="Times New Roman"/>
          <w:b/>
          <w:bCs/>
          <w:sz w:val="32"/>
          <w:szCs w:val="32"/>
          <w:lang w:val="en-GB"/>
        </w:rPr>
        <w:t xml:space="preserve">     </w:t>
      </w:r>
      <w:r w:rsidR="00412249" w:rsidRPr="00466B00">
        <w:rPr>
          <w:rFonts w:ascii="Times New Roman" w:hAnsi="Times New Roman" w:cs="Times New Roman"/>
          <w:b/>
          <w:bCs/>
          <w:sz w:val="32"/>
          <w:szCs w:val="32"/>
          <w:lang w:val="en-GB"/>
        </w:rPr>
        <w:t xml:space="preserve">Lecturer: </w:t>
      </w:r>
      <w:proofErr w:type="spellStart"/>
      <w:r w:rsidR="00412249" w:rsidRPr="00466B00">
        <w:rPr>
          <w:rFonts w:ascii="Times New Roman" w:hAnsi="Times New Roman" w:cs="Times New Roman"/>
          <w:b/>
          <w:bCs/>
          <w:sz w:val="32"/>
          <w:szCs w:val="32"/>
          <w:shd w:val="clear" w:color="auto" w:fill="FFFFFF"/>
          <w:lang w:val="en-GB"/>
        </w:rPr>
        <w:t>Renuga</w:t>
      </w:r>
      <w:proofErr w:type="spellEnd"/>
      <w:r>
        <w:rPr>
          <w:rFonts w:ascii="Times New Roman" w:hAnsi="Times New Roman" w:cs="Times New Roman"/>
          <w:b/>
          <w:bCs/>
          <w:sz w:val="32"/>
          <w:szCs w:val="32"/>
          <w:shd w:val="clear" w:color="auto" w:fill="FFFFFF"/>
          <w:lang w:val="en-GB"/>
        </w:rPr>
        <w:t xml:space="preserve"> </w:t>
      </w:r>
      <w:r w:rsidR="00412249" w:rsidRPr="00466B00">
        <w:rPr>
          <w:rFonts w:ascii="Times New Roman" w:hAnsi="Times New Roman" w:cs="Times New Roman"/>
          <w:b/>
          <w:bCs/>
          <w:sz w:val="32"/>
          <w:szCs w:val="32"/>
          <w:shd w:val="clear" w:color="auto" w:fill="FFFFFF"/>
          <w:lang w:val="en-GB"/>
        </w:rPr>
        <w:t>Jayakumar</w:t>
      </w:r>
    </w:p>
    <w:p w:rsidR="00412249" w:rsidRPr="00466B00" w:rsidRDefault="00466B00" w:rsidP="00466B00">
      <w:pPr>
        <w:spacing w:line="360" w:lineRule="auto"/>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r w:rsidRPr="00466B00">
        <w:rPr>
          <w:rFonts w:ascii="Times New Roman" w:hAnsi="Times New Roman" w:cs="Times New Roman"/>
          <w:b/>
          <w:bCs/>
          <w:sz w:val="32"/>
          <w:szCs w:val="32"/>
          <w:lang w:val="en-GB"/>
        </w:rPr>
        <w:t>ID:1812407</w:t>
      </w:r>
      <w:r>
        <w:rPr>
          <w:rFonts w:ascii="Times New Roman" w:hAnsi="Times New Roman" w:cs="Times New Roman"/>
          <w:b/>
          <w:bCs/>
          <w:sz w:val="32"/>
          <w:szCs w:val="32"/>
          <w:shd w:val="clear" w:color="auto" w:fill="FFFFFF"/>
          <w:lang w:val="en-GB"/>
        </w:rPr>
        <w:tab/>
      </w:r>
      <w:r>
        <w:rPr>
          <w:rFonts w:ascii="Times New Roman" w:hAnsi="Times New Roman" w:cs="Times New Roman"/>
          <w:b/>
          <w:bCs/>
          <w:sz w:val="32"/>
          <w:szCs w:val="32"/>
          <w:shd w:val="clear" w:color="auto" w:fill="FFFFFF"/>
          <w:lang w:val="en-GB"/>
        </w:rPr>
        <w:tab/>
      </w:r>
    </w:p>
    <w:p w:rsidR="00412249" w:rsidRPr="00466B00" w:rsidRDefault="00412249" w:rsidP="00412249">
      <w:pPr>
        <w:spacing w:line="360" w:lineRule="auto"/>
        <w:rPr>
          <w:rFonts w:ascii="Times New Roman" w:hAnsi="Times New Roman" w:cs="Times New Roman"/>
          <w:b/>
          <w:bCs/>
          <w:sz w:val="32"/>
          <w:szCs w:val="32"/>
          <w:lang w:val="en-GB"/>
        </w:rPr>
      </w:pPr>
      <w:r w:rsidRPr="00466B00">
        <w:rPr>
          <w:rFonts w:ascii="Times New Roman" w:hAnsi="Times New Roman" w:cs="Times New Roman"/>
          <w:b/>
          <w:bCs/>
          <w:sz w:val="32"/>
          <w:szCs w:val="32"/>
          <w:lang w:val="en-GB"/>
        </w:rPr>
        <w:t xml:space="preserve">        </w:t>
      </w:r>
    </w:p>
    <w:p w:rsidR="0055267F" w:rsidRPr="00466B00" w:rsidRDefault="0055267F" w:rsidP="00412249">
      <w:pPr>
        <w:spacing w:line="360" w:lineRule="auto"/>
        <w:jc w:val="right"/>
        <w:rPr>
          <w:rFonts w:ascii="Times New Roman" w:hAnsi="Times New Roman" w:cs="Times New Roman"/>
          <w:b/>
          <w:bCs/>
          <w:sz w:val="32"/>
          <w:szCs w:val="32"/>
          <w:lang w:val="en-GB"/>
        </w:rPr>
      </w:pPr>
    </w:p>
    <w:p w:rsidR="00466B00" w:rsidRPr="00466B00" w:rsidRDefault="00466B00" w:rsidP="00412249">
      <w:pPr>
        <w:spacing w:line="360" w:lineRule="auto"/>
        <w:jc w:val="right"/>
        <w:rPr>
          <w:rFonts w:ascii="Times New Roman" w:hAnsi="Times New Roman" w:cs="Times New Roman"/>
          <w:b/>
          <w:bCs/>
          <w:sz w:val="32"/>
          <w:szCs w:val="32"/>
          <w:lang w:val="en-GB"/>
        </w:rPr>
      </w:pPr>
    </w:p>
    <w:p w:rsidR="00466B00" w:rsidRPr="00466B00" w:rsidRDefault="00466B00" w:rsidP="00412249">
      <w:pPr>
        <w:spacing w:line="360" w:lineRule="auto"/>
        <w:jc w:val="right"/>
        <w:rPr>
          <w:rFonts w:ascii="Times New Roman" w:hAnsi="Times New Roman" w:cs="Times New Roman"/>
          <w:b/>
          <w:bCs/>
          <w:sz w:val="32"/>
          <w:szCs w:val="32"/>
          <w:lang w:val="en-GB"/>
        </w:rPr>
      </w:pPr>
    </w:p>
    <w:p w:rsidR="00412249" w:rsidRPr="00466B00" w:rsidRDefault="00412249" w:rsidP="00A77850">
      <w:pPr>
        <w:spacing w:line="360" w:lineRule="auto"/>
        <w:jc w:val="center"/>
        <w:rPr>
          <w:rFonts w:ascii="Times New Roman" w:hAnsi="Times New Roman" w:cs="Times New Roman"/>
          <w:b/>
          <w:bCs/>
          <w:sz w:val="32"/>
          <w:szCs w:val="32"/>
          <w:lang w:val="en-GB"/>
        </w:rPr>
      </w:pPr>
    </w:p>
    <w:p w:rsidR="00641705" w:rsidRPr="00A77850" w:rsidRDefault="00641705" w:rsidP="00A7785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2019/2020</w:t>
      </w:r>
    </w:p>
    <w:p w:rsidR="00B643A9" w:rsidRDefault="00B643A9" w:rsidP="00B643A9">
      <w:pPr>
        <w:spacing w:line="360" w:lineRule="auto"/>
        <w:jc w:val="center"/>
        <w:rPr>
          <w:rFonts w:asciiTheme="majorBidi" w:hAnsiTheme="majorBidi" w:cstheme="majorBidi"/>
          <w:b/>
          <w:sz w:val="32"/>
          <w:szCs w:val="32"/>
        </w:rPr>
      </w:pPr>
    </w:p>
    <w:p w:rsidR="00466B00" w:rsidRPr="00B643A9" w:rsidRDefault="00466B00" w:rsidP="00B643A9">
      <w:pPr>
        <w:spacing w:line="360" w:lineRule="auto"/>
        <w:jc w:val="center"/>
        <w:rPr>
          <w:rFonts w:asciiTheme="majorBidi" w:hAnsiTheme="majorBidi" w:cstheme="majorBidi"/>
          <w:b/>
          <w:sz w:val="32"/>
          <w:szCs w:val="32"/>
        </w:rPr>
      </w:pPr>
    </w:p>
    <w:p w:rsidR="00B643A9" w:rsidRPr="00B643A9" w:rsidRDefault="00B643A9" w:rsidP="00B643A9">
      <w:pPr>
        <w:spacing w:line="360" w:lineRule="auto"/>
        <w:jc w:val="center"/>
        <w:rPr>
          <w:rFonts w:asciiTheme="majorBidi" w:hAnsiTheme="majorBidi" w:cstheme="majorBidi"/>
          <w:b/>
          <w:sz w:val="32"/>
          <w:szCs w:val="32"/>
        </w:rPr>
      </w:pPr>
    </w:p>
    <w:p w:rsidR="00B643A9" w:rsidRDefault="00B643A9" w:rsidP="00B643A9">
      <w:pPr>
        <w:spacing w:line="360" w:lineRule="auto"/>
        <w:jc w:val="center"/>
        <w:rPr>
          <w:rFonts w:asciiTheme="majorBidi" w:hAnsiTheme="majorBidi" w:cstheme="majorBidi"/>
          <w:b/>
          <w:sz w:val="24"/>
          <w:szCs w:val="24"/>
        </w:rPr>
      </w:pPr>
      <w:r w:rsidRPr="00B643A9">
        <w:rPr>
          <w:rFonts w:asciiTheme="majorBidi" w:hAnsiTheme="majorBidi" w:cstheme="majorBidi"/>
          <w:b/>
          <w:sz w:val="24"/>
          <w:szCs w:val="24"/>
        </w:rPr>
        <w:lastRenderedPageBreak/>
        <w:t>Table of Contents</w:t>
      </w:r>
    </w:p>
    <w:p w:rsidR="00B643A9" w:rsidRPr="00B643A9" w:rsidRDefault="001259E0" w:rsidP="00B643A9">
      <w:pPr>
        <w:pStyle w:val="TOC1"/>
        <w:tabs>
          <w:tab w:val="right" w:leader="dot" w:pos="9019"/>
        </w:tabs>
        <w:spacing w:line="360" w:lineRule="auto"/>
        <w:jc w:val="both"/>
        <w:rPr>
          <w:rFonts w:asciiTheme="majorBidi" w:hAnsiTheme="majorBidi" w:cstheme="majorBidi"/>
          <w:noProof/>
          <w:sz w:val="24"/>
          <w:szCs w:val="24"/>
        </w:rPr>
      </w:pPr>
      <w:r w:rsidRPr="00B643A9">
        <w:rPr>
          <w:rFonts w:asciiTheme="majorBidi" w:hAnsiTheme="majorBidi" w:cstheme="majorBidi"/>
          <w:b/>
          <w:sz w:val="24"/>
          <w:szCs w:val="24"/>
        </w:rPr>
        <w:fldChar w:fldCharType="begin"/>
      </w:r>
      <w:r w:rsidR="00B643A9" w:rsidRPr="00B643A9">
        <w:rPr>
          <w:rFonts w:asciiTheme="majorBidi" w:hAnsiTheme="majorBidi" w:cstheme="majorBidi"/>
          <w:b/>
          <w:sz w:val="24"/>
          <w:szCs w:val="24"/>
        </w:rPr>
        <w:instrText xml:space="preserve"> TOC \o "1-2" \h \z \u </w:instrText>
      </w:r>
      <w:r w:rsidRPr="00B643A9">
        <w:rPr>
          <w:rFonts w:asciiTheme="majorBidi" w:hAnsiTheme="majorBidi" w:cstheme="majorBidi"/>
          <w:b/>
          <w:sz w:val="24"/>
          <w:szCs w:val="24"/>
        </w:rPr>
        <w:fldChar w:fldCharType="separate"/>
      </w:r>
      <w:hyperlink w:anchor="_Toc47463999" w:history="1">
        <w:r w:rsidR="00B643A9" w:rsidRPr="00B643A9">
          <w:rPr>
            <w:rStyle w:val="Hyperlink"/>
            <w:rFonts w:asciiTheme="majorBidi" w:hAnsiTheme="majorBidi" w:cstheme="majorBidi"/>
            <w:noProof/>
            <w:sz w:val="24"/>
            <w:szCs w:val="24"/>
          </w:rPr>
          <w:t>Task A</w:t>
        </w:r>
        <w:r w:rsidR="00B643A9" w:rsidRPr="00B643A9">
          <w:rPr>
            <w:rFonts w:asciiTheme="majorBidi" w:hAnsiTheme="majorBidi" w:cstheme="majorBidi"/>
            <w:noProof/>
            <w:webHidden/>
            <w:sz w:val="24"/>
            <w:szCs w:val="24"/>
          </w:rPr>
          <w:tab/>
        </w:r>
        <w:r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_Toc47463999 \h </w:instrText>
        </w:r>
        <w:r w:rsidRPr="00B643A9">
          <w:rPr>
            <w:rFonts w:asciiTheme="majorBidi" w:hAnsiTheme="majorBidi" w:cstheme="majorBidi"/>
            <w:noProof/>
            <w:webHidden/>
            <w:sz w:val="24"/>
            <w:szCs w:val="24"/>
          </w:rPr>
        </w:r>
        <w:r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2</w:t>
        </w:r>
        <w:r w:rsidRPr="00B643A9">
          <w:rPr>
            <w:rFonts w:asciiTheme="majorBidi" w:hAnsiTheme="majorBidi" w:cstheme="majorBidi"/>
            <w:noProof/>
            <w:webHidden/>
            <w:sz w:val="24"/>
            <w:szCs w:val="24"/>
          </w:rPr>
          <w:fldChar w:fldCharType="end"/>
        </w:r>
      </w:hyperlink>
    </w:p>
    <w:p w:rsidR="00B643A9" w:rsidRPr="00B643A9" w:rsidRDefault="00096C11" w:rsidP="00B643A9">
      <w:pPr>
        <w:pStyle w:val="TOC1"/>
        <w:tabs>
          <w:tab w:val="right" w:leader="dot" w:pos="9019"/>
        </w:tabs>
        <w:spacing w:line="360" w:lineRule="auto"/>
        <w:jc w:val="both"/>
        <w:rPr>
          <w:rFonts w:asciiTheme="majorBidi" w:hAnsiTheme="majorBidi" w:cstheme="majorBidi"/>
          <w:noProof/>
          <w:sz w:val="24"/>
          <w:szCs w:val="24"/>
        </w:rPr>
      </w:pPr>
      <w:hyperlink w:anchor="_Toc47464000" w:history="1">
        <w:r w:rsidR="00B643A9" w:rsidRPr="00B643A9">
          <w:rPr>
            <w:rStyle w:val="Hyperlink"/>
            <w:rFonts w:asciiTheme="majorBidi" w:hAnsiTheme="majorBidi" w:cstheme="majorBidi"/>
            <w:noProof/>
            <w:sz w:val="24"/>
            <w:szCs w:val="24"/>
          </w:rPr>
          <w:t>1. INTRODUCTION / BACKGROUND OF THE PROPOSED RESEARCH</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_Toc47464000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2</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1" w:history="1">
        <w:r w:rsidR="00B643A9" w:rsidRPr="00B643A9">
          <w:rPr>
            <w:rStyle w:val="Hyperlink"/>
            <w:rFonts w:asciiTheme="majorBidi" w:hAnsiTheme="majorBidi" w:cstheme="majorBidi"/>
            <w:noProof/>
            <w:sz w:val="24"/>
            <w:szCs w:val="24"/>
          </w:rPr>
          <w:t>Research title</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_Toc47464001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2</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2" w:history="1">
        <w:r w:rsidR="00B643A9" w:rsidRPr="00B643A9">
          <w:rPr>
            <w:rStyle w:val="Hyperlink"/>
            <w:rFonts w:asciiTheme="majorBidi" w:hAnsiTheme="majorBidi" w:cstheme="majorBidi"/>
            <w:noProof/>
            <w:sz w:val="24"/>
            <w:szCs w:val="24"/>
          </w:rPr>
          <w:t>Background of the study</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_Toc47464002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2</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3" w:history="1">
        <w:r w:rsidR="00B643A9" w:rsidRPr="00B643A9">
          <w:rPr>
            <w:rStyle w:val="Hyperlink"/>
            <w:rFonts w:asciiTheme="majorBidi" w:hAnsiTheme="majorBidi" w:cstheme="majorBidi"/>
            <w:noProof/>
            <w:sz w:val="24"/>
            <w:szCs w:val="24"/>
          </w:rPr>
          <w:t>Rationale of the study</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_Toc47464003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3</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4" w:history="1">
        <w:r w:rsidR="00B643A9" w:rsidRPr="00B643A9">
          <w:rPr>
            <w:rStyle w:val="Hyperlink"/>
            <w:rFonts w:asciiTheme="majorBidi" w:hAnsiTheme="majorBidi" w:cstheme="majorBidi"/>
            <w:noProof/>
            <w:sz w:val="24"/>
            <w:szCs w:val="24"/>
          </w:rPr>
          <w:t>Literature Gap</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_Toc47464004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4</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5" w:history="1">
        <w:r w:rsidR="00B643A9" w:rsidRPr="00B643A9">
          <w:rPr>
            <w:rStyle w:val="Hyperlink"/>
            <w:rFonts w:asciiTheme="majorBidi" w:hAnsiTheme="majorBidi" w:cstheme="majorBidi"/>
            <w:noProof/>
            <w:sz w:val="24"/>
            <w:szCs w:val="24"/>
          </w:rPr>
          <w:t>Introduction of the industry</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_Toc47464005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4</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6" w:history="1">
        <w:r w:rsidR="00B643A9" w:rsidRPr="00B643A9">
          <w:rPr>
            <w:rStyle w:val="Hyperlink"/>
            <w:rFonts w:asciiTheme="majorBidi" w:hAnsiTheme="majorBidi" w:cstheme="majorBidi"/>
            <w:noProof/>
            <w:sz w:val="24"/>
            <w:szCs w:val="24"/>
          </w:rPr>
          <w:t>Aim of the study</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_Toc47464006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4</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7" w:history="1">
        <w:r w:rsidR="00B643A9" w:rsidRPr="00B643A9">
          <w:rPr>
            <w:rStyle w:val="Hyperlink"/>
            <w:rFonts w:asciiTheme="majorBidi" w:hAnsiTheme="majorBidi" w:cstheme="majorBidi"/>
            <w:noProof/>
            <w:sz w:val="24"/>
            <w:szCs w:val="24"/>
          </w:rPr>
          <w:t>Series of objectives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_Toc47464007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5</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08" w:history="1">
        <w:r w:rsidR="00B643A9" w:rsidRPr="00B643A9">
          <w:rPr>
            <w:rStyle w:val="Hyperlink"/>
            <w:rFonts w:asciiTheme="majorBidi" w:hAnsiTheme="majorBidi" w:cstheme="majorBidi"/>
            <w:noProof/>
            <w:sz w:val="24"/>
            <w:szCs w:val="24"/>
          </w:rPr>
          <w:t>Expected outcomes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_Toc47464008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5</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1"/>
        <w:tabs>
          <w:tab w:val="right" w:leader="dot" w:pos="9019"/>
        </w:tabs>
        <w:spacing w:line="360" w:lineRule="auto"/>
        <w:jc w:val="both"/>
        <w:rPr>
          <w:rFonts w:asciiTheme="majorBidi" w:hAnsiTheme="majorBidi" w:cstheme="majorBidi"/>
          <w:noProof/>
          <w:sz w:val="24"/>
          <w:szCs w:val="24"/>
        </w:rPr>
      </w:pPr>
      <w:hyperlink w:anchor="_Toc47464009" w:history="1">
        <w:r w:rsidR="00B643A9" w:rsidRPr="00B643A9">
          <w:rPr>
            <w:rStyle w:val="Hyperlink"/>
            <w:rFonts w:asciiTheme="majorBidi" w:hAnsiTheme="majorBidi" w:cstheme="majorBidi"/>
            <w:noProof/>
            <w:sz w:val="24"/>
            <w:szCs w:val="24"/>
          </w:rPr>
          <w:t>2. RESEARCH AND DEVELOPMENT METHODS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_Toc47464009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5</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0" w:history="1">
        <w:r w:rsidR="00B643A9" w:rsidRPr="00B643A9">
          <w:rPr>
            <w:rStyle w:val="Hyperlink"/>
            <w:rFonts w:asciiTheme="majorBidi" w:hAnsiTheme="majorBidi" w:cstheme="majorBidi"/>
            <w:noProof/>
            <w:sz w:val="24"/>
            <w:szCs w:val="24"/>
          </w:rPr>
          <w:t>Research strategy</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_Toc47464010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5</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1" w:history="1">
        <w:r w:rsidR="00B643A9" w:rsidRPr="00B643A9">
          <w:rPr>
            <w:rStyle w:val="Hyperlink"/>
            <w:rFonts w:asciiTheme="majorBidi" w:hAnsiTheme="majorBidi" w:cstheme="majorBidi"/>
            <w:noProof/>
            <w:sz w:val="24"/>
            <w:szCs w:val="24"/>
          </w:rPr>
          <w:t>Data collection methods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_Toc47464011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6</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2" w:history="1">
        <w:r w:rsidR="00B643A9" w:rsidRPr="00B643A9">
          <w:rPr>
            <w:rStyle w:val="Hyperlink"/>
            <w:rFonts w:asciiTheme="majorBidi" w:hAnsiTheme="majorBidi" w:cstheme="majorBidi"/>
            <w:noProof/>
            <w:sz w:val="24"/>
            <w:szCs w:val="24"/>
          </w:rPr>
          <w:t>Identification and justification of development methods and techniques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_Toc47464012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7</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3" w:history="1">
        <w:r w:rsidR="00B643A9" w:rsidRPr="00B643A9">
          <w:rPr>
            <w:rStyle w:val="Hyperlink"/>
            <w:rFonts w:asciiTheme="majorBidi" w:hAnsiTheme="majorBidi" w:cstheme="majorBidi"/>
            <w:noProof/>
            <w:sz w:val="24"/>
            <w:szCs w:val="24"/>
          </w:rPr>
          <w:t>Data analysis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_Toc47464013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8</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4" w:history="1">
        <w:r w:rsidR="00B643A9" w:rsidRPr="00B643A9">
          <w:rPr>
            <w:rStyle w:val="Hyperlink"/>
            <w:rFonts w:asciiTheme="majorBidi" w:hAnsiTheme="majorBidi" w:cstheme="majorBidi"/>
            <w:noProof/>
            <w:sz w:val="24"/>
            <w:szCs w:val="24"/>
          </w:rPr>
          <w:t>Ethical issues and consideration</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_Toc47464014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8</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1"/>
        <w:tabs>
          <w:tab w:val="right" w:leader="dot" w:pos="9019"/>
        </w:tabs>
        <w:spacing w:line="360" w:lineRule="auto"/>
        <w:jc w:val="both"/>
        <w:rPr>
          <w:rFonts w:asciiTheme="majorBidi" w:hAnsiTheme="majorBidi" w:cstheme="majorBidi"/>
          <w:noProof/>
          <w:sz w:val="24"/>
          <w:szCs w:val="24"/>
        </w:rPr>
      </w:pPr>
      <w:hyperlink w:anchor="_Toc47464015" w:history="1">
        <w:r w:rsidR="00B643A9" w:rsidRPr="00B643A9">
          <w:rPr>
            <w:rStyle w:val="Hyperlink"/>
            <w:rFonts w:asciiTheme="majorBidi" w:hAnsiTheme="majorBidi" w:cstheme="majorBidi"/>
            <w:noProof/>
            <w:sz w:val="24"/>
            <w:szCs w:val="24"/>
          </w:rPr>
          <w:t>3. RESOURCE AND PLANNING</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_Toc47464015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8</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6" w:history="1">
        <w:r w:rsidR="00B643A9" w:rsidRPr="00B643A9">
          <w:rPr>
            <w:rStyle w:val="Hyperlink"/>
            <w:rFonts w:asciiTheme="majorBidi" w:hAnsiTheme="majorBidi" w:cstheme="majorBidi"/>
            <w:noProof/>
            <w:sz w:val="24"/>
            <w:szCs w:val="24"/>
          </w:rPr>
          <w:t>Identification of resources required</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_Toc47464016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8</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17" w:history="1">
        <w:r w:rsidR="00B643A9" w:rsidRPr="00B643A9">
          <w:rPr>
            <w:rStyle w:val="Hyperlink"/>
            <w:rFonts w:asciiTheme="majorBidi" w:hAnsiTheme="majorBidi" w:cstheme="majorBidi"/>
            <w:noProof/>
            <w:sz w:val="24"/>
            <w:szCs w:val="24"/>
          </w:rPr>
          <w:t>Gantt Chart</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_Toc47464017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9</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1"/>
        <w:tabs>
          <w:tab w:val="right" w:leader="dot" w:pos="9019"/>
        </w:tabs>
        <w:spacing w:line="360" w:lineRule="auto"/>
        <w:jc w:val="both"/>
        <w:rPr>
          <w:rFonts w:asciiTheme="majorBidi" w:hAnsiTheme="majorBidi" w:cstheme="majorBidi"/>
          <w:noProof/>
          <w:sz w:val="24"/>
          <w:szCs w:val="24"/>
        </w:rPr>
      </w:pPr>
      <w:hyperlink w:anchor="_Toc47464018" w:history="1">
        <w:r w:rsidR="00B643A9" w:rsidRPr="00B643A9">
          <w:rPr>
            <w:rStyle w:val="Hyperlink"/>
            <w:rFonts w:asciiTheme="majorBidi" w:hAnsiTheme="majorBidi" w:cstheme="majorBidi"/>
            <w:noProof/>
            <w:sz w:val="24"/>
            <w:szCs w:val="24"/>
          </w:rPr>
          <w:t>References</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_Toc47464018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10</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1"/>
        <w:tabs>
          <w:tab w:val="right" w:leader="dot" w:pos="9019"/>
        </w:tabs>
        <w:spacing w:line="360" w:lineRule="auto"/>
        <w:jc w:val="both"/>
        <w:rPr>
          <w:rFonts w:asciiTheme="majorBidi" w:hAnsiTheme="majorBidi" w:cstheme="majorBidi"/>
          <w:noProof/>
          <w:sz w:val="24"/>
          <w:szCs w:val="24"/>
        </w:rPr>
      </w:pPr>
      <w:hyperlink w:anchor="_Toc47464019" w:history="1">
        <w:r w:rsidR="00B643A9" w:rsidRPr="00B643A9">
          <w:rPr>
            <w:rStyle w:val="Hyperlink"/>
            <w:rFonts w:asciiTheme="majorBidi" w:hAnsiTheme="majorBidi" w:cstheme="majorBidi"/>
            <w:noProof/>
            <w:sz w:val="24"/>
            <w:szCs w:val="24"/>
            <w:shd w:val="clear" w:color="auto" w:fill="FFFFFF"/>
          </w:rPr>
          <w:t>Appendix</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_Toc47464019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12</w:t>
        </w:r>
        <w:r w:rsidR="001259E0" w:rsidRPr="00B643A9">
          <w:rPr>
            <w:rFonts w:asciiTheme="majorBidi" w:hAnsiTheme="majorBidi" w:cstheme="majorBidi"/>
            <w:noProof/>
            <w:webHidden/>
            <w:sz w:val="24"/>
            <w:szCs w:val="24"/>
          </w:rPr>
          <w:fldChar w:fldCharType="end"/>
        </w:r>
      </w:hyperlink>
    </w:p>
    <w:p w:rsidR="00B643A9" w:rsidRPr="00B643A9" w:rsidRDefault="00096C11" w:rsidP="00B643A9">
      <w:pPr>
        <w:pStyle w:val="TOC2"/>
        <w:tabs>
          <w:tab w:val="right" w:leader="dot" w:pos="9019"/>
        </w:tabs>
        <w:spacing w:line="360" w:lineRule="auto"/>
        <w:jc w:val="both"/>
        <w:rPr>
          <w:rFonts w:asciiTheme="majorBidi" w:hAnsiTheme="majorBidi" w:cstheme="majorBidi"/>
          <w:noProof/>
          <w:sz w:val="24"/>
          <w:szCs w:val="24"/>
        </w:rPr>
      </w:pPr>
      <w:hyperlink w:anchor="_Toc47464020" w:history="1">
        <w:r w:rsidR="00B643A9" w:rsidRPr="00B643A9">
          <w:rPr>
            <w:rStyle w:val="Hyperlink"/>
            <w:rFonts w:asciiTheme="majorBidi" w:hAnsiTheme="majorBidi" w:cstheme="majorBidi"/>
            <w:noProof/>
            <w:sz w:val="24"/>
            <w:szCs w:val="24"/>
          </w:rPr>
          <w:t>Ethics form</w:t>
        </w:r>
        <w:r w:rsidR="00B643A9" w:rsidRPr="00B643A9">
          <w:rPr>
            <w:rFonts w:asciiTheme="majorBidi" w:hAnsiTheme="majorBidi" w:cstheme="majorBidi"/>
            <w:noProof/>
            <w:webHidden/>
            <w:sz w:val="24"/>
            <w:szCs w:val="24"/>
          </w:rPr>
          <w:tab/>
        </w:r>
        <w:r w:rsidR="001259E0" w:rsidRPr="00B643A9">
          <w:rPr>
            <w:rFonts w:asciiTheme="majorBidi" w:hAnsiTheme="majorBidi" w:cstheme="majorBidi"/>
            <w:noProof/>
            <w:webHidden/>
            <w:sz w:val="24"/>
            <w:szCs w:val="24"/>
          </w:rPr>
          <w:fldChar w:fldCharType="begin"/>
        </w:r>
        <w:r w:rsidR="00B643A9" w:rsidRPr="00B643A9">
          <w:rPr>
            <w:rFonts w:asciiTheme="majorBidi" w:hAnsiTheme="majorBidi" w:cstheme="majorBidi"/>
            <w:noProof/>
            <w:webHidden/>
            <w:sz w:val="24"/>
            <w:szCs w:val="24"/>
          </w:rPr>
          <w:instrText xml:space="preserve"> PAGEREF _Toc47464020 \h </w:instrText>
        </w:r>
        <w:r w:rsidR="001259E0" w:rsidRPr="00B643A9">
          <w:rPr>
            <w:rFonts w:asciiTheme="majorBidi" w:hAnsiTheme="majorBidi" w:cstheme="majorBidi"/>
            <w:noProof/>
            <w:webHidden/>
            <w:sz w:val="24"/>
            <w:szCs w:val="24"/>
          </w:rPr>
        </w:r>
        <w:r w:rsidR="001259E0" w:rsidRPr="00B643A9">
          <w:rPr>
            <w:rFonts w:asciiTheme="majorBidi" w:hAnsiTheme="majorBidi" w:cstheme="majorBidi"/>
            <w:noProof/>
            <w:webHidden/>
            <w:sz w:val="24"/>
            <w:szCs w:val="24"/>
          </w:rPr>
          <w:fldChar w:fldCharType="separate"/>
        </w:r>
        <w:r w:rsidR="00B643A9" w:rsidRPr="00B643A9">
          <w:rPr>
            <w:rFonts w:asciiTheme="majorBidi" w:hAnsiTheme="majorBidi" w:cstheme="majorBidi"/>
            <w:noProof/>
            <w:webHidden/>
            <w:sz w:val="24"/>
            <w:szCs w:val="24"/>
          </w:rPr>
          <w:t>12</w:t>
        </w:r>
        <w:r w:rsidR="001259E0" w:rsidRPr="00B643A9">
          <w:rPr>
            <w:rFonts w:asciiTheme="majorBidi" w:hAnsiTheme="majorBidi" w:cstheme="majorBidi"/>
            <w:noProof/>
            <w:webHidden/>
            <w:sz w:val="24"/>
            <w:szCs w:val="24"/>
          </w:rPr>
          <w:fldChar w:fldCharType="end"/>
        </w:r>
      </w:hyperlink>
    </w:p>
    <w:p w:rsidR="00B643A9" w:rsidRPr="00B643A9" w:rsidRDefault="001259E0" w:rsidP="00B643A9">
      <w:pPr>
        <w:spacing w:line="360" w:lineRule="auto"/>
        <w:jc w:val="both"/>
        <w:rPr>
          <w:rFonts w:asciiTheme="majorBidi" w:hAnsiTheme="majorBidi" w:cstheme="majorBidi"/>
          <w:b/>
          <w:sz w:val="24"/>
          <w:szCs w:val="24"/>
        </w:rPr>
      </w:pPr>
      <w:r w:rsidRPr="00B643A9">
        <w:rPr>
          <w:rFonts w:asciiTheme="majorBidi" w:hAnsiTheme="majorBidi" w:cstheme="majorBidi"/>
          <w:b/>
          <w:sz w:val="24"/>
          <w:szCs w:val="24"/>
        </w:rPr>
        <w:fldChar w:fldCharType="end"/>
      </w:r>
      <w:r w:rsidR="00B643A9" w:rsidRPr="00B643A9">
        <w:rPr>
          <w:rFonts w:asciiTheme="majorBidi" w:hAnsiTheme="majorBidi" w:cstheme="majorBidi"/>
          <w:b/>
          <w:sz w:val="24"/>
          <w:szCs w:val="24"/>
        </w:rPr>
        <w:br w:type="page"/>
      </w:r>
    </w:p>
    <w:p w:rsidR="00EC4BAD" w:rsidRPr="00B643A9" w:rsidRDefault="00F3412C" w:rsidP="00B643A9">
      <w:pPr>
        <w:pStyle w:val="Heading1"/>
        <w:rPr>
          <w:szCs w:val="24"/>
        </w:rPr>
      </w:pPr>
      <w:bookmarkStart w:id="0" w:name="_Toc47463999"/>
      <w:r w:rsidRPr="00B643A9">
        <w:rPr>
          <w:szCs w:val="24"/>
        </w:rPr>
        <w:lastRenderedPageBreak/>
        <w:t>Task A</w:t>
      </w:r>
      <w:bookmarkEnd w:id="0"/>
      <w:r w:rsidRPr="00B643A9">
        <w:rPr>
          <w:szCs w:val="24"/>
        </w:rPr>
        <w:t xml:space="preserve"> </w:t>
      </w:r>
    </w:p>
    <w:p w:rsidR="00EC4BAD" w:rsidRPr="00B643A9" w:rsidRDefault="00F3412C" w:rsidP="00B643A9">
      <w:pPr>
        <w:pStyle w:val="Heading1"/>
        <w:rPr>
          <w:szCs w:val="24"/>
        </w:rPr>
      </w:pPr>
      <w:bookmarkStart w:id="1" w:name="_Toc47464000"/>
      <w:r w:rsidRPr="00B643A9">
        <w:rPr>
          <w:szCs w:val="24"/>
        </w:rPr>
        <w:t>1. INTRODUCTION / BACKGROUND OF THE PROPOSED RESEARCH</w:t>
      </w:r>
      <w:bookmarkEnd w:id="1"/>
    </w:p>
    <w:p w:rsidR="00B643A9" w:rsidRPr="00B643A9" w:rsidRDefault="00F3412C" w:rsidP="00B643A9">
      <w:pPr>
        <w:pStyle w:val="Heading2"/>
        <w:rPr>
          <w:szCs w:val="24"/>
        </w:rPr>
      </w:pPr>
      <w:bookmarkStart w:id="2" w:name="_Toc47464001"/>
      <w:r w:rsidRPr="00B643A9">
        <w:rPr>
          <w:szCs w:val="24"/>
        </w:rPr>
        <w:t>Research title</w:t>
      </w:r>
      <w:bookmarkEnd w:id="2"/>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bCs/>
          <w:i/>
          <w:iCs/>
          <w:sz w:val="24"/>
          <w:szCs w:val="24"/>
        </w:rPr>
        <w:t>Developing a mobile application for project management facilitated with work schedule viewing, shift acceptance or declining, request time-off, clock-in or out and timesheet viewing</w:t>
      </w:r>
      <w:r w:rsidRPr="00B643A9">
        <w:rPr>
          <w:rFonts w:asciiTheme="majorBidi" w:hAnsiTheme="majorBidi" w:cstheme="majorBidi"/>
          <w:sz w:val="24"/>
          <w:szCs w:val="24"/>
        </w:rPr>
        <w:t xml:space="preserve"> </w:t>
      </w:r>
    </w:p>
    <w:p w:rsidR="00EC4BAD" w:rsidRPr="00B643A9" w:rsidRDefault="00F3412C" w:rsidP="00B643A9">
      <w:pPr>
        <w:pStyle w:val="Heading2"/>
        <w:rPr>
          <w:szCs w:val="24"/>
        </w:rPr>
      </w:pPr>
      <w:bookmarkStart w:id="3" w:name="_Toc47464002"/>
      <w:r w:rsidRPr="00B643A9">
        <w:rPr>
          <w:szCs w:val="24"/>
        </w:rPr>
        <w:t>Background of the study</w:t>
      </w:r>
      <w:bookmarkEnd w:id="3"/>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The world has come under the drastic transition period from traditional to digital application of organisational and project activities. There are more than 2.7 billion users of smartphones across the world along with around 1.3 billion of tablet users. Various surveys have shown that around 90% of smartphone users are using their mobile to download and use new applications. To drive the growth of application development, IT organisations like Google and others have come up with several application storage and promotion centres or platforms like Google Play Store and more. In the year 2017, global consumers downloaded around 178 billion applications and in the last year, the figure has increased by 45% to 204 billion </w:t>
      </w:r>
      <w:r w:rsidR="00C773B2" w:rsidRPr="00C773B2">
        <w:rPr>
          <w:rFonts w:asciiTheme="majorBidi" w:hAnsiTheme="majorBidi" w:cstheme="majorBidi"/>
          <w:sz w:val="24"/>
          <w:szCs w:val="24"/>
        </w:rPr>
        <w:t>[1]</w:t>
      </w:r>
      <w:r w:rsidR="00C773B2">
        <w:rPr>
          <w:rFonts w:asciiTheme="majorBidi" w:hAnsiTheme="majorBidi" w:cstheme="majorBidi"/>
          <w:sz w:val="24"/>
          <w:szCs w:val="24"/>
        </w:rPr>
        <w:t xml:space="preserve">. </w:t>
      </w:r>
      <w:r w:rsidRPr="00B643A9">
        <w:rPr>
          <w:rFonts w:asciiTheme="majorBidi" w:hAnsiTheme="majorBidi" w:cstheme="majorBidi"/>
          <w:sz w:val="24"/>
          <w:szCs w:val="24"/>
        </w:rPr>
        <w:t xml:space="preserve">Therefore, it is determined that the demand level for developing new applications is climbing up every year. Computer or mobile applications are mainly developed for various purposes such as finance, travel and tourism, family and lifestyle, business technology, entertainment, social and communication, games, news and others.    </w:t>
      </w:r>
    </w:p>
    <w:p w:rsidR="00EC4BAD" w:rsidRPr="00B643A9" w:rsidRDefault="00F3412C">
      <w:pPr>
        <w:pStyle w:val="Normal1"/>
        <w:spacing w:line="360" w:lineRule="auto"/>
        <w:jc w:val="center"/>
        <w:rPr>
          <w:rFonts w:asciiTheme="majorBidi" w:hAnsiTheme="majorBidi" w:cstheme="majorBidi"/>
          <w:b/>
          <w:sz w:val="24"/>
          <w:szCs w:val="24"/>
        </w:rPr>
      </w:pPr>
      <w:r w:rsidRPr="00B643A9">
        <w:rPr>
          <w:rFonts w:asciiTheme="majorBidi" w:hAnsiTheme="majorBidi" w:cstheme="majorBidi"/>
          <w:b/>
          <w:noProof/>
          <w:sz w:val="24"/>
          <w:szCs w:val="24"/>
        </w:rPr>
        <w:drawing>
          <wp:inline distT="114300" distB="114300" distL="114300" distR="114300">
            <wp:extent cx="3948113" cy="264572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48113" cy="2645727"/>
                    </a:xfrm>
                    <a:prstGeom prst="rect">
                      <a:avLst/>
                    </a:prstGeom>
                    <a:ln w="25400">
                      <a:solidFill>
                        <a:srgbClr val="000000"/>
                      </a:solidFill>
                      <a:prstDash val="solid"/>
                    </a:ln>
                  </pic:spPr>
                </pic:pic>
              </a:graphicData>
            </a:graphic>
          </wp:inline>
        </w:drawing>
      </w:r>
    </w:p>
    <w:p w:rsidR="00EC4BAD" w:rsidRPr="00B643A9" w:rsidRDefault="00F3412C">
      <w:pPr>
        <w:pStyle w:val="Normal1"/>
        <w:spacing w:line="360" w:lineRule="auto"/>
        <w:jc w:val="center"/>
        <w:rPr>
          <w:rFonts w:asciiTheme="majorBidi" w:hAnsiTheme="majorBidi" w:cstheme="majorBidi"/>
          <w:b/>
          <w:sz w:val="24"/>
          <w:szCs w:val="24"/>
        </w:rPr>
      </w:pPr>
      <w:r w:rsidRPr="00B643A9">
        <w:rPr>
          <w:rFonts w:asciiTheme="majorBidi" w:hAnsiTheme="majorBidi" w:cstheme="majorBidi"/>
          <w:b/>
          <w:sz w:val="24"/>
          <w:szCs w:val="24"/>
        </w:rPr>
        <w:t>Figure 1: Application downloads by global users</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t xml:space="preserve">Source: </w:t>
      </w:r>
      <w:r w:rsidR="005A7371" w:rsidRPr="005A7371">
        <w:rPr>
          <w:rFonts w:asciiTheme="majorBidi" w:hAnsiTheme="majorBidi" w:cstheme="majorBidi"/>
          <w:sz w:val="24"/>
          <w:szCs w:val="24"/>
        </w:rPr>
        <w:t>[1]</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lastRenderedPageBreak/>
        <w:t xml:space="preserve">Applications that are equipped with a work schedule compatible for project management in various industries, mainly in the construction and manufacturing sector. By utilising work schedules in an application, employees or project </w:t>
      </w:r>
      <w:r w:rsidR="005A7371" w:rsidRPr="00B643A9">
        <w:rPr>
          <w:rFonts w:asciiTheme="majorBidi" w:hAnsiTheme="majorBidi" w:cstheme="majorBidi"/>
          <w:sz w:val="24"/>
          <w:szCs w:val="24"/>
        </w:rPr>
        <w:t>developer</w:t>
      </w:r>
      <w:r w:rsidRPr="00B643A9">
        <w:rPr>
          <w:rFonts w:asciiTheme="majorBidi" w:hAnsiTheme="majorBidi" w:cstheme="majorBidi"/>
          <w:sz w:val="24"/>
          <w:szCs w:val="24"/>
        </w:rPr>
        <w:t xml:space="preserve"> can clock off and on with better efficiency with their mobile phones. It ensures employers or managers do not double schedule project workers for similar shifts </w:t>
      </w:r>
      <w:r w:rsidR="005A7371" w:rsidRPr="005A7371">
        <w:rPr>
          <w:rFonts w:asciiTheme="majorBidi" w:hAnsiTheme="majorBidi" w:cstheme="majorBidi"/>
          <w:sz w:val="24"/>
          <w:szCs w:val="24"/>
        </w:rPr>
        <w:t>[2]</w:t>
      </w:r>
      <w:r w:rsidRPr="00B643A9">
        <w:rPr>
          <w:rFonts w:asciiTheme="majorBidi" w:hAnsiTheme="majorBidi" w:cstheme="majorBidi"/>
          <w:sz w:val="24"/>
          <w:szCs w:val="24"/>
        </w:rPr>
        <w:t xml:space="preserve">. The application allows managers and workers to work from a centralised schedule by which they can build proper scheduling accuracy and control overtime as well as help eliminate no-shows. Requesting time-off is another facility that applications produce where project workers can request to their respective project developers or managers to have specific time-offs during a project development period. Project workers need to use an application for that where the work schedule is maintained along with clock-in and out </w:t>
      </w:r>
      <w:r w:rsidR="00641806" w:rsidRPr="00641806">
        <w:rPr>
          <w:rFonts w:asciiTheme="majorBidi" w:hAnsiTheme="majorBidi" w:cstheme="majorBidi"/>
          <w:sz w:val="24"/>
          <w:szCs w:val="24"/>
        </w:rPr>
        <w:t>[3]</w:t>
      </w:r>
      <w:r w:rsidR="00641806">
        <w:rPr>
          <w:rFonts w:asciiTheme="majorBidi" w:hAnsiTheme="majorBidi" w:cstheme="majorBidi"/>
          <w:sz w:val="24"/>
          <w:szCs w:val="24"/>
        </w:rPr>
        <w:t xml:space="preserve">. </w:t>
      </w:r>
      <w:r w:rsidRPr="00B643A9">
        <w:rPr>
          <w:rFonts w:asciiTheme="majorBidi" w:hAnsiTheme="majorBidi" w:cstheme="majorBidi"/>
          <w:sz w:val="24"/>
          <w:szCs w:val="24"/>
        </w:rPr>
        <w:t>Then, they are required to log into their specific workdays and click on the worklet of Time-Off. So, it further allows project developers to have a close eye on their workers through digital applications.</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Thus, it is determined that developing an application and further using it is an advanced method within project management as it helps maintain effective communication, work progress, timesheets, and others. Project managers would identify whether the project is running towards the positive outcomes or not.   </w:t>
      </w:r>
    </w:p>
    <w:p w:rsidR="00EC4BAD" w:rsidRPr="00B643A9" w:rsidRDefault="00F3412C" w:rsidP="00B643A9">
      <w:pPr>
        <w:pStyle w:val="Heading2"/>
        <w:rPr>
          <w:szCs w:val="24"/>
        </w:rPr>
      </w:pPr>
      <w:bookmarkStart w:id="4" w:name="_Toc47464003"/>
      <w:r w:rsidRPr="00B643A9">
        <w:rPr>
          <w:szCs w:val="24"/>
        </w:rPr>
        <w:t>Rationale of the study</w:t>
      </w:r>
      <w:bookmarkEnd w:id="4"/>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The application development lies in the field of cloud computing system and the system </w:t>
      </w:r>
      <w:r w:rsidR="006D5EC1">
        <w:rPr>
          <w:rFonts w:asciiTheme="majorBidi" w:hAnsiTheme="majorBidi" w:cstheme="majorBidi"/>
          <w:sz w:val="24"/>
          <w:szCs w:val="24"/>
        </w:rPr>
        <w:t xml:space="preserve"> </w:t>
      </w:r>
      <w:r w:rsidRPr="00B643A9">
        <w:rPr>
          <w:rFonts w:asciiTheme="majorBidi" w:hAnsiTheme="majorBidi" w:cstheme="majorBidi"/>
          <w:sz w:val="24"/>
          <w:szCs w:val="24"/>
        </w:rPr>
        <w:t xml:space="preserve"> considered to be the most impactful information and technology in the world. Industries like retail, manufacturing, construction project management, tourism and hospitality and others are operating through computer or mobile applications. The study is significant because it would be delivering ideas regarding the importance of different purposes of developing applications, key guidelines of making applications and the impacts of application development. An application can help organisational users get an organisation’s offerings as well as consumer benefits </w:t>
      </w:r>
      <w:r w:rsidR="00641806" w:rsidRPr="00641806">
        <w:rPr>
          <w:rFonts w:asciiTheme="majorBidi" w:hAnsiTheme="majorBidi" w:cstheme="majorBidi"/>
          <w:sz w:val="24"/>
          <w:szCs w:val="24"/>
        </w:rPr>
        <w:t>[4]</w:t>
      </w:r>
      <w:r w:rsidR="00641806">
        <w:rPr>
          <w:rFonts w:asciiTheme="majorBidi" w:hAnsiTheme="majorBidi" w:cstheme="majorBidi"/>
          <w:sz w:val="24"/>
          <w:szCs w:val="24"/>
        </w:rPr>
        <w:t xml:space="preserve">. </w:t>
      </w:r>
      <w:r w:rsidRPr="00B643A9">
        <w:rPr>
          <w:rFonts w:asciiTheme="majorBidi" w:hAnsiTheme="majorBidi" w:cstheme="majorBidi"/>
          <w:sz w:val="24"/>
          <w:szCs w:val="24"/>
        </w:rPr>
        <w:t xml:space="preserve">For instance, when a retail organisation starts a customer benefits scheme called “customer loyalty card”, it does not go for verbal announcements. Rather, the management uploads the announcement into their mobile or computer application so that a border range of customers can get to know about it. In this point, the research is worth doing as it is going to discuss each and every elements or facilities of the proposed application such as work schedule generation, request time-off, clock-in or out, map app, timesheet viewing and others. Therefore, the proposed research is both topical and interesting as it is based on the IT industry, which is single-handedly changing the image of individual industry and organisation.   </w:t>
      </w:r>
    </w:p>
    <w:p w:rsidR="00EC4BAD" w:rsidRPr="00B643A9" w:rsidRDefault="00F3412C" w:rsidP="00B643A9">
      <w:pPr>
        <w:pStyle w:val="Heading2"/>
        <w:rPr>
          <w:szCs w:val="24"/>
        </w:rPr>
      </w:pPr>
      <w:bookmarkStart w:id="5" w:name="_Toc47464004"/>
      <w:r w:rsidRPr="00B643A9">
        <w:rPr>
          <w:szCs w:val="24"/>
        </w:rPr>
        <w:lastRenderedPageBreak/>
        <w:t>Literature Gap</w:t>
      </w:r>
      <w:bookmarkEnd w:id="5"/>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According to the identification of literature, it can be stated that there are some gaps or lack of proper information. For instance, there is no proper literature available that has focused on app development and its associated deliverables such as purposes, factors, impacts and others. There are very less statistical presentations of global app development and use in different industries or sectors. That is why this research is going to be very important for the researcher as it would focus on all these things or variables.</w:t>
      </w:r>
    </w:p>
    <w:p w:rsidR="00EC4BAD" w:rsidRPr="00B643A9" w:rsidRDefault="00F3412C" w:rsidP="00B643A9">
      <w:pPr>
        <w:pStyle w:val="Heading2"/>
        <w:rPr>
          <w:szCs w:val="24"/>
        </w:rPr>
      </w:pPr>
      <w:bookmarkStart w:id="6" w:name="_Toc47464005"/>
      <w:r w:rsidRPr="00B643A9">
        <w:rPr>
          <w:szCs w:val="24"/>
        </w:rPr>
        <w:t>Introduction of the industry</w:t>
      </w:r>
      <w:bookmarkEnd w:id="6"/>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Developing an application falls under the industry of cloud computing. Cloud computing refers to a delivery of on-demand services of computing from application to the storage and power of processing. It is typically processed over the internet as well as based on a “pay-as-you-go” basis </w:t>
      </w:r>
      <w:r w:rsidR="00641806" w:rsidRPr="00641806">
        <w:rPr>
          <w:rFonts w:asciiTheme="majorBidi" w:hAnsiTheme="majorBidi" w:cstheme="majorBidi"/>
          <w:sz w:val="24"/>
          <w:szCs w:val="24"/>
        </w:rPr>
        <w:t>[5]</w:t>
      </w:r>
      <w:r w:rsidR="00641806">
        <w:rPr>
          <w:rFonts w:asciiTheme="majorBidi" w:hAnsiTheme="majorBidi" w:cstheme="majorBidi"/>
          <w:sz w:val="24"/>
          <w:szCs w:val="24"/>
        </w:rPr>
        <w:t xml:space="preserve">. </w:t>
      </w:r>
      <w:r w:rsidRPr="00B643A9">
        <w:rPr>
          <w:rFonts w:asciiTheme="majorBidi" w:hAnsiTheme="majorBidi" w:cstheme="majorBidi"/>
          <w:sz w:val="24"/>
          <w:szCs w:val="24"/>
        </w:rPr>
        <w:t xml:space="preserve">Instead of owning the data centres or the computing infrastructure, organisations can rent accessibility to anything from developing applications to storage from cloud service providers. Since the growth of information systems and technology, the cloud computing industry has experienced a huge opportunity to grow. By the end of 2020, the worldwide cloud computing market is forecasted to exceed around $330 billion. In the year 2018, organisations in the world are having an average budget for cloud systems of nearly $2.2 million. It has also been estimated that cloud data centres would process more than 94% of overall workloads in the world </w:t>
      </w:r>
      <w:r w:rsidR="00641806" w:rsidRPr="00641806">
        <w:rPr>
          <w:rFonts w:asciiTheme="majorBidi" w:hAnsiTheme="majorBidi" w:cstheme="majorBidi"/>
          <w:sz w:val="24"/>
          <w:szCs w:val="24"/>
        </w:rPr>
        <w:t>[6]</w:t>
      </w:r>
      <w:r w:rsidR="00641806">
        <w:rPr>
          <w:rFonts w:asciiTheme="majorBidi" w:hAnsiTheme="majorBidi" w:cstheme="majorBidi"/>
          <w:sz w:val="24"/>
          <w:szCs w:val="24"/>
        </w:rPr>
        <w:t xml:space="preserve">. </w:t>
      </w:r>
      <w:r w:rsidRPr="00B643A9">
        <w:rPr>
          <w:rFonts w:asciiTheme="majorBidi" w:hAnsiTheme="majorBidi" w:cstheme="majorBidi"/>
          <w:sz w:val="24"/>
          <w:szCs w:val="24"/>
        </w:rPr>
        <w:t xml:space="preserve">Developing an application is a small part or activity in the system of cloud computing. In order to develop a cloud-based application architecture, there are several steps including designing the application as the collection of services, decoupling information, considering communications between the components under the application, measuring the security system in the application and others.   </w:t>
      </w:r>
    </w:p>
    <w:p w:rsidR="00EC4BAD" w:rsidRPr="00B643A9" w:rsidRDefault="00F3412C" w:rsidP="00B643A9">
      <w:pPr>
        <w:pStyle w:val="Heading2"/>
        <w:rPr>
          <w:szCs w:val="24"/>
        </w:rPr>
      </w:pPr>
      <w:bookmarkStart w:id="7" w:name="_Toc47464006"/>
      <w:r w:rsidRPr="00B643A9">
        <w:rPr>
          <w:szCs w:val="24"/>
        </w:rPr>
        <w:t>Aim of the study</w:t>
      </w:r>
      <w:bookmarkEnd w:id="7"/>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The aim of this proposed study is </w:t>
      </w:r>
      <w:proofErr w:type="gramStart"/>
      <w:r w:rsidRPr="00B643A9">
        <w:rPr>
          <w:rFonts w:asciiTheme="majorBidi" w:hAnsiTheme="majorBidi" w:cstheme="majorBidi"/>
          <w:sz w:val="24"/>
          <w:szCs w:val="24"/>
        </w:rPr>
        <w:t>identify</w:t>
      </w:r>
      <w:proofErr w:type="gramEnd"/>
      <w:r w:rsidRPr="00B643A9">
        <w:rPr>
          <w:rFonts w:asciiTheme="majorBidi" w:hAnsiTheme="majorBidi" w:cstheme="majorBidi"/>
          <w:sz w:val="24"/>
          <w:szCs w:val="24"/>
        </w:rPr>
        <w:t xml:space="preserve"> how to develop an application that can view work schedule, accept or decline shifts, request time-off, introduce clock-in or out, and view timesheets and track individual earnings.  </w:t>
      </w:r>
    </w:p>
    <w:p w:rsidR="00EC4BAD" w:rsidRPr="00B643A9" w:rsidRDefault="00F3412C" w:rsidP="00B643A9">
      <w:pPr>
        <w:pStyle w:val="Heading2"/>
        <w:rPr>
          <w:szCs w:val="24"/>
        </w:rPr>
      </w:pPr>
      <w:bookmarkStart w:id="8" w:name="_Toc47464007"/>
      <w:r w:rsidRPr="00B643A9">
        <w:rPr>
          <w:szCs w:val="24"/>
        </w:rPr>
        <w:t>Series of objectives</w:t>
      </w:r>
      <w:bookmarkEnd w:id="8"/>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There are a few constructive objectives that would be considered to achieve the aim of this study. These are mentioned below:</w:t>
      </w:r>
    </w:p>
    <w:p w:rsidR="00EC4BAD" w:rsidRPr="00B643A9" w:rsidRDefault="00F3412C">
      <w:pPr>
        <w:pStyle w:val="Normal1"/>
        <w:numPr>
          <w:ilvl w:val="0"/>
          <w:numId w:val="1"/>
        </w:numPr>
        <w:spacing w:line="360" w:lineRule="auto"/>
        <w:jc w:val="both"/>
        <w:rPr>
          <w:rFonts w:asciiTheme="majorBidi" w:hAnsiTheme="majorBidi" w:cstheme="majorBidi"/>
          <w:sz w:val="24"/>
          <w:szCs w:val="24"/>
        </w:rPr>
      </w:pPr>
      <w:r w:rsidRPr="00B643A9">
        <w:rPr>
          <w:rFonts w:asciiTheme="majorBidi" w:hAnsiTheme="majorBidi" w:cstheme="majorBidi"/>
          <w:sz w:val="24"/>
          <w:szCs w:val="24"/>
        </w:rPr>
        <w:t>To define how to develop an application that has advanced features and facilities</w:t>
      </w:r>
    </w:p>
    <w:p w:rsidR="00EC4BAD" w:rsidRPr="00B643A9" w:rsidRDefault="00F3412C">
      <w:pPr>
        <w:pStyle w:val="Normal1"/>
        <w:numPr>
          <w:ilvl w:val="0"/>
          <w:numId w:val="1"/>
        </w:numPr>
        <w:spacing w:line="360" w:lineRule="auto"/>
        <w:jc w:val="both"/>
        <w:rPr>
          <w:rFonts w:asciiTheme="majorBidi" w:hAnsiTheme="majorBidi" w:cstheme="majorBidi"/>
          <w:sz w:val="24"/>
          <w:szCs w:val="24"/>
        </w:rPr>
      </w:pPr>
      <w:r w:rsidRPr="00B643A9">
        <w:rPr>
          <w:rFonts w:asciiTheme="majorBidi" w:hAnsiTheme="majorBidi" w:cstheme="majorBidi"/>
          <w:sz w:val="24"/>
          <w:szCs w:val="24"/>
        </w:rPr>
        <w:lastRenderedPageBreak/>
        <w:t>To understand the importance of determining the purposes of developing an application</w:t>
      </w:r>
    </w:p>
    <w:p w:rsidR="00EC4BAD" w:rsidRPr="00B643A9" w:rsidRDefault="00F3412C">
      <w:pPr>
        <w:pStyle w:val="Normal1"/>
        <w:numPr>
          <w:ilvl w:val="0"/>
          <w:numId w:val="1"/>
        </w:numPr>
        <w:spacing w:line="360" w:lineRule="auto"/>
        <w:jc w:val="both"/>
        <w:rPr>
          <w:rFonts w:asciiTheme="majorBidi" w:hAnsiTheme="majorBidi" w:cstheme="majorBidi"/>
          <w:sz w:val="24"/>
          <w:szCs w:val="24"/>
        </w:rPr>
      </w:pPr>
      <w:r w:rsidRPr="00B643A9">
        <w:rPr>
          <w:rFonts w:asciiTheme="majorBidi" w:hAnsiTheme="majorBidi" w:cstheme="majorBidi"/>
          <w:sz w:val="24"/>
          <w:szCs w:val="24"/>
        </w:rPr>
        <w:t>To investigate the key facts or guidelines that must be considered by app developers during the development of the application</w:t>
      </w:r>
    </w:p>
    <w:p w:rsidR="00EC4BAD" w:rsidRPr="00B643A9" w:rsidRDefault="00F3412C">
      <w:pPr>
        <w:pStyle w:val="Normal1"/>
        <w:numPr>
          <w:ilvl w:val="0"/>
          <w:numId w:val="1"/>
        </w:numPr>
        <w:spacing w:line="360" w:lineRule="auto"/>
        <w:jc w:val="both"/>
        <w:rPr>
          <w:rFonts w:asciiTheme="majorBidi" w:hAnsiTheme="majorBidi" w:cstheme="majorBidi"/>
          <w:sz w:val="24"/>
          <w:szCs w:val="24"/>
        </w:rPr>
      </w:pPr>
      <w:r w:rsidRPr="00B643A9">
        <w:rPr>
          <w:rFonts w:asciiTheme="majorBidi" w:hAnsiTheme="majorBidi" w:cstheme="majorBidi"/>
          <w:sz w:val="24"/>
          <w:szCs w:val="24"/>
        </w:rPr>
        <w:t>To determine how the developed application would help an organisation or a working group to operate</w:t>
      </w:r>
    </w:p>
    <w:p w:rsidR="00EC4BAD" w:rsidRPr="00B643A9" w:rsidRDefault="00F3412C" w:rsidP="00B643A9">
      <w:pPr>
        <w:pStyle w:val="Heading2"/>
        <w:rPr>
          <w:szCs w:val="24"/>
        </w:rPr>
      </w:pPr>
      <w:bookmarkStart w:id="9" w:name="_Toc47464008"/>
      <w:r w:rsidRPr="00B643A9">
        <w:rPr>
          <w:szCs w:val="24"/>
        </w:rPr>
        <w:t>Expected outcomes</w:t>
      </w:r>
      <w:bookmarkEnd w:id="9"/>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The proposed study would be waiting for some specific outcomes and earlier in the study, the research is going to mention what outcomes or deliverables are expected. </w:t>
      </w:r>
      <w:proofErr w:type="gramStart"/>
      <w:r w:rsidRPr="00B643A9">
        <w:rPr>
          <w:rFonts w:asciiTheme="majorBidi" w:hAnsiTheme="majorBidi" w:cstheme="majorBidi"/>
          <w:sz w:val="24"/>
          <w:szCs w:val="24"/>
        </w:rPr>
        <w:t>First of all</w:t>
      </w:r>
      <w:proofErr w:type="gramEnd"/>
      <w:r w:rsidRPr="00B643A9">
        <w:rPr>
          <w:rFonts w:asciiTheme="majorBidi" w:hAnsiTheme="majorBidi" w:cstheme="majorBidi"/>
          <w:sz w:val="24"/>
          <w:szCs w:val="24"/>
        </w:rPr>
        <w:t>, it is expected that the research would be incorporated by considering all ethical considerations and that is why an ethics form is attached at the end of the study. Ethical considerations would be entirely based on the research strategy and other methodologies like data collection and analysis. Apart from that, it is also expected that the study would deliver some key ideas regarding the purposes of concerned app development, key facts or guidelines as well as how concerned app development would drive the future project management. So, it is determined that the expected deliverables would be the purposes, factors and impacts of the topic. A constructive model is expected to be developed as considering the specific problems of the research topic.</w:t>
      </w:r>
    </w:p>
    <w:p w:rsidR="00EC4BAD" w:rsidRPr="00B643A9" w:rsidRDefault="00F3412C" w:rsidP="00B643A9">
      <w:pPr>
        <w:pStyle w:val="Heading1"/>
        <w:rPr>
          <w:szCs w:val="24"/>
        </w:rPr>
      </w:pPr>
      <w:bookmarkStart w:id="10" w:name="_Toc47464009"/>
      <w:r w:rsidRPr="00B643A9">
        <w:rPr>
          <w:szCs w:val="24"/>
        </w:rPr>
        <w:t>2. RESEARCH AND DEVELOPMENT METHODS</w:t>
      </w:r>
      <w:bookmarkEnd w:id="10"/>
    </w:p>
    <w:p w:rsidR="00EC4BAD" w:rsidRPr="00B643A9" w:rsidRDefault="00F3412C" w:rsidP="00B643A9">
      <w:pPr>
        <w:pStyle w:val="Heading2"/>
        <w:rPr>
          <w:szCs w:val="24"/>
        </w:rPr>
      </w:pPr>
      <w:bookmarkStart w:id="11" w:name="_Toc47464010"/>
      <w:r w:rsidRPr="00B643A9">
        <w:rPr>
          <w:szCs w:val="24"/>
        </w:rPr>
        <w:t>Research strategy</w:t>
      </w:r>
      <w:bookmarkEnd w:id="11"/>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A research strategy refers to a step-by-step process or plan of actions that provides directions to individual thoughts, opinions and efforts in conducting a systematic research. Research strategies also help researchers produce quality outcomes or results and further detailer reporting</w:t>
      </w:r>
      <w:r w:rsidR="00641806">
        <w:rPr>
          <w:rFonts w:asciiTheme="majorBidi" w:hAnsiTheme="majorBidi" w:cstheme="majorBidi"/>
          <w:sz w:val="24"/>
          <w:szCs w:val="24"/>
        </w:rPr>
        <w:t xml:space="preserve"> [7].</w:t>
      </w:r>
      <w:r w:rsidRPr="00B643A9">
        <w:rPr>
          <w:rFonts w:asciiTheme="majorBidi" w:hAnsiTheme="majorBidi" w:cstheme="majorBidi"/>
          <w:sz w:val="24"/>
          <w:szCs w:val="24"/>
        </w:rPr>
        <w:t xml:space="preserve"> A research strategy covers a few essential types such as case study research, quantitative (survey) and qualitative research, action-centric research, experimental research and others.</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The concerned research study would be based on both quantitative survey and qualitative interview processes. This research strategy is considered as it would give an ample opportunity to gather the exact data regarding the topic. This would provide actual demonstration of ground information.</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lastRenderedPageBreak/>
        <w:t xml:space="preserve"> </w:t>
      </w:r>
      <w:r w:rsidRPr="00B643A9">
        <w:rPr>
          <w:rFonts w:asciiTheme="majorBidi" w:hAnsiTheme="majorBidi" w:cstheme="majorBidi"/>
          <w:noProof/>
          <w:sz w:val="24"/>
          <w:szCs w:val="24"/>
        </w:rPr>
        <w:drawing>
          <wp:inline distT="114300" distB="114300" distL="114300" distR="114300">
            <wp:extent cx="3371850" cy="2919413"/>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71850" cy="2919413"/>
                    </a:xfrm>
                    <a:prstGeom prst="rect">
                      <a:avLst/>
                    </a:prstGeom>
                    <a:ln w="25400">
                      <a:solidFill>
                        <a:srgbClr val="000000"/>
                      </a:solidFill>
                      <a:prstDash val="solid"/>
                    </a:ln>
                  </pic:spPr>
                </pic:pic>
              </a:graphicData>
            </a:graphic>
          </wp:inline>
        </w:drawing>
      </w:r>
    </w:p>
    <w:p w:rsidR="00EC4BAD" w:rsidRPr="00B643A9" w:rsidRDefault="00F3412C">
      <w:pPr>
        <w:pStyle w:val="Normal1"/>
        <w:spacing w:line="360" w:lineRule="auto"/>
        <w:jc w:val="center"/>
        <w:rPr>
          <w:rFonts w:asciiTheme="majorBidi" w:hAnsiTheme="majorBidi" w:cstheme="majorBidi"/>
          <w:b/>
          <w:sz w:val="24"/>
          <w:szCs w:val="24"/>
        </w:rPr>
      </w:pPr>
      <w:r w:rsidRPr="00B643A9">
        <w:rPr>
          <w:rFonts w:asciiTheme="majorBidi" w:hAnsiTheme="majorBidi" w:cstheme="majorBidi"/>
          <w:b/>
          <w:sz w:val="24"/>
          <w:szCs w:val="24"/>
        </w:rPr>
        <w:t>Figure 2: Research strategy</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t xml:space="preserve">Source: Influenced by </w:t>
      </w:r>
      <w:r w:rsidR="004236AD">
        <w:rPr>
          <w:rFonts w:asciiTheme="majorBidi" w:hAnsiTheme="majorBidi" w:cstheme="majorBidi"/>
          <w:sz w:val="24"/>
          <w:szCs w:val="24"/>
        </w:rPr>
        <w:t>[8]</w:t>
      </w:r>
    </w:p>
    <w:p w:rsidR="00EC4BAD" w:rsidRPr="00B643A9" w:rsidRDefault="00F3412C" w:rsidP="00B643A9">
      <w:pPr>
        <w:pStyle w:val="Heading2"/>
        <w:rPr>
          <w:szCs w:val="24"/>
        </w:rPr>
      </w:pPr>
      <w:bookmarkStart w:id="12" w:name="_Toc47464011"/>
      <w:r w:rsidRPr="00B643A9">
        <w:rPr>
          <w:szCs w:val="24"/>
        </w:rPr>
        <w:t>Data collection methods</w:t>
      </w:r>
      <w:bookmarkEnd w:id="12"/>
      <w:r w:rsidRPr="00B643A9">
        <w:rPr>
          <w:szCs w:val="24"/>
        </w:rPr>
        <w:t xml:space="preserve"> </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Data collection refers to a process that is used for gathering essential information for a research. The process is used for getting suitable answers of research</w:t>
      </w:r>
      <w:r w:rsidR="00641806">
        <w:rPr>
          <w:rFonts w:asciiTheme="majorBidi" w:hAnsiTheme="majorBidi" w:cstheme="majorBidi"/>
          <w:sz w:val="24"/>
          <w:szCs w:val="24"/>
        </w:rPr>
        <w:t>,</w:t>
      </w:r>
      <w:r w:rsidRPr="00B643A9">
        <w:rPr>
          <w:rFonts w:asciiTheme="majorBidi" w:hAnsiTheme="majorBidi" w:cstheme="majorBidi"/>
          <w:sz w:val="24"/>
          <w:szCs w:val="24"/>
        </w:rPr>
        <w:t xml:space="preserve"> testing the hypothesis and evaluating outcomes at the end </w:t>
      </w:r>
      <w:r w:rsidR="00641806">
        <w:rPr>
          <w:rFonts w:asciiTheme="majorBidi" w:hAnsiTheme="majorBidi" w:cstheme="majorBidi"/>
          <w:sz w:val="24"/>
          <w:szCs w:val="24"/>
        </w:rPr>
        <w:t>[</w:t>
      </w:r>
      <w:r w:rsidR="004236AD">
        <w:rPr>
          <w:rFonts w:asciiTheme="majorBidi" w:hAnsiTheme="majorBidi" w:cstheme="majorBidi"/>
          <w:sz w:val="24"/>
          <w:szCs w:val="24"/>
        </w:rPr>
        <w:t>9</w:t>
      </w:r>
      <w:r w:rsidR="00641806">
        <w:rPr>
          <w:rFonts w:asciiTheme="majorBidi" w:hAnsiTheme="majorBidi" w:cstheme="majorBidi"/>
          <w:sz w:val="24"/>
          <w:szCs w:val="24"/>
        </w:rPr>
        <w:t xml:space="preserve">]. </w:t>
      </w:r>
      <w:r w:rsidRPr="00B643A9">
        <w:rPr>
          <w:rFonts w:asciiTheme="majorBidi" w:hAnsiTheme="majorBidi" w:cstheme="majorBidi"/>
          <w:sz w:val="24"/>
          <w:szCs w:val="24"/>
        </w:rPr>
        <w:t>Data collection method also helps researchers achieve set objectives earlier in a research project. Information can be of two types such as existing literature information and developed information. For gathering developed information, primary processes are used such as surveys, interviews and others. On the other hand, to get existing data, secondary data collection is used.</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The concerned study would be used for primary data collection where both the quantitative survey and qualitative interview would be considered. Due to the prevalence of Covid-19, an online survey would be processed among 91 participants, more precisely the project application users. It is justified because the app development is based on work schedule, timesheet, request time-off and others, which are mainly involved in projects. Apart from that, an interview would be processed among 3 professional application developers.</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lastRenderedPageBreak/>
        <w:t xml:space="preserve"> </w:t>
      </w:r>
      <w:r w:rsidRPr="00B643A9">
        <w:rPr>
          <w:rFonts w:asciiTheme="majorBidi" w:hAnsiTheme="majorBidi" w:cstheme="majorBidi"/>
          <w:noProof/>
          <w:sz w:val="24"/>
          <w:szCs w:val="24"/>
        </w:rPr>
        <w:drawing>
          <wp:inline distT="114300" distB="114300" distL="114300" distR="114300">
            <wp:extent cx="3524983" cy="25812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524983" cy="2581275"/>
                    </a:xfrm>
                    <a:prstGeom prst="rect">
                      <a:avLst/>
                    </a:prstGeom>
                    <a:ln w="25400">
                      <a:solidFill>
                        <a:srgbClr val="000000"/>
                      </a:solidFill>
                      <a:prstDash val="solid"/>
                    </a:ln>
                  </pic:spPr>
                </pic:pic>
              </a:graphicData>
            </a:graphic>
          </wp:inline>
        </w:drawing>
      </w:r>
    </w:p>
    <w:p w:rsidR="00EC4BAD" w:rsidRPr="00B643A9" w:rsidRDefault="00F3412C">
      <w:pPr>
        <w:pStyle w:val="Normal1"/>
        <w:spacing w:line="360" w:lineRule="auto"/>
        <w:jc w:val="center"/>
        <w:rPr>
          <w:rFonts w:asciiTheme="majorBidi" w:hAnsiTheme="majorBidi" w:cstheme="majorBidi"/>
          <w:b/>
          <w:sz w:val="24"/>
          <w:szCs w:val="24"/>
        </w:rPr>
      </w:pPr>
      <w:r w:rsidRPr="00B643A9">
        <w:rPr>
          <w:rFonts w:asciiTheme="majorBidi" w:hAnsiTheme="majorBidi" w:cstheme="majorBidi"/>
          <w:b/>
          <w:sz w:val="24"/>
          <w:szCs w:val="24"/>
        </w:rPr>
        <w:t>Figure 3: Data collection methods</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t xml:space="preserve">Source: Influenced by </w:t>
      </w:r>
      <w:r w:rsidR="006038EF">
        <w:rPr>
          <w:rFonts w:asciiTheme="majorBidi" w:hAnsiTheme="majorBidi" w:cstheme="majorBidi"/>
          <w:sz w:val="24"/>
          <w:szCs w:val="24"/>
        </w:rPr>
        <w:t>[</w:t>
      </w:r>
      <w:r w:rsidR="004236AD">
        <w:rPr>
          <w:rFonts w:asciiTheme="majorBidi" w:hAnsiTheme="majorBidi" w:cstheme="majorBidi"/>
          <w:sz w:val="24"/>
          <w:szCs w:val="24"/>
        </w:rPr>
        <w:t>9</w:t>
      </w:r>
      <w:r w:rsidR="006038EF">
        <w:rPr>
          <w:rFonts w:asciiTheme="majorBidi" w:hAnsiTheme="majorBidi" w:cstheme="majorBidi"/>
          <w:sz w:val="24"/>
          <w:szCs w:val="24"/>
        </w:rPr>
        <w:t>]</w:t>
      </w:r>
    </w:p>
    <w:p w:rsidR="00EC4BAD" w:rsidRPr="00B643A9" w:rsidRDefault="00F3412C" w:rsidP="00B643A9">
      <w:pPr>
        <w:pStyle w:val="Heading2"/>
        <w:rPr>
          <w:szCs w:val="24"/>
        </w:rPr>
      </w:pPr>
      <w:bookmarkStart w:id="13" w:name="_Toc47464012"/>
      <w:r w:rsidRPr="00B643A9">
        <w:rPr>
          <w:szCs w:val="24"/>
        </w:rPr>
        <w:t>Identification and justification of development methods and techniques</w:t>
      </w:r>
      <w:bookmarkEnd w:id="13"/>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The proposed research is based on application development mainly for project management under the system of cloud </w:t>
      </w:r>
      <w:r w:rsidR="006038EF" w:rsidRPr="00B643A9">
        <w:rPr>
          <w:rFonts w:asciiTheme="majorBidi" w:hAnsiTheme="majorBidi" w:cstheme="majorBidi"/>
          <w:sz w:val="24"/>
          <w:szCs w:val="24"/>
        </w:rPr>
        <w:t>computing.</w:t>
      </w:r>
      <w:r w:rsidRPr="00B643A9">
        <w:rPr>
          <w:rFonts w:asciiTheme="majorBidi" w:hAnsiTheme="majorBidi" w:cstheme="majorBidi"/>
          <w:sz w:val="24"/>
          <w:szCs w:val="24"/>
        </w:rPr>
        <w:t xml:space="preserve"> The researcher would consider following a lifecycle model named SaaS Development Lifecycle Model.</w:t>
      </w:r>
      <w:r w:rsidRPr="00B643A9">
        <w:rPr>
          <w:rFonts w:asciiTheme="majorBidi" w:hAnsiTheme="majorBidi" w:cstheme="majorBidi"/>
          <w:b/>
          <w:sz w:val="24"/>
          <w:szCs w:val="24"/>
        </w:rPr>
        <w:t xml:space="preserve"> </w:t>
      </w:r>
      <w:r w:rsidRPr="00B643A9">
        <w:rPr>
          <w:rFonts w:asciiTheme="majorBidi" w:hAnsiTheme="majorBidi" w:cstheme="majorBidi"/>
          <w:sz w:val="24"/>
          <w:szCs w:val="24"/>
        </w:rPr>
        <w:t xml:space="preserve">Cloud service development requires different approaches, which have several principles such as reachability, discoverability, scalability, supportability, economic feasibility and others. The use of this model is quite justified as it provides several technical inputs such as roadmaps of cloud platform capabilities, security, governance and compliance and others </w:t>
      </w:r>
      <w:r w:rsidR="006038EF">
        <w:rPr>
          <w:rFonts w:asciiTheme="majorBidi" w:hAnsiTheme="majorBidi" w:cstheme="majorBidi"/>
          <w:sz w:val="24"/>
          <w:szCs w:val="24"/>
        </w:rPr>
        <w:t>[1</w:t>
      </w:r>
      <w:r w:rsidR="004236AD">
        <w:rPr>
          <w:rFonts w:asciiTheme="majorBidi" w:hAnsiTheme="majorBidi" w:cstheme="majorBidi"/>
          <w:sz w:val="24"/>
          <w:szCs w:val="24"/>
        </w:rPr>
        <w:t>0</w:t>
      </w:r>
      <w:r w:rsidR="006038EF">
        <w:rPr>
          <w:rFonts w:asciiTheme="majorBidi" w:hAnsiTheme="majorBidi" w:cstheme="majorBidi"/>
          <w:sz w:val="24"/>
          <w:szCs w:val="24"/>
        </w:rPr>
        <w:t xml:space="preserve">]. </w:t>
      </w:r>
      <w:r w:rsidRPr="00B643A9">
        <w:rPr>
          <w:rFonts w:asciiTheme="majorBidi" w:hAnsiTheme="majorBidi" w:cstheme="majorBidi"/>
          <w:sz w:val="24"/>
          <w:szCs w:val="24"/>
        </w:rPr>
        <w:t>System development process can be managed through this model by applying some key approaches such as envisioning, platform evaluation, app development planning, subscribing, developing and operations.</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noProof/>
          <w:sz w:val="24"/>
          <w:szCs w:val="24"/>
        </w:rPr>
        <w:drawing>
          <wp:inline distT="114300" distB="114300" distL="114300" distR="114300">
            <wp:extent cx="3020025" cy="2406281"/>
            <wp:effectExtent l="19050" t="19050" r="27975" b="13069"/>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024757" cy="2410051"/>
                    </a:xfrm>
                    <a:prstGeom prst="rect">
                      <a:avLst/>
                    </a:prstGeom>
                    <a:ln w="25400">
                      <a:solidFill>
                        <a:srgbClr val="000000"/>
                      </a:solidFill>
                      <a:prstDash val="solid"/>
                    </a:ln>
                  </pic:spPr>
                </pic:pic>
              </a:graphicData>
            </a:graphic>
          </wp:inline>
        </w:drawing>
      </w:r>
    </w:p>
    <w:p w:rsidR="00EC4BAD" w:rsidRPr="00B643A9" w:rsidRDefault="00F3412C">
      <w:pPr>
        <w:pStyle w:val="Normal1"/>
        <w:spacing w:line="360" w:lineRule="auto"/>
        <w:jc w:val="center"/>
        <w:rPr>
          <w:rFonts w:asciiTheme="majorBidi" w:hAnsiTheme="majorBidi" w:cstheme="majorBidi"/>
          <w:b/>
          <w:sz w:val="24"/>
          <w:szCs w:val="24"/>
        </w:rPr>
      </w:pPr>
      <w:r w:rsidRPr="00B643A9">
        <w:rPr>
          <w:rFonts w:asciiTheme="majorBidi" w:hAnsiTheme="majorBidi" w:cstheme="majorBidi"/>
          <w:b/>
          <w:sz w:val="24"/>
          <w:szCs w:val="24"/>
        </w:rPr>
        <w:t>Figure 4: SaaS Development Lifecycle Model</w:t>
      </w:r>
    </w:p>
    <w:p w:rsidR="00EC4BAD" w:rsidRPr="00B643A9" w:rsidRDefault="00F3412C">
      <w:pPr>
        <w:pStyle w:val="Normal1"/>
        <w:spacing w:line="360" w:lineRule="auto"/>
        <w:jc w:val="center"/>
        <w:rPr>
          <w:rFonts w:asciiTheme="majorBidi" w:hAnsiTheme="majorBidi" w:cstheme="majorBidi"/>
          <w:sz w:val="24"/>
          <w:szCs w:val="24"/>
        </w:rPr>
      </w:pPr>
      <w:r w:rsidRPr="00B643A9">
        <w:rPr>
          <w:rFonts w:asciiTheme="majorBidi" w:hAnsiTheme="majorBidi" w:cstheme="majorBidi"/>
          <w:sz w:val="24"/>
          <w:szCs w:val="24"/>
        </w:rPr>
        <w:lastRenderedPageBreak/>
        <w:t>Source:</w:t>
      </w:r>
      <w:bookmarkStart w:id="14" w:name="_GoBack"/>
      <w:bookmarkEnd w:id="14"/>
      <w:r w:rsidRPr="00B643A9">
        <w:rPr>
          <w:rFonts w:asciiTheme="majorBidi" w:hAnsiTheme="majorBidi" w:cstheme="majorBidi"/>
          <w:sz w:val="24"/>
          <w:szCs w:val="24"/>
        </w:rPr>
        <w:t xml:space="preserve"> Influenced by </w:t>
      </w:r>
      <w:r w:rsidR="006038EF">
        <w:rPr>
          <w:rFonts w:asciiTheme="majorBidi" w:hAnsiTheme="majorBidi" w:cstheme="majorBidi"/>
          <w:sz w:val="24"/>
          <w:szCs w:val="24"/>
        </w:rPr>
        <w:t>[10]</w:t>
      </w:r>
    </w:p>
    <w:p w:rsidR="00EC4BAD" w:rsidRPr="00B643A9" w:rsidRDefault="00F3412C" w:rsidP="00B643A9">
      <w:pPr>
        <w:pStyle w:val="Heading2"/>
        <w:rPr>
          <w:szCs w:val="24"/>
        </w:rPr>
      </w:pPr>
      <w:bookmarkStart w:id="15" w:name="_Toc47464013"/>
      <w:r w:rsidRPr="00B643A9">
        <w:rPr>
          <w:szCs w:val="24"/>
        </w:rPr>
        <w:t>Data analysis</w:t>
      </w:r>
      <w:bookmarkEnd w:id="15"/>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Data analysis is a process that is incorporated after the data collection process is done. Analysing data is defined as a procedure of transforming, </w:t>
      </w:r>
      <w:r w:rsidR="00B643A9" w:rsidRPr="00B643A9">
        <w:rPr>
          <w:rFonts w:asciiTheme="majorBidi" w:hAnsiTheme="majorBidi" w:cstheme="majorBidi"/>
          <w:sz w:val="24"/>
          <w:szCs w:val="24"/>
        </w:rPr>
        <w:t>modelling</w:t>
      </w:r>
      <w:r w:rsidRPr="00B643A9">
        <w:rPr>
          <w:rFonts w:asciiTheme="majorBidi" w:hAnsiTheme="majorBidi" w:cstheme="majorBidi"/>
          <w:sz w:val="24"/>
          <w:szCs w:val="24"/>
        </w:rPr>
        <w:t xml:space="preserve"> information to discover essential information for decision-making </w:t>
      </w:r>
      <w:r w:rsidR="006038EF">
        <w:rPr>
          <w:rFonts w:asciiTheme="majorBidi" w:hAnsiTheme="majorBidi" w:cstheme="majorBidi"/>
          <w:sz w:val="24"/>
          <w:szCs w:val="24"/>
        </w:rPr>
        <w:t xml:space="preserve">[11]. </w:t>
      </w:r>
      <w:r w:rsidRPr="00B643A9">
        <w:rPr>
          <w:rFonts w:asciiTheme="majorBidi" w:hAnsiTheme="majorBidi" w:cstheme="majorBidi"/>
          <w:sz w:val="24"/>
          <w:szCs w:val="24"/>
        </w:rPr>
        <w:t>Data analysis is developed for analysing outcomes as well as achieving set objectives. There are several processes of data analysis such as quantitative or statistical data analysis, descriptive analysis, predictive analysis, and prescriptive analysis.</w:t>
      </w:r>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In this research project, statistical analysis would be done. To be more precise, SPSS analysis would be undertaken as it could be justified due to the presence of quantitative data gathering and interpretation.</w:t>
      </w:r>
    </w:p>
    <w:p w:rsidR="00EC4BAD" w:rsidRPr="00B643A9" w:rsidRDefault="00F3412C" w:rsidP="00B643A9">
      <w:pPr>
        <w:pStyle w:val="Heading2"/>
        <w:rPr>
          <w:szCs w:val="24"/>
        </w:rPr>
      </w:pPr>
      <w:bookmarkStart w:id="16" w:name="_Toc47464014"/>
      <w:r w:rsidRPr="00B643A9">
        <w:rPr>
          <w:szCs w:val="24"/>
        </w:rPr>
        <w:t>Ethical issues and consideration</w:t>
      </w:r>
      <w:bookmarkEnd w:id="16"/>
    </w:p>
    <w:p w:rsidR="00EC4BAD" w:rsidRPr="00B643A9" w:rsidRDefault="00F3412C">
      <w:pPr>
        <w:pStyle w:val="Normal1"/>
        <w:spacing w:line="360" w:lineRule="auto"/>
        <w:jc w:val="both"/>
        <w:rPr>
          <w:rFonts w:asciiTheme="majorBidi" w:hAnsiTheme="majorBidi" w:cstheme="majorBidi"/>
          <w:b/>
          <w:sz w:val="24"/>
          <w:szCs w:val="24"/>
        </w:rPr>
      </w:pPr>
      <w:r w:rsidRPr="00B643A9">
        <w:rPr>
          <w:rFonts w:asciiTheme="majorBidi" w:hAnsiTheme="majorBidi" w:cstheme="majorBidi"/>
          <w:sz w:val="24"/>
          <w:szCs w:val="24"/>
        </w:rPr>
        <w:t xml:space="preserve">During conducting this research project, a few ethical issues could be </w:t>
      </w:r>
      <w:proofErr w:type="gramStart"/>
      <w:r w:rsidRPr="00B643A9">
        <w:rPr>
          <w:rFonts w:asciiTheme="majorBidi" w:hAnsiTheme="majorBidi" w:cstheme="majorBidi"/>
          <w:sz w:val="24"/>
          <w:szCs w:val="24"/>
        </w:rPr>
        <w:t>developed</w:t>
      </w:r>
      <w:proofErr w:type="gramEnd"/>
      <w:r w:rsidRPr="00B643A9">
        <w:rPr>
          <w:rFonts w:asciiTheme="majorBidi" w:hAnsiTheme="majorBidi" w:cstheme="majorBidi"/>
          <w:sz w:val="24"/>
          <w:szCs w:val="24"/>
        </w:rPr>
        <w:t xml:space="preserve"> and the researcher would have to deal with those. All these issues could be raised mainly during the data collection and analysis process. </w:t>
      </w:r>
      <w:proofErr w:type="gramStart"/>
      <w:r w:rsidRPr="00B643A9">
        <w:rPr>
          <w:rFonts w:asciiTheme="majorBidi" w:hAnsiTheme="majorBidi" w:cstheme="majorBidi"/>
          <w:sz w:val="24"/>
          <w:szCs w:val="24"/>
        </w:rPr>
        <w:t>First of all</w:t>
      </w:r>
      <w:proofErr w:type="gramEnd"/>
      <w:r w:rsidRPr="00B643A9">
        <w:rPr>
          <w:rFonts w:asciiTheme="majorBidi" w:hAnsiTheme="majorBidi" w:cstheme="majorBidi"/>
          <w:sz w:val="24"/>
          <w:szCs w:val="24"/>
        </w:rPr>
        <w:t>, during the survey, participants may not be comfortable to respond to any questions. Apart from that, some answers could be biased as well. All these issues could reduce the chances of getting positive outcomes according to the set objectives. To eliminate these issues, participants would be given a consent form as well as survey questionnaire guideline documents from where they could identify how the entire process would be delivered to them. Apart from that, during data analysis and interpretation, privacy loss or data manipulation could be another ethical risk, which could be mitigated as per the data privacy and security rules and policies.</w:t>
      </w:r>
    </w:p>
    <w:p w:rsidR="00EC4BAD" w:rsidRPr="00B643A9" w:rsidRDefault="00F3412C" w:rsidP="00B643A9">
      <w:pPr>
        <w:pStyle w:val="Heading1"/>
        <w:rPr>
          <w:szCs w:val="24"/>
        </w:rPr>
      </w:pPr>
      <w:bookmarkStart w:id="17" w:name="_Toc47464015"/>
      <w:r w:rsidRPr="00B643A9">
        <w:rPr>
          <w:szCs w:val="24"/>
        </w:rPr>
        <w:t>3. RESOURCE AND PLANNING</w:t>
      </w:r>
      <w:bookmarkEnd w:id="17"/>
    </w:p>
    <w:p w:rsidR="00EC4BAD" w:rsidRPr="00B643A9" w:rsidRDefault="00F3412C" w:rsidP="00B643A9">
      <w:pPr>
        <w:pStyle w:val="Heading2"/>
        <w:rPr>
          <w:szCs w:val="24"/>
        </w:rPr>
      </w:pPr>
      <w:bookmarkStart w:id="18" w:name="_Toc47464016"/>
      <w:r w:rsidRPr="00B643A9">
        <w:rPr>
          <w:szCs w:val="24"/>
        </w:rPr>
        <w:t>Identification of resources required</w:t>
      </w:r>
      <w:bookmarkEnd w:id="18"/>
    </w:p>
    <w:p w:rsidR="00EC4BAD" w:rsidRPr="00B643A9" w:rsidRDefault="00F3412C">
      <w:pPr>
        <w:pStyle w:val="Normal1"/>
        <w:spacing w:line="360" w:lineRule="auto"/>
        <w:jc w:val="both"/>
        <w:rPr>
          <w:rFonts w:asciiTheme="majorBidi" w:hAnsiTheme="majorBidi" w:cstheme="majorBidi"/>
          <w:sz w:val="24"/>
          <w:szCs w:val="24"/>
        </w:rPr>
      </w:pPr>
      <w:r w:rsidRPr="00B643A9">
        <w:rPr>
          <w:rFonts w:asciiTheme="majorBidi" w:hAnsiTheme="majorBidi" w:cstheme="majorBidi"/>
          <w:sz w:val="24"/>
          <w:szCs w:val="24"/>
        </w:rPr>
        <w:t xml:space="preserve">In order to conduct the entire research, a few resources would be needed for the researcher. </w:t>
      </w:r>
      <w:proofErr w:type="gramStart"/>
      <w:r w:rsidRPr="00B643A9">
        <w:rPr>
          <w:rFonts w:asciiTheme="majorBidi" w:hAnsiTheme="majorBidi" w:cstheme="majorBidi"/>
          <w:sz w:val="24"/>
          <w:szCs w:val="24"/>
        </w:rPr>
        <w:t>First of all</w:t>
      </w:r>
      <w:proofErr w:type="gramEnd"/>
      <w:r w:rsidRPr="00B643A9">
        <w:rPr>
          <w:rFonts w:asciiTheme="majorBidi" w:hAnsiTheme="majorBidi" w:cstheme="majorBidi"/>
          <w:sz w:val="24"/>
          <w:szCs w:val="24"/>
        </w:rPr>
        <w:t xml:space="preserve">, research project development rules, policies and documents including ethics form, data management rules and regulations, and others. Apart from that, online library accessibility would be needed from where the research could be able to get information from some existing literature including peer-reviewed journals, articles, media publications and so on regarding the topic. Computer systems and the internet would be highly required for the purpose as well as </w:t>
      </w:r>
      <w:r w:rsidRPr="00B643A9">
        <w:rPr>
          <w:rFonts w:asciiTheme="majorBidi" w:hAnsiTheme="majorBidi" w:cstheme="majorBidi"/>
          <w:sz w:val="24"/>
          <w:szCs w:val="24"/>
        </w:rPr>
        <w:lastRenderedPageBreak/>
        <w:t xml:space="preserve">conducting the online survey and interview. In addition to these, a </w:t>
      </w:r>
      <w:proofErr w:type="gramStart"/>
      <w:r w:rsidRPr="00B643A9">
        <w:rPr>
          <w:rFonts w:asciiTheme="majorBidi" w:hAnsiTheme="majorBidi" w:cstheme="majorBidi"/>
          <w:sz w:val="24"/>
          <w:szCs w:val="24"/>
        </w:rPr>
        <w:t>third party</w:t>
      </w:r>
      <w:proofErr w:type="gramEnd"/>
      <w:r w:rsidRPr="00B643A9">
        <w:rPr>
          <w:rFonts w:asciiTheme="majorBidi" w:hAnsiTheme="majorBidi" w:cstheme="majorBidi"/>
          <w:sz w:val="24"/>
          <w:szCs w:val="24"/>
        </w:rPr>
        <w:t xml:space="preserve"> software would be required to develop the data collection process. </w:t>
      </w:r>
    </w:p>
    <w:p w:rsidR="00EC4BAD" w:rsidRPr="00B643A9" w:rsidRDefault="00F3412C" w:rsidP="00B643A9">
      <w:pPr>
        <w:pStyle w:val="Heading2"/>
        <w:rPr>
          <w:szCs w:val="24"/>
        </w:rPr>
      </w:pPr>
      <w:bookmarkStart w:id="19" w:name="_Toc47464017"/>
      <w:r w:rsidRPr="00B643A9">
        <w:rPr>
          <w:szCs w:val="24"/>
        </w:rPr>
        <w:t>Gantt Chart</w:t>
      </w:r>
      <w:bookmarkEnd w:id="19"/>
      <w:r w:rsidRPr="00B643A9">
        <w:rPr>
          <w:szCs w:val="24"/>
        </w:rPr>
        <w:t xml:space="preserve"> </w:t>
      </w:r>
    </w:p>
    <w:tbl>
      <w:tblPr>
        <w:tblStyle w:val="LightGrid-Accent5"/>
        <w:tblW w:w="0" w:type="auto"/>
        <w:tblLook w:val="04A0" w:firstRow="1" w:lastRow="0" w:firstColumn="1" w:lastColumn="0" w:noHBand="0" w:noVBand="1"/>
      </w:tblPr>
      <w:tblGrid>
        <w:gridCol w:w="1683"/>
        <w:gridCol w:w="1080"/>
        <w:gridCol w:w="1080"/>
        <w:gridCol w:w="1080"/>
        <w:gridCol w:w="1170"/>
        <w:gridCol w:w="980"/>
        <w:gridCol w:w="1107"/>
        <w:gridCol w:w="1107"/>
      </w:tblGrid>
      <w:tr w:rsidR="00B643A9" w:rsidRPr="00B643A9" w:rsidTr="005B12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Main activities and stages</w:t>
            </w:r>
          </w:p>
        </w:tc>
        <w:tc>
          <w:tcPr>
            <w:tcW w:w="1080"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Week 1</w:t>
            </w:r>
          </w:p>
        </w:tc>
        <w:tc>
          <w:tcPr>
            <w:tcW w:w="1080"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Week 2 to 9</w:t>
            </w:r>
          </w:p>
        </w:tc>
        <w:tc>
          <w:tcPr>
            <w:tcW w:w="1080"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 xml:space="preserve">Week 9 to 15 </w:t>
            </w:r>
          </w:p>
        </w:tc>
        <w:tc>
          <w:tcPr>
            <w:tcW w:w="1170"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Week 15 to 20</w:t>
            </w:r>
          </w:p>
        </w:tc>
        <w:tc>
          <w:tcPr>
            <w:tcW w:w="980"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 xml:space="preserve">Week 20 23 </w:t>
            </w:r>
          </w:p>
        </w:tc>
        <w:tc>
          <w:tcPr>
            <w:tcW w:w="1107"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Week 23 to 25</w:t>
            </w:r>
          </w:p>
        </w:tc>
        <w:tc>
          <w:tcPr>
            <w:tcW w:w="1107" w:type="dxa"/>
          </w:tcPr>
          <w:p w:rsidR="00B643A9" w:rsidRPr="00B643A9" w:rsidRDefault="00B643A9" w:rsidP="005B12C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643A9">
              <w:rPr>
                <w:rFonts w:ascii="Times New Roman" w:hAnsi="Times New Roman" w:cs="Times New Roman"/>
                <w:sz w:val="24"/>
                <w:szCs w:val="24"/>
              </w:rPr>
              <w:t xml:space="preserve">Week 26 </w:t>
            </w: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Selection of the topic</w:t>
            </w:r>
          </w:p>
        </w:tc>
        <w:tc>
          <w:tcPr>
            <w:tcW w:w="1080" w:type="dxa"/>
          </w:tcPr>
          <w:p w:rsidR="00B643A9" w:rsidRPr="00B643A9" w:rsidRDefault="00B643A9" w:rsidP="005B12C9">
            <w:pPr>
              <w:pStyle w:val="ListParagraph"/>
              <w:numPr>
                <w:ilvl w:val="0"/>
                <w:numId w:val="1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 xml:space="preserve">Collection of data </w:t>
            </w:r>
          </w:p>
        </w:tc>
        <w:tc>
          <w:tcPr>
            <w:tcW w:w="1080" w:type="dxa"/>
          </w:tcPr>
          <w:p w:rsidR="00B643A9" w:rsidRPr="00B643A9" w:rsidRDefault="00B643A9" w:rsidP="005B12C9">
            <w:pPr>
              <w:pStyle w:val="ListParagraph"/>
              <w:numPr>
                <w:ilvl w:val="0"/>
                <w:numId w:val="17"/>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Planning the proper layout</w:t>
            </w: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pStyle w:val="ListParagraph"/>
              <w:numPr>
                <w:ilvl w:val="0"/>
                <w:numId w:val="1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pStyle w:val="ListParagraph"/>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Reviewing literature</w:t>
            </w: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pStyle w:val="ListParagraph"/>
              <w:numPr>
                <w:ilvl w:val="0"/>
                <w:numId w:val="14"/>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 xml:space="preserve">Development of research plan </w:t>
            </w: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Selecting research technique</w:t>
            </w: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pStyle w:val="ListParagraph"/>
              <w:numPr>
                <w:ilvl w:val="0"/>
                <w:numId w:val="12"/>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pStyle w:val="ListParagraph"/>
              <w:numPr>
                <w:ilvl w:val="0"/>
                <w:numId w:val="11"/>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pStyle w:val="ListParagraph"/>
              <w:numPr>
                <w:ilvl w:val="0"/>
                <w:numId w:val="10"/>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 xml:space="preserve">Gathering primary data </w:t>
            </w: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pStyle w:val="ListParagraph"/>
              <w:numPr>
                <w:ilvl w:val="0"/>
                <w:numId w:val="9"/>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Data analysis</w:t>
            </w: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pStyle w:val="ListParagraph"/>
              <w:numPr>
                <w:ilvl w:val="0"/>
                <w:numId w:val="7"/>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numPr>
                <w:ilvl w:val="0"/>
                <w:numId w:val="6"/>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 xml:space="preserve">Interpretation of findings </w:t>
            </w: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Conclusion preparation</w:t>
            </w: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numPr>
                <w:ilvl w:val="0"/>
                <w:numId w:val="4"/>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Project rough overdraft</w:t>
            </w: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643A9" w:rsidRPr="00B643A9" w:rsidTr="005B12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B643A9" w:rsidRPr="00B643A9" w:rsidRDefault="00B643A9" w:rsidP="005B12C9">
            <w:pPr>
              <w:spacing w:line="360" w:lineRule="auto"/>
              <w:rPr>
                <w:rFonts w:ascii="Times New Roman" w:hAnsi="Times New Roman" w:cs="Times New Roman"/>
                <w:sz w:val="24"/>
                <w:szCs w:val="24"/>
              </w:rPr>
            </w:pPr>
            <w:r w:rsidRPr="00B643A9">
              <w:rPr>
                <w:rFonts w:ascii="Times New Roman" w:hAnsi="Times New Roman" w:cs="Times New Roman"/>
                <w:sz w:val="24"/>
                <w:szCs w:val="24"/>
              </w:rPr>
              <w:t>Final submission</w:t>
            </w: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0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7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980" w:type="dxa"/>
          </w:tcPr>
          <w:p w:rsidR="00B643A9" w:rsidRPr="00B643A9" w:rsidRDefault="00B643A9" w:rsidP="005B12C9">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1107" w:type="dxa"/>
          </w:tcPr>
          <w:p w:rsidR="00B643A9" w:rsidRPr="00B643A9" w:rsidRDefault="00B643A9" w:rsidP="005B12C9">
            <w:pPr>
              <w:pStyle w:val="ListParagraph"/>
              <w:numPr>
                <w:ilvl w:val="0"/>
                <w:numId w:val="2"/>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bl>
    <w:p w:rsidR="00EC4BAD" w:rsidRDefault="00B643A9" w:rsidP="00B643A9">
      <w:pPr>
        <w:pStyle w:val="Heading1"/>
      </w:pPr>
      <w:bookmarkStart w:id="20" w:name="_Toc47464018"/>
      <w:r>
        <w:lastRenderedPageBreak/>
        <w:t>References</w:t>
      </w:r>
      <w:bookmarkEnd w:id="20"/>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[1] </w:t>
      </w:r>
      <w:r w:rsidRPr="00B643A9">
        <w:rPr>
          <w:rFonts w:asciiTheme="majorBidi" w:hAnsiTheme="majorBidi" w:cstheme="majorBidi"/>
          <w:sz w:val="24"/>
          <w:szCs w:val="24"/>
          <w:shd w:val="clear" w:color="auto" w:fill="FFFFFF"/>
        </w:rPr>
        <w:t>Statista,</w:t>
      </w:r>
      <w:r w:rsidR="00E875AB">
        <w:rPr>
          <w:rFonts w:asciiTheme="majorBidi" w:hAnsiTheme="majorBidi" w:cstheme="majorBidi"/>
          <w:sz w:val="24"/>
          <w:szCs w:val="24"/>
          <w:shd w:val="clear" w:color="auto" w:fill="FFFFFF"/>
        </w:rPr>
        <w:t xml:space="preserve"> </w:t>
      </w:r>
      <w:r w:rsidR="00E875AB" w:rsidRPr="00E875AB">
        <w:rPr>
          <w:rFonts w:asciiTheme="majorBidi" w:hAnsiTheme="majorBidi" w:cstheme="majorBidi"/>
          <w:sz w:val="24"/>
          <w:szCs w:val="24"/>
          <w:shd w:val="clear" w:color="auto" w:fill="FFFFFF"/>
        </w:rPr>
        <w:t>“</w:t>
      </w:r>
      <w:r w:rsidRPr="00E875AB">
        <w:rPr>
          <w:rFonts w:asciiTheme="majorBidi" w:hAnsiTheme="majorBidi" w:cstheme="majorBidi"/>
          <w:sz w:val="24"/>
          <w:szCs w:val="24"/>
          <w:shd w:val="clear" w:color="auto" w:fill="FFFFFF"/>
        </w:rPr>
        <w:t xml:space="preserve">Annual Number </w:t>
      </w:r>
      <w:proofErr w:type="gramStart"/>
      <w:r w:rsidRPr="00E875AB">
        <w:rPr>
          <w:rFonts w:asciiTheme="majorBidi" w:hAnsiTheme="majorBidi" w:cstheme="majorBidi"/>
          <w:sz w:val="24"/>
          <w:szCs w:val="24"/>
          <w:shd w:val="clear" w:color="auto" w:fill="FFFFFF"/>
        </w:rPr>
        <w:t>Of</w:t>
      </w:r>
      <w:proofErr w:type="gramEnd"/>
      <w:r w:rsidRPr="00E875AB">
        <w:rPr>
          <w:rFonts w:asciiTheme="majorBidi" w:hAnsiTheme="majorBidi" w:cstheme="majorBidi"/>
          <w:sz w:val="24"/>
          <w:szCs w:val="24"/>
          <w:shd w:val="clear" w:color="auto" w:fill="FFFFFF"/>
        </w:rPr>
        <w:t xml:space="preserve"> Mobile App Downloads Worldwide 2019</w:t>
      </w:r>
      <w:r w:rsidR="00E875AB" w:rsidRPr="00E875AB">
        <w:rPr>
          <w:rFonts w:asciiTheme="majorBidi" w:hAnsiTheme="majorBidi" w:cstheme="majorBidi"/>
          <w:sz w:val="24"/>
          <w:szCs w:val="24"/>
          <w:shd w:val="clear" w:color="auto" w:fill="FFFFFF"/>
        </w:rPr>
        <w:t>,”</w:t>
      </w:r>
      <w:r w:rsidRPr="00B643A9">
        <w:rPr>
          <w:rFonts w:asciiTheme="majorBidi" w:hAnsiTheme="majorBidi" w:cstheme="majorBidi"/>
          <w:i/>
          <w:iCs/>
          <w:sz w:val="24"/>
          <w:szCs w:val="24"/>
          <w:shd w:val="clear" w:color="auto" w:fill="FFFFFF"/>
        </w:rPr>
        <w:t xml:space="preserve"> Statista</w:t>
      </w:r>
      <w:r w:rsidR="00FE1C48">
        <w:rPr>
          <w:rFonts w:asciiTheme="majorBidi" w:hAnsiTheme="majorBidi" w:cstheme="majorBidi"/>
          <w:i/>
          <w:iCs/>
          <w:sz w:val="24"/>
          <w:szCs w:val="24"/>
          <w:shd w:val="clear" w:color="auto" w:fill="FFFFFF"/>
        </w:rPr>
        <w:t xml:space="preserve"> </w:t>
      </w:r>
      <w:r w:rsidR="00FE1C48" w:rsidRPr="00FE1C48">
        <w:rPr>
          <w:rFonts w:asciiTheme="majorBidi" w:hAnsiTheme="majorBidi" w:cstheme="majorBidi"/>
          <w:sz w:val="24"/>
          <w:szCs w:val="24"/>
          <w:shd w:val="clear" w:color="auto" w:fill="FFFFFF"/>
        </w:rPr>
        <w:t>2020</w:t>
      </w:r>
      <w:r w:rsidR="00D43628">
        <w:rPr>
          <w:rFonts w:asciiTheme="majorBidi" w:hAnsiTheme="majorBidi" w:cstheme="majorBidi"/>
          <w:sz w:val="24"/>
          <w:szCs w:val="24"/>
          <w:shd w:val="clear" w:color="auto" w:fill="FFFFFF"/>
        </w:rPr>
        <w:t xml:space="preserve">. [Online] </w:t>
      </w:r>
      <w:r w:rsidRPr="00B643A9">
        <w:rPr>
          <w:rFonts w:asciiTheme="majorBidi" w:hAnsiTheme="majorBidi" w:cstheme="majorBidi"/>
          <w:sz w:val="24"/>
          <w:szCs w:val="24"/>
          <w:shd w:val="clear" w:color="auto" w:fill="FFFFFF"/>
        </w:rPr>
        <w:t xml:space="preserve">Available: https://www.statista.com/statistics/271644/worldwide-free-and-paid-mobile-app-store-downloads/ [Accessed </w:t>
      </w:r>
      <w:r w:rsidR="00393BB2">
        <w:rPr>
          <w:rFonts w:asciiTheme="majorBidi" w:hAnsiTheme="majorBidi" w:cstheme="majorBidi"/>
          <w:sz w:val="24"/>
          <w:szCs w:val="24"/>
          <w:shd w:val="clear" w:color="auto" w:fill="FFFFFF"/>
        </w:rPr>
        <w:t>Sept</w:t>
      </w:r>
      <w:r w:rsidR="00D43628">
        <w:rPr>
          <w:rFonts w:asciiTheme="majorBidi" w:hAnsiTheme="majorBidi" w:cstheme="majorBidi"/>
          <w:sz w:val="24"/>
          <w:szCs w:val="24"/>
          <w:shd w:val="clear" w:color="auto" w:fill="FFFFFF"/>
        </w:rPr>
        <w:t xml:space="preserve">. </w:t>
      </w:r>
      <w:r w:rsidR="00393BB2">
        <w:rPr>
          <w:rFonts w:asciiTheme="majorBidi" w:hAnsiTheme="majorBidi" w:cstheme="majorBidi"/>
          <w:sz w:val="24"/>
          <w:szCs w:val="24"/>
          <w:shd w:val="clear" w:color="auto" w:fill="FFFFFF"/>
        </w:rPr>
        <w:t>4</w:t>
      </w:r>
      <w:r w:rsidR="00D43628">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xml:space="preserve"> 2020].</w:t>
      </w:r>
    </w:p>
    <w:p w:rsidR="003752A2" w:rsidRDefault="005B12C9" w:rsidP="005B12C9">
      <w:pPr>
        <w:spacing w:before="240" w:after="240" w:line="360" w:lineRule="auto"/>
        <w:jc w:val="both"/>
        <w:rPr>
          <w:rFonts w:ascii="Times New Roman" w:hAnsi="Times New Roman" w:cs="Times New Roman"/>
          <w:sz w:val="24"/>
          <w:szCs w:val="24"/>
          <w:shd w:val="clear" w:color="auto" w:fill="FFFFFF"/>
        </w:rPr>
      </w:pPr>
      <w:r w:rsidRPr="005A7371">
        <w:rPr>
          <w:rFonts w:asciiTheme="majorBidi" w:hAnsiTheme="majorBidi" w:cstheme="majorBidi"/>
          <w:sz w:val="24"/>
          <w:szCs w:val="24"/>
          <w:shd w:val="clear" w:color="auto" w:fill="FFFFFF"/>
        </w:rPr>
        <w:t>[2]</w:t>
      </w:r>
      <w:r w:rsidR="00B50A12">
        <w:rPr>
          <w:rFonts w:asciiTheme="majorBidi" w:hAnsiTheme="majorBidi" w:cstheme="majorBidi"/>
          <w:sz w:val="24"/>
          <w:szCs w:val="24"/>
          <w:shd w:val="clear" w:color="auto" w:fill="FFFFFF"/>
        </w:rPr>
        <w:t xml:space="preserve"> </w:t>
      </w:r>
      <w:r w:rsidR="00B50A12" w:rsidRPr="00B643A9">
        <w:rPr>
          <w:rFonts w:asciiTheme="majorBidi" w:hAnsiTheme="majorBidi" w:cstheme="majorBidi"/>
          <w:sz w:val="24"/>
          <w:szCs w:val="24"/>
          <w:shd w:val="clear" w:color="auto" w:fill="FFFFFF"/>
        </w:rPr>
        <w:t>R.</w:t>
      </w:r>
      <w:r w:rsidR="00377E1E">
        <w:rPr>
          <w:rFonts w:asciiTheme="majorBidi" w:hAnsiTheme="majorBidi" w:cstheme="majorBidi"/>
          <w:sz w:val="24"/>
          <w:szCs w:val="24"/>
          <w:shd w:val="clear" w:color="auto" w:fill="FFFFFF"/>
        </w:rPr>
        <w:t xml:space="preserve"> </w:t>
      </w:r>
      <w:r w:rsidR="00B50A12" w:rsidRPr="00B643A9">
        <w:rPr>
          <w:rFonts w:asciiTheme="majorBidi" w:hAnsiTheme="majorBidi" w:cstheme="majorBidi"/>
          <w:sz w:val="24"/>
          <w:szCs w:val="24"/>
          <w:shd w:val="clear" w:color="auto" w:fill="FFFFFF"/>
        </w:rPr>
        <w:t>J.</w:t>
      </w:r>
      <w:r w:rsidR="00377E1E">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Podeschi</w:t>
      </w:r>
      <w:proofErr w:type="spellEnd"/>
      <w:r w:rsidRPr="00B643A9">
        <w:rPr>
          <w:rFonts w:asciiTheme="majorBidi" w:hAnsiTheme="majorBidi" w:cstheme="majorBidi"/>
          <w:sz w:val="24"/>
          <w:szCs w:val="24"/>
          <w:shd w:val="clear" w:color="auto" w:fill="FFFFFF"/>
        </w:rPr>
        <w:t xml:space="preserve">, </w:t>
      </w:r>
      <w:r w:rsidR="00393BB2">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Building IS Professionals through a Real-World Client Project in a Database Application Development Course</w:t>
      </w:r>
      <w:r w:rsidR="00393BB2">
        <w:rPr>
          <w:rFonts w:asciiTheme="majorBidi" w:hAnsiTheme="majorBidi" w:cstheme="majorBidi"/>
          <w:sz w:val="24"/>
          <w:szCs w:val="24"/>
          <w:shd w:val="clear" w:color="auto" w:fill="FFFFFF"/>
        </w:rPr>
        <w:t xml:space="preserve">,” </w:t>
      </w:r>
      <w:r w:rsidRPr="00B643A9">
        <w:rPr>
          <w:rFonts w:asciiTheme="majorBidi" w:hAnsiTheme="majorBidi" w:cstheme="majorBidi"/>
          <w:i/>
          <w:iCs/>
          <w:sz w:val="24"/>
          <w:szCs w:val="24"/>
          <w:shd w:val="clear" w:color="auto" w:fill="FFFFFF"/>
        </w:rPr>
        <w:t>Information Systems Education Journal</w:t>
      </w:r>
      <w:r w:rsidRPr="00B643A9">
        <w:rPr>
          <w:rFonts w:asciiTheme="majorBidi" w:hAnsiTheme="majorBidi" w:cstheme="majorBidi"/>
          <w:sz w:val="24"/>
          <w:szCs w:val="24"/>
          <w:shd w:val="clear" w:color="auto" w:fill="FFFFFF"/>
        </w:rPr>
        <w:t>, </w:t>
      </w:r>
      <w:r w:rsidR="00B77A48">
        <w:rPr>
          <w:rFonts w:asciiTheme="majorBidi" w:hAnsiTheme="majorBidi" w:cstheme="majorBidi"/>
          <w:sz w:val="24"/>
          <w:szCs w:val="24"/>
          <w:shd w:val="clear" w:color="auto" w:fill="FFFFFF"/>
        </w:rPr>
        <w:t xml:space="preserve">vol. </w:t>
      </w:r>
      <w:r w:rsidRPr="00457265">
        <w:rPr>
          <w:rFonts w:asciiTheme="majorBidi" w:hAnsiTheme="majorBidi" w:cstheme="majorBidi"/>
          <w:sz w:val="24"/>
          <w:szCs w:val="24"/>
          <w:shd w:val="clear" w:color="auto" w:fill="FFFFFF"/>
        </w:rPr>
        <w:t>14</w:t>
      </w:r>
      <w:r w:rsidR="00457265">
        <w:rPr>
          <w:rFonts w:asciiTheme="majorBidi" w:hAnsiTheme="majorBidi" w:cstheme="majorBidi"/>
          <w:sz w:val="24"/>
          <w:szCs w:val="24"/>
          <w:shd w:val="clear" w:color="auto" w:fill="FFFFFF"/>
        </w:rPr>
        <w:t xml:space="preserve">, </w:t>
      </w:r>
      <w:r w:rsidR="00396FF7" w:rsidRPr="00B643A9">
        <w:rPr>
          <w:rFonts w:asciiTheme="majorBidi" w:hAnsiTheme="majorBidi" w:cstheme="majorBidi"/>
          <w:sz w:val="24"/>
          <w:szCs w:val="24"/>
          <w:shd w:val="clear" w:color="auto" w:fill="FFFFFF"/>
        </w:rPr>
        <w:t>No</w:t>
      </w:r>
      <w:r w:rsidR="00396FF7">
        <w:rPr>
          <w:rFonts w:ascii="Times New Roman" w:hAnsi="Times New Roman" w:cs="Times New Roman"/>
          <w:sz w:val="24"/>
          <w:szCs w:val="24"/>
          <w:shd w:val="clear" w:color="auto" w:fill="FFFFFF"/>
        </w:rPr>
        <w:t xml:space="preserve">. </w:t>
      </w:r>
      <w:r w:rsidRPr="00472CF7">
        <w:rPr>
          <w:rFonts w:ascii="Times New Roman" w:hAnsi="Times New Roman" w:cs="Times New Roman"/>
          <w:sz w:val="24"/>
          <w:szCs w:val="24"/>
          <w:shd w:val="clear" w:color="auto" w:fill="FFFFFF"/>
        </w:rPr>
        <w:t>6, p.34</w:t>
      </w:r>
      <w:r w:rsidR="00457265" w:rsidRPr="00472CF7">
        <w:rPr>
          <w:rFonts w:ascii="Times New Roman" w:hAnsi="Times New Roman" w:cs="Times New Roman"/>
          <w:sz w:val="24"/>
          <w:szCs w:val="24"/>
          <w:shd w:val="clear" w:color="auto" w:fill="FFFFFF"/>
        </w:rPr>
        <w:t>,</w:t>
      </w:r>
      <w:r w:rsidR="00393BB2" w:rsidRPr="00472CF7">
        <w:rPr>
          <w:rFonts w:ascii="Times New Roman" w:hAnsi="Times New Roman" w:cs="Times New Roman"/>
          <w:sz w:val="24"/>
          <w:szCs w:val="24"/>
          <w:shd w:val="clear" w:color="auto" w:fill="FFFFFF"/>
        </w:rPr>
        <w:t xml:space="preserve"> </w:t>
      </w:r>
      <w:r w:rsidR="00457265" w:rsidRPr="00472CF7">
        <w:rPr>
          <w:rFonts w:ascii="Times New Roman" w:hAnsi="Times New Roman" w:cs="Times New Roman"/>
          <w:sz w:val="24"/>
          <w:szCs w:val="24"/>
          <w:shd w:val="clear" w:color="auto" w:fill="FFFFFF"/>
        </w:rPr>
        <w:t xml:space="preserve">Nov. </w:t>
      </w:r>
      <w:r w:rsidR="00393BB2" w:rsidRPr="00472CF7">
        <w:rPr>
          <w:rFonts w:ascii="Times New Roman" w:hAnsi="Times New Roman" w:cs="Times New Roman"/>
          <w:sz w:val="24"/>
          <w:szCs w:val="24"/>
          <w:shd w:val="clear" w:color="auto" w:fill="FFFFFF"/>
        </w:rPr>
        <w:t>2016</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sidRPr="00641806">
        <w:rPr>
          <w:rFonts w:asciiTheme="majorBidi" w:hAnsiTheme="majorBidi" w:cstheme="majorBidi"/>
          <w:sz w:val="24"/>
          <w:szCs w:val="24"/>
          <w:shd w:val="clear" w:color="auto" w:fill="FFFFFF"/>
        </w:rPr>
        <w:t>[3</w:t>
      </w:r>
      <w:r w:rsidRPr="006D3AE4">
        <w:rPr>
          <w:rFonts w:ascii="Times New Roman" w:hAnsi="Times New Roman" w:cs="Times New Roman"/>
          <w:sz w:val="24"/>
          <w:szCs w:val="24"/>
          <w:shd w:val="clear" w:color="auto" w:fill="FFFFFF"/>
        </w:rPr>
        <w:t xml:space="preserve">] </w:t>
      </w:r>
      <w:r w:rsidR="00457265" w:rsidRPr="006D3AE4">
        <w:rPr>
          <w:rFonts w:ascii="Times New Roman" w:hAnsi="Times New Roman" w:cs="Times New Roman"/>
          <w:sz w:val="24"/>
          <w:szCs w:val="24"/>
          <w:shd w:val="clear" w:color="auto" w:fill="FFFFFF"/>
        </w:rPr>
        <w:t xml:space="preserve">P. </w:t>
      </w:r>
      <w:r w:rsidRPr="006D3AE4">
        <w:rPr>
          <w:rFonts w:ascii="Times New Roman" w:hAnsi="Times New Roman" w:cs="Times New Roman"/>
          <w:sz w:val="24"/>
          <w:szCs w:val="24"/>
          <w:shd w:val="clear" w:color="auto" w:fill="FFFFFF"/>
        </w:rPr>
        <w:t xml:space="preserve">Patel, and </w:t>
      </w:r>
      <w:r w:rsidR="00457265" w:rsidRPr="006D3AE4">
        <w:rPr>
          <w:rFonts w:ascii="Times New Roman" w:hAnsi="Times New Roman" w:cs="Times New Roman"/>
          <w:sz w:val="24"/>
          <w:szCs w:val="24"/>
          <w:shd w:val="clear" w:color="auto" w:fill="FFFFFF"/>
        </w:rPr>
        <w:t xml:space="preserve">D. </w:t>
      </w:r>
      <w:proofErr w:type="spellStart"/>
      <w:r w:rsidRPr="006D3AE4">
        <w:rPr>
          <w:rFonts w:ascii="Times New Roman" w:hAnsi="Times New Roman" w:cs="Times New Roman"/>
          <w:sz w:val="24"/>
          <w:szCs w:val="24"/>
          <w:shd w:val="clear" w:color="auto" w:fill="FFFFFF"/>
        </w:rPr>
        <w:t>Cassou</w:t>
      </w:r>
      <w:proofErr w:type="spellEnd"/>
      <w:r w:rsidRPr="006D3AE4">
        <w:rPr>
          <w:rFonts w:ascii="Times New Roman" w:hAnsi="Times New Roman" w:cs="Times New Roman"/>
          <w:sz w:val="24"/>
          <w:szCs w:val="24"/>
          <w:shd w:val="clear" w:color="auto" w:fill="FFFFFF"/>
        </w:rPr>
        <w:t xml:space="preserve">, </w:t>
      </w:r>
      <w:r w:rsidR="00D03F40" w:rsidRPr="006D3AE4">
        <w:rPr>
          <w:rFonts w:ascii="Times New Roman" w:hAnsi="Times New Roman" w:cs="Times New Roman"/>
          <w:sz w:val="24"/>
          <w:szCs w:val="24"/>
          <w:shd w:val="clear" w:color="auto" w:fill="FFFFFF"/>
        </w:rPr>
        <w:t>“</w:t>
      </w:r>
      <w:r w:rsidRPr="006D3AE4">
        <w:rPr>
          <w:rFonts w:ascii="Times New Roman" w:hAnsi="Times New Roman" w:cs="Times New Roman"/>
          <w:sz w:val="24"/>
          <w:szCs w:val="24"/>
          <w:shd w:val="clear" w:color="auto" w:fill="FFFFFF"/>
        </w:rPr>
        <w:t xml:space="preserve">Enabling </w:t>
      </w:r>
      <w:r w:rsidR="00472CF7" w:rsidRPr="006D3AE4">
        <w:rPr>
          <w:rFonts w:ascii="Times New Roman" w:hAnsi="Times New Roman" w:cs="Times New Roman"/>
          <w:sz w:val="24"/>
          <w:szCs w:val="24"/>
          <w:shd w:val="clear" w:color="auto" w:fill="FFFFFF"/>
        </w:rPr>
        <w:t>H</w:t>
      </w:r>
      <w:r w:rsidRPr="006D3AE4">
        <w:rPr>
          <w:rFonts w:ascii="Times New Roman" w:hAnsi="Times New Roman" w:cs="Times New Roman"/>
          <w:sz w:val="24"/>
          <w:szCs w:val="24"/>
          <w:shd w:val="clear" w:color="auto" w:fill="FFFFFF"/>
        </w:rPr>
        <w:t>igh-</w:t>
      </w:r>
      <w:r w:rsidR="00472CF7" w:rsidRPr="006D3AE4">
        <w:rPr>
          <w:rFonts w:ascii="Times New Roman" w:hAnsi="Times New Roman" w:cs="Times New Roman"/>
          <w:sz w:val="24"/>
          <w:szCs w:val="24"/>
          <w:shd w:val="clear" w:color="auto" w:fill="FFFFFF"/>
        </w:rPr>
        <w:t>L</w:t>
      </w:r>
      <w:r w:rsidRPr="006D3AE4">
        <w:rPr>
          <w:rFonts w:ascii="Times New Roman" w:hAnsi="Times New Roman" w:cs="Times New Roman"/>
          <w:sz w:val="24"/>
          <w:szCs w:val="24"/>
          <w:shd w:val="clear" w:color="auto" w:fill="FFFFFF"/>
        </w:rPr>
        <w:t xml:space="preserve">evel </w:t>
      </w:r>
      <w:r w:rsidR="00472CF7" w:rsidRPr="006D3AE4">
        <w:rPr>
          <w:rFonts w:ascii="Times New Roman" w:hAnsi="Times New Roman" w:cs="Times New Roman"/>
          <w:sz w:val="24"/>
          <w:szCs w:val="24"/>
          <w:shd w:val="clear" w:color="auto" w:fill="FFFFFF"/>
        </w:rPr>
        <w:t>A</w:t>
      </w:r>
      <w:r w:rsidRPr="006D3AE4">
        <w:rPr>
          <w:rFonts w:ascii="Times New Roman" w:hAnsi="Times New Roman" w:cs="Times New Roman"/>
          <w:sz w:val="24"/>
          <w:szCs w:val="24"/>
          <w:shd w:val="clear" w:color="auto" w:fill="FFFFFF"/>
        </w:rPr>
        <w:t xml:space="preserve">pplication </w:t>
      </w:r>
      <w:r w:rsidR="00472CF7" w:rsidRPr="006D3AE4">
        <w:rPr>
          <w:rFonts w:ascii="Times New Roman" w:hAnsi="Times New Roman" w:cs="Times New Roman"/>
          <w:sz w:val="24"/>
          <w:szCs w:val="24"/>
          <w:shd w:val="clear" w:color="auto" w:fill="FFFFFF"/>
        </w:rPr>
        <w:t>D</w:t>
      </w:r>
      <w:r w:rsidRPr="006D3AE4">
        <w:rPr>
          <w:rFonts w:ascii="Times New Roman" w:hAnsi="Times New Roman" w:cs="Times New Roman"/>
          <w:sz w:val="24"/>
          <w:szCs w:val="24"/>
          <w:shd w:val="clear" w:color="auto" w:fill="FFFFFF"/>
        </w:rPr>
        <w:t>evelopment for the Internet of Things</w:t>
      </w:r>
      <w:r w:rsidR="00D03F40" w:rsidRPr="006D3AE4">
        <w:rPr>
          <w:rFonts w:ascii="Times New Roman" w:hAnsi="Times New Roman" w:cs="Times New Roman"/>
          <w:sz w:val="24"/>
          <w:szCs w:val="24"/>
          <w:shd w:val="clear" w:color="auto" w:fill="FFFFFF"/>
        </w:rPr>
        <w:t>,”</w:t>
      </w:r>
      <w:r w:rsidRPr="006D3AE4">
        <w:rPr>
          <w:rFonts w:ascii="Times New Roman" w:hAnsi="Times New Roman" w:cs="Times New Roman"/>
          <w:sz w:val="24"/>
          <w:szCs w:val="24"/>
          <w:shd w:val="clear" w:color="auto" w:fill="FFFFFF"/>
        </w:rPr>
        <w:t> </w:t>
      </w:r>
      <w:r w:rsidRPr="006D3AE4">
        <w:rPr>
          <w:rFonts w:ascii="Times New Roman" w:hAnsi="Times New Roman" w:cs="Times New Roman"/>
          <w:i/>
          <w:iCs/>
          <w:sz w:val="24"/>
          <w:szCs w:val="24"/>
          <w:shd w:val="clear" w:color="auto" w:fill="FFFFFF"/>
        </w:rPr>
        <w:t>Journal of Systems and Software</w:t>
      </w:r>
      <w:r w:rsidRPr="006D3AE4">
        <w:rPr>
          <w:rFonts w:ascii="Times New Roman" w:hAnsi="Times New Roman" w:cs="Times New Roman"/>
          <w:sz w:val="24"/>
          <w:szCs w:val="24"/>
          <w:shd w:val="clear" w:color="auto" w:fill="FFFFFF"/>
        </w:rPr>
        <w:t>, 103, pp.62-84</w:t>
      </w:r>
      <w:r w:rsidR="00D03F40" w:rsidRPr="006D3AE4">
        <w:rPr>
          <w:rFonts w:ascii="Times New Roman" w:hAnsi="Times New Roman" w:cs="Times New Roman"/>
          <w:sz w:val="24"/>
          <w:szCs w:val="24"/>
          <w:shd w:val="clear" w:color="auto" w:fill="FFFFFF"/>
        </w:rPr>
        <w:t xml:space="preserve">, </w:t>
      </w:r>
      <w:r w:rsidR="006D3AE4">
        <w:rPr>
          <w:rFonts w:ascii="Times New Roman" w:hAnsi="Times New Roman" w:cs="Times New Roman"/>
          <w:sz w:val="24"/>
          <w:szCs w:val="24"/>
          <w:shd w:val="clear" w:color="auto" w:fill="FFFFFF"/>
        </w:rPr>
        <w:t xml:space="preserve">Jan. 21, </w:t>
      </w:r>
      <w:r w:rsidR="00D03F40" w:rsidRPr="006D3AE4">
        <w:rPr>
          <w:rFonts w:ascii="Times New Roman" w:hAnsi="Times New Roman" w:cs="Times New Roman"/>
          <w:sz w:val="24"/>
          <w:szCs w:val="24"/>
          <w:shd w:val="clear" w:color="auto" w:fill="FFFFFF"/>
        </w:rPr>
        <w:t>2015.</w:t>
      </w:r>
    </w:p>
    <w:p w:rsidR="003752A2" w:rsidRPr="001A7FD8" w:rsidRDefault="005B12C9" w:rsidP="003752A2">
      <w:pPr>
        <w:spacing w:before="240" w:after="240" w:line="360" w:lineRule="auto"/>
        <w:jc w:val="both"/>
        <w:rPr>
          <w:rFonts w:asciiTheme="majorBidi" w:hAnsiTheme="majorBidi" w:cstheme="majorBidi"/>
          <w:i/>
          <w:iCs/>
          <w:sz w:val="24"/>
          <w:szCs w:val="24"/>
          <w:shd w:val="clear" w:color="auto" w:fill="FFFFFF"/>
        </w:rPr>
      </w:pPr>
      <w:r w:rsidRPr="00641806">
        <w:rPr>
          <w:rFonts w:asciiTheme="majorBidi" w:hAnsiTheme="majorBidi" w:cstheme="majorBidi"/>
          <w:sz w:val="24"/>
          <w:szCs w:val="24"/>
        </w:rPr>
        <w:t>[4]</w:t>
      </w:r>
      <w:r w:rsidR="004B756A">
        <w:rPr>
          <w:rFonts w:asciiTheme="majorBidi" w:hAnsiTheme="majorBidi" w:cstheme="majorBidi"/>
          <w:sz w:val="24"/>
          <w:szCs w:val="24"/>
        </w:rPr>
        <w:t xml:space="preserve"> </w:t>
      </w:r>
      <w:r w:rsidR="004B756A" w:rsidRPr="00B643A9">
        <w:rPr>
          <w:rFonts w:asciiTheme="majorBidi" w:hAnsiTheme="majorBidi" w:cstheme="majorBidi"/>
          <w:sz w:val="24"/>
          <w:szCs w:val="24"/>
          <w:shd w:val="clear" w:color="auto" w:fill="FFFFFF"/>
        </w:rPr>
        <w:t>S.</w:t>
      </w:r>
      <w:r w:rsidR="004B756A">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Luna</w:t>
      </w:r>
      <w:r w:rsidR="009C19F6">
        <w:rPr>
          <w:rFonts w:asciiTheme="majorBidi" w:hAnsiTheme="majorBidi" w:cstheme="majorBidi"/>
          <w:sz w:val="24"/>
          <w:szCs w:val="24"/>
          <w:shd w:val="clear" w:color="auto" w:fill="FFFFFF"/>
        </w:rPr>
        <w:t xml:space="preserve"> </w:t>
      </w:r>
      <w:r w:rsidR="009C19F6" w:rsidRPr="009C19F6">
        <w:rPr>
          <w:rFonts w:asciiTheme="majorBidi" w:hAnsiTheme="majorBidi" w:cstheme="majorBidi"/>
          <w:i/>
          <w:iCs/>
          <w:sz w:val="24"/>
          <w:szCs w:val="24"/>
          <w:shd w:val="clear" w:color="auto" w:fill="FFFFFF"/>
        </w:rPr>
        <w:t>et a</w:t>
      </w:r>
      <w:r w:rsidR="001A7FD8">
        <w:rPr>
          <w:rFonts w:asciiTheme="majorBidi" w:hAnsiTheme="majorBidi" w:cstheme="majorBidi"/>
          <w:i/>
          <w:iCs/>
          <w:sz w:val="24"/>
          <w:szCs w:val="24"/>
          <w:shd w:val="clear" w:color="auto" w:fill="FFFFFF"/>
        </w:rPr>
        <w:t xml:space="preserve">l. </w:t>
      </w:r>
      <w:r w:rsidR="009C19F6">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Developing mobile applications for environmental and biodiversity citizen science: considerations and recommendations</w:t>
      </w:r>
      <w:r w:rsidR="009C19F6">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xml:space="preserve"> </w:t>
      </w:r>
      <w:r w:rsidRPr="00B643A9">
        <w:rPr>
          <w:rFonts w:asciiTheme="majorBidi" w:hAnsiTheme="majorBidi" w:cstheme="majorBidi"/>
          <w:i/>
          <w:iCs/>
          <w:sz w:val="24"/>
          <w:szCs w:val="24"/>
          <w:shd w:val="clear" w:color="auto" w:fill="FFFFFF"/>
        </w:rPr>
        <w:t xml:space="preserve">Multimedia tools and applications for </w:t>
      </w:r>
      <w:r w:rsidRPr="003752A2">
        <w:rPr>
          <w:rFonts w:ascii="Times New Roman" w:hAnsi="Times New Roman" w:cs="Times New Roman"/>
          <w:i/>
          <w:iCs/>
          <w:sz w:val="24"/>
          <w:szCs w:val="24"/>
          <w:shd w:val="clear" w:color="auto" w:fill="FFFFFF"/>
        </w:rPr>
        <w:t>environmental &amp; biodiversity informatic</w:t>
      </w:r>
      <w:r w:rsidR="003752A2">
        <w:rPr>
          <w:rFonts w:ascii="Times New Roman" w:hAnsi="Times New Roman" w:cs="Times New Roman"/>
          <w:i/>
          <w:iCs/>
          <w:sz w:val="24"/>
          <w:szCs w:val="24"/>
          <w:shd w:val="clear" w:color="auto" w:fill="FFFFFF"/>
        </w:rPr>
        <w:t xml:space="preserve">, </w:t>
      </w:r>
      <w:r w:rsidRPr="003752A2">
        <w:rPr>
          <w:rFonts w:ascii="Times New Roman" w:hAnsi="Times New Roman" w:cs="Times New Roman"/>
          <w:sz w:val="24"/>
          <w:szCs w:val="24"/>
          <w:shd w:val="clear" w:color="auto" w:fill="FFFFFF"/>
        </w:rPr>
        <w:t>pp. 9-30</w:t>
      </w:r>
      <w:r w:rsidR="003752A2">
        <w:rPr>
          <w:rFonts w:ascii="Times New Roman" w:hAnsi="Times New Roman" w:cs="Times New Roman"/>
          <w:sz w:val="24"/>
          <w:szCs w:val="24"/>
          <w:shd w:val="clear" w:color="auto" w:fill="FFFFFF"/>
        </w:rPr>
        <w:t>,</w:t>
      </w:r>
      <w:r w:rsidRPr="003752A2">
        <w:rPr>
          <w:rFonts w:ascii="Times New Roman" w:hAnsi="Times New Roman" w:cs="Times New Roman"/>
          <w:sz w:val="24"/>
          <w:szCs w:val="24"/>
          <w:shd w:val="clear" w:color="auto" w:fill="FFFFFF"/>
        </w:rPr>
        <w:t xml:space="preserve"> Springer, Cham</w:t>
      </w:r>
      <w:r w:rsidR="003752A2" w:rsidRPr="003752A2">
        <w:rPr>
          <w:rFonts w:ascii="Times New Roman" w:hAnsi="Times New Roman" w:cs="Times New Roman"/>
          <w:sz w:val="24"/>
          <w:szCs w:val="24"/>
          <w:shd w:val="clear" w:color="auto" w:fill="FFFFFF"/>
        </w:rPr>
        <w:t xml:space="preserve">, </w:t>
      </w:r>
      <w:r w:rsidR="009C19F6" w:rsidRPr="003752A2">
        <w:rPr>
          <w:rFonts w:ascii="Times New Roman" w:hAnsi="Times New Roman" w:cs="Times New Roman"/>
          <w:sz w:val="24"/>
          <w:szCs w:val="24"/>
          <w:shd w:val="clear" w:color="auto" w:fill="FFFFFF"/>
        </w:rPr>
        <w:t>2018</w:t>
      </w:r>
      <w:r w:rsidR="003752A2" w:rsidRPr="003752A2">
        <w:rPr>
          <w:rFonts w:ascii="Times New Roman" w:hAnsi="Times New Roman" w:cs="Times New Roman"/>
          <w:sz w:val="24"/>
          <w:szCs w:val="24"/>
          <w:shd w:val="clear" w:color="auto" w:fill="FFFFFF"/>
        </w:rPr>
        <w:t>. [Online]. Available:</w:t>
      </w:r>
      <w:hyperlink r:id="rId13" w:history="1">
        <w:r w:rsidR="003752A2" w:rsidRPr="003752A2">
          <w:rPr>
            <w:rStyle w:val="Hyperlink"/>
            <w:rFonts w:ascii="Times New Roman" w:hAnsi="Times New Roman" w:cs="Times New Roman"/>
            <w:color w:val="auto"/>
            <w:sz w:val="24"/>
            <w:szCs w:val="24"/>
          </w:rPr>
          <w:t>https://discovery.ucl.ac.uk/id/eprint/10054115/1/Luna%20et%20al%202018%20Developing%20mobile%20applications%20for%20citizen%20science.pdf</w:t>
        </w:r>
      </w:hyperlink>
      <w:r w:rsidR="003752A2" w:rsidRPr="003752A2">
        <w:rPr>
          <w:rFonts w:ascii="Times New Roman" w:hAnsi="Times New Roman" w:cs="Times New Roman"/>
          <w:sz w:val="24"/>
          <w:szCs w:val="24"/>
        </w:rPr>
        <w:t>. [Accessed Aug. 3, 2020].</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sidRPr="00641806">
        <w:rPr>
          <w:rFonts w:asciiTheme="majorBidi" w:hAnsiTheme="majorBidi" w:cstheme="majorBidi"/>
          <w:sz w:val="24"/>
          <w:szCs w:val="24"/>
          <w:shd w:val="clear" w:color="auto" w:fill="FFFFFF"/>
        </w:rPr>
        <w:t>[5]</w:t>
      </w:r>
      <w:r>
        <w:rPr>
          <w:rFonts w:asciiTheme="majorBidi" w:hAnsiTheme="majorBidi" w:cstheme="majorBidi"/>
          <w:sz w:val="24"/>
          <w:szCs w:val="24"/>
          <w:shd w:val="clear" w:color="auto" w:fill="FFFFFF"/>
        </w:rPr>
        <w:t xml:space="preserve"> </w:t>
      </w:r>
      <w:r w:rsidR="005A10B2" w:rsidRPr="00B643A9">
        <w:rPr>
          <w:rFonts w:asciiTheme="majorBidi" w:hAnsiTheme="majorBidi" w:cstheme="majorBidi"/>
          <w:sz w:val="24"/>
          <w:szCs w:val="24"/>
          <w:shd w:val="clear" w:color="auto" w:fill="FFFFFF"/>
        </w:rPr>
        <w:t>P.</w:t>
      </w:r>
      <w:r w:rsidR="005A10B2">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Rolffs</w:t>
      </w:r>
      <w:proofErr w:type="spellEnd"/>
      <w:r w:rsidRPr="00B643A9">
        <w:rPr>
          <w:rFonts w:asciiTheme="majorBidi" w:hAnsiTheme="majorBidi" w:cstheme="majorBidi"/>
          <w:sz w:val="24"/>
          <w:szCs w:val="24"/>
          <w:shd w:val="clear" w:color="auto" w:fill="FFFFFF"/>
        </w:rPr>
        <w:t xml:space="preserve">, </w:t>
      </w:r>
      <w:r w:rsidR="005A10B2" w:rsidRPr="00B643A9">
        <w:rPr>
          <w:rFonts w:asciiTheme="majorBidi" w:hAnsiTheme="majorBidi" w:cstheme="majorBidi"/>
          <w:sz w:val="24"/>
          <w:szCs w:val="24"/>
          <w:shd w:val="clear" w:color="auto" w:fill="FFFFFF"/>
        </w:rPr>
        <w:t>D.</w:t>
      </w:r>
      <w:r w:rsidR="005A10B2">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Ockwell</w:t>
      </w:r>
      <w:proofErr w:type="spellEnd"/>
      <w:r w:rsidRPr="00B643A9">
        <w:rPr>
          <w:rFonts w:asciiTheme="majorBidi" w:hAnsiTheme="majorBidi" w:cstheme="majorBidi"/>
          <w:sz w:val="24"/>
          <w:szCs w:val="24"/>
          <w:shd w:val="clear" w:color="auto" w:fill="FFFFFF"/>
        </w:rPr>
        <w:t xml:space="preserve"> and </w:t>
      </w:r>
      <w:r w:rsidR="005A10B2" w:rsidRPr="00B643A9">
        <w:rPr>
          <w:rFonts w:asciiTheme="majorBidi" w:hAnsiTheme="majorBidi" w:cstheme="majorBidi"/>
          <w:sz w:val="24"/>
          <w:szCs w:val="24"/>
          <w:shd w:val="clear" w:color="auto" w:fill="FFFFFF"/>
        </w:rPr>
        <w:t>R.</w:t>
      </w:r>
      <w:r w:rsidR="005A10B2">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 xml:space="preserve">Byrne, </w:t>
      </w:r>
      <w:r w:rsidR="005A10B2">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Beyond technology and finance: pay-as-you-go sustainable energy access and theories of social change</w:t>
      </w:r>
      <w:r w:rsidR="005A10B2">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w:t>
      </w:r>
      <w:r w:rsidRPr="00B643A9">
        <w:rPr>
          <w:rFonts w:asciiTheme="majorBidi" w:hAnsiTheme="majorBidi" w:cstheme="majorBidi"/>
          <w:i/>
          <w:iCs/>
          <w:sz w:val="24"/>
          <w:szCs w:val="24"/>
          <w:shd w:val="clear" w:color="auto" w:fill="FFFFFF"/>
        </w:rPr>
        <w:t xml:space="preserve">Environment and Planning </w:t>
      </w:r>
      <w:r w:rsidR="003D0F7C">
        <w:rPr>
          <w:rFonts w:asciiTheme="majorBidi" w:hAnsiTheme="majorBidi" w:cstheme="majorBidi"/>
          <w:i/>
          <w:iCs/>
          <w:sz w:val="24"/>
          <w:szCs w:val="24"/>
          <w:shd w:val="clear" w:color="auto" w:fill="FFFFFF"/>
        </w:rPr>
        <w:t>A</w:t>
      </w:r>
      <w:r w:rsidRPr="00B643A9">
        <w:rPr>
          <w:rFonts w:asciiTheme="majorBidi" w:hAnsiTheme="majorBidi" w:cstheme="majorBidi"/>
          <w:sz w:val="24"/>
          <w:szCs w:val="24"/>
          <w:shd w:val="clear" w:color="auto" w:fill="FFFFFF"/>
        </w:rPr>
        <w:t>,</w:t>
      </w:r>
      <w:r w:rsidRPr="005A10B2">
        <w:rPr>
          <w:rFonts w:asciiTheme="majorBidi" w:hAnsiTheme="majorBidi" w:cstheme="majorBidi"/>
          <w:sz w:val="24"/>
          <w:szCs w:val="24"/>
          <w:shd w:val="clear" w:color="auto" w:fill="FFFFFF"/>
        </w:rPr>
        <w:t> </w:t>
      </w:r>
      <w:r w:rsidR="00B77A48">
        <w:rPr>
          <w:rFonts w:asciiTheme="majorBidi" w:hAnsiTheme="majorBidi" w:cstheme="majorBidi"/>
          <w:sz w:val="24"/>
          <w:szCs w:val="24"/>
          <w:shd w:val="clear" w:color="auto" w:fill="FFFFFF"/>
        </w:rPr>
        <w:t xml:space="preserve">vol. </w:t>
      </w:r>
      <w:r w:rsidRPr="005A10B2">
        <w:rPr>
          <w:rFonts w:asciiTheme="majorBidi" w:hAnsiTheme="majorBidi" w:cstheme="majorBidi"/>
          <w:sz w:val="24"/>
          <w:szCs w:val="24"/>
          <w:shd w:val="clear" w:color="auto" w:fill="FFFFFF"/>
        </w:rPr>
        <w:t>47</w:t>
      </w:r>
      <w:r w:rsidR="005A10B2">
        <w:rPr>
          <w:rFonts w:asciiTheme="majorBidi" w:hAnsiTheme="majorBidi" w:cstheme="majorBidi"/>
          <w:sz w:val="24"/>
          <w:szCs w:val="24"/>
          <w:shd w:val="clear" w:color="auto" w:fill="FFFFFF"/>
        </w:rPr>
        <w:t xml:space="preserve">, </w:t>
      </w:r>
      <w:r w:rsidR="00396FF7" w:rsidRPr="00B643A9">
        <w:rPr>
          <w:rFonts w:asciiTheme="majorBidi" w:hAnsiTheme="majorBidi" w:cstheme="majorBidi"/>
          <w:sz w:val="24"/>
          <w:szCs w:val="24"/>
          <w:shd w:val="clear" w:color="auto" w:fill="FFFFFF"/>
        </w:rPr>
        <w:t>No</w:t>
      </w:r>
      <w:r w:rsidR="00396FF7">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12, pp.2609-2627</w:t>
      </w:r>
      <w:r w:rsidR="005A10B2">
        <w:rPr>
          <w:rFonts w:asciiTheme="majorBidi" w:hAnsiTheme="majorBidi" w:cstheme="majorBidi"/>
          <w:sz w:val="24"/>
          <w:szCs w:val="24"/>
          <w:shd w:val="clear" w:color="auto" w:fill="FFFFFF"/>
        </w:rPr>
        <w:t>, 2015.</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sidRPr="00641806">
        <w:rPr>
          <w:rFonts w:asciiTheme="majorBidi" w:hAnsiTheme="majorBidi" w:cstheme="majorBidi"/>
          <w:sz w:val="24"/>
          <w:szCs w:val="24"/>
          <w:shd w:val="clear" w:color="auto" w:fill="FFFFFF"/>
        </w:rPr>
        <w:t>[6]</w:t>
      </w:r>
      <w:r>
        <w:rPr>
          <w:rFonts w:asciiTheme="majorBidi" w:hAnsiTheme="majorBidi" w:cstheme="majorBidi"/>
          <w:sz w:val="24"/>
          <w:szCs w:val="24"/>
          <w:shd w:val="clear" w:color="auto" w:fill="FFFFFF"/>
        </w:rPr>
        <w:t xml:space="preserve"> </w:t>
      </w:r>
      <w:r w:rsidRPr="0043757A">
        <w:rPr>
          <w:rFonts w:asciiTheme="majorBidi" w:hAnsiTheme="majorBidi" w:cstheme="majorBidi"/>
          <w:sz w:val="24"/>
          <w:szCs w:val="24"/>
          <w:shd w:val="clear" w:color="auto" w:fill="FFFFFF"/>
        </w:rPr>
        <w:t>Cisco, </w:t>
      </w:r>
      <w:r w:rsidR="00181070">
        <w:rPr>
          <w:rFonts w:asciiTheme="majorBidi" w:hAnsiTheme="majorBidi" w:cstheme="majorBidi"/>
          <w:sz w:val="24"/>
          <w:szCs w:val="24"/>
          <w:shd w:val="clear" w:color="auto" w:fill="FFFFFF"/>
        </w:rPr>
        <w:t>“</w:t>
      </w:r>
      <w:r w:rsidRPr="00181070">
        <w:rPr>
          <w:rFonts w:asciiTheme="majorBidi" w:hAnsiTheme="majorBidi" w:cstheme="majorBidi"/>
          <w:sz w:val="24"/>
          <w:szCs w:val="24"/>
          <w:shd w:val="clear" w:color="auto" w:fill="FFFFFF"/>
        </w:rPr>
        <w:t xml:space="preserve">Cisco Data </w:t>
      </w:r>
      <w:proofErr w:type="spellStart"/>
      <w:r w:rsidRPr="00181070">
        <w:rPr>
          <w:rFonts w:asciiTheme="majorBidi" w:hAnsiTheme="majorBidi" w:cstheme="majorBidi"/>
          <w:sz w:val="24"/>
          <w:szCs w:val="24"/>
          <w:shd w:val="clear" w:color="auto" w:fill="FFFFFF"/>
        </w:rPr>
        <w:t>Center</w:t>
      </w:r>
      <w:proofErr w:type="spellEnd"/>
      <w:r w:rsidRPr="00181070">
        <w:rPr>
          <w:rFonts w:asciiTheme="majorBidi" w:hAnsiTheme="majorBidi" w:cstheme="majorBidi"/>
          <w:sz w:val="24"/>
          <w:szCs w:val="24"/>
          <w:shd w:val="clear" w:color="auto" w:fill="FFFFFF"/>
        </w:rPr>
        <w:t xml:space="preserve"> Services &amp; Solutions</w:t>
      </w:r>
      <w:r w:rsidR="00181070">
        <w:rPr>
          <w:rFonts w:asciiTheme="majorBidi" w:hAnsiTheme="majorBidi" w:cstheme="majorBidi"/>
          <w:sz w:val="24"/>
          <w:szCs w:val="24"/>
          <w:shd w:val="clear" w:color="auto" w:fill="FFFFFF"/>
        </w:rPr>
        <w:t xml:space="preserve">," </w:t>
      </w:r>
      <w:r w:rsidR="00181070">
        <w:rPr>
          <w:rFonts w:asciiTheme="majorBidi" w:hAnsiTheme="majorBidi" w:cstheme="majorBidi"/>
          <w:i/>
          <w:iCs/>
          <w:sz w:val="24"/>
          <w:szCs w:val="24"/>
          <w:shd w:val="clear" w:color="auto" w:fill="FFFFFF"/>
        </w:rPr>
        <w:t xml:space="preserve">Cisco 2020, </w:t>
      </w:r>
      <w:r w:rsidRPr="0043757A">
        <w:rPr>
          <w:rFonts w:asciiTheme="majorBidi" w:hAnsiTheme="majorBidi" w:cstheme="majorBidi"/>
          <w:sz w:val="24"/>
          <w:szCs w:val="24"/>
          <w:shd w:val="clear" w:color="auto" w:fill="FFFFFF"/>
        </w:rPr>
        <w:t xml:space="preserve">Available at: </w:t>
      </w:r>
      <w:hyperlink r:id="rId14" w:anchor="~products" w:history="1">
        <w:r w:rsidR="0043757A" w:rsidRPr="0043757A">
          <w:rPr>
            <w:rStyle w:val="Hyperlink"/>
            <w:rFonts w:asciiTheme="majorBidi" w:hAnsiTheme="majorBidi" w:cstheme="majorBidi"/>
            <w:color w:val="auto"/>
            <w:sz w:val="24"/>
            <w:szCs w:val="24"/>
            <w:shd w:val="clear" w:color="auto" w:fill="FFFFFF"/>
          </w:rPr>
          <w:t>https://www.cisco.com/c/en_in/solutions/data-center-virtualization/index.html#~products</w:t>
        </w:r>
      </w:hyperlink>
      <w:r w:rsidR="0043757A" w:rsidRPr="0043757A">
        <w:rPr>
          <w:rFonts w:asciiTheme="majorBidi" w:hAnsiTheme="majorBidi" w:cstheme="majorBidi"/>
          <w:sz w:val="24"/>
          <w:szCs w:val="24"/>
          <w:shd w:val="clear" w:color="auto" w:fill="FFFFFF"/>
        </w:rPr>
        <w:t xml:space="preserve"> </w:t>
      </w:r>
      <w:r w:rsidRPr="0043757A">
        <w:rPr>
          <w:rFonts w:asciiTheme="majorBidi" w:hAnsiTheme="majorBidi" w:cstheme="majorBidi"/>
          <w:sz w:val="24"/>
          <w:szCs w:val="24"/>
          <w:shd w:val="clear" w:color="auto" w:fill="FFFFFF"/>
        </w:rPr>
        <w:t xml:space="preserve">[Accessed </w:t>
      </w:r>
      <w:r w:rsidR="00181070" w:rsidRPr="0043757A">
        <w:rPr>
          <w:rFonts w:asciiTheme="majorBidi" w:hAnsiTheme="majorBidi" w:cstheme="majorBidi"/>
          <w:sz w:val="24"/>
          <w:szCs w:val="24"/>
          <w:shd w:val="clear" w:color="auto" w:fill="FFFFFF"/>
        </w:rPr>
        <w:t>Aug</w:t>
      </w:r>
      <w:r w:rsidR="00181070">
        <w:rPr>
          <w:rFonts w:asciiTheme="majorBidi" w:hAnsiTheme="majorBidi" w:cstheme="majorBidi"/>
          <w:sz w:val="24"/>
          <w:szCs w:val="24"/>
          <w:shd w:val="clear" w:color="auto" w:fill="FFFFFF"/>
        </w:rPr>
        <w:t>.</w:t>
      </w:r>
      <w:r w:rsidRPr="0043757A">
        <w:rPr>
          <w:rFonts w:asciiTheme="majorBidi" w:hAnsiTheme="majorBidi" w:cstheme="majorBidi"/>
          <w:sz w:val="24"/>
          <w:szCs w:val="24"/>
          <w:shd w:val="clear" w:color="auto" w:fill="FFFFFF"/>
        </w:rPr>
        <w:t xml:space="preserve"> 4</w:t>
      </w:r>
      <w:r w:rsidR="00181070">
        <w:rPr>
          <w:rFonts w:asciiTheme="majorBidi" w:hAnsiTheme="majorBidi" w:cstheme="majorBidi"/>
          <w:sz w:val="24"/>
          <w:szCs w:val="24"/>
          <w:shd w:val="clear" w:color="auto" w:fill="FFFFFF"/>
        </w:rPr>
        <w:t>,</w:t>
      </w:r>
      <w:r w:rsidRPr="0043757A">
        <w:rPr>
          <w:rFonts w:asciiTheme="majorBidi" w:hAnsiTheme="majorBidi" w:cstheme="majorBidi"/>
          <w:sz w:val="24"/>
          <w:szCs w:val="24"/>
          <w:shd w:val="clear" w:color="auto" w:fill="FFFFFF"/>
        </w:rPr>
        <w:t xml:space="preserve"> 2020].</w:t>
      </w:r>
    </w:p>
    <w:p w:rsidR="0055546E" w:rsidRDefault="005B12C9" w:rsidP="005B12C9">
      <w:pPr>
        <w:spacing w:before="240" w:after="240"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[7]</w:t>
      </w:r>
      <w:r w:rsidR="00377E1E">
        <w:rPr>
          <w:rFonts w:asciiTheme="majorBidi" w:hAnsiTheme="majorBidi" w:cstheme="majorBidi"/>
          <w:sz w:val="24"/>
          <w:szCs w:val="24"/>
          <w:shd w:val="clear" w:color="auto" w:fill="FFFFFF"/>
        </w:rPr>
        <w:t xml:space="preserve"> </w:t>
      </w:r>
      <w:r w:rsidR="00377E1E" w:rsidRPr="00B643A9">
        <w:rPr>
          <w:rFonts w:asciiTheme="majorBidi" w:hAnsiTheme="majorBidi" w:cstheme="majorBidi"/>
          <w:sz w:val="24"/>
          <w:szCs w:val="24"/>
          <w:shd w:val="clear" w:color="auto" w:fill="FFFFFF"/>
        </w:rPr>
        <w:t>I.</w:t>
      </w:r>
      <w:r w:rsidR="00377E1E">
        <w:rPr>
          <w:rFonts w:asciiTheme="majorBidi" w:hAnsiTheme="majorBidi" w:cstheme="majorBidi"/>
          <w:sz w:val="24"/>
          <w:szCs w:val="24"/>
          <w:shd w:val="clear" w:color="auto" w:fill="FFFFFF"/>
        </w:rPr>
        <w:t xml:space="preserve"> </w:t>
      </w:r>
      <w:r w:rsidR="00377E1E" w:rsidRPr="00B643A9">
        <w:rPr>
          <w:rFonts w:asciiTheme="majorBidi" w:hAnsiTheme="majorBidi" w:cstheme="majorBidi"/>
          <w:sz w:val="24"/>
          <w:szCs w:val="24"/>
          <w:shd w:val="clear" w:color="auto" w:fill="FFFFFF"/>
        </w:rPr>
        <w:t>N.</w:t>
      </w:r>
      <w:r>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Bobrovskij</w:t>
      </w:r>
      <w:proofErr w:type="spellEnd"/>
      <w:r w:rsidRPr="00B643A9">
        <w:rPr>
          <w:rFonts w:asciiTheme="majorBidi" w:hAnsiTheme="majorBidi" w:cstheme="majorBidi"/>
          <w:sz w:val="24"/>
          <w:szCs w:val="24"/>
          <w:shd w:val="clear" w:color="auto" w:fill="FFFFFF"/>
        </w:rPr>
        <w:t xml:space="preserve">, </w:t>
      </w:r>
      <w:r w:rsidR="00377E1E">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How to Select the most Relevant Roughness Parameters of a Surface: Methodology Research Strategy</w:t>
      </w:r>
      <w:r w:rsidR="00377E1E">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xml:space="preserve"> In</w:t>
      </w:r>
      <w:r w:rsidR="00377E1E">
        <w:rPr>
          <w:rFonts w:asciiTheme="majorBidi" w:hAnsiTheme="majorBidi" w:cstheme="majorBidi"/>
          <w:sz w:val="24"/>
          <w:szCs w:val="24"/>
          <w:shd w:val="clear" w:color="auto" w:fill="FFFFFF"/>
        </w:rPr>
        <w:t xml:space="preserve"> </w:t>
      </w:r>
      <w:r w:rsidRPr="00B643A9">
        <w:rPr>
          <w:rFonts w:asciiTheme="majorBidi" w:hAnsiTheme="majorBidi" w:cstheme="majorBidi"/>
          <w:i/>
          <w:iCs/>
          <w:sz w:val="24"/>
          <w:szCs w:val="24"/>
          <w:shd w:val="clear" w:color="auto" w:fill="FFFFFF"/>
        </w:rPr>
        <w:t>IOP Conference Series: Materials Science and Engineering</w:t>
      </w:r>
      <w:r w:rsidR="00377E1E">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Vol. 302, No. 1, p. 012066</w:t>
      </w:r>
      <w:r w:rsidR="00377E1E">
        <w:rPr>
          <w:rFonts w:asciiTheme="majorBidi" w:hAnsiTheme="majorBidi" w:cstheme="majorBidi"/>
          <w:sz w:val="24"/>
          <w:szCs w:val="24"/>
          <w:shd w:val="clear" w:color="auto" w:fill="FFFFFF"/>
        </w:rPr>
        <w:t xml:space="preserve">, </w:t>
      </w:r>
      <w:hyperlink r:id="rId15" w:history="1">
        <w:r w:rsidR="00EF6692">
          <w:rPr>
            <w:rStyle w:val="Hyperlink"/>
            <w:rFonts w:ascii="Times New Roman" w:hAnsi="Times New Roman" w:cs="Times New Roman"/>
            <w:color w:val="auto"/>
            <w:sz w:val="24"/>
            <w:szCs w:val="24"/>
            <w:u w:val="none"/>
            <w:bdr w:val="none" w:sz="0" w:space="0" w:color="auto" w:frame="1"/>
          </w:rPr>
          <w:t>2018</w:t>
        </w:r>
      </w:hyperlink>
      <w:r w:rsidR="0055546E">
        <w:rPr>
          <w:rFonts w:ascii="Times New Roman" w:hAnsi="Times New Roman" w:cs="Times New Roman"/>
          <w:sz w:val="24"/>
          <w:szCs w:val="24"/>
        </w:rPr>
        <w:t>.</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[8] </w:t>
      </w:r>
      <w:r w:rsidR="00B7729D" w:rsidRPr="00B643A9">
        <w:rPr>
          <w:rFonts w:asciiTheme="majorBidi" w:hAnsiTheme="majorBidi" w:cstheme="majorBidi"/>
          <w:sz w:val="24"/>
          <w:szCs w:val="24"/>
          <w:shd w:val="clear" w:color="auto" w:fill="FFFFFF"/>
        </w:rPr>
        <w:t>S.</w:t>
      </w:r>
      <w:r w:rsidR="00B7729D">
        <w:rPr>
          <w:rFonts w:asciiTheme="majorBidi" w:hAnsiTheme="majorBidi" w:cstheme="majorBidi"/>
          <w:sz w:val="24"/>
          <w:szCs w:val="24"/>
          <w:shd w:val="clear" w:color="auto" w:fill="FFFFFF"/>
        </w:rPr>
        <w:t xml:space="preserve"> </w:t>
      </w:r>
      <w:r w:rsidR="00B7729D" w:rsidRPr="00B643A9">
        <w:rPr>
          <w:rFonts w:asciiTheme="majorBidi" w:hAnsiTheme="majorBidi" w:cstheme="majorBidi"/>
          <w:sz w:val="24"/>
          <w:szCs w:val="24"/>
          <w:shd w:val="clear" w:color="auto" w:fill="FFFFFF"/>
        </w:rPr>
        <w:t xml:space="preserve">K </w:t>
      </w:r>
      <w:proofErr w:type="spellStart"/>
      <w:r w:rsidRPr="00B643A9">
        <w:rPr>
          <w:rFonts w:asciiTheme="majorBidi" w:hAnsiTheme="majorBidi" w:cstheme="majorBidi"/>
          <w:sz w:val="24"/>
          <w:szCs w:val="24"/>
          <w:shd w:val="clear" w:color="auto" w:fill="FFFFFF"/>
        </w:rPr>
        <w:t>Antwi</w:t>
      </w:r>
      <w:proofErr w:type="spellEnd"/>
      <w:r w:rsidRPr="00B643A9">
        <w:rPr>
          <w:rFonts w:asciiTheme="majorBidi" w:hAnsiTheme="majorBidi" w:cstheme="majorBidi"/>
          <w:sz w:val="24"/>
          <w:szCs w:val="24"/>
          <w:shd w:val="clear" w:color="auto" w:fill="FFFFFF"/>
        </w:rPr>
        <w:t>,</w:t>
      </w:r>
      <w:r w:rsidR="00B7729D">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 xml:space="preserve">and </w:t>
      </w:r>
      <w:r w:rsidR="00B7729D" w:rsidRPr="00B643A9">
        <w:rPr>
          <w:rFonts w:asciiTheme="majorBidi" w:hAnsiTheme="majorBidi" w:cstheme="majorBidi"/>
          <w:sz w:val="24"/>
          <w:szCs w:val="24"/>
          <w:shd w:val="clear" w:color="auto" w:fill="FFFFFF"/>
        </w:rPr>
        <w:t>K.</w:t>
      </w:r>
      <w:r w:rsidR="00B7729D">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 xml:space="preserve">Hamza, </w:t>
      </w:r>
      <w:r w:rsidR="00396FF7">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Qualitative and quantitative research paradigms in business research: A philosophical reflection</w:t>
      </w:r>
      <w:r w:rsidR="00396FF7">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w:t>
      </w:r>
      <w:r w:rsidRPr="00B643A9">
        <w:rPr>
          <w:rFonts w:asciiTheme="majorBidi" w:hAnsiTheme="majorBidi" w:cstheme="majorBidi"/>
          <w:i/>
          <w:iCs/>
          <w:sz w:val="24"/>
          <w:szCs w:val="24"/>
          <w:shd w:val="clear" w:color="auto" w:fill="FFFFFF"/>
        </w:rPr>
        <w:t>European journal of business and management</w:t>
      </w:r>
      <w:r w:rsidRPr="00B643A9">
        <w:rPr>
          <w:rFonts w:asciiTheme="majorBidi" w:hAnsiTheme="majorBidi" w:cstheme="majorBidi"/>
          <w:sz w:val="24"/>
          <w:szCs w:val="24"/>
          <w:shd w:val="clear" w:color="auto" w:fill="FFFFFF"/>
        </w:rPr>
        <w:t>,</w:t>
      </w:r>
      <w:r w:rsidR="00B7729D">
        <w:rPr>
          <w:rFonts w:asciiTheme="majorBidi" w:hAnsiTheme="majorBidi" w:cstheme="majorBidi"/>
          <w:sz w:val="24"/>
          <w:szCs w:val="24"/>
          <w:shd w:val="clear" w:color="auto" w:fill="FFFFFF"/>
        </w:rPr>
        <w:t xml:space="preserve"> vol.</w:t>
      </w:r>
      <w:r w:rsidRPr="00B643A9">
        <w:rPr>
          <w:rFonts w:asciiTheme="majorBidi" w:hAnsiTheme="majorBidi" w:cstheme="majorBidi"/>
          <w:sz w:val="24"/>
          <w:szCs w:val="24"/>
          <w:shd w:val="clear" w:color="auto" w:fill="FFFFFF"/>
        </w:rPr>
        <w:t> </w:t>
      </w:r>
      <w:r w:rsidRPr="00B643A9">
        <w:rPr>
          <w:rFonts w:asciiTheme="majorBidi" w:hAnsiTheme="majorBidi" w:cstheme="majorBidi"/>
          <w:i/>
          <w:iCs/>
          <w:sz w:val="24"/>
          <w:szCs w:val="24"/>
          <w:shd w:val="clear" w:color="auto" w:fill="FFFFFF"/>
        </w:rPr>
        <w:t>7</w:t>
      </w:r>
      <w:r w:rsidR="00B7729D">
        <w:rPr>
          <w:rFonts w:asciiTheme="majorBidi" w:hAnsiTheme="majorBidi" w:cstheme="majorBidi"/>
          <w:sz w:val="24"/>
          <w:szCs w:val="24"/>
          <w:shd w:val="clear" w:color="auto" w:fill="FFFFFF"/>
        </w:rPr>
        <w:t xml:space="preserve">, </w:t>
      </w:r>
      <w:r w:rsidR="00396FF7" w:rsidRPr="00B643A9">
        <w:rPr>
          <w:rFonts w:asciiTheme="majorBidi" w:hAnsiTheme="majorBidi" w:cstheme="majorBidi"/>
          <w:sz w:val="24"/>
          <w:szCs w:val="24"/>
          <w:shd w:val="clear" w:color="auto" w:fill="FFFFFF"/>
        </w:rPr>
        <w:t>No</w:t>
      </w:r>
      <w:r w:rsidR="00B7729D">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3, pp.217-225</w:t>
      </w:r>
      <w:r w:rsidR="00377E1E">
        <w:rPr>
          <w:rFonts w:asciiTheme="majorBidi" w:hAnsiTheme="majorBidi" w:cstheme="majorBidi"/>
          <w:sz w:val="24"/>
          <w:szCs w:val="24"/>
          <w:shd w:val="clear" w:color="auto" w:fill="FFFFFF"/>
        </w:rPr>
        <w:t xml:space="preserve">, </w:t>
      </w:r>
      <w:r w:rsidR="00B7729D" w:rsidRPr="00B643A9">
        <w:rPr>
          <w:rFonts w:asciiTheme="majorBidi" w:hAnsiTheme="majorBidi" w:cstheme="majorBidi"/>
          <w:sz w:val="24"/>
          <w:szCs w:val="24"/>
          <w:shd w:val="clear" w:color="auto" w:fill="FFFFFF"/>
        </w:rPr>
        <w:t>2015</w:t>
      </w:r>
      <w:r w:rsidR="00B7729D">
        <w:rPr>
          <w:rFonts w:asciiTheme="majorBidi" w:hAnsiTheme="majorBidi" w:cstheme="majorBidi"/>
          <w:sz w:val="24"/>
          <w:szCs w:val="24"/>
          <w:shd w:val="clear" w:color="auto" w:fill="FFFFFF"/>
        </w:rPr>
        <w:t>.</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lastRenderedPageBreak/>
        <w:t xml:space="preserve">[9] </w:t>
      </w:r>
      <w:r w:rsidR="00396FF7" w:rsidRPr="00B643A9">
        <w:rPr>
          <w:rFonts w:asciiTheme="majorBidi" w:hAnsiTheme="majorBidi" w:cstheme="majorBidi"/>
          <w:sz w:val="24"/>
          <w:szCs w:val="24"/>
          <w:shd w:val="clear" w:color="auto" w:fill="FFFFFF"/>
        </w:rPr>
        <w:t xml:space="preserve">A. </w:t>
      </w:r>
      <w:r w:rsidRPr="00B643A9">
        <w:rPr>
          <w:rFonts w:asciiTheme="majorBidi" w:hAnsiTheme="majorBidi" w:cstheme="majorBidi"/>
          <w:sz w:val="24"/>
          <w:szCs w:val="24"/>
          <w:shd w:val="clear" w:color="auto" w:fill="FFFFFF"/>
        </w:rPr>
        <w:t xml:space="preserve">Moser, and </w:t>
      </w:r>
      <w:r w:rsidR="00396FF7" w:rsidRPr="00B643A9">
        <w:rPr>
          <w:rFonts w:asciiTheme="majorBidi" w:hAnsiTheme="majorBidi" w:cstheme="majorBidi"/>
          <w:sz w:val="24"/>
          <w:szCs w:val="24"/>
          <w:shd w:val="clear" w:color="auto" w:fill="FFFFFF"/>
        </w:rPr>
        <w:t>I.</w:t>
      </w:r>
      <w:r w:rsidR="00396FF7">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Korstjens</w:t>
      </w:r>
      <w:proofErr w:type="spellEnd"/>
      <w:r w:rsidRPr="00B643A9">
        <w:rPr>
          <w:rFonts w:asciiTheme="majorBidi" w:hAnsiTheme="majorBidi" w:cstheme="majorBidi"/>
          <w:sz w:val="24"/>
          <w:szCs w:val="24"/>
          <w:shd w:val="clear" w:color="auto" w:fill="FFFFFF"/>
        </w:rPr>
        <w:t xml:space="preserve">, </w:t>
      </w:r>
      <w:r w:rsidR="00396FF7">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Series: Practical guidance to qualitative research. Part 3: Sampling, data collection and analysis</w:t>
      </w:r>
      <w:r w:rsidR="00396FF7">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w:t>
      </w:r>
      <w:r w:rsidRPr="00B643A9">
        <w:rPr>
          <w:rFonts w:asciiTheme="majorBidi" w:hAnsiTheme="majorBidi" w:cstheme="majorBidi"/>
          <w:i/>
          <w:iCs/>
          <w:sz w:val="24"/>
          <w:szCs w:val="24"/>
          <w:shd w:val="clear" w:color="auto" w:fill="FFFFFF"/>
        </w:rPr>
        <w:t>European Journal of General Practice</w:t>
      </w:r>
      <w:r w:rsidRPr="00B643A9">
        <w:rPr>
          <w:rFonts w:asciiTheme="majorBidi" w:hAnsiTheme="majorBidi" w:cstheme="majorBidi"/>
          <w:sz w:val="24"/>
          <w:szCs w:val="24"/>
          <w:shd w:val="clear" w:color="auto" w:fill="FFFFFF"/>
        </w:rPr>
        <w:t>, </w:t>
      </w:r>
      <w:r w:rsidR="00396FF7" w:rsidRPr="009F6753">
        <w:rPr>
          <w:rFonts w:asciiTheme="majorBidi" w:hAnsiTheme="majorBidi" w:cstheme="majorBidi"/>
          <w:sz w:val="24"/>
          <w:szCs w:val="24"/>
          <w:shd w:val="clear" w:color="auto" w:fill="FFFFFF"/>
        </w:rPr>
        <w:t xml:space="preserve">Vol. </w:t>
      </w:r>
      <w:r w:rsidRPr="009F6753">
        <w:rPr>
          <w:rFonts w:asciiTheme="majorBidi" w:hAnsiTheme="majorBidi" w:cstheme="majorBidi"/>
          <w:sz w:val="24"/>
          <w:szCs w:val="24"/>
          <w:shd w:val="clear" w:color="auto" w:fill="FFFFFF"/>
        </w:rPr>
        <w:t>24</w:t>
      </w:r>
      <w:r w:rsidR="00396FF7" w:rsidRPr="009F6753">
        <w:rPr>
          <w:rFonts w:asciiTheme="majorBidi" w:hAnsiTheme="majorBidi" w:cstheme="majorBidi"/>
          <w:sz w:val="24"/>
          <w:szCs w:val="24"/>
          <w:shd w:val="clear" w:color="auto" w:fill="FFFFFF"/>
        </w:rPr>
        <w:t>,</w:t>
      </w:r>
      <w:r w:rsidR="00396FF7">
        <w:rPr>
          <w:rFonts w:asciiTheme="majorBidi" w:hAnsiTheme="majorBidi" w:cstheme="majorBidi"/>
          <w:sz w:val="24"/>
          <w:szCs w:val="24"/>
          <w:shd w:val="clear" w:color="auto" w:fill="FFFFFF"/>
        </w:rPr>
        <w:t xml:space="preserve"> </w:t>
      </w:r>
      <w:r w:rsidR="00396FF7" w:rsidRPr="00B643A9">
        <w:rPr>
          <w:rFonts w:asciiTheme="majorBidi" w:hAnsiTheme="majorBidi" w:cstheme="majorBidi"/>
          <w:sz w:val="24"/>
          <w:szCs w:val="24"/>
          <w:shd w:val="clear" w:color="auto" w:fill="FFFFFF"/>
        </w:rPr>
        <w:t>No</w:t>
      </w:r>
      <w:r w:rsidR="00396FF7">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1, pp.9-18</w:t>
      </w:r>
      <w:r w:rsidR="00396FF7">
        <w:rPr>
          <w:rFonts w:asciiTheme="majorBidi" w:hAnsiTheme="majorBidi" w:cstheme="majorBidi"/>
          <w:sz w:val="24"/>
          <w:szCs w:val="24"/>
          <w:shd w:val="clear" w:color="auto" w:fill="FFFFFF"/>
        </w:rPr>
        <w:t xml:space="preserve">, </w:t>
      </w:r>
      <w:r w:rsidR="00396FF7" w:rsidRPr="00B643A9">
        <w:rPr>
          <w:rFonts w:asciiTheme="majorBidi" w:hAnsiTheme="majorBidi" w:cstheme="majorBidi"/>
          <w:sz w:val="24"/>
          <w:szCs w:val="24"/>
          <w:shd w:val="clear" w:color="auto" w:fill="FFFFFF"/>
        </w:rPr>
        <w:t>2018</w:t>
      </w:r>
      <w:r w:rsidR="00396FF7">
        <w:rPr>
          <w:rFonts w:asciiTheme="majorBidi" w:hAnsiTheme="majorBidi" w:cstheme="majorBidi"/>
          <w:sz w:val="24"/>
          <w:szCs w:val="24"/>
          <w:shd w:val="clear" w:color="auto" w:fill="FFFFFF"/>
        </w:rPr>
        <w:t>.</w:t>
      </w:r>
    </w:p>
    <w:p w:rsidR="005B12C9" w:rsidRDefault="005B12C9" w:rsidP="005B12C9">
      <w:pPr>
        <w:spacing w:before="240" w:after="240"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[10] </w:t>
      </w:r>
      <w:r w:rsidR="009F6753" w:rsidRPr="00B643A9">
        <w:rPr>
          <w:rFonts w:asciiTheme="majorBidi" w:hAnsiTheme="majorBidi" w:cstheme="majorBidi"/>
          <w:sz w:val="24"/>
          <w:szCs w:val="24"/>
          <w:shd w:val="clear" w:color="auto" w:fill="FFFFFF"/>
        </w:rPr>
        <w:t>D.</w:t>
      </w:r>
      <w:r w:rsidR="009F6753">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Jagli</w:t>
      </w:r>
      <w:proofErr w:type="spellEnd"/>
      <w:r w:rsidRPr="00B643A9">
        <w:rPr>
          <w:rFonts w:asciiTheme="majorBidi" w:hAnsiTheme="majorBidi" w:cstheme="majorBidi"/>
          <w:sz w:val="24"/>
          <w:szCs w:val="24"/>
          <w:shd w:val="clear" w:color="auto" w:fill="FFFFFF"/>
        </w:rPr>
        <w:t xml:space="preserve">, and </w:t>
      </w:r>
      <w:r w:rsidR="009F6753" w:rsidRPr="00B643A9">
        <w:rPr>
          <w:rFonts w:asciiTheme="majorBidi" w:hAnsiTheme="majorBidi" w:cstheme="majorBidi"/>
          <w:sz w:val="24"/>
          <w:szCs w:val="24"/>
          <w:shd w:val="clear" w:color="auto" w:fill="FFFFFF"/>
        </w:rPr>
        <w:t>S.</w:t>
      </w:r>
      <w:r w:rsidR="009F6753">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Yeddu</w:t>
      </w:r>
      <w:proofErr w:type="spellEnd"/>
      <w:r w:rsidRPr="00B643A9">
        <w:rPr>
          <w:rFonts w:asciiTheme="majorBidi" w:hAnsiTheme="majorBidi" w:cstheme="majorBidi"/>
          <w:sz w:val="24"/>
          <w:szCs w:val="24"/>
          <w:shd w:val="clear" w:color="auto" w:fill="FFFFFF"/>
        </w:rPr>
        <w:t xml:space="preserve">, </w:t>
      </w:r>
      <w:r w:rsidR="009F6753">
        <w:rPr>
          <w:rFonts w:asciiTheme="majorBidi" w:hAnsiTheme="majorBidi" w:cstheme="majorBidi"/>
          <w:sz w:val="24"/>
          <w:szCs w:val="24"/>
          <w:shd w:val="clear" w:color="auto" w:fill="FFFFFF"/>
        </w:rPr>
        <w:t>“</w:t>
      </w:r>
      <w:proofErr w:type="spellStart"/>
      <w:r w:rsidRPr="00B643A9">
        <w:rPr>
          <w:rFonts w:asciiTheme="majorBidi" w:hAnsiTheme="majorBidi" w:cstheme="majorBidi"/>
          <w:sz w:val="24"/>
          <w:szCs w:val="24"/>
          <w:shd w:val="clear" w:color="auto" w:fill="FFFFFF"/>
        </w:rPr>
        <w:t>CloudSDLC</w:t>
      </w:r>
      <w:proofErr w:type="spellEnd"/>
      <w:r w:rsidRPr="00B643A9">
        <w:rPr>
          <w:rFonts w:asciiTheme="majorBidi" w:hAnsiTheme="majorBidi" w:cstheme="majorBidi"/>
          <w:sz w:val="24"/>
          <w:szCs w:val="24"/>
          <w:shd w:val="clear" w:color="auto" w:fill="FFFFFF"/>
        </w:rPr>
        <w:t>: Cloud Software Development Life Cycle</w:t>
      </w:r>
      <w:r w:rsidR="009F6753">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w:t>
      </w:r>
      <w:r w:rsidRPr="00B643A9">
        <w:rPr>
          <w:rFonts w:asciiTheme="majorBidi" w:hAnsiTheme="majorBidi" w:cstheme="majorBidi"/>
          <w:i/>
          <w:iCs/>
          <w:sz w:val="24"/>
          <w:szCs w:val="24"/>
          <w:shd w:val="clear" w:color="auto" w:fill="FFFFFF"/>
        </w:rPr>
        <w:t>International Journal of Computer Applications</w:t>
      </w:r>
      <w:r w:rsidRPr="00B643A9">
        <w:rPr>
          <w:rFonts w:asciiTheme="majorBidi" w:hAnsiTheme="majorBidi" w:cstheme="majorBidi"/>
          <w:sz w:val="24"/>
          <w:szCs w:val="24"/>
          <w:shd w:val="clear" w:color="auto" w:fill="FFFFFF"/>
        </w:rPr>
        <w:t>, </w:t>
      </w:r>
      <w:r w:rsidR="009F6753">
        <w:rPr>
          <w:rFonts w:asciiTheme="majorBidi" w:hAnsiTheme="majorBidi" w:cstheme="majorBidi"/>
          <w:sz w:val="24"/>
          <w:szCs w:val="24"/>
          <w:shd w:val="clear" w:color="auto" w:fill="FFFFFF"/>
        </w:rPr>
        <w:t xml:space="preserve">Vol. </w:t>
      </w:r>
      <w:r w:rsidRPr="009F6753">
        <w:rPr>
          <w:rFonts w:asciiTheme="majorBidi" w:hAnsiTheme="majorBidi" w:cstheme="majorBidi"/>
          <w:sz w:val="24"/>
          <w:szCs w:val="24"/>
          <w:shd w:val="clear" w:color="auto" w:fill="FFFFFF"/>
        </w:rPr>
        <w:t>168</w:t>
      </w:r>
      <w:r w:rsidR="009F6753">
        <w:rPr>
          <w:rFonts w:asciiTheme="majorBidi" w:hAnsiTheme="majorBidi" w:cstheme="majorBidi"/>
          <w:sz w:val="24"/>
          <w:szCs w:val="24"/>
          <w:shd w:val="clear" w:color="auto" w:fill="FFFFFF"/>
        </w:rPr>
        <w:t xml:space="preserve">, </w:t>
      </w:r>
      <w:r w:rsidR="009F6753" w:rsidRPr="00B643A9">
        <w:rPr>
          <w:rFonts w:asciiTheme="majorBidi" w:hAnsiTheme="majorBidi" w:cstheme="majorBidi"/>
          <w:sz w:val="24"/>
          <w:szCs w:val="24"/>
          <w:shd w:val="clear" w:color="auto" w:fill="FFFFFF"/>
        </w:rPr>
        <w:t>No</w:t>
      </w:r>
      <w:r w:rsidR="009F6753">
        <w:rPr>
          <w:rFonts w:asciiTheme="majorBidi" w:hAnsiTheme="majorBidi" w:cstheme="majorBidi"/>
          <w:sz w:val="24"/>
          <w:szCs w:val="24"/>
          <w:shd w:val="clear" w:color="auto" w:fill="FFFFFF"/>
        </w:rPr>
        <w:t xml:space="preserve">. </w:t>
      </w:r>
      <w:r w:rsidRPr="009F6753">
        <w:rPr>
          <w:rFonts w:asciiTheme="majorBidi" w:hAnsiTheme="majorBidi" w:cstheme="majorBidi"/>
          <w:sz w:val="24"/>
          <w:szCs w:val="24"/>
          <w:shd w:val="clear" w:color="auto" w:fill="FFFFFF"/>
        </w:rPr>
        <w:t>8</w:t>
      </w:r>
      <w:r w:rsidR="009F6753" w:rsidRPr="009F6753">
        <w:rPr>
          <w:rFonts w:asciiTheme="majorBidi" w:hAnsiTheme="majorBidi" w:cstheme="majorBidi"/>
          <w:sz w:val="24"/>
          <w:szCs w:val="24"/>
          <w:shd w:val="clear" w:color="auto" w:fill="FFFFFF"/>
        </w:rPr>
        <w:t>,</w:t>
      </w:r>
      <w:r w:rsidR="009F6753">
        <w:rPr>
          <w:rFonts w:asciiTheme="majorBidi" w:hAnsiTheme="majorBidi" w:cstheme="majorBidi"/>
          <w:sz w:val="24"/>
          <w:szCs w:val="24"/>
          <w:shd w:val="clear" w:color="auto" w:fill="FFFFFF"/>
        </w:rPr>
        <w:t xml:space="preserve"> Jun. </w:t>
      </w:r>
      <w:r w:rsidR="009F6753" w:rsidRPr="00B643A9">
        <w:rPr>
          <w:rFonts w:asciiTheme="majorBidi" w:hAnsiTheme="majorBidi" w:cstheme="majorBidi"/>
          <w:sz w:val="24"/>
          <w:szCs w:val="24"/>
          <w:shd w:val="clear" w:color="auto" w:fill="FFFFFF"/>
        </w:rPr>
        <w:t>2017</w:t>
      </w:r>
      <w:r w:rsidR="009F6753">
        <w:rPr>
          <w:rFonts w:asciiTheme="majorBidi" w:hAnsiTheme="majorBidi" w:cstheme="majorBidi"/>
          <w:sz w:val="24"/>
          <w:szCs w:val="24"/>
          <w:shd w:val="clear" w:color="auto" w:fill="FFFFFF"/>
        </w:rPr>
        <w:t>.</w:t>
      </w:r>
    </w:p>
    <w:p w:rsidR="005B12C9" w:rsidRPr="00B643A9" w:rsidRDefault="005B12C9" w:rsidP="005B12C9">
      <w:pPr>
        <w:spacing w:before="240" w:after="240" w:line="360" w:lineRule="auto"/>
        <w:jc w:val="both"/>
        <w:rPr>
          <w:rFonts w:asciiTheme="majorBidi" w:hAnsiTheme="majorBidi" w:cstheme="majorBidi"/>
          <w:sz w:val="24"/>
          <w:szCs w:val="24"/>
        </w:rPr>
      </w:pPr>
      <w:r>
        <w:rPr>
          <w:rFonts w:asciiTheme="majorBidi" w:hAnsiTheme="majorBidi" w:cstheme="majorBidi"/>
          <w:sz w:val="24"/>
          <w:szCs w:val="24"/>
          <w:shd w:val="clear" w:color="auto" w:fill="FFFFFF"/>
        </w:rPr>
        <w:t xml:space="preserve">[11] </w:t>
      </w:r>
      <w:r w:rsidRPr="00B643A9">
        <w:rPr>
          <w:rFonts w:asciiTheme="majorBidi" w:hAnsiTheme="majorBidi" w:cstheme="majorBidi"/>
          <w:sz w:val="24"/>
          <w:szCs w:val="24"/>
          <w:shd w:val="clear" w:color="auto" w:fill="FFFFFF"/>
        </w:rPr>
        <w:t xml:space="preserve">Albright, J.J. and </w:t>
      </w:r>
      <w:r w:rsidR="007062C7" w:rsidRPr="00B643A9">
        <w:rPr>
          <w:rFonts w:asciiTheme="majorBidi" w:hAnsiTheme="majorBidi" w:cstheme="majorBidi"/>
          <w:sz w:val="24"/>
          <w:szCs w:val="24"/>
          <w:shd w:val="clear" w:color="auto" w:fill="FFFFFF"/>
        </w:rPr>
        <w:t>D.</w:t>
      </w:r>
      <w:r w:rsidR="007062C7">
        <w:rPr>
          <w:rFonts w:asciiTheme="majorBidi" w:hAnsiTheme="majorBidi" w:cstheme="majorBidi"/>
          <w:sz w:val="24"/>
          <w:szCs w:val="24"/>
          <w:shd w:val="clear" w:color="auto" w:fill="FFFFFF"/>
        </w:rPr>
        <w:t xml:space="preserve"> </w:t>
      </w:r>
      <w:r w:rsidR="007062C7" w:rsidRPr="00B643A9">
        <w:rPr>
          <w:rFonts w:asciiTheme="majorBidi" w:hAnsiTheme="majorBidi" w:cstheme="majorBidi"/>
          <w:sz w:val="24"/>
          <w:szCs w:val="24"/>
          <w:shd w:val="clear" w:color="auto" w:fill="FFFFFF"/>
        </w:rPr>
        <w:t>M</w:t>
      </w:r>
      <w:r w:rsidR="007062C7">
        <w:rPr>
          <w:rFonts w:asciiTheme="majorBidi" w:hAnsiTheme="majorBidi" w:cstheme="majorBidi"/>
          <w:sz w:val="24"/>
          <w:szCs w:val="24"/>
          <w:shd w:val="clear" w:color="auto" w:fill="FFFFFF"/>
        </w:rPr>
        <w:t>.</w:t>
      </w:r>
      <w:r w:rsidR="007062C7" w:rsidRPr="00B643A9">
        <w:rPr>
          <w:rFonts w:asciiTheme="majorBidi" w:hAnsiTheme="majorBidi" w:cstheme="majorBidi"/>
          <w:sz w:val="24"/>
          <w:szCs w:val="24"/>
          <w:shd w:val="clear" w:color="auto" w:fill="FFFFFF"/>
        </w:rPr>
        <w:t xml:space="preserve"> </w:t>
      </w:r>
      <w:proofErr w:type="spellStart"/>
      <w:r w:rsidRPr="00B643A9">
        <w:rPr>
          <w:rFonts w:asciiTheme="majorBidi" w:hAnsiTheme="majorBidi" w:cstheme="majorBidi"/>
          <w:sz w:val="24"/>
          <w:szCs w:val="24"/>
          <w:shd w:val="clear" w:color="auto" w:fill="FFFFFF"/>
        </w:rPr>
        <w:t>Marinova</w:t>
      </w:r>
      <w:proofErr w:type="spellEnd"/>
      <w:r w:rsidR="007062C7">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 xml:space="preserve"> </w:t>
      </w:r>
      <w:r w:rsidR="009F6753">
        <w:rPr>
          <w:rFonts w:asciiTheme="majorBidi" w:hAnsiTheme="majorBidi" w:cstheme="majorBidi"/>
          <w:sz w:val="24"/>
          <w:szCs w:val="24"/>
          <w:shd w:val="clear" w:color="auto" w:fill="FFFFFF"/>
        </w:rPr>
        <w:t>“</w:t>
      </w:r>
      <w:r w:rsidRPr="00B643A9">
        <w:rPr>
          <w:rFonts w:asciiTheme="majorBidi" w:hAnsiTheme="majorBidi" w:cstheme="majorBidi"/>
          <w:sz w:val="24"/>
          <w:szCs w:val="24"/>
          <w:shd w:val="clear" w:color="auto" w:fill="FFFFFF"/>
        </w:rPr>
        <w:t>Estimating multilevel models using SPSS, Stata, SAS and R,</w:t>
      </w:r>
      <w:r w:rsidR="009F6753">
        <w:rPr>
          <w:rFonts w:asciiTheme="majorBidi" w:hAnsiTheme="majorBidi" w:cstheme="majorBidi"/>
          <w:sz w:val="24"/>
          <w:szCs w:val="24"/>
          <w:shd w:val="clear" w:color="auto" w:fill="FFFFFF"/>
        </w:rPr>
        <w:t xml:space="preserve">” </w:t>
      </w:r>
      <w:r w:rsidRPr="00B643A9">
        <w:rPr>
          <w:rFonts w:asciiTheme="majorBidi" w:hAnsiTheme="majorBidi" w:cstheme="majorBidi"/>
          <w:sz w:val="24"/>
          <w:szCs w:val="24"/>
          <w:shd w:val="clear" w:color="auto" w:fill="FFFFFF"/>
        </w:rPr>
        <w:t>pp.1-35</w:t>
      </w:r>
      <w:r w:rsidR="007062C7">
        <w:rPr>
          <w:rFonts w:asciiTheme="majorBidi" w:hAnsiTheme="majorBidi" w:cstheme="majorBidi"/>
          <w:sz w:val="24"/>
          <w:szCs w:val="24"/>
          <w:shd w:val="clear" w:color="auto" w:fill="FFFFFF"/>
        </w:rPr>
        <w:t>, 2015.</w:t>
      </w: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B643A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Default="005B12C9" w:rsidP="005B12C9">
      <w:pPr>
        <w:spacing w:before="240" w:after="240" w:line="360" w:lineRule="auto"/>
        <w:jc w:val="both"/>
        <w:rPr>
          <w:rFonts w:asciiTheme="majorBidi" w:hAnsiTheme="majorBidi" w:cstheme="majorBidi"/>
          <w:sz w:val="24"/>
          <w:szCs w:val="24"/>
          <w:shd w:val="clear" w:color="auto" w:fill="FFFFFF"/>
        </w:rPr>
      </w:pPr>
    </w:p>
    <w:p w:rsidR="005B12C9" w:rsidRPr="005B12C9" w:rsidRDefault="005B12C9" w:rsidP="005B12C9">
      <w:pPr>
        <w:pStyle w:val="Normal1"/>
      </w:pPr>
    </w:p>
    <w:p w:rsidR="00B643A9" w:rsidRDefault="00B643A9">
      <w:pPr>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br w:type="page"/>
      </w:r>
    </w:p>
    <w:p w:rsidR="00B643A9" w:rsidRDefault="00B643A9" w:rsidP="00B643A9">
      <w:pPr>
        <w:pStyle w:val="Heading1"/>
        <w:rPr>
          <w:shd w:val="clear" w:color="auto" w:fill="FFFFFF"/>
        </w:rPr>
      </w:pPr>
      <w:bookmarkStart w:id="21" w:name="_Toc47464019"/>
      <w:r w:rsidRPr="00B643A9">
        <w:rPr>
          <w:shd w:val="clear" w:color="auto" w:fill="FFFFFF"/>
        </w:rPr>
        <w:lastRenderedPageBreak/>
        <w:t>Appendix</w:t>
      </w:r>
      <w:bookmarkEnd w:id="21"/>
    </w:p>
    <w:p w:rsidR="00B643A9" w:rsidRPr="00B643A9" w:rsidRDefault="00B643A9" w:rsidP="00B643A9">
      <w:pPr>
        <w:pStyle w:val="Heading2"/>
      </w:pPr>
      <w:bookmarkStart w:id="22" w:name="_Toc47464020"/>
      <w:r>
        <w:t>Ethics form</w:t>
      </w:r>
      <w:bookmarkEnd w:id="22"/>
    </w:p>
    <w:tbl>
      <w:tblPr>
        <w:tblW w:w="10000" w:type="dxa"/>
        <w:tblInd w:w="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0" w:type="dxa"/>
          <w:right w:w="10" w:type="dxa"/>
        </w:tblCellMar>
        <w:tblLook w:val="0000" w:firstRow="0" w:lastRow="0" w:firstColumn="0" w:lastColumn="0" w:noHBand="0" w:noVBand="0"/>
      </w:tblPr>
      <w:tblGrid>
        <w:gridCol w:w="2808"/>
        <w:gridCol w:w="4148"/>
        <w:gridCol w:w="3044"/>
      </w:tblGrid>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Student/Staff name</w:t>
            </w: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Programme and/or module</w:t>
            </w: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Title of the proposed research project:</w:t>
            </w: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r w:rsidRPr="005119D5">
              <w:rPr>
                <w:rFonts w:ascii="Times New Roman" w:hAnsi="Times New Roman" w:cs="Times New Roman"/>
                <w:sz w:val="24"/>
              </w:rPr>
              <w:t>Developing a mobile application for project management facilitated with work schedule viewing, shift acceptance or declining, request time-off, clock-in or out and timesheet viewing</w:t>
            </w: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 xml:space="preserve">Number and type of proposed participants </w:t>
            </w: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r w:rsidRPr="005119D5">
              <w:rPr>
                <w:rFonts w:ascii="Times New Roman" w:hAnsi="Times New Roman" w:cs="Times New Roman"/>
                <w:sz w:val="24"/>
              </w:rPr>
              <w:t>91 respondents (project application users)</w:t>
            </w: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Describe the research methods proposed (e.g. interviews, classroom observations)</w:t>
            </w:r>
          </w:p>
          <w:p w:rsidR="00B643A9" w:rsidRPr="005119D5" w:rsidRDefault="00B643A9" w:rsidP="005B12C9">
            <w:pPr>
              <w:rPr>
                <w:rFonts w:ascii="Times New Roman" w:hAnsi="Times New Roman" w:cs="Times New Roman"/>
                <w:b/>
                <w:sz w:val="24"/>
              </w:rPr>
            </w:pP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r>
              <w:rPr>
                <w:rFonts w:ascii="Times New Roman" w:hAnsi="Times New Roman" w:cs="Times New Roman"/>
                <w:sz w:val="24"/>
              </w:rPr>
              <w:t>Online Interview and Survey</w:t>
            </w: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List the ethical issues and potential risks associated with the research methods outlined above (e.g. confidentiality) and how you propose to deal with each of these.</w:t>
            </w:r>
          </w:p>
          <w:p w:rsidR="00B643A9" w:rsidRPr="005119D5" w:rsidRDefault="00B643A9" w:rsidP="005B12C9">
            <w:pPr>
              <w:rPr>
                <w:rFonts w:ascii="Times New Roman" w:hAnsi="Times New Roman" w:cs="Times New Roman"/>
                <w:b/>
                <w:sz w:val="24"/>
              </w:rPr>
            </w:pPr>
          </w:p>
        </w:tc>
        <w:tc>
          <w:tcPr>
            <w:tcW w:w="7192" w:type="dxa"/>
            <w:gridSpan w:val="2"/>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r w:rsidRPr="005119D5">
              <w:rPr>
                <w:rFonts w:ascii="Times New Roman" w:hAnsi="Times New Roman" w:cs="Times New Roman"/>
                <w:sz w:val="24"/>
              </w:rPr>
              <w:t>Confidentiality</w:t>
            </w:r>
            <w:r>
              <w:rPr>
                <w:rFonts w:ascii="Times New Roman" w:hAnsi="Times New Roman" w:cs="Times New Roman"/>
                <w:sz w:val="24"/>
              </w:rPr>
              <w:t xml:space="preserve"> issue can be highlighted to preserve data of </w:t>
            </w:r>
            <w:r w:rsidRPr="005119D5">
              <w:rPr>
                <w:rFonts w:ascii="Times New Roman" w:hAnsi="Times New Roman" w:cs="Times New Roman"/>
                <w:sz w:val="24"/>
              </w:rPr>
              <w:t>respondents</w:t>
            </w:r>
            <w:r>
              <w:rPr>
                <w:rFonts w:ascii="Times New Roman" w:hAnsi="Times New Roman" w:cs="Times New Roman"/>
                <w:sz w:val="24"/>
              </w:rPr>
              <w:t xml:space="preserve"> that can be managed along with the use of Data Protection Act. </w:t>
            </w:r>
          </w:p>
        </w:tc>
      </w:tr>
      <w:tr w:rsidR="00B643A9" w:rsidRPr="005119D5" w:rsidTr="005B12C9">
        <w:tc>
          <w:tcPr>
            <w:tcW w:w="2808" w:type="dxa"/>
            <w:tcMar>
              <w:top w:w="100" w:type="dxa"/>
              <w:left w:w="108" w:type="dxa"/>
              <w:bottom w:w="100" w:type="dxa"/>
              <w:right w:w="108" w:type="dxa"/>
            </w:tcMar>
          </w:tcPr>
          <w:p w:rsidR="00B643A9" w:rsidRPr="005119D5" w:rsidRDefault="00B643A9" w:rsidP="005B12C9">
            <w:pPr>
              <w:rPr>
                <w:rFonts w:ascii="Times New Roman" w:hAnsi="Times New Roman" w:cs="Times New Roman"/>
                <w:b/>
                <w:sz w:val="24"/>
              </w:rPr>
            </w:pPr>
            <w:r w:rsidRPr="005119D5">
              <w:rPr>
                <w:rFonts w:ascii="Times New Roman" w:hAnsi="Times New Roman" w:cs="Times New Roman"/>
                <w:b/>
                <w:i/>
                <w:sz w:val="24"/>
              </w:rPr>
              <w:t>I have read the University’s Process and Procedure for the Approval of Research Activity</w:t>
            </w:r>
          </w:p>
          <w:p w:rsidR="00B643A9" w:rsidRPr="005119D5" w:rsidRDefault="00B643A9" w:rsidP="005B12C9">
            <w:pPr>
              <w:rPr>
                <w:rFonts w:ascii="Times New Roman" w:hAnsi="Times New Roman" w:cs="Times New Roman"/>
                <w:b/>
                <w:sz w:val="24"/>
              </w:rPr>
            </w:pPr>
            <w:r w:rsidRPr="005119D5">
              <w:rPr>
                <w:rFonts w:ascii="Times New Roman" w:hAnsi="Times New Roman" w:cs="Times New Roman"/>
                <w:b/>
                <w:sz w:val="24"/>
              </w:rPr>
              <w:t>(please sign and date)</w:t>
            </w:r>
          </w:p>
        </w:tc>
        <w:tc>
          <w:tcPr>
            <w:tcW w:w="4148" w:type="dxa"/>
            <w:tcMar>
              <w:top w:w="100" w:type="dxa"/>
              <w:left w:w="108" w:type="dxa"/>
              <w:bottom w:w="100" w:type="dxa"/>
              <w:right w:w="108" w:type="dxa"/>
            </w:tcMar>
          </w:tcPr>
          <w:p w:rsidR="00B643A9" w:rsidRPr="005119D5" w:rsidRDefault="00B643A9" w:rsidP="005B12C9">
            <w:pPr>
              <w:rPr>
                <w:rFonts w:ascii="Times New Roman" w:hAnsi="Times New Roman" w:cs="Times New Roman"/>
                <w:sz w:val="24"/>
              </w:rPr>
            </w:pPr>
          </w:p>
        </w:tc>
        <w:tc>
          <w:tcPr>
            <w:tcW w:w="3044" w:type="dxa"/>
          </w:tcPr>
          <w:p w:rsidR="00B643A9" w:rsidRPr="005119D5" w:rsidRDefault="00B643A9" w:rsidP="005B12C9">
            <w:pPr>
              <w:rPr>
                <w:rFonts w:ascii="Times New Roman" w:hAnsi="Times New Roman" w:cs="Times New Roman"/>
                <w:sz w:val="24"/>
              </w:rPr>
            </w:pPr>
          </w:p>
        </w:tc>
      </w:tr>
    </w:tbl>
    <w:p w:rsidR="00B643A9" w:rsidRPr="00B643A9" w:rsidRDefault="00B643A9" w:rsidP="00412249">
      <w:pPr>
        <w:pStyle w:val="Normal1"/>
      </w:pPr>
    </w:p>
    <w:sectPr w:rsidR="00B643A9" w:rsidRPr="00B643A9" w:rsidSect="00396FF7">
      <w:footerReference w:type="default" r:id="rId16"/>
      <w:pgSz w:w="11909" w:h="16834"/>
      <w:pgMar w:top="1440" w:right="1277"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6C11" w:rsidRDefault="00096C11" w:rsidP="00B643A9">
      <w:pPr>
        <w:spacing w:line="240" w:lineRule="auto"/>
      </w:pPr>
      <w:r>
        <w:separator/>
      </w:r>
    </w:p>
  </w:endnote>
  <w:endnote w:type="continuationSeparator" w:id="0">
    <w:p w:rsidR="00096C11" w:rsidRDefault="00096C11" w:rsidP="00B643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799364"/>
      <w:docPartObj>
        <w:docPartGallery w:val="Page Numbers (Bottom of Page)"/>
        <w:docPartUnique/>
      </w:docPartObj>
    </w:sdtPr>
    <w:sdtEndPr/>
    <w:sdtContent>
      <w:p w:rsidR="005B12C9" w:rsidRDefault="005B12C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5B12C9" w:rsidRDefault="005B1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6C11" w:rsidRDefault="00096C11" w:rsidP="00B643A9">
      <w:pPr>
        <w:spacing w:line="240" w:lineRule="auto"/>
      </w:pPr>
      <w:r>
        <w:separator/>
      </w:r>
    </w:p>
  </w:footnote>
  <w:footnote w:type="continuationSeparator" w:id="0">
    <w:p w:rsidR="00096C11" w:rsidRDefault="00096C11" w:rsidP="00B643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36F62"/>
    <w:multiLevelType w:val="hybridMultilevel"/>
    <w:tmpl w:val="93AEFC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70EB2"/>
    <w:multiLevelType w:val="hybridMultilevel"/>
    <w:tmpl w:val="049AFA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73C1A"/>
    <w:multiLevelType w:val="hybridMultilevel"/>
    <w:tmpl w:val="CBECC0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23797"/>
    <w:multiLevelType w:val="hybridMultilevel"/>
    <w:tmpl w:val="B5E6C04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F57E0"/>
    <w:multiLevelType w:val="hybridMultilevel"/>
    <w:tmpl w:val="C43E39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2223B"/>
    <w:multiLevelType w:val="hybridMultilevel"/>
    <w:tmpl w:val="B308D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F10718"/>
    <w:multiLevelType w:val="hybridMultilevel"/>
    <w:tmpl w:val="904075D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96D1E"/>
    <w:multiLevelType w:val="multilevel"/>
    <w:tmpl w:val="D03E5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A721AD5"/>
    <w:multiLevelType w:val="hybridMultilevel"/>
    <w:tmpl w:val="11EE1B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C694F"/>
    <w:multiLevelType w:val="hybridMultilevel"/>
    <w:tmpl w:val="AF3874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3E43ED"/>
    <w:multiLevelType w:val="hybridMultilevel"/>
    <w:tmpl w:val="527CF6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4D43E2"/>
    <w:multiLevelType w:val="hybridMultilevel"/>
    <w:tmpl w:val="0DFCBF0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B61FBC"/>
    <w:multiLevelType w:val="hybridMultilevel"/>
    <w:tmpl w:val="73D651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BE42F8"/>
    <w:multiLevelType w:val="hybridMultilevel"/>
    <w:tmpl w:val="E396B7E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5800C3"/>
    <w:multiLevelType w:val="hybridMultilevel"/>
    <w:tmpl w:val="B7CA34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434B66"/>
    <w:multiLevelType w:val="hybridMultilevel"/>
    <w:tmpl w:val="B894A48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75ED6"/>
    <w:multiLevelType w:val="hybridMultilevel"/>
    <w:tmpl w:val="00A2964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CE5968"/>
    <w:multiLevelType w:val="hybridMultilevel"/>
    <w:tmpl w:val="5514617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483D7D"/>
    <w:multiLevelType w:val="hybridMultilevel"/>
    <w:tmpl w:val="B37E63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3"/>
  </w:num>
  <w:num w:numId="4">
    <w:abstractNumId w:val="2"/>
  </w:num>
  <w:num w:numId="5">
    <w:abstractNumId w:val="4"/>
  </w:num>
  <w:num w:numId="6">
    <w:abstractNumId w:val="13"/>
  </w:num>
  <w:num w:numId="7">
    <w:abstractNumId w:val="12"/>
  </w:num>
  <w:num w:numId="8">
    <w:abstractNumId w:val="14"/>
  </w:num>
  <w:num w:numId="9">
    <w:abstractNumId w:val="0"/>
  </w:num>
  <w:num w:numId="10">
    <w:abstractNumId w:val="10"/>
  </w:num>
  <w:num w:numId="11">
    <w:abstractNumId w:val="6"/>
  </w:num>
  <w:num w:numId="12">
    <w:abstractNumId w:val="17"/>
  </w:num>
  <w:num w:numId="13">
    <w:abstractNumId w:val="1"/>
  </w:num>
  <w:num w:numId="14">
    <w:abstractNumId w:val="11"/>
  </w:num>
  <w:num w:numId="15">
    <w:abstractNumId w:val="15"/>
  </w:num>
  <w:num w:numId="16">
    <w:abstractNumId w:val="8"/>
  </w:num>
  <w:num w:numId="17">
    <w:abstractNumId w:val="16"/>
  </w:num>
  <w:num w:numId="18">
    <w:abstractNumId w:val="9"/>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4BAD"/>
    <w:rsid w:val="00096C11"/>
    <w:rsid w:val="000B57B6"/>
    <w:rsid w:val="000E026F"/>
    <w:rsid w:val="001259E0"/>
    <w:rsid w:val="00181070"/>
    <w:rsid w:val="00194789"/>
    <w:rsid w:val="001A7FD8"/>
    <w:rsid w:val="002246AE"/>
    <w:rsid w:val="0024729F"/>
    <w:rsid w:val="002B1FFF"/>
    <w:rsid w:val="003752A2"/>
    <w:rsid w:val="00377E1E"/>
    <w:rsid w:val="00393BB2"/>
    <w:rsid w:val="00396FF7"/>
    <w:rsid w:val="003D0F7C"/>
    <w:rsid w:val="00412249"/>
    <w:rsid w:val="004236AD"/>
    <w:rsid w:val="0043757A"/>
    <w:rsid w:val="00457265"/>
    <w:rsid w:val="00466B00"/>
    <w:rsid w:val="00472CF7"/>
    <w:rsid w:val="004B756A"/>
    <w:rsid w:val="004F56E0"/>
    <w:rsid w:val="0055267F"/>
    <w:rsid w:val="0055546E"/>
    <w:rsid w:val="005A10B2"/>
    <w:rsid w:val="005A7371"/>
    <w:rsid w:val="005B12C9"/>
    <w:rsid w:val="006038EF"/>
    <w:rsid w:val="00641705"/>
    <w:rsid w:val="00641806"/>
    <w:rsid w:val="00656221"/>
    <w:rsid w:val="006D3AE4"/>
    <w:rsid w:val="006D5EC1"/>
    <w:rsid w:val="007062C7"/>
    <w:rsid w:val="007E3B31"/>
    <w:rsid w:val="007F21DB"/>
    <w:rsid w:val="00924D44"/>
    <w:rsid w:val="00951D6F"/>
    <w:rsid w:val="009C19F6"/>
    <w:rsid w:val="009F6753"/>
    <w:rsid w:val="00A77850"/>
    <w:rsid w:val="00B50A12"/>
    <w:rsid w:val="00B643A9"/>
    <w:rsid w:val="00B7729D"/>
    <w:rsid w:val="00B77A48"/>
    <w:rsid w:val="00C44108"/>
    <w:rsid w:val="00C64AC3"/>
    <w:rsid w:val="00C773B2"/>
    <w:rsid w:val="00D03F40"/>
    <w:rsid w:val="00D43628"/>
    <w:rsid w:val="00D45D6D"/>
    <w:rsid w:val="00DF5799"/>
    <w:rsid w:val="00DF62CE"/>
    <w:rsid w:val="00E875AB"/>
    <w:rsid w:val="00EC4BAD"/>
    <w:rsid w:val="00EF6692"/>
    <w:rsid w:val="00F00A59"/>
    <w:rsid w:val="00F3412C"/>
    <w:rsid w:val="00FE1C4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690FD"/>
  <w15:docId w15:val="{AA9047C9-4514-468D-8795-F9DC81456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9E0"/>
  </w:style>
  <w:style w:type="paragraph" w:styleId="Heading1">
    <w:name w:val="heading 1"/>
    <w:basedOn w:val="Normal1"/>
    <w:next w:val="Normal1"/>
    <w:rsid w:val="00B643A9"/>
    <w:pPr>
      <w:keepNext/>
      <w:keepLines/>
      <w:spacing w:before="240" w:after="120" w:line="360" w:lineRule="auto"/>
      <w:jc w:val="both"/>
      <w:outlineLvl w:val="0"/>
    </w:pPr>
    <w:rPr>
      <w:rFonts w:ascii="Times New Roman" w:hAnsi="Times New Roman"/>
      <w:b/>
      <w:sz w:val="24"/>
      <w:szCs w:val="40"/>
    </w:rPr>
  </w:style>
  <w:style w:type="paragraph" w:styleId="Heading2">
    <w:name w:val="heading 2"/>
    <w:basedOn w:val="Normal1"/>
    <w:next w:val="Normal1"/>
    <w:rsid w:val="00B643A9"/>
    <w:pPr>
      <w:keepNext/>
      <w:keepLines/>
      <w:spacing w:before="240" w:after="120" w:line="360" w:lineRule="auto"/>
      <w:jc w:val="both"/>
      <w:outlineLvl w:val="1"/>
    </w:pPr>
    <w:rPr>
      <w:rFonts w:ascii="Times New Roman" w:hAnsi="Times New Roman"/>
      <w:b/>
      <w:sz w:val="24"/>
      <w:szCs w:val="32"/>
    </w:rPr>
  </w:style>
  <w:style w:type="paragraph" w:styleId="Heading3">
    <w:name w:val="heading 3"/>
    <w:basedOn w:val="Normal1"/>
    <w:next w:val="Normal1"/>
    <w:rsid w:val="00EC4BAD"/>
    <w:pPr>
      <w:keepNext/>
      <w:keepLines/>
      <w:spacing w:before="320" w:after="80"/>
      <w:outlineLvl w:val="2"/>
    </w:pPr>
    <w:rPr>
      <w:color w:val="434343"/>
      <w:sz w:val="28"/>
      <w:szCs w:val="28"/>
    </w:rPr>
  </w:style>
  <w:style w:type="paragraph" w:styleId="Heading4">
    <w:name w:val="heading 4"/>
    <w:basedOn w:val="Normal1"/>
    <w:next w:val="Normal1"/>
    <w:rsid w:val="00EC4BAD"/>
    <w:pPr>
      <w:keepNext/>
      <w:keepLines/>
      <w:spacing w:before="280" w:after="80"/>
      <w:outlineLvl w:val="3"/>
    </w:pPr>
    <w:rPr>
      <w:color w:val="666666"/>
      <w:sz w:val="24"/>
      <w:szCs w:val="24"/>
    </w:rPr>
  </w:style>
  <w:style w:type="paragraph" w:styleId="Heading5">
    <w:name w:val="heading 5"/>
    <w:basedOn w:val="Normal1"/>
    <w:next w:val="Normal1"/>
    <w:rsid w:val="00EC4BAD"/>
    <w:pPr>
      <w:keepNext/>
      <w:keepLines/>
      <w:spacing w:before="240" w:after="80"/>
      <w:outlineLvl w:val="4"/>
    </w:pPr>
    <w:rPr>
      <w:color w:val="666666"/>
    </w:rPr>
  </w:style>
  <w:style w:type="paragraph" w:styleId="Heading6">
    <w:name w:val="heading 6"/>
    <w:basedOn w:val="Normal1"/>
    <w:next w:val="Normal1"/>
    <w:rsid w:val="00EC4B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C4BAD"/>
  </w:style>
  <w:style w:type="paragraph" w:styleId="Title">
    <w:name w:val="Title"/>
    <w:basedOn w:val="Normal1"/>
    <w:next w:val="Normal1"/>
    <w:rsid w:val="00EC4BAD"/>
    <w:pPr>
      <w:keepNext/>
      <w:keepLines/>
      <w:spacing w:after="60"/>
    </w:pPr>
    <w:rPr>
      <w:sz w:val="52"/>
      <w:szCs w:val="52"/>
    </w:rPr>
  </w:style>
  <w:style w:type="paragraph" w:styleId="Subtitle">
    <w:name w:val="Subtitle"/>
    <w:basedOn w:val="Normal1"/>
    <w:next w:val="Normal1"/>
    <w:rsid w:val="00EC4BA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643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43A9"/>
    <w:rPr>
      <w:rFonts w:ascii="Tahoma" w:hAnsi="Tahoma" w:cs="Tahoma"/>
      <w:sz w:val="16"/>
      <w:szCs w:val="16"/>
    </w:rPr>
  </w:style>
  <w:style w:type="paragraph" w:styleId="ListParagraph">
    <w:name w:val="List Paragraph"/>
    <w:basedOn w:val="Normal"/>
    <w:uiPriority w:val="34"/>
    <w:qFormat/>
    <w:rsid w:val="00B643A9"/>
    <w:pPr>
      <w:ind w:left="720"/>
      <w:contextualSpacing/>
    </w:pPr>
    <w:rPr>
      <w:lang w:val="en-US" w:eastAsia="en-US"/>
    </w:rPr>
  </w:style>
  <w:style w:type="table" w:styleId="LightGrid-Accent5">
    <w:name w:val="Light Grid Accent 5"/>
    <w:basedOn w:val="TableNormal"/>
    <w:uiPriority w:val="62"/>
    <w:rsid w:val="00B643A9"/>
    <w:pPr>
      <w:spacing w:line="240" w:lineRule="auto"/>
    </w:pPr>
    <w:rPr>
      <w:lang w:val="en-US"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unhideWhenUsed/>
    <w:rsid w:val="00B643A9"/>
    <w:pPr>
      <w:tabs>
        <w:tab w:val="center" w:pos="4513"/>
        <w:tab w:val="right" w:pos="9026"/>
      </w:tabs>
      <w:spacing w:line="240" w:lineRule="auto"/>
    </w:pPr>
  </w:style>
  <w:style w:type="character" w:customStyle="1" w:styleId="HeaderChar">
    <w:name w:val="Header Char"/>
    <w:basedOn w:val="DefaultParagraphFont"/>
    <w:link w:val="Header"/>
    <w:uiPriority w:val="99"/>
    <w:rsid w:val="00B643A9"/>
  </w:style>
  <w:style w:type="paragraph" w:styleId="Footer">
    <w:name w:val="footer"/>
    <w:basedOn w:val="Normal"/>
    <w:link w:val="FooterChar"/>
    <w:uiPriority w:val="99"/>
    <w:unhideWhenUsed/>
    <w:rsid w:val="00B643A9"/>
    <w:pPr>
      <w:tabs>
        <w:tab w:val="center" w:pos="4513"/>
        <w:tab w:val="right" w:pos="9026"/>
      </w:tabs>
      <w:spacing w:line="240" w:lineRule="auto"/>
    </w:pPr>
  </w:style>
  <w:style w:type="character" w:customStyle="1" w:styleId="FooterChar">
    <w:name w:val="Footer Char"/>
    <w:basedOn w:val="DefaultParagraphFont"/>
    <w:link w:val="Footer"/>
    <w:uiPriority w:val="99"/>
    <w:rsid w:val="00B643A9"/>
  </w:style>
  <w:style w:type="paragraph" w:styleId="TOC1">
    <w:name w:val="toc 1"/>
    <w:basedOn w:val="Normal"/>
    <w:next w:val="Normal"/>
    <w:autoRedefine/>
    <w:uiPriority w:val="39"/>
    <w:unhideWhenUsed/>
    <w:rsid w:val="00B643A9"/>
    <w:pPr>
      <w:spacing w:after="100"/>
    </w:pPr>
  </w:style>
  <w:style w:type="paragraph" w:styleId="TOC2">
    <w:name w:val="toc 2"/>
    <w:basedOn w:val="Normal"/>
    <w:next w:val="Normal"/>
    <w:autoRedefine/>
    <w:uiPriority w:val="39"/>
    <w:unhideWhenUsed/>
    <w:rsid w:val="00B643A9"/>
    <w:pPr>
      <w:spacing w:after="100"/>
      <w:ind w:left="220"/>
    </w:pPr>
  </w:style>
  <w:style w:type="character" w:styleId="Hyperlink">
    <w:name w:val="Hyperlink"/>
    <w:basedOn w:val="DefaultParagraphFont"/>
    <w:uiPriority w:val="99"/>
    <w:unhideWhenUsed/>
    <w:rsid w:val="00B643A9"/>
    <w:rPr>
      <w:color w:val="0000FF" w:themeColor="hyperlink"/>
      <w:u w:val="single"/>
    </w:rPr>
  </w:style>
  <w:style w:type="character" w:styleId="UnresolvedMention">
    <w:name w:val="Unresolved Mention"/>
    <w:basedOn w:val="DefaultParagraphFont"/>
    <w:uiPriority w:val="99"/>
    <w:semiHidden/>
    <w:unhideWhenUsed/>
    <w:rsid w:val="003752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2858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scovery.ucl.ac.uk/id/eprint/10054115/1/Luna%20et%20al%202018%20Developing%20mobile%20applications%20for%20citizen%20scienc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opscience.iop.org/issue/1757-899X/302/1"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sco.com/c/en_in/solutions/data-center-virtualizatio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F02B7C-BB79-418E-86C1-E9C0A49DF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2528</TotalTime>
  <Pages>13</Pages>
  <Words>2970</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Celdwan De pina bandeira (1812407)</cp:lastModifiedBy>
  <cp:revision>18</cp:revision>
  <dcterms:created xsi:type="dcterms:W3CDTF">2020-08-04T14:26:00Z</dcterms:created>
  <dcterms:modified xsi:type="dcterms:W3CDTF">2020-09-07T12:51:00Z</dcterms:modified>
</cp:coreProperties>
</file>