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6CE" w:rsidRDefault="00875869" w:rsidP="00875869">
      <w:pPr>
        <w:pStyle w:val="Title"/>
      </w:pPr>
      <w:r>
        <w:t xml:space="preserve">Key cases </w:t>
      </w:r>
    </w:p>
    <w:p w:rsidR="00875869" w:rsidRPr="00875869" w:rsidRDefault="00875869" w:rsidP="00875869">
      <w:pPr>
        <w:rPr>
          <w:sz w:val="24"/>
          <w:szCs w:val="24"/>
        </w:rPr>
      </w:pPr>
    </w:p>
    <w:p w:rsidR="00875869" w:rsidRPr="00875869" w:rsidRDefault="00875869" w:rsidP="00875869">
      <w:pPr>
        <w:rPr>
          <w:sz w:val="24"/>
          <w:szCs w:val="24"/>
        </w:rPr>
      </w:pPr>
      <w:proofErr w:type="spellStart"/>
      <w:r w:rsidRPr="00875869">
        <w:rPr>
          <w:sz w:val="24"/>
          <w:szCs w:val="24"/>
        </w:rPr>
        <w:t>Tweedle</w:t>
      </w:r>
      <w:proofErr w:type="spellEnd"/>
      <w:r w:rsidRPr="00875869">
        <w:rPr>
          <w:sz w:val="24"/>
          <w:szCs w:val="24"/>
        </w:rPr>
        <w:t xml:space="preserve"> v Atkinson [1861]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Dunlop v Pneumatic Tyre Company [1915]</w:t>
      </w:r>
    </w:p>
    <w:p w:rsidR="00875869" w:rsidRPr="00875869" w:rsidRDefault="00875869" w:rsidP="00875869">
      <w:pPr>
        <w:rPr>
          <w:sz w:val="24"/>
          <w:szCs w:val="24"/>
        </w:rPr>
      </w:pPr>
      <w:proofErr w:type="spellStart"/>
      <w:r w:rsidRPr="00875869">
        <w:rPr>
          <w:sz w:val="24"/>
          <w:szCs w:val="24"/>
        </w:rPr>
        <w:t>Olley</w:t>
      </w:r>
      <w:proofErr w:type="spellEnd"/>
      <w:r w:rsidRPr="00875869">
        <w:rPr>
          <w:sz w:val="24"/>
          <w:szCs w:val="24"/>
        </w:rPr>
        <w:t xml:space="preserve"> v Marlborough Court Hotel [1949]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Parker v South Eastern Railway Company [1877]</w:t>
      </w:r>
      <w:bookmarkStart w:id="0" w:name="_GoBack"/>
      <w:bookmarkEnd w:id="0"/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 xml:space="preserve">J </w:t>
      </w:r>
      <w:proofErr w:type="spellStart"/>
      <w:r w:rsidRPr="00875869">
        <w:rPr>
          <w:sz w:val="24"/>
          <w:szCs w:val="24"/>
        </w:rPr>
        <w:t>Spurling</w:t>
      </w:r>
      <w:proofErr w:type="spellEnd"/>
      <w:r w:rsidRPr="00875869">
        <w:rPr>
          <w:sz w:val="24"/>
          <w:szCs w:val="24"/>
        </w:rPr>
        <w:t xml:space="preserve"> Ltd v Bradshaw [1956]</w:t>
      </w:r>
    </w:p>
    <w:p w:rsidR="00875869" w:rsidRPr="00875869" w:rsidRDefault="00875869" w:rsidP="00875869">
      <w:pPr>
        <w:rPr>
          <w:sz w:val="24"/>
          <w:szCs w:val="24"/>
        </w:rPr>
      </w:pPr>
      <w:proofErr w:type="spellStart"/>
      <w:r w:rsidRPr="00875869">
        <w:rPr>
          <w:sz w:val="24"/>
          <w:szCs w:val="24"/>
        </w:rPr>
        <w:t>Habas</w:t>
      </w:r>
      <w:proofErr w:type="spellEnd"/>
      <w:r w:rsidRPr="00875869">
        <w:rPr>
          <w:sz w:val="24"/>
          <w:szCs w:val="24"/>
        </w:rPr>
        <w:t xml:space="preserve"> Sinai v SAL [2010]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British Crane Hire Corporation Ltd v Ipswich Plant Hire [1975]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Currie v Misa [1875]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Errington v Errington [1951]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 xml:space="preserve">Jones v </w:t>
      </w:r>
      <w:proofErr w:type="spellStart"/>
      <w:r w:rsidRPr="00875869">
        <w:rPr>
          <w:sz w:val="24"/>
          <w:szCs w:val="24"/>
        </w:rPr>
        <w:t>Padavatton</w:t>
      </w:r>
      <w:proofErr w:type="spellEnd"/>
      <w:r w:rsidRPr="00875869">
        <w:rPr>
          <w:sz w:val="24"/>
          <w:szCs w:val="24"/>
        </w:rPr>
        <w:t xml:space="preserve"> [1968]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Hyde v Wrench [1847]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Butler Machine Tools v Ex-Cell-O Corporation England [1979]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Gibson v Manchester City Council [1979]</w:t>
      </w:r>
    </w:p>
    <w:p w:rsidR="00875869" w:rsidRPr="00875869" w:rsidRDefault="00875869" w:rsidP="00875869">
      <w:pPr>
        <w:rPr>
          <w:sz w:val="24"/>
          <w:szCs w:val="24"/>
        </w:rPr>
      </w:pPr>
      <w:proofErr w:type="spellStart"/>
      <w:r w:rsidRPr="00875869">
        <w:rPr>
          <w:sz w:val="24"/>
          <w:szCs w:val="24"/>
        </w:rPr>
        <w:t>Brodgen</w:t>
      </w:r>
      <w:proofErr w:type="spellEnd"/>
      <w:r w:rsidRPr="00875869">
        <w:rPr>
          <w:sz w:val="24"/>
          <w:szCs w:val="24"/>
        </w:rPr>
        <w:t xml:space="preserve"> v Met Railway Company [1877]</w:t>
      </w:r>
    </w:p>
    <w:p w:rsidR="00875869" w:rsidRPr="00875869" w:rsidRDefault="00875869" w:rsidP="00875869">
      <w:pPr>
        <w:rPr>
          <w:sz w:val="24"/>
          <w:szCs w:val="24"/>
        </w:rPr>
      </w:pPr>
      <w:proofErr w:type="spellStart"/>
      <w:r w:rsidRPr="00875869">
        <w:rPr>
          <w:sz w:val="24"/>
          <w:szCs w:val="24"/>
        </w:rPr>
        <w:t>Bisset</w:t>
      </w:r>
      <w:proofErr w:type="spellEnd"/>
      <w:r w:rsidRPr="00875869">
        <w:rPr>
          <w:sz w:val="24"/>
          <w:szCs w:val="24"/>
        </w:rPr>
        <w:t xml:space="preserve"> v Wilkinson [1927]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Smith v Land House Property Corporation [1884]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Derry v Peek [1889]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Howard Marine v Dredging v Ogden [1978]</w:t>
      </w:r>
    </w:p>
    <w:p w:rsidR="00875869" w:rsidRPr="00875869" w:rsidRDefault="00875869" w:rsidP="00875869">
      <w:pPr>
        <w:rPr>
          <w:sz w:val="24"/>
          <w:szCs w:val="24"/>
        </w:rPr>
      </w:pPr>
      <w:proofErr w:type="spellStart"/>
      <w:r w:rsidRPr="00875869">
        <w:rPr>
          <w:sz w:val="24"/>
          <w:szCs w:val="24"/>
        </w:rPr>
        <w:t>Royscott</w:t>
      </w:r>
      <w:proofErr w:type="spellEnd"/>
      <w:r w:rsidRPr="00875869">
        <w:rPr>
          <w:sz w:val="24"/>
          <w:szCs w:val="24"/>
        </w:rPr>
        <w:t xml:space="preserve"> Trust v Rogerson [1991]</w:t>
      </w:r>
    </w:p>
    <w:p w:rsidR="00875869" w:rsidRPr="00875869" w:rsidRDefault="00875869" w:rsidP="00875869">
      <w:pPr>
        <w:rPr>
          <w:sz w:val="24"/>
          <w:szCs w:val="24"/>
        </w:rPr>
      </w:pPr>
      <w:r w:rsidRPr="00875869">
        <w:rPr>
          <w:sz w:val="24"/>
          <w:szCs w:val="24"/>
        </w:rPr>
        <w:t>Leaf v International Galleries [1950]</w:t>
      </w:r>
    </w:p>
    <w:sectPr w:rsidR="00875869" w:rsidRPr="00875869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5869" w:rsidRDefault="00875869" w:rsidP="00875869">
      <w:pPr>
        <w:spacing w:after="0" w:line="240" w:lineRule="auto"/>
      </w:pPr>
      <w:r>
        <w:separator/>
      </w:r>
    </w:p>
  </w:endnote>
  <w:endnote w:type="continuationSeparator" w:id="0">
    <w:p w:rsidR="00875869" w:rsidRDefault="00875869" w:rsidP="008758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5869" w:rsidRDefault="00875869" w:rsidP="00875869">
      <w:pPr>
        <w:spacing w:after="0" w:line="240" w:lineRule="auto"/>
      </w:pPr>
      <w:r>
        <w:separator/>
      </w:r>
    </w:p>
  </w:footnote>
  <w:footnote w:type="continuationSeparator" w:id="0">
    <w:p w:rsidR="00875869" w:rsidRDefault="00875869" w:rsidP="008758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75869" w:rsidRDefault="00875869">
    <w:pPr>
      <w:pStyle w:val="Header"/>
    </w:pPr>
    <w:r>
      <w:t>Contract law key cases 2019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5869"/>
    <w:rsid w:val="000122F4"/>
    <w:rsid w:val="00023B3D"/>
    <w:rsid w:val="000A11D7"/>
    <w:rsid w:val="000A4453"/>
    <w:rsid w:val="000A60E4"/>
    <w:rsid w:val="000B35F5"/>
    <w:rsid w:val="000B50DD"/>
    <w:rsid w:val="00102B55"/>
    <w:rsid w:val="001123D3"/>
    <w:rsid w:val="001701C9"/>
    <w:rsid w:val="00182CA4"/>
    <w:rsid w:val="001933D8"/>
    <w:rsid w:val="00197A79"/>
    <w:rsid w:val="001D5E34"/>
    <w:rsid w:val="001E58D7"/>
    <w:rsid w:val="001F4F7A"/>
    <w:rsid w:val="002123AF"/>
    <w:rsid w:val="0022426F"/>
    <w:rsid w:val="00234BDB"/>
    <w:rsid w:val="00243D50"/>
    <w:rsid w:val="0027078E"/>
    <w:rsid w:val="00274566"/>
    <w:rsid w:val="003576CE"/>
    <w:rsid w:val="00364D0E"/>
    <w:rsid w:val="00385B14"/>
    <w:rsid w:val="00386ADA"/>
    <w:rsid w:val="0039328D"/>
    <w:rsid w:val="003A097A"/>
    <w:rsid w:val="003C18C7"/>
    <w:rsid w:val="00437F5E"/>
    <w:rsid w:val="00444237"/>
    <w:rsid w:val="00472653"/>
    <w:rsid w:val="00495BA6"/>
    <w:rsid w:val="004E5C7E"/>
    <w:rsid w:val="005B4966"/>
    <w:rsid w:val="00612DA3"/>
    <w:rsid w:val="006474B8"/>
    <w:rsid w:val="00664327"/>
    <w:rsid w:val="006A117F"/>
    <w:rsid w:val="006B1997"/>
    <w:rsid w:val="006E4EE1"/>
    <w:rsid w:val="007069E4"/>
    <w:rsid w:val="007444B2"/>
    <w:rsid w:val="00745232"/>
    <w:rsid w:val="00750AB7"/>
    <w:rsid w:val="007E5DE7"/>
    <w:rsid w:val="0085545E"/>
    <w:rsid w:val="00875869"/>
    <w:rsid w:val="0089276D"/>
    <w:rsid w:val="008B49EB"/>
    <w:rsid w:val="008C564D"/>
    <w:rsid w:val="008E3EC4"/>
    <w:rsid w:val="008F145D"/>
    <w:rsid w:val="009072DD"/>
    <w:rsid w:val="00907C15"/>
    <w:rsid w:val="009111A4"/>
    <w:rsid w:val="00956065"/>
    <w:rsid w:val="00975380"/>
    <w:rsid w:val="009A60A2"/>
    <w:rsid w:val="009C2E85"/>
    <w:rsid w:val="009D427B"/>
    <w:rsid w:val="009E756D"/>
    <w:rsid w:val="00A06966"/>
    <w:rsid w:val="00A30338"/>
    <w:rsid w:val="00A33881"/>
    <w:rsid w:val="00A6585E"/>
    <w:rsid w:val="00A87F81"/>
    <w:rsid w:val="00A94F07"/>
    <w:rsid w:val="00AA1DA0"/>
    <w:rsid w:val="00AA263F"/>
    <w:rsid w:val="00B0318F"/>
    <w:rsid w:val="00B1144C"/>
    <w:rsid w:val="00B5633E"/>
    <w:rsid w:val="00B91638"/>
    <w:rsid w:val="00BA13E6"/>
    <w:rsid w:val="00BA53A1"/>
    <w:rsid w:val="00BA53E3"/>
    <w:rsid w:val="00BA7251"/>
    <w:rsid w:val="00BB29FD"/>
    <w:rsid w:val="00BB71DE"/>
    <w:rsid w:val="00BD2654"/>
    <w:rsid w:val="00BD2751"/>
    <w:rsid w:val="00C36241"/>
    <w:rsid w:val="00C77155"/>
    <w:rsid w:val="00D20EAE"/>
    <w:rsid w:val="00D33686"/>
    <w:rsid w:val="00D466B3"/>
    <w:rsid w:val="00D4676B"/>
    <w:rsid w:val="00D658E2"/>
    <w:rsid w:val="00DB3884"/>
    <w:rsid w:val="00DF5088"/>
    <w:rsid w:val="00E015E3"/>
    <w:rsid w:val="00E34148"/>
    <w:rsid w:val="00E50C56"/>
    <w:rsid w:val="00E63801"/>
    <w:rsid w:val="00E863B7"/>
    <w:rsid w:val="00EC18D3"/>
    <w:rsid w:val="00EF14B8"/>
    <w:rsid w:val="00F06C60"/>
    <w:rsid w:val="00F30E40"/>
    <w:rsid w:val="00F35AD8"/>
    <w:rsid w:val="00F41411"/>
    <w:rsid w:val="00FA2200"/>
    <w:rsid w:val="00FB4A74"/>
    <w:rsid w:val="00FB673C"/>
    <w:rsid w:val="00FC16ED"/>
    <w:rsid w:val="00FD0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438E52-07A6-40B4-84C9-77A31B697C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7586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58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875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5869"/>
  </w:style>
  <w:style w:type="paragraph" w:styleId="Footer">
    <w:name w:val="footer"/>
    <w:basedOn w:val="Normal"/>
    <w:link w:val="FooterChar"/>
    <w:uiPriority w:val="99"/>
    <w:unhideWhenUsed/>
    <w:rsid w:val="00875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58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107</Words>
  <Characters>614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2019-04-01T08:53:00Z</dcterms:created>
  <dcterms:modified xsi:type="dcterms:W3CDTF">2019-04-01T09:01:00Z</dcterms:modified>
</cp:coreProperties>
</file>