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033B70" w14:textId="77777777" w:rsidR="007219CE" w:rsidRPr="00781952" w:rsidRDefault="007219CE" w:rsidP="00781952">
      <w:pPr>
        <w:spacing w:line="276" w:lineRule="auto"/>
        <w:rPr>
          <w:rFonts w:ascii="Arial" w:hAnsi="Arial" w:cs="Arial"/>
        </w:rPr>
      </w:pPr>
    </w:p>
    <w:p w14:paraId="580C0370" w14:textId="77777777" w:rsidR="00263D8D" w:rsidRPr="00781952" w:rsidRDefault="00263D8D" w:rsidP="00781952">
      <w:pPr>
        <w:spacing w:line="276" w:lineRule="auto"/>
        <w:jc w:val="center"/>
        <w:rPr>
          <w:rFonts w:ascii="Arial" w:hAnsi="Arial" w:cs="Arial"/>
          <w:b/>
          <w:bCs/>
          <w:sz w:val="23"/>
          <w:szCs w:val="23"/>
        </w:rPr>
      </w:pPr>
      <w:bookmarkStart w:id="0" w:name="_GoBack"/>
      <w:bookmarkEnd w:id="0"/>
      <w:r w:rsidRPr="00781952">
        <w:rPr>
          <w:rFonts w:ascii="Arial" w:hAnsi="Arial" w:cs="Arial"/>
          <w:b/>
          <w:bCs/>
          <w:sz w:val="23"/>
          <w:szCs w:val="23"/>
        </w:rPr>
        <w:t>Supporting your discussion with theory, practice and evidence from literature, critically reflect on how you would support an individual learner whose progress is being affected by specific barriers to his/ her learning during one particular transition period (horizontal or vertical).</w:t>
      </w:r>
    </w:p>
    <w:p w14:paraId="5FECD207" w14:textId="77777777" w:rsidR="00263D8D" w:rsidRPr="00781952" w:rsidRDefault="00263D8D" w:rsidP="00781952">
      <w:pPr>
        <w:spacing w:line="276" w:lineRule="auto"/>
        <w:rPr>
          <w:rFonts w:ascii="Arial" w:hAnsi="Arial" w:cs="Arial"/>
          <w:b/>
          <w:bCs/>
          <w:sz w:val="22"/>
          <w:szCs w:val="22"/>
        </w:rPr>
      </w:pPr>
    </w:p>
    <w:p w14:paraId="1B42376E" w14:textId="195855C4" w:rsidR="00263D8D" w:rsidRPr="00781952" w:rsidRDefault="00263D8D" w:rsidP="00781952">
      <w:pPr>
        <w:spacing w:line="276" w:lineRule="auto"/>
        <w:rPr>
          <w:rFonts w:ascii="Arial" w:hAnsi="Arial" w:cs="Arial"/>
          <w:bCs/>
          <w:sz w:val="22"/>
          <w:szCs w:val="22"/>
        </w:rPr>
      </w:pPr>
      <w:r w:rsidRPr="00781952">
        <w:rPr>
          <w:rFonts w:ascii="Arial" w:hAnsi="Arial" w:cs="Arial"/>
          <w:bCs/>
          <w:sz w:val="22"/>
          <w:szCs w:val="22"/>
        </w:rPr>
        <w:t xml:space="preserve">The learner that will </w:t>
      </w:r>
      <w:r w:rsidR="00781952">
        <w:rPr>
          <w:rFonts w:ascii="Arial" w:hAnsi="Arial" w:cs="Arial"/>
          <w:bCs/>
          <w:sz w:val="22"/>
          <w:szCs w:val="22"/>
        </w:rPr>
        <w:t>be discussed throughout is a 10-year-</w:t>
      </w:r>
      <w:r w:rsidRPr="00781952">
        <w:rPr>
          <w:rFonts w:ascii="Arial" w:hAnsi="Arial" w:cs="Arial"/>
          <w:bCs/>
          <w:sz w:val="22"/>
          <w:szCs w:val="22"/>
        </w:rPr>
        <w:t>old girl called Caitlin. Caitlin is s</w:t>
      </w:r>
      <w:r w:rsidR="00781952">
        <w:rPr>
          <w:rFonts w:ascii="Arial" w:hAnsi="Arial" w:cs="Arial"/>
          <w:bCs/>
          <w:sz w:val="22"/>
          <w:szCs w:val="22"/>
        </w:rPr>
        <w:t xml:space="preserve">everely autistic. Severe autism </w:t>
      </w:r>
      <w:r w:rsidRPr="00781952">
        <w:rPr>
          <w:rFonts w:ascii="Arial" w:hAnsi="Arial" w:cs="Arial"/>
          <w:bCs/>
          <w:sz w:val="22"/>
          <w:szCs w:val="22"/>
        </w:rPr>
        <w:t>also</w:t>
      </w:r>
      <w:r w:rsidR="00781952">
        <w:rPr>
          <w:rFonts w:ascii="Arial" w:hAnsi="Arial" w:cs="Arial"/>
          <w:bCs/>
          <w:sz w:val="22"/>
          <w:szCs w:val="22"/>
        </w:rPr>
        <w:t xml:space="preserve"> may </w:t>
      </w:r>
      <w:proofErr w:type="gramStart"/>
      <w:r w:rsidR="00781952">
        <w:rPr>
          <w:rFonts w:ascii="Arial" w:hAnsi="Arial" w:cs="Arial"/>
          <w:bCs/>
          <w:sz w:val="22"/>
          <w:szCs w:val="22"/>
        </w:rPr>
        <w:t xml:space="preserve">be </w:t>
      </w:r>
      <w:r w:rsidRPr="00781952">
        <w:rPr>
          <w:rFonts w:ascii="Arial" w:hAnsi="Arial" w:cs="Arial"/>
          <w:bCs/>
          <w:sz w:val="22"/>
          <w:szCs w:val="22"/>
        </w:rPr>
        <w:t xml:space="preserve"> known</w:t>
      </w:r>
      <w:proofErr w:type="gramEnd"/>
      <w:r w:rsidRPr="00781952">
        <w:rPr>
          <w:rFonts w:ascii="Arial" w:hAnsi="Arial" w:cs="Arial"/>
          <w:bCs/>
          <w:sz w:val="22"/>
          <w:szCs w:val="22"/>
        </w:rPr>
        <w:t xml:space="preserve"> as ASD level 3. ASD level 3 is typified by extremely inflexible behaviour and significant difficulties with social communication. Children diagnosed with level 3 autism will either not speak at all or use very few words that can be understood. Both the initiation of social connection and the reaction to others are extremely rare</w:t>
      </w:r>
      <w:r w:rsidR="00781952">
        <w:rPr>
          <w:rFonts w:ascii="Arial" w:hAnsi="Arial" w:cs="Arial"/>
          <w:bCs/>
          <w:sz w:val="22"/>
          <w:szCs w:val="22"/>
        </w:rPr>
        <w:t xml:space="preserve"> (The Place for Children w</w:t>
      </w:r>
      <w:r w:rsidRPr="00781952">
        <w:rPr>
          <w:rFonts w:ascii="Arial" w:hAnsi="Arial" w:cs="Arial"/>
          <w:bCs/>
          <w:sz w:val="22"/>
          <w:szCs w:val="22"/>
        </w:rPr>
        <w:t xml:space="preserve">ith Autism, 2023).  </w:t>
      </w:r>
    </w:p>
    <w:p w14:paraId="5655251E" w14:textId="4605385F" w:rsidR="00263D8D" w:rsidRPr="00781952" w:rsidRDefault="00263D8D" w:rsidP="00781952">
      <w:pPr>
        <w:spacing w:line="276" w:lineRule="auto"/>
        <w:rPr>
          <w:rFonts w:ascii="Arial" w:hAnsi="Arial" w:cs="Arial"/>
          <w:sz w:val="22"/>
          <w:szCs w:val="22"/>
        </w:rPr>
      </w:pPr>
      <w:r w:rsidRPr="00781952">
        <w:rPr>
          <w:rFonts w:ascii="Arial" w:hAnsi="Arial" w:cs="Arial"/>
          <w:sz w:val="22"/>
          <w:szCs w:val="22"/>
        </w:rPr>
        <w:t>Caitlin has very little social skills therefore her transition into secondary school will be very difficult for her. As part of this assignment it will be discussed how it would be best to support her in this transitio</w:t>
      </w:r>
      <w:r w:rsidR="00781952">
        <w:rPr>
          <w:rFonts w:ascii="Arial" w:hAnsi="Arial" w:cs="Arial"/>
          <w:sz w:val="22"/>
          <w:szCs w:val="22"/>
        </w:rPr>
        <w:t>n. This will be done over a six-</w:t>
      </w:r>
      <w:r w:rsidRPr="00781952">
        <w:rPr>
          <w:rFonts w:ascii="Arial" w:hAnsi="Arial" w:cs="Arial"/>
          <w:sz w:val="22"/>
          <w:szCs w:val="22"/>
        </w:rPr>
        <w:t>week period</w:t>
      </w:r>
      <w:r w:rsidR="00781952">
        <w:rPr>
          <w:rFonts w:ascii="Arial" w:hAnsi="Arial" w:cs="Arial"/>
          <w:sz w:val="22"/>
          <w:szCs w:val="22"/>
        </w:rPr>
        <w:t>, initially,</w:t>
      </w:r>
      <w:r w:rsidRPr="00781952">
        <w:rPr>
          <w:rFonts w:ascii="Arial" w:hAnsi="Arial" w:cs="Arial"/>
          <w:sz w:val="22"/>
          <w:szCs w:val="22"/>
        </w:rPr>
        <w:t xml:space="preserve"> with a range of different activities that will be brought into lesson and linked to areas of learning.</w:t>
      </w:r>
    </w:p>
    <w:p w14:paraId="1B7DC58B" w14:textId="77777777" w:rsidR="00263D8D" w:rsidRPr="00781952" w:rsidRDefault="00263D8D" w:rsidP="00781952">
      <w:pPr>
        <w:spacing w:line="276" w:lineRule="auto"/>
        <w:rPr>
          <w:rFonts w:ascii="Arial" w:hAnsi="Arial" w:cs="Arial"/>
          <w:sz w:val="22"/>
          <w:szCs w:val="22"/>
        </w:rPr>
      </w:pPr>
    </w:p>
    <w:p w14:paraId="43103093" w14:textId="77777777" w:rsidR="00263D8D" w:rsidRPr="00781952" w:rsidRDefault="00263D8D" w:rsidP="00781952">
      <w:pPr>
        <w:spacing w:line="276" w:lineRule="auto"/>
        <w:rPr>
          <w:rFonts w:ascii="Arial" w:hAnsi="Arial" w:cs="Arial"/>
          <w:sz w:val="22"/>
          <w:szCs w:val="22"/>
        </w:rPr>
      </w:pPr>
      <w:r w:rsidRPr="00781952">
        <w:rPr>
          <w:rFonts w:ascii="Arial" w:hAnsi="Arial" w:cs="Arial"/>
          <w:sz w:val="22"/>
          <w:szCs w:val="22"/>
        </w:rPr>
        <w:t xml:space="preserve">Throughout Caitlin’s life she has been tested with some large changes, some of which include, being moved from a mainstream school to a more specialist school that would support Caitlin’s needs much better. However, this change impacted on Caitlin hugely as she didn’t know how to best cope with a new environment. Due to this stress, Caitlin had to be moved back to her original mainstream school. </w:t>
      </w:r>
    </w:p>
    <w:p w14:paraId="5F245164" w14:textId="77777777" w:rsidR="00263D8D" w:rsidRPr="00781952" w:rsidRDefault="00263D8D" w:rsidP="00781952">
      <w:pPr>
        <w:spacing w:line="276" w:lineRule="auto"/>
        <w:rPr>
          <w:rFonts w:ascii="Arial" w:hAnsi="Arial" w:cs="Arial"/>
          <w:sz w:val="22"/>
          <w:szCs w:val="22"/>
        </w:rPr>
      </w:pPr>
    </w:p>
    <w:p w14:paraId="0F5348F1" w14:textId="77777777" w:rsidR="00263D8D" w:rsidRPr="00781952" w:rsidRDefault="00263D8D" w:rsidP="00781952">
      <w:pPr>
        <w:spacing w:line="276" w:lineRule="auto"/>
        <w:rPr>
          <w:rFonts w:ascii="Arial" w:hAnsi="Arial" w:cs="Arial"/>
          <w:sz w:val="22"/>
          <w:szCs w:val="22"/>
        </w:rPr>
      </w:pPr>
    </w:p>
    <w:p w14:paraId="0921F057" w14:textId="77777777" w:rsidR="00263D8D" w:rsidRPr="00781952" w:rsidRDefault="00263D8D" w:rsidP="00781952">
      <w:pPr>
        <w:spacing w:line="276" w:lineRule="auto"/>
        <w:rPr>
          <w:rFonts w:ascii="Arial" w:hAnsi="Arial" w:cs="Arial"/>
          <w:sz w:val="22"/>
          <w:szCs w:val="22"/>
        </w:rPr>
      </w:pPr>
      <w:r w:rsidRPr="00781952">
        <w:rPr>
          <w:rFonts w:ascii="Arial" w:hAnsi="Arial" w:cs="Arial"/>
          <w:sz w:val="22"/>
          <w:szCs w:val="22"/>
        </w:rPr>
        <w:t>The definition of transitions and its numerous meanings has been carefully thought out by Fabian (2006). Transitions, according to her, are the changes that students go through while attending a school. Some of which include:</w:t>
      </w:r>
    </w:p>
    <w:p w14:paraId="760DE237" w14:textId="77777777" w:rsidR="00263D8D" w:rsidRPr="00781952" w:rsidRDefault="00263D8D" w:rsidP="00781952">
      <w:pPr>
        <w:pStyle w:val="ListParagraph"/>
        <w:numPr>
          <w:ilvl w:val="0"/>
          <w:numId w:val="8"/>
        </w:numPr>
        <w:spacing w:line="276" w:lineRule="auto"/>
        <w:rPr>
          <w:rFonts w:ascii="Arial" w:hAnsi="Arial" w:cs="Arial"/>
          <w:sz w:val="22"/>
          <w:szCs w:val="22"/>
        </w:rPr>
      </w:pPr>
      <w:r w:rsidRPr="00781952">
        <w:rPr>
          <w:rFonts w:ascii="Arial" w:hAnsi="Arial" w:cs="Arial"/>
          <w:sz w:val="22"/>
          <w:szCs w:val="22"/>
        </w:rPr>
        <w:t>The period between settling in and the initial visit</w:t>
      </w:r>
    </w:p>
    <w:p w14:paraId="0DAC430E" w14:textId="77777777" w:rsidR="00263D8D" w:rsidRPr="00781952" w:rsidRDefault="00263D8D" w:rsidP="00781952">
      <w:pPr>
        <w:pStyle w:val="ListParagraph"/>
        <w:numPr>
          <w:ilvl w:val="0"/>
          <w:numId w:val="8"/>
        </w:numPr>
        <w:spacing w:line="276" w:lineRule="auto"/>
        <w:rPr>
          <w:rFonts w:ascii="Arial" w:hAnsi="Arial" w:cs="Arial"/>
          <w:sz w:val="22"/>
          <w:szCs w:val="22"/>
        </w:rPr>
      </w:pPr>
      <w:r w:rsidRPr="00781952">
        <w:rPr>
          <w:rFonts w:ascii="Arial" w:hAnsi="Arial" w:cs="Arial"/>
          <w:sz w:val="22"/>
          <w:szCs w:val="22"/>
        </w:rPr>
        <w:t xml:space="preserve">A shift like a physical move within the school such as year-to-year or the end of a school year. </w:t>
      </w:r>
    </w:p>
    <w:p w14:paraId="2495394B" w14:textId="77777777" w:rsidR="00263D8D" w:rsidRPr="00781952" w:rsidRDefault="00263D8D" w:rsidP="00781952">
      <w:pPr>
        <w:pStyle w:val="ListParagraph"/>
        <w:numPr>
          <w:ilvl w:val="0"/>
          <w:numId w:val="8"/>
        </w:numPr>
        <w:spacing w:line="276" w:lineRule="auto"/>
        <w:rPr>
          <w:rFonts w:ascii="Arial" w:hAnsi="Arial" w:cs="Arial"/>
          <w:sz w:val="22"/>
          <w:szCs w:val="22"/>
        </w:rPr>
      </w:pPr>
      <w:r w:rsidRPr="00781952">
        <w:rPr>
          <w:rFonts w:ascii="Arial" w:hAnsi="Arial" w:cs="Arial"/>
          <w:sz w:val="22"/>
          <w:szCs w:val="22"/>
        </w:rPr>
        <w:t>Throughout the course of the school year, a change of teacher</w:t>
      </w:r>
    </w:p>
    <w:p w14:paraId="0BC3B77C" w14:textId="77777777" w:rsidR="00263D8D" w:rsidRPr="00781952" w:rsidRDefault="00263D8D" w:rsidP="00781952">
      <w:pPr>
        <w:pStyle w:val="ListParagraph"/>
        <w:numPr>
          <w:ilvl w:val="0"/>
          <w:numId w:val="8"/>
        </w:numPr>
        <w:spacing w:line="276" w:lineRule="auto"/>
        <w:rPr>
          <w:rFonts w:ascii="Arial" w:hAnsi="Arial" w:cs="Arial"/>
          <w:sz w:val="22"/>
          <w:szCs w:val="22"/>
        </w:rPr>
      </w:pPr>
      <w:r w:rsidRPr="00781952">
        <w:rPr>
          <w:rFonts w:ascii="Arial" w:hAnsi="Arial" w:cs="Arial"/>
          <w:sz w:val="22"/>
          <w:szCs w:val="22"/>
        </w:rPr>
        <w:t xml:space="preserve">A shift in the children, for example, when some children enter or leave the classroom for a period of time. </w:t>
      </w:r>
    </w:p>
    <w:p w14:paraId="6E62BD3A"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hAnsi="Arial" w:cs="Arial"/>
          <w:sz w:val="22"/>
          <w:szCs w:val="22"/>
        </w:rPr>
        <w:t xml:space="preserve">All of this has the potential to alter a child's or a group of children's circumstances in a way that we might refer to as transition </w:t>
      </w:r>
      <w:r w:rsidRPr="00781952">
        <w:rPr>
          <w:rFonts w:ascii="Arial" w:eastAsia="Times New Roman" w:hAnsi="Arial" w:cs="Arial"/>
          <w:sz w:val="22"/>
          <w:szCs w:val="22"/>
          <w:lang w:eastAsia="en-GB"/>
        </w:rPr>
        <w:t xml:space="preserve">(Dunlop and Fabian, 2006). Transitions can be stages of heightened and faster developmental change, according to </w:t>
      </w:r>
      <w:proofErr w:type="spellStart"/>
      <w:r w:rsidRPr="00781952">
        <w:rPr>
          <w:rFonts w:ascii="Arial" w:eastAsia="Times New Roman" w:hAnsi="Arial" w:cs="Arial"/>
          <w:sz w:val="22"/>
          <w:szCs w:val="22"/>
          <w:lang w:eastAsia="en-GB"/>
        </w:rPr>
        <w:t>Fthenakis</w:t>
      </w:r>
      <w:proofErr w:type="spellEnd"/>
      <w:r w:rsidRPr="00781952">
        <w:rPr>
          <w:rFonts w:ascii="Arial" w:eastAsia="Times New Roman" w:hAnsi="Arial" w:cs="Arial"/>
          <w:sz w:val="22"/>
          <w:szCs w:val="22"/>
          <w:lang w:eastAsia="en-GB"/>
        </w:rPr>
        <w:t xml:space="preserve"> (1998), even though these circumstances differ. These times can be impacted by social events and contexts involving the environment, social and cognitive learning, as well as emotional disturbances (</w:t>
      </w:r>
      <w:proofErr w:type="spellStart"/>
      <w:proofErr w:type="gramStart"/>
      <w:r w:rsidRPr="00781952">
        <w:rPr>
          <w:rFonts w:ascii="Arial" w:eastAsia="Times New Roman" w:hAnsi="Arial" w:cs="Arial"/>
          <w:sz w:val="22"/>
          <w:szCs w:val="22"/>
          <w:lang w:eastAsia="en-GB"/>
        </w:rPr>
        <w:t>Fthenakis</w:t>
      </w:r>
      <w:proofErr w:type="spellEnd"/>
      <w:r w:rsidRPr="00781952">
        <w:rPr>
          <w:rFonts w:ascii="Arial" w:eastAsia="Times New Roman" w:hAnsi="Arial" w:cs="Arial"/>
          <w:sz w:val="22"/>
          <w:szCs w:val="22"/>
          <w:lang w:eastAsia="en-GB"/>
        </w:rPr>
        <w:t xml:space="preserve"> ,</w:t>
      </w:r>
      <w:proofErr w:type="gramEnd"/>
      <w:r w:rsidRPr="00781952">
        <w:rPr>
          <w:rFonts w:ascii="Arial" w:eastAsia="Times New Roman" w:hAnsi="Arial" w:cs="Arial"/>
          <w:sz w:val="22"/>
          <w:szCs w:val="22"/>
          <w:lang w:eastAsia="en-GB"/>
        </w:rPr>
        <w:t xml:space="preserve"> 1998). </w:t>
      </w:r>
    </w:p>
    <w:p w14:paraId="5D024837"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There are two types of transitions that a child may experience within their childhood, these transitions are called vertical transitions and horizontal transitions. The most well-known of these transitions are the vertical ones, which deal with a child's movements and adjustments within schools between school years and teachers as well as between primary and secondary educational settings (</w:t>
      </w:r>
      <w:proofErr w:type="spellStart"/>
      <w:r w:rsidRPr="00781952">
        <w:rPr>
          <w:rFonts w:ascii="Arial" w:eastAsia="Times New Roman" w:hAnsi="Arial" w:cs="Arial"/>
          <w:sz w:val="22"/>
          <w:szCs w:val="22"/>
          <w:lang w:eastAsia="en-GB"/>
        </w:rPr>
        <w:t>Niesel</w:t>
      </w:r>
      <w:proofErr w:type="spellEnd"/>
      <w:r w:rsidRPr="00781952">
        <w:rPr>
          <w:rFonts w:ascii="Arial" w:eastAsia="Times New Roman" w:hAnsi="Arial" w:cs="Arial"/>
          <w:sz w:val="22"/>
          <w:szCs w:val="22"/>
          <w:lang w:eastAsia="en-GB"/>
        </w:rPr>
        <w:t xml:space="preserve"> and </w:t>
      </w:r>
      <w:proofErr w:type="spellStart"/>
      <w:r w:rsidRPr="00781952">
        <w:rPr>
          <w:rFonts w:ascii="Arial" w:eastAsia="Times New Roman" w:hAnsi="Arial" w:cs="Arial"/>
          <w:sz w:val="22"/>
          <w:szCs w:val="22"/>
          <w:lang w:eastAsia="en-GB"/>
        </w:rPr>
        <w:t>Griebel</w:t>
      </w:r>
      <w:proofErr w:type="spellEnd"/>
      <w:r w:rsidRPr="00781952">
        <w:rPr>
          <w:rFonts w:ascii="Arial" w:eastAsia="Times New Roman" w:hAnsi="Arial" w:cs="Arial"/>
          <w:sz w:val="22"/>
          <w:szCs w:val="22"/>
          <w:lang w:eastAsia="en-GB"/>
        </w:rPr>
        <w:t xml:space="preserve">, 2005). Vertical transitions are evidently associated with the children's growing ages and the corresponding changes in their surroundings. Horizontal transitions relate to the changes that children experience in their daily lives between their formal social networks at school and in after-school care, as well as </w:t>
      </w:r>
      <w:r w:rsidRPr="00781952">
        <w:rPr>
          <w:rFonts w:ascii="Arial" w:eastAsia="Times New Roman" w:hAnsi="Arial" w:cs="Arial"/>
          <w:sz w:val="22"/>
          <w:szCs w:val="22"/>
          <w:lang w:eastAsia="en-GB"/>
        </w:rPr>
        <w:lastRenderedPageBreak/>
        <w:t xml:space="preserve">between these formal networks and their homes. These kinds of transitions have more frequently and within a much shorter time frame. </w:t>
      </w:r>
    </w:p>
    <w:p w14:paraId="3B99406B" w14:textId="77777777" w:rsidR="00263D8D" w:rsidRPr="00781952" w:rsidRDefault="00263D8D" w:rsidP="00781952">
      <w:pPr>
        <w:spacing w:line="276" w:lineRule="auto"/>
        <w:rPr>
          <w:rFonts w:ascii="Arial" w:hAnsi="Arial" w:cs="Arial"/>
          <w:sz w:val="22"/>
          <w:szCs w:val="22"/>
        </w:rPr>
      </w:pPr>
    </w:p>
    <w:p w14:paraId="01492BEE" w14:textId="77777777" w:rsidR="00263D8D" w:rsidRPr="00781952" w:rsidRDefault="00263D8D" w:rsidP="00781952">
      <w:pPr>
        <w:spacing w:line="276" w:lineRule="auto"/>
        <w:rPr>
          <w:rFonts w:ascii="Arial" w:hAnsi="Arial" w:cs="Arial"/>
          <w:sz w:val="22"/>
          <w:szCs w:val="22"/>
        </w:rPr>
      </w:pPr>
    </w:p>
    <w:p w14:paraId="6F2701E1" w14:textId="77777777" w:rsidR="00263D8D" w:rsidRPr="00781952" w:rsidRDefault="00263D8D" w:rsidP="00781952">
      <w:pPr>
        <w:spacing w:line="276" w:lineRule="auto"/>
        <w:rPr>
          <w:rFonts w:ascii="Arial" w:hAnsi="Arial" w:cs="Arial"/>
          <w:sz w:val="22"/>
          <w:szCs w:val="22"/>
        </w:rPr>
      </w:pPr>
      <w:r w:rsidRPr="00781952">
        <w:rPr>
          <w:rFonts w:ascii="Arial" w:hAnsi="Arial" w:cs="Arial"/>
          <w:sz w:val="22"/>
          <w:szCs w:val="22"/>
        </w:rPr>
        <w:t xml:space="preserve">The transition that Caitlin will be facing is a vertical transition, going from primary school to secondary school. As already mentioned, Caitlin has autism therefore struggles with transitions. Since children with autism have historically had to fit into secondary schools, schools are not constructed with them in mind, and they confront additional problems from the outset compared to their peers. Children on the autism spectrum find it difficult to go from one thing to another because they seek consistency as well as routine. Anything that disturbs their routine may cause them to feel overwhelmed. For children who struggle with sensory processing, it works the same way. They frequently feel overwhelmed by the world, so dealing with something new can be very difficult for them. </w:t>
      </w:r>
    </w:p>
    <w:p w14:paraId="46800C53"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hAnsi="Arial" w:cs="Arial"/>
          <w:sz w:val="22"/>
          <w:szCs w:val="22"/>
        </w:rPr>
        <w:t xml:space="preserve">For children with autism, the problem stems from a different obstacle, and the reactions to change tend to be more intense. "The need for sameness and predictability is adaptive," or practical, according to </w:t>
      </w:r>
      <w:proofErr w:type="spellStart"/>
      <w:r w:rsidRPr="00781952">
        <w:rPr>
          <w:rFonts w:ascii="Arial" w:hAnsi="Arial" w:cs="Arial"/>
          <w:sz w:val="22"/>
          <w:szCs w:val="22"/>
        </w:rPr>
        <w:t>Dr.</w:t>
      </w:r>
      <w:proofErr w:type="spellEnd"/>
      <w:r w:rsidRPr="00781952">
        <w:rPr>
          <w:rFonts w:ascii="Arial" w:hAnsi="Arial" w:cs="Arial"/>
          <w:sz w:val="22"/>
          <w:szCs w:val="22"/>
        </w:rPr>
        <w:t xml:space="preserve"> Rosenthal, because "the world is just an incredibly confusing and overwhelming place for children with autism." Not only are activities altering stressful, but any break from the pattern can make them feel as though the rug is being grabbed out from under them. This is known as cognitive inflexibility, according to </w:t>
      </w:r>
      <w:proofErr w:type="spellStart"/>
      <w:r w:rsidRPr="00781952">
        <w:rPr>
          <w:rFonts w:ascii="Arial" w:hAnsi="Arial" w:cs="Arial"/>
          <w:sz w:val="22"/>
          <w:szCs w:val="22"/>
        </w:rPr>
        <w:t>Dr.</w:t>
      </w:r>
      <w:proofErr w:type="spellEnd"/>
      <w:r w:rsidRPr="00781952">
        <w:rPr>
          <w:rFonts w:ascii="Arial" w:hAnsi="Arial" w:cs="Arial"/>
          <w:sz w:val="22"/>
          <w:szCs w:val="22"/>
        </w:rPr>
        <w:t xml:space="preserve"> Rosenthal, who also claims that it explains why people on the autism spectrum have hyper-focused hobbies and a preference for repeating actions in the same sequence. "For a child with autism, any abrupt changes or transitions upset their equilibrium </w:t>
      </w:r>
      <w:r w:rsidRPr="00781952">
        <w:rPr>
          <w:rFonts w:ascii="Arial" w:eastAsia="Times New Roman" w:hAnsi="Arial" w:cs="Arial"/>
          <w:sz w:val="22"/>
          <w:szCs w:val="22"/>
          <w:lang w:eastAsia="en-GB"/>
        </w:rPr>
        <w:t xml:space="preserve">(Rogers-Whitehead, 2020, p.2005). </w:t>
      </w:r>
    </w:p>
    <w:p w14:paraId="3965ADA3" w14:textId="77777777" w:rsidR="00263D8D" w:rsidRPr="00781952" w:rsidRDefault="00263D8D" w:rsidP="00781952">
      <w:pPr>
        <w:spacing w:line="276" w:lineRule="auto"/>
        <w:rPr>
          <w:rFonts w:ascii="Arial" w:eastAsia="Times New Roman" w:hAnsi="Arial" w:cs="Arial"/>
          <w:sz w:val="22"/>
          <w:szCs w:val="22"/>
          <w:lang w:eastAsia="en-GB"/>
        </w:rPr>
      </w:pPr>
    </w:p>
    <w:p w14:paraId="0CC305C2"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People with autism, like Caitlin, may have trouble interacting with others and may not grasp social norms or circumstances. People with autism frequently have little awareness of the social parts of society; in actuality, they may be blind to the social culture around them and only focus on what they need and desire in that moment. </w:t>
      </w:r>
    </w:p>
    <w:p w14:paraId="30C09827" w14:textId="77777777" w:rsidR="00263D8D" w:rsidRPr="00781952" w:rsidRDefault="00263D8D" w:rsidP="00781952">
      <w:pPr>
        <w:spacing w:line="276" w:lineRule="auto"/>
        <w:rPr>
          <w:rFonts w:ascii="Arial" w:eastAsia="Times New Roman" w:hAnsi="Arial" w:cs="Arial"/>
          <w:sz w:val="22"/>
          <w:szCs w:val="22"/>
          <w:lang w:eastAsia="en-GB"/>
        </w:rPr>
      </w:pPr>
    </w:p>
    <w:p w14:paraId="6799DE3E" w14:textId="1148698F"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To help to make sure Caitlin has a smooth transition and develops better social and language skills, a support plan has been put in place for her. The support plan will begin in the second term, which starts in January. The plan began to be developed at the beginning of the school year. A meeting was held with Caitlin, her parents, her </w:t>
      </w:r>
      <w:r w:rsidR="00781952">
        <w:rPr>
          <w:rFonts w:ascii="Arial" w:eastAsia="Times New Roman" w:hAnsi="Arial" w:cs="Arial"/>
          <w:sz w:val="22"/>
          <w:szCs w:val="22"/>
          <w:lang w:eastAsia="en-GB"/>
        </w:rPr>
        <w:t>one-on-one support</w:t>
      </w:r>
      <w:r w:rsidRPr="00781952">
        <w:rPr>
          <w:rFonts w:ascii="Arial" w:eastAsia="Times New Roman" w:hAnsi="Arial" w:cs="Arial"/>
          <w:sz w:val="22"/>
          <w:szCs w:val="22"/>
          <w:lang w:eastAsia="en-GB"/>
        </w:rPr>
        <w:t xml:space="preserve"> and the class teacher. During these meetings an opportunity was give</w:t>
      </w:r>
      <w:r w:rsidR="00781952">
        <w:rPr>
          <w:rFonts w:ascii="Arial" w:eastAsia="Times New Roman" w:hAnsi="Arial" w:cs="Arial"/>
          <w:sz w:val="22"/>
          <w:szCs w:val="22"/>
          <w:lang w:eastAsia="en-GB"/>
        </w:rPr>
        <w:t>n for Caitlin to update her one-</w:t>
      </w:r>
      <w:r w:rsidRPr="00781952">
        <w:rPr>
          <w:rFonts w:ascii="Arial" w:eastAsia="Times New Roman" w:hAnsi="Arial" w:cs="Arial"/>
          <w:sz w:val="22"/>
          <w:szCs w:val="22"/>
          <w:lang w:eastAsia="en-GB"/>
        </w:rPr>
        <w:t>page profile (see part 2). A child or young person's one-page profile provides a concise overview of their top goals and preferred approaches of support. They may receive more person-</w:t>
      </w:r>
      <w:proofErr w:type="spellStart"/>
      <w:r w:rsidRPr="00781952">
        <w:rPr>
          <w:rFonts w:ascii="Arial" w:eastAsia="Times New Roman" w:hAnsi="Arial" w:cs="Arial"/>
          <w:sz w:val="22"/>
          <w:szCs w:val="22"/>
          <w:lang w:eastAsia="en-GB"/>
        </w:rPr>
        <w:t>centered</w:t>
      </w:r>
      <w:proofErr w:type="spellEnd"/>
      <w:r w:rsidRPr="00781952">
        <w:rPr>
          <w:rFonts w:ascii="Arial" w:eastAsia="Times New Roman" w:hAnsi="Arial" w:cs="Arial"/>
          <w:sz w:val="22"/>
          <w:szCs w:val="22"/>
          <w:lang w:eastAsia="en-GB"/>
        </w:rPr>
        <w:t xml:space="preserve"> support and attention in order to reach their objectives (Norfolk County Council, 2015). The Children and Families Act 2014 in England brought new statutory plans known as Education Health and Care Plans (EHCPs) to replace the Special Educational Needs (SEN) system, however, they are only available for children with extremely complex and severe requirements. All learners with Additional Learning needs (ALN) in Wales are entitled to statutory plans under the ALN system, those with the most severe or complicated needs are not the only ones who can have an Individual Development Plan (IDP) (Welsh Government, 2020).</w:t>
      </w:r>
    </w:p>
    <w:p w14:paraId="14EFD4B5" w14:textId="77777777" w:rsidR="00263D8D" w:rsidRPr="00781952" w:rsidRDefault="00263D8D" w:rsidP="00781952">
      <w:pPr>
        <w:spacing w:line="276" w:lineRule="auto"/>
        <w:rPr>
          <w:rFonts w:ascii="Arial" w:eastAsia="Times New Roman" w:hAnsi="Arial" w:cs="Arial"/>
          <w:sz w:val="22"/>
          <w:szCs w:val="22"/>
          <w:lang w:eastAsia="en-GB"/>
        </w:rPr>
      </w:pPr>
    </w:p>
    <w:p w14:paraId="4FBFD19C" w14:textId="031C1BE7" w:rsidR="00263D8D" w:rsidRPr="00781952" w:rsidRDefault="00781952" w:rsidP="00781952">
      <w:pPr>
        <w:spacing w:line="276" w:lineRule="auto"/>
        <w:rPr>
          <w:rFonts w:ascii="Arial" w:eastAsia="Times New Roman" w:hAnsi="Arial" w:cs="Arial"/>
          <w:sz w:val="22"/>
          <w:szCs w:val="22"/>
          <w:lang w:eastAsia="en-GB"/>
        </w:rPr>
      </w:pPr>
      <w:r>
        <w:rPr>
          <w:rFonts w:ascii="Arial" w:eastAsia="Times New Roman" w:hAnsi="Arial" w:cs="Arial"/>
          <w:sz w:val="22"/>
          <w:szCs w:val="22"/>
          <w:lang w:eastAsia="en-GB"/>
        </w:rPr>
        <w:t>After completing the one-</w:t>
      </w:r>
      <w:r w:rsidR="00263D8D" w:rsidRPr="00781952">
        <w:rPr>
          <w:rFonts w:ascii="Arial" w:eastAsia="Times New Roman" w:hAnsi="Arial" w:cs="Arial"/>
          <w:sz w:val="22"/>
          <w:szCs w:val="22"/>
          <w:lang w:eastAsia="en-GB"/>
        </w:rPr>
        <w:t>page profile a plan was s</w:t>
      </w:r>
      <w:r>
        <w:rPr>
          <w:rFonts w:ascii="Arial" w:eastAsia="Times New Roman" w:hAnsi="Arial" w:cs="Arial"/>
          <w:sz w:val="22"/>
          <w:szCs w:val="22"/>
          <w:lang w:eastAsia="en-GB"/>
        </w:rPr>
        <w:t>et in place. From Caitlin’s one-</w:t>
      </w:r>
      <w:r w:rsidR="00263D8D" w:rsidRPr="00781952">
        <w:rPr>
          <w:rFonts w:ascii="Arial" w:eastAsia="Times New Roman" w:hAnsi="Arial" w:cs="Arial"/>
          <w:sz w:val="22"/>
          <w:szCs w:val="22"/>
          <w:lang w:eastAsia="en-GB"/>
        </w:rPr>
        <w:t>page profile it was clear that there were three main areas that she needed extra support in. These were change in routine, socialisation and, language and communication. Maslow (1943, 1954) proposed a hierarchy of requirements for humans, with physiological (survival) needs at the base and more imaginative and cognitive "self-actualisation" needs at the top. Maslow said that before a person can satisfy their higher wants, their survival requirements must be met. Because of the environmental and interpersonal impediments that unavoidably upset us, meeting the requirements linked with a higher level of the hierarchy is more challenging (</w:t>
      </w:r>
      <w:proofErr w:type="spellStart"/>
      <w:r w:rsidR="00263D8D" w:rsidRPr="00781952">
        <w:rPr>
          <w:rFonts w:ascii="Arial" w:eastAsia="Times New Roman" w:hAnsi="Arial" w:cs="Arial"/>
          <w:sz w:val="22"/>
          <w:szCs w:val="22"/>
          <w:lang w:eastAsia="en-GB"/>
        </w:rPr>
        <w:t>Mcleod</w:t>
      </w:r>
      <w:proofErr w:type="spellEnd"/>
      <w:r w:rsidR="00263D8D" w:rsidRPr="00781952">
        <w:rPr>
          <w:rFonts w:ascii="Arial" w:eastAsia="Times New Roman" w:hAnsi="Arial" w:cs="Arial"/>
          <w:sz w:val="22"/>
          <w:szCs w:val="22"/>
          <w:lang w:eastAsia="en-GB"/>
        </w:rPr>
        <w:t>, 2023). Therefore, it is important that Caitlin’s most basic needs are met before developing on further. By addressing the concerns expressed, we can promote Caitlin's social and emotional growth and help her feel secure and feel that she belongs in her new surroundings. According to Bronfenbrenner (1977), a child's surroundings are made up of nested structures that are one wrapped within another. He categorised them according to the degree to which they affect a child (Shelton, 2018). Currently Caitlin is within the microsystem. According to Bronfenbrenner's theory, the microsystem comprises anything in the child's immediate surroundings that come into contact directly with them. It consists of the child's intimate settings and connections. A child's microsystem might include, for instance, their parents, siblings, classmates, and teachers. However, the aim is to move Caitlin up a level into the mesosystem. When a person's several microsystems are connected and exert influence on one another rather than operating separately, this is known as the mesosystem. Interactions between the child's many microsystems are part of the mesosystem. For instance, open communication between a child's parents and teachers ensures consistency in both settings (Guy-Evans, 2023).</w:t>
      </w:r>
    </w:p>
    <w:p w14:paraId="0CD92DCF" w14:textId="77777777" w:rsidR="00263D8D" w:rsidRPr="00781952" w:rsidRDefault="00263D8D" w:rsidP="00781952">
      <w:pPr>
        <w:spacing w:line="276" w:lineRule="auto"/>
        <w:rPr>
          <w:rFonts w:ascii="Arial" w:eastAsia="Times New Roman" w:hAnsi="Arial" w:cs="Arial"/>
          <w:sz w:val="22"/>
          <w:szCs w:val="22"/>
          <w:lang w:eastAsia="en-GB"/>
        </w:rPr>
      </w:pPr>
    </w:p>
    <w:p w14:paraId="02BF1367" w14:textId="77777777" w:rsidR="00263D8D" w:rsidRPr="00781952" w:rsidRDefault="00263D8D" w:rsidP="00781952">
      <w:pPr>
        <w:spacing w:line="276" w:lineRule="auto"/>
        <w:rPr>
          <w:rFonts w:ascii="Arial" w:eastAsia="Times New Roman" w:hAnsi="Arial" w:cs="Arial"/>
          <w:sz w:val="22"/>
          <w:szCs w:val="22"/>
          <w:lang w:eastAsia="en-GB"/>
        </w:rPr>
      </w:pPr>
    </w:p>
    <w:p w14:paraId="7758088B" w14:textId="67BCBEC4"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Due to Caitlin’s </w:t>
      </w:r>
      <w:r w:rsidR="00781952">
        <w:rPr>
          <w:rFonts w:ascii="Arial" w:eastAsia="Times New Roman" w:hAnsi="Arial" w:cs="Arial"/>
          <w:sz w:val="22"/>
          <w:szCs w:val="22"/>
          <w:lang w:eastAsia="en-GB"/>
        </w:rPr>
        <w:t xml:space="preserve">autism, it means that she is </w:t>
      </w:r>
      <w:r w:rsidRPr="00781952">
        <w:rPr>
          <w:rFonts w:ascii="Arial" w:eastAsia="Times New Roman" w:hAnsi="Arial" w:cs="Arial"/>
          <w:sz w:val="22"/>
          <w:szCs w:val="22"/>
          <w:lang w:eastAsia="en-GB"/>
        </w:rPr>
        <w:t>nonverbal therefore, finds it very difficult to express herself and communicate with others. It is important that a strategy is put in place that works best for her and also her peers. The best strategy that has been put in place for her is Makaton. Through the use of speech, signs, and symbols, Makaton is a unique language programme that facilitates communication. It aids in the development of critical communication abilities including focus and listening, understanding, memory, recall, and language and expression framework. Signs are used in spoken word order while using Makaton. This contributes to giving further indications about what someone is saying. People who cannot speak or whose communication is vague might benefit from the use of signs. People with limited speech and those who are unable to sign or would rather not can benefit from using symbols (The Makaton Charity, 2021).</w:t>
      </w:r>
    </w:p>
    <w:p w14:paraId="074CAA32"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According to Kirsty Williams AM, the Minister of Education, the new Welsh curriculum would permit Makaton teaching in schools. By the conclusion of primary school, this would have to be learnt alongside Welsh, English, and an international language because it is not a recognised language. It can be "explored" by means of Personal and Social Education in the curriculum (Research Service, 2019). According to the curriculum for Wale, knowing about one's own cultural identity and the cultural identities of others go hand in hand with having meaningful language learning. Therefore, learning in this area may help students feel proud of who they are and where they belong, both in Wales and in the world. The statement of what matters that will be targeted is “expressing ourselves through language is key to communication”. This statement states that, effective and clear communication is a vital life skill. It requires the capacity to utilise language in a variety of contexts, roles, genres, forms, mediums, and styles, as well as in an appropriate range. Selecting and mediating in an appropriate language is also necessary in a bilingual or multilingual setting. In order children to be successful in this area as they engage, explore ideas, express opinions, gain information and understanding, and form connections, they should be given the chance to utilise languages. Their knowledge of how they employ a variety of languages to express themselves for various audiences and purposes is aided by their education and experiences (Welsh Government, 2019).</w:t>
      </w:r>
    </w:p>
    <w:p w14:paraId="232A07B9" w14:textId="44571FF8"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Over the period of the term Caitlin and also her peers will begin to learn Makaton, Caitlin however will be taken out of the classroom throughout the week to have more in depth</w:t>
      </w:r>
      <w:r w:rsidR="00781952">
        <w:rPr>
          <w:rFonts w:ascii="Arial" w:eastAsia="Times New Roman" w:hAnsi="Arial" w:cs="Arial"/>
          <w:sz w:val="22"/>
          <w:szCs w:val="22"/>
          <w:lang w:eastAsia="en-GB"/>
        </w:rPr>
        <w:t xml:space="preserve"> sessions with her</w:t>
      </w:r>
      <w:r w:rsidRPr="00781952">
        <w:rPr>
          <w:rFonts w:ascii="Arial" w:eastAsia="Times New Roman" w:hAnsi="Arial" w:cs="Arial"/>
          <w:sz w:val="22"/>
          <w:szCs w:val="22"/>
          <w:lang w:eastAsia="en-GB"/>
        </w:rPr>
        <w:t xml:space="preserve"> </w:t>
      </w:r>
      <w:r w:rsidR="00781952">
        <w:rPr>
          <w:rFonts w:ascii="Arial" w:eastAsia="Times New Roman" w:hAnsi="Arial" w:cs="Arial"/>
          <w:sz w:val="22"/>
          <w:szCs w:val="22"/>
          <w:lang w:eastAsia="en-GB"/>
        </w:rPr>
        <w:t>one-on-one support</w:t>
      </w:r>
      <w:r w:rsidRPr="00781952">
        <w:rPr>
          <w:rFonts w:ascii="Arial" w:eastAsia="Times New Roman" w:hAnsi="Arial" w:cs="Arial"/>
          <w:sz w:val="22"/>
          <w:szCs w:val="22"/>
          <w:lang w:eastAsia="en-GB"/>
        </w:rPr>
        <w:t xml:space="preserve">. Within these sessions she will begin to create a Makaton hand book that she is able to carry around with her so that she can communicate with a wider range of people. </w:t>
      </w:r>
    </w:p>
    <w:p w14:paraId="1E770998"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It is important for Makaton to be taught to her peers as it promotes inclusivity. All students, including those with disabilities, may feel supported in an inclusive classroom. By fostering a more responsive learning environment, this type of classroom can also engage and challenge more-able and talented (MAT) children. Lev Vygotsky promoted the "full inclusion model" in his early research. In his passionate defence of what he termed "social prejudices against the special needs," Vygotsky expresses a strong belief that special education shouldn't only be a scaled-down version of regular education, but rather an efficiently constructed environment where every member of the school staff </w:t>
      </w:r>
      <w:proofErr w:type="gramStart"/>
      <w:r w:rsidRPr="00781952">
        <w:rPr>
          <w:rFonts w:ascii="Arial" w:eastAsia="Times New Roman" w:hAnsi="Arial" w:cs="Arial"/>
          <w:sz w:val="22"/>
          <w:szCs w:val="22"/>
          <w:lang w:eastAsia="en-GB"/>
        </w:rPr>
        <w:t>are</w:t>
      </w:r>
      <w:proofErr w:type="gramEnd"/>
      <w:r w:rsidRPr="00781952">
        <w:rPr>
          <w:rFonts w:ascii="Arial" w:eastAsia="Times New Roman" w:hAnsi="Arial" w:cs="Arial"/>
          <w:sz w:val="22"/>
          <w:szCs w:val="22"/>
          <w:lang w:eastAsia="en-GB"/>
        </w:rPr>
        <w:t xml:space="preserve"> equipped to cater to the unique demands of the children with ALN. These-must to be offered in instructional methods that don't alter the classroom environment. Children should always be kept as much as possible in a school's inclusive social and cultural environment (Vygotsky, 1934). </w:t>
      </w:r>
    </w:p>
    <w:p w14:paraId="57B7C756" w14:textId="77777777" w:rsidR="00263D8D" w:rsidRPr="00781952" w:rsidRDefault="00263D8D" w:rsidP="00781952">
      <w:pPr>
        <w:spacing w:line="276" w:lineRule="auto"/>
        <w:rPr>
          <w:rFonts w:ascii="Arial" w:eastAsia="Times New Roman" w:hAnsi="Arial" w:cs="Arial"/>
          <w:sz w:val="22"/>
          <w:szCs w:val="22"/>
          <w:lang w:eastAsia="en-GB"/>
        </w:rPr>
      </w:pPr>
    </w:p>
    <w:p w14:paraId="40671425" w14:textId="77777777" w:rsidR="00263D8D" w:rsidRPr="00781952" w:rsidRDefault="00263D8D" w:rsidP="00781952">
      <w:pPr>
        <w:spacing w:line="276" w:lineRule="auto"/>
        <w:rPr>
          <w:rFonts w:ascii="Arial" w:eastAsia="Times New Roman" w:hAnsi="Arial" w:cs="Arial"/>
          <w:sz w:val="22"/>
          <w:szCs w:val="22"/>
          <w:lang w:eastAsia="en-GB"/>
        </w:rPr>
      </w:pPr>
    </w:p>
    <w:p w14:paraId="4D7CAA7B"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As Caitlin has very little language and communication skills, this means that she has very limited social skills. Caitlin’s limited communication skills is not her only barrier to her being able to socialise, she also struggles to understand people boundaries and personal space. Therefore, within her plan she will do a variety of different activities to help her understand boundaries. </w:t>
      </w:r>
      <w:r w:rsidRPr="00781952">
        <w:rPr>
          <w:rFonts w:ascii="Arial" w:hAnsi="Arial" w:cs="Arial"/>
          <w:sz w:val="22"/>
          <w:szCs w:val="22"/>
        </w:rPr>
        <w:t xml:space="preserve">These will include </w:t>
      </w:r>
      <w:r w:rsidRPr="00781952">
        <w:rPr>
          <w:rFonts w:ascii="Arial" w:eastAsia="Times New Roman" w:hAnsi="Arial" w:cs="Arial"/>
          <w:color w:val="1B2120"/>
          <w:sz w:val="22"/>
          <w:szCs w:val="22"/>
        </w:rPr>
        <w:t>Illustrate personal space and boundaries by using visual cues</w:t>
      </w:r>
      <w:r w:rsidRPr="00781952">
        <w:rPr>
          <w:rFonts w:ascii="Arial" w:eastAsia="Times New Roman" w:hAnsi="Arial" w:cs="Arial"/>
          <w:bCs/>
          <w:color w:val="1B2120"/>
          <w:sz w:val="22"/>
          <w:szCs w:val="22"/>
        </w:rPr>
        <w:t>, using a social story to explain personal space and boundaries and also teach her what body language is and how it looks.</w:t>
      </w:r>
    </w:p>
    <w:p w14:paraId="42A4FEC2" w14:textId="77777777" w:rsidR="00263D8D" w:rsidRPr="00781952" w:rsidRDefault="00263D8D" w:rsidP="00781952">
      <w:pPr>
        <w:spacing w:line="276" w:lineRule="auto"/>
        <w:rPr>
          <w:rFonts w:ascii="Arial" w:eastAsia="Times New Roman" w:hAnsi="Arial" w:cs="Arial"/>
          <w:b/>
          <w:color w:val="1B2120"/>
          <w:sz w:val="22"/>
          <w:szCs w:val="22"/>
          <w:u w:val="single"/>
        </w:rPr>
      </w:pPr>
      <w:r w:rsidRPr="00781952">
        <w:rPr>
          <w:rFonts w:ascii="Arial" w:eastAsia="Times New Roman" w:hAnsi="Arial" w:cs="Arial"/>
          <w:b/>
          <w:color w:val="1B2120"/>
          <w:sz w:val="22"/>
          <w:szCs w:val="22"/>
          <w:u w:val="single"/>
        </w:rPr>
        <w:t>Illustrate personal space and boundaries by using visual cues</w:t>
      </w:r>
    </w:p>
    <w:p w14:paraId="4ECE3CA8" w14:textId="77777777" w:rsidR="00263D8D" w:rsidRPr="00781952" w:rsidRDefault="00263D8D" w:rsidP="00781952">
      <w:pPr>
        <w:spacing w:line="276" w:lineRule="auto"/>
        <w:rPr>
          <w:rFonts w:ascii="Arial" w:eastAsia="Times New Roman" w:hAnsi="Arial" w:cs="Arial"/>
          <w:color w:val="1B2120"/>
          <w:sz w:val="22"/>
          <w:szCs w:val="22"/>
        </w:rPr>
      </w:pPr>
      <w:r w:rsidRPr="00781952">
        <w:rPr>
          <w:rFonts w:ascii="Arial" w:eastAsia="Times New Roman" w:hAnsi="Arial" w:cs="Arial"/>
          <w:color w:val="1B2120"/>
          <w:sz w:val="22"/>
          <w:szCs w:val="22"/>
        </w:rPr>
        <w:t>For children with autism, visual signals like items or Picture Exchange Communication System (PECS) may be a very helpful tool when it comes to expressing boundaries. Some suggest explaining the need for distance between people with a large ball or a hula hoop.  Additionally, PECS may be used to alert children when they are crossing boundaries or entering someone else's personal space.</w:t>
      </w:r>
    </w:p>
    <w:p w14:paraId="58F9CD40" w14:textId="77777777" w:rsidR="00263D8D" w:rsidRPr="00781952" w:rsidRDefault="00263D8D" w:rsidP="00781952">
      <w:pPr>
        <w:spacing w:line="276" w:lineRule="auto"/>
        <w:rPr>
          <w:rFonts w:ascii="Arial" w:eastAsia="Times New Roman" w:hAnsi="Arial" w:cs="Arial"/>
          <w:b/>
          <w:sz w:val="22"/>
          <w:szCs w:val="22"/>
          <w:u w:val="single"/>
          <w:lang w:eastAsia="en-GB"/>
        </w:rPr>
      </w:pPr>
      <w:r w:rsidRPr="00781952">
        <w:rPr>
          <w:rFonts w:ascii="Arial" w:eastAsia="Times New Roman" w:hAnsi="Arial" w:cs="Arial"/>
          <w:b/>
          <w:bCs/>
          <w:color w:val="1B2120"/>
          <w:sz w:val="22"/>
          <w:szCs w:val="22"/>
          <w:u w:val="single"/>
        </w:rPr>
        <w:t>Using a social story to explain personal space and boundaries</w:t>
      </w:r>
    </w:p>
    <w:p w14:paraId="0243F063"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Teaching boundaries and personal space to a child with autism can be greatly aided by using a social story. Social stories aid in the processing, comprehension, and deconstruction of information for children with autism.  Some may define personal space and describe what is considered appropriate and inappropriate personal space. After that, the child could be educated about social cues and the reasons for people's limits.</w:t>
      </w:r>
    </w:p>
    <w:p w14:paraId="0369BB2B" w14:textId="77777777" w:rsidR="00263D8D" w:rsidRPr="00781952" w:rsidRDefault="00263D8D"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Within the field of psychology, boundaries refer to the theoretical limits that separate an individual from another. Maintaining a functioning boundary is accepting accountability for your own behaviours and feelings while removing responsibilities for the behaviours and feelings of others </w:t>
      </w:r>
      <w:r w:rsidRPr="00781952">
        <w:rPr>
          <w:rFonts w:ascii="Arial" w:eastAsia="Times New Roman" w:hAnsi="Arial" w:cs="Arial"/>
          <w:sz w:val="22"/>
          <w:szCs w:val="22"/>
        </w:rPr>
        <w:t>(</w:t>
      </w:r>
      <w:proofErr w:type="spellStart"/>
      <w:r w:rsidRPr="00781952">
        <w:rPr>
          <w:rFonts w:ascii="Arial" w:eastAsia="Times New Roman" w:hAnsi="Arial" w:cs="Arial"/>
          <w:sz w:val="22"/>
          <w:szCs w:val="22"/>
        </w:rPr>
        <w:t>Nitka</w:t>
      </w:r>
      <w:proofErr w:type="spellEnd"/>
      <w:r w:rsidRPr="00781952">
        <w:rPr>
          <w:rFonts w:ascii="Arial" w:eastAsia="Times New Roman" w:hAnsi="Arial" w:cs="Arial"/>
          <w:sz w:val="22"/>
          <w:szCs w:val="22"/>
        </w:rPr>
        <w:t>, 2017).</w:t>
      </w:r>
    </w:p>
    <w:p w14:paraId="0A3E12C1" w14:textId="77777777" w:rsidR="00263D8D" w:rsidRPr="00781952" w:rsidRDefault="009C7CA6" w:rsidP="00781952">
      <w:pPr>
        <w:spacing w:line="276" w:lineRule="auto"/>
        <w:rPr>
          <w:rFonts w:ascii="Arial" w:eastAsia="Times New Roman" w:hAnsi="Arial" w:cs="Arial"/>
          <w:sz w:val="22"/>
          <w:szCs w:val="22"/>
          <w:lang w:eastAsia="en-GB"/>
        </w:rPr>
      </w:pPr>
      <w:r w:rsidRPr="00781952">
        <w:rPr>
          <w:rFonts w:ascii="Arial" w:hAnsi="Arial" w:cs="Arial"/>
          <w:sz w:val="22"/>
          <w:szCs w:val="22"/>
        </w:rPr>
        <w:t xml:space="preserve">As a guide to understand the correct distance for appropriate personal space, Hall’s spatial zones will be put into practice. </w:t>
      </w:r>
      <w:r w:rsidR="00BE0AAC" w:rsidRPr="00781952">
        <w:rPr>
          <w:rFonts w:ascii="Arial" w:hAnsi="Arial" w:cs="Arial"/>
          <w:sz w:val="22"/>
          <w:szCs w:val="22"/>
        </w:rPr>
        <w:t xml:space="preserve">Proxemics is the study of how humans perceive and exchange information through space. Edward Hall (1959) developed the term after doing cross-cultural research on how people use space in social and personal contexts. Intimate distance, personal distance, social distance, and public distance are the four spatial zones of interpersonal communication that Hall described </w:t>
      </w:r>
      <w:r w:rsidR="00683F2E" w:rsidRPr="00781952">
        <w:rPr>
          <w:rFonts w:ascii="Arial" w:eastAsia="Times New Roman" w:hAnsi="Arial" w:cs="Arial"/>
          <w:sz w:val="22"/>
          <w:szCs w:val="22"/>
          <w:lang w:eastAsia="en-GB"/>
        </w:rPr>
        <w:t xml:space="preserve">(Steinberg, 2007). </w:t>
      </w:r>
      <w:r w:rsidR="009641DF" w:rsidRPr="00781952">
        <w:rPr>
          <w:rFonts w:ascii="Arial" w:eastAsia="Times New Roman" w:hAnsi="Arial" w:cs="Arial"/>
          <w:sz w:val="22"/>
          <w:szCs w:val="22"/>
          <w:lang w:eastAsia="en-GB"/>
        </w:rPr>
        <w:t xml:space="preserve">Using the spatial zones Caitlin will be taught the appropriate distance to be from people depending on the circumstances. </w:t>
      </w:r>
    </w:p>
    <w:p w14:paraId="0A622E14" w14:textId="77777777" w:rsidR="00052555" w:rsidRPr="00781952" w:rsidRDefault="00052555"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To also help Caitlin to socialise and learning boundaries she will be paired up with peers in her class and will spend supervised one-on-one time with them, whether that be play</w:t>
      </w:r>
      <w:r w:rsidR="00E00505" w:rsidRPr="00781952">
        <w:rPr>
          <w:rFonts w:ascii="Arial" w:eastAsia="Times New Roman" w:hAnsi="Arial" w:cs="Arial"/>
          <w:sz w:val="22"/>
          <w:szCs w:val="22"/>
          <w:lang w:eastAsia="en-GB"/>
        </w:rPr>
        <w:t>ing, working or reading a book. This more individualised method involves assigning developing peers to act as a "buddy" or "tutor" to a particular autistic child, in this case Caitlin, in their class. The child who is generally developing is taught to pay great attention to their friend and to play with them, chat with them, and stick by them. By fostering normal interactions between children with ASD and their regular classmates, this approach seeks to promote accidental social behaviour development.</w:t>
      </w:r>
      <w:r w:rsidR="00161B8A" w:rsidRPr="00781952">
        <w:rPr>
          <w:rFonts w:ascii="Arial" w:eastAsia="Times New Roman" w:hAnsi="Arial" w:cs="Arial"/>
          <w:sz w:val="22"/>
          <w:szCs w:val="22"/>
          <w:lang w:eastAsia="en-GB"/>
        </w:rPr>
        <w:t xml:space="preserve"> Although children with ASD clearly benefit from this guidance, children without autism also stand to gain from it. Peer-mediated learning and intervention has several benefits for the schools and children participating. As an illustration, this style of learning promotes collaboration and teaches children how to help their peers—whether or not they have autism, by developing socially acceptable abilities. This kind of teaching encourages tolerance and understanding of those who are different, and it could even help to lessen bullying. Encouragement of pupils to assist one another, as opposed to receivin</w:t>
      </w:r>
      <w:r w:rsidR="00F5530C" w:rsidRPr="00781952">
        <w:rPr>
          <w:rFonts w:ascii="Arial" w:eastAsia="Times New Roman" w:hAnsi="Arial" w:cs="Arial"/>
          <w:sz w:val="22"/>
          <w:szCs w:val="22"/>
          <w:lang w:eastAsia="en-GB"/>
        </w:rPr>
        <w:t>g all teaching from teachers (Merrill, 2023).</w:t>
      </w:r>
    </w:p>
    <w:p w14:paraId="738E73C8" w14:textId="77777777" w:rsidR="009641DF" w:rsidRPr="00781952" w:rsidRDefault="009641DF" w:rsidP="00781952">
      <w:pPr>
        <w:spacing w:line="276" w:lineRule="auto"/>
        <w:rPr>
          <w:rFonts w:ascii="Arial" w:eastAsia="Times New Roman" w:hAnsi="Arial" w:cs="Arial"/>
          <w:sz w:val="22"/>
          <w:szCs w:val="22"/>
          <w:lang w:eastAsia="en-GB"/>
        </w:rPr>
      </w:pPr>
    </w:p>
    <w:p w14:paraId="3AFCB3A3" w14:textId="77777777" w:rsidR="009641DF" w:rsidRPr="00781952" w:rsidRDefault="009641DF" w:rsidP="00781952">
      <w:pPr>
        <w:spacing w:line="276" w:lineRule="auto"/>
        <w:rPr>
          <w:rFonts w:ascii="Arial" w:eastAsia="Times New Roman" w:hAnsi="Arial" w:cs="Arial"/>
          <w:sz w:val="22"/>
          <w:szCs w:val="22"/>
          <w:lang w:eastAsia="en-GB"/>
        </w:rPr>
      </w:pPr>
    </w:p>
    <w:p w14:paraId="3516ACFB" w14:textId="0C1CA538" w:rsidR="000122F3" w:rsidRPr="00781952" w:rsidRDefault="00A83380" w:rsidP="00781952">
      <w:pPr>
        <w:spacing w:line="276" w:lineRule="auto"/>
        <w:rPr>
          <w:rFonts w:ascii="Arial" w:eastAsia="Times New Roman" w:hAnsi="Arial" w:cs="Arial"/>
          <w:sz w:val="22"/>
          <w:szCs w:val="22"/>
          <w:lang w:eastAsia="en-GB"/>
        </w:rPr>
      </w:pPr>
      <w:r w:rsidRPr="00781952">
        <w:rPr>
          <w:rFonts w:ascii="Arial" w:hAnsi="Arial" w:cs="Arial"/>
          <w:sz w:val="22"/>
          <w:szCs w:val="22"/>
        </w:rPr>
        <w:t>The third and final target area that Caitlin will be supported in is learning how to cope when there is a change in her routine</w:t>
      </w:r>
      <w:r w:rsidR="00052555" w:rsidRPr="00781952">
        <w:rPr>
          <w:rFonts w:ascii="Arial" w:hAnsi="Arial" w:cs="Arial"/>
          <w:sz w:val="22"/>
          <w:szCs w:val="22"/>
        </w:rPr>
        <w:t xml:space="preserve">. </w:t>
      </w:r>
      <w:r w:rsidR="00C52210" w:rsidRPr="00781952">
        <w:rPr>
          <w:rFonts w:ascii="Arial" w:hAnsi="Arial" w:cs="Arial"/>
          <w:sz w:val="22"/>
          <w:szCs w:val="22"/>
        </w:rPr>
        <w:t xml:space="preserve">For children with autism, change can prove very distressing especially if it comes as an unexpected change. Having a feeling of order and knowing what to anticipate during the day, including what activities they will be doing and when, is typically preferred by children with ASD. Children might feel comfortable that they know what will come next because of consistency and predictability </w:t>
      </w:r>
      <w:r w:rsidR="000122F3" w:rsidRPr="00781952">
        <w:rPr>
          <w:rFonts w:ascii="Arial" w:eastAsia="Times New Roman" w:hAnsi="Arial" w:cs="Arial"/>
          <w:sz w:val="22"/>
          <w:szCs w:val="22"/>
          <w:lang w:eastAsia="en-GB"/>
        </w:rPr>
        <w:t xml:space="preserve">(Burner, 2013). </w:t>
      </w:r>
      <w:r w:rsidR="00093060" w:rsidRPr="00781952">
        <w:rPr>
          <w:rFonts w:ascii="Arial" w:eastAsia="Times New Roman" w:hAnsi="Arial" w:cs="Arial"/>
          <w:sz w:val="22"/>
          <w:szCs w:val="22"/>
          <w:lang w:eastAsia="en-GB"/>
        </w:rPr>
        <w:t>It is important that Caitlin is full prepared for this big change that will be happen</w:t>
      </w:r>
      <w:r w:rsidR="000F022E" w:rsidRPr="00781952">
        <w:rPr>
          <w:rFonts w:ascii="Arial" w:eastAsia="Times New Roman" w:hAnsi="Arial" w:cs="Arial"/>
          <w:sz w:val="22"/>
          <w:szCs w:val="22"/>
          <w:lang w:eastAsia="en-GB"/>
        </w:rPr>
        <w:t xml:space="preserve">ing therefore many strategies will be put in place for her. </w:t>
      </w:r>
    </w:p>
    <w:p w14:paraId="2FC13FAA" w14:textId="13DA8E49" w:rsidR="00BE05E9" w:rsidRPr="00781952" w:rsidRDefault="000F022E"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To begin she will be introduced to visual timetables,</w:t>
      </w:r>
      <w:r w:rsidR="006F00B1" w:rsidRPr="00781952">
        <w:rPr>
          <w:rFonts w:ascii="Arial" w:eastAsia="Times New Roman" w:hAnsi="Arial" w:cs="Arial"/>
          <w:sz w:val="22"/>
          <w:szCs w:val="22"/>
          <w:lang w:eastAsia="en-GB"/>
        </w:rPr>
        <w:t xml:space="preserve"> </w:t>
      </w:r>
      <w:r w:rsidR="0099679F">
        <w:rPr>
          <w:rFonts w:ascii="Arial" w:eastAsia="Times New Roman" w:hAnsi="Arial" w:cs="Arial"/>
          <w:sz w:val="22"/>
          <w:szCs w:val="22"/>
          <w:lang w:eastAsia="en-GB"/>
        </w:rPr>
        <w:t>o</w:t>
      </w:r>
      <w:r w:rsidR="006F00B1" w:rsidRPr="00781952">
        <w:rPr>
          <w:rFonts w:ascii="Arial" w:eastAsia="Times New Roman" w:hAnsi="Arial" w:cs="Arial"/>
          <w:sz w:val="22"/>
          <w:szCs w:val="22"/>
          <w:lang w:eastAsia="en-GB"/>
        </w:rPr>
        <w:t>n a visual timetable, tasks or routines are broken down into manageable steps using pictures, phrases, sy</w:t>
      </w:r>
      <w:r w:rsidR="00BE05E9" w:rsidRPr="00781952">
        <w:rPr>
          <w:rFonts w:ascii="Arial" w:eastAsia="Times New Roman" w:hAnsi="Arial" w:cs="Arial"/>
          <w:sz w:val="22"/>
          <w:szCs w:val="22"/>
          <w:lang w:eastAsia="en-GB"/>
        </w:rPr>
        <w:t xml:space="preserve">mbols, and objects (NHS, 2021). To start with Caitlin will create visual timetables that is her daily routine. When she is confident and comfortable with that she will then create one for up and coming events for example, birthday, Easter, half term. She will associate these events with the months in which they happen. Eventually she will include the change of school and incorporate transition days into her timetable so that she knows that it’s coming. </w:t>
      </w:r>
    </w:p>
    <w:p w14:paraId="588FBC95" w14:textId="1D427551" w:rsidR="009E0866" w:rsidRPr="00781952" w:rsidRDefault="005169B0"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"Visual timetables" are listed as "established interventions" by the National Autism Centre (2015), meaning that they are helpful in encouraging independence and assisting children with planning. A review by Knight, </w:t>
      </w:r>
      <w:proofErr w:type="spellStart"/>
      <w:r w:rsidRPr="00781952">
        <w:rPr>
          <w:rFonts w:ascii="Arial" w:eastAsia="Times New Roman" w:hAnsi="Arial" w:cs="Arial"/>
          <w:sz w:val="22"/>
          <w:szCs w:val="22"/>
          <w:lang w:eastAsia="en-GB"/>
        </w:rPr>
        <w:t>Sartini</w:t>
      </w:r>
      <w:proofErr w:type="spellEnd"/>
      <w:r w:rsidRPr="00781952">
        <w:rPr>
          <w:rFonts w:ascii="Arial" w:eastAsia="Times New Roman" w:hAnsi="Arial" w:cs="Arial"/>
          <w:sz w:val="22"/>
          <w:szCs w:val="22"/>
          <w:lang w:eastAsia="en-GB"/>
        </w:rPr>
        <w:t xml:space="preserve">, and </w:t>
      </w:r>
      <w:proofErr w:type="spellStart"/>
      <w:r w:rsidRPr="00781952">
        <w:rPr>
          <w:rFonts w:ascii="Arial" w:eastAsia="Times New Roman" w:hAnsi="Arial" w:cs="Arial"/>
          <w:sz w:val="22"/>
          <w:szCs w:val="22"/>
          <w:lang w:eastAsia="en-GB"/>
        </w:rPr>
        <w:t>Spriggs</w:t>
      </w:r>
      <w:proofErr w:type="spellEnd"/>
      <w:r w:rsidRPr="00781952">
        <w:rPr>
          <w:rFonts w:ascii="Arial" w:eastAsia="Times New Roman" w:hAnsi="Arial" w:cs="Arial"/>
          <w:sz w:val="22"/>
          <w:szCs w:val="22"/>
          <w:lang w:eastAsia="en-GB"/>
        </w:rPr>
        <w:t xml:space="preserve"> (2014) found that visual timetables were useful in encouraging on-task behaviour and supporting self-sufficient transitions. Wong et al. (2015) similarly classify "visual supports," including timetables, as an evidence-based practice. Each of the above findings point to the effectiveness of visual timetables as a teaching tool for children on the autism spectrum </w:t>
      </w:r>
      <w:r w:rsidR="009E0866" w:rsidRPr="00781952">
        <w:rPr>
          <w:rFonts w:ascii="Arial" w:eastAsia="Times New Roman" w:hAnsi="Arial" w:cs="Arial"/>
          <w:sz w:val="22"/>
          <w:szCs w:val="22"/>
          <w:lang w:eastAsia="en-GB"/>
        </w:rPr>
        <w:t>(Macdonald et al., 2018).</w:t>
      </w:r>
    </w:p>
    <w:p w14:paraId="41904B82" w14:textId="1768E6AE" w:rsidR="005169B0" w:rsidRPr="00781952" w:rsidRDefault="005169B0"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w:t>
      </w:r>
    </w:p>
    <w:p w14:paraId="64EF8F2D" w14:textId="423E2B80" w:rsidR="00AB7096" w:rsidRPr="00781952" w:rsidRDefault="00A02ADC"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Everybody involved in Caitlin's support plan is aware of how critical it is to uphold her emotional and social well-being as she makes her transition to secondary school.</w:t>
      </w:r>
      <w:r w:rsidR="00BE6AFB" w:rsidRPr="00781952">
        <w:rPr>
          <w:rFonts w:ascii="Arial" w:hAnsi="Arial" w:cs="Arial"/>
          <w:sz w:val="22"/>
          <w:szCs w:val="22"/>
        </w:rPr>
        <w:t xml:space="preserve"> </w:t>
      </w:r>
      <w:r w:rsidR="00BE6AFB" w:rsidRPr="00781952">
        <w:rPr>
          <w:rFonts w:ascii="Arial" w:eastAsia="Times New Roman" w:hAnsi="Arial" w:cs="Arial"/>
          <w:sz w:val="22"/>
          <w:szCs w:val="22"/>
          <w:lang w:eastAsia="en-GB"/>
        </w:rPr>
        <w:t xml:space="preserve">The teacher recognises the value of having specially trained personnel in the classroom, therefore Caitlin's </w:t>
      </w:r>
      <w:r w:rsidR="0099679F">
        <w:rPr>
          <w:rFonts w:ascii="Arial" w:eastAsia="Times New Roman" w:hAnsi="Arial" w:cs="Arial"/>
          <w:sz w:val="22"/>
          <w:szCs w:val="22"/>
          <w:lang w:eastAsia="en-GB"/>
        </w:rPr>
        <w:t>one-on-one</w:t>
      </w:r>
      <w:r w:rsidR="00BE6AFB" w:rsidRPr="00781952">
        <w:rPr>
          <w:rFonts w:ascii="Arial" w:eastAsia="Times New Roman" w:hAnsi="Arial" w:cs="Arial"/>
          <w:sz w:val="22"/>
          <w:szCs w:val="22"/>
          <w:lang w:eastAsia="en-GB"/>
        </w:rPr>
        <w:t xml:space="preserve"> support will have specialist training. Nevertheless, in order to carry out the intervention, the class teacher will work with Caitlin's </w:t>
      </w:r>
      <w:r w:rsidR="0099679F">
        <w:rPr>
          <w:rFonts w:ascii="Arial" w:eastAsia="Times New Roman" w:hAnsi="Arial" w:cs="Arial"/>
          <w:sz w:val="22"/>
          <w:szCs w:val="22"/>
          <w:lang w:eastAsia="en-GB"/>
        </w:rPr>
        <w:t xml:space="preserve">one-on-one </w:t>
      </w:r>
      <w:r w:rsidR="00BE6AFB" w:rsidRPr="00781952">
        <w:rPr>
          <w:rFonts w:ascii="Arial" w:eastAsia="Times New Roman" w:hAnsi="Arial" w:cs="Arial"/>
          <w:sz w:val="22"/>
          <w:szCs w:val="22"/>
          <w:lang w:eastAsia="en-GB"/>
        </w:rPr>
        <w:t>support to plan and monitor her development.</w:t>
      </w:r>
      <w:r w:rsidR="00666EF0" w:rsidRPr="00781952">
        <w:rPr>
          <w:rFonts w:ascii="Arial" w:eastAsia="Times New Roman" w:hAnsi="Arial" w:cs="Arial"/>
          <w:sz w:val="22"/>
          <w:szCs w:val="22"/>
          <w:lang w:eastAsia="en-GB"/>
        </w:rPr>
        <w:t xml:space="preserve"> According to Estyn (2020), leaders of the intervention, in Caitlin's case, the class teacher </w:t>
      </w:r>
      <w:r w:rsidR="00F44998" w:rsidRPr="00781952">
        <w:rPr>
          <w:rFonts w:ascii="Arial" w:eastAsia="Times New Roman" w:hAnsi="Arial" w:cs="Arial"/>
          <w:sz w:val="22"/>
          <w:szCs w:val="22"/>
          <w:lang w:eastAsia="en-GB"/>
        </w:rPr>
        <w:t xml:space="preserve">and her one-on-one support commonly </w:t>
      </w:r>
      <w:r w:rsidR="00666EF0" w:rsidRPr="00781952">
        <w:rPr>
          <w:rFonts w:ascii="Arial" w:eastAsia="Times New Roman" w:hAnsi="Arial" w:cs="Arial"/>
          <w:sz w:val="22"/>
          <w:szCs w:val="22"/>
          <w:lang w:eastAsia="en-GB"/>
        </w:rPr>
        <w:t>meet half-termly to talk about the develo</w:t>
      </w:r>
      <w:r w:rsidR="00F44998" w:rsidRPr="00781952">
        <w:rPr>
          <w:rFonts w:ascii="Arial" w:eastAsia="Times New Roman" w:hAnsi="Arial" w:cs="Arial"/>
          <w:sz w:val="22"/>
          <w:szCs w:val="22"/>
          <w:lang w:eastAsia="en-GB"/>
        </w:rPr>
        <w:t>pment and well-being of their pupil. This will be the case for Caitlin. All involved in Caitlin’s support, other than her class teacher and one-on-one support, will meet formally every fe</w:t>
      </w:r>
      <w:r w:rsidR="00FB0ACF" w:rsidRPr="00781952">
        <w:rPr>
          <w:rFonts w:ascii="Arial" w:eastAsia="Times New Roman" w:hAnsi="Arial" w:cs="Arial"/>
          <w:sz w:val="22"/>
          <w:szCs w:val="22"/>
          <w:lang w:eastAsia="en-GB"/>
        </w:rPr>
        <w:t xml:space="preserve">w weeks to discuss her progress and if needs be make some alterations. </w:t>
      </w:r>
    </w:p>
    <w:p w14:paraId="3CE044A1" w14:textId="6C6CD5E6" w:rsidR="00FB0ACF" w:rsidRPr="00781952" w:rsidRDefault="00FB0ACF" w:rsidP="00781952">
      <w:pPr>
        <w:spacing w:line="276" w:lineRule="auto"/>
        <w:rPr>
          <w:rFonts w:ascii="Arial" w:eastAsia="Times New Roman" w:hAnsi="Arial" w:cs="Arial"/>
          <w:sz w:val="22"/>
          <w:szCs w:val="22"/>
          <w:lang w:eastAsia="en-GB"/>
        </w:rPr>
      </w:pPr>
      <w:r w:rsidRPr="00781952">
        <w:rPr>
          <w:rFonts w:ascii="Arial" w:eastAsia="Times New Roman" w:hAnsi="Arial" w:cs="Arial"/>
          <w:sz w:val="22"/>
          <w:szCs w:val="22"/>
          <w:lang w:eastAsia="en-GB"/>
        </w:rPr>
        <w:t xml:space="preserve">It is also important for the class teacher and one-on-one support to assess their teaching method towards Caitlin. </w:t>
      </w:r>
      <w:r w:rsidR="00BB7229" w:rsidRPr="00781952">
        <w:rPr>
          <w:rFonts w:ascii="Arial" w:eastAsia="Times New Roman" w:hAnsi="Arial" w:cs="Arial"/>
          <w:sz w:val="22"/>
          <w:szCs w:val="22"/>
          <w:lang w:eastAsia="en-GB"/>
        </w:rPr>
        <w:t xml:space="preserve">In order for them to progress their teaching they will use Gibbs’ reflective cycle. </w:t>
      </w:r>
      <w:r w:rsidR="00E90869" w:rsidRPr="00781952">
        <w:rPr>
          <w:rFonts w:ascii="Arial" w:eastAsia="Times New Roman" w:hAnsi="Arial" w:cs="Arial"/>
          <w:sz w:val="22"/>
          <w:szCs w:val="22"/>
          <w:lang w:eastAsia="en-GB"/>
        </w:rPr>
        <w:t>Graham Gibbs created the Gibbs' Reflective Cycle in 1988 to provide framework for learning from experiences.  It provides a framework for analysing events and, because of its cyclical structure, works especially well with ongoing experiences, enabling those to make plans and learn from things that went well or ineffectively.</w:t>
      </w:r>
    </w:p>
    <w:p w14:paraId="57C71926" w14:textId="73794B1D" w:rsidR="000F022E" w:rsidRPr="00781952" w:rsidRDefault="000F022E" w:rsidP="00781952">
      <w:pPr>
        <w:spacing w:line="276" w:lineRule="auto"/>
        <w:rPr>
          <w:rFonts w:ascii="Arial" w:eastAsia="Times New Roman" w:hAnsi="Arial" w:cs="Arial"/>
          <w:sz w:val="22"/>
          <w:szCs w:val="22"/>
          <w:lang w:eastAsia="en-GB"/>
        </w:rPr>
      </w:pPr>
    </w:p>
    <w:p w14:paraId="0B8445D1" w14:textId="138B79EE" w:rsidR="009C7CA6" w:rsidRPr="00781952" w:rsidRDefault="009C7CA6" w:rsidP="00781952">
      <w:pPr>
        <w:spacing w:line="276" w:lineRule="auto"/>
        <w:rPr>
          <w:rFonts w:ascii="Arial" w:hAnsi="Arial" w:cs="Arial"/>
          <w:sz w:val="22"/>
          <w:szCs w:val="22"/>
        </w:rPr>
      </w:pPr>
    </w:p>
    <w:p w14:paraId="7F7D3BA4" w14:textId="1D837B84" w:rsidR="00263D8D" w:rsidRPr="00781952" w:rsidRDefault="00094ABE" w:rsidP="00781952">
      <w:pPr>
        <w:spacing w:line="276" w:lineRule="auto"/>
        <w:rPr>
          <w:rFonts w:ascii="Arial" w:eastAsia="Times New Roman" w:hAnsi="Arial" w:cs="Arial"/>
          <w:sz w:val="22"/>
          <w:szCs w:val="22"/>
          <w:lang w:eastAsia="en-GB"/>
        </w:rPr>
      </w:pPr>
      <w:r w:rsidRPr="00781952">
        <w:rPr>
          <w:rFonts w:ascii="Arial" w:hAnsi="Arial" w:cs="Arial"/>
          <w:sz w:val="22"/>
          <w:szCs w:val="22"/>
        </w:rPr>
        <w:t>It is the teacher's obligation to take charge of these interactions and make sure that the learner, their family, and other people who can help create equal chances for all learners are</w:t>
      </w:r>
      <w:r w:rsidR="00F176A2" w:rsidRPr="00781952">
        <w:rPr>
          <w:rFonts w:ascii="Arial" w:hAnsi="Arial" w:cs="Arial"/>
          <w:sz w:val="22"/>
          <w:szCs w:val="22"/>
        </w:rPr>
        <w:t xml:space="preserve"> all being positively impacted</w:t>
      </w:r>
      <w:r w:rsidR="00F176A2" w:rsidRPr="00781952">
        <w:rPr>
          <w:rFonts w:ascii="Arial" w:eastAsia="Times New Roman" w:hAnsi="Arial" w:cs="Arial"/>
          <w:sz w:val="22"/>
          <w:szCs w:val="22"/>
        </w:rPr>
        <w:t xml:space="preserve"> </w:t>
      </w:r>
      <w:r w:rsidR="00F176A2" w:rsidRPr="00781952">
        <w:rPr>
          <w:rFonts w:ascii="Arial" w:eastAsia="Times New Roman" w:hAnsi="Arial" w:cs="Arial"/>
          <w:sz w:val="22"/>
          <w:szCs w:val="22"/>
          <w:lang w:eastAsia="en-GB"/>
        </w:rPr>
        <w:t xml:space="preserve">(EWC, 2021). </w:t>
      </w:r>
      <w:r w:rsidRPr="00781952">
        <w:rPr>
          <w:rFonts w:ascii="Arial" w:hAnsi="Arial" w:cs="Arial"/>
          <w:sz w:val="22"/>
          <w:szCs w:val="22"/>
        </w:rPr>
        <w:t>In similar circumstances, they have to make sure they carry out their legal obligations to the children placed in their care completely and accurately, getting guidance and direction as required.</w:t>
      </w:r>
      <w:r w:rsidR="00C06104" w:rsidRPr="00781952">
        <w:rPr>
          <w:rFonts w:ascii="Arial" w:hAnsi="Arial" w:cs="Arial"/>
          <w:sz w:val="22"/>
          <w:szCs w:val="22"/>
        </w:rPr>
        <w:t xml:space="preserve"> According to </w:t>
      </w:r>
      <w:proofErr w:type="spellStart"/>
      <w:r w:rsidR="00C06104" w:rsidRPr="00781952">
        <w:rPr>
          <w:rFonts w:ascii="Arial" w:hAnsi="Arial" w:cs="Arial"/>
          <w:sz w:val="22"/>
          <w:szCs w:val="22"/>
        </w:rPr>
        <w:t>Siraj</w:t>
      </w:r>
      <w:proofErr w:type="spellEnd"/>
      <w:r w:rsidR="00C06104" w:rsidRPr="00781952">
        <w:rPr>
          <w:rFonts w:ascii="Arial" w:hAnsi="Arial" w:cs="Arial"/>
          <w:sz w:val="22"/>
          <w:szCs w:val="22"/>
        </w:rPr>
        <w:t xml:space="preserve"> and Taggart (2020), the most effective educators optimise each student's potential. Additionally, it is an obligation stated in the P</w:t>
      </w:r>
      <w:r w:rsidR="0030427B" w:rsidRPr="00781952">
        <w:rPr>
          <w:rFonts w:ascii="Arial" w:hAnsi="Arial" w:cs="Arial"/>
          <w:sz w:val="22"/>
          <w:szCs w:val="22"/>
        </w:rPr>
        <w:t xml:space="preserve">rofessional Teaching Standards </w:t>
      </w:r>
      <w:r w:rsidR="0030427B" w:rsidRPr="00781952">
        <w:rPr>
          <w:rFonts w:ascii="Arial" w:eastAsia="Times New Roman" w:hAnsi="Arial" w:cs="Arial"/>
          <w:sz w:val="22"/>
          <w:szCs w:val="22"/>
          <w:lang w:eastAsia="en-GB"/>
        </w:rPr>
        <w:t xml:space="preserve">(Welsh Government, 2017) </w:t>
      </w:r>
      <w:r w:rsidR="00C06104" w:rsidRPr="00781952">
        <w:rPr>
          <w:rFonts w:ascii="Arial" w:hAnsi="Arial" w:cs="Arial"/>
          <w:sz w:val="22"/>
          <w:szCs w:val="22"/>
        </w:rPr>
        <w:t>to exhibit awareness and comprehension of the various demands for learners and guarantee that each of the four purposes direct their knowledge and experiences.</w:t>
      </w:r>
      <w:r w:rsidR="00A25EF5" w:rsidRPr="00781952">
        <w:rPr>
          <w:rFonts w:ascii="Arial" w:eastAsia="Times New Roman" w:hAnsi="Arial" w:cs="Arial"/>
          <w:sz w:val="22"/>
          <w:szCs w:val="22"/>
          <w:lang w:eastAsia="en-GB"/>
        </w:rPr>
        <w:t xml:space="preserve"> </w:t>
      </w:r>
      <w:r w:rsidR="00E371B2" w:rsidRPr="00781952">
        <w:rPr>
          <w:rFonts w:ascii="Arial" w:eastAsia="Times New Roman" w:hAnsi="Arial" w:cs="Arial"/>
          <w:sz w:val="22"/>
          <w:szCs w:val="22"/>
          <w:lang w:eastAsia="en-GB"/>
        </w:rPr>
        <w:t>Caitlin's efforts to support holistic development are centred around each of the four purposes.  "Healthy, confident individuals, ready to lead fulfilling lives as valued members of society." (WG, 2017c, p.41) is a core purpose related to Caitlin's support plan. This might suggest that Caitlin will benefit from an effective approach. In addition, it's possible that the teacher now has a greater understanding of the requirements of a child with autism and is able to design an approach that will promote the holistic growth and development of the child.</w:t>
      </w:r>
    </w:p>
    <w:p w14:paraId="0265FF6A" w14:textId="77777777" w:rsidR="00263D8D" w:rsidRPr="00781952" w:rsidRDefault="00263D8D" w:rsidP="00781952">
      <w:pPr>
        <w:spacing w:line="276" w:lineRule="auto"/>
        <w:rPr>
          <w:rFonts w:ascii="Arial" w:hAnsi="Arial" w:cs="Arial"/>
          <w:b/>
          <w:sz w:val="22"/>
          <w:szCs w:val="22"/>
          <w:u w:val="single"/>
        </w:rPr>
      </w:pPr>
    </w:p>
    <w:p w14:paraId="2D591D76" w14:textId="4D1F790C" w:rsidR="00675EDE" w:rsidRPr="00781952" w:rsidRDefault="008945D0" w:rsidP="00781952">
      <w:pPr>
        <w:spacing w:line="276" w:lineRule="auto"/>
        <w:rPr>
          <w:rFonts w:ascii="Arial" w:eastAsia="Times New Roman" w:hAnsi="Arial" w:cs="Arial"/>
          <w:sz w:val="22"/>
          <w:szCs w:val="22"/>
          <w:lang w:eastAsia="en-GB"/>
        </w:rPr>
      </w:pPr>
      <w:r w:rsidRPr="00781952">
        <w:rPr>
          <w:rFonts w:ascii="Arial" w:hAnsi="Arial" w:cs="Arial"/>
          <w:sz w:val="22"/>
          <w:szCs w:val="22"/>
        </w:rPr>
        <w:t>Fo</w:t>
      </w:r>
      <w:r w:rsidRPr="00781952">
        <w:rPr>
          <w:rFonts w:ascii="Arial" w:hAnsi="Arial" w:cs="Arial"/>
          <w:sz w:val="22"/>
          <w:szCs w:val="22"/>
        </w:rPr>
        <w:t>r Caitlin this plan worked perfectly for her, with alterations along the way</w:t>
      </w:r>
      <w:r w:rsidRPr="00781952">
        <w:rPr>
          <w:rFonts w:ascii="Arial" w:hAnsi="Arial" w:cs="Arial"/>
          <w:sz w:val="22"/>
          <w:szCs w:val="22"/>
        </w:rPr>
        <w:t>. Some of these alterations included introducing staff from the secondary school to her a lot sooner than originally planned for. However, t</w:t>
      </w:r>
      <w:r w:rsidR="00FE03D8" w:rsidRPr="00781952">
        <w:rPr>
          <w:rFonts w:ascii="Arial" w:hAnsi="Arial" w:cs="Arial"/>
          <w:sz w:val="22"/>
          <w:szCs w:val="22"/>
        </w:rPr>
        <w:t xml:space="preserve">o further improve </w:t>
      </w:r>
      <w:r w:rsidR="004E7AF2" w:rsidRPr="00781952">
        <w:rPr>
          <w:rFonts w:ascii="Arial" w:hAnsi="Arial" w:cs="Arial"/>
          <w:sz w:val="22"/>
          <w:szCs w:val="22"/>
        </w:rPr>
        <w:t>this support in the future, depending on the child and their needs, it could be started sooner.</w:t>
      </w:r>
      <w:r w:rsidRPr="00781952">
        <w:rPr>
          <w:rFonts w:ascii="Arial" w:hAnsi="Arial" w:cs="Arial"/>
          <w:sz w:val="22"/>
          <w:szCs w:val="22"/>
        </w:rPr>
        <w:t xml:space="preserve"> </w:t>
      </w:r>
      <w:r w:rsidR="00F76664" w:rsidRPr="00781952">
        <w:rPr>
          <w:rFonts w:ascii="Arial" w:hAnsi="Arial" w:cs="Arial"/>
          <w:sz w:val="22"/>
          <w:szCs w:val="22"/>
        </w:rPr>
        <w:t xml:space="preserve">Autism Wales suggest that </w:t>
      </w:r>
      <w:r w:rsidR="00B151AD" w:rsidRPr="00781952">
        <w:rPr>
          <w:rFonts w:ascii="Arial" w:hAnsi="Arial" w:cs="Arial"/>
          <w:sz w:val="22"/>
          <w:szCs w:val="22"/>
        </w:rPr>
        <w:t>transition must be viewed as a process rather than an event, and it must start at least as early as Year 5 for children. It is already too late if you are starting to discuss a student's primary to secondary transition at the end of Year 6. A successful transfer involves collaborating with the student, family, relevant professionals, and both schools involved in a child-</w:t>
      </w:r>
      <w:proofErr w:type="spellStart"/>
      <w:r w:rsidR="00B151AD" w:rsidRPr="00781952">
        <w:rPr>
          <w:rFonts w:ascii="Arial" w:hAnsi="Arial" w:cs="Arial"/>
          <w:sz w:val="22"/>
          <w:szCs w:val="22"/>
        </w:rPr>
        <w:t>centered</w:t>
      </w:r>
      <w:proofErr w:type="spellEnd"/>
      <w:r w:rsidR="00B151AD" w:rsidRPr="00781952">
        <w:rPr>
          <w:rFonts w:ascii="Arial" w:hAnsi="Arial" w:cs="Arial"/>
          <w:sz w:val="22"/>
          <w:szCs w:val="22"/>
        </w:rPr>
        <w:t xml:space="preserve"> manner </w:t>
      </w:r>
      <w:r w:rsidR="00781952" w:rsidRPr="00781952">
        <w:rPr>
          <w:rFonts w:ascii="Arial" w:eastAsia="Times New Roman" w:hAnsi="Arial" w:cs="Arial"/>
          <w:sz w:val="22"/>
          <w:szCs w:val="22"/>
          <w:lang w:eastAsia="en-GB"/>
        </w:rPr>
        <w:t>(Autism Wales</w:t>
      </w:r>
      <w:r w:rsidR="00675EDE" w:rsidRPr="00781952">
        <w:rPr>
          <w:rFonts w:ascii="Arial" w:eastAsia="Times New Roman" w:hAnsi="Arial" w:cs="Arial"/>
          <w:sz w:val="22"/>
          <w:szCs w:val="22"/>
          <w:lang w:eastAsia="en-GB"/>
        </w:rPr>
        <w:t xml:space="preserve">, 2015). </w:t>
      </w:r>
    </w:p>
    <w:p w14:paraId="1E042A4D" w14:textId="4BA99B47" w:rsidR="00263D8D" w:rsidRPr="00781952" w:rsidRDefault="00263D8D" w:rsidP="00781952">
      <w:pPr>
        <w:spacing w:line="276" w:lineRule="auto"/>
        <w:rPr>
          <w:rFonts w:ascii="Arial" w:hAnsi="Arial" w:cs="Arial"/>
        </w:rPr>
      </w:pPr>
    </w:p>
    <w:p w14:paraId="20D78692" w14:textId="77777777" w:rsidR="00263D8D" w:rsidRPr="00781952" w:rsidRDefault="00263D8D" w:rsidP="00781952">
      <w:pPr>
        <w:spacing w:line="276" w:lineRule="auto"/>
        <w:rPr>
          <w:rFonts w:ascii="Arial" w:hAnsi="Arial" w:cs="Arial"/>
          <w:b/>
          <w:sz w:val="32"/>
          <w:u w:val="single"/>
        </w:rPr>
      </w:pPr>
    </w:p>
    <w:p w14:paraId="07525B2C" w14:textId="77777777" w:rsidR="00263D8D" w:rsidRPr="00781952" w:rsidRDefault="00263D8D" w:rsidP="00781952">
      <w:pPr>
        <w:spacing w:line="276" w:lineRule="auto"/>
        <w:rPr>
          <w:rFonts w:ascii="Arial" w:hAnsi="Arial" w:cs="Arial"/>
          <w:b/>
          <w:sz w:val="32"/>
          <w:u w:val="single"/>
        </w:rPr>
      </w:pPr>
    </w:p>
    <w:p w14:paraId="7D804913" w14:textId="77777777" w:rsidR="00263D8D" w:rsidRPr="00781952" w:rsidRDefault="00263D8D" w:rsidP="00781952">
      <w:pPr>
        <w:spacing w:line="276" w:lineRule="auto"/>
        <w:rPr>
          <w:rFonts w:ascii="Arial" w:hAnsi="Arial" w:cs="Arial"/>
          <w:b/>
          <w:sz w:val="32"/>
          <w:u w:val="single"/>
        </w:rPr>
      </w:pPr>
    </w:p>
    <w:p w14:paraId="3D80508B" w14:textId="77777777" w:rsidR="00263D8D" w:rsidRPr="00781952" w:rsidRDefault="00263D8D" w:rsidP="00781952">
      <w:pPr>
        <w:spacing w:line="276" w:lineRule="auto"/>
        <w:rPr>
          <w:rFonts w:ascii="Arial" w:hAnsi="Arial" w:cs="Arial"/>
          <w:b/>
          <w:sz w:val="32"/>
          <w:u w:val="single"/>
        </w:rPr>
      </w:pPr>
    </w:p>
    <w:p w14:paraId="7E9EBB09" w14:textId="77777777" w:rsidR="00263D8D" w:rsidRPr="00781952" w:rsidRDefault="00263D8D" w:rsidP="00781952">
      <w:pPr>
        <w:spacing w:line="276" w:lineRule="auto"/>
        <w:rPr>
          <w:rFonts w:ascii="Arial" w:hAnsi="Arial" w:cs="Arial"/>
          <w:b/>
          <w:sz w:val="32"/>
          <w:u w:val="single"/>
        </w:rPr>
      </w:pPr>
    </w:p>
    <w:p w14:paraId="2C0F1285" w14:textId="77777777" w:rsidR="00263D8D" w:rsidRPr="00781952" w:rsidRDefault="00263D8D" w:rsidP="00781952">
      <w:pPr>
        <w:spacing w:line="276" w:lineRule="auto"/>
        <w:rPr>
          <w:rFonts w:ascii="Arial" w:hAnsi="Arial" w:cs="Arial"/>
          <w:b/>
          <w:sz w:val="32"/>
          <w:u w:val="single"/>
        </w:rPr>
      </w:pPr>
    </w:p>
    <w:p w14:paraId="5946512E" w14:textId="77777777" w:rsidR="00D6245F" w:rsidRPr="00781952" w:rsidRDefault="00D6245F" w:rsidP="00781952">
      <w:pPr>
        <w:spacing w:line="276" w:lineRule="auto"/>
        <w:rPr>
          <w:rFonts w:ascii="Arial" w:hAnsi="Arial" w:cs="Arial"/>
          <w:b/>
          <w:sz w:val="32"/>
          <w:u w:val="single"/>
        </w:rPr>
      </w:pPr>
      <w:r w:rsidRPr="00781952">
        <w:rPr>
          <w:rFonts w:ascii="Arial" w:hAnsi="Arial" w:cs="Arial"/>
          <w:b/>
          <w:noProof/>
          <w:sz w:val="32"/>
          <w:u w:val="single"/>
          <w:lang w:eastAsia="en-GB"/>
        </w:rPr>
        <mc:AlternateContent>
          <mc:Choice Requires="wps">
            <w:drawing>
              <wp:anchor distT="45720" distB="45720" distL="114300" distR="114300" simplePos="0" relativeHeight="251663360" behindDoc="0" locked="0" layoutInCell="1" allowOverlap="1" wp14:anchorId="157B9093" wp14:editId="40661272">
                <wp:simplePos x="0" y="0"/>
                <wp:positionH relativeFrom="column">
                  <wp:posOffset>3186430</wp:posOffset>
                </wp:positionH>
                <wp:positionV relativeFrom="paragraph">
                  <wp:posOffset>5808980</wp:posOffset>
                </wp:positionV>
                <wp:extent cx="3306445" cy="2212340"/>
                <wp:effectExtent l="25400" t="25400" r="20955" b="22860"/>
                <wp:wrapSquare wrapText="bothSides"/>
                <wp:docPr id="16"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6445" cy="2212340"/>
                        </a:xfrm>
                        <a:prstGeom prst="rect">
                          <a:avLst/>
                        </a:prstGeom>
                        <a:noFill/>
                        <a:ln w="57150">
                          <a:solidFill>
                            <a:srgbClr val="F7CD81"/>
                          </a:solidFill>
                          <a:miter lim="800000"/>
                          <a:headEnd/>
                          <a:tailEnd/>
                        </a:ln>
                      </wps:spPr>
                      <wps:txbx>
                        <w:txbxContent>
                          <w:p w14:paraId="7C2DF9E6" w14:textId="77777777" w:rsidR="00D6245F" w:rsidRDefault="00D6245F" w:rsidP="00D6245F">
                            <w:pPr>
                              <w:rPr>
                                <w:rFonts w:ascii="Twinkl" w:hAnsi="Twinkl"/>
                                <w:sz w:val="28"/>
                                <w:szCs w:val="28"/>
                              </w:rPr>
                            </w:pPr>
                            <w:r>
                              <w:rPr>
                                <w:rFonts w:ascii="Twinkl" w:hAnsi="Twinkl"/>
                                <w:sz w:val="28"/>
                                <w:szCs w:val="28"/>
                              </w:rPr>
                              <w:t>What’s important for me to achieve</w:t>
                            </w:r>
                          </w:p>
                          <w:p w14:paraId="0AD8DF9C" w14:textId="77777777" w:rsidR="00D6245F" w:rsidRDefault="00D6245F" w:rsidP="00D6245F">
                            <w:pPr>
                              <w:rPr>
                                <w:rFonts w:ascii="Twinkl" w:hAnsi="Twinkl"/>
                                <w:sz w:val="28"/>
                                <w:szCs w:val="28"/>
                              </w:rPr>
                            </w:pPr>
                          </w:p>
                          <w:p w14:paraId="3D0726E2" w14:textId="77777777" w:rsidR="00D6245F" w:rsidRDefault="00D6245F" w:rsidP="00D6245F">
                            <w:pPr>
                              <w:numPr>
                                <w:ilvl w:val="0"/>
                                <w:numId w:val="7"/>
                              </w:numPr>
                              <w:spacing w:after="160" w:line="259" w:lineRule="auto"/>
                              <w:rPr>
                                <w:rFonts w:ascii="Twinkl" w:hAnsi="Twinkl"/>
                                <w:sz w:val="28"/>
                                <w:szCs w:val="28"/>
                              </w:rPr>
                            </w:pPr>
                            <w:r>
                              <w:rPr>
                                <w:rFonts w:ascii="Twinkl" w:hAnsi="Twinkl"/>
                                <w:sz w:val="28"/>
                                <w:szCs w:val="28"/>
                              </w:rPr>
                              <w:t xml:space="preserve">It is important for me to be able to transition into big school in September. </w:t>
                            </w:r>
                          </w:p>
                          <w:p w14:paraId="566B8351" w14:textId="77777777" w:rsidR="00D6245F" w:rsidRPr="00885F44" w:rsidRDefault="00D6245F" w:rsidP="00D6245F">
                            <w:pPr>
                              <w:numPr>
                                <w:ilvl w:val="0"/>
                                <w:numId w:val="7"/>
                              </w:numPr>
                              <w:spacing w:after="160" w:line="259" w:lineRule="auto"/>
                              <w:rPr>
                                <w:rFonts w:ascii="Twinkl" w:hAnsi="Twinkl"/>
                                <w:sz w:val="28"/>
                                <w:szCs w:val="28"/>
                              </w:rPr>
                            </w:pPr>
                            <w:r>
                              <w:rPr>
                                <w:rFonts w:ascii="Twinkl" w:hAnsi="Twinkl"/>
                                <w:sz w:val="28"/>
                                <w:szCs w:val="28"/>
                              </w:rPr>
                              <w:t xml:space="preserve">It is important for me to learn how to make new friends.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7B9093" id="_x0000_t202" coordsize="21600,21600" o:spt="202" path="m0,0l0,21600,21600,21600,21600,0xe">
                <v:stroke joinstyle="miter"/>
                <v:path gradientshapeok="t" o:connecttype="rect"/>
              </v:shapetype>
              <v:shape id="Text Box 16" o:spid="_x0000_s1026" type="#_x0000_t202" style="position:absolute;margin-left:250.9pt;margin-top:457.4pt;width:260.35pt;height:174.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Zl4X1iQCAAAfBAAADgAAAGRycy9lMm9Eb2MueG1srFPbjtsgEH2v1H9AvDe+5ForzmqbNFWl7UXa&#10;7QdgjGNUYFwgsdOv3wFns1H7VpUHBDPDmTNnhvXdoBU5CeskmJJmk5QSYTjU0hxK+uNp/25FifPM&#10;1EyBESU9C0fvNm/frPuuEDm0oGphCYIYV/RdSVvvuyJJHG+FZm4CnTDobMBq5vFqD0ltWY/oWiV5&#10;mi6SHmzdWeDCObTuRifdRPymEdx/axonPFElRW4+7jbuVdiTzZoVB8u6VvILDfYPLDSTBpNeoXbM&#10;M3K08i8oLbkFB42fcNAJNI3kItaA1WTpH9U8tqwTsRYUx3VXmdz/g+VfT98tkTX2bkGJYRp79CQG&#10;Tz7AQNCE+vSdKzDsscNAP6AdY2OtrnsA/tMRA9uWmYO4txb6VrAa+WXhZXLzdMRxAaTqv0CNedjR&#10;QwQaGquDeCgHQXTs0/nam8CFo3E6TRez2ZwSjr48z/LpLHYvYcXL8846/0mAJuFQUovNj/Ds9OB8&#10;oMOKl5CQzcBeKhUHQBnSl3S+zObpWBkoWQdviHP2UG2VJSeGM7RfbnersTj03IZp6XGSldQlXaVh&#10;jbMV9Pho6pjGM6nGM1JR5iJQ0GRUxw/VgIFBtQrqM0plYZxY/GF4aMH+pqTHaS2p+3VkVlCiPhuU&#10;+302QzmIj5fZfJnjxd56qlsPMxyhSuopGY9bH7/EqMo9tqWRUbBXJheuOIVRx8uPCWN+e49Rr/96&#10;8wwAAP//AwBQSwMEFAAGAAgAAAAhABETQ5ThAAAADQEAAA8AAABkcnMvZG93bnJldi54bWxMj8FO&#10;wzAQRO9I/IO1SNyoHUMrCHGqqhKCCxINfIAbb+NAvA6xmwS+HvdUbrOa0czbYj27jo04hNaTgmwh&#10;gCHV3rTUKPh4f7q5BxaiJqM7T6jgBwOsy8uLQufGT7TDsYoNSyUUcq3AxtjnnIfaotNh4Xuk5B38&#10;4HRM59BwM+gplbuOSyFW3OmW0oLVPW4t1l/V0SkY69fD8+7zV79Vm+/tC/UTZbZR6vpq3jwCizjH&#10;cxhO+AkdysS090cygXUKliJL6FHBQ3aXxCkhpFwC2yclV7cSeFnw/1+UfwAAAP//AwBQSwECLQAU&#10;AAYACAAAACEA5JnDwPsAAADhAQAAEwAAAAAAAAAAAAAAAAAAAAAAW0NvbnRlbnRfVHlwZXNdLnht&#10;bFBLAQItABQABgAIAAAAIQAjsmrh1wAAAJQBAAALAAAAAAAAAAAAAAAAACwBAABfcmVscy8ucmVs&#10;c1BLAQItABQABgAIAAAAIQBmXhfWJAIAAB8EAAAOAAAAAAAAAAAAAAAAACwCAABkcnMvZTJvRG9j&#10;LnhtbFBLAQItABQABgAIAAAAIQARE0OU4QAAAA0BAAAPAAAAAAAAAAAAAAAAAHwEAABkcnMvZG93&#10;bnJldi54bWxQSwUGAAAAAAQABADzAAAAigUAAAAA&#10;" filled="f" strokecolor="#f7cd81" strokeweight="4.5pt">
                <v:textbox>
                  <w:txbxContent>
                    <w:p w14:paraId="7C2DF9E6" w14:textId="77777777" w:rsidR="00D6245F" w:rsidRDefault="00D6245F" w:rsidP="00D6245F">
                      <w:pPr>
                        <w:rPr>
                          <w:rFonts w:ascii="Twinkl" w:hAnsi="Twinkl"/>
                          <w:sz w:val="28"/>
                          <w:szCs w:val="28"/>
                        </w:rPr>
                      </w:pPr>
                      <w:r>
                        <w:rPr>
                          <w:rFonts w:ascii="Twinkl" w:hAnsi="Twinkl"/>
                          <w:sz w:val="28"/>
                          <w:szCs w:val="28"/>
                        </w:rPr>
                        <w:t>What’s important for me to achieve</w:t>
                      </w:r>
                    </w:p>
                    <w:p w14:paraId="0AD8DF9C" w14:textId="77777777" w:rsidR="00D6245F" w:rsidRDefault="00D6245F" w:rsidP="00D6245F">
                      <w:pPr>
                        <w:rPr>
                          <w:rFonts w:ascii="Twinkl" w:hAnsi="Twinkl"/>
                          <w:sz w:val="28"/>
                          <w:szCs w:val="28"/>
                        </w:rPr>
                      </w:pPr>
                    </w:p>
                    <w:p w14:paraId="3D0726E2" w14:textId="77777777" w:rsidR="00D6245F" w:rsidRDefault="00D6245F" w:rsidP="00D6245F">
                      <w:pPr>
                        <w:numPr>
                          <w:ilvl w:val="0"/>
                          <w:numId w:val="7"/>
                        </w:numPr>
                        <w:spacing w:after="160" w:line="259" w:lineRule="auto"/>
                        <w:rPr>
                          <w:rFonts w:ascii="Twinkl" w:hAnsi="Twinkl"/>
                          <w:sz w:val="28"/>
                          <w:szCs w:val="28"/>
                        </w:rPr>
                      </w:pPr>
                      <w:r>
                        <w:rPr>
                          <w:rFonts w:ascii="Twinkl" w:hAnsi="Twinkl"/>
                          <w:sz w:val="28"/>
                          <w:szCs w:val="28"/>
                        </w:rPr>
                        <w:t xml:space="preserve">It is important for me to be able to transition into big school in September. </w:t>
                      </w:r>
                    </w:p>
                    <w:p w14:paraId="566B8351" w14:textId="77777777" w:rsidR="00D6245F" w:rsidRPr="00885F44" w:rsidRDefault="00D6245F" w:rsidP="00D6245F">
                      <w:pPr>
                        <w:numPr>
                          <w:ilvl w:val="0"/>
                          <w:numId w:val="7"/>
                        </w:numPr>
                        <w:spacing w:after="160" w:line="259" w:lineRule="auto"/>
                        <w:rPr>
                          <w:rFonts w:ascii="Twinkl" w:hAnsi="Twinkl"/>
                          <w:sz w:val="28"/>
                          <w:szCs w:val="28"/>
                        </w:rPr>
                      </w:pPr>
                      <w:r>
                        <w:rPr>
                          <w:rFonts w:ascii="Twinkl" w:hAnsi="Twinkl"/>
                          <w:sz w:val="28"/>
                          <w:szCs w:val="28"/>
                        </w:rPr>
                        <w:t xml:space="preserve">It is important for me to learn how to make new friends. </w:t>
                      </w:r>
                    </w:p>
                  </w:txbxContent>
                </v:textbox>
                <w10:wrap type="square"/>
              </v:shape>
            </w:pict>
          </mc:Fallback>
        </mc:AlternateContent>
      </w:r>
      <w:r w:rsidRPr="00781952">
        <w:rPr>
          <w:rFonts w:ascii="Arial" w:hAnsi="Arial" w:cs="Arial"/>
          <w:b/>
          <w:noProof/>
          <w:sz w:val="32"/>
          <w:u w:val="single"/>
          <w:lang w:eastAsia="en-GB"/>
        </w:rPr>
        <mc:AlternateContent>
          <mc:Choice Requires="wps">
            <w:drawing>
              <wp:anchor distT="45720" distB="45720" distL="114300" distR="114300" simplePos="0" relativeHeight="251662336" behindDoc="0" locked="0" layoutInCell="1" allowOverlap="1" wp14:anchorId="26DE7E5A" wp14:editId="40A1FB7E">
                <wp:simplePos x="0" y="0"/>
                <wp:positionH relativeFrom="column">
                  <wp:posOffset>-247015</wp:posOffset>
                </wp:positionH>
                <wp:positionV relativeFrom="paragraph">
                  <wp:posOffset>5801995</wp:posOffset>
                </wp:positionV>
                <wp:extent cx="3306445" cy="2169795"/>
                <wp:effectExtent l="25400" t="25400" r="20955" b="14605"/>
                <wp:wrapThrough wrapText="bothSides">
                  <wp:wrapPolygon edited="0">
                    <wp:start x="-166" y="-253"/>
                    <wp:lineTo x="-166" y="21493"/>
                    <wp:lineTo x="21571" y="21493"/>
                    <wp:lineTo x="21571" y="-253"/>
                    <wp:lineTo x="-166" y="-253"/>
                  </wp:wrapPolygon>
                </wp:wrapThrough>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06445" cy="2169795"/>
                        </a:xfrm>
                        <a:prstGeom prst="rect">
                          <a:avLst/>
                        </a:prstGeom>
                        <a:noFill/>
                        <a:ln w="57150">
                          <a:solidFill>
                            <a:srgbClr val="F0821A"/>
                          </a:solidFill>
                          <a:miter lim="800000"/>
                          <a:headEnd/>
                          <a:tailEnd/>
                        </a:ln>
                      </wps:spPr>
                      <wps:txbx>
                        <w:txbxContent>
                          <w:p w14:paraId="225229ED" w14:textId="77777777" w:rsidR="00D6245F" w:rsidRDefault="00D6245F" w:rsidP="00D6245F">
                            <w:pPr>
                              <w:rPr>
                                <w:rFonts w:ascii="Twinkl" w:hAnsi="Twinkl"/>
                                <w:sz w:val="28"/>
                                <w:szCs w:val="28"/>
                              </w:rPr>
                            </w:pPr>
                            <w:r>
                              <w:rPr>
                                <w:rFonts w:ascii="Twinkl" w:hAnsi="Twinkl"/>
                                <w:sz w:val="28"/>
                                <w:szCs w:val="28"/>
                              </w:rPr>
                              <w:t>What’s important to me</w:t>
                            </w:r>
                          </w:p>
                          <w:p w14:paraId="451F2A5C" w14:textId="77777777" w:rsidR="00D6245F" w:rsidRDefault="00D6245F" w:rsidP="00D6245F">
                            <w:pPr>
                              <w:rPr>
                                <w:rFonts w:ascii="Twinkl" w:hAnsi="Twinkl"/>
                                <w:sz w:val="28"/>
                                <w:szCs w:val="28"/>
                              </w:rPr>
                            </w:pPr>
                          </w:p>
                          <w:p w14:paraId="57A8ED47" w14:textId="77777777" w:rsidR="00D6245F" w:rsidRDefault="00D6245F" w:rsidP="00D6245F">
                            <w:pPr>
                              <w:numPr>
                                <w:ilvl w:val="0"/>
                                <w:numId w:val="6"/>
                              </w:numPr>
                              <w:spacing w:after="160" w:line="259" w:lineRule="auto"/>
                              <w:rPr>
                                <w:rFonts w:ascii="Twinkl" w:hAnsi="Twinkl"/>
                                <w:sz w:val="28"/>
                                <w:szCs w:val="28"/>
                              </w:rPr>
                            </w:pPr>
                            <w:r>
                              <w:rPr>
                                <w:rFonts w:ascii="Twinkl" w:hAnsi="Twinkl"/>
                                <w:sz w:val="28"/>
                                <w:szCs w:val="28"/>
                              </w:rPr>
                              <w:t>My family</w:t>
                            </w:r>
                          </w:p>
                          <w:p w14:paraId="06A39F2D" w14:textId="77777777" w:rsidR="00D6245F" w:rsidRDefault="00D6245F" w:rsidP="00D6245F">
                            <w:pPr>
                              <w:numPr>
                                <w:ilvl w:val="0"/>
                                <w:numId w:val="6"/>
                              </w:numPr>
                              <w:spacing w:after="160" w:line="259" w:lineRule="auto"/>
                              <w:rPr>
                                <w:rFonts w:ascii="Twinkl" w:hAnsi="Twinkl"/>
                                <w:sz w:val="28"/>
                                <w:szCs w:val="28"/>
                              </w:rPr>
                            </w:pPr>
                            <w:r>
                              <w:rPr>
                                <w:rFonts w:ascii="Twinkl" w:hAnsi="Twinkl"/>
                                <w:sz w:val="28"/>
                                <w:szCs w:val="28"/>
                              </w:rPr>
                              <w:t xml:space="preserve">My little bunny toy </w:t>
                            </w:r>
                          </w:p>
                          <w:p w14:paraId="4E1E47C8" w14:textId="77777777" w:rsidR="00D6245F" w:rsidRPr="00885F44" w:rsidRDefault="00D6245F" w:rsidP="00D6245F">
                            <w:pPr>
                              <w:numPr>
                                <w:ilvl w:val="0"/>
                                <w:numId w:val="6"/>
                              </w:numPr>
                              <w:spacing w:after="160" w:line="259" w:lineRule="auto"/>
                              <w:rPr>
                                <w:rFonts w:ascii="Twinkl" w:hAnsi="Twinkl"/>
                                <w:sz w:val="28"/>
                                <w:szCs w:val="28"/>
                              </w:rPr>
                            </w:pPr>
                            <w:r>
                              <w:rPr>
                                <w:rFonts w:ascii="Twinkl" w:hAnsi="Twinkl"/>
                                <w:sz w:val="28"/>
                                <w:szCs w:val="28"/>
                              </w:rPr>
                              <w:t xml:space="preserve">My dog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DE7E5A" id="Text Box 13" o:spid="_x0000_s1027" type="#_x0000_t202" style="position:absolute;margin-left:-19.45pt;margin-top:456.85pt;width:260.35pt;height:170.8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CPI0SgCAAAmBAAADgAAAGRycy9lMm9Eb2MueG1srFPbjtsgEH2v1H9AvDe2c9vEirNKs01VaXuR&#10;dvsBBOMYFRgKJHb69R1wNhu1b1V5QAMznDlzZljd91qRk3BegqloMcopEYZDLc2hot+fd+8WlPjA&#10;TM0UGFHRs/D0fv32zaqzpRhDC6oWjiCI8WVnK9qGYMss87wVmvkRWGHQ2YDTLODRHbLasQ7RtcrG&#10;eT7POnC1dcCF93j7MDjpOuE3jeDha9N4EYiqKHILaXdp38c9W69YeXDMtpJfaLB/YKGZNJj0CvXA&#10;AiNHJ/+C0pI78NCEEQedQdNILlINWE2R/1HNU8usSLWgON5eZfL/D5Z/OX1zRNbYuwklhmns0bPo&#10;A3kPPcEr1KezvsSwJ4uBocd7jE21evsI/IcnBrYtMwexcQ66VrAa+RXxZXbzdMDxEWTffYYa87Bj&#10;gATUN05H8VAOgujYp/O1N5ELx8vJJJ9PpzNKOPrGxXx5t5ylHKx8eW6dDx8FaBKNijpsfoJnp0cf&#10;Ih1WvoTEbAZ2Uqk0AMqQrqKzu2KWD5WBknX0xjjvDvutcuTEcIZ2+WJcbC6J/W2YlgEnWUld0UUe&#10;VwxiZdTjg6mTHZhUg41UlLkIFDUZ1An9vh96Ed9G8fZQn1ExB8Pg4kdDowX3i5IOh7ai/ueROUGJ&#10;+mRQ9WUxncYpT4fp7G6MB3fr2d96mOEIVdFAyWBuQ/oZgzgb7E4jk26vTC6UcRiTnJePE6f99pyi&#10;Xr/3+jcAAAD//wMAUEsDBBQABgAIAAAAIQCVVlMo4gAAAAwBAAAPAAAAZHJzL2Rvd25yZXYueG1s&#10;TI/LTsMwEEX3SPyDNUjsWjtNC2mIUyEECyRUqSUbdpPYJFH9CLGbhr9nWMFyNEf3nlvsZmvYpMfQ&#10;eychWQpg2jVe9a6VUL2/LDJgIaJTaLzTEr51gF15fVVgrvzFHfR0jC2jEBdylNDFOOSch6bTFsPS&#10;D9rR79OPFiOdY8vViBcKt4avhLjjFntHDR0O+qnTzel4thI+3k6YVhOK+jC8hvBlKr9/FlLe3syP&#10;D8CinuMfDL/6pA4lOdX+7FRgRsIizbaEStgm6T0wItZZQmNqQlebzRp4WfD/I8ofAAAA//8DAFBL&#10;AQItABQABgAIAAAAIQDkmcPA+wAAAOEBAAATAAAAAAAAAAAAAAAAAAAAAABbQ29udGVudF9UeXBl&#10;c10ueG1sUEsBAi0AFAAGAAgAAAAhACOyauHXAAAAlAEAAAsAAAAAAAAAAAAAAAAALAEAAF9yZWxz&#10;Ly5yZWxzUEsBAi0AFAAGAAgAAAAhAHgjyNEoAgAAJgQAAA4AAAAAAAAAAAAAAAAALAIAAGRycy9l&#10;Mm9Eb2MueG1sUEsBAi0AFAAGAAgAAAAhAJVWUyjiAAAADAEAAA8AAAAAAAAAAAAAAAAAgAQAAGRy&#10;cy9kb3ducmV2LnhtbFBLBQYAAAAABAAEAPMAAACPBQAAAAA=&#10;" filled="f" strokecolor="#f0821a" strokeweight="4.5pt">
                <v:textbox>
                  <w:txbxContent>
                    <w:p w14:paraId="225229ED" w14:textId="77777777" w:rsidR="00D6245F" w:rsidRDefault="00D6245F" w:rsidP="00D6245F">
                      <w:pPr>
                        <w:rPr>
                          <w:rFonts w:ascii="Twinkl" w:hAnsi="Twinkl"/>
                          <w:sz w:val="28"/>
                          <w:szCs w:val="28"/>
                        </w:rPr>
                      </w:pPr>
                      <w:r>
                        <w:rPr>
                          <w:rFonts w:ascii="Twinkl" w:hAnsi="Twinkl"/>
                          <w:sz w:val="28"/>
                          <w:szCs w:val="28"/>
                        </w:rPr>
                        <w:t>What’s important to me</w:t>
                      </w:r>
                    </w:p>
                    <w:p w14:paraId="451F2A5C" w14:textId="77777777" w:rsidR="00D6245F" w:rsidRDefault="00D6245F" w:rsidP="00D6245F">
                      <w:pPr>
                        <w:rPr>
                          <w:rFonts w:ascii="Twinkl" w:hAnsi="Twinkl"/>
                          <w:sz w:val="28"/>
                          <w:szCs w:val="28"/>
                        </w:rPr>
                      </w:pPr>
                    </w:p>
                    <w:p w14:paraId="57A8ED47" w14:textId="77777777" w:rsidR="00D6245F" w:rsidRDefault="00D6245F" w:rsidP="00D6245F">
                      <w:pPr>
                        <w:numPr>
                          <w:ilvl w:val="0"/>
                          <w:numId w:val="6"/>
                        </w:numPr>
                        <w:spacing w:after="160" w:line="259" w:lineRule="auto"/>
                        <w:rPr>
                          <w:rFonts w:ascii="Twinkl" w:hAnsi="Twinkl"/>
                          <w:sz w:val="28"/>
                          <w:szCs w:val="28"/>
                        </w:rPr>
                      </w:pPr>
                      <w:r>
                        <w:rPr>
                          <w:rFonts w:ascii="Twinkl" w:hAnsi="Twinkl"/>
                          <w:sz w:val="28"/>
                          <w:szCs w:val="28"/>
                        </w:rPr>
                        <w:t>My family</w:t>
                      </w:r>
                    </w:p>
                    <w:p w14:paraId="06A39F2D" w14:textId="77777777" w:rsidR="00D6245F" w:rsidRDefault="00D6245F" w:rsidP="00D6245F">
                      <w:pPr>
                        <w:numPr>
                          <w:ilvl w:val="0"/>
                          <w:numId w:val="6"/>
                        </w:numPr>
                        <w:spacing w:after="160" w:line="259" w:lineRule="auto"/>
                        <w:rPr>
                          <w:rFonts w:ascii="Twinkl" w:hAnsi="Twinkl"/>
                          <w:sz w:val="28"/>
                          <w:szCs w:val="28"/>
                        </w:rPr>
                      </w:pPr>
                      <w:r>
                        <w:rPr>
                          <w:rFonts w:ascii="Twinkl" w:hAnsi="Twinkl"/>
                          <w:sz w:val="28"/>
                          <w:szCs w:val="28"/>
                        </w:rPr>
                        <w:t xml:space="preserve">My little bunny toy </w:t>
                      </w:r>
                    </w:p>
                    <w:p w14:paraId="4E1E47C8" w14:textId="77777777" w:rsidR="00D6245F" w:rsidRPr="00885F44" w:rsidRDefault="00D6245F" w:rsidP="00D6245F">
                      <w:pPr>
                        <w:numPr>
                          <w:ilvl w:val="0"/>
                          <w:numId w:val="6"/>
                        </w:numPr>
                        <w:spacing w:after="160" w:line="259" w:lineRule="auto"/>
                        <w:rPr>
                          <w:rFonts w:ascii="Twinkl" w:hAnsi="Twinkl"/>
                          <w:sz w:val="28"/>
                          <w:szCs w:val="28"/>
                        </w:rPr>
                      </w:pPr>
                      <w:r>
                        <w:rPr>
                          <w:rFonts w:ascii="Twinkl" w:hAnsi="Twinkl"/>
                          <w:sz w:val="28"/>
                          <w:szCs w:val="28"/>
                        </w:rPr>
                        <w:t xml:space="preserve">My dog </w:t>
                      </w:r>
                    </w:p>
                  </w:txbxContent>
                </v:textbox>
                <w10:wrap type="through"/>
              </v:shape>
            </w:pict>
          </mc:Fallback>
        </mc:AlternateContent>
      </w:r>
      <w:r w:rsidRPr="00781952">
        <w:rPr>
          <w:rFonts w:ascii="Arial" w:hAnsi="Arial" w:cs="Arial"/>
          <w:b/>
          <w:noProof/>
          <w:sz w:val="32"/>
          <w:u w:val="single"/>
          <w:lang w:eastAsia="en-GB"/>
        </w:rPr>
        <mc:AlternateContent>
          <mc:Choice Requires="wps">
            <w:drawing>
              <wp:anchor distT="45720" distB="45720" distL="114300" distR="114300" simplePos="0" relativeHeight="251660288" behindDoc="0" locked="0" layoutInCell="1" allowOverlap="1" wp14:anchorId="2139DE7A" wp14:editId="4418AFA8">
                <wp:simplePos x="0" y="0"/>
                <wp:positionH relativeFrom="column">
                  <wp:posOffset>-239395</wp:posOffset>
                </wp:positionH>
                <wp:positionV relativeFrom="paragraph">
                  <wp:posOffset>1576705</wp:posOffset>
                </wp:positionV>
                <wp:extent cx="3529965" cy="2466340"/>
                <wp:effectExtent l="25400" t="25400" r="26035" b="22860"/>
                <wp:wrapThrough wrapText="bothSides">
                  <wp:wrapPolygon edited="0">
                    <wp:start x="-155" y="-222"/>
                    <wp:lineTo x="-155" y="21578"/>
                    <wp:lineTo x="21604" y="21578"/>
                    <wp:lineTo x="21604" y="-222"/>
                    <wp:lineTo x="-155" y="-222"/>
                  </wp:wrapPolygon>
                </wp:wrapThrough>
                <wp:docPr id="1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9965" cy="2466340"/>
                        </a:xfrm>
                        <a:prstGeom prst="rect">
                          <a:avLst/>
                        </a:prstGeom>
                        <a:noFill/>
                        <a:ln w="57150">
                          <a:solidFill>
                            <a:srgbClr val="F7CD81"/>
                          </a:solidFill>
                          <a:miter lim="800000"/>
                          <a:headEnd/>
                          <a:tailEnd/>
                        </a:ln>
                      </wps:spPr>
                      <wps:txbx>
                        <w:txbxContent>
                          <w:p w14:paraId="7C8F73E0" w14:textId="77777777" w:rsidR="00D6245F" w:rsidRDefault="00D6245F" w:rsidP="00D6245F">
                            <w:pPr>
                              <w:rPr>
                                <w:rFonts w:ascii="Twinkl" w:hAnsi="Twinkl"/>
                                <w:sz w:val="28"/>
                                <w:szCs w:val="28"/>
                              </w:rPr>
                            </w:pPr>
                            <w:r w:rsidRPr="00885F44">
                              <w:rPr>
                                <w:rFonts w:ascii="Twinkl" w:hAnsi="Twinkl"/>
                                <w:sz w:val="28"/>
                                <w:szCs w:val="28"/>
                              </w:rPr>
                              <w:t>What people like and admire about me</w:t>
                            </w:r>
                          </w:p>
                          <w:p w14:paraId="265D5F2C" w14:textId="77777777" w:rsidR="00D6245F" w:rsidRDefault="00D6245F" w:rsidP="00D6245F">
                            <w:pPr>
                              <w:numPr>
                                <w:ilvl w:val="0"/>
                                <w:numId w:val="4"/>
                              </w:numPr>
                              <w:spacing w:after="160" w:line="259" w:lineRule="auto"/>
                              <w:rPr>
                                <w:rFonts w:ascii="Twinkl" w:hAnsi="Twinkl"/>
                                <w:sz w:val="28"/>
                                <w:szCs w:val="28"/>
                              </w:rPr>
                            </w:pPr>
                            <w:r>
                              <w:rPr>
                                <w:rFonts w:ascii="Twinkl" w:hAnsi="Twinkl"/>
                                <w:sz w:val="28"/>
                                <w:szCs w:val="28"/>
                              </w:rPr>
                              <w:t>People love my long brown hair</w:t>
                            </w:r>
                          </w:p>
                          <w:p w14:paraId="6718EC21" w14:textId="77777777" w:rsidR="00D6245F" w:rsidRDefault="00D6245F" w:rsidP="00D6245F">
                            <w:pPr>
                              <w:numPr>
                                <w:ilvl w:val="0"/>
                                <w:numId w:val="4"/>
                              </w:numPr>
                              <w:spacing w:after="160" w:line="259" w:lineRule="auto"/>
                              <w:rPr>
                                <w:rFonts w:ascii="Twinkl" w:hAnsi="Twinkl"/>
                                <w:sz w:val="28"/>
                                <w:szCs w:val="28"/>
                              </w:rPr>
                            </w:pPr>
                            <w:r>
                              <w:rPr>
                                <w:rFonts w:ascii="Twinkl" w:hAnsi="Twinkl"/>
                                <w:sz w:val="28"/>
                                <w:szCs w:val="28"/>
                              </w:rPr>
                              <w:t xml:space="preserve">People admire that I am always smiling </w:t>
                            </w:r>
                          </w:p>
                          <w:p w14:paraId="232955A4" w14:textId="77777777" w:rsidR="00AB7096" w:rsidRDefault="00D6245F" w:rsidP="00D6245F">
                            <w:pPr>
                              <w:numPr>
                                <w:ilvl w:val="0"/>
                                <w:numId w:val="4"/>
                              </w:numPr>
                              <w:spacing w:after="160" w:line="259" w:lineRule="auto"/>
                              <w:rPr>
                                <w:rFonts w:ascii="Twinkl" w:hAnsi="Twinkl"/>
                                <w:sz w:val="28"/>
                                <w:szCs w:val="28"/>
                              </w:rPr>
                            </w:pPr>
                            <w:r>
                              <w:rPr>
                                <w:rFonts w:ascii="Twinkl" w:hAnsi="Twinkl"/>
                                <w:sz w:val="28"/>
                                <w:szCs w:val="28"/>
                              </w:rPr>
                              <w:t>People like that I make them laugh</w:t>
                            </w:r>
                          </w:p>
                          <w:p w14:paraId="4227A354" w14:textId="7698F4AD" w:rsidR="00D6245F" w:rsidRPr="00885F44" w:rsidRDefault="00AB7096" w:rsidP="00D6245F">
                            <w:pPr>
                              <w:numPr>
                                <w:ilvl w:val="0"/>
                                <w:numId w:val="4"/>
                              </w:numPr>
                              <w:spacing w:after="160" w:line="259" w:lineRule="auto"/>
                              <w:rPr>
                                <w:rFonts w:ascii="Twinkl" w:hAnsi="Twinkl"/>
                                <w:sz w:val="28"/>
                                <w:szCs w:val="28"/>
                              </w:rPr>
                            </w:pPr>
                            <w:r>
                              <w:rPr>
                                <w:rFonts w:ascii="Twinkl" w:hAnsi="Twinkl"/>
                                <w:sz w:val="28"/>
                                <w:szCs w:val="28"/>
                              </w:rPr>
                              <w:t>I love drawing picture and everyone tells me how good I am at drawing pictures of my favourite animals.</w:t>
                            </w:r>
                            <w:r w:rsidR="00D6245F">
                              <w:rPr>
                                <w:rFonts w:ascii="Twinkl" w:hAnsi="Twinkl"/>
                                <w:sz w:val="28"/>
                                <w:szCs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39DE7A" id="Text Box 11" o:spid="_x0000_s1028" type="#_x0000_t202" style="position:absolute;margin-left:-18.85pt;margin-top:124.15pt;width:277.95pt;height:194.2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omSBqSoCAAAmBAAADgAAAGRycy9lMm9Eb2MueG1srFPbjtowEH2v1H+w/F4SssACIqy2UKpK24u0&#10;2w9wHIdYtT2ubUjo1+/YAYrat6p+sOyZ8ZkzZ8arh14rchTOSzAlHY9ySoThUEuzL+n3l927OSU+&#10;MFMzBUaU9CQ8fVi/fbPq7FIU0IKqhSMIYvyysyVtQ7DLLPO8FZr5EVhh0NmA0yzg1e2z2rEO0bXK&#10;ijyfZR242jrgwnu0bgcnXSf8phE8fG0aLwJRJUVuIe0u7VXcs/WKLfeO2VbyMw32Dyw0kwaTXqG2&#10;LDBycPIvKC25Aw9NGHHQGTSN5CLVgNWM8z+qeW6ZFakWFMfbq0z+/8HyL8dvjsgaezemxDCNPXoR&#10;fSDvoSdoQn0665cY9mwxMPRox9hUq7dPwH94YmDTMrMXj85B1wpWI7/0Mrt5OuD4CFJ1n6HGPOwQ&#10;IAH1jdNRPJSDIDr26XTtTeTC0Xg3LRaL2ZQSjr5iMpvdTVL3Mra8PLfOh48CNImHkjpsfoJnxycf&#10;sBAMvYTEbAZ2Uqk0AMqQrqTT+/E0HyoDJevojXHe7auNcuTIcIZ295vtfCgOPbdhWgacZCV1Sed5&#10;XMNsRT0+mDqlCUyq4YxUlEFGUaCoyaBO6Ks+9aK46F5BfULFHAyDix8NDy24X5R0OLQl9T8PzAlK&#10;1CeDqi/GE1SFhHSZTO8LvLhbT3XrYYYjVEkDJcNxE9LPGMR5xO40MukWWQ5MzpRxGJOc548Tp/32&#10;nqJ+f+/1KwAAAP//AwBQSwMEFAAGAAgAAAAhAAAZcMPiAAAACwEAAA8AAABkcnMvZG93bnJldi54&#10;bWxMj8tOwzAQRfdI/IM1SOxa5wFJFOJUVSUEGyQa+AA3niZp43GI3STw9ZhVWY7u0b1nis2iezbh&#10;aDtDAsJ1AAypNqqjRsDnx/MqA2adJCV7QyjgGy1sytubQubKzLTHqXIN8yVkcymgdW7IObd1i1ra&#10;tRmQfHY0o5bOn2PD1ShnX657HgVBwrXsyC+0csBdi/W5umgBU/12fNmffuR7tf3avdIwU9g2Qtzf&#10;LdsnYA4Xd4XhT9+rQ+mdDuZCyrJewCpOU48KiB6yGJgnHsMsAnYQkMRJCrws+P8fyl8AAAD//wMA&#10;UEsBAi0AFAAGAAgAAAAhAOSZw8D7AAAA4QEAABMAAAAAAAAAAAAAAAAAAAAAAFtDb250ZW50X1R5&#10;cGVzXS54bWxQSwECLQAUAAYACAAAACEAI7Jq4dcAAACUAQAACwAAAAAAAAAAAAAAAAAsAQAAX3Jl&#10;bHMvLnJlbHNQSwECLQAUAAYACAAAACEAomSBqSoCAAAmBAAADgAAAAAAAAAAAAAAAAAsAgAAZHJz&#10;L2Uyb0RvYy54bWxQSwECLQAUAAYACAAAACEAABlww+IAAAALAQAADwAAAAAAAAAAAAAAAACCBAAA&#10;ZHJzL2Rvd25yZXYueG1sUEsFBgAAAAAEAAQA8wAAAJEFAAAAAA==&#10;" filled="f" strokecolor="#f7cd81" strokeweight="4.5pt">
                <v:textbox>
                  <w:txbxContent>
                    <w:p w14:paraId="7C8F73E0" w14:textId="77777777" w:rsidR="00D6245F" w:rsidRDefault="00D6245F" w:rsidP="00D6245F">
                      <w:pPr>
                        <w:rPr>
                          <w:rFonts w:ascii="Twinkl" w:hAnsi="Twinkl"/>
                          <w:sz w:val="28"/>
                          <w:szCs w:val="28"/>
                        </w:rPr>
                      </w:pPr>
                      <w:r w:rsidRPr="00885F44">
                        <w:rPr>
                          <w:rFonts w:ascii="Twinkl" w:hAnsi="Twinkl"/>
                          <w:sz w:val="28"/>
                          <w:szCs w:val="28"/>
                        </w:rPr>
                        <w:t>What people like and admire about me</w:t>
                      </w:r>
                    </w:p>
                    <w:p w14:paraId="265D5F2C" w14:textId="77777777" w:rsidR="00D6245F" w:rsidRDefault="00D6245F" w:rsidP="00D6245F">
                      <w:pPr>
                        <w:numPr>
                          <w:ilvl w:val="0"/>
                          <w:numId w:val="4"/>
                        </w:numPr>
                        <w:spacing w:after="160" w:line="259" w:lineRule="auto"/>
                        <w:rPr>
                          <w:rFonts w:ascii="Twinkl" w:hAnsi="Twinkl"/>
                          <w:sz w:val="28"/>
                          <w:szCs w:val="28"/>
                        </w:rPr>
                      </w:pPr>
                      <w:r>
                        <w:rPr>
                          <w:rFonts w:ascii="Twinkl" w:hAnsi="Twinkl"/>
                          <w:sz w:val="28"/>
                          <w:szCs w:val="28"/>
                        </w:rPr>
                        <w:t>People love my long brown hair</w:t>
                      </w:r>
                    </w:p>
                    <w:p w14:paraId="6718EC21" w14:textId="77777777" w:rsidR="00D6245F" w:rsidRDefault="00D6245F" w:rsidP="00D6245F">
                      <w:pPr>
                        <w:numPr>
                          <w:ilvl w:val="0"/>
                          <w:numId w:val="4"/>
                        </w:numPr>
                        <w:spacing w:after="160" w:line="259" w:lineRule="auto"/>
                        <w:rPr>
                          <w:rFonts w:ascii="Twinkl" w:hAnsi="Twinkl"/>
                          <w:sz w:val="28"/>
                          <w:szCs w:val="28"/>
                        </w:rPr>
                      </w:pPr>
                      <w:r>
                        <w:rPr>
                          <w:rFonts w:ascii="Twinkl" w:hAnsi="Twinkl"/>
                          <w:sz w:val="28"/>
                          <w:szCs w:val="28"/>
                        </w:rPr>
                        <w:t xml:space="preserve">People admire that I am always smiling </w:t>
                      </w:r>
                    </w:p>
                    <w:p w14:paraId="232955A4" w14:textId="77777777" w:rsidR="00AB7096" w:rsidRDefault="00D6245F" w:rsidP="00D6245F">
                      <w:pPr>
                        <w:numPr>
                          <w:ilvl w:val="0"/>
                          <w:numId w:val="4"/>
                        </w:numPr>
                        <w:spacing w:after="160" w:line="259" w:lineRule="auto"/>
                        <w:rPr>
                          <w:rFonts w:ascii="Twinkl" w:hAnsi="Twinkl"/>
                          <w:sz w:val="28"/>
                          <w:szCs w:val="28"/>
                        </w:rPr>
                      </w:pPr>
                      <w:r>
                        <w:rPr>
                          <w:rFonts w:ascii="Twinkl" w:hAnsi="Twinkl"/>
                          <w:sz w:val="28"/>
                          <w:szCs w:val="28"/>
                        </w:rPr>
                        <w:t>People like that I make them laugh</w:t>
                      </w:r>
                    </w:p>
                    <w:p w14:paraId="4227A354" w14:textId="7698F4AD" w:rsidR="00D6245F" w:rsidRPr="00885F44" w:rsidRDefault="00AB7096" w:rsidP="00D6245F">
                      <w:pPr>
                        <w:numPr>
                          <w:ilvl w:val="0"/>
                          <w:numId w:val="4"/>
                        </w:numPr>
                        <w:spacing w:after="160" w:line="259" w:lineRule="auto"/>
                        <w:rPr>
                          <w:rFonts w:ascii="Twinkl" w:hAnsi="Twinkl"/>
                          <w:sz w:val="28"/>
                          <w:szCs w:val="28"/>
                        </w:rPr>
                      </w:pPr>
                      <w:r>
                        <w:rPr>
                          <w:rFonts w:ascii="Twinkl" w:hAnsi="Twinkl"/>
                          <w:sz w:val="28"/>
                          <w:szCs w:val="28"/>
                        </w:rPr>
                        <w:t>I love drawing picture and everyone tells me how good I am at drawing pictures of my favourite animals.</w:t>
                      </w:r>
                      <w:r w:rsidR="00D6245F">
                        <w:rPr>
                          <w:rFonts w:ascii="Twinkl" w:hAnsi="Twinkl"/>
                          <w:sz w:val="28"/>
                          <w:szCs w:val="28"/>
                        </w:rPr>
                        <w:t xml:space="preserve"> </w:t>
                      </w:r>
                    </w:p>
                  </w:txbxContent>
                </v:textbox>
                <w10:wrap type="through"/>
              </v:shape>
            </w:pict>
          </mc:Fallback>
        </mc:AlternateContent>
      </w:r>
      <w:r w:rsidRPr="00781952">
        <w:rPr>
          <w:rFonts w:ascii="Arial" w:hAnsi="Arial" w:cs="Arial"/>
          <w:b/>
          <w:noProof/>
          <w:sz w:val="32"/>
          <w:u w:val="single"/>
          <w:lang w:eastAsia="en-GB"/>
        </w:rPr>
        <mc:AlternateContent>
          <mc:Choice Requires="wps">
            <w:drawing>
              <wp:anchor distT="45720" distB="45720" distL="114300" distR="114300" simplePos="0" relativeHeight="251658240" behindDoc="1" locked="0" layoutInCell="1" allowOverlap="1" wp14:anchorId="0217A8DC" wp14:editId="60B5B7D1">
                <wp:simplePos x="0" y="0"/>
                <wp:positionH relativeFrom="column">
                  <wp:posOffset>-240665</wp:posOffset>
                </wp:positionH>
                <wp:positionV relativeFrom="paragraph">
                  <wp:posOffset>437515</wp:posOffset>
                </wp:positionV>
                <wp:extent cx="3536950" cy="993140"/>
                <wp:effectExtent l="25400" t="25400" r="19050" b="22860"/>
                <wp:wrapThrough wrapText="bothSides">
                  <wp:wrapPolygon edited="0">
                    <wp:start x="-155" y="-552"/>
                    <wp:lineTo x="-155" y="21545"/>
                    <wp:lineTo x="21561" y="21545"/>
                    <wp:lineTo x="21561" y="-552"/>
                    <wp:lineTo x="-155" y="-552"/>
                  </wp:wrapPolygon>
                </wp:wrapThrough>
                <wp:docPr id="9"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36950" cy="993140"/>
                        </a:xfrm>
                        <a:prstGeom prst="rect">
                          <a:avLst/>
                        </a:prstGeom>
                        <a:noFill/>
                        <a:ln w="57150">
                          <a:solidFill>
                            <a:srgbClr val="EA6C16"/>
                          </a:solidFill>
                          <a:miter lim="800000"/>
                          <a:headEnd/>
                          <a:tailEnd/>
                        </a:ln>
                      </wps:spPr>
                      <wps:txbx>
                        <w:txbxContent>
                          <w:p w14:paraId="08438434" w14:textId="77777777" w:rsidR="00D6245F" w:rsidRPr="005D13BC" w:rsidRDefault="00D6245F" w:rsidP="00D6245F">
                            <w:pPr>
                              <w:rPr>
                                <w:rFonts w:ascii="Twinkl" w:hAnsi="Twinkl"/>
                                <w:color w:val="F0821A"/>
                                <w:sz w:val="40"/>
                                <w:szCs w:val="40"/>
                              </w:rPr>
                            </w:pPr>
                            <w:r>
                              <w:rPr>
                                <w:rFonts w:ascii="Twinkl" w:hAnsi="Twinkl"/>
                                <w:color w:val="F0821A"/>
                                <w:sz w:val="40"/>
                                <w:szCs w:val="40"/>
                              </w:rPr>
                              <w:t>Caitlin Clarke</w:t>
                            </w:r>
                          </w:p>
                          <w:p w14:paraId="21337D29" w14:textId="77777777" w:rsidR="00D6245F" w:rsidRPr="005D13BC" w:rsidRDefault="00D6245F" w:rsidP="00D6245F">
                            <w:pPr>
                              <w:rPr>
                                <w:rFonts w:ascii="Twinkl" w:hAnsi="Twinkl"/>
                                <w:color w:val="F0821A"/>
                                <w:sz w:val="40"/>
                                <w:szCs w:val="40"/>
                              </w:rPr>
                            </w:pPr>
                            <w:r>
                              <w:rPr>
                                <w:rFonts w:ascii="Twinkl" w:hAnsi="Twinkl"/>
                                <w:color w:val="F0821A"/>
                                <w:sz w:val="40"/>
                                <w:szCs w:val="40"/>
                              </w:rPr>
                              <w:t>Year 6 Butterflies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7A8DC" id="Text Box 9" o:spid="_x0000_s1029" type="#_x0000_t202" style="position:absolute;margin-left:-18.95pt;margin-top:34.45pt;width:278.5pt;height:78.2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mk+XSUCAAAjBAAADgAAAGRycy9lMm9Eb2MueG1srFPbjtsgEH2v1H9AvDeOc9u1FWeVZnerStuL&#10;tNsPIBjHqMBQILHTr98BJ2m0favqB4thhsOZc4blXa8VOQjnJZiK5qMxJcJwqKXZVfTHy+OHW0p8&#10;YKZmCoyo6FF4erd6/27Z2VJMoAVVC0cQxPiysxVtQ7BllnneCs38CKwwmGzAaRYwdLusdqxDdK2y&#10;yXi8yDpwtXXAhfe4ez8k6SrhN43g4VvTeBGIqihyC+nv0n8b/9lqycqdY7aV/ESD/QMLzaTBSy9Q&#10;9ywwsnfyLygtuQMPTRhx0Bk0jeQi9YDd5OM33Ty3zIrUC4rj7UUm//9g+dfDd0dkXdGCEsM0WvQi&#10;+kA+Qk+KqE5nfYlFzxbLQo/b6HLq1Nsn4D89MbBpmdmJtXPQtYLVyC6PJ7OrowOOjyDb7gvUeA3b&#10;B0hAfeN0lA7FIIiOLh0vzkQqHDen8+mimGOKY64opvksWZex8nzaOh8+CdAkLirq0PmEzg5PPkQ2&#10;rDyXxMsMPEqlkvvKkK6i85sc8WPKg5J1zKbA7bYb5ciB4QA9rBebfJF6e1OmZcAxVlJX9HYcv2Gw&#10;ohwPpk7XBCbVsEYqypz0iZIM4oR+2ycjpmfZt1AfUTAHw9TiK8NFC+43JR1ObEX9rz1zghL12aDo&#10;RT5DVUhIwWx+M8HAXWe21xlmOEJVNFAyLDchPYtBnDWa08ikW3RxYHKijJOY5Dy9mjjq13Gq+vO2&#10;V68AAAD//wMAUEsDBBQABgAIAAAAIQBRN9d14QAAAAoBAAAPAAAAZHJzL2Rvd25yZXYueG1sTI/L&#10;TsMwEEX3SPyDNUjsWjupUto0TkWRumCFKI9u3djEofE4xE4T/p5hBavRaI7unFtsJ9eyi+lD41FC&#10;MhfADFZeN1hLeH3Zz1bAQlSoVevRSPg2Abbl9VWhcu1HfDaXQ6wZhWDIlQQbY5dzHiprnApz3xmk&#10;24fvnYq09jXXvRop3LU8FWLJnWqQPljVmQdrqvNhcBJ2b4/d59fosrM47sS7HfZP05BIeXsz3W+A&#10;RTPFPxh+9UkdSnI6+QF1YK2E2eJuTaiE5YomAVmyToCdJKRptgBeFvx/hfIHAAD//wMAUEsBAi0A&#10;FAAGAAgAAAAhAOSZw8D7AAAA4QEAABMAAAAAAAAAAAAAAAAAAAAAAFtDb250ZW50X1R5cGVzXS54&#10;bWxQSwECLQAUAAYACAAAACEAI7Jq4dcAAACUAQAACwAAAAAAAAAAAAAAAAAsAQAAX3JlbHMvLnJl&#10;bHNQSwECLQAUAAYACAAAACEAumk+XSUCAAAjBAAADgAAAAAAAAAAAAAAAAAsAgAAZHJzL2Uyb0Rv&#10;Yy54bWxQSwECLQAUAAYACAAAACEAUTfXdeEAAAAKAQAADwAAAAAAAAAAAAAAAAB9BAAAZHJzL2Rv&#10;d25yZXYueG1sUEsFBgAAAAAEAAQA8wAAAIsFAAAAAA==&#10;" filled="f" strokecolor="#ea6c16" strokeweight="4.5pt">
                <v:textbox>
                  <w:txbxContent>
                    <w:p w14:paraId="08438434" w14:textId="77777777" w:rsidR="00D6245F" w:rsidRPr="005D13BC" w:rsidRDefault="00D6245F" w:rsidP="00D6245F">
                      <w:pPr>
                        <w:rPr>
                          <w:rFonts w:ascii="Twinkl" w:hAnsi="Twinkl"/>
                          <w:color w:val="F0821A"/>
                          <w:sz w:val="40"/>
                          <w:szCs w:val="40"/>
                        </w:rPr>
                      </w:pPr>
                      <w:r>
                        <w:rPr>
                          <w:rFonts w:ascii="Twinkl" w:hAnsi="Twinkl"/>
                          <w:color w:val="F0821A"/>
                          <w:sz w:val="40"/>
                          <w:szCs w:val="40"/>
                        </w:rPr>
                        <w:t>Caitlin Clarke</w:t>
                      </w:r>
                    </w:p>
                    <w:p w14:paraId="21337D29" w14:textId="77777777" w:rsidR="00D6245F" w:rsidRPr="005D13BC" w:rsidRDefault="00D6245F" w:rsidP="00D6245F">
                      <w:pPr>
                        <w:rPr>
                          <w:rFonts w:ascii="Twinkl" w:hAnsi="Twinkl"/>
                          <w:color w:val="F0821A"/>
                          <w:sz w:val="40"/>
                          <w:szCs w:val="40"/>
                        </w:rPr>
                      </w:pPr>
                      <w:r>
                        <w:rPr>
                          <w:rFonts w:ascii="Twinkl" w:hAnsi="Twinkl"/>
                          <w:color w:val="F0821A"/>
                          <w:sz w:val="40"/>
                          <w:szCs w:val="40"/>
                        </w:rPr>
                        <w:t>Year 6 Butterflies</w:t>
                      </w:r>
                    </w:p>
                  </w:txbxContent>
                </v:textbox>
                <w10:wrap type="through"/>
              </v:shape>
            </w:pict>
          </mc:Fallback>
        </mc:AlternateContent>
      </w:r>
      <w:r w:rsidRPr="00781952">
        <w:rPr>
          <w:rFonts w:ascii="Arial" w:hAnsi="Arial" w:cs="Arial"/>
          <w:b/>
          <w:noProof/>
          <w:sz w:val="32"/>
          <w:u w:val="single"/>
          <w:lang w:eastAsia="en-GB"/>
        </w:rPr>
        <mc:AlternateContent>
          <mc:Choice Requires="wps">
            <w:drawing>
              <wp:anchor distT="45720" distB="45720" distL="114300" distR="114300" simplePos="0" relativeHeight="251659264" behindDoc="1" locked="0" layoutInCell="1" allowOverlap="1" wp14:anchorId="3659BA19" wp14:editId="2B453483">
                <wp:simplePos x="0" y="0"/>
                <wp:positionH relativeFrom="column">
                  <wp:posOffset>3411220</wp:posOffset>
                </wp:positionH>
                <wp:positionV relativeFrom="paragraph">
                  <wp:posOffset>436880</wp:posOffset>
                </wp:positionV>
                <wp:extent cx="3037205" cy="3604260"/>
                <wp:effectExtent l="25400" t="25400" r="36195" b="27940"/>
                <wp:wrapThrough wrapText="bothSides">
                  <wp:wrapPolygon edited="0">
                    <wp:start x="-181" y="-152"/>
                    <wp:lineTo x="-181" y="21615"/>
                    <wp:lineTo x="21677" y="21615"/>
                    <wp:lineTo x="21677" y="-152"/>
                    <wp:lineTo x="-181" y="-152"/>
                  </wp:wrapPolygon>
                </wp:wrapThrough>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37205" cy="3604260"/>
                        </a:xfrm>
                        <a:prstGeom prst="rect">
                          <a:avLst/>
                        </a:prstGeom>
                        <a:noFill/>
                        <a:ln w="57150">
                          <a:solidFill>
                            <a:srgbClr val="F0821A"/>
                          </a:solidFill>
                          <a:miter lim="800000"/>
                          <a:headEnd/>
                          <a:tailEnd/>
                        </a:ln>
                      </wps:spPr>
                      <wps:txbx>
                        <w:txbxContent>
                          <w:p w14:paraId="14664EF0" w14:textId="77777777" w:rsidR="00D6245F" w:rsidRPr="00885F44" w:rsidRDefault="00D6245F" w:rsidP="00D6245F">
                            <w:pPr>
                              <w:jc w:val="center"/>
                              <w:rPr>
                                <w:rFonts w:ascii="Twinkl" w:hAnsi="Twinkl"/>
                                <w:sz w:val="48"/>
                                <w:szCs w:val="48"/>
                              </w:rPr>
                            </w:pPr>
                            <w:r>
                              <w:rPr>
                                <w:rFonts w:ascii="Twinkl" w:hAnsi="Twinkl"/>
                                <w:noProof/>
                                <w:sz w:val="48"/>
                                <w:szCs w:val="48"/>
                                <w:lang w:eastAsia="en-GB"/>
                              </w:rPr>
                              <w:drawing>
                                <wp:inline distT="0" distB="0" distL="0" distR="0" wp14:anchorId="40EAA170" wp14:editId="04402D05">
                                  <wp:extent cx="2548255" cy="3451860"/>
                                  <wp:effectExtent l="0" t="0" r="0" b="2540"/>
                                  <wp:docPr id="5" name="Picture 5" descr="photo-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6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8255" cy="345186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59BA19" id="Text Box 10" o:spid="_x0000_s1030" type="#_x0000_t202" style="position:absolute;margin-left:268.6pt;margin-top:34.4pt;width:239.15pt;height:283.8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ejoA0icCAAAmBAAADgAAAGRycy9lMm9Eb2MueG1srFPbjtsgEH2v1H9AvDe2c9vUirNKs01VaXuR&#10;dvsBGOMYFRgKJPb26zvgJI3at6o8IGCGw5kzh/X9oBU5CeclmIoWk5wSYTg00hwq+u15/2ZFiQ/M&#10;NEyBERV9EZ7eb16/Wve2FFPoQDXCEQQxvuxtRbsQbJllnndCMz8BKwwGW3CaBdy6Q9Y41iO6Vtk0&#10;z5dZD66xDrjwHk8fxiDdJPy2FTx8aVsvAlEVRW4hzS7NdZyzzZqVB8dsJ/mZBvsHFppJg49eoR5Y&#10;YOTo5F9QWnIHHtow4aAzaFvJRaoBqynyP6p56pgVqRYUx9urTP7/wfLPp6+OyAZ7h/IYprFHz2II&#10;5B0MBI9Qn976EtOeLCaGAc8xN9Xq7SPw754Y2HXMHMTWOeg7wRrkV8Sb2c3VEcdHkLr/BA2+w44B&#10;EtDQOh3FQzkIoiORl2tvIheOh7N8djfNF5RwjM2W+Xy6TOwyVl6uW+fDBwGaxEVFHTY/wbPTow+R&#10;DisvKfE1A3upVDKAMqSv6OKuWORjZaBkE6Mxz7tDvVOOnBh6aJ+vpsU2FYeR2zQtAzpZSV3RVR7H&#10;6K2ox3vTpGcCk2pcIxVlzgJFTUZ1wlAPqRfzi+41NC+omIPRuPjRcNGB+0lJj6atqP9xZE5Qoj4a&#10;VP1tMZ9Hl6fNfIGCUeJuI/VthBmOUBUNlIzLXUg/YxRni91pZdIttnFkcqaMZkxynj9OdPvtPmX9&#10;/t6bXwAAAP//AwBQSwMEFAAGAAgAAAAhAEV8PVPgAAAACwEAAA8AAABkcnMvZG93bnJldi54bWxM&#10;j8tOwzAQRfdI/IM1SOyo3YaEKo1TIQQLJITUkg27SewmUf0IsZuGv2e6KsuZObpzbrGdrWGTHkPv&#10;nYTlQgDTrvGqd62E6uvtYQ0sRHQKjXdawq8OsC1vbwrMlT+7nZ72sWUU4kKOEroYh5zz0HTaYlj4&#10;QTu6HfxoMdI4tlyNeKZwa/hKiIxb7B196HDQL51ujvuTlfD9ccSkmlDUu+E9hB9T+c9XIeX93fy8&#10;ARb1HK8wXPRJHUpyqv3JqcCMhDR5WhEqIVtThQsglmkKrKZNkj0CLwv+v0P5BwAA//8DAFBLAQIt&#10;ABQABgAIAAAAIQDkmcPA+wAAAOEBAAATAAAAAAAAAAAAAAAAAAAAAABbQ29udGVudF9UeXBlc10u&#10;eG1sUEsBAi0AFAAGAAgAAAAhACOyauHXAAAAlAEAAAsAAAAAAAAAAAAAAAAALAEAAF9yZWxzLy5y&#10;ZWxzUEsBAi0AFAAGAAgAAAAhAHo6ANInAgAAJgQAAA4AAAAAAAAAAAAAAAAALAIAAGRycy9lMm9E&#10;b2MueG1sUEsBAi0AFAAGAAgAAAAhAEV8PVPgAAAACwEAAA8AAAAAAAAAAAAAAAAAfwQAAGRycy9k&#10;b3ducmV2LnhtbFBLBQYAAAAABAAEAPMAAACMBQAAAAA=&#10;" filled="f" strokecolor="#f0821a" strokeweight="4.5pt">
                <v:textbox>
                  <w:txbxContent>
                    <w:p w14:paraId="14664EF0" w14:textId="77777777" w:rsidR="00D6245F" w:rsidRPr="00885F44" w:rsidRDefault="00D6245F" w:rsidP="00D6245F">
                      <w:pPr>
                        <w:jc w:val="center"/>
                        <w:rPr>
                          <w:rFonts w:ascii="Twinkl" w:hAnsi="Twinkl"/>
                          <w:sz w:val="48"/>
                          <w:szCs w:val="48"/>
                        </w:rPr>
                      </w:pPr>
                      <w:r>
                        <w:rPr>
                          <w:rFonts w:ascii="Twinkl" w:hAnsi="Twinkl"/>
                          <w:noProof/>
                          <w:sz w:val="48"/>
                          <w:szCs w:val="48"/>
                          <w:lang w:eastAsia="en-GB"/>
                        </w:rPr>
                        <w:drawing>
                          <wp:inline distT="0" distB="0" distL="0" distR="0" wp14:anchorId="40EAA170" wp14:editId="04402D05">
                            <wp:extent cx="2548255" cy="3451860"/>
                            <wp:effectExtent l="0" t="0" r="0" b="2540"/>
                            <wp:docPr id="5" name="Picture 5" descr="photo-6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60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548255" cy="3451860"/>
                                    </a:xfrm>
                                    <a:prstGeom prst="rect">
                                      <a:avLst/>
                                    </a:prstGeom>
                                    <a:noFill/>
                                    <a:ln>
                                      <a:noFill/>
                                    </a:ln>
                                  </pic:spPr>
                                </pic:pic>
                              </a:graphicData>
                            </a:graphic>
                          </wp:inline>
                        </w:drawing>
                      </w:r>
                    </w:p>
                  </w:txbxContent>
                </v:textbox>
                <w10:wrap type="through"/>
              </v:shape>
            </w:pict>
          </mc:Fallback>
        </mc:AlternateContent>
      </w:r>
      <w:r w:rsidRPr="00781952">
        <w:rPr>
          <w:rFonts w:ascii="Arial" w:hAnsi="Arial" w:cs="Arial"/>
          <w:b/>
          <w:noProof/>
          <w:sz w:val="32"/>
          <w:u w:val="single"/>
          <w:lang w:eastAsia="en-GB"/>
        </w:rPr>
        <mc:AlternateContent>
          <mc:Choice Requires="wps">
            <w:drawing>
              <wp:anchor distT="45720" distB="45720" distL="114300" distR="114300" simplePos="0" relativeHeight="251661312" behindDoc="0" locked="0" layoutInCell="1" allowOverlap="1" wp14:anchorId="18FC60DB" wp14:editId="251C6E2D">
                <wp:simplePos x="0" y="0"/>
                <wp:positionH relativeFrom="column">
                  <wp:posOffset>-246380</wp:posOffset>
                </wp:positionH>
                <wp:positionV relativeFrom="paragraph">
                  <wp:posOffset>4206875</wp:posOffset>
                </wp:positionV>
                <wp:extent cx="6730365" cy="1445895"/>
                <wp:effectExtent l="25400" t="25400" r="26035" b="27305"/>
                <wp:wrapThrough wrapText="bothSides">
                  <wp:wrapPolygon edited="0">
                    <wp:start x="-82" y="-379"/>
                    <wp:lineTo x="-82" y="21628"/>
                    <wp:lineTo x="21602" y="21628"/>
                    <wp:lineTo x="21602" y="-379"/>
                    <wp:lineTo x="-82" y="-379"/>
                  </wp:wrapPolygon>
                </wp:wrapThrough>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30365" cy="1445895"/>
                        </a:xfrm>
                        <a:prstGeom prst="rect">
                          <a:avLst/>
                        </a:prstGeom>
                        <a:noFill/>
                        <a:ln w="57150">
                          <a:solidFill>
                            <a:srgbClr val="EA6C16"/>
                          </a:solidFill>
                          <a:miter lim="800000"/>
                          <a:headEnd/>
                          <a:tailEnd/>
                        </a:ln>
                      </wps:spPr>
                      <wps:txbx>
                        <w:txbxContent>
                          <w:p w14:paraId="7391A493" w14:textId="77777777" w:rsidR="00D6245F" w:rsidRDefault="00D6245F" w:rsidP="00D6245F">
                            <w:pPr>
                              <w:rPr>
                                <w:rFonts w:ascii="Twinkl" w:hAnsi="Twinkl"/>
                                <w:sz w:val="28"/>
                                <w:szCs w:val="28"/>
                              </w:rPr>
                            </w:pPr>
                            <w:r>
                              <w:rPr>
                                <w:rFonts w:ascii="Twinkl" w:hAnsi="Twinkl"/>
                                <w:sz w:val="28"/>
                                <w:szCs w:val="28"/>
                              </w:rPr>
                              <w:t>My aspirations for the future</w:t>
                            </w:r>
                          </w:p>
                          <w:p w14:paraId="3563808E" w14:textId="77777777" w:rsidR="00D6245F" w:rsidRDefault="00D6245F" w:rsidP="00D6245F">
                            <w:pPr>
                              <w:numPr>
                                <w:ilvl w:val="0"/>
                                <w:numId w:val="5"/>
                              </w:numPr>
                              <w:spacing w:after="160" w:line="259" w:lineRule="auto"/>
                              <w:rPr>
                                <w:rFonts w:ascii="Twinkl" w:hAnsi="Twinkl"/>
                                <w:sz w:val="28"/>
                                <w:szCs w:val="28"/>
                              </w:rPr>
                            </w:pPr>
                            <w:r>
                              <w:rPr>
                                <w:rFonts w:ascii="Twinkl" w:hAnsi="Twinkl"/>
                                <w:sz w:val="28"/>
                                <w:szCs w:val="28"/>
                              </w:rPr>
                              <w:t xml:space="preserve">To be able to be happy if there is a big or small change in my routine </w:t>
                            </w:r>
                          </w:p>
                          <w:p w14:paraId="4547A9D1" w14:textId="77777777" w:rsidR="00D6245F" w:rsidRPr="00885F44" w:rsidRDefault="00D6245F" w:rsidP="00D6245F">
                            <w:pPr>
                              <w:numPr>
                                <w:ilvl w:val="0"/>
                                <w:numId w:val="5"/>
                              </w:numPr>
                              <w:spacing w:after="160" w:line="259" w:lineRule="auto"/>
                              <w:rPr>
                                <w:rFonts w:ascii="Twinkl" w:hAnsi="Twinkl"/>
                                <w:sz w:val="28"/>
                                <w:szCs w:val="28"/>
                              </w:rPr>
                            </w:pPr>
                            <w:r>
                              <w:rPr>
                                <w:rFonts w:ascii="Twinkl" w:hAnsi="Twinkl"/>
                                <w:sz w:val="28"/>
                                <w:szCs w:val="28"/>
                              </w:rPr>
                              <w:t>To learn how to cope with my emotions if something is different in my day to day life.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FC60DB" id="Text Box 12" o:spid="_x0000_s1031" type="#_x0000_t202" style="position:absolute;margin-left:-19.4pt;margin-top:331.25pt;width:529.95pt;height:113.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REfSgCAAAmBAAADgAAAGRycy9lMm9Eb2MueG1srFNtb9sgEP4+af8B8X2xnSZpasWpsrSdJnUv&#10;UrsfgDGO0YBjQGJnv74HTtNo+zaND+jgjueee+5Y3Q5akYNwXoKpaDHJKRGGQyPNrqI/nh8+LCnx&#10;gZmGKTCiokfh6e36/btVb0sxhQ5UIxxBEOPL3la0C8GWWeZ5JzTzE7DCoLMFp1nAo9tljWM9omuV&#10;TfN8kfXgGuuAC+/x9m500nXCb1vBw7e29SIQVVHkFtLu0l7HPVuvWLlzzHaSn2iwf2ChmTSY9Ax1&#10;xwIjeyf/gtKSO/DQhgkHnUHbSi5SDVhNkf9RzVPHrEi1oDjenmXy/w+Wfz18d0Q22LspJYZp7NGz&#10;GAL5CAPBK9Snt77EsCeLgWHAe4xNtXr7CPynJwa2HTM7sXEO+k6wBvkV8WV28XTE8RGk7r9Ag3nY&#10;PkACGlqno3goB0F07NPx3JvIhePl4voqv1rMKeHoK2az+fJmnnKw8vW5dT58EqBJNCrqsPkJnh0e&#10;fYh0WPkaErMZeJBKpQFQhvQVnV8X83ysDJRsojfGebert8qRA8MZut8stsXilNhfhmkZcJKV1BVd&#10;5nHFIFZGPe5Nk+zApBptpKLMSaCoyahOGOoh9SJVFsWroTmiYg7GwcWPhkYH7jclPQ5tRf2vPXOC&#10;EvXZoOo3KEyc8nSYza+neHCXnvrSwwxHqIoGSkZzG9LPGMXZYHdamXR7Y3KijMOY5Dx9nDjtl+cU&#10;9fa91y8AAAD//wMAUEsDBBQABgAIAAAAIQBWtaGL4QAAAAwBAAAPAAAAZHJzL2Rvd25yZXYueG1s&#10;TI/NTsMwEITvSLyDtUjcWjtBjUKaTUWReuCEKD+9uvESh8Z2iJ0mvD3uCY6jGc18U25m07EzDb51&#10;FiFZCmBka6da2yC8ve4WOTAfpFWyc5YQfsjDprq+KmWh3GRf6LwPDYsl1hcSQYfQF5z7WpORful6&#10;stH7dIORIcqh4WqQUyw3HU+FyLiRrY0LWvb0qKk+7UeDsH1/6r++J7M6icNWfOhx9zyPCeLtzfyw&#10;BhZoDn9huOBHdKgi09GNVnnWISzu8ogeELIsXQG7JESaJMCOCPm9SIFXJf9/ovoFAAD//wMAUEsB&#10;Ai0AFAAGAAgAAAAhAOSZw8D7AAAA4QEAABMAAAAAAAAAAAAAAAAAAAAAAFtDb250ZW50X1R5cGVz&#10;XS54bWxQSwECLQAUAAYACAAAACEAI7Jq4dcAAACUAQAACwAAAAAAAAAAAAAAAAAsAQAAX3JlbHMv&#10;LnJlbHNQSwECLQAUAAYACAAAACEA+5REfSgCAAAmBAAADgAAAAAAAAAAAAAAAAAsAgAAZHJzL2Uy&#10;b0RvYy54bWxQSwECLQAUAAYACAAAACEAVrWhi+EAAAAMAQAADwAAAAAAAAAAAAAAAACABAAAZHJz&#10;L2Rvd25yZXYueG1sUEsFBgAAAAAEAAQA8wAAAI4FAAAAAA==&#10;" filled="f" strokecolor="#ea6c16" strokeweight="4.5pt">
                <v:textbox>
                  <w:txbxContent>
                    <w:p w14:paraId="7391A493" w14:textId="77777777" w:rsidR="00D6245F" w:rsidRDefault="00D6245F" w:rsidP="00D6245F">
                      <w:pPr>
                        <w:rPr>
                          <w:rFonts w:ascii="Twinkl" w:hAnsi="Twinkl"/>
                          <w:sz w:val="28"/>
                          <w:szCs w:val="28"/>
                        </w:rPr>
                      </w:pPr>
                      <w:r>
                        <w:rPr>
                          <w:rFonts w:ascii="Twinkl" w:hAnsi="Twinkl"/>
                          <w:sz w:val="28"/>
                          <w:szCs w:val="28"/>
                        </w:rPr>
                        <w:t>My aspirations for the future</w:t>
                      </w:r>
                    </w:p>
                    <w:p w14:paraId="3563808E" w14:textId="77777777" w:rsidR="00D6245F" w:rsidRDefault="00D6245F" w:rsidP="00D6245F">
                      <w:pPr>
                        <w:numPr>
                          <w:ilvl w:val="0"/>
                          <w:numId w:val="5"/>
                        </w:numPr>
                        <w:spacing w:after="160" w:line="259" w:lineRule="auto"/>
                        <w:rPr>
                          <w:rFonts w:ascii="Twinkl" w:hAnsi="Twinkl"/>
                          <w:sz w:val="28"/>
                          <w:szCs w:val="28"/>
                        </w:rPr>
                      </w:pPr>
                      <w:r>
                        <w:rPr>
                          <w:rFonts w:ascii="Twinkl" w:hAnsi="Twinkl"/>
                          <w:sz w:val="28"/>
                          <w:szCs w:val="28"/>
                        </w:rPr>
                        <w:t xml:space="preserve">To be able to be happy if there is a big or small change in my routine </w:t>
                      </w:r>
                    </w:p>
                    <w:p w14:paraId="4547A9D1" w14:textId="77777777" w:rsidR="00D6245F" w:rsidRPr="00885F44" w:rsidRDefault="00D6245F" w:rsidP="00D6245F">
                      <w:pPr>
                        <w:numPr>
                          <w:ilvl w:val="0"/>
                          <w:numId w:val="5"/>
                        </w:numPr>
                        <w:spacing w:after="160" w:line="259" w:lineRule="auto"/>
                        <w:rPr>
                          <w:rFonts w:ascii="Twinkl" w:hAnsi="Twinkl"/>
                          <w:sz w:val="28"/>
                          <w:szCs w:val="28"/>
                        </w:rPr>
                      </w:pPr>
                      <w:r>
                        <w:rPr>
                          <w:rFonts w:ascii="Twinkl" w:hAnsi="Twinkl"/>
                          <w:sz w:val="28"/>
                          <w:szCs w:val="28"/>
                        </w:rPr>
                        <w:t>To learn how to cope with my emotions if something is different in my day to day life.</w:t>
                      </w:r>
                    </w:p>
                  </w:txbxContent>
                </v:textbox>
                <w10:wrap type="through"/>
              </v:shape>
            </w:pict>
          </mc:Fallback>
        </mc:AlternateContent>
      </w:r>
      <w:r w:rsidRPr="00781952">
        <w:rPr>
          <w:rFonts w:ascii="Arial" w:hAnsi="Arial" w:cs="Arial"/>
          <w:b/>
          <w:sz w:val="32"/>
          <w:u w:val="single"/>
        </w:rPr>
        <w:t xml:space="preserve">One Page Profile </w:t>
      </w:r>
    </w:p>
    <w:p w14:paraId="79A53BE2" w14:textId="77777777" w:rsidR="00D6245F" w:rsidRPr="00781952" w:rsidRDefault="00D6245F" w:rsidP="00781952">
      <w:pPr>
        <w:spacing w:line="276" w:lineRule="auto"/>
        <w:rPr>
          <w:rFonts w:ascii="Arial" w:hAnsi="Arial" w:cs="Arial"/>
          <w:b/>
          <w:sz w:val="32"/>
          <w:u w:val="single"/>
        </w:rPr>
      </w:pPr>
    </w:p>
    <w:p w14:paraId="52F735B3" w14:textId="77777777" w:rsidR="00D6245F" w:rsidRPr="00781952" w:rsidRDefault="00D6245F" w:rsidP="00781952">
      <w:pPr>
        <w:spacing w:line="276" w:lineRule="auto"/>
        <w:rPr>
          <w:rFonts w:ascii="Arial" w:hAnsi="Arial" w:cs="Arial"/>
          <w:b/>
          <w:sz w:val="32"/>
          <w:u w:val="single"/>
        </w:rPr>
      </w:pPr>
    </w:p>
    <w:p w14:paraId="70D403BE" w14:textId="77777777" w:rsidR="007219CE" w:rsidRPr="00781952" w:rsidRDefault="00C016FF" w:rsidP="00781952">
      <w:pPr>
        <w:spacing w:line="276" w:lineRule="auto"/>
        <w:rPr>
          <w:rFonts w:ascii="Arial" w:hAnsi="Arial" w:cs="Arial"/>
          <w:b/>
          <w:sz w:val="32"/>
          <w:u w:val="single"/>
        </w:rPr>
      </w:pPr>
      <w:r w:rsidRPr="00781952">
        <w:rPr>
          <w:rFonts w:ascii="Arial" w:hAnsi="Arial" w:cs="Arial"/>
          <w:b/>
          <w:sz w:val="32"/>
          <w:u w:val="single"/>
        </w:rPr>
        <w:t xml:space="preserve">Pupil support plan </w:t>
      </w:r>
    </w:p>
    <w:p w14:paraId="10A0898F" w14:textId="77777777" w:rsidR="00C016FF" w:rsidRPr="00781952" w:rsidRDefault="00C016FF" w:rsidP="00781952">
      <w:pPr>
        <w:spacing w:line="276" w:lineRule="auto"/>
        <w:rPr>
          <w:rFonts w:ascii="Arial" w:hAnsi="Arial" w:cs="Arial"/>
          <w:b/>
          <w:u w:val="single"/>
        </w:rPr>
      </w:pPr>
    </w:p>
    <w:p w14:paraId="79C9FE66" w14:textId="77777777" w:rsidR="00C016FF" w:rsidRPr="00781952" w:rsidRDefault="00C016FF" w:rsidP="00781952">
      <w:pPr>
        <w:spacing w:line="276" w:lineRule="auto"/>
        <w:rPr>
          <w:rFonts w:ascii="Arial" w:hAnsi="Arial" w:cs="Arial"/>
          <w:b/>
          <w:u w:val="single"/>
        </w:rPr>
      </w:pPr>
      <w:r w:rsidRPr="00781952">
        <w:rPr>
          <w:rFonts w:ascii="Arial" w:hAnsi="Arial" w:cs="Arial"/>
          <w:b/>
          <w:u w:val="single"/>
        </w:rPr>
        <w:t xml:space="preserve">Background overview </w:t>
      </w:r>
    </w:p>
    <w:p w14:paraId="55318BE2" w14:textId="77777777" w:rsidR="00C016FF" w:rsidRPr="00781952" w:rsidRDefault="00C016FF" w:rsidP="00781952">
      <w:pPr>
        <w:spacing w:line="276" w:lineRule="auto"/>
        <w:rPr>
          <w:rFonts w:ascii="Arial" w:hAnsi="Arial" w:cs="Arial"/>
        </w:rPr>
      </w:pPr>
    </w:p>
    <w:p w14:paraId="68D04E9E" w14:textId="77777777" w:rsidR="007219CE" w:rsidRPr="00781952" w:rsidRDefault="00C016FF" w:rsidP="00781952">
      <w:pPr>
        <w:spacing w:line="276" w:lineRule="auto"/>
        <w:rPr>
          <w:rFonts w:ascii="Arial" w:hAnsi="Arial" w:cs="Arial"/>
          <w:sz w:val="22"/>
          <w:szCs w:val="22"/>
        </w:rPr>
      </w:pPr>
      <w:r w:rsidRPr="00781952">
        <w:rPr>
          <w:rFonts w:ascii="Arial" w:hAnsi="Arial" w:cs="Arial"/>
          <w:sz w:val="22"/>
          <w:szCs w:val="22"/>
        </w:rPr>
        <w:t xml:space="preserve">Caitlin is ten years-old and is </w:t>
      </w:r>
      <w:proofErr w:type="spellStart"/>
      <w:r w:rsidRPr="00781952">
        <w:rPr>
          <w:rFonts w:ascii="Arial" w:hAnsi="Arial" w:cs="Arial"/>
          <w:sz w:val="22"/>
          <w:szCs w:val="22"/>
        </w:rPr>
        <w:t>serverly</w:t>
      </w:r>
      <w:proofErr w:type="spellEnd"/>
      <w:r w:rsidRPr="00781952">
        <w:rPr>
          <w:rFonts w:ascii="Arial" w:hAnsi="Arial" w:cs="Arial"/>
          <w:sz w:val="22"/>
          <w:szCs w:val="22"/>
        </w:rPr>
        <w:t xml:space="preserve"> autistic. She has been in a main stream school and classroom since starting school at 3 years-old. Through this time in school it has been clear that Caitlin doesn’t understand how to cope with changes in her routine. Caitlin also finds it very difficult to socialise with people due to her lack of speech. From working alongside Caitlin’s family it has become apparent that they themselves are very anxious about Caitlin’s transition into secondary school, therefore a plan has been set in place for</w:t>
      </w:r>
      <w:r w:rsidR="00E779D1" w:rsidRPr="00781952">
        <w:rPr>
          <w:rFonts w:ascii="Arial" w:hAnsi="Arial" w:cs="Arial"/>
          <w:sz w:val="22"/>
          <w:szCs w:val="22"/>
        </w:rPr>
        <w:t xml:space="preserve"> a minimum of a six-week period. During this time Caitlin and her family will be heavily supported to ensure that Caitlin’s trans</w:t>
      </w:r>
      <w:r w:rsidR="00217BAD" w:rsidRPr="00781952">
        <w:rPr>
          <w:rFonts w:ascii="Arial" w:hAnsi="Arial" w:cs="Arial"/>
          <w:sz w:val="22"/>
          <w:szCs w:val="22"/>
        </w:rPr>
        <w:t xml:space="preserve">ition can be as smooth as possible. </w:t>
      </w:r>
    </w:p>
    <w:p w14:paraId="1A64E45C" w14:textId="77777777" w:rsidR="00217BAD" w:rsidRPr="00781952" w:rsidRDefault="00217BAD" w:rsidP="00781952">
      <w:pPr>
        <w:spacing w:line="276" w:lineRule="auto"/>
        <w:rPr>
          <w:rFonts w:ascii="Arial" w:hAnsi="Arial" w:cs="Arial"/>
          <w:sz w:val="22"/>
          <w:szCs w:val="22"/>
        </w:rPr>
      </w:pPr>
    </w:p>
    <w:p w14:paraId="2B99528C" w14:textId="77777777" w:rsidR="00E55952" w:rsidRPr="00781952" w:rsidRDefault="00E55952" w:rsidP="00781952">
      <w:pPr>
        <w:spacing w:line="276" w:lineRule="auto"/>
        <w:rPr>
          <w:rFonts w:ascii="Arial" w:hAnsi="Arial" w:cs="Arial"/>
          <w:sz w:val="22"/>
          <w:szCs w:val="22"/>
        </w:rPr>
      </w:pPr>
      <w:r w:rsidRPr="00781952">
        <w:rPr>
          <w:rFonts w:ascii="Arial" w:hAnsi="Arial" w:cs="Arial"/>
          <w:sz w:val="22"/>
          <w:szCs w:val="22"/>
        </w:rPr>
        <w:t xml:space="preserve">This support plan has been created to help Caitlin transition into her new secondary school. Caitlin will be supported in three areas. These areas are speech and language, socialisation and changes in routine. </w:t>
      </w:r>
      <w:r w:rsidR="005766E2" w:rsidRPr="00781952">
        <w:rPr>
          <w:rFonts w:ascii="Arial" w:hAnsi="Arial" w:cs="Arial"/>
          <w:sz w:val="22"/>
          <w:szCs w:val="22"/>
        </w:rPr>
        <w:t>Throughout half-terms Caitlin and her family will take time to start visiting her new school so that she starts to become familiar with a new building and people, this will also give Caitlin the opportunity to start to build a relationship with her new 1-2-1 support, her class te</w:t>
      </w:r>
      <w:r w:rsidR="001F2F89" w:rsidRPr="00781952">
        <w:rPr>
          <w:rFonts w:ascii="Arial" w:hAnsi="Arial" w:cs="Arial"/>
          <w:sz w:val="22"/>
          <w:szCs w:val="22"/>
        </w:rPr>
        <w:t xml:space="preserve">acher and also her head of year. </w:t>
      </w:r>
      <w:r w:rsidR="00805947" w:rsidRPr="00781952">
        <w:rPr>
          <w:rFonts w:ascii="Arial" w:hAnsi="Arial" w:cs="Arial"/>
          <w:sz w:val="22"/>
          <w:szCs w:val="22"/>
        </w:rPr>
        <w:t>Caitlin will begin to have support in her language. Due to her being non-verbal, it can be very hard for her to express herself and socialise with others, therefore she will begin to have Makaton sessions, her family will also be included in this</w:t>
      </w:r>
      <w:r w:rsidR="00461B76" w:rsidRPr="00781952">
        <w:rPr>
          <w:rFonts w:ascii="Arial" w:hAnsi="Arial" w:cs="Arial"/>
          <w:sz w:val="22"/>
          <w:szCs w:val="22"/>
        </w:rPr>
        <w:t xml:space="preserve"> to help develop their skills. Following on from this, Caitlin developing her Makaton skills will also mean she will be able to be more social with others. However, another reason Caitlin struggles </w:t>
      </w:r>
      <w:r w:rsidR="00711E84" w:rsidRPr="00781952">
        <w:rPr>
          <w:rFonts w:ascii="Arial" w:hAnsi="Arial" w:cs="Arial"/>
          <w:sz w:val="22"/>
          <w:szCs w:val="22"/>
        </w:rPr>
        <w:t xml:space="preserve">with socialising with people is because she doesn’t understand </w:t>
      </w:r>
      <w:r w:rsidR="00D37931" w:rsidRPr="00781952">
        <w:rPr>
          <w:rFonts w:ascii="Arial" w:hAnsi="Arial" w:cs="Arial"/>
          <w:sz w:val="22"/>
          <w:szCs w:val="22"/>
        </w:rPr>
        <w:t>people’s personal-</w:t>
      </w:r>
      <w:r w:rsidR="00B64BDF" w:rsidRPr="00781952">
        <w:rPr>
          <w:rFonts w:ascii="Arial" w:hAnsi="Arial" w:cs="Arial"/>
          <w:sz w:val="22"/>
          <w:szCs w:val="22"/>
        </w:rPr>
        <w:t>space and boundaries.</w:t>
      </w:r>
      <w:r w:rsidR="00EF0CBF" w:rsidRPr="00781952">
        <w:rPr>
          <w:rFonts w:ascii="Arial" w:hAnsi="Arial" w:cs="Arial"/>
          <w:sz w:val="22"/>
          <w:szCs w:val="22"/>
        </w:rPr>
        <w:t xml:space="preserve"> To help Caitlin learn boundaries a series of activities will be put in place. </w:t>
      </w:r>
    </w:p>
    <w:p w14:paraId="34009662" w14:textId="77777777" w:rsidR="00EF0CBF" w:rsidRPr="00781952" w:rsidRDefault="00EF0CBF" w:rsidP="00781952">
      <w:pPr>
        <w:spacing w:line="276" w:lineRule="auto"/>
        <w:rPr>
          <w:rFonts w:ascii="Arial" w:hAnsi="Arial" w:cs="Arial"/>
          <w:sz w:val="22"/>
          <w:szCs w:val="22"/>
        </w:rPr>
      </w:pPr>
    </w:p>
    <w:p w14:paraId="495BC529" w14:textId="1561E692" w:rsidR="008C643D" w:rsidRPr="00781952" w:rsidRDefault="00096BEF" w:rsidP="00781952">
      <w:pPr>
        <w:spacing w:line="276" w:lineRule="auto"/>
        <w:rPr>
          <w:rFonts w:ascii="Arial" w:hAnsi="Arial" w:cs="Arial"/>
          <w:sz w:val="22"/>
          <w:szCs w:val="22"/>
        </w:rPr>
      </w:pPr>
      <w:r w:rsidRPr="00781952">
        <w:rPr>
          <w:rFonts w:ascii="Arial" w:hAnsi="Arial" w:cs="Arial"/>
          <w:sz w:val="22"/>
          <w:szCs w:val="22"/>
        </w:rPr>
        <w:t>With chances to assess, extend, and alter support beyond that if necessary, the activities and support listed below will be in place initially for the second term.</w:t>
      </w:r>
      <w:r w:rsidR="008C643D" w:rsidRPr="00781952">
        <w:rPr>
          <w:rFonts w:ascii="Arial" w:hAnsi="Arial" w:cs="Arial"/>
          <w:sz w:val="22"/>
          <w:szCs w:val="22"/>
        </w:rPr>
        <w:t xml:space="preserve"> </w:t>
      </w:r>
    </w:p>
    <w:p w14:paraId="3580648E" w14:textId="77777777" w:rsidR="007219CE" w:rsidRPr="00781952" w:rsidRDefault="007219CE" w:rsidP="00781952">
      <w:pPr>
        <w:spacing w:line="276" w:lineRule="auto"/>
        <w:rPr>
          <w:rFonts w:ascii="Arial" w:hAnsi="Arial" w:cs="Arial"/>
          <w:sz w:val="22"/>
          <w:szCs w:val="22"/>
        </w:rPr>
      </w:pPr>
    </w:p>
    <w:p w14:paraId="199E6698" w14:textId="77777777" w:rsidR="007219CE" w:rsidRPr="00781952" w:rsidRDefault="007219CE" w:rsidP="00781952">
      <w:pPr>
        <w:spacing w:line="276" w:lineRule="auto"/>
        <w:rPr>
          <w:rFonts w:ascii="Arial" w:hAnsi="Arial" w:cs="Arial"/>
          <w:sz w:val="22"/>
          <w:szCs w:val="22"/>
        </w:rPr>
      </w:pPr>
    </w:p>
    <w:p w14:paraId="6CD281E0" w14:textId="77777777" w:rsidR="007219CE" w:rsidRPr="00781952" w:rsidRDefault="007219CE" w:rsidP="00781952">
      <w:pPr>
        <w:spacing w:line="276" w:lineRule="auto"/>
        <w:rPr>
          <w:rFonts w:ascii="Arial" w:hAnsi="Arial" w:cs="Arial"/>
          <w:sz w:val="22"/>
          <w:szCs w:val="22"/>
        </w:rPr>
      </w:pPr>
    </w:p>
    <w:p w14:paraId="62CD521A" w14:textId="77777777" w:rsidR="007219CE" w:rsidRPr="00781952" w:rsidRDefault="007219CE" w:rsidP="00781952">
      <w:pPr>
        <w:spacing w:line="276" w:lineRule="auto"/>
        <w:rPr>
          <w:rFonts w:ascii="Arial" w:hAnsi="Arial" w:cs="Arial"/>
          <w:sz w:val="22"/>
          <w:szCs w:val="22"/>
        </w:rPr>
      </w:pPr>
    </w:p>
    <w:p w14:paraId="79D3A6A7" w14:textId="77777777" w:rsidR="007219CE" w:rsidRPr="00781952" w:rsidRDefault="007219CE" w:rsidP="00781952">
      <w:pPr>
        <w:spacing w:line="276" w:lineRule="auto"/>
        <w:rPr>
          <w:rFonts w:ascii="Arial" w:hAnsi="Arial" w:cs="Arial"/>
          <w:sz w:val="22"/>
          <w:szCs w:val="22"/>
        </w:rPr>
      </w:pPr>
    </w:p>
    <w:p w14:paraId="47AD547F" w14:textId="77777777" w:rsidR="007219CE" w:rsidRPr="00781952" w:rsidRDefault="007219CE" w:rsidP="00781952">
      <w:pPr>
        <w:spacing w:line="276" w:lineRule="auto"/>
        <w:rPr>
          <w:rFonts w:ascii="Arial" w:hAnsi="Arial" w:cs="Arial"/>
          <w:sz w:val="22"/>
          <w:szCs w:val="22"/>
        </w:rPr>
      </w:pPr>
    </w:p>
    <w:p w14:paraId="5F8F617A" w14:textId="77777777" w:rsidR="007219CE" w:rsidRPr="00781952" w:rsidRDefault="007219CE" w:rsidP="00781952">
      <w:pPr>
        <w:spacing w:line="276" w:lineRule="auto"/>
        <w:rPr>
          <w:rFonts w:ascii="Arial" w:hAnsi="Arial" w:cs="Arial"/>
          <w:sz w:val="22"/>
          <w:szCs w:val="22"/>
        </w:rPr>
      </w:pPr>
    </w:p>
    <w:p w14:paraId="1A9B8141" w14:textId="77777777" w:rsidR="007219CE" w:rsidRPr="00781952" w:rsidRDefault="007219CE" w:rsidP="00781952">
      <w:pPr>
        <w:spacing w:line="276" w:lineRule="auto"/>
        <w:rPr>
          <w:rFonts w:ascii="Arial" w:hAnsi="Arial" w:cs="Arial"/>
          <w:sz w:val="22"/>
          <w:szCs w:val="22"/>
        </w:rPr>
      </w:pPr>
    </w:p>
    <w:p w14:paraId="5ABA5EB9" w14:textId="77777777" w:rsidR="007219CE" w:rsidRPr="00781952" w:rsidRDefault="007219CE" w:rsidP="00781952">
      <w:pPr>
        <w:spacing w:line="276" w:lineRule="auto"/>
        <w:rPr>
          <w:rFonts w:ascii="Arial" w:hAnsi="Arial" w:cs="Arial"/>
          <w:sz w:val="22"/>
          <w:szCs w:val="22"/>
        </w:rPr>
      </w:pPr>
    </w:p>
    <w:p w14:paraId="3AD0BD51" w14:textId="77777777" w:rsidR="007219CE" w:rsidRPr="00781952" w:rsidRDefault="007219CE" w:rsidP="00781952">
      <w:pPr>
        <w:spacing w:line="276" w:lineRule="auto"/>
        <w:rPr>
          <w:rFonts w:ascii="Arial" w:hAnsi="Arial" w:cs="Arial"/>
          <w:sz w:val="22"/>
          <w:szCs w:val="22"/>
        </w:rPr>
      </w:pPr>
    </w:p>
    <w:p w14:paraId="74FBABA8" w14:textId="77777777" w:rsidR="007219CE" w:rsidRPr="00781952" w:rsidRDefault="007219CE" w:rsidP="00781952">
      <w:pPr>
        <w:spacing w:line="276" w:lineRule="auto"/>
        <w:rPr>
          <w:rFonts w:ascii="Arial" w:hAnsi="Arial" w:cs="Arial"/>
          <w:sz w:val="22"/>
          <w:szCs w:val="22"/>
        </w:rPr>
      </w:pPr>
    </w:p>
    <w:p w14:paraId="75F54710" w14:textId="77777777" w:rsidR="007219CE" w:rsidRPr="00781952" w:rsidRDefault="007219CE" w:rsidP="00781952">
      <w:pPr>
        <w:spacing w:line="276" w:lineRule="auto"/>
        <w:rPr>
          <w:rFonts w:ascii="Arial" w:hAnsi="Arial" w:cs="Arial"/>
          <w:sz w:val="22"/>
          <w:szCs w:val="22"/>
        </w:rPr>
      </w:pPr>
    </w:p>
    <w:p w14:paraId="5DB4148A" w14:textId="77777777" w:rsidR="007219CE" w:rsidRPr="00781952" w:rsidRDefault="007219CE" w:rsidP="00781952">
      <w:pPr>
        <w:spacing w:line="276" w:lineRule="auto"/>
        <w:rPr>
          <w:rFonts w:ascii="Arial" w:hAnsi="Arial" w:cs="Arial"/>
          <w:sz w:val="22"/>
          <w:szCs w:val="22"/>
        </w:rPr>
      </w:pPr>
    </w:p>
    <w:p w14:paraId="6084E958" w14:textId="77777777" w:rsidR="00D6245F" w:rsidRPr="00781952" w:rsidRDefault="00D6245F" w:rsidP="00781952">
      <w:pPr>
        <w:spacing w:line="276" w:lineRule="auto"/>
        <w:rPr>
          <w:rFonts w:ascii="Arial" w:hAnsi="Arial" w:cs="Arial"/>
          <w:sz w:val="22"/>
          <w:szCs w:val="22"/>
        </w:rPr>
      </w:pPr>
    </w:p>
    <w:tbl>
      <w:tblPr>
        <w:tblStyle w:val="TableGrid"/>
        <w:tblW w:w="0" w:type="auto"/>
        <w:tblLook w:val="04A0" w:firstRow="1" w:lastRow="0" w:firstColumn="1" w:lastColumn="0" w:noHBand="0" w:noVBand="1"/>
      </w:tblPr>
      <w:tblGrid>
        <w:gridCol w:w="1491"/>
        <w:gridCol w:w="2090"/>
        <w:gridCol w:w="1847"/>
        <w:gridCol w:w="1389"/>
        <w:gridCol w:w="2193"/>
      </w:tblGrid>
      <w:tr w:rsidR="00A75512" w:rsidRPr="00781952" w14:paraId="5AA8801C" w14:textId="77777777" w:rsidTr="00D6245F">
        <w:trPr>
          <w:trHeight w:val="323"/>
        </w:trPr>
        <w:tc>
          <w:tcPr>
            <w:tcW w:w="1324" w:type="dxa"/>
          </w:tcPr>
          <w:p w14:paraId="65F8AE6E" w14:textId="77777777" w:rsidR="00A75512" w:rsidRPr="00781952" w:rsidRDefault="00A75512" w:rsidP="00781952">
            <w:pPr>
              <w:spacing w:line="276" w:lineRule="auto"/>
              <w:rPr>
                <w:rFonts w:ascii="Arial" w:hAnsi="Arial" w:cs="Arial"/>
                <w:sz w:val="22"/>
                <w:szCs w:val="22"/>
              </w:rPr>
            </w:pPr>
            <w:r w:rsidRPr="00781952">
              <w:rPr>
                <w:rFonts w:ascii="Arial" w:hAnsi="Arial" w:cs="Arial"/>
                <w:sz w:val="22"/>
                <w:szCs w:val="22"/>
              </w:rPr>
              <w:t>Reason for support</w:t>
            </w:r>
          </w:p>
        </w:tc>
        <w:tc>
          <w:tcPr>
            <w:tcW w:w="2092" w:type="dxa"/>
          </w:tcPr>
          <w:p w14:paraId="1048AD85" w14:textId="77777777" w:rsidR="00A75512" w:rsidRPr="00781952" w:rsidRDefault="00A75512" w:rsidP="00781952">
            <w:pPr>
              <w:spacing w:line="276" w:lineRule="auto"/>
              <w:rPr>
                <w:rFonts w:ascii="Arial" w:hAnsi="Arial" w:cs="Arial"/>
                <w:sz w:val="22"/>
                <w:szCs w:val="22"/>
              </w:rPr>
            </w:pPr>
            <w:r w:rsidRPr="00781952">
              <w:rPr>
                <w:rFonts w:ascii="Arial" w:hAnsi="Arial" w:cs="Arial"/>
                <w:sz w:val="22"/>
                <w:szCs w:val="22"/>
              </w:rPr>
              <w:t xml:space="preserve">Nature of support </w:t>
            </w:r>
          </w:p>
        </w:tc>
        <w:tc>
          <w:tcPr>
            <w:tcW w:w="1877" w:type="dxa"/>
          </w:tcPr>
          <w:p w14:paraId="4F358EF2" w14:textId="77777777" w:rsidR="00A75512" w:rsidRPr="00781952" w:rsidRDefault="00A75512" w:rsidP="00781952">
            <w:pPr>
              <w:spacing w:line="276" w:lineRule="auto"/>
              <w:rPr>
                <w:rFonts w:ascii="Arial" w:hAnsi="Arial" w:cs="Arial"/>
                <w:sz w:val="22"/>
                <w:szCs w:val="22"/>
              </w:rPr>
            </w:pPr>
            <w:r w:rsidRPr="00781952">
              <w:rPr>
                <w:rFonts w:ascii="Arial" w:hAnsi="Arial" w:cs="Arial"/>
                <w:sz w:val="22"/>
                <w:szCs w:val="22"/>
              </w:rPr>
              <w:t>Who will be involved?</w:t>
            </w:r>
          </w:p>
        </w:tc>
        <w:tc>
          <w:tcPr>
            <w:tcW w:w="1427" w:type="dxa"/>
          </w:tcPr>
          <w:p w14:paraId="54B9CCA1" w14:textId="77777777" w:rsidR="00A75512" w:rsidRPr="00781952" w:rsidRDefault="00A75512" w:rsidP="00781952">
            <w:pPr>
              <w:spacing w:line="276" w:lineRule="auto"/>
              <w:rPr>
                <w:rFonts w:ascii="Arial" w:hAnsi="Arial" w:cs="Arial"/>
                <w:sz w:val="22"/>
                <w:szCs w:val="22"/>
              </w:rPr>
            </w:pPr>
            <w:r w:rsidRPr="00781952">
              <w:rPr>
                <w:rFonts w:ascii="Arial" w:hAnsi="Arial" w:cs="Arial"/>
                <w:sz w:val="22"/>
                <w:szCs w:val="22"/>
              </w:rPr>
              <w:t>Review date</w:t>
            </w:r>
          </w:p>
        </w:tc>
        <w:tc>
          <w:tcPr>
            <w:tcW w:w="2290" w:type="dxa"/>
          </w:tcPr>
          <w:p w14:paraId="76EC19D9" w14:textId="77777777" w:rsidR="00A75512" w:rsidRPr="00781952" w:rsidRDefault="00A75512" w:rsidP="00781952">
            <w:pPr>
              <w:spacing w:line="276" w:lineRule="auto"/>
              <w:rPr>
                <w:rFonts w:ascii="Arial" w:hAnsi="Arial" w:cs="Arial"/>
                <w:sz w:val="22"/>
                <w:szCs w:val="22"/>
              </w:rPr>
            </w:pPr>
            <w:r w:rsidRPr="00781952">
              <w:rPr>
                <w:rFonts w:ascii="Arial" w:hAnsi="Arial" w:cs="Arial"/>
                <w:sz w:val="22"/>
                <w:szCs w:val="22"/>
              </w:rPr>
              <w:t xml:space="preserve">Evaluation/comments </w:t>
            </w:r>
          </w:p>
        </w:tc>
      </w:tr>
      <w:tr w:rsidR="00A75512" w:rsidRPr="00781952" w14:paraId="707EC305" w14:textId="77777777" w:rsidTr="00D6245F">
        <w:tc>
          <w:tcPr>
            <w:tcW w:w="1324" w:type="dxa"/>
          </w:tcPr>
          <w:p w14:paraId="0D4789C4" w14:textId="77777777" w:rsidR="00A75512" w:rsidRPr="00781952" w:rsidRDefault="00935B6D" w:rsidP="00781952">
            <w:pPr>
              <w:spacing w:line="276" w:lineRule="auto"/>
              <w:rPr>
                <w:rFonts w:ascii="Arial" w:hAnsi="Arial" w:cs="Arial"/>
                <w:b/>
                <w:sz w:val="22"/>
                <w:szCs w:val="22"/>
                <w:u w:val="single"/>
              </w:rPr>
            </w:pPr>
            <w:r w:rsidRPr="00781952">
              <w:rPr>
                <w:rFonts w:ascii="Arial" w:hAnsi="Arial" w:cs="Arial"/>
                <w:b/>
                <w:sz w:val="22"/>
                <w:szCs w:val="22"/>
                <w:u w:val="single"/>
              </w:rPr>
              <w:t xml:space="preserve">Language </w:t>
            </w:r>
          </w:p>
          <w:p w14:paraId="0C7CE4A5" w14:textId="77777777" w:rsidR="00935B6D" w:rsidRPr="00781952" w:rsidRDefault="00935B6D" w:rsidP="00781952">
            <w:pPr>
              <w:spacing w:line="276" w:lineRule="auto"/>
              <w:rPr>
                <w:rFonts w:ascii="Arial" w:hAnsi="Arial" w:cs="Arial"/>
                <w:sz w:val="22"/>
                <w:szCs w:val="22"/>
              </w:rPr>
            </w:pPr>
            <w:r w:rsidRPr="00781952">
              <w:rPr>
                <w:rFonts w:ascii="Arial" w:hAnsi="Arial" w:cs="Arial"/>
                <w:sz w:val="22"/>
                <w:szCs w:val="22"/>
              </w:rPr>
              <w:t>Caitlin has very little speech. She can say some words and understands others. Caitlin can understand a lot of what people are saying to her and can sometimes respond with appropriate gestures.</w:t>
            </w:r>
          </w:p>
          <w:p w14:paraId="2E5C4983" w14:textId="77777777" w:rsidR="009514F2" w:rsidRPr="00781952" w:rsidRDefault="009514F2" w:rsidP="00781952">
            <w:pPr>
              <w:spacing w:line="276" w:lineRule="auto"/>
              <w:rPr>
                <w:rFonts w:ascii="Arial" w:hAnsi="Arial" w:cs="Arial"/>
                <w:sz w:val="22"/>
                <w:szCs w:val="22"/>
              </w:rPr>
            </w:pPr>
          </w:p>
        </w:tc>
        <w:tc>
          <w:tcPr>
            <w:tcW w:w="2092" w:type="dxa"/>
          </w:tcPr>
          <w:p w14:paraId="257CE994" w14:textId="77777777" w:rsidR="00A75512" w:rsidRPr="00781952" w:rsidRDefault="00D6245F" w:rsidP="00781952">
            <w:pPr>
              <w:spacing w:line="276" w:lineRule="auto"/>
              <w:rPr>
                <w:rFonts w:ascii="Arial" w:hAnsi="Arial" w:cs="Arial"/>
                <w:sz w:val="22"/>
                <w:szCs w:val="22"/>
              </w:rPr>
            </w:pPr>
            <w:r w:rsidRPr="00781952">
              <w:rPr>
                <w:rFonts w:ascii="Arial" w:hAnsi="Arial" w:cs="Arial"/>
                <w:sz w:val="22"/>
                <w:szCs w:val="22"/>
              </w:rPr>
              <w:t xml:space="preserve">- </w:t>
            </w:r>
            <w:r w:rsidR="000D22B9" w:rsidRPr="00781952">
              <w:rPr>
                <w:rFonts w:ascii="Arial" w:hAnsi="Arial" w:cs="Arial"/>
                <w:sz w:val="22"/>
                <w:szCs w:val="22"/>
              </w:rPr>
              <w:t xml:space="preserve">Learn Makaton and create a Makaton hand book that Caitlin can carry around with her to allow her to communicate with others. </w:t>
            </w:r>
          </w:p>
        </w:tc>
        <w:tc>
          <w:tcPr>
            <w:tcW w:w="1877" w:type="dxa"/>
          </w:tcPr>
          <w:p w14:paraId="44199514" w14:textId="77777777" w:rsidR="00A75512" w:rsidRPr="00781952" w:rsidRDefault="00DB7D4E" w:rsidP="00781952">
            <w:pPr>
              <w:pStyle w:val="ListParagraph"/>
              <w:numPr>
                <w:ilvl w:val="0"/>
                <w:numId w:val="3"/>
              </w:numPr>
              <w:spacing w:line="276" w:lineRule="auto"/>
              <w:rPr>
                <w:rFonts w:ascii="Arial" w:hAnsi="Arial" w:cs="Arial"/>
                <w:sz w:val="22"/>
                <w:szCs w:val="22"/>
              </w:rPr>
            </w:pPr>
            <w:r w:rsidRPr="00781952">
              <w:rPr>
                <w:rFonts w:ascii="Arial" w:hAnsi="Arial" w:cs="Arial"/>
                <w:sz w:val="22"/>
                <w:szCs w:val="22"/>
              </w:rPr>
              <w:t xml:space="preserve">Her parents </w:t>
            </w:r>
          </w:p>
          <w:p w14:paraId="2478F097" w14:textId="77777777" w:rsidR="00DB7D4E" w:rsidRPr="00781952" w:rsidRDefault="00DB7D4E" w:rsidP="00781952">
            <w:pPr>
              <w:pStyle w:val="ListParagraph"/>
              <w:numPr>
                <w:ilvl w:val="0"/>
                <w:numId w:val="3"/>
              </w:numPr>
              <w:spacing w:line="276" w:lineRule="auto"/>
              <w:rPr>
                <w:rFonts w:ascii="Arial" w:hAnsi="Arial" w:cs="Arial"/>
                <w:sz w:val="22"/>
                <w:szCs w:val="22"/>
              </w:rPr>
            </w:pPr>
            <w:r w:rsidRPr="00781952">
              <w:rPr>
                <w:rFonts w:ascii="Arial" w:hAnsi="Arial" w:cs="Arial"/>
                <w:sz w:val="22"/>
                <w:szCs w:val="22"/>
              </w:rPr>
              <w:t xml:space="preserve">Siblings </w:t>
            </w:r>
          </w:p>
          <w:p w14:paraId="4EB29FE7" w14:textId="77777777" w:rsidR="00DB7D4E" w:rsidRPr="00781952" w:rsidRDefault="00DB7D4E" w:rsidP="00781952">
            <w:pPr>
              <w:pStyle w:val="ListParagraph"/>
              <w:numPr>
                <w:ilvl w:val="0"/>
                <w:numId w:val="3"/>
              </w:numPr>
              <w:spacing w:line="276" w:lineRule="auto"/>
              <w:rPr>
                <w:rFonts w:ascii="Arial" w:hAnsi="Arial" w:cs="Arial"/>
                <w:sz w:val="22"/>
                <w:szCs w:val="22"/>
              </w:rPr>
            </w:pPr>
            <w:r w:rsidRPr="00781952">
              <w:rPr>
                <w:rFonts w:ascii="Arial" w:hAnsi="Arial" w:cs="Arial"/>
                <w:sz w:val="22"/>
                <w:szCs w:val="22"/>
              </w:rPr>
              <w:t xml:space="preserve">Class teacher </w:t>
            </w:r>
          </w:p>
          <w:p w14:paraId="35AD52F6" w14:textId="77777777" w:rsidR="00DB7D4E" w:rsidRPr="00781952" w:rsidRDefault="00DB7D4E" w:rsidP="00781952">
            <w:pPr>
              <w:pStyle w:val="ListParagraph"/>
              <w:numPr>
                <w:ilvl w:val="0"/>
                <w:numId w:val="3"/>
              </w:numPr>
              <w:spacing w:line="276" w:lineRule="auto"/>
              <w:rPr>
                <w:rFonts w:ascii="Arial" w:hAnsi="Arial" w:cs="Arial"/>
                <w:sz w:val="22"/>
                <w:szCs w:val="22"/>
              </w:rPr>
            </w:pPr>
            <w:r w:rsidRPr="00781952">
              <w:rPr>
                <w:rFonts w:ascii="Arial" w:hAnsi="Arial" w:cs="Arial"/>
                <w:sz w:val="22"/>
                <w:szCs w:val="22"/>
              </w:rPr>
              <w:t xml:space="preserve">LSA </w:t>
            </w:r>
          </w:p>
          <w:p w14:paraId="55546C60" w14:textId="77777777" w:rsidR="00DB7D4E" w:rsidRPr="00781952" w:rsidRDefault="00DB7D4E" w:rsidP="00781952">
            <w:pPr>
              <w:pStyle w:val="ListParagraph"/>
              <w:numPr>
                <w:ilvl w:val="0"/>
                <w:numId w:val="3"/>
              </w:numPr>
              <w:spacing w:line="276" w:lineRule="auto"/>
              <w:rPr>
                <w:rFonts w:ascii="Arial" w:hAnsi="Arial" w:cs="Arial"/>
                <w:sz w:val="22"/>
                <w:szCs w:val="22"/>
              </w:rPr>
            </w:pPr>
            <w:r w:rsidRPr="00781952">
              <w:rPr>
                <w:rFonts w:ascii="Arial" w:hAnsi="Arial" w:cs="Arial"/>
                <w:sz w:val="22"/>
                <w:szCs w:val="22"/>
              </w:rPr>
              <w:t>Rest of her class</w:t>
            </w:r>
          </w:p>
          <w:p w14:paraId="22CE83E1" w14:textId="77777777" w:rsidR="00250017" w:rsidRPr="00781952" w:rsidRDefault="00250017" w:rsidP="00781952">
            <w:pPr>
              <w:pStyle w:val="ListParagraph"/>
              <w:numPr>
                <w:ilvl w:val="0"/>
                <w:numId w:val="3"/>
              </w:numPr>
              <w:spacing w:line="276" w:lineRule="auto"/>
              <w:rPr>
                <w:rFonts w:ascii="Arial" w:hAnsi="Arial" w:cs="Arial"/>
                <w:sz w:val="22"/>
                <w:szCs w:val="22"/>
              </w:rPr>
            </w:pPr>
            <w:r w:rsidRPr="00781952">
              <w:rPr>
                <w:rFonts w:ascii="Arial" w:hAnsi="Arial" w:cs="Arial"/>
                <w:sz w:val="22"/>
                <w:szCs w:val="22"/>
              </w:rPr>
              <w:t xml:space="preserve">Makaton specialist </w:t>
            </w:r>
          </w:p>
          <w:p w14:paraId="67A622E1" w14:textId="77777777" w:rsidR="00D05C7E" w:rsidRPr="00781952" w:rsidRDefault="00D05C7E" w:rsidP="00781952">
            <w:pPr>
              <w:spacing w:line="276" w:lineRule="auto"/>
              <w:rPr>
                <w:rFonts w:ascii="Arial" w:hAnsi="Arial" w:cs="Arial"/>
                <w:sz w:val="22"/>
                <w:szCs w:val="22"/>
              </w:rPr>
            </w:pPr>
          </w:p>
          <w:p w14:paraId="6B951144" w14:textId="77777777" w:rsidR="00D05C7E" w:rsidRPr="00781952" w:rsidRDefault="00D05C7E" w:rsidP="00781952">
            <w:pPr>
              <w:spacing w:line="276" w:lineRule="auto"/>
              <w:rPr>
                <w:rFonts w:ascii="Arial" w:hAnsi="Arial" w:cs="Arial"/>
                <w:sz w:val="22"/>
                <w:szCs w:val="22"/>
              </w:rPr>
            </w:pPr>
          </w:p>
          <w:p w14:paraId="50C43D63" w14:textId="316AC996" w:rsidR="00DB7D4E" w:rsidRPr="00781952" w:rsidRDefault="00DB7D4E" w:rsidP="0099679F">
            <w:pPr>
              <w:spacing w:line="276" w:lineRule="auto"/>
              <w:rPr>
                <w:rFonts w:ascii="Arial" w:hAnsi="Arial" w:cs="Arial"/>
                <w:sz w:val="22"/>
                <w:szCs w:val="22"/>
              </w:rPr>
            </w:pPr>
            <w:r w:rsidRPr="00781952">
              <w:rPr>
                <w:rFonts w:ascii="Arial" w:hAnsi="Arial" w:cs="Arial"/>
                <w:sz w:val="22"/>
                <w:szCs w:val="22"/>
              </w:rPr>
              <w:t xml:space="preserve">Each week more people will become involved. It will begin with </w:t>
            </w:r>
            <w:r w:rsidR="0099679F">
              <w:rPr>
                <w:rFonts w:ascii="Arial" w:hAnsi="Arial" w:cs="Arial"/>
                <w:sz w:val="22"/>
                <w:szCs w:val="22"/>
              </w:rPr>
              <w:t>one-on-one support</w:t>
            </w:r>
            <w:r w:rsidRPr="00781952">
              <w:rPr>
                <w:rFonts w:ascii="Arial" w:hAnsi="Arial" w:cs="Arial"/>
                <w:sz w:val="22"/>
                <w:szCs w:val="22"/>
              </w:rPr>
              <w:t xml:space="preserve"> with Caitlin and LSA/teacher, then parents. Then introduce siblings etc.  </w:t>
            </w:r>
          </w:p>
        </w:tc>
        <w:tc>
          <w:tcPr>
            <w:tcW w:w="1427" w:type="dxa"/>
          </w:tcPr>
          <w:p w14:paraId="1373D729" w14:textId="77777777" w:rsidR="00A75512" w:rsidRPr="00781952" w:rsidRDefault="00262C46" w:rsidP="00781952">
            <w:pPr>
              <w:spacing w:line="276" w:lineRule="auto"/>
              <w:rPr>
                <w:rFonts w:ascii="Arial" w:hAnsi="Arial" w:cs="Arial"/>
                <w:sz w:val="22"/>
                <w:szCs w:val="22"/>
              </w:rPr>
            </w:pPr>
            <w:r w:rsidRPr="00781952">
              <w:rPr>
                <w:rFonts w:ascii="Arial" w:hAnsi="Arial" w:cs="Arial"/>
                <w:sz w:val="22"/>
                <w:szCs w:val="22"/>
              </w:rPr>
              <w:t xml:space="preserve">A review will take place throughout the duration with different </w:t>
            </w:r>
            <w:proofErr w:type="spellStart"/>
            <w:r w:rsidRPr="00781952">
              <w:rPr>
                <w:rFonts w:ascii="Arial" w:hAnsi="Arial" w:cs="Arial"/>
                <w:sz w:val="22"/>
                <w:szCs w:val="22"/>
              </w:rPr>
              <w:t>AfL</w:t>
            </w:r>
            <w:proofErr w:type="spellEnd"/>
            <w:r w:rsidRPr="00781952">
              <w:rPr>
                <w:rFonts w:ascii="Arial" w:hAnsi="Arial" w:cs="Arial"/>
                <w:sz w:val="22"/>
                <w:szCs w:val="22"/>
              </w:rPr>
              <w:t xml:space="preserve"> strategies to ensure that she is progressing with learning how and when to use Makaton. </w:t>
            </w:r>
          </w:p>
        </w:tc>
        <w:tc>
          <w:tcPr>
            <w:tcW w:w="2290" w:type="dxa"/>
          </w:tcPr>
          <w:p w14:paraId="5E11EB5A" w14:textId="5D2658CB" w:rsidR="00A75512" w:rsidRPr="00781952" w:rsidRDefault="006003DD" w:rsidP="00781952">
            <w:pPr>
              <w:spacing w:line="276" w:lineRule="auto"/>
              <w:rPr>
                <w:rFonts w:ascii="Arial" w:hAnsi="Arial" w:cs="Arial"/>
                <w:sz w:val="22"/>
                <w:szCs w:val="22"/>
              </w:rPr>
            </w:pPr>
            <w:r w:rsidRPr="00781952">
              <w:rPr>
                <w:rFonts w:ascii="Arial" w:hAnsi="Arial" w:cs="Arial"/>
                <w:sz w:val="22"/>
                <w:szCs w:val="22"/>
              </w:rPr>
              <w:t xml:space="preserve">Caitlin will continue to use Makaton with her parents and siblings at home so that Caitlin can keep practicing. </w:t>
            </w:r>
            <w:r w:rsidR="00AB7096" w:rsidRPr="00781952">
              <w:rPr>
                <w:rFonts w:ascii="Arial" w:hAnsi="Arial" w:cs="Arial"/>
                <w:sz w:val="22"/>
                <w:szCs w:val="22"/>
              </w:rPr>
              <w:t xml:space="preserve">It will be encouraged that Caitlin uses Makaton in other situations she may be in for example when socialising with people who may not use Makaton, such as extended family, friends, friends of parents. </w:t>
            </w:r>
          </w:p>
        </w:tc>
      </w:tr>
      <w:tr w:rsidR="00A75512" w:rsidRPr="00781952" w14:paraId="41346C3E" w14:textId="77777777" w:rsidTr="00D6245F">
        <w:tc>
          <w:tcPr>
            <w:tcW w:w="1324" w:type="dxa"/>
          </w:tcPr>
          <w:p w14:paraId="4A0C832A" w14:textId="77777777" w:rsidR="00A75512" w:rsidRPr="00781952" w:rsidRDefault="009514F2" w:rsidP="00781952">
            <w:pPr>
              <w:spacing w:line="276" w:lineRule="auto"/>
              <w:rPr>
                <w:rFonts w:ascii="Arial" w:hAnsi="Arial" w:cs="Arial"/>
                <w:b/>
                <w:sz w:val="22"/>
                <w:szCs w:val="22"/>
                <w:u w:val="single"/>
              </w:rPr>
            </w:pPr>
            <w:r w:rsidRPr="00781952">
              <w:rPr>
                <w:rFonts w:ascii="Arial" w:hAnsi="Arial" w:cs="Arial"/>
                <w:b/>
                <w:sz w:val="22"/>
                <w:szCs w:val="22"/>
                <w:u w:val="single"/>
              </w:rPr>
              <w:t xml:space="preserve">Socialisation </w:t>
            </w:r>
          </w:p>
          <w:p w14:paraId="5D10AEE8" w14:textId="77777777" w:rsidR="009514F2" w:rsidRPr="00781952" w:rsidRDefault="00C6437A" w:rsidP="00781952">
            <w:pPr>
              <w:spacing w:line="276" w:lineRule="auto"/>
              <w:rPr>
                <w:rFonts w:ascii="Arial" w:hAnsi="Arial" w:cs="Arial"/>
                <w:sz w:val="22"/>
                <w:szCs w:val="22"/>
              </w:rPr>
            </w:pPr>
            <w:r w:rsidRPr="00781952">
              <w:rPr>
                <w:rFonts w:ascii="Arial" w:hAnsi="Arial" w:cs="Arial"/>
                <w:sz w:val="22"/>
                <w:szCs w:val="22"/>
              </w:rPr>
              <w:t>Caitlin likes to try to socialise and make new friends</w:t>
            </w:r>
            <w:r w:rsidR="002E10D7" w:rsidRPr="00781952">
              <w:rPr>
                <w:rFonts w:ascii="Arial" w:hAnsi="Arial" w:cs="Arial"/>
                <w:sz w:val="22"/>
                <w:szCs w:val="22"/>
              </w:rPr>
              <w:t xml:space="preserve"> however others find it difficult</w:t>
            </w:r>
            <w:r w:rsidR="00A15EB1" w:rsidRPr="00781952">
              <w:rPr>
                <w:rFonts w:ascii="Arial" w:hAnsi="Arial" w:cs="Arial"/>
                <w:sz w:val="22"/>
                <w:szCs w:val="22"/>
              </w:rPr>
              <w:t xml:space="preserve"> to be in her company as Caitlin finds it difficult to understand other people</w:t>
            </w:r>
            <w:r w:rsidR="00210D0C" w:rsidRPr="00781952">
              <w:rPr>
                <w:rFonts w:ascii="Arial" w:hAnsi="Arial" w:cs="Arial"/>
                <w:sz w:val="22"/>
                <w:szCs w:val="22"/>
              </w:rPr>
              <w:t>’</w:t>
            </w:r>
            <w:r w:rsidR="00A15EB1" w:rsidRPr="00781952">
              <w:rPr>
                <w:rFonts w:ascii="Arial" w:hAnsi="Arial" w:cs="Arial"/>
                <w:sz w:val="22"/>
                <w:szCs w:val="22"/>
              </w:rPr>
              <w:t>s boundaries.</w:t>
            </w:r>
          </w:p>
        </w:tc>
        <w:tc>
          <w:tcPr>
            <w:tcW w:w="2092" w:type="dxa"/>
          </w:tcPr>
          <w:p w14:paraId="6412F383" w14:textId="77777777" w:rsidR="00A75512" w:rsidRPr="00781952" w:rsidRDefault="00D6245F" w:rsidP="00781952">
            <w:pPr>
              <w:spacing w:line="276" w:lineRule="auto"/>
              <w:rPr>
                <w:rFonts w:ascii="Arial" w:hAnsi="Arial" w:cs="Arial"/>
                <w:sz w:val="22"/>
                <w:szCs w:val="22"/>
              </w:rPr>
            </w:pPr>
            <w:r w:rsidRPr="00781952">
              <w:rPr>
                <w:rFonts w:ascii="Arial" w:hAnsi="Arial" w:cs="Arial"/>
                <w:b/>
                <w:sz w:val="22"/>
                <w:szCs w:val="22"/>
              </w:rPr>
              <w:t xml:space="preserve">- </w:t>
            </w:r>
            <w:r w:rsidR="00764B4B" w:rsidRPr="00781952">
              <w:rPr>
                <w:rFonts w:ascii="Arial" w:hAnsi="Arial" w:cs="Arial"/>
                <w:sz w:val="22"/>
                <w:szCs w:val="22"/>
              </w:rPr>
              <w:t xml:space="preserve">‘Play Pairs’, Caitlin will be paired up with children within her class who will sit and play a short game with her. This will be supervised </w:t>
            </w:r>
            <w:r w:rsidR="00D72D11" w:rsidRPr="00781952">
              <w:rPr>
                <w:rFonts w:ascii="Arial" w:hAnsi="Arial" w:cs="Arial"/>
                <w:sz w:val="22"/>
                <w:szCs w:val="22"/>
              </w:rPr>
              <w:t>to ensure Caitlin understands when she may potentially be crossing a boundary.</w:t>
            </w:r>
          </w:p>
          <w:p w14:paraId="4614E4BF" w14:textId="77777777" w:rsidR="00D6245F" w:rsidRPr="00781952" w:rsidRDefault="00D6245F" w:rsidP="00781952">
            <w:pPr>
              <w:spacing w:line="276" w:lineRule="auto"/>
              <w:rPr>
                <w:rFonts w:ascii="Arial" w:hAnsi="Arial" w:cs="Arial"/>
                <w:sz w:val="22"/>
                <w:szCs w:val="22"/>
              </w:rPr>
            </w:pPr>
            <w:r w:rsidRPr="00781952">
              <w:rPr>
                <w:rFonts w:ascii="Arial" w:hAnsi="Arial" w:cs="Arial"/>
                <w:sz w:val="22"/>
                <w:szCs w:val="22"/>
              </w:rPr>
              <w:t xml:space="preserve">- </w:t>
            </w:r>
            <w:r w:rsidR="00D72D11" w:rsidRPr="00781952">
              <w:rPr>
                <w:rFonts w:ascii="Arial" w:hAnsi="Arial" w:cs="Arial"/>
                <w:sz w:val="22"/>
                <w:szCs w:val="22"/>
              </w:rPr>
              <w:t xml:space="preserve">Through transition days/weeks, she will be partnered up with someone who will be in the same classes as her. With this partner </w:t>
            </w:r>
          </w:p>
          <w:p w14:paraId="2A984C67" w14:textId="77777777" w:rsidR="00096BEF" w:rsidRPr="00781952" w:rsidRDefault="00D6245F" w:rsidP="00781952">
            <w:pPr>
              <w:spacing w:line="276" w:lineRule="auto"/>
              <w:rPr>
                <w:rFonts w:ascii="Arial" w:hAnsi="Arial" w:cs="Arial"/>
                <w:sz w:val="22"/>
                <w:szCs w:val="22"/>
              </w:rPr>
            </w:pPr>
            <w:r w:rsidRPr="00781952">
              <w:rPr>
                <w:rFonts w:ascii="Arial" w:hAnsi="Arial" w:cs="Arial"/>
                <w:sz w:val="22"/>
                <w:szCs w:val="22"/>
              </w:rPr>
              <w:t xml:space="preserve">- </w:t>
            </w:r>
            <w:r w:rsidR="00096BEF" w:rsidRPr="00781952">
              <w:rPr>
                <w:rFonts w:ascii="Arial" w:hAnsi="Arial" w:cs="Arial"/>
                <w:sz w:val="22"/>
                <w:szCs w:val="22"/>
              </w:rPr>
              <w:t xml:space="preserve">Caitlin will do a range of activities to support her with learning boundaries these will include </w:t>
            </w:r>
            <w:r w:rsidR="00096BEF" w:rsidRPr="00781952">
              <w:rPr>
                <w:rFonts w:ascii="Arial" w:eastAsia="Times New Roman" w:hAnsi="Arial" w:cs="Arial"/>
                <w:color w:val="1B2120"/>
                <w:sz w:val="22"/>
                <w:szCs w:val="22"/>
              </w:rPr>
              <w:t>Illustrate personal space and boundaries by using visual cues</w:t>
            </w:r>
            <w:r w:rsidR="00096BEF" w:rsidRPr="00781952">
              <w:rPr>
                <w:rFonts w:ascii="Arial" w:eastAsia="Times New Roman" w:hAnsi="Arial" w:cs="Arial"/>
                <w:bCs/>
                <w:color w:val="1B2120"/>
                <w:sz w:val="22"/>
                <w:szCs w:val="22"/>
              </w:rPr>
              <w:t>, using a social story to explain personal space and boundaries and also teach her what body language is and how it looks.</w:t>
            </w:r>
            <w:r w:rsidR="00096BEF" w:rsidRPr="00781952">
              <w:rPr>
                <w:rFonts w:ascii="Arial" w:eastAsia="Times New Roman" w:hAnsi="Arial" w:cs="Arial"/>
                <w:b/>
                <w:bCs/>
                <w:color w:val="1B2120"/>
                <w:sz w:val="22"/>
                <w:szCs w:val="22"/>
              </w:rPr>
              <w:t xml:space="preserve"> </w:t>
            </w:r>
          </w:p>
          <w:p w14:paraId="2FB7DD2B" w14:textId="77777777" w:rsidR="00096BEF" w:rsidRPr="00781952" w:rsidRDefault="00096BEF" w:rsidP="00781952">
            <w:pPr>
              <w:pStyle w:val="ListParagraph"/>
              <w:numPr>
                <w:ilvl w:val="0"/>
                <w:numId w:val="2"/>
              </w:numPr>
              <w:spacing w:line="276" w:lineRule="auto"/>
              <w:rPr>
                <w:rFonts w:ascii="Arial" w:hAnsi="Arial" w:cs="Arial"/>
                <w:sz w:val="22"/>
                <w:szCs w:val="22"/>
              </w:rPr>
            </w:pPr>
          </w:p>
        </w:tc>
        <w:tc>
          <w:tcPr>
            <w:tcW w:w="1877" w:type="dxa"/>
          </w:tcPr>
          <w:p w14:paraId="3BAC749E" w14:textId="77777777" w:rsidR="00A75512" w:rsidRPr="00781952" w:rsidRDefault="00ED1E0B" w:rsidP="00781952">
            <w:pPr>
              <w:pStyle w:val="ListParagraph"/>
              <w:numPr>
                <w:ilvl w:val="0"/>
                <w:numId w:val="2"/>
              </w:numPr>
              <w:spacing w:line="276" w:lineRule="auto"/>
              <w:rPr>
                <w:rFonts w:ascii="Arial" w:hAnsi="Arial" w:cs="Arial"/>
                <w:sz w:val="22"/>
                <w:szCs w:val="22"/>
              </w:rPr>
            </w:pPr>
            <w:r w:rsidRPr="00781952">
              <w:rPr>
                <w:rFonts w:ascii="Arial" w:hAnsi="Arial" w:cs="Arial"/>
                <w:sz w:val="22"/>
                <w:szCs w:val="22"/>
              </w:rPr>
              <w:t>Class teacher</w:t>
            </w:r>
          </w:p>
          <w:p w14:paraId="62029B80" w14:textId="77777777" w:rsidR="00ED1E0B" w:rsidRPr="00781952" w:rsidRDefault="00DB7D4E" w:rsidP="00781952">
            <w:pPr>
              <w:pStyle w:val="ListParagraph"/>
              <w:numPr>
                <w:ilvl w:val="0"/>
                <w:numId w:val="2"/>
              </w:numPr>
              <w:spacing w:line="276" w:lineRule="auto"/>
              <w:rPr>
                <w:rFonts w:ascii="Arial" w:hAnsi="Arial" w:cs="Arial"/>
                <w:sz w:val="22"/>
                <w:szCs w:val="22"/>
              </w:rPr>
            </w:pPr>
            <w:r w:rsidRPr="00781952">
              <w:rPr>
                <w:rFonts w:ascii="Arial" w:hAnsi="Arial" w:cs="Arial"/>
                <w:sz w:val="22"/>
                <w:szCs w:val="22"/>
              </w:rPr>
              <w:t xml:space="preserve">Some other pupils from her class </w:t>
            </w:r>
            <w:r w:rsidR="004F1F32" w:rsidRPr="00781952">
              <w:rPr>
                <w:rFonts w:ascii="Arial" w:hAnsi="Arial" w:cs="Arial"/>
                <w:sz w:val="22"/>
                <w:szCs w:val="22"/>
              </w:rPr>
              <w:t xml:space="preserve"> </w:t>
            </w:r>
          </w:p>
          <w:p w14:paraId="19146FFE" w14:textId="77777777" w:rsidR="004F1F32" w:rsidRPr="00781952" w:rsidRDefault="004F1F32" w:rsidP="00781952">
            <w:pPr>
              <w:pStyle w:val="ListParagraph"/>
              <w:numPr>
                <w:ilvl w:val="0"/>
                <w:numId w:val="2"/>
              </w:numPr>
              <w:spacing w:line="276" w:lineRule="auto"/>
              <w:rPr>
                <w:rFonts w:ascii="Arial" w:hAnsi="Arial" w:cs="Arial"/>
                <w:sz w:val="22"/>
                <w:szCs w:val="22"/>
              </w:rPr>
            </w:pPr>
            <w:r w:rsidRPr="00781952">
              <w:rPr>
                <w:rFonts w:ascii="Arial" w:hAnsi="Arial" w:cs="Arial"/>
                <w:sz w:val="22"/>
                <w:szCs w:val="22"/>
              </w:rPr>
              <w:t xml:space="preserve">LSA </w:t>
            </w:r>
          </w:p>
          <w:p w14:paraId="40192BBB" w14:textId="77777777" w:rsidR="00D05C7E" w:rsidRPr="00781952" w:rsidRDefault="00D05C7E" w:rsidP="00781952">
            <w:pPr>
              <w:pStyle w:val="ListParagraph"/>
              <w:numPr>
                <w:ilvl w:val="0"/>
                <w:numId w:val="2"/>
              </w:numPr>
              <w:spacing w:line="276" w:lineRule="auto"/>
              <w:rPr>
                <w:rFonts w:ascii="Arial" w:hAnsi="Arial" w:cs="Arial"/>
                <w:sz w:val="22"/>
                <w:szCs w:val="22"/>
              </w:rPr>
            </w:pPr>
            <w:r w:rsidRPr="00781952">
              <w:rPr>
                <w:rFonts w:ascii="Arial" w:hAnsi="Arial" w:cs="Arial"/>
                <w:sz w:val="22"/>
                <w:szCs w:val="22"/>
              </w:rPr>
              <w:t>Head of year from secondary school</w:t>
            </w:r>
          </w:p>
          <w:p w14:paraId="20AF7136" w14:textId="77777777" w:rsidR="00D05C7E" w:rsidRPr="00781952" w:rsidRDefault="00D05C7E" w:rsidP="00781952">
            <w:pPr>
              <w:spacing w:line="276" w:lineRule="auto"/>
              <w:ind w:left="360"/>
              <w:rPr>
                <w:rFonts w:ascii="Arial" w:hAnsi="Arial" w:cs="Arial"/>
                <w:sz w:val="22"/>
                <w:szCs w:val="22"/>
              </w:rPr>
            </w:pPr>
          </w:p>
          <w:p w14:paraId="0596FB03" w14:textId="77777777" w:rsidR="004F1F32" w:rsidRPr="00781952" w:rsidRDefault="004F1F32" w:rsidP="00781952">
            <w:pPr>
              <w:spacing w:line="276" w:lineRule="auto"/>
              <w:rPr>
                <w:rFonts w:ascii="Arial" w:hAnsi="Arial" w:cs="Arial"/>
                <w:sz w:val="22"/>
                <w:szCs w:val="22"/>
              </w:rPr>
            </w:pPr>
          </w:p>
          <w:p w14:paraId="0C286621" w14:textId="4BB2F0F2" w:rsidR="00C0012F" w:rsidRPr="00781952" w:rsidRDefault="00C0012F" w:rsidP="0099679F">
            <w:pPr>
              <w:spacing w:line="276" w:lineRule="auto"/>
              <w:rPr>
                <w:rFonts w:ascii="Arial" w:hAnsi="Arial" w:cs="Arial"/>
                <w:sz w:val="22"/>
                <w:szCs w:val="22"/>
              </w:rPr>
            </w:pPr>
            <w:r w:rsidRPr="00781952">
              <w:rPr>
                <w:rFonts w:ascii="Arial" w:hAnsi="Arial" w:cs="Arial"/>
                <w:sz w:val="22"/>
                <w:szCs w:val="22"/>
              </w:rPr>
              <w:t xml:space="preserve">Caitlin will start to learn boundaries with her LSA on a </w:t>
            </w:r>
            <w:r w:rsidR="0099679F">
              <w:rPr>
                <w:rFonts w:ascii="Arial" w:hAnsi="Arial" w:cs="Arial"/>
                <w:sz w:val="22"/>
                <w:szCs w:val="22"/>
              </w:rPr>
              <w:t xml:space="preserve">one-on-one support </w:t>
            </w:r>
            <w:r w:rsidRPr="00781952">
              <w:rPr>
                <w:rFonts w:ascii="Arial" w:hAnsi="Arial" w:cs="Arial"/>
                <w:sz w:val="22"/>
                <w:szCs w:val="22"/>
              </w:rPr>
              <w:t xml:space="preserve">basis. As she progresses and learns to understand </w:t>
            </w:r>
            <w:r w:rsidR="00E27003" w:rsidRPr="00781952">
              <w:rPr>
                <w:rFonts w:ascii="Arial" w:hAnsi="Arial" w:cs="Arial"/>
                <w:sz w:val="22"/>
                <w:szCs w:val="22"/>
              </w:rPr>
              <w:t xml:space="preserve">other people boundaries and personal space more people will be introduced </w:t>
            </w:r>
            <w:r w:rsidR="00D05C7E" w:rsidRPr="00781952">
              <w:rPr>
                <w:rFonts w:ascii="Arial" w:hAnsi="Arial" w:cs="Arial"/>
                <w:sz w:val="22"/>
                <w:szCs w:val="22"/>
              </w:rPr>
              <w:t>so she starts to build relationships.</w:t>
            </w:r>
          </w:p>
        </w:tc>
        <w:tc>
          <w:tcPr>
            <w:tcW w:w="1427" w:type="dxa"/>
          </w:tcPr>
          <w:p w14:paraId="04E2B0C5" w14:textId="77777777" w:rsidR="00A75512" w:rsidRPr="00781952" w:rsidRDefault="00262C46" w:rsidP="00781952">
            <w:pPr>
              <w:spacing w:line="276" w:lineRule="auto"/>
              <w:rPr>
                <w:rFonts w:ascii="Arial" w:hAnsi="Arial" w:cs="Arial"/>
                <w:sz w:val="22"/>
                <w:szCs w:val="22"/>
              </w:rPr>
            </w:pPr>
            <w:r w:rsidRPr="00781952">
              <w:rPr>
                <w:rFonts w:ascii="Arial" w:hAnsi="Arial" w:cs="Arial"/>
                <w:sz w:val="22"/>
                <w:szCs w:val="22"/>
              </w:rPr>
              <w:t xml:space="preserve">Throughout the half term observations of Caitlin will take place when she is interacting with others to see her progression and also to see what other areas might help her to feel confident in socialising with others. </w:t>
            </w:r>
          </w:p>
        </w:tc>
        <w:tc>
          <w:tcPr>
            <w:tcW w:w="2290" w:type="dxa"/>
          </w:tcPr>
          <w:p w14:paraId="07A43290" w14:textId="77777777" w:rsidR="00A75512" w:rsidRPr="00781952" w:rsidRDefault="000E1999" w:rsidP="00781952">
            <w:pPr>
              <w:spacing w:line="276" w:lineRule="auto"/>
              <w:rPr>
                <w:rFonts w:ascii="Arial" w:hAnsi="Arial" w:cs="Arial"/>
                <w:sz w:val="22"/>
                <w:szCs w:val="22"/>
              </w:rPr>
            </w:pPr>
            <w:r w:rsidRPr="00781952">
              <w:rPr>
                <w:rFonts w:ascii="Arial" w:hAnsi="Arial" w:cs="Arial"/>
                <w:sz w:val="22"/>
                <w:szCs w:val="22"/>
              </w:rPr>
              <w:t>Discussions with Caitlin</w:t>
            </w:r>
            <w:r w:rsidR="0074438A" w:rsidRPr="00781952">
              <w:rPr>
                <w:rFonts w:ascii="Arial" w:hAnsi="Arial" w:cs="Arial"/>
                <w:sz w:val="22"/>
                <w:szCs w:val="22"/>
              </w:rPr>
              <w:t>’s family</w:t>
            </w:r>
            <w:r w:rsidRPr="00781952">
              <w:rPr>
                <w:rFonts w:ascii="Arial" w:hAnsi="Arial" w:cs="Arial"/>
                <w:sz w:val="22"/>
                <w:szCs w:val="22"/>
              </w:rPr>
              <w:t> and observations of interactions during the school day will be used to track progress. We will promote and appreciate parental feedback about the establishment of friendships outside of the school.</w:t>
            </w:r>
            <w:r w:rsidR="0074438A" w:rsidRPr="00781952">
              <w:rPr>
                <w:rFonts w:ascii="Arial" w:hAnsi="Arial" w:cs="Arial"/>
                <w:sz w:val="22"/>
                <w:szCs w:val="22"/>
              </w:rPr>
              <w:t xml:space="preserve"> Outside school activities will also be encouraged for Caitlin to develop friendships with children of similar interests.</w:t>
            </w:r>
          </w:p>
        </w:tc>
      </w:tr>
      <w:tr w:rsidR="00A75512" w:rsidRPr="00781952" w14:paraId="2EFA4D5F" w14:textId="77777777" w:rsidTr="00D6245F">
        <w:tc>
          <w:tcPr>
            <w:tcW w:w="1324" w:type="dxa"/>
          </w:tcPr>
          <w:p w14:paraId="13296DA1" w14:textId="77777777" w:rsidR="00A75512" w:rsidRPr="00781952" w:rsidRDefault="00211593" w:rsidP="00781952">
            <w:pPr>
              <w:spacing w:line="276" w:lineRule="auto"/>
              <w:rPr>
                <w:rFonts w:ascii="Arial" w:hAnsi="Arial" w:cs="Arial"/>
                <w:b/>
                <w:sz w:val="22"/>
                <w:szCs w:val="22"/>
                <w:u w:val="single"/>
              </w:rPr>
            </w:pPr>
            <w:r w:rsidRPr="00781952">
              <w:rPr>
                <w:rFonts w:ascii="Arial" w:hAnsi="Arial" w:cs="Arial"/>
                <w:b/>
                <w:sz w:val="22"/>
                <w:szCs w:val="22"/>
                <w:u w:val="single"/>
              </w:rPr>
              <w:t xml:space="preserve">Change in routine </w:t>
            </w:r>
          </w:p>
          <w:p w14:paraId="375F6A91" w14:textId="171D37CB" w:rsidR="00211593" w:rsidRPr="00781952" w:rsidRDefault="00C27C48" w:rsidP="00781952">
            <w:pPr>
              <w:spacing w:line="276" w:lineRule="auto"/>
              <w:rPr>
                <w:rFonts w:ascii="Arial" w:hAnsi="Arial" w:cs="Arial"/>
                <w:sz w:val="22"/>
                <w:szCs w:val="22"/>
              </w:rPr>
            </w:pPr>
            <w:r w:rsidRPr="00781952">
              <w:rPr>
                <w:rFonts w:ascii="Arial" w:hAnsi="Arial" w:cs="Arial"/>
                <w:sz w:val="22"/>
                <w:szCs w:val="22"/>
              </w:rPr>
              <w:t>Due to Caitlin’s autism sh</w:t>
            </w:r>
            <w:r w:rsidR="00532314" w:rsidRPr="00781952">
              <w:rPr>
                <w:rFonts w:ascii="Arial" w:hAnsi="Arial" w:cs="Arial"/>
                <w:sz w:val="22"/>
                <w:szCs w:val="22"/>
              </w:rPr>
              <w:t>e struggles with changes in her routine. When there is a definite</w:t>
            </w:r>
            <w:r w:rsidR="006B7089" w:rsidRPr="00781952">
              <w:rPr>
                <w:rFonts w:ascii="Arial" w:hAnsi="Arial" w:cs="Arial"/>
                <w:sz w:val="22"/>
                <w:szCs w:val="22"/>
              </w:rPr>
              <w:t xml:space="preserve"> change</w:t>
            </w:r>
            <w:r w:rsidR="00532314" w:rsidRPr="00781952">
              <w:rPr>
                <w:rFonts w:ascii="Arial" w:hAnsi="Arial" w:cs="Arial"/>
                <w:sz w:val="22"/>
                <w:szCs w:val="22"/>
              </w:rPr>
              <w:t xml:space="preserve"> coming up in her routine then she needs to be fully prepare. If Caitlin is not prepared prior, then this can le</w:t>
            </w:r>
            <w:r w:rsidR="006B7089" w:rsidRPr="00781952">
              <w:rPr>
                <w:rFonts w:ascii="Arial" w:hAnsi="Arial" w:cs="Arial"/>
                <w:sz w:val="22"/>
                <w:szCs w:val="22"/>
              </w:rPr>
              <w:t>a</w:t>
            </w:r>
            <w:r w:rsidR="00532314" w:rsidRPr="00781952">
              <w:rPr>
                <w:rFonts w:ascii="Arial" w:hAnsi="Arial" w:cs="Arial"/>
                <w:sz w:val="22"/>
                <w:szCs w:val="22"/>
              </w:rPr>
              <w:t xml:space="preserve">d to heightened stress and anxiety. </w:t>
            </w:r>
          </w:p>
        </w:tc>
        <w:tc>
          <w:tcPr>
            <w:tcW w:w="2092" w:type="dxa"/>
          </w:tcPr>
          <w:p w14:paraId="6288158A" w14:textId="0B80AB1E" w:rsidR="00A75512" w:rsidRPr="00781952" w:rsidRDefault="00D6245F" w:rsidP="00781952">
            <w:pPr>
              <w:spacing w:line="276" w:lineRule="auto"/>
              <w:rPr>
                <w:rFonts w:ascii="Arial" w:hAnsi="Arial" w:cs="Arial"/>
                <w:sz w:val="22"/>
                <w:szCs w:val="22"/>
              </w:rPr>
            </w:pPr>
            <w:r w:rsidRPr="00781952">
              <w:rPr>
                <w:rFonts w:ascii="Arial" w:hAnsi="Arial" w:cs="Arial"/>
                <w:sz w:val="22"/>
                <w:szCs w:val="22"/>
              </w:rPr>
              <w:t xml:space="preserve">- </w:t>
            </w:r>
            <w:r w:rsidR="00BC5A15" w:rsidRPr="00781952">
              <w:rPr>
                <w:rFonts w:ascii="Arial" w:hAnsi="Arial" w:cs="Arial"/>
                <w:sz w:val="22"/>
                <w:szCs w:val="22"/>
              </w:rPr>
              <w:t>Sit down with Caitlin to create visual timetables</w:t>
            </w:r>
            <w:r w:rsidR="00B062F9" w:rsidRPr="00781952">
              <w:rPr>
                <w:rFonts w:ascii="Arial" w:hAnsi="Arial" w:cs="Arial"/>
                <w:sz w:val="22"/>
                <w:szCs w:val="22"/>
              </w:rPr>
              <w:t>. Starting off when she will just be going to the new school for a short period of time to then build up to doing full days/weeks</w:t>
            </w:r>
            <w:r w:rsidR="006B7089" w:rsidRPr="00781952">
              <w:rPr>
                <w:rFonts w:ascii="Arial" w:hAnsi="Arial" w:cs="Arial"/>
                <w:sz w:val="22"/>
                <w:szCs w:val="22"/>
              </w:rPr>
              <w:t>/months</w:t>
            </w:r>
            <w:r w:rsidR="00B062F9" w:rsidRPr="00781952">
              <w:rPr>
                <w:rFonts w:ascii="Arial" w:hAnsi="Arial" w:cs="Arial"/>
                <w:sz w:val="22"/>
                <w:szCs w:val="22"/>
              </w:rPr>
              <w:t>.</w:t>
            </w:r>
          </w:p>
        </w:tc>
        <w:tc>
          <w:tcPr>
            <w:tcW w:w="1877" w:type="dxa"/>
          </w:tcPr>
          <w:p w14:paraId="19AF394F" w14:textId="77777777" w:rsidR="00A75512" w:rsidRPr="00781952" w:rsidRDefault="004F1F32" w:rsidP="00781952">
            <w:pPr>
              <w:pStyle w:val="ListParagraph"/>
              <w:numPr>
                <w:ilvl w:val="0"/>
                <w:numId w:val="1"/>
              </w:numPr>
              <w:spacing w:line="276" w:lineRule="auto"/>
              <w:rPr>
                <w:rFonts w:ascii="Arial" w:hAnsi="Arial" w:cs="Arial"/>
                <w:sz w:val="22"/>
                <w:szCs w:val="22"/>
              </w:rPr>
            </w:pPr>
            <w:r w:rsidRPr="00781952">
              <w:rPr>
                <w:rFonts w:ascii="Arial" w:hAnsi="Arial" w:cs="Arial"/>
                <w:sz w:val="22"/>
                <w:szCs w:val="22"/>
              </w:rPr>
              <w:t xml:space="preserve">Class teacher </w:t>
            </w:r>
          </w:p>
          <w:p w14:paraId="72364DEF" w14:textId="77777777" w:rsidR="004F1F32" w:rsidRPr="00781952" w:rsidRDefault="004F1F32" w:rsidP="00781952">
            <w:pPr>
              <w:pStyle w:val="ListParagraph"/>
              <w:numPr>
                <w:ilvl w:val="0"/>
                <w:numId w:val="1"/>
              </w:numPr>
              <w:spacing w:line="276" w:lineRule="auto"/>
              <w:rPr>
                <w:rFonts w:ascii="Arial" w:hAnsi="Arial" w:cs="Arial"/>
                <w:sz w:val="22"/>
                <w:szCs w:val="22"/>
              </w:rPr>
            </w:pPr>
            <w:r w:rsidRPr="00781952">
              <w:rPr>
                <w:rFonts w:ascii="Arial" w:hAnsi="Arial" w:cs="Arial"/>
                <w:sz w:val="22"/>
                <w:szCs w:val="22"/>
              </w:rPr>
              <w:t xml:space="preserve">LSA </w:t>
            </w:r>
          </w:p>
          <w:p w14:paraId="2858B98B" w14:textId="77777777" w:rsidR="004F1F32" w:rsidRPr="00781952" w:rsidRDefault="004F1F32" w:rsidP="00781952">
            <w:pPr>
              <w:pStyle w:val="ListParagraph"/>
              <w:numPr>
                <w:ilvl w:val="0"/>
                <w:numId w:val="1"/>
              </w:numPr>
              <w:spacing w:line="276" w:lineRule="auto"/>
              <w:rPr>
                <w:rFonts w:ascii="Arial" w:hAnsi="Arial" w:cs="Arial"/>
                <w:sz w:val="22"/>
                <w:szCs w:val="22"/>
              </w:rPr>
            </w:pPr>
            <w:r w:rsidRPr="00781952">
              <w:rPr>
                <w:rFonts w:ascii="Arial" w:hAnsi="Arial" w:cs="Arial"/>
                <w:sz w:val="22"/>
                <w:szCs w:val="22"/>
              </w:rPr>
              <w:t>Head of year in secondary school</w:t>
            </w:r>
          </w:p>
          <w:p w14:paraId="6ED2DCBD" w14:textId="77777777" w:rsidR="00D05C7E" w:rsidRPr="00781952" w:rsidRDefault="00D05C7E" w:rsidP="00781952">
            <w:pPr>
              <w:spacing w:line="276" w:lineRule="auto"/>
              <w:rPr>
                <w:rFonts w:ascii="Arial" w:hAnsi="Arial" w:cs="Arial"/>
                <w:sz w:val="22"/>
                <w:szCs w:val="22"/>
              </w:rPr>
            </w:pPr>
          </w:p>
          <w:p w14:paraId="2A6B374C" w14:textId="77777777" w:rsidR="00250017" w:rsidRPr="00781952" w:rsidRDefault="00250017" w:rsidP="00781952">
            <w:pPr>
              <w:spacing w:line="276" w:lineRule="auto"/>
              <w:rPr>
                <w:rFonts w:ascii="Arial" w:hAnsi="Arial" w:cs="Arial"/>
                <w:sz w:val="22"/>
                <w:szCs w:val="22"/>
              </w:rPr>
            </w:pPr>
          </w:p>
        </w:tc>
        <w:tc>
          <w:tcPr>
            <w:tcW w:w="1427" w:type="dxa"/>
          </w:tcPr>
          <w:p w14:paraId="6E35232B" w14:textId="77777777" w:rsidR="00A75512" w:rsidRPr="00781952" w:rsidRDefault="00037C6A" w:rsidP="00781952">
            <w:pPr>
              <w:spacing w:line="276" w:lineRule="auto"/>
              <w:rPr>
                <w:rFonts w:ascii="Arial" w:hAnsi="Arial" w:cs="Arial"/>
                <w:sz w:val="22"/>
                <w:szCs w:val="22"/>
              </w:rPr>
            </w:pPr>
            <w:r w:rsidRPr="00781952">
              <w:rPr>
                <w:rFonts w:ascii="Arial" w:hAnsi="Arial" w:cs="Arial"/>
                <w:sz w:val="22"/>
                <w:szCs w:val="22"/>
              </w:rPr>
              <w:t xml:space="preserve">Weekly meetings will take place and whenever there is a big change of routine coming in Caitlin’s life to ensure she is prepared for the change by using this strategy. </w:t>
            </w:r>
          </w:p>
        </w:tc>
        <w:tc>
          <w:tcPr>
            <w:tcW w:w="2290" w:type="dxa"/>
          </w:tcPr>
          <w:p w14:paraId="07930A2E" w14:textId="71C1A5D4" w:rsidR="00A75512" w:rsidRPr="00781952" w:rsidRDefault="00A74FC0" w:rsidP="00781952">
            <w:pPr>
              <w:spacing w:line="276" w:lineRule="auto"/>
              <w:rPr>
                <w:rFonts w:ascii="Arial" w:hAnsi="Arial" w:cs="Arial"/>
                <w:sz w:val="22"/>
                <w:szCs w:val="22"/>
              </w:rPr>
            </w:pPr>
            <w:r w:rsidRPr="00781952">
              <w:rPr>
                <w:rFonts w:ascii="Arial" w:hAnsi="Arial" w:cs="Arial"/>
                <w:sz w:val="22"/>
                <w:szCs w:val="22"/>
              </w:rPr>
              <w:t xml:space="preserve">The visual timetables will be encouraged at home </w:t>
            </w:r>
            <w:r w:rsidR="00416A87" w:rsidRPr="00781952">
              <w:rPr>
                <w:rFonts w:ascii="Arial" w:hAnsi="Arial" w:cs="Arial"/>
                <w:sz w:val="22"/>
                <w:szCs w:val="22"/>
              </w:rPr>
              <w:t>as Caitlin gets on with her daily routine. She will also continue to create this timetables over weekends, half terms or any breaks she may have from school so that she is constantly used to preparing them and stays confident with them.</w:t>
            </w:r>
            <w:r w:rsidR="006003DD" w:rsidRPr="00781952">
              <w:rPr>
                <w:rFonts w:ascii="Arial" w:hAnsi="Arial" w:cs="Arial"/>
                <w:sz w:val="22"/>
                <w:szCs w:val="22"/>
              </w:rPr>
              <w:t xml:space="preserve"> </w:t>
            </w:r>
          </w:p>
        </w:tc>
      </w:tr>
    </w:tbl>
    <w:p w14:paraId="5376F400" w14:textId="77777777" w:rsidR="002C7438" w:rsidRDefault="00A55C6C" w:rsidP="00781952">
      <w:pPr>
        <w:spacing w:line="276" w:lineRule="auto"/>
        <w:rPr>
          <w:rFonts w:ascii="Arial" w:hAnsi="Arial" w:cs="Arial"/>
          <w:sz w:val="22"/>
          <w:szCs w:val="22"/>
        </w:rPr>
      </w:pPr>
    </w:p>
    <w:p w14:paraId="669EA45E" w14:textId="77777777" w:rsidR="004D5349" w:rsidRDefault="004D5349" w:rsidP="00781952">
      <w:pPr>
        <w:spacing w:line="276" w:lineRule="auto"/>
        <w:rPr>
          <w:rFonts w:ascii="Arial" w:hAnsi="Arial" w:cs="Arial"/>
          <w:sz w:val="22"/>
          <w:szCs w:val="22"/>
        </w:rPr>
      </w:pPr>
    </w:p>
    <w:p w14:paraId="6F1497D7" w14:textId="77777777" w:rsidR="004D5349" w:rsidRDefault="004D5349" w:rsidP="00781952">
      <w:pPr>
        <w:spacing w:line="276" w:lineRule="auto"/>
        <w:rPr>
          <w:rFonts w:ascii="Arial" w:hAnsi="Arial" w:cs="Arial"/>
          <w:sz w:val="22"/>
          <w:szCs w:val="22"/>
        </w:rPr>
      </w:pPr>
    </w:p>
    <w:p w14:paraId="04121051" w14:textId="77777777" w:rsidR="004D5349" w:rsidRDefault="004D5349" w:rsidP="00781952">
      <w:pPr>
        <w:spacing w:line="276" w:lineRule="auto"/>
        <w:rPr>
          <w:rFonts w:ascii="Arial" w:hAnsi="Arial" w:cs="Arial"/>
          <w:sz w:val="22"/>
          <w:szCs w:val="22"/>
        </w:rPr>
      </w:pPr>
    </w:p>
    <w:p w14:paraId="4408949E" w14:textId="77777777" w:rsidR="004D5349" w:rsidRDefault="004D5349" w:rsidP="00781952">
      <w:pPr>
        <w:spacing w:line="276" w:lineRule="auto"/>
        <w:rPr>
          <w:rFonts w:ascii="Arial" w:hAnsi="Arial" w:cs="Arial"/>
          <w:sz w:val="22"/>
          <w:szCs w:val="22"/>
        </w:rPr>
      </w:pPr>
    </w:p>
    <w:p w14:paraId="28164589" w14:textId="77777777" w:rsidR="004D5349" w:rsidRDefault="004D5349" w:rsidP="004D5349">
      <w:pPr>
        <w:pStyle w:val="Heading1"/>
        <w:spacing w:before="0" w:after="240" w:line="360" w:lineRule="auto"/>
        <w:rPr>
          <w:rFonts w:eastAsia="Times New Roman"/>
          <w:sz w:val="36"/>
          <w:szCs w:val="36"/>
          <w:lang w:eastAsia="en-GB"/>
        </w:rPr>
      </w:pPr>
      <w:r>
        <w:rPr>
          <w:rFonts w:eastAsia="Times New Roman"/>
          <w:sz w:val="36"/>
          <w:szCs w:val="36"/>
        </w:rPr>
        <w:t>Reference list</w:t>
      </w:r>
    </w:p>
    <w:p w14:paraId="79765DDA" w14:textId="77777777" w:rsidR="004D5349" w:rsidRDefault="004D5349" w:rsidP="004D5349">
      <w:pPr>
        <w:pStyle w:val="NormalWeb"/>
        <w:spacing w:before="0" w:beforeAutospacing="0" w:after="240" w:afterAutospacing="0" w:line="360" w:lineRule="auto"/>
      </w:pPr>
      <w:r>
        <w:t xml:space="preserve">Autism Wales (2015). </w:t>
      </w:r>
      <w:r>
        <w:rPr>
          <w:i/>
          <w:iCs/>
        </w:rPr>
        <w:t>Autism: A Guide for Mainstream Primary Schools</w:t>
      </w:r>
      <w:r>
        <w:t>.</w:t>
      </w:r>
    </w:p>
    <w:p w14:paraId="4CFB602B" w14:textId="77777777" w:rsidR="004D5349" w:rsidRDefault="004D5349" w:rsidP="004D5349">
      <w:pPr>
        <w:pStyle w:val="NormalWeb"/>
        <w:spacing w:before="0" w:beforeAutospacing="0" w:after="240" w:afterAutospacing="0" w:line="360" w:lineRule="auto"/>
      </w:pPr>
      <w:r>
        <w:t xml:space="preserve">Burner, K. (2013). </w:t>
      </w:r>
      <w:r>
        <w:rPr>
          <w:i/>
          <w:iCs/>
        </w:rPr>
        <w:t>Autism and Dealing with Change</w:t>
      </w:r>
      <w:r>
        <w:t>. [online] Autism and dealing with change. Available at: https://theautismblog.seattlechildrens.org/autism-and-dealing-with-change/#:~:text=Change%2C%20especially%20unexpected%20change%2C%20can.</w:t>
      </w:r>
    </w:p>
    <w:p w14:paraId="62A521B8" w14:textId="77777777" w:rsidR="004D5349" w:rsidRDefault="004D5349" w:rsidP="004D5349">
      <w:pPr>
        <w:pStyle w:val="NormalWeb"/>
        <w:spacing w:before="0" w:beforeAutospacing="0" w:after="240" w:afterAutospacing="0" w:line="360" w:lineRule="auto"/>
      </w:pPr>
      <w:r>
        <w:t xml:space="preserve">Dunlop, A.-W. and Fabian, H. (2006). </w:t>
      </w:r>
      <w:r>
        <w:rPr>
          <w:i/>
          <w:iCs/>
        </w:rPr>
        <w:t>Informing Transitions in the Early Years</w:t>
      </w:r>
      <w:r>
        <w:t xml:space="preserve">. [online] </w:t>
      </w:r>
      <w:r>
        <w:rPr>
          <w:i/>
          <w:iCs/>
        </w:rPr>
        <w:t>Google Books</w:t>
      </w:r>
      <w:r>
        <w:t>. McGraw-Hill Education (UK). Available at: https://www.google.co.uk/books/edition/Informing_Transitions_in_the_Early_Years/rkhEBgAAQBAJ?hl=en&amp;gbpv=1&amp;dq=fabian+2004+transitions&amp;pg=PA147&amp;printsec=frontcover [Accessed 1 Nov. 2023].</w:t>
      </w:r>
    </w:p>
    <w:p w14:paraId="740B7059" w14:textId="77777777" w:rsidR="004D5349" w:rsidRDefault="004D5349" w:rsidP="004D5349">
      <w:pPr>
        <w:pStyle w:val="NormalWeb"/>
        <w:spacing w:before="0" w:beforeAutospacing="0" w:after="240" w:afterAutospacing="0" w:line="360" w:lineRule="auto"/>
      </w:pPr>
      <w:proofErr w:type="spellStart"/>
      <w:proofErr w:type="gramStart"/>
      <w:r>
        <w:t>Fthenakis</w:t>
      </w:r>
      <w:proofErr w:type="spellEnd"/>
      <w:r>
        <w:t xml:space="preserve"> ,</w:t>
      </w:r>
      <w:proofErr w:type="gramEnd"/>
      <w:r>
        <w:t xml:space="preserve"> W.E. (1998). </w:t>
      </w:r>
      <w:r>
        <w:rPr>
          <w:i/>
          <w:iCs/>
        </w:rPr>
        <w:t xml:space="preserve">Divorce as a Family Transition Interventions for Divorced Parents and </w:t>
      </w:r>
      <w:proofErr w:type="gramStart"/>
      <w:r>
        <w:rPr>
          <w:i/>
          <w:iCs/>
        </w:rPr>
        <w:t xml:space="preserve">Children </w:t>
      </w:r>
      <w:r>
        <w:t>.</w:t>
      </w:r>
      <w:proofErr w:type="gramEnd"/>
    </w:p>
    <w:p w14:paraId="75E204BC" w14:textId="77777777" w:rsidR="004D5349" w:rsidRDefault="004D5349" w:rsidP="004D5349">
      <w:pPr>
        <w:pStyle w:val="NormalWeb"/>
        <w:spacing w:before="0" w:beforeAutospacing="0" w:after="240" w:afterAutospacing="0" w:line="360" w:lineRule="auto"/>
      </w:pPr>
      <w:r>
        <w:t xml:space="preserve">Guy-Evans, O. (2023). </w:t>
      </w:r>
      <w:r>
        <w:rPr>
          <w:i/>
          <w:iCs/>
        </w:rPr>
        <w:t>Bronfenbrenner’s ecological systems theory</w:t>
      </w:r>
      <w:r>
        <w:t>. [online] Simply Psychology. Available at: https://www.simplypsychology.org/Bronfenbrenner.html.</w:t>
      </w:r>
    </w:p>
    <w:p w14:paraId="7ADC8A9E" w14:textId="77777777" w:rsidR="004D5349" w:rsidRDefault="004D5349" w:rsidP="004D5349">
      <w:pPr>
        <w:pStyle w:val="NormalWeb"/>
        <w:spacing w:before="0" w:beforeAutospacing="0" w:after="240" w:afterAutospacing="0" w:line="360" w:lineRule="auto"/>
      </w:pPr>
      <w:r>
        <w:t xml:space="preserve">Macdonald, L., </w:t>
      </w:r>
      <w:proofErr w:type="spellStart"/>
      <w:r>
        <w:t>Trembath</w:t>
      </w:r>
      <w:proofErr w:type="spellEnd"/>
      <w:r>
        <w:t xml:space="preserve">, D., </w:t>
      </w:r>
      <w:proofErr w:type="spellStart"/>
      <w:r>
        <w:t>Ashburner</w:t>
      </w:r>
      <w:proofErr w:type="spellEnd"/>
      <w:r>
        <w:t xml:space="preserve">, J., Costley, D. and Keen, D. (2018). The use of visual schedules and work systems to increase the on‐task behaviour of students on the autism spectrum in mainstream classrooms. </w:t>
      </w:r>
      <w:r>
        <w:rPr>
          <w:i/>
          <w:iCs/>
        </w:rPr>
        <w:t>Journal of Research in Special Educational Needs</w:t>
      </w:r>
      <w:r>
        <w:t xml:space="preserve">, 18(4), pp.254–266. </w:t>
      </w:r>
      <w:proofErr w:type="spellStart"/>
      <w:r>
        <w:t>doi:https</w:t>
      </w:r>
      <w:proofErr w:type="spellEnd"/>
      <w:r>
        <w:t>://doi.org/10.1111/1471-3802.12409.</w:t>
      </w:r>
    </w:p>
    <w:p w14:paraId="79BEC602" w14:textId="77777777" w:rsidR="004D5349" w:rsidRDefault="004D5349" w:rsidP="004D5349">
      <w:pPr>
        <w:pStyle w:val="NormalWeb"/>
        <w:spacing w:before="0" w:beforeAutospacing="0" w:after="240" w:afterAutospacing="0" w:line="360" w:lineRule="auto"/>
      </w:pPr>
      <w:proofErr w:type="spellStart"/>
      <w:r>
        <w:t>Mcleod</w:t>
      </w:r>
      <w:proofErr w:type="spellEnd"/>
      <w:r>
        <w:t xml:space="preserve">, S. (2023). Maslow’s Hierarchy of Needs. </w:t>
      </w:r>
      <w:r>
        <w:rPr>
          <w:i/>
          <w:iCs/>
        </w:rPr>
        <w:t>Simply Psychology</w:t>
      </w:r>
      <w:r>
        <w:t>, [online] 1(1-18). Available at: https://www.simplypsychology.org/maslow.html?ez_vid=2cae626a2fe896279da43d587baa3eb663083817.</w:t>
      </w:r>
    </w:p>
    <w:p w14:paraId="26BF293F" w14:textId="77777777" w:rsidR="004D5349" w:rsidRDefault="004D5349" w:rsidP="004D5349">
      <w:pPr>
        <w:pStyle w:val="NormalWeb"/>
        <w:spacing w:before="0" w:beforeAutospacing="0" w:after="240" w:afterAutospacing="0" w:line="360" w:lineRule="auto"/>
      </w:pPr>
      <w:r>
        <w:t xml:space="preserve">Merrill, A. (2023). </w:t>
      </w:r>
      <w:r>
        <w:rPr>
          <w:i/>
          <w:iCs/>
        </w:rPr>
        <w:t xml:space="preserve">Incorporating Typical Peers </w:t>
      </w:r>
      <w:proofErr w:type="gramStart"/>
      <w:r>
        <w:rPr>
          <w:i/>
          <w:iCs/>
        </w:rPr>
        <w:t>Into</w:t>
      </w:r>
      <w:proofErr w:type="gramEnd"/>
      <w:r>
        <w:rPr>
          <w:i/>
          <w:iCs/>
        </w:rPr>
        <w:t xml:space="preserve"> the Social Learning of Children with Autism Spectrum Disorders: Articles: Indiana Resource </w:t>
      </w:r>
      <w:proofErr w:type="spellStart"/>
      <w:r>
        <w:rPr>
          <w:i/>
          <w:iCs/>
        </w:rPr>
        <w:t>Center</w:t>
      </w:r>
      <w:proofErr w:type="spellEnd"/>
      <w:r>
        <w:rPr>
          <w:i/>
          <w:iCs/>
        </w:rPr>
        <w:t xml:space="preserve"> for Autism: Indiana University Bloomington</w:t>
      </w:r>
      <w:r>
        <w:t xml:space="preserve">. [online] Indiana Resource </w:t>
      </w:r>
      <w:proofErr w:type="spellStart"/>
      <w:r>
        <w:t>Center</w:t>
      </w:r>
      <w:proofErr w:type="spellEnd"/>
      <w:r>
        <w:t xml:space="preserve"> for Autism. Available at: https://www.iidc.indiana.edu/irca/articles/incorporating-typical-peers-into-the-social-learning-of-children-with-autism-spectrum-disorders.html.</w:t>
      </w:r>
    </w:p>
    <w:p w14:paraId="0E9E2CBB" w14:textId="77777777" w:rsidR="004D5349" w:rsidRDefault="004D5349" w:rsidP="004D5349">
      <w:pPr>
        <w:pStyle w:val="NormalWeb"/>
        <w:spacing w:before="0" w:beforeAutospacing="0" w:after="240" w:afterAutospacing="0" w:line="360" w:lineRule="auto"/>
      </w:pPr>
      <w:r>
        <w:t xml:space="preserve">NHS (2021). </w:t>
      </w:r>
      <w:r>
        <w:rPr>
          <w:i/>
          <w:iCs/>
        </w:rPr>
        <w:t>Visual Timetables</w:t>
      </w:r>
      <w:r>
        <w:t>.</w:t>
      </w:r>
    </w:p>
    <w:p w14:paraId="6526C96A" w14:textId="77777777" w:rsidR="004D5349" w:rsidRDefault="004D5349" w:rsidP="004D5349">
      <w:pPr>
        <w:pStyle w:val="NormalWeb"/>
        <w:spacing w:before="0" w:beforeAutospacing="0" w:after="240" w:afterAutospacing="0" w:line="360" w:lineRule="auto"/>
      </w:pPr>
      <w:proofErr w:type="spellStart"/>
      <w:r>
        <w:t>Niesel</w:t>
      </w:r>
      <w:proofErr w:type="spellEnd"/>
      <w:r>
        <w:t xml:space="preserve">, R. and </w:t>
      </w:r>
      <w:proofErr w:type="spellStart"/>
      <w:r>
        <w:t>Griebel</w:t>
      </w:r>
      <w:proofErr w:type="spellEnd"/>
      <w:r>
        <w:t xml:space="preserve">, W. (2005). </w:t>
      </w:r>
      <w:r>
        <w:rPr>
          <w:i/>
          <w:iCs/>
        </w:rPr>
        <w:t>Transition competence and resiliency in educational institutions</w:t>
      </w:r>
      <w:r>
        <w:t>.</w:t>
      </w:r>
    </w:p>
    <w:p w14:paraId="1C09CC4A" w14:textId="77777777" w:rsidR="004D5349" w:rsidRDefault="004D5349" w:rsidP="004D5349">
      <w:pPr>
        <w:pStyle w:val="NormalWeb"/>
        <w:spacing w:before="0" w:beforeAutospacing="0" w:after="240" w:afterAutospacing="0" w:line="360" w:lineRule="auto"/>
      </w:pPr>
      <w:proofErr w:type="spellStart"/>
      <w:r>
        <w:t>Nitka</w:t>
      </w:r>
      <w:proofErr w:type="spellEnd"/>
      <w:r>
        <w:t xml:space="preserve">, D. (2017). </w:t>
      </w:r>
      <w:r>
        <w:rPr>
          <w:i/>
          <w:iCs/>
        </w:rPr>
        <w:t xml:space="preserve">The Importance </w:t>
      </w:r>
      <w:proofErr w:type="gramStart"/>
      <w:r>
        <w:rPr>
          <w:i/>
          <w:iCs/>
        </w:rPr>
        <w:t>Of</w:t>
      </w:r>
      <w:proofErr w:type="gramEnd"/>
      <w:r>
        <w:rPr>
          <w:i/>
          <w:iCs/>
        </w:rPr>
        <w:t xml:space="preserve"> Setting Boundaries</w:t>
      </w:r>
      <w:r>
        <w:t xml:space="preserve">. [online] </w:t>
      </w:r>
      <w:proofErr w:type="spellStart"/>
      <w:r>
        <w:t>Connecte</w:t>
      </w:r>
      <w:proofErr w:type="spellEnd"/>
      <w:r>
        <w:t xml:space="preserve"> Psychology. Available at: https://connectepsychology.com/en/2017/05/16/the-importance-of-setting-boundaries/.</w:t>
      </w:r>
    </w:p>
    <w:p w14:paraId="3EEEF21F" w14:textId="77777777" w:rsidR="004D5349" w:rsidRDefault="004D5349" w:rsidP="004D5349">
      <w:pPr>
        <w:pStyle w:val="NormalWeb"/>
        <w:spacing w:before="0" w:beforeAutospacing="0" w:after="240" w:afterAutospacing="0" w:line="360" w:lineRule="auto"/>
      </w:pPr>
      <w:r>
        <w:t xml:space="preserve">Norfolk County Council (2015). </w:t>
      </w:r>
      <w:r>
        <w:rPr>
          <w:i/>
          <w:iCs/>
        </w:rPr>
        <w:t>One-page profiles - Norfolk County Council</w:t>
      </w:r>
      <w:r>
        <w:t>. [online] Norfolk.gov.uk. Available at: https://www.norfolk.gov.uk/children-and-families/send-local-offer/education-and-learning/support-for-learning/special-educational-needs-sen-support/what-is-sen-support/one-page-profiles#:~:text=A%20one%2Dpage%20profile%20captures [Accessed 2 Nov. 2023].</w:t>
      </w:r>
    </w:p>
    <w:p w14:paraId="6FCB74C9" w14:textId="77777777" w:rsidR="004D5349" w:rsidRDefault="004D5349" w:rsidP="004D5349">
      <w:pPr>
        <w:pStyle w:val="NormalWeb"/>
        <w:spacing w:before="0" w:beforeAutospacing="0" w:after="240" w:afterAutospacing="0" w:line="360" w:lineRule="auto"/>
      </w:pPr>
      <w:r>
        <w:t xml:space="preserve">Research Service (2019). </w:t>
      </w:r>
      <w:r>
        <w:rPr>
          <w:i/>
          <w:iCs/>
        </w:rPr>
        <w:t xml:space="preserve">Promoting the use of Makaton sign language in all Welsh </w:t>
      </w:r>
      <w:proofErr w:type="gramStart"/>
      <w:r>
        <w:rPr>
          <w:i/>
          <w:iCs/>
        </w:rPr>
        <w:t xml:space="preserve">schools </w:t>
      </w:r>
      <w:r>
        <w:t>.</w:t>
      </w:r>
      <w:proofErr w:type="gramEnd"/>
      <w:r>
        <w:t xml:space="preserve"> [online] Available at: chrome-extension://efaidnbmnnnibpcajpcglclefindmkaj/https://business.senedd.wales/documents/s95665/Research%20Brief.pdf.</w:t>
      </w:r>
    </w:p>
    <w:p w14:paraId="6B4C47F1" w14:textId="77777777" w:rsidR="004D5349" w:rsidRDefault="004D5349" w:rsidP="004D5349">
      <w:pPr>
        <w:pStyle w:val="NormalWeb"/>
        <w:spacing w:before="0" w:beforeAutospacing="0" w:after="240" w:afterAutospacing="0" w:line="360" w:lineRule="auto"/>
      </w:pPr>
      <w:r>
        <w:t xml:space="preserve">Rogers-Whitehead, C. (2020). </w:t>
      </w:r>
      <w:r>
        <w:rPr>
          <w:i/>
          <w:iCs/>
        </w:rPr>
        <w:t>Serving Teens and Adults on the Autism Spectrum: A Guide for Libraries</w:t>
      </w:r>
      <w:r>
        <w:t xml:space="preserve">. [online] </w:t>
      </w:r>
      <w:r>
        <w:rPr>
          <w:i/>
          <w:iCs/>
        </w:rPr>
        <w:t>Google Books</w:t>
      </w:r>
      <w:r>
        <w:t>, Bloomsbury Publishing USA, p.2005. Available at: https://www.google.co.uk/books/edition/Serving_Teens_and_Adults_on_the_Autism_S/lODEEAAAQBAJ?hl=en&amp;gbpv=1&amp;dq=dr+rosenthal+change+in+autism&amp;pg=PA18&amp;printsec=frontcover [Accessed 1 Nov. 2023].</w:t>
      </w:r>
    </w:p>
    <w:p w14:paraId="6870CB61" w14:textId="77777777" w:rsidR="004D5349" w:rsidRDefault="004D5349" w:rsidP="004D5349">
      <w:pPr>
        <w:pStyle w:val="NormalWeb"/>
        <w:spacing w:before="0" w:beforeAutospacing="0" w:after="240" w:afterAutospacing="0" w:line="360" w:lineRule="auto"/>
      </w:pPr>
      <w:r>
        <w:t xml:space="preserve">Shelton, L. (2018). </w:t>
      </w:r>
      <w:r>
        <w:rPr>
          <w:i/>
          <w:iCs/>
        </w:rPr>
        <w:t xml:space="preserve">The Bronfenbrenner Primer: A Guide to </w:t>
      </w:r>
      <w:proofErr w:type="spellStart"/>
      <w:r>
        <w:rPr>
          <w:i/>
          <w:iCs/>
        </w:rPr>
        <w:t>Develecology</w:t>
      </w:r>
      <w:proofErr w:type="spellEnd"/>
      <w:r>
        <w:t xml:space="preserve">. [online] </w:t>
      </w:r>
      <w:r>
        <w:rPr>
          <w:i/>
          <w:iCs/>
        </w:rPr>
        <w:t>Google Books</w:t>
      </w:r>
      <w:r>
        <w:t>. Routledge. Available at: https://books.google.co.uk/books?hl=en&amp;lr=&amp;id=CjZlDwAAQBAJ&amp;oi=fnd&amp;pg=PT9&amp;dq=bronfenbrenner+scholarly+articles&amp;ots=hCwsSuqo0a&amp;sig=_CymimLSKAy6vad077631Sa32RA#v=onepage&amp;q&amp;f=false [Accessed 2 Nov. 2023].</w:t>
      </w:r>
    </w:p>
    <w:p w14:paraId="4A37388E" w14:textId="77777777" w:rsidR="004D5349" w:rsidRDefault="004D5349" w:rsidP="004D5349">
      <w:pPr>
        <w:pStyle w:val="NormalWeb"/>
        <w:spacing w:before="0" w:beforeAutospacing="0" w:after="240" w:afterAutospacing="0" w:line="360" w:lineRule="auto"/>
      </w:pPr>
      <w:r>
        <w:t xml:space="preserve">Steinberg, S. (2007). </w:t>
      </w:r>
      <w:r>
        <w:rPr>
          <w:i/>
          <w:iCs/>
        </w:rPr>
        <w:t>An Introduction to Communication Studies</w:t>
      </w:r>
      <w:r>
        <w:t xml:space="preserve">. [online] </w:t>
      </w:r>
      <w:r>
        <w:rPr>
          <w:i/>
          <w:iCs/>
        </w:rPr>
        <w:t>Google Books</w:t>
      </w:r>
      <w:r>
        <w:t xml:space="preserve">. </w:t>
      </w:r>
      <w:proofErr w:type="spellStart"/>
      <w:r>
        <w:t>Juta</w:t>
      </w:r>
      <w:proofErr w:type="spellEnd"/>
      <w:r>
        <w:t xml:space="preserve"> and Company Ltd. Available at: https://www.google.co.uk/books/edition/An_Introduction_to_Communication_Studies/g8GRgXYeo_kC?hl=en&amp;gbpv=1&amp;dq=edward+hall+spatial+zones&amp;pg=PA97&amp;printsec=frontcover [Accessed 3 Nov. 2023].</w:t>
      </w:r>
    </w:p>
    <w:p w14:paraId="43818424" w14:textId="77777777" w:rsidR="004D5349" w:rsidRDefault="004D5349" w:rsidP="004D5349">
      <w:pPr>
        <w:pStyle w:val="NormalWeb"/>
        <w:spacing w:before="0" w:beforeAutospacing="0" w:after="240" w:afterAutospacing="0" w:line="360" w:lineRule="auto"/>
      </w:pPr>
      <w:r>
        <w:t xml:space="preserve">The Makaton Charity (2021). </w:t>
      </w:r>
      <w:r>
        <w:rPr>
          <w:i/>
          <w:iCs/>
        </w:rPr>
        <w:t>What is Makaton? - About Makaton</w:t>
      </w:r>
      <w:r>
        <w:t>. [online] makaton.org. Available at: https://makaton.org/TMC/About_Makaton/What_is_Makaton.aspx.</w:t>
      </w:r>
    </w:p>
    <w:p w14:paraId="5AB729C6" w14:textId="77777777" w:rsidR="004D5349" w:rsidRDefault="004D5349" w:rsidP="004D5349">
      <w:pPr>
        <w:pStyle w:val="NormalWeb"/>
        <w:spacing w:before="0" w:beforeAutospacing="0" w:after="240" w:afterAutospacing="0" w:line="360" w:lineRule="auto"/>
      </w:pPr>
      <w:r>
        <w:t xml:space="preserve">The Place for Children </w:t>
      </w:r>
      <w:proofErr w:type="gramStart"/>
      <w:r>
        <w:t>With</w:t>
      </w:r>
      <w:proofErr w:type="gramEnd"/>
      <w:r>
        <w:t xml:space="preserve"> Autism (2023). </w:t>
      </w:r>
      <w:r>
        <w:rPr>
          <w:i/>
          <w:iCs/>
        </w:rPr>
        <w:t>The 3 Levels of Autism – Diagnosing Autism</w:t>
      </w:r>
      <w:r>
        <w:t>. [online] The Place for Children with Autism. Available at: https://theplaceforchildrenwithautism.com/diagnosing-autism/the-three-levels-of-autism#:~:text=ASD%20level%203%20is%20characterized.</w:t>
      </w:r>
    </w:p>
    <w:p w14:paraId="3FCA82D2" w14:textId="77777777" w:rsidR="004D5349" w:rsidRDefault="004D5349" w:rsidP="004D5349">
      <w:pPr>
        <w:pStyle w:val="NormalWeb"/>
        <w:spacing w:before="0" w:beforeAutospacing="0" w:after="240" w:afterAutospacing="0" w:line="360" w:lineRule="auto"/>
      </w:pPr>
      <w:r>
        <w:t xml:space="preserve">Vygotsky, L. (1934). </w:t>
      </w:r>
      <w:r>
        <w:rPr>
          <w:i/>
          <w:iCs/>
        </w:rPr>
        <w:t xml:space="preserve">Towards Inclusive Socio-cultural Theories and </w:t>
      </w:r>
      <w:proofErr w:type="gramStart"/>
      <w:r>
        <w:rPr>
          <w:i/>
          <w:iCs/>
        </w:rPr>
        <w:t xml:space="preserve">Practices </w:t>
      </w:r>
      <w:r>
        <w:t>.</w:t>
      </w:r>
      <w:proofErr w:type="gramEnd"/>
      <w:r>
        <w:t xml:space="preserve"> [online] Available at: chrome-extension://efaidnbmnnnibpcajpcglclefindmkaj/https://irepos.unijos.edu.ng/jspui/bitstream/123456789/1607/1/towards%20inclusive%20socio%20cultural.pdf.</w:t>
      </w:r>
    </w:p>
    <w:p w14:paraId="57098FB9" w14:textId="77777777" w:rsidR="004D5349" w:rsidRDefault="004D5349" w:rsidP="004D5349">
      <w:pPr>
        <w:pStyle w:val="NormalWeb"/>
        <w:spacing w:before="0" w:beforeAutospacing="0" w:after="240" w:afterAutospacing="0" w:line="360" w:lineRule="auto"/>
      </w:pPr>
      <w:r>
        <w:t xml:space="preserve">Welsh Government (2017). </w:t>
      </w:r>
      <w:r>
        <w:rPr>
          <w:i/>
          <w:iCs/>
        </w:rPr>
        <w:t>Professional standards for teaching and leadership</w:t>
      </w:r>
      <w:r>
        <w:t>.</w:t>
      </w:r>
    </w:p>
    <w:p w14:paraId="24DB9974" w14:textId="77777777" w:rsidR="004D5349" w:rsidRDefault="004D5349" w:rsidP="004D5349">
      <w:pPr>
        <w:pStyle w:val="NormalWeb"/>
        <w:spacing w:before="0" w:beforeAutospacing="0" w:after="240" w:afterAutospacing="0" w:line="360" w:lineRule="auto"/>
      </w:pPr>
      <w:r>
        <w:t xml:space="preserve">Welsh Government (2020). </w:t>
      </w:r>
      <w:r>
        <w:rPr>
          <w:i/>
          <w:iCs/>
        </w:rPr>
        <w:t>The additional learning needs transformation programme: frequently asked questions [HTML]</w:t>
      </w:r>
      <w:r>
        <w:t>. [online] GOV.WALES. Available at: https://www.gov.wales/additional-learning-needs-transformation-programme-frequently-asked-questions-html.</w:t>
      </w:r>
    </w:p>
    <w:p w14:paraId="179ACA8A" w14:textId="77777777" w:rsidR="004D5349" w:rsidRDefault="004D5349" w:rsidP="004D5349">
      <w:pPr>
        <w:pStyle w:val="NormalWeb"/>
        <w:spacing w:before="0" w:beforeAutospacing="0" w:after="240" w:afterAutospacing="0" w:line="360" w:lineRule="auto"/>
      </w:pPr>
      <w:r>
        <w:t xml:space="preserve">Welsh Government (2019). </w:t>
      </w:r>
      <w:r>
        <w:rPr>
          <w:i/>
          <w:iCs/>
        </w:rPr>
        <w:t xml:space="preserve">Languages, Literacy and Communication: Statements of what matters - </w:t>
      </w:r>
      <w:proofErr w:type="spellStart"/>
      <w:r>
        <w:rPr>
          <w:i/>
          <w:iCs/>
        </w:rPr>
        <w:t>Hwb</w:t>
      </w:r>
      <w:proofErr w:type="spellEnd"/>
      <w:r>
        <w:t xml:space="preserve">. [online] </w:t>
      </w:r>
      <w:proofErr w:type="spellStart"/>
      <w:proofErr w:type="gramStart"/>
      <w:r>
        <w:t>hwb.gov.wales</w:t>
      </w:r>
      <w:proofErr w:type="spellEnd"/>
      <w:proofErr w:type="gramEnd"/>
      <w:r>
        <w:t>. Available at: https://hwb.gov.wales/curriculum-for-wales/languages-literacy-and-communication/statements-of-what-matters/.</w:t>
      </w:r>
    </w:p>
    <w:p w14:paraId="121435ED" w14:textId="77777777" w:rsidR="004D5349" w:rsidRPr="00781952" w:rsidRDefault="004D5349" w:rsidP="00781952">
      <w:pPr>
        <w:spacing w:line="276" w:lineRule="auto"/>
        <w:rPr>
          <w:rFonts w:ascii="Arial" w:hAnsi="Arial" w:cs="Arial"/>
          <w:sz w:val="22"/>
          <w:szCs w:val="22"/>
        </w:rPr>
      </w:pPr>
    </w:p>
    <w:sectPr w:rsidR="004D5349" w:rsidRPr="00781952" w:rsidSect="00D6245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winkl">
    <w:altName w:val="Times New Roman"/>
    <w:charset w:val="00"/>
    <w:family w:val="auto"/>
    <w:pitch w:val="variable"/>
    <w:sig w:usb0="A00000AF" w:usb1="5000205B" w:usb2="00000000" w:usb3="00000000" w:csb0="00000093" w:csb1="00000000"/>
  </w:font>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Arial">
    <w:altName w:val="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1993D13"/>
    <w:multiLevelType w:val="hybridMultilevel"/>
    <w:tmpl w:val="74F2F08A"/>
    <w:lvl w:ilvl="0" w:tplc="E8F45EC0">
      <w:numFmt w:val="bullet"/>
      <w:lvlText w:val="-"/>
      <w:lvlJc w:val="left"/>
      <w:pPr>
        <w:ind w:left="720" w:hanging="360"/>
      </w:pPr>
      <w:rPr>
        <w:rFonts w:ascii="Twinkl" w:eastAsia="Calibri" w:hAnsi="Twink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E211E4C"/>
    <w:multiLevelType w:val="hybridMultilevel"/>
    <w:tmpl w:val="AA784C2E"/>
    <w:lvl w:ilvl="0" w:tplc="346A186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1361524"/>
    <w:multiLevelType w:val="hybridMultilevel"/>
    <w:tmpl w:val="88F0C658"/>
    <w:lvl w:ilvl="0" w:tplc="3F40EE8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314149"/>
    <w:multiLevelType w:val="hybridMultilevel"/>
    <w:tmpl w:val="842ADEF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0B81CF7"/>
    <w:multiLevelType w:val="hybridMultilevel"/>
    <w:tmpl w:val="0EFC4710"/>
    <w:lvl w:ilvl="0" w:tplc="6E2E67B6">
      <w:numFmt w:val="bullet"/>
      <w:lvlText w:val="-"/>
      <w:lvlJc w:val="left"/>
      <w:pPr>
        <w:ind w:left="720" w:hanging="360"/>
      </w:pPr>
      <w:rPr>
        <w:rFonts w:ascii="Twinkl" w:eastAsia="Calibri" w:hAnsi="Twink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4CA17757"/>
    <w:multiLevelType w:val="hybridMultilevel"/>
    <w:tmpl w:val="B3AC846C"/>
    <w:lvl w:ilvl="0" w:tplc="4F642AD6">
      <w:numFmt w:val="bullet"/>
      <w:lvlText w:val="-"/>
      <w:lvlJc w:val="left"/>
      <w:pPr>
        <w:ind w:left="720" w:hanging="360"/>
      </w:pPr>
      <w:rPr>
        <w:rFonts w:ascii="Twinkl" w:eastAsia="Calibri" w:hAnsi="Twink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1EF6168"/>
    <w:multiLevelType w:val="hybridMultilevel"/>
    <w:tmpl w:val="813C3B02"/>
    <w:lvl w:ilvl="0" w:tplc="82C4179E">
      <w:numFmt w:val="bullet"/>
      <w:lvlText w:val="-"/>
      <w:lvlJc w:val="left"/>
      <w:pPr>
        <w:ind w:left="720" w:hanging="360"/>
      </w:pPr>
      <w:rPr>
        <w:rFonts w:ascii="Twinkl" w:eastAsia="Calibri" w:hAnsi="Twink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72C31B5"/>
    <w:multiLevelType w:val="hybridMultilevel"/>
    <w:tmpl w:val="26F87874"/>
    <w:lvl w:ilvl="0" w:tplc="D34CA03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7"/>
  </w:num>
  <w:num w:numId="3">
    <w:abstractNumId w:val="1"/>
  </w:num>
  <w:num w:numId="4">
    <w:abstractNumId w:val="4"/>
  </w:num>
  <w:num w:numId="5">
    <w:abstractNumId w:val="0"/>
  </w:num>
  <w:num w:numId="6">
    <w:abstractNumId w:val="5"/>
  </w:num>
  <w:num w:numId="7">
    <w:abstractNumId w:val="6"/>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4"/>
  <w:doNotDisplayPageBoundaries/>
  <w:proofState w:spelling="clean" w:grammar="clean"/>
  <w:defaultTabStop w:val="720"/>
  <w:drawingGridHorizontalSpacing w:val="120"/>
  <w:displayHorizontalDrawingGridEvery w:val="2"/>
  <w:displayVerticalDrawingGridEvery w:val="2"/>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440C3"/>
    <w:rsid w:val="000122F3"/>
    <w:rsid w:val="00037C6A"/>
    <w:rsid w:val="00052555"/>
    <w:rsid w:val="00093060"/>
    <w:rsid w:val="00094ABE"/>
    <w:rsid w:val="00096BEF"/>
    <w:rsid w:val="000D22B9"/>
    <w:rsid w:val="000E1999"/>
    <w:rsid w:val="000F022E"/>
    <w:rsid w:val="000F029D"/>
    <w:rsid w:val="00161B8A"/>
    <w:rsid w:val="001F2F89"/>
    <w:rsid w:val="00210D0C"/>
    <w:rsid w:val="00211593"/>
    <w:rsid w:val="00217BAD"/>
    <w:rsid w:val="002440C3"/>
    <w:rsid w:val="00250017"/>
    <w:rsid w:val="00262C46"/>
    <w:rsid w:val="00263D8D"/>
    <w:rsid w:val="002E10D7"/>
    <w:rsid w:val="0030427B"/>
    <w:rsid w:val="00416A87"/>
    <w:rsid w:val="00461B76"/>
    <w:rsid w:val="00491CC5"/>
    <w:rsid w:val="004D5349"/>
    <w:rsid w:val="004E7AF2"/>
    <w:rsid w:val="004F1F32"/>
    <w:rsid w:val="005169B0"/>
    <w:rsid w:val="0053036D"/>
    <w:rsid w:val="00532314"/>
    <w:rsid w:val="005766E2"/>
    <w:rsid w:val="006003DD"/>
    <w:rsid w:val="00666EF0"/>
    <w:rsid w:val="00667DD2"/>
    <w:rsid w:val="0067131F"/>
    <w:rsid w:val="00675EDE"/>
    <w:rsid w:val="00683F2E"/>
    <w:rsid w:val="006B7089"/>
    <w:rsid w:val="006E713E"/>
    <w:rsid w:val="006F00B1"/>
    <w:rsid w:val="00711E84"/>
    <w:rsid w:val="007219CE"/>
    <w:rsid w:val="00740AC2"/>
    <w:rsid w:val="0074438A"/>
    <w:rsid w:val="00764B4B"/>
    <w:rsid w:val="00781952"/>
    <w:rsid w:val="00805947"/>
    <w:rsid w:val="008945D0"/>
    <w:rsid w:val="008C643D"/>
    <w:rsid w:val="00935B6D"/>
    <w:rsid w:val="009514F2"/>
    <w:rsid w:val="009641DF"/>
    <w:rsid w:val="0099679F"/>
    <w:rsid w:val="009C7CA6"/>
    <w:rsid w:val="009E0866"/>
    <w:rsid w:val="00A02ADC"/>
    <w:rsid w:val="00A15EB1"/>
    <w:rsid w:val="00A25EF5"/>
    <w:rsid w:val="00A55C6C"/>
    <w:rsid w:val="00A74FC0"/>
    <w:rsid w:val="00A75512"/>
    <w:rsid w:val="00A83380"/>
    <w:rsid w:val="00AB7096"/>
    <w:rsid w:val="00B062F9"/>
    <w:rsid w:val="00B151AD"/>
    <w:rsid w:val="00B64BDF"/>
    <w:rsid w:val="00BB7229"/>
    <w:rsid w:val="00BC5A15"/>
    <w:rsid w:val="00BE05E9"/>
    <w:rsid w:val="00BE0AAC"/>
    <w:rsid w:val="00BE6AFB"/>
    <w:rsid w:val="00C0012F"/>
    <w:rsid w:val="00C016FF"/>
    <w:rsid w:val="00C06104"/>
    <w:rsid w:val="00C27C48"/>
    <w:rsid w:val="00C52210"/>
    <w:rsid w:val="00C6437A"/>
    <w:rsid w:val="00CE1A24"/>
    <w:rsid w:val="00D05C7E"/>
    <w:rsid w:val="00D37931"/>
    <w:rsid w:val="00D6245F"/>
    <w:rsid w:val="00D72D11"/>
    <w:rsid w:val="00D94513"/>
    <w:rsid w:val="00DB7D4E"/>
    <w:rsid w:val="00DC1252"/>
    <w:rsid w:val="00DC266F"/>
    <w:rsid w:val="00E00505"/>
    <w:rsid w:val="00E27003"/>
    <w:rsid w:val="00E371B2"/>
    <w:rsid w:val="00E55952"/>
    <w:rsid w:val="00E779D1"/>
    <w:rsid w:val="00E90869"/>
    <w:rsid w:val="00ED1E0B"/>
    <w:rsid w:val="00EF0CBF"/>
    <w:rsid w:val="00F176A2"/>
    <w:rsid w:val="00F44998"/>
    <w:rsid w:val="00F5530C"/>
    <w:rsid w:val="00F70014"/>
    <w:rsid w:val="00F76664"/>
    <w:rsid w:val="00FA383D"/>
    <w:rsid w:val="00FB0ACF"/>
    <w:rsid w:val="00FC6AD3"/>
    <w:rsid w:val="00FE0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F6D3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534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096BEF"/>
    <w:pPr>
      <w:spacing w:before="100" w:beforeAutospacing="1" w:after="100" w:afterAutospacing="1"/>
      <w:outlineLvl w:val="1"/>
    </w:pPr>
    <w:rPr>
      <w:rFonts w:ascii="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440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BC5A15"/>
    <w:pPr>
      <w:ind w:left="720"/>
      <w:contextualSpacing/>
    </w:pPr>
  </w:style>
  <w:style w:type="character" w:customStyle="1" w:styleId="Heading2Char">
    <w:name w:val="Heading 2 Char"/>
    <w:basedOn w:val="DefaultParagraphFont"/>
    <w:link w:val="Heading2"/>
    <w:uiPriority w:val="9"/>
    <w:rsid w:val="00096BEF"/>
    <w:rPr>
      <w:rFonts w:ascii="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4D5349"/>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semiHidden/>
    <w:unhideWhenUsed/>
    <w:rsid w:val="004D5349"/>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76716">
      <w:bodyDiv w:val="1"/>
      <w:marLeft w:val="0"/>
      <w:marRight w:val="0"/>
      <w:marTop w:val="0"/>
      <w:marBottom w:val="0"/>
      <w:divBdr>
        <w:top w:val="none" w:sz="0" w:space="0" w:color="auto"/>
        <w:left w:val="none" w:sz="0" w:space="0" w:color="auto"/>
        <w:bottom w:val="none" w:sz="0" w:space="0" w:color="auto"/>
        <w:right w:val="none" w:sz="0" w:space="0" w:color="auto"/>
      </w:divBdr>
    </w:div>
    <w:div w:id="28723987">
      <w:bodyDiv w:val="1"/>
      <w:marLeft w:val="0"/>
      <w:marRight w:val="0"/>
      <w:marTop w:val="0"/>
      <w:marBottom w:val="0"/>
      <w:divBdr>
        <w:top w:val="none" w:sz="0" w:space="0" w:color="auto"/>
        <w:left w:val="none" w:sz="0" w:space="0" w:color="auto"/>
        <w:bottom w:val="none" w:sz="0" w:space="0" w:color="auto"/>
        <w:right w:val="none" w:sz="0" w:space="0" w:color="auto"/>
      </w:divBdr>
      <w:divsChild>
        <w:div w:id="1249464963">
          <w:marLeft w:val="0"/>
          <w:marRight w:val="0"/>
          <w:marTop w:val="0"/>
          <w:marBottom w:val="0"/>
          <w:divBdr>
            <w:top w:val="none" w:sz="0" w:space="0" w:color="auto"/>
            <w:left w:val="none" w:sz="0" w:space="0" w:color="auto"/>
            <w:bottom w:val="none" w:sz="0" w:space="0" w:color="auto"/>
            <w:right w:val="none" w:sz="0" w:space="0" w:color="auto"/>
          </w:divBdr>
        </w:div>
      </w:divsChild>
    </w:div>
    <w:div w:id="44648807">
      <w:bodyDiv w:val="1"/>
      <w:marLeft w:val="0"/>
      <w:marRight w:val="0"/>
      <w:marTop w:val="0"/>
      <w:marBottom w:val="0"/>
      <w:divBdr>
        <w:top w:val="none" w:sz="0" w:space="0" w:color="auto"/>
        <w:left w:val="none" w:sz="0" w:space="0" w:color="auto"/>
        <w:bottom w:val="none" w:sz="0" w:space="0" w:color="auto"/>
        <w:right w:val="none" w:sz="0" w:space="0" w:color="auto"/>
      </w:divBdr>
    </w:div>
    <w:div w:id="267005598">
      <w:bodyDiv w:val="1"/>
      <w:marLeft w:val="0"/>
      <w:marRight w:val="0"/>
      <w:marTop w:val="0"/>
      <w:marBottom w:val="0"/>
      <w:divBdr>
        <w:top w:val="none" w:sz="0" w:space="0" w:color="auto"/>
        <w:left w:val="none" w:sz="0" w:space="0" w:color="auto"/>
        <w:bottom w:val="none" w:sz="0" w:space="0" w:color="auto"/>
        <w:right w:val="none" w:sz="0" w:space="0" w:color="auto"/>
      </w:divBdr>
    </w:div>
    <w:div w:id="1284267795">
      <w:bodyDiv w:val="1"/>
      <w:marLeft w:val="0"/>
      <w:marRight w:val="0"/>
      <w:marTop w:val="0"/>
      <w:marBottom w:val="0"/>
      <w:divBdr>
        <w:top w:val="none" w:sz="0" w:space="0" w:color="auto"/>
        <w:left w:val="none" w:sz="0" w:space="0" w:color="auto"/>
        <w:bottom w:val="none" w:sz="0" w:space="0" w:color="auto"/>
        <w:right w:val="none" w:sz="0" w:space="0" w:color="auto"/>
      </w:divBdr>
    </w:div>
    <w:div w:id="1466509203">
      <w:bodyDiv w:val="1"/>
      <w:marLeft w:val="0"/>
      <w:marRight w:val="0"/>
      <w:marTop w:val="0"/>
      <w:marBottom w:val="0"/>
      <w:divBdr>
        <w:top w:val="none" w:sz="0" w:space="0" w:color="auto"/>
        <w:left w:val="none" w:sz="0" w:space="0" w:color="auto"/>
        <w:bottom w:val="none" w:sz="0" w:space="0" w:color="auto"/>
        <w:right w:val="none" w:sz="0" w:space="0" w:color="auto"/>
      </w:divBdr>
    </w:div>
    <w:div w:id="1510874302">
      <w:bodyDiv w:val="1"/>
      <w:marLeft w:val="0"/>
      <w:marRight w:val="0"/>
      <w:marTop w:val="0"/>
      <w:marBottom w:val="0"/>
      <w:divBdr>
        <w:top w:val="none" w:sz="0" w:space="0" w:color="auto"/>
        <w:left w:val="none" w:sz="0" w:space="0" w:color="auto"/>
        <w:bottom w:val="none" w:sz="0" w:space="0" w:color="auto"/>
        <w:right w:val="none" w:sz="0" w:space="0" w:color="auto"/>
      </w:divBdr>
    </w:div>
    <w:div w:id="1935436845">
      <w:bodyDiv w:val="1"/>
      <w:marLeft w:val="0"/>
      <w:marRight w:val="0"/>
      <w:marTop w:val="0"/>
      <w:marBottom w:val="0"/>
      <w:divBdr>
        <w:top w:val="none" w:sz="0" w:space="0" w:color="auto"/>
        <w:left w:val="none" w:sz="0" w:space="0" w:color="auto"/>
        <w:bottom w:val="none" w:sz="0" w:space="0" w:color="auto"/>
        <w:right w:val="none" w:sz="0" w:space="0" w:color="auto"/>
      </w:divBdr>
    </w:div>
    <w:div w:id="2043895676">
      <w:bodyDiv w:val="1"/>
      <w:marLeft w:val="0"/>
      <w:marRight w:val="0"/>
      <w:marTop w:val="0"/>
      <w:marBottom w:val="0"/>
      <w:divBdr>
        <w:top w:val="none" w:sz="0" w:space="0" w:color="auto"/>
        <w:left w:val="none" w:sz="0" w:space="0" w:color="auto"/>
        <w:bottom w:val="none" w:sz="0" w:space="0" w:color="auto"/>
        <w:right w:val="none" w:sz="0" w:space="0" w:color="auto"/>
      </w:divBdr>
    </w:div>
    <w:div w:id="208752861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4E3E4AC2-53A4-7446-8408-607768607F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4909</Words>
  <Characters>27982</Characters>
  <Application>Microsoft Macintosh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2</cp:revision>
  <dcterms:created xsi:type="dcterms:W3CDTF">2023-11-06T16:22:00Z</dcterms:created>
  <dcterms:modified xsi:type="dcterms:W3CDTF">2023-11-06T16:22:00Z</dcterms:modified>
</cp:coreProperties>
</file>