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999B48" wp14:paraId="7454989C" wp14:textId="1F811A9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u w:val="none"/>
        </w:rPr>
      </w:pPr>
      <w:r w:rsidRPr="26999B48" w:rsidR="04A9A27C">
        <w:rPr>
          <w:rFonts w:ascii="Arial" w:hAnsi="Arial" w:eastAsia="Arial" w:cs="Arial"/>
          <w:b w:val="0"/>
          <w:bCs w:val="0"/>
          <w:u w:val="none"/>
        </w:rPr>
        <w:t xml:space="preserve">Student Name: </w:t>
      </w:r>
      <w:r>
        <w:tab/>
      </w:r>
      <w:r w:rsidRPr="26999B48" w:rsidR="04A9A27C">
        <w:rPr>
          <w:rFonts w:ascii="Arial" w:hAnsi="Arial" w:eastAsia="Arial" w:cs="Arial"/>
          <w:b w:val="0"/>
          <w:bCs w:val="0"/>
          <w:u w:val="none"/>
        </w:rPr>
        <w:t>Ingke Terry</w:t>
      </w:r>
    </w:p>
    <w:p xmlns:wp14="http://schemas.microsoft.com/office/word/2010/wordml" w:rsidP="26999B48" wp14:paraId="4753B713" wp14:textId="3A55C93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u w:val="none"/>
        </w:rPr>
      </w:pPr>
      <w:r w:rsidRPr="1525798B" w:rsidR="0DD39BB9">
        <w:rPr>
          <w:rFonts w:ascii="Arial" w:hAnsi="Arial" w:eastAsia="Arial" w:cs="Arial"/>
          <w:b w:val="0"/>
          <w:bCs w:val="0"/>
          <w:u w:val="none"/>
        </w:rPr>
        <w:t xml:space="preserve">Student </w:t>
      </w:r>
      <w:r w:rsidRPr="1525798B" w:rsidR="437BFC56">
        <w:rPr>
          <w:rFonts w:ascii="Arial" w:hAnsi="Arial" w:eastAsia="Arial" w:cs="Arial"/>
          <w:b w:val="0"/>
          <w:bCs w:val="0"/>
          <w:u w:val="none"/>
        </w:rPr>
        <w:t>Number:</w:t>
      </w:r>
      <w:r>
        <w:tab/>
      </w:r>
      <w:r w:rsidRPr="1525798B" w:rsidR="0DD39BB9">
        <w:rPr>
          <w:rFonts w:ascii="Arial" w:hAnsi="Arial" w:eastAsia="Arial" w:cs="Arial"/>
          <w:b w:val="0"/>
          <w:bCs w:val="0"/>
          <w:u w:val="none"/>
        </w:rPr>
        <w:t>2515265</w:t>
      </w:r>
    </w:p>
    <w:p xmlns:wp14="http://schemas.microsoft.com/office/word/2010/wordml" w:rsidP="26999B48" wp14:paraId="6887A0DF" wp14:textId="754BD43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u w:val="none"/>
        </w:rPr>
      </w:pPr>
      <w:r w:rsidRPr="1525798B" w:rsidR="3F9E8B60">
        <w:rPr>
          <w:rFonts w:ascii="Arial" w:hAnsi="Arial" w:eastAsia="Arial" w:cs="Arial"/>
          <w:b w:val="0"/>
          <w:bCs w:val="0"/>
          <w:u w:val="none"/>
        </w:rPr>
        <w:t>Wordcount:</w:t>
      </w:r>
      <w:r w:rsidRPr="1525798B" w:rsidR="0DD39BB9">
        <w:rPr>
          <w:rFonts w:ascii="Arial" w:hAnsi="Arial" w:eastAsia="Arial" w:cs="Arial"/>
          <w:b w:val="0"/>
          <w:bCs w:val="0"/>
          <w:u w:val="none"/>
        </w:rPr>
        <w:t xml:space="preserve"> </w:t>
      </w:r>
      <w:r>
        <w:tab/>
      </w:r>
      <w:r>
        <w:tab/>
      </w:r>
      <w:r w:rsidRPr="1525798B" w:rsidR="04F46CDB">
        <w:rPr>
          <w:rFonts w:ascii="Arial" w:hAnsi="Arial" w:eastAsia="Arial" w:cs="Arial"/>
          <w:b w:val="0"/>
          <w:bCs w:val="0"/>
          <w:u w:val="none"/>
        </w:rPr>
        <w:t>3282</w:t>
      </w:r>
    </w:p>
    <w:p xmlns:wp14="http://schemas.microsoft.com/office/word/2010/wordml" w:rsidP="26999B48" wp14:paraId="5E5787A5" wp14:textId="7DC89608">
      <w:pPr>
        <w:pStyle w:val="Normal"/>
        <w:spacing w:line="360" w:lineRule="auto"/>
        <w:ind w:left="2160"/>
        <w:jc w:val="left"/>
        <w:rPr>
          <w:rFonts w:ascii="Arial" w:hAnsi="Arial" w:eastAsia="Arial" w:cs="Arial"/>
          <w:b w:val="1"/>
          <w:bCs w:val="1"/>
          <w:u w:val="single"/>
        </w:rPr>
      </w:pPr>
      <w:r w:rsidRPr="26999B48" w:rsidR="2F399587">
        <w:rPr>
          <w:rFonts w:ascii="Arial" w:hAnsi="Arial" w:eastAsia="Arial" w:cs="Arial"/>
          <w:b w:val="1"/>
          <w:bCs w:val="1"/>
          <w:u w:val="single"/>
        </w:rPr>
        <w:t>Unit EYEC 5010</w:t>
      </w:r>
    </w:p>
    <w:p w:rsidR="26999B48" w:rsidP="26999B48" w:rsidRDefault="26999B48" w14:paraId="2DE80FF9" w14:textId="47D0E68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single"/>
        </w:rPr>
      </w:pPr>
    </w:p>
    <w:p w:rsidR="7436FA7B" w:rsidP="1525798B" w:rsidRDefault="7436FA7B" w14:paraId="5219A205" w14:textId="593C842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  <w:r w:rsidRPr="1525798B" w:rsidR="7436FA7B">
        <w:rPr>
          <w:rFonts w:ascii="Arial" w:hAnsi="Arial" w:eastAsia="Arial" w:cs="Arial"/>
          <w:b w:val="1"/>
          <w:bCs w:val="1"/>
          <w:u w:val="none"/>
        </w:rPr>
        <w:t xml:space="preserve">Is playing in nature </w:t>
      </w:r>
      <w:r w:rsidRPr="1525798B" w:rsidR="6AC4C2FA">
        <w:rPr>
          <w:rFonts w:ascii="Arial" w:hAnsi="Arial" w:eastAsia="Arial" w:cs="Arial"/>
          <w:b w:val="1"/>
          <w:bCs w:val="1"/>
          <w:u w:val="none"/>
        </w:rPr>
        <w:t xml:space="preserve">important for </w:t>
      </w:r>
      <w:r w:rsidRPr="1525798B" w:rsidR="6AC4C2FA">
        <w:rPr>
          <w:rFonts w:ascii="Arial" w:hAnsi="Arial" w:eastAsia="Arial" w:cs="Arial"/>
          <w:b w:val="1"/>
          <w:bCs w:val="1"/>
          <w:u w:val="none"/>
        </w:rPr>
        <w:t>children's</w:t>
      </w:r>
      <w:r w:rsidRPr="1525798B" w:rsidR="6AC4C2FA">
        <w:rPr>
          <w:rFonts w:ascii="Arial" w:hAnsi="Arial" w:eastAsia="Arial" w:cs="Arial"/>
          <w:b w:val="1"/>
          <w:bCs w:val="1"/>
          <w:u w:val="none"/>
        </w:rPr>
        <w:t xml:space="preserve"> development</w:t>
      </w:r>
      <w:r w:rsidRPr="1525798B" w:rsidR="6B920C35">
        <w:rPr>
          <w:rFonts w:ascii="Arial" w:hAnsi="Arial" w:eastAsia="Arial" w:cs="Arial"/>
          <w:b w:val="1"/>
          <w:bCs w:val="1"/>
          <w:u w:val="none"/>
        </w:rPr>
        <w:t>?</w:t>
      </w:r>
    </w:p>
    <w:p w:rsidR="6B920C35" w:rsidP="1525798B" w:rsidRDefault="6B920C35" w14:paraId="6A6D3278" w14:textId="5D0B688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6B920C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Reading about the various relevant pedagogies people may notice that there is a common ground in a few of them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Montessori, Reggio Emilia</w:t>
      </w:r>
      <w:r w:rsidRPr="1525798B" w:rsidR="7204D2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(The 7 principles)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Whariki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2EF258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(Science and nature)</w:t>
      </w:r>
      <w:r w:rsidRPr="1525798B" w:rsidR="488563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1525798B" w:rsidR="369F3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 well as Waldorf and Steiner all are bringing their roots back</w:t>
      </w:r>
      <w:r w:rsidRPr="1525798B" w:rsidR="66AC46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 natural environment. All of them use nature as the third teacher and put an emphasis on spending </w:t>
      </w:r>
      <w:r w:rsidRPr="1525798B" w:rsidR="66AC46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aple</w:t>
      </w:r>
      <w:r w:rsidRPr="1525798B" w:rsidR="66AC46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time outdoors </w:t>
      </w:r>
      <w:r w:rsidRPr="1525798B" w:rsidR="08FB63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a natural environment. Maria Montessori understood the </w:t>
      </w:r>
      <w:r w:rsidRPr="1525798B" w:rsidR="359084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powerful connection between children and the natural world and encouraged educators to bring learning outdoors whenever </w:t>
      </w:r>
      <w:r w:rsidRPr="1525798B" w:rsidR="265021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possible to allow children to experience life through all their senses. </w:t>
      </w:r>
      <w:r w:rsidRPr="1525798B" w:rsidR="5FC11A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Waldorf and Steiner and nature network and grassroots or</w:t>
      </w:r>
      <w:r w:rsidRPr="1525798B" w:rsidR="6ACCC0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ganisation promoting time in nature for </w:t>
      </w:r>
      <w:r w:rsidRPr="1525798B" w:rsidR="1E77CF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children,</w:t>
      </w:r>
      <w:r w:rsidRPr="1525798B" w:rsidR="6ACCC0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has over 300 research reports in their </w:t>
      </w:r>
      <w:r w:rsidRPr="1525798B" w:rsidR="0C528A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synthesized collection touting the benefits of giving children ample time outdoors. In their article they say that </w:t>
      </w:r>
      <w:r w:rsidRPr="1525798B" w:rsidR="2FC1F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benefits include better physical and mental health, better </w:t>
      </w:r>
      <w:r w:rsidRPr="1525798B" w:rsidR="2FC1F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cognition</w:t>
      </w:r>
      <w:r w:rsidRPr="1525798B" w:rsidR="2FC1F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even better test scores. Waldorf,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Montessori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Whariki</w:t>
      </w:r>
      <w:r w:rsidRPr="1525798B" w:rsidR="404F4D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 bring education to the point of nature </w:t>
      </w:r>
      <w:r w:rsidRPr="1525798B" w:rsidR="02B8B8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also being the connection to showing children the natural rhythms of life </w:t>
      </w:r>
      <w:r w:rsidRPr="1525798B" w:rsidR="31883C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revealing </w:t>
      </w:r>
      <w:r w:rsidRPr="1525798B" w:rsidR="0387E5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people's</w:t>
      </w:r>
      <w:r w:rsidRPr="1525798B" w:rsidR="31883C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kinship to all living things. </w:t>
      </w:r>
      <w:r w:rsidRPr="1525798B" w:rsidR="1462B1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Showing children about stewardship and their place as human beings collectively and as individual</w:t>
      </w:r>
      <w:r w:rsidRPr="1525798B" w:rsidR="45D43D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s, who care take the natural realm. </w:t>
      </w:r>
    </w:p>
    <w:p w:rsidR="1525798B" w:rsidP="1525798B" w:rsidRDefault="1525798B" w14:paraId="61009AD2" w14:textId="405A3EE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C18F53D" w:rsidP="1525798B" w:rsidRDefault="6C18F53D" w14:paraId="080DDEE7" w14:textId="5B9A428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6C18F5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article Early Childhood immersion in nature</w:t>
      </w:r>
      <w:r w:rsidRPr="1525798B" w:rsidR="07BDCD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Zhai et.al</w:t>
      </w:r>
      <w:r w:rsidRPr="1525798B" w:rsidR="1B47DF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7BDCD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(2024)</w:t>
      </w:r>
      <w:r w:rsidRPr="1525798B" w:rsidR="6C18F5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shows some research on </w:t>
      </w:r>
      <w:r w:rsidRPr="1525798B" w:rsidR="6C18F5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possible reason</w:t>
      </w:r>
      <w:r w:rsidRPr="1525798B" w:rsidR="6C18F5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why </w:t>
      </w:r>
      <w:r w:rsidRPr="1525798B" w:rsidR="510369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these pedagogies may not have been fully introduced into the school syste</w:t>
      </w:r>
      <w:r w:rsidRPr="1525798B" w:rsidR="324D75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 yet. The article </w:t>
      </w:r>
      <w:r w:rsidRPr="1525798B" w:rsidR="4650AD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researched</w:t>
      </w:r>
      <w:r w:rsidRPr="1525798B" w:rsidR="324D75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views of the </w:t>
      </w:r>
      <w:r w:rsidRPr="1525798B" w:rsidR="6507F7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educators,</w:t>
      </w:r>
      <w:r w:rsidRPr="1525798B" w:rsidR="324D75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their understanding of what nature</w:t>
      </w:r>
      <w:r w:rsidRPr="1525798B" w:rsidR="6CCFA4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-based play</w:t>
      </w:r>
      <w:r w:rsidRPr="1525798B" w:rsidR="324D75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47AFD1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1525798B" w:rsidR="324D75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It reveals that </w:t>
      </w:r>
      <w:r w:rsidRPr="1525798B" w:rsidR="1D2640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educators view play in nature as a personal </w:t>
      </w:r>
      <w:r w:rsidRPr="1525798B" w:rsidR="328B30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preference</w:t>
      </w:r>
      <w:r w:rsidRPr="1525798B" w:rsidR="1D2640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an aesthetic choice. </w:t>
      </w:r>
      <w:r w:rsidRPr="1525798B" w:rsidR="162AB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Only very few recognised </w:t>
      </w:r>
      <w:r w:rsidRPr="1525798B" w:rsidR="339141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nature</w:t>
      </w:r>
      <w:r w:rsidRPr="1525798B" w:rsidR="162AB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 strategic tool for </w:t>
      </w:r>
      <w:r w:rsidRPr="1525798B" w:rsidR="271870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environmental education in young children. </w:t>
      </w:r>
      <w:r w:rsidRPr="1525798B" w:rsidR="087F9C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was in Chinese schools, but there is a possibility the same is happening in the Uk. </w:t>
      </w:r>
      <w:r w:rsidRPr="1525798B" w:rsidR="271870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Their own limited ex</w:t>
      </w:r>
      <w:r w:rsidRPr="1525798B" w:rsidR="306714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posure to environmental education during their </w:t>
      </w:r>
      <w:r w:rsidRPr="1525798B" w:rsidR="5EADD5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training</w:t>
      </w:r>
      <w:r w:rsidRPr="1525798B" w:rsidR="306714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resulted in a skewed understanding of </w:t>
      </w:r>
      <w:r w:rsidRPr="1525798B" w:rsidR="4D8E62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nature-based</w:t>
      </w:r>
      <w:r w:rsidRPr="1525798B" w:rsidR="43C2F5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play pedagogy</w:t>
      </w:r>
      <w:r w:rsidRPr="1525798B" w:rsidR="2A1BBB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525798B" w:rsidR="4DCEE9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 Article “the role of interaction with nature in childhood development”</w:t>
      </w:r>
      <w:r w:rsidRPr="1525798B" w:rsidR="160345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549E19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1525798B" w:rsidR="70354E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JK Summers, DN Vivian and JT Summers 2019) </w:t>
      </w:r>
      <w:r w:rsidRPr="1525798B" w:rsidR="160345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shows that a </w:t>
      </w:r>
      <w:r w:rsidRPr="1525798B" w:rsidR="16FF10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deprivation</w:t>
      </w:r>
      <w:r w:rsidRPr="1525798B" w:rsidR="160345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exposures to a natural ecosystem </w:t>
      </w:r>
      <w:r w:rsidRPr="1525798B" w:rsidR="5F516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 diminish a </w:t>
      </w:r>
      <w:r w:rsidRPr="1525798B" w:rsidR="6D095C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Childs</w:t>
      </w:r>
      <w:r w:rsidRPr="1525798B" w:rsidR="5F516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development and eventually </w:t>
      </w:r>
      <w:r w:rsidRPr="1525798B" w:rsidR="361F2A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cause</w:t>
      </w:r>
      <w:r w:rsidRPr="1525798B" w:rsidR="5F516F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underlying quality of life</w:t>
      </w:r>
      <w:r w:rsidRPr="1525798B" w:rsidR="61EE2E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Their data suggests that children who actively interact with nature are more likely to have a better quality of life and live longer. </w:t>
      </w:r>
      <w:r w:rsidRPr="1525798B" w:rsidR="5A4422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tend to be more involved with people and society, more engaged with natural places and more active.</w:t>
      </w:r>
      <w:r w:rsidRPr="1525798B" w:rsidR="62EBC1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results in, adults and children </w:t>
      </w:r>
      <w:r w:rsidRPr="1525798B" w:rsidR="62EBC1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participating</w:t>
      </w:r>
      <w:r w:rsidRPr="1525798B" w:rsidR="62EBC1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vo</w:t>
      </w:r>
      <w:r w:rsidRPr="1525798B" w:rsidR="31CE0C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lunteering more in groups, displaying of better moods and higher self-esteem, continued learning, mor</w:t>
      </w:r>
      <w:r w:rsidRPr="1525798B" w:rsidR="25CCAD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 resilience to personal stress and a continued regular engagement with natural environments. </w:t>
      </w:r>
      <w:r w:rsidRPr="1525798B" w:rsidR="593094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Herrington and </w:t>
      </w:r>
      <w:r w:rsidRPr="1525798B" w:rsidR="593094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Brussoni</w:t>
      </w:r>
      <w:r w:rsidRPr="1525798B" w:rsidR="593094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36B388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(2015) </w:t>
      </w:r>
      <w:r w:rsidRPr="1525798B" w:rsidR="0097F3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investigated</w:t>
      </w:r>
      <w:r w:rsidRPr="1525798B" w:rsidR="593094A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importance of natural play spaces in school and found that children became more e</w:t>
      </w:r>
      <w:r w:rsidRPr="1525798B" w:rsidR="5C9A80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ngaged </w:t>
      </w:r>
      <w:r w:rsidRPr="1525798B" w:rsidR="5C9A80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particular areas</w:t>
      </w:r>
      <w:r w:rsidRPr="1525798B" w:rsidR="5C9A80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the play space after the play space was remodelled and enhanced with more natural elements. </w:t>
      </w:r>
      <w:r w:rsidRPr="1525798B" w:rsidR="417FC5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1525798B" w:rsidR="614067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Harris poll online of 355 paediatrici</w:t>
      </w:r>
      <w:r w:rsidRPr="1525798B" w:rsidR="25E6CE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ans</w:t>
      </w:r>
      <w:r w:rsidRPr="1525798B" w:rsidR="614067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revealed that </w:t>
      </w:r>
      <w:r w:rsidRPr="1525798B" w:rsidR="58FDBF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88% believe that quality unstructured play is important to</w:t>
      </w:r>
      <w:r w:rsidRPr="1525798B" w:rsidR="709519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2E085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children's</w:t>
      </w:r>
      <w:r w:rsidRPr="1525798B" w:rsidR="353861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overall development and 59% believe that unstructured play </w:t>
      </w:r>
      <w:r w:rsidRPr="1525798B" w:rsidR="0822D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has </w:t>
      </w:r>
      <w:r w:rsidRPr="1525798B" w:rsidR="0822D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important </w:t>
      </w:r>
      <w:r w:rsidRPr="1525798B" w:rsidR="59A3C3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role</w:t>
      </w:r>
      <w:r w:rsidRPr="1525798B" w:rsidR="0822D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reducing childhood </w:t>
      </w:r>
      <w:r w:rsidRPr="1525798B" w:rsidR="50BEAD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obesity</w:t>
      </w:r>
      <w:r w:rsidRPr="1525798B" w:rsidR="0822D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525798B" w:rsidR="79DD5F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Unfortunately,</w:t>
      </w:r>
      <w:r w:rsidRPr="1525798B" w:rsidR="0822D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00DD1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75% reported that the amount of time their patients spent in unstructured play </w:t>
      </w:r>
      <w:r w:rsidRPr="1525798B" w:rsidR="32B4EE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had decreased in the last 5 years</w:t>
      </w:r>
      <w:r w:rsidRPr="1525798B" w:rsidR="49B599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Louv</w:t>
      </w:r>
      <w:r w:rsidRPr="1525798B" w:rsidR="21A194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(2009)</w:t>
      </w:r>
      <w:r w:rsidRPr="1525798B" w:rsidR="49B599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speaks in his book “last child in the woods” about </w:t>
      </w:r>
      <w:r w:rsidRPr="1525798B" w:rsidR="23868B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these types of experiences</w:t>
      </w:r>
      <w:r w:rsidRPr="1525798B" w:rsidR="49B599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his son</w:t>
      </w:r>
      <w:r w:rsidRPr="1525798B" w:rsidR="3D894D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525798B" w:rsidR="2C80FF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 describes the bo</w:t>
      </w:r>
      <w:r w:rsidRPr="1525798B" w:rsidR="45999A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nd between nature and child</w:t>
      </w:r>
      <w:r w:rsidRPr="1525798B" w:rsidR="7366F2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a</w:t>
      </w:r>
      <w:r w:rsidRPr="1525798B" w:rsidR="45999A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necessity and says that a growing body of research links the </w:t>
      </w:r>
      <w:r w:rsidRPr="1525798B" w:rsidR="34192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mental, </w:t>
      </w:r>
      <w:r w:rsidRPr="1525798B" w:rsidR="34192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physical</w:t>
      </w:r>
      <w:r w:rsidRPr="1525798B" w:rsidR="34192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spiritual health directly to our association with nature.</w:t>
      </w:r>
      <w:r w:rsidRPr="1525798B" w:rsidR="23F24D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Several studies suggest that thoughtful exposure of youngsters to nature can even be a powerful form of therapy</w:t>
      </w:r>
      <w:r w:rsidRPr="1525798B" w:rsidR="66628B6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23F24D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 a</w:t>
      </w:r>
      <w:r w:rsidRPr="1525798B" w:rsidR="7A9201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ttention-deficit disorders and other disorders like this. He says in his </w:t>
      </w:r>
      <w:r w:rsidRPr="1525798B" w:rsidR="3A30DF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book: "As</w:t>
      </w:r>
      <w:r w:rsidRPr="1525798B" w:rsidR="6C3A43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one scientist puts it, we can now assume that, just as children need good nutrition and adequa</w:t>
      </w:r>
      <w:r w:rsidRPr="1525798B" w:rsidR="438444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 sleep, they may very well need contact with nature.”</w:t>
      </w:r>
    </w:p>
    <w:p w:rsidR="1525798B" w:rsidP="1525798B" w:rsidRDefault="1525798B" w14:paraId="5CE67A28" w14:textId="3C11BE6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527AA3A" w:rsidP="1525798B" w:rsidRDefault="7527AA3A" w14:paraId="7FFA342A" w14:textId="02C8862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7527AA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Even Welsh Government has put a Play policy</w:t>
      </w:r>
      <w:r w:rsidRPr="1525798B" w:rsidR="130B42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(2002)</w:t>
      </w:r>
      <w:r w:rsidRPr="1525798B" w:rsidR="7527AA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place that states that play is</w:t>
      </w:r>
      <w:r w:rsidRPr="1525798B" w:rsidR="5F019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elemental learning process by which humankind has </w:t>
      </w:r>
      <w:r w:rsidRPr="1525798B" w:rsidR="6EFBCE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developed.</w:t>
      </w:r>
      <w:r w:rsidRPr="1525798B" w:rsidR="5F019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says 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Children 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exhibit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behavioural </w:t>
      </w:r>
      <w:r w:rsidRPr="1525798B" w:rsidR="31780B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imperative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instinctive desire</w:t>
      </w:r>
      <w:r w:rsidRPr="1525798B" w:rsidR="3EAACF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1525798B" w:rsidR="0A9739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 play. Children use play in the natural envir</w:t>
      </w:r>
      <w:r w:rsidRPr="1525798B" w:rsidR="048402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onment to learn of the world they inhabit with others. It is the </w:t>
      </w:r>
      <w:r w:rsidRPr="1525798B" w:rsidR="7B3B79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very process of learning and growth, and as such all that is learned through it is of benefit to the child. </w:t>
      </w:r>
      <w:r w:rsidRPr="1525798B" w:rsidR="6BAC70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Policy has been put in place because of the </w:t>
      </w:r>
      <w:r w:rsidRPr="1525798B" w:rsidR="62707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Article 31 in the UNCRC which legally guarantees every child the right to rest, relax, </w:t>
      </w:r>
      <w:r w:rsidRPr="1525798B" w:rsidR="6B29F2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play,</w:t>
      </w:r>
      <w:r w:rsidRPr="1525798B" w:rsidR="62707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1525798B" w:rsidR="777FF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777FF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participate</w:t>
      </w:r>
      <w:r w:rsidRPr="1525798B" w:rsidR="777FFA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cultural, artistic, and creative activities.</w:t>
      </w:r>
      <w:r w:rsidRPr="1525798B" w:rsidR="0BD967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general comment number 17 </w:t>
      </w:r>
      <w:r w:rsidRPr="1525798B" w:rsidR="0791A5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(p12; point 40.) it says chi</w:t>
      </w:r>
      <w:r w:rsidRPr="1525798B" w:rsidR="696D05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ldren come to understand, </w:t>
      </w:r>
      <w:r w:rsidRPr="1525798B" w:rsidR="696D05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appreciate</w:t>
      </w:r>
      <w:r w:rsidRPr="1525798B" w:rsidR="696D05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care for the natural world through </w:t>
      </w:r>
      <w:r w:rsidRPr="1525798B" w:rsidR="2617ED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exposure,</w:t>
      </w:r>
      <w:r w:rsidRPr="1525798B" w:rsidR="696D05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self-directed pla</w:t>
      </w:r>
      <w:r w:rsidRPr="1525798B" w:rsidR="746985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 and </w:t>
      </w:r>
      <w:r w:rsidRPr="1525798B" w:rsidR="025027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exploration with adults who communicate its wonder and significance.</w:t>
      </w:r>
      <w:r w:rsidRPr="1525798B" w:rsidR="6E38D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means lack of access to natural spaces for children will hinder these experiences and therefore hinder </w:t>
      </w:r>
      <w:r w:rsidRPr="1525798B" w:rsidR="6E38D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childrens</w:t>
      </w:r>
      <w:r w:rsidRPr="1525798B" w:rsidR="6E38D9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understanding and care for the natural environment. </w:t>
      </w:r>
    </w:p>
    <w:p w:rsidR="1D5FCE3C" w:rsidP="1525798B" w:rsidRDefault="1D5FCE3C" w14:paraId="547B9691" w14:textId="1D2C69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1D5FC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Children become more immersed into </w:t>
      </w:r>
      <w:r w:rsidRPr="1525798B" w:rsidR="512811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computer games</w:t>
      </w:r>
      <w:r w:rsidRPr="1525798B" w:rsidR="1D5FC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synthetic world, but learning through it is completely differen</w:t>
      </w:r>
      <w:r w:rsidRPr="1525798B" w:rsidR="3477FF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 to learning through real world experiences</w:t>
      </w:r>
      <w:r w:rsidRPr="1525798B" w:rsidR="4BF3BF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There are senses that are being completely left out. The sense of touch and the sense of smell and taste. 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is 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huge difference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between watching a </w:t>
      </w:r>
      <w:r w:rsidRPr="1525798B" w:rsidR="3B47DF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rock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being rolled up hill on a video to </w:t>
      </w:r>
      <w:r w:rsidRPr="1525798B" w:rsidR="235286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physically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rolling a </w:t>
      </w:r>
      <w:r w:rsidRPr="1525798B" w:rsidR="57D15F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rock</w:t>
      </w:r>
      <w:r w:rsidRPr="1525798B" w:rsidR="01FD05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up a hill</w:t>
      </w:r>
      <w:r w:rsidRPr="1525798B" w:rsidR="2ABBD4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 child learns friction and what the </w:t>
      </w:r>
      <w:r w:rsidRPr="1525798B" w:rsidR="074C85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rock</w:t>
      </w:r>
      <w:r w:rsidRPr="1525798B" w:rsidR="2ABBD4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feels like. If the </w:t>
      </w:r>
      <w:r w:rsidRPr="1525798B" w:rsidR="21DE9F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rock</w:t>
      </w:r>
      <w:r w:rsidRPr="1525798B" w:rsidR="2ABBD4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heavy or light, sticky or smooth. The child le</w:t>
      </w:r>
      <w:r w:rsidRPr="1525798B" w:rsidR="32DC22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arns about gravity and having to push against it. The</w:t>
      </w:r>
      <w:r w:rsidRPr="1525798B" w:rsidR="37F420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</w:t>
      </w:r>
      <w:r w:rsidRPr="1525798B" w:rsidR="32DC22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things </w:t>
      </w:r>
      <w:r w:rsidRPr="1525798B" w:rsidR="5D7C86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cannot</w:t>
      </w:r>
      <w:r w:rsidRPr="1525798B" w:rsidR="32DC22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 learned in a</w:t>
      </w:r>
      <w:r w:rsidRPr="1525798B" w:rsidR="6FDD5D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synthetic world. </w:t>
      </w:r>
      <w:r w:rsidRPr="1525798B" w:rsidR="32DC22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40585234" w:rsidP="1525798B" w:rsidRDefault="40585234" w14:paraId="79B3C4C5" w14:textId="3F66A4B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05852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More research needs to be done in the connection between </w:t>
      </w:r>
      <w:r w:rsidRPr="1525798B" w:rsidR="592129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play in natural spaces </w:t>
      </w:r>
      <w:r w:rsidRPr="1525798B" w:rsidR="405852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1525798B" w:rsidR="028D0E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children's</w:t>
      </w:r>
      <w:r w:rsidRPr="1525798B" w:rsidR="405852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well-being, development and how </w:t>
      </w:r>
      <w:r w:rsidRPr="1525798B" w:rsidR="1861AF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natural place in every school can help teachers and students to learn and develop in a much more natural way</w:t>
      </w:r>
      <w:r w:rsidRPr="1525798B" w:rsidR="298EB6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Louv spoke in his book about</w:t>
      </w:r>
      <w:r w:rsidRPr="1525798B" w:rsidR="39D984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“nature deficit disorder” which </w:t>
      </w:r>
      <w:r w:rsidRPr="1525798B" w:rsidR="785447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describes</w:t>
      </w:r>
      <w:r w:rsidRPr="1525798B" w:rsidR="39D984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61123B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1525798B" w:rsidR="39D984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deficit of being in nature having an impact on knowing and appreciating nature and learning all about it</w:t>
      </w:r>
      <w:r w:rsidRPr="1525798B" w:rsidR="4794BD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This then has a </w:t>
      </w:r>
      <w:r w:rsidRPr="1525798B" w:rsidR="3AE81D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knock-on</w:t>
      </w:r>
      <w:r w:rsidRPr="1525798B" w:rsidR="4794BD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effect on social skills, mental, </w:t>
      </w:r>
      <w:r w:rsidRPr="1525798B" w:rsidR="4794BD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physical</w:t>
      </w:r>
      <w:r w:rsidRPr="1525798B" w:rsidR="4794BD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spiritual well-being. How can a c</w:t>
      </w:r>
      <w:r w:rsidRPr="1525798B" w:rsidR="2D8A24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hild be expected to look after something they do not know or understand because they only very rarely experience it</w:t>
      </w:r>
      <w:r w:rsidRPr="1525798B" w:rsidR="2D779A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?</w:t>
      </w:r>
    </w:p>
    <w:p w:rsidR="1525798B" w:rsidP="1525798B" w:rsidRDefault="1525798B" w14:paraId="78DFB10A" w14:textId="1B43478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DA03ED1" w:rsidP="1525798B" w:rsidRDefault="2DA03ED1" w14:paraId="1D450CF5" w14:textId="3E9124E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2DA03ED1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Chosen Sample</w:t>
      </w:r>
    </w:p>
    <w:p w:rsidR="753EFE19" w:rsidP="1525798B" w:rsidRDefault="753EFE19" w14:paraId="001D4287" w14:textId="5D0B7BD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753EFE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best samples to use are students and teachers</w:t>
      </w:r>
      <w:r w:rsidRPr="1525798B" w:rsidR="2471C9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525798B" w:rsidR="2471C9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possibly also</w:t>
      </w:r>
      <w:r w:rsidRPr="1525798B" w:rsidR="2471C9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Psychologists and paediatricians</w:t>
      </w:r>
      <w:r w:rsidRPr="1525798B" w:rsidR="753EFE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5C7AD3B3" w:rsidP="1525798B" w:rsidRDefault="5C7AD3B3" w14:paraId="40D7B121" w14:textId="3637AD0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5C7AD3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was decided that the best method to adopt for this investigation is</w:t>
      </w:r>
      <w:r w:rsidRPr="1525798B" w:rsidR="7A4C20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do a Questionnaire with teachers</w:t>
      </w:r>
      <w:r w:rsidRPr="1525798B" w:rsidR="734575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1525798B" w:rsidR="7A4C20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first of all get an understanding what they would see as n</w:t>
      </w:r>
      <w:r w:rsidRPr="1525798B" w:rsidR="6D4C83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ature and then to get an idea of how they would use a natural space within the school boundaries if there were no limitat</w:t>
      </w:r>
      <w:r w:rsidRPr="1525798B" w:rsidR="194CDD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ions. It would be also interesting to find out what the barriers are and why they think this is</w:t>
      </w:r>
      <w:r w:rsidRPr="1525798B" w:rsidR="2AA21E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194CDD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1525798B" w:rsidR="32540F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1525798B" w:rsidR="194CDD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possible right </w:t>
      </w:r>
      <w:r w:rsidRPr="1525798B" w:rsidR="0E3350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now. </w:t>
      </w:r>
      <w:r w:rsidRPr="1525798B" w:rsidR="2B972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qualitative method of questioning would give an inside of barriers and </w:t>
      </w:r>
      <w:r w:rsidRPr="1525798B" w:rsidR="2B972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possible explanations</w:t>
      </w:r>
      <w:r w:rsidRPr="1525798B" w:rsidR="2B972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</w:t>
      </w:r>
      <w:r w:rsidRPr="1525798B" w:rsidR="3B003D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how changes can be made. </w:t>
      </w:r>
    </w:p>
    <w:p w:rsidR="7A713FD8" w:rsidP="1525798B" w:rsidRDefault="7A713FD8" w14:paraId="6513FC34" w14:textId="581ED87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7A713F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observational study on the change of students could be done by taking children into natural space</w:t>
      </w:r>
      <w:r w:rsidRPr="1525798B" w:rsidR="4C2707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 for a month and see the change in behaviour, well-</w:t>
      </w:r>
      <w:r w:rsidRPr="1525798B" w:rsidR="02226A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being,</w:t>
      </w:r>
      <w:r w:rsidRPr="1525798B" w:rsidR="4DC968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social </w:t>
      </w:r>
      <w:r w:rsidRPr="1525798B" w:rsidR="4DC968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skills</w:t>
      </w:r>
      <w:r w:rsidRPr="1525798B" w:rsidR="4DC968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cognitive development. </w:t>
      </w:r>
      <w:r w:rsidRPr="1525798B" w:rsidR="4CF065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Doing an observation before the start of this</w:t>
      </w:r>
      <w:r w:rsidRPr="1525798B" w:rsidR="6D0613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4CF065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then at the end again. The decision to use observation was made because it is not intrusive and can be done by teaching staff or by </w:t>
      </w:r>
      <w:r w:rsidRPr="1525798B" w:rsidR="51AAB1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designated staff who would be introduced to the school first and children would get to know them so </w:t>
      </w:r>
      <w:r w:rsidRPr="1525798B" w:rsidR="1015FB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staff being there would not have an effect on the students. </w:t>
      </w:r>
      <w:r w:rsidRPr="1525798B" w:rsidR="74231A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potential advantage of using</w:t>
      </w:r>
      <w:r w:rsidRPr="1525798B" w:rsidR="58DA0F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7ACD8A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cross-sectional observation as</w:t>
      </w:r>
      <w:r w:rsidRPr="1525798B" w:rsidR="58DA0F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method could be</w:t>
      </w:r>
      <w:r w:rsidRPr="1525798B" w:rsidR="74231A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18EB0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collection of </w:t>
      </w:r>
      <w:r w:rsidRPr="1525798B" w:rsidR="74231A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longitudinal data</w:t>
      </w:r>
      <w:r w:rsidRPr="1525798B" w:rsidR="2A13E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if a continuation </w:t>
      </w:r>
      <w:r w:rsidRPr="1525798B" w:rsidR="7F61F0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this research is needed to show the </w:t>
      </w:r>
      <w:r w:rsidRPr="1525798B" w:rsidR="1398B1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long-term</w:t>
      </w:r>
      <w:r w:rsidRPr="1525798B" w:rsidR="7F61F0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effect of children using natural spaces</w:t>
      </w:r>
      <w:r w:rsidRPr="1525798B" w:rsidR="32677B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connection to the positive outcomes. </w:t>
      </w:r>
    </w:p>
    <w:p w:rsidR="44077178" w:rsidP="1525798B" w:rsidRDefault="44077178" w14:paraId="273680B7" w14:textId="0534743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40771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Psychologists and Paediatricians could be questioned about changes in </w:t>
      </w:r>
      <w:r w:rsidRPr="1525798B" w:rsidR="45D84D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particularly young </w:t>
      </w:r>
      <w:r w:rsidRPr="1525798B" w:rsidR="440771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patience after suggesting </w:t>
      </w:r>
      <w:r w:rsidRPr="1525798B" w:rsidR="2FAA10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time in a natural outdoor space. </w:t>
      </w:r>
      <w:r w:rsidRPr="1525798B" w:rsidR="09DF54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They would also be questioned on their knowledge on the effect natural spaces have on people physically and mentally</w:t>
      </w:r>
      <w:r w:rsidRPr="1525798B" w:rsidR="47199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 Quantitative approach should be employed to </w:t>
      </w:r>
      <w:r w:rsidRPr="1525798B" w:rsidR="09B154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add substance to the research. </w:t>
      </w:r>
      <w:r w:rsidRPr="1525798B" w:rsidR="3FE1C7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Louv said there is already a lot of research out there and some of this is from Psychologists and Paediatricians</w:t>
      </w:r>
      <w:r w:rsidRPr="1525798B" w:rsidR="2617BC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525798B" w:rsidR="3FE1C7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0E33507D" w:rsidP="1525798B" w:rsidRDefault="0E33507D" w14:paraId="67B3B0C7" w14:textId="7A4863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0E3350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1525798B" w:rsidR="651E1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E3350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summary of this could be taken to Welsh Government to do proposals for more funding for school</w:t>
      </w:r>
      <w:r w:rsidRPr="1525798B" w:rsidR="2C016D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1525798B" w:rsidR="0FBA9E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childcare settings</w:t>
      </w:r>
      <w:r w:rsidRPr="1525798B" w:rsidR="2C016D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be able to give children the environment they need to thrive in.</w:t>
      </w:r>
      <w:r w:rsidRPr="1525798B" w:rsidR="23945C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0E2DFD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suggestion would be for funding to be used for outdoor spaces to become a more natural </w:t>
      </w:r>
      <w:r w:rsidRPr="1525798B" w:rsidR="6BEDE2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environment</w:t>
      </w:r>
      <w:r w:rsidRPr="1525798B" w:rsidR="4173EA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Pla</w:t>
      </w:r>
      <w:r w:rsidRPr="1525798B" w:rsidR="2857B4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1525798B" w:rsidR="4173EA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ts such as trees, if </w:t>
      </w:r>
      <w:r w:rsidRPr="1525798B" w:rsidR="031912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possible,</w:t>
      </w:r>
      <w:r w:rsidRPr="1525798B" w:rsidR="4173EA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even </w:t>
      </w:r>
      <w:r w:rsidRPr="1525798B" w:rsidR="394AB2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fruit trees so children can sees the process from </w:t>
      </w:r>
      <w:r w:rsidRPr="1525798B" w:rsidR="19A781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planting,</w:t>
      </w:r>
      <w:r w:rsidRPr="1525798B" w:rsidR="394AB2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growing and looking after </w:t>
      </w:r>
      <w:r w:rsidRPr="1525798B" w:rsidR="511978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1525798B" w:rsidR="62FB7C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hem</w:t>
      </w:r>
      <w:r w:rsidRPr="1525798B" w:rsidR="394AB2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to </w:t>
      </w:r>
      <w:r w:rsidRPr="1525798B" w:rsidR="32BEE0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picking the fruit /vegetables and consuming them, with the knowledge of having to wash them and </w:t>
      </w:r>
      <w:r w:rsidRPr="1525798B" w:rsidR="1FF2C0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making sure they are save to eat. </w:t>
      </w:r>
      <w:r w:rsidRPr="1525798B" w:rsidR="6AC29F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Having areas where planting can happen and children can learn about different foods, using a compost bin to turn old leaves and rotten fruit and vegetables b</w:t>
      </w:r>
      <w:r w:rsidRPr="1525798B" w:rsidR="5C2220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ack into earth that can be used for planting the following year. Water collection barrels to collect rainwater and become more environment</w:t>
      </w:r>
      <w:r w:rsidRPr="1525798B" w:rsidR="4E812C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ally friendly. Using rainwater </w:t>
      </w:r>
      <w:r w:rsidRPr="1525798B" w:rsidR="4681DF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feed </w:t>
      </w:r>
      <w:r w:rsidRPr="1525798B" w:rsidR="7F9B2F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plants. All</w:t>
      </w:r>
      <w:r w:rsidRPr="1525798B" w:rsidR="717B65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these are helping children to become more aware of the natural places in their area and give them </w:t>
      </w:r>
      <w:r w:rsidRPr="1525798B" w:rsidR="658F04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stewardship over those places. </w:t>
      </w:r>
      <w:r w:rsidRPr="1525798B" w:rsidR="1D516A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Giving children trees to climb and swing on instead of climbing frames and metal frames with swings. </w:t>
      </w:r>
    </w:p>
    <w:p w:rsidR="248F13D3" w:rsidP="1525798B" w:rsidRDefault="248F13D3" w14:paraId="52F78BE0" w14:textId="50B9775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248F13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 proposal may also show that more training on how to use those spaces for teaching i</w:t>
      </w:r>
      <w:r w:rsidRPr="1525798B" w:rsidR="12C62B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 needed. Wales is so rich in natural spaces, people need to re-learn how to use them to </w:t>
      </w:r>
      <w:r w:rsidRPr="1525798B" w:rsidR="033CCC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their advantage and how to live in tune with the natural surroundings</w:t>
      </w:r>
      <w:r w:rsidRPr="1525798B" w:rsidR="3DA6D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3DA6DAD9" w:rsidP="1525798B" w:rsidRDefault="3DA6DAD9" w14:paraId="7E4F6044" w14:textId="0DBBB3D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3DA6D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Using Observation and </w:t>
      </w:r>
      <w:r w:rsidRPr="1525798B" w:rsidR="001D1D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Questionnaires</w:t>
      </w:r>
      <w:r w:rsidRPr="1525798B" w:rsidR="3DA6DA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give the research project more information to solidify </w:t>
      </w:r>
      <w:r w:rsidRPr="1525798B" w:rsidR="49473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outcome. The </w:t>
      </w:r>
      <w:r w:rsidRPr="1525798B" w:rsidR="778102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Questionnaires</w:t>
      </w:r>
      <w:r w:rsidRPr="1525798B" w:rsidR="49473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give </w:t>
      </w:r>
      <w:r w:rsidRPr="1525798B" w:rsidR="49473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quantative</w:t>
      </w:r>
      <w:r w:rsidRPr="1525798B" w:rsidR="49473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and the </w:t>
      </w:r>
      <w:r w:rsidRPr="1525798B" w:rsidR="52F776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observations</w:t>
      </w:r>
      <w:r w:rsidRPr="1525798B" w:rsidR="49473B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give qualitative data</w:t>
      </w:r>
      <w:r w:rsidRPr="1525798B" w:rsidR="3C20A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Both methods combined will give a more </w:t>
      </w:r>
      <w:r w:rsidRPr="1525798B" w:rsidR="3C20A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accurate</w:t>
      </w:r>
      <w:r w:rsidRPr="1525798B" w:rsidR="3C20A6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picture of what is needed. Using more than </w:t>
      </w:r>
      <w:r w:rsidRPr="1525798B" w:rsidR="7A9679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one method is also called triangulation as </w:t>
      </w:r>
      <w:r w:rsidRPr="1525798B" w:rsidR="65ABDB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described</w:t>
      </w:r>
      <w:r w:rsidRPr="1525798B" w:rsidR="7A9679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</w:t>
      </w:r>
      <w:r w:rsidRPr="1525798B" w:rsidR="68DAD9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Roberts-Holmes </w:t>
      </w:r>
      <w:r w:rsidRPr="1525798B" w:rsidR="68DAD9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(2018</w:t>
      </w:r>
      <w:r w:rsidRPr="1525798B" w:rsidR="68DAD9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; p.84</w:t>
      </w:r>
      <w:r w:rsidRPr="1525798B" w:rsidR="7C09F4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</w:p>
    <w:p w:rsidR="1525798B" w:rsidP="1525798B" w:rsidRDefault="1525798B" w14:paraId="3A1425F6" w14:textId="62837A5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8032129" w:rsidP="1525798B" w:rsidRDefault="18032129" w14:paraId="0579B56F" w14:textId="139FD0C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180321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Using observation as a research method could have some implications, as it might be difficult to </w:t>
      </w:r>
      <w:r w:rsidRPr="1525798B" w:rsidR="79554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not let children notice that you are </w:t>
      </w:r>
      <w:r w:rsidRPr="1525798B" w:rsidR="79554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observing</w:t>
      </w:r>
      <w:r w:rsidRPr="1525798B" w:rsidR="79554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them. The idea is to go into the setting first to introduce the </w:t>
      </w:r>
      <w:r w:rsidRPr="1525798B" w:rsidR="436015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team,</w:t>
      </w:r>
      <w:r w:rsidRPr="1525798B" w:rsidR="79554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children and adults to get used to t</w:t>
      </w:r>
      <w:r w:rsidRPr="1525798B" w:rsidR="57415C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research team. </w:t>
      </w:r>
      <w:r w:rsidRPr="1525798B" w:rsidR="78BAB9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research would not be true if children and adults suddenly act differently to their usual way, which is also called the Hawth</w:t>
      </w:r>
      <w:r w:rsidRPr="1525798B" w:rsidR="5D4255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orne </w:t>
      </w:r>
      <w:r w:rsidRPr="1525798B" w:rsidR="6355CE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1525798B" w:rsidR="5D4255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ffect </w:t>
      </w:r>
      <w:r w:rsidRPr="1525798B" w:rsidR="103328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(Oswald, Sherratt and Smith 2014)</w:t>
      </w:r>
      <w:r w:rsidRPr="1525798B" w:rsidR="610668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525798B" w:rsidR="79E35F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reduce the possibility of this happening, the team would go into the setting beforehand a few times so the children can get used </w:t>
      </w:r>
      <w:r w:rsidRPr="1525798B" w:rsidR="1BE5D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them. This should help with the effect this may have </w:t>
      </w:r>
      <w:r w:rsidRPr="1525798B" w:rsidR="443F3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the team just went in and did the research straight away. It also gives the adults a chance to get to know </w:t>
      </w:r>
      <w:r w:rsidRPr="1525798B" w:rsidR="29491F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1525798B" w:rsidR="443F3C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team and see their true performance as well as the true </w:t>
      </w:r>
      <w:r w:rsidRPr="1525798B" w:rsidR="7E16F6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way the children are. </w:t>
      </w:r>
      <w:r w:rsidRPr="1525798B" w:rsidR="281A87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Hawthorne effect should not play a role in Questionnaires as they do not need to take place with anybody near the person who is filling i</w:t>
      </w:r>
      <w:r w:rsidRPr="1525798B" w:rsidR="2AC041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out. It would just be an online survey type Questionnaire with </w:t>
      </w:r>
      <w:r w:rsidRPr="1525798B" w:rsidR="36A5A8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mixture of open-ended and closed questions. </w:t>
      </w:r>
      <w:r w:rsidRPr="1525798B" w:rsidR="117939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will some </w:t>
      </w:r>
      <w:r w:rsidRPr="1525798B" w:rsidR="76777A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multiple-choice</w:t>
      </w:r>
      <w:r w:rsidRPr="1525798B" w:rsidR="117939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questions also to make it a little easier to analyse the </w:t>
      </w:r>
      <w:r w:rsidRPr="1525798B" w:rsidR="117939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quantative</w:t>
      </w:r>
      <w:r w:rsidRPr="1525798B" w:rsidR="117939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data later</w:t>
      </w:r>
      <w:r w:rsidRPr="1525798B" w:rsidR="4111E9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4111E93E" w:rsidP="1525798B" w:rsidRDefault="4111E93E" w14:paraId="3BA07C22" w14:textId="17BC884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111E9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Analysing the data from the observations may take a little longer but will add more quality to the research project. </w:t>
      </w:r>
    </w:p>
    <w:p w:rsidR="203E3791" w:rsidP="1525798B" w:rsidRDefault="203E3791" w14:paraId="718F6FEE" w14:textId="40C1823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203E37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the observational studies there is a potential for bias towards a certain observer. </w:t>
      </w:r>
      <w:r w:rsidRPr="1525798B" w:rsidR="59B46C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this were to happen the observation would have to be stopped as this would not be true picture of the observed child. </w:t>
      </w:r>
      <w:r w:rsidRPr="1525798B" w:rsidR="7BD11B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is a potential to swap or change the observer to </w:t>
      </w:r>
      <w:r w:rsidRPr="1525798B" w:rsidR="7BD11B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possibly get</w:t>
      </w:r>
      <w:r w:rsidRPr="1525798B" w:rsidR="7BD11B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true picture of the child. The visits that happen beforeh</w:t>
      </w:r>
      <w:r w:rsidRPr="1525798B" w:rsidR="32147C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would </w:t>
      </w:r>
      <w:r w:rsidRPr="1525798B" w:rsidR="32147C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probably show</w:t>
      </w:r>
      <w:r w:rsidRPr="1525798B" w:rsidR="32147C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team if this could be a problem. </w:t>
      </w:r>
      <w:r w:rsidRPr="1525798B" w:rsidR="70AAE7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Halo</w:t>
      </w:r>
      <w:r w:rsidRPr="1525798B" w:rsidR="6DF957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Effect</w:t>
      </w:r>
      <w:r w:rsidRPr="1525798B" w:rsidR="70AAE7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a </w:t>
      </w:r>
      <w:r w:rsidRPr="1525798B" w:rsidR="797638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bias</w:t>
      </w:r>
      <w:r w:rsidRPr="1525798B" w:rsidR="61D6A6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525798B" w:rsidR="797638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toward a certain person, whereby the Aesthetic appearance forms the bias of thought that the person must be </w:t>
      </w:r>
      <w:r w:rsidRPr="1525798B" w:rsidR="797638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very intelligent</w:t>
      </w:r>
      <w:r w:rsidRPr="1525798B" w:rsidR="57D90F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Therefore, there is a potential that the true picture of the child </w:t>
      </w:r>
      <w:r w:rsidRPr="1525798B" w:rsidR="6D5E1D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does not appear true because of this bias. (</w:t>
      </w:r>
      <w:r w:rsidRPr="1525798B" w:rsidR="4B0830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Gabrieli, Lee, Setoh and Esposito 2021)</w:t>
      </w:r>
      <w:r w:rsidRPr="1525798B" w:rsidR="3DF865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525798B" w:rsidR="6FBDDC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Staff should not assume that good looks go with good character and therefore with everything else that is good. Nore sh</w:t>
      </w:r>
      <w:r w:rsidRPr="1525798B" w:rsidR="7E97F6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ould it be the other way around and shoul it be assumed that bad looks automatically goes with bad character</w:t>
      </w:r>
      <w:r w:rsidRPr="1525798B" w:rsidR="63AFF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everything else bad</w:t>
      </w:r>
      <w:r w:rsidRPr="1525798B" w:rsidR="206C38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4D4A0C9" w:rsidP="1525798B" w:rsidRDefault="34D4A0C9" w14:paraId="120B4121" w14:textId="3273D49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34D4A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this </w:t>
      </w:r>
      <w:r w:rsidRPr="1525798B" w:rsidR="34D4A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project</w:t>
      </w:r>
      <w:r w:rsidRPr="1525798B" w:rsidR="34D4A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choice of a focus group would not have worked very well is there would be a lot of views to </w:t>
      </w:r>
      <w:r w:rsidRPr="1525798B" w:rsidR="55EA9D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consider,</w:t>
      </w:r>
      <w:r w:rsidRPr="1525798B" w:rsidR="34D4A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some p</w:t>
      </w:r>
      <w:r w:rsidRPr="1525798B" w:rsidR="3B282E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eople would not speak their true mind with other people present</w:t>
      </w:r>
      <w:r w:rsidRPr="1525798B" w:rsidR="72A376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For this reason, this method would not give a true picture and would falsify the o</w:t>
      </w:r>
      <w:r w:rsidRPr="1525798B" w:rsidR="185F34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utcome of the research. </w:t>
      </w:r>
    </w:p>
    <w:p w:rsidR="0AE6A15D" w:rsidP="1525798B" w:rsidRDefault="0AE6A15D" w14:paraId="3AF5C5D7" w14:textId="468652F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0AE6A15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Choosing interviews would have been a possibility but as was no time scale given it w</w:t>
      </w:r>
      <w:r w:rsidRPr="1525798B" w:rsidR="10B7AE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harder to make that choice. Interviews take up a lot of time and analysing. To get a true picture for the project it would take several </w:t>
      </w:r>
      <w:r w:rsidRPr="1525798B" w:rsidR="042089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people to be interviewed to get the true overall picture. This would be very time consuming with interviews, hence why this m</w:t>
      </w:r>
      <w:r w:rsidRPr="1525798B" w:rsidR="688B2F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ethod was not chosen. </w:t>
      </w:r>
    </w:p>
    <w:p w:rsidR="1CEFA6EC" w:rsidP="1525798B" w:rsidRDefault="1CEFA6EC" w14:paraId="0CEDDAAE" w14:textId="4A4DB43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1CEFA6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Case Studies are </w:t>
      </w:r>
      <w:r w:rsidRPr="1525798B" w:rsidR="1CEFA6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very valuable</w:t>
      </w:r>
      <w:r w:rsidRPr="1525798B" w:rsidR="1CEFA6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this kind of project and there are already a lot of case studies out there along this kind of theme. </w:t>
      </w:r>
      <w:r w:rsidRPr="1525798B" w:rsidR="02CA87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is a possibility of adding case studies to it </w:t>
      </w:r>
      <w:r w:rsidRPr="1525798B" w:rsidR="02CA87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possibly </w:t>
      </w:r>
      <w:r w:rsidRPr="1525798B" w:rsidR="339A10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later</w:t>
      </w:r>
      <w:r w:rsidRPr="1525798B" w:rsidR="02CA87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further strengthen the outcomes and add to the soli</w:t>
      </w:r>
      <w:r w:rsidRPr="1525798B" w:rsidR="05081F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dity of why playing in nature </w:t>
      </w:r>
      <w:r w:rsidRPr="1525798B" w:rsidR="5BB403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so important. </w:t>
      </w:r>
    </w:p>
    <w:p w:rsidR="1525798B" w:rsidP="1525798B" w:rsidRDefault="1525798B" w14:paraId="2365DED2" w14:textId="7789E6E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D98B92A" w:rsidP="1525798B" w:rsidRDefault="4D98B92A" w14:paraId="2C178A54" w14:textId="7908E3C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4D98B92A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What is Consent ?</w:t>
      </w:r>
    </w:p>
    <w:p w:rsidR="49731453" w:rsidP="1525798B" w:rsidRDefault="49731453" w14:paraId="57305192" w14:textId="5185E49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97314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Consent is </w:t>
      </w:r>
      <w:r w:rsidRPr="1525798B" w:rsidR="74D01C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informed,</w:t>
      </w:r>
      <w:r w:rsidRPr="1525798B" w:rsidR="40426A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40426A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clear</w:t>
      </w:r>
      <w:r w:rsidRPr="1525798B" w:rsidR="40426A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1525798B" w:rsidR="74D01C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freely given and specific choice of an individual to </w:t>
      </w:r>
      <w:r w:rsidRPr="1525798B" w:rsidR="7FF90C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use data they chose to give to you. This can be withdrawn at any time and stage of the research</w:t>
      </w:r>
      <w:r w:rsidRPr="1525798B" w:rsidR="04AE2C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41F834F0" w:rsidP="1525798B" w:rsidRDefault="41F834F0" w14:paraId="7D7DB01D" w14:textId="2B3E26A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1F834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this research project it is import</w:t>
      </w:r>
      <w:r w:rsidRPr="1525798B" w:rsidR="197CCB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ant to look at assent</w:t>
      </w:r>
      <w:r w:rsidRPr="1525798B" w:rsidR="777E50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according to ERIC</w:t>
      </w:r>
      <w:r w:rsidRPr="1525798B" w:rsidR="3DC845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(2024). </w:t>
      </w:r>
      <w:r w:rsidRPr="1525798B" w:rsidR="5BB5D6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Children have the right to be heard in their decision </w:t>
      </w:r>
      <w:r w:rsidRPr="1525798B" w:rsidR="7209E2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making </w:t>
      </w:r>
      <w:r w:rsidRPr="1525798B" w:rsidR="5BB5D6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taking part or not. This practice follows </w:t>
      </w:r>
      <w:r w:rsidRPr="1525798B" w:rsidR="565039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UNCRC (</w:t>
      </w:r>
      <w:r w:rsidRPr="1525798B" w:rsidR="794EF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1989; article 12)</w:t>
      </w:r>
      <w:r w:rsidRPr="1525798B" w:rsidR="42984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429849EB" w:rsidP="1525798B" w:rsidRDefault="429849EB" w14:paraId="17D735C4" w14:textId="7EDF69E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29849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Parent consent would need to </w:t>
      </w:r>
      <w:r w:rsidRPr="1525798B" w:rsidR="3C058F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given. </w:t>
      </w:r>
    </w:p>
    <w:p w:rsidR="0180E267" w:rsidP="1525798B" w:rsidRDefault="0180E267" w14:paraId="6136E45F" w14:textId="23EFA30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0180E2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Other participants need to give their consent also according to </w:t>
      </w:r>
      <w:r w:rsidRPr="1525798B" w:rsidR="2750C8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GDPR UK government (2018). </w:t>
      </w:r>
    </w:p>
    <w:p w:rsidR="1525798B" w:rsidP="1525798B" w:rsidRDefault="1525798B" w14:paraId="64C37E6B" w14:textId="1E3864A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A6B046A" w:rsidP="1525798B" w:rsidRDefault="6A6B046A" w14:paraId="6360D407" w14:textId="0263446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6A6B046A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How will openness be shown on the information sheet?</w:t>
      </w:r>
    </w:p>
    <w:p w:rsidR="0ABCC05E" w:rsidP="1525798B" w:rsidRDefault="0ABCC05E" w14:paraId="0303E8B5" w14:textId="2887EF5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0ABCC0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All the details to make </w:t>
      </w:r>
      <w:r w:rsidRPr="1525798B" w:rsidR="35742F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1525798B" w:rsidR="0ABCC0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informed choice</w:t>
      </w:r>
      <w:r w:rsidRPr="1525798B" w:rsidR="3CFC36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about </w:t>
      </w:r>
      <w:r w:rsidRPr="1525798B" w:rsidR="3CFC36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participating</w:t>
      </w:r>
      <w:r w:rsidRPr="1525798B" w:rsidR="3CFC36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including the study purpose, who is involved in the research, what taking part involves</w:t>
      </w:r>
      <w:r w:rsidRPr="1525798B" w:rsidR="77DFC9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potential risks and benefits, how data will be kept confidential and where they can go for complaints</w:t>
      </w:r>
      <w:r w:rsidRPr="1525798B" w:rsidR="1B8C70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Also, how participants were selected and why, </w:t>
      </w:r>
      <w:r w:rsidRPr="1525798B" w:rsidR="3ACA7A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ethical approval and contact information. </w:t>
      </w:r>
      <w:r w:rsidRPr="1525798B" w:rsidR="1C3391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(University of Cambridge 2023)</w:t>
      </w:r>
    </w:p>
    <w:p w:rsidR="1525798B" w:rsidP="1525798B" w:rsidRDefault="1525798B" w14:paraId="30A80B02" w14:textId="5B2E1A5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0B3F9C5" w:rsidP="1525798B" w:rsidRDefault="40B3F9C5" w14:paraId="52251EA8" w14:textId="3C49326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40B3F9C5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What are the risks to the participants</w:t>
      </w:r>
    </w:p>
    <w:p w:rsidR="40B3F9C5" w:rsidP="1525798B" w:rsidRDefault="40B3F9C5" w14:paraId="7255873C" w14:textId="5547753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40B3F9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children may become uncomfortable and do not want to continue </w:t>
      </w:r>
      <w:r w:rsidRPr="1525798B" w:rsidR="40B3F9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participating</w:t>
      </w:r>
      <w:r w:rsidRPr="1525798B" w:rsidR="40B3F9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Childrens voices will be heard and adhered to. </w:t>
      </w:r>
      <w:r w:rsidRPr="1525798B" w:rsidR="24827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Children have the right to </w:t>
      </w:r>
      <w:r w:rsidRPr="1525798B" w:rsidR="24827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make a decision</w:t>
      </w:r>
      <w:r w:rsidRPr="1525798B" w:rsidR="24827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not continue with participation. Children with </w:t>
      </w:r>
      <w:r w:rsidRPr="1525798B" w:rsidR="24827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additional</w:t>
      </w:r>
      <w:r w:rsidRPr="1525798B" w:rsidR="248275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needs may no</w:t>
      </w:r>
      <w:r w:rsidRPr="1525798B" w:rsidR="53C315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 understand </w:t>
      </w:r>
      <w:r w:rsidRPr="1525798B" w:rsidR="3D9370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what is asked of them and may become uncomfortable or irritated. </w:t>
      </w:r>
      <w:r w:rsidRPr="1525798B" w:rsidR="18EC08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(ERIC 2024 and UNCRC 1989 article 12)</w:t>
      </w:r>
      <w:r w:rsidRPr="1525798B" w:rsidR="094970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Children may act differently to normal and be shyer or more forth coming (Hawthorne Effect)</w:t>
      </w:r>
      <w:r w:rsidRPr="1525798B" w:rsidR="1D86FC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Children may be of a family where the child is at risk and </w:t>
      </w:r>
      <w:r w:rsidRPr="1525798B" w:rsidR="1D86FC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cannot</w:t>
      </w:r>
      <w:r w:rsidRPr="1525798B" w:rsidR="1D86FC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 recognised due to keeping the child and the family safe. </w:t>
      </w:r>
    </w:p>
    <w:p w:rsidR="1525798B" w:rsidP="1525798B" w:rsidRDefault="1525798B" w14:paraId="573550E8" w14:textId="1B8ADFE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D86FC2C" w:rsidP="1525798B" w:rsidRDefault="1D86FC2C" w14:paraId="4FD43265" w14:textId="02B8ED9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1D86FC2C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How can risks be reduced?</w:t>
      </w:r>
    </w:p>
    <w:p w:rsidR="33F928A8" w:rsidP="1525798B" w:rsidRDefault="33F928A8" w14:paraId="3A0DE151" w14:textId="6EFD1BD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33F928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Get permissions of parent/carer and child. Listen to children if they become uncomfort</w:t>
      </w:r>
      <w:r w:rsidRPr="1525798B" w:rsidR="06BA9A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</w:t>
      </w:r>
      <w:r w:rsidRPr="1525798B" w:rsidR="33F928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</w:t>
      </w:r>
      <w:r w:rsidRPr="1525798B" w:rsidR="09C2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525798B" w:rsidR="0058EE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Giving the child the choice to stop.</w:t>
      </w:r>
      <w:r w:rsidRPr="1525798B" w:rsidR="09C2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Introduce</w:t>
      </w:r>
      <w:r w:rsidRPr="1525798B" w:rsidR="1D5EC0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observer </w:t>
      </w:r>
      <w:r w:rsidRPr="1525798B" w:rsidR="09C28C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the child and the setting </w:t>
      </w:r>
      <w:r w:rsidRPr="1525798B" w:rsidR="61D2A3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before coming to </w:t>
      </w:r>
      <w:r w:rsidRPr="1525798B" w:rsidR="61D2A3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observe</w:t>
      </w:r>
      <w:r w:rsidRPr="1525798B" w:rsidR="31E105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 children can get used to the observer being around</w:t>
      </w:r>
      <w:r w:rsidRPr="1525798B" w:rsidR="079F50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The observer comes to a place the child is familiar and com</w:t>
      </w:r>
      <w:r w:rsidRPr="1525798B" w:rsidR="284597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fortable with. Explain what is happening in a child friendly way. Follow guidelines of the setting. </w:t>
      </w:r>
      <w:r w:rsidRPr="1525798B" w:rsidR="70BF90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Make surer names are not mentioned and children are called </w:t>
      </w:r>
      <w:r w:rsidRPr="1525798B" w:rsidR="70BF90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A,B</w:t>
      </w:r>
      <w:r w:rsidRPr="1525798B" w:rsidR="70BF90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,C etc. To ensure continued safe</w:t>
      </w:r>
      <w:r w:rsidRPr="1525798B" w:rsidR="05F087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ty for children at risk. </w:t>
      </w:r>
    </w:p>
    <w:p w:rsidR="1525798B" w:rsidP="1525798B" w:rsidRDefault="1525798B" w14:paraId="7C51D15F" w14:textId="6BE0DF2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722FFB32" w14:textId="70CCFFE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05F0879D" w:rsidP="1525798B" w:rsidRDefault="05F0879D" w14:paraId="46E7C32F" w14:textId="7A5EB8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05F0879D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What are the risks to the researcher?</w:t>
      </w:r>
    </w:p>
    <w:p w:rsidR="75E7BAF7" w:rsidP="1525798B" w:rsidRDefault="75E7BAF7" w14:paraId="3934C6A1" w14:textId="235BCFD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75E7BA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researcher needs to have a valid CRB check for safeguarding purposes</w:t>
      </w:r>
      <w:r w:rsidRPr="1525798B" w:rsidR="2BFB1C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To ensure everybody's safety </w:t>
      </w:r>
      <w:r w:rsidRPr="1525798B" w:rsidR="6942FE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extensive risk assessments may have to be done. The researcher needs to be aware of the workloads </w:t>
      </w:r>
      <w:r w:rsidRPr="1525798B" w:rsidR="1DCA96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the emotional impact the research could have. </w:t>
      </w:r>
      <w:r w:rsidRPr="1525798B" w:rsidR="7942F5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(BERA 82.) The researcher </w:t>
      </w:r>
      <w:r w:rsidRPr="1525798B" w:rsidR="7942F5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has to</w:t>
      </w:r>
      <w:r w:rsidRPr="1525798B" w:rsidR="7942F5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make sure that th</w:t>
      </w:r>
      <w:r w:rsidRPr="1525798B" w:rsidR="48811A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eir conduct is </w:t>
      </w:r>
      <w:r w:rsidRPr="1525798B" w:rsidR="48811A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appropriate</w:t>
      </w:r>
      <w:r w:rsidRPr="1525798B" w:rsidR="48811A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that their own reputation is kept in a positive way. </w:t>
      </w:r>
      <w:r w:rsidRPr="1525798B" w:rsidR="109E22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Breach of data is another misconduct and could result in loss of data and have serious implications for the researcher, </w:t>
      </w:r>
      <w:r w:rsidRPr="1525798B" w:rsidR="109E22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participant</w:t>
      </w:r>
      <w:r w:rsidRPr="1525798B" w:rsidR="109E22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university. </w:t>
      </w:r>
    </w:p>
    <w:p w:rsidR="1525798B" w:rsidP="1525798B" w:rsidRDefault="1525798B" w14:paraId="48ECF0DF" w14:textId="0F904AA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76DF05E" w:rsidP="1525798B" w:rsidRDefault="276DF05E" w14:paraId="4C9BA437" w14:textId="2C774A2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276DF05E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How can the risk be </w:t>
      </w:r>
      <w:r w:rsidRPr="1525798B" w:rsidR="2C94AA8B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reduced?</w:t>
      </w:r>
    </w:p>
    <w:p w:rsidR="276DF05E" w:rsidP="1525798B" w:rsidRDefault="276DF05E" w14:paraId="7F6163E1" w14:textId="70BD34D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276DF0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risk can be reduced by following the correct guidelines from Bera as well as </w:t>
      </w:r>
      <w:r w:rsidRPr="1525798B" w:rsidR="266740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UWTSD research ethics and code of practise. The researcher also has the responsibility to look at </w:t>
      </w:r>
      <w:r w:rsidRPr="1525798B" w:rsidR="00FD50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guidelines of the setting and make sure they follow thos</w:t>
      </w:r>
      <w:r w:rsidRPr="1525798B" w:rsidR="2B2F71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1525798B" w:rsidR="00FD50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well. Should there be any disclosure during the </w:t>
      </w:r>
      <w:r w:rsidRPr="1525798B" w:rsidR="32E07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research process, it is the researcher's duty to report this to the correct authorities. </w:t>
      </w:r>
      <w:r w:rsidRPr="1525798B" w:rsidR="6A1468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Keeping data safe by following the GDPR </w:t>
      </w:r>
      <w:r w:rsidRPr="1525798B" w:rsidR="6A1468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guidelines.</w:t>
      </w:r>
      <w:r w:rsidRPr="1525798B" w:rsidR="6A1468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525798B" w:rsidP="1525798B" w:rsidRDefault="1525798B" w14:paraId="09D2D13D" w14:textId="255A17F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A146814" w:rsidP="1525798B" w:rsidRDefault="6A146814" w14:paraId="393550B0" w14:textId="631A99B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6A146814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What are the risks to the University?</w:t>
      </w:r>
    </w:p>
    <w:p w:rsidR="6A146814" w:rsidP="1525798B" w:rsidRDefault="6A146814" w14:paraId="17FF5227" w14:textId="7F84C4E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6A1468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universities Reputation could be severely damaged and there could be a loss of integrity due to not following the code of</w:t>
      </w:r>
      <w:r w:rsidRPr="1525798B" w:rsidR="067C3C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practice</w:t>
      </w:r>
      <w:r w:rsidRPr="1525798B" w:rsidR="6EC755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If a misconduct happens there is a possibility that the university is sued and all data could be lost. There is a possibility of a data </w:t>
      </w:r>
      <w:r w:rsidRPr="1525798B" w:rsidR="3DE22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Breach.</w:t>
      </w:r>
      <w:r w:rsidRPr="1525798B" w:rsidR="3DE22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525798B" w:rsidP="1525798B" w:rsidRDefault="1525798B" w14:paraId="5DB33678" w14:textId="767570B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DE22CE7" w:rsidP="1525798B" w:rsidRDefault="3DE22CE7" w14:paraId="285AE3D8" w14:textId="1A6CE98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1525798B" w:rsidR="3DE22CE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 xml:space="preserve">How can the risk be </w:t>
      </w:r>
      <w:r w:rsidRPr="1525798B" w:rsidR="3DE22CE7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reduced?</w:t>
      </w:r>
    </w:p>
    <w:p w:rsidR="3DE22CE7" w:rsidP="1525798B" w:rsidRDefault="3DE22CE7" w14:paraId="1243F9A4" w14:textId="6F739BD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3DE22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risk can be reduced by </w:t>
      </w:r>
      <w:r w:rsidRPr="1525798B" w:rsidR="5D75DE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always following the policies and procedures and the code of practice</w:t>
      </w:r>
      <w:r w:rsidRPr="1525798B" w:rsidR="3DE22C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the researcher is considering research that involve </w:t>
      </w:r>
      <w:r w:rsidRPr="1525798B" w:rsidR="12BB37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children,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57F53A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young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525798B" w:rsidR="30CAD6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people,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prisoners, NHS 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staff</w:t>
      </w:r>
      <w:r w:rsidRPr="1525798B" w:rsidR="3B1710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any other vulnera</w:t>
      </w:r>
      <w:r w:rsidRPr="1525798B" w:rsidR="222734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ble groups the researcher will have to go through a panel </w:t>
      </w:r>
      <w:r w:rsidRPr="1525798B" w:rsidR="680CCC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ethical </w:t>
      </w:r>
      <w:r w:rsidRPr="1525798B" w:rsidR="216D79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approval.</w:t>
      </w:r>
      <w:r w:rsidRPr="1525798B" w:rsidR="57AF2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is to as </w:t>
      </w:r>
      <w:r w:rsidRPr="1525798B" w:rsidR="16968C0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</w:t>
      </w:r>
      <w:r w:rsidRPr="1525798B" w:rsidR="57AF2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universities </w:t>
      </w:r>
      <w:r w:rsidRPr="1525798B" w:rsidR="57AF2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guidlines</w:t>
      </w:r>
      <w:r w:rsidRPr="1525798B" w:rsidR="57AF24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:</w:t>
      </w:r>
    </w:p>
    <w:p w:rsidR="57AF2426" w:rsidP="1525798B" w:rsidRDefault="57AF2426" w14:paraId="410E8777" w14:textId="5703134A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Ensure that all research is subject to active and appropriate consideration of ethical</w:t>
      </w:r>
    </w:p>
    <w:p w:rsidR="57AF2426" w:rsidP="1525798B" w:rsidRDefault="57AF2426" w14:paraId="52EEF841" w14:textId="512F0001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Issues and </w:t>
      </w:r>
      <w:r w:rsidRPr="1525798B" w:rsidR="6434F9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comply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ethical, 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legal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professional frameworks, 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obligations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525798B" w:rsidR="5E1999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standards as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required by statutory and regulatory authorities, and by employers, funders </w:t>
      </w:r>
      <w:r w:rsidRPr="1525798B" w:rsidR="2EA5D97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another</w:t>
      </w:r>
      <w:r w:rsidRPr="1525798B" w:rsidR="57AF24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relevant </w:t>
      </w:r>
      <w:r w:rsidRPr="1525798B" w:rsidR="27D0A2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stakeholder. (</w:t>
      </w:r>
      <w:r w:rsidRPr="1525798B" w:rsidR="517629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UWTSD 2022, 4.3)</w:t>
      </w:r>
    </w:p>
    <w:p w:rsidR="1525798B" w:rsidP="1525798B" w:rsidRDefault="1525798B" w14:paraId="60351C1B" w14:textId="6FC810F7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363248E" w:rsidP="1525798B" w:rsidRDefault="3363248E" w14:paraId="5ADFC570" w14:textId="578EF54E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336324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does the researcher need to do to </w:t>
      </w:r>
      <w:r w:rsidRPr="1525798B" w:rsidR="336324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comply with</w:t>
      </w:r>
      <w:r w:rsidRPr="1525798B" w:rsidR="3363248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GDPA?</w:t>
      </w:r>
    </w:p>
    <w:p w:rsidR="0F1A7A9F" w:rsidP="1525798B" w:rsidRDefault="0F1A7A9F" w14:paraId="6307BD74" w14:textId="79856CC4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0F1A7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BERA it </w:t>
      </w:r>
      <w:r w:rsidRPr="1525798B" w:rsidR="0F1A7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1525798B" w:rsidR="0F1A7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as a researcher you are to </w:t>
      </w:r>
      <w:r w:rsidRPr="1525798B" w:rsidR="598C949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use</w:t>
      </w:r>
      <w:r w:rsidRPr="1525798B" w:rsidR="0F1A7A9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guidelines</w:t>
      </w:r>
      <w:r w:rsidRPr="1525798B" w:rsidR="53E059D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adhere to them in the research and apply them in the research activities </w:t>
      </w:r>
      <w:r w:rsidRPr="1525798B" w:rsidR="244E39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the actions of the researcher can be seen as ethical, </w:t>
      </w:r>
      <w:r w:rsidRPr="1525798B" w:rsidR="244E39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justifiable</w:t>
      </w:r>
      <w:r w:rsidRPr="1525798B" w:rsidR="244E39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sound.</w:t>
      </w:r>
      <w:r w:rsidRPr="1525798B" w:rsidR="6BA103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Researchers are committing themselves to acting </w:t>
      </w:r>
      <w:r w:rsidRPr="1525798B" w:rsidR="6BA103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in accordance with</w:t>
      </w:r>
      <w:r w:rsidRPr="1525798B" w:rsidR="6BA103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guidelines and at time </w:t>
      </w:r>
      <w:r w:rsidRPr="1525798B" w:rsidR="67BD898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follow more than one set of guidlines from different authorities. BERA also recommends tha</w:t>
      </w:r>
      <w:r w:rsidRPr="1525798B" w:rsidR="5BA503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these </w:t>
      </w:r>
      <w:r w:rsidRPr="1525798B" w:rsidR="5BA503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guidlines</w:t>
      </w:r>
      <w:r w:rsidRPr="1525798B" w:rsidR="5BA503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being brought to the attention of those the researcher works with. </w:t>
      </w:r>
      <w:r w:rsidRPr="1525798B" w:rsidR="6EAE569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Researchers should work with an ethical respect for all persons. Individuals should be treated fairly</w:t>
      </w:r>
      <w:r w:rsidRPr="1525798B" w:rsidR="24C7708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sensitively and with dignity and freedom from prejudice. The researcher is reminded of the </w:t>
      </w:r>
      <w:r w:rsidRPr="1525798B" w:rsidR="051C2A0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Equality act 2010</w:t>
      </w:r>
      <w:r w:rsidRPr="1525798B" w:rsidR="378F147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It is important to take account of the rights of all affected by the research</w:t>
      </w:r>
      <w:r w:rsidRPr="1525798B" w:rsidR="1DF63E1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The researcher is remin</w:t>
      </w:r>
      <w:r w:rsidRPr="1525798B" w:rsidR="3D7AF36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ded that especially online research may result in folse data if the participant is not traceable as they may not exist</w:t>
      </w:r>
      <w:r w:rsidRPr="1525798B" w:rsidR="23052F5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If data is shared with other organisations, the researcher ne</w:t>
      </w:r>
      <w:r w:rsidRPr="1525798B" w:rsidR="2C3C964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eds to carefully consider if consent needs to be given by the participant first. Researchers are to </w:t>
      </w:r>
      <w:r w:rsidRPr="1525798B" w:rsidR="3D9BCA9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give participants the choice if they want to be informed of any outcomes of the research and other follow-on research</w:t>
      </w:r>
      <w:r w:rsidRPr="1525798B" w:rsidR="6C443C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525798B" w:rsidR="56FF54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Researchers should be open and honest with participants, avoiding none-disclosure </w:t>
      </w:r>
      <w:r w:rsidRPr="1525798B" w:rsidR="1BE83BD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unless the design specifically requires it for </w:t>
      </w:r>
      <w:r w:rsidRPr="1525798B" w:rsidR="1BE83BD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appropriate data</w:t>
      </w:r>
      <w:r w:rsidRPr="1525798B" w:rsidR="1BE83BD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collection </w:t>
      </w:r>
      <w:r w:rsidRPr="1525798B" w:rsidR="7621BFC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or,</w:t>
      </w:r>
      <w:r w:rsidRPr="1525798B" w:rsidR="159499E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 participants are not put at risk. </w:t>
      </w:r>
      <w:r w:rsidRPr="1525798B" w:rsidR="24D4EA9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If data is reused this should be made clear to the participant and researchers should only reuse data that is an</w:t>
      </w:r>
      <w:r w:rsidRPr="1525798B" w:rsidR="7AFC281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onymised. If research has been sponsored this need to be </w:t>
      </w:r>
      <w:r w:rsidRPr="1525798B" w:rsidR="2C492E6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acknowledged to participants and in publications for transparency. </w:t>
      </w:r>
      <w:r w:rsidRPr="1525798B" w:rsidR="043A9F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Any relevant conflict of interest should be declared to relevant parties at any stage </w:t>
      </w:r>
      <w:r w:rsidRPr="1525798B" w:rsidR="5444D03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525798B" w:rsidR="043A9F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any </w:t>
      </w:r>
      <w:r w:rsidRPr="1525798B" w:rsidR="0787941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publications</w:t>
      </w:r>
      <w:r w:rsidRPr="1525798B" w:rsidR="53AC2EF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2F00A1" w:rsidP="1525798B" w:rsidRDefault="1A2F00A1" w14:paraId="69CDE6CC" w14:textId="748F02B9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1A2F00A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researcher must inform the participant that he/she has the right to withdraw at any stage or point in </w:t>
      </w:r>
      <w:r w:rsidRPr="1525798B" w:rsidR="3A9B8D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time.</w:t>
      </w:r>
      <w:r w:rsidRPr="1525798B" w:rsidR="1A2F00A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researcher can try</w:t>
      </w:r>
      <w:r w:rsidRPr="1525798B" w:rsidR="4E65157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525798B" w:rsidR="1A2F00A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see if the participan</w:t>
      </w:r>
      <w:r w:rsidRPr="1525798B" w:rsidR="333CD97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would be willing to re-engage at any point but must not use incentives or </w:t>
      </w:r>
      <w:r w:rsidRPr="1525798B" w:rsidR="68D5F61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coercion</w:t>
      </w:r>
      <w:r w:rsidRPr="1525798B" w:rsidR="333CD97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 any circumstances. </w:t>
      </w:r>
    </w:p>
    <w:p w:rsidR="1525798B" w:rsidP="1525798B" w:rsidRDefault="1525798B" w14:paraId="07D4CF91" w14:textId="5CA05615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51DDCE3B" w14:textId="60561BEB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2C1158A" w:rsidP="1525798B" w:rsidRDefault="12C1158A" w14:paraId="1C1AFB1D" w14:textId="42A06F1F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525798B" w:rsidR="12C1158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2C779F02" w:rsidP="1525798B" w:rsidRDefault="2C779F02" w14:paraId="1955E316" w14:textId="4E0F1FD2">
      <w:pPr>
        <w:pStyle w:val="Normal"/>
        <w:spacing w:before="165" w:beforeAutospacing="off" w:after="165" w:afterAutospacing="off" w:line="360" w:lineRule="auto"/>
        <w:jc w:val="left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  <w:r w:rsidRPr="1525798B" w:rsidR="2C779F02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British Educational Research Association (2024). </w:t>
      </w:r>
      <w:r w:rsidRPr="1525798B" w:rsidR="2C779F02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Ethical Guidelines for Educational Research, Fifth Edition (2024)</w:t>
      </w:r>
      <w:r w:rsidRPr="1525798B" w:rsidR="2C779F02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</w:t>
      </w:r>
      <w:hyperlink r:id="Rcc960197f1534d42">
        <w:r w:rsidRPr="1525798B" w:rsidR="2C779F02">
          <w:rPr>
            <w:rStyle w:val="Hyperlink"/>
            <w:i w:val="0"/>
            <w:iCs w:val="0"/>
            <w:noProof w:val="0"/>
            <w:lang w:val="en-GB"/>
          </w:rPr>
          <w:t>www.bera.ac.uk</w:t>
        </w:r>
      </w:hyperlink>
      <w:r w:rsidRPr="1525798B" w:rsidR="2C779F02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Available at: </w:t>
      </w:r>
      <w:hyperlink r:id="Rd5bdfb3e88834728">
        <w:r w:rsidRPr="1525798B" w:rsidR="2C779F02">
          <w:rPr>
            <w:rStyle w:val="Hyperlink"/>
            <w:i w:val="0"/>
            <w:iCs w:val="0"/>
            <w:noProof w:val="0"/>
            <w:lang w:val="en-GB"/>
          </w:rPr>
          <w:t>https://www.bera.ac.uk/publication/ethical-guidelines-for-educational-research-fifth-edition-2024</w:t>
        </w:r>
      </w:hyperlink>
    </w:p>
    <w:p w:rsidR="66E3E9C0" w:rsidP="1525798B" w:rsidRDefault="66E3E9C0" w14:paraId="72DEC518" w14:textId="3308DA2D">
      <w:pPr>
        <w:spacing w:before="195" w:beforeAutospacing="off" w:after="195" w:afterAutospacing="off"/>
        <w:jc w:val="left"/>
      </w:pP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Ethical Research Involving Children (2024). </w:t>
      </w:r>
      <w:r w:rsidRPr="1525798B" w:rsidR="66E3E9C0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International Charter for Ethical Research Involving Children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Ethical Research Involving Children. Available at: </w:t>
      </w:r>
      <w:hyperlink r:id="R2ed9e0bb7d6a458d">
        <w:r w:rsidRPr="1525798B" w:rsidR="66E3E9C0">
          <w:rPr>
            <w:rStyle w:val="Hyperlink"/>
            <w:i w:val="0"/>
            <w:iCs w:val="0"/>
            <w:noProof w:val="0"/>
            <w:lang w:val="en-GB"/>
          </w:rPr>
          <w:t>https://childethics.com/informed-consent/</w:t>
        </w:r>
      </w:hyperlink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.</w:t>
      </w:r>
    </w:p>
    <w:p w:rsidR="66E3E9C0" w:rsidP="1525798B" w:rsidRDefault="66E3E9C0" w14:paraId="6FF9FBFA" w14:textId="05D85AE4">
      <w:pPr>
        <w:spacing w:before="195" w:beforeAutospacing="off" w:after="195" w:afterAutospacing="off"/>
        <w:jc w:val="left"/>
      </w:pP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Gabrieli, G., Lee, A., Setoh, P. and Esposito, G. (2021). An Analysis of the Generalizability and Stability of the Halo Effect During the COVID-19 Pandemic Outbreak. </w:t>
      </w:r>
      <w:r w:rsidRPr="1525798B" w:rsidR="66E3E9C0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Frontiers in Psychology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, 12. doi:https://doi.org/10.3389/fpsyg.2021.631871.</w:t>
      </w:r>
    </w:p>
    <w:p w:rsidR="66E3E9C0" w:rsidP="1525798B" w:rsidRDefault="66E3E9C0" w14:paraId="54701910" w14:textId="438ADA40">
      <w:pPr>
        <w:pStyle w:val="Normal"/>
        <w:spacing w:before="195" w:beforeAutospacing="off" w:after="195" w:afterAutospacing="off"/>
        <w:jc w:val="left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Harrison, S. (2025). </w:t>
      </w:r>
      <w:r w:rsidRPr="1525798B" w:rsidR="66E3E9C0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Montessori in Nature: Why Outdoor Play Matters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Edenprairiemontessori.com. Available at: </w:t>
      </w:r>
      <w:hyperlink r:id="Ra5cc370cf526456d">
        <w:r w:rsidRPr="1525798B" w:rsidR="66E3E9C0">
          <w:rPr>
            <w:rStyle w:val="Hyperlink"/>
            <w:i w:val="0"/>
            <w:iCs w:val="0"/>
            <w:noProof w:val="0"/>
            <w:lang w:val="en-GB"/>
          </w:rPr>
          <w:t>https://www.edenprairiemontessori.com/montessori-in-nature-why-outdoor-play-matters</w:t>
        </w:r>
      </w:hyperlink>
    </w:p>
    <w:p w:rsidR="66E3E9C0" w:rsidP="1525798B" w:rsidRDefault="66E3E9C0" w14:paraId="10BFD6D8" w14:textId="39B0F518">
      <w:pPr>
        <w:spacing w:before="195" w:beforeAutospacing="off" w:after="195" w:afterAutospacing="off"/>
        <w:jc w:val="left"/>
      </w:pP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Herrington, S. and Brussoni, M. (2015). Beyond Physical Activity: The Importance of Play and Nature-Based Play Spaces for Children’s Health and Development. </w:t>
      </w:r>
      <w:r w:rsidRPr="1525798B" w:rsidR="66E3E9C0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Current Obesity Reports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, 4(4), pp.477–483. doi:https://doi.org/10.1007/s13679-015-0179-2.</w:t>
      </w:r>
    </w:p>
    <w:p w:rsidR="66E3E9C0" w:rsidP="1525798B" w:rsidRDefault="66E3E9C0" w14:paraId="1B54CDBC" w14:textId="7370952F">
      <w:pPr>
        <w:pStyle w:val="Normal"/>
        <w:spacing w:before="165" w:beforeAutospacing="off" w:after="165" w:afterAutospacing="off" w:line="360" w:lineRule="auto"/>
        <w:jc w:val="left"/>
      </w:pP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Louv, R 2009, Last Child in the 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Woods :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Saving Our Children from Nature-Deficit Disorder, Atlantic Books, Limited, London. Available from: ProQuest 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Ebook</w:t>
      </w:r>
      <w:r w:rsidRPr="1525798B" w:rsidR="66E3E9C0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Central. [17 May 2026].</w:t>
      </w:r>
    </w:p>
    <w:p w:rsidR="12C1158A" w:rsidP="1525798B" w:rsidRDefault="12C1158A" w14:paraId="1D16456A" w14:textId="2A99F26B">
      <w:pPr>
        <w:spacing w:before="195" w:beforeAutospacing="off" w:after="195" w:afterAutospacing="off"/>
        <w:jc w:val="left"/>
      </w:pP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Oswald, D., Sherratt, F. and Smith, S. (2014). Handling the Hawthorne effect: the Challenges Surrounding a Participant Observer. </w:t>
      </w:r>
      <w:r w:rsidRPr="1525798B" w:rsidR="12C1158A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Review of Social Studies</w:t>
      </w: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, [online] 1(1), pp.53–74. doi:https://doi.org/10.21586/ross0000004.</w:t>
      </w:r>
    </w:p>
    <w:p w:rsidR="5F28E71D" w:rsidP="1525798B" w:rsidRDefault="5F28E71D" w14:paraId="13B64CC0" w14:textId="169E87FB">
      <w:pPr>
        <w:pStyle w:val="Normal"/>
        <w:spacing w:before="195" w:beforeAutospacing="off" w:after="195" w:afterAutospacing="off"/>
        <w:jc w:val="left"/>
      </w:pPr>
      <w:r w:rsidRPr="1525798B" w:rsidR="5F28E71D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Play Wales. (2022). 'Current Play Policy in Wales'. </w:t>
      </w:r>
      <w:hyperlink r:id="R677dcf75f2e247c2">
        <w:r w:rsidRPr="1525798B" w:rsidR="5F28E71D">
          <w:rPr>
            <w:rStyle w:val="Hyperlink"/>
            <w:i w:val="0"/>
            <w:iCs w:val="0"/>
            <w:noProof w:val="0"/>
            <w:lang w:val="en-GB"/>
          </w:rPr>
          <w:t>Current play policy in Wales - Play Wales</w:t>
        </w:r>
      </w:hyperlink>
    </w:p>
    <w:p w:rsidR="5F28E71D" w:rsidP="1525798B" w:rsidRDefault="5F28E71D" w14:paraId="570D5DA3" w14:textId="756F4068">
      <w:pPr>
        <w:spacing w:before="195" w:beforeAutospacing="off" w:after="195" w:afterAutospacing="off"/>
        <w:jc w:val="left"/>
      </w:pPr>
      <w:r w:rsidRPr="1525798B" w:rsidR="5F28E71D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Roberts-Holmes, G. (2023). </w:t>
      </w:r>
      <w:r w:rsidRPr="1525798B" w:rsidR="5F28E71D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Doing your early years research project a step-by-step guide</w:t>
      </w:r>
      <w:r w:rsidRPr="1525798B" w:rsidR="5F28E71D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. 5th ed. London: SAGE.</w:t>
      </w:r>
    </w:p>
    <w:p w:rsidR="465B8868" w:rsidP="1525798B" w:rsidRDefault="465B8868" w14:paraId="780B1D6A" w14:textId="6903DA5E">
      <w:pPr>
        <w:pStyle w:val="Normal"/>
        <w:spacing w:before="195" w:beforeAutospacing="off" w:after="195" w:afterAutospacing="off"/>
        <w:jc w:val="left"/>
      </w:pPr>
      <w:r w:rsidRPr="1525798B" w:rsidR="465B886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Science and nature </w:t>
      </w:r>
      <w:r w:rsidRPr="1525798B" w:rsidR="465B886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Pūtaiao</w:t>
      </w:r>
      <w:r w:rsidRPr="1525798B" w:rsidR="465B886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(n.d.). Available at: </w:t>
      </w:r>
      <w:hyperlink r:id="R8b2a91ba80e1412f">
        <w:r w:rsidRPr="1525798B" w:rsidR="465B8868">
          <w:rPr>
            <w:rStyle w:val="Hyperlink"/>
            <w:i w:val="0"/>
            <w:iCs w:val="0"/>
            <w:noProof w:val="0"/>
            <w:lang w:val="en-GB"/>
          </w:rPr>
          <w:t>https://www.playcentre.org.nz/wp-content/uploads/2022/05/Science-and-Nature-Moe.pdf</w:t>
        </w:r>
      </w:hyperlink>
      <w:r w:rsidRPr="1525798B" w:rsidR="465B8868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[Accessed 17 May 2026].</w:t>
      </w:r>
    </w:p>
    <w:p w:rsidR="2BB882D1" w:rsidP="1525798B" w:rsidRDefault="2BB882D1" w14:paraId="465D9E95" w14:textId="50364D93">
      <w:pPr>
        <w:spacing w:before="195" w:beforeAutospacing="off" w:after="195" w:afterAutospacing="off"/>
        <w:jc w:val="left"/>
      </w:pPr>
      <w:r w:rsidRPr="1525798B" w:rsidR="2BB882D1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Summers, J.K., Vivian, D.N. and Summers, J.T. (2019). The Role of Interaction with Nature in Childhood Development: An Under-Appreciated Ecosystem Service. </w:t>
      </w:r>
      <w:r w:rsidRPr="1525798B" w:rsidR="2BB882D1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Psychology and behavioral sciences (New York, N.Y. 2012)</w:t>
      </w:r>
      <w:r w:rsidRPr="1525798B" w:rsidR="2BB882D1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, 8(6), p.142.</w:t>
      </w:r>
    </w:p>
    <w:p w:rsidR="12C1158A" w:rsidP="1525798B" w:rsidRDefault="12C1158A" w14:paraId="13FC6F7B" w14:textId="087D2A6D">
      <w:pPr>
        <w:pStyle w:val="Normal"/>
        <w:spacing w:before="195" w:beforeAutospacing="off" w:after="195" w:afterAutospacing="off"/>
        <w:jc w:val="left"/>
      </w:pP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Swansea.ac.uk. (2025). </w:t>
      </w:r>
      <w:r w:rsidRPr="1525798B" w:rsidR="12C1158A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What is Consent? - Swansea University</w:t>
      </w: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Available at: </w:t>
      </w:r>
      <w:hyperlink r:id="R69a7f5a990da4e18">
        <w:r w:rsidRPr="1525798B" w:rsidR="12C1158A">
          <w:rPr>
            <w:rStyle w:val="Hyperlink"/>
            <w:i w:val="0"/>
            <w:iCs w:val="0"/>
            <w:noProof w:val="0"/>
            <w:lang w:val="en-GB"/>
          </w:rPr>
          <w:t>https://hwb.swansea.ac.uk/support-wellbeing/sexual-misconduct/what-is-consent/</w:t>
        </w:r>
      </w:hyperlink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.</w:t>
      </w: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.</w:t>
      </w:r>
    </w:p>
    <w:p w:rsidR="7CC28696" w:rsidP="1525798B" w:rsidRDefault="7CC28696" w14:paraId="77C86B0F" w14:textId="163FC272">
      <w:pPr>
        <w:pStyle w:val="Normal"/>
        <w:spacing w:before="195" w:beforeAutospacing="off" w:after="195" w:afterAutospacing="off"/>
        <w:jc w:val="left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  <w:r w:rsidRPr="1525798B" w:rsidR="7CC28696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The Waldorf School of Philadelphia. (n.d.). </w:t>
      </w:r>
      <w:r w:rsidRPr="1525798B" w:rsidR="7CC28696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The Waldorf School of Philadelphia | A Philadelphia Private School | Waldorf Education and Nature</w:t>
      </w:r>
      <w:r w:rsidRPr="1525798B" w:rsidR="7CC28696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Available at: </w:t>
      </w:r>
      <w:hyperlink r:id="R5873859cd8934f1d">
        <w:r w:rsidRPr="1525798B" w:rsidR="7CC28696">
          <w:rPr>
            <w:rStyle w:val="Hyperlink"/>
            <w:i w:val="0"/>
            <w:iCs w:val="0"/>
            <w:noProof w:val="0"/>
            <w:lang w:val="en-GB"/>
          </w:rPr>
          <w:t>https://phillywaldorf.com/blog/waldorf-education-nature-connection</w:t>
        </w:r>
      </w:hyperlink>
    </w:p>
    <w:p w:rsidR="736AF9EA" w:rsidP="1525798B" w:rsidRDefault="736AF9EA" w14:paraId="418DBB38" w14:textId="56750B91">
      <w:pPr>
        <w:pStyle w:val="Normal"/>
        <w:spacing w:before="195" w:beforeAutospacing="off" w:after="195" w:afterAutospacing="off"/>
        <w:jc w:val="left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UK Government (2018). </w:t>
      </w:r>
      <w:r w:rsidRPr="1525798B" w:rsidR="736AF9EA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UK General Data Protection Regulation</w:t>
      </w:r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legislation.gov.uk. Available at: </w:t>
      </w:r>
      <w:hyperlink r:id="R0eb9f9a7b1154d1d">
        <w:r w:rsidRPr="1525798B" w:rsidR="736AF9EA">
          <w:rPr>
            <w:rStyle w:val="Hyperlink"/>
            <w:i w:val="0"/>
            <w:iCs w:val="0"/>
            <w:noProof w:val="0"/>
            <w:lang w:val="en-GB"/>
          </w:rPr>
          <w:t>https://www.legislation.gov.uk/eur/2016/679/contents</w:t>
        </w:r>
      </w:hyperlink>
    </w:p>
    <w:p w:rsidR="736AF9EA" w:rsidP="1525798B" w:rsidRDefault="736AF9EA" w14:paraId="23E3174D" w14:textId="15F517CF">
      <w:pPr>
        <w:spacing w:before="195" w:beforeAutospacing="off" w:after="195" w:afterAutospacing="off"/>
        <w:jc w:val="left"/>
      </w:pPr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United Nations (1989) Convention on the Rights of the Child. Treaty no. 27531. United Nations Treaty Series, 1577, pp. 3–178. Available at: </w:t>
      </w:r>
      <w:hyperlink r:id="R7ac7b19d24014244">
        <w:r w:rsidRPr="1525798B" w:rsidR="736AF9EA">
          <w:rPr>
            <w:rStyle w:val="Hyperlink"/>
            <w:i w:val="0"/>
            <w:iCs w:val="0"/>
            <w:noProof w:val="0"/>
            <w:lang w:val="en-GB"/>
          </w:rPr>
          <w:t>https://treaties.un.org/doc/Treaties/1990/09/19900902%2003-14%20AM/Ch_IV_11p.pdf</w:t>
        </w:r>
      </w:hyperlink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(Accessed: 17/05/26). ( Article 31 and General comment 17 also article 12)</w:t>
      </w:r>
    </w:p>
    <w:p w:rsidR="736AF9EA" w:rsidP="1525798B" w:rsidRDefault="736AF9EA" w14:paraId="3B030324" w14:textId="5E62FB62">
      <w:pPr>
        <w:pStyle w:val="Normal"/>
        <w:spacing w:before="195" w:beforeAutospacing="off" w:after="195" w:afterAutospacing="off"/>
        <w:jc w:val="left"/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</w:pPr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University of Cambridge (2023). </w:t>
      </w:r>
      <w:r w:rsidRPr="1525798B" w:rsidR="736AF9EA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Participant information sheets and consent forms — School of the Biological Sciences</w:t>
      </w:r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</w:t>
      </w:r>
      <w:hyperlink r:id="R00311f7c8fe841d1">
        <w:r w:rsidRPr="1525798B" w:rsidR="736AF9EA">
          <w:rPr>
            <w:rStyle w:val="Hyperlink"/>
            <w:i w:val="0"/>
            <w:iCs w:val="0"/>
            <w:noProof w:val="0"/>
            <w:lang w:val="en-GB"/>
          </w:rPr>
          <w:t>www.bio.cam.ac.uk</w:t>
        </w:r>
      </w:hyperlink>
      <w:r w:rsidRPr="1525798B" w:rsidR="736AF9E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Available at: </w:t>
      </w:r>
      <w:hyperlink r:id="R4d8910fc4aab4121">
        <w:r w:rsidRPr="1525798B" w:rsidR="736AF9EA">
          <w:rPr>
            <w:rStyle w:val="Hyperlink"/>
            <w:i w:val="0"/>
            <w:iCs w:val="0"/>
            <w:noProof w:val="0"/>
            <w:lang w:val="en-GB"/>
          </w:rPr>
          <w:t>https://www.bio.cam.ac.uk/psyres/informationsheets</w:t>
        </w:r>
      </w:hyperlink>
    </w:p>
    <w:p w:rsidR="12C1158A" w:rsidP="1525798B" w:rsidRDefault="12C1158A" w14:paraId="12E6B987" w14:textId="2E5C1F2F">
      <w:pPr>
        <w:spacing w:before="195" w:beforeAutospacing="off" w:after="195" w:afterAutospacing="off"/>
        <w:jc w:val="left"/>
      </w:pP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UWTSD (2022). </w:t>
      </w:r>
      <w:r w:rsidRPr="1525798B" w:rsidR="12C1158A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Research Ethics and Integrity Code of Practice</w:t>
      </w:r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Available at: </w:t>
      </w:r>
      <w:hyperlink r:id="R4334bff619d44621">
        <w:r w:rsidRPr="1525798B" w:rsidR="12C1158A">
          <w:rPr>
            <w:rStyle w:val="Hyperlink"/>
            <w:i w:val="0"/>
            <w:iCs w:val="0"/>
            <w:noProof w:val="0"/>
            <w:lang w:val="en-GB"/>
          </w:rPr>
          <w:t>https://www.uwtsd.ac.uk/sites/default/files/2024-02/REICoP-July-2022.pdf</w:t>
        </w:r>
      </w:hyperlink>
      <w:r w:rsidRPr="1525798B" w:rsidR="12C1158A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[Accessed 17 May 2026].</w:t>
      </w:r>
    </w:p>
    <w:p w:rsidR="63ABEFB3" w:rsidP="1525798B" w:rsidRDefault="63ABEFB3" w14:paraId="6AD68F3D" w14:textId="146E926A">
      <w:pPr>
        <w:spacing w:before="195" w:beforeAutospacing="off" w:after="195" w:afterAutospacing="off"/>
        <w:jc w:val="left"/>
      </w:pPr>
      <w:r w:rsidRPr="1525798B" w:rsidR="63ABEFB3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Worsley, K. (2023). </w:t>
      </w:r>
      <w:r w:rsidRPr="1525798B" w:rsidR="63ABEFB3">
        <w:rPr>
          <w:rFonts w:ascii="Helvetica Neue" w:hAnsi="Helvetica Neue" w:eastAsia="Helvetica Neue" w:cs="Helvetica Neue"/>
          <w:i w:val="1"/>
          <w:iCs w:val="1"/>
          <w:noProof w:val="0"/>
          <w:sz w:val="19"/>
          <w:szCs w:val="19"/>
          <w:lang w:val="en-GB"/>
        </w:rPr>
        <w:t>The Reggio Emilio Approach to Learning</w:t>
      </w:r>
      <w:r w:rsidRPr="1525798B" w:rsidR="63ABEFB3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. [online] Pentagon Play. Available at: </w:t>
      </w:r>
      <w:hyperlink r:id="Rd53b36b91fb14cfb">
        <w:r w:rsidRPr="1525798B" w:rsidR="63ABEFB3">
          <w:rPr>
            <w:rStyle w:val="Hyperlink"/>
            <w:i w:val="0"/>
            <w:iCs w:val="0"/>
            <w:noProof w:val="0"/>
            <w:lang w:val="en-GB"/>
          </w:rPr>
          <w:t>https://www.pentagonplay.co.uk/news-and-info/reggio-emilio-learning?srsltid=AfmBOoo1-I1zn6uP7XT8FDYrAS90zMZOgHIAxgUuAi0cqGWmylq_uw5L</w:t>
        </w:r>
      </w:hyperlink>
      <w:r w:rsidRPr="1525798B" w:rsidR="63ABEFB3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 xml:space="preserve"> [Accessed 17 May 2026].</w:t>
      </w:r>
    </w:p>
    <w:p w:rsidR="63ABEFB3" w:rsidP="1525798B" w:rsidRDefault="63ABEFB3" w14:paraId="3EFD7DFF" w14:textId="0AF5F74D">
      <w:pPr>
        <w:spacing w:before="195" w:beforeAutospacing="off" w:after="195" w:afterAutospacing="off"/>
        <w:jc w:val="left"/>
      </w:pPr>
      <w:r w:rsidRPr="1525798B" w:rsidR="63ABEFB3">
        <w:rPr>
          <w:rFonts w:ascii="Helvetica Neue" w:hAnsi="Helvetica Neue" w:eastAsia="Helvetica Neue" w:cs="Helvetica Neue"/>
          <w:i w:val="0"/>
          <w:iCs w:val="0"/>
          <w:noProof w:val="0"/>
          <w:sz w:val="19"/>
          <w:szCs w:val="19"/>
          <w:lang w:val="en-GB"/>
        </w:rPr>
        <w:t>Zhai, J. et al. (2025) ‘Early childhood immersion in nature: Chinese kindergarten educators’ perspectives on nature play’, Environmental Education Research, 31(2), pp. 460–479. doi: 10.1080/13504622.2024.2351190.</w:t>
      </w:r>
    </w:p>
    <w:p w:rsidR="1525798B" w:rsidP="1525798B" w:rsidRDefault="1525798B" w14:paraId="1DFB3F4C" w14:textId="22AB50CF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05D0BE2A" w14:textId="0728D442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6974B456" w14:textId="2B7E882C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6AEA3570" w14:textId="29EB66B9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66CE264B" w14:textId="2D8A8F33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6A2BBF42" w14:textId="33537EF2">
      <w:pPr>
        <w:spacing w:before="165" w:beforeAutospacing="off" w:after="165" w:afterAutospacing="off"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25798B" w:rsidP="1525798B" w:rsidRDefault="1525798B" w14:paraId="2E9C2722" w14:textId="257CC70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1B261358" w14:textId="26E1DAFB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noProof w:val="0"/>
          <w:color w:val="2C3E50"/>
          <w:sz w:val="27"/>
          <w:szCs w:val="27"/>
          <w:lang w:val="en-GB"/>
        </w:rPr>
      </w:pPr>
    </w:p>
    <w:p w:rsidR="1525798B" w:rsidP="1525798B" w:rsidRDefault="1525798B" w14:paraId="42186EB7" w14:textId="3DA222A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0F65C732" w14:textId="7CBB6AA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1525798B" w:rsidP="1525798B" w:rsidRDefault="1525798B" w14:paraId="21014CB9" w14:textId="7D92730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3739509D" w14:textId="0313E77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1525798B" w:rsidP="1525798B" w:rsidRDefault="1525798B" w14:paraId="1ADB00EC" w14:textId="690A448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1525798B" w:rsidP="1525798B" w:rsidRDefault="1525798B" w14:paraId="68137AAC" w14:textId="03453C1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78976E95" w14:textId="1A55ED5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3AFF5D2" w:rsidP="1525798B" w:rsidRDefault="63AFF5D2" w14:paraId="23635BF3" w14:textId="05B38DF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525798B" w:rsidR="63AFF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525798B" w:rsidR="63AFF5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525798B" w:rsidP="1525798B" w:rsidRDefault="1525798B" w14:paraId="34BC15CE" w14:textId="3EDB1A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327E36F6" w14:textId="6CD27EE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3ED2284B" w14:textId="2D7D789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141A8D69" w14:textId="1FBCFC6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63A2BE09" w14:textId="4A0B3A1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0E9DAAA6" w14:textId="761464A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617D9ED3" w14:textId="5407095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6C81FEF1" w14:textId="6FF85D9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187F081A" w14:textId="195F11B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525798B" w:rsidP="1525798B" w:rsidRDefault="1525798B" w14:paraId="6EFA3454" w14:textId="28EDD1C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</w:p>
    <w:p w:rsidR="1525798B" w:rsidP="1525798B" w:rsidRDefault="1525798B" w14:paraId="3A90CC12" w14:textId="3422533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</w:p>
    <w:p w:rsidR="26999B48" w:rsidP="26999B48" w:rsidRDefault="26999B48" w14:paraId="5EE82B1F" w14:textId="2EBCA7B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</w:p>
    <w:p w:rsidR="26999B48" w:rsidP="26999B48" w:rsidRDefault="26999B48" w14:paraId="2229451E" w14:textId="748B3E0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266f1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8FB9D6"/>
    <w:rsid w:val="000DD1EB"/>
    <w:rsid w:val="001D1D5E"/>
    <w:rsid w:val="0058EE40"/>
    <w:rsid w:val="0097F309"/>
    <w:rsid w:val="00FD505C"/>
    <w:rsid w:val="0180E267"/>
    <w:rsid w:val="01991C07"/>
    <w:rsid w:val="01FD05D0"/>
    <w:rsid w:val="02226AEB"/>
    <w:rsid w:val="024FEE05"/>
    <w:rsid w:val="02502795"/>
    <w:rsid w:val="028D0E25"/>
    <w:rsid w:val="029C9A13"/>
    <w:rsid w:val="02B839EA"/>
    <w:rsid w:val="02B8B80B"/>
    <w:rsid w:val="02CA8726"/>
    <w:rsid w:val="02E08564"/>
    <w:rsid w:val="03191256"/>
    <w:rsid w:val="033CCC56"/>
    <w:rsid w:val="0387E538"/>
    <w:rsid w:val="0394B8ED"/>
    <w:rsid w:val="03A9E8EE"/>
    <w:rsid w:val="0420895A"/>
    <w:rsid w:val="043A9FA5"/>
    <w:rsid w:val="04712E75"/>
    <w:rsid w:val="04840228"/>
    <w:rsid w:val="04998FC9"/>
    <w:rsid w:val="04A9A27C"/>
    <w:rsid w:val="04ACD518"/>
    <w:rsid w:val="04AE2C45"/>
    <w:rsid w:val="04D59CF6"/>
    <w:rsid w:val="04E6A742"/>
    <w:rsid w:val="04F46CDB"/>
    <w:rsid w:val="05081FC4"/>
    <w:rsid w:val="0518A582"/>
    <w:rsid w:val="051C2A07"/>
    <w:rsid w:val="05F0879D"/>
    <w:rsid w:val="060024DC"/>
    <w:rsid w:val="06047762"/>
    <w:rsid w:val="062665B1"/>
    <w:rsid w:val="06461B1A"/>
    <w:rsid w:val="06542E1B"/>
    <w:rsid w:val="067C3CF0"/>
    <w:rsid w:val="068BBD0A"/>
    <w:rsid w:val="069527C2"/>
    <w:rsid w:val="06BA9AEF"/>
    <w:rsid w:val="06F2FEAD"/>
    <w:rsid w:val="074C85C8"/>
    <w:rsid w:val="0787941D"/>
    <w:rsid w:val="0791A54D"/>
    <w:rsid w:val="079F5096"/>
    <w:rsid w:val="07BDCDD2"/>
    <w:rsid w:val="07F34450"/>
    <w:rsid w:val="081E8854"/>
    <w:rsid w:val="0822D741"/>
    <w:rsid w:val="083CB4EF"/>
    <w:rsid w:val="087F9CD7"/>
    <w:rsid w:val="08FB6328"/>
    <w:rsid w:val="0949703D"/>
    <w:rsid w:val="095FF92C"/>
    <w:rsid w:val="09B15492"/>
    <w:rsid w:val="09C28C94"/>
    <w:rsid w:val="09DF544B"/>
    <w:rsid w:val="0A97390C"/>
    <w:rsid w:val="0AB3972E"/>
    <w:rsid w:val="0ABCC05E"/>
    <w:rsid w:val="0AC89EAC"/>
    <w:rsid w:val="0ADE5DEA"/>
    <w:rsid w:val="0AE6A15D"/>
    <w:rsid w:val="0B014E14"/>
    <w:rsid w:val="0BA1B181"/>
    <w:rsid w:val="0BB855DA"/>
    <w:rsid w:val="0BD96705"/>
    <w:rsid w:val="0C3BF26B"/>
    <w:rsid w:val="0C528A3E"/>
    <w:rsid w:val="0CB87672"/>
    <w:rsid w:val="0D2CEF5C"/>
    <w:rsid w:val="0D4AC484"/>
    <w:rsid w:val="0D71BD84"/>
    <w:rsid w:val="0DD39BB9"/>
    <w:rsid w:val="0DE001EC"/>
    <w:rsid w:val="0E0C6555"/>
    <w:rsid w:val="0E2DFD65"/>
    <w:rsid w:val="0E33507D"/>
    <w:rsid w:val="0E3C0767"/>
    <w:rsid w:val="0E48E421"/>
    <w:rsid w:val="0E6FE2FD"/>
    <w:rsid w:val="0E84514C"/>
    <w:rsid w:val="0EE92393"/>
    <w:rsid w:val="0F1A7A9F"/>
    <w:rsid w:val="0F1CC24D"/>
    <w:rsid w:val="0FA62C7F"/>
    <w:rsid w:val="0FBA9E9B"/>
    <w:rsid w:val="1015FBC3"/>
    <w:rsid w:val="103116C8"/>
    <w:rsid w:val="103328D9"/>
    <w:rsid w:val="10472366"/>
    <w:rsid w:val="108BBD52"/>
    <w:rsid w:val="109E22B3"/>
    <w:rsid w:val="10B7AEAC"/>
    <w:rsid w:val="10BFA9D0"/>
    <w:rsid w:val="111AC3FC"/>
    <w:rsid w:val="111F40C0"/>
    <w:rsid w:val="1123AF5B"/>
    <w:rsid w:val="11320846"/>
    <w:rsid w:val="116814A8"/>
    <w:rsid w:val="11793934"/>
    <w:rsid w:val="11B50A8F"/>
    <w:rsid w:val="11C62781"/>
    <w:rsid w:val="11FEB22C"/>
    <w:rsid w:val="1202B143"/>
    <w:rsid w:val="121597A0"/>
    <w:rsid w:val="12176556"/>
    <w:rsid w:val="124BF278"/>
    <w:rsid w:val="126FE823"/>
    <w:rsid w:val="127C6718"/>
    <w:rsid w:val="12BB37D5"/>
    <w:rsid w:val="12C1158A"/>
    <w:rsid w:val="12C62BA9"/>
    <w:rsid w:val="12CC3C19"/>
    <w:rsid w:val="12EBD86B"/>
    <w:rsid w:val="130B42E3"/>
    <w:rsid w:val="1341C374"/>
    <w:rsid w:val="134C206D"/>
    <w:rsid w:val="136C1166"/>
    <w:rsid w:val="1386140D"/>
    <w:rsid w:val="1398B1A0"/>
    <w:rsid w:val="13E2CAC2"/>
    <w:rsid w:val="13E339BF"/>
    <w:rsid w:val="141883A1"/>
    <w:rsid w:val="1462B18C"/>
    <w:rsid w:val="1463E677"/>
    <w:rsid w:val="147D4916"/>
    <w:rsid w:val="1525798B"/>
    <w:rsid w:val="15447C82"/>
    <w:rsid w:val="155BFFA0"/>
    <w:rsid w:val="155F2C4A"/>
    <w:rsid w:val="159499ED"/>
    <w:rsid w:val="1599D5BD"/>
    <w:rsid w:val="15BDD805"/>
    <w:rsid w:val="16034596"/>
    <w:rsid w:val="162ABF4E"/>
    <w:rsid w:val="163E6EAA"/>
    <w:rsid w:val="166F3D35"/>
    <w:rsid w:val="16869FC6"/>
    <w:rsid w:val="16968C06"/>
    <w:rsid w:val="16CF8804"/>
    <w:rsid w:val="16FF1029"/>
    <w:rsid w:val="172B261E"/>
    <w:rsid w:val="18032129"/>
    <w:rsid w:val="181DBE58"/>
    <w:rsid w:val="182D08A2"/>
    <w:rsid w:val="185F3420"/>
    <w:rsid w:val="1861AFED"/>
    <w:rsid w:val="1886A0F1"/>
    <w:rsid w:val="18B5D5AE"/>
    <w:rsid w:val="18EB0240"/>
    <w:rsid w:val="18EC0866"/>
    <w:rsid w:val="19113F56"/>
    <w:rsid w:val="194CDDEC"/>
    <w:rsid w:val="1970EEA7"/>
    <w:rsid w:val="197CCB32"/>
    <w:rsid w:val="198095DF"/>
    <w:rsid w:val="19A7816B"/>
    <w:rsid w:val="19B7C508"/>
    <w:rsid w:val="19E42A83"/>
    <w:rsid w:val="1A2F00A1"/>
    <w:rsid w:val="1A6F5BE9"/>
    <w:rsid w:val="1A7207A5"/>
    <w:rsid w:val="1AA44210"/>
    <w:rsid w:val="1AB83DD9"/>
    <w:rsid w:val="1B243755"/>
    <w:rsid w:val="1B3F40A1"/>
    <w:rsid w:val="1B47DF9D"/>
    <w:rsid w:val="1B8C708A"/>
    <w:rsid w:val="1BADB6EA"/>
    <w:rsid w:val="1BE5D52B"/>
    <w:rsid w:val="1BE83BD3"/>
    <w:rsid w:val="1C0A93E1"/>
    <w:rsid w:val="1C339117"/>
    <w:rsid w:val="1C8528DB"/>
    <w:rsid w:val="1CEFA6EC"/>
    <w:rsid w:val="1D231913"/>
    <w:rsid w:val="1D2640C2"/>
    <w:rsid w:val="1D3EF69B"/>
    <w:rsid w:val="1D516A29"/>
    <w:rsid w:val="1D5EC065"/>
    <w:rsid w:val="1D5FCE3C"/>
    <w:rsid w:val="1D86FC2C"/>
    <w:rsid w:val="1D927B71"/>
    <w:rsid w:val="1D947C50"/>
    <w:rsid w:val="1D94B51E"/>
    <w:rsid w:val="1DA4122C"/>
    <w:rsid w:val="1DCA9621"/>
    <w:rsid w:val="1DDDB865"/>
    <w:rsid w:val="1DED06FF"/>
    <w:rsid w:val="1DF63E13"/>
    <w:rsid w:val="1DF9A738"/>
    <w:rsid w:val="1E09ED43"/>
    <w:rsid w:val="1E6C6B26"/>
    <w:rsid w:val="1E77CF19"/>
    <w:rsid w:val="1EBF23DB"/>
    <w:rsid w:val="1ECD1967"/>
    <w:rsid w:val="1ED7FD4D"/>
    <w:rsid w:val="1FF2C03B"/>
    <w:rsid w:val="200A11C4"/>
    <w:rsid w:val="201CF4A1"/>
    <w:rsid w:val="203E3791"/>
    <w:rsid w:val="206C38EC"/>
    <w:rsid w:val="20FCDA11"/>
    <w:rsid w:val="2124E6B0"/>
    <w:rsid w:val="21458BFA"/>
    <w:rsid w:val="21579C94"/>
    <w:rsid w:val="216D79F3"/>
    <w:rsid w:val="217DD638"/>
    <w:rsid w:val="21A19496"/>
    <w:rsid w:val="21DE9F73"/>
    <w:rsid w:val="21EBB091"/>
    <w:rsid w:val="220C49C5"/>
    <w:rsid w:val="2224E535"/>
    <w:rsid w:val="22273443"/>
    <w:rsid w:val="2236296F"/>
    <w:rsid w:val="226AC33A"/>
    <w:rsid w:val="2285886B"/>
    <w:rsid w:val="2297D9D6"/>
    <w:rsid w:val="22A46799"/>
    <w:rsid w:val="22F4190C"/>
    <w:rsid w:val="23052F5C"/>
    <w:rsid w:val="230A1125"/>
    <w:rsid w:val="2312B550"/>
    <w:rsid w:val="235286F9"/>
    <w:rsid w:val="2368E184"/>
    <w:rsid w:val="23859695"/>
    <w:rsid w:val="23868BCF"/>
    <w:rsid w:val="238F70F7"/>
    <w:rsid w:val="23945CE9"/>
    <w:rsid w:val="23F24D0C"/>
    <w:rsid w:val="2403951A"/>
    <w:rsid w:val="242EFE3E"/>
    <w:rsid w:val="244A8472"/>
    <w:rsid w:val="244E3983"/>
    <w:rsid w:val="245B636E"/>
    <w:rsid w:val="2471C9AE"/>
    <w:rsid w:val="248197A3"/>
    <w:rsid w:val="24827534"/>
    <w:rsid w:val="248F13D3"/>
    <w:rsid w:val="249A8B75"/>
    <w:rsid w:val="24AFC9A0"/>
    <w:rsid w:val="24B1476C"/>
    <w:rsid w:val="24C0B9D6"/>
    <w:rsid w:val="24C77084"/>
    <w:rsid w:val="24D4EA98"/>
    <w:rsid w:val="24E07DEF"/>
    <w:rsid w:val="25602C01"/>
    <w:rsid w:val="2561E85C"/>
    <w:rsid w:val="25CCAD0D"/>
    <w:rsid w:val="25E6CE23"/>
    <w:rsid w:val="2617BC77"/>
    <w:rsid w:val="2617ED11"/>
    <w:rsid w:val="2650215C"/>
    <w:rsid w:val="266740BF"/>
    <w:rsid w:val="26999B48"/>
    <w:rsid w:val="271870F7"/>
    <w:rsid w:val="2740B8CC"/>
    <w:rsid w:val="2750C841"/>
    <w:rsid w:val="276DF05E"/>
    <w:rsid w:val="27D0A2D0"/>
    <w:rsid w:val="27D6962E"/>
    <w:rsid w:val="281A87AF"/>
    <w:rsid w:val="28331D96"/>
    <w:rsid w:val="284597A9"/>
    <w:rsid w:val="2857B479"/>
    <w:rsid w:val="285D00EB"/>
    <w:rsid w:val="28C3B3F1"/>
    <w:rsid w:val="28D49B7B"/>
    <w:rsid w:val="291FB25C"/>
    <w:rsid w:val="2920025E"/>
    <w:rsid w:val="2946D048"/>
    <w:rsid w:val="294756CB"/>
    <w:rsid w:val="29491FA7"/>
    <w:rsid w:val="295D9867"/>
    <w:rsid w:val="295F069B"/>
    <w:rsid w:val="298EB613"/>
    <w:rsid w:val="29CCB63E"/>
    <w:rsid w:val="2A0873AA"/>
    <w:rsid w:val="2A13E785"/>
    <w:rsid w:val="2A1BBB5A"/>
    <w:rsid w:val="2A2A7345"/>
    <w:rsid w:val="2A476F5F"/>
    <w:rsid w:val="2A6D2FE8"/>
    <w:rsid w:val="2AA21E71"/>
    <w:rsid w:val="2ABBD4F5"/>
    <w:rsid w:val="2AC041FE"/>
    <w:rsid w:val="2B0A2DBA"/>
    <w:rsid w:val="2B1BC548"/>
    <w:rsid w:val="2B2F71B6"/>
    <w:rsid w:val="2B81996F"/>
    <w:rsid w:val="2B972510"/>
    <w:rsid w:val="2BB81F68"/>
    <w:rsid w:val="2BB882D1"/>
    <w:rsid w:val="2BCFB192"/>
    <w:rsid w:val="2BD692B7"/>
    <w:rsid w:val="2BE5A86A"/>
    <w:rsid w:val="2BFB1C85"/>
    <w:rsid w:val="2C016D51"/>
    <w:rsid w:val="2C26719D"/>
    <w:rsid w:val="2C3C9642"/>
    <w:rsid w:val="2C492E6D"/>
    <w:rsid w:val="2C532158"/>
    <w:rsid w:val="2C779F02"/>
    <w:rsid w:val="2C7F73CC"/>
    <w:rsid w:val="2C80FFED"/>
    <w:rsid w:val="2C94AA8B"/>
    <w:rsid w:val="2CAB90FC"/>
    <w:rsid w:val="2CACC66F"/>
    <w:rsid w:val="2D046840"/>
    <w:rsid w:val="2D5D0D48"/>
    <w:rsid w:val="2D779ADC"/>
    <w:rsid w:val="2D8A2419"/>
    <w:rsid w:val="2DA03ED1"/>
    <w:rsid w:val="2DF20F33"/>
    <w:rsid w:val="2E9831E8"/>
    <w:rsid w:val="2EA5D97F"/>
    <w:rsid w:val="2EF258B3"/>
    <w:rsid w:val="2F072821"/>
    <w:rsid w:val="2F37EDCD"/>
    <w:rsid w:val="2F399587"/>
    <w:rsid w:val="2F61EE39"/>
    <w:rsid w:val="2F80EC2F"/>
    <w:rsid w:val="2F9BF8A3"/>
    <w:rsid w:val="2F9CF488"/>
    <w:rsid w:val="2FAA1099"/>
    <w:rsid w:val="2FC1F5BD"/>
    <w:rsid w:val="300ABE57"/>
    <w:rsid w:val="30389A4F"/>
    <w:rsid w:val="3067144E"/>
    <w:rsid w:val="306EDCF3"/>
    <w:rsid w:val="3098344F"/>
    <w:rsid w:val="30B6CB93"/>
    <w:rsid w:val="30B97250"/>
    <w:rsid w:val="30CAD655"/>
    <w:rsid w:val="30F24B2F"/>
    <w:rsid w:val="3127559F"/>
    <w:rsid w:val="31780B97"/>
    <w:rsid w:val="31883C04"/>
    <w:rsid w:val="31A64F58"/>
    <w:rsid w:val="31CE0CFD"/>
    <w:rsid w:val="31DDCD9E"/>
    <w:rsid w:val="31E10533"/>
    <w:rsid w:val="32083E84"/>
    <w:rsid w:val="320CB67F"/>
    <w:rsid w:val="32147C6D"/>
    <w:rsid w:val="324D7544"/>
    <w:rsid w:val="32540F77"/>
    <w:rsid w:val="32677BE3"/>
    <w:rsid w:val="32843D97"/>
    <w:rsid w:val="328B3021"/>
    <w:rsid w:val="32B4EE36"/>
    <w:rsid w:val="32B783A6"/>
    <w:rsid w:val="32BEE010"/>
    <w:rsid w:val="32D4DBAF"/>
    <w:rsid w:val="32DC22F7"/>
    <w:rsid w:val="32E07CCD"/>
    <w:rsid w:val="33331305"/>
    <w:rsid w:val="333CD97E"/>
    <w:rsid w:val="3363248E"/>
    <w:rsid w:val="33884116"/>
    <w:rsid w:val="338EFC7F"/>
    <w:rsid w:val="339141DD"/>
    <w:rsid w:val="339A10BF"/>
    <w:rsid w:val="33A72A64"/>
    <w:rsid w:val="33F928A8"/>
    <w:rsid w:val="3400F935"/>
    <w:rsid w:val="34192E31"/>
    <w:rsid w:val="3477FF8E"/>
    <w:rsid w:val="34A1F1C3"/>
    <w:rsid w:val="34B9ABB9"/>
    <w:rsid w:val="34D4A0C9"/>
    <w:rsid w:val="34E7288F"/>
    <w:rsid w:val="3538614D"/>
    <w:rsid w:val="35455C9D"/>
    <w:rsid w:val="35742F4E"/>
    <w:rsid w:val="357537A5"/>
    <w:rsid w:val="3590841A"/>
    <w:rsid w:val="361F2A43"/>
    <w:rsid w:val="36433621"/>
    <w:rsid w:val="3653ADFC"/>
    <w:rsid w:val="369F36BE"/>
    <w:rsid w:val="36A5A8AB"/>
    <w:rsid w:val="36B38886"/>
    <w:rsid w:val="36CDE961"/>
    <w:rsid w:val="37615C7E"/>
    <w:rsid w:val="378F1471"/>
    <w:rsid w:val="379971D9"/>
    <w:rsid w:val="37F420BE"/>
    <w:rsid w:val="38665842"/>
    <w:rsid w:val="389798A5"/>
    <w:rsid w:val="3918551D"/>
    <w:rsid w:val="391A67A2"/>
    <w:rsid w:val="394AB2A4"/>
    <w:rsid w:val="39B1C93A"/>
    <w:rsid w:val="39D6509D"/>
    <w:rsid w:val="39D984DB"/>
    <w:rsid w:val="3A12D467"/>
    <w:rsid w:val="3A30DFA2"/>
    <w:rsid w:val="3A3630DD"/>
    <w:rsid w:val="3A65F9AE"/>
    <w:rsid w:val="3A9B8DD5"/>
    <w:rsid w:val="3ACA7AB3"/>
    <w:rsid w:val="3AE81D66"/>
    <w:rsid w:val="3B003DF7"/>
    <w:rsid w:val="3B171086"/>
    <w:rsid w:val="3B26D03F"/>
    <w:rsid w:val="3B282E39"/>
    <w:rsid w:val="3B47DFC1"/>
    <w:rsid w:val="3B9E8608"/>
    <w:rsid w:val="3BB610E0"/>
    <w:rsid w:val="3C058F12"/>
    <w:rsid w:val="3C20A69E"/>
    <w:rsid w:val="3C33E240"/>
    <w:rsid w:val="3C499699"/>
    <w:rsid w:val="3CFC36D7"/>
    <w:rsid w:val="3D254540"/>
    <w:rsid w:val="3D69DF18"/>
    <w:rsid w:val="3D7AF36D"/>
    <w:rsid w:val="3D894D36"/>
    <w:rsid w:val="3D937024"/>
    <w:rsid w:val="3D9BCA97"/>
    <w:rsid w:val="3DA6DAD9"/>
    <w:rsid w:val="3DC845CA"/>
    <w:rsid w:val="3DE22CE7"/>
    <w:rsid w:val="3DF8653D"/>
    <w:rsid w:val="3E2EE6F7"/>
    <w:rsid w:val="3E4B2789"/>
    <w:rsid w:val="3E61F73F"/>
    <w:rsid w:val="3E6BE0C3"/>
    <w:rsid w:val="3EAACFA3"/>
    <w:rsid w:val="3EAE909D"/>
    <w:rsid w:val="3ED2A2BE"/>
    <w:rsid w:val="3F34C47F"/>
    <w:rsid w:val="3F563AB0"/>
    <w:rsid w:val="3F81BBED"/>
    <w:rsid w:val="3F8F54D5"/>
    <w:rsid w:val="3F9E8B60"/>
    <w:rsid w:val="3FDAD814"/>
    <w:rsid w:val="3FE1C7F2"/>
    <w:rsid w:val="3FF715BE"/>
    <w:rsid w:val="401D6B91"/>
    <w:rsid w:val="402A668D"/>
    <w:rsid w:val="40426A59"/>
    <w:rsid w:val="404F4D49"/>
    <w:rsid w:val="40585234"/>
    <w:rsid w:val="4061AEEC"/>
    <w:rsid w:val="406B4408"/>
    <w:rsid w:val="40B3F9C5"/>
    <w:rsid w:val="4111E93E"/>
    <w:rsid w:val="41477074"/>
    <w:rsid w:val="4151001C"/>
    <w:rsid w:val="4173EA92"/>
    <w:rsid w:val="4176799E"/>
    <w:rsid w:val="417FC52A"/>
    <w:rsid w:val="419740C3"/>
    <w:rsid w:val="419D1996"/>
    <w:rsid w:val="41B0624D"/>
    <w:rsid w:val="41F834F0"/>
    <w:rsid w:val="41FBDCED"/>
    <w:rsid w:val="429162E4"/>
    <w:rsid w:val="429849EB"/>
    <w:rsid w:val="429D459C"/>
    <w:rsid w:val="42C99404"/>
    <w:rsid w:val="42ECE72B"/>
    <w:rsid w:val="436015BF"/>
    <w:rsid w:val="4376A1F3"/>
    <w:rsid w:val="437BFC56"/>
    <w:rsid w:val="43844423"/>
    <w:rsid w:val="43C2F5B6"/>
    <w:rsid w:val="43FBD306"/>
    <w:rsid w:val="44034B79"/>
    <w:rsid w:val="44077178"/>
    <w:rsid w:val="442045E8"/>
    <w:rsid w:val="443F3CAF"/>
    <w:rsid w:val="4446DAE2"/>
    <w:rsid w:val="444A791A"/>
    <w:rsid w:val="44A53B6D"/>
    <w:rsid w:val="44C2278A"/>
    <w:rsid w:val="44E5A664"/>
    <w:rsid w:val="45734AB7"/>
    <w:rsid w:val="45999A36"/>
    <w:rsid w:val="45BFBD9F"/>
    <w:rsid w:val="45D22037"/>
    <w:rsid w:val="45D43DE8"/>
    <w:rsid w:val="45D84DDA"/>
    <w:rsid w:val="45F7297A"/>
    <w:rsid w:val="4650ADA8"/>
    <w:rsid w:val="465B8868"/>
    <w:rsid w:val="465F1154"/>
    <w:rsid w:val="46609BA8"/>
    <w:rsid w:val="4681DFFB"/>
    <w:rsid w:val="47199FFE"/>
    <w:rsid w:val="474FD9A9"/>
    <w:rsid w:val="47511DD1"/>
    <w:rsid w:val="4780C6BF"/>
    <w:rsid w:val="4794BDB0"/>
    <w:rsid w:val="47AFD1B6"/>
    <w:rsid w:val="47C72948"/>
    <w:rsid w:val="47EA7207"/>
    <w:rsid w:val="47F5C984"/>
    <w:rsid w:val="485EC909"/>
    <w:rsid w:val="48811A4E"/>
    <w:rsid w:val="4885638B"/>
    <w:rsid w:val="492F121F"/>
    <w:rsid w:val="49473BD0"/>
    <w:rsid w:val="49505837"/>
    <w:rsid w:val="495E576B"/>
    <w:rsid w:val="496267EA"/>
    <w:rsid w:val="49731453"/>
    <w:rsid w:val="49B59907"/>
    <w:rsid w:val="4A6583A8"/>
    <w:rsid w:val="4A70CBD2"/>
    <w:rsid w:val="4A78DA9F"/>
    <w:rsid w:val="4A87CC5C"/>
    <w:rsid w:val="4AA3B66A"/>
    <w:rsid w:val="4AAA610F"/>
    <w:rsid w:val="4B07B090"/>
    <w:rsid w:val="4B08309C"/>
    <w:rsid w:val="4B0DB8A2"/>
    <w:rsid w:val="4B1C8470"/>
    <w:rsid w:val="4B734541"/>
    <w:rsid w:val="4B8D0246"/>
    <w:rsid w:val="4BA679D8"/>
    <w:rsid w:val="4BE31D73"/>
    <w:rsid w:val="4BF3BF17"/>
    <w:rsid w:val="4C001FF1"/>
    <w:rsid w:val="4C270759"/>
    <w:rsid w:val="4C2B8B93"/>
    <w:rsid w:val="4C2D26BF"/>
    <w:rsid w:val="4C6FFFB0"/>
    <w:rsid w:val="4C7D92C2"/>
    <w:rsid w:val="4CAC5261"/>
    <w:rsid w:val="4CBE951A"/>
    <w:rsid w:val="4CD904B9"/>
    <w:rsid w:val="4CE97950"/>
    <w:rsid w:val="4CF06543"/>
    <w:rsid w:val="4D247F9A"/>
    <w:rsid w:val="4D47F450"/>
    <w:rsid w:val="4D58ECAA"/>
    <w:rsid w:val="4D62C0C1"/>
    <w:rsid w:val="4D8E62BE"/>
    <w:rsid w:val="4D98B92A"/>
    <w:rsid w:val="4DACDA1F"/>
    <w:rsid w:val="4DC7BB0A"/>
    <w:rsid w:val="4DC968E7"/>
    <w:rsid w:val="4DCEE9F7"/>
    <w:rsid w:val="4E45F60F"/>
    <w:rsid w:val="4E651572"/>
    <w:rsid w:val="4E812CB3"/>
    <w:rsid w:val="4E879333"/>
    <w:rsid w:val="4F1B785E"/>
    <w:rsid w:val="4F1CEE5C"/>
    <w:rsid w:val="4FB96F4B"/>
    <w:rsid w:val="50516D7A"/>
    <w:rsid w:val="50A8ADDF"/>
    <w:rsid w:val="50AA600F"/>
    <w:rsid w:val="50BEADA8"/>
    <w:rsid w:val="510369BA"/>
    <w:rsid w:val="510F20A5"/>
    <w:rsid w:val="51197869"/>
    <w:rsid w:val="5128117F"/>
    <w:rsid w:val="51712B5C"/>
    <w:rsid w:val="517629F0"/>
    <w:rsid w:val="51AAB170"/>
    <w:rsid w:val="51CC7F6A"/>
    <w:rsid w:val="51D34FE5"/>
    <w:rsid w:val="5229C276"/>
    <w:rsid w:val="524F10B4"/>
    <w:rsid w:val="5289754D"/>
    <w:rsid w:val="52E2AA14"/>
    <w:rsid w:val="52F4589B"/>
    <w:rsid w:val="52F7760A"/>
    <w:rsid w:val="5316B170"/>
    <w:rsid w:val="533486DC"/>
    <w:rsid w:val="5386A716"/>
    <w:rsid w:val="539354F3"/>
    <w:rsid w:val="53AC2EFE"/>
    <w:rsid w:val="53C315E5"/>
    <w:rsid w:val="53E059DC"/>
    <w:rsid w:val="53E9E33D"/>
    <w:rsid w:val="53FB9455"/>
    <w:rsid w:val="54025530"/>
    <w:rsid w:val="5444D039"/>
    <w:rsid w:val="5446E218"/>
    <w:rsid w:val="54645186"/>
    <w:rsid w:val="549E1900"/>
    <w:rsid w:val="54CBBFE1"/>
    <w:rsid w:val="54D0BAB6"/>
    <w:rsid w:val="54F6A1E7"/>
    <w:rsid w:val="55288BE4"/>
    <w:rsid w:val="553A4B35"/>
    <w:rsid w:val="5572500B"/>
    <w:rsid w:val="557A6448"/>
    <w:rsid w:val="55A56CB9"/>
    <w:rsid w:val="55CFC93C"/>
    <w:rsid w:val="55EA9D33"/>
    <w:rsid w:val="560A1558"/>
    <w:rsid w:val="562DA3C1"/>
    <w:rsid w:val="5641CE8A"/>
    <w:rsid w:val="565039D4"/>
    <w:rsid w:val="56C61B3F"/>
    <w:rsid w:val="56FF54F6"/>
    <w:rsid w:val="57415CEE"/>
    <w:rsid w:val="575AEE34"/>
    <w:rsid w:val="57A017CC"/>
    <w:rsid w:val="57AF2426"/>
    <w:rsid w:val="57D15F47"/>
    <w:rsid w:val="57D90F81"/>
    <w:rsid w:val="57F53AF1"/>
    <w:rsid w:val="5816CC74"/>
    <w:rsid w:val="586FF3BC"/>
    <w:rsid w:val="587CFF73"/>
    <w:rsid w:val="588FB9D6"/>
    <w:rsid w:val="58AF60DC"/>
    <w:rsid w:val="58CAD11C"/>
    <w:rsid w:val="58DA0F26"/>
    <w:rsid w:val="58FDBF81"/>
    <w:rsid w:val="59103BD5"/>
    <w:rsid w:val="59212906"/>
    <w:rsid w:val="593094A1"/>
    <w:rsid w:val="594A30B8"/>
    <w:rsid w:val="596E8C6D"/>
    <w:rsid w:val="597A58AA"/>
    <w:rsid w:val="598C949A"/>
    <w:rsid w:val="59A3C324"/>
    <w:rsid w:val="59B46C2F"/>
    <w:rsid w:val="59F11E5B"/>
    <w:rsid w:val="5A274F79"/>
    <w:rsid w:val="5A3A195C"/>
    <w:rsid w:val="5A442267"/>
    <w:rsid w:val="5A4BDF22"/>
    <w:rsid w:val="5A603ED9"/>
    <w:rsid w:val="5AF4032C"/>
    <w:rsid w:val="5B7C98DB"/>
    <w:rsid w:val="5BA503D5"/>
    <w:rsid w:val="5BB403FC"/>
    <w:rsid w:val="5BB5D6CA"/>
    <w:rsid w:val="5BFE8247"/>
    <w:rsid w:val="5C2220BA"/>
    <w:rsid w:val="5C7AD3B3"/>
    <w:rsid w:val="5C99FC55"/>
    <w:rsid w:val="5C9A8042"/>
    <w:rsid w:val="5CD9CD77"/>
    <w:rsid w:val="5D23BFCC"/>
    <w:rsid w:val="5D38141F"/>
    <w:rsid w:val="5D425508"/>
    <w:rsid w:val="5D75DE08"/>
    <w:rsid w:val="5D7C8694"/>
    <w:rsid w:val="5DC4E52B"/>
    <w:rsid w:val="5E0DA894"/>
    <w:rsid w:val="5E199939"/>
    <w:rsid w:val="5E9318D9"/>
    <w:rsid w:val="5EADD587"/>
    <w:rsid w:val="5EB24C45"/>
    <w:rsid w:val="5ED175CB"/>
    <w:rsid w:val="5F019989"/>
    <w:rsid w:val="5F28E71D"/>
    <w:rsid w:val="5F516F5D"/>
    <w:rsid w:val="5F9BD5EB"/>
    <w:rsid w:val="5FC11AB4"/>
    <w:rsid w:val="600ABB5F"/>
    <w:rsid w:val="602CBD57"/>
    <w:rsid w:val="606D2393"/>
    <w:rsid w:val="60E8F98C"/>
    <w:rsid w:val="60EE0CBF"/>
    <w:rsid w:val="60FA9A03"/>
    <w:rsid w:val="610668B7"/>
    <w:rsid w:val="610996A1"/>
    <w:rsid w:val="61123BEA"/>
    <w:rsid w:val="614067D0"/>
    <w:rsid w:val="614B6872"/>
    <w:rsid w:val="61A78A85"/>
    <w:rsid w:val="61D2A3A7"/>
    <w:rsid w:val="61D6A6AB"/>
    <w:rsid w:val="61E53655"/>
    <w:rsid w:val="61EE2EBA"/>
    <w:rsid w:val="6233BA7D"/>
    <w:rsid w:val="6235E278"/>
    <w:rsid w:val="62707528"/>
    <w:rsid w:val="62862E79"/>
    <w:rsid w:val="62EBC124"/>
    <w:rsid w:val="62F0C71B"/>
    <w:rsid w:val="62FB7C51"/>
    <w:rsid w:val="63437C0F"/>
    <w:rsid w:val="634CE66A"/>
    <w:rsid w:val="6355CECE"/>
    <w:rsid w:val="63ABEFB3"/>
    <w:rsid w:val="63AFF5D2"/>
    <w:rsid w:val="63B1DE93"/>
    <w:rsid w:val="63B57377"/>
    <w:rsid w:val="640DDE5C"/>
    <w:rsid w:val="6434F993"/>
    <w:rsid w:val="6447124D"/>
    <w:rsid w:val="6486A7C2"/>
    <w:rsid w:val="648EE499"/>
    <w:rsid w:val="648FC92F"/>
    <w:rsid w:val="6507F723"/>
    <w:rsid w:val="651E1C62"/>
    <w:rsid w:val="65516FD4"/>
    <w:rsid w:val="65594EA4"/>
    <w:rsid w:val="656167E4"/>
    <w:rsid w:val="658F04BF"/>
    <w:rsid w:val="65952FBF"/>
    <w:rsid w:val="65ABDB21"/>
    <w:rsid w:val="65AFACC8"/>
    <w:rsid w:val="65D6CCB7"/>
    <w:rsid w:val="65DE3EF4"/>
    <w:rsid w:val="66368974"/>
    <w:rsid w:val="66628B63"/>
    <w:rsid w:val="66AC46B7"/>
    <w:rsid w:val="66E3E9C0"/>
    <w:rsid w:val="67BD898F"/>
    <w:rsid w:val="67DA4615"/>
    <w:rsid w:val="680CCCC9"/>
    <w:rsid w:val="68390B60"/>
    <w:rsid w:val="6848C8F8"/>
    <w:rsid w:val="6850B93F"/>
    <w:rsid w:val="688B2FAB"/>
    <w:rsid w:val="68B20D0D"/>
    <w:rsid w:val="68BD0BF6"/>
    <w:rsid w:val="68D5F615"/>
    <w:rsid w:val="68DAD933"/>
    <w:rsid w:val="6916D5DA"/>
    <w:rsid w:val="6942FEB2"/>
    <w:rsid w:val="69538BFD"/>
    <w:rsid w:val="696D0595"/>
    <w:rsid w:val="69904B2D"/>
    <w:rsid w:val="69D7A065"/>
    <w:rsid w:val="69EEA8A5"/>
    <w:rsid w:val="6A075034"/>
    <w:rsid w:val="6A146814"/>
    <w:rsid w:val="6A6B046A"/>
    <w:rsid w:val="6A9AA9C7"/>
    <w:rsid w:val="6AB76E59"/>
    <w:rsid w:val="6AC29FC6"/>
    <w:rsid w:val="6AC4C2FA"/>
    <w:rsid w:val="6ACCC01A"/>
    <w:rsid w:val="6AEBA782"/>
    <w:rsid w:val="6AF5E5C7"/>
    <w:rsid w:val="6B097E37"/>
    <w:rsid w:val="6B29F26B"/>
    <w:rsid w:val="6B4CE0D9"/>
    <w:rsid w:val="6B56CE71"/>
    <w:rsid w:val="6B920C35"/>
    <w:rsid w:val="6B9A9DE9"/>
    <w:rsid w:val="6BA103A5"/>
    <w:rsid w:val="6BAC702F"/>
    <w:rsid w:val="6BC7E2FD"/>
    <w:rsid w:val="6BEDE22E"/>
    <w:rsid w:val="6C18F53D"/>
    <w:rsid w:val="6C3A4302"/>
    <w:rsid w:val="6C443C02"/>
    <w:rsid w:val="6CAFC66D"/>
    <w:rsid w:val="6CCFA455"/>
    <w:rsid w:val="6D0613F3"/>
    <w:rsid w:val="6D095C58"/>
    <w:rsid w:val="6D4C83EA"/>
    <w:rsid w:val="6D4DD977"/>
    <w:rsid w:val="6D593A7E"/>
    <w:rsid w:val="6D5E1D85"/>
    <w:rsid w:val="6D7730A5"/>
    <w:rsid w:val="6D9872FB"/>
    <w:rsid w:val="6DE3AB70"/>
    <w:rsid w:val="6DF957D2"/>
    <w:rsid w:val="6E0E7E26"/>
    <w:rsid w:val="6E38D9AB"/>
    <w:rsid w:val="6E68F1F4"/>
    <w:rsid w:val="6EAE5699"/>
    <w:rsid w:val="6EC755A6"/>
    <w:rsid w:val="6EF85B10"/>
    <w:rsid w:val="6EFBCEAF"/>
    <w:rsid w:val="6F6A5696"/>
    <w:rsid w:val="6FB4A709"/>
    <w:rsid w:val="6FBDDC87"/>
    <w:rsid w:val="6FD59407"/>
    <w:rsid w:val="6FDD5D0E"/>
    <w:rsid w:val="70354EB1"/>
    <w:rsid w:val="7040E458"/>
    <w:rsid w:val="7048A174"/>
    <w:rsid w:val="7071E4D2"/>
    <w:rsid w:val="709519C3"/>
    <w:rsid w:val="70AAE71A"/>
    <w:rsid w:val="70BF90AB"/>
    <w:rsid w:val="7179BCC3"/>
    <w:rsid w:val="717B65BB"/>
    <w:rsid w:val="71D760FB"/>
    <w:rsid w:val="7204D2E3"/>
    <w:rsid w:val="7209E2E8"/>
    <w:rsid w:val="7271C72C"/>
    <w:rsid w:val="72A376B1"/>
    <w:rsid w:val="7327E12A"/>
    <w:rsid w:val="734575B3"/>
    <w:rsid w:val="7366F298"/>
    <w:rsid w:val="736AF9EA"/>
    <w:rsid w:val="73D58DCD"/>
    <w:rsid w:val="74231AC1"/>
    <w:rsid w:val="742816E5"/>
    <w:rsid w:val="7436FA7B"/>
    <w:rsid w:val="746985B8"/>
    <w:rsid w:val="747F42EA"/>
    <w:rsid w:val="7497B52D"/>
    <w:rsid w:val="74B2DE63"/>
    <w:rsid w:val="74C264FA"/>
    <w:rsid w:val="74D01C9B"/>
    <w:rsid w:val="7527AA3A"/>
    <w:rsid w:val="753D3D86"/>
    <w:rsid w:val="753EFE19"/>
    <w:rsid w:val="75A9043D"/>
    <w:rsid w:val="75AA602E"/>
    <w:rsid w:val="75E7BAF7"/>
    <w:rsid w:val="75E9184B"/>
    <w:rsid w:val="7621BFC3"/>
    <w:rsid w:val="76293E35"/>
    <w:rsid w:val="762BEAAB"/>
    <w:rsid w:val="764A17FC"/>
    <w:rsid w:val="76777A15"/>
    <w:rsid w:val="76F87C50"/>
    <w:rsid w:val="775A5F23"/>
    <w:rsid w:val="775CB38B"/>
    <w:rsid w:val="777E5066"/>
    <w:rsid w:val="777FFA1E"/>
    <w:rsid w:val="778102D9"/>
    <w:rsid w:val="778CA187"/>
    <w:rsid w:val="77C12EEE"/>
    <w:rsid w:val="77C1ECB4"/>
    <w:rsid w:val="77C2C91A"/>
    <w:rsid w:val="77DFC984"/>
    <w:rsid w:val="782D5D76"/>
    <w:rsid w:val="7845A47D"/>
    <w:rsid w:val="78544714"/>
    <w:rsid w:val="788C0C62"/>
    <w:rsid w:val="7891FB9A"/>
    <w:rsid w:val="78981828"/>
    <w:rsid w:val="78BAB9D8"/>
    <w:rsid w:val="78BB4E3D"/>
    <w:rsid w:val="78FB968A"/>
    <w:rsid w:val="79304F93"/>
    <w:rsid w:val="79399ADD"/>
    <w:rsid w:val="7942F561"/>
    <w:rsid w:val="794894C1"/>
    <w:rsid w:val="794EFF4E"/>
    <w:rsid w:val="79554998"/>
    <w:rsid w:val="795BCB26"/>
    <w:rsid w:val="79729F42"/>
    <w:rsid w:val="7976383E"/>
    <w:rsid w:val="79A55FC1"/>
    <w:rsid w:val="79DAEEC1"/>
    <w:rsid w:val="79DD5FD9"/>
    <w:rsid w:val="79E35F56"/>
    <w:rsid w:val="7A367A4E"/>
    <w:rsid w:val="7A437E34"/>
    <w:rsid w:val="7A4C2029"/>
    <w:rsid w:val="7A5AC617"/>
    <w:rsid w:val="7A713FD8"/>
    <w:rsid w:val="7A8EA689"/>
    <w:rsid w:val="7A91FEF9"/>
    <w:rsid w:val="7A9201C3"/>
    <w:rsid w:val="7A96797B"/>
    <w:rsid w:val="7AA185E1"/>
    <w:rsid w:val="7ACD8AAE"/>
    <w:rsid w:val="7AFC281D"/>
    <w:rsid w:val="7B3B7949"/>
    <w:rsid w:val="7B5D3F04"/>
    <w:rsid w:val="7B82A080"/>
    <w:rsid w:val="7BBF5AE1"/>
    <w:rsid w:val="7BD11BD3"/>
    <w:rsid w:val="7BDDE2AB"/>
    <w:rsid w:val="7BE04529"/>
    <w:rsid w:val="7C09F402"/>
    <w:rsid w:val="7C28AA18"/>
    <w:rsid w:val="7C44DFDF"/>
    <w:rsid w:val="7CA33DDF"/>
    <w:rsid w:val="7CAA6A80"/>
    <w:rsid w:val="7CC28696"/>
    <w:rsid w:val="7D045771"/>
    <w:rsid w:val="7D1381CD"/>
    <w:rsid w:val="7D213995"/>
    <w:rsid w:val="7D54D02F"/>
    <w:rsid w:val="7D7EA452"/>
    <w:rsid w:val="7E16F6E2"/>
    <w:rsid w:val="7E97F66A"/>
    <w:rsid w:val="7E98DBC7"/>
    <w:rsid w:val="7EAB4DD5"/>
    <w:rsid w:val="7F4E2B50"/>
    <w:rsid w:val="7F61F042"/>
    <w:rsid w:val="7F7B2433"/>
    <w:rsid w:val="7F7E1446"/>
    <w:rsid w:val="7F91AADB"/>
    <w:rsid w:val="7F99DFFD"/>
    <w:rsid w:val="7F9B2F76"/>
    <w:rsid w:val="7FA57AF4"/>
    <w:rsid w:val="7FA805E2"/>
    <w:rsid w:val="7FF90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03E86"/>
  <w15:chartTrackingRefBased/>
  <w15:docId w15:val="{D53E83FF-7A73-4D2C-A6A2-EF44580EF5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6999B4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525798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c2978a1be404ef5" /><Relationship Type="http://schemas.openxmlformats.org/officeDocument/2006/relationships/hyperlink" Target="https://www.bera.ac.uk" TargetMode="External" Id="Rcc960197f1534d42" /><Relationship Type="http://schemas.openxmlformats.org/officeDocument/2006/relationships/hyperlink" Target="https://www.bera.ac.uk/publication/ethical-guidelines-for-educational-research-fifth-edition-2024" TargetMode="External" Id="Rd5bdfb3e88834728" /><Relationship Type="http://schemas.openxmlformats.org/officeDocument/2006/relationships/hyperlink" Target="https://childethics.com/informed-consent/" TargetMode="External" Id="R2ed9e0bb7d6a458d" /><Relationship Type="http://schemas.openxmlformats.org/officeDocument/2006/relationships/hyperlink" Target="https://www.edenprairiemontessori.com/montessori-in-nature-why-outdoor-play-matters" TargetMode="External" Id="Ra5cc370cf526456d" /><Relationship Type="http://schemas.openxmlformats.org/officeDocument/2006/relationships/hyperlink" Target="https://play.wales/play-policy-legislation/current-policies/" TargetMode="External" Id="R677dcf75f2e247c2" /><Relationship Type="http://schemas.openxmlformats.org/officeDocument/2006/relationships/hyperlink" Target="https://www.playcentre.org.nz/wp-content/uploads/2022/05/Science-and-Nature-Moe.pdf" TargetMode="External" Id="R8b2a91ba80e1412f" /><Relationship Type="http://schemas.openxmlformats.org/officeDocument/2006/relationships/hyperlink" Target="https://hwb.swansea.ac.uk/support-wellbeing/sexual-misconduct/what-is-consent/" TargetMode="External" Id="R69a7f5a990da4e18" /><Relationship Type="http://schemas.openxmlformats.org/officeDocument/2006/relationships/hyperlink" Target="https://phillywaldorf.com/blog/waldorf-education-nature-connection" TargetMode="External" Id="R5873859cd8934f1d" /><Relationship Type="http://schemas.openxmlformats.org/officeDocument/2006/relationships/hyperlink" Target="https://www.legislation.gov.uk/eur/2016/679/contents" TargetMode="External" Id="R0eb9f9a7b1154d1d" /><Relationship Type="http://schemas.openxmlformats.org/officeDocument/2006/relationships/hyperlink" Target="https://treaties.un.org/doc/Treaties/1990/09/19900902%2003-14%20AM/Ch_IV_11p.pdf" TargetMode="External" Id="R7ac7b19d24014244" /><Relationship Type="http://schemas.openxmlformats.org/officeDocument/2006/relationships/hyperlink" Target="https://www.bio.cam.ac.uk" TargetMode="External" Id="R00311f7c8fe841d1" /><Relationship Type="http://schemas.openxmlformats.org/officeDocument/2006/relationships/hyperlink" Target="https://www.bio.cam.ac.uk/psyres/informationsheets" TargetMode="External" Id="R4d8910fc4aab4121" /><Relationship Type="http://schemas.openxmlformats.org/officeDocument/2006/relationships/hyperlink" Target="https://www.uwtsd.ac.uk/sites/default/files/2024-02/REICoP-July-2022.pdf" TargetMode="External" Id="R4334bff619d44621" /><Relationship Type="http://schemas.openxmlformats.org/officeDocument/2006/relationships/hyperlink" Target="https://www.pentagonplay.co.uk/news-and-info/reggio-emilio-learning?srsltid=AfmBOoo1-I1zn6uP7XT8FDYrAS90zMZOgHIAxgUuAi0cqGWmylq_uw5L" TargetMode="External" Id="Rd53b36b91fb14c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Ingke Terry (2515265)</dc:creator>
  <keywords/>
  <dc:description/>
  <lastModifiedBy>Ingke Terry (2515265)</lastModifiedBy>
  <revision>3</revision>
  <dcterms:created xsi:type="dcterms:W3CDTF">2026-05-16T14:26:56.2625420Z</dcterms:created>
  <dcterms:modified xsi:type="dcterms:W3CDTF">2026-05-17T22:52:06.8258815Z</dcterms:modified>
</coreProperties>
</file>