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Bidi" w:hAnsiTheme="minorBidi"/>
          <w:sz w:val="24"/>
          <w:szCs w:val="24"/>
        </w:rPr>
        <w:id w:val="-735309530"/>
        <w:docPartObj>
          <w:docPartGallery w:val="Cover Pages"/>
          <w:docPartUnique/>
        </w:docPartObj>
      </w:sdtPr>
      <w:sdtEndPr/>
      <w:sdtContent>
        <w:p w14:paraId="40185D09" w14:textId="36D0A925" w:rsidR="001E1F45" w:rsidRPr="004824EF" w:rsidRDefault="001D3E28" w:rsidP="00DE30DA">
          <w:pPr>
            <w:rPr>
              <w:rFonts w:asciiTheme="minorBidi" w:hAnsiTheme="minorBidi"/>
              <w:sz w:val="24"/>
              <w:szCs w:val="24"/>
            </w:rPr>
          </w:pPr>
          <w:r w:rsidRPr="004824EF">
            <w:rPr>
              <w:rFonts w:asciiTheme="minorBidi" w:hAnsiTheme="minorBidi"/>
              <w:noProof/>
              <w:sz w:val="24"/>
              <w:szCs w:val="24"/>
            </w:rPr>
            <mc:AlternateContent>
              <mc:Choice Requires="wps">
                <w:drawing>
                  <wp:anchor distT="0" distB="0" distL="114300" distR="114300" simplePos="0" relativeHeight="251658240" behindDoc="0" locked="0" layoutInCell="1" allowOverlap="1" wp14:anchorId="21D47D69" wp14:editId="1322BD9B">
                    <wp:simplePos x="0" y="0"/>
                    <wp:positionH relativeFrom="page">
                      <wp:posOffset>223520</wp:posOffset>
                    </wp:positionH>
                    <wp:positionV relativeFrom="page">
                      <wp:posOffset>-351155</wp:posOffset>
                    </wp:positionV>
                    <wp:extent cx="7114540" cy="9827895"/>
                    <wp:effectExtent l="0" t="0" r="0" b="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982789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B7691B8" w14:textId="6AEC78CE" w:rsidR="00C559F7" w:rsidRDefault="00C559F7">
                                <w:bookmarkStart w:id="0" w:name="_Hlk118794066"/>
                                <w:bookmarkStart w:id="1" w:name="_Hlk118794067"/>
                                <w:r>
                                  <w:rPr>
                                    <w:noProof/>
                                  </w:rPr>
                                  <w:t xml:space="preserve">                                                                                                                  </w:t>
                                </w:r>
                              </w:p>
                              <w:tbl>
                                <w:tblPr>
                                  <w:tblW w:w="4993" w:type="pct"/>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363"/>
                                  <w:gridCol w:w="2830"/>
                                </w:tblGrid>
                                <w:tr w:rsidR="00B40313" w14:paraId="40216D3C" w14:textId="77777777" w:rsidTr="0083449C">
                                  <w:tc>
                                    <w:tcPr>
                                      <w:tcW w:w="3736" w:type="pct"/>
                                      <w:vAlign w:val="center"/>
                                    </w:tcPr>
                                    <w:p w14:paraId="38D83FAE" w14:textId="06577924" w:rsidR="00C559F7" w:rsidRPr="00ED3663" w:rsidRDefault="005D3F88" w:rsidP="00983016">
                                      <w:pPr>
                                        <w:ind w:right="110"/>
                                        <w:jc w:val="center"/>
                                        <w:rPr>
                                          <w:rFonts w:ascii="Arial" w:hAnsi="Arial" w:cs="Arial"/>
                                          <w:sz w:val="96"/>
                                          <w:szCs w:val="96"/>
                                        </w:rPr>
                                      </w:pPr>
                                      <w:sdt>
                                        <w:sdtPr>
                                          <w:rPr>
                                            <w:rFonts w:ascii="Arial" w:eastAsia="Calibri" w:hAnsi="Arial" w:cs="Arial"/>
                                            <w:b/>
                                            <w:bCs/>
                                            <w:color w:val="000000" w:themeColor="text1"/>
                                            <w:sz w:val="96"/>
                                            <w:szCs w:val="96"/>
                                            <w:u w:val="single"/>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r w:rsidR="00570B8A">
                                            <w:rPr>
                                              <w:rFonts w:ascii="Arial" w:eastAsia="Calibri" w:hAnsi="Arial" w:cs="Arial"/>
                                              <w:b/>
                                              <w:bCs/>
                                              <w:color w:val="000000" w:themeColor="text1"/>
                                              <w:sz w:val="96"/>
                                              <w:szCs w:val="96"/>
                                              <w:u w:val="single"/>
                                            </w:rPr>
                                            <w:t xml:space="preserve">Analyse the link between employee wellbeing and the </w:t>
                                          </w:r>
                                          <w:r w:rsidR="00B90B8A" w:rsidRPr="00ED3663">
                                            <w:rPr>
                                              <w:rFonts w:ascii="Arial" w:eastAsia="Calibri" w:hAnsi="Arial" w:cs="Arial"/>
                                              <w:b/>
                                              <w:bCs/>
                                              <w:color w:val="000000" w:themeColor="text1"/>
                                              <w:sz w:val="96"/>
                                              <w:szCs w:val="96"/>
                                              <w:u w:val="single"/>
                                            </w:rPr>
                                            <w:t xml:space="preserve">                         </w:t>
                                          </w:r>
                                          <w:r w:rsidR="00570B8A">
                                            <w:rPr>
                                              <w:rFonts w:ascii="Arial" w:eastAsia="Calibri" w:hAnsi="Arial" w:cs="Arial"/>
                                              <w:b/>
                                              <w:bCs/>
                                              <w:color w:val="000000" w:themeColor="text1"/>
                                              <w:sz w:val="96"/>
                                              <w:szCs w:val="96"/>
                                              <w:u w:val="single"/>
                                            </w:rPr>
                                            <w:t>ability to do your job</w:t>
                                          </w:r>
                                        </w:sdtContent>
                                      </w:sdt>
                                    </w:p>
                                    <w:p w14:paraId="09BE681D" w14:textId="2E48FC1C" w:rsidR="00C559F7" w:rsidRPr="0083449C" w:rsidRDefault="00C559F7" w:rsidP="00C559F7">
                                      <w:pPr>
                                        <w:ind w:right="110"/>
                                        <w:jc w:val="right"/>
                                        <w:rPr>
                                          <w:rFonts w:ascii="Arial" w:hAnsi="Arial" w:cs="Arial"/>
                                        </w:rPr>
                                      </w:pPr>
                                    </w:p>
                                    <w:p w14:paraId="5A0E2896" w14:textId="77777777" w:rsidR="0083449C" w:rsidRDefault="0083449C" w:rsidP="0083449C">
                                      <w:pPr>
                                        <w:ind w:right="110"/>
                                        <w:jc w:val="right"/>
                                        <w:rPr>
                                          <w:rFonts w:ascii="Arial" w:hAnsi="Arial" w:cs="Arial"/>
                                          <w:b/>
                                          <w:bCs/>
                                          <w:sz w:val="24"/>
                                          <w:szCs w:val="24"/>
                                        </w:rPr>
                                      </w:pPr>
                                    </w:p>
                                    <w:p w14:paraId="112820A1" w14:textId="4B78734A" w:rsidR="0083449C" w:rsidRDefault="0083449C" w:rsidP="00C559F7">
                                      <w:pPr>
                                        <w:ind w:right="110"/>
                                        <w:jc w:val="right"/>
                                      </w:pPr>
                                    </w:p>
                                    <w:p w14:paraId="622D7C79" w14:textId="77777777" w:rsidR="0083449C" w:rsidRDefault="0083449C" w:rsidP="0083449C">
                                      <w:pPr>
                                        <w:pStyle w:val="xmsonormal"/>
                                        <w:shd w:val="clear" w:color="auto" w:fill="FFFFFF"/>
                                      </w:pPr>
                                      <w:r>
                                        <w:rPr>
                                          <w:rFonts w:ascii="Arial" w:hAnsi="Arial" w:cs="Arial"/>
                                          <w:color w:val="000000"/>
                                          <w:sz w:val="24"/>
                                          <w:szCs w:val="24"/>
                                        </w:rPr>
                                        <w:t> </w:t>
                                      </w:r>
                                    </w:p>
                                    <w:p w14:paraId="01B5E93B" w14:textId="2FAF236C" w:rsidR="001E1F45" w:rsidRDefault="001E1F45" w:rsidP="00C559F7">
                                      <w:pPr>
                                        <w:ind w:right="110"/>
                                        <w:jc w:val="right"/>
                                      </w:pPr>
                                    </w:p>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206BEE6A" w14:textId="7933DDF2" w:rsidR="001E1F45" w:rsidRDefault="00C559F7">
                                          <w:pPr>
                                            <w:jc w:val="right"/>
                                            <w:rPr>
                                              <w:sz w:val="24"/>
                                              <w:szCs w:val="24"/>
                                            </w:rPr>
                                          </w:pPr>
                                          <w:r>
                                            <w:rPr>
                                              <w:color w:val="000000" w:themeColor="text1"/>
                                              <w:sz w:val="24"/>
                                              <w:szCs w:val="24"/>
                                            </w:rPr>
                                            <w:t xml:space="preserve">     </w:t>
                                          </w:r>
                                        </w:p>
                                      </w:sdtContent>
                                    </w:sdt>
                                  </w:tc>
                                  <w:tc>
                                    <w:tcPr>
                                      <w:tcW w:w="1264" w:type="pct"/>
                                      <w:vAlign w:val="center"/>
                                    </w:tcPr>
                                    <w:p w14:paraId="0FEC1BF0" w14:textId="77777777" w:rsidR="00983016" w:rsidRDefault="00983016" w:rsidP="00983016">
                                      <w:pPr>
                                        <w:ind w:right="110"/>
                                        <w:jc w:val="right"/>
                                        <w:rPr>
                                          <w:rFonts w:ascii="Arial" w:hAnsi="Arial" w:cs="Arial"/>
                                          <w:b/>
                                          <w:bCs/>
                                          <w:sz w:val="24"/>
                                          <w:szCs w:val="24"/>
                                        </w:rPr>
                                      </w:pPr>
                                    </w:p>
                                    <w:p w14:paraId="29690B8E" w14:textId="77777777" w:rsidR="00983016" w:rsidRDefault="00983016" w:rsidP="00983016">
                                      <w:pPr>
                                        <w:ind w:right="110"/>
                                        <w:jc w:val="right"/>
                                        <w:rPr>
                                          <w:rFonts w:ascii="Arial" w:hAnsi="Arial" w:cs="Arial"/>
                                          <w:b/>
                                          <w:bCs/>
                                          <w:sz w:val="24"/>
                                          <w:szCs w:val="24"/>
                                        </w:rPr>
                                      </w:pPr>
                                    </w:p>
                                    <w:p w14:paraId="488F7A7B" w14:textId="77777777" w:rsidR="00983016" w:rsidRDefault="00983016" w:rsidP="00983016">
                                      <w:pPr>
                                        <w:ind w:right="110"/>
                                        <w:jc w:val="right"/>
                                        <w:rPr>
                                          <w:rFonts w:ascii="Arial" w:hAnsi="Arial" w:cs="Arial"/>
                                          <w:b/>
                                          <w:bCs/>
                                          <w:sz w:val="24"/>
                                          <w:szCs w:val="24"/>
                                        </w:rPr>
                                      </w:pPr>
                                    </w:p>
                                    <w:p w14:paraId="08EEF570" w14:textId="77777777" w:rsidR="00983016" w:rsidRDefault="00983016" w:rsidP="00983016">
                                      <w:pPr>
                                        <w:ind w:right="110"/>
                                        <w:jc w:val="right"/>
                                        <w:rPr>
                                          <w:rFonts w:ascii="Arial" w:hAnsi="Arial" w:cs="Arial"/>
                                          <w:b/>
                                          <w:bCs/>
                                          <w:sz w:val="24"/>
                                          <w:szCs w:val="24"/>
                                        </w:rPr>
                                      </w:pPr>
                                    </w:p>
                                    <w:p w14:paraId="0E9986F8" w14:textId="77777777" w:rsidR="00983016" w:rsidRDefault="00983016" w:rsidP="00983016">
                                      <w:pPr>
                                        <w:ind w:right="110"/>
                                        <w:jc w:val="right"/>
                                        <w:rPr>
                                          <w:rFonts w:ascii="Arial" w:hAnsi="Arial" w:cs="Arial"/>
                                          <w:b/>
                                          <w:bCs/>
                                          <w:sz w:val="24"/>
                                          <w:szCs w:val="24"/>
                                        </w:rPr>
                                      </w:pPr>
                                    </w:p>
                                    <w:p w14:paraId="2AA5FBCD" w14:textId="77777777" w:rsidR="00983016" w:rsidRDefault="00983016" w:rsidP="00983016">
                                      <w:pPr>
                                        <w:ind w:right="110"/>
                                        <w:jc w:val="right"/>
                                        <w:rPr>
                                          <w:rFonts w:ascii="Arial" w:hAnsi="Arial" w:cs="Arial"/>
                                          <w:b/>
                                          <w:bCs/>
                                          <w:sz w:val="24"/>
                                          <w:szCs w:val="24"/>
                                        </w:rPr>
                                      </w:pPr>
                                    </w:p>
                                    <w:p w14:paraId="399695A3" w14:textId="77777777" w:rsidR="00983016" w:rsidRDefault="00983016" w:rsidP="00983016">
                                      <w:pPr>
                                        <w:ind w:right="110"/>
                                        <w:jc w:val="right"/>
                                        <w:rPr>
                                          <w:rFonts w:ascii="Arial" w:hAnsi="Arial" w:cs="Arial"/>
                                          <w:b/>
                                          <w:bCs/>
                                          <w:sz w:val="24"/>
                                          <w:szCs w:val="24"/>
                                        </w:rPr>
                                      </w:pPr>
                                    </w:p>
                                    <w:p w14:paraId="0D2F0078" w14:textId="77777777" w:rsidR="00983016" w:rsidRDefault="00983016" w:rsidP="00983016">
                                      <w:pPr>
                                        <w:ind w:right="110"/>
                                        <w:jc w:val="right"/>
                                        <w:rPr>
                                          <w:rFonts w:ascii="Arial" w:hAnsi="Arial" w:cs="Arial"/>
                                          <w:b/>
                                          <w:bCs/>
                                          <w:sz w:val="24"/>
                                          <w:szCs w:val="24"/>
                                        </w:rPr>
                                      </w:pPr>
                                    </w:p>
                                    <w:p w14:paraId="123DFE62" w14:textId="77777777" w:rsidR="00983016" w:rsidRDefault="00983016" w:rsidP="00983016">
                                      <w:pPr>
                                        <w:ind w:right="110"/>
                                        <w:jc w:val="right"/>
                                        <w:rPr>
                                          <w:rFonts w:ascii="Arial" w:hAnsi="Arial" w:cs="Arial"/>
                                          <w:b/>
                                          <w:bCs/>
                                          <w:sz w:val="24"/>
                                          <w:szCs w:val="24"/>
                                        </w:rPr>
                                      </w:pPr>
                                    </w:p>
                                    <w:p w14:paraId="1FFDDDE3" w14:textId="77777777" w:rsidR="00983016" w:rsidRDefault="00983016" w:rsidP="00983016">
                                      <w:pPr>
                                        <w:ind w:right="110"/>
                                        <w:jc w:val="right"/>
                                        <w:rPr>
                                          <w:rFonts w:ascii="Arial" w:hAnsi="Arial" w:cs="Arial"/>
                                          <w:b/>
                                          <w:bCs/>
                                          <w:sz w:val="24"/>
                                          <w:szCs w:val="24"/>
                                        </w:rPr>
                                      </w:pPr>
                                    </w:p>
                                    <w:p w14:paraId="57DA6EB4" w14:textId="77777777" w:rsidR="00983016" w:rsidRDefault="00983016" w:rsidP="00983016">
                                      <w:pPr>
                                        <w:ind w:right="110"/>
                                        <w:jc w:val="right"/>
                                        <w:rPr>
                                          <w:rFonts w:ascii="Arial" w:hAnsi="Arial" w:cs="Arial"/>
                                          <w:b/>
                                          <w:bCs/>
                                          <w:sz w:val="24"/>
                                          <w:szCs w:val="24"/>
                                        </w:rPr>
                                      </w:pPr>
                                    </w:p>
                                    <w:p w14:paraId="34CBC91F" w14:textId="77777777" w:rsidR="00983016" w:rsidRDefault="00983016" w:rsidP="00983016">
                                      <w:pPr>
                                        <w:ind w:right="110"/>
                                        <w:jc w:val="right"/>
                                        <w:rPr>
                                          <w:rFonts w:ascii="Arial" w:hAnsi="Arial" w:cs="Arial"/>
                                          <w:b/>
                                          <w:bCs/>
                                          <w:sz w:val="24"/>
                                          <w:szCs w:val="24"/>
                                        </w:rPr>
                                      </w:pPr>
                                    </w:p>
                                    <w:p w14:paraId="6372DBBE" w14:textId="77777777" w:rsidR="00983016" w:rsidRDefault="00983016" w:rsidP="00983016">
                                      <w:pPr>
                                        <w:ind w:right="110"/>
                                        <w:jc w:val="right"/>
                                        <w:rPr>
                                          <w:rFonts w:ascii="Arial" w:hAnsi="Arial" w:cs="Arial"/>
                                          <w:b/>
                                          <w:bCs/>
                                          <w:sz w:val="24"/>
                                          <w:szCs w:val="24"/>
                                        </w:rPr>
                                      </w:pPr>
                                    </w:p>
                                    <w:p w14:paraId="636753DE" w14:textId="77777777" w:rsidR="00983016" w:rsidRDefault="00983016" w:rsidP="00983016">
                                      <w:pPr>
                                        <w:ind w:right="110"/>
                                        <w:jc w:val="right"/>
                                        <w:rPr>
                                          <w:rFonts w:ascii="Arial" w:hAnsi="Arial" w:cs="Arial"/>
                                          <w:b/>
                                          <w:bCs/>
                                          <w:sz w:val="24"/>
                                          <w:szCs w:val="24"/>
                                        </w:rPr>
                                      </w:pPr>
                                    </w:p>
                                    <w:p w14:paraId="15961442" w14:textId="77777777" w:rsidR="00983016" w:rsidRDefault="00983016" w:rsidP="00983016">
                                      <w:pPr>
                                        <w:ind w:right="110"/>
                                        <w:jc w:val="right"/>
                                        <w:rPr>
                                          <w:rFonts w:ascii="Arial" w:hAnsi="Arial" w:cs="Arial"/>
                                          <w:b/>
                                          <w:bCs/>
                                          <w:sz w:val="24"/>
                                          <w:szCs w:val="24"/>
                                        </w:rPr>
                                      </w:pPr>
                                    </w:p>
                                    <w:p w14:paraId="77540E73" w14:textId="77777777" w:rsidR="00983016" w:rsidRDefault="00983016" w:rsidP="00983016">
                                      <w:pPr>
                                        <w:ind w:right="110"/>
                                        <w:jc w:val="right"/>
                                        <w:rPr>
                                          <w:rFonts w:ascii="Arial" w:hAnsi="Arial" w:cs="Arial"/>
                                          <w:b/>
                                          <w:bCs/>
                                          <w:sz w:val="24"/>
                                          <w:szCs w:val="24"/>
                                        </w:rPr>
                                      </w:pPr>
                                    </w:p>
                                    <w:p w14:paraId="214AF2B2" w14:textId="77777777" w:rsidR="00983016" w:rsidRDefault="00983016" w:rsidP="00983016">
                                      <w:pPr>
                                        <w:ind w:right="110"/>
                                        <w:jc w:val="right"/>
                                        <w:rPr>
                                          <w:rFonts w:ascii="Arial" w:hAnsi="Arial" w:cs="Arial"/>
                                          <w:b/>
                                          <w:bCs/>
                                          <w:sz w:val="24"/>
                                          <w:szCs w:val="24"/>
                                        </w:rPr>
                                      </w:pPr>
                                    </w:p>
                                    <w:p w14:paraId="57951393" w14:textId="77777777" w:rsidR="00983016" w:rsidRDefault="00983016" w:rsidP="00983016">
                                      <w:pPr>
                                        <w:ind w:right="110"/>
                                        <w:jc w:val="right"/>
                                        <w:rPr>
                                          <w:rFonts w:ascii="Arial" w:hAnsi="Arial" w:cs="Arial"/>
                                          <w:b/>
                                          <w:bCs/>
                                          <w:sz w:val="24"/>
                                          <w:szCs w:val="24"/>
                                        </w:rPr>
                                      </w:pPr>
                                    </w:p>
                                    <w:p w14:paraId="2834566A" w14:textId="77777777" w:rsidR="00983016" w:rsidRDefault="00983016" w:rsidP="00983016">
                                      <w:pPr>
                                        <w:ind w:right="110"/>
                                        <w:jc w:val="right"/>
                                        <w:rPr>
                                          <w:rFonts w:ascii="Arial" w:hAnsi="Arial" w:cs="Arial"/>
                                          <w:b/>
                                          <w:bCs/>
                                          <w:sz w:val="24"/>
                                          <w:szCs w:val="24"/>
                                        </w:rPr>
                                      </w:pPr>
                                    </w:p>
                                    <w:p w14:paraId="16CE7C98" w14:textId="77777777" w:rsidR="00983016" w:rsidRDefault="00983016" w:rsidP="00983016">
                                      <w:pPr>
                                        <w:ind w:right="110"/>
                                        <w:jc w:val="right"/>
                                        <w:rPr>
                                          <w:rFonts w:ascii="Arial" w:hAnsi="Arial" w:cs="Arial"/>
                                          <w:b/>
                                          <w:bCs/>
                                          <w:sz w:val="24"/>
                                          <w:szCs w:val="24"/>
                                        </w:rPr>
                                      </w:pPr>
                                    </w:p>
                                    <w:p w14:paraId="19A12307" w14:textId="535E7696" w:rsidR="00983016" w:rsidRDefault="00983016" w:rsidP="00983016">
                                      <w:pPr>
                                        <w:ind w:right="110"/>
                                        <w:jc w:val="right"/>
                                        <w:rPr>
                                          <w:rFonts w:ascii="Arial" w:hAnsi="Arial" w:cs="Arial"/>
                                          <w:b/>
                                          <w:bCs/>
                                          <w:sz w:val="24"/>
                                          <w:szCs w:val="24"/>
                                        </w:rPr>
                                      </w:pPr>
                                    </w:p>
                                    <w:p w14:paraId="69F8310E" w14:textId="0F564BD1" w:rsidR="00983016" w:rsidRDefault="00983016" w:rsidP="00983016">
                                      <w:pPr>
                                        <w:ind w:right="110"/>
                                        <w:jc w:val="right"/>
                                        <w:rPr>
                                          <w:rFonts w:ascii="Arial" w:hAnsi="Arial" w:cs="Arial"/>
                                          <w:b/>
                                          <w:bCs/>
                                          <w:sz w:val="24"/>
                                          <w:szCs w:val="24"/>
                                        </w:rPr>
                                      </w:pPr>
                                    </w:p>
                                    <w:p w14:paraId="7CA74BD1" w14:textId="3914884A" w:rsidR="00983016" w:rsidRDefault="00983016" w:rsidP="00983016">
                                      <w:pPr>
                                        <w:ind w:right="110"/>
                                        <w:jc w:val="right"/>
                                        <w:rPr>
                                          <w:rFonts w:ascii="Arial" w:hAnsi="Arial" w:cs="Arial"/>
                                          <w:b/>
                                          <w:bCs/>
                                          <w:sz w:val="24"/>
                                          <w:szCs w:val="24"/>
                                        </w:rPr>
                                      </w:pPr>
                                    </w:p>
                                    <w:p w14:paraId="63BD3FFE" w14:textId="6E4CED8E" w:rsidR="00983016" w:rsidRDefault="00983016" w:rsidP="00983016">
                                      <w:pPr>
                                        <w:ind w:right="110"/>
                                        <w:jc w:val="right"/>
                                        <w:rPr>
                                          <w:rFonts w:ascii="Arial" w:hAnsi="Arial" w:cs="Arial"/>
                                          <w:b/>
                                          <w:bCs/>
                                          <w:sz w:val="24"/>
                                          <w:szCs w:val="24"/>
                                        </w:rPr>
                                      </w:pPr>
                                    </w:p>
                                    <w:p w14:paraId="18424B36" w14:textId="77777777" w:rsidR="00983016" w:rsidRDefault="00983016" w:rsidP="00983016">
                                      <w:pPr>
                                        <w:ind w:right="110"/>
                                        <w:jc w:val="right"/>
                                        <w:rPr>
                                          <w:rFonts w:ascii="Arial" w:hAnsi="Arial" w:cs="Arial"/>
                                          <w:b/>
                                          <w:bCs/>
                                          <w:sz w:val="24"/>
                                          <w:szCs w:val="24"/>
                                        </w:rPr>
                                      </w:pPr>
                                    </w:p>
                                    <w:p w14:paraId="2E5D7BAD" w14:textId="77777777" w:rsidR="00983016" w:rsidRDefault="00983016" w:rsidP="00983016">
                                      <w:pPr>
                                        <w:ind w:right="110"/>
                                        <w:jc w:val="right"/>
                                        <w:rPr>
                                          <w:rFonts w:ascii="Arial" w:hAnsi="Arial" w:cs="Arial"/>
                                          <w:b/>
                                          <w:bCs/>
                                          <w:sz w:val="24"/>
                                          <w:szCs w:val="24"/>
                                        </w:rPr>
                                      </w:pPr>
                                    </w:p>
                                    <w:p w14:paraId="7D6351DF" w14:textId="55C980C2" w:rsidR="00983016" w:rsidRPr="0083449C" w:rsidRDefault="00983016" w:rsidP="00983016">
                                      <w:pPr>
                                        <w:ind w:right="110"/>
                                        <w:jc w:val="right"/>
                                        <w:rPr>
                                          <w:rFonts w:ascii="Arial" w:hAnsi="Arial" w:cs="Arial"/>
                                          <w:b/>
                                          <w:bCs/>
                                          <w:sz w:val="24"/>
                                          <w:szCs w:val="24"/>
                                        </w:rPr>
                                      </w:pPr>
                                      <w:r w:rsidRPr="0083449C">
                                        <w:rPr>
                                          <w:rFonts w:ascii="Arial" w:hAnsi="Arial" w:cs="Arial"/>
                                          <w:b/>
                                          <w:bCs/>
                                          <w:sz w:val="24"/>
                                          <w:szCs w:val="24"/>
                                        </w:rPr>
                                        <w:t>Bethan Wilson</w:t>
                                      </w:r>
                                    </w:p>
                                    <w:p w14:paraId="6648C614" w14:textId="77777777" w:rsidR="00983016" w:rsidRPr="0083449C" w:rsidRDefault="00983016" w:rsidP="00983016">
                                      <w:pPr>
                                        <w:ind w:right="110"/>
                                        <w:jc w:val="right"/>
                                        <w:rPr>
                                          <w:rFonts w:ascii="Arial" w:hAnsi="Arial" w:cs="Arial"/>
                                          <w:b/>
                                          <w:bCs/>
                                          <w:sz w:val="24"/>
                                          <w:szCs w:val="24"/>
                                        </w:rPr>
                                      </w:pPr>
                                      <w:r w:rsidRPr="0083449C">
                                        <w:rPr>
                                          <w:rFonts w:ascii="Arial" w:hAnsi="Arial" w:cs="Arial"/>
                                          <w:b/>
                                          <w:bCs/>
                                          <w:sz w:val="24"/>
                                          <w:szCs w:val="24"/>
                                        </w:rPr>
                                        <w:t>2220030</w:t>
                                      </w:r>
                                    </w:p>
                                    <w:p w14:paraId="10E3E707" w14:textId="3BA797A5" w:rsidR="00983016" w:rsidRPr="0083449C" w:rsidRDefault="00983016" w:rsidP="00983016">
                                      <w:pPr>
                                        <w:ind w:right="110"/>
                                        <w:jc w:val="right"/>
                                        <w:rPr>
                                          <w:rFonts w:ascii="Arial" w:hAnsi="Arial" w:cs="Arial"/>
                                          <w:b/>
                                          <w:bCs/>
                                          <w:sz w:val="24"/>
                                          <w:szCs w:val="24"/>
                                        </w:rPr>
                                      </w:pPr>
                                      <w:r w:rsidRPr="0083449C">
                                        <w:rPr>
                                          <w:rFonts w:ascii="Arial" w:hAnsi="Arial" w:cs="Arial"/>
                                          <w:b/>
                                          <w:bCs/>
                                          <w:sz w:val="24"/>
                                          <w:szCs w:val="24"/>
                                        </w:rPr>
                                        <w:t xml:space="preserve">Word Count - </w:t>
                                      </w:r>
                                      <w:r w:rsidR="00944EC4">
                                        <w:rPr>
                                          <w:rFonts w:ascii="Arial" w:hAnsi="Arial" w:cs="Arial"/>
                                          <w:b/>
                                          <w:bCs/>
                                          <w:sz w:val="24"/>
                                          <w:szCs w:val="24"/>
                                        </w:rPr>
                                        <w:t>3</w:t>
                                      </w:r>
                                      <w:r w:rsidR="00904F24">
                                        <w:rPr>
                                          <w:rFonts w:ascii="Arial" w:hAnsi="Arial" w:cs="Arial"/>
                                          <w:b/>
                                          <w:bCs/>
                                          <w:sz w:val="24"/>
                                          <w:szCs w:val="24"/>
                                        </w:rPr>
                                        <w:t>0</w:t>
                                      </w:r>
                                      <w:r w:rsidR="005D3F88">
                                        <w:rPr>
                                          <w:rFonts w:ascii="Arial" w:hAnsi="Arial" w:cs="Arial"/>
                                          <w:b/>
                                          <w:bCs/>
                                          <w:sz w:val="24"/>
                                          <w:szCs w:val="24"/>
                                        </w:rPr>
                                        <w:t>55</w:t>
                                      </w:r>
                                    </w:p>
                                    <w:p w14:paraId="4A126E61" w14:textId="6F2C2E27" w:rsidR="001E1F45" w:rsidRDefault="001E1F45">
                                      <w:pPr>
                                        <w:pStyle w:val="NoSpacing"/>
                                      </w:pPr>
                                    </w:p>
                                  </w:tc>
                                </w:tr>
                                <w:bookmarkEnd w:id="0"/>
                                <w:bookmarkEnd w:id="1"/>
                              </w:tbl>
                              <w:p w14:paraId="5D686326" w14:textId="77777777" w:rsidR="001E1F45" w:rsidRDefault="001E1F4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1D47D69" id="_x0000_t202" coordsize="21600,21600" o:spt="202" path="m,l,21600r21600,l21600,xe">
                    <v:stroke joinstyle="miter"/>
                    <v:path gradientshapeok="t" o:connecttype="rect"/>
                  </v:shapetype>
                  <v:shape id="Text Box 9" o:spid="_x0000_s1026" type="#_x0000_t202" style="position:absolute;margin-left:17.6pt;margin-top:-27.65pt;width:560.2pt;height:773.85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WSneAIAAHEFAAAOAAAAZHJzL2Uyb0RvYy54bWysVEtv2zAMvg/YfxB0X51kfaRGnSJr0WFA&#10;0BZrh54VWUqMyqJGKbGzXz9KtpO166XDLjJlfiTFj4+Ly7Y2bKvQV2ALPj4acaashLKyq4L/eLz5&#10;NOXMB2FLYcCqgu+U55ezjx8uGperCazBlAoZObE+b1zB1yG4PMu8XKta+CNwypJSA9Yi0BVXWYmi&#10;Ie+1ySaj0WnWAJYOQSrv6e91p+Sz5F9rJcOd1l4FZgpObwvpxHQu45nNLkS+QuHWleyfIf7hFbWo&#10;LAXdu7oWQbANVn+5qiuJ4EGHIwl1BlpXUqUcKJvx6FU2D2vhVMqFyPFuT5P/f27l7fbB3SML7Rdo&#10;qYApCe8WIJ89cZM1zuc9JnLqc0/omGirsY5fSoGRIXG72/Op2sAk/Twbj49PjkklSXc+nZxNz08i&#10;49nB3KEPXxXULAoFRypYeoLYLnzooAMkRvNgqvKmMiZdYpOoK4NsK6i8Jox75y9QxrKm4KefT0bJ&#10;sYVo3nk2NrpRqU36cIcUkxR2RkWMsd+VZlWZMn0jtpBS2X38hI4oTaHeY9jjD696j3GXB1mkyGDD&#10;3riuLGBX2ZeUlc8DZbrD9xX3Xd6RgtAuW2Iriksod9QqCN0UeSdvKqraQvhwL5DGhipNqyDc0aEN&#10;EOvQS5ytAX+99T/iqZtJy1lDY1hw/3MjUHFmvlnq8zizg4CDsBwEu6mvgEo/piXjZBLJAIMZRI1Q&#10;P9GGmMcopBJWUqyCy4DD5Sp064B2jFTzeYLRbDoRFvbByWEmYhc+tk8CXd+qgbr8FoYRFfmrju2w&#10;sRQW5psAukrtfOCxp5rmOg1Ev4Pi4vjznlCHTTn7DQAA//8DAFBLAwQUAAYACAAAACEAgCoHO+QA&#10;AAAMAQAADwAAAGRycy9kb3ducmV2LnhtbEyPTUsDMRCG74L/IYzgrc1221RdN1ukIB6UQutC8ZZu&#10;Zj80mSybtF3/vemp3maYh3eeN1+N1rATDr5zJGE2TYAhVU531EgoP18nj8B8UKSVcYQSftHDqri9&#10;yVWm3Zm2eNqFhsUQ8pmS0IbQZ5z7qkWr/NT1SPFWu8GqENeh4XpQ5xhuDU+TZMmt6ih+aFWP6xar&#10;n93RSth87OuHr3L97svv2vTV9q3uN3sp7+/Gl2dgAcdwheGiH9WhiE4HdyTtmZEwF2kkJUyEmAO7&#10;ADMhlsAOcVo8pQvgRc7/lyj+AAAA//8DAFBLAQItABQABgAIAAAAIQC2gziS/gAAAOEBAAATAAAA&#10;AAAAAAAAAAAAAAAAAABbQ29udGVudF9UeXBlc10ueG1sUEsBAi0AFAAGAAgAAAAhADj9If/WAAAA&#10;lAEAAAsAAAAAAAAAAAAAAAAALwEAAF9yZWxzLy5yZWxzUEsBAi0AFAAGAAgAAAAhAFKZZKd4AgAA&#10;cQUAAA4AAAAAAAAAAAAAAAAALgIAAGRycy9lMm9Eb2MueG1sUEsBAi0AFAAGAAgAAAAhAIAqBzvk&#10;AAAADAEAAA8AAAAAAAAAAAAAAAAA0gQAAGRycy9kb3ducmV2LnhtbFBLBQYAAAAABAAEAPMAAADj&#10;BQAAAAA=&#10;" fillcolor="white [3201]" stroked="f" strokeweight=".5pt">
                    <v:textbox inset="0,0,0,0">
                      <w:txbxContent>
                        <w:p w14:paraId="1B7691B8" w14:textId="6AEC78CE" w:rsidR="00C559F7" w:rsidRDefault="00C559F7">
                          <w:bookmarkStart w:id="2" w:name="_Hlk118794066"/>
                          <w:bookmarkStart w:id="3" w:name="_Hlk118794067"/>
                          <w:r>
                            <w:rPr>
                              <w:noProof/>
                            </w:rPr>
                            <w:t xml:space="preserve">                                                                                                                  </w:t>
                          </w:r>
                        </w:p>
                        <w:tbl>
                          <w:tblPr>
                            <w:tblW w:w="4993" w:type="pct"/>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363"/>
                            <w:gridCol w:w="2830"/>
                          </w:tblGrid>
                          <w:tr w:rsidR="00B40313" w14:paraId="40216D3C" w14:textId="77777777" w:rsidTr="0083449C">
                            <w:tc>
                              <w:tcPr>
                                <w:tcW w:w="3736" w:type="pct"/>
                                <w:vAlign w:val="center"/>
                              </w:tcPr>
                              <w:p w14:paraId="38D83FAE" w14:textId="06577924" w:rsidR="00C559F7" w:rsidRPr="00ED3663" w:rsidRDefault="005D3F88" w:rsidP="00983016">
                                <w:pPr>
                                  <w:ind w:right="110"/>
                                  <w:jc w:val="center"/>
                                  <w:rPr>
                                    <w:rFonts w:ascii="Arial" w:hAnsi="Arial" w:cs="Arial"/>
                                    <w:sz w:val="96"/>
                                    <w:szCs w:val="96"/>
                                  </w:rPr>
                                </w:pPr>
                                <w:sdt>
                                  <w:sdtPr>
                                    <w:rPr>
                                      <w:rFonts w:ascii="Arial" w:eastAsia="Calibri" w:hAnsi="Arial" w:cs="Arial"/>
                                      <w:b/>
                                      <w:bCs/>
                                      <w:color w:val="000000" w:themeColor="text1"/>
                                      <w:sz w:val="96"/>
                                      <w:szCs w:val="96"/>
                                      <w:u w:val="single"/>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r w:rsidR="00570B8A">
                                      <w:rPr>
                                        <w:rFonts w:ascii="Arial" w:eastAsia="Calibri" w:hAnsi="Arial" w:cs="Arial"/>
                                        <w:b/>
                                        <w:bCs/>
                                        <w:color w:val="000000" w:themeColor="text1"/>
                                        <w:sz w:val="96"/>
                                        <w:szCs w:val="96"/>
                                        <w:u w:val="single"/>
                                      </w:rPr>
                                      <w:t xml:space="preserve">Analyse the link between employee wellbeing and the </w:t>
                                    </w:r>
                                    <w:r w:rsidR="00B90B8A" w:rsidRPr="00ED3663">
                                      <w:rPr>
                                        <w:rFonts w:ascii="Arial" w:eastAsia="Calibri" w:hAnsi="Arial" w:cs="Arial"/>
                                        <w:b/>
                                        <w:bCs/>
                                        <w:color w:val="000000" w:themeColor="text1"/>
                                        <w:sz w:val="96"/>
                                        <w:szCs w:val="96"/>
                                        <w:u w:val="single"/>
                                      </w:rPr>
                                      <w:t xml:space="preserve">                         </w:t>
                                    </w:r>
                                    <w:r w:rsidR="00570B8A">
                                      <w:rPr>
                                        <w:rFonts w:ascii="Arial" w:eastAsia="Calibri" w:hAnsi="Arial" w:cs="Arial"/>
                                        <w:b/>
                                        <w:bCs/>
                                        <w:color w:val="000000" w:themeColor="text1"/>
                                        <w:sz w:val="96"/>
                                        <w:szCs w:val="96"/>
                                        <w:u w:val="single"/>
                                      </w:rPr>
                                      <w:t>ability to do your job</w:t>
                                    </w:r>
                                  </w:sdtContent>
                                </w:sdt>
                              </w:p>
                              <w:p w14:paraId="09BE681D" w14:textId="2E48FC1C" w:rsidR="00C559F7" w:rsidRPr="0083449C" w:rsidRDefault="00C559F7" w:rsidP="00C559F7">
                                <w:pPr>
                                  <w:ind w:right="110"/>
                                  <w:jc w:val="right"/>
                                  <w:rPr>
                                    <w:rFonts w:ascii="Arial" w:hAnsi="Arial" w:cs="Arial"/>
                                  </w:rPr>
                                </w:pPr>
                              </w:p>
                              <w:p w14:paraId="5A0E2896" w14:textId="77777777" w:rsidR="0083449C" w:rsidRDefault="0083449C" w:rsidP="0083449C">
                                <w:pPr>
                                  <w:ind w:right="110"/>
                                  <w:jc w:val="right"/>
                                  <w:rPr>
                                    <w:rFonts w:ascii="Arial" w:hAnsi="Arial" w:cs="Arial"/>
                                    <w:b/>
                                    <w:bCs/>
                                    <w:sz w:val="24"/>
                                    <w:szCs w:val="24"/>
                                  </w:rPr>
                                </w:pPr>
                              </w:p>
                              <w:p w14:paraId="112820A1" w14:textId="4B78734A" w:rsidR="0083449C" w:rsidRDefault="0083449C" w:rsidP="00C559F7">
                                <w:pPr>
                                  <w:ind w:right="110"/>
                                  <w:jc w:val="right"/>
                                </w:pPr>
                              </w:p>
                              <w:p w14:paraId="622D7C79" w14:textId="77777777" w:rsidR="0083449C" w:rsidRDefault="0083449C" w:rsidP="0083449C">
                                <w:pPr>
                                  <w:pStyle w:val="xmsonormal"/>
                                  <w:shd w:val="clear" w:color="auto" w:fill="FFFFFF"/>
                                </w:pPr>
                                <w:r>
                                  <w:rPr>
                                    <w:rFonts w:ascii="Arial" w:hAnsi="Arial" w:cs="Arial"/>
                                    <w:color w:val="000000"/>
                                    <w:sz w:val="24"/>
                                    <w:szCs w:val="24"/>
                                  </w:rPr>
                                  <w:t> </w:t>
                                </w:r>
                              </w:p>
                              <w:p w14:paraId="01B5E93B" w14:textId="2FAF236C" w:rsidR="001E1F45" w:rsidRDefault="001E1F45" w:rsidP="00C559F7">
                                <w:pPr>
                                  <w:ind w:right="110"/>
                                  <w:jc w:val="right"/>
                                </w:pPr>
                              </w:p>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206BEE6A" w14:textId="7933DDF2" w:rsidR="001E1F45" w:rsidRDefault="00C559F7">
                                    <w:pPr>
                                      <w:jc w:val="right"/>
                                      <w:rPr>
                                        <w:sz w:val="24"/>
                                        <w:szCs w:val="24"/>
                                      </w:rPr>
                                    </w:pPr>
                                    <w:r>
                                      <w:rPr>
                                        <w:color w:val="000000" w:themeColor="text1"/>
                                        <w:sz w:val="24"/>
                                        <w:szCs w:val="24"/>
                                      </w:rPr>
                                      <w:t xml:space="preserve">     </w:t>
                                    </w:r>
                                  </w:p>
                                </w:sdtContent>
                              </w:sdt>
                            </w:tc>
                            <w:tc>
                              <w:tcPr>
                                <w:tcW w:w="1264" w:type="pct"/>
                                <w:vAlign w:val="center"/>
                              </w:tcPr>
                              <w:p w14:paraId="0FEC1BF0" w14:textId="77777777" w:rsidR="00983016" w:rsidRDefault="00983016" w:rsidP="00983016">
                                <w:pPr>
                                  <w:ind w:right="110"/>
                                  <w:jc w:val="right"/>
                                  <w:rPr>
                                    <w:rFonts w:ascii="Arial" w:hAnsi="Arial" w:cs="Arial"/>
                                    <w:b/>
                                    <w:bCs/>
                                    <w:sz w:val="24"/>
                                    <w:szCs w:val="24"/>
                                  </w:rPr>
                                </w:pPr>
                              </w:p>
                              <w:p w14:paraId="29690B8E" w14:textId="77777777" w:rsidR="00983016" w:rsidRDefault="00983016" w:rsidP="00983016">
                                <w:pPr>
                                  <w:ind w:right="110"/>
                                  <w:jc w:val="right"/>
                                  <w:rPr>
                                    <w:rFonts w:ascii="Arial" w:hAnsi="Arial" w:cs="Arial"/>
                                    <w:b/>
                                    <w:bCs/>
                                    <w:sz w:val="24"/>
                                    <w:szCs w:val="24"/>
                                  </w:rPr>
                                </w:pPr>
                              </w:p>
                              <w:p w14:paraId="488F7A7B" w14:textId="77777777" w:rsidR="00983016" w:rsidRDefault="00983016" w:rsidP="00983016">
                                <w:pPr>
                                  <w:ind w:right="110"/>
                                  <w:jc w:val="right"/>
                                  <w:rPr>
                                    <w:rFonts w:ascii="Arial" w:hAnsi="Arial" w:cs="Arial"/>
                                    <w:b/>
                                    <w:bCs/>
                                    <w:sz w:val="24"/>
                                    <w:szCs w:val="24"/>
                                  </w:rPr>
                                </w:pPr>
                              </w:p>
                              <w:p w14:paraId="08EEF570" w14:textId="77777777" w:rsidR="00983016" w:rsidRDefault="00983016" w:rsidP="00983016">
                                <w:pPr>
                                  <w:ind w:right="110"/>
                                  <w:jc w:val="right"/>
                                  <w:rPr>
                                    <w:rFonts w:ascii="Arial" w:hAnsi="Arial" w:cs="Arial"/>
                                    <w:b/>
                                    <w:bCs/>
                                    <w:sz w:val="24"/>
                                    <w:szCs w:val="24"/>
                                  </w:rPr>
                                </w:pPr>
                              </w:p>
                              <w:p w14:paraId="0E9986F8" w14:textId="77777777" w:rsidR="00983016" w:rsidRDefault="00983016" w:rsidP="00983016">
                                <w:pPr>
                                  <w:ind w:right="110"/>
                                  <w:jc w:val="right"/>
                                  <w:rPr>
                                    <w:rFonts w:ascii="Arial" w:hAnsi="Arial" w:cs="Arial"/>
                                    <w:b/>
                                    <w:bCs/>
                                    <w:sz w:val="24"/>
                                    <w:szCs w:val="24"/>
                                  </w:rPr>
                                </w:pPr>
                              </w:p>
                              <w:p w14:paraId="2AA5FBCD" w14:textId="77777777" w:rsidR="00983016" w:rsidRDefault="00983016" w:rsidP="00983016">
                                <w:pPr>
                                  <w:ind w:right="110"/>
                                  <w:jc w:val="right"/>
                                  <w:rPr>
                                    <w:rFonts w:ascii="Arial" w:hAnsi="Arial" w:cs="Arial"/>
                                    <w:b/>
                                    <w:bCs/>
                                    <w:sz w:val="24"/>
                                    <w:szCs w:val="24"/>
                                  </w:rPr>
                                </w:pPr>
                              </w:p>
                              <w:p w14:paraId="399695A3" w14:textId="77777777" w:rsidR="00983016" w:rsidRDefault="00983016" w:rsidP="00983016">
                                <w:pPr>
                                  <w:ind w:right="110"/>
                                  <w:jc w:val="right"/>
                                  <w:rPr>
                                    <w:rFonts w:ascii="Arial" w:hAnsi="Arial" w:cs="Arial"/>
                                    <w:b/>
                                    <w:bCs/>
                                    <w:sz w:val="24"/>
                                    <w:szCs w:val="24"/>
                                  </w:rPr>
                                </w:pPr>
                              </w:p>
                              <w:p w14:paraId="0D2F0078" w14:textId="77777777" w:rsidR="00983016" w:rsidRDefault="00983016" w:rsidP="00983016">
                                <w:pPr>
                                  <w:ind w:right="110"/>
                                  <w:jc w:val="right"/>
                                  <w:rPr>
                                    <w:rFonts w:ascii="Arial" w:hAnsi="Arial" w:cs="Arial"/>
                                    <w:b/>
                                    <w:bCs/>
                                    <w:sz w:val="24"/>
                                    <w:szCs w:val="24"/>
                                  </w:rPr>
                                </w:pPr>
                              </w:p>
                              <w:p w14:paraId="123DFE62" w14:textId="77777777" w:rsidR="00983016" w:rsidRDefault="00983016" w:rsidP="00983016">
                                <w:pPr>
                                  <w:ind w:right="110"/>
                                  <w:jc w:val="right"/>
                                  <w:rPr>
                                    <w:rFonts w:ascii="Arial" w:hAnsi="Arial" w:cs="Arial"/>
                                    <w:b/>
                                    <w:bCs/>
                                    <w:sz w:val="24"/>
                                    <w:szCs w:val="24"/>
                                  </w:rPr>
                                </w:pPr>
                              </w:p>
                              <w:p w14:paraId="1FFDDDE3" w14:textId="77777777" w:rsidR="00983016" w:rsidRDefault="00983016" w:rsidP="00983016">
                                <w:pPr>
                                  <w:ind w:right="110"/>
                                  <w:jc w:val="right"/>
                                  <w:rPr>
                                    <w:rFonts w:ascii="Arial" w:hAnsi="Arial" w:cs="Arial"/>
                                    <w:b/>
                                    <w:bCs/>
                                    <w:sz w:val="24"/>
                                    <w:szCs w:val="24"/>
                                  </w:rPr>
                                </w:pPr>
                              </w:p>
                              <w:p w14:paraId="57DA6EB4" w14:textId="77777777" w:rsidR="00983016" w:rsidRDefault="00983016" w:rsidP="00983016">
                                <w:pPr>
                                  <w:ind w:right="110"/>
                                  <w:jc w:val="right"/>
                                  <w:rPr>
                                    <w:rFonts w:ascii="Arial" w:hAnsi="Arial" w:cs="Arial"/>
                                    <w:b/>
                                    <w:bCs/>
                                    <w:sz w:val="24"/>
                                    <w:szCs w:val="24"/>
                                  </w:rPr>
                                </w:pPr>
                              </w:p>
                              <w:p w14:paraId="34CBC91F" w14:textId="77777777" w:rsidR="00983016" w:rsidRDefault="00983016" w:rsidP="00983016">
                                <w:pPr>
                                  <w:ind w:right="110"/>
                                  <w:jc w:val="right"/>
                                  <w:rPr>
                                    <w:rFonts w:ascii="Arial" w:hAnsi="Arial" w:cs="Arial"/>
                                    <w:b/>
                                    <w:bCs/>
                                    <w:sz w:val="24"/>
                                    <w:szCs w:val="24"/>
                                  </w:rPr>
                                </w:pPr>
                              </w:p>
                              <w:p w14:paraId="6372DBBE" w14:textId="77777777" w:rsidR="00983016" w:rsidRDefault="00983016" w:rsidP="00983016">
                                <w:pPr>
                                  <w:ind w:right="110"/>
                                  <w:jc w:val="right"/>
                                  <w:rPr>
                                    <w:rFonts w:ascii="Arial" w:hAnsi="Arial" w:cs="Arial"/>
                                    <w:b/>
                                    <w:bCs/>
                                    <w:sz w:val="24"/>
                                    <w:szCs w:val="24"/>
                                  </w:rPr>
                                </w:pPr>
                              </w:p>
                              <w:p w14:paraId="636753DE" w14:textId="77777777" w:rsidR="00983016" w:rsidRDefault="00983016" w:rsidP="00983016">
                                <w:pPr>
                                  <w:ind w:right="110"/>
                                  <w:jc w:val="right"/>
                                  <w:rPr>
                                    <w:rFonts w:ascii="Arial" w:hAnsi="Arial" w:cs="Arial"/>
                                    <w:b/>
                                    <w:bCs/>
                                    <w:sz w:val="24"/>
                                    <w:szCs w:val="24"/>
                                  </w:rPr>
                                </w:pPr>
                              </w:p>
                              <w:p w14:paraId="15961442" w14:textId="77777777" w:rsidR="00983016" w:rsidRDefault="00983016" w:rsidP="00983016">
                                <w:pPr>
                                  <w:ind w:right="110"/>
                                  <w:jc w:val="right"/>
                                  <w:rPr>
                                    <w:rFonts w:ascii="Arial" w:hAnsi="Arial" w:cs="Arial"/>
                                    <w:b/>
                                    <w:bCs/>
                                    <w:sz w:val="24"/>
                                    <w:szCs w:val="24"/>
                                  </w:rPr>
                                </w:pPr>
                              </w:p>
                              <w:p w14:paraId="77540E73" w14:textId="77777777" w:rsidR="00983016" w:rsidRDefault="00983016" w:rsidP="00983016">
                                <w:pPr>
                                  <w:ind w:right="110"/>
                                  <w:jc w:val="right"/>
                                  <w:rPr>
                                    <w:rFonts w:ascii="Arial" w:hAnsi="Arial" w:cs="Arial"/>
                                    <w:b/>
                                    <w:bCs/>
                                    <w:sz w:val="24"/>
                                    <w:szCs w:val="24"/>
                                  </w:rPr>
                                </w:pPr>
                              </w:p>
                              <w:p w14:paraId="214AF2B2" w14:textId="77777777" w:rsidR="00983016" w:rsidRDefault="00983016" w:rsidP="00983016">
                                <w:pPr>
                                  <w:ind w:right="110"/>
                                  <w:jc w:val="right"/>
                                  <w:rPr>
                                    <w:rFonts w:ascii="Arial" w:hAnsi="Arial" w:cs="Arial"/>
                                    <w:b/>
                                    <w:bCs/>
                                    <w:sz w:val="24"/>
                                    <w:szCs w:val="24"/>
                                  </w:rPr>
                                </w:pPr>
                              </w:p>
                              <w:p w14:paraId="57951393" w14:textId="77777777" w:rsidR="00983016" w:rsidRDefault="00983016" w:rsidP="00983016">
                                <w:pPr>
                                  <w:ind w:right="110"/>
                                  <w:jc w:val="right"/>
                                  <w:rPr>
                                    <w:rFonts w:ascii="Arial" w:hAnsi="Arial" w:cs="Arial"/>
                                    <w:b/>
                                    <w:bCs/>
                                    <w:sz w:val="24"/>
                                    <w:szCs w:val="24"/>
                                  </w:rPr>
                                </w:pPr>
                              </w:p>
                              <w:p w14:paraId="2834566A" w14:textId="77777777" w:rsidR="00983016" w:rsidRDefault="00983016" w:rsidP="00983016">
                                <w:pPr>
                                  <w:ind w:right="110"/>
                                  <w:jc w:val="right"/>
                                  <w:rPr>
                                    <w:rFonts w:ascii="Arial" w:hAnsi="Arial" w:cs="Arial"/>
                                    <w:b/>
                                    <w:bCs/>
                                    <w:sz w:val="24"/>
                                    <w:szCs w:val="24"/>
                                  </w:rPr>
                                </w:pPr>
                              </w:p>
                              <w:p w14:paraId="16CE7C98" w14:textId="77777777" w:rsidR="00983016" w:rsidRDefault="00983016" w:rsidP="00983016">
                                <w:pPr>
                                  <w:ind w:right="110"/>
                                  <w:jc w:val="right"/>
                                  <w:rPr>
                                    <w:rFonts w:ascii="Arial" w:hAnsi="Arial" w:cs="Arial"/>
                                    <w:b/>
                                    <w:bCs/>
                                    <w:sz w:val="24"/>
                                    <w:szCs w:val="24"/>
                                  </w:rPr>
                                </w:pPr>
                              </w:p>
                              <w:p w14:paraId="19A12307" w14:textId="535E7696" w:rsidR="00983016" w:rsidRDefault="00983016" w:rsidP="00983016">
                                <w:pPr>
                                  <w:ind w:right="110"/>
                                  <w:jc w:val="right"/>
                                  <w:rPr>
                                    <w:rFonts w:ascii="Arial" w:hAnsi="Arial" w:cs="Arial"/>
                                    <w:b/>
                                    <w:bCs/>
                                    <w:sz w:val="24"/>
                                    <w:szCs w:val="24"/>
                                  </w:rPr>
                                </w:pPr>
                              </w:p>
                              <w:p w14:paraId="69F8310E" w14:textId="0F564BD1" w:rsidR="00983016" w:rsidRDefault="00983016" w:rsidP="00983016">
                                <w:pPr>
                                  <w:ind w:right="110"/>
                                  <w:jc w:val="right"/>
                                  <w:rPr>
                                    <w:rFonts w:ascii="Arial" w:hAnsi="Arial" w:cs="Arial"/>
                                    <w:b/>
                                    <w:bCs/>
                                    <w:sz w:val="24"/>
                                    <w:szCs w:val="24"/>
                                  </w:rPr>
                                </w:pPr>
                              </w:p>
                              <w:p w14:paraId="7CA74BD1" w14:textId="3914884A" w:rsidR="00983016" w:rsidRDefault="00983016" w:rsidP="00983016">
                                <w:pPr>
                                  <w:ind w:right="110"/>
                                  <w:jc w:val="right"/>
                                  <w:rPr>
                                    <w:rFonts w:ascii="Arial" w:hAnsi="Arial" w:cs="Arial"/>
                                    <w:b/>
                                    <w:bCs/>
                                    <w:sz w:val="24"/>
                                    <w:szCs w:val="24"/>
                                  </w:rPr>
                                </w:pPr>
                              </w:p>
                              <w:p w14:paraId="63BD3FFE" w14:textId="6E4CED8E" w:rsidR="00983016" w:rsidRDefault="00983016" w:rsidP="00983016">
                                <w:pPr>
                                  <w:ind w:right="110"/>
                                  <w:jc w:val="right"/>
                                  <w:rPr>
                                    <w:rFonts w:ascii="Arial" w:hAnsi="Arial" w:cs="Arial"/>
                                    <w:b/>
                                    <w:bCs/>
                                    <w:sz w:val="24"/>
                                    <w:szCs w:val="24"/>
                                  </w:rPr>
                                </w:pPr>
                              </w:p>
                              <w:p w14:paraId="18424B36" w14:textId="77777777" w:rsidR="00983016" w:rsidRDefault="00983016" w:rsidP="00983016">
                                <w:pPr>
                                  <w:ind w:right="110"/>
                                  <w:jc w:val="right"/>
                                  <w:rPr>
                                    <w:rFonts w:ascii="Arial" w:hAnsi="Arial" w:cs="Arial"/>
                                    <w:b/>
                                    <w:bCs/>
                                    <w:sz w:val="24"/>
                                    <w:szCs w:val="24"/>
                                  </w:rPr>
                                </w:pPr>
                              </w:p>
                              <w:p w14:paraId="2E5D7BAD" w14:textId="77777777" w:rsidR="00983016" w:rsidRDefault="00983016" w:rsidP="00983016">
                                <w:pPr>
                                  <w:ind w:right="110"/>
                                  <w:jc w:val="right"/>
                                  <w:rPr>
                                    <w:rFonts w:ascii="Arial" w:hAnsi="Arial" w:cs="Arial"/>
                                    <w:b/>
                                    <w:bCs/>
                                    <w:sz w:val="24"/>
                                    <w:szCs w:val="24"/>
                                  </w:rPr>
                                </w:pPr>
                              </w:p>
                              <w:p w14:paraId="7D6351DF" w14:textId="55C980C2" w:rsidR="00983016" w:rsidRPr="0083449C" w:rsidRDefault="00983016" w:rsidP="00983016">
                                <w:pPr>
                                  <w:ind w:right="110"/>
                                  <w:jc w:val="right"/>
                                  <w:rPr>
                                    <w:rFonts w:ascii="Arial" w:hAnsi="Arial" w:cs="Arial"/>
                                    <w:b/>
                                    <w:bCs/>
                                    <w:sz w:val="24"/>
                                    <w:szCs w:val="24"/>
                                  </w:rPr>
                                </w:pPr>
                                <w:r w:rsidRPr="0083449C">
                                  <w:rPr>
                                    <w:rFonts w:ascii="Arial" w:hAnsi="Arial" w:cs="Arial"/>
                                    <w:b/>
                                    <w:bCs/>
                                    <w:sz w:val="24"/>
                                    <w:szCs w:val="24"/>
                                  </w:rPr>
                                  <w:t>Bethan Wilson</w:t>
                                </w:r>
                              </w:p>
                              <w:p w14:paraId="6648C614" w14:textId="77777777" w:rsidR="00983016" w:rsidRPr="0083449C" w:rsidRDefault="00983016" w:rsidP="00983016">
                                <w:pPr>
                                  <w:ind w:right="110"/>
                                  <w:jc w:val="right"/>
                                  <w:rPr>
                                    <w:rFonts w:ascii="Arial" w:hAnsi="Arial" w:cs="Arial"/>
                                    <w:b/>
                                    <w:bCs/>
                                    <w:sz w:val="24"/>
                                    <w:szCs w:val="24"/>
                                  </w:rPr>
                                </w:pPr>
                                <w:r w:rsidRPr="0083449C">
                                  <w:rPr>
                                    <w:rFonts w:ascii="Arial" w:hAnsi="Arial" w:cs="Arial"/>
                                    <w:b/>
                                    <w:bCs/>
                                    <w:sz w:val="24"/>
                                    <w:szCs w:val="24"/>
                                  </w:rPr>
                                  <w:t>2220030</w:t>
                                </w:r>
                              </w:p>
                              <w:p w14:paraId="10E3E707" w14:textId="3BA797A5" w:rsidR="00983016" w:rsidRPr="0083449C" w:rsidRDefault="00983016" w:rsidP="00983016">
                                <w:pPr>
                                  <w:ind w:right="110"/>
                                  <w:jc w:val="right"/>
                                  <w:rPr>
                                    <w:rFonts w:ascii="Arial" w:hAnsi="Arial" w:cs="Arial"/>
                                    <w:b/>
                                    <w:bCs/>
                                    <w:sz w:val="24"/>
                                    <w:szCs w:val="24"/>
                                  </w:rPr>
                                </w:pPr>
                                <w:r w:rsidRPr="0083449C">
                                  <w:rPr>
                                    <w:rFonts w:ascii="Arial" w:hAnsi="Arial" w:cs="Arial"/>
                                    <w:b/>
                                    <w:bCs/>
                                    <w:sz w:val="24"/>
                                    <w:szCs w:val="24"/>
                                  </w:rPr>
                                  <w:t xml:space="preserve">Word Count - </w:t>
                                </w:r>
                                <w:r w:rsidR="00944EC4">
                                  <w:rPr>
                                    <w:rFonts w:ascii="Arial" w:hAnsi="Arial" w:cs="Arial"/>
                                    <w:b/>
                                    <w:bCs/>
                                    <w:sz w:val="24"/>
                                    <w:szCs w:val="24"/>
                                  </w:rPr>
                                  <w:t>3</w:t>
                                </w:r>
                                <w:r w:rsidR="00904F24">
                                  <w:rPr>
                                    <w:rFonts w:ascii="Arial" w:hAnsi="Arial" w:cs="Arial"/>
                                    <w:b/>
                                    <w:bCs/>
                                    <w:sz w:val="24"/>
                                    <w:szCs w:val="24"/>
                                  </w:rPr>
                                  <w:t>0</w:t>
                                </w:r>
                                <w:r w:rsidR="005D3F88">
                                  <w:rPr>
                                    <w:rFonts w:ascii="Arial" w:hAnsi="Arial" w:cs="Arial"/>
                                    <w:b/>
                                    <w:bCs/>
                                    <w:sz w:val="24"/>
                                    <w:szCs w:val="24"/>
                                  </w:rPr>
                                  <w:t>55</w:t>
                                </w:r>
                              </w:p>
                              <w:p w14:paraId="4A126E61" w14:textId="6F2C2E27" w:rsidR="001E1F45" w:rsidRDefault="001E1F45">
                                <w:pPr>
                                  <w:pStyle w:val="NoSpacing"/>
                                </w:pPr>
                              </w:p>
                            </w:tc>
                          </w:tr>
                          <w:bookmarkEnd w:id="2"/>
                          <w:bookmarkEnd w:id="3"/>
                        </w:tbl>
                        <w:p w14:paraId="5D686326" w14:textId="77777777" w:rsidR="001E1F45" w:rsidRDefault="001E1F45"/>
                      </w:txbxContent>
                    </v:textbox>
                    <w10:wrap anchorx="page" anchory="page"/>
                  </v:shape>
                </w:pict>
              </mc:Fallback>
            </mc:AlternateContent>
          </w:r>
          <w:r w:rsidR="001E1F45" w:rsidRPr="004824EF">
            <w:rPr>
              <w:rFonts w:asciiTheme="minorBidi" w:hAnsiTheme="minorBidi"/>
              <w:sz w:val="24"/>
              <w:szCs w:val="24"/>
            </w:rPr>
            <w:br w:type="page"/>
          </w:r>
        </w:p>
      </w:sdtContent>
    </w:sdt>
    <w:p w14:paraId="5A996D59" w14:textId="54770E3D" w:rsidR="005A589F" w:rsidRPr="004824EF" w:rsidRDefault="005A589F" w:rsidP="00DE30DA">
      <w:pPr>
        <w:pStyle w:val="Heading1"/>
        <w:rPr>
          <w:rStyle w:val="eop"/>
          <w:rFonts w:asciiTheme="minorBidi" w:hAnsiTheme="minorBidi" w:cstheme="minorBidi"/>
          <w:color w:val="auto"/>
          <w:sz w:val="24"/>
          <w:szCs w:val="24"/>
          <w:u w:val="single"/>
        </w:rPr>
      </w:pPr>
      <w:bookmarkStart w:id="4" w:name="_Toc146803709"/>
      <w:r w:rsidRPr="004824EF">
        <w:rPr>
          <w:rStyle w:val="eop"/>
          <w:rFonts w:asciiTheme="minorBidi" w:hAnsiTheme="minorBidi" w:cstheme="minorBidi"/>
          <w:color w:val="auto"/>
          <w:sz w:val="24"/>
          <w:szCs w:val="24"/>
          <w:u w:val="single"/>
        </w:rPr>
        <w:lastRenderedPageBreak/>
        <w:t>Glossary of Terms</w:t>
      </w:r>
      <w:bookmarkEnd w:id="4"/>
    </w:p>
    <w:p w14:paraId="29A1D3F7" w14:textId="404D7030" w:rsidR="005A589F" w:rsidRPr="004824EF" w:rsidRDefault="005A589F" w:rsidP="00DE30DA">
      <w:pPr>
        <w:rPr>
          <w:rStyle w:val="eop"/>
          <w:rFonts w:asciiTheme="minorBidi" w:hAnsiTheme="minorBidi"/>
          <w:sz w:val="24"/>
          <w:szCs w:val="24"/>
        </w:rPr>
      </w:pPr>
    </w:p>
    <w:p w14:paraId="60986ABC" w14:textId="072AC076" w:rsidR="005A589F" w:rsidRPr="004824EF" w:rsidRDefault="005A589F" w:rsidP="00DE30DA">
      <w:pPr>
        <w:rPr>
          <w:rStyle w:val="eop"/>
          <w:rFonts w:asciiTheme="minorBidi" w:hAnsiTheme="minorBidi"/>
          <w:sz w:val="24"/>
          <w:szCs w:val="24"/>
        </w:rPr>
      </w:pPr>
      <w:r w:rsidRPr="004824EF">
        <w:rPr>
          <w:rStyle w:val="eop"/>
          <w:rFonts w:asciiTheme="minorBidi" w:hAnsiTheme="minorBidi"/>
          <w:sz w:val="24"/>
          <w:szCs w:val="24"/>
        </w:rPr>
        <w:t>UWTSD – University of Wales Trinity S</w:t>
      </w:r>
      <w:r w:rsidR="00E731BB" w:rsidRPr="004824EF">
        <w:rPr>
          <w:rStyle w:val="eop"/>
          <w:rFonts w:asciiTheme="minorBidi" w:hAnsiTheme="minorBidi"/>
          <w:sz w:val="24"/>
          <w:szCs w:val="24"/>
        </w:rPr>
        <w:t>ain</w:t>
      </w:r>
      <w:r w:rsidRPr="004824EF">
        <w:rPr>
          <w:rStyle w:val="eop"/>
          <w:rFonts w:asciiTheme="minorBidi" w:hAnsiTheme="minorBidi"/>
          <w:sz w:val="24"/>
          <w:szCs w:val="24"/>
        </w:rPr>
        <w:t>t David</w:t>
      </w:r>
    </w:p>
    <w:p w14:paraId="0E2622B9" w14:textId="4ED52C70" w:rsidR="008346E2" w:rsidRPr="004824EF" w:rsidRDefault="008346E2" w:rsidP="00DE30DA">
      <w:pPr>
        <w:rPr>
          <w:rStyle w:val="eop"/>
          <w:rFonts w:asciiTheme="minorBidi" w:hAnsiTheme="minorBidi"/>
          <w:sz w:val="24"/>
          <w:szCs w:val="24"/>
        </w:rPr>
      </w:pPr>
      <w:r w:rsidRPr="004824EF">
        <w:rPr>
          <w:rStyle w:val="eop"/>
          <w:rFonts w:asciiTheme="minorBidi" w:hAnsiTheme="minorBidi"/>
          <w:sz w:val="24"/>
          <w:szCs w:val="24"/>
        </w:rPr>
        <w:t>WFH – Working from home</w:t>
      </w:r>
    </w:p>
    <w:p w14:paraId="643B0664" w14:textId="1AE35BB8" w:rsidR="005A589F" w:rsidRPr="004824EF" w:rsidRDefault="005A589F" w:rsidP="00DE30DA">
      <w:pPr>
        <w:rPr>
          <w:rStyle w:val="eop"/>
          <w:rFonts w:asciiTheme="minorBidi" w:hAnsiTheme="minorBidi"/>
          <w:sz w:val="24"/>
          <w:szCs w:val="24"/>
        </w:rPr>
      </w:pPr>
    </w:p>
    <w:p w14:paraId="5529EEF0" w14:textId="640A8191" w:rsidR="005A589F" w:rsidRPr="004824EF" w:rsidRDefault="005A589F" w:rsidP="00DE30DA">
      <w:pPr>
        <w:rPr>
          <w:rStyle w:val="eop"/>
          <w:rFonts w:asciiTheme="minorBidi" w:hAnsiTheme="minorBidi"/>
          <w:b/>
          <w:bCs/>
          <w:sz w:val="24"/>
          <w:szCs w:val="24"/>
        </w:rPr>
      </w:pPr>
    </w:p>
    <w:p w14:paraId="021990B0" w14:textId="77777777" w:rsidR="007D12EE" w:rsidRPr="004824EF" w:rsidRDefault="007D12EE" w:rsidP="00DE30DA">
      <w:pPr>
        <w:rPr>
          <w:rStyle w:val="eop"/>
          <w:rFonts w:asciiTheme="minorBidi" w:hAnsiTheme="minorBidi"/>
          <w:b/>
          <w:bCs/>
          <w:sz w:val="24"/>
          <w:szCs w:val="24"/>
        </w:rPr>
      </w:pPr>
    </w:p>
    <w:p w14:paraId="4688A77F" w14:textId="038E8869" w:rsidR="005A589F" w:rsidRPr="004824EF" w:rsidRDefault="005A589F" w:rsidP="00DE30DA">
      <w:pPr>
        <w:rPr>
          <w:rStyle w:val="eop"/>
          <w:rFonts w:asciiTheme="minorBidi" w:hAnsiTheme="minorBidi"/>
          <w:b/>
          <w:bCs/>
          <w:sz w:val="24"/>
          <w:szCs w:val="24"/>
        </w:rPr>
      </w:pPr>
    </w:p>
    <w:p w14:paraId="0E13CC62" w14:textId="289493D6" w:rsidR="005A589F" w:rsidRPr="004824EF" w:rsidRDefault="005A589F" w:rsidP="00DE30DA">
      <w:pPr>
        <w:rPr>
          <w:rStyle w:val="eop"/>
          <w:rFonts w:asciiTheme="minorBidi" w:hAnsiTheme="minorBidi"/>
          <w:b/>
          <w:bCs/>
          <w:sz w:val="24"/>
          <w:szCs w:val="24"/>
        </w:rPr>
      </w:pPr>
    </w:p>
    <w:p w14:paraId="66F8301D" w14:textId="5A5AAB4A" w:rsidR="005A589F" w:rsidRPr="004824EF" w:rsidRDefault="005A589F" w:rsidP="00DE30DA">
      <w:pPr>
        <w:rPr>
          <w:rStyle w:val="eop"/>
          <w:rFonts w:asciiTheme="minorBidi" w:hAnsiTheme="minorBidi"/>
          <w:b/>
          <w:bCs/>
          <w:sz w:val="24"/>
          <w:szCs w:val="24"/>
        </w:rPr>
      </w:pPr>
    </w:p>
    <w:p w14:paraId="636A1F28" w14:textId="793A233C" w:rsidR="005A589F" w:rsidRPr="004824EF" w:rsidRDefault="005A589F" w:rsidP="00DE30DA">
      <w:pPr>
        <w:rPr>
          <w:rStyle w:val="eop"/>
          <w:rFonts w:asciiTheme="minorBidi" w:hAnsiTheme="minorBidi"/>
          <w:b/>
          <w:bCs/>
          <w:sz w:val="24"/>
          <w:szCs w:val="24"/>
        </w:rPr>
      </w:pPr>
    </w:p>
    <w:p w14:paraId="4666AF9B" w14:textId="6C6B9C0E" w:rsidR="005A589F" w:rsidRPr="004824EF" w:rsidRDefault="005A589F" w:rsidP="00DE30DA">
      <w:pPr>
        <w:rPr>
          <w:rStyle w:val="eop"/>
          <w:rFonts w:asciiTheme="minorBidi" w:hAnsiTheme="minorBidi"/>
          <w:b/>
          <w:bCs/>
          <w:sz w:val="24"/>
          <w:szCs w:val="24"/>
        </w:rPr>
      </w:pPr>
    </w:p>
    <w:p w14:paraId="774EC19D" w14:textId="2366A00B" w:rsidR="005A589F" w:rsidRPr="004824EF" w:rsidRDefault="005A589F" w:rsidP="00DE30DA">
      <w:pPr>
        <w:rPr>
          <w:rStyle w:val="eop"/>
          <w:rFonts w:asciiTheme="minorBidi" w:hAnsiTheme="minorBidi"/>
          <w:b/>
          <w:bCs/>
          <w:sz w:val="24"/>
          <w:szCs w:val="24"/>
        </w:rPr>
      </w:pPr>
    </w:p>
    <w:p w14:paraId="33169126" w14:textId="03CB3FC4" w:rsidR="005A589F" w:rsidRPr="004824EF" w:rsidRDefault="005A589F" w:rsidP="00DE30DA">
      <w:pPr>
        <w:rPr>
          <w:rStyle w:val="eop"/>
          <w:rFonts w:asciiTheme="minorBidi" w:hAnsiTheme="minorBidi"/>
          <w:b/>
          <w:bCs/>
          <w:sz w:val="24"/>
          <w:szCs w:val="24"/>
        </w:rPr>
      </w:pPr>
    </w:p>
    <w:p w14:paraId="2759F754" w14:textId="4172230A" w:rsidR="005A589F" w:rsidRPr="004824EF" w:rsidRDefault="005A589F" w:rsidP="00DE30DA">
      <w:pPr>
        <w:rPr>
          <w:rStyle w:val="eop"/>
          <w:rFonts w:asciiTheme="minorBidi" w:hAnsiTheme="minorBidi"/>
          <w:b/>
          <w:bCs/>
          <w:sz w:val="24"/>
          <w:szCs w:val="24"/>
        </w:rPr>
      </w:pPr>
    </w:p>
    <w:p w14:paraId="52B70216" w14:textId="51D7DC75" w:rsidR="005A589F" w:rsidRPr="004824EF" w:rsidRDefault="005A589F" w:rsidP="00DE30DA">
      <w:pPr>
        <w:rPr>
          <w:rStyle w:val="eop"/>
          <w:rFonts w:asciiTheme="minorBidi" w:hAnsiTheme="minorBidi"/>
          <w:b/>
          <w:bCs/>
          <w:sz w:val="24"/>
          <w:szCs w:val="24"/>
        </w:rPr>
      </w:pPr>
    </w:p>
    <w:p w14:paraId="613165DE" w14:textId="3F1DEF08" w:rsidR="005A589F" w:rsidRPr="004824EF" w:rsidRDefault="005A589F" w:rsidP="00DE30DA">
      <w:pPr>
        <w:rPr>
          <w:rStyle w:val="eop"/>
          <w:rFonts w:asciiTheme="minorBidi" w:hAnsiTheme="minorBidi"/>
          <w:b/>
          <w:bCs/>
          <w:sz w:val="24"/>
          <w:szCs w:val="24"/>
        </w:rPr>
      </w:pPr>
    </w:p>
    <w:p w14:paraId="7A67E9A2" w14:textId="7F7AE2FC" w:rsidR="005A589F" w:rsidRPr="004824EF" w:rsidRDefault="005A589F" w:rsidP="00DE30DA">
      <w:pPr>
        <w:rPr>
          <w:rStyle w:val="eop"/>
          <w:rFonts w:asciiTheme="minorBidi" w:hAnsiTheme="minorBidi"/>
          <w:b/>
          <w:bCs/>
          <w:sz w:val="24"/>
          <w:szCs w:val="24"/>
        </w:rPr>
      </w:pPr>
    </w:p>
    <w:p w14:paraId="2862D68F" w14:textId="116222B0" w:rsidR="005A589F" w:rsidRPr="004824EF" w:rsidRDefault="005A589F" w:rsidP="00DE30DA">
      <w:pPr>
        <w:rPr>
          <w:rStyle w:val="eop"/>
          <w:rFonts w:asciiTheme="minorBidi" w:hAnsiTheme="minorBidi"/>
          <w:b/>
          <w:bCs/>
          <w:sz w:val="24"/>
          <w:szCs w:val="24"/>
        </w:rPr>
      </w:pPr>
    </w:p>
    <w:p w14:paraId="7CD97521" w14:textId="0723A551" w:rsidR="003827CA" w:rsidRPr="004824EF" w:rsidRDefault="003827CA" w:rsidP="00DE30DA">
      <w:pPr>
        <w:rPr>
          <w:rStyle w:val="eop"/>
          <w:rFonts w:asciiTheme="minorBidi" w:hAnsiTheme="minorBidi"/>
          <w:b/>
          <w:bCs/>
          <w:sz w:val="24"/>
          <w:szCs w:val="24"/>
        </w:rPr>
      </w:pPr>
    </w:p>
    <w:p w14:paraId="7D89BD7C" w14:textId="28372C91" w:rsidR="008210E6" w:rsidRPr="004824EF" w:rsidRDefault="008210E6" w:rsidP="00DE30DA">
      <w:pPr>
        <w:rPr>
          <w:rStyle w:val="eop"/>
          <w:rFonts w:asciiTheme="minorBidi" w:hAnsiTheme="minorBidi"/>
          <w:b/>
          <w:bCs/>
          <w:sz w:val="24"/>
          <w:szCs w:val="24"/>
        </w:rPr>
      </w:pPr>
    </w:p>
    <w:p w14:paraId="67B58D84" w14:textId="3B02EECC" w:rsidR="008210E6" w:rsidRPr="004824EF" w:rsidRDefault="008210E6" w:rsidP="00DE30DA">
      <w:pPr>
        <w:rPr>
          <w:rStyle w:val="eop"/>
          <w:rFonts w:asciiTheme="minorBidi" w:hAnsiTheme="minorBidi"/>
          <w:b/>
          <w:bCs/>
          <w:sz w:val="24"/>
          <w:szCs w:val="24"/>
        </w:rPr>
      </w:pPr>
    </w:p>
    <w:p w14:paraId="7A8FECE2" w14:textId="7E7FA610" w:rsidR="008210E6" w:rsidRPr="004824EF" w:rsidRDefault="008210E6" w:rsidP="00DE30DA">
      <w:pPr>
        <w:rPr>
          <w:rStyle w:val="eop"/>
          <w:rFonts w:asciiTheme="minorBidi" w:hAnsiTheme="minorBidi"/>
          <w:b/>
          <w:bCs/>
          <w:sz w:val="24"/>
          <w:szCs w:val="24"/>
        </w:rPr>
      </w:pPr>
    </w:p>
    <w:p w14:paraId="0212BFB5" w14:textId="24513B07" w:rsidR="008210E6" w:rsidRPr="004824EF" w:rsidRDefault="008210E6" w:rsidP="00DE30DA">
      <w:pPr>
        <w:rPr>
          <w:rStyle w:val="eop"/>
          <w:rFonts w:asciiTheme="minorBidi" w:hAnsiTheme="minorBidi"/>
          <w:b/>
          <w:bCs/>
          <w:sz w:val="24"/>
          <w:szCs w:val="24"/>
        </w:rPr>
      </w:pPr>
    </w:p>
    <w:p w14:paraId="5B523ED4" w14:textId="7D414033" w:rsidR="008210E6" w:rsidRPr="004824EF" w:rsidRDefault="008210E6" w:rsidP="00DE30DA">
      <w:pPr>
        <w:rPr>
          <w:rStyle w:val="eop"/>
          <w:rFonts w:asciiTheme="minorBidi" w:hAnsiTheme="minorBidi"/>
          <w:b/>
          <w:bCs/>
          <w:sz w:val="24"/>
          <w:szCs w:val="24"/>
        </w:rPr>
      </w:pPr>
    </w:p>
    <w:p w14:paraId="4B48E807" w14:textId="46FA25FD" w:rsidR="008210E6" w:rsidRPr="004824EF" w:rsidRDefault="008210E6" w:rsidP="00DE30DA">
      <w:pPr>
        <w:rPr>
          <w:rStyle w:val="eop"/>
          <w:rFonts w:asciiTheme="minorBidi" w:hAnsiTheme="minorBidi"/>
          <w:b/>
          <w:bCs/>
          <w:sz w:val="24"/>
          <w:szCs w:val="24"/>
        </w:rPr>
      </w:pPr>
    </w:p>
    <w:p w14:paraId="059045C3" w14:textId="0AD0FE12" w:rsidR="008210E6" w:rsidRPr="004824EF" w:rsidRDefault="008210E6" w:rsidP="00DE30DA">
      <w:pPr>
        <w:rPr>
          <w:rStyle w:val="eop"/>
          <w:rFonts w:asciiTheme="minorBidi" w:hAnsiTheme="minorBidi"/>
          <w:b/>
          <w:bCs/>
          <w:sz w:val="24"/>
          <w:szCs w:val="24"/>
        </w:rPr>
      </w:pPr>
    </w:p>
    <w:p w14:paraId="0EAF9CCF" w14:textId="021F6162" w:rsidR="008210E6" w:rsidRPr="004824EF" w:rsidRDefault="008210E6" w:rsidP="00DE30DA">
      <w:pPr>
        <w:rPr>
          <w:rStyle w:val="eop"/>
          <w:rFonts w:asciiTheme="minorBidi" w:hAnsiTheme="minorBidi"/>
          <w:b/>
          <w:bCs/>
          <w:sz w:val="24"/>
          <w:szCs w:val="24"/>
        </w:rPr>
      </w:pPr>
    </w:p>
    <w:p w14:paraId="08E79837" w14:textId="37C71E85" w:rsidR="008210E6" w:rsidRPr="004824EF" w:rsidRDefault="008210E6" w:rsidP="00DE30DA">
      <w:pPr>
        <w:rPr>
          <w:rStyle w:val="eop"/>
          <w:rFonts w:asciiTheme="minorBidi" w:hAnsiTheme="minorBidi"/>
          <w:b/>
          <w:bCs/>
          <w:sz w:val="24"/>
          <w:szCs w:val="24"/>
        </w:rPr>
      </w:pPr>
    </w:p>
    <w:p w14:paraId="6CEAA90C" w14:textId="77777777" w:rsidR="008210E6" w:rsidRPr="004824EF" w:rsidRDefault="008210E6" w:rsidP="00DE30DA">
      <w:pPr>
        <w:rPr>
          <w:rStyle w:val="eop"/>
          <w:rFonts w:asciiTheme="minorBidi" w:hAnsiTheme="minorBidi"/>
          <w:b/>
          <w:bCs/>
          <w:sz w:val="24"/>
          <w:szCs w:val="24"/>
        </w:rPr>
      </w:pPr>
    </w:p>
    <w:p w14:paraId="74BD51E9" w14:textId="1DFC536E" w:rsidR="003827CA" w:rsidRPr="004824EF" w:rsidRDefault="003827CA" w:rsidP="00DE30DA">
      <w:pPr>
        <w:rPr>
          <w:rStyle w:val="eop"/>
          <w:rFonts w:asciiTheme="minorBidi" w:hAnsiTheme="minorBidi"/>
          <w:b/>
          <w:bCs/>
          <w:sz w:val="24"/>
          <w:szCs w:val="24"/>
        </w:rPr>
      </w:pPr>
    </w:p>
    <w:p w14:paraId="74195922" w14:textId="0B7D53B5" w:rsidR="003827CA" w:rsidRPr="004824EF" w:rsidRDefault="003827CA" w:rsidP="00DE30DA">
      <w:pPr>
        <w:rPr>
          <w:rStyle w:val="eop"/>
          <w:rFonts w:asciiTheme="minorBidi" w:hAnsiTheme="minorBidi"/>
          <w:b/>
          <w:bCs/>
          <w:sz w:val="24"/>
          <w:szCs w:val="24"/>
        </w:rPr>
      </w:pPr>
    </w:p>
    <w:sdt>
      <w:sdtPr>
        <w:rPr>
          <w:rFonts w:asciiTheme="minorBidi" w:hAnsiTheme="minorBidi"/>
          <w:sz w:val="24"/>
          <w:szCs w:val="24"/>
        </w:rPr>
        <w:id w:val="706840805"/>
        <w:docPartObj>
          <w:docPartGallery w:val="Table of Contents"/>
          <w:docPartUnique/>
        </w:docPartObj>
      </w:sdtPr>
      <w:sdtEndPr>
        <w:rPr>
          <w:b/>
          <w:bCs/>
          <w:noProof/>
        </w:rPr>
      </w:sdtEndPr>
      <w:sdtContent>
        <w:p w14:paraId="34107F7F" w14:textId="2693F453" w:rsidR="00DE30DA" w:rsidRPr="004824EF" w:rsidRDefault="00DE30DA" w:rsidP="00DE30DA">
          <w:pPr>
            <w:rPr>
              <w:rFonts w:asciiTheme="minorBidi" w:hAnsiTheme="minorBidi"/>
              <w:b/>
              <w:bCs/>
              <w:sz w:val="24"/>
              <w:szCs w:val="24"/>
              <w:u w:val="single"/>
            </w:rPr>
          </w:pPr>
          <w:r w:rsidRPr="004824EF">
            <w:rPr>
              <w:rFonts w:asciiTheme="minorBidi" w:hAnsiTheme="minorBidi"/>
              <w:b/>
              <w:bCs/>
              <w:sz w:val="24"/>
              <w:szCs w:val="24"/>
              <w:u w:val="single"/>
            </w:rPr>
            <w:t>Table of Contents</w:t>
          </w:r>
        </w:p>
        <w:p w14:paraId="0D4CA820" w14:textId="6A0B2953" w:rsidR="005871E0" w:rsidRDefault="00DE30DA">
          <w:pPr>
            <w:pStyle w:val="TOC1"/>
            <w:tabs>
              <w:tab w:val="right" w:leader="dot" w:pos="9016"/>
            </w:tabs>
            <w:rPr>
              <w:rFonts w:eastAsiaTheme="minorEastAsia"/>
              <w:noProof/>
              <w:kern w:val="2"/>
              <w:lang w:eastAsia="zh-CN"/>
              <w14:ligatures w14:val="standardContextual"/>
            </w:rPr>
          </w:pPr>
          <w:r w:rsidRPr="004824EF">
            <w:rPr>
              <w:rFonts w:asciiTheme="minorBidi" w:hAnsiTheme="minorBidi"/>
              <w:sz w:val="24"/>
              <w:szCs w:val="24"/>
            </w:rPr>
            <w:fldChar w:fldCharType="begin"/>
          </w:r>
          <w:r w:rsidRPr="004824EF">
            <w:rPr>
              <w:rFonts w:asciiTheme="minorBidi" w:hAnsiTheme="minorBidi"/>
              <w:sz w:val="24"/>
              <w:szCs w:val="24"/>
            </w:rPr>
            <w:instrText xml:space="preserve"> TOC \o "1-3" \h \z \u </w:instrText>
          </w:r>
          <w:r w:rsidRPr="004824EF">
            <w:rPr>
              <w:rFonts w:asciiTheme="minorBidi" w:hAnsiTheme="minorBidi"/>
              <w:sz w:val="24"/>
              <w:szCs w:val="24"/>
            </w:rPr>
            <w:fldChar w:fldCharType="separate"/>
          </w:r>
          <w:hyperlink w:anchor="_Toc146803709" w:history="1">
            <w:r w:rsidR="005871E0" w:rsidRPr="005C1837">
              <w:rPr>
                <w:rStyle w:val="Hyperlink"/>
                <w:rFonts w:asciiTheme="minorBidi" w:hAnsiTheme="minorBidi"/>
                <w:noProof/>
              </w:rPr>
              <w:t>Glossary of Terms</w:t>
            </w:r>
            <w:r w:rsidR="005871E0">
              <w:rPr>
                <w:noProof/>
                <w:webHidden/>
              </w:rPr>
              <w:tab/>
            </w:r>
            <w:r w:rsidR="005871E0">
              <w:rPr>
                <w:noProof/>
                <w:webHidden/>
              </w:rPr>
              <w:fldChar w:fldCharType="begin"/>
            </w:r>
            <w:r w:rsidR="005871E0">
              <w:rPr>
                <w:noProof/>
                <w:webHidden/>
              </w:rPr>
              <w:instrText xml:space="preserve"> PAGEREF _Toc146803709 \h </w:instrText>
            </w:r>
            <w:r w:rsidR="005871E0">
              <w:rPr>
                <w:noProof/>
                <w:webHidden/>
              </w:rPr>
            </w:r>
            <w:r w:rsidR="005871E0">
              <w:rPr>
                <w:noProof/>
                <w:webHidden/>
              </w:rPr>
              <w:fldChar w:fldCharType="separate"/>
            </w:r>
            <w:r w:rsidR="005871E0">
              <w:rPr>
                <w:noProof/>
                <w:webHidden/>
              </w:rPr>
              <w:t>1</w:t>
            </w:r>
            <w:r w:rsidR="005871E0">
              <w:rPr>
                <w:noProof/>
                <w:webHidden/>
              </w:rPr>
              <w:fldChar w:fldCharType="end"/>
            </w:r>
          </w:hyperlink>
        </w:p>
        <w:p w14:paraId="50DA7D6F" w14:textId="09D9BF44" w:rsidR="005871E0" w:rsidRDefault="005D3F88">
          <w:pPr>
            <w:pStyle w:val="TOC1"/>
            <w:tabs>
              <w:tab w:val="right" w:leader="dot" w:pos="9016"/>
            </w:tabs>
            <w:rPr>
              <w:rFonts w:eastAsiaTheme="minorEastAsia"/>
              <w:noProof/>
              <w:kern w:val="2"/>
              <w:lang w:eastAsia="zh-CN"/>
              <w14:ligatures w14:val="standardContextual"/>
            </w:rPr>
          </w:pPr>
          <w:hyperlink w:anchor="_Toc146803710" w:history="1">
            <w:r w:rsidR="005871E0" w:rsidRPr="005C1837">
              <w:rPr>
                <w:rStyle w:val="Hyperlink"/>
                <w:rFonts w:asciiTheme="minorBidi" w:hAnsiTheme="minorBidi"/>
                <w:noProof/>
              </w:rPr>
              <w:t>Introduction and rationale</w:t>
            </w:r>
            <w:r w:rsidR="005871E0">
              <w:rPr>
                <w:noProof/>
                <w:webHidden/>
              </w:rPr>
              <w:tab/>
            </w:r>
            <w:r w:rsidR="005871E0">
              <w:rPr>
                <w:noProof/>
                <w:webHidden/>
              </w:rPr>
              <w:fldChar w:fldCharType="begin"/>
            </w:r>
            <w:r w:rsidR="005871E0">
              <w:rPr>
                <w:noProof/>
                <w:webHidden/>
              </w:rPr>
              <w:instrText xml:space="preserve"> PAGEREF _Toc146803710 \h </w:instrText>
            </w:r>
            <w:r w:rsidR="005871E0">
              <w:rPr>
                <w:noProof/>
                <w:webHidden/>
              </w:rPr>
            </w:r>
            <w:r w:rsidR="005871E0">
              <w:rPr>
                <w:noProof/>
                <w:webHidden/>
              </w:rPr>
              <w:fldChar w:fldCharType="separate"/>
            </w:r>
            <w:r w:rsidR="005871E0">
              <w:rPr>
                <w:noProof/>
                <w:webHidden/>
              </w:rPr>
              <w:t>3</w:t>
            </w:r>
            <w:r w:rsidR="005871E0">
              <w:rPr>
                <w:noProof/>
                <w:webHidden/>
              </w:rPr>
              <w:fldChar w:fldCharType="end"/>
            </w:r>
          </w:hyperlink>
        </w:p>
        <w:p w14:paraId="690AF2CC" w14:textId="187F63B5" w:rsidR="005871E0" w:rsidRDefault="005D3F88">
          <w:pPr>
            <w:pStyle w:val="TOC1"/>
            <w:tabs>
              <w:tab w:val="right" w:leader="dot" w:pos="9016"/>
            </w:tabs>
            <w:rPr>
              <w:rFonts w:eastAsiaTheme="minorEastAsia"/>
              <w:noProof/>
              <w:kern w:val="2"/>
              <w:lang w:eastAsia="zh-CN"/>
              <w14:ligatures w14:val="standardContextual"/>
            </w:rPr>
          </w:pPr>
          <w:hyperlink w:anchor="_Toc146803711" w:history="1">
            <w:r w:rsidR="005871E0" w:rsidRPr="005C1837">
              <w:rPr>
                <w:rStyle w:val="Hyperlink"/>
                <w:rFonts w:asciiTheme="minorBidi" w:hAnsiTheme="minorBidi"/>
                <w:noProof/>
              </w:rPr>
              <w:t>Literature review</w:t>
            </w:r>
            <w:r w:rsidR="005871E0">
              <w:rPr>
                <w:noProof/>
                <w:webHidden/>
              </w:rPr>
              <w:tab/>
            </w:r>
            <w:r w:rsidR="005871E0">
              <w:rPr>
                <w:noProof/>
                <w:webHidden/>
              </w:rPr>
              <w:fldChar w:fldCharType="begin"/>
            </w:r>
            <w:r w:rsidR="005871E0">
              <w:rPr>
                <w:noProof/>
                <w:webHidden/>
              </w:rPr>
              <w:instrText xml:space="preserve"> PAGEREF _Toc146803711 \h </w:instrText>
            </w:r>
            <w:r w:rsidR="005871E0">
              <w:rPr>
                <w:noProof/>
                <w:webHidden/>
              </w:rPr>
            </w:r>
            <w:r w:rsidR="005871E0">
              <w:rPr>
                <w:noProof/>
                <w:webHidden/>
              </w:rPr>
              <w:fldChar w:fldCharType="separate"/>
            </w:r>
            <w:r w:rsidR="005871E0">
              <w:rPr>
                <w:noProof/>
                <w:webHidden/>
              </w:rPr>
              <w:t>4</w:t>
            </w:r>
            <w:r w:rsidR="005871E0">
              <w:rPr>
                <w:noProof/>
                <w:webHidden/>
              </w:rPr>
              <w:fldChar w:fldCharType="end"/>
            </w:r>
          </w:hyperlink>
        </w:p>
        <w:p w14:paraId="64117664" w14:textId="3A359505" w:rsidR="005871E0" w:rsidRDefault="005D3F88">
          <w:pPr>
            <w:pStyle w:val="TOC1"/>
            <w:tabs>
              <w:tab w:val="right" w:leader="dot" w:pos="9016"/>
            </w:tabs>
            <w:rPr>
              <w:rFonts w:eastAsiaTheme="minorEastAsia"/>
              <w:noProof/>
              <w:kern w:val="2"/>
              <w:lang w:eastAsia="zh-CN"/>
              <w14:ligatures w14:val="standardContextual"/>
            </w:rPr>
          </w:pPr>
          <w:hyperlink w:anchor="_Toc146803712" w:history="1">
            <w:r w:rsidR="005871E0" w:rsidRPr="005C1837">
              <w:rPr>
                <w:rStyle w:val="Hyperlink"/>
                <w:rFonts w:asciiTheme="minorBidi" w:hAnsiTheme="minorBidi"/>
                <w:noProof/>
              </w:rPr>
              <w:t>Methodology</w:t>
            </w:r>
            <w:r w:rsidR="005871E0">
              <w:rPr>
                <w:noProof/>
                <w:webHidden/>
              </w:rPr>
              <w:tab/>
            </w:r>
            <w:r w:rsidR="005871E0">
              <w:rPr>
                <w:noProof/>
                <w:webHidden/>
              </w:rPr>
              <w:fldChar w:fldCharType="begin"/>
            </w:r>
            <w:r w:rsidR="005871E0">
              <w:rPr>
                <w:noProof/>
                <w:webHidden/>
              </w:rPr>
              <w:instrText xml:space="preserve"> PAGEREF _Toc146803712 \h </w:instrText>
            </w:r>
            <w:r w:rsidR="005871E0">
              <w:rPr>
                <w:noProof/>
                <w:webHidden/>
              </w:rPr>
            </w:r>
            <w:r w:rsidR="005871E0">
              <w:rPr>
                <w:noProof/>
                <w:webHidden/>
              </w:rPr>
              <w:fldChar w:fldCharType="separate"/>
            </w:r>
            <w:r w:rsidR="005871E0">
              <w:rPr>
                <w:noProof/>
                <w:webHidden/>
              </w:rPr>
              <w:t>6</w:t>
            </w:r>
            <w:r w:rsidR="005871E0">
              <w:rPr>
                <w:noProof/>
                <w:webHidden/>
              </w:rPr>
              <w:fldChar w:fldCharType="end"/>
            </w:r>
          </w:hyperlink>
        </w:p>
        <w:p w14:paraId="0CF7C4F4" w14:textId="1603E9CB" w:rsidR="005871E0" w:rsidRDefault="005D3F88">
          <w:pPr>
            <w:pStyle w:val="TOC1"/>
            <w:tabs>
              <w:tab w:val="right" w:leader="dot" w:pos="9016"/>
            </w:tabs>
            <w:rPr>
              <w:rFonts w:eastAsiaTheme="minorEastAsia"/>
              <w:noProof/>
              <w:kern w:val="2"/>
              <w:lang w:eastAsia="zh-CN"/>
              <w14:ligatures w14:val="standardContextual"/>
            </w:rPr>
          </w:pPr>
          <w:hyperlink w:anchor="_Toc146803713" w:history="1">
            <w:r w:rsidR="005871E0" w:rsidRPr="005C1837">
              <w:rPr>
                <w:rStyle w:val="Hyperlink"/>
                <w:rFonts w:asciiTheme="minorBidi" w:hAnsiTheme="minorBidi"/>
                <w:noProof/>
              </w:rPr>
              <w:t>Findings</w:t>
            </w:r>
            <w:r w:rsidR="005871E0">
              <w:rPr>
                <w:noProof/>
                <w:webHidden/>
              </w:rPr>
              <w:tab/>
            </w:r>
            <w:r w:rsidR="005871E0">
              <w:rPr>
                <w:noProof/>
                <w:webHidden/>
              </w:rPr>
              <w:fldChar w:fldCharType="begin"/>
            </w:r>
            <w:r w:rsidR="005871E0">
              <w:rPr>
                <w:noProof/>
                <w:webHidden/>
              </w:rPr>
              <w:instrText xml:space="preserve"> PAGEREF _Toc146803713 \h </w:instrText>
            </w:r>
            <w:r w:rsidR="005871E0">
              <w:rPr>
                <w:noProof/>
                <w:webHidden/>
              </w:rPr>
            </w:r>
            <w:r w:rsidR="005871E0">
              <w:rPr>
                <w:noProof/>
                <w:webHidden/>
              </w:rPr>
              <w:fldChar w:fldCharType="separate"/>
            </w:r>
            <w:r w:rsidR="005871E0">
              <w:rPr>
                <w:noProof/>
                <w:webHidden/>
              </w:rPr>
              <w:t>8</w:t>
            </w:r>
            <w:r w:rsidR="005871E0">
              <w:rPr>
                <w:noProof/>
                <w:webHidden/>
              </w:rPr>
              <w:fldChar w:fldCharType="end"/>
            </w:r>
          </w:hyperlink>
        </w:p>
        <w:p w14:paraId="184B8A54" w14:textId="77BD08AB" w:rsidR="005871E0" w:rsidRDefault="005D3F88">
          <w:pPr>
            <w:pStyle w:val="TOC1"/>
            <w:tabs>
              <w:tab w:val="right" w:leader="dot" w:pos="9016"/>
            </w:tabs>
            <w:rPr>
              <w:rFonts w:eastAsiaTheme="minorEastAsia"/>
              <w:noProof/>
              <w:kern w:val="2"/>
              <w:lang w:eastAsia="zh-CN"/>
              <w14:ligatures w14:val="standardContextual"/>
            </w:rPr>
          </w:pPr>
          <w:hyperlink w:anchor="_Toc146803714" w:history="1">
            <w:r w:rsidR="005871E0" w:rsidRPr="005C1837">
              <w:rPr>
                <w:rStyle w:val="Hyperlink"/>
                <w:rFonts w:asciiTheme="minorBidi" w:hAnsiTheme="minorBidi"/>
                <w:noProof/>
              </w:rPr>
              <w:t>Conclusion</w:t>
            </w:r>
            <w:r w:rsidR="005871E0">
              <w:rPr>
                <w:noProof/>
                <w:webHidden/>
              </w:rPr>
              <w:tab/>
            </w:r>
            <w:r w:rsidR="005871E0">
              <w:rPr>
                <w:noProof/>
                <w:webHidden/>
              </w:rPr>
              <w:fldChar w:fldCharType="begin"/>
            </w:r>
            <w:r w:rsidR="005871E0">
              <w:rPr>
                <w:noProof/>
                <w:webHidden/>
              </w:rPr>
              <w:instrText xml:space="preserve"> PAGEREF _Toc146803714 \h </w:instrText>
            </w:r>
            <w:r w:rsidR="005871E0">
              <w:rPr>
                <w:noProof/>
                <w:webHidden/>
              </w:rPr>
            </w:r>
            <w:r w:rsidR="005871E0">
              <w:rPr>
                <w:noProof/>
                <w:webHidden/>
              </w:rPr>
              <w:fldChar w:fldCharType="separate"/>
            </w:r>
            <w:r w:rsidR="005871E0">
              <w:rPr>
                <w:noProof/>
                <w:webHidden/>
              </w:rPr>
              <w:t>11</w:t>
            </w:r>
            <w:r w:rsidR="005871E0">
              <w:rPr>
                <w:noProof/>
                <w:webHidden/>
              </w:rPr>
              <w:fldChar w:fldCharType="end"/>
            </w:r>
          </w:hyperlink>
        </w:p>
        <w:p w14:paraId="25066925" w14:textId="3F1ED5E1" w:rsidR="005871E0" w:rsidRDefault="005D3F88">
          <w:pPr>
            <w:pStyle w:val="TOC1"/>
            <w:tabs>
              <w:tab w:val="right" w:leader="dot" w:pos="9016"/>
            </w:tabs>
            <w:rPr>
              <w:rFonts w:eastAsiaTheme="minorEastAsia"/>
              <w:noProof/>
              <w:kern w:val="2"/>
              <w:lang w:eastAsia="zh-CN"/>
              <w14:ligatures w14:val="standardContextual"/>
            </w:rPr>
          </w:pPr>
          <w:hyperlink w:anchor="_Toc146803715" w:history="1">
            <w:r w:rsidR="005871E0" w:rsidRPr="005C1837">
              <w:rPr>
                <w:rStyle w:val="Hyperlink"/>
                <w:rFonts w:asciiTheme="minorBidi" w:hAnsiTheme="minorBidi"/>
                <w:noProof/>
                <w:shd w:val="clear" w:color="auto" w:fill="FFFFFF"/>
              </w:rPr>
              <w:t>References</w:t>
            </w:r>
            <w:r w:rsidR="005871E0">
              <w:rPr>
                <w:noProof/>
                <w:webHidden/>
              </w:rPr>
              <w:tab/>
            </w:r>
            <w:r w:rsidR="005871E0">
              <w:rPr>
                <w:noProof/>
                <w:webHidden/>
              </w:rPr>
              <w:fldChar w:fldCharType="begin"/>
            </w:r>
            <w:r w:rsidR="005871E0">
              <w:rPr>
                <w:noProof/>
                <w:webHidden/>
              </w:rPr>
              <w:instrText xml:space="preserve"> PAGEREF _Toc146803715 \h </w:instrText>
            </w:r>
            <w:r w:rsidR="005871E0">
              <w:rPr>
                <w:noProof/>
                <w:webHidden/>
              </w:rPr>
            </w:r>
            <w:r w:rsidR="005871E0">
              <w:rPr>
                <w:noProof/>
                <w:webHidden/>
              </w:rPr>
              <w:fldChar w:fldCharType="separate"/>
            </w:r>
            <w:r w:rsidR="005871E0">
              <w:rPr>
                <w:noProof/>
                <w:webHidden/>
              </w:rPr>
              <w:t>12</w:t>
            </w:r>
            <w:r w:rsidR="005871E0">
              <w:rPr>
                <w:noProof/>
                <w:webHidden/>
              </w:rPr>
              <w:fldChar w:fldCharType="end"/>
            </w:r>
          </w:hyperlink>
        </w:p>
        <w:p w14:paraId="77F7FC46" w14:textId="01FC85DD" w:rsidR="00DE30DA" w:rsidRPr="004824EF" w:rsidRDefault="00DE30DA" w:rsidP="00DE30DA">
          <w:pPr>
            <w:rPr>
              <w:rFonts w:asciiTheme="minorBidi" w:hAnsiTheme="minorBidi"/>
              <w:sz w:val="24"/>
              <w:szCs w:val="24"/>
            </w:rPr>
          </w:pPr>
          <w:r w:rsidRPr="004824EF">
            <w:rPr>
              <w:rFonts w:asciiTheme="minorBidi" w:hAnsiTheme="minorBidi"/>
              <w:b/>
              <w:bCs/>
              <w:noProof/>
              <w:sz w:val="24"/>
              <w:szCs w:val="24"/>
            </w:rPr>
            <w:fldChar w:fldCharType="end"/>
          </w:r>
        </w:p>
      </w:sdtContent>
    </w:sdt>
    <w:p w14:paraId="204860CF" w14:textId="016432FD" w:rsidR="00B846F9" w:rsidRPr="004824EF" w:rsidRDefault="00B846F9" w:rsidP="00DE30DA">
      <w:pPr>
        <w:rPr>
          <w:rFonts w:asciiTheme="minorBidi" w:hAnsiTheme="minorBidi"/>
          <w:sz w:val="24"/>
          <w:szCs w:val="24"/>
        </w:rPr>
      </w:pPr>
    </w:p>
    <w:p w14:paraId="7C04D0AC" w14:textId="5FC6629A" w:rsidR="008210E6" w:rsidRPr="004824EF" w:rsidRDefault="008210E6" w:rsidP="00DE30DA">
      <w:pPr>
        <w:rPr>
          <w:rFonts w:asciiTheme="minorBidi" w:hAnsiTheme="minorBidi"/>
          <w:sz w:val="24"/>
          <w:szCs w:val="24"/>
        </w:rPr>
      </w:pPr>
    </w:p>
    <w:p w14:paraId="58C18696" w14:textId="1354FDC3" w:rsidR="008210E6" w:rsidRPr="004824EF" w:rsidRDefault="008210E6" w:rsidP="00DE30DA">
      <w:pPr>
        <w:rPr>
          <w:rFonts w:asciiTheme="minorBidi" w:hAnsiTheme="minorBidi"/>
          <w:sz w:val="24"/>
          <w:szCs w:val="24"/>
        </w:rPr>
      </w:pPr>
    </w:p>
    <w:p w14:paraId="3E97F071" w14:textId="65EFE748" w:rsidR="008210E6" w:rsidRPr="004824EF" w:rsidRDefault="008210E6" w:rsidP="00DE30DA">
      <w:pPr>
        <w:rPr>
          <w:rFonts w:asciiTheme="minorBidi" w:hAnsiTheme="minorBidi"/>
          <w:sz w:val="24"/>
          <w:szCs w:val="24"/>
        </w:rPr>
      </w:pPr>
    </w:p>
    <w:p w14:paraId="3F8892E4" w14:textId="75781795" w:rsidR="008210E6" w:rsidRPr="004824EF" w:rsidRDefault="008210E6" w:rsidP="00DE30DA">
      <w:pPr>
        <w:rPr>
          <w:rFonts w:asciiTheme="minorBidi" w:hAnsiTheme="minorBidi"/>
          <w:sz w:val="24"/>
          <w:szCs w:val="24"/>
        </w:rPr>
      </w:pPr>
    </w:p>
    <w:p w14:paraId="1B2D9868" w14:textId="3F3C8933" w:rsidR="008210E6" w:rsidRPr="004824EF" w:rsidRDefault="008210E6" w:rsidP="00DE30DA">
      <w:pPr>
        <w:rPr>
          <w:rFonts w:asciiTheme="minorBidi" w:hAnsiTheme="minorBidi"/>
          <w:sz w:val="24"/>
          <w:szCs w:val="24"/>
        </w:rPr>
      </w:pPr>
    </w:p>
    <w:p w14:paraId="106844F1" w14:textId="0B299C1C" w:rsidR="008210E6" w:rsidRPr="004824EF" w:rsidRDefault="008210E6" w:rsidP="00DE30DA">
      <w:pPr>
        <w:rPr>
          <w:rFonts w:asciiTheme="minorBidi" w:hAnsiTheme="minorBidi"/>
          <w:sz w:val="24"/>
          <w:szCs w:val="24"/>
        </w:rPr>
      </w:pPr>
    </w:p>
    <w:p w14:paraId="56568762" w14:textId="509490B2" w:rsidR="008210E6" w:rsidRPr="004824EF" w:rsidRDefault="008210E6" w:rsidP="00DE30DA">
      <w:pPr>
        <w:rPr>
          <w:rFonts w:asciiTheme="minorBidi" w:hAnsiTheme="minorBidi"/>
          <w:sz w:val="24"/>
          <w:szCs w:val="24"/>
        </w:rPr>
      </w:pPr>
    </w:p>
    <w:p w14:paraId="6E7FCB30" w14:textId="37A2D810" w:rsidR="008210E6" w:rsidRPr="004824EF" w:rsidRDefault="008210E6" w:rsidP="00DE30DA">
      <w:pPr>
        <w:rPr>
          <w:rFonts w:asciiTheme="minorBidi" w:hAnsiTheme="minorBidi"/>
          <w:sz w:val="24"/>
          <w:szCs w:val="24"/>
        </w:rPr>
      </w:pPr>
    </w:p>
    <w:p w14:paraId="7D47BFBE" w14:textId="4493C55F" w:rsidR="008210E6" w:rsidRPr="004824EF" w:rsidRDefault="008210E6" w:rsidP="00DE30DA">
      <w:pPr>
        <w:rPr>
          <w:rFonts w:asciiTheme="minorBidi" w:hAnsiTheme="minorBidi"/>
          <w:sz w:val="24"/>
          <w:szCs w:val="24"/>
        </w:rPr>
      </w:pPr>
    </w:p>
    <w:p w14:paraId="7407B655" w14:textId="66EADF80" w:rsidR="008210E6" w:rsidRPr="004824EF" w:rsidRDefault="008210E6" w:rsidP="00DE30DA">
      <w:pPr>
        <w:rPr>
          <w:rFonts w:asciiTheme="minorBidi" w:hAnsiTheme="minorBidi"/>
          <w:sz w:val="24"/>
          <w:szCs w:val="24"/>
        </w:rPr>
      </w:pPr>
    </w:p>
    <w:p w14:paraId="5B8D1ED2" w14:textId="4FE438A7" w:rsidR="008210E6" w:rsidRPr="004824EF" w:rsidRDefault="008210E6" w:rsidP="00DE30DA">
      <w:pPr>
        <w:rPr>
          <w:rFonts w:asciiTheme="minorBidi" w:hAnsiTheme="minorBidi"/>
          <w:sz w:val="24"/>
          <w:szCs w:val="24"/>
        </w:rPr>
      </w:pPr>
    </w:p>
    <w:p w14:paraId="015E3AC2" w14:textId="1700E105" w:rsidR="008210E6" w:rsidRPr="004824EF" w:rsidRDefault="008210E6" w:rsidP="00DE30DA">
      <w:pPr>
        <w:rPr>
          <w:rFonts w:asciiTheme="minorBidi" w:hAnsiTheme="minorBidi"/>
          <w:sz w:val="24"/>
          <w:szCs w:val="24"/>
        </w:rPr>
      </w:pPr>
    </w:p>
    <w:p w14:paraId="17C54DAB" w14:textId="074157BA" w:rsidR="008210E6" w:rsidRPr="004824EF" w:rsidRDefault="008210E6" w:rsidP="00DE30DA">
      <w:pPr>
        <w:rPr>
          <w:rFonts w:asciiTheme="minorBidi" w:hAnsiTheme="minorBidi"/>
          <w:sz w:val="24"/>
          <w:szCs w:val="24"/>
        </w:rPr>
      </w:pPr>
    </w:p>
    <w:p w14:paraId="70CF380C" w14:textId="58A612C4" w:rsidR="008210E6" w:rsidRPr="004824EF" w:rsidRDefault="008210E6" w:rsidP="00DE30DA">
      <w:pPr>
        <w:rPr>
          <w:rFonts w:asciiTheme="minorBidi" w:hAnsiTheme="minorBidi"/>
          <w:sz w:val="24"/>
          <w:szCs w:val="24"/>
        </w:rPr>
      </w:pPr>
    </w:p>
    <w:p w14:paraId="3D2969B8" w14:textId="77777777" w:rsidR="00033F76" w:rsidRPr="004824EF" w:rsidRDefault="00033F76" w:rsidP="00DE30DA">
      <w:pPr>
        <w:rPr>
          <w:rFonts w:asciiTheme="minorBidi" w:hAnsiTheme="minorBidi"/>
          <w:sz w:val="24"/>
          <w:szCs w:val="24"/>
        </w:rPr>
      </w:pPr>
    </w:p>
    <w:p w14:paraId="762AC8BC" w14:textId="6263C4D6" w:rsidR="008210E6" w:rsidRPr="004824EF" w:rsidRDefault="008210E6" w:rsidP="00DE30DA">
      <w:pPr>
        <w:rPr>
          <w:rFonts w:asciiTheme="minorBidi" w:hAnsiTheme="minorBidi"/>
          <w:sz w:val="24"/>
          <w:szCs w:val="24"/>
        </w:rPr>
      </w:pPr>
    </w:p>
    <w:p w14:paraId="28833F5A" w14:textId="5F966E46" w:rsidR="008210E6" w:rsidRPr="004824EF" w:rsidRDefault="008210E6" w:rsidP="00DE30DA">
      <w:pPr>
        <w:rPr>
          <w:rFonts w:asciiTheme="minorBidi" w:hAnsiTheme="minorBidi"/>
          <w:sz w:val="24"/>
          <w:szCs w:val="24"/>
        </w:rPr>
      </w:pPr>
    </w:p>
    <w:p w14:paraId="29116F4A" w14:textId="1CE72707" w:rsidR="008210E6" w:rsidRPr="004824EF" w:rsidRDefault="008210E6" w:rsidP="00DE30DA">
      <w:pPr>
        <w:rPr>
          <w:rFonts w:asciiTheme="minorBidi" w:hAnsiTheme="minorBidi"/>
          <w:sz w:val="24"/>
          <w:szCs w:val="24"/>
        </w:rPr>
      </w:pPr>
    </w:p>
    <w:p w14:paraId="6AD0F369" w14:textId="77777777" w:rsidR="008210E6" w:rsidRPr="004824EF" w:rsidRDefault="008210E6" w:rsidP="00DE30DA">
      <w:pPr>
        <w:rPr>
          <w:rFonts w:asciiTheme="minorBidi" w:hAnsiTheme="minorBidi"/>
          <w:sz w:val="24"/>
          <w:szCs w:val="24"/>
        </w:rPr>
      </w:pPr>
    </w:p>
    <w:p w14:paraId="10E3BB82" w14:textId="0B9D177D" w:rsidR="008210E6" w:rsidRPr="004824EF" w:rsidRDefault="008210E6" w:rsidP="00DE30DA">
      <w:pPr>
        <w:rPr>
          <w:rFonts w:asciiTheme="minorBidi" w:hAnsiTheme="minorBidi"/>
          <w:sz w:val="24"/>
          <w:szCs w:val="24"/>
        </w:rPr>
      </w:pPr>
    </w:p>
    <w:p w14:paraId="3101C394" w14:textId="627B86B5" w:rsidR="00841EC6" w:rsidRPr="004824EF" w:rsidRDefault="00570B8A" w:rsidP="004627CE">
      <w:pPr>
        <w:pStyle w:val="Heading1"/>
        <w:rPr>
          <w:rStyle w:val="eop"/>
          <w:rFonts w:asciiTheme="minorBidi" w:hAnsiTheme="minorBidi" w:cstheme="minorBidi"/>
          <w:color w:val="auto"/>
          <w:sz w:val="24"/>
          <w:szCs w:val="24"/>
        </w:rPr>
      </w:pPr>
      <w:bookmarkStart w:id="5" w:name="_Toc146803710"/>
      <w:r w:rsidRPr="004824EF">
        <w:rPr>
          <w:rStyle w:val="eop"/>
          <w:rFonts w:asciiTheme="minorBidi" w:hAnsiTheme="minorBidi" w:cstheme="minorBidi"/>
          <w:color w:val="auto"/>
          <w:sz w:val="24"/>
          <w:szCs w:val="24"/>
        </w:rPr>
        <w:t>Introduction and rationale</w:t>
      </w:r>
      <w:bookmarkEnd w:id="5"/>
      <w:r w:rsidR="008961C8" w:rsidRPr="004824EF">
        <w:rPr>
          <w:rStyle w:val="eop"/>
          <w:rFonts w:asciiTheme="minorBidi" w:hAnsiTheme="minorBidi" w:cstheme="minorBidi"/>
          <w:color w:val="auto"/>
          <w:sz w:val="24"/>
          <w:szCs w:val="24"/>
        </w:rPr>
        <w:t xml:space="preserve"> </w:t>
      </w:r>
    </w:p>
    <w:p w14:paraId="6DEEC379" w14:textId="77777777" w:rsidR="00944EC4" w:rsidRPr="004824EF" w:rsidRDefault="00944EC4" w:rsidP="00944EC4">
      <w:pPr>
        <w:rPr>
          <w:rFonts w:asciiTheme="minorBidi" w:hAnsiTheme="minorBidi"/>
          <w:sz w:val="24"/>
          <w:szCs w:val="24"/>
        </w:rPr>
      </w:pPr>
    </w:p>
    <w:p w14:paraId="7FE8881F" w14:textId="06221E1C" w:rsidR="00E431C9" w:rsidRPr="004824EF" w:rsidRDefault="00FF1578" w:rsidP="00944EC4">
      <w:pPr>
        <w:pStyle w:val="PlainText"/>
        <w:rPr>
          <w:rStyle w:val="scxw91799041"/>
          <w:rFonts w:asciiTheme="minorBidi" w:hAnsiTheme="minorBidi" w:cstheme="minorBidi"/>
          <w:sz w:val="24"/>
          <w:szCs w:val="24"/>
        </w:rPr>
      </w:pPr>
      <w:bookmarkStart w:id="6" w:name="_Hlk144317692"/>
      <w:r w:rsidRPr="004824EF">
        <w:rPr>
          <w:rFonts w:asciiTheme="minorBidi" w:hAnsiTheme="minorBidi" w:cstheme="minorBidi"/>
          <w:sz w:val="24"/>
          <w:szCs w:val="24"/>
        </w:rPr>
        <w:t xml:space="preserve">Wellbeing and </w:t>
      </w:r>
      <w:r w:rsidR="00944EC4" w:rsidRPr="004824EF">
        <w:rPr>
          <w:rFonts w:asciiTheme="minorBidi" w:hAnsiTheme="minorBidi" w:cstheme="minorBidi"/>
          <w:sz w:val="24"/>
          <w:szCs w:val="24"/>
        </w:rPr>
        <w:t xml:space="preserve">the impact it has on people at work </w:t>
      </w:r>
      <w:r w:rsidRPr="004824EF">
        <w:rPr>
          <w:rFonts w:asciiTheme="minorBidi" w:hAnsiTheme="minorBidi" w:cstheme="minorBidi"/>
          <w:sz w:val="24"/>
          <w:szCs w:val="24"/>
        </w:rPr>
        <w:t>is being discussed more openly in the media now</w:t>
      </w:r>
      <w:r w:rsidR="00944EC4" w:rsidRPr="004824EF">
        <w:rPr>
          <w:rFonts w:asciiTheme="minorBidi" w:hAnsiTheme="minorBidi" w:cstheme="minorBidi"/>
          <w:sz w:val="24"/>
          <w:szCs w:val="24"/>
        </w:rPr>
        <w:t xml:space="preserve"> and i</w:t>
      </w:r>
      <w:r w:rsidRPr="004824EF">
        <w:rPr>
          <w:rFonts w:asciiTheme="minorBidi" w:hAnsiTheme="minorBidi" w:cstheme="minorBidi"/>
          <w:sz w:val="24"/>
          <w:szCs w:val="24"/>
        </w:rPr>
        <w:t>n order for UTWSD to be an employer of choice we need to ensure wellbeing is at the for</w:t>
      </w:r>
      <w:r w:rsidR="00613CF3">
        <w:rPr>
          <w:rFonts w:asciiTheme="minorBidi" w:hAnsiTheme="minorBidi" w:cstheme="minorBidi"/>
          <w:sz w:val="24"/>
          <w:szCs w:val="24"/>
        </w:rPr>
        <w:t>e</w:t>
      </w:r>
      <w:r w:rsidRPr="004824EF">
        <w:rPr>
          <w:rFonts w:asciiTheme="minorBidi" w:hAnsiTheme="minorBidi" w:cstheme="minorBidi"/>
          <w:sz w:val="24"/>
          <w:szCs w:val="24"/>
        </w:rPr>
        <w:t xml:space="preserve">front when planning </w:t>
      </w:r>
      <w:r w:rsidR="00F06955">
        <w:rPr>
          <w:rFonts w:asciiTheme="minorBidi" w:hAnsiTheme="minorBidi" w:cstheme="minorBidi"/>
          <w:sz w:val="24"/>
          <w:szCs w:val="24"/>
        </w:rPr>
        <w:t>s</w:t>
      </w:r>
      <w:r w:rsidRPr="004824EF">
        <w:rPr>
          <w:rFonts w:asciiTheme="minorBidi" w:hAnsiTheme="minorBidi" w:cstheme="minorBidi"/>
          <w:sz w:val="24"/>
          <w:szCs w:val="24"/>
        </w:rPr>
        <w:t>trategic objectives</w:t>
      </w:r>
      <w:r w:rsidR="00613CF3">
        <w:rPr>
          <w:rFonts w:asciiTheme="minorBidi" w:hAnsiTheme="minorBidi" w:cstheme="minorBidi"/>
          <w:sz w:val="24"/>
          <w:szCs w:val="24"/>
        </w:rPr>
        <w:t xml:space="preserve"> (CIPD, 2023)</w:t>
      </w:r>
      <w:r w:rsidRPr="004824EF">
        <w:rPr>
          <w:rFonts w:asciiTheme="minorBidi" w:hAnsiTheme="minorBidi" w:cstheme="minorBidi"/>
          <w:sz w:val="24"/>
          <w:szCs w:val="24"/>
        </w:rPr>
        <w:t>.</w:t>
      </w:r>
      <w:r w:rsidR="00944EC4" w:rsidRPr="004824EF">
        <w:rPr>
          <w:rFonts w:asciiTheme="minorBidi" w:hAnsiTheme="minorBidi" w:cstheme="minorBidi"/>
          <w:sz w:val="24"/>
          <w:szCs w:val="24"/>
        </w:rPr>
        <w:t xml:space="preserve"> </w:t>
      </w:r>
      <w:r w:rsidR="00E431C9" w:rsidRPr="004824EF">
        <w:rPr>
          <w:rStyle w:val="scxw91799041"/>
          <w:rFonts w:asciiTheme="minorBidi" w:hAnsiTheme="minorBidi" w:cstheme="minorBidi"/>
          <w:sz w:val="24"/>
          <w:szCs w:val="24"/>
        </w:rPr>
        <w:t>This research report is looking to analyse the link between employee wellbeing and the ability to do their job. The primary research intends to gather evidence to support this statement and is based on a sample of staff at UWTSD. Secondary research indicates that there is a link</w:t>
      </w:r>
      <w:r w:rsidR="00C072E4" w:rsidRPr="004824EF">
        <w:rPr>
          <w:rStyle w:val="scxw91799041"/>
          <w:rFonts w:asciiTheme="minorBidi" w:hAnsiTheme="minorBidi" w:cstheme="minorBidi"/>
          <w:sz w:val="24"/>
          <w:szCs w:val="24"/>
        </w:rPr>
        <w:t>, h</w:t>
      </w:r>
      <w:r w:rsidR="00E431C9" w:rsidRPr="004824EF">
        <w:rPr>
          <w:rStyle w:val="scxw91799041"/>
          <w:rFonts w:asciiTheme="minorBidi" w:hAnsiTheme="minorBidi" w:cstheme="minorBidi"/>
          <w:sz w:val="24"/>
          <w:szCs w:val="24"/>
        </w:rPr>
        <w:t>owever</w:t>
      </w:r>
      <w:r w:rsidR="00C072E4" w:rsidRPr="004824EF">
        <w:rPr>
          <w:rStyle w:val="scxw91799041"/>
          <w:rFonts w:asciiTheme="minorBidi" w:hAnsiTheme="minorBidi" w:cstheme="minorBidi"/>
          <w:sz w:val="24"/>
          <w:szCs w:val="24"/>
        </w:rPr>
        <w:t>,</w:t>
      </w:r>
      <w:r w:rsidR="00E431C9" w:rsidRPr="004824EF">
        <w:rPr>
          <w:rStyle w:val="scxw91799041"/>
          <w:rFonts w:asciiTheme="minorBidi" w:hAnsiTheme="minorBidi" w:cstheme="minorBidi"/>
          <w:sz w:val="24"/>
          <w:szCs w:val="24"/>
        </w:rPr>
        <w:t xml:space="preserve"> previous research have not necessarily </w:t>
      </w:r>
      <w:r w:rsidR="000F5ECF" w:rsidRPr="004824EF">
        <w:rPr>
          <w:rStyle w:val="scxw91799041"/>
          <w:rFonts w:asciiTheme="minorBidi" w:hAnsiTheme="minorBidi" w:cstheme="minorBidi"/>
          <w:sz w:val="24"/>
          <w:szCs w:val="24"/>
        </w:rPr>
        <w:t>provided enough information on this link within the Education sector</w:t>
      </w:r>
      <w:r w:rsidR="00C072E4" w:rsidRPr="004824EF">
        <w:rPr>
          <w:rStyle w:val="scxw91799041"/>
          <w:rFonts w:asciiTheme="minorBidi" w:hAnsiTheme="minorBidi" w:cstheme="minorBidi"/>
          <w:sz w:val="24"/>
          <w:szCs w:val="24"/>
        </w:rPr>
        <w:t>.</w:t>
      </w:r>
      <w:r w:rsidR="00E431C9" w:rsidRPr="004824EF">
        <w:rPr>
          <w:rStyle w:val="scxw91799041"/>
          <w:rFonts w:asciiTheme="minorBidi" w:hAnsiTheme="minorBidi" w:cstheme="minorBidi"/>
          <w:sz w:val="24"/>
          <w:szCs w:val="24"/>
        </w:rPr>
        <w:t xml:space="preserve"> The objectives of the report are</w:t>
      </w:r>
      <w:r w:rsidR="00722CA5" w:rsidRPr="004824EF">
        <w:rPr>
          <w:rStyle w:val="scxw91799041"/>
          <w:rFonts w:asciiTheme="minorBidi" w:hAnsiTheme="minorBidi" w:cstheme="minorBidi"/>
          <w:sz w:val="24"/>
          <w:szCs w:val="24"/>
        </w:rPr>
        <w:t xml:space="preserve"> to </w:t>
      </w:r>
      <w:r w:rsidR="00C072E4" w:rsidRPr="004824EF">
        <w:rPr>
          <w:rStyle w:val="scxw91799041"/>
          <w:rFonts w:asciiTheme="minorBidi" w:hAnsiTheme="minorBidi" w:cstheme="minorBidi"/>
          <w:sz w:val="24"/>
          <w:szCs w:val="24"/>
        </w:rPr>
        <w:t>look at whether the follow</w:t>
      </w:r>
      <w:r w:rsidR="00F06955">
        <w:rPr>
          <w:rStyle w:val="scxw91799041"/>
          <w:rFonts w:asciiTheme="minorBidi" w:hAnsiTheme="minorBidi" w:cstheme="minorBidi"/>
          <w:sz w:val="24"/>
          <w:szCs w:val="24"/>
        </w:rPr>
        <w:t>ing</w:t>
      </w:r>
      <w:r w:rsidR="00C072E4" w:rsidRPr="004824EF">
        <w:rPr>
          <w:rStyle w:val="scxw91799041"/>
          <w:rFonts w:asciiTheme="minorBidi" w:hAnsiTheme="minorBidi" w:cstheme="minorBidi"/>
          <w:sz w:val="24"/>
          <w:szCs w:val="24"/>
        </w:rPr>
        <w:t xml:space="preserve"> effects employee wellbeing and the ability to their job:</w:t>
      </w:r>
    </w:p>
    <w:p w14:paraId="7E7F6BD1" w14:textId="0FF1C2FE" w:rsidR="00C072E4" w:rsidRPr="004824EF" w:rsidRDefault="006B5C66" w:rsidP="00C072E4">
      <w:pPr>
        <w:pStyle w:val="ListParagraph"/>
        <w:numPr>
          <w:ilvl w:val="0"/>
          <w:numId w:val="44"/>
        </w:numPr>
        <w:tabs>
          <w:tab w:val="left" w:pos="3933"/>
        </w:tabs>
        <w:rPr>
          <w:rFonts w:asciiTheme="minorBidi" w:hAnsiTheme="minorBidi"/>
          <w:sz w:val="24"/>
          <w:szCs w:val="24"/>
          <w:shd w:val="clear" w:color="auto" w:fill="FFFFFF"/>
        </w:rPr>
      </w:pPr>
      <w:bookmarkStart w:id="7" w:name="_Hlk146456688"/>
      <w:r w:rsidRPr="004824EF">
        <w:rPr>
          <w:rFonts w:asciiTheme="minorBidi" w:hAnsiTheme="minorBidi"/>
          <w:sz w:val="24"/>
          <w:szCs w:val="24"/>
          <w:shd w:val="clear" w:color="auto" w:fill="FFFFFF"/>
        </w:rPr>
        <w:t>T</w:t>
      </w:r>
      <w:r w:rsidR="00C072E4" w:rsidRPr="004824EF">
        <w:rPr>
          <w:rFonts w:asciiTheme="minorBidi" w:hAnsiTheme="minorBidi"/>
          <w:sz w:val="24"/>
          <w:szCs w:val="24"/>
          <w:shd w:val="clear" w:color="auto" w:fill="FFFFFF"/>
        </w:rPr>
        <w:t xml:space="preserve">he relationship employees have with their line managers </w:t>
      </w:r>
    </w:p>
    <w:p w14:paraId="124EF888" w14:textId="320C9832" w:rsidR="00C072E4" w:rsidRPr="004824EF" w:rsidRDefault="00C072E4" w:rsidP="00ED3583">
      <w:pPr>
        <w:pStyle w:val="ListParagraph"/>
        <w:numPr>
          <w:ilvl w:val="0"/>
          <w:numId w:val="44"/>
        </w:numPr>
        <w:tabs>
          <w:tab w:val="left" w:pos="3933"/>
        </w:tabs>
        <w:rPr>
          <w:rFonts w:asciiTheme="minorBidi" w:hAnsiTheme="minorBidi"/>
          <w:sz w:val="24"/>
          <w:szCs w:val="24"/>
          <w:shd w:val="clear" w:color="auto" w:fill="FFFFFF"/>
        </w:rPr>
      </w:pPr>
      <w:r w:rsidRPr="004824EF">
        <w:rPr>
          <w:rFonts w:asciiTheme="minorBidi" w:hAnsiTheme="minorBidi"/>
          <w:sz w:val="24"/>
          <w:szCs w:val="24"/>
          <w:shd w:val="clear" w:color="auto" w:fill="FFFFFF"/>
        </w:rPr>
        <w:t xml:space="preserve">Employee job satisfaction </w:t>
      </w:r>
      <w:r w:rsidR="00102BBE" w:rsidRPr="004824EF">
        <w:rPr>
          <w:rFonts w:asciiTheme="minorBidi" w:hAnsiTheme="minorBidi"/>
          <w:sz w:val="24"/>
          <w:szCs w:val="24"/>
          <w:shd w:val="clear" w:color="auto" w:fill="FFFFFF"/>
        </w:rPr>
        <w:t>and h</w:t>
      </w:r>
      <w:r w:rsidRPr="004824EF">
        <w:rPr>
          <w:rFonts w:asciiTheme="minorBidi" w:hAnsiTheme="minorBidi"/>
          <w:sz w:val="24"/>
          <w:szCs w:val="24"/>
          <w:shd w:val="clear" w:color="auto" w:fill="FFFFFF"/>
        </w:rPr>
        <w:t xml:space="preserve">igh workloads/ demands </w:t>
      </w:r>
    </w:p>
    <w:p w14:paraId="430B1245" w14:textId="0F142A7C" w:rsidR="006B5C66" w:rsidRPr="004824EF" w:rsidRDefault="006B5C66" w:rsidP="00ED3583">
      <w:pPr>
        <w:pStyle w:val="ListParagraph"/>
        <w:numPr>
          <w:ilvl w:val="0"/>
          <w:numId w:val="44"/>
        </w:numPr>
        <w:tabs>
          <w:tab w:val="left" w:pos="3933"/>
        </w:tabs>
        <w:rPr>
          <w:rFonts w:asciiTheme="minorBidi" w:hAnsiTheme="minorBidi"/>
          <w:sz w:val="24"/>
          <w:szCs w:val="24"/>
          <w:shd w:val="clear" w:color="auto" w:fill="FFFFFF"/>
        </w:rPr>
      </w:pPr>
      <w:r w:rsidRPr="004824EF">
        <w:rPr>
          <w:rFonts w:asciiTheme="minorBidi" w:hAnsiTheme="minorBidi"/>
          <w:sz w:val="24"/>
          <w:szCs w:val="24"/>
          <w:shd w:val="clear" w:color="auto" w:fill="FFFFFF"/>
        </w:rPr>
        <w:t xml:space="preserve">How </w:t>
      </w:r>
      <w:r w:rsidR="00613CF3">
        <w:rPr>
          <w:rFonts w:asciiTheme="minorBidi" w:hAnsiTheme="minorBidi"/>
          <w:sz w:val="24"/>
          <w:szCs w:val="24"/>
          <w:shd w:val="clear" w:color="auto" w:fill="FFFFFF"/>
        </w:rPr>
        <w:t xml:space="preserve">an </w:t>
      </w:r>
      <w:r w:rsidRPr="004824EF">
        <w:rPr>
          <w:rFonts w:asciiTheme="minorBidi" w:hAnsiTheme="minorBidi"/>
          <w:sz w:val="24"/>
          <w:szCs w:val="24"/>
          <w:shd w:val="clear" w:color="auto" w:fill="FFFFFF"/>
        </w:rPr>
        <w:t>organisation</w:t>
      </w:r>
      <w:r w:rsidR="00613CF3">
        <w:rPr>
          <w:rFonts w:asciiTheme="minorBidi" w:hAnsiTheme="minorBidi"/>
          <w:sz w:val="24"/>
          <w:szCs w:val="24"/>
          <w:shd w:val="clear" w:color="auto" w:fill="FFFFFF"/>
        </w:rPr>
        <w:t>s</w:t>
      </w:r>
      <w:r w:rsidRPr="004824EF">
        <w:rPr>
          <w:rFonts w:asciiTheme="minorBidi" w:hAnsiTheme="minorBidi"/>
          <w:sz w:val="24"/>
          <w:szCs w:val="24"/>
          <w:shd w:val="clear" w:color="auto" w:fill="FFFFFF"/>
        </w:rPr>
        <w:t xml:space="preserve"> performs </w:t>
      </w:r>
      <w:r w:rsidR="00613CF3">
        <w:rPr>
          <w:rFonts w:asciiTheme="minorBidi" w:hAnsiTheme="minorBidi"/>
          <w:sz w:val="24"/>
          <w:szCs w:val="24"/>
          <w:shd w:val="clear" w:color="auto" w:fill="FFFFFF"/>
        </w:rPr>
        <w:t xml:space="preserve">is affected by </w:t>
      </w:r>
      <w:r w:rsidRPr="004824EF">
        <w:rPr>
          <w:rFonts w:asciiTheme="minorBidi" w:hAnsiTheme="minorBidi"/>
          <w:sz w:val="24"/>
          <w:szCs w:val="24"/>
          <w:shd w:val="clear" w:color="auto" w:fill="FFFFFF"/>
        </w:rPr>
        <w:t>employees with a good wellbeing</w:t>
      </w:r>
    </w:p>
    <w:bookmarkEnd w:id="7"/>
    <w:p w14:paraId="26132620" w14:textId="54070B77" w:rsidR="000F5ECF" w:rsidRPr="004824EF" w:rsidRDefault="00E431C9" w:rsidP="00E431C9">
      <w:pPr>
        <w:rPr>
          <w:rStyle w:val="scxw91799041"/>
          <w:rFonts w:asciiTheme="minorBidi" w:hAnsiTheme="minorBidi"/>
          <w:sz w:val="24"/>
          <w:szCs w:val="24"/>
        </w:rPr>
      </w:pPr>
      <w:r w:rsidRPr="004824EF">
        <w:rPr>
          <w:rStyle w:val="scxw91799041"/>
          <w:rFonts w:asciiTheme="minorBidi" w:hAnsiTheme="minorBidi"/>
          <w:sz w:val="24"/>
          <w:szCs w:val="24"/>
        </w:rPr>
        <w:t>The approach taken in this investigation is to</w:t>
      </w:r>
      <w:r w:rsidR="00722CA5" w:rsidRPr="004824EF">
        <w:rPr>
          <w:rStyle w:val="scxw91799041"/>
          <w:rFonts w:asciiTheme="minorBidi" w:hAnsiTheme="minorBidi"/>
          <w:sz w:val="24"/>
          <w:szCs w:val="24"/>
        </w:rPr>
        <w:t xml:space="preserve"> conduct</w:t>
      </w:r>
      <w:r w:rsidRPr="004824EF">
        <w:rPr>
          <w:rStyle w:val="scxw91799041"/>
          <w:rFonts w:asciiTheme="minorBidi" w:hAnsiTheme="minorBidi"/>
          <w:sz w:val="24"/>
          <w:szCs w:val="24"/>
        </w:rPr>
        <w:t xml:space="preserve"> a questionnaire to gather </w:t>
      </w:r>
      <w:r w:rsidR="009738F6">
        <w:rPr>
          <w:rStyle w:val="scxw91799041"/>
          <w:rFonts w:asciiTheme="minorBidi" w:hAnsiTheme="minorBidi"/>
          <w:sz w:val="24"/>
          <w:szCs w:val="24"/>
        </w:rPr>
        <w:t xml:space="preserve">and </w:t>
      </w:r>
      <w:r w:rsidR="000004C5" w:rsidRPr="004824EF">
        <w:rPr>
          <w:rStyle w:val="scxw91799041"/>
          <w:rFonts w:asciiTheme="minorBidi" w:hAnsiTheme="minorBidi"/>
          <w:sz w:val="24"/>
          <w:szCs w:val="24"/>
        </w:rPr>
        <w:t>critically analyse the data to look for trends</w:t>
      </w:r>
      <w:r w:rsidR="00613CF3">
        <w:rPr>
          <w:rStyle w:val="scxw91799041"/>
          <w:rFonts w:asciiTheme="minorBidi" w:hAnsiTheme="minorBidi"/>
          <w:sz w:val="24"/>
          <w:szCs w:val="24"/>
        </w:rPr>
        <w:t xml:space="preserve"> and </w:t>
      </w:r>
      <w:r w:rsidR="009738F6">
        <w:rPr>
          <w:rStyle w:val="scxw91799041"/>
          <w:rFonts w:asciiTheme="minorBidi" w:hAnsiTheme="minorBidi"/>
          <w:sz w:val="24"/>
          <w:szCs w:val="24"/>
        </w:rPr>
        <w:t xml:space="preserve">compare the </w:t>
      </w:r>
      <w:r w:rsidR="000004C5" w:rsidRPr="004824EF">
        <w:rPr>
          <w:rStyle w:val="scxw91799041"/>
          <w:rFonts w:asciiTheme="minorBidi" w:hAnsiTheme="minorBidi"/>
          <w:sz w:val="24"/>
          <w:szCs w:val="24"/>
        </w:rPr>
        <w:t>data to secondary research</w:t>
      </w:r>
      <w:r w:rsidR="00613CF3">
        <w:rPr>
          <w:rStyle w:val="scxw91799041"/>
          <w:rFonts w:asciiTheme="minorBidi" w:hAnsiTheme="minorBidi"/>
          <w:sz w:val="24"/>
          <w:szCs w:val="24"/>
        </w:rPr>
        <w:t xml:space="preserve">. The </w:t>
      </w:r>
      <w:r w:rsidR="00722CA5" w:rsidRPr="004824EF">
        <w:rPr>
          <w:rStyle w:val="scxw91799041"/>
          <w:rFonts w:asciiTheme="minorBidi" w:hAnsiTheme="minorBidi"/>
          <w:sz w:val="24"/>
          <w:szCs w:val="24"/>
        </w:rPr>
        <w:t xml:space="preserve">aim </w:t>
      </w:r>
      <w:r w:rsidR="00613CF3">
        <w:rPr>
          <w:rStyle w:val="scxw91799041"/>
          <w:rFonts w:asciiTheme="minorBidi" w:hAnsiTheme="minorBidi"/>
          <w:sz w:val="24"/>
          <w:szCs w:val="24"/>
        </w:rPr>
        <w:t xml:space="preserve">is to </w:t>
      </w:r>
      <w:r w:rsidR="00F06955">
        <w:rPr>
          <w:rStyle w:val="scxw91799041"/>
          <w:rFonts w:asciiTheme="minorBidi" w:hAnsiTheme="minorBidi"/>
          <w:sz w:val="24"/>
          <w:szCs w:val="24"/>
        </w:rPr>
        <w:t>co</w:t>
      </w:r>
      <w:r w:rsidR="00722CA5" w:rsidRPr="004824EF">
        <w:rPr>
          <w:rStyle w:val="scxw91799041"/>
          <w:rFonts w:asciiTheme="minorBidi" w:hAnsiTheme="minorBidi"/>
          <w:sz w:val="24"/>
          <w:szCs w:val="24"/>
        </w:rPr>
        <w:t>nfirm whether there is or isn’t a link between employee wellbeing and the ability to do their job</w:t>
      </w:r>
      <w:r w:rsidR="009738F6">
        <w:rPr>
          <w:rStyle w:val="scxw91799041"/>
          <w:rFonts w:asciiTheme="minorBidi" w:hAnsiTheme="minorBidi"/>
          <w:sz w:val="24"/>
          <w:szCs w:val="24"/>
        </w:rPr>
        <w:t>.</w:t>
      </w:r>
      <w:r w:rsidRPr="004824EF">
        <w:rPr>
          <w:rStyle w:val="scxw91799041"/>
          <w:rFonts w:asciiTheme="minorBidi" w:hAnsiTheme="minorBidi"/>
          <w:sz w:val="24"/>
          <w:szCs w:val="24"/>
        </w:rPr>
        <w:t xml:space="preserve"> </w:t>
      </w:r>
      <w:r w:rsidR="000F5ECF" w:rsidRPr="004824EF">
        <w:rPr>
          <w:rStyle w:val="scxw91799041"/>
          <w:rFonts w:asciiTheme="minorBidi" w:hAnsiTheme="minorBidi"/>
          <w:sz w:val="24"/>
          <w:szCs w:val="24"/>
        </w:rPr>
        <w:t>A</w:t>
      </w:r>
      <w:r w:rsidR="00F06955">
        <w:rPr>
          <w:rStyle w:val="scxw91799041"/>
          <w:rFonts w:asciiTheme="minorBidi" w:hAnsiTheme="minorBidi"/>
          <w:sz w:val="24"/>
          <w:szCs w:val="24"/>
        </w:rPr>
        <w:t xml:space="preserve">fter benchmarking other methodology </w:t>
      </w:r>
      <w:r w:rsidRPr="004824EF">
        <w:rPr>
          <w:rStyle w:val="scxw91799041"/>
          <w:rFonts w:asciiTheme="minorBidi" w:hAnsiTheme="minorBidi"/>
          <w:sz w:val="24"/>
          <w:szCs w:val="24"/>
        </w:rPr>
        <w:t>questionnaire</w:t>
      </w:r>
      <w:r w:rsidR="00613CF3">
        <w:rPr>
          <w:rStyle w:val="scxw91799041"/>
          <w:rFonts w:asciiTheme="minorBidi" w:hAnsiTheme="minorBidi"/>
          <w:sz w:val="24"/>
          <w:szCs w:val="24"/>
        </w:rPr>
        <w:t xml:space="preserve">s were chosen as </w:t>
      </w:r>
      <w:r w:rsidR="000F5ECF" w:rsidRPr="004824EF">
        <w:rPr>
          <w:rStyle w:val="scxw91799041"/>
          <w:rFonts w:asciiTheme="minorBidi" w:hAnsiTheme="minorBidi"/>
          <w:sz w:val="24"/>
          <w:szCs w:val="24"/>
        </w:rPr>
        <w:t xml:space="preserve">the </w:t>
      </w:r>
      <w:r w:rsidRPr="004824EF">
        <w:rPr>
          <w:rStyle w:val="scxw91799041"/>
          <w:rFonts w:asciiTheme="minorBidi" w:hAnsiTheme="minorBidi"/>
          <w:sz w:val="24"/>
          <w:szCs w:val="24"/>
        </w:rPr>
        <w:t>primary research as i</w:t>
      </w:r>
      <w:r w:rsidR="00722CA5" w:rsidRPr="004824EF">
        <w:rPr>
          <w:rStyle w:val="scxw91799041"/>
          <w:rFonts w:asciiTheme="minorBidi" w:hAnsiTheme="minorBidi"/>
          <w:sz w:val="24"/>
          <w:szCs w:val="24"/>
        </w:rPr>
        <w:t>t</w:t>
      </w:r>
      <w:r w:rsidRPr="004824EF">
        <w:rPr>
          <w:rStyle w:val="scxw91799041"/>
          <w:rFonts w:asciiTheme="minorBidi" w:hAnsiTheme="minorBidi"/>
          <w:sz w:val="24"/>
          <w:szCs w:val="24"/>
        </w:rPr>
        <w:t xml:space="preserve"> would get to a wider audience in a quick amount of time</w:t>
      </w:r>
      <w:r w:rsidR="00722CA5" w:rsidRPr="004824EF">
        <w:rPr>
          <w:rStyle w:val="scxw91799041"/>
          <w:rFonts w:asciiTheme="minorBidi" w:hAnsiTheme="minorBidi"/>
          <w:sz w:val="24"/>
          <w:szCs w:val="24"/>
        </w:rPr>
        <w:t xml:space="preserve"> (</w:t>
      </w:r>
      <w:r w:rsidR="00C072E4" w:rsidRPr="004824EF">
        <w:rPr>
          <w:rStyle w:val="scxw91799041"/>
          <w:rFonts w:asciiTheme="minorBidi" w:hAnsiTheme="minorBidi"/>
          <w:sz w:val="24"/>
          <w:szCs w:val="24"/>
        </w:rPr>
        <w:t>Wright, 2005</w:t>
      </w:r>
      <w:r w:rsidR="00722CA5" w:rsidRPr="004824EF">
        <w:rPr>
          <w:rStyle w:val="scxw91799041"/>
          <w:rFonts w:asciiTheme="minorBidi" w:hAnsiTheme="minorBidi"/>
          <w:sz w:val="24"/>
          <w:szCs w:val="24"/>
        </w:rPr>
        <w:t>)</w:t>
      </w:r>
      <w:r w:rsidRPr="004824EF">
        <w:rPr>
          <w:rStyle w:val="scxw91799041"/>
          <w:rFonts w:asciiTheme="minorBidi" w:hAnsiTheme="minorBidi"/>
          <w:sz w:val="24"/>
          <w:szCs w:val="24"/>
        </w:rPr>
        <w:t>.</w:t>
      </w:r>
    </w:p>
    <w:p w14:paraId="5ED18FCD" w14:textId="0EA2E925" w:rsidR="00EB2B92" w:rsidRPr="004824EF" w:rsidRDefault="00EB2B92" w:rsidP="0034799F">
      <w:pPr>
        <w:rPr>
          <w:rStyle w:val="scxw91799041"/>
          <w:rFonts w:asciiTheme="minorBidi" w:hAnsiTheme="minorBidi"/>
          <w:sz w:val="24"/>
          <w:szCs w:val="24"/>
        </w:rPr>
      </w:pPr>
      <w:bookmarkStart w:id="8" w:name="_Hlk146456783"/>
      <w:bookmarkEnd w:id="6"/>
      <w:r w:rsidRPr="004824EF">
        <w:rPr>
          <w:rStyle w:val="scxw91799041"/>
          <w:rFonts w:asciiTheme="minorBidi" w:hAnsiTheme="minorBidi"/>
          <w:sz w:val="24"/>
          <w:szCs w:val="24"/>
        </w:rPr>
        <w:t>Ensuring employee wellbeing is a focus</w:t>
      </w:r>
      <w:r w:rsidR="000004C5" w:rsidRPr="004824EF">
        <w:rPr>
          <w:rStyle w:val="scxw91799041"/>
          <w:rFonts w:asciiTheme="minorBidi" w:hAnsiTheme="minorBidi"/>
          <w:sz w:val="24"/>
          <w:szCs w:val="24"/>
        </w:rPr>
        <w:t xml:space="preserve"> </w:t>
      </w:r>
      <w:r w:rsidR="00613CF3">
        <w:rPr>
          <w:rStyle w:val="scxw91799041"/>
          <w:rFonts w:asciiTheme="minorBidi" w:hAnsiTheme="minorBidi"/>
          <w:sz w:val="24"/>
          <w:szCs w:val="24"/>
        </w:rPr>
        <w:t xml:space="preserve">for </w:t>
      </w:r>
      <w:r w:rsidR="000004C5" w:rsidRPr="004824EF">
        <w:rPr>
          <w:rStyle w:val="scxw91799041"/>
          <w:rFonts w:asciiTheme="minorBidi" w:hAnsiTheme="minorBidi"/>
          <w:sz w:val="24"/>
          <w:szCs w:val="24"/>
        </w:rPr>
        <w:t>the universit</w:t>
      </w:r>
      <w:r w:rsidR="00613CF3">
        <w:rPr>
          <w:rStyle w:val="scxw91799041"/>
          <w:rFonts w:asciiTheme="minorBidi" w:hAnsiTheme="minorBidi"/>
          <w:sz w:val="24"/>
          <w:szCs w:val="24"/>
        </w:rPr>
        <w:t xml:space="preserve">ies strategic objectives and it </w:t>
      </w:r>
      <w:r w:rsidR="000004C5" w:rsidRPr="004824EF">
        <w:rPr>
          <w:rStyle w:val="scxw91799041"/>
          <w:rFonts w:asciiTheme="minorBidi" w:hAnsiTheme="minorBidi"/>
          <w:sz w:val="24"/>
          <w:szCs w:val="24"/>
        </w:rPr>
        <w:t xml:space="preserve">will help the university be seen as </w:t>
      </w:r>
      <w:r w:rsidRPr="004824EF">
        <w:rPr>
          <w:rStyle w:val="scxw91799041"/>
          <w:rFonts w:asciiTheme="minorBidi" w:hAnsiTheme="minorBidi"/>
          <w:sz w:val="24"/>
          <w:szCs w:val="24"/>
        </w:rPr>
        <w:t>a good employer</w:t>
      </w:r>
      <w:bookmarkEnd w:id="8"/>
      <w:r w:rsidRPr="004824EF">
        <w:rPr>
          <w:rStyle w:val="scxw91799041"/>
          <w:rFonts w:asciiTheme="minorBidi" w:hAnsiTheme="minorBidi"/>
          <w:sz w:val="24"/>
          <w:szCs w:val="24"/>
        </w:rPr>
        <w:t xml:space="preserve"> that has an interest in their employees wellbeing</w:t>
      </w:r>
      <w:r w:rsidR="00613CF3">
        <w:rPr>
          <w:rStyle w:val="scxw91799041"/>
          <w:rFonts w:asciiTheme="minorBidi" w:hAnsiTheme="minorBidi"/>
          <w:sz w:val="24"/>
          <w:szCs w:val="24"/>
        </w:rPr>
        <w:t>. Th</w:t>
      </w:r>
      <w:r w:rsidR="000004C5" w:rsidRPr="004824EF">
        <w:rPr>
          <w:rStyle w:val="scxw91799041"/>
          <w:rFonts w:asciiTheme="minorBidi" w:hAnsiTheme="minorBidi"/>
          <w:sz w:val="24"/>
          <w:szCs w:val="24"/>
        </w:rPr>
        <w:t>is c</w:t>
      </w:r>
      <w:r w:rsidRPr="004824EF">
        <w:rPr>
          <w:rStyle w:val="scxw91799041"/>
          <w:rFonts w:asciiTheme="minorBidi" w:hAnsiTheme="minorBidi"/>
          <w:sz w:val="24"/>
          <w:szCs w:val="24"/>
        </w:rPr>
        <w:t>ould lead to higher employee engagement which can lead to better productivity</w:t>
      </w:r>
      <w:r w:rsidR="00F06955">
        <w:rPr>
          <w:rStyle w:val="scxw91799041"/>
          <w:rFonts w:asciiTheme="minorBidi" w:hAnsiTheme="minorBidi"/>
          <w:sz w:val="24"/>
          <w:szCs w:val="24"/>
        </w:rPr>
        <w:t xml:space="preserve"> and performance</w:t>
      </w:r>
      <w:r w:rsidR="000004C5" w:rsidRPr="004824EF">
        <w:rPr>
          <w:rStyle w:val="scxw91799041"/>
          <w:rFonts w:asciiTheme="minorBidi" w:hAnsiTheme="minorBidi"/>
          <w:sz w:val="24"/>
          <w:szCs w:val="24"/>
        </w:rPr>
        <w:t xml:space="preserve"> (</w:t>
      </w:r>
      <w:r w:rsidR="00C072E4" w:rsidRPr="004824EF">
        <w:rPr>
          <w:rFonts w:asciiTheme="minorBidi" w:hAnsiTheme="minorBidi"/>
          <w:sz w:val="24"/>
          <w:szCs w:val="24"/>
          <w:shd w:val="clear" w:color="auto" w:fill="FFFFFF"/>
        </w:rPr>
        <w:t>Sun &amp; Bunchapattanasakda, 2019</w:t>
      </w:r>
      <w:r w:rsidR="000004C5" w:rsidRPr="004824EF">
        <w:rPr>
          <w:rStyle w:val="scxw91799041"/>
          <w:rFonts w:asciiTheme="minorBidi" w:hAnsiTheme="minorBidi"/>
          <w:sz w:val="24"/>
          <w:szCs w:val="24"/>
        </w:rPr>
        <w:t>).</w:t>
      </w:r>
      <w:r w:rsidR="0034799F" w:rsidRPr="004824EF">
        <w:rPr>
          <w:rStyle w:val="scxw91799041"/>
          <w:rFonts w:asciiTheme="minorBidi" w:hAnsiTheme="minorBidi"/>
          <w:sz w:val="24"/>
          <w:szCs w:val="24"/>
        </w:rPr>
        <w:t xml:space="preserve"> </w:t>
      </w:r>
      <w:r w:rsidR="000C1051" w:rsidRPr="004824EF">
        <w:rPr>
          <w:rFonts w:asciiTheme="minorBidi" w:hAnsiTheme="minorBidi"/>
          <w:sz w:val="24"/>
          <w:szCs w:val="24"/>
          <w:shd w:val="clear" w:color="auto" w:fill="FFFFFF"/>
        </w:rPr>
        <w:t>Well-being can be defined as diverse and fluid connected to individual, family, and community beliefs and values</w:t>
      </w:r>
      <w:r w:rsidR="00613CF3">
        <w:rPr>
          <w:rFonts w:asciiTheme="minorBidi" w:hAnsiTheme="minorBidi"/>
          <w:sz w:val="24"/>
          <w:szCs w:val="24"/>
          <w:shd w:val="clear" w:color="auto" w:fill="FFFFFF"/>
        </w:rPr>
        <w:t xml:space="preserve"> as well as job satisfaction</w:t>
      </w:r>
      <w:r w:rsidR="000C1051" w:rsidRPr="004824EF">
        <w:rPr>
          <w:rFonts w:asciiTheme="minorBidi" w:hAnsiTheme="minorBidi"/>
          <w:sz w:val="24"/>
          <w:szCs w:val="24"/>
          <w:shd w:val="clear" w:color="auto" w:fill="FFFFFF"/>
        </w:rPr>
        <w:t xml:space="preserve"> (</w:t>
      </w:r>
      <w:r w:rsidR="00E320BF" w:rsidRPr="004824EF">
        <w:rPr>
          <w:rFonts w:asciiTheme="minorBidi" w:hAnsiTheme="minorBidi"/>
          <w:sz w:val="24"/>
          <w:szCs w:val="24"/>
          <w:shd w:val="clear" w:color="auto" w:fill="FFFFFF"/>
        </w:rPr>
        <w:t>McCallum and Price, 2015)</w:t>
      </w:r>
      <w:r w:rsidR="00613CF3">
        <w:rPr>
          <w:rFonts w:asciiTheme="minorBidi" w:hAnsiTheme="minorBidi"/>
          <w:sz w:val="24"/>
          <w:szCs w:val="24"/>
          <w:shd w:val="clear" w:color="auto" w:fill="FFFFFF"/>
        </w:rPr>
        <w:t xml:space="preserve">. </w:t>
      </w:r>
      <w:r w:rsidR="00F06955">
        <w:rPr>
          <w:rStyle w:val="scxw91799041"/>
          <w:rFonts w:asciiTheme="minorBidi" w:hAnsiTheme="minorBidi"/>
          <w:sz w:val="24"/>
          <w:szCs w:val="24"/>
        </w:rPr>
        <w:t>I</w:t>
      </w:r>
      <w:r w:rsidR="0034799F" w:rsidRPr="004824EF">
        <w:rPr>
          <w:rStyle w:val="scxw91799041"/>
          <w:rFonts w:asciiTheme="minorBidi" w:hAnsiTheme="minorBidi"/>
          <w:sz w:val="24"/>
          <w:szCs w:val="24"/>
        </w:rPr>
        <w:t>f neglected as a HR priority and part of the university strategy this could mean the university may find it challenging to recruit and retain good staff</w:t>
      </w:r>
      <w:r w:rsidR="00A65FB3" w:rsidRPr="004824EF">
        <w:rPr>
          <w:rStyle w:val="scxw91799041"/>
          <w:rFonts w:asciiTheme="minorBidi" w:hAnsiTheme="minorBidi"/>
          <w:sz w:val="24"/>
          <w:szCs w:val="24"/>
        </w:rPr>
        <w:t xml:space="preserve"> </w:t>
      </w:r>
      <w:r w:rsidR="0034799F" w:rsidRPr="004824EF">
        <w:rPr>
          <w:rStyle w:val="scxw91799041"/>
          <w:rFonts w:asciiTheme="minorBidi" w:hAnsiTheme="minorBidi"/>
          <w:sz w:val="24"/>
          <w:szCs w:val="24"/>
        </w:rPr>
        <w:t xml:space="preserve">(Taylor, 2021). </w:t>
      </w:r>
      <w:r w:rsidR="000004C5" w:rsidRPr="004824EF">
        <w:rPr>
          <w:rStyle w:val="scxw91799041"/>
          <w:rFonts w:asciiTheme="minorBidi" w:hAnsiTheme="minorBidi"/>
          <w:sz w:val="24"/>
          <w:szCs w:val="24"/>
        </w:rPr>
        <w:t>Positive employee wellbeing can also r</w:t>
      </w:r>
      <w:r w:rsidRPr="004824EF">
        <w:rPr>
          <w:rStyle w:val="scxw91799041"/>
          <w:rFonts w:asciiTheme="minorBidi" w:hAnsiTheme="minorBidi"/>
          <w:sz w:val="24"/>
          <w:szCs w:val="24"/>
        </w:rPr>
        <w:t xml:space="preserve">educe sickness and turnover of staff </w:t>
      </w:r>
      <w:r w:rsidR="000004C5" w:rsidRPr="004824EF">
        <w:rPr>
          <w:rStyle w:val="scxw91799041"/>
          <w:rFonts w:asciiTheme="minorBidi" w:hAnsiTheme="minorBidi"/>
          <w:sz w:val="24"/>
          <w:szCs w:val="24"/>
        </w:rPr>
        <w:t xml:space="preserve">which </w:t>
      </w:r>
      <w:r w:rsidRPr="004824EF">
        <w:rPr>
          <w:rStyle w:val="scxw91799041"/>
          <w:rFonts w:asciiTheme="minorBidi" w:hAnsiTheme="minorBidi"/>
          <w:sz w:val="24"/>
          <w:szCs w:val="24"/>
        </w:rPr>
        <w:t>benefits the university financially and retain</w:t>
      </w:r>
      <w:r w:rsidR="000004C5" w:rsidRPr="004824EF">
        <w:rPr>
          <w:rStyle w:val="scxw91799041"/>
          <w:rFonts w:asciiTheme="minorBidi" w:hAnsiTheme="minorBidi"/>
          <w:sz w:val="24"/>
          <w:szCs w:val="24"/>
        </w:rPr>
        <w:t>s</w:t>
      </w:r>
      <w:r w:rsidRPr="004824EF">
        <w:rPr>
          <w:rStyle w:val="scxw91799041"/>
          <w:rFonts w:asciiTheme="minorBidi" w:hAnsiTheme="minorBidi"/>
          <w:sz w:val="24"/>
          <w:szCs w:val="24"/>
        </w:rPr>
        <w:t xml:space="preserve"> good staff</w:t>
      </w:r>
      <w:r w:rsidR="0034799F" w:rsidRPr="004824EF">
        <w:rPr>
          <w:rStyle w:val="scxw91799041"/>
          <w:rFonts w:asciiTheme="minorBidi" w:hAnsiTheme="minorBidi"/>
          <w:sz w:val="24"/>
          <w:szCs w:val="24"/>
        </w:rPr>
        <w:t xml:space="preserve">. </w:t>
      </w:r>
      <w:r w:rsidR="00A65FB3" w:rsidRPr="004824EF">
        <w:rPr>
          <w:rStyle w:val="scxw91799041"/>
          <w:rFonts w:asciiTheme="minorBidi" w:hAnsiTheme="minorBidi"/>
          <w:sz w:val="24"/>
          <w:szCs w:val="24"/>
        </w:rPr>
        <w:t>(CIPD, 2023</w:t>
      </w:r>
      <w:r w:rsidR="00F06955">
        <w:rPr>
          <w:rStyle w:val="scxw91799041"/>
          <w:rFonts w:asciiTheme="minorBidi" w:hAnsiTheme="minorBidi"/>
          <w:sz w:val="24"/>
          <w:szCs w:val="24"/>
        </w:rPr>
        <w:t xml:space="preserve">; </w:t>
      </w:r>
      <w:r w:rsidR="00F06955" w:rsidRPr="004824EF">
        <w:rPr>
          <w:rFonts w:asciiTheme="minorBidi" w:hAnsiTheme="minorBidi"/>
          <w:sz w:val="24"/>
          <w:szCs w:val="24"/>
          <w:shd w:val="clear" w:color="auto" w:fill="FFFFFF"/>
        </w:rPr>
        <w:t>Sun &amp; Bunchapattanasakda, 2019</w:t>
      </w:r>
      <w:r w:rsidR="0034799F" w:rsidRPr="004824EF">
        <w:rPr>
          <w:rStyle w:val="scxw91799041"/>
          <w:rFonts w:asciiTheme="minorBidi" w:hAnsiTheme="minorBidi"/>
          <w:sz w:val="24"/>
          <w:szCs w:val="24"/>
        </w:rPr>
        <w:t xml:space="preserve">) </w:t>
      </w:r>
      <w:r w:rsidR="000F5ECF" w:rsidRPr="004824EF">
        <w:rPr>
          <w:rStyle w:val="scxw91799041"/>
          <w:rFonts w:asciiTheme="minorBidi" w:hAnsiTheme="minorBidi"/>
          <w:sz w:val="24"/>
          <w:szCs w:val="24"/>
        </w:rPr>
        <w:t>All of these elements are critical to the university and HR strategy plan.</w:t>
      </w:r>
    </w:p>
    <w:p w14:paraId="353A603E" w14:textId="77777777" w:rsidR="000F5ECF" w:rsidRPr="004824EF" w:rsidRDefault="000F5ECF" w:rsidP="000004C5">
      <w:pPr>
        <w:rPr>
          <w:rStyle w:val="scxw91799041"/>
          <w:rFonts w:asciiTheme="minorBidi" w:hAnsiTheme="minorBidi"/>
          <w:sz w:val="24"/>
          <w:szCs w:val="24"/>
        </w:rPr>
      </w:pPr>
    </w:p>
    <w:p w14:paraId="065DFCBF" w14:textId="77777777" w:rsidR="00EB2B92" w:rsidRPr="004824EF" w:rsidRDefault="00EB2B92" w:rsidP="00EB2B92">
      <w:pPr>
        <w:rPr>
          <w:rStyle w:val="scxw91799041"/>
          <w:rFonts w:asciiTheme="minorBidi" w:hAnsiTheme="minorBidi"/>
          <w:sz w:val="24"/>
          <w:szCs w:val="24"/>
        </w:rPr>
      </w:pPr>
    </w:p>
    <w:p w14:paraId="63FA9DDF" w14:textId="77777777" w:rsidR="00A65FB3" w:rsidRPr="004824EF" w:rsidRDefault="00A65FB3" w:rsidP="00EB2B92">
      <w:pPr>
        <w:rPr>
          <w:rStyle w:val="scxw91799041"/>
          <w:rFonts w:asciiTheme="minorBidi" w:hAnsiTheme="minorBidi"/>
          <w:sz w:val="24"/>
          <w:szCs w:val="24"/>
        </w:rPr>
      </w:pPr>
    </w:p>
    <w:p w14:paraId="04437908" w14:textId="77777777" w:rsidR="00A65FB3" w:rsidRPr="004824EF" w:rsidRDefault="00A65FB3" w:rsidP="00EB2B92">
      <w:pPr>
        <w:rPr>
          <w:rStyle w:val="scxw91799041"/>
          <w:rFonts w:asciiTheme="minorBidi" w:hAnsiTheme="minorBidi"/>
          <w:sz w:val="24"/>
          <w:szCs w:val="24"/>
        </w:rPr>
      </w:pPr>
    </w:p>
    <w:p w14:paraId="735A2A63" w14:textId="77777777" w:rsidR="0034799F" w:rsidRPr="004824EF" w:rsidRDefault="0034799F" w:rsidP="00EB2B92">
      <w:pPr>
        <w:rPr>
          <w:rStyle w:val="scxw91799041"/>
          <w:rFonts w:asciiTheme="minorBidi" w:hAnsiTheme="minorBidi"/>
          <w:sz w:val="24"/>
          <w:szCs w:val="24"/>
        </w:rPr>
      </w:pPr>
    </w:p>
    <w:p w14:paraId="5CCB122A" w14:textId="77777777" w:rsidR="00B10EBC" w:rsidRPr="004824EF" w:rsidRDefault="00B10EBC" w:rsidP="00EB2B92">
      <w:pPr>
        <w:rPr>
          <w:rStyle w:val="scxw91799041"/>
          <w:rFonts w:asciiTheme="minorBidi" w:hAnsiTheme="minorBidi"/>
          <w:sz w:val="24"/>
          <w:szCs w:val="24"/>
        </w:rPr>
      </w:pPr>
    </w:p>
    <w:p w14:paraId="0B06A64F" w14:textId="77777777" w:rsidR="0034799F" w:rsidRPr="004824EF" w:rsidRDefault="0034799F" w:rsidP="00EB2B92">
      <w:pPr>
        <w:rPr>
          <w:rStyle w:val="scxw91799041"/>
          <w:rFonts w:asciiTheme="minorBidi" w:hAnsiTheme="minorBidi"/>
          <w:sz w:val="24"/>
          <w:szCs w:val="24"/>
        </w:rPr>
      </w:pPr>
    </w:p>
    <w:p w14:paraId="113E360A" w14:textId="61DE60FF" w:rsidR="00B6471A" w:rsidRPr="004824EF" w:rsidRDefault="00570B8A" w:rsidP="004627CE">
      <w:pPr>
        <w:pStyle w:val="Heading1"/>
        <w:rPr>
          <w:rFonts w:asciiTheme="minorBidi" w:hAnsiTheme="minorBidi" w:cstheme="minorBidi"/>
          <w:color w:val="auto"/>
          <w:sz w:val="24"/>
          <w:szCs w:val="24"/>
        </w:rPr>
      </w:pPr>
      <w:bookmarkStart w:id="9" w:name="_Toc146803711"/>
      <w:bookmarkStart w:id="10" w:name="_Toc119405738"/>
      <w:r w:rsidRPr="004824EF">
        <w:rPr>
          <w:rFonts w:asciiTheme="minorBidi" w:hAnsiTheme="minorBidi" w:cstheme="minorBidi"/>
          <w:color w:val="auto"/>
          <w:sz w:val="24"/>
          <w:szCs w:val="24"/>
        </w:rPr>
        <w:t>Literature review</w:t>
      </w:r>
      <w:bookmarkEnd w:id="9"/>
      <w:r w:rsidR="00B6471A" w:rsidRPr="004824EF">
        <w:rPr>
          <w:rFonts w:asciiTheme="minorBidi" w:hAnsiTheme="minorBidi" w:cstheme="minorBidi"/>
          <w:color w:val="auto"/>
          <w:sz w:val="24"/>
          <w:szCs w:val="24"/>
        </w:rPr>
        <w:t xml:space="preserve"> </w:t>
      </w:r>
    </w:p>
    <w:p w14:paraId="28900E64" w14:textId="77777777" w:rsidR="0062046D" w:rsidRPr="004824EF" w:rsidRDefault="0062046D" w:rsidP="001661E2">
      <w:pPr>
        <w:rPr>
          <w:rFonts w:asciiTheme="minorBidi" w:hAnsiTheme="minorBidi"/>
          <w:sz w:val="24"/>
          <w:szCs w:val="24"/>
        </w:rPr>
      </w:pPr>
      <w:bookmarkStart w:id="11" w:name="_Hlk144317739"/>
    </w:p>
    <w:p w14:paraId="77C2AD7E" w14:textId="21EED581" w:rsidR="00102BBE" w:rsidRPr="004824EF" w:rsidRDefault="00B10EBC" w:rsidP="001661E2">
      <w:pPr>
        <w:rPr>
          <w:rFonts w:asciiTheme="minorBidi" w:eastAsia="Times New Roman" w:hAnsiTheme="minorBidi"/>
          <w:sz w:val="24"/>
          <w:szCs w:val="24"/>
        </w:rPr>
      </w:pPr>
      <w:r w:rsidRPr="004824EF">
        <w:rPr>
          <w:rFonts w:asciiTheme="minorBidi" w:hAnsiTheme="minorBidi"/>
          <w:sz w:val="24"/>
          <w:szCs w:val="24"/>
        </w:rPr>
        <w:t>Research in</w:t>
      </w:r>
      <w:r w:rsidR="00B0585F" w:rsidRPr="004824EF">
        <w:rPr>
          <w:rFonts w:asciiTheme="minorBidi" w:hAnsiTheme="minorBidi"/>
          <w:sz w:val="24"/>
          <w:szCs w:val="24"/>
        </w:rPr>
        <w:t xml:space="preserve"> general on the topic of employee wellbeing within the </w:t>
      </w:r>
      <w:r w:rsidRPr="004824EF">
        <w:rPr>
          <w:rFonts w:asciiTheme="minorBidi" w:hAnsiTheme="minorBidi"/>
          <w:sz w:val="24"/>
          <w:szCs w:val="24"/>
        </w:rPr>
        <w:t>education sector</w:t>
      </w:r>
      <w:r w:rsidR="00B0585F" w:rsidRPr="004824EF">
        <w:rPr>
          <w:rFonts w:asciiTheme="minorBidi" w:hAnsiTheme="minorBidi"/>
          <w:sz w:val="24"/>
          <w:szCs w:val="24"/>
        </w:rPr>
        <w:t xml:space="preserve"> tends to be quite limited</w:t>
      </w:r>
      <w:r w:rsidRPr="004824EF">
        <w:rPr>
          <w:rFonts w:asciiTheme="minorBidi" w:hAnsiTheme="minorBidi"/>
          <w:sz w:val="24"/>
          <w:szCs w:val="24"/>
        </w:rPr>
        <w:t xml:space="preserve">, </w:t>
      </w:r>
      <w:r w:rsidR="00F06955">
        <w:rPr>
          <w:rFonts w:asciiTheme="minorBidi" w:hAnsiTheme="minorBidi"/>
          <w:sz w:val="24"/>
          <w:szCs w:val="24"/>
        </w:rPr>
        <w:t xml:space="preserve">with that in mind </w:t>
      </w:r>
      <w:r w:rsidRPr="004824EF">
        <w:rPr>
          <w:rFonts w:asciiTheme="minorBidi" w:hAnsiTheme="minorBidi"/>
          <w:sz w:val="24"/>
          <w:szCs w:val="24"/>
        </w:rPr>
        <w:t xml:space="preserve">the </w:t>
      </w:r>
      <w:r w:rsidR="00B0585F" w:rsidRPr="004824EF">
        <w:rPr>
          <w:rFonts w:asciiTheme="minorBidi" w:hAnsiTheme="minorBidi"/>
          <w:sz w:val="24"/>
          <w:szCs w:val="24"/>
        </w:rPr>
        <w:t>literature review</w:t>
      </w:r>
      <w:r w:rsidRPr="004824EF">
        <w:rPr>
          <w:rFonts w:asciiTheme="minorBidi" w:hAnsiTheme="minorBidi"/>
          <w:sz w:val="24"/>
          <w:szCs w:val="24"/>
        </w:rPr>
        <w:t xml:space="preserve"> focuses on a general link between employee wellbeing and the ability for employees to do their job</w:t>
      </w:r>
      <w:r w:rsidR="00B0585F" w:rsidRPr="004824EF">
        <w:rPr>
          <w:rFonts w:asciiTheme="minorBidi" w:hAnsiTheme="minorBidi"/>
          <w:sz w:val="24"/>
          <w:szCs w:val="24"/>
        </w:rPr>
        <w:t xml:space="preserve">. </w:t>
      </w:r>
      <w:r w:rsidR="00613CF3">
        <w:rPr>
          <w:rFonts w:asciiTheme="minorBidi" w:hAnsiTheme="minorBidi"/>
          <w:sz w:val="24"/>
          <w:szCs w:val="24"/>
        </w:rPr>
        <w:t xml:space="preserve">Research shows that </w:t>
      </w:r>
      <w:r w:rsidR="001B0BCD" w:rsidRPr="004824EF">
        <w:rPr>
          <w:rFonts w:asciiTheme="minorBidi" w:eastAsia="Times New Roman" w:hAnsiTheme="minorBidi"/>
          <w:sz w:val="24"/>
          <w:szCs w:val="24"/>
        </w:rPr>
        <w:t xml:space="preserve">line mangers </w:t>
      </w:r>
      <w:r w:rsidR="006E410A" w:rsidRPr="004824EF">
        <w:rPr>
          <w:rFonts w:asciiTheme="minorBidi" w:eastAsia="Times New Roman" w:hAnsiTheme="minorBidi"/>
          <w:sz w:val="24"/>
          <w:szCs w:val="24"/>
        </w:rPr>
        <w:t>play a pivotal role in employee wellbeing but</w:t>
      </w:r>
      <w:r w:rsidR="00B0585F" w:rsidRPr="004824EF">
        <w:rPr>
          <w:rFonts w:asciiTheme="minorBidi" w:eastAsia="Times New Roman" w:hAnsiTheme="minorBidi"/>
          <w:sz w:val="24"/>
          <w:szCs w:val="24"/>
        </w:rPr>
        <w:t xml:space="preserve"> can</w:t>
      </w:r>
      <w:r w:rsidR="006E410A" w:rsidRPr="004824EF">
        <w:rPr>
          <w:rFonts w:asciiTheme="minorBidi" w:eastAsia="Times New Roman" w:hAnsiTheme="minorBidi"/>
          <w:sz w:val="24"/>
          <w:szCs w:val="24"/>
        </w:rPr>
        <w:t xml:space="preserve"> lack organizational support</w:t>
      </w:r>
      <w:r w:rsidR="00613CF3">
        <w:rPr>
          <w:rFonts w:asciiTheme="minorBidi" w:eastAsia="Times New Roman" w:hAnsiTheme="minorBidi"/>
          <w:sz w:val="24"/>
          <w:szCs w:val="24"/>
        </w:rPr>
        <w:t>, a</w:t>
      </w:r>
      <w:r w:rsidR="00F06955">
        <w:rPr>
          <w:rFonts w:asciiTheme="minorBidi" w:eastAsia="Times New Roman" w:hAnsiTheme="minorBidi"/>
          <w:sz w:val="24"/>
          <w:szCs w:val="24"/>
        </w:rPr>
        <w:t xml:space="preserve"> report found that</w:t>
      </w:r>
      <w:r w:rsidR="006E410A" w:rsidRPr="004824EF">
        <w:rPr>
          <w:rFonts w:asciiTheme="minorBidi" w:eastAsia="Times New Roman" w:hAnsiTheme="minorBidi"/>
          <w:sz w:val="24"/>
          <w:szCs w:val="24"/>
        </w:rPr>
        <w:t xml:space="preserve"> </w:t>
      </w:r>
      <w:r w:rsidR="00E31DB6" w:rsidRPr="004824EF">
        <w:rPr>
          <w:rFonts w:asciiTheme="minorBidi" w:eastAsia="Times New Roman" w:hAnsiTheme="minorBidi"/>
          <w:sz w:val="24"/>
          <w:szCs w:val="24"/>
        </w:rPr>
        <w:t xml:space="preserve">70% </w:t>
      </w:r>
      <w:r w:rsidR="00F06955">
        <w:rPr>
          <w:rFonts w:asciiTheme="minorBidi" w:eastAsia="Times New Roman" w:hAnsiTheme="minorBidi"/>
          <w:sz w:val="24"/>
          <w:szCs w:val="24"/>
        </w:rPr>
        <w:t xml:space="preserve">of employees </w:t>
      </w:r>
      <w:r w:rsidR="00E31DB6" w:rsidRPr="004824EF">
        <w:rPr>
          <w:rFonts w:asciiTheme="minorBidi" w:eastAsia="Times New Roman" w:hAnsiTheme="minorBidi"/>
          <w:sz w:val="24"/>
          <w:szCs w:val="24"/>
        </w:rPr>
        <w:t xml:space="preserve">felt </w:t>
      </w:r>
      <w:r w:rsidR="006E410A" w:rsidRPr="004824EF">
        <w:rPr>
          <w:rFonts w:asciiTheme="minorBidi" w:eastAsia="Times New Roman" w:hAnsiTheme="minorBidi"/>
          <w:sz w:val="24"/>
          <w:szCs w:val="24"/>
        </w:rPr>
        <w:t>rigid company policies, a heavy workload and an unsupportive workplace culture prevent them</w:t>
      </w:r>
      <w:r w:rsidR="00E31DB6" w:rsidRPr="004824EF">
        <w:rPr>
          <w:rFonts w:asciiTheme="minorBidi" w:eastAsia="Times New Roman" w:hAnsiTheme="minorBidi"/>
          <w:sz w:val="24"/>
          <w:szCs w:val="24"/>
        </w:rPr>
        <w:t xml:space="preserve"> from being able to provide the s</w:t>
      </w:r>
      <w:r w:rsidR="006E410A" w:rsidRPr="004824EF">
        <w:rPr>
          <w:rFonts w:asciiTheme="minorBidi" w:eastAsia="Times New Roman" w:hAnsiTheme="minorBidi"/>
          <w:sz w:val="24"/>
          <w:szCs w:val="24"/>
        </w:rPr>
        <w:t>upport</w:t>
      </w:r>
      <w:r w:rsidR="00E31DB6" w:rsidRPr="004824EF">
        <w:rPr>
          <w:rFonts w:asciiTheme="minorBidi" w:eastAsia="Times New Roman" w:hAnsiTheme="minorBidi"/>
          <w:sz w:val="24"/>
          <w:szCs w:val="24"/>
        </w:rPr>
        <w:t xml:space="preserve"> they wanted to</w:t>
      </w:r>
      <w:r w:rsidR="000D46FA" w:rsidRPr="004824EF">
        <w:rPr>
          <w:rFonts w:asciiTheme="minorBidi" w:eastAsia="Times New Roman" w:hAnsiTheme="minorBidi"/>
          <w:sz w:val="24"/>
          <w:szCs w:val="24"/>
        </w:rPr>
        <w:t xml:space="preserve"> give to</w:t>
      </w:r>
      <w:r w:rsidR="00E31DB6" w:rsidRPr="004824EF">
        <w:rPr>
          <w:rFonts w:asciiTheme="minorBidi" w:eastAsia="Times New Roman" w:hAnsiTheme="minorBidi"/>
          <w:sz w:val="24"/>
          <w:szCs w:val="24"/>
        </w:rPr>
        <w:t xml:space="preserve"> </w:t>
      </w:r>
      <w:r w:rsidR="006E410A" w:rsidRPr="004824EF">
        <w:rPr>
          <w:rFonts w:asciiTheme="minorBidi" w:eastAsia="Times New Roman" w:hAnsiTheme="minorBidi"/>
          <w:sz w:val="24"/>
          <w:szCs w:val="24"/>
        </w:rPr>
        <w:t>their team members.</w:t>
      </w:r>
      <w:r w:rsidR="00E31DB6" w:rsidRPr="004824EF">
        <w:rPr>
          <w:rFonts w:asciiTheme="minorBidi" w:eastAsia="Times New Roman" w:hAnsiTheme="minorBidi"/>
          <w:sz w:val="24"/>
          <w:szCs w:val="24"/>
        </w:rPr>
        <w:t xml:space="preserve"> (G</w:t>
      </w:r>
      <w:r w:rsidR="0062046D" w:rsidRPr="004824EF">
        <w:rPr>
          <w:rFonts w:asciiTheme="minorBidi" w:eastAsia="Times New Roman" w:hAnsiTheme="minorBidi"/>
          <w:sz w:val="24"/>
          <w:szCs w:val="24"/>
        </w:rPr>
        <w:t>oforth,</w:t>
      </w:r>
      <w:r w:rsidR="00E31DB6" w:rsidRPr="004824EF">
        <w:rPr>
          <w:rFonts w:asciiTheme="minorBidi" w:eastAsia="Times New Roman" w:hAnsiTheme="minorBidi"/>
          <w:sz w:val="24"/>
          <w:szCs w:val="24"/>
        </w:rPr>
        <w:t xml:space="preserve"> 2023).</w:t>
      </w:r>
      <w:r w:rsidR="00D1666F" w:rsidRPr="004824EF">
        <w:rPr>
          <w:rFonts w:asciiTheme="minorBidi" w:eastAsia="Times New Roman" w:hAnsiTheme="minorBidi"/>
          <w:sz w:val="24"/>
          <w:szCs w:val="24"/>
        </w:rPr>
        <w:t xml:space="preserve"> </w:t>
      </w:r>
      <w:r w:rsidR="00B0585F" w:rsidRPr="004824EF">
        <w:rPr>
          <w:rFonts w:asciiTheme="minorBidi" w:hAnsiTheme="minorBidi"/>
          <w:sz w:val="24"/>
          <w:szCs w:val="24"/>
          <w:shd w:val="clear" w:color="auto" w:fill="FFFFFF"/>
        </w:rPr>
        <w:t>CIPD actively encourage organisation</w:t>
      </w:r>
      <w:r w:rsidR="00F06955">
        <w:rPr>
          <w:rFonts w:asciiTheme="minorBidi" w:hAnsiTheme="minorBidi"/>
          <w:sz w:val="24"/>
          <w:szCs w:val="24"/>
          <w:shd w:val="clear" w:color="auto" w:fill="FFFFFF"/>
        </w:rPr>
        <w:t>s</w:t>
      </w:r>
      <w:r w:rsidR="00B0585F" w:rsidRPr="004824EF">
        <w:rPr>
          <w:rFonts w:asciiTheme="minorBidi" w:hAnsiTheme="minorBidi"/>
          <w:sz w:val="24"/>
          <w:szCs w:val="24"/>
          <w:shd w:val="clear" w:color="auto" w:fill="FFFFFF"/>
        </w:rPr>
        <w:t xml:space="preserve"> to support the wellbeing of staff, claiming that for individuals and organisations to be successful they need to help prevent stress by creating a positive working environment and promoting wellbeing (CIPD, 2023). </w:t>
      </w:r>
      <w:r w:rsidR="00D1666F" w:rsidRPr="004824EF">
        <w:rPr>
          <w:rFonts w:asciiTheme="minorBidi" w:eastAsia="Times New Roman" w:hAnsiTheme="minorBidi"/>
          <w:sz w:val="24"/>
          <w:szCs w:val="24"/>
        </w:rPr>
        <w:t xml:space="preserve">A recent report </w:t>
      </w:r>
      <w:bookmarkStart w:id="12" w:name="_Hlk146457197"/>
      <w:r w:rsidR="00D1666F" w:rsidRPr="004824EF">
        <w:rPr>
          <w:rFonts w:asciiTheme="minorBidi" w:eastAsia="Times New Roman" w:hAnsiTheme="minorBidi"/>
          <w:sz w:val="24"/>
          <w:szCs w:val="24"/>
        </w:rPr>
        <w:t>found that employee wellbeing was worsening and that companies may be at a turning point when it comes to wellbeing and action is needed otherwise it could negatively impact on employees retention (G</w:t>
      </w:r>
      <w:r w:rsidR="0062046D" w:rsidRPr="004824EF">
        <w:rPr>
          <w:rFonts w:asciiTheme="minorBidi" w:eastAsia="Times New Roman" w:hAnsiTheme="minorBidi"/>
          <w:sz w:val="24"/>
          <w:szCs w:val="24"/>
        </w:rPr>
        <w:t>oforth</w:t>
      </w:r>
      <w:r w:rsidR="00D1666F" w:rsidRPr="004824EF">
        <w:rPr>
          <w:rFonts w:asciiTheme="minorBidi" w:eastAsia="Times New Roman" w:hAnsiTheme="minorBidi"/>
          <w:sz w:val="24"/>
          <w:szCs w:val="24"/>
        </w:rPr>
        <w:t>, 2023).</w:t>
      </w:r>
      <w:r w:rsidR="00B0585F" w:rsidRPr="004824EF">
        <w:rPr>
          <w:rFonts w:asciiTheme="minorBidi" w:eastAsia="Times New Roman" w:hAnsiTheme="minorBidi"/>
          <w:sz w:val="24"/>
          <w:szCs w:val="24"/>
        </w:rPr>
        <w:t xml:space="preserve"> </w:t>
      </w:r>
      <w:r w:rsidR="00085DA9" w:rsidRPr="004824EF">
        <w:rPr>
          <w:rFonts w:asciiTheme="minorBidi" w:eastAsia="Times New Roman" w:hAnsiTheme="minorBidi"/>
          <w:sz w:val="24"/>
          <w:szCs w:val="24"/>
        </w:rPr>
        <w:t>A recent study found that the support from line managers</w:t>
      </w:r>
      <w:r w:rsidR="001661E2" w:rsidRPr="004824EF">
        <w:rPr>
          <w:rFonts w:asciiTheme="minorBidi" w:eastAsia="Times New Roman" w:hAnsiTheme="minorBidi"/>
          <w:sz w:val="24"/>
          <w:szCs w:val="24"/>
        </w:rPr>
        <w:t xml:space="preserve"> has a strong influence on employee wellbeing (Huo, Bosxall &amp; Cheung, 2020)</w:t>
      </w:r>
      <w:r w:rsidR="000C1051" w:rsidRPr="004824EF">
        <w:rPr>
          <w:rFonts w:asciiTheme="minorBidi" w:eastAsia="Times New Roman" w:hAnsiTheme="minorBidi"/>
          <w:sz w:val="24"/>
          <w:szCs w:val="24"/>
        </w:rPr>
        <w:t xml:space="preserve"> and </w:t>
      </w:r>
      <w:r w:rsidR="000C1051" w:rsidRPr="004824EF">
        <w:rPr>
          <w:rFonts w:asciiTheme="minorBidi" w:hAnsiTheme="minorBidi"/>
          <w:sz w:val="24"/>
          <w:szCs w:val="24"/>
        </w:rPr>
        <w:t>line manager behaviour has a direct impact on levels of employee engagement and individual performance (Alfes, 2013).</w:t>
      </w:r>
      <w:bookmarkEnd w:id="12"/>
      <w:r w:rsidR="001661E2" w:rsidRPr="004824EF">
        <w:rPr>
          <w:rFonts w:asciiTheme="minorBidi" w:eastAsia="Times New Roman" w:hAnsiTheme="minorBidi"/>
          <w:sz w:val="24"/>
          <w:szCs w:val="24"/>
        </w:rPr>
        <w:t xml:space="preserve"> It is therefore key that </w:t>
      </w:r>
      <w:r w:rsidR="00737E23" w:rsidRPr="004824EF">
        <w:rPr>
          <w:rFonts w:asciiTheme="minorBidi" w:hAnsiTheme="minorBidi"/>
          <w:sz w:val="24"/>
          <w:szCs w:val="24"/>
          <w:shd w:val="clear" w:color="auto" w:fill="FFFFFF"/>
        </w:rPr>
        <w:t>Human Resources Management needs to focus on prioritising wellbeing and focusing on the relationship between employers and employees</w:t>
      </w:r>
      <w:r w:rsidR="00D1666F" w:rsidRPr="004824EF">
        <w:rPr>
          <w:rFonts w:asciiTheme="minorBidi" w:hAnsiTheme="minorBidi"/>
          <w:sz w:val="24"/>
          <w:szCs w:val="24"/>
          <w:shd w:val="clear" w:color="auto" w:fill="FFFFFF"/>
        </w:rPr>
        <w:t xml:space="preserve">, this is </w:t>
      </w:r>
      <w:r w:rsidR="00801769" w:rsidRPr="004824EF">
        <w:rPr>
          <w:rFonts w:asciiTheme="minorBidi" w:hAnsiTheme="minorBidi"/>
          <w:sz w:val="24"/>
          <w:szCs w:val="24"/>
          <w:shd w:val="clear" w:color="auto" w:fill="FFFFFF"/>
        </w:rPr>
        <w:t>critical</w:t>
      </w:r>
      <w:r w:rsidR="00737E23" w:rsidRPr="004824EF">
        <w:rPr>
          <w:rFonts w:asciiTheme="minorBidi" w:hAnsiTheme="minorBidi"/>
          <w:sz w:val="24"/>
          <w:szCs w:val="24"/>
          <w:shd w:val="clear" w:color="auto" w:fill="FFFFFF"/>
        </w:rPr>
        <w:t xml:space="preserve"> to ensuring positive outcome for both (Guest, 2017).</w:t>
      </w:r>
      <w:r w:rsidR="00D1666F" w:rsidRPr="004824EF">
        <w:rPr>
          <w:rFonts w:asciiTheme="minorBidi" w:hAnsiTheme="minorBidi"/>
          <w:sz w:val="24"/>
          <w:szCs w:val="24"/>
          <w:shd w:val="clear" w:color="auto" w:fill="FFFFFF"/>
        </w:rPr>
        <w:t xml:space="preserve"> P</w:t>
      </w:r>
      <w:r w:rsidR="00737E23" w:rsidRPr="004824EF">
        <w:rPr>
          <w:rFonts w:asciiTheme="minorBidi" w:hAnsiTheme="minorBidi"/>
          <w:sz w:val="24"/>
          <w:szCs w:val="24"/>
          <w:shd w:val="clear" w:color="auto" w:fill="FFFFFF"/>
        </w:rPr>
        <w:t>olicies and procedures</w:t>
      </w:r>
      <w:r w:rsidR="00D1666F" w:rsidRPr="004824EF">
        <w:rPr>
          <w:rFonts w:asciiTheme="minorBidi" w:hAnsiTheme="minorBidi"/>
          <w:sz w:val="24"/>
          <w:szCs w:val="24"/>
          <w:shd w:val="clear" w:color="auto" w:fill="FFFFFF"/>
        </w:rPr>
        <w:t xml:space="preserve"> need to be</w:t>
      </w:r>
      <w:r w:rsidR="00737E23" w:rsidRPr="004824EF">
        <w:rPr>
          <w:rFonts w:asciiTheme="minorBidi" w:hAnsiTheme="minorBidi"/>
          <w:sz w:val="24"/>
          <w:szCs w:val="24"/>
          <w:shd w:val="clear" w:color="auto" w:fill="FFFFFF"/>
        </w:rPr>
        <w:t xml:space="preserve"> focused to ensure the wellbeing of employees</w:t>
      </w:r>
      <w:r w:rsidR="00613CF3">
        <w:rPr>
          <w:rFonts w:asciiTheme="minorBidi" w:hAnsiTheme="minorBidi"/>
          <w:sz w:val="24"/>
          <w:szCs w:val="24"/>
          <w:shd w:val="clear" w:color="auto" w:fill="FFFFFF"/>
        </w:rPr>
        <w:t xml:space="preserve"> is a contributing factor,</w:t>
      </w:r>
      <w:r w:rsidR="00264A20" w:rsidRPr="004824EF">
        <w:rPr>
          <w:rFonts w:asciiTheme="minorBidi" w:hAnsiTheme="minorBidi"/>
          <w:sz w:val="24"/>
          <w:szCs w:val="24"/>
          <w:shd w:val="clear" w:color="auto" w:fill="FFFFFF"/>
        </w:rPr>
        <w:t xml:space="preserve"> by doing so they are likely to benefit, employees who feel valued and supported are more lik</w:t>
      </w:r>
      <w:r w:rsidR="00B0585F" w:rsidRPr="004824EF">
        <w:rPr>
          <w:rFonts w:asciiTheme="minorBidi" w:hAnsiTheme="minorBidi"/>
          <w:sz w:val="24"/>
          <w:szCs w:val="24"/>
          <w:shd w:val="clear" w:color="auto" w:fill="FFFFFF"/>
        </w:rPr>
        <w:t xml:space="preserve">ely to stay within an </w:t>
      </w:r>
      <w:r w:rsidR="00991225" w:rsidRPr="004824EF">
        <w:rPr>
          <w:rFonts w:asciiTheme="minorBidi" w:hAnsiTheme="minorBidi"/>
          <w:sz w:val="24"/>
          <w:szCs w:val="24"/>
          <w:shd w:val="clear" w:color="auto" w:fill="FFFFFF"/>
        </w:rPr>
        <w:t>organisation</w:t>
      </w:r>
      <w:r w:rsidR="00B71369" w:rsidRPr="004824EF">
        <w:rPr>
          <w:rFonts w:asciiTheme="minorBidi" w:hAnsiTheme="minorBidi"/>
          <w:sz w:val="24"/>
          <w:szCs w:val="24"/>
          <w:shd w:val="clear" w:color="auto" w:fill="FFFFFF"/>
        </w:rPr>
        <w:t xml:space="preserve"> </w:t>
      </w:r>
      <w:r w:rsidR="00737E23" w:rsidRPr="004824EF">
        <w:rPr>
          <w:rFonts w:asciiTheme="minorBidi" w:hAnsiTheme="minorBidi"/>
          <w:sz w:val="24"/>
          <w:szCs w:val="24"/>
          <w:shd w:val="clear" w:color="auto" w:fill="FFFFFF"/>
        </w:rPr>
        <w:t xml:space="preserve">(Guest, 2017). </w:t>
      </w:r>
      <w:r w:rsidR="00B0585F" w:rsidRPr="004824EF">
        <w:rPr>
          <w:rFonts w:asciiTheme="minorBidi" w:eastAsia="Times New Roman" w:hAnsiTheme="minorBidi"/>
          <w:sz w:val="24"/>
          <w:szCs w:val="24"/>
        </w:rPr>
        <w:t>This shows there is a link between employee wellbeing and the relationships employe</w:t>
      </w:r>
      <w:r w:rsidR="00FC4478" w:rsidRPr="004824EF">
        <w:rPr>
          <w:rFonts w:asciiTheme="minorBidi" w:eastAsia="Times New Roman" w:hAnsiTheme="minorBidi"/>
          <w:sz w:val="24"/>
          <w:szCs w:val="24"/>
        </w:rPr>
        <w:t>e</w:t>
      </w:r>
      <w:r w:rsidR="00B0585F" w:rsidRPr="004824EF">
        <w:rPr>
          <w:rFonts w:asciiTheme="minorBidi" w:eastAsia="Times New Roman" w:hAnsiTheme="minorBidi"/>
          <w:sz w:val="24"/>
          <w:szCs w:val="24"/>
        </w:rPr>
        <w:t>s have with their line managers suggesting consideration needs to be giving by the university to this link to ensure positive relations are encourage and enabled.</w:t>
      </w:r>
      <w:r w:rsidR="00102BBE" w:rsidRPr="004824EF">
        <w:rPr>
          <w:rFonts w:asciiTheme="minorBidi" w:eastAsia="Times New Roman" w:hAnsiTheme="minorBidi"/>
          <w:sz w:val="24"/>
          <w:szCs w:val="24"/>
        </w:rPr>
        <w:t xml:space="preserve"> A report form Deloitte and Workplace Intelligence found that Employee wellbeing has declined in general and that leaders need to prioritise people over profit, the report goes on to explain this can be done through increased support  for managers and to held more accountable (G</w:t>
      </w:r>
      <w:r w:rsidR="00337EBB" w:rsidRPr="004824EF">
        <w:rPr>
          <w:rFonts w:asciiTheme="minorBidi" w:eastAsia="Times New Roman" w:hAnsiTheme="minorBidi"/>
          <w:sz w:val="24"/>
          <w:szCs w:val="24"/>
        </w:rPr>
        <w:t>oforth</w:t>
      </w:r>
      <w:r w:rsidR="00102BBE" w:rsidRPr="004824EF">
        <w:rPr>
          <w:rFonts w:asciiTheme="minorBidi" w:eastAsia="Times New Roman" w:hAnsiTheme="minorBidi"/>
          <w:sz w:val="24"/>
          <w:szCs w:val="24"/>
        </w:rPr>
        <w:t xml:space="preserve">, 2023). </w:t>
      </w:r>
    </w:p>
    <w:p w14:paraId="189CDF44" w14:textId="6831A7E7" w:rsidR="00EF3A4B" w:rsidRPr="004824EF" w:rsidRDefault="00B10EBC" w:rsidP="00991225">
      <w:pPr>
        <w:shd w:val="clear" w:color="auto" w:fill="FFFFFF"/>
        <w:spacing w:before="100" w:beforeAutospacing="1" w:after="100" w:afterAutospacing="1" w:line="240" w:lineRule="auto"/>
        <w:rPr>
          <w:rFonts w:asciiTheme="minorBidi" w:hAnsiTheme="minorBidi"/>
          <w:sz w:val="24"/>
          <w:szCs w:val="24"/>
        </w:rPr>
      </w:pPr>
      <w:r w:rsidRPr="004824EF">
        <w:rPr>
          <w:rFonts w:asciiTheme="minorBidi" w:hAnsiTheme="minorBidi"/>
          <w:sz w:val="24"/>
          <w:szCs w:val="24"/>
        </w:rPr>
        <w:t xml:space="preserve">During covid boundaries between work and home became blurred, impacting the association between home and work demands which could impact on wellbeing </w:t>
      </w:r>
      <w:bookmarkStart w:id="13" w:name="_Hlk146457603"/>
      <w:r w:rsidRPr="004824EF">
        <w:rPr>
          <w:rFonts w:asciiTheme="minorBidi" w:hAnsiTheme="minorBidi"/>
          <w:sz w:val="24"/>
          <w:szCs w:val="24"/>
        </w:rPr>
        <w:t xml:space="preserve">(Demerouti &amp;Bakker, 2022; </w:t>
      </w:r>
      <w:r w:rsidRPr="004824EF">
        <w:rPr>
          <w:rFonts w:asciiTheme="minorBidi" w:hAnsiTheme="minorBidi"/>
          <w:sz w:val="24"/>
          <w:szCs w:val="24"/>
          <w:shd w:val="clear" w:color="auto" w:fill="FFFFFF"/>
        </w:rPr>
        <w:t>Kingsford-Smith et al, 2023</w:t>
      </w:r>
      <w:r w:rsidRPr="004824EF">
        <w:rPr>
          <w:rFonts w:asciiTheme="minorBidi" w:hAnsiTheme="minorBidi"/>
          <w:sz w:val="24"/>
          <w:szCs w:val="24"/>
        </w:rPr>
        <w:t>)</w:t>
      </w:r>
      <w:bookmarkEnd w:id="13"/>
      <w:r w:rsidRPr="004824EF">
        <w:rPr>
          <w:rFonts w:asciiTheme="minorBidi" w:hAnsiTheme="minorBidi"/>
          <w:sz w:val="24"/>
          <w:szCs w:val="24"/>
        </w:rPr>
        <w:t>. Social environments may also influence the association between job demands and wellbeing</w:t>
      </w:r>
      <w:r w:rsidR="001661E2" w:rsidRPr="004824EF">
        <w:rPr>
          <w:rFonts w:asciiTheme="minorBidi" w:hAnsiTheme="minorBidi"/>
          <w:sz w:val="24"/>
          <w:szCs w:val="24"/>
        </w:rPr>
        <w:t>, the JD-R model argues that intrinsic motivation effects the relationship between job resources and employee outcomes (Demeroti, 2001</w:t>
      </w:r>
      <w:r w:rsidR="00991225" w:rsidRPr="004824EF">
        <w:rPr>
          <w:rFonts w:asciiTheme="minorBidi" w:hAnsiTheme="minorBidi"/>
          <w:sz w:val="24"/>
          <w:szCs w:val="24"/>
        </w:rPr>
        <w:t xml:space="preserve">; Pecceo and Paauwe,2012; </w:t>
      </w:r>
      <w:r w:rsidRPr="004824EF">
        <w:rPr>
          <w:rFonts w:asciiTheme="minorBidi" w:hAnsiTheme="minorBidi"/>
          <w:sz w:val="24"/>
          <w:szCs w:val="24"/>
        </w:rPr>
        <w:t>Demerouti &amp;Bakker, 2022</w:t>
      </w:r>
      <w:r w:rsidRPr="004824EF">
        <w:rPr>
          <w:rFonts w:asciiTheme="minorBidi" w:hAnsiTheme="minorBidi"/>
          <w:sz w:val="24"/>
          <w:szCs w:val="24"/>
          <w:shd w:val="clear" w:color="auto" w:fill="FFFFFF"/>
        </w:rPr>
        <w:t>; Kingsford-Smith et al, 2023</w:t>
      </w:r>
      <w:r w:rsidRPr="004824EF">
        <w:rPr>
          <w:rFonts w:asciiTheme="minorBidi" w:hAnsiTheme="minorBidi"/>
          <w:sz w:val="24"/>
          <w:szCs w:val="24"/>
        </w:rPr>
        <w:t>). Burnout and stress create physical and psychological burdens on health and motivation (Skaalvik &amp; Skaalvik, 2011</w:t>
      </w:r>
      <w:r w:rsidRPr="004824EF">
        <w:rPr>
          <w:rFonts w:asciiTheme="minorBidi" w:hAnsiTheme="minorBidi"/>
          <w:sz w:val="24"/>
          <w:szCs w:val="24"/>
          <w:shd w:val="clear" w:color="auto" w:fill="FFFFFF"/>
        </w:rPr>
        <w:t>; Kingsford-Smith et al, 2023</w:t>
      </w:r>
      <w:r w:rsidRPr="004824EF">
        <w:rPr>
          <w:rFonts w:asciiTheme="minorBidi" w:hAnsiTheme="minorBidi"/>
          <w:sz w:val="24"/>
          <w:szCs w:val="24"/>
        </w:rPr>
        <w:t>), and can be linked to  lower job satisfaction (Klassen, 2010</w:t>
      </w:r>
      <w:r w:rsidRPr="004824EF">
        <w:rPr>
          <w:rFonts w:asciiTheme="minorBidi" w:hAnsiTheme="minorBidi"/>
          <w:sz w:val="24"/>
          <w:szCs w:val="24"/>
          <w:shd w:val="clear" w:color="auto" w:fill="FFFFFF"/>
        </w:rPr>
        <w:t xml:space="preserve"> ; Kingsford-Smith et al, 2023</w:t>
      </w:r>
      <w:r w:rsidRPr="004824EF">
        <w:rPr>
          <w:rFonts w:asciiTheme="minorBidi" w:hAnsiTheme="minorBidi"/>
          <w:sz w:val="24"/>
          <w:szCs w:val="24"/>
        </w:rPr>
        <w:t>).</w:t>
      </w:r>
      <w:r w:rsidR="00B0585F" w:rsidRPr="004824EF">
        <w:rPr>
          <w:rFonts w:asciiTheme="minorBidi" w:hAnsiTheme="minorBidi"/>
          <w:sz w:val="24"/>
          <w:szCs w:val="24"/>
        </w:rPr>
        <w:t xml:space="preserve"> </w:t>
      </w:r>
      <w:r w:rsidR="00102BBE" w:rsidRPr="004824EF">
        <w:rPr>
          <w:rFonts w:asciiTheme="minorBidi" w:hAnsiTheme="minorBidi"/>
          <w:sz w:val="24"/>
          <w:szCs w:val="24"/>
        </w:rPr>
        <w:t xml:space="preserve">Demands on university staff even before Covid were high, accompanied with low levels of support and job clarity </w:t>
      </w:r>
      <w:bookmarkStart w:id="14" w:name="_Hlk146457743"/>
      <w:r w:rsidR="00102BBE" w:rsidRPr="004824EF">
        <w:rPr>
          <w:rFonts w:asciiTheme="minorBidi" w:hAnsiTheme="minorBidi"/>
          <w:sz w:val="24"/>
          <w:szCs w:val="24"/>
        </w:rPr>
        <w:t>(Wray and Kinman 2021; Bungay et al, 2023).</w:t>
      </w:r>
      <w:bookmarkStart w:id="15" w:name="_Hlk146457711"/>
      <w:bookmarkEnd w:id="14"/>
      <w:r w:rsidR="00102BBE" w:rsidRPr="004824EF">
        <w:rPr>
          <w:rFonts w:asciiTheme="minorBidi" w:hAnsiTheme="minorBidi"/>
          <w:sz w:val="24"/>
          <w:szCs w:val="24"/>
        </w:rPr>
        <w:t>In 2019 72% of UK academics described themselves as stressed</w:t>
      </w:r>
      <w:bookmarkEnd w:id="15"/>
      <w:r w:rsidR="00102BBE" w:rsidRPr="004824EF">
        <w:rPr>
          <w:rFonts w:asciiTheme="minorBidi" w:hAnsiTheme="minorBidi"/>
          <w:sz w:val="24"/>
          <w:szCs w:val="24"/>
        </w:rPr>
        <w:t xml:space="preserve"> and 62% considered leaving the profession</w:t>
      </w:r>
      <w:bookmarkStart w:id="16" w:name="_Hlk146457733"/>
      <w:r w:rsidR="00102BBE" w:rsidRPr="004824EF">
        <w:rPr>
          <w:rFonts w:asciiTheme="minorBidi" w:hAnsiTheme="minorBidi"/>
          <w:sz w:val="24"/>
          <w:szCs w:val="24"/>
        </w:rPr>
        <w:t xml:space="preserve"> (Education Support 2019; Bungay et al, 2023). </w:t>
      </w:r>
      <w:bookmarkEnd w:id="16"/>
      <w:r w:rsidR="00102BBE" w:rsidRPr="004824EF">
        <w:rPr>
          <w:rFonts w:asciiTheme="minorBidi" w:hAnsiTheme="minorBidi"/>
          <w:sz w:val="24"/>
          <w:szCs w:val="24"/>
        </w:rPr>
        <w:t>The reasons for this were described as workplace demands, and the blurring of the interface between work and home life balance as well as pressures relating to technology (Li et al. 2020; Bungay et al, 2023)</w:t>
      </w:r>
      <w:r w:rsidR="00F06955">
        <w:rPr>
          <w:rFonts w:asciiTheme="minorBidi" w:hAnsiTheme="minorBidi"/>
          <w:sz w:val="24"/>
          <w:szCs w:val="24"/>
        </w:rPr>
        <w:t xml:space="preserve"> which</w:t>
      </w:r>
      <w:r w:rsidR="00E320BF" w:rsidRPr="004824EF">
        <w:rPr>
          <w:rFonts w:asciiTheme="minorBidi" w:hAnsiTheme="minorBidi"/>
          <w:sz w:val="24"/>
          <w:szCs w:val="24"/>
        </w:rPr>
        <w:t xml:space="preserve"> impacts clearly on the company performance (Rose</w:t>
      </w:r>
      <w:r w:rsidR="00650618" w:rsidRPr="004824EF">
        <w:rPr>
          <w:rFonts w:asciiTheme="minorBidi" w:hAnsiTheme="minorBidi"/>
          <w:sz w:val="24"/>
          <w:szCs w:val="24"/>
        </w:rPr>
        <w:t xml:space="preserve"> et al</w:t>
      </w:r>
      <w:r w:rsidR="00E320BF" w:rsidRPr="004824EF">
        <w:rPr>
          <w:rFonts w:asciiTheme="minorBidi" w:hAnsiTheme="minorBidi"/>
          <w:sz w:val="24"/>
          <w:szCs w:val="24"/>
        </w:rPr>
        <w:t>, 2011</w:t>
      </w:r>
      <w:r w:rsidR="00650618" w:rsidRPr="004824EF">
        <w:rPr>
          <w:rFonts w:asciiTheme="minorBidi" w:hAnsiTheme="minorBidi"/>
          <w:sz w:val="24"/>
          <w:szCs w:val="24"/>
        </w:rPr>
        <w:t>; Dul &amp; Neumann, 2009</w:t>
      </w:r>
      <w:r w:rsidR="00E320BF" w:rsidRPr="004824EF">
        <w:rPr>
          <w:rFonts w:asciiTheme="minorBidi" w:hAnsiTheme="minorBidi"/>
          <w:sz w:val="24"/>
          <w:szCs w:val="24"/>
        </w:rPr>
        <w:t xml:space="preserve">). </w:t>
      </w:r>
      <w:r w:rsidR="00102BBE" w:rsidRPr="004824EF">
        <w:rPr>
          <w:rFonts w:asciiTheme="minorBidi" w:eastAsia="Times New Roman" w:hAnsiTheme="minorBidi"/>
          <w:sz w:val="24"/>
          <w:szCs w:val="24"/>
        </w:rPr>
        <w:t>Work appears to be an obstacle to wellbeing for some employees and 80% struggl</w:t>
      </w:r>
      <w:r w:rsidR="00613CF3">
        <w:rPr>
          <w:rFonts w:asciiTheme="minorBidi" w:eastAsia="Times New Roman" w:hAnsiTheme="minorBidi"/>
          <w:sz w:val="24"/>
          <w:szCs w:val="24"/>
        </w:rPr>
        <w:t>ing</w:t>
      </w:r>
      <w:r w:rsidR="00102BBE" w:rsidRPr="004824EF">
        <w:rPr>
          <w:rFonts w:asciiTheme="minorBidi" w:eastAsia="Times New Roman" w:hAnsiTheme="minorBidi"/>
          <w:sz w:val="24"/>
          <w:szCs w:val="24"/>
        </w:rPr>
        <w:t xml:space="preserve"> to improve their wellbeing due to a heavy workload and</w:t>
      </w:r>
      <w:r w:rsidR="00613CF3">
        <w:rPr>
          <w:rFonts w:asciiTheme="minorBidi" w:eastAsia="Times New Roman" w:hAnsiTheme="minorBidi"/>
          <w:sz w:val="24"/>
          <w:szCs w:val="24"/>
        </w:rPr>
        <w:t xml:space="preserve"> a</w:t>
      </w:r>
      <w:r w:rsidR="00102BBE" w:rsidRPr="004824EF">
        <w:rPr>
          <w:rFonts w:asciiTheme="minorBidi" w:eastAsia="Times New Roman" w:hAnsiTheme="minorBidi"/>
          <w:sz w:val="24"/>
          <w:szCs w:val="24"/>
        </w:rPr>
        <w:t xml:space="preserve"> stressful job (G</w:t>
      </w:r>
      <w:r w:rsidR="00613CF3">
        <w:rPr>
          <w:rFonts w:asciiTheme="minorBidi" w:eastAsia="Times New Roman" w:hAnsiTheme="minorBidi"/>
          <w:sz w:val="24"/>
          <w:szCs w:val="24"/>
        </w:rPr>
        <w:t>oforth</w:t>
      </w:r>
      <w:r w:rsidR="00102BBE" w:rsidRPr="004824EF">
        <w:rPr>
          <w:rFonts w:asciiTheme="minorBidi" w:eastAsia="Times New Roman" w:hAnsiTheme="minorBidi"/>
          <w:sz w:val="24"/>
          <w:szCs w:val="24"/>
        </w:rPr>
        <w:t xml:space="preserve">, 2023). </w:t>
      </w:r>
      <w:r w:rsidR="00102BBE" w:rsidRPr="004824EF">
        <w:rPr>
          <w:rFonts w:asciiTheme="minorBidi" w:hAnsiTheme="minorBidi"/>
          <w:sz w:val="24"/>
          <w:szCs w:val="24"/>
        </w:rPr>
        <w:t>Engaging in mindful self</w:t>
      </w:r>
      <w:r w:rsidR="00613CF3">
        <w:rPr>
          <w:rFonts w:asciiTheme="minorBidi" w:hAnsiTheme="minorBidi"/>
          <w:sz w:val="24"/>
          <w:szCs w:val="24"/>
        </w:rPr>
        <w:t>-</w:t>
      </w:r>
      <w:r w:rsidR="00102BBE" w:rsidRPr="004824EF">
        <w:rPr>
          <w:rFonts w:asciiTheme="minorBidi" w:hAnsiTheme="minorBidi"/>
          <w:sz w:val="24"/>
          <w:szCs w:val="24"/>
        </w:rPr>
        <w:t xml:space="preserve">care has been associated with a decrease in the risk of burnout ( </w:t>
      </w:r>
      <w:r w:rsidR="00102BBE" w:rsidRPr="004824EF">
        <w:rPr>
          <w:rFonts w:asciiTheme="minorBidi" w:hAnsiTheme="minorBidi"/>
          <w:sz w:val="24"/>
          <w:szCs w:val="24"/>
          <w:shd w:val="clear" w:color="auto" w:fill="FFFFFF"/>
        </w:rPr>
        <w:t xml:space="preserve">Jackson Preston, P. et al , 2023; </w:t>
      </w:r>
      <w:r w:rsidR="00102BBE" w:rsidRPr="004824EF">
        <w:rPr>
          <w:rFonts w:asciiTheme="minorBidi" w:hAnsiTheme="minorBidi"/>
          <w:sz w:val="24"/>
          <w:szCs w:val="24"/>
        </w:rPr>
        <w:t>Hotchkiss and Lesher, 2018) and in higher education is proven to help enhance skills to manage stress and promote wellbeing and improve the quality of interactions in the workplace (</w:t>
      </w:r>
      <w:r w:rsidR="00102BBE" w:rsidRPr="004824EF">
        <w:rPr>
          <w:rFonts w:asciiTheme="minorBidi" w:hAnsiTheme="minorBidi"/>
          <w:sz w:val="24"/>
          <w:szCs w:val="24"/>
          <w:shd w:val="clear" w:color="auto" w:fill="FFFFFF"/>
        </w:rPr>
        <w:t xml:space="preserve">Jackson Preston, P. et al , 2023; </w:t>
      </w:r>
      <w:r w:rsidR="00102BBE" w:rsidRPr="004824EF">
        <w:rPr>
          <w:rFonts w:asciiTheme="minorBidi" w:hAnsiTheme="minorBidi"/>
          <w:sz w:val="24"/>
          <w:szCs w:val="24"/>
        </w:rPr>
        <w:t xml:space="preserve">Hegney et al, 2021). </w:t>
      </w:r>
      <w:r w:rsidR="00B0585F" w:rsidRPr="004824EF">
        <w:rPr>
          <w:rFonts w:asciiTheme="minorBidi" w:hAnsiTheme="minorBidi"/>
          <w:sz w:val="24"/>
          <w:szCs w:val="24"/>
        </w:rPr>
        <w:t>The</w:t>
      </w:r>
      <w:r w:rsidR="00102BBE" w:rsidRPr="004824EF">
        <w:rPr>
          <w:rFonts w:asciiTheme="minorBidi" w:hAnsiTheme="minorBidi"/>
          <w:sz w:val="24"/>
          <w:szCs w:val="24"/>
        </w:rPr>
        <w:t xml:space="preserve"> </w:t>
      </w:r>
      <w:r w:rsidR="00B0585F" w:rsidRPr="004824EF">
        <w:rPr>
          <w:rFonts w:asciiTheme="minorBidi" w:hAnsiTheme="minorBidi"/>
          <w:sz w:val="24"/>
          <w:szCs w:val="24"/>
        </w:rPr>
        <w:t>research on this has been over time</w:t>
      </w:r>
      <w:r w:rsidR="00102BBE" w:rsidRPr="004824EF">
        <w:rPr>
          <w:rFonts w:asciiTheme="minorBidi" w:hAnsiTheme="minorBidi"/>
          <w:sz w:val="24"/>
          <w:szCs w:val="24"/>
        </w:rPr>
        <w:t>,</w:t>
      </w:r>
      <w:r w:rsidR="00B0585F" w:rsidRPr="004824EF">
        <w:rPr>
          <w:rFonts w:asciiTheme="minorBidi" w:hAnsiTheme="minorBidi"/>
          <w:sz w:val="24"/>
          <w:szCs w:val="24"/>
        </w:rPr>
        <w:t xml:space="preserve"> </w:t>
      </w:r>
      <w:r w:rsidR="00102BBE" w:rsidRPr="004824EF">
        <w:rPr>
          <w:rFonts w:asciiTheme="minorBidi" w:hAnsiTheme="minorBidi"/>
          <w:sz w:val="24"/>
          <w:szCs w:val="24"/>
        </w:rPr>
        <w:t xml:space="preserve">even before Covid, </w:t>
      </w:r>
      <w:r w:rsidR="00B0585F" w:rsidRPr="004824EF">
        <w:rPr>
          <w:rFonts w:asciiTheme="minorBidi" w:hAnsiTheme="minorBidi"/>
          <w:sz w:val="24"/>
          <w:szCs w:val="24"/>
        </w:rPr>
        <w:t>and can show that it is still very much relevant</w:t>
      </w:r>
      <w:r w:rsidR="00F06955">
        <w:rPr>
          <w:rFonts w:asciiTheme="minorBidi" w:hAnsiTheme="minorBidi"/>
          <w:sz w:val="24"/>
          <w:szCs w:val="24"/>
        </w:rPr>
        <w:t>,</w:t>
      </w:r>
      <w:r w:rsidR="00B0585F" w:rsidRPr="004824EF">
        <w:rPr>
          <w:rFonts w:asciiTheme="minorBidi" w:hAnsiTheme="minorBidi"/>
          <w:sz w:val="24"/>
          <w:szCs w:val="24"/>
        </w:rPr>
        <w:t xml:space="preserve"> therefore</w:t>
      </w:r>
      <w:r w:rsidR="00F06955">
        <w:rPr>
          <w:rFonts w:asciiTheme="minorBidi" w:hAnsiTheme="minorBidi"/>
          <w:sz w:val="24"/>
          <w:szCs w:val="24"/>
        </w:rPr>
        <w:t>,</w:t>
      </w:r>
      <w:r w:rsidR="00B0585F" w:rsidRPr="004824EF">
        <w:rPr>
          <w:rFonts w:asciiTheme="minorBidi" w:hAnsiTheme="minorBidi"/>
          <w:sz w:val="24"/>
          <w:szCs w:val="24"/>
        </w:rPr>
        <w:t xml:space="preserve"> the university needs to</w:t>
      </w:r>
      <w:r w:rsidR="00102BBE" w:rsidRPr="004824EF">
        <w:rPr>
          <w:rFonts w:asciiTheme="minorBidi" w:hAnsiTheme="minorBidi"/>
          <w:sz w:val="24"/>
          <w:szCs w:val="24"/>
        </w:rPr>
        <w:t xml:space="preserve"> be aware of the impact high workloads and demands has on its employees.</w:t>
      </w:r>
      <w:r w:rsidR="00F052A0" w:rsidRPr="004824EF">
        <w:rPr>
          <w:rFonts w:asciiTheme="minorBidi" w:hAnsiTheme="minorBidi"/>
          <w:sz w:val="24"/>
          <w:szCs w:val="24"/>
        </w:rPr>
        <w:t xml:space="preserve"> </w:t>
      </w:r>
      <w:bookmarkStart w:id="17" w:name="_Hlk146457673"/>
      <w:r w:rsidR="00B0585F" w:rsidRPr="004824EF">
        <w:rPr>
          <w:rFonts w:asciiTheme="minorBidi" w:hAnsiTheme="minorBidi"/>
          <w:sz w:val="24"/>
          <w:szCs w:val="24"/>
          <w:shd w:val="clear" w:color="auto" w:fill="FFFFFF"/>
        </w:rPr>
        <w:t>The performance of an organisation and employee engagement are linked with good wellbeing of employees (CIPD, 2023</w:t>
      </w:r>
      <w:bookmarkEnd w:id="17"/>
      <w:r w:rsidR="00B0585F" w:rsidRPr="004824EF">
        <w:rPr>
          <w:rFonts w:asciiTheme="minorBidi" w:hAnsiTheme="minorBidi"/>
          <w:sz w:val="24"/>
          <w:szCs w:val="24"/>
          <w:shd w:val="clear" w:color="auto" w:fill="FFFFFF"/>
        </w:rPr>
        <w:t>)</w:t>
      </w:r>
      <w:r w:rsidR="00F06955">
        <w:rPr>
          <w:rFonts w:asciiTheme="minorBidi" w:hAnsiTheme="minorBidi"/>
          <w:sz w:val="24"/>
          <w:szCs w:val="24"/>
        </w:rPr>
        <w:t>, and i</w:t>
      </w:r>
      <w:r w:rsidR="00EF3A4B" w:rsidRPr="004824EF">
        <w:rPr>
          <w:rFonts w:asciiTheme="minorBidi" w:hAnsiTheme="minorBidi"/>
          <w:sz w:val="24"/>
          <w:szCs w:val="24"/>
        </w:rPr>
        <w:t>n general, not just in universities w</w:t>
      </w:r>
      <w:bookmarkStart w:id="18" w:name="_Hlk146457769"/>
      <w:r w:rsidR="00EF3A4B" w:rsidRPr="004824EF">
        <w:rPr>
          <w:rFonts w:asciiTheme="minorBidi" w:hAnsiTheme="minorBidi"/>
          <w:sz w:val="24"/>
          <w:szCs w:val="24"/>
        </w:rPr>
        <w:t>orking long hours may have a negative impact on mental health (Bu, Steptoe, and Fancourt 2020; Bungay et al, 2023</w:t>
      </w:r>
      <w:bookmarkEnd w:id="18"/>
      <w:r w:rsidR="00EF3A4B" w:rsidRPr="004824EF">
        <w:rPr>
          <w:rFonts w:asciiTheme="minorBidi" w:hAnsiTheme="minorBidi"/>
          <w:sz w:val="24"/>
          <w:szCs w:val="24"/>
        </w:rPr>
        <w:t>).Research has shown that activities like exercising, arts, gardening ,listening to music etc are all associated with improvements in mental health and wellbeing (Bu, Steptoe, and Fancourt 2020; Bungay et al, 2023).</w:t>
      </w:r>
    </w:p>
    <w:p w14:paraId="034542EF" w14:textId="77777777" w:rsidR="001B0BCD" w:rsidRPr="004824EF" w:rsidRDefault="001B0BCD" w:rsidP="00E14414">
      <w:pPr>
        <w:rPr>
          <w:rFonts w:asciiTheme="minorBidi" w:hAnsiTheme="minorBidi"/>
          <w:sz w:val="24"/>
          <w:szCs w:val="24"/>
          <w:shd w:val="clear" w:color="auto" w:fill="FFFFFF"/>
        </w:rPr>
      </w:pPr>
    </w:p>
    <w:p w14:paraId="02676EB1" w14:textId="77777777" w:rsidR="00EF3A4B" w:rsidRPr="004824EF" w:rsidRDefault="00EF3A4B" w:rsidP="00E14414">
      <w:pPr>
        <w:rPr>
          <w:rFonts w:asciiTheme="minorBidi" w:hAnsiTheme="minorBidi"/>
          <w:sz w:val="24"/>
          <w:szCs w:val="24"/>
          <w:shd w:val="clear" w:color="auto" w:fill="FFFFFF"/>
        </w:rPr>
      </w:pPr>
    </w:p>
    <w:p w14:paraId="144ACAFE" w14:textId="77777777" w:rsidR="00102BBE" w:rsidRPr="004824EF" w:rsidRDefault="00102BBE" w:rsidP="00E14414">
      <w:pPr>
        <w:rPr>
          <w:rFonts w:asciiTheme="minorBidi" w:hAnsiTheme="minorBidi"/>
          <w:sz w:val="24"/>
          <w:szCs w:val="24"/>
          <w:shd w:val="clear" w:color="auto" w:fill="FFFFFF"/>
        </w:rPr>
      </w:pPr>
    </w:p>
    <w:p w14:paraId="662DB660" w14:textId="77777777" w:rsidR="00512650" w:rsidRPr="004824EF" w:rsidRDefault="00512650" w:rsidP="00E14414">
      <w:pPr>
        <w:rPr>
          <w:rFonts w:asciiTheme="minorBidi" w:hAnsiTheme="minorBidi"/>
          <w:sz w:val="24"/>
          <w:szCs w:val="24"/>
          <w:shd w:val="clear" w:color="auto" w:fill="FFFFFF"/>
        </w:rPr>
      </w:pPr>
    </w:p>
    <w:p w14:paraId="44BAD32F" w14:textId="77777777" w:rsidR="00512650" w:rsidRPr="004824EF" w:rsidRDefault="00512650" w:rsidP="00E14414">
      <w:pPr>
        <w:rPr>
          <w:rFonts w:asciiTheme="minorBidi" w:hAnsiTheme="minorBidi"/>
          <w:sz w:val="24"/>
          <w:szCs w:val="24"/>
          <w:shd w:val="clear" w:color="auto" w:fill="FFFFFF"/>
        </w:rPr>
      </w:pPr>
    </w:p>
    <w:p w14:paraId="364B3D99" w14:textId="77777777" w:rsidR="00512650" w:rsidRPr="004824EF" w:rsidRDefault="00512650" w:rsidP="00E14414">
      <w:pPr>
        <w:rPr>
          <w:rFonts w:asciiTheme="minorBidi" w:hAnsiTheme="minorBidi"/>
          <w:sz w:val="24"/>
          <w:szCs w:val="24"/>
          <w:shd w:val="clear" w:color="auto" w:fill="FFFFFF"/>
        </w:rPr>
      </w:pPr>
    </w:p>
    <w:p w14:paraId="75CDDBE5" w14:textId="77777777" w:rsidR="00512650" w:rsidRPr="004824EF" w:rsidRDefault="00512650" w:rsidP="00E14414">
      <w:pPr>
        <w:rPr>
          <w:rFonts w:asciiTheme="minorBidi" w:hAnsiTheme="minorBidi"/>
          <w:sz w:val="24"/>
          <w:szCs w:val="24"/>
          <w:shd w:val="clear" w:color="auto" w:fill="FFFFFF"/>
        </w:rPr>
      </w:pPr>
    </w:p>
    <w:p w14:paraId="60548C6B" w14:textId="77777777" w:rsidR="00512650" w:rsidRPr="004824EF" w:rsidRDefault="00512650" w:rsidP="00E14414">
      <w:pPr>
        <w:rPr>
          <w:rFonts w:asciiTheme="minorBidi" w:hAnsiTheme="minorBidi"/>
          <w:sz w:val="24"/>
          <w:szCs w:val="24"/>
          <w:shd w:val="clear" w:color="auto" w:fill="FFFFFF"/>
        </w:rPr>
      </w:pPr>
    </w:p>
    <w:p w14:paraId="42E13BE8" w14:textId="77777777" w:rsidR="00512650" w:rsidRPr="004824EF" w:rsidRDefault="00512650" w:rsidP="00E14414">
      <w:pPr>
        <w:rPr>
          <w:rFonts w:asciiTheme="minorBidi" w:hAnsiTheme="minorBidi"/>
          <w:sz w:val="24"/>
          <w:szCs w:val="24"/>
          <w:shd w:val="clear" w:color="auto" w:fill="FFFFFF"/>
        </w:rPr>
      </w:pPr>
    </w:p>
    <w:p w14:paraId="5C523A47" w14:textId="77777777" w:rsidR="00512650" w:rsidRPr="004824EF" w:rsidRDefault="00512650" w:rsidP="00E14414">
      <w:pPr>
        <w:rPr>
          <w:rFonts w:asciiTheme="minorBidi" w:hAnsiTheme="minorBidi"/>
          <w:sz w:val="24"/>
          <w:szCs w:val="24"/>
          <w:shd w:val="clear" w:color="auto" w:fill="FFFFFF"/>
        </w:rPr>
      </w:pPr>
    </w:p>
    <w:p w14:paraId="69F5A4FB" w14:textId="77777777" w:rsidR="00512650" w:rsidRPr="004824EF" w:rsidRDefault="00512650" w:rsidP="00E14414">
      <w:pPr>
        <w:rPr>
          <w:rFonts w:asciiTheme="minorBidi" w:hAnsiTheme="minorBidi"/>
          <w:sz w:val="24"/>
          <w:szCs w:val="24"/>
          <w:shd w:val="clear" w:color="auto" w:fill="FFFFFF"/>
        </w:rPr>
      </w:pPr>
    </w:p>
    <w:p w14:paraId="679BF630" w14:textId="77777777" w:rsidR="00512650" w:rsidRPr="004824EF" w:rsidRDefault="00512650" w:rsidP="00E14414">
      <w:pPr>
        <w:rPr>
          <w:rFonts w:asciiTheme="minorBidi" w:hAnsiTheme="minorBidi"/>
          <w:sz w:val="24"/>
          <w:szCs w:val="24"/>
          <w:shd w:val="clear" w:color="auto" w:fill="FFFFFF"/>
        </w:rPr>
      </w:pPr>
    </w:p>
    <w:p w14:paraId="74ABC819" w14:textId="77777777" w:rsidR="00512650" w:rsidRPr="004824EF" w:rsidRDefault="00512650" w:rsidP="00E14414">
      <w:pPr>
        <w:rPr>
          <w:rFonts w:asciiTheme="minorBidi" w:hAnsiTheme="minorBidi"/>
          <w:sz w:val="24"/>
          <w:szCs w:val="24"/>
          <w:shd w:val="clear" w:color="auto" w:fill="FFFFFF"/>
        </w:rPr>
      </w:pPr>
    </w:p>
    <w:p w14:paraId="10883EDC" w14:textId="77777777" w:rsidR="00512650" w:rsidRPr="004824EF" w:rsidRDefault="00512650" w:rsidP="00E14414">
      <w:pPr>
        <w:rPr>
          <w:rFonts w:asciiTheme="minorBidi" w:hAnsiTheme="minorBidi"/>
          <w:sz w:val="24"/>
          <w:szCs w:val="24"/>
          <w:shd w:val="clear" w:color="auto" w:fill="FFFFFF"/>
        </w:rPr>
      </w:pPr>
    </w:p>
    <w:p w14:paraId="1391F637" w14:textId="77777777" w:rsidR="00512650" w:rsidRPr="004824EF" w:rsidRDefault="00512650" w:rsidP="00E14414">
      <w:pPr>
        <w:rPr>
          <w:rFonts w:asciiTheme="minorBidi" w:hAnsiTheme="minorBidi"/>
          <w:sz w:val="24"/>
          <w:szCs w:val="24"/>
          <w:shd w:val="clear" w:color="auto" w:fill="FFFFFF"/>
        </w:rPr>
      </w:pPr>
    </w:p>
    <w:p w14:paraId="37D4CBE2" w14:textId="77777777" w:rsidR="00512650" w:rsidRPr="004824EF" w:rsidRDefault="00512650" w:rsidP="00E14414">
      <w:pPr>
        <w:rPr>
          <w:rFonts w:asciiTheme="minorBidi" w:hAnsiTheme="minorBidi"/>
          <w:sz w:val="24"/>
          <w:szCs w:val="24"/>
          <w:shd w:val="clear" w:color="auto" w:fill="FFFFFF"/>
        </w:rPr>
      </w:pPr>
    </w:p>
    <w:p w14:paraId="1C4BB6F8" w14:textId="77777777" w:rsidR="00EF3A4B" w:rsidRPr="004824EF" w:rsidRDefault="00EF3A4B" w:rsidP="00E14414">
      <w:pPr>
        <w:rPr>
          <w:rFonts w:asciiTheme="minorBidi" w:hAnsiTheme="minorBidi"/>
          <w:sz w:val="24"/>
          <w:szCs w:val="24"/>
          <w:shd w:val="clear" w:color="auto" w:fill="FFFFFF"/>
        </w:rPr>
      </w:pPr>
    </w:p>
    <w:p w14:paraId="38DE1B7E" w14:textId="77777777" w:rsidR="001B0BCD" w:rsidRPr="004824EF" w:rsidRDefault="001B0BCD" w:rsidP="00E14414">
      <w:pPr>
        <w:rPr>
          <w:rFonts w:asciiTheme="minorBidi" w:hAnsiTheme="minorBidi"/>
          <w:sz w:val="24"/>
          <w:szCs w:val="24"/>
          <w:shd w:val="clear" w:color="auto" w:fill="FFFFFF"/>
        </w:rPr>
      </w:pPr>
    </w:p>
    <w:p w14:paraId="326234D5" w14:textId="51277E69" w:rsidR="003A61E7" w:rsidRPr="004824EF" w:rsidRDefault="00570B8A" w:rsidP="004627CE">
      <w:pPr>
        <w:pStyle w:val="Heading1"/>
        <w:rPr>
          <w:rFonts w:asciiTheme="minorBidi" w:hAnsiTheme="minorBidi" w:cstheme="minorBidi"/>
          <w:color w:val="auto"/>
          <w:sz w:val="24"/>
          <w:szCs w:val="24"/>
        </w:rPr>
      </w:pPr>
      <w:bookmarkStart w:id="19" w:name="_Toc146803712"/>
      <w:bookmarkEnd w:id="11"/>
      <w:r w:rsidRPr="004824EF">
        <w:rPr>
          <w:rFonts w:asciiTheme="minorBidi" w:hAnsiTheme="minorBidi" w:cstheme="minorBidi"/>
          <w:color w:val="auto"/>
          <w:sz w:val="24"/>
          <w:szCs w:val="24"/>
        </w:rPr>
        <w:t>Methodology</w:t>
      </w:r>
      <w:bookmarkEnd w:id="19"/>
      <w:r w:rsidR="00FB1CB7" w:rsidRPr="004824EF">
        <w:rPr>
          <w:rFonts w:asciiTheme="minorBidi" w:hAnsiTheme="minorBidi" w:cstheme="minorBidi"/>
          <w:color w:val="auto"/>
          <w:sz w:val="24"/>
          <w:szCs w:val="24"/>
        </w:rPr>
        <w:t xml:space="preserve"> </w:t>
      </w:r>
    </w:p>
    <w:p w14:paraId="0EA9DBCB" w14:textId="77777777" w:rsidR="00904F24" w:rsidRDefault="00904F24" w:rsidP="00EF726B">
      <w:pPr>
        <w:rPr>
          <w:rStyle w:val="scxw91799041"/>
          <w:rFonts w:asciiTheme="minorBidi" w:hAnsiTheme="minorBidi"/>
          <w:sz w:val="24"/>
          <w:szCs w:val="24"/>
        </w:rPr>
      </w:pPr>
    </w:p>
    <w:p w14:paraId="51BC4E87" w14:textId="14D15830" w:rsidR="00EF3A4B" w:rsidRPr="004824EF" w:rsidRDefault="005C31D8" w:rsidP="00EF726B">
      <w:pPr>
        <w:rPr>
          <w:rFonts w:asciiTheme="minorBidi" w:hAnsiTheme="minorBidi"/>
          <w:i/>
          <w:iCs/>
          <w:sz w:val="24"/>
          <w:szCs w:val="24"/>
        </w:rPr>
      </w:pPr>
      <w:r w:rsidRPr="004824EF">
        <w:rPr>
          <w:rStyle w:val="scxw91799041"/>
          <w:rFonts w:asciiTheme="minorBidi" w:hAnsiTheme="minorBidi"/>
          <w:sz w:val="24"/>
          <w:szCs w:val="24"/>
        </w:rPr>
        <w:t>T</w:t>
      </w:r>
      <w:r w:rsidR="00EF3A4B" w:rsidRPr="004824EF">
        <w:rPr>
          <w:rStyle w:val="scxw91799041"/>
          <w:rFonts w:asciiTheme="minorBidi" w:hAnsiTheme="minorBidi"/>
          <w:sz w:val="24"/>
          <w:szCs w:val="24"/>
        </w:rPr>
        <w:t xml:space="preserve">here </w:t>
      </w:r>
      <w:r w:rsidRPr="004824EF">
        <w:rPr>
          <w:rStyle w:val="scxw91799041"/>
          <w:rFonts w:asciiTheme="minorBidi" w:hAnsiTheme="minorBidi"/>
          <w:sz w:val="24"/>
          <w:szCs w:val="24"/>
        </w:rPr>
        <w:t>are</w:t>
      </w:r>
      <w:r w:rsidR="00EF3A4B" w:rsidRPr="004824EF">
        <w:rPr>
          <w:rStyle w:val="scxw91799041"/>
          <w:rFonts w:asciiTheme="minorBidi" w:hAnsiTheme="minorBidi"/>
          <w:sz w:val="24"/>
          <w:szCs w:val="24"/>
        </w:rPr>
        <w:t xml:space="preserve"> several</w:t>
      </w:r>
      <w:r w:rsidRPr="004824EF">
        <w:rPr>
          <w:rStyle w:val="scxw91799041"/>
          <w:rFonts w:asciiTheme="minorBidi" w:hAnsiTheme="minorBidi"/>
          <w:sz w:val="24"/>
          <w:szCs w:val="24"/>
        </w:rPr>
        <w:t xml:space="preserve"> research methods </w:t>
      </w:r>
      <w:r w:rsidR="00EF3A4B" w:rsidRPr="004824EF">
        <w:rPr>
          <w:rStyle w:val="scxw91799041"/>
          <w:rFonts w:asciiTheme="minorBidi" w:hAnsiTheme="minorBidi"/>
          <w:sz w:val="24"/>
          <w:szCs w:val="24"/>
        </w:rPr>
        <w:t>that could have been used, focus groups for exampl</w:t>
      </w:r>
      <w:r w:rsidR="00652A18" w:rsidRPr="004824EF">
        <w:rPr>
          <w:rStyle w:val="scxw91799041"/>
          <w:rFonts w:asciiTheme="minorBidi" w:hAnsiTheme="minorBidi"/>
          <w:sz w:val="24"/>
          <w:szCs w:val="24"/>
        </w:rPr>
        <w:t>e</w:t>
      </w:r>
      <w:r w:rsidR="00102BBE" w:rsidRPr="004824EF">
        <w:rPr>
          <w:rStyle w:val="scxw91799041"/>
          <w:rFonts w:asciiTheme="minorBidi" w:hAnsiTheme="minorBidi"/>
          <w:sz w:val="24"/>
          <w:szCs w:val="24"/>
        </w:rPr>
        <w:t xml:space="preserve"> </w:t>
      </w:r>
      <w:r w:rsidR="00102BBE" w:rsidRPr="004824EF">
        <w:rPr>
          <w:rFonts w:asciiTheme="minorBidi" w:hAnsiTheme="minorBidi"/>
          <w:sz w:val="24"/>
          <w:szCs w:val="24"/>
        </w:rPr>
        <w:t>as this could potentially offer more validity by observing the</w:t>
      </w:r>
      <w:r w:rsidR="005D3F88">
        <w:rPr>
          <w:rFonts w:asciiTheme="minorBidi" w:hAnsiTheme="minorBidi"/>
          <w:sz w:val="24"/>
          <w:szCs w:val="24"/>
        </w:rPr>
        <w:t xml:space="preserve"> participants </w:t>
      </w:r>
      <w:r w:rsidR="00F06955">
        <w:rPr>
          <w:rFonts w:asciiTheme="minorBidi" w:hAnsiTheme="minorBidi"/>
          <w:sz w:val="24"/>
          <w:szCs w:val="24"/>
        </w:rPr>
        <w:t xml:space="preserve"> behaviours daily</w:t>
      </w:r>
      <w:r w:rsidR="00102BBE" w:rsidRPr="004824EF">
        <w:rPr>
          <w:rFonts w:asciiTheme="minorBidi" w:hAnsiTheme="minorBidi"/>
          <w:sz w:val="24"/>
          <w:szCs w:val="24"/>
        </w:rPr>
        <w:t xml:space="preserve"> and see if there performance levels are affected. However</w:t>
      </w:r>
      <w:r w:rsidR="005D3F88">
        <w:rPr>
          <w:rFonts w:asciiTheme="minorBidi" w:hAnsiTheme="minorBidi"/>
          <w:sz w:val="24"/>
          <w:szCs w:val="24"/>
        </w:rPr>
        <w:t>,</w:t>
      </w:r>
      <w:r w:rsidR="00102BBE" w:rsidRPr="004824EF">
        <w:rPr>
          <w:rFonts w:asciiTheme="minorBidi" w:hAnsiTheme="minorBidi"/>
          <w:sz w:val="24"/>
          <w:szCs w:val="24"/>
        </w:rPr>
        <w:t xml:space="preserve"> giving the topic being research</w:t>
      </w:r>
      <w:r w:rsidR="00F06955">
        <w:rPr>
          <w:rFonts w:asciiTheme="minorBidi" w:hAnsiTheme="minorBidi"/>
          <w:sz w:val="24"/>
          <w:szCs w:val="24"/>
        </w:rPr>
        <w:t>ed and time constraints, t</w:t>
      </w:r>
      <w:r w:rsidR="00102BBE" w:rsidRPr="004824EF">
        <w:rPr>
          <w:rFonts w:asciiTheme="minorBidi" w:hAnsiTheme="minorBidi"/>
          <w:sz w:val="24"/>
          <w:szCs w:val="24"/>
        </w:rPr>
        <w:t>his may be difficult to observe</w:t>
      </w:r>
      <w:r w:rsidR="00F06955">
        <w:rPr>
          <w:rFonts w:asciiTheme="minorBidi" w:hAnsiTheme="minorBidi"/>
          <w:sz w:val="24"/>
          <w:szCs w:val="24"/>
        </w:rPr>
        <w:t xml:space="preserve"> and undertake</w:t>
      </w:r>
      <w:r w:rsidR="00102BBE" w:rsidRPr="004824EF">
        <w:rPr>
          <w:rFonts w:asciiTheme="minorBidi" w:hAnsiTheme="minorBidi"/>
          <w:sz w:val="24"/>
          <w:szCs w:val="24"/>
        </w:rPr>
        <w:t>. Focus groups can a</w:t>
      </w:r>
      <w:r w:rsidR="00650618" w:rsidRPr="004824EF">
        <w:rPr>
          <w:rFonts w:asciiTheme="minorBidi" w:hAnsiTheme="minorBidi"/>
          <w:sz w:val="24"/>
          <w:szCs w:val="24"/>
        </w:rPr>
        <w:t>l</w:t>
      </w:r>
      <w:r w:rsidR="00102BBE" w:rsidRPr="004824EF">
        <w:rPr>
          <w:rFonts w:asciiTheme="minorBidi" w:hAnsiTheme="minorBidi"/>
          <w:sz w:val="24"/>
          <w:szCs w:val="24"/>
        </w:rPr>
        <w:t>so be</w:t>
      </w:r>
      <w:r w:rsidR="00652A18" w:rsidRPr="004824EF">
        <w:rPr>
          <w:rFonts w:asciiTheme="minorBidi" w:hAnsiTheme="minorBidi"/>
          <w:sz w:val="24"/>
          <w:szCs w:val="24"/>
        </w:rPr>
        <w:t xml:space="preserve"> more limiting and potentially not reach as many people</w:t>
      </w:r>
      <w:r w:rsidR="00102BBE" w:rsidRPr="004824EF">
        <w:rPr>
          <w:rFonts w:asciiTheme="minorBidi" w:hAnsiTheme="minorBidi"/>
          <w:sz w:val="24"/>
          <w:szCs w:val="24"/>
        </w:rPr>
        <w:t xml:space="preserve"> as other methods</w:t>
      </w:r>
      <w:r w:rsidR="00652A18" w:rsidRPr="004824EF">
        <w:rPr>
          <w:rFonts w:asciiTheme="minorBidi" w:hAnsiTheme="minorBidi"/>
          <w:sz w:val="24"/>
          <w:szCs w:val="24"/>
        </w:rPr>
        <w:t xml:space="preserve"> (</w:t>
      </w:r>
      <w:r w:rsidR="00652A18" w:rsidRPr="004824EF">
        <w:rPr>
          <w:rFonts w:asciiTheme="minorBidi" w:hAnsiTheme="minorBidi"/>
          <w:sz w:val="24"/>
          <w:szCs w:val="24"/>
          <w:shd w:val="clear" w:color="auto" w:fill="FCFCFC"/>
        </w:rPr>
        <w:t>Acocella</w:t>
      </w:r>
      <w:r w:rsidR="00652A18" w:rsidRPr="004824EF">
        <w:rPr>
          <w:rFonts w:asciiTheme="minorBidi" w:hAnsiTheme="minorBidi"/>
          <w:sz w:val="24"/>
          <w:szCs w:val="24"/>
        </w:rPr>
        <w:t xml:space="preserve"> , 2012).</w:t>
      </w:r>
    </w:p>
    <w:p w14:paraId="1DE0650E" w14:textId="3E30F44B" w:rsidR="00DA211A" w:rsidRPr="004824EF" w:rsidRDefault="00F06955" w:rsidP="005C31D8">
      <w:pPr>
        <w:rPr>
          <w:rFonts w:asciiTheme="minorBidi" w:hAnsiTheme="minorBidi"/>
          <w:sz w:val="24"/>
          <w:szCs w:val="24"/>
        </w:rPr>
      </w:pPr>
      <w:bookmarkStart w:id="20" w:name="_Hlk144318145"/>
      <w:r>
        <w:rPr>
          <w:rFonts w:asciiTheme="minorBidi" w:hAnsiTheme="minorBidi"/>
          <w:sz w:val="24"/>
          <w:szCs w:val="24"/>
        </w:rPr>
        <w:t>Alternatively</w:t>
      </w:r>
      <w:r w:rsidR="005D3F88">
        <w:rPr>
          <w:rFonts w:asciiTheme="minorBidi" w:hAnsiTheme="minorBidi"/>
          <w:sz w:val="24"/>
          <w:szCs w:val="24"/>
        </w:rPr>
        <w:t>,</w:t>
      </w:r>
      <w:r>
        <w:rPr>
          <w:rFonts w:asciiTheme="minorBidi" w:hAnsiTheme="minorBidi"/>
          <w:sz w:val="24"/>
          <w:szCs w:val="24"/>
        </w:rPr>
        <w:t xml:space="preserve"> q</w:t>
      </w:r>
      <w:r w:rsidR="00027579" w:rsidRPr="004824EF">
        <w:rPr>
          <w:rFonts w:asciiTheme="minorBidi" w:hAnsiTheme="minorBidi"/>
          <w:sz w:val="24"/>
          <w:szCs w:val="24"/>
        </w:rPr>
        <w:t>uestionnaires are well structured and specific (Kumar, 2014)</w:t>
      </w:r>
      <w:r w:rsidR="006726BF" w:rsidRPr="004824EF">
        <w:rPr>
          <w:rFonts w:asciiTheme="minorBidi" w:hAnsiTheme="minorBidi"/>
          <w:sz w:val="24"/>
          <w:szCs w:val="24"/>
        </w:rPr>
        <w:t>. They can be an effective at collecting information for research as they gather information, facts and opinion (Singh, 2017), which is key to this research.</w:t>
      </w:r>
      <w:r w:rsidR="00C15E0B" w:rsidRPr="004824EF">
        <w:rPr>
          <w:rFonts w:asciiTheme="minorBidi" w:hAnsiTheme="minorBidi"/>
          <w:sz w:val="24"/>
          <w:szCs w:val="24"/>
        </w:rPr>
        <w:t xml:space="preserve"> </w:t>
      </w:r>
      <w:bookmarkStart w:id="21" w:name="_Hlk146457870"/>
      <w:r w:rsidR="00C15E0B" w:rsidRPr="004824EF">
        <w:rPr>
          <w:rFonts w:asciiTheme="minorBidi" w:hAnsiTheme="minorBidi"/>
          <w:sz w:val="24"/>
          <w:szCs w:val="24"/>
        </w:rPr>
        <w:t xml:space="preserve">Questionnaires are useful in </w:t>
      </w:r>
      <w:r w:rsidR="0017336C" w:rsidRPr="004824EF">
        <w:rPr>
          <w:rFonts w:asciiTheme="minorBidi" w:hAnsiTheme="minorBidi"/>
          <w:sz w:val="24"/>
          <w:szCs w:val="24"/>
        </w:rPr>
        <w:t>reach</w:t>
      </w:r>
      <w:r w:rsidR="00C15E0B" w:rsidRPr="004824EF">
        <w:rPr>
          <w:rFonts w:asciiTheme="minorBidi" w:hAnsiTheme="minorBidi"/>
          <w:sz w:val="24"/>
          <w:szCs w:val="24"/>
        </w:rPr>
        <w:t>ing</w:t>
      </w:r>
      <w:r w:rsidR="0017336C" w:rsidRPr="004824EF">
        <w:rPr>
          <w:rFonts w:asciiTheme="minorBidi" w:hAnsiTheme="minorBidi"/>
          <w:sz w:val="24"/>
          <w:szCs w:val="24"/>
        </w:rPr>
        <w:t xml:space="preserve"> a large selection of participants quickly</w:t>
      </w:r>
      <w:r w:rsidR="00027579" w:rsidRPr="004824EF">
        <w:rPr>
          <w:rFonts w:asciiTheme="minorBidi" w:hAnsiTheme="minorBidi"/>
          <w:sz w:val="24"/>
          <w:szCs w:val="24"/>
        </w:rPr>
        <w:t xml:space="preserve"> at a low cost (Kumar, 2014</w:t>
      </w:r>
      <w:r w:rsidR="00040546" w:rsidRPr="004824EF">
        <w:rPr>
          <w:rFonts w:asciiTheme="minorBidi" w:hAnsiTheme="minorBidi"/>
          <w:sz w:val="24"/>
          <w:szCs w:val="24"/>
        </w:rPr>
        <w:t>)</w:t>
      </w:r>
      <w:r w:rsidR="0017336C" w:rsidRPr="004824EF">
        <w:rPr>
          <w:rFonts w:asciiTheme="minorBidi" w:hAnsiTheme="minorBidi"/>
          <w:sz w:val="24"/>
          <w:szCs w:val="24"/>
        </w:rPr>
        <w:t>.</w:t>
      </w:r>
      <w:r w:rsidR="00764189" w:rsidRPr="004824EF">
        <w:rPr>
          <w:rFonts w:asciiTheme="minorBidi" w:hAnsiTheme="minorBidi"/>
          <w:sz w:val="24"/>
          <w:szCs w:val="24"/>
        </w:rPr>
        <w:t xml:space="preserve"> </w:t>
      </w:r>
      <w:bookmarkEnd w:id="21"/>
      <w:r w:rsidR="008F361E" w:rsidRPr="004824EF">
        <w:rPr>
          <w:rFonts w:asciiTheme="minorBidi" w:hAnsiTheme="minorBidi"/>
          <w:sz w:val="24"/>
          <w:szCs w:val="24"/>
        </w:rPr>
        <w:t xml:space="preserve">10 </w:t>
      </w:r>
      <w:r w:rsidR="00764189" w:rsidRPr="004824EF">
        <w:rPr>
          <w:rFonts w:asciiTheme="minorBidi" w:hAnsiTheme="minorBidi"/>
          <w:sz w:val="24"/>
          <w:szCs w:val="24"/>
        </w:rPr>
        <w:t>Closed ended questions were used where the respondents had to pick an answer from a number of options (Singh, 2017).</w:t>
      </w:r>
      <w:r w:rsidR="00C15E0B" w:rsidRPr="004824EF">
        <w:rPr>
          <w:rFonts w:asciiTheme="minorBidi" w:hAnsiTheme="minorBidi"/>
          <w:sz w:val="24"/>
          <w:szCs w:val="24"/>
        </w:rPr>
        <w:t xml:space="preserve"> </w:t>
      </w:r>
      <w:r w:rsidR="008F361E" w:rsidRPr="004824EF">
        <w:rPr>
          <w:rFonts w:asciiTheme="minorBidi" w:hAnsiTheme="minorBidi"/>
          <w:sz w:val="24"/>
          <w:szCs w:val="24"/>
        </w:rPr>
        <w:t xml:space="preserve">They were asked what impact work has on their wellbeing </w:t>
      </w:r>
      <w:r w:rsidR="005C31D8" w:rsidRPr="004824EF">
        <w:rPr>
          <w:rFonts w:asciiTheme="minorBidi" w:hAnsiTheme="minorBidi"/>
          <w:sz w:val="24"/>
          <w:szCs w:val="24"/>
        </w:rPr>
        <w:t>as well as their relationship with their manage</w:t>
      </w:r>
      <w:r>
        <w:rPr>
          <w:rFonts w:asciiTheme="minorBidi" w:hAnsiTheme="minorBidi"/>
          <w:sz w:val="24"/>
          <w:szCs w:val="24"/>
        </w:rPr>
        <w:t>r</w:t>
      </w:r>
      <w:r w:rsidR="005C31D8" w:rsidRPr="004824EF">
        <w:rPr>
          <w:rFonts w:asciiTheme="minorBidi" w:hAnsiTheme="minorBidi"/>
          <w:sz w:val="24"/>
          <w:szCs w:val="24"/>
        </w:rPr>
        <w:t xml:space="preserve"> to gauge any </w:t>
      </w:r>
      <w:r>
        <w:rPr>
          <w:rFonts w:asciiTheme="minorBidi" w:hAnsiTheme="minorBidi"/>
          <w:sz w:val="24"/>
          <w:szCs w:val="24"/>
        </w:rPr>
        <w:t>link.</w:t>
      </w:r>
    </w:p>
    <w:p w14:paraId="1C104EE1" w14:textId="77777777" w:rsidR="0092510D" w:rsidRPr="00E958EA" w:rsidRDefault="00DA211A" w:rsidP="0092510D">
      <w:pPr>
        <w:rPr>
          <w:rFonts w:asciiTheme="minorBidi" w:hAnsiTheme="minorBidi"/>
          <w:sz w:val="24"/>
          <w:szCs w:val="24"/>
        </w:rPr>
      </w:pPr>
      <w:r w:rsidRPr="00E958EA">
        <w:rPr>
          <w:rFonts w:asciiTheme="minorBidi" w:hAnsiTheme="minorBidi"/>
          <w:sz w:val="24"/>
          <w:szCs w:val="24"/>
        </w:rPr>
        <w:t>How your research participants were chosen</w:t>
      </w:r>
    </w:p>
    <w:p w14:paraId="2115EF08" w14:textId="5AA3589F" w:rsidR="00E416A8" w:rsidRPr="004824EF" w:rsidRDefault="00E73EAC" w:rsidP="005C31D8">
      <w:pPr>
        <w:rPr>
          <w:rFonts w:asciiTheme="minorBidi" w:hAnsiTheme="minorBidi"/>
          <w:i/>
          <w:iCs/>
          <w:sz w:val="24"/>
          <w:szCs w:val="24"/>
        </w:rPr>
      </w:pPr>
      <w:r w:rsidRPr="004824EF">
        <w:rPr>
          <w:rFonts w:asciiTheme="minorBidi" w:hAnsiTheme="minorBidi"/>
          <w:sz w:val="24"/>
          <w:szCs w:val="24"/>
        </w:rPr>
        <w:t xml:space="preserve">In order to increase the validity of the research report the questionnaire was conducted </w:t>
      </w:r>
      <w:r w:rsidR="005C31D8" w:rsidRPr="004824EF">
        <w:rPr>
          <w:rFonts w:asciiTheme="minorBidi" w:hAnsiTheme="minorBidi"/>
          <w:sz w:val="24"/>
          <w:szCs w:val="24"/>
        </w:rPr>
        <w:t>using a cross- sectional study design to get a c</w:t>
      </w:r>
      <w:r w:rsidRPr="004824EF">
        <w:rPr>
          <w:rFonts w:asciiTheme="minorBidi" w:hAnsiTheme="minorBidi"/>
          <w:sz w:val="24"/>
          <w:szCs w:val="24"/>
        </w:rPr>
        <w:t xml:space="preserve">ross- selection of </w:t>
      </w:r>
      <w:r w:rsidR="005C31D8" w:rsidRPr="004824EF">
        <w:rPr>
          <w:rFonts w:asciiTheme="minorBidi" w:hAnsiTheme="minorBidi"/>
          <w:sz w:val="24"/>
          <w:szCs w:val="24"/>
        </w:rPr>
        <w:t xml:space="preserve">the population at the university </w:t>
      </w:r>
      <w:r w:rsidRPr="004824EF">
        <w:rPr>
          <w:rFonts w:asciiTheme="minorBidi" w:hAnsiTheme="minorBidi"/>
          <w:sz w:val="24"/>
          <w:szCs w:val="24"/>
        </w:rPr>
        <w:t>to view opinions on employee wellbeing in the university</w:t>
      </w:r>
      <w:r w:rsidR="005D3F88">
        <w:rPr>
          <w:rFonts w:asciiTheme="minorBidi" w:hAnsiTheme="minorBidi"/>
          <w:sz w:val="24"/>
          <w:szCs w:val="24"/>
        </w:rPr>
        <w:t xml:space="preserve"> </w:t>
      </w:r>
      <w:r w:rsidR="0092510D" w:rsidRPr="004824EF">
        <w:rPr>
          <w:rFonts w:asciiTheme="minorBidi" w:hAnsiTheme="minorBidi"/>
          <w:sz w:val="24"/>
          <w:szCs w:val="24"/>
        </w:rPr>
        <w:t>(Kumar, 2014, Babbie, 1989)</w:t>
      </w:r>
      <w:r w:rsidR="00994E9B" w:rsidRPr="004824EF">
        <w:rPr>
          <w:rFonts w:asciiTheme="minorBidi" w:hAnsiTheme="minorBidi"/>
          <w:sz w:val="24"/>
          <w:szCs w:val="24"/>
        </w:rPr>
        <w:t xml:space="preserve">. This included one </w:t>
      </w:r>
      <w:r w:rsidR="00DA211A" w:rsidRPr="004824EF">
        <w:rPr>
          <w:rFonts w:asciiTheme="minorBidi" w:hAnsiTheme="minorBidi"/>
          <w:sz w:val="24"/>
          <w:szCs w:val="24"/>
        </w:rPr>
        <w:t xml:space="preserve">institute within UWTSD – Welsh Institute of Science and Art </w:t>
      </w:r>
      <w:r w:rsidR="0017336C" w:rsidRPr="004824EF">
        <w:rPr>
          <w:rFonts w:asciiTheme="minorBidi" w:hAnsiTheme="minorBidi"/>
          <w:sz w:val="24"/>
          <w:szCs w:val="24"/>
        </w:rPr>
        <w:t>(WISA)</w:t>
      </w:r>
      <w:r w:rsidR="00F06955">
        <w:rPr>
          <w:rFonts w:asciiTheme="minorBidi" w:hAnsiTheme="minorBidi"/>
          <w:sz w:val="24"/>
          <w:szCs w:val="24"/>
        </w:rPr>
        <w:t xml:space="preserve"> and </w:t>
      </w:r>
      <w:r w:rsidR="00DA211A" w:rsidRPr="004824EF">
        <w:rPr>
          <w:rFonts w:asciiTheme="minorBidi" w:hAnsiTheme="minorBidi"/>
          <w:sz w:val="24"/>
          <w:szCs w:val="24"/>
        </w:rPr>
        <w:t>one professional services department  – Student Services</w:t>
      </w:r>
      <w:r w:rsidR="005C31D8" w:rsidRPr="004824EF">
        <w:rPr>
          <w:rFonts w:asciiTheme="minorBidi" w:hAnsiTheme="minorBidi"/>
          <w:sz w:val="24"/>
          <w:szCs w:val="24"/>
        </w:rPr>
        <w:t xml:space="preserve">. </w:t>
      </w:r>
      <w:r w:rsidR="00DA211A" w:rsidRPr="004824EF">
        <w:rPr>
          <w:rFonts w:asciiTheme="minorBidi" w:hAnsiTheme="minorBidi"/>
          <w:sz w:val="24"/>
          <w:szCs w:val="24"/>
        </w:rPr>
        <w:t xml:space="preserve">WISA has Lectures, apprentices, workshop and production members of staff . </w:t>
      </w:r>
      <w:r w:rsidR="00994E9B" w:rsidRPr="004824EF">
        <w:rPr>
          <w:rFonts w:asciiTheme="minorBidi" w:hAnsiTheme="minorBidi"/>
          <w:sz w:val="24"/>
          <w:szCs w:val="24"/>
        </w:rPr>
        <w:t>The</w:t>
      </w:r>
      <w:r w:rsidR="00DA211A" w:rsidRPr="004824EF">
        <w:rPr>
          <w:rFonts w:asciiTheme="minorBidi" w:hAnsiTheme="minorBidi"/>
          <w:sz w:val="24"/>
          <w:szCs w:val="24"/>
        </w:rPr>
        <w:t xml:space="preserve"> student services</w:t>
      </w:r>
      <w:r w:rsidR="00994E9B" w:rsidRPr="004824EF">
        <w:rPr>
          <w:rFonts w:asciiTheme="minorBidi" w:hAnsiTheme="minorBidi"/>
          <w:sz w:val="24"/>
          <w:szCs w:val="24"/>
        </w:rPr>
        <w:t xml:space="preserve"> were chosen as</w:t>
      </w:r>
      <w:r w:rsidR="00DA211A" w:rsidRPr="004824EF">
        <w:rPr>
          <w:rFonts w:asciiTheme="minorBidi" w:hAnsiTheme="minorBidi"/>
          <w:sz w:val="24"/>
          <w:szCs w:val="24"/>
        </w:rPr>
        <w:t xml:space="preserve"> they not only are office based they also interact with students as well</w:t>
      </w:r>
      <w:r w:rsidR="00994E9B" w:rsidRPr="004824EF">
        <w:rPr>
          <w:rFonts w:asciiTheme="minorBidi" w:hAnsiTheme="minorBidi"/>
          <w:sz w:val="24"/>
          <w:szCs w:val="24"/>
        </w:rPr>
        <w:t>.</w:t>
      </w:r>
      <w:r w:rsidR="00DA211A" w:rsidRPr="004824EF">
        <w:rPr>
          <w:rFonts w:asciiTheme="minorBidi" w:hAnsiTheme="minorBidi"/>
          <w:sz w:val="24"/>
          <w:szCs w:val="24"/>
        </w:rPr>
        <w:t xml:space="preserve"> </w:t>
      </w:r>
      <w:r w:rsidR="005C31D8" w:rsidRPr="004824EF">
        <w:rPr>
          <w:rFonts w:asciiTheme="minorBidi" w:hAnsiTheme="minorBidi"/>
          <w:sz w:val="24"/>
          <w:szCs w:val="24"/>
        </w:rPr>
        <w:t xml:space="preserve"> Both these areas offering a wider variety and cross section</w:t>
      </w:r>
      <w:r w:rsidR="005D3F88">
        <w:rPr>
          <w:rFonts w:asciiTheme="minorBidi" w:hAnsiTheme="minorBidi"/>
          <w:sz w:val="24"/>
          <w:szCs w:val="24"/>
        </w:rPr>
        <w:t xml:space="preserve"> of the employee population</w:t>
      </w:r>
      <w:r w:rsidR="005C31D8" w:rsidRPr="004824EF">
        <w:rPr>
          <w:rFonts w:asciiTheme="minorBidi" w:hAnsiTheme="minorBidi"/>
          <w:sz w:val="24"/>
          <w:szCs w:val="24"/>
        </w:rPr>
        <w:t>.</w:t>
      </w:r>
    </w:p>
    <w:p w14:paraId="3ACF10A3" w14:textId="77777777" w:rsidR="00E958EA" w:rsidRDefault="001B0BCD" w:rsidP="00E958EA">
      <w:pPr>
        <w:rPr>
          <w:rFonts w:asciiTheme="minorBidi" w:hAnsiTheme="minorBidi"/>
          <w:sz w:val="24"/>
          <w:szCs w:val="24"/>
        </w:rPr>
      </w:pPr>
      <w:r w:rsidRPr="00E958EA">
        <w:rPr>
          <w:rFonts w:asciiTheme="minorBidi" w:hAnsiTheme="minorBidi"/>
          <w:sz w:val="24"/>
          <w:szCs w:val="24"/>
        </w:rPr>
        <w:t>Limitations</w:t>
      </w:r>
    </w:p>
    <w:p w14:paraId="797D1E82" w14:textId="6C8EBBFF" w:rsidR="001B0BCD" w:rsidRPr="004824EF" w:rsidRDefault="006726BF" w:rsidP="00E958EA">
      <w:pPr>
        <w:rPr>
          <w:rFonts w:asciiTheme="minorBidi" w:hAnsiTheme="minorBidi"/>
          <w:sz w:val="24"/>
          <w:szCs w:val="24"/>
        </w:rPr>
      </w:pPr>
      <w:r w:rsidRPr="004824EF">
        <w:rPr>
          <w:rFonts w:asciiTheme="minorBidi" w:hAnsiTheme="minorBidi"/>
          <w:sz w:val="24"/>
          <w:szCs w:val="24"/>
        </w:rPr>
        <w:t>There are several steps that need to be taken to ensure the questionnaire is valid and reliable (Singh, 2017)</w:t>
      </w:r>
      <w:r w:rsidR="004F2C9B" w:rsidRPr="004824EF">
        <w:rPr>
          <w:rFonts w:asciiTheme="minorBidi" w:hAnsiTheme="minorBidi"/>
          <w:sz w:val="24"/>
          <w:szCs w:val="24"/>
        </w:rPr>
        <w:t>.</w:t>
      </w:r>
      <w:r w:rsidR="00652A18" w:rsidRPr="004824EF">
        <w:rPr>
          <w:rFonts w:asciiTheme="minorBidi" w:hAnsiTheme="minorBidi"/>
          <w:sz w:val="24"/>
          <w:szCs w:val="24"/>
        </w:rPr>
        <w:t xml:space="preserve"> </w:t>
      </w:r>
      <w:r w:rsidR="00F66261" w:rsidRPr="004824EF">
        <w:rPr>
          <w:rFonts w:asciiTheme="minorBidi" w:hAnsiTheme="minorBidi"/>
          <w:sz w:val="24"/>
          <w:szCs w:val="24"/>
        </w:rPr>
        <w:t>The key aspects to focus on for this questionnaire are test- reset reliability, which is</w:t>
      </w:r>
      <w:r w:rsidR="004F2C9B" w:rsidRPr="004824EF">
        <w:rPr>
          <w:rFonts w:asciiTheme="minorBidi" w:hAnsiTheme="minorBidi"/>
          <w:sz w:val="24"/>
          <w:szCs w:val="24"/>
        </w:rPr>
        <w:t xml:space="preserve"> if the questionnaire was conducted again and the conditions hadn’t changed would they get the same result?</w:t>
      </w:r>
      <w:r w:rsidR="00831534" w:rsidRPr="004824EF">
        <w:rPr>
          <w:rFonts w:asciiTheme="minorBidi" w:hAnsiTheme="minorBidi"/>
          <w:sz w:val="24"/>
          <w:szCs w:val="24"/>
        </w:rPr>
        <w:t xml:space="preserve"> (Singh, 2017)</w:t>
      </w:r>
      <w:r w:rsidR="00F66261" w:rsidRPr="004824EF">
        <w:rPr>
          <w:rFonts w:asciiTheme="minorBidi" w:hAnsiTheme="minorBidi"/>
          <w:sz w:val="24"/>
          <w:szCs w:val="24"/>
        </w:rPr>
        <w:t xml:space="preserve">, </w:t>
      </w:r>
    </w:p>
    <w:p w14:paraId="6A9F385A" w14:textId="2AB7B5A2" w:rsidR="00652A18" w:rsidRPr="004824EF" w:rsidRDefault="001B0BCD" w:rsidP="00F052A0">
      <w:pPr>
        <w:rPr>
          <w:rFonts w:asciiTheme="minorBidi" w:hAnsiTheme="minorBidi"/>
          <w:sz w:val="24"/>
          <w:szCs w:val="24"/>
        </w:rPr>
      </w:pPr>
      <w:r w:rsidRPr="004824EF">
        <w:rPr>
          <w:rFonts w:asciiTheme="minorBidi" w:hAnsiTheme="minorBidi"/>
          <w:sz w:val="24"/>
          <w:szCs w:val="24"/>
        </w:rPr>
        <w:t xml:space="preserve">Being a HR professional within the university means that the respondents may feel less incline to provide a true answer as they may feel that it could have a negative impact on how they are viewed in the university, ensuring the questionnaire is confidential can help to avoid this. Using </w:t>
      </w:r>
      <w:r w:rsidR="00F052A0" w:rsidRPr="004824EF">
        <w:rPr>
          <w:rFonts w:asciiTheme="minorBidi" w:hAnsiTheme="minorBidi"/>
          <w:sz w:val="24"/>
          <w:szCs w:val="24"/>
        </w:rPr>
        <w:t>this type of</w:t>
      </w:r>
      <w:r w:rsidRPr="004824EF">
        <w:rPr>
          <w:rFonts w:asciiTheme="minorBidi" w:hAnsiTheme="minorBidi"/>
          <w:sz w:val="24"/>
          <w:szCs w:val="24"/>
        </w:rPr>
        <w:t xml:space="preserve"> questionnaire can have its limitations as they can’t measure change, in order to do this we would need to take data collection at two points in time (Kumar, 2014), unfortunately this isn’t possible for this study</w:t>
      </w:r>
      <w:r w:rsidR="00652A18" w:rsidRPr="004824EF">
        <w:rPr>
          <w:rFonts w:asciiTheme="minorBidi" w:hAnsiTheme="minorBidi"/>
          <w:sz w:val="24"/>
          <w:szCs w:val="24"/>
        </w:rPr>
        <w:t xml:space="preserve"> </w:t>
      </w:r>
      <w:r w:rsidR="00F06955">
        <w:rPr>
          <w:rFonts w:asciiTheme="minorBidi" w:hAnsiTheme="minorBidi"/>
          <w:sz w:val="24"/>
          <w:szCs w:val="24"/>
        </w:rPr>
        <w:t xml:space="preserve">considering its </w:t>
      </w:r>
      <w:r w:rsidR="00652A18" w:rsidRPr="004824EF">
        <w:rPr>
          <w:rFonts w:asciiTheme="minorBidi" w:hAnsiTheme="minorBidi"/>
          <w:sz w:val="24"/>
          <w:szCs w:val="24"/>
        </w:rPr>
        <w:t xml:space="preserve">time restraints. </w:t>
      </w:r>
    </w:p>
    <w:p w14:paraId="01F5326E" w14:textId="77777777" w:rsidR="001B0BCD" w:rsidRPr="004824EF" w:rsidRDefault="001B0BCD" w:rsidP="00F66261">
      <w:pPr>
        <w:autoSpaceDE w:val="0"/>
        <w:autoSpaceDN w:val="0"/>
        <w:adjustRightInd w:val="0"/>
        <w:spacing w:after="0" w:line="240" w:lineRule="auto"/>
        <w:rPr>
          <w:rFonts w:asciiTheme="minorBidi" w:hAnsiTheme="minorBidi"/>
          <w:sz w:val="24"/>
          <w:szCs w:val="24"/>
        </w:rPr>
      </w:pPr>
    </w:p>
    <w:p w14:paraId="0ACE1F12" w14:textId="55139796" w:rsidR="00764189" w:rsidRPr="004824EF" w:rsidRDefault="00764189" w:rsidP="006726BF">
      <w:pPr>
        <w:autoSpaceDE w:val="0"/>
        <w:autoSpaceDN w:val="0"/>
        <w:adjustRightInd w:val="0"/>
        <w:spacing w:after="0" w:line="240" w:lineRule="auto"/>
        <w:rPr>
          <w:rFonts w:asciiTheme="minorBidi" w:hAnsiTheme="minorBidi"/>
          <w:sz w:val="24"/>
          <w:szCs w:val="24"/>
        </w:rPr>
      </w:pPr>
      <w:r w:rsidRPr="004824EF">
        <w:rPr>
          <w:rFonts w:asciiTheme="minorBidi" w:hAnsiTheme="minorBidi"/>
          <w:sz w:val="24"/>
          <w:szCs w:val="24"/>
        </w:rPr>
        <w:t>Validity</w:t>
      </w:r>
    </w:p>
    <w:p w14:paraId="6316562B" w14:textId="267A00FA" w:rsidR="00764189" w:rsidRPr="004824EF" w:rsidRDefault="00764189" w:rsidP="00764189">
      <w:pPr>
        <w:autoSpaceDE w:val="0"/>
        <w:autoSpaceDN w:val="0"/>
        <w:adjustRightInd w:val="0"/>
        <w:spacing w:after="0" w:line="240" w:lineRule="auto"/>
        <w:rPr>
          <w:rFonts w:asciiTheme="minorBidi" w:hAnsiTheme="minorBidi"/>
          <w:sz w:val="24"/>
          <w:szCs w:val="24"/>
          <w:shd w:val="clear" w:color="auto" w:fill="FFFFFF"/>
        </w:rPr>
      </w:pPr>
      <w:r w:rsidRPr="004824EF">
        <w:rPr>
          <w:rFonts w:asciiTheme="minorBidi" w:hAnsiTheme="minorBidi"/>
          <w:sz w:val="24"/>
          <w:szCs w:val="24"/>
        </w:rPr>
        <w:t xml:space="preserve">The validity of the questionnaire will depend on the degree of systematic error (Singh, 2017), </w:t>
      </w:r>
      <w:r w:rsidR="00F06955">
        <w:rPr>
          <w:rFonts w:asciiTheme="minorBidi" w:hAnsiTheme="minorBidi"/>
          <w:sz w:val="24"/>
          <w:szCs w:val="24"/>
        </w:rPr>
        <w:t>c</w:t>
      </w:r>
      <w:r w:rsidR="00F06955" w:rsidRPr="004824EF">
        <w:rPr>
          <w:rFonts w:asciiTheme="minorBidi" w:hAnsiTheme="minorBidi"/>
          <w:sz w:val="24"/>
          <w:szCs w:val="24"/>
        </w:rPr>
        <w:t xml:space="preserve">onstruct validity for example </w:t>
      </w:r>
      <w:r w:rsidRPr="004824EF">
        <w:rPr>
          <w:rFonts w:asciiTheme="minorBidi" w:hAnsiTheme="minorBidi"/>
          <w:sz w:val="24"/>
          <w:szCs w:val="24"/>
        </w:rPr>
        <w:t>w</w:t>
      </w:r>
      <w:r w:rsidR="00F06955">
        <w:rPr>
          <w:rFonts w:asciiTheme="minorBidi" w:hAnsiTheme="minorBidi"/>
          <w:sz w:val="24"/>
          <w:szCs w:val="24"/>
        </w:rPr>
        <w:t>ill look at ensuring</w:t>
      </w:r>
      <w:r w:rsidRPr="004824EF">
        <w:rPr>
          <w:rFonts w:asciiTheme="minorBidi" w:hAnsiTheme="minorBidi"/>
          <w:sz w:val="24"/>
          <w:szCs w:val="24"/>
        </w:rPr>
        <w:t xml:space="preserve"> that the questions being asked </w:t>
      </w:r>
      <w:r w:rsidR="00F052A0" w:rsidRPr="004824EF">
        <w:rPr>
          <w:rFonts w:asciiTheme="minorBidi" w:hAnsiTheme="minorBidi"/>
          <w:sz w:val="24"/>
          <w:szCs w:val="24"/>
        </w:rPr>
        <w:t>answer</w:t>
      </w:r>
      <w:r w:rsidRPr="004824EF">
        <w:rPr>
          <w:rFonts w:asciiTheme="minorBidi" w:hAnsiTheme="minorBidi"/>
          <w:sz w:val="24"/>
          <w:szCs w:val="24"/>
        </w:rPr>
        <w:t xml:space="preserve"> what the survey is intending to measure</w:t>
      </w:r>
      <w:r w:rsidR="004F2C9B" w:rsidRPr="004824EF">
        <w:rPr>
          <w:rFonts w:asciiTheme="minorBidi" w:hAnsiTheme="minorBidi"/>
          <w:sz w:val="24"/>
          <w:szCs w:val="24"/>
        </w:rPr>
        <w:t xml:space="preserve"> (</w:t>
      </w:r>
      <w:r w:rsidR="001E5C8E" w:rsidRPr="004824EF">
        <w:rPr>
          <w:rFonts w:asciiTheme="minorBidi" w:hAnsiTheme="minorBidi"/>
          <w:sz w:val="24"/>
          <w:szCs w:val="24"/>
          <w:shd w:val="clear" w:color="auto" w:fill="FFFFFF"/>
        </w:rPr>
        <w:t xml:space="preserve">Yaddanapudi S, Yaddanapudi LN. , 2019; </w:t>
      </w:r>
      <w:r w:rsidR="004F2C9B" w:rsidRPr="004824EF">
        <w:rPr>
          <w:rFonts w:asciiTheme="minorBidi" w:hAnsiTheme="minorBidi"/>
          <w:sz w:val="24"/>
          <w:szCs w:val="24"/>
        </w:rPr>
        <w:t>Singh, 2017).</w:t>
      </w:r>
      <w:r w:rsidR="00831CA8" w:rsidRPr="004824EF">
        <w:rPr>
          <w:rFonts w:asciiTheme="minorBidi" w:hAnsiTheme="minorBidi"/>
          <w:sz w:val="24"/>
          <w:szCs w:val="24"/>
        </w:rPr>
        <w:t xml:space="preserve"> </w:t>
      </w:r>
      <w:r w:rsidR="00F052A0" w:rsidRPr="004824EF">
        <w:rPr>
          <w:rFonts w:asciiTheme="minorBidi" w:hAnsiTheme="minorBidi"/>
          <w:sz w:val="24"/>
          <w:szCs w:val="24"/>
          <w:shd w:val="clear" w:color="auto" w:fill="FFFFFF"/>
        </w:rPr>
        <w:t>To ensure this the questions need to be specific and to the point and ensure no leading words/ questions are used.</w:t>
      </w:r>
    </w:p>
    <w:p w14:paraId="21D1A8A4" w14:textId="77777777" w:rsidR="00F052A0" w:rsidRPr="004824EF" w:rsidRDefault="00F052A0" w:rsidP="00764189">
      <w:pPr>
        <w:autoSpaceDE w:val="0"/>
        <w:autoSpaceDN w:val="0"/>
        <w:adjustRightInd w:val="0"/>
        <w:spacing w:after="0" w:line="240" w:lineRule="auto"/>
        <w:rPr>
          <w:rFonts w:asciiTheme="minorBidi" w:hAnsiTheme="minorBidi"/>
          <w:sz w:val="24"/>
          <w:szCs w:val="24"/>
          <w:shd w:val="clear" w:color="auto" w:fill="FFFFFF"/>
        </w:rPr>
      </w:pPr>
    </w:p>
    <w:p w14:paraId="33E1A30B" w14:textId="484D8C8B" w:rsidR="00F052A0" w:rsidRPr="004824EF" w:rsidRDefault="00F052A0" w:rsidP="00764189">
      <w:pPr>
        <w:autoSpaceDE w:val="0"/>
        <w:autoSpaceDN w:val="0"/>
        <w:adjustRightInd w:val="0"/>
        <w:spacing w:after="0" w:line="240" w:lineRule="auto"/>
        <w:rPr>
          <w:rFonts w:asciiTheme="minorBidi" w:hAnsiTheme="minorBidi"/>
          <w:sz w:val="24"/>
          <w:szCs w:val="24"/>
          <w:shd w:val="clear" w:color="auto" w:fill="FFFFFF"/>
        </w:rPr>
      </w:pPr>
      <w:r w:rsidRPr="004824EF">
        <w:rPr>
          <w:rFonts w:asciiTheme="minorBidi" w:hAnsiTheme="minorBidi"/>
          <w:sz w:val="24"/>
          <w:szCs w:val="24"/>
          <w:shd w:val="clear" w:color="auto" w:fill="FFFFFF"/>
        </w:rPr>
        <w:t>How was the research data analysed</w:t>
      </w:r>
    </w:p>
    <w:p w14:paraId="505A318F" w14:textId="6BA82CE0" w:rsidR="004758B2" w:rsidRPr="004824EF" w:rsidRDefault="00F052A0" w:rsidP="00F052A0">
      <w:pPr>
        <w:autoSpaceDE w:val="0"/>
        <w:autoSpaceDN w:val="0"/>
        <w:adjustRightInd w:val="0"/>
        <w:spacing w:after="0" w:line="240" w:lineRule="auto"/>
        <w:rPr>
          <w:rFonts w:asciiTheme="minorBidi" w:hAnsiTheme="minorBidi"/>
          <w:sz w:val="24"/>
          <w:szCs w:val="24"/>
        </w:rPr>
      </w:pPr>
      <w:bookmarkStart w:id="22" w:name="_Hlk146459790"/>
      <w:r w:rsidRPr="004824EF">
        <w:rPr>
          <w:rFonts w:asciiTheme="minorBidi" w:hAnsiTheme="minorBidi"/>
          <w:sz w:val="24"/>
          <w:szCs w:val="24"/>
          <w:shd w:val="clear" w:color="auto" w:fill="FFFFFF"/>
        </w:rPr>
        <w:t xml:space="preserve">Microsoft </w:t>
      </w:r>
      <w:r w:rsidR="004758B2" w:rsidRPr="004824EF">
        <w:rPr>
          <w:rFonts w:asciiTheme="minorBidi" w:hAnsiTheme="minorBidi"/>
          <w:sz w:val="24"/>
          <w:szCs w:val="24"/>
        </w:rPr>
        <w:t xml:space="preserve">forms was used to </w:t>
      </w:r>
      <w:r w:rsidR="0017336C" w:rsidRPr="004824EF">
        <w:rPr>
          <w:rFonts w:asciiTheme="minorBidi" w:hAnsiTheme="minorBidi"/>
          <w:sz w:val="24"/>
          <w:szCs w:val="24"/>
        </w:rPr>
        <w:t>facilitate the questionnaire and to a</w:t>
      </w:r>
      <w:r w:rsidR="004758B2" w:rsidRPr="004824EF">
        <w:rPr>
          <w:rFonts w:asciiTheme="minorBidi" w:hAnsiTheme="minorBidi"/>
          <w:sz w:val="24"/>
          <w:szCs w:val="24"/>
        </w:rPr>
        <w:t>nalyse the data</w:t>
      </w:r>
      <w:bookmarkEnd w:id="22"/>
      <w:r w:rsidR="004758B2" w:rsidRPr="004824EF">
        <w:rPr>
          <w:rFonts w:asciiTheme="minorBidi" w:hAnsiTheme="minorBidi"/>
          <w:sz w:val="24"/>
          <w:szCs w:val="24"/>
        </w:rPr>
        <w:t>.</w:t>
      </w:r>
      <w:r w:rsidR="00095006" w:rsidRPr="004824EF">
        <w:rPr>
          <w:rFonts w:asciiTheme="minorBidi" w:hAnsiTheme="minorBidi"/>
          <w:sz w:val="24"/>
          <w:szCs w:val="24"/>
        </w:rPr>
        <w:t xml:space="preserve"> The descriptive statistics method was then used to give a general summary of the data (</w:t>
      </w:r>
      <w:r w:rsidR="00095006" w:rsidRPr="004824EF">
        <w:rPr>
          <w:rFonts w:asciiTheme="minorBidi" w:hAnsiTheme="minorBidi"/>
          <w:sz w:val="24"/>
          <w:szCs w:val="24"/>
          <w:shd w:val="clear" w:color="auto" w:fill="FFFFFF"/>
        </w:rPr>
        <w:t>Kaliyadan &amp; Kulkarni, 2019).</w:t>
      </w:r>
    </w:p>
    <w:bookmarkEnd w:id="20"/>
    <w:p w14:paraId="2BCDE16B" w14:textId="77777777" w:rsidR="004758B2" w:rsidRPr="004824EF" w:rsidRDefault="004758B2" w:rsidP="004758B2">
      <w:pPr>
        <w:rPr>
          <w:rFonts w:asciiTheme="minorBidi" w:hAnsiTheme="minorBidi"/>
          <w:sz w:val="24"/>
          <w:szCs w:val="24"/>
        </w:rPr>
      </w:pPr>
    </w:p>
    <w:p w14:paraId="20DDD314" w14:textId="77777777" w:rsidR="00DA211A" w:rsidRPr="004824EF" w:rsidRDefault="00DA211A" w:rsidP="00001E7D">
      <w:pPr>
        <w:rPr>
          <w:rFonts w:asciiTheme="minorBidi" w:hAnsiTheme="minorBidi"/>
          <w:sz w:val="24"/>
          <w:szCs w:val="24"/>
        </w:rPr>
      </w:pPr>
    </w:p>
    <w:p w14:paraId="46025736" w14:textId="77777777" w:rsidR="00DA211A" w:rsidRPr="004824EF" w:rsidRDefault="00DA211A" w:rsidP="00001E7D">
      <w:pPr>
        <w:rPr>
          <w:rFonts w:asciiTheme="minorBidi" w:hAnsiTheme="minorBidi"/>
          <w:sz w:val="24"/>
          <w:szCs w:val="24"/>
        </w:rPr>
      </w:pPr>
    </w:p>
    <w:p w14:paraId="4EC752EA" w14:textId="77777777" w:rsidR="00512650" w:rsidRPr="004824EF" w:rsidRDefault="00512650" w:rsidP="00001E7D">
      <w:pPr>
        <w:rPr>
          <w:rFonts w:asciiTheme="minorBidi" w:hAnsiTheme="minorBidi"/>
          <w:sz w:val="24"/>
          <w:szCs w:val="24"/>
        </w:rPr>
      </w:pPr>
    </w:p>
    <w:p w14:paraId="46BCCD20" w14:textId="77777777" w:rsidR="00512650" w:rsidRPr="004824EF" w:rsidRDefault="00512650" w:rsidP="00001E7D">
      <w:pPr>
        <w:rPr>
          <w:rFonts w:asciiTheme="minorBidi" w:hAnsiTheme="minorBidi"/>
          <w:sz w:val="24"/>
          <w:szCs w:val="24"/>
        </w:rPr>
      </w:pPr>
    </w:p>
    <w:p w14:paraId="763F1B72" w14:textId="77777777" w:rsidR="00512650" w:rsidRPr="004824EF" w:rsidRDefault="00512650" w:rsidP="00001E7D">
      <w:pPr>
        <w:rPr>
          <w:rFonts w:asciiTheme="minorBidi" w:hAnsiTheme="minorBidi"/>
          <w:sz w:val="24"/>
          <w:szCs w:val="24"/>
        </w:rPr>
      </w:pPr>
    </w:p>
    <w:p w14:paraId="5D2C0145" w14:textId="77777777" w:rsidR="00512650" w:rsidRPr="004824EF" w:rsidRDefault="00512650" w:rsidP="00001E7D">
      <w:pPr>
        <w:rPr>
          <w:rFonts w:asciiTheme="minorBidi" w:hAnsiTheme="minorBidi"/>
          <w:sz w:val="24"/>
          <w:szCs w:val="24"/>
        </w:rPr>
      </w:pPr>
    </w:p>
    <w:p w14:paraId="41DDD40B" w14:textId="77777777" w:rsidR="00512650" w:rsidRPr="004824EF" w:rsidRDefault="00512650" w:rsidP="00001E7D">
      <w:pPr>
        <w:rPr>
          <w:rFonts w:asciiTheme="minorBidi" w:hAnsiTheme="minorBidi"/>
          <w:sz w:val="24"/>
          <w:szCs w:val="24"/>
        </w:rPr>
      </w:pPr>
    </w:p>
    <w:p w14:paraId="17CA8DEF" w14:textId="77777777" w:rsidR="00512650" w:rsidRPr="004824EF" w:rsidRDefault="00512650" w:rsidP="00001E7D">
      <w:pPr>
        <w:rPr>
          <w:rFonts w:asciiTheme="minorBidi" w:hAnsiTheme="minorBidi"/>
          <w:sz w:val="24"/>
          <w:szCs w:val="24"/>
        </w:rPr>
      </w:pPr>
    </w:p>
    <w:p w14:paraId="6169E3ED" w14:textId="77777777" w:rsidR="00512650" w:rsidRPr="004824EF" w:rsidRDefault="00512650" w:rsidP="00001E7D">
      <w:pPr>
        <w:rPr>
          <w:rFonts w:asciiTheme="minorBidi" w:hAnsiTheme="minorBidi"/>
          <w:sz w:val="24"/>
          <w:szCs w:val="24"/>
        </w:rPr>
      </w:pPr>
    </w:p>
    <w:p w14:paraId="3608C0C0" w14:textId="77777777" w:rsidR="00512650" w:rsidRPr="004824EF" w:rsidRDefault="00512650" w:rsidP="00001E7D">
      <w:pPr>
        <w:rPr>
          <w:rFonts w:asciiTheme="minorBidi" w:hAnsiTheme="minorBidi"/>
          <w:sz w:val="24"/>
          <w:szCs w:val="24"/>
        </w:rPr>
      </w:pPr>
    </w:p>
    <w:p w14:paraId="23F0BA08" w14:textId="77777777" w:rsidR="00512650" w:rsidRPr="004824EF" w:rsidRDefault="00512650" w:rsidP="00001E7D">
      <w:pPr>
        <w:rPr>
          <w:rFonts w:asciiTheme="minorBidi" w:hAnsiTheme="minorBidi"/>
          <w:sz w:val="24"/>
          <w:szCs w:val="24"/>
        </w:rPr>
      </w:pPr>
    </w:p>
    <w:p w14:paraId="018042B7" w14:textId="77777777" w:rsidR="00512650" w:rsidRPr="004824EF" w:rsidRDefault="00512650" w:rsidP="00001E7D">
      <w:pPr>
        <w:rPr>
          <w:rFonts w:asciiTheme="minorBidi" w:hAnsiTheme="minorBidi"/>
          <w:sz w:val="24"/>
          <w:szCs w:val="24"/>
        </w:rPr>
      </w:pPr>
    </w:p>
    <w:p w14:paraId="5B0BCC85" w14:textId="77777777" w:rsidR="00512650" w:rsidRPr="004824EF" w:rsidRDefault="00512650" w:rsidP="00001E7D">
      <w:pPr>
        <w:rPr>
          <w:rFonts w:asciiTheme="minorBidi" w:hAnsiTheme="minorBidi"/>
          <w:sz w:val="24"/>
          <w:szCs w:val="24"/>
        </w:rPr>
      </w:pPr>
    </w:p>
    <w:p w14:paraId="1999F31D" w14:textId="77777777" w:rsidR="00512650" w:rsidRPr="004824EF" w:rsidRDefault="00512650" w:rsidP="00001E7D">
      <w:pPr>
        <w:rPr>
          <w:rFonts w:asciiTheme="minorBidi" w:hAnsiTheme="minorBidi"/>
          <w:sz w:val="24"/>
          <w:szCs w:val="24"/>
        </w:rPr>
      </w:pPr>
    </w:p>
    <w:p w14:paraId="5D085171" w14:textId="77777777" w:rsidR="00512650" w:rsidRPr="004824EF" w:rsidRDefault="00512650" w:rsidP="00001E7D">
      <w:pPr>
        <w:rPr>
          <w:rFonts w:asciiTheme="minorBidi" w:hAnsiTheme="minorBidi"/>
          <w:sz w:val="24"/>
          <w:szCs w:val="24"/>
        </w:rPr>
      </w:pPr>
    </w:p>
    <w:p w14:paraId="2946E646" w14:textId="77777777" w:rsidR="00EF726B" w:rsidRPr="004824EF" w:rsidRDefault="00EF726B" w:rsidP="00001E7D">
      <w:pPr>
        <w:rPr>
          <w:rFonts w:asciiTheme="minorBidi" w:hAnsiTheme="minorBidi"/>
          <w:sz w:val="24"/>
          <w:szCs w:val="24"/>
        </w:rPr>
      </w:pPr>
    </w:p>
    <w:p w14:paraId="3F0392A4" w14:textId="77777777" w:rsidR="00EF726B" w:rsidRPr="004824EF" w:rsidRDefault="00EF726B" w:rsidP="00001E7D">
      <w:pPr>
        <w:rPr>
          <w:rFonts w:asciiTheme="minorBidi" w:hAnsiTheme="minorBidi"/>
          <w:sz w:val="24"/>
          <w:szCs w:val="24"/>
        </w:rPr>
      </w:pPr>
    </w:p>
    <w:p w14:paraId="11F0C4BC" w14:textId="77777777" w:rsidR="00EF726B" w:rsidRPr="004824EF" w:rsidRDefault="00EF726B" w:rsidP="00001E7D">
      <w:pPr>
        <w:rPr>
          <w:rFonts w:asciiTheme="minorBidi" w:hAnsiTheme="minorBidi"/>
          <w:sz w:val="24"/>
          <w:szCs w:val="24"/>
        </w:rPr>
      </w:pPr>
    </w:p>
    <w:p w14:paraId="0A3F0AB8" w14:textId="77777777" w:rsidR="00040791" w:rsidRPr="004824EF" w:rsidRDefault="00040791" w:rsidP="00001E7D">
      <w:pPr>
        <w:rPr>
          <w:rFonts w:asciiTheme="minorBidi" w:hAnsiTheme="minorBidi"/>
          <w:sz w:val="24"/>
          <w:szCs w:val="24"/>
        </w:rPr>
      </w:pPr>
    </w:p>
    <w:p w14:paraId="7D2AD88A" w14:textId="77777777" w:rsidR="00040791" w:rsidRPr="004824EF" w:rsidRDefault="00040791" w:rsidP="00001E7D">
      <w:pPr>
        <w:rPr>
          <w:rFonts w:asciiTheme="minorBidi" w:hAnsiTheme="minorBidi"/>
          <w:sz w:val="24"/>
          <w:szCs w:val="24"/>
        </w:rPr>
      </w:pPr>
    </w:p>
    <w:p w14:paraId="0906DC1E" w14:textId="77777777" w:rsidR="00512650" w:rsidRPr="004824EF" w:rsidRDefault="00512650" w:rsidP="00001E7D">
      <w:pPr>
        <w:rPr>
          <w:rFonts w:asciiTheme="minorBidi" w:hAnsiTheme="minorBidi"/>
          <w:sz w:val="24"/>
          <w:szCs w:val="24"/>
        </w:rPr>
      </w:pPr>
    </w:p>
    <w:p w14:paraId="72C7D4DD" w14:textId="77777777" w:rsidR="00512650" w:rsidRPr="004824EF" w:rsidRDefault="00512650" w:rsidP="00001E7D">
      <w:pPr>
        <w:rPr>
          <w:rFonts w:asciiTheme="minorBidi" w:hAnsiTheme="minorBidi"/>
          <w:sz w:val="24"/>
          <w:szCs w:val="24"/>
        </w:rPr>
      </w:pPr>
    </w:p>
    <w:p w14:paraId="6CA5D9CD" w14:textId="77777777" w:rsidR="00512650" w:rsidRDefault="00512650" w:rsidP="00001E7D">
      <w:pPr>
        <w:rPr>
          <w:rFonts w:asciiTheme="minorBidi" w:hAnsiTheme="minorBidi"/>
          <w:sz w:val="24"/>
          <w:szCs w:val="24"/>
        </w:rPr>
      </w:pPr>
    </w:p>
    <w:p w14:paraId="374BCC4A" w14:textId="77777777" w:rsidR="00F06955" w:rsidRDefault="00F06955" w:rsidP="00001E7D">
      <w:pPr>
        <w:rPr>
          <w:rFonts w:asciiTheme="minorBidi" w:hAnsiTheme="minorBidi"/>
          <w:sz w:val="24"/>
          <w:szCs w:val="24"/>
        </w:rPr>
      </w:pPr>
    </w:p>
    <w:p w14:paraId="13C81053" w14:textId="77777777" w:rsidR="00F06955" w:rsidRPr="004824EF" w:rsidRDefault="00F06955" w:rsidP="00001E7D">
      <w:pPr>
        <w:rPr>
          <w:rFonts w:asciiTheme="minorBidi" w:hAnsiTheme="minorBidi"/>
          <w:sz w:val="24"/>
          <w:szCs w:val="24"/>
        </w:rPr>
      </w:pPr>
    </w:p>
    <w:p w14:paraId="55FAB8C6" w14:textId="77777777" w:rsidR="00570B8A" w:rsidRPr="004824EF" w:rsidRDefault="00570B8A" w:rsidP="004627CE">
      <w:pPr>
        <w:pStyle w:val="Heading1"/>
        <w:rPr>
          <w:rFonts w:asciiTheme="minorBidi" w:hAnsiTheme="minorBidi" w:cstheme="minorBidi"/>
          <w:color w:val="auto"/>
          <w:sz w:val="24"/>
          <w:szCs w:val="24"/>
        </w:rPr>
      </w:pPr>
      <w:bookmarkStart w:id="23" w:name="_Toc146803713"/>
      <w:r w:rsidRPr="004824EF">
        <w:rPr>
          <w:rFonts w:asciiTheme="minorBidi" w:hAnsiTheme="minorBidi" w:cstheme="minorBidi"/>
          <w:color w:val="auto"/>
          <w:sz w:val="24"/>
          <w:szCs w:val="24"/>
        </w:rPr>
        <w:t>Findings</w:t>
      </w:r>
      <w:bookmarkEnd w:id="23"/>
    </w:p>
    <w:p w14:paraId="5FD01B25" w14:textId="77777777" w:rsidR="00040546" w:rsidRPr="004824EF" w:rsidRDefault="00040546" w:rsidP="00040791">
      <w:pPr>
        <w:tabs>
          <w:tab w:val="left" w:pos="3933"/>
        </w:tabs>
        <w:contextualSpacing/>
        <w:rPr>
          <w:rFonts w:asciiTheme="minorBidi" w:hAnsiTheme="minorBidi"/>
          <w:sz w:val="24"/>
          <w:szCs w:val="24"/>
        </w:rPr>
      </w:pPr>
    </w:p>
    <w:p w14:paraId="11798F7E" w14:textId="09175979" w:rsidR="00040791" w:rsidRPr="004824EF" w:rsidRDefault="00040791" w:rsidP="00040791">
      <w:pPr>
        <w:tabs>
          <w:tab w:val="left" w:pos="3933"/>
        </w:tabs>
        <w:contextualSpacing/>
        <w:rPr>
          <w:rFonts w:asciiTheme="minorBidi" w:hAnsiTheme="minorBidi"/>
          <w:sz w:val="24"/>
          <w:szCs w:val="24"/>
        </w:rPr>
      </w:pPr>
      <w:r w:rsidRPr="004824EF">
        <w:rPr>
          <w:rFonts w:asciiTheme="minorBidi" w:hAnsiTheme="minorBidi"/>
          <w:sz w:val="24"/>
          <w:szCs w:val="24"/>
        </w:rPr>
        <w:t>The main themes came out of the findings from the report were the effects line manager relationships have on employee wellbeing and the effects high workloads/demands and job satisfaction have on employee wellbeing.</w:t>
      </w:r>
    </w:p>
    <w:p w14:paraId="484B05C7" w14:textId="5352259B" w:rsidR="00606B7D" w:rsidRPr="004824EF" w:rsidRDefault="00606B7D" w:rsidP="00606B7D">
      <w:pPr>
        <w:tabs>
          <w:tab w:val="left" w:pos="3933"/>
        </w:tabs>
        <w:contextualSpacing/>
        <w:rPr>
          <w:rFonts w:asciiTheme="minorBidi" w:hAnsiTheme="minorBidi"/>
          <w:sz w:val="24"/>
          <w:szCs w:val="24"/>
        </w:rPr>
      </w:pPr>
    </w:p>
    <w:p w14:paraId="2AF8AF2E" w14:textId="77777777" w:rsidR="00040791" w:rsidRPr="004824EF" w:rsidRDefault="00040791" w:rsidP="00606B7D">
      <w:pPr>
        <w:tabs>
          <w:tab w:val="left" w:pos="3933"/>
        </w:tabs>
        <w:contextualSpacing/>
        <w:rPr>
          <w:rFonts w:asciiTheme="minorBidi" w:hAnsiTheme="minorBidi"/>
          <w:sz w:val="24"/>
          <w:szCs w:val="24"/>
        </w:rPr>
      </w:pPr>
    </w:p>
    <w:p w14:paraId="0AC6A533" w14:textId="1A3AC9A7" w:rsidR="0072030F" w:rsidRPr="004824EF" w:rsidRDefault="00040791" w:rsidP="00606B7D">
      <w:pPr>
        <w:tabs>
          <w:tab w:val="left" w:pos="3933"/>
        </w:tabs>
        <w:contextualSpacing/>
        <w:rPr>
          <w:rFonts w:asciiTheme="minorBidi" w:hAnsiTheme="minorBidi"/>
          <w:sz w:val="24"/>
          <w:szCs w:val="24"/>
        </w:rPr>
      </w:pPr>
      <w:r w:rsidRPr="004824EF">
        <w:rPr>
          <w:rFonts w:asciiTheme="minorBidi" w:hAnsiTheme="minorBidi"/>
          <w:noProof/>
          <w:sz w:val="24"/>
          <w:szCs w:val="24"/>
        </w:rPr>
        <w:drawing>
          <wp:inline distT="0" distB="0" distL="0" distR="0" wp14:anchorId="43C433C7" wp14:editId="64F96D99">
            <wp:extent cx="2832100" cy="1479251"/>
            <wp:effectExtent l="0" t="0" r="0" b="0"/>
            <wp:docPr id="1"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hat&#10;&#10;Description automatically generated"/>
                    <pic:cNvPicPr/>
                  </pic:nvPicPr>
                  <pic:blipFill>
                    <a:blip r:embed="rId8"/>
                    <a:stretch>
                      <a:fillRect/>
                    </a:stretch>
                  </pic:blipFill>
                  <pic:spPr>
                    <a:xfrm>
                      <a:off x="0" y="0"/>
                      <a:ext cx="2884435" cy="1506586"/>
                    </a:xfrm>
                    <a:prstGeom prst="rect">
                      <a:avLst/>
                    </a:prstGeom>
                  </pic:spPr>
                </pic:pic>
              </a:graphicData>
            </a:graphic>
          </wp:inline>
        </w:drawing>
      </w:r>
      <w:r w:rsidRPr="004824EF">
        <w:rPr>
          <w:rFonts w:asciiTheme="minorBidi" w:hAnsiTheme="minorBidi"/>
          <w:noProof/>
          <w:sz w:val="24"/>
          <w:szCs w:val="24"/>
        </w:rPr>
        <w:drawing>
          <wp:inline distT="0" distB="0" distL="0" distR="0" wp14:anchorId="5C56C955" wp14:editId="0D393985">
            <wp:extent cx="2774212" cy="1440815"/>
            <wp:effectExtent l="0" t="0" r="0" b="0"/>
            <wp:docPr id="2" name="Picture 2" descr="A pie chart with text be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e chart with text below&#10;&#10;Description automatically generated"/>
                    <pic:cNvPicPr/>
                  </pic:nvPicPr>
                  <pic:blipFill>
                    <a:blip r:embed="rId9"/>
                    <a:stretch>
                      <a:fillRect/>
                    </a:stretch>
                  </pic:blipFill>
                  <pic:spPr>
                    <a:xfrm>
                      <a:off x="0" y="0"/>
                      <a:ext cx="2838443" cy="1474174"/>
                    </a:xfrm>
                    <a:prstGeom prst="rect">
                      <a:avLst/>
                    </a:prstGeom>
                  </pic:spPr>
                </pic:pic>
              </a:graphicData>
            </a:graphic>
          </wp:inline>
        </w:drawing>
      </w:r>
    </w:p>
    <w:p w14:paraId="32A37124" w14:textId="433845ED" w:rsidR="00606B7D" w:rsidRPr="004824EF" w:rsidRDefault="00606B7D" w:rsidP="00606B7D">
      <w:pPr>
        <w:tabs>
          <w:tab w:val="left" w:pos="3933"/>
        </w:tabs>
        <w:contextualSpacing/>
        <w:rPr>
          <w:rFonts w:asciiTheme="minorBidi" w:hAnsiTheme="minorBidi"/>
          <w:sz w:val="24"/>
          <w:szCs w:val="24"/>
        </w:rPr>
      </w:pPr>
    </w:p>
    <w:p w14:paraId="450AD602" w14:textId="5923F964" w:rsidR="00040791" w:rsidRPr="004824EF" w:rsidRDefault="00040791" w:rsidP="00606B7D">
      <w:pPr>
        <w:tabs>
          <w:tab w:val="left" w:pos="3933"/>
        </w:tabs>
        <w:contextualSpacing/>
        <w:rPr>
          <w:rFonts w:asciiTheme="minorBidi" w:hAnsiTheme="minorBidi"/>
          <w:sz w:val="24"/>
          <w:szCs w:val="24"/>
        </w:rPr>
      </w:pPr>
      <w:r w:rsidRPr="004824EF">
        <w:rPr>
          <w:rFonts w:asciiTheme="minorBidi" w:hAnsiTheme="minorBidi"/>
          <w:noProof/>
          <w:sz w:val="24"/>
          <w:szCs w:val="24"/>
        </w:rPr>
        <w:drawing>
          <wp:inline distT="0" distB="0" distL="0" distR="0" wp14:anchorId="5D1E327A" wp14:editId="4DFE6A18">
            <wp:extent cx="2774950" cy="1345565"/>
            <wp:effectExtent l="0" t="0" r="0" b="0"/>
            <wp:docPr id="3" name="Picture 3" descr="A pie chart with a red green and orang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e chart with a red green and orange circle&#10;&#10;Description automatically generated"/>
                    <pic:cNvPicPr/>
                  </pic:nvPicPr>
                  <pic:blipFill>
                    <a:blip r:embed="rId10"/>
                    <a:stretch>
                      <a:fillRect/>
                    </a:stretch>
                  </pic:blipFill>
                  <pic:spPr>
                    <a:xfrm>
                      <a:off x="0" y="0"/>
                      <a:ext cx="2812350" cy="1363700"/>
                    </a:xfrm>
                    <a:prstGeom prst="rect">
                      <a:avLst/>
                    </a:prstGeom>
                  </pic:spPr>
                </pic:pic>
              </a:graphicData>
            </a:graphic>
          </wp:inline>
        </w:drawing>
      </w:r>
      <w:r w:rsidRPr="004824EF">
        <w:rPr>
          <w:rFonts w:asciiTheme="minorBidi" w:hAnsiTheme="minorBidi"/>
          <w:noProof/>
          <w:sz w:val="24"/>
          <w:szCs w:val="24"/>
        </w:rPr>
        <w:drawing>
          <wp:inline distT="0" distB="0" distL="0" distR="0" wp14:anchorId="54234F36" wp14:editId="4B8DB0BE">
            <wp:extent cx="2876550" cy="1353185"/>
            <wp:effectExtent l="0" t="0" r="0" b="0"/>
            <wp:docPr id="4" name="Picture 4" descr="A pie chart with a pie chart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e chart with a pie chart in the middle&#10;&#10;Description automatically generated"/>
                    <pic:cNvPicPr/>
                  </pic:nvPicPr>
                  <pic:blipFill>
                    <a:blip r:embed="rId11"/>
                    <a:stretch>
                      <a:fillRect/>
                    </a:stretch>
                  </pic:blipFill>
                  <pic:spPr>
                    <a:xfrm>
                      <a:off x="0" y="0"/>
                      <a:ext cx="2897030" cy="1362819"/>
                    </a:xfrm>
                    <a:prstGeom prst="rect">
                      <a:avLst/>
                    </a:prstGeom>
                  </pic:spPr>
                </pic:pic>
              </a:graphicData>
            </a:graphic>
          </wp:inline>
        </w:drawing>
      </w:r>
    </w:p>
    <w:p w14:paraId="14FACEB7" w14:textId="77777777" w:rsidR="00E97EBA" w:rsidRPr="004824EF" w:rsidRDefault="00E97EBA" w:rsidP="00606B7D">
      <w:pPr>
        <w:tabs>
          <w:tab w:val="left" w:pos="3933"/>
        </w:tabs>
        <w:contextualSpacing/>
        <w:rPr>
          <w:rFonts w:asciiTheme="minorBidi" w:hAnsiTheme="minorBidi"/>
          <w:sz w:val="24"/>
          <w:szCs w:val="24"/>
        </w:rPr>
      </w:pPr>
    </w:p>
    <w:p w14:paraId="718F8526" w14:textId="77777777" w:rsidR="00795D72" w:rsidRPr="004824EF" w:rsidRDefault="00795D72" w:rsidP="00795D72">
      <w:pPr>
        <w:tabs>
          <w:tab w:val="left" w:pos="3933"/>
        </w:tabs>
        <w:rPr>
          <w:rFonts w:asciiTheme="minorBidi" w:hAnsiTheme="minorBidi"/>
          <w:b/>
          <w:bCs/>
          <w:sz w:val="24"/>
          <w:szCs w:val="24"/>
          <w:u w:val="single"/>
          <w:shd w:val="clear" w:color="auto" w:fill="FFFFFF"/>
        </w:rPr>
      </w:pPr>
      <w:bookmarkStart w:id="24" w:name="_Hlk144318519"/>
      <w:r w:rsidRPr="004824EF">
        <w:rPr>
          <w:rFonts w:asciiTheme="minorBidi" w:hAnsiTheme="minorBidi"/>
          <w:b/>
          <w:bCs/>
          <w:sz w:val="24"/>
          <w:szCs w:val="24"/>
          <w:u w:val="single"/>
          <w:shd w:val="clear" w:color="auto" w:fill="FFFFFF"/>
        </w:rPr>
        <w:t xml:space="preserve">The relationship employees have with their line managers </w:t>
      </w:r>
    </w:p>
    <w:p w14:paraId="364F9F73" w14:textId="06A326FF" w:rsidR="00E52AEB" w:rsidRPr="004824EF" w:rsidRDefault="004C5AAA" w:rsidP="00991225">
      <w:pPr>
        <w:tabs>
          <w:tab w:val="left" w:pos="3933"/>
        </w:tabs>
        <w:rPr>
          <w:rFonts w:asciiTheme="minorBidi" w:hAnsiTheme="minorBidi"/>
          <w:sz w:val="24"/>
          <w:szCs w:val="24"/>
          <w:shd w:val="clear" w:color="auto" w:fill="FFFFFF"/>
        </w:rPr>
      </w:pPr>
      <w:r w:rsidRPr="004824EF">
        <w:rPr>
          <w:rFonts w:asciiTheme="minorBidi" w:hAnsiTheme="minorBidi"/>
          <w:sz w:val="24"/>
          <w:szCs w:val="24"/>
          <w:shd w:val="clear" w:color="auto" w:fill="FFFFFF"/>
        </w:rPr>
        <w:t>The survey</w:t>
      </w:r>
      <w:r w:rsidR="00DA4685" w:rsidRPr="004824EF">
        <w:rPr>
          <w:rFonts w:asciiTheme="minorBidi" w:hAnsiTheme="minorBidi"/>
          <w:sz w:val="24"/>
          <w:szCs w:val="24"/>
          <w:shd w:val="clear" w:color="auto" w:fill="FFFFFF"/>
        </w:rPr>
        <w:t xml:space="preserve"> found</w:t>
      </w:r>
      <w:r w:rsidRPr="004824EF">
        <w:rPr>
          <w:rFonts w:asciiTheme="minorBidi" w:hAnsiTheme="minorBidi"/>
          <w:sz w:val="24"/>
          <w:szCs w:val="24"/>
          <w:shd w:val="clear" w:color="auto" w:fill="FFFFFF"/>
        </w:rPr>
        <w:t xml:space="preserve"> </w:t>
      </w:r>
      <w:r w:rsidR="00DA4685" w:rsidRPr="004824EF">
        <w:rPr>
          <w:rFonts w:asciiTheme="minorBidi" w:hAnsiTheme="minorBidi"/>
          <w:sz w:val="24"/>
          <w:szCs w:val="24"/>
          <w:shd w:val="clear" w:color="auto" w:fill="FFFFFF"/>
        </w:rPr>
        <w:t>there to be a link between the relationship employees have with their line managers and their wellbeing. A</w:t>
      </w:r>
      <w:r w:rsidR="00006F8B" w:rsidRPr="004824EF">
        <w:rPr>
          <w:rFonts w:asciiTheme="minorBidi" w:hAnsiTheme="minorBidi"/>
          <w:sz w:val="24"/>
          <w:szCs w:val="24"/>
          <w:shd w:val="clear" w:color="auto" w:fill="FFFFFF"/>
        </w:rPr>
        <w:t xml:space="preserve"> third respondents felt very satisfied with their job and the majority of these</w:t>
      </w:r>
      <w:r w:rsidR="00944BBE" w:rsidRPr="004824EF">
        <w:rPr>
          <w:rFonts w:asciiTheme="minorBidi" w:hAnsiTheme="minorBidi"/>
          <w:sz w:val="24"/>
          <w:szCs w:val="24"/>
          <w:shd w:val="clear" w:color="auto" w:fill="FFFFFF"/>
        </w:rPr>
        <w:t xml:space="preserve">, </w:t>
      </w:r>
      <w:r w:rsidR="00006F8B" w:rsidRPr="004824EF">
        <w:rPr>
          <w:rFonts w:asciiTheme="minorBidi" w:hAnsiTheme="minorBidi"/>
          <w:sz w:val="24"/>
          <w:szCs w:val="24"/>
          <w:shd w:val="clear" w:color="auto" w:fill="FFFFFF"/>
        </w:rPr>
        <w:t>68%</w:t>
      </w:r>
      <w:r w:rsidR="00944BBE" w:rsidRPr="004824EF">
        <w:rPr>
          <w:rFonts w:asciiTheme="minorBidi" w:hAnsiTheme="minorBidi"/>
          <w:sz w:val="24"/>
          <w:szCs w:val="24"/>
          <w:shd w:val="clear" w:color="auto" w:fill="FFFFFF"/>
        </w:rPr>
        <w:t xml:space="preserve">, </w:t>
      </w:r>
      <w:r w:rsidR="00006F8B" w:rsidRPr="004824EF">
        <w:rPr>
          <w:rFonts w:asciiTheme="minorBidi" w:hAnsiTheme="minorBidi"/>
          <w:sz w:val="24"/>
          <w:szCs w:val="24"/>
          <w:shd w:val="clear" w:color="auto" w:fill="FFFFFF"/>
        </w:rPr>
        <w:t xml:space="preserve">described their relationship with their manager as </w:t>
      </w:r>
      <w:r w:rsidR="00944BBE" w:rsidRPr="004824EF">
        <w:rPr>
          <w:rFonts w:asciiTheme="minorBidi" w:hAnsiTheme="minorBidi"/>
          <w:sz w:val="24"/>
          <w:szCs w:val="24"/>
          <w:shd w:val="clear" w:color="auto" w:fill="FFFFFF"/>
        </w:rPr>
        <w:t>‘V</w:t>
      </w:r>
      <w:r w:rsidR="00006F8B" w:rsidRPr="004824EF">
        <w:rPr>
          <w:rFonts w:asciiTheme="minorBidi" w:hAnsiTheme="minorBidi"/>
          <w:sz w:val="24"/>
          <w:szCs w:val="24"/>
          <w:shd w:val="clear" w:color="auto" w:fill="FFFFFF"/>
        </w:rPr>
        <w:t>ery good</w:t>
      </w:r>
      <w:r w:rsidR="00944BBE" w:rsidRPr="004824EF">
        <w:rPr>
          <w:rFonts w:asciiTheme="minorBidi" w:hAnsiTheme="minorBidi"/>
          <w:sz w:val="24"/>
          <w:szCs w:val="24"/>
          <w:shd w:val="clear" w:color="auto" w:fill="FFFFFF"/>
        </w:rPr>
        <w:t>’</w:t>
      </w:r>
      <w:r w:rsidR="00006F8B" w:rsidRPr="004824EF">
        <w:rPr>
          <w:rFonts w:asciiTheme="minorBidi" w:hAnsiTheme="minorBidi"/>
          <w:sz w:val="24"/>
          <w:szCs w:val="24"/>
          <w:shd w:val="clear" w:color="auto" w:fill="FFFFFF"/>
        </w:rPr>
        <w:t>, with 90% of them felt comfortable raising concerns regarding their wellbeing with their line manager. This illustrates that having good relationship with your line manager means you are more likely to raise issues with them</w:t>
      </w:r>
      <w:r w:rsidR="00F06955">
        <w:rPr>
          <w:rFonts w:asciiTheme="minorBidi" w:hAnsiTheme="minorBidi"/>
          <w:sz w:val="24"/>
          <w:szCs w:val="24"/>
          <w:shd w:val="clear" w:color="auto" w:fill="FFFFFF"/>
        </w:rPr>
        <w:t>. A</w:t>
      </w:r>
      <w:r w:rsidR="00795D72" w:rsidRPr="004824EF">
        <w:rPr>
          <w:rFonts w:asciiTheme="minorBidi" w:hAnsiTheme="minorBidi"/>
          <w:sz w:val="24"/>
          <w:szCs w:val="24"/>
          <w:shd w:val="clear" w:color="auto" w:fill="FFFFFF"/>
        </w:rPr>
        <w:t xml:space="preserve"> more open communication relationship will be beneficial to an organisation</w:t>
      </w:r>
      <w:r w:rsidR="000C1051" w:rsidRPr="004824EF">
        <w:rPr>
          <w:rFonts w:asciiTheme="minorBidi" w:hAnsiTheme="minorBidi"/>
          <w:sz w:val="24"/>
          <w:szCs w:val="24"/>
          <w:shd w:val="clear" w:color="auto" w:fill="FFFFFF"/>
        </w:rPr>
        <w:t xml:space="preserve"> </w:t>
      </w:r>
      <w:r w:rsidR="00991225" w:rsidRPr="004824EF">
        <w:rPr>
          <w:rFonts w:asciiTheme="minorBidi" w:hAnsiTheme="minorBidi"/>
          <w:sz w:val="24"/>
          <w:szCs w:val="24"/>
          <w:shd w:val="clear" w:color="auto" w:fill="FFFFFF"/>
        </w:rPr>
        <w:t xml:space="preserve">as the literature review shows that </w:t>
      </w:r>
      <w:r w:rsidR="00991225" w:rsidRPr="004824EF">
        <w:rPr>
          <w:rFonts w:asciiTheme="minorBidi" w:eastAsia="Times New Roman" w:hAnsiTheme="minorBidi"/>
          <w:sz w:val="24"/>
          <w:szCs w:val="24"/>
        </w:rPr>
        <w:t xml:space="preserve">support from line managers has a strong influence on employee wellbeing </w:t>
      </w:r>
      <w:bookmarkStart w:id="25" w:name="_Hlk146458308"/>
      <w:r w:rsidR="00991225" w:rsidRPr="004824EF">
        <w:rPr>
          <w:rFonts w:asciiTheme="minorBidi" w:eastAsia="Times New Roman" w:hAnsiTheme="minorBidi"/>
          <w:sz w:val="24"/>
          <w:szCs w:val="24"/>
        </w:rPr>
        <w:t>(Huo, Bosxall &amp; Cheung, 2020)</w:t>
      </w:r>
      <w:r w:rsidR="00991225" w:rsidRPr="004824EF">
        <w:rPr>
          <w:rFonts w:asciiTheme="minorBidi" w:hAnsiTheme="minorBidi"/>
          <w:sz w:val="24"/>
          <w:szCs w:val="24"/>
          <w:shd w:val="clear" w:color="auto" w:fill="FFFFFF"/>
        </w:rPr>
        <w:t>.</w:t>
      </w:r>
      <w:bookmarkEnd w:id="25"/>
    </w:p>
    <w:p w14:paraId="29B29086" w14:textId="5764C830" w:rsidR="004C5AAA" w:rsidRPr="004824EF" w:rsidRDefault="00E52AEB" w:rsidP="000C1051">
      <w:pPr>
        <w:tabs>
          <w:tab w:val="left" w:pos="3933"/>
        </w:tabs>
        <w:contextualSpacing/>
        <w:rPr>
          <w:rFonts w:asciiTheme="minorBidi" w:hAnsiTheme="minorBidi"/>
          <w:sz w:val="24"/>
          <w:szCs w:val="24"/>
          <w:shd w:val="clear" w:color="auto" w:fill="FFFFFF"/>
        </w:rPr>
      </w:pPr>
      <w:r w:rsidRPr="004824EF">
        <w:rPr>
          <w:rFonts w:asciiTheme="minorBidi" w:hAnsiTheme="minorBidi"/>
          <w:sz w:val="24"/>
          <w:szCs w:val="24"/>
          <w:shd w:val="clear" w:color="auto" w:fill="FFFFFF"/>
        </w:rPr>
        <w:t>When asked if there has ever been a time when their wellbeing has had a negative effect on their ability to carry out their job 26% of participants answered ‘No’, and o</w:t>
      </w:r>
      <w:r w:rsidR="00DA4685" w:rsidRPr="004824EF">
        <w:rPr>
          <w:rFonts w:asciiTheme="minorBidi" w:hAnsiTheme="minorBidi"/>
          <w:sz w:val="24"/>
          <w:szCs w:val="24"/>
          <w:shd w:val="clear" w:color="auto" w:fill="FFFFFF"/>
        </w:rPr>
        <w:t>f</w:t>
      </w:r>
      <w:r w:rsidRPr="004824EF">
        <w:rPr>
          <w:rFonts w:asciiTheme="minorBidi" w:hAnsiTheme="minorBidi"/>
          <w:sz w:val="24"/>
          <w:szCs w:val="24"/>
          <w:shd w:val="clear" w:color="auto" w:fill="FFFFFF"/>
        </w:rPr>
        <w:t xml:space="preserve"> this 26% over 73% of these described their relationship with their manager as good and 82% said they felt comfortable raising concerns they might have about their wellbeing with their line manager. </w:t>
      </w:r>
      <w:r w:rsidR="004C5AAA" w:rsidRPr="004824EF">
        <w:rPr>
          <w:rFonts w:asciiTheme="minorBidi" w:hAnsiTheme="minorBidi"/>
          <w:sz w:val="24"/>
          <w:szCs w:val="24"/>
        </w:rPr>
        <w:t xml:space="preserve">When asked how they would describe their relationship with their line manager 45 % said ‘Very good and of these 100% of them said they felt comfortable raising any concerns they might have regarding their wellbeing with their line manager. This shows that a good relationship with a line manager means that the relationship allows for issues to be discussed , potentially before they become worse, if employees don’t feel able to discuss </w:t>
      </w:r>
      <w:r w:rsidR="005D3F88" w:rsidRPr="004824EF">
        <w:rPr>
          <w:rFonts w:asciiTheme="minorBidi" w:hAnsiTheme="minorBidi"/>
          <w:sz w:val="24"/>
          <w:szCs w:val="24"/>
        </w:rPr>
        <w:t>their</w:t>
      </w:r>
      <w:r w:rsidR="004C5AAA" w:rsidRPr="004824EF">
        <w:rPr>
          <w:rFonts w:asciiTheme="minorBidi" w:hAnsiTheme="minorBidi"/>
          <w:sz w:val="24"/>
          <w:szCs w:val="24"/>
        </w:rPr>
        <w:t xml:space="preserve"> issues with line managers then this could mean that the issues could get worse</w:t>
      </w:r>
      <w:r w:rsidR="000C1051" w:rsidRPr="004824EF">
        <w:rPr>
          <w:rFonts w:asciiTheme="minorBidi" w:hAnsiTheme="minorBidi"/>
          <w:sz w:val="24"/>
          <w:szCs w:val="24"/>
        </w:rPr>
        <w:t xml:space="preserve">. This links with the research that shows line managers have a key impact on how an individual performs in work and how engaged an employee is (Alfes, 20123) </w:t>
      </w:r>
      <w:r w:rsidR="004C5AAA" w:rsidRPr="004824EF">
        <w:rPr>
          <w:rFonts w:asciiTheme="minorBidi" w:hAnsiTheme="minorBidi"/>
          <w:sz w:val="24"/>
          <w:szCs w:val="24"/>
        </w:rPr>
        <w:t xml:space="preserve"> </w:t>
      </w:r>
    </w:p>
    <w:p w14:paraId="274D11AE" w14:textId="77777777" w:rsidR="00991225" w:rsidRPr="004824EF" w:rsidRDefault="00991225" w:rsidP="00991225">
      <w:pPr>
        <w:tabs>
          <w:tab w:val="left" w:pos="3933"/>
        </w:tabs>
        <w:contextualSpacing/>
        <w:rPr>
          <w:rFonts w:asciiTheme="minorBidi" w:hAnsiTheme="minorBidi"/>
          <w:sz w:val="24"/>
          <w:szCs w:val="24"/>
        </w:rPr>
      </w:pPr>
    </w:p>
    <w:p w14:paraId="727ACCF3" w14:textId="4FA1E7F5" w:rsidR="00DA4685" w:rsidRPr="004824EF" w:rsidRDefault="00DA4685" w:rsidP="00DA4685">
      <w:pPr>
        <w:tabs>
          <w:tab w:val="left" w:pos="3933"/>
        </w:tabs>
        <w:contextualSpacing/>
        <w:rPr>
          <w:rFonts w:asciiTheme="minorBidi" w:hAnsiTheme="minorBidi"/>
          <w:sz w:val="24"/>
          <w:szCs w:val="24"/>
          <w:shd w:val="clear" w:color="auto" w:fill="FFFFFF"/>
        </w:rPr>
      </w:pPr>
      <w:r w:rsidRPr="004824EF">
        <w:rPr>
          <w:rFonts w:asciiTheme="minorBidi" w:hAnsiTheme="minorBidi"/>
          <w:sz w:val="24"/>
          <w:szCs w:val="24"/>
          <w:shd w:val="clear" w:color="auto" w:fill="FFFFFF"/>
        </w:rPr>
        <w:t>How does this impact UWTSD?</w:t>
      </w:r>
    </w:p>
    <w:p w14:paraId="2CC5CBC6" w14:textId="5060C389" w:rsidR="00DA4685" w:rsidRPr="004824EF" w:rsidRDefault="00DA4685" w:rsidP="00E320BF">
      <w:pPr>
        <w:rPr>
          <w:rFonts w:asciiTheme="minorBidi" w:hAnsiTheme="minorBidi"/>
          <w:sz w:val="24"/>
          <w:szCs w:val="24"/>
        </w:rPr>
      </w:pPr>
      <w:r w:rsidRPr="004824EF">
        <w:rPr>
          <w:rFonts w:asciiTheme="minorBidi" w:hAnsiTheme="minorBidi"/>
          <w:sz w:val="24"/>
          <w:szCs w:val="24"/>
          <w:shd w:val="clear" w:color="auto" w:fill="FFFFFF"/>
        </w:rPr>
        <w:t>UWTSD need to be aware of this as research has shown that if employees have issues in work and they don’t feel comfortable raising them then this could limit their ability to do their job well</w:t>
      </w:r>
      <w:r w:rsidR="00F06955">
        <w:rPr>
          <w:rFonts w:asciiTheme="minorBidi" w:hAnsiTheme="minorBidi"/>
          <w:sz w:val="24"/>
          <w:szCs w:val="24"/>
          <w:shd w:val="clear" w:color="auto" w:fill="FFFFFF"/>
        </w:rPr>
        <w:t xml:space="preserve">. Research has shown that </w:t>
      </w:r>
      <w:r w:rsidR="00E320BF" w:rsidRPr="004824EF">
        <w:rPr>
          <w:rFonts w:asciiTheme="minorBidi" w:hAnsiTheme="minorBidi"/>
          <w:sz w:val="24"/>
          <w:szCs w:val="24"/>
          <w:shd w:val="clear" w:color="auto" w:fill="FFFFFF"/>
        </w:rPr>
        <w:t xml:space="preserve">managers </w:t>
      </w:r>
      <w:r w:rsidR="00F06955">
        <w:rPr>
          <w:rFonts w:asciiTheme="minorBidi" w:hAnsiTheme="minorBidi"/>
          <w:sz w:val="24"/>
          <w:szCs w:val="24"/>
          <w:shd w:val="clear" w:color="auto" w:fill="FFFFFF"/>
        </w:rPr>
        <w:t xml:space="preserve">have an </w:t>
      </w:r>
      <w:r w:rsidR="00E320BF" w:rsidRPr="004824EF">
        <w:rPr>
          <w:rFonts w:asciiTheme="minorBidi" w:hAnsiTheme="minorBidi"/>
          <w:sz w:val="24"/>
          <w:szCs w:val="24"/>
          <w:shd w:val="clear" w:color="auto" w:fill="FFFFFF"/>
        </w:rPr>
        <w:t>impact on</w:t>
      </w:r>
      <w:r w:rsidR="00F06955">
        <w:rPr>
          <w:rFonts w:asciiTheme="minorBidi" w:hAnsiTheme="minorBidi"/>
          <w:sz w:val="24"/>
          <w:szCs w:val="24"/>
          <w:shd w:val="clear" w:color="auto" w:fill="FFFFFF"/>
        </w:rPr>
        <w:t xml:space="preserve"> an</w:t>
      </w:r>
      <w:r w:rsidR="00E320BF" w:rsidRPr="004824EF">
        <w:rPr>
          <w:rFonts w:asciiTheme="minorBidi" w:hAnsiTheme="minorBidi"/>
          <w:sz w:val="24"/>
          <w:szCs w:val="24"/>
          <w:shd w:val="clear" w:color="auto" w:fill="FFFFFF"/>
        </w:rPr>
        <w:t xml:space="preserve"> employee wellbeing either positively or negatively (</w:t>
      </w:r>
      <w:r w:rsidR="00E320BF" w:rsidRPr="004824EF">
        <w:rPr>
          <w:rFonts w:asciiTheme="minorBidi" w:hAnsiTheme="minorBidi"/>
          <w:sz w:val="24"/>
          <w:szCs w:val="24"/>
        </w:rPr>
        <w:t>Collins and Beuregard, 2020; Diehl et al 2021 and Lohmann et all, 2019</w:t>
      </w:r>
      <w:r w:rsidR="00A84901">
        <w:rPr>
          <w:rFonts w:asciiTheme="minorBidi" w:hAnsiTheme="minorBidi"/>
          <w:sz w:val="24"/>
          <w:szCs w:val="24"/>
        </w:rPr>
        <w:t>). This imp</w:t>
      </w:r>
      <w:r w:rsidRPr="004824EF">
        <w:rPr>
          <w:rFonts w:asciiTheme="minorBidi" w:hAnsiTheme="minorBidi"/>
          <w:sz w:val="24"/>
          <w:szCs w:val="24"/>
          <w:shd w:val="clear" w:color="auto" w:fill="FFFFFF"/>
        </w:rPr>
        <w:t>act</w:t>
      </w:r>
      <w:r w:rsidR="00A84901">
        <w:rPr>
          <w:rFonts w:asciiTheme="minorBidi" w:hAnsiTheme="minorBidi"/>
          <w:sz w:val="24"/>
          <w:szCs w:val="24"/>
          <w:shd w:val="clear" w:color="auto" w:fill="FFFFFF"/>
        </w:rPr>
        <w:t>s</w:t>
      </w:r>
      <w:r w:rsidRPr="004824EF">
        <w:rPr>
          <w:rFonts w:asciiTheme="minorBidi" w:hAnsiTheme="minorBidi"/>
          <w:sz w:val="24"/>
          <w:szCs w:val="24"/>
          <w:shd w:val="clear" w:color="auto" w:fill="FFFFFF"/>
        </w:rPr>
        <w:t xml:space="preserve"> on engagement and could lead to good employees leaving the organisation</w:t>
      </w:r>
      <w:r w:rsidR="00795D72" w:rsidRPr="004824EF">
        <w:rPr>
          <w:rFonts w:asciiTheme="minorBidi" w:hAnsiTheme="minorBidi"/>
          <w:sz w:val="24"/>
          <w:szCs w:val="24"/>
          <w:shd w:val="clear" w:color="auto" w:fill="FFFFFF"/>
        </w:rPr>
        <w:t>,</w:t>
      </w:r>
      <w:r w:rsidR="00A84901">
        <w:rPr>
          <w:rFonts w:asciiTheme="minorBidi" w:hAnsiTheme="minorBidi"/>
          <w:sz w:val="24"/>
          <w:szCs w:val="24"/>
          <w:shd w:val="clear" w:color="auto" w:fill="FFFFFF"/>
        </w:rPr>
        <w:t xml:space="preserve"> and high staff turnover. S</w:t>
      </w:r>
      <w:r w:rsidR="00795D72" w:rsidRPr="004824EF">
        <w:rPr>
          <w:rFonts w:asciiTheme="minorBidi" w:hAnsiTheme="minorBidi"/>
          <w:sz w:val="24"/>
          <w:szCs w:val="24"/>
          <w:shd w:val="clear" w:color="auto" w:fill="FFFFFF"/>
        </w:rPr>
        <w:t>ta</w:t>
      </w:r>
      <w:r w:rsidRPr="004824EF">
        <w:rPr>
          <w:rFonts w:asciiTheme="minorBidi" w:hAnsiTheme="minorBidi"/>
          <w:sz w:val="24"/>
          <w:szCs w:val="24"/>
          <w:shd w:val="clear" w:color="auto" w:fill="FFFFFF"/>
        </w:rPr>
        <w:t>ff turnover generally has a negative impact on an organisation both to the culture and financially (</w:t>
      </w:r>
      <w:r w:rsidR="00E320BF" w:rsidRPr="004824EF">
        <w:rPr>
          <w:rFonts w:asciiTheme="minorBidi" w:hAnsiTheme="minorBidi"/>
          <w:sz w:val="24"/>
          <w:szCs w:val="24"/>
          <w:shd w:val="clear" w:color="auto" w:fill="FFFFFF"/>
        </w:rPr>
        <w:t>Winne et al 2019)</w:t>
      </w:r>
      <w:r w:rsidRPr="004824EF">
        <w:rPr>
          <w:rFonts w:asciiTheme="minorBidi" w:hAnsiTheme="minorBidi"/>
          <w:sz w:val="24"/>
          <w:szCs w:val="24"/>
          <w:shd w:val="clear" w:color="auto" w:fill="FFFFFF"/>
        </w:rPr>
        <w:t>.</w:t>
      </w:r>
      <w:r w:rsidR="00340804" w:rsidRPr="004824EF">
        <w:rPr>
          <w:rFonts w:asciiTheme="minorBidi" w:hAnsiTheme="minorBidi"/>
          <w:sz w:val="24"/>
          <w:szCs w:val="24"/>
          <w:shd w:val="clear" w:color="auto" w:fill="FFFFFF"/>
        </w:rPr>
        <w:t xml:space="preserve"> </w:t>
      </w:r>
    </w:p>
    <w:p w14:paraId="375ABC79" w14:textId="77777777" w:rsidR="00DA4685" w:rsidRPr="004824EF" w:rsidRDefault="00DA4685" w:rsidP="00DA4685">
      <w:pPr>
        <w:tabs>
          <w:tab w:val="left" w:pos="3933"/>
        </w:tabs>
        <w:contextualSpacing/>
        <w:rPr>
          <w:rFonts w:asciiTheme="minorBidi" w:hAnsiTheme="minorBidi"/>
          <w:b/>
          <w:bCs/>
          <w:i/>
          <w:iCs/>
          <w:sz w:val="24"/>
          <w:szCs w:val="24"/>
          <w:u w:val="single"/>
          <w:shd w:val="clear" w:color="auto" w:fill="FFFFFF"/>
        </w:rPr>
      </w:pPr>
    </w:p>
    <w:p w14:paraId="5A98619A" w14:textId="6DB80D96" w:rsidR="0072030F" w:rsidRPr="004824EF" w:rsidRDefault="004C5AAA" w:rsidP="004C5AAA">
      <w:pPr>
        <w:tabs>
          <w:tab w:val="left" w:pos="3933"/>
        </w:tabs>
        <w:rPr>
          <w:rFonts w:asciiTheme="minorBidi" w:hAnsiTheme="minorBidi"/>
          <w:b/>
          <w:bCs/>
          <w:sz w:val="24"/>
          <w:szCs w:val="24"/>
          <w:u w:val="single"/>
          <w:shd w:val="clear" w:color="auto" w:fill="FFFFFF"/>
        </w:rPr>
      </w:pPr>
      <w:r w:rsidRPr="004824EF">
        <w:rPr>
          <w:rFonts w:asciiTheme="minorBidi" w:hAnsiTheme="minorBidi"/>
          <w:b/>
          <w:bCs/>
          <w:sz w:val="24"/>
          <w:szCs w:val="24"/>
          <w:u w:val="single"/>
          <w:shd w:val="clear" w:color="auto" w:fill="FFFFFF"/>
        </w:rPr>
        <w:t>H</w:t>
      </w:r>
      <w:r w:rsidR="0072030F" w:rsidRPr="004824EF">
        <w:rPr>
          <w:rFonts w:asciiTheme="minorBidi" w:hAnsiTheme="minorBidi"/>
          <w:b/>
          <w:bCs/>
          <w:sz w:val="24"/>
          <w:szCs w:val="24"/>
          <w:u w:val="single"/>
          <w:shd w:val="clear" w:color="auto" w:fill="FFFFFF"/>
        </w:rPr>
        <w:t>igh workload</w:t>
      </w:r>
      <w:r w:rsidRPr="004824EF">
        <w:rPr>
          <w:rFonts w:asciiTheme="minorBidi" w:hAnsiTheme="minorBidi"/>
          <w:b/>
          <w:bCs/>
          <w:sz w:val="24"/>
          <w:szCs w:val="24"/>
          <w:u w:val="single"/>
          <w:shd w:val="clear" w:color="auto" w:fill="FFFFFF"/>
        </w:rPr>
        <w:t>s</w:t>
      </w:r>
      <w:r w:rsidR="003821F1" w:rsidRPr="004824EF">
        <w:rPr>
          <w:rFonts w:asciiTheme="minorBidi" w:hAnsiTheme="minorBidi"/>
          <w:b/>
          <w:bCs/>
          <w:sz w:val="24"/>
          <w:szCs w:val="24"/>
          <w:u w:val="single"/>
          <w:shd w:val="clear" w:color="auto" w:fill="FFFFFF"/>
        </w:rPr>
        <w:t>/</w:t>
      </w:r>
      <w:r w:rsidRPr="004824EF">
        <w:rPr>
          <w:rFonts w:asciiTheme="minorBidi" w:hAnsiTheme="minorBidi"/>
          <w:b/>
          <w:bCs/>
          <w:sz w:val="24"/>
          <w:szCs w:val="24"/>
          <w:u w:val="single"/>
          <w:shd w:val="clear" w:color="auto" w:fill="FFFFFF"/>
        </w:rPr>
        <w:t xml:space="preserve"> demands and </w:t>
      </w:r>
      <w:r w:rsidR="00795D72" w:rsidRPr="004824EF">
        <w:rPr>
          <w:rFonts w:asciiTheme="minorBidi" w:hAnsiTheme="minorBidi"/>
          <w:b/>
          <w:bCs/>
          <w:sz w:val="24"/>
          <w:szCs w:val="24"/>
          <w:u w:val="single"/>
          <w:shd w:val="clear" w:color="auto" w:fill="FFFFFF"/>
        </w:rPr>
        <w:t xml:space="preserve">Job Satisfaction </w:t>
      </w:r>
    </w:p>
    <w:p w14:paraId="4CDA3A9F" w14:textId="11C979BE" w:rsidR="00040791" w:rsidRPr="004824EF" w:rsidRDefault="00040791" w:rsidP="004C5AAA">
      <w:pPr>
        <w:tabs>
          <w:tab w:val="left" w:pos="3933"/>
        </w:tabs>
        <w:rPr>
          <w:rFonts w:asciiTheme="minorBidi" w:hAnsiTheme="minorBidi"/>
          <w:b/>
          <w:bCs/>
          <w:sz w:val="24"/>
          <w:szCs w:val="24"/>
          <w:u w:val="single"/>
          <w:shd w:val="clear" w:color="auto" w:fill="FFFFFF"/>
        </w:rPr>
      </w:pPr>
      <w:r w:rsidRPr="004824EF">
        <w:rPr>
          <w:rFonts w:asciiTheme="minorBidi" w:hAnsiTheme="minorBidi"/>
          <w:noProof/>
          <w:sz w:val="24"/>
          <w:szCs w:val="24"/>
        </w:rPr>
        <w:drawing>
          <wp:inline distT="0" distB="0" distL="0" distR="0" wp14:anchorId="71566A8B" wp14:editId="6CECB701">
            <wp:extent cx="2774950" cy="1593215"/>
            <wp:effectExtent l="0" t="0" r="0" b="0"/>
            <wp:docPr id="5" name="Picture 5" descr="A pie chart with a red green and orang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e chart with a red green and orange circle&#10;&#10;Description automatically generated"/>
                    <pic:cNvPicPr/>
                  </pic:nvPicPr>
                  <pic:blipFill>
                    <a:blip r:embed="rId10"/>
                    <a:stretch>
                      <a:fillRect/>
                    </a:stretch>
                  </pic:blipFill>
                  <pic:spPr>
                    <a:xfrm>
                      <a:off x="0" y="0"/>
                      <a:ext cx="2812354" cy="1614690"/>
                    </a:xfrm>
                    <a:prstGeom prst="rect">
                      <a:avLst/>
                    </a:prstGeom>
                  </pic:spPr>
                </pic:pic>
              </a:graphicData>
            </a:graphic>
          </wp:inline>
        </w:drawing>
      </w:r>
      <w:r w:rsidRPr="004824EF">
        <w:rPr>
          <w:rFonts w:asciiTheme="minorBidi" w:hAnsiTheme="minorBidi"/>
          <w:noProof/>
          <w:sz w:val="24"/>
          <w:szCs w:val="24"/>
        </w:rPr>
        <w:drawing>
          <wp:inline distT="0" distB="0" distL="0" distR="0" wp14:anchorId="7950344E" wp14:editId="6BD82AA3">
            <wp:extent cx="2856862" cy="1682115"/>
            <wp:effectExtent l="0" t="0" r="0" b="0"/>
            <wp:docPr id="6" name="Picture 6"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aph with different colored bars&#10;&#10;Description automatically generated"/>
                    <pic:cNvPicPr/>
                  </pic:nvPicPr>
                  <pic:blipFill>
                    <a:blip r:embed="rId12"/>
                    <a:stretch>
                      <a:fillRect/>
                    </a:stretch>
                  </pic:blipFill>
                  <pic:spPr>
                    <a:xfrm>
                      <a:off x="0" y="0"/>
                      <a:ext cx="2896986" cy="1705740"/>
                    </a:xfrm>
                    <a:prstGeom prst="rect">
                      <a:avLst/>
                    </a:prstGeom>
                  </pic:spPr>
                </pic:pic>
              </a:graphicData>
            </a:graphic>
          </wp:inline>
        </w:drawing>
      </w:r>
    </w:p>
    <w:p w14:paraId="23934584" w14:textId="36442ACB" w:rsidR="00040791" w:rsidRPr="004824EF" w:rsidRDefault="00375D6F" w:rsidP="004C5AAA">
      <w:pPr>
        <w:tabs>
          <w:tab w:val="left" w:pos="3933"/>
        </w:tabs>
        <w:rPr>
          <w:rFonts w:asciiTheme="minorBidi" w:hAnsiTheme="minorBidi"/>
          <w:b/>
          <w:bCs/>
          <w:sz w:val="24"/>
          <w:szCs w:val="24"/>
          <w:u w:val="single"/>
          <w:shd w:val="clear" w:color="auto" w:fill="FFFFFF"/>
        </w:rPr>
      </w:pPr>
      <w:r w:rsidRPr="004824EF">
        <w:rPr>
          <w:rFonts w:asciiTheme="minorBidi" w:hAnsiTheme="minorBidi"/>
          <w:noProof/>
          <w:sz w:val="24"/>
          <w:szCs w:val="24"/>
        </w:rPr>
        <w:drawing>
          <wp:inline distT="0" distB="0" distL="0" distR="0" wp14:anchorId="79A74AFF" wp14:editId="21F507C2">
            <wp:extent cx="2876550" cy="1353185"/>
            <wp:effectExtent l="0" t="0" r="0" b="0"/>
            <wp:docPr id="7" name="Picture 7" descr="A pie chart with a pie chart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e chart with a pie chart in the middle&#10;&#10;Description automatically generated"/>
                    <pic:cNvPicPr/>
                  </pic:nvPicPr>
                  <pic:blipFill>
                    <a:blip r:embed="rId11"/>
                    <a:stretch>
                      <a:fillRect/>
                    </a:stretch>
                  </pic:blipFill>
                  <pic:spPr>
                    <a:xfrm>
                      <a:off x="0" y="0"/>
                      <a:ext cx="2897030" cy="1362819"/>
                    </a:xfrm>
                    <a:prstGeom prst="rect">
                      <a:avLst/>
                    </a:prstGeom>
                  </pic:spPr>
                </pic:pic>
              </a:graphicData>
            </a:graphic>
          </wp:inline>
        </w:drawing>
      </w:r>
      <w:r w:rsidRPr="004824EF">
        <w:rPr>
          <w:rFonts w:asciiTheme="minorBidi" w:hAnsiTheme="minorBidi"/>
          <w:noProof/>
          <w:sz w:val="24"/>
          <w:szCs w:val="24"/>
        </w:rPr>
        <w:drawing>
          <wp:inline distT="0" distB="0" distL="0" distR="0" wp14:anchorId="702A78E6" wp14:editId="79AC2AA9">
            <wp:extent cx="2773716" cy="1351915"/>
            <wp:effectExtent l="0" t="0" r="0" b="0"/>
            <wp:docPr id="8" name="Picture 8" descr="A pie chart with a pie chart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e chart with a pie chart in the middle&#10;&#10;Description automatically generated"/>
                    <pic:cNvPicPr/>
                  </pic:nvPicPr>
                  <pic:blipFill>
                    <a:blip r:embed="rId13"/>
                    <a:stretch>
                      <a:fillRect/>
                    </a:stretch>
                  </pic:blipFill>
                  <pic:spPr>
                    <a:xfrm>
                      <a:off x="0" y="0"/>
                      <a:ext cx="2838873" cy="1383673"/>
                    </a:xfrm>
                    <a:prstGeom prst="rect">
                      <a:avLst/>
                    </a:prstGeom>
                  </pic:spPr>
                </pic:pic>
              </a:graphicData>
            </a:graphic>
          </wp:inline>
        </w:drawing>
      </w:r>
    </w:p>
    <w:p w14:paraId="61BCC4AA" w14:textId="4FA9EF13" w:rsidR="00795D72" w:rsidRPr="004824EF" w:rsidRDefault="00795D72" w:rsidP="00795D72">
      <w:pPr>
        <w:tabs>
          <w:tab w:val="left" w:pos="3933"/>
        </w:tabs>
        <w:rPr>
          <w:rFonts w:asciiTheme="minorBidi" w:hAnsiTheme="minorBidi"/>
          <w:sz w:val="24"/>
          <w:szCs w:val="24"/>
        </w:rPr>
      </w:pPr>
      <w:r w:rsidRPr="004824EF">
        <w:rPr>
          <w:rFonts w:asciiTheme="minorBidi" w:hAnsiTheme="minorBidi"/>
          <w:sz w:val="24"/>
          <w:szCs w:val="24"/>
          <w:shd w:val="clear" w:color="auto" w:fill="FFFFFF"/>
        </w:rPr>
        <w:t xml:space="preserve">The survey showed a link between job satisfaction and employee wellbeing. A third (33%) of participants said they felt very satisfied with their current job and over half of these also described their wellbeing as ‘Good’. This showing that those with a positive outlook on their job generally have good wellbeing. Kahn (1990) </w:t>
      </w:r>
      <w:r w:rsidRPr="004824EF">
        <w:rPr>
          <w:rFonts w:asciiTheme="minorBidi" w:hAnsiTheme="minorBidi"/>
          <w:sz w:val="24"/>
          <w:szCs w:val="24"/>
        </w:rPr>
        <w:t xml:space="preserve">suggested that employees are more engaged in their work, when psychological needs are satisfied (Kahn, 1990; </w:t>
      </w:r>
      <w:r w:rsidRPr="004824EF">
        <w:rPr>
          <w:rFonts w:asciiTheme="minorBidi" w:hAnsiTheme="minorBidi"/>
          <w:sz w:val="24"/>
          <w:szCs w:val="24"/>
          <w:shd w:val="clear" w:color="auto" w:fill="FFFFFF"/>
        </w:rPr>
        <w:t>Sun &amp; Bunchapattanasakda, 2019).</w:t>
      </w:r>
    </w:p>
    <w:p w14:paraId="6C34E596" w14:textId="2B3A4067" w:rsidR="00795D72" w:rsidRPr="004824EF" w:rsidRDefault="00795D72" w:rsidP="00991225">
      <w:pPr>
        <w:tabs>
          <w:tab w:val="left" w:pos="3933"/>
        </w:tabs>
        <w:rPr>
          <w:rFonts w:asciiTheme="minorBidi" w:hAnsiTheme="minorBidi"/>
          <w:sz w:val="24"/>
          <w:szCs w:val="24"/>
          <w:shd w:val="clear" w:color="auto" w:fill="FFFFFF"/>
        </w:rPr>
      </w:pPr>
      <w:r w:rsidRPr="004824EF">
        <w:rPr>
          <w:rFonts w:asciiTheme="minorBidi" w:hAnsiTheme="minorBidi"/>
          <w:sz w:val="24"/>
          <w:szCs w:val="24"/>
          <w:shd w:val="clear" w:color="auto" w:fill="FFFFFF"/>
        </w:rPr>
        <w:t xml:space="preserve">Although only 3% answered very dissatisfied’ when asked how satisfied they are with their current job, 100% of those described their wellbeing as ‘poor’. Even though this is only a small percentage, the direct link between job satisfaction and employee wellbeing is clear here. Research has shown that if employees are not satisfied with their job this is likely to have an impact on their wellbeing </w:t>
      </w:r>
      <w:r w:rsidR="00991225" w:rsidRPr="004824EF">
        <w:rPr>
          <w:rFonts w:asciiTheme="minorBidi" w:hAnsiTheme="minorBidi"/>
          <w:sz w:val="24"/>
          <w:szCs w:val="24"/>
          <w:shd w:val="clear" w:color="auto" w:fill="FFFFFF"/>
        </w:rPr>
        <w:t xml:space="preserve">and impact on performance (Alfes, 2013) </w:t>
      </w:r>
    </w:p>
    <w:p w14:paraId="68D89000" w14:textId="7A1ECBCE" w:rsidR="0034799F" w:rsidRPr="004824EF" w:rsidRDefault="004C5AAA" w:rsidP="00795D72">
      <w:pPr>
        <w:tabs>
          <w:tab w:val="left" w:pos="3933"/>
        </w:tabs>
        <w:rPr>
          <w:rFonts w:asciiTheme="minorBidi" w:hAnsiTheme="minorBidi"/>
          <w:sz w:val="24"/>
          <w:szCs w:val="24"/>
          <w:shd w:val="clear" w:color="auto" w:fill="FFFFFF"/>
        </w:rPr>
      </w:pPr>
      <w:r w:rsidRPr="004824EF">
        <w:rPr>
          <w:rFonts w:asciiTheme="minorBidi" w:hAnsiTheme="minorBidi"/>
          <w:sz w:val="24"/>
          <w:szCs w:val="24"/>
          <w:shd w:val="clear" w:color="auto" w:fill="FFFFFF"/>
        </w:rPr>
        <w:t>Only 13% of participants answered that they felt ‘moderately dissatisfied’ with their current job, w</w:t>
      </w:r>
      <w:r w:rsidR="00AE664C" w:rsidRPr="004824EF">
        <w:rPr>
          <w:rFonts w:asciiTheme="minorBidi" w:hAnsiTheme="minorBidi"/>
          <w:sz w:val="24"/>
          <w:szCs w:val="24"/>
          <w:shd w:val="clear" w:color="auto" w:fill="FFFFFF"/>
        </w:rPr>
        <w:t xml:space="preserve">ith </w:t>
      </w:r>
      <w:r w:rsidR="00A461D0" w:rsidRPr="004824EF">
        <w:rPr>
          <w:rFonts w:asciiTheme="minorBidi" w:hAnsiTheme="minorBidi"/>
          <w:sz w:val="24"/>
          <w:szCs w:val="24"/>
          <w:shd w:val="clear" w:color="auto" w:fill="FFFFFF"/>
        </w:rPr>
        <w:t xml:space="preserve">over a third </w:t>
      </w:r>
      <w:r w:rsidRPr="004824EF">
        <w:rPr>
          <w:rFonts w:asciiTheme="minorBidi" w:hAnsiTheme="minorBidi"/>
          <w:sz w:val="24"/>
          <w:szCs w:val="24"/>
          <w:shd w:val="clear" w:color="auto" w:fill="FFFFFF"/>
        </w:rPr>
        <w:t>of these stated the reason for this was due to ‘workload/demands’</w:t>
      </w:r>
      <w:r w:rsidR="00AE664C" w:rsidRPr="004824EF">
        <w:rPr>
          <w:rFonts w:asciiTheme="minorBidi" w:hAnsiTheme="minorBidi"/>
          <w:sz w:val="24"/>
          <w:szCs w:val="24"/>
          <w:shd w:val="clear" w:color="auto" w:fill="FFFFFF"/>
        </w:rPr>
        <w:t>.</w:t>
      </w:r>
      <w:r w:rsidR="005D3F88">
        <w:rPr>
          <w:rFonts w:asciiTheme="minorBidi" w:hAnsiTheme="minorBidi"/>
          <w:sz w:val="24"/>
          <w:szCs w:val="24"/>
          <w:shd w:val="clear" w:color="auto" w:fill="FFFFFF"/>
        </w:rPr>
        <w:t xml:space="preserve"> </w:t>
      </w:r>
      <w:r w:rsidR="00AE664C" w:rsidRPr="004824EF">
        <w:rPr>
          <w:rFonts w:asciiTheme="minorBidi" w:hAnsiTheme="minorBidi"/>
          <w:sz w:val="24"/>
          <w:szCs w:val="24"/>
          <w:shd w:val="clear" w:color="auto" w:fill="FFFFFF"/>
        </w:rPr>
        <w:t xml:space="preserve">When </w:t>
      </w:r>
      <w:r w:rsidR="00A461D0" w:rsidRPr="004824EF">
        <w:rPr>
          <w:rFonts w:asciiTheme="minorBidi" w:hAnsiTheme="minorBidi"/>
          <w:sz w:val="24"/>
          <w:szCs w:val="24"/>
          <w:shd w:val="clear" w:color="auto" w:fill="FFFFFF"/>
        </w:rPr>
        <w:t>asked how they would describe their wellbeing, while only 13% of participants answered ‘Poor’, all of these said that this has had an impact on the ability to carry out their job, due to work related issues</w:t>
      </w:r>
      <w:r w:rsidR="00AE664C" w:rsidRPr="004824EF">
        <w:rPr>
          <w:rFonts w:asciiTheme="minorBidi" w:hAnsiTheme="minorBidi"/>
          <w:sz w:val="24"/>
          <w:szCs w:val="24"/>
          <w:shd w:val="clear" w:color="auto" w:fill="FFFFFF"/>
        </w:rPr>
        <w:t xml:space="preserve">. </w:t>
      </w:r>
      <w:r w:rsidR="002867F0" w:rsidRPr="004824EF">
        <w:rPr>
          <w:rFonts w:asciiTheme="minorBidi" w:hAnsiTheme="minorBidi"/>
          <w:sz w:val="24"/>
          <w:szCs w:val="24"/>
          <w:shd w:val="clear" w:color="auto" w:fill="FFFFFF"/>
        </w:rPr>
        <w:t>When asked if there has ever been a time when wellbeing has had a negative effect on the ability to carry out their job 62% answered yes and stated ‘work related issues’ as the main cause of this</w:t>
      </w:r>
      <w:r w:rsidR="00AE664C" w:rsidRPr="004824EF">
        <w:rPr>
          <w:rFonts w:asciiTheme="minorBidi" w:hAnsiTheme="minorBidi"/>
          <w:sz w:val="24"/>
          <w:szCs w:val="24"/>
          <w:shd w:val="clear" w:color="auto" w:fill="FFFFFF"/>
        </w:rPr>
        <w:t xml:space="preserve">. </w:t>
      </w:r>
      <w:r w:rsidR="0034799F" w:rsidRPr="004824EF">
        <w:rPr>
          <w:rFonts w:asciiTheme="minorBidi" w:hAnsiTheme="minorBidi"/>
          <w:sz w:val="24"/>
          <w:szCs w:val="24"/>
          <w:shd w:val="clear" w:color="auto" w:fill="FFFFFF"/>
        </w:rPr>
        <w:t>If a job becomes too demanding results have shown that it reduces productivity in the long run (Taylor, 2021)</w:t>
      </w:r>
      <w:r w:rsidR="00650618" w:rsidRPr="004824EF">
        <w:rPr>
          <w:rFonts w:asciiTheme="minorBidi" w:hAnsiTheme="minorBidi"/>
          <w:sz w:val="24"/>
          <w:szCs w:val="24"/>
          <w:shd w:val="clear" w:color="auto" w:fill="FFFFFF"/>
        </w:rPr>
        <w:t>, showing a link between workload and how a person feels about their job and the effects this has on a person wellbeing.</w:t>
      </w:r>
      <w:r w:rsidR="00310694" w:rsidRPr="004824EF">
        <w:rPr>
          <w:rFonts w:asciiTheme="minorBidi" w:hAnsiTheme="minorBidi"/>
          <w:sz w:val="24"/>
          <w:szCs w:val="24"/>
          <w:shd w:val="clear" w:color="auto" w:fill="FFFFFF"/>
        </w:rPr>
        <w:t xml:space="preserve"> The survey asked if the employees were aware of initiatives offered by the university and while </w:t>
      </w:r>
      <w:r w:rsidR="003B5749" w:rsidRPr="004824EF">
        <w:rPr>
          <w:rFonts w:asciiTheme="minorBidi" w:hAnsiTheme="minorBidi"/>
          <w:sz w:val="24"/>
          <w:szCs w:val="24"/>
          <w:shd w:val="clear" w:color="auto" w:fill="FFFFFF"/>
        </w:rPr>
        <w:t xml:space="preserve">67% said yes, </w:t>
      </w:r>
      <w:bookmarkStart w:id="26" w:name="_Hlk146728806"/>
      <w:r w:rsidR="003B5749" w:rsidRPr="004824EF">
        <w:rPr>
          <w:rFonts w:asciiTheme="minorBidi" w:hAnsiTheme="minorBidi"/>
          <w:sz w:val="24"/>
          <w:szCs w:val="24"/>
          <w:shd w:val="clear" w:color="auto" w:fill="FFFFFF"/>
        </w:rPr>
        <w:t xml:space="preserve">nearly a third </w:t>
      </w:r>
      <w:r w:rsidR="007B4E6E" w:rsidRPr="004824EF">
        <w:rPr>
          <w:rFonts w:asciiTheme="minorBidi" w:hAnsiTheme="minorBidi"/>
          <w:sz w:val="24"/>
          <w:szCs w:val="24"/>
          <w:shd w:val="clear" w:color="auto" w:fill="FFFFFF"/>
        </w:rPr>
        <w:t>s</w:t>
      </w:r>
      <w:r w:rsidR="003B5749" w:rsidRPr="004824EF">
        <w:rPr>
          <w:rFonts w:asciiTheme="minorBidi" w:hAnsiTheme="minorBidi"/>
          <w:sz w:val="24"/>
          <w:szCs w:val="24"/>
          <w:shd w:val="clear" w:color="auto" w:fill="FFFFFF"/>
        </w:rPr>
        <w:t>aid No or some, this shows us that although we may offer so</w:t>
      </w:r>
      <w:r w:rsidR="00A84901">
        <w:rPr>
          <w:rFonts w:asciiTheme="minorBidi" w:hAnsiTheme="minorBidi"/>
          <w:sz w:val="24"/>
          <w:szCs w:val="24"/>
          <w:shd w:val="clear" w:color="auto" w:fill="FFFFFF"/>
        </w:rPr>
        <w:t>m</w:t>
      </w:r>
      <w:r w:rsidR="003B5749" w:rsidRPr="004824EF">
        <w:rPr>
          <w:rFonts w:asciiTheme="minorBidi" w:hAnsiTheme="minorBidi"/>
          <w:sz w:val="24"/>
          <w:szCs w:val="24"/>
          <w:shd w:val="clear" w:color="auto" w:fill="FFFFFF"/>
        </w:rPr>
        <w:t>e initiatives that not all employees are aware they exist.</w:t>
      </w:r>
      <w:bookmarkEnd w:id="26"/>
    </w:p>
    <w:p w14:paraId="53988D15" w14:textId="77777777" w:rsidR="00521538" w:rsidRPr="004824EF" w:rsidRDefault="00521538" w:rsidP="00606B7D">
      <w:pPr>
        <w:tabs>
          <w:tab w:val="left" w:pos="3933"/>
        </w:tabs>
        <w:contextualSpacing/>
        <w:rPr>
          <w:rFonts w:asciiTheme="minorBidi" w:hAnsiTheme="minorBidi"/>
          <w:sz w:val="24"/>
          <w:szCs w:val="24"/>
          <w:shd w:val="clear" w:color="auto" w:fill="FFFFFF"/>
        </w:rPr>
      </w:pPr>
    </w:p>
    <w:p w14:paraId="2EAB80A5" w14:textId="77777777" w:rsidR="004C5AAA" w:rsidRPr="004824EF" w:rsidRDefault="004C5AAA" w:rsidP="004C5AAA">
      <w:pPr>
        <w:tabs>
          <w:tab w:val="left" w:pos="3933"/>
        </w:tabs>
        <w:contextualSpacing/>
        <w:rPr>
          <w:rFonts w:asciiTheme="minorBidi" w:hAnsiTheme="minorBidi"/>
          <w:sz w:val="24"/>
          <w:szCs w:val="24"/>
          <w:shd w:val="clear" w:color="auto" w:fill="FFFFFF"/>
        </w:rPr>
      </w:pPr>
      <w:r w:rsidRPr="004824EF">
        <w:rPr>
          <w:rFonts w:asciiTheme="minorBidi" w:hAnsiTheme="minorBidi"/>
          <w:sz w:val="24"/>
          <w:szCs w:val="24"/>
          <w:shd w:val="clear" w:color="auto" w:fill="FFFFFF"/>
        </w:rPr>
        <w:t>How does this impact on UWTSD?</w:t>
      </w:r>
    </w:p>
    <w:p w14:paraId="325AF5F5" w14:textId="3A61C355" w:rsidR="00795D72" w:rsidRPr="004824EF" w:rsidRDefault="00795D72" w:rsidP="00310694">
      <w:pPr>
        <w:rPr>
          <w:rFonts w:asciiTheme="minorBidi" w:hAnsiTheme="minorBidi"/>
          <w:sz w:val="24"/>
          <w:szCs w:val="24"/>
        </w:rPr>
      </w:pPr>
      <w:r w:rsidRPr="004824EF">
        <w:rPr>
          <w:rFonts w:asciiTheme="minorBidi" w:hAnsiTheme="minorBidi"/>
          <w:sz w:val="24"/>
          <w:szCs w:val="24"/>
          <w:shd w:val="clear" w:color="auto" w:fill="FFFFFF"/>
        </w:rPr>
        <w:t xml:space="preserve">UWTSD need to be aware of this because if as the research shows that there is a link between job satisfaction and employee wellbeing then the outcome of this can have a negative impact on the organisation. </w:t>
      </w:r>
      <w:r w:rsidR="00310694" w:rsidRPr="004824EF">
        <w:rPr>
          <w:rFonts w:asciiTheme="minorBidi" w:hAnsiTheme="minorBidi"/>
          <w:sz w:val="24"/>
          <w:szCs w:val="24"/>
          <w:shd w:val="clear" w:color="auto" w:fill="FCFCFC"/>
        </w:rPr>
        <w:t xml:space="preserve">Holistic well-being is considered one of employee engagement's most important drivers (Ryder, &amp; Director-General, 2020; Rajashekar Jain). </w:t>
      </w:r>
      <w:r w:rsidRPr="004824EF">
        <w:rPr>
          <w:rFonts w:asciiTheme="minorBidi" w:hAnsiTheme="minorBidi"/>
          <w:sz w:val="24"/>
          <w:szCs w:val="24"/>
          <w:shd w:val="clear" w:color="auto" w:fill="FFFFFF"/>
        </w:rPr>
        <w:t>If employees are not satisfied in work this will lead to disengagement and poor performance</w:t>
      </w:r>
      <w:r w:rsidR="00E320BF" w:rsidRPr="004824EF">
        <w:rPr>
          <w:rFonts w:asciiTheme="minorBidi" w:hAnsiTheme="minorBidi"/>
          <w:sz w:val="24"/>
          <w:szCs w:val="24"/>
          <w:shd w:val="clear" w:color="auto" w:fill="FFFFFF"/>
        </w:rPr>
        <w:t xml:space="preserve"> as shown in recent research </w:t>
      </w:r>
      <w:bookmarkStart w:id="27" w:name="_Hlk146459056"/>
      <w:r w:rsidR="00E320BF" w:rsidRPr="004824EF">
        <w:rPr>
          <w:rFonts w:asciiTheme="minorBidi" w:hAnsiTheme="minorBidi"/>
          <w:sz w:val="24"/>
          <w:szCs w:val="24"/>
          <w:shd w:val="clear" w:color="auto" w:fill="FFFFFF"/>
        </w:rPr>
        <w:t>(</w:t>
      </w:r>
      <w:r w:rsidR="00EF219F" w:rsidRPr="004824EF">
        <w:rPr>
          <w:rFonts w:asciiTheme="minorBidi" w:hAnsiTheme="minorBidi"/>
          <w:sz w:val="24"/>
          <w:szCs w:val="24"/>
          <w:shd w:val="clear" w:color="auto" w:fill="FFFFFF"/>
        </w:rPr>
        <w:t>W</w:t>
      </w:r>
      <w:r w:rsidR="00E320BF" w:rsidRPr="004824EF">
        <w:rPr>
          <w:rFonts w:asciiTheme="minorBidi" w:hAnsiTheme="minorBidi"/>
          <w:sz w:val="24"/>
          <w:szCs w:val="24"/>
          <w:shd w:val="clear" w:color="auto" w:fill="FFFFFF"/>
        </w:rPr>
        <w:t>inne,2019</w:t>
      </w:r>
      <w:bookmarkEnd w:id="27"/>
      <w:r w:rsidR="00E320BF" w:rsidRPr="004824EF">
        <w:rPr>
          <w:rFonts w:asciiTheme="minorBidi" w:hAnsiTheme="minorBidi"/>
          <w:sz w:val="24"/>
          <w:szCs w:val="24"/>
          <w:shd w:val="clear" w:color="auto" w:fill="FFFFFF"/>
        </w:rPr>
        <w:t xml:space="preserve">). </w:t>
      </w:r>
      <w:r w:rsidRPr="004824EF">
        <w:rPr>
          <w:rFonts w:asciiTheme="minorBidi" w:hAnsiTheme="minorBidi"/>
          <w:sz w:val="24"/>
          <w:szCs w:val="24"/>
          <w:shd w:val="clear" w:color="auto" w:fill="FFFFFF"/>
        </w:rPr>
        <w:t>This will have a negative impact on the university both in terms of moral within the organisation but also effect the bottom line if performance levels are negatively affected</w:t>
      </w:r>
      <w:r w:rsidR="00E320BF" w:rsidRPr="004824EF">
        <w:rPr>
          <w:rFonts w:asciiTheme="minorBidi" w:hAnsiTheme="minorBidi"/>
          <w:sz w:val="24"/>
          <w:szCs w:val="24"/>
          <w:shd w:val="clear" w:color="auto" w:fill="FFFFFF"/>
        </w:rPr>
        <w:t xml:space="preserve"> as shown in research on how the working environment affects company performance (</w:t>
      </w:r>
      <w:bookmarkStart w:id="28" w:name="_Hlk146459110"/>
      <w:r w:rsidR="00E320BF" w:rsidRPr="004824EF">
        <w:rPr>
          <w:rFonts w:asciiTheme="minorBidi" w:hAnsiTheme="minorBidi"/>
          <w:sz w:val="24"/>
          <w:szCs w:val="24"/>
          <w:shd w:val="clear" w:color="auto" w:fill="FFFFFF"/>
        </w:rPr>
        <w:t>Rose</w:t>
      </w:r>
      <w:r w:rsidR="00650618" w:rsidRPr="004824EF">
        <w:rPr>
          <w:rFonts w:asciiTheme="minorBidi" w:hAnsiTheme="minorBidi"/>
          <w:sz w:val="24"/>
          <w:szCs w:val="24"/>
          <w:shd w:val="clear" w:color="auto" w:fill="FFFFFF"/>
        </w:rPr>
        <w:t xml:space="preserve"> et al</w:t>
      </w:r>
      <w:r w:rsidR="00E320BF" w:rsidRPr="004824EF">
        <w:rPr>
          <w:rFonts w:asciiTheme="minorBidi" w:hAnsiTheme="minorBidi"/>
          <w:sz w:val="24"/>
          <w:szCs w:val="24"/>
          <w:shd w:val="clear" w:color="auto" w:fill="FFFFFF"/>
        </w:rPr>
        <w:t>,2019 and Dul &amp; Neumann, 2009</w:t>
      </w:r>
      <w:bookmarkEnd w:id="28"/>
      <w:r w:rsidR="00E320BF" w:rsidRPr="004824EF">
        <w:rPr>
          <w:rFonts w:asciiTheme="minorBidi" w:hAnsiTheme="minorBidi"/>
          <w:sz w:val="24"/>
          <w:szCs w:val="24"/>
          <w:shd w:val="clear" w:color="auto" w:fill="FFFFFF"/>
        </w:rPr>
        <w:t>).</w:t>
      </w:r>
      <w:r w:rsidRPr="004824EF">
        <w:rPr>
          <w:rFonts w:asciiTheme="minorBidi" w:hAnsiTheme="minorBidi"/>
          <w:sz w:val="24"/>
          <w:szCs w:val="24"/>
          <w:shd w:val="clear" w:color="auto" w:fill="FFFFFF"/>
        </w:rPr>
        <w:t xml:space="preserve"> </w:t>
      </w:r>
    </w:p>
    <w:p w14:paraId="79D5B4DB" w14:textId="34ACD5BA" w:rsidR="00650618" w:rsidRPr="004824EF" w:rsidRDefault="00A84901" w:rsidP="00650618">
      <w:pPr>
        <w:tabs>
          <w:tab w:val="left" w:pos="3933"/>
        </w:tabs>
        <w:rPr>
          <w:rFonts w:asciiTheme="minorBidi" w:hAnsiTheme="minorBidi"/>
          <w:sz w:val="24"/>
          <w:szCs w:val="24"/>
          <w:shd w:val="clear" w:color="auto" w:fill="FFFFFF"/>
        </w:rPr>
      </w:pPr>
      <w:r>
        <w:rPr>
          <w:rFonts w:asciiTheme="minorBidi" w:hAnsiTheme="minorBidi"/>
          <w:sz w:val="24"/>
          <w:szCs w:val="24"/>
          <w:shd w:val="clear" w:color="auto" w:fill="FFFFFF"/>
        </w:rPr>
        <w:t>A</w:t>
      </w:r>
      <w:r w:rsidR="003821F1" w:rsidRPr="004824EF">
        <w:rPr>
          <w:rFonts w:asciiTheme="minorBidi" w:hAnsiTheme="minorBidi"/>
          <w:sz w:val="24"/>
          <w:szCs w:val="24"/>
          <w:shd w:val="clear" w:color="auto" w:fill="FFFFFF"/>
        </w:rPr>
        <w:t xml:space="preserve">ccording to the questionnaire nearly a third of participants said that their wellbeing has had a negative effect on the ability to carry out their job due to work related issues, this shows us that according to the research work related issues impact on the employees ability to do their job. The university needs to consider this impact and look at ways to deal with high workload and demands so that they can lower the impact work has on employees. If employees are experience high workload which is effecting their wellbeing this is going to impact on their productivity and ability to do their job well </w:t>
      </w:r>
      <w:bookmarkEnd w:id="24"/>
      <w:r w:rsidR="00E320BF" w:rsidRPr="004824EF">
        <w:rPr>
          <w:rFonts w:asciiTheme="minorBidi" w:hAnsiTheme="minorBidi"/>
          <w:sz w:val="24"/>
          <w:szCs w:val="24"/>
          <w:shd w:val="clear" w:color="auto" w:fill="FFFFFF"/>
        </w:rPr>
        <w:t>(Rose</w:t>
      </w:r>
      <w:r w:rsidR="00650618" w:rsidRPr="004824EF">
        <w:rPr>
          <w:rFonts w:asciiTheme="minorBidi" w:hAnsiTheme="minorBidi"/>
          <w:sz w:val="24"/>
          <w:szCs w:val="24"/>
          <w:shd w:val="clear" w:color="auto" w:fill="FFFFFF"/>
        </w:rPr>
        <w:t xml:space="preserve"> et al</w:t>
      </w:r>
      <w:r w:rsidR="00E320BF" w:rsidRPr="004824EF">
        <w:rPr>
          <w:rFonts w:asciiTheme="minorBidi" w:hAnsiTheme="minorBidi"/>
          <w:sz w:val="24"/>
          <w:szCs w:val="24"/>
          <w:shd w:val="clear" w:color="auto" w:fill="FFFFFF"/>
        </w:rPr>
        <w:t>,</w:t>
      </w:r>
      <w:r w:rsidR="00040546" w:rsidRPr="004824EF">
        <w:rPr>
          <w:rFonts w:asciiTheme="minorBidi" w:hAnsiTheme="minorBidi"/>
          <w:sz w:val="24"/>
          <w:szCs w:val="24"/>
          <w:shd w:val="clear" w:color="auto" w:fill="FFFFFF"/>
        </w:rPr>
        <w:t xml:space="preserve"> </w:t>
      </w:r>
      <w:r w:rsidR="00E320BF" w:rsidRPr="004824EF">
        <w:rPr>
          <w:rFonts w:asciiTheme="minorBidi" w:hAnsiTheme="minorBidi"/>
          <w:sz w:val="24"/>
          <w:szCs w:val="24"/>
          <w:shd w:val="clear" w:color="auto" w:fill="FFFFFF"/>
        </w:rPr>
        <w:t>2019</w:t>
      </w:r>
      <w:r w:rsidR="00040546" w:rsidRPr="004824EF">
        <w:rPr>
          <w:rFonts w:asciiTheme="minorBidi" w:hAnsiTheme="minorBidi"/>
          <w:sz w:val="24"/>
          <w:szCs w:val="24"/>
          <w:shd w:val="clear" w:color="auto" w:fill="FFFFFF"/>
        </w:rPr>
        <w:t>;</w:t>
      </w:r>
      <w:r w:rsidR="00E320BF" w:rsidRPr="004824EF">
        <w:rPr>
          <w:rFonts w:asciiTheme="minorBidi" w:hAnsiTheme="minorBidi"/>
          <w:sz w:val="24"/>
          <w:szCs w:val="24"/>
          <w:shd w:val="clear" w:color="auto" w:fill="FFFFFF"/>
        </w:rPr>
        <w:t xml:space="preserve"> Dul &amp; Neumann, 2009</w:t>
      </w:r>
      <w:r w:rsidR="00650618" w:rsidRPr="004824EF">
        <w:rPr>
          <w:rFonts w:asciiTheme="minorBidi" w:hAnsiTheme="minorBidi"/>
          <w:sz w:val="24"/>
          <w:szCs w:val="24"/>
          <w:shd w:val="clear" w:color="auto" w:fill="FFFFFF"/>
        </w:rPr>
        <w:t>; Taylor, 2021).</w:t>
      </w:r>
      <w:r w:rsidR="003B5749" w:rsidRPr="004824EF">
        <w:rPr>
          <w:rFonts w:asciiTheme="minorBidi" w:hAnsiTheme="minorBidi"/>
          <w:sz w:val="24"/>
          <w:szCs w:val="24"/>
          <w:shd w:val="clear" w:color="auto" w:fill="FFFFFF"/>
        </w:rPr>
        <w:t xml:space="preserve"> As mentioned although we do have initiatives in place if people aren’t aware of them are they using them!? If not then this isn’t benefiting the university.</w:t>
      </w:r>
    </w:p>
    <w:p w14:paraId="6BFD4282" w14:textId="77777777" w:rsidR="00E320BF" w:rsidRPr="004824EF" w:rsidRDefault="00E320BF" w:rsidP="00E320BF">
      <w:pPr>
        <w:tabs>
          <w:tab w:val="left" w:pos="3933"/>
        </w:tabs>
        <w:contextualSpacing/>
        <w:rPr>
          <w:rFonts w:asciiTheme="minorBidi" w:hAnsiTheme="minorBidi"/>
          <w:sz w:val="24"/>
          <w:szCs w:val="24"/>
          <w:shd w:val="clear" w:color="auto" w:fill="FFFFFF"/>
        </w:rPr>
      </w:pPr>
    </w:p>
    <w:p w14:paraId="621FDA31" w14:textId="77777777" w:rsidR="00375D6F" w:rsidRPr="004824EF" w:rsidRDefault="00375D6F" w:rsidP="00E320BF">
      <w:pPr>
        <w:tabs>
          <w:tab w:val="left" w:pos="3933"/>
        </w:tabs>
        <w:contextualSpacing/>
        <w:rPr>
          <w:rFonts w:asciiTheme="minorBidi" w:hAnsiTheme="minorBidi"/>
          <w:sz w:val="24"/>
          <w:szCs w:val="24"/>
          <w:shd w:val="clear" w:color="auto" w:fill="FFFFFF"/>
        </w:rPr>
      </w:pPr>
    </w:p>
    <w:p w14:paraId="4C0F600F" w14:textId="77777777" w:rsidR="00375D6F" w:rsidRPr="004824EF" w:rsidRDefault="00375D6F" w:rsidP="00E320BF">
      <w:pPr>
        <w:tabs>
          <w:tab w:val="left" w:pos="3933"/>
        </w:tabs>
        <w:contextualSpacing/>
        <w:rPr>
          <w:rFonts w:asciiTheme="minorBidi" w:hAnsiTheme="minorBidi"/>
          <w:sz w:val="24"/>
          <w:szCs w:val="24"/>
          <w:shd w:val="clear" w:color="auto" w:fill="FFFFFF"/>
        </w:rPr>
      </w:pPr>
    </w:p>
    <w:p w14:paraId="5E2B49D7" w14:textId="77777777" w:rsidR="00375D6F" w:rsidRPr="004824EF" w:rsidRDefault="00375D6F" w:rsidP="00E320BF">
      <w:pPr>
        <w:tabs>
          <w:tab w:val="left" w:pos="3933"/>
        </w:tabs>
        <w:contextualSpacing/>
        <w:rPr>
          <w:rFonts w:asciiTheme="minorBidi" w:hAnsiTheme="minorBidi"/>
          <w:sz w:val="24"/>
          <w:szCs w:val="24"/>
          <w:shd w:val="clear" w:color="auto" w:fill="FFFFFF"/>
        </w:rPr>
      </w:pPr>
    </w:p>
    <w:p w14:paraId="081426C9" w14:textId="77777777" w:rsidR="00375D6F" w:rsidRPr="004824EF" w:rsidRDefault="00375D6F" w:rsidP="00E320BF">
      <w:pPr>
        <w:tabs>
          <w:tab w:val="left" w:pos="3933"/>
        </w:tabs>
        <w:contextualSpacing/>
        <w:rPr>
          <w:rFonts w:asciiTheme="minorBidi" w:hAnsiTheme="minorBidi"/>
          <w:sz w:val="24"/>
          <w:szCs w:val="24"/>
          <w:shd w:val="clear" w:color="auto" w:fill="FFFFFF"/>
        </w:rPr>
      </w:pPr>
    </w:p>
    <w:p w14:paraId="68C24266" w14:textId="77777777" w:rsidR="00375D6F" w:rsidRPr="004824EF" w:rsidRDefault="00375D6F" w:rsidP="00E320BF">
      <w:pPr>
        <w:tabs>
          <w:tab w:val="left" w:pos="3933"/>
        </w:tabs>
        <w:contextualSpacing/>
        <w:rPr>
          <w:rFonts w:asciiTheme="minorBidi" w:hAnsiTheme="minorBidi"/>
          <w:sz w:val="24"/>
          <w:szCs w:val="24"/>
          <w:shd w:val="clear" w:color="auto" w:fill="FFFFFF"/>
        </w:rPr>
      </w:pPr>
    </w:p>
    <w:p w14:paraId="2A823501" w14:textId="77777777" w:rsidR="00375D6F" w:rsidRPr="004824EF" w:rsidRDefault="00375D6F" w:rsidP="00E320BF">
      <w:pPr>
        <w:tabs>
          <w:tab w:val="left" w:pos="3933"/>
        </w:tabs>
        <w:contextualSpacing/>
        <w:rPr>
          <w:rFonts w:asciiTheme="minorBidi" w:hAnsiTheme="minorBidi"/>
          <w:sz w:val="24"/>
          <w:szCs w:val="24"/>
          <w:shd w:val="clear" w:color="auto" w:fill="FFFFFF"/>
        </w:rPr>
      </w:pPr>
    </w:p>
    <w:p w14:paraId="6450716E" w14:textId="77777777" w:rsidR="00375D6F" w:rsidRPr="004824EF" w:rsidRDefault="00375D6F" w:rsidP="00E320BF">
      <w:pPr>
        <w:tabs>
          <w:tab w:val="left" w:pos="3933"/>
        </w:tabs>
        <w:contextualSpacing/>
        <w:rPr>
          <w:rFonts w:asciiTheme="minorBidi" w:hAnsiTheme="minorBidi"/>
          <w:sz w:val="24"/>
          <w:szCs w:val="24"/>
          <w:shd w:val="clear" w:color="auto" w:fill="FFFFFF"/>
        </w:rPr>
      </w:pPr>
    </w:p>
    <w:p w14:paraId="474BCA05" w14:textId="77777777" w:rsidR="00375D6F" w:rsidRPr="004824EF" w:rsidRDefault="00375D6F" w:rsidP="00E320BF">
      <w:pPr>
        <w:tabs>
          <w:tab w:val="left" w:pos="3933"/>
        </w:tabs>
        <w:contextualSpacing/>
        <w:rPr>
          <w:rFonts w:asciiTheme="minorBidi" w:hAnsiTheme="minorBidi"/>
          <w:sz w:val="24"/>
          <w:szCs w:val="24"/>
          <w:shd w:val="clear" w:color="auto" w:fill="FFFFFF"/>
        </w:rPr>
      </w:pPr>
    </w:p>
    <w:p w14:paraId="1CAFF845" w14:textId="77777777" w:rsidR="00E97EBA" w:rsidRPr="004824EF" w:rsidRDefault="00E97EBA" w:rsidP="00E97EBA">
      <w:pPr>
        <w:tabs>
          <w:tab w:val="left" w:pos="3933"/>
        </w:tabs>
        <w:rPr>
          <w:rFonts w:asciiTheme="minorBidi" w:hAnsiTheme="minorBidi"/>
          <w:sz w:val="24"/>
          <w:szCs w:val="24"/>
          <w:shd w:val="clear" w:color="auto" w:fill="FFFFFF"/>
        </w:rPr>
      </w:pPr>
    </w:p>
    <w:p w14:paraId="0FCF549E" w14:textId="7885B217" w:rsidR="00570B8A" w:rsidRPr="004824EF" w:rsidRDefault="00687498" w:rsidP="004627CE">
      <w:pPr>
        <w:pStyle w:val="Heading1"/>
        <w:rPr>
          <w:rFonts w:asciiTheme="minorBidi" w:hAnsiTheme="minorBidi" w:cstheme="minorBidi"/>
          <w:color w:val="auto"/>
          <w:sz w:val="24"/>
          <w:szCs w:val="24"/>
        </w:rPr>
      </w:pPr>
      <w:bookmarkStart w:id="29" w:name="_Toc146803714"/>
      <w:r w:rsidRPr="004824EF">
        <w:rPr>
          <w:rFonts w:asciiTheme="minorBidi" w:hAnsiTheme="minorBidi" w:cstheme="minorBidi"/>
          <w:color w:val="auto"/>
          <w:sz w:val="24"/>
          <w:szCs w:val="24"/>
        </w:rPr>
        <w:t>C</w:t>
      </w:r>
      <w:r w:rsidR="00570B8A" w:rsidRPr="004824EF">
        <w:rPr>
          <w:rFonts w:asciiTheme="minorBidi" w:hAnsiTheme="minorBidi" w:cstheme="minorBidi"/>
          <w:color w:val="auto"/>
          <w:sz w:val="24"/>
          <w:szCs w:val="24"/>
        </w:rPr>
        <w:t>onclusion</w:t>
      </w:r>
      <w:bookmarkEnd w:id="29"/>
      <w:r w:rsidR="00570B8A" w:rsidRPr="004824EF">
        <w:rPr>
          <w:rFonts w:asciiTheme="minorBidi" w:hAnsiTheme="minorBidi" w:cstheme="minorBidi"/>
          <w:color w:val="auto"/>
          <w:sz w:val="24"/>
          <w:szCs w:val="24"/>
        </w:rPr>
        <w:t xml:space="preserve"> </w:t>
      </w:r>
    </w:p>
    <w:p w14:paraId="5FEBCA3B" w14:textId="77777777" w:rsidR="005016E1" w:rsidRPr="004824EF" w:rsidRDefault="005016E1" w:rsidP="008573AE">
      <w:pPr>
        <w:autoSpaceDE w:val="0"/>
        <w:autoSpaceDN w:val="0"/>
        <w:adjustRightInd w:val="0"/>
        <w:spacing w:after="0" w:line="240" w:lineRule="auto"/>
        <w:rPr>
          <w:rFonts w:asciiTheme="minorBidi" w:hAnsiTheme="minorBidi"/>
          <w:sz w:val="24"/>
          <w:szCs w:val="24"/>
        </w:rPr>
      </w:pPr>
    </w:p>
    <w:p w14:paraId="18858DEC" w14:textId="4636F5C7" w:rsidR="00FA7D8E" w:rsidRPr="004824EF" w:rsidRDefault="00FA7D8E" w:rsidP="00FA7D8E">
      <w:pPr>
        <w:tabs>
          <w:tab w:val="left" w:pos="3933"/>
        </w:tabs>
        <w:contextualSpacing/>
        <w:rPr>
          <w:rFonts w:asciiTheme="minorBidi" w:hAnsiTheme="minorBidi"/>
          <w:sz w:val="24"/>
          <w:szCs w:val="24"/>
          <w:shd w:val="clear" w:color="auto" w:fill="FFFFFF"/>
        </w:rPr>
      </w:pPr>
      <w:r w:rsidRPr="004824EF">
        <w:rPr>
          <w:rFonts w:asciiTheme="minorBidi" w:hAnsiTheme="minorBidi"/>
          <w:sz w:val="24"/>
          <w:szCs w:val="24"/>
          <w:shd w:val="clear" w:color="auto" w:fill="FFFFFF"/>
        </w:rPr>
        <w:t>When trying to compare the findings with other universities research is limited in the education section on this unfortunately</w:t>
      </w:r>
      <w:r w:rsidR="00650618" w:rsidRPr="004824EF">
        <w:rPr>
          <w:rFonts w:asciiTheme="minorBidi" w:hAnsiTheme="minorBidi"/>
          <w:sz w:val="24"/>
          <w:szCs w:val="24"/>
          <w:shd w:val="clear" w:color="auto" w:fill="FFFFFF"/>
        </w:rPr>
        <w:t>, showing that</w:t>
      </w:r>
      <w:r w:rsidRPr="004824EF">
        <w:rPr>
          <w:rFonts w:asciiTheme="minorBidi" w:hAnsiTheme="minorBidi"/>
          <w:sz w:val="24"/>
          <w:szCs w:val="24"/>
          <w:shd w:val="clear" w:color="auto" w:fill="FFFFFF"/>
        </w:rPr>
        <w:t xml:space="preserve"> more research needs to be done to look into the employee wellbeing and the impact is has on the ability for someone to do their job with</w:t>
      </w:r>
      <w:r w:rsidR="00650618" w:rsidRPr="004824EF">
        <w:rPr>
          <w:rFonts w:asciiTheme="minorBidi" w:hAnsiTheme="minorBidi"/>
          <w:sz w:val="24"/>
          <w:szCs w:val="24"/>
          <w:shd w:val="clear" w:color="auto" w:fill="FFFFFF"/>
        </w:rPr>
        <w:t>in</w:t>
      </w:r>
      <w:r w:rsidRPr="004824EF">
        <w:rPr>
          <w:rFonts w:asciiTheme="minorBidi" w:hAnsiTheme="minorBidi"/>
          <w:sz w:val="24"/>
          <w:szCs w:val="24"/>
          <w:shd w:val="clear" w:color="auto" w:fill="FFFFFF"/>
        </w:rPr>
        <w:t xml:space="preserve"> the education sector. </w:t>
      </w:r>
      <w:bookmarkStart w:id="30" w:name="_Hlk146459149"/>
      <w:r w:rsidRPr="004824EF">
        <w:rPr>
          <w:rFonts w:asciiTheme="minorBidi" w:hAnsiTheme="minorBidi"/>
          <w:sz w:val="24"/>
          <w:szCs w:val="24"/>
          <w:shd w:val="clear" w:color="auto" w:fill="FFFFFF"/>
        </w:rPr>
        <w:t>The</w:t>
      </w:r>
      <w:r w:rsidR="00650618" w:rsidRPr="004824EF">
        <w:rPr>
          <w:rFonts w:asciiTheme="minorBidi" w:hAnsiTheme="minorBidi"/>
          <w:sz w:val="24"/>
          <w:szCs w:val="24"/>
          <w:shd w:val="clear" w:color="auto" w:fill="FFFFFF"/>
        </w:rPr>
        <w:t xml:space="preserve"> research found and primary research however confirms that ther</w:t>
      </w:r>
      <w:r w:rsidRPr="004824EF">
        <w:rPr>
          <w:rFonts w:asciiTheme="minorBidi" w:hAnsiTheme="minorBidi"/>
          <w:sz w:val="24"/>
          <w:szCs w:val="24"/>
          <w:shd w:val="clear" w:color="auto" w:fill="FFFFFF"/>
        </w:rPr>
        <w:t>e</w:t>
      </w:r>
      <w:r w:rsidR="00650618" w:rsidRPr="004824EF">
        <w:rPr>
          <w:rFonts w:asciiTheme="minorBidi" w:hAnsiTheme="minorBidi"/>
          <w:sz w:val="24"/>
          <w:szCs w:val="24"/>
          <w:shd w:val="clear" w:color="auto" w:fill="FFFFFF"/>
        </w:rPr>
        <w:t xml:space="preserve"> i</w:t>
      </w:r>
      <w:r w:rsidRPr="004824EF">
        <w:rPr>
          <w:rFonts w:asciiTheme="minorBidi" w:hAnsiTheme="minorBidi"/>
          <w:sz w:val="24"/>
          <w:szCs w:val="24"/>
          <w:shd w:val="clear" w:color="auto" w:fill="FFFFFF"/>
        </w:rPr>
        <w:t>s clearly a link</w:t>
      </w:r>
      <w:r w:rsidR="00650618" w:rsidRPr="004824EF">
        <w:rPr>
          <w:rFonts w:asciiTheme="minorBidi" w:hAnsiTheme="minorBidi"/>
          <w:sz w:val="24"/>
          <w:szCs w:val="24"/>
          <w:shd w:val="clear" w:color="auto" w:fill="FFFFFF"/>
        </w:rPr>
        <w:t>.</w:t>
      </w:r>
      <w:r w:rsidRPr="004824EF">
        <w:rPr>
          <w:rFonts w:asciiTheme="minorBidi" w:hAnsiTheme="minorBidi"/>
          <w:sz w:val="24"/>
          <w:szCs w:val="24"/>
          <w:shd w:val="clear" w:color="auto" w:fill="FFFFFF"/>
        </w:rPr>
        <w:t xml:space="preserve"> Going forward employee wellbeing needs to be considered as part of UWTSD business and HR strategy as a matter of high importance.</w:t>
      </w:r>
      <w:r w:rsidR="00650618" w:rsidRPr="004824EF">
        <w:rPr>
          <w:rFonts w:asciiTheme="minorBidi" w:hAnsiTheme="minorBidi"/>
          <w:sz w:val="24"/>
          <w:szCs w:val="24"/>
          <w:shd w:val="clear" w:color="auto" w:fill="FFFFFF"/>
        </w:rPr>
        <w:t xml:space="preserve"> </w:t>
      </w:r>
    </w:p>
    <w:bookmarkEnd w:id="30"/>
    <w:p w14:paraId="2B3F48B4" w14:textId="77777777" w:rsidR="00FA7D8E" w:rsidRPr="004824EF" w:rsidRDefault="00FA7D8E" w:rsidP="008573AE">
      <w:pPr>
        <w:autoSpaceDE w:val="0"/>
        <w:autoSpaceDN w:val="0"/>
        <w:adjustRightInd w:val="0"/>
        <w:spacing w:after="0" w:line="240" w:lineRule="auto"/>
        <w:rPr>
          <w:rFonts w:asciiTheme="minorBidi" w:hAnsiTheme="minorBidi"/>
          <w:sz w:val="24"/>
          <w:szCs w:val="24"/>
        </w:rPr>
      </w:pPr>
    </w:p>
    <w:p w14:paraId="39D7A797" w14:textId="77777777" w:rsidR="00310694" w:rsidRPr="004824EF" w:rsidRDefault="00310694" w:rsidP="00310694">
      <w:pPr>
        <w:tabs>
          <w:tab w:val="left" w:pos="3933"/>
        </w:tabs>
        <w:rPr>
          <w:rFonts w:asciiTheme="minorBidi" w:hAnsiTheme="minorBidi"/>
          <w:sz w:val="24"/>
          <w:szCs w:val="24"/>
          <w:shd w:val="clear" w:color="auto" w:fill="FFFFFF"/>
        </w:rPr>
      </w:pPr>
      <w:r w:rsidRPr="004824EF">
        <w:rPr>
          <w:rFonts w:asciiTheme="minorBidi" w:hAnsiTheme="minorBidi"/>
          <w:sz w:val="24"/>
          <w:szCs w:val="24"/>
          <w:shd w:val="clear" w:color="auto" w:fill="FFFFFF"/>
        </w:rPr>
        <w:t xml:space="preserve">The first two objectives have been met and show a clear relationship, however the third objective to address how an organisation performs with employees with a good wellbeing wasn’t necessarily met as part of the primary research, although clearly seen in the literature review. More questions and a further study would need to be undertaking to understand the true implication of how employees wellbeing effects performance, we would need to review a wider selection of the university and look at other ways to measure performance and compare this to employee wellbeing. </w:t>
      </w:r>
    </w:p>
    <w:p w14:paraId="1122023B" w14:textId="60BC4DC0" w:rsidR="00805C85" w:rsidRPr="004824EF" w:rsidRDefault="00805C85" w:rsidP="008573AE">
      <w:pPr>
        <w:autoSpaceDE w:val="0"/>
        <w:autoSpaceDN w:val="0"/>
        <w:adjustRightInd w:val="0"/>
        <w:spacing w:after="0" w:line="240" w:lineRule="auto"/>
        <w:rPr>
          <w:rFonts w:asciiTheme="minorBidi" w:hAnsiTheme="minorBidi"/>
          <w:sz w:val="24"/>
          <w:szCs w:val="24"/>
        </w:rPr>
      </w:pPr>
    </w:p>
    <w:p w14:paraId="29DC7586" w14:textId="21E5551E" w:rsidR="00687498" w:rsidRPr="004824EF" w:rsidRDefault="00687498" w:rsidP="00687498">
      <w:pPr>
        <w:autoSpaceDE w:val="0"/>
        <w:autoSpaceDN w:val="0"/>
        <w:adjustRightInd w:val="0"/>
        <w:spacing w:after="0" w:line="240" w:lineRule="auto"/>
        <w:rPr>
          <w:rFonts w:asciiTheme="minorBidi" w:hAnsiTheme="minorBidi"/>
          <w:sz w:val="24"/>
          <w:szCs w:val="24"/>
        </w:rPr>
      </w:pPr>
      <w:r w:rsidRPr="004824EF">
        <w:rPr>
          <w:rFonts w:asciiTheme="minorBidi" w:hAnsiTheme="minorBidi"/>
          <w:sz w:val="24"/>
          <w:szCs w:val="24"/>
        </w:rPr>
        <w:t>What would I do differently</w:t>
      </w:r>
      <w:r w:rsidR="00A84901">
        <w:rPr>
          <w:rFonts w:asciiTheme="minorBidi" w:hAnsiTheme="minorBidi"/>
          <w:sz w:val="24"/>
          <w:szCs w:val="24"/>
        </w:rPr>
        <w:t xml:space="preserve"> next time</w:t>
      </w:r>
    </w:p>
    <w:p w14:paraId="40C80252" w14:textId="77777777" w:rsidR="00687498" w:rsidRPr="004824EF" w:rsidRDefault="00687498" w:rsidP="00687498">
      <w:pPr>
        <w:autoSpaceDE w:val="0"/>
        <w:autoSpaceDN w:val="0"/>
        <w:adjustRightInd w:val="0"/>
        <w:spacing w:after="0" w:line="240" w:lineRule="auto"/>
        <w:rPr>
          <w:rFonts w:asciiTheme="minorBidi" w:hAnsiTheme="minorBidi"/>
          <w:sz w:val="24"/>
          <w:szCs w:val="24"/>
        </w:rPr>
      </w:pPr>
      <w:r w:rsidRPr="004824EF">
        <w:rPr>
          <w:rFonts w:asciiTheme="minorBidi" w:hAnsiTheme="minorBidi"/>
          <w:sz w:val="24"/>
          <w:szCs w:val="24"/>
        </w:rPr>
        <w:t>I would have asked more open ended questions to gather a more in depth understanding of the topic and potentially look at focus groups as well. Ideally a questionnaire would be repeated over time to see if any changes occur and compare it to retention and sickness rates, unfortunately in this case time didn’t allow for this.</w:t>
      </w:r>
    </w:p>
    <w:p w14:paraId="1BCBFCEF" w14:textId="77777777" w:rsidR="00A84901" w:rsidRPr="004824EF" w:rsidRDefault="00A84901" w:rsidP="00A84901">
      <w:pPr>
        <w:autoSpaceDE w:val="0"/>
        <w:autoSpaceDN w:val="0"/>
        <w:adjustRightInd w:val="0"/>
        <w:spacing w:after="0" w:line="240" w:lineRule="auto"/>
        <w:rPr>
          <w:rFonts w:asciiTheme="minorBidi" w:hAnsiTheme="minorBidi"/>
          <w:sz w:val="24"/>
          <w:szCs w:val="24"/>
        </w:rPr>
      </w:pPr>
      <w:r w:rsidRPr="004824EF">
        <w:rPr>
          <w:rFonts w:asciiTheme="minorBidi" w:hAnsiTheme="minorBidi"/>
          <w:sz w:val="24"/>
          <w:szCs w:val="24"/>
        </w:rPr>
        <w:t>I should have started with a different question to ease the participants in more, and think if I had asked that question further on in the questionnaire I may have got a different, maybe more reliable and honest answer. Or I could have phrased it slightly differently.</w:t>
      </w:r>
    </w:p>
    <w:p w14:paraId="53AF636D" w14:textId="6886954C" w:rsidR="0062046D" w:rsidRPr="004824EF" w:rsidRDefault="005D3F88" w:rsidP="008573AE">
      <w:pPr>
        <w:autoSpaceDE w:val="0"/>
        <w:autoSpaceDN w:val="0"/>
        <w:adjustRightInd w:val="0"/>
        <w:spacing w:after="0" w:line="240" w:lineRule="auto"/>
        <w:rPr>
          <w:rFonts w:asciiTheme="minorBidi" w:hAnsiTheme="minorBidi"/>
          <w:sz w:val="24"/>
          <w:szCs w:val="24"/>
        </w:rPr>
      </w:pPr>
      <w:r>
        <w:rPr>
          <w:rFonts w:asciiTheme="minorBidi" w:hAnsiTheme="minorBidi"/>
          <w:sz w:val="24"/>
          <w:szCs w:val="24"/>
        </w:rPr>
        <w:t>Please note a further document is available which outlines recommendations following this report.</w:t>
      </w:r>
    </w:p>
    <w:p w14:paraId="41A01289" w14:textId="77777777" w:rsidR="0062046D" w:rsidRPr="004824EF" w:rsidRDefault="0062046D" w:rsidP="008573AE">
      <w:pPr>
        <w:autoSpaceDE w:val="0"/>
        <w:autoSpaceDN w:val="0"/>
        <w:adjustRightInd w:val="0"/>
        <w:spacing w:after="0" w:line="240" w:lineRule="auto"/>
        <w:rPr>
          <w:rFonts w:asciiTheme="minorBidi" w:hAnsiTheme="minorBidi"/>
          <w:sz w:val="24"/>
          <w:szCs w:val="24"/>
        </w:rPr>
      </w:pPr>
    </w:p>
    <w:p w14:paraId="0BC25B6F" w14:textId="77777777" w:rsidR="0062046D" w:rsidRPr="004824EF" w:rsidRDefault="0062046D" w:rsidP="008573AE">
      <w:pPr>
        <w:autoSpaceDE w:val="0"/>
        <w:autoSpaceDN w:val="0"/>
        <w:adjustRightInd w:val="0"/>
        <w:spacing w:after="0" w:line="240" w:lineRule="auto"/>
        <w:rPr>
          <w:rFonts w:asciiTheme="minorBidi" w:hAnsiTheme="minorBidi"/>
          <w:sz w:val="24"/>
          <w:szCs w:val="24"/>
        </w:rPr>
      </w:pPr>
    </w:p>
    <w:p w14:paraId="6F5645D4" w14:textId="77777777" w:rsidR="0062046D" w:rsidRPr="004824EF" w:rsidRDefault="0062046D" w:rsidP="008573AE">
      <w:pPr>
        <w:autoSpaceDE w:val="0"/>
        <w:autoSpaceDN w:val="0"/>
        <w:adjustRightInd w:val="0"/>
        <w:spacing w:after="0" w:line="240" w:lineRule="auto"/>
        <w:rPr>
          <w:rFonts w:asciiTheme="minorBidi" w:hAnsiTheme="minorBidi"/>
          <w:sz w:val="24"/>
          <w:szCs w:val="24"/>
        </w:rPr>
      </w:pPr>
    </w:p>
    <w:p w14:paraId="351341CD" w14:textId="77777777" w:rsidR="0062046D" w:rsidRPr="004824EF" w:rsidRDefault="0062046D" w:rsidP="008573AE">
      <w:pPr>
        <w:autoSpaceDE w:val="0"/>
        <w:autoSpaceDN w:val="0"/>
        <w:adjustRightInd w:val="0"/>
        <w:spacing w:after="0" w:line="240" w:lineRule="auto"/>
        <w:rPr>
          <w:rFonts w:asciiTheme="minorBidi" w:hAnsiTheme="minorBidi"/>
          <w:sz w:val="24"/>
          <w:szCs w:val="24"/>
        </w:rPr>
      </w:pPr>
    </w:p>
    <w:p w14:paraId="51275F17" w14:textId="77777777" w:rsidR="0062046D" w:rsidRPr="004824EF" w:rsidRDefault="0062046D" w:rsidP="008573AE">
      <w:pPr>
        <w:autoSpaceDE w:val="0"/>
        <w:autoSpaceDN w:val="0"/>
        <w:adjustRightInd w:val="0"/>
        <w:spacing w:after="0" w:line="240" w:lineRule="auto"/>
        <w:rPr>
          <w:rFonts w:asciiTheme="minorBidi" w:hAnsiTheme="minorBidi"/>
          <w:sz w:val="24"/>
          <w:szCs w:val="24"/>
        </w:rPr>
      </w:pPr>
    </w:p>
    <w:p w14:paraId="07798A23" w14:textId="77777777" w:rsidR="0062046D" w:rsidRPr="004824EF" w:rsidRDefault="0062046D" w:rsidP="008573AE">
      <w:pPr>
        <w:autoSpaceDE w:val="0"/>
        <w:autoSpaceDN w:val="0"/>
        <w:adjustRightInd w:val="0"/>
        <w:spacing w:after="0" w:line="240" w:lineRule="auto"/>
        <w:rPr>
          <w:rFonts w:asciiTheme="minorBidi" w:hAnsiTheme="minorBidi"/>
          <w:sz w:val="24"/>
          <w:szCs w:val="24"/>
        </w:rPr>
      </w:pPr>
    </w:p>
    <w:p w14:paraId="2C8C0E2D" w14:textId="77777777" w:rsidR="0062046D" w:rsidRPr="004824EF" w:rsidRDefault="0062046D" w:rsidP="008573AE">
      <w:pPr>
        <w:autoSpaceDE w:val="0"/>
        <w:autoSpaceDN w:val="0"/>
        <w:adjustRightInd w:val="0"/>
        <w:spacing w:after="0" w:line="240" w:lineRule="auto"/>
        <w:rPr>
          <w:rFonts w:asciiTheme="minorBidi" w:hAnsiTheme="minorBidi"/>
          <w:sz w:val="24"/>
          <w:szCs w:val="24"/>
        </w:rPr>
      </w:pPr>
    </w:p>
    <w:p w14:paraId="2C03B9A1" w14:textId="77777777" w:rsidR="0062046D" w:rsidRPr="004824EF" w:rsidRDefault="0062046D" w:rsidP="008573AE">
      <w:pPr>
        <w:autoSpaceDE w:val="0"/>
        <w:autoSpaceDN w:val="0"/>
        <w:adjustRightInd w:val="0"/>
        <w:spacing w:after="0" w:line="240" w:lineRule="auto"/>
        <w:rPr>
          <w:rFonts w:asciiTheme="minorBidi" w:hAnsiTheme="minorBidi"/>
          <w:sz w:val="24"/>
          <w:szCs w:val="24"/>
        </w:rPr>
      </w:pPr>
    </w:p>
    <w:p w14:paraId="46CCE1BA" w14:textId="77777777" w:rsidR="0062046D" w:rsidRPr="004824EF" w:rsidRDefault="0062046D" w:rsidP="008573AE">
      <w:pPr>
        <w:autoSpaceDE w:val="0"/>
        <w:autoSpaceDN w:val="0"/>
        <w:adjustRightInd w:val="0"/>
        <w:spacing w:after="0" w:line="240" w:lineRule="auto"/>
        <w:rPr>
          <w:rFonts w:asciiTheme="minorBidi" w:hAnsiTheme="minorBidi"/>
          <w:sz w:val="24"/>
          <w:szCs w:val="24"/>
        </w:rPr>
      </w:pPr>
    </w:p>
    <w:p w14:paraId="3C576BD1" w14:textId="77777777" w:rsidR="0062046D" w:rsidRPr="004824EF" w:rsidRDefault="0062046D" w:rsidP="008573AE">
      <w:pPr>
        <w:autoSpaceDE w:val="0"/>
        <w:autoSpaceDN w:val="0"/>
        <w:adjustRightInd w:val="0"/>
        <w:spacing w:after="0" w:line="240" w:lineRule="auto"/>
        <w:rPr>
          <w:rFonts w:asciiTheme="minorBidi" w:hAnsiTheme="minorBidi"/>
          <w:sz w:val="24"/>
          <w:szCs w:val="24"/>
        </w:rPr>
      </w:pPr>
    </w:p>
    <w:p w14:paraId="482893A7" w14:textId="77777777" w:rsidR="0062046D" w:rsidRPr="004824EF" w:rsidRDefault="0062046D" w:rsidP="008573AE">
      <w:pPr>
        <w:autoSpaceDE w:val="0"/>
        <w:autoSpaceDN w:val="0"/>
        <w:adjustRightInd w:val="0"/>
        <w:spacing w:after="0" w:line="240" w:lineRule="auto"/>
        <w:rPr>
          <w:rFonts w:asciiTheme="minorBidi" w:hAnsiTheme="minorBidi"/>
          <w:sz w:val="24"/>
          <w:szCs w:val="24"/>
        </w:rPr>
      </w:pPr>
    </w:p>
    <w:p w14:paraId="5E68BBAD" w14:textId="77777777" w:rsidR="0062046D" w:rsidRPr="004824EF" w:rsidRDefault="0062046D" w:rsidP="008573AE">
      <w:pPr>
        <w:autoSpaceDE w:val="0"/>
        <w:autoSpaceDN w:val="0"/>
        <w:adjustRightInd w:val="0"/>
        <w:spacing w:after="0" w:line="240" w:lineRule="auto"/>
        <w:rPr>
          <w:rFonts w:asciiTheme="minorBidi" w:hAnsiTheme="minorBidi"/>
          <w:sz w:val="24"/>
          <w:szCs w:val="24"/>
        </w:rPr>
      </w:pPr>
    </w:p>
    <w:p w14:paraId="4A07647B" w14:textId="77777777" w:rsidR="00BB3D23" w:rsidRDefault="00BB3D23" w:rsidP="008573AE">
      <w:pPr>
        <w:autoSpaceDE w:val="0"/>
        <w:autoSpaceDN w:val="0"/>
        <w:adjustRightInd w:val="0"/>
        <w:spacing w:after="0" w:line="240" w:lineRule="auto"/>
        <w:rPr>
          <w:rFonts w:asciiTheme="minorBidi" w:hAnsiTheme="minorBidi"/>
          <w:sz w:val="24"/>
          <w:szCs w:val="24"/>
        </w:rPr>
      </w:pPr>
    </w:p>
    <w:p w14:paraId="2E29609B" w14:textId="77777777" w:rsidR="00904F24" w:rsidRPr="004824EF" w:rsidRDefault="00904F24" w:rsidP="008573AE">
      <w:pPr>
        <w:autoSpaceDE w:val="0"/>
        <w:autoSpaceDN w:val="0"/>
        <w:adjustRightInd w:val="0"/>
        <w:spacing w:after="0" w:line="240" w:lineRule="auto"/>
        <w:rPr>
          <w:rFonts w:asciiTheme="minorBidi" w:hAnsiTheme="minorBidi"/>
          <w:sz w:val="24"/>
          <w:szCs w:val="24"/>
        </w:rPr>
      </w:pPr>
    </w:p>
    <w:p w14:paraId="3E1518DC" w14:textId="77777777" w:rsidR="004824EF" w:rsidRPr="004824EF" w:rsidRDefault="004824EF" w:rsidP="008573AE">
      <w:pPr>
        <w:autoSpaceDE w:val="0"/>
        <w:autoSpaceDN w:val="0"/>
        <w:adjustRightInd w:val="0"/>
        <w:spacing w:after="0" w:line="240" w:lineRule="auto"/>
        <w:rPr>
          <w:rFonts w:asciiTheme="minorBidi" w:hAnsiTheme="minorBidi"/>
          <w:sz w:val="24"/>
          <w:szCs w:val="24"/>
        </w:rPr>
      </w:pPr>
    </w:p>
    <w:p w14:paraId="57BF1493" w14:textId="77777777" w:rsidR="004824EF" w:rsidRPr="004824EF" w:rsidRDefault="004824EF" w:rsidP="008573AE">
      <w:pPr>
        <w:autoSpaceDE w:val="0"/>
        <w:autoSpaceDN w:val="0"/>
        <w:adjustRightInd w:val="0"/>
        <w:spacing w:after="0" w:line="240" w:lineRule="auto"/>
        <w:rPr>
          <w:rFonts w:asciiTheme="minorBidi" w:hAnsiTheme="minorBidi"/>
          <w:sz w:val="24"/>
          <w:szCs w:val="24"/>
        </w:rPr>
      </w:pPr>
    </w:p>
    <w:p w14:paraId="7CA55E7C" w14:textId="77777777" w:rsidR="00033F76" w:rsidRPr="004824EF" w:rsidRDefault="00033F76" w:rsidP="008573AE">
      <w:pPr>
        <w:autoSpaceDE w:val="0"/>
        <w:autoSpaceDN w:val="0"/>
        <w:adjustRightInd w:val="0"/>
        <w:spacing w:after="0" w:line="240" w:lineRule="auto"/>
        <w:rPr>
          <w:rFonts w:asciiTheme="minorBidi" w:hAnsiTheme="minorBidi"/>
          <w:sz w:val="24"/>
          <w:szCs w:val="24"/>
        </w:rPr>
      </w:pPr>
    </w:p>
    <w:p w14:paraId="30C5944B" w14:textId="77777777" w:rsidR="0062046D" w:rsidRPr="004824EF" w:rsidRDefault="0062046D" w:rsidP="008573AE">
      <w:pPr>
        <w:autoSpaceDE w:val="0"/>
        <w:autoSpaceDN w:val="0"/>
        <w:adjustRightInd w:val="0"/>
        <w:spacing w:after="0" w:line="240" w:lineRule="auto"/>
        <w:rPr>
          <w:rFonts w:asciiTheme="minorBidi" w:hAnsiTheme="minorBidi"/>
          <w:sz w:val="24"/>
          <w:szCs w:val="24"/>
        </w:rPr>
      </w:pPr>
    </w:p>
    <w:p w14:paraId="18191546" w14:textId="77777777" w:rsidR="0062046D" w:rsidRPr="004824EF" w:rsidRDefault="0062046D" w:rsidP="008573AE">
      <w:pPr>
        <w:autoSpaceDE w:val="0"/>
        <w:autoSpaceDN w:val="0"/>
        <w:adjustRightInd w:val="0"/>
        <w:spacing w:after="0" w:line="240" w:lineRule="auto"/>
        <w:rPr>
          <w:rFonts w:asciiTheme="minorBidi" w:hAnsiTheme="minorBidi"/>
          <w:sz w:val="24"/>
          <w:szCs w:val="24"/>
        </w:rPr>
      </w:pPr>
    </w:p>
    <w:p w14:paraId="77C8F117" w14:textId="77777777" w:rsidR="001B0BCD" w:rsidRPr="005871E0" w:rsidRDefault="001B0BCD" w:rsidP="005871E0">
      <w:pPr>
        <w:pStyle w:val="Heading1"/>
        <w:rPr>
          <w:rFonts w:asciiTheme="minorBidi" w:hAnsiTheme="minorBidi" w:cstheme="minorBidi"/>
          <w:color w:val="auto"/>
          <w:sz w:val="24"/>
          <w:szCs w:val="24"/>
        </w:rPr>
      </w:pPr>
      <w:bookmarkStart w:id="31" w:name="_Toc146803715"/>
      <w:r w:rsidRPr="005871E0">
        <w:rPr>
          <w:rFonts w:asciiTheme="minorBidi" w:hAnsiTheme="minorBidi" w:cstheme="minorBidi"/>
          <w:color w:val="auto"/>
          <w:sz w:val="24"/>
          <w:szCs w:val="24"/>
          <w:shd w:val="clear" w:color="auto" w:fill="FFFFFF"/>
        </w:rPr>
        <w:t>References</w:t>
      </w:r>
      <w:bookmarkEnd w:id="31"/>
      <w:r w:rsidRPr="005871E0">
        <w:rPr>
          <w:rFonts w:asciiTheme="minorBidi" w:hAnsiTheme="minorBidi" w:cstheme="minorBidi"/>
          <w:color w:val="auto"/>
          <w:sz w:val="24"/>
          <w:szCs w:val="24"/>
          <w:shd w:val="clear" w:color="auto" w:fill="FFFFFF"/>
        </w:rPr>
        <w:t xml:space="preserve"> </w:t>
      </w:r>
    </w:p>
    <w:bookmarkEnd w:id="10"/>
    <w:p w14:paraId="3F808DA1" w14:textId="77777777" w:rsidR="004824EF" w:rsidRPr="004824EF" w:rsidRDefault="004824EF" w:rsidP="004824EF">
      <w:pPr>
        <w:pStyle w:val="NormalWeb"/>
        <w:spacing w:before="0" w:beforeAutospacing="0" w:after="0" w:afterAutospacing="0"/>
        <w:ind w:left="720"/>
        <w:jc w:val="both"/>
        <w:rPr>
          <w:rFonts w:asciiTheme="minorBidi" w:hAnsiTheme="minorBidi" w:cstheme="minorBidi"/>
        </w:rPr>
      </w:pPr>
    </w:p>
    <w:p w14:paraId="26D13FA7" w14:textId="77777777" w:rsidR="004824EF" w:rsidRPr="004824EF" w:rsidRDefault="004824EF" w:rsidP="004824EF">
      <w:pPr>
        <w:pStyle w:val="NormalWeb"/>
        <w:spacing w:before="0" w:beforeAutospacing="0" w:after="0" w:afterAutospacing="0"/>
        <w:rPr>
          <w:rStyle w:val="Hyperlink"/>
          <w:rFonts w:asciiTheme="minorBidi" w:hAnsiTheme="minorBidi" w:cstheme="minorBidi"/>
          <w:color w:val="auto"/>
          <w:shd w:val="clear" w:color="auto" w:fill="FCFCFC"/>
        </w:rPr>
      </w:pPr>
      <w:r w:rsidRPr="004824EF">
        <w:rPr>
          <w:rFonts w:asciiTheme="minorBidi" w:hAnsiTheme="minorBidi" w:cstheme="minorBidi"/>
          <w:shd w:val="clear" w:color="auto" w:fill="FCFCFC"/>
        </w:rPr>
        <w:t>Acocella, I. (2012), ‘The </w:t>
      </w:r>
      <w:r w:rsidRPr="004824EF">
        <w:rPr>
          <w:rFonts w:asciiTheme="minorBidi" w:hAnsiTheme="minorBidi" w:cstheme="minorBidi"/>
          <w:i/>
          <w:iCs/>
          <w:shd w:val="clear" w:color="auto" w:fill="FCFCFC"/>
        </w:rPr>
        <w:t>focus groups</w:t>
      </w:r>
      <w:r w:rsidRPr="004824EF">
        <w:rPr>
          <w:rFonts w:asciiTheme="minorBidi" w:hAnsiTheme="minorBidi" w:cstheme="minorBidi"/>
          <w:shd w:val="clear" w:color="auto" w:fill="FCFCFC"/>
        </w:rPr>
        <w:t> in social research: advantages and disadvantages’, </w:t>
      </w:r>
      <w:r w:rsidRPr="004824EF">
        <w:rPr>
          <w:rFonts w:asciiTheme="minorBidi" w:hAnsiTheme="minorBidi" w:cstheme="minorBidi"/>
          <w:i/>
          <w:iCs/>
          <w:shd w:val="clear" w:color="auto" w:fill="FCFCFC"/>
        </w:rPr>
        <w:t>Qual Quant</w:t>
      </w:r>
      <w:r w:rsidRPr="004824EF">
        <w:rPr>
          <w:rFonts w:asciiTheme="minorBidi" w:hAnsiTheme="minorBidi" w:cstheme="minorBidi"/>
          <w:shd w:val="clear" w:color="auto" w:fill="FCFCFC"/>
        </w:rPr>
        <w:t xml:space="preserve">, pp: 1125–1136, Available at: </w:t>
      </w:r>
      <w:hyperlink r:id="rId14" w:history="1">
        <w:r w:rsidRPr="004824EF">
          <w:rPr>
            <w:rStyle w:val="Hyperlink"/>
            <w:rFonts w:asciiTheme="minorBidi" w:hAnsiTheme="minorBidi" w:cstheme="minorBidi"/>
            <w:color w:val="auto"/>
            <w:shd w:val="clear" w:color="auto" w:fill="FCFCFC"/>
          </w:rPr>
          <w:t>https://link.springer.com/article/10.1007/s11135-011-9600-4</w:t>
        </w:r>
      </w:hyperlink>
      <w:bookmarkStart w:id="32" w:name="_Hlk146457490"/>
    </w:p>
    <w:p w14:paraId="0C49ADEA" w14:textId="77777777" w:rsidR="004824EF" w:rsidRPr="004824EF" w:rsidRDefault="004824EF" w:rsidP="004824EF">
      <w:pPr>
        <w:pStyle w:val="NormalWeb"/>
        <w:spacing w:before="0" w:beforeAutospacing="0" w:after="0" w:afterAutospacing="0"/>
        <w:rPr>
          <w:rStyle w:val="Hyperlink"/>
          <w:rFonts w:asciiTheme="minorBidi" w:hAnsiTheme="minorBidi" w:cstheme="minorBidi"/>
          <w:color w:val="auto"/>
          <w:shd w:val="clear" w:color="auto" w:fill="FCFCFC"/>
        </w:rPr>
      </w:pPr>
    </w:p>
    <w:p w14:paraId="6A7B3CE5" w14:textId="4483B87F" w:rsidR="004824EF" w:rsidRPr="004824EF" w:rsidRDefault="004824EF" w:rsidP="004824EF">
      <w:pPr>
        <w:pStyle w:val="NormalWeb"/>
        <w:spacing w:before="0" w:beforeAutospacing="0" w:after="0" w:afterAutospacing="0"/>
        <w:rPr>
          <w:rFonts w:asciiTheme="minorBidi" w:hAnsiTheme="minorBidi" w:cstheme="minorBidi"/>
          <w:shd w:val="clear" w:color="auto" w:fill="FCFCFC"/>
        </w:rPr>
      </w:pPr>
      <w:r w:rsidRPr="004824EF">
        <w:rPr>
          <w:rFonts w:asciiTheme="minorBidi" w:hAnsiTheme="minorBidi" w:cstheme="minorBidi"/>
          <w:shd w:val="clear" w:color="auto" w:fill="FFFFFF"/>
        </w:rPr>
        <w:t>Alfes, K. </w:t>
      </w:r>
      <w:r w:rsidRPr="004824EF">
        <w:rPr>
          <w:rFonts w:asciiTheme="minorBidi" w:hAnsiTheme="minorBidi" w:cstheme="minorBidi"/>
          <w:i/>
          <w:iCs/>
          <w:shd w:val="clear" w:color="auto" w:fill="FFFFFF"/>
        </w:rPr>
        <w:t>et al.</w:t>
      </w:r>
      <w:r w:rsidRPr="004824EF">
        <w:rPr>
          <w:rFonts w:asciiTheme="minorBidi" w:hAnsiTheme="minorBidi" w:cstheme="minorBidi"/>
          <w:shd w:val="clear" w:color="auto" w:fill="FFFFFF"/>
        </w:rPr>
        <w:t> (2013) ‘The Relationship Between Line Manager Behavior, Perceived HRM Practices, and Individual Performance: Examining the Mediating Role of Engagement’, </w:t>
      </w:r>
      <w:r w:rsidRPr="004824EF">
        <w:rPr>
          <w:rFonts w:asciiTheme="minorBidi" w:hAnsiTheme="minorBidi" w:cstheme="minorBidi"/>
          <w:i/>
          <w:iCs/>
          <w:shd w:val="clear" w:color="auto" w:fill="FFFFFF"/>
        </w:rPr>
        <w:t>Human resource management</w:t>
      </w:r>
      <w:r w:rsidRPr="004824EF">
        <w:rPr>
          <w:rFonts w:asciiTheme="minorBidi" w:hAnsiTheme="minorBidi" w:cstheme="minorBidi"/>
          <w:shd w:val="clear" w:color="auto" w:fill="FFFFFF"/>
        </w:rPr>
        <w:t>, 52(6), pp. 839–859. Available at: https://doi.org/10.1002/hrm.21512.</w:t>
      </w:r>
    </w:p>
    <w:bookmarkEnd w:id="32"/>
    <w:p w14:paraId="33428BC4" w14:textId="77777777" w:rsidR="004824EF" w:rsidRPr="004824EF" w:rsidRDefault="004824EF" w:rsidP="004824EF">
      <w:pPr>
        <w:pStyle w:val="NormalWeb"/>
        <w:spacing w:before="0" w:beforeAutospacing="0" w:after="0" w:afterAutospacing="0"/>
        <w:rPr>
          <w:rFonts w:asciiTheme="minorBidi" w:hAnsiTheme="minorBidi" w:cstheme="minorBidi"/>
        </w:rPr>
      </w:pPr>
    </w:p>
    <w:p w14:paraId="14DC056B" w14:textId="01A1B251" w:rsidR="004824EF" w:rsidRPr="004824EF" w:rsidRDefault="004824EF" w:rsidP="004824EF">
      <w:pPr>
        <w:pStyle w:val="NormalWeb"/>
        <w:spacing w:before="0" w:beforeAutospacing="0" w:after="0" w:afterAutospacing="0"/>
        <w:rPr>
          <w:rFonts w:asciiTheme="minorBidi" w:hAnsiTheme="minorBidi" w:cstheme="minorBidi"/>
        </w:rPr>
      </w:pPr>
      <w:r w:rsidRPr="004824EF">
        <w:rPr>
          <w:rFonts w:asciiTheme="minorBidi" w:hAnsiTheme="minorBidi" w:cstheme="minorBidi"/>
        </w:rPr>
        <w:t xml:space="preserve">Babble, E.(1989) </w:t>
      </w:r>
      <w:r w:rsidRPr="004824EF">
        <w:rPr>
          <w:rFonts w:asciiTheme="minorBidi" w:hAnsiTheme="minorBidi" w:cstheme="minorBidi"/>
          <w:i/>
          <w:iCs/>
        </w:rPr>
        <w:t xml:space="preserve">Survey Research Methods. </w:t>
      </w:r>
      <w:r w:rsidRPr="004824EF">
        <w:rPr>
          <w:rFonts w:asciiTheme="minorBidi" w:hAnsiTheme="minorBidi" w:cstheme="minorBidi"/>
        </w:rPr>
        <w:t>Second edition. Belmont, Wadsworth.</w:t>
      </w:r>
    </w:p>
    <w:p w14:paraId="57C8A6BF" w14:textId="77777777" w:rsidR="004824EF" w:rsidRPr="004824EF" w:rsidRDefault="004824EF" w:rsidP="004824EF">
      <w:pPr>
        <w:rPr>
          <w:rFonts w:asciiTheme="minorBidi" w:hAnsiTheme="minorBidi"/>
          <w:sz w:val="24"/>
          <w:szCs w:val="24"/>
        </w:rPr>
      </w:pPr>
      <w:r w:rsidRPr="004824EF">
        <w:rPr>
          <w:rFonts w:asciiTheme="minorBidi" w:hAnsiTheme="minorBidi"/>
          <w:sz w:val="24"/>
          <w:szCs w:val="24"/>
        </w:rPr>
        <w:t xml:space="preserve">Bu, F., Steptoe, A., &amp; Fancourt, D. (2020) ‘Loneliness during a Strict Lockdown: Trajectories and Predictors during the COVID-19 Pandemic in 38,217 United Kingdom Adults’, </w:t>
      </w:r>
      <w:r w:rsidRPr="004824EF">
        <w:rPr>
          <w:rFonts w:asciiTheme="minorBidi" w:hAnsiTheme="minorBidi"/>
          <w:i/>
          <w:iCs/>
          <w:sz w:val="24"/>
          <w:szCs w:val="24"/>
        </w:rPr>
        <w:t xml:space="preserve">Social Science &amp; Medicine, </w:t>
      </w:r>
      <w:r w:rsidRPr="004824EF">
        <w:rPr>
          <w:rFonts w:asciiTheme="minorBidi" w:hAnsiTheme="minorBidi"/>
          <w:sz w:val="24"/>
          <w:szCs w:val="24"/>
        </w:rPr>
        <w:t xml:space="preserve">265 (113521), Available at: </w:t>
      </w:r>
      <w:hyperlink r:id="rId15" w:history="1">
        <w:r w:rsidRPr="004824EF">
          <w:rPr>
            <w:rStyle w:val="Hyperlink"/>
            <w:rFonts w:asciiTheme="minorBidi" w:hAnsiTheme="minorBidi"/>
            <w:color w:val="auto"/>
            <w:sz w:val="24"/>
            <w:szCs w:val="24"/>
          </w:rPr>
          <w:t>https://pubmed.ncbi.nlm.nih.gov/33257177/</w:t>
        </w:r>
      </w:hyperlink>
    </w:p>
    <w:p w14:paraId="47B1D52A" w14:textId="77777777" w:rsidR="004824EF" w:rsidRPr="004824EF" w:rsidRDefault="004824EF" w:rsidP="004824EF">
      <w:pPr>
        <w:autoSpaceDE w:val="0"/>
        <w:autoSpaceDN w:val="0"/>
        <w:adjustRightInd w:val="0"/>
        <w:spacing w:after="0" w:line="240" w:lineRule="auto"/>
        <w:rPr>
          <w:rFonts w:asciiTheme="minorBidi" w:hAnsiTheme="minorBidi"/>
          <w:sz w:val="24"/>
          <w:szCs w:val="24"/>
        </w:rPr>
      </w:pPr>
      <w:r w:rsidRPr="004824EF">
        <w:rPr>
          <w:rFonts w:asciiTheme="minorBidi" w:hAnsiTheme="minorBidi"/>
          <w:sz w:val="24"/>
          <w:szCs w:val="24"/>
        </w:rPr>
        <w:t xml:space="preserve">Bungay, H. , Wilson, C. , Dadswell,A. , &amp; Munn-Giddings, Carol. (2023) ‘Arts and creativity: maintaining mental wellbeing during COVID-19 lockdowns in UK universities’, </w:t>
      </w:r>
      <w:r w:rsidRPr="004824EF">
        <w:rPr>
          <w:rFonts w:asciiTheme="minorBidi" w:hAnsiTheme="minorBidi"/>
          <w:i/>
          <w:iCs/>
          <w:sz w:val="24"/>
          <w:szCs w:val="24"/>
        </w:rPr>
        <w:t>Journal of Further and Higher Education</w:t>
      </w:r>
      <w:r w:rsidRPr="004824EF">
        <w:rPr>
          <w:rFonts w:asciiTheme="minorBidi" w:hAnsiTheme="minorBidi"/>
          <w:sz w:val="24"/>
          <w:szCs w:val="24"/>
        </w:rPr>
        <w:t xml:space="preserve">, 47(4), pp:551-562, Available at: </w:t>
      </w:r>
      <w:hyperlink r:id="rId16" w:history="1">
        <w:r w:rsidRPr="004824EF">
          <w:rPr>
            <w:rStyle w:val="Hyperlink"/>
            <w:rFonts w:asciiTheme="minorBidi" w:hAnsiTheme="minorBidi"/>
            <w:color w:val="auto"/>
            <w:sz w:val="24"/>
            <w:szCs w:val="24"/>
          </w:rPr>
          <w:t>https://www.tandfonline.com/doi/abs/10.1080/0309877X.2023.2175650</w:t>
        </w:r>
      </w:hyperlink>
    </w:p>
    <w:p w14:paraId="0C4B75B1" w14:textId="77777777" w:rsidR="004824EF" w:rsidRPr="004824EF" w:rsidRDefault="004824EF" w:rsidP="004824EF">
      <w:pPr>
        <w:pStyle w:val="c-reading-companionreference-citation"/>
        <w:pBdr>
          <w:top w:val="single" w:sz="6" w:space="6" w:color="D5D5D5"/>
        </w:pBdr>
        <w:shd w:val="clear" w:color="auto" w:fill="FCFCFC"/>
        <w:spacing w:before="0" w:beforeAutospacing="0" w:after="0" w:afterAutospacing="0"/>
        <w:rPr>
          <w:rFonts w:asciiTheme="minorBidi" w:hAnsiTheme="minorBidi" w:cstheme="minorBidi"/>
        </w:rPr>
      </w:pPr>
      <w:r w:rsidRPr="004824EF">
        <w:rPr>
          <w:rFonts w:asciiTheme="minorBidi" w:hAnsiTheme="minorBidi" w:cstheme="minorBidi"/>
          <w:shd w:val="clear" w:color="auto" w:fill="FCFCFC"/>
        </w:rPr>
        <w:t xml:space="preserve">CIPD (2023) </w:t>
      </w:r>
      <w:r w:rsidRPr="004824EF">
        <w:rPr>
          <w:rFonts w:asciiTheme="minorBidi" w:hAnsiTheme="minorBidi" w:cstheme="minorBidi"/>
          <w:i/>
          <w:iCs/>
          <w:shd w:val="clear" w:color="auto" w:fill="FCFCFC"/>
        </w:rPr>
        <w:t xml:space="preserve">Wellbeing at work, </w:t>
      </w:r>
      <w:r w:rsidRPr="004824EF">
        <w:rPr>
          <w:rFonts w:asciiTheme="minorBidi" w:hAnsiTheme="minorBidi" w:cstheme="minorBidi"/>
          <w:shd w:val="clear" w:color="auto" w:fill="FCFCFC"/>
        </w:rPr>
        <w:t xml:space="preserve">Available at: </w:t>
      </w:r>
      <w:hyperlink r:id="rId17" w:history="1">
        <w:r w:rsidRPr="004824EF">
          <w:rPr>
            <w:rStyle w:val="Hyperlink"/>
            <w:rFonts w:asciiTheme="minorBidi" w:hAnsiTheme="minorBidi" w:cstheme="minorBidi"/>
            <w:color w:val="auto"/>
            <w:shd w:val="clear" w:color="auto" w:fill="FCFCFC"/>
          </w:rPr>
          <w:t>https://www.cipd.org/uk/knowledge/factsheets/well-being-factsheet/</w:t>
        </w:r>
      </w:hyperlink>
    </w:p>
    <w:p w14:paraId="537152E4" w14:textId="77777777" w:rsidR="004824EF" w:rsidRPr="004824EF" w:rsidRDefault="004824EF" w:rsidP="004824EF">
      <w:pPr>
        <w:pStyle w:val="html-xx"/>
        <w:shd w:val="clear" w:color="auto" w:fill="FFFFFF"/>
        <w:spacing w:before="0" w:beforeAutospacing="0" w:after="0" w:afterAutospacing="0"/>
        <w:rPr>
          <w:rFonts w:asciiTheme="minorBidi" w:hAnsiTheme="minorBidi" w:cstheme="minorBidi"/>
        </w:rPr>
      </w:pPr>
    </w:p>
    <w:p w14:paraId="45EEBB14" w14:textId="1AF8BCD7" w:rsidR="004824EF" w:rsidRPr="004824EF" w:rsidRDefault="004824EF" w:rsidP="004824EF">
      <w:pPr>
        <w:pStyle w:val="html-xx"/>
        <w:shd w:val="clear" w:color="auto" w:fill="FFFFFF"/>
        <w:spacing w:before="0" w:beforeAutospacing="0" w:after="0" w:afterAutospacing="0"/>
        <w:rPr>
          <w:rFonts w:asciiTheme="minorBidi" w:hAnsiTheme="minorBidi" w:cstheme="minorBidi"/>
        </w:rPr>
      </w:pPr>
      <w:r w:rsidRPr="004824EF">
        <w:rPr>
          <w:rFonts w:asciiTheme="minorBidi" w:hAnsiTheme="minorBidi" w:cstheme="minorBidi"/>
        </w:rPr>
        <w:t>Collins, A.; Beauregard, A.(2018), ‘The effect of breaches of the psychological contract on the job satisfaction and wellbeing of doctors in Ireland: A quantitative study’, . </w:t>
      </w:r>
      <w:r w:rsidRPr="004824EF">
        <w:rPr>
          <w:rStyle w:val="html-italic"/>
          <w:rFonts w:asciiTheme="minorBidi" w:hAnsiTheme="minorBidi" w:cstheme="minorBidi"/>
          <w:i/>
          <w:iCs/>
        </w:rPr>
        <w:t>Human Resources for Health,</w:t>
      </w:r>
      <w:r w:rsidRPr="004824EF">
        <w:rPr>
          <w:rFonts w:asciiTheme="minorBidi" w:hAnsiTheme="minorBidi" w:cstheme="minorBidi"/>
        </w:rPr>
        <w:t> </w:t>
      </w:r>
      <w:r w:rsidRPr="004824EF">
        <w:rPr>
          <w:rStyle w:val="html-italic"/>
          <w:rFonts w:asciiTheme="minorBidi" w:hAnsiTheme="minorBidi" w:cstheme="minorBidi"/>
        </w:rPr>
        <w:t>18</w:t>
      </w:r>
      <w:r w:rsidRPr="004824EF">
        <w:rPr>
          <w:rFonts w:asciiTheme="minorBidi" w:hAnsiTheme="minorBidi" w:cstheme="minorBidi"/>
        </w:rPr>
        <w:t xml:space="preserve">(89), Available at: </w:t>
      </w:r>
      <w:hyperlink r:id="rId18" w:history="1">
        <w:r w:rsidRPr="004824EF">
          <w:rPr>
            <w:rStyle w:val="Hyperlink"/>
            <w:rFonts w:asciiTheme="minorBidi" w:hAnsiTheme="minorBidi" w:cstheme="minorBidi"/>
            <w:color w:val="auto"/>
          </w:rPr>
          <w:t>https://human-resources-health.biomedcentral.com/articles/10.1186/s12960-020-00534-3</w:t>
        </w:r>
      </w:hyperlink>
    </w:p>
    <w:p w14:paraId="542EF70C" w14:textId="77777777" w:rsidR="004824EF" w:rsidRPr="00F06955" w:rsidRDefault="004824EF" w:rsidP="004824EF">
      <w:pPr>
        <w:autoSpaceDE w:val="0"/>
        <w:autoSpaceDN w:val="0"/>
        <w:adjustRightInd w:val="0"/>
        <w:spacing w:after="0" w:line="240" w:lineRule="auto"/>
        <w:rPr>
          <w:rFonts w:asciiTheme="minorBidi" w:hAnsiTheme="minorBidi"/>
          <w:sz w:val="24"/>
          <w:szCs w:val="24"/>
        </w:rPr>
      </w:pPr>
    </w:p>
    <w:p w14:paraId="728BB572" w14:textId="3D85E1A9" w:rsidR="004824EF" w:rsidRPr="004824EF" w:rsidRDefault="004824EF" w:rsidP="004824EF">
      <w:pPr>
        <w:autoSpaceDE w:val="0"/>
        <w:autoSpaceDN w:val="0"/>
        <w:adjustRightInd w:val="0"/>
        <w:spacing w:after="0" w:line="240" w:lineRule="auto"/>
        <w:rPr>
          <w:rFonts w:asciiTheme="minorBidi" w:hAnsiTheme="minorBidi"/>
          <w:sz w:val="24"/>
          <w:szCs w:val="24"/>
        </w:rPr>
      </w:pPr>
      <w:r w:rsidRPr="004824EF">
        <w:rPr>
          <w:rFonts w:asciiTheme="minorBidi" w:hAnsiTheme="minorBidi"/>
          <w:sz w:val="24"/>
          <w:szCs w:val="24"/>
          <w:lang w:val="da-DK"/>
        </w:rPr>
        <w:t xml:space="preserve">Demerouti, E., &amp; Bakker, A. B. (2022). </w:t>
      </w:r>
      <w:r w:rsidRPr="004824EF">
        <w:rPr>
          <w:rFonts w:asciiTheme="minorBidi" w:hAnsiTheme="minorBidi"/>
          <w:sz w:val="24"/>
          <w:szCs w:val="24"/>
        </w:rPr>
        <w:t xml:space="preserve">’Job demands-resources theory in times of crises: New propositions’, </w:t>
      </w:r>
      <w:r w:rsidRPr="004824EF">
        <w:rPr>
          <w:rFonts w:asciiTheme="minorBidi" w:hAnsiTheme="minorBidi"/>
          <w:i/>
          <w:iCs/>
          <w:sz w:val="24"/>
          <w:szCs w:val="24"/>
        </w:rPr>
        <w:t>Organizational Psychology Review</w:t>
      </w:r>
      <w:r w:rsidRPr="004824EF">
        <w:rPr>
          <w:rFonts w:asciiTheme="minorBidi" w:hAnsiTheme="minorBidi"/>
          <w:sz w:val="24"/>
          <w:szCs w:val="24"/>
        </w:rPr>
        <w:t xml:space="preserve">, Available at: </w:t>
      </w:r>
      <w:hyperlink r:id="rId19" w:history="1">
        <w:r w:rsidRPr="004824EF">
          <w:rPr>
            <w:rStyle w:val="Hyperlink"/>
            <w:rFonts w:asciiTheme="minorBidi" w:hAnsiTheme="minorBidi"/>
            <w:color w:val="auto"/>
            <w:sz w:val="24"/>
            <w:szCs w:val="24"/>
          </w:rPr>
          <w:t>https://doi.org/10.1177/20413866221135022</w:t>
        </w:r>
      </w:hyperlink>
    </w:p>
    <w:p w14:paraId="29657D4A" w14:textId="77777777" w:rsidR="004824EF" w:rsidRPr="00F06955" w:rsidRDefault="004824EF" w:rsidP="004824EF">
      <w:pPr>
        <w:autoSpaceDE w:val="0"/>
        <w:autoSpaceDN w:val="0"/>
        <w:adjustRightInd w:val="0"/>
        <w:spacing w:after="0" w:line="240" w:lineRule="auto"/>
        <w:rPr>
          <w:rFonts w:asciiTheme="minorBidi" w:hAnsiTheme="minorBidi"/>
          <w:sz w:val="24"/>
          <w:szCs w:val="24"/>
          <w:shd w:val="clear" w:color="auto" w:fill="FFFFFF"/>
        </w:rPr>
      </w:pPr>
    </w:p>
    <w:p w14:paraId="74BCC5AE" w14:textId="28C85B5B" w:rsidR="004824EF" w:rsidRPr="004824EF" w:rsidRDefault="004824EF" w:rsidP="004824EF">
      <w:pPr>
        <w:autoSpaceDE w:val="0"/>
        <w:autoSpaceDN w:val="0"/>
        <w:adjustRightInd w:val="0"/>
        <w:spacing w:after="0" w:line="240" w:lineRule="auto"/>
        <w:rPr>
          <w:rFonts w:asciiTheme="minorBidi" w:hAnsiTheme="minorBidi"/>
          <w:sz w:val="24"/>
          <w:szCs w:val="24"/>
        </w:rPr>
      </w:pPr>
      <w:r w:rsidRPr="004824EF">
        <w:rPr>
          <w:rFonts w:asciiTheme="minorBidi" w:hAnsiTheme="minorBidi"/>
          <w:sz w:val="24"/>
          <w:szCs w:val="24"/>
          <w:shd w:val="clear" w:color="auto" w:fill="FFFFFF"/>
          <w:lang w:val="de-DE"/>
        </w:rPr>
        <w:t xml:space="preserve">Demerouti, E., Bakker, A. B., Nachreiner, F., &amp; Schaufeli, W. B. (2001). </w:t>
      </w:r>
      <w:r w:rsidRPr="004824EF">
        <w:rPr>
          <w:rFonts w:asciiTheme="minorBidi" w:hAnsiTheme="minorBidi"/>
          <w:sz w:val="24"/>
          <w:szCs w:val="24"/>
          <w:shd w:val="clear" w:color="auto" w:fill="FFFFFF"/>
        </w:rPr>
        <w:t>‚The job demands-resources model of burnout’, </w:t>
      </w:r>
      <w:r w:rsidRPr="004824EF">
        <w:rPr>
          <w:rStyle w:val="Emphasis"/>
          <w:rFonts w:asciiTheme="minorBidi" w:hAnsiTheme="minorBidi"/>
          <w:sz w:val="24"/>
          <w:szCs w:val="24"/>
          <w:shd w:val="clear" w:color="auto" w:fill="FFFFFF"/>
        </w:rPr>
        <w:t>Journal of Applied Psychology, 86</w:t>
      </w:r>
      <w:r w:rsidRPr="004824EF">
        <w:rPr>
          <w:rFonts w:asciiTheme="minorBidi" w:hAnsiTheme="minorBidi"/>
          <w:sz w:val="24"/>
          <w:szCs w:val="24"/>
          <w:shd w:val="clear" w:color="auto" w:fill="FFFFFF"/>
        </w:rPr>
        <w:t xml:space="preserve">(3), pp.499–512. Available at: </w:t>
      </w:r>
      <w:hyperlink r:id="rId20" w:history="1">
        <w:r w:rsidRPr="004824EF">
          <w:rPr>
            <w:rStyle w:val="Hyperlink"/>
            <w:rFonts w:asciiTheme="minorBidi" w:hAnsiTheme="minorBidi"/>
            <w:color w:val="auto"/>
            <w:sz w:val="24"/>
            <w:szCs w:val="24"/>
            <w:shd w:val="clear" w:color="auto" w:fill="FFFFFF"/>
          </w:rPr>
          <w:t>https://psycnet.apa.org/record/2001-06715-012</w:t>
        </w:r>
      </w:hyperlink>
    </w:p>
    <w:p w14:paraId="0DE58F8E" w14:textId="77777777" w:rsidR="004824EF" w:rsidRPr="004824EF" w:rsidRDefault="004824EF" w:rsidP="004824EF">
      <w:pPr>
        <w:pStyle w:val="html-xx"/>
        <w:shd w:val="clear" w:color="auto" w:fill="FFFFFF"/>
        <w:spacing w:before="0" w:beforeAutospacing="0" w:after="0" w:afterAutospacing="0"/>
        <w:rPr>
          <w:rFonts w:asciiTheme="minorBidi" w:hAnsiTheme="minorBidi" w:cstheme="minorBidi"/>
        </w:rPr>
      </w:pPr>
    </w:p>
    <w:p w14:paraId="08F89A60" w14:textId="2DCF89C8" w:rsidR="004824EF" w:rsidRPr="004824EF" w:rsidRDefault="004824EF" w:rsidP="004824EF">
      <w:pPr>
        <w:pStyle w:val="html-xx"/>
        <w:shd w:val="clear" w:color="auto" w:fill="FFFFFF"/>
        <w:spacing w:before="0" w:beforeAutospacing="0" w:after="0" w:afterAutospacing="0"/>
        <w:rPr>
          <w:rStyle w:val="html-italic"/>
          <w:rFonts w:asciiTheme="minorBidi" w:hAnsiTheme="minorBidi" w:cstheme="minorBidi"/>
        </w:rPr>
      </w:pPr>
      <w:r w:rsidRPr="004824EF">
        <w:rPr>
          <w:rFonts w:asciiTheme="minorBidi" w:hAnsiTheme="minorBidi" w:cstheme="minorBidi"/>
        </w:rPr>
        <w:t>Diehl, E.; Rieger, S.; Letzel, S.; Schablon, A.; Nienhaus, A.; Pinzon, L.C.E.; Dietz, P. (2021), ‘Burdens, resources, health, and wellbeing of nurses working in general and specialised palliative care in Germany—Results of a nationwide cross-sectional survey study.’ </w:t>
      </w:r>
      <w:r w:rsidRPr="004824EF">
        <w:rPr>
          <w:rStyle w:val="html-italic"/>
          <w:rFonts w:asciiTheme="minorBidi" w:hAnsiTheme="minorBidi" w:cstheme="minorBidi"/>
          <w:i/>
          <w:iCs/>
        </w:rPr>
        <w:t>BMC Nursing,</w:t>
      </w:r>
      <w:r w:rsidRPr="004824EF">
        <w:rPr>
          <w:rFonts w:asciiTheme="minorBidi" w:hAnsiTheme="minorBidi" w:cstheme="minorBidi"/>
        </w:rPr>
        <w:t> </w:t>
      </w:r>
      <w:r w:rsidRPr="004824EF">
        <w:rPr>
          <w:rStyle w:val="html-italic"/>
          <w:rFonts w:asciiTheme="minorBidi" w:hAnsiTheme="minorBidi" w:cstheme="minorBidi"/>
          <w:i/>
          <w:iCs/>
        </w:rPr>
        <w:t xml:space="preserve">2 (162), Available at: </w:t>
      </w:r>
      <w:hyperlink r:id="rId21" w:history="1">
        <w:r w:rsidRPr="004824EF">
          <w:rPr>
            <w:rStyle w:val="Hyperlink"/>
            <w:rFonts w:asciiTheme="minorBidi" w:hAnsiTheme="minorBidi" w:cstheme="minorBidi"/>
            <w:i/>
            <w:iCs/>
            <w:color w:val="auto"/>
          </w:rPr>
          <w:t>https://bmcnurs.biomedcentral.com/articles/10.1186/s12912-021-00687-z</w:t>
        </w:r>
      </w:hyperlink>
    </w:p>
    <w:p w14:paraId="198A6A2E" w14:textId="77777777" w:rsidR="004824EF" w:rsidRPr="004824EF" w:rsidRDefault="004824EF" w:rsidP="004824EF">
      <w:pPr>
        <w:rPr>
          <w:rFonts w:asciiTheme="minorBidi" w:hAnsiTheme="minorBidi"/>
          <w:sz w:val="24"/>
          <w:szCs w:val="24"/>
        </w:rPr>
      </w:pPr>
    </w:p>
    <w:p w14:paraId="44471996" w14:textId="3AC10285" w:rsidR="004824EF" w:rsidRPr="004824EF" w:rsidRDefault="004824EF" w:rsidP="004824EF">
      <w:pPr>
        <w:rPr>
          <w:rFonts w:asciiTheme="minorBidi" w:hAnsiTheme="minorBidi"/>
          <w:sz w:val="24"/>
          <w:szCs w:val="24"/>
        </w:rPr>
      </w:pPr>
      <w:r w:rsidRPr="004824EF">
        <w:rPr>
          <w:rFonts w:asciiTheme="minorBidi" w:hAnsiTheme="minorBidi"/>
          <w:sz w:val="24"/>
          <w:szCs w:val="24"/>
        </w:rPr>
        <w:t xml:space="preserve">Dul, J., &amp; Neumann, W. P. (2009) ‘Ergonomics contributions to company strategies’, </w:t>
      </w:r>
      <w:r w:rsidRPr="004824EF">
        <w:rPr>
          <w:rFonts w:asciiTheme="minorBidi" w:hAnsiTheme="minorBidi"/>
          <w:i/>
          <w:iCs/>
          <w:sz w:val="24"/>
          <w:szCs w:val="24"/>
        </w:rPr>
        <w:t>Applied Ergonomics</w:t>
      </w:r>
      <w:r w:rsidRPr="004824EF">
        <w:rPr>
          <w:rFonts w:asciiTheme="minorBidi" w:hAnsiTheme="minorBidi"/>
          <w:sz w:val="24"/>
          <w:szCs w:val="24"/>
        </w:rPr>
        <w:t xml:space="preserve">, 40, pp: 745–752, Available at: </w:t>
      </w:r>
      <w:hyperlink r:id="rId22" w:history="1">
        <w:r w:rsidRPr="004824EF">
          <w:rPr>
            <w:rStyle w:val="Hyperlink"/>
            <w:rFonts w:asciiTheme="minorBidi" w:hAnsiTheme="minorBidi"/>
            <w:color w:val="auto"/>
            <w:sz w:val="24"/>
            <w:szCs w:val="24"/>
          </w:rPr>
          <w:t>https://www.sciencedirect.com/science/article/pii/S0003687008001221?casa_token=3PYmJSiiVssAAAAA:4SdW20xsPZmcU4bjios0h2xdcRxHX-5i0SVtoHz6SCJIWHoYM3f5PS7UaoXXAcecIBd6USF4Uzdo</w:t>
        </w:r>
      </w:hyperlink>
    </w:p>
    <w:p w14:paraId="76AD589F" w14:textId="77777777" w:rsidR="004824EF" w:rsidRPr="004824EF" w:rsidRDefault="004824EF" w:rsidP="004824EF">
      <w:pPr>
        <w:rPr>
          <w:rStyle w:val="Hyperlink"/>
          <w:rFonts w:asciiTheme="minorBidi" w:hAnsiTheme="minorBidi"/>
          <w:color w:val="auto"/>
          <w:sz w:val="24"/>
          <w:szCs w:val="24"/>
          <w:u w:val="none"/>
        </w:rPr>
      </w:pPr>
      <w:r w:rsidRPr="004824EF">
        <w:rPr>
          <w:rFonts w:asciiTheme="minorBidi" w:hAnsiTheme="minorBidi"/>
          <w:sz w:val="24"/>
          <w:szCs w:val="24"/>
        </w:rPr>
        <w:t xml:space="preserve">Education Support (2019) </w:t>
      </w:r>
      <w:r w:rsidRPr="004824EF">
        <w:rPr>
          <w:rFonts w:asciiTheme="minorBidi" w:hAnsiTheme="minorBidi"/>
          <w:i/>
          <w:iCs/>
          <w:sz w:val="24"/>
          <w:szCs w:val="24"/>
        </w:rPr>
        <w:t>Teacher Wellbeing Index 2019</w:t>
      </w:r>
      <w:r w:rsidRPr="004824EF">
        <w:rPr>
          <w:rFonts w:asciiTheme="minorBidi" w:hAnsiTheme="minorBidi"/>
          <w:sz w:val="24"/>
          <w:szCs w:val="24"/>
        </w:rPr>
        <w:t xml:space="preserve">, Available at: </w:t>
      </w:r>
      <w:hyperlink r:id="rId23" w:history="1">
        <w:r w:rsidRPr="004824EF">
          <w:rPr>
            <w:rStyle w:val="Hyperlink"/>
            <w:rFonts w:asciiTheme="minorBidi" w:hAnsiTheme="minorBidi"/>
            <w:color w:val="auto"/>
            <w:sz w:val="24"/>
            <w:szCs w:val="24"/>
          </w:rPr>
          <w:t>https://www.educationsupport.org.uk/media/b1qbtmzl/teacher_wellbeing_index_2019.pdf</w:t>
        </w:r>
      </w:hyperlink>
    </w:p>
    <w:p w14:paraId="732DB063" w14:textId="77777777" w:rsidR="004824EF" w:rsidRPr="004824EF" w:rsidRDefault="004824EF" w:rsidP="004824EF">
      <w:pPr>
        <w:shd w:val="clear" w:color="auto" w:fill="FFFFFF"/>
        <w:spacing w:after="255" w:line="240" w:lineRule="auto"/>
        <w:rPr>
          <w:rFonts w:asciiTheme="minorBidi" w:hAnsiTheme="minorBidi"/>
          <w:sz w:val="24"/>
          <w:szCs w:val="24"/>
          <w:shd w:val="clear" w:color="auto" w:fill="FFFFFF"/>
        </w:rPr>
      </w:pPr>
      <w:bookmarkStart w:id="33" w:name="_Hlk146459846"/>
      <w:r w:rsidRPr="004824EF">
        <w:rPr>
          <w:rFonts w:asciiTheme="minorBidi" w:hAnsiTheme="minorBidi"/>
          <w:sz w:val="24"/>
          <w:szCs w:val="24"/>
          <w:shd w:val="clear" w:color="auto" w:fill="FFFFFF"/>
        </w:rPr>
        <w:t>Goforth, A.(2023), ‘Greater accountability needed as workplace wellbeing declines, study finds’, </w:t>
      </w:r>
      <w:r w:rsidRPr="004824EF">
        <w:rPr>
          <w:rFonts w:asciiTheme="minorBidi" w:hAnsiTheme="minorBidi"/>
          <w:i/>
          <w:iCs/>
          <w:sz w:val="24"/>
          <w:szCs w:val="24"/>
          <w:shd w:val="clear" w:color="auto" w:fill="FFFFFF"/>
        </w:rPr>
        <w:t xml:space="preserve">BenefitsPRO, Available at: </w:t>
      </w:r>
      <w:hyperlink r:id="rId24" w:history="1">
        <w:r w:rsidRPr="004824EF">
          <w:rPr>
            <w:rStyle w:val="Hyperlink"/>
            <w:rFonts w:asciiTheme="minorBidi" w:hAnsiTheme="minorBidi"/>
            <w:i/>
            <w:iCs/>
            <w:color w:val="auto"/>
            <w:sz w:val="24"/>
            <w:szCs w:val="24"/>
            <w:shd w:val="clear" w:color="auto" w:fill="FFFFFF"/>
          </w:rPr>
          <w:t>https://www.benefitspro.com/2023/06/19/greater-accountability-needed-as-workplace-wellbeing-declines-study-finds/?slreturn=20230825153025</w:t>
        </w:r>
      </w:hyperlink>
    </w:p>
    <w:p w14:paraId="3AD4C412" w14:textId="77777777" w:rsidR="004824EF" w:rsidRPr="004824EF" w:rsidRDefault="004824EF" w:rsidP="004824EF">
      <w:pPr>
        <w:pStyle w:val="ListParagraph"/>
        <w:shd w:val="clear" w:color="auto" w:fill="FFFFFF"/>
        <w:spacing w:after="255" w:line="240" w:lineRule="auto"/>
        <w:ind w:left="0"/>
        <w:rPr>
          <w:rFonts w:asciiTheme="minorBidi" w:hAnsiTheme="minorBidi"/>
          <w:sz w:val="24"/>
          <w:szCs w:val="24"/>
        </w:rPr>
      </w:pPr>
      <w:r w:rsidRPr="004824EF">
        <w:rPr>
          <w:rFonts w:asciiTheme="minorBidi" w:hAnsiTheme="minorBidi"/>
          <w:sz w:val="24"/>
          <w:szCs w:val="24"/>
        </w:rPr>
        <w:t xml:space="preserve">Guest, D. (2017), ‘School of Management and Business’, </w:t>
      </w:r>
      <w:r w:rsidRPr="004824EF">
        <w:rPr>
          <w:rFonts w:asciiTheme="minorBidi" w:hAnsiTheme="minorBidi"/>
          <w:i/>
          <w:iCs/>
          <w:sz w:val="24"/>
          <w:szCs w:val="24"/>
        </w:rPr>
        <w:t>Human Resource Management Journal</w:t>
      </w:r>
      <w:r w:rsidRPr="004824EF">
        <w:rPr>
          <w:rFonts w:asciiTheme="minorBidi" w:hAnsiTheme="minorBidi"/>
          <w:sz w:val="24"/>
          <w:szCs w:val="24"/>
        </w:rPr>
        <w:t xml:space="preserve">,27 (1), pp:22–38, Available at: </w:t>
      </w:r>
      <w:hyperlink r:id="rId25" w:history="1">
        <w:r w:rsidRPr="004824EF">
          <w:rPr>
            <w:rStyle w:val="Hyperlink"/>
            <w:rFonts w:asciiTheme="minorBidi" w:hAnsiTheme="minorBidi"/>
            <w:color w:val="auto"/>
            <w:sz w:val="24"/>
            <w:szCs w:val="24"/>
          </w:rPr>
          <w:t>https://onlinelibrary.wiley.com/doi/full/10.1111/1748-8583.12139</w:t>
        </w:r>
      </w:hyperlink>
    </w:p>
    <w:p w14:paraId="0F72B4FE" w14:textId="77777777" w:rsidR="004824EF" w:rsidRPr="004824EF" w:rsidRDefault="004824EF" w:rsidP="004824EF">
      <w:pPr>
        <w:autoSpaceDE w:val="0"/>
        <w:autoSpaceDN w:val="0"/>
        <w:adjustRightInd w:val="0"/>
        <w:spacing w:after="0" w:line="240" w:lineRule="auto"/>
        <w:rPr>
          <w:rFonts w:asciiTheme="minorBidi" w:hAnsiTheme="minorBidi"/>
          <w:sz w:val="24"/>
          <w:szCs w:val="24"/>
        </w:rPr>
      </w:pPr>
      <w:r w:rsidRPr="004824EF">
        <w:rPr>
          <w:rFonts w:asciiTheme="minorBidi" w:hAnsiTheme="minorBidi"/>
          <w:sz w:val="24"/>
          <w:szCs w:val="24"/>
        </w:rPr>
        <w:t>Hegney, D., Tsai, L., Craigie, M., Crawford, C., Jay, S., Rees, C.(2021) ‘Experiences of university employees of the impact of a mindful self-care and resiliency program on their well-being. Higher Education Research and Development’,</w:t>
      </w:r>
      <w:r w:rsidRPr="004824EF">
        <w:rPr>
          <w:rFonts w:asciiTheme="minorBidi" w:hAnsiTheme="minorBidi"/>
          <w:i/>
          <w:iCs/>
          <w:sz w:val="24"/>
          <w:szCs w:val="24"/>
        </w:rPr>
        <w:t xml:space="preserve"> Researchgate</w:t>
      </w:r>
      <w:r w:rsidRPr="004824EF">
        <w:rPr>
          <w:rFonts w:asciiTheme="minorBidi" w:hAnsiTheme="minorBidi"/>
          <w:sz w:val="24"/>
          <w:szCs w:val="24"/>
        </w:rPr>
        <w:t xml:space="preserve">, 40, pp: 524–537. Available at: </w:t>
      </w:r>
      <w:hyperlink r:id="rId26" w:history="1">
        <w:r w:rsidRPr="004824EF">
          <w:rPr>
            <w:rStyle w:val="Hyperlink"/>
            <w:rFonts w:asciiTheme="minorBidi" w:hAnsiTheme="minorBidi"/>
            <w:color w:val="auto"/>
            <w:sz w:val="24"/>
            <w:szCs w:val="24"/>
          </w:rPr>
          <w:t>https://www.researchgate.net/publication/341580963_Experiences_of_university_employees_of_the_impact_of_a_mindful_self-care_and_resiliency_program_on_their_well-being</w:t>
        </w:r>
      </w:hyperlink>
    </w:p>
    <w:p w14:paraId="317FE945" w14:textId="77777777" w:rsidR="004824EF" w:rsidRPr="004824EF" w:rsidRDefault="004824EF" w:rsidP="004824EF">
      <w:pPr>
        <w:autoSpaceDE w:val="0"/>
        <w:autoSpaceDN w:val="0"/>
        <w:adjustRightInd w:val="0"/>
        <w:spacing w:after="0" w:line="240" w:lineRule="auto"/>
        <w:rPr>
          <w:rFonts w:asciiTheme="minorBidi" w:hAnsiTheme="minorBidi"/>
          <w:sz w:val="24"/>
          <w:szCs w:val="24"/>
        </w:rPr>
      </w:pPr>
    </w:p>
    <w:p w14:paraId="3E962E91" w14:textId="6E183396" w:rsidR="004824EF" w:rsidRPr="004824EF" w:rsidRDefault="004824EF" w:rsidP="004824EF">
      <w:pPr>
        <w:autoSpaceDE w:val="0"/>
        <w:autoSpaceDN w:val="0"/>
        <w:adjustRightInd w:val="0"/>
        <w:spacing w:after="0" w:line="240" w:lineRule="auto"/>
        <w:rPr>
          <w:rFonts w:asciiTheme="minorBidi" w:hAnsiTheme="minorBidi"/>
          <w:sz w:val="24"/>
          <w:szCs w:val="24"/>
        </w:rPr>
      </w:pPr>
      <w:r w:rsidRPr="004824EF">
        <w:rPr>
          <w:rFonts w:asciiTheme="minorBidi" w:hAnsiTheme="minorBidi"/>
          <w:sz w:val="24"/>
          <w:szCs w:val="24"/>
        </w:rPr>
        <w:t xml:space="preserve">Hotchkiss, J.T.; Lesher, R.(2018) ‘Factors predicting burnout among chaplains: Compassion satisfaction, organizational factors, and the mediators of mindful self-care and secondary traumatic stress’,  Journal of Pastoral Care &amp; Counseling, 72, pp. 86–98, Available at: </w:t>
      </w:r>
      <w:hyperlink r:id="rId27" w:history="1">
        <w:r w:rsidRPr="004824EF">
          <w:rPr>
            <w:rStyle w:val="Hyperlink"/>
            <w:rFonts w:asciiTheme="minorBidi" w:hAnsiTheme="minorBidi"/>
            <w:color w:val="auto"/>
            <w:sz w:val="24"/>
            <w:szCs w:val="24"/>
          </w:rPr>
          <w:t>https://self-compassion.org/wp-content/uploads/2019/08/Hotchkiss2018.pdf</w:t>
        </w:r>
      </w:hyperlink>
    </w:p>
    <w:p w14:paraId="228556A8" w14:textId="77777777" w:rsidR="004824EF" w:rsidRPr="004824EF" w:rsidRDefault="005D3F88" w:rsidP="004824EF">
      <w:pPr>
        <w:pStyle w:val="ListParagraph"/>
        <w:ind w:left="0"/>
        <w:rPr>
          <w:rFonts w:asciiTheme="minorBidi" w:hAnsiTheme="minorBidi"/>
          <w:sz w:val="24"/>
          <w:szCs w:val="24"/>
        </w:rPr>
      </w:pPr>
      <w:hyperlink r:id="rId28" w:history="1">
        <w:r w:rsidR="004824EF" w:rsidRPr="004824EF">
          <w:rPr>
            <w:rStyle w:val="Hyperlink"/>
            <w:rFonts w:asciiTheme="minorBidi" w:hAnsiTheme="minorBidi"/>
            <w:color w:val="auto"/>
            <w:sz w:val="24"/>
            <w:szCs w:val="24"/>
          </w:rPr>
          <w:t>https://journals.lww.com/ijaweb/fulltext/2019/63050/how_to_design_a_questionnaire.1.aspx</w:t>
        </w:r>
      </w:hyperlink>
    </w:p>
    <w:p w14:paraId="705A26AC" w14:textId="77777777" w:rsidR="004824EF" w:rsidRPr="004824EF" w:rsidRDefault="004824EF" w:rsidP="004824EF">
      <w:pPr>
        <w:autoSpaceDE w:val="0"/>
        <w:autoSpaceDN w:val="0"/>
        <w:adjustRightInd w:val="0"/>
        <w:spacing w:after="0" w:line="240" w:lineRule="auto"/>
        <w:rPr>
          <w:rFonts w:asciiTheme="minorBidi" w:hAnsiTheme="minorBidi"/>
          <w:sz w:val="24"/>
          <w:szCs w:val="24"/>
        </w:rPr>
      </w:pPr>
      <w:bookmarkStart w:id="34" w:name="_Hlk146457481"/>
      <w:r w:rsidRPr="004824EF">
        <w:rPr>
          <w:rStyle w:val="authorname"/>
          <w:rFonts w:asciiTheme="minorBidi" w:hAnsiTheme="minorBidi"/>
          <w:sz w:val="24"/>
          <w:szCs w:val="24"/>
          <w:shd w:val="clear" w:color="auto" w:fill="FFFFFF"/>
        </w:rPr>
        <w:t>Huo</w:t>
      </w:r>
      <w:r w:rsidRPr="004824EF">
        <w:rPr>
          <w:rStyle w:val="separator"/>
          <w:rFonts w:asciiTheme="minorBidi" w:hAnsiTheme="minorBidi"/>
          <w:sz w:val="24"/>
          <w:szCs w:val="24"/>
          <w:shd w:val="clear" w:color="auto" w:fill="FFFFFF"/>
        </w:rPr>
        <w:t xml:space="preserve">, M.L. , </w:t>
      </w:r>
      <w:r w:rsidRPr="004824EF">
        <w:rPr>
          <w:rStyle w:val="authorname"/>
          <w:rFonts w:asciiTheme="minorBidi" w:hAnsiTheme="minorBidi"/>
          <w:sz w:val="24"/>
          <w:szCs w:val="24"/>
          <w:shd w:val="clear" w:color="auto" w:fill="FFFFFF"/>
        </w:rPr>
        <w:t>Boxall, P.</w:t>
      </w:r>
      <w:r w:rsidRPr="004824EF">
        <w:rPr>
          <w:rStyle w:val="separator"/>
          <w:rFonts w:asciiTheme="minorBidi" w:hAnsiTheme="minorBidi"/>
          <w:sz w:val="24"/>
          <w:szCs w:val="24"/>
          <w:shd w:val="clear" w:color="auto" w:fill="FFFFFF"/>
        </w:rPr>
        <w:t> &amp; </w:t>
      </w:r>
      <w:r w:rsidRPr="004824EF">
        <w:rPr>
          <w:rStyle w:val="authorname"/>
          <w:rFonts w:asciiTheme="minorBidi" w:hAnsiTheme="minorBidi"/>
          <w:sz w:val="24"/>
          <w:szCs w:val="24"/>
          <w:shd w:val="clear" w:color="auto" w:fill="FFFFFF"/>
        </w:rPr>
        <w:t>Cheung, G.</w:t>
      </w:r>
      <w:r w:rsidRPr="004824EF">
        <w:rPr>
          <w:rFonts w:asciiTheme="minorBidi" w:hAnsiTheme="minorBidi"/>
          <w:sz w:val="24"/>
          <w:szCs w:val="24"/>
          <w:shd w:val="clear" w:color="auto" w:fill="FFFFFF"/>
        </w:rPr>
        <w:t> </w:t>
      </w:r>
      <w:r w:rsidRPr="004824EF">
        <w:rPr>
          <w:rStyle w:val="Date1"/>
          <w:rFonts w:asciiTheme="minorBidi" w:hAnsiTheme="minorBidi"/>
          <w:sz w:val="24"/>
          <w:szCs w:val="24"/>
          <w:shd w:val="clear" w:color="auto" w:fill="FFFFFF"/>
        </w:rPr>
        <w:t>(2020)</w:t>
      </w:r>
      <w:r w:rsidRPr="004824EF">
        <w:rPr>
          <w:rFonts w:asciiTheme="minorBidi" w:hAnsiTheme="minorBidi"/>
          <w:sz w:val="24"/>
          <w:szCs w:val="24"/>
          <w:shd w:val="clear" w:color="auto" w:fill="FFFFFF"/>
        </w:rPr>
        <w:t> ‘</w:t>
      </w:r>
      <w:r w:rsidRPr="004824EF">
        <w:rPr>
          <w:rStyle w:val="arttitle"/>
          <w:rFonts w:asciiTheme="minorBidi" w:hAnsiTheme="minorBidi"/>
          <w:sz w:val="24"/>
          <w:szCs w:val="24"/>
          <w:shd w:val="clear" w:color="auto" w:fill="FFFFFF"/>
        </w:rPr>
        <w:t>How does line-manager support enhance worker wellbeing? A study in China’,</w:t>
      </w:r>
      <w:r w:rsidRPr="004824EF">
        <w:rPr>
          <w:rFonts w:asciiTheme="minorBidi" w:hAnsiTheme="minorBidi"/>
          <w:sz w:val="24"/>
          <w:szCs w:val="24"/>
          <w:shd w:val="clear" w:color="auto" w:fill="FFFFFF"/>
        </w:rPr>
        <w:t> </w:t>
      </w:r>
      <w:r w:rsidRPr="004824EF">
        <w:rPr>
          <w:rStyle w:val="serialtitle"/>
          <w:rFonts w:asciiTheme="minorBidi" w:hAnsiTheme="minorBidi"/>
          <w:i/>
          <w:iCs/>
          <w:sz w:val="24"/>
          <w:szCs w:val="24"/>
          <w:shd w:val="clear" w:color="auto" w:fill="FFFFFF"/>
        </w:rPr>
        <w:t>The International Journal of Human Resource Management,</w:t>
      </w:r>
      <w:r w:rsidRPr="004824EF">
        <w:rPr>
          <w:rFonts w:asciiTheme="minorBidi" w:hAnsiTheme="minorBidi"/>
          <w:sz w:val="24"/>
          <w:szCs w:val="24"/>
          <w:shd w:val="clear" w:color="auto" w:fill="FFFFFF"/>
        </w:rPr>
        <w:t> </w:t>
      </w:r>
      <w:r w:rsidRPr="004824EF">
        <w:rPr>
          <w:rStyle w:val="volumeissue"/>
          <w:rFonts w:asciiTheme="minorBidi" w:hAnsiTheme="minorBidi"/>
          <w:sz w:val="24"/>
          <w:szCs w:val="24"/>
          <w:shd w:val="clear" w:color="auto" w:fill="FFFFFF"/>
        </w:rPr>
        <w:t>31 (14),</w:t>
      </w:r>
      <w:r w:rsidRPr="004824EF">
        <w:rPr>
          <w:rFonts w:asciiTheme="minorBidi" w:hAnsiTheme="minorBidi"/>
          <w:sz w:val="24"/>
          <w:szCs w:val="24"/>
          <w:shd w:val="clear" w:color="auto" w:fill="FFFFFF"/>
        </w:rPr>
        <w:t> pp.</w:t>
      </w:r>
      <w:r w:rsidRPr="004824EF">
        <w:rPr>
          <w:rStyle w:val="pagerange"/>
          <w:rFonts w:asciiTheme="minorBidi" w:hAnsiTheme="minorBidi"/>
          <w:sz w:val="24"/>
          <w:szCs w:val="24"/>
          <w:shd w:val="clear" w:color="auto" w:fill="FFFFFF"/>
        </w:rPr>
        <w:t>1825-1843,</w:t>
      </w:r>
      <w:r w:rsidRPr="004824EF">
        <w:rPr>
          <w:rFonts w:asciiTheme="minorBidi" w:hAnsiTheme="minorBidi"/>
          <w:sz w:val="24"/>
          <w:szCs w:val="24"/>
          <w:shd w:val="clear" w:color="auto" w:fill="FFFFFF"/>
        </w:rPr>
        <w:t xml:space="preserve"> Available at: </w:t>
      </w:r>
      <w:hyperlink r:id="rId29" w:history="1">
        <w:r w:rsidRPr="004824EF">
          <w:rPr>
            <w:rStyle w:val="Hyperlink"/>
            <w:rFonts w:asciiTheme="minorBidi" w:hAnsiTheme="minorBidi"/>
            <w:color w:val="auto"/>
            <w:sz w:val="24"/>
            <w:szCs w:val="24"/>
            <w:shd w:val="clear" w:color="auto" w:fill="FFFFFF"/>
          </w:rPr>
          <w:t>https://www.tandfonline.com/doi/abs/10.1080/09585192.2017.1423103</w:t>
        </w:r>
      </w:hyperlink>
      <w:bookmarkEnd w:id="34"/>
    </w:p>
    <w:bookmarkEnd w:id="33"/>
    <w:p w14:paraId="4D8A84CD" w14:textId="77777777" w:rsidR="004824EF" w:rsidRPr="004824EF" w:rsidRDefault="004824EF" w:rsidP="004824EF">
      <w:pPr>
        <w:pStyle w:val="c-reading-companionreference-citation"/>
        <w:pBdr>
          <w:top w:val="single" w:sz="6" w:space="6" w:color="D5D5D5"/>
        </w:pBdr>
        <w:shd w:val="clear" w:color="auto" w:fill="FCFCFC"/>
        <w:spacing w:before="0" w:beforeAutospacing="0" w:after="0" w:afterAutospacing="0"/>
        <w:rPr>
          <w:rFonts w:asciiTheme="minorBidi" w:hAnsiTheme="minorBidi" w:cstheme="minorBidi"/>
        </w:rPr>
      </w:pPr>
      <w:r w:rsidRPr="004824EF">
        <w:rPr>
          <w:rFonts w:asciiTheme="minorBidi" w:hAnsiTheme="minorBidi" w:cstheme="minorBidi"/>
        </w:rPr>
        <w:t xml:space="preserve">International Labour Market (2020). </w:t>
      </w:r>
      <w:r w:rsidRPr="004824EF">
        <w:rPr>
          <w:rFonts w:asciiTheme="minorBidi" w:hAnsiTheme="minorBidi" w:cstheme="minorBidi"/>
          <w:i/>
          <w:iCs/>
        </w:rPr>
        <w:t>World employment and social outlook—trends 2020,</w:t>
      </w:r>
      <w:r w:rsidRPr="004824EF">
        <w:rPr>
          <w:rFonts w:asciiTheme="minorBidi" w:hAnsiTheme="minorBidi" w:cstheme="minorBidi"/>
        </w:rPr>
        <w:t xml:space="preserve">Geneva, Available at: </w:t>
      </w:r>
      <w:hyperlink r:id="rId30" w:history="1">
        <w:r w:rsidRPr="004824EF">
          <w:rPr>
            <w:rStyle w:val="Hyperlink"/>
            <w:rFonts w:asciiTheme="minorBidi" w:hAnsiTheme="minorBidi" w:cstheme="minorBidi"/>
            <w:color w:val="auto"/>
          </w:rPr>
          <w:t>https://www.ilo.org/wcmsp5/groups/public/---dgreports/---dcomm/---publ/documents/publication/wcms_734455.pdf</w:t>
        </w:r>
      </w:hyperlink>
    </w:p>
    <w:p w14:paraId="04BC5326" w14:textId="77777777" w:rsidR="004824EF" w:rsidRPr="004824EF" w:rsidRDefault="004824EF" w:rsidP="004824EF">
      <w:pPr>
        <w:rPr>
          <w:rFonts w:asciiTheme="minorBidi" w:hAnsiTheme="minorBidi"/>
          <w:sz w:val="24"/>
          <w:szCs w:val="24"/>
          <w:shd w:val="clear" w:color="auto" w:fill="FFFFFF"/>
        </w:rPr>
      </w:pPr>
    </w:p>
    <w:p w14:paraId="5615911A" w14:textId="1324C593" w:rsidR="004824EF" w:rsidRPr="004824EF" w:rsidRDefault="004824EF" w:rsidP="004824EF">
      <w:pPr>
        <w:rPr>
          <w:rFonts w:asciiTheme="minorBidi" w:hAnsiTheme="minorBidi"/>
          <w:sz w:val="24"/>
          <w:szCs w:val="24"/>
        </w:rPr>
      </w:pPr>
      <w:r w:rsidRPr="004824EF">
        <w:rPr>
          <w:rFonts w:asciiTheme="minorBidi" w:hAnsiTheme="minorBidi"/>
          <w:sz w:val="24"/>
          <w:szCs w:val="24"/>
          <w:shd w:val="clear" w:color="auto" w:fill="FFFFFF"/>
        </w:rPr>
        <w:t>Jackson Preston, P. , Brown, G.C. , Garnett, T. ,Sanchez, D. , Fagbamila, E., Graham, N. (2023),  ‘I Am Never Enough: Factors Contributing to Secondary Traumatic Stress and Burnout among Black Student Services Professionals in Higher Education.’ </w:t>
      </w:r>
      <w:r w:rsidRPr="004824EF">
        <w:rPr>
          <w:rStyle w:val="Emphasis"/>
          <w:rFonts w:asciiTheme="minorBidi" w:hAnsiTheme="minorBidi"/>
          <w:sz w:val="24"/>
          <w:szCs w:val="24"/>
          <w:shd w:val="clear" w:color="auto" w:fill="FFFFFF"/>
        </w:rPr>
        <w:t>Trauma Care</w:t>
      </w:r>
      <w:r w:rsidRPr="004824EF">
        <w:rPr>
          <w:rFonts w:asciiTheme="minorBidi" w:hAnsiTheme="minorBidi"/>
          <w:sz w:val="24"/>
          <w:szCs w:val="24"/>
          <w:shd w:val="clear" w:color="auto" w:fill="FFFFFF"/>
        </w:rPr>
        <w:t>, </w:t>
      </w:r>
      <w:r w:rsidRPr="004824EF">
        <w:rPr>
          <w:rStyle w:val="Emphasis"/>
          <w:rFonts w:asciiTheme="minorBidi" w:hAnsiTheme="minorBidi"/>
          <w:sz w:val="24"/>
          <w:szCs w:val="24"/>
          <w:shd w:val="clear" w:color="auto" w:fill="FFFFFF"/>
        </w:rPr>
        <w:t>3</w:t>
      </w:r>
      <w:r w:rsidRPr="004824EF">
        <w:rPr>
          <w:rFonts w:asciiTheme="minorBidi" w:hAnsiTheme="minorBidi"/>
          <w:sz w:val="24"/>
          <w:szCs w:val="24"/>
          <w:shd w:val="clear" w:color="auto" w:fill="FFFFFF"/>
        </w:rPr>
        <w:t xml:space="preserve">, pp: 93-107, Available at: </w:t>
      </w:r>
      <w:hyperlink r:id="rId31" w:history="1">
        <w:r w:rsidRPr="004824EF">
          <w:rPr>
            <w:rStyle w:val="Hyperlink"/>
            <w:rFonts w:asciiTheme="minorBidi" w:hAnsiTheme="minorBidi"/>
            <w:color w:val="auto"/>
            <w:sz w:val="24"/>
            <w:szCs w:val="24"/>
            <w:shd w:val="clear" w:color="auto" w:fill="FFFFFF"/>
          </w:rPr>
          <w:t>https://doi.org/10.3390/traumacare3020010</w:t>
        </w:r>
      </w:hyperlink>
    </w:p>
    <w:p w14:paraId="146C6A1D" w14:textId="77777777" w:rsidR="004824EF" w:rsidRPr="004824EF" w:rsidRDefault="004824EF" w:rsidP="004824EF">
      <w:pPr>
        <w:pStyle w:val="NormalWeb"/>
        <w:spacing w:before="0" w:beforeAutospacing="0" w:after="0" w:afterAutospacing="0"/>
        <w:rPr>
          <w:rFonts w:asciiTheme="minorBidi" w:hAnsiTheme="minorBidi" w:cstheme="minorBidi"/>
        </w:rPr>
      </w:pPr>
      <w:r w:rsidRPr="004824EF">
        <w:rPr>
          <w:rFonts w:asciiTheme="minorBidi" w:hAnsiTheme="minorBidi" w:cstheme="minorBidi"/>
          <w:shd w:val="clear" w:color="auto" w:fill="FFFFFF"/>
        </w:rPr>
        <w:t xml:space="preserve">Kaliyadan, F. , Kulkarni, V.,(2019), ‘Types of Variables, Descriptive Statistics, and Sample Size’, </w:t>
      </w:r>
      <w:r w:rsidRPr="004824EF">
        <w:rPr>
          <w:rFonts w:asciiTheme="minorBidi" w:hAnsiTheme="minorBidi" w:cstheme="minorBidi"/>
          <w:i/>
          <w:iCs/>
          <w:shd w:val="clear" w:color="auto" w:fill="FFFFFF"/>
        </w:rPr>
        <w:t>Indian Dermatology Online Journal,</w:t>
      </w:r>
      <w:r w:rsidRPr="004824EF">
        <w:rPr>
          <w:rFonts w:asciiTheme="minorBidi" w:hAnsiTheme="minorBidi" w:cstheme="minorBidi"/>
          <w:shd w:val="clear" w:color="auto" w:fill="FFFFFF"/>
        </w:rPr>
        <w:t xml:space="preserve">10(1), pp:82-86, Available at: </w:t>
      </w:r>
      <w:hyperlink r:id="rId32" w:history="1">
        <w:r w:rsidRPr="004824EF">
          <w:rPr>
            <w:rStyle w:val="Hyperlink"/>
            <w:rFonts w:asciiTheme="minorBidi" w:hAnsiTheme="minorBidi" w:cstheme="minorBidi"/>
            <w:color w:val="auto"/>
            <w:shd w:val="clear" w:color="auto" w:fill="FFFFFF"/>
          </w:rPr>
          <w:t>https://journals.lww.com/idoj/fulltext/2019/10010/types_of_variables,_descriptive_statistics,_and.19.aspx</w:t>
        </w:r>
      </w:hyperlink>
    </w:p>
    <w:p w14:paraId="5C3E5CED" w14:textId="77777777" w:rsidR="004824EF" w:rsidRPr="004824EF" w:rsidRDefault="004824EF" w:rsidP="004824EF">
      <w:pPr>
        <w:rPr>
          <w:rFonts w:asciiTheme="minorBidi" w:hAnsiTheme="minorBidi"/>
          <w:sz w:val="24"/>
          <w:szCs w:val="24"/>
          <w:shd w:val="clear" w:color="auto" w:fill="FFFFFF"/>
        </w:rPr>
      </w:pPr>
    </w:p>
    <w:p w14:paraId="1E2FA1F2" w14:textId="47CE9BDE" w:rsidR="004824EF" w:rsidRPr="004824EF" w:rsidRDefault="004824EF" w:rsidP="004824EF">
      <w:pPr>
        <w:rPr>
          <w:rFonts w:asciiTheme="minorBidi" w:hAnsiTheme="minorBidi"/>
          <w:sz w:val="24"/>
          <w:szCs w:val="24"/>
          <w:shd w:val="clear" w:color="auto" w:fill="FFFFFF"/>
        </w:rPr>
      </w:pPr>
      <w:r w:rsidRPr="004824EF">
        <w:rPr>
          <w:rFonts w:asciiTheme="minorBidi" w:hAnsiTheme="minorBidi"/>
          <w:sz w:val="24"/>
          <w:szCs w:val="24"/>
          <w:shd w:val="clear" w:color="auto" w:fill="FFFFFF"/>
        </w:rPr>
        <w:t>Kingsford-Smith, A.A., Collie, R.J., Loughland, T. &amp; Nguyen, H.T.M.,(2023) ‘Teacher wellbeing in rural, regional, and metropolitan schools: Examining resources and demands across locations’, </w:t>
      </w:r>
      <w:r w:rsidRPr="004824EF">
        <w:rPr>
          <w:rFonts w:asciiTheme="minorBidi" w:hAnsiTheme="minorBidi"/>
          <w:i/>
          <w:iCs/>
          <w:sz w:val="24"/>
          <w:szCs w:val="24"/>
          <w:shd w:val="clear" w:color="auto" w:fill="FFFFFF"/>
        </w:rPr>
        <w:t>Teaching and Teacher Education</w:t>
      </w:r>
      <w:r w:rsidRPr="004824EF">
        <w:rPr>
          <w:rFonts w:asciiTheme="minorBidi" w:hAnsiTheme="minorBidi"/>
          <w:sz w:val="24"/>
          <w:szCs w:val="24"/>
          <w:shd w:val="clear" w:color="auto" w:fill="FFFFFF"/>
        </w:rPr>
        <w:t>, </w:t>
      </w:r>
      <w:r w:rsidRPr="004824EF">
        <w:rPr>
          <w:rFonts w:asciiTheme="minorBidi" w:hAnsiTheme="minorBidi"/>
          <w:i/>
          <w:iCs/>
          <w:sz w:val="24"/>
          <w:szCs w:val="24"/>
          <w:shd w:val="clear" w:color="auto" w:fill="FFFFFF"/>
        </w:rPr>
        <w:t>132</w:t>
      </w:r>
      <w:r w:rsidRPr="004824EF">
        <w:rPr>
          <w:rFonts w:asciiTheme="minorBidi" w:hAnsiTheme="minorBidi"/>
          <w:sz w:val="24"/>
          <w:szCs w:val="24"/>
          <w:shd w:val="clear" w:color="auto" w:fill="FFFFFF"/>
        </w:rPr>
        <w:t xml:space="preserve">, p.104229, Available at: </w:t>
      </w:r>
      <w:hyperlink r:id="rId33" w:history="1">
        <w:r w:rsidRPr="004824EF">
          <w:rPr>
            <w:rStyle w:val="Hyperlink"/>
            <w:rFonts w:asciiTheme="minorBidi" w:hAnsiTheme="minorBidi"/>
            <w:color w:val="auto"/>
            <w:sz w:val="24"/>
            <w:szCs w:val="24"/>
            <w:shd w:val="clear" w:color="auto" w:fill="FFFFFF"/>
          </w:rPr>
          <w:t>https://www.researchgate.net/publication/372250392_Teacher_wellbeing_in_rural_regional_and_metropolitan_schools_Examining_resources_and_demands_across_locations</w:t>
        </w:r>
      </w:hyperlink>
    </w:p>
    <w:p w14:paraId="2464785D" w14:textId="77777777" w:rsidR="004824EF" w:rsidRPr="004824EF" w:rsidRDefault="004824EF" w:rsidP="004824EF">
      <w:pPr>
        <w:autoSpaceDE w:val="0"/>
        <w:autoSpaceDN w:val="0"/>
        <w:adjustRightInd w:val="0"/>
        <w:spacing w:after="0" w:line="240" w:lineRule="auto"/>
        <w:rPr>
          <w:rFonts w:asciiTheme="minorBidi" w:hAnsiTheme="minorBidi"/>
          <w:sz w:val="24"/>
          <w:szCs w:val="24"/>
        </w:rPr>
      </w:pPr>
      <w:r w:rsidRPr="004824EF">
        <w:rPr>
          <w:rFonts w:asciiTheme="minorBidi" w:hAnsiTheme="minorBidi"/>
          <w:sz w:val="24"/>
          <w:szCs w:val="24"/>
        </w:rPr>
        <w:t xml:space="preserve">Klassen, R. M. (2010) ‘Teacher stress: The mediating role of collective efficacy beliefs’, </w:t>
      </w:r>
      <w:r w:rsidRPr="004824EF">
        <w:rPr>
          <w:rFonts w:asciiTheme="minorBidi" w:hAnsiTheme="minorBidi"/>
          <w:i/>
          <w:iCs/>
          <w:sz w:val="24"/>
          <w:szCs w:val="24"/>
        </w:rPr>
        <w:t xml:space="preserve">Journal of Educational Research, </w:t>
      </w:r>
      <w:r w:rsidRPr="004824EF">
        <w:rPr>
          <w:rFonts w:asciiTheme="minorBidi" w:hAnsiTheme="minorBidi"/>
          <w:sz w:val="24"/>
          <w:szCs w:val="24"/>
        </w:rPr>
        <w:t xml:space="preserve">103(5), Available at: </w:t>
      </w:r>
      <w:hyperlink r:id="rId34" w:history="1">
        <w:r w:rsidRPr="004824EF">
          <w:rPr>
            <w:rStyle w:val="Hyperlink"/>
            <w:rFonts w:asciiTheme="minorBidi" w:hAnsiTheme="minorBidi"/>
            <w:color w:val="auto"/>
            <w:sz w:val="24"/>
            <w:szCs w:val="24"/>
          </w:rPr>
          <w:t>https://doi.org/10.1080/00220670903383069</w:t>
        </w:r>
      </w:hyperlink>
    </w:p>
    <w:p w14:paraId="4827632E" w14:textId="77777777" w:rsidR="004824EF" w:rsidRPr="004824EF" w:rsidRDefault="004824EF" w:rsidP="004824EF">
      <w:pPr>
        <w:pStyle w:val="NormalWeb"/>
        <w:spacing w:before="0" w:beforeAutospacing="0" w:after="0" w:afterAutospacing="0"/>
        <w:rPr>
          <w:rFonts w:asciiTheme="minorBidi" w:hAnsiTheme="minorBidi" w:cstheme="minorBidi"/>
        </w:rPr>
      </w:pPr>
    </w:p>
    <w:p w14:paraId="3D6A4B25" w14:textId="5F7FE2A9" w:rsidR="004824EF" w:rsidRPr="004824EF" w:rsidRDefault="004824EF" w:rsidP="004824EF">
      <w:pPr>
        <w:pStyle w:val="NormalWeb"/>
        <w:spacing w:before="0" w:beforeAutospacing="0" w:after="0" w:afterAutospacing="0"/>
        <w:rPr>
          <w:rFonts w:asciiTheme="minorBidi" w:hAnsiTheme="minorBidi" w:cstheme="minorBidi"/>
        </w:rPr>
      </w:pPr>
      <w:r w:rsidRPr="004824EF">
        <w:rPr>
          <w:rFonts w:asciiTheme="minorBidi" w:hAnsiTheme="minorBidi" w:cstheme="minorBidi"/>
        </w:rPr>
        <w:t xml:space="preserve">Kumar, A., (2014), </w:t>
      </w:r>
      <w:r w:rsidRPr="004824EF">
        <w:rPr>
          <w:rFonts w:asciiTheme="minorBidi" w:hAnsiTheme="minorBidi" w:cstheme="minorBidi"/>
          <w:i/>
          <w:iCs/>
        </w:rPr>
        <w:t xml:space="preserve">Research Methodology, </w:t>
      </w:r>
      <w:r w:rsidRPr="004824EF">
        <w:rPr>
          <w:rFonts w:asciiTheme="minorBidi" w:hAnsiTheme="minorBidi" w:cstheme="minorBidi"/>
        </w:rPr>
        <w:t xml:space="preserve">Fourth edition, London: Sage Publications </w:t>
      </w:r>
    </w:p>
    <w:p w14:paraId="7A9F1033" w14:textId="77777777" w:rsidR="004824EF" w:rsidRPr="004824EF" w:rsidRDefault="004824EF" w:rsidP="004824EF">
      <w:pPr>
        <w:rPr>
          <w:rFonts w:asciiTheme="minorBidi" w:hAnsiTheme="minorBidi"/>
          <w:sz w:val="24"/>
          <w:szCs w:val="24"/>
        </w:rPr>
      </w:pPr>
    </w:p>
    <w:p w14:paraId="31D1AF99" w14:textId="2A14CA3B" w:rsidR="004824EF" w:rsidRPr="004824EF" w:rsidRDefault="004824EF" w:rsidP="004824EF">
      <w:pPr>
        <w:rPr>
          <w:rFonts w:asciiTheme="minorBidi" w:hAnsiTheme="minorBidi"/>
          <w:sz w:val="24"/>
          <w:szCs w:val="24"/>
        </w:rPr>
      </w:pPr>
      <w:r w:rsidRPr="004824EF">
        <w:rPr>
          <w:rFonts w:asciiTheme="minorBidi" w:hAnsiTheme="minorBidi"/>
          <w:sz w:val="24"/>
          <w:szCs w:val="24"/>
        </w:rPr>
        <w:t xml:space="preserve">Li, Q., Miao, Y., Zeng, X., Tarimo, C.S. , Wu, C. &amp; Wu, J. (2020),’Prevalence and Factors for Anxiety during the Coronavirus Disease 2019 (COVID-19) Epidemic among the Teachers in China’ </w:t>
      </w:r>
      <w:r w:rsidRPr="004824EF">
        <w:rPr>
          <w:rFonts w:asciiTheme="minorBidi" w:hAnsiTheme="minorBidi"/>
          <w:i/>
          <w:iCs/>
          <w:sz w:val="24"/>
          <w:szCs w:val="24"/>
        </w:rPr>
        <w:t xml:space="preserve">Journal of Affective Disorders, </w:t>
      </w:r>
      <w:r w:rsidRPr="004824EF">
        <w:rPr>
          <w:rFonts w:asciiTheme="minorBidi" w:hAnsiTheme="minorBidi"/>
          <w:sz w:val="24"/>
          <w:szCs w:val="24"/>
        </w:rPr>
        <w:t xml:space="preserve">13 (6), pp: 1–21. Available at: </w:t>
      </w:r>
      <w:hyperlink r:id="rId35" w:history="1">
        <w:r w:rsidRPr="004824EF">
          <w:rPr>
            <w:rStyle w:val="Hyperlink"/>
            <w:rFonts w:asciiTheme="minorBidi" w:hAnsiTheme="minorBidi"/>
            <w:color w:val="auto"/>
            <w:sz w:val="24"/>
            <w:szCs w:val="24"/>
          </w:rPr>
          <w:t>https://www.sciencedirect.com/science/article/pii/S0165032720326136?casa_token=SKPBt0RC9rgAAAAA:DpTwqGHdbNFoRWq_R5gbL65e0HCrTWArejKKjV31g788Fwe-FoUYgyh4R71O5hm2-m7JWqxoZi86</w:t>
        </w:r>
      </w:hyperlink>
    </w:p>
    <w:p w14:paraId="544A3C4D" w14:textId="77777777" w:rsidR="004824EF" w:rsidRPr="004824EF" w:rsidRDefault="004824EF" w:rsidP="004824EF">
      <w:pPr>
        <w:pStyle w:val="html-xx"/>
        <w:shd w:val="clear" w:color="auto" w:fill="FFFFFF"/>
        <w:spacing w:before="0" w:beforeAutospacing="0" w:after="0" w:afterAutospacing="0"/>
        <w:rPr>
          <w:rFonts w:asciiTheme="minorBidi" w:hAnsiTheme="minorBidi" w:cstheme="minorBidi"/>
        </w:rPr>
      </w:pPr>
      <w:r w:rsidRPr="004824EF">
        <w:rPr>
          <w:rFonts w:asciiTheme="minorBidi" w:hAnsiTheme="minorBidi" w:cstheme="minorBidi"/>
        </w:rPr>
        <w:t>Lohmann, J.; Shulenbayev, O.; Wilhelm, D.; Muula, A.S.; De Allegri, M. (2019), ‘Psychological wellbeing in a resource-limited work environment: Examining levels and determinants among health workers in rural Malawi’. </w:t>
      </w:r>
      <w:r w:rsidRPr="004824EF">
        <w:rPr>
          <w:rStyle w:val="html-italic"/>
          <w:rFonts w:asciiTheme="minorBidi" w:hAnsiTheme="minorBidi" w:cstheme="minorBidi"/>
          <w:i/>
          <w:iCs/>
        </w:rPr>
        <w:t>Human Resources for Health</w:t>
      </w:r>
      <w:r w:rsidRPr="004824EF">
        <w:rPr>
          <w:rFonts w:asciiTheme="minorBidi" w:hAnsiTheme="minorBidi" w:cstheme="minorBidi"/>
        </w:rPr>
        <w:t>, </w:t>
      </w:r>
      <w:r w:rsidRPr="004824EF">
        <w:rPr>
          <w:rStyle w:val="html-italic"/>
          <w:rFonts w:asciiTheme="minorBidi" w:hAnsiTheme="minorBidi" w:cstheme="minorBidi"/>
          <w:i/>
          <w:iCs/>
        </w:rPr>
        <w:t>17</w:t>
      </w:r>
      <w:r w:rsidRPr="004824EF">
        <w:rPr>
          <w:rFonts w:asciiTheme="minorBidi" w:hAnsiTheme="minorBidi" w:cstheme="minorBidi"/>
        </w:rPr>
        <w:t xml:space="preserve">(85), Available at: </w:t>
      </w:r>
      <w:hyperlink r:id="rId36" w:history="1">
        <w:r w:rsidRPr="004824EF">
          <w:rPr>
            <w:rStyle w:val="Hyperlink"/>
            <w:rFonts w:asciiTheme="minorBidi" w:hAnsiTheme="minorBidi" w:cstheme="minorBidi"/>
            <w:color w:val="auto"/>
          </w:rPr>
          <w:t>https://human-resources-health.biomedcentral.com/articles/10.1186/s12960-019-0416-y</w:t>
        </w:r>
      </w:hyperlink>
    </w:p>
    <w:p w14:paraId="25D35387" w14:textId="77777777" w:rsidR="004824EF" w:rsidRPr="004824EF" w:rsidRDefault="004824EF" w:rsidP="004824EF">
      <w:pPr>
        <w:pStyle w:val="html-x"/>
        <w:shd w:val="clear" w:color="auto" w:fill="FFFFFF"/>
        <w:spacing w:before="0" w:beforeAutospacing="0" w:after="0" w:afterAutospacing="0"/>
        <w:rPr>
          <w:rFonts w:asciiTheme="minorBidi" w:hAnsiTheme="minorBidi" w:cstheme="minorBidi"/>
        </w:rPr>
      </w:pPr>
      <w:r w:rsidRPr="004824EF">
        <w:rPr>
          <w:rFonts w:asciiTheme="minorBidi" w:hAnsiTheme="minorBidi" w:cstheme="minorBidi"/>
        </w:rPr>
        <w:t>McCallum, F.; Price, D. (2015) </w:t>
      </w:r>
      <w:r w:rsidRPr="004824EF">
        <w:rPr>
          <w:rStyle w:val="html-italic"/>
          <w:rFonts w:asciiTheme="minorBidi" w:hAnsiTheme="minorBidi" w:cstheme="minorBidi"/>
          <w:i/>
          <w:iCs/>
        </w:rPr>
        <w:t>Nurturing Wellbeing Development in Education: From Little Things, Big Things Grow</w:t>
      </w:r>
      <w:r w:rsidRPr="004824EF">
        <w:rPr>
          <w:rFonts w:asciiTheme="minorBidi" w:hAnsiTheme="minorBidi" w:cstheme="minorBidi"/>
        </w:rPr>
        <w:t>, London, UK,  Routledge</w:t>
      </w:r>
    </w:p>
    <w:p w14:paraId="7F47CDD8" w14:textId="77777777" w:rsidR="004824EF" w:rsidRPr="004824EF" w:rsidRDefault="004824EF" w:rsidP="004824EF">
      <w:pPr>
        <w:pStyle w:val="html-x"/>
        <w:shd w:val="clear" w:color="auto" w:fill="FFFFFF"/>
        <w:spacing w:before="0" w:beforeAutospacing="0" w:after="0" w:afterAutospacing="0"/>
        <w:rPr>
          <w:rFonts w:asciiTheme="minorBidi" w:hAnsiTheme="minorBidi" w:cstheme="minorBidi"/>
        </w:rPr>
      </w:pPr>
    </w:p>
    <w:p w14:paraId="50F8FFA0" w14:textId="3738209C" w:rsidR="004824EF" w:rsidRPr="004824EF" w:rsidRDefault="004824EF" w:rsidP="004824EF">
      <w:pPr>
        <w:pStyle w:val="html-x"/>
        <w:shd w:val="clear" w:color="auto" w:fill="FFFFFF"/>
        <w:spacing w:before="0" w:beforeAutospacing="0" w:after="0" w:afterAutospacing="0"/>
        <w:rPr>
          <w:rFonts w:asciiTheme="minorBidi" w:hAnsiTheme="minorBidi" w:cstheme="minorBidi"/>
        </w:rPr>
      </w:pPr>
      <w:r w:rsidRPr="004824EF">
        <w:rPr>
          <w:rFonts w:asciiTheme="minorBidi" w:hAnsiTheme="minorBidi" w:cstheme="minorBidi"/>
          <w:shd w:val="clear" w:color="auto" w:fill="FCFCFC"/>
        </w:rPr>
        <w:t>Rajashekar, S., &amp; Jain, A. (2023) ‘A Thematic Analysis on “Employee Engagement in IT Companies from the Perspective of Holistic Well-being Initiatives”. </w:t>
      </w:r>
      <w:r w:rsidRPr="004824EF">
        <w:rPr>
          <w:rFonts w:asciiTheme="minorBidi" w:hAnsiTheme="minorBidi" w:cstheme="minorBidi"/>
          <w:i/>
          <w:iCs/>
          <w:shd w:val="clear" w:color="auto" w:fill="FCFCFC"/>
        </w:rPr>
        <w:t>Employee Responsibilities and Rights Journal</w:t>
      </w:r>
      <w:r w:rsidRPr="004824EF">
        <w:rPr>
          <w:rFonts w:asciiTheme="minorBidi" w:hAnsiTheme="minorBidi" w:cstheme="minorBidi"/>
          <w:shd w:val="clear" w:color="auto" w:fill="FCFCFC"/>
        </w:rPr>
        <w:t xml:space="preserve">, Available at: </w:t>
      </w:r>
      <w:hyperlink r:id="rId37" w:history="1">
        <w:r w:rsidRPr="004824EF">
          <w:rPr>
            <w:rStyle w:val="Hyperlink"/>
            <w:rFonts w:asciiTheme="minorBidi" w:hAnsiTheme="minorBidi" w:cstheme="minorBidi"/>
            <w:color w:val="auto"/>
            <w:shd w:val="clear" w:color="auto" w:fill="FCFCFC"/>
          </w:rPr>
          <w:t>https://doi.org/10.1007/s10672-023-09440-x</w:t>
        </w:r>
      </w:hyperlink>
    </w:p>
    <w:p w14:paraId="1BD2ED49" w14:textId="77777777" w:rsidR="004824EF" w:rsidRPr="004824EF" w:rsidRDefault="004824EF" w:rsidP="004824EF">
      <w:pPr>
        <w:rPr>
          <w:rFonts w:asciiTheme="minorBidi" w:hAnsiTheme="minorBidi"/>
          <w:sz w:val="24"/>
          <w:szCs w:val="24"/>
          <w:shd w:val="clear" w:color="auto" w:fill="FFFFFF"/>
        </w:rPr>
      </w:pPr>
    </w:p>
    <w:p w14:paraId="7B736E32" w14:textId="00B0DB1F" w:rsidR="004824EF" w:rsidRPr="004824EF" w:rsidRDefault="004824EF" w:rsidP="004824EF">
      <w:pPr>
        <w:rPr>
          <w:rFonts w:asciiTheme="minorBidi" w:hAnsiTheme="minorBidi"/>
          <w:sz w:val="24"/>
          <w:szCs w:val="24"/>
        </w:rPr>
      </w:pPr>
      <w:r w:rsidRPr="004824EF">
        <w:rPr>
          <w:rFonts w:asciiTheme="minorBidi" w:hAnsiTheme="minorBidi"/>
          <w:sz w:val="24"/>
          <w:szCs w:val="24"/>
          <w:shd w:val="clear" w:color="auto" w:fill="FFFFFF"/>
        </w:rPr>
        <w:t>Rose, L.M., Orrenius, U.E. and Neumann, W.P. (2013) ‘Work Environment and the Bottom Line: Survey of Tools Relating Work Environment to Business Results’, </w:t>
      </w:r>
      <w:r w:rsidRPr="004824EF">
        <w:rPr>
          <w:rFonts w:asciiTheme="minorBidi" w:hAnsiTheme="minorBidi"/>
          <w:i/>
          <w:iCs/>
          <w:sz w:val="24"/>
          <w:szCs w:val="24"/>
          <w:shd w:val="clear" w:color="auto" w:fill="FFFFFF"/>
        </w:rPr>
        <w:t>Human factors and ergonomics in manufacturing &amp; service industries</w:t>
      </w:r>
      <w:r w:rsidRPr="004824EF">
        <w:rPr>
          <w:rFonts w:asciiTheme="minorBidi" w:hAnsiTheme="minorBidi"/>
          <w:sz w:val="24"/>
          <w:szCs w:val="24"/>
          <w:shd w:val="clear" w:color="auto" w:fill="FFFFFF"/>
        </w:rPr>
        <w:t xml:space="preserve">, 23(5), pp. 368–381. Available at: </w:t>
      </w:r>
      <w:hyperlink r:id="rId38" w:history="1">
        <w:r w:rsidRPr="004824EF">
          <w:rPr>
            <w:rStyle w:val="Hyperlink"/>
            <w:rFonts w:asciiTheme="minorBidi" w:hAnsiTheme="minorBidi"/>
            <w:color w:val="auto"/>
            <w:sz w:val="24"/>
            <w:szCs w:val="24"/>
            <w:shd w:val="clear" w:color="auto" w:fill="FFFFFF"/>
          </w:rPr>
          <w:t>https://onlinelibrary.wiley.com/doi/10.1002/hfm.20324</w:t>
        </w:r>
      </w:hyperlink>
    </w:p>
    <w:p w14:paraId="16576289" w14:textId="77777777" w:rsidR="004824EF" w:rsidRPr="004824EF" w:rsidRDefault="004824EF" w:rsidP="004824EF">
      <w:pPr>
        <w:pStyle w:val="NormalWeb"/>
        <w:spacing w:before="0" w:beforeAutospacing="0" w:after="0" w:afterAutospacing="0"/>
        <w:rPr>
          <w:rFonts w:asciiTheme="minorBidi" w:hAnsiTheme="minorBidi" w:cstheme="minorBidi"/>
        </w:rPr>
      </w:pPr>
      <w:r w:rsidRPr="004824EF">
        <w:rPr>
          <w:rFonts w:asciiTheme="minorBidi" w:hAnsiTheme="minorBidi" w:cstheme="minorBidi"/>
          <w:shd w:val="clear" w:color="auto" w:fill="FFFFFF"/>
        </w:rPr>
        <w:t>Singh, A.S., (2017), ‘Common procedures for development, validity and reliability of a questionnaire’, </w:t>
      </w:r>
      <w:r w:rsidRPr="004824EF">
        <w:rPr>
          <w:rFonts w:asciiTheme="minorBidi" w:hAnsiTheme="minorBidi" w:cstheme="minorBidi"/>
          <w:i/>
          <w:iCs/>
          <w:shd w:val="clear" w:color="auto" w:fill="FFFFFF"/>
        </w:rPr>
        <w:t>International Journal of Economics, Commerce and Management</w:t>
      </w:r>
      <w:r w:rsidRPr="004824EF">
        <w:rPr>
          <w:rFonts w:asciiTheme="minorBidi" w:hAnsiTheme="minorBidi" w:cstheme="minorBidi"/>
          <w:shd w:val="clear" w:color="auto" w:fill="FFFFFF"/>
        </w:rPr>
        <w:t>, </w:t>
      </w:r>
      <w:r w:rsidRPr="004824EF">
        <w:rPr>
          <w:rFonts w:asciiTheme="minorBidi" w:hAnsiTheme="minorBidi" w:cstheme="minorBidi"/>
          <w:i/>
          <w:iCs/>
          <w:shd w:val="clear" w:color="auto" w:fill="FFFFFF"/>
        </w:rPr>
        <w:t xml:space="preserve">5 </w:t>
      </w:r>
      <w:r w:rsidRPr="004824EF">
        <w:rPr>
          <w:rFonts w:asciiTheme="minorBidi" w:hAnsiTheme="minorBidi" w:cstheme="minorBidi"/>
          <w:shd w:val="clear" w:color="auto" w:fill="FFFFFF"/>
        </w:rPr>
        <w:t xml:space="preserve">(5), pp.790-801. Available at: </w:t>
      </w:r>
      <w:hyperlink r:id="rId39" w:history="1">
        <w:r w:rsidRPr="004824EF">
          <w:rPr>
            <w:rStyle w:val="Hyperlink"/>
            <w:rFonts w:asciiTheme="minorBidi" w:hAnsiTheme="minorBidi" w:cstheme="minorBidi"/>
            <w:color w:val="auto"/>
            <w:shd w:val="clear" w:color="auto" w:fill="FFFFFF"/>
          </w:rPr>
          <w:t>https://scholar.google.com/citations?view_op=view_citation&amp;hl=en&amp;user=UzWiauIAAAAJ&amp;citation_for_view=UzWiauIAAAAJ:roLk4NBRz8UC</w:t>
        </w:r>
      </w:hyperlink>
    </w:p>
    <w:p w14:paraId="5AE0B0AD" w14:textId="77777777" w:rsidR="004824EF" w:rsidRPr="004824EF" w:rsidRDefault="004824EF" w:rsidP="004824EF">
      <w:pPr>
        <w:autoSpaceDE w:val="0"/>
        <w:autoSpaceDN w:val="0"/>
        <w:adjustRightInd w:val="0"/>
        <w:spacing w:after="0" w:line="240" w:lineRule="auto"/>
        <w:rPr>
          <w:rFonts w:asciiTheme="minorBidi" w:hAnsiTheme="minorBidi"/>
          <w:sz w:val="24"/>
          <w:szCs w:val="24"/>
        </w:rPr>
      </w:pPr>
    </w:p>
    <w:p w14:paraId="316BEAAD" w14:textId="05E5C5C4" w:rsidR="004824EF" w:rsidRPr="004824EF" w:rsidRDefault="004824EF" w:rsidP="004824EF">
      <w:pPr>
        <w:autoSpaceDE w:val="0"/>
        <w:autoSpaceDN w:val="0"/>
        <w:adjustRightInd w:val="0"/>
        <w:spacing w:after="0" w:line="240" w:lineRule="auto"/>
        <w:rPr>
          <w:rFonts w:asciiTheme="minorBidi" w:hAnsiTheme="minorBidi"/>
          <w:sz w:val="24"/>
          <w:szCs w:val="24"/>
        </w:rPr>
      </w:pPr>
      <w:r w:rsidRPr="004824EF">
        <w:rPr>
          <w:rFonts w:asciiTheme="minorBidi" w:hAnsiTheme="minorBidi"/>
          <w:sz w:val="24"/>
          <w:szCs w:val="24"/>
        </w:rPr>
        <w:t xml:space="preserve">Skaalvik, E. M., &amp; Skaalvik, S. (2010)’ Teacher self-efficacy and teacher burnout: A study of relations’, </w:t>
      </w:r>
      <w:r w:rsidRPr="004824EF">
        <w:rPr>
          <w:rFonts w:asciiTheme="minorBidi" w:hAnsiTheme="minorBidi"/>
          <w:i/>
          <w:iCs/>
          <w:sz w:val="24"/>
          <w:szCs w:val="24"/>
        </w:rPr>
        <w:t>Teaching and Teacher Education</w:t>
      </w:r>
      <w:r w:rsidRPr="004824EF">
        <w:rPr>
          <w:rFonts w:asciiTheme="minorBidi" w:hAnsiTheme="minorBidi"/>
          <w:sz w:val="24"/>
          <w:szCs w:val="24"/>
        </w:rPr>
        <w:t xml:space="preserve">, 26(4), Available at: </w:t>
      </w:r>
      <w:hyperlink r:id="rId40" w:history="1">
        <w:r w:rsidRPr="004824EF">
          <w:rPr>
            <w:rStyle w:val="Hyperlink"/>
            <w:rFonts w:asciiTheme="minorBidi" w:hAnsiTheme="minorBidi"/>
            <w:color w:val="auto"/>
            <w:sz w:val="24"/>
            <w:szCs w:val="24"/>
          </w:rPr>
          <w:t>https://doi.org/10.1016/j.tate.2009.11.001</w:t>
        </w:r>
      </w:hyperlink>
    </w:p>
    <w:p w14:paraId="1416BE93" w14:textId="77777777" w:rsidR="004824EF" w:rsidRPr="004824EF" w:rsidRDefault="004824EF" w:rsidP="004824EF">
      <w:pPr>
        <w:autoSpaceDE w:val="0"/>
        <w:autoSpaceDN w:val="0"/>
        <w:adjustRightInd w:val="0"/>
        <w:spacing w:after="0" w:line="240" w:lineRule="auto"/>
        <w:rPr>
          <w:rFonts w:asciiTheme="minorBidi" w:hAnsiTheme="minorBidi"/>
          <w:sz w:val="24"/>
          <w:szCs w:val="24"/>
        </w:rPr>
      </w:pPr>
      <w:r w:rsidRPr="004824EF">
        <w:rPr>
          <w:rFonts w:asciiTheme="minorBidi" w:hAnsiTheme="minorBidi"/>
          <w:sz w:val="24"/>
          <w:szCs w:val="24"/>
        </w:rPr>
        <w:t xml:space="preserve">Skaalvik, E. M., &amp; Skaalvik, S. (2017) ‘Dimensions of teacher burnout: Relations with potential stressors at school’, </w:t>
      </w:r>
      <w:r w:rsidRPr="004824EF">
        <w:rPr>
          <w:rFonts w:asciiTheme="minorBidi" w:hAnsiTheme="minorBidi"/>
          <w:i/>
          <w:iCs/>
          <w:sz w:val="24"/>
          <w:szCs w:val="24"/>
        </w:rPr>
        <w:t>Social Psychology of Education</w:t>
      </w:r>
      <w:r w:rsidRPr="004824EF">
        <w:rPr>
          <w:rFonts w:asciiTheme="minorBidi" w:hAnsiTheme="minorBidi"/>
          <w:sz w:val="24"/>
          <w:szCs w:val="24"/>
        </w:rPr>
        <w:t>, 20, Available at:</w:t>
      </w:r>
      <w:hyperlink r:id="rId41" w:history="1">
        <w:r w:rsidRPr="004824EF">
          <w:rPr>
            <w:rStyle w:val="Hyperlink"/>
            <w:rFonts w:asciiTheme="minorBidi" w:hAnsiTheme="minorBidi"/>
            <w:color w:val="auto"/>
            <w:sz w:val="24"/>
            <w:szCs w:val="24"/>
          </w:rPr>
          <w:t>https://doi.org/10.1007/s11218-017-9391-0</w:t>
        </w:r>
      </w:hyperlink>
    </w:p>
    <w:p w14:paraId="4A974A7C" w14:textId="77777777" w:rsidR="004824EF" w:rsidRPr="004824EF" w:rsidRDefault="004824EF" w:rsidP="004824EF">
      <w:pPr>
        <w:autoSpaceDE w:val="0"/>
        <w:autoSpaceDN w:val="0"/>
        <w:adjustRightInd w:val="0"/>
        <w:spacing w:after="0" w:line="240" w:lineRule="auto"/>
        <w:rPr>
          <w:rFonts w:asciiTheme="minorBidi" w:hAnsiTheme="minorBidi"/>
          <w:sz w:val="24"/>
          <w:szCs w:val="24"/>
          <w:shd w:val="clear" w:color="auto" w:fill="FFFFFF"/>
        </w:rPr>
      </w:pPr>
    </w:p>
    <w:p w14:paraId="4799CB11" w14:textId="78E6D571" w:rsidR="004824EF" w:rsidRPr="004824EF" w:rsidRDefault="004824EF" w:rsidP="004824EF">
      <w:pPr>
        <w:autoSpaceDE w:val="0"/>
        <w:autoSpaceDN w:val="0"/>
        <w:adjustRightInd w:val="0"/>
        <w:spacing w:after="0" w:line="240" w:lineRule="auto"/>
        <w:rPr>
          <w:rFonts w:asciiTheme="minorBidi" w:hAnsiTheme="minorBidi"/>
          <w:sz w:val="24"/>
          <w:szCs w:val="24"/>
        </w:rPr>
      </w:pPr>
      <w:r w:rsidRPr="004824EF">
        <w:rPr>
          <w:rFonts w:asciiTheme="minorBidi" w:hAnsiTheme="minorBidi"/>
          <w:sz w:val="24"/>
          <w:szCs w:val="24"/>
          <w:shd w:val="clear" w:color="auto" w:fill="FFFFFF"/>
        </w:rPr>
        <w:t>Sun, L. &amp; Bunchapattanasakda, C. (2019) "</w:t>
      </w:r>
      <w:hyperlink r:id="rId42" w:history="1">
        <w:r w:rsidRPr="004824EF">
          <w:rPr>
            <w:rStyle w:val="Hyperlink"/>
            <w:rFonts w:asciiTheme="minorBidi" w:hAnsiTheme="minorBidi"/>
            <w:color w:val="auto"/>
            <w:sz w:val="24"/>
            <w:szCs w:val="24"/>
            <w:u w:val="none"/>
          </w:rPr>
          <w:t>Employee Engagement: A Literature Review</w:t>
        </w:r>
      </w:hyperlink>
      <w:r w:rsidRPr="004824EF">
        <w:rPr>
          <w:rFonts w:asciiTheme="minorBidi" w:hAnsiTheme="minorBidi"/>
          <w:sz w:val="24"/>
          <w:szCs w:val="24"/>
          <w:shd w:val="clear" w:color="auto" w:fill="FFFFFF"/>
        </w:rPr>
        <w:t>," </w:t>
      </w:r>
      <w:hyperlink r:id="rId43" w:history="1">
        <w:r w:rsidRPr="004824EF">
          <w:rPr>
            <w:rStyle w:val="Hyperlink"/>
            <w:rFonts w:asciiTheme="minorBidi" w:hAnsiTheme="minorBidi"/>
            <w:i/>
            <w:iCs/>
            <w:color w:val="auto"/>
            <w:sz w:val="24"/>
            <w:szCs w:val="24"/>
            <w:u w:val="none"/>
          </w:rPr>
          <w:t>International Journal of Human Resource Studies</w:t>
        </w:r>
      </w:hyperlink>
      <w:r w:rsidRPr="004824EF">
        <w:rPr>
          <w:rFonts w:asciiTheme="minorBidi" w:hAnsiTheme="minorBidi"/>
          <w:sz w:val="24"/>
          <w:szCs w:val="24"/>
          <w:shd w:val="clear" w:color="auto" w:fill="FFFFFF"/>
        </w:rPr>
        <w:t>, Macrothink Institute, 9 (1), pp:68-80, Available at:</w:t>
      </w:r>
      <w:r w:rsidRPr="004824EF">
        <w:rPr>
          <w:rFonts w:asciiTheme="minorBidi" w:hAnsiTheme="minorBidi"/>
          <w:sz w:val="24"/>
          <w:szCs w:val="24"/>
        </w:rPr>
        <w:t xml:space="preserve"> </w:t>
      </w:r>
      <w:hyperlink r:id="rId44" w:history="1">
        <w:r w:rsidRPr="004824EF">
          <w:rPr>
            <w:rStyle w:val="Hyperlink"/>
            <w:rFonts w:asciiTheme="minorBidi" w:hAnsiTheme="minorBidi"/>
            <w:color w:val="auto"/>
            <w:sz w:val="24"/>
            <w:szCs w:val="24"/>
            <w:shd w:val="clear" w:color="auto" w:fill="FFFFFF"/>
          </w:rPr>
          <w:t>https://www.macrothink.org/journal/index.php/ijhrs/article/view/14167/0</w:t>
        </w:r>
      </w:hyperlink>
    </w:p>
    <w:p w14:paraId="2FFED3C2" w14:textId="77777777" w:rsidR="004824EF" w:rsidRPr="004824EF" w:rsidRDefault="004824EF" w:rsidP="004824EF">
      <w:pPr>
        <w:autoSpaceDE w:val="0"/>
        <w:autoSpaceDN w:val="0"/>
        <w:adjustRightInd w:val="0"/>
        <w:spacing w:after="0" w:line="240" w:lineRule="auto"/>
        <w:rPr>
          <w:rFonts w:asciiTheme="minorBidi" w:hAnsiTheme="minorBidi"/>
          <w:sz w:val="24"/>
          <w:szCs w:val="24"/>
          <w:shd w:val="clear" w:color="auto" w:fill="FFFFFF"/>
        </w:rPr>
      </w:pPr>
      <w:bookmarkStart w:id="35" w:name="_Hlk146457129"/>
    </w:p>
    <w:p w14:paraId="721037D2" w14:textId="1200490B" w:rsidR="004824EF" w:rsidRPr="004824EF" w:rsidRDefault="004824EF" w:rsidP="004824EF">
      <w:pPr>
        <w:autoSpaceDE w:val="0"/>
        <w:autoSpaceDN w:val="0"/>
        <w:adjustRightInd w:val="0"/>
        <w:spacing w:after="0" w:line="240" w:lineRule="auto"/>
        <w:rPr>
          <w:rFonts w:asciiTheme="minorBidi" w:hAnsiTheme="minorBidi"/>
          <w:sz w:val="24"/>
          <w:szCs w:val="24"/>
        </w:rPr>
      </w:pPr>
      <w:r w:rsidRPr="004824EF">
        <w:rPr>
          <w:rFonts w:asciiTheme="minorBidi" w:hAnsiTheme="minorBidi"/>
          <w:sz w:val="24"/>
          <w:szCs w:val="24"/>
          <w:shd w:val="clear" w:color="auto" w:fill="FFFFFF"/>
        </w:rPr>
        <w:t>Taylor, S. (2021) </w:t>
      </w:r>
      <w:r w:rsidRPr="004824EF">
        <w:rPr>
          <w:rFonts w:asciiTheme="minorBidi" w:hAnsiTheme="minorBidi"/>
          <w:i/>
          <w:iCs/>
          <w:sz w:val="24"/>
          <w:szCs w:val="24"/>
          <w:shd w:val="clear" w:color="auto" w:fill="FFFFFF"/>
        </w:rPr>
        <w:t>Resourcing and Talent Management: The Theory and Practice of Recruiting and Developing a Workforce</w:t>
      </w:r>
      <w:r w:rsidRPr="004824EF">
        <w:rPr>
          <w:rFonts w:asciiTheme="minorBidi" w:hAnsiTheme="minorBidi"/>
          <w:sz w:val="24"/>
          <w:szCs w:val="24"/>
          <w:shd w:val="clear" w:color="auto" w:fill="FFFFFF"/>
        </w:rPr>
        <w:t>. London: Kogan Page.</w:t>
      </w:r>
    </w:p>
    <w:bookmarkEnd w:id="35"/>
    <w:p w14:paraId="16104EF9" w14:textId="77777777" w:rsidR="004824EF" w:rsidRPr="004824EF" w:rsidRDefault="004824EF" w:rsidP="004824EF">
      <w:pPr>
        <w:pStyle w:val="NormalWeb"/>
        <w:spacing w:before="0" w:beforeAutospacing="0" w:after="0" w:afterAutospacing="0"/>
        <w:rPr>
          <w:rFonts w:asciiTheme="minorBidi" w:hAnsiTheme="minorBidi" w:cstheme="minorBidi"/>
        </w:rPr>
      </w:pPr>
      <w:r w:rsidRPr="004824EF">
        <w:rPr>
          <w:rFonts w:asciiTheme="minorBidi" w:hAnsiTheme="minorBidi" w:cstheme="minorBidi"/>
        </w:rPr>
        <w:t xml:space="preserve">Valerie, S &amp; Ritter, L.A. (2012), </w:t>
      </w:r>
      <w:r w:rsidRPr="004824EF">
        <w:rPr>
          <w:rFonts w:asciiTheme="minorBidi" w:hAnsiTheme="minorBidi" w:cstheme="minorBidi"/>
          <w:i/>
          <w:iCs/>
        </w:rPr>
        <w:t>Conducting Online surveys,</w:t>
      </w:r>
      <w:r w:rsidRPr="004824EF">
        <w:rPr>
          <w:rFonts w:asciiTheme="minorBidi" w:hAnsiTheme="minorBidi" w:cstheme="minorBidi"/>
        </w:rPr>
        <w:t xml:space="preserve"> Los Angeles: Sage Publications </w:t>
      </w:r>
    </w:p>
    <w:p w14:paraId="75D24745" w14:textId="77777777" w:rsidR="004824EF" w:rsidRPr="004824EF" w:rsidRDefault="004824EF" w:rsidP="004824EF">
      <w:pPr>
        <w:pStyle w:val="NormalWeb"/>
        <w:spacing w:before="0" w:beforeAutospacing="0" w:after="0" w:afterAutospacing="0"/>
        <w:rPr>
          <w:rFonts w:asciiTheme="minorBidi" w:hAnsiTheme="minorBidi" w:cstheme="minorBidi"/>
        </w:rPr>
      </w:pPr>
    </w:p>
    <w:p w14:paraId="28E3BDF2" w14:textId="77777777" w:rsidR="004824EF" w:rsidRPr="004824EF" w:rsidRDefault="004824EF" w:rsidP="004824EF">
      <w:pPr>
        <w:pStyle w:val="NormalWeb"/>
        <w:spacing w:before="0" w:beforeAutospacing="0" w:after="0" w:afterAutospacing="0"/>
        <w:rPr>
          <w:rStyle w:val="Hyperlink"/>
          <w:rFonts w:asciiTheme="minorBidi" w:hAnsiTheme="minorBidi" w:cstheme="minorBidi"/>
          <w:color w:val="auto"/>
          <w:shd w:val="clear" w:color="auto" w:fill="FFFFFF"/>
        </w:rPr>
      </w:pPr>
      <w:r w:rsidRPr="004824EF">
        <w:rPr>
          <w:rFonts w:asciiTheme="minorBidi" w:hAnsiTheme="minorBidi" w:cstheme="minorBidi"/>
        </w:rPr>
        <w:t>Winne, S.D. , Marescaux, E. , Sels, L. , Beveren, I. V. &amp; Vanarmelingen, S. (2019) ‘</w:t>
      </w:r>
      <w:r w:rsidRPr="004824EF">
        <w:rPr>
          <w:rStyle w:val="arttitle"/>
          <w:rFonts w:asciiTheme="minorBidi" w:hAnsiTheme="minorBidi" w:cstheme="minorBidi"/>
          <w:shd w:val="clear" w:color="auto" w:fill="FFFFFF"/>
        </w:rPr>
        <w:t>The impact of employee turnover and turnover volatility on labor productivity: a flexible non-linear approach’,</w:t>
      </w:r>
      <w:r w:rsidRPr="004824EF">
        <w:rPr>
          <w:rFonts w:asciiTheme="minorBidi" w:hAnsiTheme="minorBidi" w:cstheme="minorBidi"/>
          <w:shd w:val="clear" w:color="auto" w:fill="FFFFFF"/>
        </w:rPr>
        <w:t> </w:t>
      </w:r>
      <w:r w:rsidRPr="004824EF">
        <w:rPr>
          <w:rStyle w:val="serialtitle"/>
          <w:rFonts w:asciiTheme="minorBidi" w:hAnsiTheme="minorBidi" w:cstheme="minorBidi"/>
          <w:i/>
          <w:iCs/>
          <w:shd w:val="clear" w:color="auto" w:fill="FFFFFF"/>
        </w:rPr>
        <w:t>The International Journal of Human Resource Management</w:t>
      </w:r>
      <w:r w:rsidRPr="004824EF">
        <w:rPr>
          <w:rStyle w:val="serialtitle"/>
          <w:rFonts w:asciiTheme="minorBidi" w:hAnsiTheme="minorBidi" w:cstheme="minorBidi"/>
          <w:shd w:val="clear" w:color="auto" w:fill="FFFFFF"/>
        </w:rPr>
        <w:t>,</w:t>
      </w:r>
      <w:r w:rsidRPr="004824EF">
        <w:rPr>
          <w:rFonts w:asciiTheme="minorBidi" w:hAnsiTheme="minorBidi" w:cstheme="minorBidi"/>
          <w:shd w:val="clear" w:color="auto" w:fill="FFFFFF"/>
        </w:rPr>
        <w:t> </w:t>
      </w:r>
      <w:r w:rsidRPr="004824EF">
        <w:rPr>
          <w:rStyle w:val="volumeissue"/>
          <w:rFonts w:asciiTheme="minorBidi" w:hAnsiTheme="minorBidi" w:cstheme="minorBidi"/>
          <w:shd w:val="clear" w:color="auto" w:fill="FFFFFF"/>
        </w:rPr>
        <w:t>30 (21),</w:t>
      </w:r>
      <w:r w:rsidRPr="004824EF">
        <w:rPr>
          <w:rFonts w:asciiTheme="minorBidi" w:hAnsiTheme="minorBidi" w:cstheme="minorBidi"/>
          <w:shd w:val="clear" w:color="auto" w:fill="FFFFFF"/>
        </w:rPr>
        <w:t> pp.</w:t>
      </w:r>
      <w:r w:rsidRPr="004824EF">
        <w:rPr>
          <w:rStyle w:val="pagerange"/>
          <w:rFonts w:asciiTheme="minorBidi" w:hAnsiTheme="minorBidi" w:cstheme="minorBidi"/>
          <w:shd w:val="clear" w:color="auto" w:fill="FFFFFF"/>
        </w:rPr>
        <w:t>3049-3079,</w:t>
      </w:r>
      <w:r w:rsidRPr="004824EF">
        <w:rPr>
          <w:rFonts w:asciiTheme="minorBidi" w:hAnsiTheme="minorBidi" w:cstheme="minorBidi"/>
          <w:shd w:val="clear" w:color="auto" w:fill="FFFFFF"/>
        </w:rPr>
        <w:t> </w:t>
      </w:r>
      <w:r w:rsidRPr="004824EF">
        <w:rPr>
          <w:rStyle w:val="doilink"/>
          <w:rFonts w:asciiTheme="minorBidi" w:hAnsiTheme="minorBidi" w:cstheme="minorBidi"/>
          <w:shd w:val="clear" w:color="auto" w:fill="FFFFFF"/>
        </w:rPr>
        <w:t xml:space="preserve">Available at: </w:t>
      </w:r>
      <w:hyperlink r:id="rId45" w:history="1">
        <w:r w:rsidRPr="004824EF">
          <w:rPr>
            <w:rStyle w:val="Hyperlink"/>
            <w:rFonts w:asciiTheme="minorBidi" w:hAnsiTheme="minorBidi" w:cstheme="minorBidi"/>
            <w:color w:val="auto"/>
            <w:shd w:val="clear" w:color="auto" w:fill="FFFFFF"/>
          </w:rPr>
          <w:t>https://www.tandfonline.com/doi/full/10.1080/09585192.2018.1449129</w:t>
        </w:r>
      </w:hyperlink>
    </w:p>
    <w:p w14:paraId="054EBB4F" w14:textId="77777777" w:rsidR="004824EF" w:rsidRPr="004824EF" w:rsidRDefault="004824EF" w:rsidP="004824EF">
      <w:pPr>
        <w:pStyle w:val="NormalWeb"/>
        <w:spacing w:before="0" w:beforeAutospacing="0" w:after="0" w:afterAutospacing="0"/>
        <w:rPr>
          <w:rStyle w:val="Hyperlink"/>
          <w:rFonts w:asciiTheme="minorBidi" w:hAnsiTheme="minorBidi" w:cstheme="minorBidi"/>
          <w:color w:val="auto"/>
          <w:shd w:val="clear" w:color="auto" w:fill="FFFFFF"/>
        </w:rPr>
      </w:pPr>
    </w:p>
    <w:p w14:paraId="3B4344FC" w14:textId="77777777" w:rsidR="004824EF" w:rsidRPr="004824EF" w:rsidRDefault="004824EF" w:rsidP="004824EF">
      <w:pPr>
        <w:pStyle w:val="NormalWeb"/>
        <w:spacing w:before="0" w:beforeAutospacing="0" w:after="0" w:afterAutospacing="0"/>
        <w:rPr>
          <w:rStyle w:val="Hyperlink"/>
          <w:rFonts w:asciiTheme="minorBidi" w:hAnsiTheme="minorBidi" w:cstheme="minorBidi"/>
          <w:color w:val="auto"/>
        </w:rPr>
      </w:pPr>
      <w:r w:rsidRPr="004824EF">
        <w:rPr>
          <w:rFonts w:asciiTheme="minorBidi" w:hAnsiTheme="minorBidi" w:cstheme="minorBidi"/>
        </w:rPr>
        <w:t xml:space="preserve">Wray, S., &amp; G. Kinman. (2021), ‘The Challenges of COVID-19 for the well-being of Academic Staff’, </w:t>
      </w:r>
      <w:r w:rsidRPr="004824EF">
        <w:rPr>
          <w:rFonts w:asciiTheme="minorBidi" w:hAnsiTheme="minorBidi" w:cstheme="minorBidi"/>
          <w:i/>
          <w:iCs/>
        </w:rPr>
        <w:t xml:space="preserve">Occupational Medicine </w:t>
      </w:r>
      <w:r w:rsidRPr="004824EF">
        <w:rPr>
          <w:rFonts w:asciiTheme="minorBidi" w:hAnsiTheme="minorBidi" w:cstheme="minorBidi"/>
        </w:rPr>
        <w:t xml:space="preserve">72 (1), pp: 2–3. Available at: </w:t>
      </w:r>
      <w:hyperlink r:id="rId46" w:history="1">
        <w:r w:rsidRPr="004824EF">
          <w:rPr>
            <w:rStyle w:val="Hyperlink"/>
            <w:rFonts w:asciiTheme="minorBidi" w:hAnsiTheme="minorBidi" w:cstheme="minorBidi"/>
            <w:color w:val="auto"/>
          </w:rPr>
          <w:t>https://academic.oup.com/occmed/article/72/1/2/6135065</w:t>
        </w:r>
      </w:hyperlink>
    </w:p>
    <w:p w14:paraId="6D582E8E" w14:textId="77777777" w:rsidR="004824EF" w:rsidRPr="004824EF" w:rsidRDefault="004824EF" w:rsidP="004824EF">
      <w:pPr>
        <w:pStyle w:val="NormalWeb"/>
        <w:spacing w:before="0" w:beforeAutospacing="0" w:after="0" w:afterAutospacing="0"/>
        <w:rPr>
          <w:rStyle w:val="Hyperlink"/>
          <w:rFonts w:asciiTheme="minorBidi" w:hAnsiTheme="minorBidi" w:cstheme="minorBidi"/>
          <w:color w:val="auto"/>
        </w:rPr>
      </w:pPr>
    </w:p>
    <w:p w14:paraId="2EE39658" w14:textId="1EBA54E9" w:rsidR="004824EF" w:rsidRPr="004824EF" w:rsidRDefault="004824EF" w:rsidP="004824EF">
      <w:pPr>
        <w:pStyle w:val="NormalWeb"/>
        <w:spacing w:before="0" w:beforeAutospacing="0" w:after="0" w:afterAutospacing="0"/>
        <w:rPr>
          <w:rStyle w:val="Hyperlink"/>
          <w:rFonts w:asciiTheme="minorBidi" w:hAnsiTheme="minorBidi" w:cstheme="minorBidi"/>
          <w:color w:val="auto"/>
          <w:u w:val="none"/>
        </w:rPr>
      </w:pPr>
      <w:r w:rsidRPr="004824EF">
        <w:rPr>
          <w:rFonts w:asciiTheme="minorBidi" w:hAnsiTheme="minorBidi" w:cstheme="minorBidi"/>
          <w:shd w:val="clear" w:color="auto" w:fill="FFFFFF"/>
        </w:rPr>
        <w:t>Wright,K.B. (2005),  ‘Researching Internet-Based Populations: Advantages and Disadvantages of Online Survey Research, Online Questionnaire Authoring Software Packages, and Web Survey Services’, </w:t>
      </w:r>
      <w:r w:rsidRPr="004824EF">
        <w:rPr>
          <w:rStyle w:val="Emphasis"/>
          <w:rFonts w:asciiTheme="minorBidi" w:hAnsiTheme="minorBidi" w:cstheme="minorBidi"/>
          <w:bdr w:val="none" w:sz="0" w:space="0" w:color="auto" w:frame="1"/>
          <w:shd w:val="clear" w:color="auto" w:fill="FFFFFF"/>
        </w:rPr>
        <w:t>Journal of Computer-Mediated Communication</w:t>
      </w:r>
      <w:r w:rsidRPr="004824EF">
        <w:rPr>
          <w:rFonts w:asciiTheme="minorBidi" w:hAnsiTheme="minorBidi" w:cstheme="minorBidi"/>
          <w:shd w:val="clear" w:color="auto" w:fill="FFFFFF"/>
        </w:rPr>
        <w:t>,10(3), Available at: </w:t>
      </w:r>
      <w:hyperlink r:id="rId47" w:history="1">
        <w:r w:rsidRPr="004824EF">
          <w:rPr>
            <w:rStyle w:val="Hyperlink"/>
            <w:rFonts w:asciiTheme="minorBidi" w:hAnsiTheme="minorBidi" w:cstheme="minorBidi"/>
            <w:color w:val="auto"/>
            <w:shd w:val="clear" w:color="auto" w:fill="FFFFFF"/>
          </w:rPr>
          <w:t>https://academic.oup.com/jcmc/article/10/3/JCMC1034/4614509</w:t>
        </w:r>
      </w:hyperlink>
    </w:p>
    <w:p w14:paraId="0734AA39" w14:textId="77777777" w:rsidR="004824EF" w:rsidRPr="004824EF" w:rsidRDefault="004824EF" w:rsidP="004824EF">
      <w:pPr>
        <w:autoSpaceDE w:val="0"/>
        <w:autoSpaceDN w:val="0"/>
        <w:adjustRightInd w:val="0"/>
        <w:spacing w:after="0" w:line="240" w:lineRule="auto"/>
        <w:rPr>
          <w:rFonts w:asciiTheme="minorBidi" w:hAnsiTheme="minorBidi"/>
          <w:sz w:val="24"/>
          <w:szCs w:val="24"/>
        </w:rPr>
      </w:pPr>
    </w:p>
    <w:p w14:paraId="537AD9C1" w14:textId="6AFEFB77" w:rsidR="00A65FB3" w:rsidRPr="004824EF" w:rsidRDefault="004824EF" w:rsidP="004824EF">
      <w:pPr>
        <w:pStyle w:val="NormalWeb"/>
        <w:spacing w:before="0" w:beforeAutospacing="0" w:after="0" w:afterAutospacing="0"/>
        <w:rPr>
          <w:rFonts w:asciiTheme="minorBidi" w:hAnsiTheme="minorBidi" w:cstheme="minorBidi"/>
        </w:rPr>
      </w:pPr>
      <w:r w:rsidRPr="004824EF">
        <w:rPr>
          <w:rFonts w:asciiTheme="minorBidi" w:hAnsiTheme="minorBidi" w:cstheme="minorBidi"/>
          <w:shd w:val="clear" w:color="auto" w:fill="FFFFFF"/>
        </w:rPr>
        <w:t xml:space="preserve">Yaddanapudi S, &amp; Yaddanapudi LN. (2019), ‘How to design a questionnaire’ , </w:t>
      </w:r>
      <w:r w:rsidRPr="004824EF">
        <w:rPr>
          <w:rFonts w:asciiTheme="minorBidi" w:hAnsiTheme="minorBidi" w:cstheme="minorBidi"/>
          <w:i/>
          <w:iCs/>
          <w:shd w:val="clear" w:color="auto" w:fill="FFFFFF"/>
        </w:rPr>
        <w:t>Indian Journal of Anaesthesia,</w:t>
      </w:r>
      <w:r w:rsidRPr="004824EF">
        <w:rPr>
          <w:rFonts w:asciiTheme="minorBidi" w:hAnsiTheme="minorBidi" w:cstheme="minorBidi"/>
          <w:shd w:val="clear" w:color="auto" w:fill="FFFFFF"/>
        </w:rPr>
        <w:t xml:space="preserve"> 63(5), pp: 335-337.Available at: </w:t>
      </w:r>
    </w:p>
    <w:sectPr w:rsidR="00A65FB3" w:rsidRPr="004824EF" w:rsidSect="001E1F45">
      <w:footerReference w:type="default" r:id="rId4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640B9F" w14:textId="77777777" w:rsidR="00720FED" w:rsidRDefault="00720FED" w:rsidP="003B6D95">
      <w:pPr>
        <w:spacing w:after="0" w:line="240" w:lineRule="auto"/>
      </w:pPr>
      <w:r>
        <w:separator/>
      </w:r>
    </w:p>
  </w:endnote>
  <w:endnote w:type="continuationSeparator" w:id="0">
    <w:p w14:paraId="1A53EDA1" w14:textId="77777777" w:rsidR="00720FED" w:rsidRDefault="00720FED" w:rsidP="003B6D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2895598"/>
      <w:docPartObj>
        <w:docPartGallery w:val="Page Numbers (Bottom of Page)"/>
        <w:docPartUnique/>
      </w:docPartObj>
    </w:sdtPr>
    <w:sdtEndPr>
      <w:rPr>
        <w:noProof/>
      </w:rPr>
    </w:sdtEndPr>
    <w:sdtContent>
      <w:p w14:paraId="6656EB59" w14:textId="6DA74457" w:rsidR="00027129" w:rsidRDefault="000271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67F041" w14:textId="77777777" w:rsidR="00027129" w:rsidRDefault="000271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3722C2" w14:textId="77777777" w:rsidR="00720FED" w:rsidRDefault="00720FED" w:rsidP="003B6D95">
      <w:pPr>
        <w:spacing w:after="0" w:line="240" w:lineRule="auto"/>
      </w:pPr>
      <w:r>
        <w:separator/>
      </w:r>
    </w:p>
  </w:footnote>
  <w:footnote w:type="continuationSeparator" w:id="0">
    <w:p w14:paraId="0CABC689" w14:textId="77777777" w:rsidR="00720FED" w:rsidRDefault="00720FED" w:rsidP="003B6D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1767E"/>
    <w:multiLevelType w:val="multilevel"/>
    <w:tmpl w:val="3B7C4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E544DF"/>
    <w:multiLevelType w:val="multilevel"/>
    <w:tmpl w:val="E25CA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5418B1"/>
    <w:multiLevelType w:val="hybridMultilevel"/>
    <w:tmpl w:val="0868F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4B7D1C"/>
    <w:multiLevelType w:val="multilevel"/>
    <w:tmpl w:val="ECC4C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D27F64"/>
    <w:multiLevelType w:val="hybridMultilevel"/>
    <w:tmpl w:val="2D289EF0"/>
    <w:lvl w:ilvl="0" w:tplc="3C62D954">
      <w:start w:val="26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647649"/>
    <w:multiLevelType w:val="hybridMultilevel"/>
    <w:tmpl w:val="307EB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A2731E"/>
    <w:multiLevelType w:val="multilevel"/>
    <w:tmpl w:val="1582723A"/>
    <w:lvl w:ilvl="0">
      <w:start w:val="2"/>
      <w:numFmt w:val="decimal"/>
      <w:lvlText w:val="%1."/>
      <w:lvlJc w:val="left"/>
      <w:pPr>
        <w:tabs>
          <w:tab w:val="num" w:pos="1080"/>
        </w:tabs>
        <w:ind w:left="1080" w:hanging="360"/>
      </w:pPr>
    </w:lvl>
    <w:lvl w:ilvl="1">
      <w:start w:val="1"/>
      <w:numFmt w:val="decimal"/>
      <w:lvlText w:val="%2."/>
      <w:lvlJc w:val="left"/>
      <w:pPr>
        <w:tabs>
          <w:tab w:val="num" w:pos="1800"/>
        </w:tabs>
        <w:ind w:left="1800" w:hanging="360"/>
      </w:pPr>
    </w:lvl>
    <w:lvl w:ilvl="2">
      <w:start w:val="1"/>
      <w:numFmt w:val="decimal"/>
      <w:lvlText w:val="%3."/>
      <w:lvlJc w:val="left"/>
      <w:pPr>
        <w:tabs>
          <w:tab w:val="num" w:pos="2520"/>
        </w:tabs>
        <w:ind w:left="2520" w:hanging="360"/>
      </w:pPr>
    </w:lvl>
    <w:lvl w:ilvl="3">
      <w:start w:val="1"/>
      <w:numFmt w:val="decimal"/>
      <w:lvlText w:val="%4."/>
      <w:lvlJc w:val="left"/>
      <w:pPr>
        <w:tabs>
          <w:tab w:val="num" w:pos="3240"/>
        </w:tabs>
        <w:ind w:left="3240" w:hanging="360"/>
      </w:pPr>
    </w:lvl>
    <w:lvl w:ilvl="4">
      <w:start w:val="1"/>
      <w:numFmt w:val="decimal"/>
      <w:lvlText w:val="%5."/>
      <w:lvlJc w:val="left"/>
      <w:pPr>
        <w:tabs>
          <w:tab w:val="num" w:pos="3960"/>
        </w:tabs>
        <w:ind w:left="3960" w:hanging="360"/>
      </w:pPr>
    </w:lvl>
    <w:lvl w:ilvl="5">
      <w:start w:val="1"/>
      <w:numFmt w:val="decimal"/>
      <w:lvlText w:val="%6."/>
      <w:lvlJc w:val="left"/>
      <w:pPr>
        <w:tabs>
          <w:tab w:val="num" w:pos="4680"/>
        </w:tabs>
        <w:ind w:left="4680" w:hanging="360"/>
      </w:pPr>
    </w:lvl>
    <w:lvl w:ilvl="6">
      <w:start w:val="1"/>
      <w:numFmt w:val="decimal"/>
      <w:lvlText w:val="%7."/>
      <w:lvlJc w:val="left"/>
      <w:pPr>
        <w:tabs>
          <w:tab w:val="num" w:pos="5400"/>
        </w:tabs>
        <w:ind w:left="5400" w:hanging="360"/>
      </w:pPr>
    </w:lvl>
    <w:lvl w:ilvl="7">
      <w:start w:val="1"/>
      <w:numFmt w:val="decimal"/>
      <w:lvlText w:val="%8."/>
      <w:lvlJc w:val="left"/>
      <w:pPr>
        <w:tabs>
          <w:tab w:val="num" w:pos="6120"/>
        </w:tabs>
        <w:ind w:left="6120" w:hanging="360"/>
      </w:pPr>
    </w:lvl>
    <w:lvl w:ilvl="8">
      <w:start w:val="1"/>
      <w:numFmt w:val="decimal"/>
      <w:lvlText w:val="%9."/>
      <w:lvlJc w:val="left"/>
      <w:pPr>
        <w:tabs>
          <w:tab w:val="num" w:pos="6840"/>
        </w:tabs>
        <w:ind w:left="6840" w:hanging="360"/>
      </w:pPr>
    </w:lvl>
  </w:abstractNum>
  <w:abstractNum w:abstractNumId="7" w15:restartNumberingAfterBreak="0">
    <w:nsid w:val="0CA07548"/>
    <w:multiLevelType w:val="hybridMultilevel"/>
    <w:tmpl w:val="2982CF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D1F0AE9"/>
    <w:multiLevelType w:val="multilevel"/>
    <w:tmpl w:val="79ECB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F112C1A"/>
    <w:multiLevelType w:val="hybridMultilevel"/>
    <w:tmpl w:val="2BCC88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10CB6C7B"/>
    <w:multiLevelType w:val="hybridMultilevel"/>
    <w:tmpl w:val="0186D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22B2122"/>
    <w:multiLevelType w:val="multilevel"/>
    <w:tmpl w:val="81729238"/>
    <w:lvl w:ilvl="0">
      <w:start w:val="1"/>
      <w:numFmt w:val="decimal"/>
      <w:lvlText w:val="%1."/>
      <w:lvlJc w:val="left"/>
      <w:pPr>
        <w:tabs>
          <w:tab w:val="num" w:pos="1080"/>
        </w:tabs>
        <w:ind w:left="1080" w:hanging="360"/>
      </w:pPr>
    </w:lvl>
    <w:lvl w:ilvl="1">
      <w:start w:val="1"/>
      <w:numFmt w:val="decimal"/>
      <w:lvlText w:val="%2."/>
      <w:lvlJc w:val="left"/>
      <w:pPr>
        <w:tabs>
          <w:tab w:val="num" w:pos="1800"/>
        </w:tabs>
        <w:ind w:left="1800" w:hanging="360"/>
      </w:pPr>
    </w:lvl>
    <w:lvl w:ilvl="2">
      <w:start w:val="1"/>
      <w:numFmt w:val="decimal"/>
      <w:lvlText w:val="%3."/>
      <w:lvlJc w:val="left"/>
      <w:pPr>
        <w:tabs>
          <w:tab w:val="num" w:pos="2520"/>
        </w:tabs>
        <w:ind w:left="2520" w:hanging="360"/>
      </w:pPr>
    </w:lvl>
    <w:lvl w:ilvl="3">
      <w:start w:val="1"/>
      <w:numFmt w:val="decimal"/>
      <w:lvlText w:val="%4."/>
      <w:lvlJc w:val="left"/>
      <w:pPr>
        <w:tabs>
          <w:tab w:val="num" w:pos="3240"/>
        </w:tabs>
        <w:ind w:left="3240" w:hanging="360"/>
      </w:pPr>
    </w:lvl>
    <w:lvl w:ilvl="4">
      <w:start w:val="1"/>
      <w:numFmt w:val="decimal"/>
      <w:lvlText w:val="%5."/>
      <w:lvlJc w:val="left"/>
      <w:pPr>
        <w:tabs>
          <w:tab w:val="num" w:pos="3960"/>
        </w:tabs>
        <w:ind w:left="3960" w:hanging="360"/>
      </w:pPr>
    </w:lvl>
    <w:lvl w:ilvl="5">
      <w:start w:val="1"/>
      <w:numFmt w:val="decimal"/>
      <w:lvlText w:val="%6."/>
      <w:lvlJc w:val="left"/>
      <w:pPr>
        <w:tabs>
          <w:tab w:val="num" w:pos="4680"/>
        </w:tabs>
        <w:ind w:left="4680" w:hanging="360"/>
      </w:pPr>
    </w:lvl>
    <w:lvl w:ilvl="6">
      <w:start w:val="1"/>
      <w:numFmt w:val="decimal"/>
      <w:lvlText w:val="%7."/>
      <w:lvlJc w:val="left"/>
      <w:pPr>
        <w:tabs>
          <w:tab w:val="num" w:pos="5400"/>
        </w:tabs>
        <w:ind w:left="5400" w:hanging="360"/>
      </w:pPr>
    </w:lvl>
    <w:lvl w:ilvl="7">
      <w:start w:val="1"/>
      <w:numFmt w:val="decimal"/>
      <w:lvlText w:val="%8."/>
      <w:lvlJc w:val="left"/>
      <w:pPr>
        <w:tabs>
          <w:tab w:val="num" w:pos="6120"/>
        </w:tabs>
        <w:ind w:left="6120" w:hanging="360"/>
      </w:pPr>
    </w:lvl>
    <w:lvl w:ilvl="8">
      <w:start w:val="1"/>
      <w:numFmt w:val="decimal"/>
      <w:lvlText w:val="%9."/>
      <w:lvlJc w:val="left"/>
      <w:pPr>
        <w:tabs>
          <w:tab w:val="num" w:pos="6840"/>
        </w:tabs>
        <w:ind w:left="6840" w:hanging="360"/>
      </w:pPr>
    </w:lvl>
  </w:abstractNum>
  <w:abstractNum w:abstractNumId="12" w15:restartNumberingAfterBreak="0">
    <w:nsid w:val="12421E68"/>
    <w:multiLevelType w:val="multilevel"/>
    <w:tmpl w:val="4FA27AD8"/>
    <w:lvl w:ilvl="0">
      <w:start w:val="1"/>
      <w:numFmt w:val="decimal"/>
      <w:lvlText w:val="%1."/>
      <w:lvlJc w:val="left"/>
      <w:pPr>
        <w:tabs>
          <w:tab w:val="num" w:pos="1440"/>
        </w:tabs>
        <w:ind w:left="1440" w:hanging="360"/>
      </w:pPr>
    </w:lvl>
    <w:lvl w:ilvl="1">
      <w:start w:val="1"/>
      <w:numFmt w:val="decimal"/>
      <w:lvlText w:val="%2."/>
      <w:lvlJc w:val="left"/>
      <w:pPr>
        <w:tabs>
          <w:tab w:val="num" w:pos="2160"/>
        </w:tabs>
        <w:ind w:left="2160" w:hanging="360"/>
      </w:pPr>
    </w:lvl>
    <w:lvl w:ilvl="2">
      <w:start w:val="1"/>
      <w:numFmt w:val="decimal"/>
      <w:lvlText w:val="%3."/>
      <w:lvlJc w:val="left"/>
      <w:pPr>
        <w:tabs>
          <w:tab w:val="num" w:pos="2880"/>
        </w:tabs>
        <w:ind w:left="2880" w:hanging="360"/>
      </w:pPr>
    </w:lvl>
    <w:lvl w:ilvl="3">
      <w:start w:val="1"/>
      <w:numFmt w:val="decimal"/>
      <w:lvlText w:val="%4."/>
      <w:lvlJc w:val="left"/>
      <w:pPr>
        <w:tabs>
          <w:tab w:val="num" w:pos="3600"/>
        </w:tabs>
        <w:ind w:left="3600" w:hanging="360"/>
      </w:pPr>
    </w:lvl>
    <w:lvl w:ilvl="4">
      <w:start w:val="1"/>
      <w:numFmt w:val="decimal"/>
      <w:lvlText w:val="%5."/>
      <w:lvlJc w:val="left"/>
      <w:pPr>
        <w:tabs>
          <w:tab w:val="num" w:pos="4320"/>
        </w:tabs>
        <w:ind w:left="4320" w:hanging="360"/>
      </w:pPr>
    </w:lvl>
    <w:lvl w:ilvl="5">
      <w:start w:val="1"/>
      <w:numFmt w:val="decimal"/>
      <w:lvlText w:val="%6."/>
      <w:lvlJc w:val="left"/>
      <w:pPr>
        <w:tabs>
          <w:tab w:val="num" w:pos="5040"/>
        </w:tabs>
        <w:ind w:left="5040" w:hanging="360"/>
      </w:pPr>
    </w:lvl>
    <w:lvl w:ilvl="6">
      <w:start w:val="1"/>
      <w:numFmt w:val="decimal"/>
      <w:lvlText w:val="%7."/>
      <w:lvlJc w:val="left"/>
      <w:pPr>
        <w:tabs>
          <w:tab w:val="num" w:pos="5760"/>
        </w:tabs>
        <w:ind w:left="5760" w:hanging="360"/>
      </w:pPr>
    </w:lvl>
    <w:lvl w:ilvl="7">
      <w:start w:val="1"/>
      <w:numFmt w:val="decimal"/>
      <w:lvlText w:val="%8."/>
      <w:lvlJc w:val="left"/>
      <w:pPr>
        <w:tabs>
          <w:tab w:val="num" w:pos="6480"/>
        </w:tabs>
        <w:ind w:left="6480" w:hanging="360"/>
      </w:pPr>
    </w:lvl>
    <w:lvl w:ilvl="8">
      <w:start w:val="1"/>
      <w:numFmt w:val="decimal"/>
      <w:lvlText w:val="%9."/>
      <w:lvlJc w:val="left"/>
      <w:pPr>
        <w:tabs>
          <w:tab w:val="num" w:pos="7200"/>
        </w:tabs>
        <w:ind w:left="7200" w:hanging="360"/>
      </w:pPr>
    </w:lvl>
  </w:abstractNum>
  <w:abstractNum w:abstractNumId="13" w15:restartNumberingAfterBreak="0">
    <w:nsid w:val="18941FE2"/>
    <w:multiLevelType w:val="hybridMultilevel"/>
    <w:tmpl w:val="D054B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B170025"/>
    <w:multiLevelType w:val="multilevel"/>
    <w:tmpl w:val="90D25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CED6A3B"/>
    <w:multiLevelType w:val="hybridMultilevel"/>
    <w:tmpl w:val="9B0EF8B0"/>
    <w:lvl w:ilvl="0" w:tplc="ECCE35F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CEF28AF"/>
    <w:multiLevelType w:val="multilevel"/>
    <w:tmpl w:val="D9344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F4E2006"/>
    <w:multiLevelType w:val="hybridMultilevel"/>
    <w:tmpl w:val="8CFE6BB0"/>
    <w:lvl w:ilvl="0" w:tplc="51A0C8D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FC3444F"/>
    <w:multiLevelType w:val="hybridMultilevel"/>
    <w:tmpl w:val="7B62C5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1C83066"/>
    <w:multiLevelType w:val="hybridMultilevel"/>
    <w:tmpl w:val="E77C2494"/>
    <w:lvl w:ilvl="0" w:tplc="032AA40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5C94DA3"/>
    <w:multiLevelType w:val="hybridMultilevel"/>
    <w:tmpl w:val="477E3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23E20A8"/>
    <w:multiLevelType w:val="hybridMultilevel"/>
    <w:tmpl w:val="52F612E4"/>
    <w:lvl w:ilvl="0" w:tplc="F606EC72">
      <w:start w:val="202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30A5186"/>
    <w:multiLevelType w:val="hybridMultilevel"/>
    <w:tmpl w:val="BE206DE4"/>
    <w:lvl w:ilvl="0" w:tplc="5476B114">
      <w:start w:val="16"/>
      <w:numFmt w:val="bullet"/>
      <w:lvlText w:val="-"/>
      <w:lvlJc w:val="left"/>
      <w:pPr>
        <w:ind w:left="720" w:hanging="360"/>
      </w:pPr>
      <w:rPr>
        <w:rFonts w:ascii="Georgia" w:eastAsia="Times New Roman" w:hAnsi="Georgia" w:cs="Times New Roman" w:hint="default"/>
        <w:color w:val="333333"/>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5A42127"/>
    <w:multiLevelType w:val="multilevel"/>
    <w:tmpl w:val="FD847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5B06731"/>
    <w:multiLevelType w:val="hybridMultilevel"/>
    <w:tmpl w:val="F7A05720"/>
    <w:lvl w:ilvl="0" w:tplc="3C8E75A0">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DF8144C"/>
    <w:multiLevelType w:val="hybridMultilevel"/>
    <w:tmpl w:val="1D7A531C"/>
    <w:lvl w:ilvl="0" w:tplc="032AA40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F316A56"/>
    <w:multiLevelType w:val="multilevel"/>
    <w:tmpl w:val="54C8E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05D7131"/>
    <w:multiLevelType w:val="hybridMultilevel"/>
    <w:tmpl w:val="4B709C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0EF5A3A"/>
    <w:multiLevelType w:val="multilevel"/>
    <w:tmpl w:val="374CC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1116FC7"/>
    <w:multiLevelType w:val="multilevel"/>
    <w:tmpl w:val="E1BEE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3CA5B98"/>
    <w:multiLevelType w:val="multilevel"/>
    <w:tmpl w:val="231A15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7386763"/>
    <w:multiLevelType w:val="multilevel"/>
    <w:tmpl w:val="3DFA23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77C2507"/>
    <w:multiLevelType w:val="multilevel"/>
    <w:tmpl w:val="51884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B792A5B"/>
    <w:multiLevelType w:val="hybridMultilevel"/>
    <w:tmpl w:val="8E865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D364AE4"/>
    <w:multiLevelType w:val="multilevel"/>
    <w:tmpl w:val="BEF07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21B2168"/>
    <w:multiLevelType w:val="multilevel"/>
    <w:tmpl w:val="84900CE4"/>
    <w:lvl w:ilvl="0">
      <w:start w:val="3"/>
      <w:numFmt w:val="decimal"/>
      <w:lvlText w:val="%1."/>
      <w:lvlJc w:val="left"/>
      <w:pPr>
        <w:tabs>
          <w:tab w:val="num" w:pos="1080"/>
        </w:tabs>
        <w:ind w:left="1080" w:hanging="360"/>
      </w:pPr>
    </w:lvl>
    <w:lvl w:ilvl="1">
      <w:start w:val="1"/>
      <w:numFmt w:val="decimal"/>
      <w:lvlText w:val="%2."/>
      <w:lvlJc w:val="left"/>
      <w:pPr>
        <w:tabs>
          <w:tab w:val="num" w:pos="1800"/>
        </w:tabs>
        <w:ind w:left="1800" w:hanging="360"/>
      </w:pPr>
    </w:lvl>
    <w:lvl w:ilvl="2">
      <w:start w:val="1"/>
      <w:numFmt w:val="decimal"/>
      <w:lvlText w:val="%3."/>
      <w:lvlJc w:val="left"/>
      <w:pPr>
        <w:tabs>
          <w:tab w:val="num" w:pos="2520"/>
        </w:tabs>
        <w:ind w:left="2520" w:hanging="360"/>
      </w:pPr>
    </w:lvl>
    <w:lvl w:ilvl="3">
      <w:start w:val="1"/>
      <w:numFmt w:val="decimal"/>
      <w:lvlText w:val="%4."/>
      <w:lvlJc w:val="left"/>
      <w:pPr>
        <w:tabs>
          <w:tab w:val="num" w:pos="3240"/>
        </w:tabs>
        <w:ind w:left="3240" w:hanging="360"/>
      </w:pPr>
    </w:lvl>
    <w:lvl w:ilvl="4">
      <w:start w:val="1"/>
      <w:numFmt w:val="decimal"/>
      <w:lvlText w:val="%5."/>
      <w:lvlJc w:val="left"/>
      <w:pPr>
        <w:tabs>
          <w:tab w:val="num" w:pos="3960"/>
        </w:tabs>
        <w:ind w:left="3960" w:hanging="360"/>
      </w:pPr>
    </w:lvl>
    <w:lvl w:ilvl="5">
      <w:start w:val="1"/>
      <w:numFmt w:val="decimal"/>
      <w:lvlText w:val="%6."/>
      <w:lvlJc w:val="left"/>
      <w:pPr>
        <w:tabs>
          <w:tab w:val="num" w:pos="4680"/>
        </w:tabs>
        <w:ind w:left="4680" w:hanging="360"/>
      </w:pPr>
    </w:lvl>
    <w:lvl w:ilvl="6">
      <w:start w:val="1"/>
      <w:numFmt w:val="decimal"/>
      <w:lvlText w:val="%7."/>
      <w:lvlJc w:val="left"/>
      <w:pPr>
        <w:tabs>
          <w:tab w:val="num" w:pos="5400"/>
        </w:tabs>
        <w:ind w:left="5400" w:hanging="360"/>
      </w:pPr>
    </w:lvl>
    <w:lvl w:ilvl="7">
      <w:start w:val="1"/>
      <w:numFmt w:val="decimal"/>
      <w:lvlText w:val="%8."/>
      <w:lvlJc w:val="left"/>
      <w:pPr>
        <w:tabs>
          <w:tab w:val="num" w:pos="6120"/>
        </w:tabs>
        <w:ind w:left="6120" w:hanging="360"/>
      </w:pPr>
    </w:lvl>
    <w:lvl w:ilvl="8">
      <w:start w:val="1"/>
      <w:numFmt w:val="decimal"/>
      <w:lvlText w:val="%9."/>
      <w:lvlJc w:val="left"/>
      <w:pPr>
        <w:tabs>
          <w:tab w:val="num" w:pos="6840"/>
        </w:tabs>
        <w:ind w:left="6840" w:hanging="360"/>
      </w:pPr>
    </w:lvl>
  </w:abstractNum>
  <w:abstractNum w:abstractNumId="36" w15:restartNumberingAfterBreak="0">
    <w:nsid w:val="53AE7B96"/>
    <w:multiLevelType w:val="hybridMultilevel"/>
    <w:tmpl w:val="0CE04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4254C6D"/>
    <w:multiLevelType w:val="multilevel"/>
    <w:tmpl w:val="7D023A58"/>
    <w:lvl w:ilvl="0">
      <w:start w:val="5"/>
      <w:numFmt w:val="decimal"/>
      <w:lvlText w:val="%1."/>
      <w:lvlJc w:val="left"/>
      <w:pPr>
        <w:tabs>
          <w:tab w:val="num" w:pos="1080"/>
        </w:tabs>
        <w:ind w:left="1080" w:hanging="360"/>
      </w:pPr>
    </w:lvl>
    <w:lvl w:ilvl="1">
      <w:start w:val="1"/>
      <w:numFmt w:val="decimal"/>
      <w:lvlText w:val="%2."/>
      <w:lvlJc w:val="left"/>
      <w:pPr>
        <w:tabs>
          <w:tab w:val="num" w:pos="1800"/>
        </w:tabs>
        <w:ind w:left="1800" w:hanging="360"/>
      </w:pPr>
    </w:lvl>
    <w:lvl w:ilvl="2">
      <w:start w:val="1"/>
      <w:numFmt w:val="decimal"/>
      <w:lvlText w:val="%3."/>
      <w:lvlJc w:val="left"/>
      <w:pPr>
        <w:tabs>
          <w:tab w:val="num" w:pos="2520"/>
        </w:tabs>
        <w:ind w:left="2520" w:hanging="360"/>
      </w:pPr>
    </w:lvl>
    <w:lvl w:ilvl="3">
      <w:start w:val="1"/>
      <w:numFmt w:val="decimal"/>
      <w:lvlText w:val="%4."/>
      <w:lvlJc w:val="left"/>
      <w:pPr>
        <w:tabs>
          <w:tab w:val="num" w:pos="3240"/>
        </w:tabs>
        <w:ind w:left="3240" w:hanging="360"/>
      </w:pPr>
    </w:lvl>
    <w:lvl w:ilvl="4">
      <w:start w:val="1"/>
      <w:numFmt w:val="decimal"/>
      <w:lvlText w:val="%5."/>
      <w:lvlJc w:val="left"/>
      <w:pPr>
        <w:tabs>
          <w:tab w:val="num" w:pos="3960"/>
        </w:tabs>
        <w:ind w:left="3960" w:hanging="360"/>
      </w:pPr>
    </w:lvl>
    <w:lvl w:ilvl="5">
      <w:start w:val="1"/>
      <w:numFmt w:val="decimal"/>
      <w:lvlText w:val="%6."/>
      <w:lvlJc w:val="left"/>
      <w:pPr>
        <w:tabs>
          <w:tab w:val="num" w:pos="4680"/>
        </w:tabs>
        <w:ind w:left="4680" w:hanging="360"/>
      </w:pPr>
    </w:lvl>
    <w:lvl w:ilvl="6">
      <w:start w:val="1"/>
      <w:numFmt w:val="decimal"/>
      <w:lvlText w:val="%7."/>
      <w:lvlJc w:val="left"/>
      <w:pPr>
        <w:tabs>
          <w:tab w:val="num" w:pos="5400"/>
        </w:tabs>
        <w:ind w:left="5400" w:hanging="360"/>
      </w:pPr>
    </w:lvl>
    <w:lvl w:ilvl="7">
      <w:start w:val="1"/>
      <w:numFmt w:val="decimal"/>
      <w:lvlText w:val="%8."/>
      <w:lvlJc w:val="left"/>
      <w:pPr>
        <w:tabs>
          <w:tab w:val="num" w:pos="6120"/>
        </w:tabs>
        <w:ind w:left="6120" w:hanging="360"/>
      </w:pPr>
    </w:lvl>
    <w:lvl w:ilvl="8">
      <w:start w:val="1"/>
      <w:numFmt w:val="decimal"/>
      <w:lvlText w:val="%9."/>
      <w:lvlJc w:val="left"/>
      <w:pPr>
        <w:tabs>
          <w:tab w:val="num" w:pos="6840"/>
        </w:tabs>
        <w:ind w:left="6840" w:hanging="360"/>
      </w:pPr>
    </w:lvl>
  </w:abstractNum>
  <w:abstractNum w:abstractNumId="38" w15:restartNumberingAfterBreak="0">
    <w:nsid w:val="56083C6A"/>
    <w:multiLevelType w:val="hybridMultilevel"/>
    <w:tmpl w:val="B44A2604"/>
    <w:lvl w:ilvl="0" w:tplc="D228C7DA">
      <w:start w:val="26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6E12C7B"/>
    <w:multiLevelType w:val="multilevel"/>
    <w:tmpl w:val="34DEA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C806FDD"/>
    <w:multiLevelType w:val="hybridMultilevel"/>
    <w:tmpl w:val="1F740F6C"/>
    <w:lvl w:ilvl="0" w:tplc="7E3428E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E0F3C59"/>
    <w:multiLevelType w:val="multilevel"/>
    <w:tmpl w:val="A202A066"/>
    <w:lvl w:ilvl="0">
      <w:start w:val="4"/>
      <w:numFmt w:val="decimal"/>
      <w:lvlText w:val="%1."/>
      <w:lvlJc w:val="left"/>
      <w:pPr>
        <w:tabs>
          <w:tab w:val="num" w:pos="1080"/>
        </w:tabs>
        <w:ind w:left="1080" w:hanging="360"/>
      </w:pPr>
    </w:lvl>
    <w:lvl w:ilvl="1">
      <w:start w:val="1"/>
      <w:numFmt w:val="decimal"/>
      <w:lvlText w:val="%2."/>
      <w:lvlJc w:val="left"/>
      <w:pPr>
        <w:tabs>
          <w:tab w:val="num" w:pos="1800"/>
        </w:tabs>
        <w:ind w:left="1800" w:hanging="360"/>
      </w:pPr>
    </w:lvl>
    <w:lvl w:ilvl="2">
      <w:start w:val="1"/>
      <w:numFmt w:val="decimal"/>
      <w:lvlText w:val="%3."/>
      <w:lvlJc w:val="left"/>
      <w:pPr>
        <w:tabs>
          <w:tab w:val="num" w:pos="2520"/>
        </w:tabs>
        <w:ind w:left="2520" w:hanging="360"/>
      </w:pPr>
    </w:lvl>
    <w:lvl w:ilvl="3">
      <w:start w:val="1"/>
      <w:numFmt w:val="decimal"/>
      <w:lvlText w:val="%4."/>
      <w:lvlJc w:val="left"/>
      <w:pPr>
        <w:tabs>
          <w:tab w:val="num" w:pos="3240"/>
        </w:tabs>
        <w:ind w:left="3240" w:hanging="360"/>
      </w:pPr>
    </w:lvl>
    <w:lvl w:ilvl="4">
      <w:start w:val="1"/>
      <w:numFmt w:val="decimal"/>
      <w:lvlText w:val="%5."/>
      <w:lvlJc w:val="left"/>
      <w:pPr>
        <w:tabs>
          <w:tab w:val="num" w:pos="3960"/>
        </w:tabs>
        <w:ind w:left="3960" w:hanging="360"/>
      </w:pPr>
    </w:lvl>
    <w:lvl w:ilvl="5">
      <w:start w:val="1"/>
      <w:numFmt w:val="decimal"/>
      <w:lvlText w:val="%6."/>
      <w:lvlJc w:val="left"/>
      <w:pPr>
        <w:tabs>
          <w:tab w:val="num" w:pos="4680"/>
        </w:tabs>
        <w:ind w:left="4680" w:hanging="360"/>
      </w:pPr>
    </w:lvl>
    <w:lvl w:ilvl="6">
      <w:start w:val="1"/>
      <w:numFmt w:val="decimal"/>
      <w:lvlText w:val="%7."/>
      <w:lvlJc w:val="left"/>
      <w:pPr>
        <w:tabs>
          <w:tab w:val="num" w:pos="5400"/>
        </w:tabs>
        <w:ind w:left="5400" w:hanging="360"/>
      </w:pPr>
    </w:lvl>
    <w:lvl w:ilvl="7">
      <w:start w:val="1"/>
      <w:numFmt w:val="decimal"/>
      <w:lvlText w:val="%8."/>
      <w:lvlJc w:val="left"/>
      <w:pPr>
        <w:tabs>
          <w:tab w:val="num" w:pos="6120"/>
        </w:tabs>
        <w:ind w:left="6120" w:hanging="360"/>
      </w:pPr>
    </w:lvl>
    <w:lvl w:ilvl="8">
      <w:start w:val="1"/>
      <w:numFmt w:val="decimal"/>
      <w:lvlText w:val="%9."/>
      <w:lvlJc w:val="left"/>
      <w:pPr>
        <w:tabs>
          <w:tab w:val="num" w:pos="6840"/>
        </w:tabs>
        <w:ind w:left="6840" w:hanging="360"/>
      </w:pPr>
    </w:lvl>
  </w:abstractNum>
  <w:abstractNum w:abstractNumId="42" w15:restartNumberingAfterBreak="0">
    <w:nsid w:val="65065847"/>
    <w:multiLevelType w:val="hybridMultilevel"/>
    <w:tmpl w:val="BC48C1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5EA0922"/>
    <w:multiLevelType w:val="multilevel"/>
    <w:tmpl w:val="0400D270"/>
    <w:lvl w:ilvl="0">
      <w:start w:val="3"/>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4" w15:restartNumberingAfterBreak="0">
    <w:nsid w:val="68664D6B"/>
    <w:multiLevelType w:val="multilevel"/>
    <w:tmpl w:val="8BB07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6AF75F34"/>
    <w:multiLevelType w:val="multilevel"/>
    <w:tmpl w:val="26304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B1141C8"/>
    <w:multiLevelType w:val="hybridMultilevel"/>
    <w:tmpl w:val="B78037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1F17DC4"/>
    <w:multiLevelType w:val="multilevel"/>
    <w:tmpl w:val="5CDA69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5080CA2"/>
    <w:multiLevelType w:val="multilevel"/>
    <w:tmpl w:val="91144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6913792">
    <w:abstractNumId w:val="13"/>
  </w:num>
  <w:num w:numId="2" w16cid:durableId="51735843">
    <w:abstractNumId w:val="22"/>
  </w:num>
  <w:num w:numId="3" w16cid:durableId="1954165950">
    <w:abstractNumId w:val="10"/>
  </w:num>
  <w:num w:numId="4" w16cid:durableId="1247609696">
    <w:abstractNumId w:val="46"/>
  </w:num>
  <w:num w:numId="5" w16cid:durableId="195629025">
    <w:abstractNumId w:val="33"/>
  </w:num>
  <w:num w:numId="6" w16cid:durableId="1392997168">
    <w:abstractNumId w:val="40"/>
  </w:num>
  <w:num w:numId="7" w16cid:durableId="1713534042">
    <w:abstractNumId w:val="15"/>
  </w:num>
  <w:num w:numId="8" w16cid:durableId="1555503252">
    <w:abstractNumId w:val="24"/>
  </w:num>
  <w:num w:numId="9" w16cid:durableId="1783455179">
    <w:abstractNumId w:val="21"/>
  </w:num>
  <w:num w:numId="10" w16cid:durableId="267080554">
    <w:abstractNumId w:val="28"/>
  </w:num>
  <w:num w:numId="11" w16cid:durableId="947665700">
    <w:abstractNumId w:val="39"/>
  </w:num>
  <w:num w:numId="12" w16cid:durableId="2119327772">
    <w:abstractNumId w:val="1"/>
  </w:num>
  <w:num w:numId="13" w16cid:durableId="519008857">
    <w:abstractNumId w:val="14"/>
  </w:num>
  <w:num w:numId="14" w16cid:durableId="508374441">
    <w:abstractNumId w:val="29"/>
  </w:num>
  <w:num w:numId="15" w16cid:durableId="529220728">
    <w:abstractNumId w:val="16"/>
  </w:num>
  <w:num w:numId="16" w16cid:durableId="1829514849">
    <w:abstractNumId w:val="3"/>
  </w:num>
  <w:num w:numId="17" w16cid:durableId="1691955000">
    <w:abstractNumId w:val="0"/>
  </w:num>
  <w:num w:numId="18" w16cid:durableId="78673425">
    <w:abstractNumId w:val="34"/>
  </w:num>
  <w:num w:numId="19" w16cid:durableId="1562667472">
    <w:abstractNumId w:val="26"/>
  </w:num>
  <w:num w:numId="20" w16cid:durableId="1403025199">
    <w:abstractNumId w:val="9"/>
  </w:num>
  <w:num w:numId="21" w16cid:durableId="1641613513">
    <w:abstractNumId w:val="32"/>
  </w:num>
  <w:num w:numId="22" w16cid:durableId="173695448">
    <w:abstractNumId w:val="8"/>
  </w:num>
  <w:num w:numId="23" w16cid:durableId="164712722">
    <w:abstractNumId w:val="48"/>
  </w:num>
  <w:num w:numId="24" w16cid:durableId="560364275">
    <w:abstractNumId w:val="5"/>
  </w:num>
  <w:num w:numId="25" w16cid:durableId="115343656">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488250717">
    <w:abstractNumId w:val="6"/>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364212517">
    <w:abstractNumId w:val="35"/>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872448615">
    <w:abstractNumId w:val="41"/>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334000682">
    <w:abstractNumId w:val="37"/>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873229255">
    <w:abstractNumId w:val="2"/>
  </w:num>
  <w:num w:numId="31" w16cid:durableId="1124809222">
    <w:abstractNumId w:val="27"/>
  </w:num>
  <w:num w:numId="32" w16cid:durableId="702704741">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636111024">
    <w:abstractNumId w:val="43"/>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4208123">
    <w:abstractNumId w:val="45"/>
  </w:num>
  <w:num w:numId="35" w16cid:durableId="343362706">
    <w:abstractNumId w:val="23"/>
  </w:num>
  <w:num w:numId="36" w16cid:durableId="1362627530">
    <w:abstractNumId w:val="44"/>
  </w:num>
  <w:num w:numId="37" w16cid:durableId="816800363">
    <w:abstractNumId w:val="25"/>
  </w:num>
  <w:num w:numId="38" w16cid:durableId="1502965494">
    <w:abstractNumId w:val="19"/>
  </w:num>
  <w:num w:numId="39" w16cid:durableId="1115517682">
    <w:abstractNumId w:val="7"/>
  </w:num>
  <w:num w:numId="40" w16cid:durableId="1573392239">
    <w:abstractNumId w:val="36"/>
  </w:num>
  <w:num w:numId="41" w16cid:durableId="581450482">
    <w:abstractNumId w:val="20"/>
  </w:num>
  <w:num w:numId="42" w16cid:durableId="2138184806">
    <w:abstractNumId w:val="17"/>
  </w:num>
  <w:num w:numId="43" w16cid:durableId="1376585049">
    <w:abstractNumId w:val="42"/>
  </w:num>
  <w:num w:numId="44" w16cid:durableId="62535756">
    <w:abstractNumId w:val="38"/>
  </w:num>
  <w:num w:numId="45" w16cid:durableId="1808208235">
    <w:abstractNumId w:val="30"/>
  </w:num>
  <w:num w:numId="46" w16cid:durableId="947347496">
    <w:abstractNumId w:val="31"/>
  </w:num>
  <w:num w:numId="47" w16cid:durableId="1318344033">
    <w:abstractNumId w:val="18"/>
  </w:num>
  <w:num w:numId="48" w16cid:durableId="1595627666">
    <w:abstractNumId w:val="4"/>
  </w:num>
  <w:num w:numId="49" w16cid:durableId="1568999061">
    <w:abstractNumId w:val="4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11B88355"/>
    <w:rsid w:val="000004C5"/>
    <w:rsid w:val="00000C7D"/>
    <w:rsid w:val="00000EA5"/>
    <w:rsid w:val="00001E7D"/>
    <w:rsid w:val="00006F8B"/>
    <w:rsid w:val="0000738D"/>
    <w:rsid w:val="00010D59"/>
    <w:rsid w:val="00015BEB"/>
    <w:rsid w:val="0002030C"/>
    <w:rsid w:val="00024C6B"/>
    <w:rsid w:val="0002600B"/>
    <w:rsid w:val="00027129"/>
    <w:rsid w:val="00027579"/>
    <w:rsid w:val="000311D3"/>
    <w:rsid w:val="00033F76"/>
    <w:rsid w:val="000347F7"/>
    <w:rsid w:val="000366A8"/>
    <w:rsid w:val="00040546"/>
    <w:rsid w:val="00040791"/>
    <w:rsid w:val="000407E4"/>
    <w:rsid w:val="0004207C"/>
    <w:rsid w:val="00042BC9"/>
    <w:rsid w:val="00046DF5"/>
    <w:rsid w:val="000529E7"/>
    <w:rsid w:val="000553A2"/>
    <w:rsid w:val="000560E1"/>
    <w:rsid w:val="00062751"/>
    <w:rsid w:val="00066A27"/>
    <w:rsid w:val="00067672"/>
    <w:rsid w:val="00067A8A"/>
    <w:rsid w:val="00073EC3"/>
    <w:rsid w:val="000756C4"/>
    <w:rsid w:val="000777D1"/>
    <w:rsid w:val="00082509"/>
    <w:rsid w:val="00082F33"/>
    <w:rsid w:val="00082F75"/>
    <w:rsid w:val="00085DA9"/>
    <w:rsid w:val="00087440"/>
    <w:rsid w:val="000906D3"/>
    <w:rsid w:val="00095006"/>
    <w:rsid w:val="00097A00"/>
    <w:rsid w:val="00097DE8"/>
    <w:rsid w:val="000A1D08"/>
    <w:rsid w:val="000A3ED1"/>
    <w:rsid w:val="000A5813"/>
    <w:rsid w:val="000B0AF6"/>
    <w:rsid w:val="000B0FA4"/>
    <w:rsid w:val="000B4419"/>
    <w:rsid w:val="000B51A6"/>
    <w:rsid w:val="000B5B0D"/>
    <w:rsid w:val="000B5C1B"/>
    <w:rsid w:val="000B7F0F"/>
    <w:rsid w:val="000C1051"/>
    <w:rsid w:val="000C1E18"/>
    <w:rsid w:val="000C24EE"/>
    <w:rsid w:val="000C46B9"/>
    <w:rsid w:val="000C6D92"/>
    <w:rsid w:val="000C6ECD"/>
    <w:rsid w:val="000D114D"/>
    <w:rsid w:val="000D2D6C"/>
    <w:rsid w:val="000D38E2"/>
    <w:rsid w:val="000D46FA"/>
    <w:rsid w:val="000D68CD"/>
    <w:rsid w:val="000D7507"/>
    <w:rsid w:val="000D7CA3"/>
    <w:rsid w:val="000E0E0E"/>
    <w:rsid w:val="000E7FB1"/>
    <w:rsid w:val="000F11BD"/>
    <w:rsid w:val="000F1259"/>
    <w:rsid w:val="000F562E"/>
    <w:rsid w:val="000F5ECF"/>
    <w:rsid w:val="00102BBE"/>
    <w:rsid w:val="00102E57"/>
    <w:rsid w:val="00104D0F"/>
    <w:rsid w:val="001077B2"/>
    <w:rsid w:val="00107D4E"/>
    <w:rsid w:val="0011430A"/>
    <w:rsid w:val="00115DAC"/>
    <w:rsid w:val="00117EFF"/>
    <w:rsid w:val="001261B3"/>
    <w:rsid w:val="00126291"/>
    <w:rsid w:val="001268F2"/>
    <w:rsid w:val="00126EF8"/>
    <w:rsid w:val="00137D24"/>
    <w:rsid w:val="00140334"/>
    <w:rsid w:val="00141BFD"/>
    <w:rsid w:val="0015296F"/>
    <w:rsid w:val="00152A1D"/>
    <w:rsid w:val="00155018"/>
    <w:rsid w:val="00155C6F"/>
    <w:rsid w:val="001561BE"/>
    <w:rsid w:val="0015747F"/>
    <w:rsid w:val="0016056E"/>
    <w:rsid w:val="0016216A"/>
    <w:rsid w:val="001624AB"/>
    <w:rsid w:val="00162850"/>
    <w:rsid w:val="00165FD7"/>
    <w:rsid w:val="001661E2"/>
    <w:rsid w:val="00170119"/>
    <w:rsid w:val="00171D68"/>
    <w:rsid w:val="0017336C"/>
    <w:rsid w:val="00174E9C"/>
    <w:rsid w:val="00176BAB"/>
    <w:rsid w:val="001770BA"/>
    <w:rsid w:val="001803EF"/>
    <w:rsid w:val="00181936"/>
    <w:rsid w:val="00182AF7"/>
    <w:rsid w:val="001840F1"/>
    <w:rsid w:val="001873CA"/>
    <w:rsid w:val="001934D1"/>
    <w:rsid w:val="001978A7"/>
    <w:rsid w:val="001A4F67"/>
    <w:rsid w:val="001A5874"/>
    <w:rsid w:val="001A6FCA"/>
    <w:rsid w:val="001B0BCD"/>
    <w:rsid w:val="001B0DB9"/>
    <w:rsid w:val="001B2347"/>
    <w:rsid w:val="001B4134"/>
    <w:rsid w:val="001B5D9D"/>
    <w:rsid w:val="001B5E93"/>
    <w:rsid w:val="001B6883"/>
    <w:rsid w:val="001C3F37"/>
    <w:rsid w:val="001C456A"/>
    <w:rsid w:val="001D0F59"/>
    <w:rsid w:val="001D19C1"/>
    <w:rsid w:val="001D2C9C"/>
    <w:rsid w:val="001D3E28"/>
    <w:rsid w:val="001D4F43"/>
    <w:rsid w:val="001D5B58"/>
    <w:rsid w:val="001D76B9"/>
    <w:rsid w:val="001E17D8"/>
    <w:rsid w:val="001E1F45"/>
    <w:rsid w:val="001E5C8E"/>
    <w:rsid w:val="001F00D9"/>
    <w:rsid w:val="001F09E5"/>
    <w:rsid w:val="001F3ACC"/>
    <w:rsid w:val="001F677A"/>
    <w:rsid w:val="001F76E2"/>
    <w:rsid w:val="00210DA7"/>
    <w:rsid w:val="00213630"/>
    <w:rsid w:val="00213A64"/>
    <w:rsid w:val="00213B10"/>
    <w:rsid w:val="002172A2"/>
    <w:rsid w:val="00217C8C"/>
    <w:rsid w:val="00220DD4"/>
    <w:rsid w:val="00220E9F"/>
    <w:rsid w:val="002210FC"/>
    <w:rsid w:val="00221E05"/>
    <w:rsid w:val="00222EEC"/>
    <w:rsid w:val="00223D0B"/>
    <w:rsid w:val="002245CA"/>
    <w:rsid w:val="00224CA5"/>
    <w:rsid w:val="00225E13"/>
    <w:rsid w:val="00231574"/>
    <w:rsid w:val="00237429"/>
    <w:rsid w:val="00241A02"/>
    <w:rsid w:val="002466A4"/>
    <w:rsid w:val="00250998"/>
    <w:rsid w:val="0025190A"/>
    <w:rsid w:val="00252A10"/>
    <w:rsid w:val="00255122"/>
    <w:rsid w:val="0025741F"/>
    <w:rsid w:val="0026131D"/>
    <w:rsid w:val="00263568"/>
    <w:rsid w:val="002636D5"/>
    <w:rsid w:val="00264A20"/>
    <w:rsid w:val="00265EDA"/>
    <w:rsid w:val="00271668"/>
    <w:rsid w:val="00272148"/>
    <w:rsid w:val="00275DE0"/>
    <w:rsid w:val="00277B84"/>
    <w:rsid w:val="00281CD6"/>
    <w:rsid w:val="002867F0"/>
    <w:rsid w:val="0028765C"/>
    <w:rsid w:val="002878BF"/>
    <w:rsid w:val="002905E8"/>
    <w:rsid w:val="00296699"/>
    <w:rsid w:val="00296C90"/>
    <w:rsid w:val="002970B9"/>
    <w:rsid w:val="002A6FFF"/>
    <w:rsid w:val="002B1ED5"/>
    <w:rsid w:val="002B3217"/>
    <w:rsid w:val="002B612E"/>
    <w:rsid w:val="002C271F"/>
    <w:rsid w:val="002C4237"/>
    <w:rsid w:val="002C63D4"/>
    <w:rsid w:val="002D0AF9"/>
    <w:rsid w:val="002D4C44"/>
    <w:rsid w:val="002E294C"/>
    <w:rsid w:val="002E4792"/>
    <w:rsid w:val="002E7E7D"/>
    <w:rsid w:val="002E7EE9"/>
    <w:rsid w:val="002F0AEA"/>
    <w:rsid w:val="002F1926"/>
    <w:rsid w:val="002F194B"/>
    <w:rsid w:val="002F4606"/>
    <w:rsid w:val="002F6007"/>
    <w:rsid w:val="0030148E"/>
    <w:rsid w:val="003034BB"/>
    <w:rsid w:val="00310694"/>
    <w:rsid w:val="003112BD"/>
    <w:rsid w:val="003128C7"/>
    <w:rsid w:val="00316A63"/>
    <w:rsid w:val="00327FBC"/>
    <w:rsid w:val="0033098F"/>
    <w:rsid w:val="003342E7"/>
    <w:rsid w:val="00336B41"/>
    <w:rsid w:val="00337EBB"/>
    <w:rsid w:val="00340804"/>
    <w:rsid w:val="00343300"/>
    <w:rsid w:val="003443FD"/>
    <w:rsid w:val="00344C47"/>
    <w:rsid w:val="00345B1C"/>
    <w:rsid w:val="0034799F"/>
    <w:rsid w:val="00350817"/>
    <w:rsid w:val="00350BA5"/>
    <w:rsid w:val="003535FE"/>
    <w:rsid w:val="003563A9"/>
    <w:rsid w:val="003564E2"/>
    <w:rsid w:val="00356C9C"/>
    <w:rsid w:val="00361A8F"/>
    <w:rsid w:val="003661DB"/>
    <w:rsid w:val="003726DB"/>
    <w:rsid w:val="00373168"/>
    <w:rsid w:val="00375D6F"/>
    <w:rsid w:val="00376A26"/>
    <w:rsid w:val="003821F1"/>
    <w:rsid w:val="003827CA"/>
    <w:rsid w:val="00382EF8"/>
    <w:rsid w:val="0039298A"/>
    <w:rsid w:val="003931AA"/>
    <w:rsid w:val="003948BE"/>
    <w:rsid w:val="003957A9"/>
    <w:rsid w:val="00396BB3"/>
    <w:rsid w:val="00396E48"/>
    <w:rsid w:val="003A1841"/>
    <w:rsid w:val="003A2755"/>
    <w:rsid w:val="003A39AB"/>
    <w:rsid w:val="003A4573"/>
    <w:rsid w:val="003A522F"/>
    <w:rsid w:val="003A61E7"/>
    <w:rsid w:val="003A63A8"/>
    <w:rsid w:val="003B1CCB"/>
    <w:rsid w:val="003B25E6"/>
    <w:rsid w:val="003B2DFA"/>
    <w:rsid w:val="003B41A2"/>
    <w:rsid w:val="003B4D1D"/>
    <w:rsid w:val="003B5190"/>
    <w:rsid w:val="003B5749"/>
    <w:rsid w:val="003B6D95"/>
    <w:rsid w:val="003C160C"/>
    <w:rsid w:val="003C23C5"/>
    <w:rsid w:val="003D0AD4"/>
    <w:rsid w:val="003D1323"/>
    <w:rsid w:val="003D2B1A"/>
    <w:rsid w:val="003D3F1B"/>
    <w:rsid w:val="003D5B6C"/>
    <w:rsid w:val="003D5C62"/>
    <w:rsid w:val="003D6B9A"/>
    <w:rsid w:val="003E0D38"/>
    <w:rsid w:val="003E40BE"/>
    <w:rsid w:val="003E5CAD"/>
    <w:rsid w:val="003F31C6"/>
    <w:rsid w:val="003F34A0"/>
    <w:rsid w:val="003F369A"/>
    <w:rsid w:val="003F4BFD"/>
    <w:rsid w:val="003F5B0E"/>
    <w:rsid w:val="004018DF"/>
    <w:rsid w:val="00411E70"/>
    <w:rsid w:val="00421093"/>
    <w:rsid w:val="00421E0E"/>
    <w:rsid w:val="00424593"/>
    <w:rsid w:val="004247A8"/>
    <w:rsid w:val="00424AA6"/>
    <w:rsid w:val="00425C76"/>
    <w:rsid w:val="00431019"/>
    <w:rsid w:val="00431070"/>
    <w:rsid w:val="004346EE"/>
    <w:rsid w:val="0043563D"/>
    <w:rsid w:val="00437723"/>
    <w:rsid w:val="00441683"/>
    <w:rsid w:val="00442D33"/>
    <w:rsid w:val="004441F3"/>
    <w:rsid w:val="0044588B"/>
    <w:rsid w:val="00446583"/>
    <w:rsid w:val="0044665C"/>
    <w:rsid w:val="00446781"/>
    <w:rsid w:val="00447DC1"/>
    <w:rsid w:val="004520E6"/>
    <w:rsid w:val="00455278"/>
    <w:rsid w:val="004570AB"/>
    <w:rsid w:val="0045715C"/>
    <w:rsid w:val="00457E6D"/>
    <w:rsid w:val="00461486"/>
    <w:rsid w:val="004627CE"/>
    <w:rsid w:val="00462832"/>
    <w:rsid w:val="004647EF"/>
    <w:rsid w:val="004700D5"/>
    <w:rsid w:val="00472446"/>
    <w:rsid w:val="00472595"/>
    <w:rsid w:val="00472859"/>
    <w:rsid w:val="004758B2"/>
    <w:rsid w:val="00477B63"/>
    <w:rsid w:val="004824EF"/>
    <w:rsid w:val="0048269C"/>
    <w:rsid w:val="00482C8A"/>
    <w:rsid w:val="004839AC"/>
    <w:rsid w:val="00483B88"/>
    <w:rsid w:val="004852E3"/>
    <w:rsid w:val="00486271"/>
    <w:rsid w:val="004866E3"/>
    <w:rsid w:val="00487A30"/>
    <w:rsid w:val="004907F3"/>
    <w:rsid w:val="00490988"/>
    <w:rsid w:val="00493392"/>
    <w:rsid w:val="004947E1"/>
    <w:rsid w:val="00495BBF"/>
    <w:rsid w:val="004969CC"/>
    <w:rsid w:val="004A0FCD"/>
    <w:rsid w:val="004A19E9"/>
    <w:rsid w:val="004A1D36"/>
    <w:rsid w:val="004B0E8A"/>
    <w:rsid w:val="004B0F45"/>
    <w:rsid w:val="004B2B47"/>
    <w:rsid w:val="004B2E36"/>
    <w:rsid w:val="004C08B5"/>
    <w:rsid w:val="004C424C"/>
    <w:rsid w:val="004C5A4B"/>
    <w:rsid w:val="004C5AAA"/>
    <w:rsid w:val="004D1A4C"/>
    <w:rsid w:val="004D2C18"/>
    <w:rsid w:val="004D7189"/>
    <w:rsid w:val="004E0DDE"/>
    <w:rsid w:val="004E1DE7"/>
    <w:rsid w:val="004E42BA"/>
    <w:rsid w:val="004E4944"/>
    <w:rsid w:val="004E5DEF"/>
    <w:rsid w:val="004E7A77"/>
    <w:rsid w:val="004F17C5"/>
    <w:rsid w:val="004F2C9B"/>
    <w:rsid w:val="004F30C9"/>
    <w:rsid w:val="004F5743"/>
    <w:rsid w:val="005016E1"/>
    <w:rsid w:val="0050280F"/>
    <w:rsid w:val="00502E4C"/>
    <w:rsid w:val="00512650"/>
    <w:rsid w:val="0051438F"/>
    <w:rsid w:val="005149B6"/>
    <w:rsid w:val="0051633E"/>
    <w:rsid w:val="00520937"/>
    <w:rsid w:val="00521538"/>
    <w:rsid w:val="00525CFF"/>
    <w:rsid w:val="00527C5B"/>
    <w:rsid w:val="00527FBB"/>
    <w:rsid w:val="005318CF"/>
    <w:rsid w:val="00531AB4"/>
    <w:rsid w:val="00533E2A"/>
    <w:rsid w:val="00536A0E"/>
    <w:rsid w:val="00543E8F"/>
    <w:rsid w:val="0054533B"/>
    <w:rsid w:val="00545DB8"/>
    <w:rsid w:val="00546492"/>
    <w:rsid w:val="00546F8C"/>
    <w:rsid w:val="00552532"/>
    <w:rsid w:val="00554203"/>
    <w:rsid w:val="00555ED2"/>
    <w:rsid w:val="00556B61"/>
    <w:rsid w:val="00560535"/>
    <w:rsid w:val="00560BED"/>
    <w:rsid w:val="005622B9"/>
    <w:rsid w:val="00563371"/>
    <w:rsid w:val="0056347D"/>
    <w:rsid w:val="00566751"/>
    <w:rsid w:val="005704C7"/>
    <w:rsid w:val="00570B8A"/>
    <w:rsid w:val="005717DE"/>
    <w:rsid w:val="00571A53"/>
    <w:rsid w:val="005745EA"/>
    <w:rsid w:val="005754DF"/>
    <w:rsid w:val="00580865"/>
    <w:rsid w:val="00581DAB"/>
    <w:rsid w:val="00582C52"/>
    <w:rsid w:val="00582CD8"/>
    <w:rsid w:val="00583626"/>
    <w:rsid w:val="00584C4F"/>
    <w:rsid w:val="00584D70"/>
    <w:rsid w:val="005871E0"/>
    <w:rsid w:val="005920FF"/>
    <w:rsid w:val="0059630A"/>
    <w:rsid w:val="005A072F"/>
    <w:rsid w:val="005A08D9"/>
    <w:rsid w:val="005A1C7B"/>
    <w:rsid w:val="005A4516"/>
    <w:rsid w:val="005A589F"/>
    <w:rsid w:val="005A6A6D"/>
    <w:rsid w:val="005B079A"/>
    <w:rsid w:val="005B12E1"/>
    <w:rsid w:val="005B1536"/>
    <w:rsid w:val="005B2CE5"/>
    <w:rsid w:val="005B316C"/>
    <w:rsid w:val="005B681D"/>
    <w:rsid w:val="005B6BA6"/>
    <w:rsid w:val="005B7E61"/>
    <w:rsid w:val="005C09AA"/>
    <w:rsid w:val="005C127F"/>
    <w:rsid w:val="005C31D8"/>
    <w:rsid w:val="005D0776"/>
    <w:rsid w:val="005D0FBB"/>
    <w:rsid w:val="005D36B5"/>
    <w:rsid w:val="005D3F88"/>
    <w:rsid w:val="005D4543"/>
    <w:rsid w:val="005D5F87"/>
    <w:rsid w:val="005E0438"/>
    <w:rsid w:val="005E1799"/>
    <w:rsid w:val="005E2953"/>
    <w:rsid w:val="005E62F6"/>
    <w:rsid w:val="005F12EF"/>
    <w:rsid w:val="005F1A2D"/>
    <w:rsid w:val="005F32AE"/>
    <w:rsid w:val="005F352E"/>
    <w:rsid w:val="005F44D3"/>
    <w:rsid w:val="005F47AD"/>
    <w:rsid w:val="005F7940"/>
    <w:rsid w:val="00602E4F"/>
    <w:rsid w:val="0060510F"/>
    <w:rsid w:val="00605F7D"/>
    <w:rsid w:val="00606B7D"/>
    <w:rsid w:val="006077EE"/>
    <w:rsid w:val="00610FFE"/>
    <w:rsid w:val="00611CDF"/>
    <w:rsid w:val="00611E4F"/>
    <w:rsid w:val="00612837"/>
    <w:rsid w:val="00613CF3"/>
    <w:rsid w:val="00615372"/>
    <w:rsid w:val="00616C95"/>
    <w:rsid w:val="0062046D"/>
    <w:rsid w:val="0062272B"/>
    <w:rsid w:val="00625B73"/>
    <w:rsid w:val="00632313"/>
    <w:rsid w:val="00633F09"/>
    <w:rsid w:val="0063524C"/>
    <w:rsid w:val="00644098"/>
    <w:rsid w:val="00647401"/>
    <w:rsid w:val="00650618"/>
    <w:rsid w:val="00652A18"/>
    <w:rsid w:val="00653822"/>
    <w:rsid w:val="00656B8B"/>
    <w:rsid w:val="00660AEE"/>
    <w:rsid w:val="00664492"/>
    <w:rsid w:val="006661DA"/>
    <w:rsid w:val="006726BF"/>
    <w:rsid w:val="00677A21"/>
    <w:rsid w:val="006803BF"/>
    <w:rsid w:val="006828F8"/>
    <w:rsid w:val="00682DC1"/>
    <w:rsid w:val="006840F7"/>
    <w:rsid w:val="00687433"/>
    <w:rsid w:val="00687498"/>
    <w:rsid w:val="00690953"/>
    <w:rsid w:val="006942B4"/>
    <w:rsid w:val="006976FF"/>
    <w:rsid w:val="006A124D"/>
    <w:rsid w:val="006A25EB"/>
    <w:rsid w:val="006A4833"/>
    <w:rsid w:val="006B391A"/>
    <w:rsid w:val="006B3D6B"/>
    <w:rsid w:val="006B5C66"/>
    <w:rsid w:val="006B68F4"/>
    <w:rsid w:val="006B6924"/>
    <w:rsid w:val="006C37C1"/>
    <w:rsid w:val="006C4E0F"/>
    <w:rsid w:val="006D0C7B"/>
    <w:rsid w:val="006D67F5"/>
    <w:rsid w:val="006D6E3F"/>
    <w:rsid w:val="006D73ED"/>
    <w:rsid w:val="006D774A"/>
    <w:rsid w:val="006E410A"/>
    <w:rsid w:val="006E4637"/>
    <w:rsid w:val="006E7B4D"/>
    <w:rsid w:val="006F1595"/>
    <w:rsid w:val="006F3214"/>
    <w:rsid w:val="006F561A"/>
    <w:rsid w:val="006F5CBC"/>
    <w:rsid w:val="006F648F"/>
    <w:rsid w:val="007007E8"/>
    <w:rsid w:val="007012C7"/>
    <w:rsid w:val="00702BFE"/>
    <w:rsid w:val="00710161"/>
    <w:rsid w:val="0071487A"/>
    <w:rsid w:val="00716A1E"/>
    <w:rsid w:val="007174AA"/>
    <w:rsid w:val="00717C8A"/>
    <w:rsid w:val="007200C9"/>
    <w:rsid w:val="0072030F"/>
    <w:rsid w:val="00720FED"/>
    <w:rsid w:val="00722CA5"/>
    <w:rsid w:val="007256E6"/>
    <w:rsid w:val="007260CC"/>
    <w:rsid w:val="00727C70"/>
    <w:rsid w:val="007332C0"/>
    <w:rsid w:val="00735897"/>
    <w:rsid w:val="00736E39"/>
    <w:rsid w:val="00737E23"/>
    <w:rsid w:val="00740C57"/>
    <w:rsid w:val="007437EE"/>
    <w:rsid w:val="0074732E"/>
    <w:rsid w:val="00750A2F"/>
    <w:rsid w:val="00756182"/>
    <w:rsid w:val="00756723"/>
    <w:rsid w:val="00764189"/>
    <w:rsid w:val="007700C2"/>
    <w:rsid w:val="00774241"/>
    <w:rsid w:val="0078057A"/>
    <w:rsid w:val="00780F6A"/>
    <w:rsid w:val="0078296B"/>
    <w:rsid w:val="007855C7"/>
    <w:rsid w:val="007861F6"/>
    <w:rsid w:val="007863EC"/>
    <w:rsid w:val="00786AA0"/>
    <w:rsid w:val="007912BF"/>
    <w:rsid w:val="00792018"/>
    <w:rsid w:val="00792024"/>
    <w:rsid w:val="007951FA"/>
    <w:rsid w:val="00795D72"/>
    <w:rsid w:val="00797F89"/>
    <w:rsid w:val="007A0A3D"/>
    <w:rsid w:val="007A4745"/>
    <w:rsid w:val="007A547F"/>
    <w:rsid w:val="007B12F1"/>
    <w:rsid w:val="007B1973"/>
    <w:rsid w:val="007B4268"/>
    <w:rsid w:val="007B4C2A"/>
    <w:rsid w:val="007B4E6E"/>
    <w:rsid w:val="007B55ED"/>
    <w:rsid w:val="007C16A4"/>
    <w:rsid w:val="007C3142"/>
    <w:rsid w:val="007C39F7"/>
    <w:rsid w:val="007C5588"/>
    <w:rsid w:val="007C7BAE"/>
    <w:rsid w:val="007D12EE"/>
    <w:rsid w:val="007D3632"/>
    <w:rsid w:val="007D7B24"/>
    <w:rsid w:val="007E69D3"/>
    <w:rsid w:val="007F1389"/>
    <w:rsid w:val="007F64D0"/>
    <w:rsid w:val="00801769"/>
    <w:rsid w:val="00802CFA"/>
    <w:rsid w:val="00804D0C"/>
    <w:rsid w:val="00805C85"/>
    <w:rsid w:val="008101DF"/>
    <w:rsid w:val="00811A4B"/>
    <w:rsid w:val="00812D1A"/>
    <w:rsid w:val="00814E01"/>
    <w:rsid w:val="00815780"/>
    <w:rsid w:val="00815A7B"/>
    <w:rsid w:val="0081702C"/>
    <w:rsid w:val="008210E6"/>
    <w:rsid w:val="008231F4"/>
    <w:rsid w:val="008234C1"/>
    <w:rsid w:val="008261F2"/>
    <w:rsid w:val="008266DD"/>
    <w:rsid w:val="00831534"/>
    <w:rsid w:val="00831CA8"/>
    <w:rsid w:val="0083449C"/>
    <w:rsid w:val="008346E2"/>
    <w:rsid w:val="00837435"/>
    <w:rsid w:val="00841309"/>
    <w:rsid w:val="00841EC6"/>
    <w:rsid w:val="008436EB"/>
    <w:rsid w:val="00847796"/>
    <w:rsid w:val="00847828"/>
    <w:rsid w:val="00847ED6"/>
    <w:rsid w:val="008532A2"/>
    <w:rsid w:val="00853A8C"/>
    <w:rsid w:val="008573AE"/>
    <w:rsid w:val="00860372"/>
    <w:rsid w:val="00862897"/>
    <w:rsid w:val="00863E8E"/>
    <w:rsid w:val="00866298"/>
    <w:rsid w:val="008672CE"/>
    <w:rsid w:val="00871909"/>
    <w:rsid w:val="00874D4B"/>
    <w:rsid w:val="00875768"/>
    <w:rsid w:val="00875AC5"/>
    <w:rsid w:val="00885B33"/>
    <w:rsid w:val="00886809"/>
    <w:rsid w:val="00890830"/>
    <w:rsid w:val="008909BE"/>
    <w:rsid w:val="0089155E"/>
    <w:rsid w:val="008915E2"/>
    <w:rsid w:val="00893D3F"/>
    <w:rsid w:val="008961C8"/>
    <w:rsid w:val="008A11D9"/>
    <w:rsid w:val="008A3938"/>
    <w:rsid w:val="008A4F93"/>
    <w:rsid w:val="008A5443"/>
    <w:rsid w:val="008A5789"/>
    <w:rsid w:val="008A63D1"/>
    <w:rsid w:val="008A6AF8"/>
    <w:rsid w:val="008A7628"/>
    <w:rsid w:val="008B3BD2"/>
    <w:rsid w:val="008C1B1D"/>
    <w:rsid w:val="008D010D"/>
    <w:rsid w:val="008E10AC"/>
    <w:rsid w:val="008E13F4"/>
    <w:rsid w:val="008E2845"/>
    <w:rsid w:val="008E3F57"/>
    <w:rsid w:val="008E47CD"/>
    <w:rsid w:val="008E76DE"/>
    <w:rsid w:val="008F0C65"/>
    <w:rsid w:val="008F1D37"/>
    <w:rsid w:val="008F361E"/>
    <w:rsid w:val="008F4761"/>
    <w:rsid w:val="008F4B2D"/>
    <w:rsid w:val="008F4C40"/>
    <w:rsid w:val="0090081B"/>
    <w:rsid w:val="009025D8"/>
    <w:rsid w:val="009043FB"/>
    <w:rsid w:val="0090469C"/>
    <w:rsid w:val="00904F24"/>
    <w:rsid w:val="00907F3B"/>
    <w:rsid w:val="0091033F"/>
    <w:rsid w:val="00911EDF"/>
    <w:rsid w:val="00914CCD"/>
    <w:rsid w:val="0091517E"/>
    <w:rsid w:val="00916A50"/>
    <w:rsid w:val="00916C7C"/>
    <w:rsid w:val="00917C42"/>
    <w:rsid w:val="0092510D"/>
    <w:rsid w:val="00925291"/>
    <w:rsid w:val="00932414"/>
    <w:rsid w:val="00932EF6"/>
    <w:rsid w:val="0093545A"/>
    <w:rsid w:val="0094202B"/>
    <w:rsid w:val="00942801"/>
    <w:rsid w:val="009428DA"/>
    <w:rsid w:val="00943D8F"/>
    <w:rsid w:val="009446A4"/>
    <w:rsid w:val="00944B2E"/>
    <w:rsid w:val="00944BBE"/>
    <w:rsid w:val="00944EC4"/>
    <w:rsid w:val="00946389"/>
    <w:rsid w:val="00955A09"/>
    <w:rsid w:val="009601EC"/>
    <w:rsid w:val="00963BE0"/>
    <w:rsid w:val="00964540"/>
    <w:rsid w:val="00965AD1"/>
    <w:rsid w:val="009666C9"/>
    <w:rsid w:val="00967737"/>
    <w:rsid w:val="00967F90"/>
    <w:rsid w:val="009717BC"/>
    <w:rsid w:val="00971BB7"/>
    <w:rsid w:val="009738F6"/>
    <w:rsid w:val="00983016"/>
    <w:rsid w:val="00984460"/>
    <w:rsid w:val="00985651"/>
    <w:rsid w:val="00991225"/>
    <w:rsid w:val="0099439D"/>
    <w:rsid w:val="009949F2"/>
    <w:rsid w:val="00994E9B"/>
    <w:rsid w:val="009970D5"/>
    <w:rsid w:val="0099794C"/>
    <w:rsid w:val="009A493F"/>
    <w:rsid w:val="009B033D"/>
    <w:rsid w:val="009B059D"/>
    <w:rsid w:val="009B1FB7"/>
    <w:rsid w:val="009B640E"/>
    <w:rsid w:val="009C4EC4"/>
    <w:rsid w:val="009C680D"/>
    <w:rsid w:val="009D17E7"/>
    <w:rsid w:val="009D3EF9"/>
    <w:rsid w:val="009E2EF7"/>
    <w:rsid w:val="009E39E0"/>
    <w:rsid w:val="009E3E08"/>
    <w:rsid w:val="009F0031"/>
    <w:rsid w:val="009F044A"/>
    <w:rsid w:val="009F16A2"/>
    <w:rsid w:val="009F5DCA"/>
    <w:rsid w:val="00A045C5"/>
    <w:rsid w:val="00A04E95"/>
    <w:rsid w:val="00A05C90"/>
    <w:rsid w:val="00A077F0"/>
    <w:rsid w:val="00A13679"/>
    <w:rsid w:val="00A14C18"/>
    <w:rsid w:val="00A16DDF"/>
    <w:rsid w:val="00A1784D"/>
    <w:rsid w:val="00A2288A"/>
    <w:rsid w:val="00A237E2"/>
    <w:rsid w:val="00A23861"/>
    <w:rsid w:val="00A33498"/>
    <w:rsid w:val="00A35E59"/>
    <w:rsid w:val="00A36A77"/>
    <w:rsid w:val="00A40D9D"/>
    <w:rsid w:val="00A420D3"/>
    <w:rsid w:val="00A4470F"/>
    <w:rsid w:val="00A461D0"/>
    <w:rsid w:val="00A46482"/>
    <w:rsid w:val="00A46FE2"/>
    <w:rsid w:val="00A5449F"/>
    <w:rsid w:val="00A56305"/>
    <w:rsid w:val="00A623A6"/>
    <w:rsid w:val="00A63A3C"/>
    <w:rsid w:val="00A65FB3"/>
    <w:rsid w:val="00A66336"/>
    <w:rsid w:val="00A67D44"/>
    <w:rsid w:val="00A7219F"/>
    <w:rsid w:val="00A770F4"/>
    <w:rsid w:val="00A8064C"/>
    <w:rsid w:val="00A8469E"/>
    <w:rsid w:val="00A84901"/>
    <w:rsid w:val="00A8785A"/>
    <w:rsid w:val="00A87FAE"/>
    <w:rsid w:val="00A926FB"/>
    <w:rsid w:val="00A95BCB"/>
    <w:rsid w:val="00A97BDC"/>
    <w:rsid w:val="00AA010D"/>
    <w:rsid w:val="00AA3806"/>
    <w:rsid w:val="00AA3FDE"/>
    <w:rsid w:val="00AB1FBC"/>
    <w:rsid w:val="00AB3A8A"/>
    <w:rsid w:val="00AB6CF8"/>
    <w:rsid w:val="00AB745E"/>
    <w:rsid w:val="00AB79FC"/>
    <w:rsid w:val="00AC40C2"/>
    <w:rsid w:val="00AD044C"/>
    <w:rsid w:val="00AD3C79"/>
    <w:rsid w:val="00AD4678"/>
    <w:rsid w:val="00AE276F"/>
    <w:rsid w:val="00AE664C"/>
    <w:rsid w:val="00AE6D89"/>
    <w:rsid w:val="00AF0A4E"/>
    <w:rsid w:val="00AF191B"/>
    <w:rsid w:val="00AF2D5D"/>
    <w:rsid w:val="00AF5A1A"/>
    <w:rsid w:val="00AF673F"/>
    <w:rsid w:val="00AF73FD"/>
    <w:rsid w:val="00B00695"/>
    <w:rsid w:val="00B012E8"/>
    <w:rsid w:val="00B02679"/>
    <w:rsid w:val="00B02E4A"/>
    <w:rsid w:val="00B03CDF"/>
    <w:rsid w:val="00B0585F"/>
    <w:rsid w:val="00B06EC2"/>
    <w:rsid w:val="00B10126"/>
    <w:rsid w:val="00B10EBC"/>
    <w:rsid w:val="00B11E76"/>
    <w:rsid w:val="00B14A1B"/>
    <w:rsid w:val="00B17B37"/>
    <w:rsid w:val="00B20298"/>
    <w:rsid w:val="00B26E6A"/>
    <w:rsid w:val="00B31133"/>
    <w:rsid w:val="00B311E9"/>
    <w:rsid w:val="00B31DE3"/>
    <w:rsid w:val="00B31F7E"/>
    <w:rsid w:val="00B34164"/>
    <w:rsid w:val="00B34BA2"/>
    <w:rsid w:val="00B36BB5"/>
    <w:rsid w:val="00B40313"/>
    <w:rsid w:val="00B4191A"/>
    <w:rsid w:val="00B43639"/>
    <w:rsid w:val="00B465FE"/>
    <w:rsid w:val="00B47546"/>
    <w:rsid w:val="00B529FE"/>
    <w:rsid w:val="00B5364E"/>
    <w:rsid w:val="00B5397C"/>
    <w:rsid w:val="00B548F6"/>
    <w:rsid w:val="00B56A8D"/>
    <w:rsid w:val="00B57661"/>
    <w:rsid w:val="00B6471A"/>
    <w:rsid w:val="00B66209"/>
    <w:rsid w:val="00B67CAA"/>
    <w:rsid w:val="00B71369"/>
    <w:rsid w:val="00B73216"/>
    <w:rsid w:val="00B75E70"/>
    <w:rsid w:val="00B81AF7"/>
    <w:rsid w:val="00B8234C"/>
    <w:rsid w:val="00B846F9"/>
    <w:rsid w:val="00B86904"/>
    <w:rsid w:val="00B90B8A"/>
    <w:rsid w:val="00B93F6B"/>
    <w:rsid w:val="00B950F5"/>
    <w:rsid w:val="00B950FD"/>
    <w:rsid w:val="00B97303"/>
    <w:rsid w:val="00BA1A09"/>
    <w:rsid w:val="00BA3774"/>
    <w:rsid w:val="00BA4333"/>
    <w:rsid w:val="00BA4A7D"/>
    <w:rsid w:val="00BB10A4"/>
    <w:rsid w:val="00BB303D"/>
    <w:rsid w:val="00BB3D23"/>
    <w:rsid w:val="00BC0626"/>
    <w:rsid w:val="00BC2D1D"/>
    <w:rsid w:val="00BC33F7"/>
    <w:rsid w:val="00BC3A72"/>
    <w:rsid w:val="00BC4BF5"/>
    <w:rsid w:val="00BC5992"/>
    <w:rsid w:val="00BC7041"/>
    <w:rsid w:val="00BC7491"/>
    <w:rsid w:val="00BC7557"/>
    <w:rsid w:val="00BD5598"/>
    <w:rsid w:val="00BD5A72"/>
    <w:rsid w:val="00BD6808"/>
    <w:rsid w:val="00BE19D2"/>
    <w:rsid w:val="00BE20E4"/>
    <w:rsid w:val="00BE235D"/>
    <w:rsid w:val="00BE2F18"/>
    <w:rsid w:val="00BF4BCE"/>
    <w:rsid w:val="00BF6230"/>
    <w:rsid w:val="00BF7086"/>
    <w:rsid w:val="00BF748F"/>
    <w:rsid w:val="00C0134A"/>
    <w:rsid w:val="00C029C3"/>
    <w:rsid w:val="00C036BA"/>
    <w:rsid w:val="00C03F83"/>
    <w:rsid w:val="00C058F5"/>
    <w:rsid w:val="00C05FBC"/>
    <w:rsid w:val="00C06990"/>
    <w:rsid w:val="00C0719E"/>
    <w:rsid w:val="00C072E4"/>
    <w:rsid w:val="00C07887"/>
    <w:rsid w:val="00C10B31"/>
    <w:rsid w:val="00C13A88"/>
    <w:rsid w:val="00C15E0B"/>
    <w:rsid w:val="00C15E41"/>
    <w:rsid w:val="00C1680C"/>
    <w:rsid w:val="00C17FAB"/>
    <w:rsid w:val="00C2194F"/>
    <w:rsid w:val="00C23B5D"/>
    <w:rsid w:val="00C24A22"/>
    <w:rsid w:val="00C34A4B"/>
    <w:rsid w:val="00C3567F"/>
    <w:rsid w:val="00C368BC"/>
    <w:rsid w:val="00C36C50"/>
    <w:rsid w:val="00C36EF6"/>
    <w:rsid w:val="00C4031F"/>
    <w:rsid w:val="00C44CAD"/>
    <w:rsid w:val="00C4504B"/>
    <w:rsid w:val="00C53F72"/>
    <w:rsid w:val="00C559F7"/>
    <w:rsid w:val="00C559F8"/>
    <w:rsid w:val="00C574A3"/>
    <w:rsid w:val="00C57FA1"/>
    <w:rsid w:val="00C64EB3"/>
    <w:rsid w:val="00C6517D"/>
    <w:rsid w:val="00C67A27"/>
    <w:rsid w:val="00C67D33"/>
    <w:rsid w:val="00C67E09"/>
    <w:rsid w:val="00C72DD5"/>
    <w:rsid w:val="00C730A5"/>
    <w:rsid w:val="00C74DAC"/>
    <w:rsid w:val="00C75118"/>
    <w:rsid w:val="00C76986"/>
    <w:rsid w:val="00C801C7"/>
    <w:rsid w:val="00C81182"/>
    <w:rsid w:val="00C81F32"/>
    <w:rsid w:val="00C90801"/>
    <w:rsid w:val="00C93BAD"/>
    <w:rsid w:val="00C93FFE"/>
    <w:rsid w:val="00C95738"/>
    <w:rsid w:val="00C97581"/>
    <w:rsid w:val="00C97DDA"/>
    <w:rsid w:val="00CA1979"/>
    <w:rsid w:val="00CA3843"/>
    <w:rsid w:val="00CA623E"/>
    <w:rsid w:val="00CB0D5F"/>
    <w:rsid w:val="00CB531B"/>
    <w:rsid w:val="00CB5F7F"/>
    <w:rsid w:val="00CB78F0"/>
    <w:rsid w:val="00CC28D3"/>
    <w:rsid w:val="00CC5A31"/>
    <w:rsid w:val="00CD095D"/>
    <w:rsid w:val="00CD3163"/>
    <w:rsid w:val="00CD38D8"/>
    <w:rsid w:val="00CD4BD2"/>
    <w:rsid w:val="00CE165E"/>
    <w:rsid w:val="00CE5739"/>
    <w:rsid w:val="00CE6716"/>
    <w:rsid w:val="00CF3132"/>
    <w:rsid w:val="00CF4FCB"/>
    <w:rsid w:val="00D0011F"/>
    <w:rsid w:val="00D00889"/>
    <w:rsid w:val="00D05712"/>
    <w:rsid w:val="00D114AE"/>
    <w:rsid w:val="00D11A81"/>
    <w:rsid w:val="00D121F1"/>
    <w:rsid w:val="00D12345"/>
    <w:rsid w:val="00D12852"/>
    <w:rsid w:val="00D13EFA"/>
    <w:rsid w:val="00D1666F"/>
    <w:rsid w:val="00D20AA3"/>
    <w:rsid w:val="00D21ED1"/>
    <w:rsid w:val="00D21F61"/>
    <w:rsid w:val="00D2207A"/>
    <w:rsid w:val="00D2223D"/>
    <w:rsid w:val="00D23116"/>
    <w:rsid w:val="00D23AA7"/>
    <w:rsid w:val="00D23B76"/>
    <w:rsid w:val="00D279D8"/>
    <w:rsid w:val="00D30AD6"/>
    <w:rsid w:val="00D32045"/>
    <w:rsid w:val="00D34C15"/>
    <w:rsid w:val="00D35E16"/>
    <w:rsid w:val="00D3696A"/>
    <w:rsid w:val="00D37F6E"/>
    <w:rsid w:val="00D51AB7"/>
    <w:rsid w:val="00D522BA"/>
    <w:rsid w:val="00D57984"/>
    <w:rsid w:val="00D57EDB"/>
    <w:rsid w:val="00D61298"/>
    <w:rsid w:val="00D651F8"/>
    <w:rsid w:val="00D66232"/>
    <w:rsid w:val="00D70F71"/>
    <w:rsid w:val="00D73068"/>
    <w:rsid w:val="00D80678"/>
    <w:rsid w:val="00D8264B"/>
    <w:rsid w:val="00D845DD"/>
    <w:rsid w:val="00D85A77"/>
    <w:rsid w:val="00D86D8A"/>
    <w:rsid w:val="00D9038F"/>
    <w:rsid w:val="00D9256C"/>
    <w:rsid w:val="00DA211A"/>
    <w:rsid w:val="00DA330C"/>
    <w:rsid w:val="00DA4685"/>
    <w:rsid w:val="00DA4E6D"/>
    <w:rsid w:val="00DB2CA6"/>
    <w:rsid w:val="00DB4672"/>
    <w:rsid w:val="00DC3EC4"/>
    <w:rsid w:val="00DD0BDB"/>
    <w:rsid w:val="00DD2CE8"/>
    <w:rsid w:val="00DD5BC8"/>
    <w:rsid w:val="00DE1CA6"/>
    <w:rsid w:val="00DE30DA"/>
    <w:rsid w:val="00DF1CD6"/>
    <w:rsid w:val="00E00049"/>
    <w:rsid w:val="00E0306D"/>
    <w:rsid w:val="00E04B15"/>
    <w:rsid w:val="00E07F54"/>
    <w:rsid w:val="00E12405"/>
    <w:rsid w:val="00E14414"/>
    <w:rsid w:val="00E21D3F"/>
    <w:rsid w:val="00E24A9C"/>
    <w:rsid w:val="00E27AF1"/>
    <w:rsid w:val="00E30A0C"/>
    <w:rsid w:val="00E312F1"/>
    <w:rsid w:val="00E31DB6"/>
    <w:rsid w:val="00E320BF"/>
    <w:rsid w:val="00E36016"/>
    <w:rsid w:val="00E416A8"/>
    <w:rsid w:val="00E41815"/>
    <w:rsid w:val="00E42E78"/>
    <w:rsid w:val="00E431C9"/>
    <w:rsid w:val="00E454BC"/>
    <w:rsid w:val="00E50C96"/>
    <w:rsid w:val="00E52AEB"/>
    <w:rsid w:val="00E5382A"/>
    <w:rsid w:val="00E539C4"/>
    <w:rsid w:val="00E53D45"/>
    <w:rsid w:val="00E558A8"/>
    <w:rsid w:val="00E56137"/>
    <w:rsid w:val="00E56619"/>
    <w:rsid w:val="00E6017B"/>
    <w:rsid w:val="00E61D0B"/>
    <w:rsid w:val="00E628B8"/>
    <w:rsid w:val="00E63BDC"/>
    <w:rsid w:val="00E66C44"/>
    <w:rsid w:val="00E66DC6"/>
    <w:rsid w:val="00E731BB"/>
    <w:rsid w:val="00E73EAC"/>
    <w:rsid w:val="00E80298"/>
    <w:rsid w:val="00E8120A"/>
    <w:rsid w:val="00E824A0"/>
    <w:rsid w:val="00E84778"/>
    <w:rsid w:val="00E91F2F"/>
    <w:rsid w:val="00E9382C"/>
    <w:rsid w:val="00E94108"/>
    <w:rsid w:val="00E9436C"/>
    <w:rsid w:val="00E95086"/>
    <w:rsid w:val="00E958EA"/>
    <w:rsid w:val="00E95B42"/>
    <w:rsid w:val="00E97EBA"/>
    <w:rsid w:val="00EA22F5"/>
    <w:rsid w:val="00EA38E8"/>
    <w:rsid w:val="00EA38F7"/>
    <w:rsid w:val="00EB09EE"/>
    <w:rsid w:val="00EB2B92"/>
    <w:rsid w:val="00EB320D"/>
    <w:rsid w:val="00EB6DCB"/>
    <w:rsid w:val="00EC00F1"/>
    <w:rsid w:val="00EC0530"/>
    <w:rsid w:val="00EC06B3"/>
    <w:rsid w:val="00EC1E7B"/>
    <w:rsid w:val="00EC27B5"/>
    <w:rsid w:val="00EC2BA7"/>
    <w:rsid w:val="00EC46EC"/>
    <w:rsid w:val="00EC5DD1"/>
    <w:rsid w:val="00EC61BF"/>
    <w:rsid w:val="00ED11EE"/>
    <w:rsid w:val="00ED3663"/>
    <w:rsid w:val="00ED37F4"/>
    <w:rsid w:val="00EE0A4A"/>
    <w:rsid w:val="00EE21EA"/>
    <w:rsid w:val="00EE309F"/>
    <w:rsid w:val="00EF07A3"/>
    <w:rsid w:val="00EF219F"/>
    <w:rsid w:val="00EF3A4B"/>
    <w:rsid w:val="00EF726B"/>
    <w:rsid w:val="00F040D7"/>
    <w:rsid w:val="00F052A0"/>
    <w:rsid w:val="00F06955"/>
    <w:rsid w:val="00F10544"/>
    <w:rsid w:val="00F10A1E"/>
    <w:rsid w:val="00F132A5"/>
    <w:rsid w:val="00F13ED5"/>
    <w:rsid w:val="00F14CD9"/>
    <w:rsid w:val="00F21B05"/>
    <w:rsid w:val="00F21B4A"/>
    <w:rsid w:val="00F30C15"/>
    <w:rsid w:val="00F31312"/>
    <w:rsid w:val="00F32B3D"/>
    <w:rsid w:val="00F355A1"/>
    <w:rsid w:val="00F35800"/>
    <w:rsid w:val="00F368EF"/>
    <w:rsid w:val="00F3799C"/>
    <w:rsid w:val="00F464C0"/>
    <w:rsid w:val="00F46535"/>
    <w:rsid w:val="00F501BB"/>
    <w:rsid w:val="00F51D9D"/>
    <w:rsid w:val="00F51FCF"/>
    <w:rsid w:val="00F557B1"/>
    <w:rsid w:val="00F61A58"/>
    <w:rsid w:val="00F624F4"/>
    <w:rsid w:val="00F6278A"/>
    <w:rsid w:val="00F632B4"/>
    <w:rsid w:val="00F66261"/>
    <w:rsid w:val="00F6654C"/>
    <w:rsid w:val="00F727D6"/>
    <w:rsid w:val="00F7383B"/>
    <w:rsid w:val="00F75402"/>
    <w:rsid w:val="00F75F62"/>
    <w:rsid w:val="00F75FED"/>
    <w:rsid w:val="00F770E9"/>
    <w:rsid w:val="00F803AA"/>
    <w:rsid w:val="00F806E6"/>
    <w:rsid w:val="00F811A6"/>
    <w:rsid w:val="00F819EE"/>
    <w:rsid w:val="00F85ADB"/>
    <w:rsid w:val="00F85EC2"/>
    <w:rsid w:val="00F86511"/>
    <w:rsid w:val="00F871C4"/>
    <w:rsid w:val="00F92E8B"/>
    <w:rsid w:val="00F94D8C"/>
    <w:rsid w:val="00FA3A92"/>
    <w:rsid w:val="00FA7D16"/>
    <w:rsid w:val="00FA7D8E"/>
    <w:rsid w:val="00FB113A"/>
    <w:rsid w:val="00FB1CB7"/>
    <w:rsid w:val="00FB466F"/>
    <w:rsid w:val="00FB60AA"/>
    <w:rsid w:val="00FB71D1"/>
    <w:rsid w:val="00FC1CB7"/>
    <w:rsid w:val="00FC1D7C"/>
    <w:rsid w:val="00FC2DB6"/>
    <w:rsid w:val="00FC4478"/>
    <w:rsid w:val="00FC64B4"/>
    <w:rsid w:val="00FD3A25"/>
    <w:rsid w:val="00FD5174"/>
    <w:rsid w:val="00FE428C"/>
    <w:rsid w:val="00FE4495"/>
    <w:rsid w:val="00FF1578"/>
    <w:rsid w:val="00FF4925"/>
    <w:rsid w:val="00FF64E1"/>
    <w:rsid w:val="03C3F363"/>
    <w:rsid w:val="05ECC22E"/>
    <w:rsid w:val="098B0480"/>
    <w:rsid w:val="11B88355"/>
    <w:rsid w:val="3A5B7BC9"/>
    <w:rsid w:val="3E52AABE"/>
    <w:rsid w:val="43888C07"/>
    <w:rsid w:val="4F2402D1"/>
    <w:rsid w:val="549CEAA9"/>
    <w:rsid w:val="549EB111"/>
    <w:rsid w:val="58DAB825"/>
    <w:rsid w:val="6F3651B7"/>
    <w:rsid w:val="71E12DA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B88355"/>
  <w15:docId w15:val="{56C3F3B5-3469-4C7B-9692-C441E4C67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63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731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75FED"/>
    <w:pPr>
      <w:spacing w:before="100" w:beforeAutospacing="1" w:after="100" w:afterAutospacing="1" w:line="240" w:lineRule="auto"/>
      <w:outlineLvl w:val="2"/>
    </w:pPr>
    <w:rPr>
      <w:rFonts w:ascii="Times New Roman" w:eastAsia="Times New Roman" w:hAnsi="Times New Roman" w:cs="Times New Roman"/>
      <w:b/>
      <w:bCs/>
      <w:sz w:val="27"/>
      <w:szCs w:val="27"/>
      <w:lang w:eastAsia="zh-CN"/>
    </w:rPr>
  </w:style>
  <w:style w:type="paragraph" w:styleId="Heading4">
    <w:name w:val="heading 4"/>
    <w:basedOn w:val="Normal"/>
    <w:next w:val="Normal"/>
    <w:link w:val="Heading4Char"/>
    <w:uiPriority w:val="9"/>
    <w:semiHidden/>
    <w:unhideWhenUsed/>
    <w:qFormat/>
    <w:rsid w:val="000366A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41EC6"/>
    <w:pPr>
      <w:keepNext/>
      <w:keepLines/>
      <w:spacing w:before="40" w:after="0"/>
      <w:outlineLvl w:val="4"/>
    </w:pPr>
    <w:rPr>
      <w:rFonts w:asciiTheme="majorHAnsi" w:eastAsiaTheme="majorEastAsia" w:hAnsiTheme="majorHAnsi" w:cstheme="majorBidi"/>
      <w:color w:val="2F5496" w:themeColor="accent1" w:themeShade="BF"/>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6D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D95"/>
  </w:style>
  <w:style w:type="paragraph" w:styleId="Footer">
    <w:name w:val="footer"/>
    <w:basedOn w:val="Normal"/>
    <w:link w:val="FooterChar"/>
    <w:uiPriority w:val="99"/>
    <w:unhideWhenUsed/>
    <w:rsid w:val="003B6D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D95"/>
  </w:style>
  <w:style w:type="paragraph" w:customStyle="1" w:styleId="paragraph">
    <w:name w:val="paragraph"/>
    <w:basedOn w:val="Normal"/>
    <w:rsid w:val="003B6D95"/>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3B6D95"/>
  </w:style>
  <w:style w:type="character" w:customStyle="1" w:styleId="eop">
    <w:name w:val="eop"/>
    <w:basedOn w:val="DefaultParagraphFont"/>
    <w:rsid w:val="003B6D95"/>
  </w:style>
  <w:style w:type="character" w:customStyle="1" w:styleId="scxw91799041">
    <w:name w:val="scxw91799041"/>
    <w:basedOn w:val="DefaultParagraphFont"/>
    <w:rsid w:val="003B6D95"/>
  </w:style>
  <w:style w:type="character" w:customStyle="1" w:styleId="tabchar">
    <w:name w:val="tabchar"/>
    <w:basedOn w:val="DefaultParagraphFont"/>
    <w:rsid w:val="003B6D95"/>
  </w:style>
  <w:style w:type="character" w:customStyle="1" w:styleId="Heading3Char">
    <w:name w:val="Heading 3 Char"/>
    <w:basedOn w:val="DefaultParagraphFont"/>
    <w:link w:val="Heading3"/>
    <w:uiPriority w:val="9"/>
    <w:rsid w:val="00F75FED"/>
    <w:rPr>
      <w:rFonts w:ascii="Times New Roman" w:eastAsia="Times New Roman" w:hAnsi="Times New Roman" w:cs="Times New Roman"/>
      <w:b/>
      <w:bCs/>
      <w:sz w:val="27"/>
      <w:szCs w:val="27"/>
      <w:lang w:eastAsia="zh-CN"/>
    </w:rPr>
  </w:style>
  <w:style w:type="character" w:styleId="Hyperlink">
    <w:name w:val="Hyperlink"/>
    <w:basedOn w:val="DefaultParagraphFont"/>
    <w:uiPriority w:val="99"/>
    <w:unhideWhenUsed/>
    <w:rsid w:val="00F75FED"/>
    <w:rPr>
      <w:color w:val="0000FF"/>
      <w:u w:val="single"/>
    </w:rPr>
  </w:style>
  <w:style w:type="character" w:customStyle="1" w:styleId="media-delimiter">
    <w:name w:val="media-delimiter"/>
    <w:basedOn w:val="DefaultParagraphFont"/>
    <w:rsid w:val="00F75FED"/>
  </w:style>
  <w:style w:type="character" w:styleId="UnresolvedMention">
    <w:name w:val="Unresolved Mention"/>
    <w:basedOn w:val="DefaultParagraphFont"/>
    <w:uiPriority w:val="99"/>
    <w:semiHidden/>
    <w:unhideWhenUsed/>
    <w:rsid w:val="00D2223D"/>
    <w:rPr>
      <w:color w:val="605E5C"/>
      <w:shd w:val="clear" w:color="auto" w:fill="E1DFDD"/>
    </w:rPr>
  </w:style>
  <w:style w:type="character" w:customStyle="1" w:styleId="pages">
    <w:name w:val="pages"/>
    <w:basedOn w:val="DefaultParagraphFont"/>
    <w:rsid w:val="00D70F71"/>
  </w:style>
  <w:style w:type="character" w:customStyle="1" w:styleId="authors">
    <w:name w:val="authors"/>
    <w:basedOn w:val="DefaultParagraphFont"/>
    <w:rsid w:val="00D70F71"/>
  </w:style>
  <w:style w:type="character" w:customStyle="1" w:styleId="preview">
    <w:name w:val="preview"/>
    <w:basedOn w:val="DefaultParagraphFont"/>
    <w:rsid w:val="00D70F71"/>
  </w:style>
  <w:style w:type="character" w:styleId="FollowedHyperlink">
    <w:name w:val="FollowedHyperlink"/>
    <w:basedOn w:val="DefaultParagraphFont"/>
    <w:uiPriority w:val="99"/>
    <w:semiHidden/>
    <w:unhideWhenUsed/>
    <w:rsid w:val="00F871C4"/>
    <w:rPr>
      <w:color w:val="954F72" w:themeColor="followedHyperlink"/>
      <w:u w:val="single"/>
    </w:rPr>
  </w:style>
  <w:style w:type="paragraph" w:styleId="NoSpacing">
    <w:name w:val="No Spacing"/>
    <w:link w:val="NoSpacingChar"/>
    <w:uiPriority w:val="1"/>
    <w:qFormat/>
    <w:rsid w:val="001E1F4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1F45"/>
    <w:rPr>
      <w:rFonts w:eastAsiaTheme="minorEastAsia"/>
      <w:lang w:val="en-US"/>
    </w:rPr>
  </w:style>
  <w:style w:type="character" w:customStyle="1" w:styleId="Heading2Char">
    <w:name w:val="Heading 2 Char"/>
    <w:basedOn w:val="DefaultParagraphFont"/>
    <w:link w:val="Heading2"/>
    <w:uiPriority w:val="9"/>
    <w:semiHidden/>
    <w:rsid w:val="0037316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373168"/>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ListParagraph">
    <w:name w:val="List Paragraph"/>
    <w:basedOn w:val="Normal"/>
    <w:uiPriority w:val="34"/>
    <w:qFormat/>
    <w:rsid w:val="00792018"/>
    <w:pPr>
      <w:ind w:left="720"/>
      <w:contextualSpacing/>
    </w:pPr>
  </w:style>
  <w:style w:type="character" w:customStyle="1" w:styleId="Heading1Char">
    <w:name w:val="Heading 1 Char"/>
    <w:basedOn w:val="DefaultParagraphFont"/>
    <w:link w:val="Heading1"/>
    <w:uiPriority w:val="9"/>
    <w:rsid w:val="0059630A"/>
    <w:rPr>
      <w:rFonts w:asciiTheme="majorHAnsi" w:eastAsiaTheme="majorEastAsia" w:hAnsiTheme="majorHAnsi" w:cstheme="majorBidi"/>
      <w:color w:val="2F5496" w:themeColor="accent1" w:themeShade="BF"/>
      <w:sz w:val="32"/>
      <w:szCs w:val="32"/>
    </w:rPr>
  </w:style>
  <w:style w:type="character" w:customStyle="1" w:styleId="titleauthoretc">
    <w:name w:val="titleauthoretc"/>
    <w:basedOn w:val="DefaultParagraphFont"/>
    <w:rsid w:val="0059630A"/>
  </w:style>
  <w:style w:type="character" w:customStyle="1" w:styleId="title-text">
    <w:name w:val="title-text"/>
    <w:basedOn w:val="DefaultParagraphFont"/>
    <w:rsid w:val="00C90801"/>
  </w:style>
  <w:style w:type="character" w:customStyle="1" w:styleId="epub-sectiontitle">
    <w:name w:val="epub-section__title"/>
    <w:basedOn w:val="DefaultParagraphFont"/>
    <w:rsid w:val="00E50C96"/>
  </w:style>
  <w:style w:type="character" w:customStyle="1" w:styleId="dot-separator">
    <w:name w:val="dot-separator"/>
    <w:basedOn w:val="DefaultParagraphFont"/>
    <w:rsid w:val="00E50C96"/>
  </w:style>
  <w:style w:type="character" w:customStyle="1" w:styleId="epub-sectiondate">
    <w:name w:val="epub-section__date"/>
    <w:basedOn w:val="DefaultParagraphFont"/>
    <w:rsid w:val="00E50C96"/>
  </w:style>
  <w:style w:type="character" w:customStyle="1" w:styleId="epub-sectionpagerange">
    <w:name w:val="epub-section__pagerange"/>
    <w:basedOn w:val="DefaultParagraphFont"/>
    <w:rsid w:val="00E50C96"/>
  </w:style>
  <w:style w:type="character" w:customStyle="1" w:styleId="highwire-cite-journal">
    <w:name w:val="highwire-cite-journal"/>
    <w:basedOn w:val="DefaultParagraphFont"/>
    <w:rsid w:val="003D5C62"/>
  </w:style>
  <w:style w:type="character" w:customStyle="1" w:styleId="highwire-cite-published-year">
    <w:name w:val="highwire-cite-published-year"/>
    <w:basedOn w:val="DefaultParagraphFont"/>
    <w:rsid w:val="003D5C62"/>
  </w:style>
  <w:style w:type="character" w:customStyle="1" w:styleId="highwire-cite-volume-issue">
    <w:name w:val="highwire-cite-volume-issue"/>
    <w:basedOn w:val="DefaultParagraphFont"/>
    <w:rsid w:val="003D5C62"/>
  </w:style>
  <w:style w:type="character" w:customStyle="1" w:styleId="highwire-cite-doi">
    <w:name w:val="highwire-cite-doi"/>
    <w:basedOn w:val="DefaultParagraphFont"/>
    <w:rsid w:val="003D5C62"/>
  </w:style>
  <w:style w:type="character" w:customStyle="1" w:styleId="highwire-cite-date">
    <w:name w:val="highwire-cite-date"/>
    <w:basedOn w:val="DefaultParagraphFont"/>
    <w:rsid w:val="003D5C62"/>
  </w:style>
  <w:style w:type="character" w:customStyle="1" w:styleId="highwire-cite-article-as">
    <w:name w:val="highwire-cite-article-as"/>
    <w:basedOn w:val="DefaultParagraphFont"/>
    <w:rsid w:val="003D5C62"/>
  </w:style>
  <w:style w:type="character" w:customStyle="1" w:styleId="italic">
    <w:name w:val="italic"/>
    <w:basedOn w:val="DefaultParagraphFont"/>
    <w:rsid w:val="003D5C62"/>
  </w:style>
  <w:style w:type="paragraph" w:styleId="TOCHeading">
    <w:name w:val="TOC Heading"/>
    <w:basedOn w:val="Heading1"/>
    <w:next w:val="Normal"/>
    <w:uiPriority w:val="39"/>
    <w:unhideWhenUsed/>
    <w:qFormat/>
    <w:rsid w:val="00E731BB"/>
    <w:pPr>
      <w:outlineLvl w:val="9"/>
    </w:pPr>
    <w:rPr>
      <w:lang w:val="en-US"/>
    </w:rPr>
  </w:style>
  <w:style w:type="paragraph" w:styleId="TOC1">
    <w:name w:val="toc 1"/>
    <w:basedOn w:val="Normal"/>
    <w:next w:val="Normal"/>
    <w:autoRedefine/>
    <w:uiPriority w:val="39"/>
    <w:unhideWhenUsed/>
    <w:rsid w:val="00E731BB"/>
    <w:pPr>
      <w:spacing w:after="100"/>
    </w:pPr>
  </w:style>
  <w:style w:type="paragraph" w:styleId="TOC2">
    <w:name w:val="toc 2"/>
    <w:basedOn w:val="Normal"/>
    <w:next w:val="Normal"/>
    <w:autoRedefine/>
    <w:uiPriority w:val="39"/>
    <w:unhideWhenUsed/>
    <w:rsid w:val="00E731BB"/>
    <w:pPr>
      <w:spacing w:after="100"/>
      <w:ind w:left="220"/>
    </w:pPr>
  </w:style>
  <w:style w:type="paragraph" w:styleId="TOC3">
    <w:name w:val="toc 3"/>
    <w:basedOn w:val="Normal"/>
    <w:next w:val="Normal"/>
    <w:autoRedefine/>
    <w:uiPriority w:val="39"/>
    <w:unhideWhenUsed/>
    <w:rsid w:val="00E731BB"/>
    <w:pPr>
      <w:spacing w:after="100"/>
      <w:ind w:left="440"/>
    </w:pPr>
  </w:style>
  <w:style w:type="paragraph" w:styleId="Date">
    <w:name w:val="Date"/>
    <w:basedOn w:val="Normal"/>
    <w:next w:val="Normal"/>
    <w:link w:val="DateChar"/>
    <w:uiPriority w:val="99"/>
    <w:semiHidden/>
    <w:unhideWhenUsed/>
    <w:rsid w:val="005B7E61"/>
  </w:style>
  <w:style w:type="character" w:customStyle="1" w:styleId="DateChar">
    <w:name w:val="Date Char"/>
    <w:basedOn w:val="DefaultParagraphFont"/>
    <w:link w:val="Date"/>
    <w:uiPriority w:val="99"/>
    <w:semiHidden/>
    <w:rsid w:val="005B7E61"/>
  </w:style>
  <w:style w:type="character" w:customStyle="1" w:styleId="contentpasted0">
    <w:name w:val="contentpasted0"/>
    <w:basedOn w:val="DefaultParagraphFont"/>
    <w:rsid w:val="00D34C15"/>
  </w:style>
  <w:style w:type="paragraph" w:customStyle="1" w:styleId="nova-legacy-e-listitem">
    <w:name w:val="nova-legacy-e-list__item"/>
    <w:basedOn w:val="Normal"/>
    <w:rsid w:val="00716A1E"/>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customStyle="1" w:styleId="xxmsonormal">
    <w:name w:val="x_x_msonormal"/>
    <w:basedOn w:val="Normal"/>
    <w:rsid w:val="00811A4B"/>
    <w:pPr>
      <w:spacing w:after="0" w:line="240" w:lineRule="auto"/>
    </w:pPr>
    <w:rPr>
      <w:rFonts w:ascii="Calibri" w:eastAsiaTheme="minorEastAsia" w:hAnsi="Calibri" w:cs="Calibri"/>
      <w:lang w:eastAsia="zh-CN"/>
    </w:rPr>
  </w:style>
  <w:style w:type="character" w:customStyle="1" w:styleId="xxeop">
    <w:name w:val="x_x_eop"/>
    <w:basedOn w:val="DefaultParagraphFont"/>
    <w:rsid w:val="00811A4B"/>
  </w:style>
  <w:style w:type="paragraph" w:customStyle="1" w:styleId="xmsonormal">
    <w:name w:val="x_msonormal"/>
    <w:basedOn w:val="Normal"/>
    <w:rsid w:val="0083449C"/>
    <w:pPr>
      <w:spacing w:after="0" w:line="240" w:lineRule="auto"/>
    </w:pPr>
    <w:rPr>
      <w:rFonts w:ascii="Calibri" w:eastAsiaTheme="minorEastAsia" w:hAnsi="Calibri" w:cs="Calibri"/>
      <w:lang w:eastAsia="zh-CN"/>
    </w:rPr>
  </w:style>
  <w:style w:type="character" w:customStyle="1" w:styleId="Heading5Char">
    <w:name w:val="Heading 5 Char"/>
    <w:basedOn w:val="DefaultParagraphFont"/>
    <w:link w:val="Heading5"/>
    <w:uiPriority w:val="9"/>
    <w:semiHidden/>
    <w:rsid w:val="00841EC6"/>
    <w:rPr>
      <w:rFonts w:asciiTheme="majorHAnsi" w:eastAsiaTheme="majorEastAsia" w:hAnsiTheme="majorHAnsi" w:cstheme="majorBidi"/>
      <w:color w:val="2F5496" w:themeColor="accent1" w:themeShade="BF"/>
      <w:lang w:eastAsia="zh-CN"/>
    </w:rPr>
  </w:style>
  <w:style w:type="paragraph" w:styleId="HTMLPreformatted">
    <w:name w:val="HTML Preformatted"/>
    <w:basedOn w:val="Normal"/>
    <w:link w:val="HTMLPreformattedChar"/>
    <w:uiPriority w:val="99"/>
    <w:semiHidden/>
    <w:unhideWhenUsed/>
    <w:rsid w:val="0068743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zh-CN"/>
    </w:rPr>
  </w:style>
  <w:style w:type="character" w:customStyle="1" w:styleId="HTMLPreformattedChar">
    <w:name w:val="HTML Preformatted Char"/>
    <w:basedOn w:val="DefaultParagraphFont"/>
    <w:link w:val="HTMLPreformatted"/>
    <w:uiPriority w:val="99"/>
    <w:semiHidden/>
    <w:rsid w:val="00687433"/>
    <w:rPr>
      <w:rFonts w:ascii="Courier New" w:eastAsia="Times New Roman" w:hAnsi="Courier New" w:cs="Courier New"/>
      <w:sz w:val="20"/>
      <w:szCs w:val="20"/>
      <w:lang w:eastAsia="zh-CN"/>
    </w:rPr>
  </w:style>
  <w:style w:type="paragraph" w:customStyle="1" w:styleId="Default">
    <w:name w:val="Default"/>
    <w:rsid w:val="0090081B"/>
    <w:pPr>
      <w:autoSpaceDE w:val="0"/>
      <w:autoSpaceDN w:val="0"/>
      <w:adjustRightInd w:val="0"/>
      <w:spacing w:after="0" w:line="240" w:lineRule="auto"/>
    </w:pPr>
    <w:rPr>
      <w:rFonts w:ascii="Roboto" w:hAnsi="Roboto" w:cs="Roboto"/>
      <w:color w:val="000000"/>
      <w:sz w:val="24"/>
      <w:szCs w:val="24"/>
    </w:rPr>
  </w:style>
  <w:style w:type="paragraph" w:customStyle="1" w:styleId="xmsolistparagraph">
    <w:name w:val="x_msolistparagraph"/>
    <w:basedOn w:val="Normal"/>
    <w:rsid w:val="00D85A77"/>
    <w:pPr>
      <w:spacing w:after="0" w:line="240" w:lineRule="auto"/>
      <w:ind w:left="720"/>
    </w:pPr>
    <w:rPr>
      <w:rFonts w:ascii="Calibri" w:eastAsiaTheme="minorEastAsia" w:hAnsi="Calibri" w:cs="Calibri"/>
      <w:lang w:eastAsia="zh-CN"/>
    </w:rPr>
  </w:style>
  <w:style w:type="character" w:styleId="Emphasis">
    <w:name w:val="Emphasis"/>
    <w:basedOn w:val="DefaultParagraphFont"/>
    <w:uiPriority w:val="20"/>
    <w:qFormat/>
    <w:rsid w:val="00FD5174"/>
    <w:rPr>
      <w:i/>
      <w:iCs/>
    </w:rPr>
  </w:style>
  <w:style w:type="character" w:customStyle="1" w:styleId="Heading4Char">
    <w:name w:val="Heading 4 Char"/>
    <w:basedOn w:val="DefaultParagraphFont"/>
    <w:link w:val="Heading4"/>
    <w:uiPriority w:val="9"/>
    <w:semiHidden/>
    <w:rsid w:val="000366A8"/>
    <w:rPr>
      <w:rFonts w:asciiTheme="majorHAnsi" w:eastAsiaTheme="majorEastAsia" w:hAnsiTheme="majorHAnsi" w:cstheme="majorBidi"/>
      <w:i/>
      <w:iCs/>
      <w:color w:val="2F5496" w:themeColor="accent1" w:themeShade="BF"/>
    </w:rPr>
  </w:style>
  <w:style w:type="paragraph" w:customStyle="1" w:styleId="xxmsonormal0">
    <w:name w:val="x_xmsonormal"/>
    <w:basedOn w:val="Normal"/>
    <w:rsid w:val="00D23B76"/>
    <w:pPr>
      <w:spacing w:after="0" w:line="240" w:lineRule="auto"/>
    </w:pPr>
    <w:rPr>
      <w:rFonts w:ascii="Calibri" w:eastAsiaTheme="minorEastAsia" w:hAnsi="Calibri" w:cs="Calibri"/>
      <w:lang w:eastAsia="zh-CN"/>
    </w:rPr>
  </w:style>
  <w:style w:type="paragraph" w:customStyle="1" w:styleId="xxmsolistparagraph">
    <w:name w:val="x_xmsolistparagraph"/>
    <w:basedOn w:val="Normal"/>
    <w:rsid w:val="00D23B76"/>
    <w:pPr>
      <w:spacing w:after="0" w:line="240" w:lineRule="auto"/>
      <w:ind w:left="720"/>
    </w:pPr>
    <w:rPr>
      <w:rFonts w:ascii="Calibri" w:eastAsiaTheme="minorEastAsia" w:hAnsi="Calibri" w:cs="Calibri"/>
      <w:lang w:eastAsia="zh-CN"/>
    </w:rPr>
  </w:style>
  <w:style w:type="character" w:customStyle="1" w:styleId="ui-provider">
    <w:name w:val="ui-provider"/>
    <w:basedOn w:val="DefaultParagraphFont"/>
    <w:rsid w:val="00AB79FC"/>
  </w:style>
  <w:style w:type="character" w:styleId="CommentReference">
    <w:name w:val="annotation reference"/>
    <w:basedOn w:val="DefaultParagraphFont"/>
    <w:uiPriority w:val="99"/>
    <w:semiHidden/>
    <w:unhideWhenUsed/>
    <w:rsid w:val="001840F1"/>
    <w:rPr>
      <w:sz w:val="16"/>
      <w:szCs w:val="16"/>
    </w:rPr>
  </w:style>
  <w:style w:type="paragraph" w:styleId="CommentText">
    <w:name w:val="annotation text"/>
    <w:basedOn w:val="Normal"/>
    <w:link w:val="CommentTextChar"/>
    <w:uiPriority w:val="99"/>
    <w:unhideWhenUsed/>
    <w:rsid w:val="001840F1"/>
    <w:pPr>
      <w:spacing w:line="240" w:lineRule="auto"/>
    </w:pPr>
    <w:rPr>
      <w:rFonts w:eastAsiaTheme="minorEastAsia"/>
      <w:sz w:val="20"/>
      <w:szCs w:val="20"/>
      <w:lang w:eastAsia="zh-CN"/>
    </w:rPr>
  </w:style>
  <w:style w:type="character" w:customStyle="1" w:styleId="CommentTextChar">
    <w:name w:val="Comment Text Char"/>
    <w:basedOn w:val="DefaultParagraphFont"/>
    <w:link w:val="CommentText"/>
    <w:uiPriority w:val="99"/>
    <w:rsid w:val="001840F1"/>
    <w:rPr>
      <w:rFonts w:eastAsiaTheme="minorEastAsia"/>
      <w:sz w:val="20"/>
      <w:szCs w:val="20"/>
      <w:lang w:eastAsia="zh-CN"/>
    </w:rPr>
  </w:style>
  <w:style w:type="character" w:customStyle="1" w:styleId="cf01">
    <w:name w:val="cf01"/>
    <w:basedOn w:val="DefaultParagraphFont"/>
    <w:rsid w:val="001840F1"/>
    <w:rPr>
      <w:rFonts w:ascii="Segoe UI" w:hAnsi="Segoe UI" w:cs="Segoe UI" w:hint="default"/>
      <w:sz w:val="18"/>
      <w:szCs w:val="18"/>
    </w:rPr>
  </w:style>
  <w:style w:type="character" w:styleId="Strong">
    <w:name w:val="Strong"/>
    <w:basedOn w:val="DefaultParagraphFont"/>
    <w:uiPriority w:val="22"/>
    <w:qFormat/>
    <w:rsid w:val="005B681D"/>
    <w:rPr>
      <w:b/>
      <w:bCs/>
    </w:rPr>
  </w:style>
  <w:style w:type="paragraph" w:customStyle="1" w:styleId="pf0">
    <w:name w:val="pf0"/>
    <w:basedOn w:val="Normal"/>
    <w:rsid w:val="00E52AEB"/>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cf11">
    <w:name w:val="cf11"/>
    <w:basedOn w:val="DefaultParagraphFont"/>
    <w:rsid w:val="00E52AEB"/>
    <w:rPr>
      <w:rFonts w:ascii="Segoe UI" w:hAnsi="Segoe UI" w:cs="Segoe UI" w:hint="default"/>
      <w:color w:val="111111"/>
      <w:sz w:val="18"/>
      <w:szCs w:val="18"/>
      <w:shd w:val="clear" w:color="auto" w:fill="FFFFFF"/>
    </w:rPr>
  </w:style>
  <w:style w:type="character" w:customStyle="1" w:styleId="authorname">
    <w:name w:val="authorname"/>
    <w:basedOn w:val="DefaultParagraphFont"/>
    <w:rsid w:val="001661E2"/>
  </w:style>
  <w:style w:type="character" w:customStyle="1" w:styleId="separator">
    <w:name w:val="separator"/>
    <w:basedOn w:val="DefaultParagraphFont"/>
    <w:rsid w:val="001661E2"/>
  </w:style>
  <w:style w:type="character" w:customStyle="1" w:styleId="Date1">
    <w:name w:val="Date1"/>
    <w:basedOn w:val="DefaultParagraphFont"/>
    <w:rsid w:val="001661E2"/>
  </w:style>
  <w:style w:type="character" w:customStyle="1" w:styleId="arttitle">
    <w:name w:val="art_title"/>
    <w:basedOn w:val="DefaultParagraphFont"/>
    <w:rsid w:val="001661E2"/>
  </w:style>
  <w:style w:type="character" w:customStyle="1" w:styleId="serialtitle">
    <w:name w:val="serial_title"/>
    <w:basedOn w:val="DefaultParagraphFont"/>
    <w:rsid w:val="001661E2"/>
  </w:style>
  <w:style w:type="character" w:customStyle="1" w:styleId="volumeissue">
    <w:name w:val="volume_issue"/>
    <w:basedOn w:val="DefaultParagraphFont"/>
    <w:rsid w:val="001661E2"/>
  </w:style>
  <w:style w:type="character" w:customStyle="1" w:styleId="pagerange">
    <w:name w:val="page_range"/>
    <w:basedOn w:val="DefaultParagraphFont"/>
    <w:rsid w:val="001661E2"/>
  </w:style>
  <w:style w:type="character" w:customStyle="1" w:styleId="doilink">
    <w:name w:val="doi_link"/>
    <w:basedOn w:val="DefaultParagraphFont"/>
    <w:rsid w:val="001661E2"/>
  </w:style>
  <w:style w:type="character" w:customStyle="1" w:styleId="ref-lnk">
    <w:name w:val="ref-lnk"/>
    <w:basedOn w:val="DefaultParagraphFont"/>
    <w:rsid w:val="001661E2"/>
  </w:style>
  <w:style w:type="character" w:customStyle="1" w:styleId="off-screen">
    <w:name w:val="off-screen"/>
    <w:basedOn w:val="DefaultParagraphFont"/>
    <w:rsid w:val="001661E2"/>
  </w:style>
  <w:style w:type="paragraph" w:customStyle="1" w:styleId="html-x">
    <w:name w:val="html-x"/>
    <w:basedOn w:val="Normal"/>
    <w:rsid w:val="00E320BF"/>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html-italic">
    <w:name w:val="html-italic"/>
    <w:basedOn w:val="DefaultParagraphFont"/>
    <w:rsid w:val="00E320BF"/>
  </w:style>
  <w:style w:type="paragraph" w:customStyle="1" w:styleId="html-xx">
    <w:name w:val="html-xx"/>
    <w:basedOn w:val="Normal"/>
    <w:rsid w:val="00E320BF"/>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customStyle="1" w:styleId="c-reading-companionreference-citation">
    <w:name w:val="c-reading-companion__reference-citation"/>
    <w:basedOn w:val="Normal"/>
    <w:rsid w:val="00310694"/>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PlainText">
    <w:name w:val="Plain Text"/>
    <w:basedOn w:val="Normal"/>
    <w:link w:val="PlainTextChar"/>
    <w:uiPriority w:val="99"/>
    <w:unhideWhenUsed/>
    <w:rsid w:val="00FF1578"/>
    <w:pPr>
      <w:spacing w:after="0" w:line="240" w:lineRule="auto"/>
    </w:pPr>
    <w:rPr>
      <w:rFonts w:ascii="Calibri" w:eastAsiaTheme="minorEastAsia" w:hAnsi="Calibri" w:cs="Calibri"/>
      <w:szCs w:val="21"/>
      <w:lang w:eastAsia="zh-CN"/>
    </w:rPr>
  </w:style>
  <w:style w:type="character" w:customStyle="1" w:styleId="PlainTextChar">
    <w:name w:val="Plain Text Char"/>
    <w:basedOn w:val="DefaultParagraphFont"/>
    <w:link w:val="PlainText"/>
    <w:uiPriority w:val="99"/>
    <w:rsid w:val="00FF1578"/>
    <w:rPr>
      <w:rFonts w:ascii="Calibri" w:eastAsiaTheme="minorEastAsia" w:hAnsi="Calibri" w:cs="Calibri"/>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18893">
      <w:bodyDiv w:val="1"/>
      <w:marLeft w:val="0"/>
      <w:marRight w:val="0"/>
      <w:marTop w:val="0"/>
      <w:marBottom w:val="0"/>
      <w:divBdr>
        <w:top w:val="none" w:sz="0" w:space="0" w:color="auto"/>
        <w:left w:val="none" w:sz="0" w:space="0" w:color="auto"/>
        <w:bottom w:val="none" w:sz="0" w:space="0" w:color="auto"/>
        <w:right w:val="none" w:sz="0" w:space="0" w:color="auto"/>
      </w:divBdr>
    </w:div>
    <w:div w:id="59836618">
      <w:bodyDiv w:val="1"/>
      <w:marLeft w:val="0"/>
      <w:marRight w:val="0"/>
      <w:marTop w:val="0"/>
      <w:marBottom w:val="0"/>
      <w:divBdr>
        <w:top w:val="none" w:sz="0" w:space="0" w:color="auto"/>
        <w:left w:val="none" w:sz="0" w:space="0" w:color="auto"/>
        <w:bottom w:val="none" w:sz="0" w:space="0" w:color="auto"/>
        <w:right w:val="none" w:sz="0" w:space="0" w:color="auto"/>
      </w:divBdr>
    </w:div>
    <w:div w:id="131679809">
      <w:bodyDiv w:val="1"/>
      <w:marLeft w:val="0"/>
      <w:marRight w:val="0"/>
      <w:marTop w:val="0"/>
      <w:marBottom w:val="0"/>
      <w:divBdr>
        <w:top w:val="none" w:sz="0" w:space="0" w:color="auto"/>
        <w:left w:val="none" w:sz="0" w:space="0" w:color="auto"/>
        <w:bottom w:val="none" w:sz="0" w:space="0" w:color="auto"/>
        <w:right w:val="none" w:sz="0" w:space="0" w:color="auto"/>
      </w:divBdr>
    </w:div>
    <w:div w:id="144588068">
      <w:bodyDiv w:val="1"/>
      <w:marLeft w:val="0"/>
      <w:marRight w:val="0"/>
      <w:marTop w:val="0"/>
      <w:marBottom w:val="0"/>
      <w:divBdr>
        <w:top w:val="none" w:sz="0" w:space="0" w:color="auto"/>
        <w:left w:val="none" w:sz="0" w:space="0" w:color="auto"/>
        <w:bottom w:val="none" w:sz="0" w:space="0" w:color="auto"/>
        <w:right w:val="none" w:sz="0" w:space="0" w:color="auto"/>
      </w:divBdr>
    </w:div>
    <w:div w:id="175311112">
      <w:bodyDiv w:val="1"/>
      <w:marLeft w:val="0"/>
      <w:marRight w:val="0"/>
      <w:marTop w:val="0"/>
      <w:marBottom w:val="0"/>
      <w:divBdr>
        <w:top w:val="none" w:sz="0" w:space="0" w:color="auto"/>
        <w:left w:val="none" w:sz="0" w:space="0" w:color="auto"/>
        <w:bottom w:val="none" w:sz="0" w:space="0" w:color="auto"/>
        <w:right w:val="none" w:sz="0" w:space="0" w:color="auto"/>
      </w:divBdr>
      <w:divsChild>
        <w:div w:id="207960425">
          <w:marLeft w:val="0"/>
          <w:marRight w:val="0"/>
          <w:marTop w:val="0"/>
          <w:marBottom w:val="0"/>
          <w:divBdr>
            <w:top w:val="none" w:sz="0" w:space="0" w:color="auto"/>
            <w:left w:val="none" w:sz="0" w:space="0" w:color="auto"/>
            <w:bottom w:val="none" w:sz="0" w:space="0" w:color="auto"/>
            <w:right w:val="none" w:sz="0" w:space="0" w:color="auto"/>
          </w:divBdr>
        </w:div>
        <w:div w:id="1376807613">
          <w:marLeft w:val="0"/>
          <w:marRight w:val="0"/>
          <w:marTop w:val="0"/>
          <w:marBottom w:val="0"/>
          <w:divBdr>
            <w:top w:val="none" w:sz="0" w:space="0" w:color="auto"/>
            <w:left w:val="none" w:sz="0" w:space="0" w:color="auto"/>
            <w:bottom w:val="none" w:sz="0" w:space="0" w:color="auto"/>
            <w:right w:val="none" w:sz="0" w:space="0" w:color="auto"/>
          </w:divBdr>
        </w:div>
      </w:divsChild>
    </w:div>
    <w:div w:id="198325249">
      <w:bodyDiv w:val="1"/>
      <w:marLeft w:val="0"/>
      <w:marRight w:val="0"/>
      <w:marTop w:val="0"/>
      <w:marBottom w:val="0"/>
      <w:divBdr>
        <w:top w:val="none" w:sz="0" w:space="0" w:color="auto"/>
        <w:left w:val="none" w:sz="0" w:space="0" w:color="auto"/>
        <w:bottom w:val="none" w:sz="0" w:space="0" w:color="auto"/>
        <w:right w:val="none" w:sz="0" w:space="0" w:color="auto"/>
      </w:divBdr>
    </w:div>
    <w:div w:id="259988854">
      <w:bodyDiv w:val="1"/>
      <w:marLeft w:val="0"/>
      <w:marRight w:val="0"/>
      <w:marTop w:val="0"/>
      <w:marBottom w:val="0"/>
      <w:divBdr>
        <w:top w:val="none" w:sz="0" w:space="0" w:color="auto"/>
        <w:left w:val="none" w:sz="0" w:space="0" w:color="auto"/>
        <w:bottom w:val="none" w:sz="0" w:space="0" w:color="auto"/>
        <w:right w:val="none" w:sz="0" w:space="0" w:color="auto"/>
      </w:divBdr>
    </w:div>
    <w:div w:id="268509472">
      <w:bodyDiv w:val="1"/>
      <w:marLeft w:val="0"/>
      <w:marRight w:val="0"/>
      <w:marTop w:val="0"/>
      <w:marBottom w:val="0"/>
      <w:divBdr>
        <w:top w:val="none" w:sz="0" w:space="0" w:color="auto"/>
        <w:left w:val="none" w:sz="0" w:space="0" w:color="auto"/>
        <w:bottom w:val="none" w:sz="0" w:space="0" w:color="auto"/>
        <w:right w:val="none" w:sz="0" w:space="0" w:color="auto"/>
      </w:divBdr>
    </w:div>
    <w:div w:id="270402751">
      <w:bodyDiv w:val="1"/>
      <w:marLeft w:val="0"/>
      <w:marRight w:val="0"/>
      <w:marTop w:val="0"/>
      <w:marBottom w:val="0"/>
      <w:divBdr>
        <w:top w:val="none" w:sz="0" w:space="0" w:color="auto"/>
        <w:left w:val="none" w:sz="0" w:space="0" w:color="auto"/>
        <w:bottom w:val="none" w:sz="0" w:space="0" w:color="auto"/>
        <w:right w:val="none" w:sz="0" w:space="0" w:color="auto"/>
      </w:divBdr>
      <w:divsChild>
        <w:div w:id="921765705">
          <w:marLeft w:val="0"/>
          <w:marRight w:val="0"/>
          <w:marTop w:val="0"/>
          <w:marBottom w:val="0"/>
          <w:divBdr>
            <w:top w:val="none" w:sz="0" w:space="0" w:color="auto"/>
            <w:left w:val="none" w:sz="0" w:space="0" w:color="auto"/>
            <w:bottom w:val="none" w:sz="0" w:space="0" w:color="auto"/>
            <w:right w:val="none" w:sz="0" w:space="0" w:color="auto"/>
          </w:divBdr>
          <w:divsChild>
            <w:div w:id="1469126495">
              <w:marLeft w:val="0"/>
              <w:marRight w:val="0"/>
              <w:marTop w:val="0"/>
              <w:marBottom w:val="0"/>
              <w:divBdr>
                <w:top w:val="none" w:sz="0" w:space="0" w:color="auto"/>
                <w:left w:val="none" w:sz="0" w:space="0" w:color="auto"/>
                <w:bottom w:val="none" w:sz="0" w:space="0" w:color="auto"/>
                <w:right w:val="none" w:sz="0" w:space="0" w:color="auto"/>
              </w:divBdr>
              <w:divsChild>
                <w:div w:id="44838507">
                  <w:marLeft w:val="0"/>
                  <w:marRight w:val="0"/>
                  <w:marTop w:val="0"/>
                  <w:marBottom w:val="0"/>
                  <w:divBdr>
                    <w:top w:val="none" w:sz="0" w:space="0" w:color="auto"/>
                    <w:left w:val="none" w:sz="0" w:space="0" w:color="auto"/>
                    <w:bottom w:val="none" w:sz="0" w:space="0" w:color="auto"/>
                    <w:right w:val="none" w:sz="0" w:space="0" w:color="auto"/>
                  </w:divBdr>
                  <w:divsChild>
                    <w:div w:id="52248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5186292">
      <w:bodyDiv w:val="1"/>
      <w:marLeft w:val="0"/>
      <w:marRight w:val="0"/>
      <w:marTop w:val="0"/>
      <w:marBottom w:val="0"/>
      <w:divBdr>
        <w:top w:val="none" w:sz="0" w:space="0" w:color="auto"/>
        <w:left w:val="none" w:sz="0" w:space="0" w:color="auto"/>
        <w:bottom w:val="none" w:sz="0" w:space="0" w:color="auto"/>
        <w:right w:val="none" w:sz="0" w:space="0" w:color="auto"/>
      </w:divBdr>
    </w:div>
    <w:div w:id="284043388">
      <w:bodyDiv w:val="1"/>
      <w:marLeft w:val="0"/>
      <w:marRight w:val="0"/>
      <w:marTop w:val="0"/>
      <w:marBottom w:val="0"/>
      <w:divBdr>
        <w:top w:val="none" w:sz="0" w:space="0" w:color="auto"/>
        <w:left w:val="none" w:sz="0" w:space="0" w:color="auto"/>
        <w:bottom w:val="none" w:sz="0" w:space="0" w:color="auto"/>
        <w:right w:val="none" w:sz="0" w:space="0" w:color="auto"/>
      </w:divBdr>
      <w:divsChild>
        <w:div w:id="855539031">
          <w:marLeft w:val="0"/>
          <w:marRight w:val="0"/>
          <w:marTop w:val="0"/>
          <w:marBottom w:val="0"/>
          <w:divBdr>
            <w:top w:val="none" w:sz="0" w:space="0" w:color="auto"/>
            <w:left w:val="none" w:sz="0" w:space="0" w:color="auto"/>
            <w:bottom w:val="none" w:sz="0" w:space="0" w:color="auto"/>
            <w:right w:val="none" w:sz="0" w:space="0" w:color="auto"/>
          </w:divBdr>
          <w:divsChild>
            <w:div w:id="2011374155">
              <w:marLeft w:val="0"/>
              <w:marRight w:val="0"/>
              <w:marTop w:val="0"/>
              <w:marBottom w:val="0"/>
              <w:divBdr>
                <w:top w:val="none" w:sz="0" w:space="0" w:color="auto"/>
                <w:left w:val="none" w:sz="0" w:space="0" w:color="auto"/>
                <w:bottom w:val="none" w:sz="0" w:space="0" w:color="auto"/>
                <w:right w:val="none" w:sz="0" w:space="0" w:color="auto"/>
              </w:divBdr>
            </w:div>
          </w:divsChild>
        </w:div>
        <w:div w:id="1191795821">
          <w:marLeft w:val="0"/>
          <w:marRight w:val="0"/>
          <w:marTop w:val="0"/>
          <w:marBottom w:val="0"/>
          <w:divBdr>
            <w:top w:val="none" w:sz="0" w:space="0" w:color="auto"/>
            <w:left w:val="none" w:sz="0" w:space="0" w:color="auto"/>
            <w:bottom w:val="none" w:sz="0" w:space="0" w:color="auto"/>
            <w:right w:val="none" w:sz="0" w:space="0" w:color="auto"/>
          </w:divBdr>
        </w:div>
      </w:divsChild>
    </w:div>
    <w:div w:id="392891694">
      <w:bodyDiv w:val="1"/>
      <w:marLeft w:val="0"/>
      <w:marRight w:val="0"/>
      <w:marTop w:val="0"/>
      <w:marBottom w:val="0"/>
      <w:divBdr>
        <w:top w:val="none" w:sz="0" w:space="0" w:color="auto"/>
        <w:left w:val="none" w:sz="0" w:space="0" w:color="auto"/>
        <w:bottom w:val="none" w:sz="0" w:space="0" w:color="auto"/>
        <w:right w:val="none" w:sz="0" w:space="0" w:color="auto"/>
      </w:divBdr>
      <w:divsChild>
        <w:div w:id="1838423723">
          <w:marLeft w:val="0"/>
          <w:marRight w:val="0"/>
          <w:marTop w:val="0"/>
          <w:marBottom w:val="0"/>
          <w:divBdr>
            <w:top w:val="none" w:sz="0" w:space="0" w:color="auto"/>
            <w:left w:val="none" w:sz="0" w:space="0" w:color="auto"/>
            <w:bottom w:val="none" w:sz="0" w:space="0" w:color="auto"/>
            <w:right w:val="none" w:sz="0" w:space="0" w:color="auto"/>
          </w:divBdr>
          <w:divsChild>
            <w:div w:id="887230452">
              <w:marLeft w:val="0"/>
              <w:marRight w:val="0"/>
              <w:marTop w:val="0"/>
              <w:marBottom w:val="360"/>
              <w:divBdr>
                <w:top w:val="single" w:sz="6" w:space="11" w:color="0D2C63"/>
                <w:left w:val="single" w:sz="6" w:space="23" w:color="0D2C63"/>
                <w:bottom w:val="single" w:sz="6" w:space="11" w:color="0D2C63"/>
                <w:right w:val="single" w:sz="6" w:space="11" w:color="0D2C63"/>
              </w:divBdr>
            </w:div>
          </w:divsChild>
        </w:div>
      </w:divsChild>
    </w:div>
    <w:div w:id="403181080">
      <w:bodyDiv w:val="1"/>
      <w:marLeft w:val="0"/>
      <w:marRight w:val="0"/>
      <w:marTop w:val="0"/>
      <w:marBottom w:val="0"/>
      <w:divBdr>
        <w:top w:val="none" w:sz="0" w:space="0" w:color="auto"/>
        <w:left w:val="none" w:sz="0" w:space="0" w:color="auto"/>
        <w:bottom w:val="none" w:sz="0" w:space="0" w:color="auto"/>
        <w:right w:val="none" w:sz="0" w:space="0" w:color="auto"/>
      </w:divBdr>
    </w:div>
    <w:div w:id="451021491">
      <w:bodyDiv w:val="1"/>
      <w:marLeft w:val="0"/>
      <w:marRight w:val="0"/>
      <w:marTop w:val="0"/>
      <w:marBottom w:val="0"/>
      <w:divBdr>
        <w:top w:val="none" w:sz="0" w:space="0" w:color="auto"/>
        <w:left w:val="none" w:sz="0" w:space="0" w:color="auto"/>
        <w:bottom w:val="none" w:sz="0" w:space="0" w:color="auto"/>
        <w:right w:val="none" w:sz="0" w:space="0" w:color="auto"/>
      </w:divBdr>
    </w:div>
    <w:div w:id="466554493">
      <w:bodyDiv w:val="1"/>
      <w:marLeft w:val="0"/>
      <w:marRight w:val="0"/>
      <w:marTop w:val="0"/>
      <w:marBottom w:val="0"/>
      <w:divBdr>
        <w:top w:val="none" w:sz="0" w:space="0" w:color="auto"/>
        <w:left w:val="none" w:sz="0" w:space="0" w:color="auto"/>
        <w:bottom w:val="none" w:sz="0" w:space="0" w:color="auto"/>
        <w:right w:val="none" w:sz="0" w:space="0" w:color="auto"/>
      </w:divBdr>
    </w:div>
    <w:div w:id="518854177">
      <w:bodyDiv w:val="1"/>
      <w:marLeft w:val="0"/>
      <w:marRight w:val="0"/>
      <w:marTop w:val="0"/>
      <w:marBottom w:val="0"/>
      <w:divBdr>
        <w:top w:val="none" w:sz="0" w:space="0" w:color="auto"/>
        <w:left w:val="none" w:sz="0" w:space="0" w:color="auto"/>
        <w:bottom w:val="none" w:sz="0" w:space="0" w:color="auto"/>
        <w:right w:val="none" w:sz="0" w:space="0" w:color="auto"/>
      </w:divBdr>
    </w:div>
    <w:div w:id="539517378">
      <w:bodyDiv w:val="1"/>
      <w:marLeft w:val="0"/>
      <w:marRight w:val="0"/>
      <w:marTop w:val="0"/>
      <w:marBottom w:val="0"/>
      <w:divBdr>
        <w:top w:val="none" w:sz="0" w:space="0" w:color="auto"/>
        <w:left w:val="none" w:sz="0" w:space="0" w:color="auto"/>
        <w:bottom w:val="none" w:sz="0" w:space="0" w:color="auto"/>
        <w:right w:val="none" w:sz="0" w:space="0" w:color="auto"/>
      </w:divBdr>
    </w:div>
    <w:div w:id="547569779">
      <w:bodyDiv w:val="1"/>
      <w:marLeft w:val="0"/>
      <w:marRight w:val="0"/>
      <w:marTop w:val="0"/>
      <w:marBottom w:val="0"/>
      <w:divBdr>
        <w:top w:val="none" w:sz="0" w:space="0" w:color="auto"/>
        <w:left w:val="none" w:sz="0" w:space="0" w:color="auto"/>
        <w:bottom w:val="none" w:sz="0" w:space="0" w:color="auto"/>
        <w:right w:val="none" w:sz="0" w:space="0" w:color="auto"/>
      </w:divBdr>
    </w:div>
    <w:div w:id="574358647">
      <w:bodyDiv w:val="1"/>
      <w:marLeft w:val="0"/>
      <w:marRight w:val="0"/>
      <w:marTop w:val="0"/>
      <w:marBottom w:val="0"/>
      <w:divBdr>
        <w:top w:val="none" w:sz="0" w:space="0" w:color="auto"/>
        <w:left w:val="none" w:sz="0" w:space="0" w:color="auto"/>
        <w:bottom w:val="none" w:sz="0" w:space="0" w:color="auto"/>
        <w:right w:val="none" w:sz="0" w:space="0" w:color="auto"/>
      </w:divBdr>
    </w:div>
    <w:div w:id="597905750">
      <w:bodyDiv w:val="1"/>
      <w:marLeft w:val="0"/>
      <w:marRight w:val="0"/>
      <w:marTop w:val="0"/>
      <w:marBottom w:val="0"/>
      <w:divBdr>
        <w:top w:val="none" w:sz="0" w:space="0" w:color="auto"/>
        <w:left w:val="none" w:sz="0" w:space="0" w:color="auto"/>
        <w:bottom w:val="none" w:sz="0" w:space="0" w:color="auto"/>
        <w:right w:val="none" w:sz="0" w:space="0" w:color="auto"/>
      </w:divBdr>
    </w:div>
    <w:div w:id="608781530">
      <w:bodyDiv w:val="1"/>
      <w:marLeft w:val="0"/>
      <w:marRight w:val="0"/>
      <w:marTop w:val="0"/>
      <w:marBottom w:val="0"/>
      <w:divBdr>
        <w:top w:val="none" w:sz="0" w:space="0" w:color="auto"/>
        <w:left w:val="none" w:sz="0" w:space="0" w:color="auto"/>
        <w:bottom w:val="none" w:sz="0" w:space="0" w:color="auto"/>
        <w:right w:val="none" w:sz="0" w:space="0" w:color="auto"/>
      </w:divBdr>
      <w:divsChild>
        <w:div w:id="239412875">
          <w:marLeft w:val="0"/>
          <w:marRight w:val="0"/>
          <w:marTop w:val="0"/>
          <w:marBottom w:val="0"/>
          <w:divBdr>
            <w:top w:val="none" w:sz="0" w:space="0" w:color="auto"/>
            <w:left w:val="none" w:sz="0" w:space="0" w:color="auto"/>
            <w:bottom w:val="none" w:sz="0" w:space="0" w:color="auto"/>
            <w:right w:val="none" w:sz="0" w:space="0" w:color="auto"/>
          </w:divBdr>
        </w:div>
        <w:div w:id="1671370590">
          <w:marLeft w:val="0"/>
          <w:marRight w:val="0"/>
          <w:marTop w:val="0"/>
          <w:marBottom w:val="0"/>
          <w:divBdr>
            <w:top w:val="none" w:sz="0" w:space="0" w:color="auto"/>
            <w:left w:val="none" w:sz="0" w:space="0" w:color="auto"/>
            <w:bottom w:val="none" w:sz="0" w:space="0" w:color="auto"/>
            <w:right w:val="none" w:sz="0" w:space="0" w:color="auto"/>
          </w:divBdr>
        </w:div>
      </w:divsChild>
    </w:div>
    <w:div w:id="624232604">
      <w:bodyDiv w:val="1"/>
      <w:marLeft w:val="0"/>
      <w:marRight w:val="0"/>
      <w:marTop w:val="0"/>
      <w:marBottom w:val="0"/>
      <w:divBdr>
        <w:top w:val="none" w:sz="0" w:space="0" w:color="auto"/>
        <w:left w:val="none" w:sz="0" w:space="0" w:color="auto"/>
        <w:bottom w:val="none" w:sz="0" w:space="0" w:color="auto"/>
        <w:right w:val="none" w:sz="0" w:space="0" w:color="auto"/>
      </w:divBdr>
    </w:div>
    <w:div w:id="629940608">
      <w:bodyDiv w:val="1"/>
      <w:marLeft w:val="0"/>
      <w:marRight w:val="0"/>
      <w:marTop w:val="0"/>
      <w:marBottom w:val="0"/>
      <w:divBdr>
        <w:top w:val="none" w:sz="0" w:space="0" w:color="auto"/>
        <w:left w:val="none" w:sz="0" w:space="0" w:color="auto"/>
        <w:bottom w:val="none" w:sz="0" w:space="0" w:color="auto"/>
        <w:right w:val="none" w:sz="0" w:space="0" w:color="auto"/>
      </w:divBdr>
      <w:divsChild>
        <w:div w:id="210501740">
          <w:marLeft w:val="0"/>
          <w:marRight w:val="0"/>
          <w:marTop w:val="0"/>
          <w:marBottom w:val="0"/>
          <w:divBdr>
            <w:top w:val="none" w:sz="0" w:space="0" w:color="auto"/>
            <w:left w:val="none" w:sz="0" w:space="0" w:color="auto"/>
            <w:bottom w:val="none" w:sz="0" w:space="0" w:color="auto"/>
            <w:right w:val="none" w:sz="0" w:space="0" w:color="auto"/>
          </w:divBdr>
          <w:divsChild>
            <w:div w:id="546599644">
              <w:marLeft w:val="0"/>
              <w:marRight w:val="0"/>
              <w:marTop w:val="0"/>
              <w:marBottom w:val="0"/>
              <w:divBdr>
                <w:top w:val="none" w:sz="0" w:space="0" w:color="auto"/>
                <w:left w:val="none" w:sz="0" w:space="0" w:color="auto"/>
                <w:bottom w:val="none" w:sz="0" w:space="0" w:color="auto"/>
                <w:right w:val="none" w:sz="0" w:space="0" w:color="auto"/>
              </w:divBdr>
              <w:divsChild>
                <w:div w:id="1118253440">
                  <w:marLeft w:val="0"/>
                  <w:marRight w:val="0"/>
                  <w:marTop w:val="0"/>
                  <w:marBottom w:val="0"/>
                  <w:divBdr>
                    <w:top w:val="none" w:sz="0" w:space="0" w:color="auto"/>
                    <w:left w:val="none" w:sz="0" w:space="0" w:color="auto"/>
                    <w:bottom w:val="none" w:sz="0" w:space="0" w:color="auto"/>
                    <w:right w:val="none" w:sz="0" w:space="0" w:color="auto"/>
                  </w:divBdr>
                  <w:divsChild>
                    <w:div w:id="52883663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639384225">
      <w:bodyDiv w:val="1"/>
      <w:marLeft w:val="0"/>
      <w:marRight w:val="0"/>
      <w:marTop w:val="0"/>
      <w:marBottom w:val="0"/>
      <w:divBdr>
        <w:top w:val="none" w:sz="0" w:space="0" w:color="auto"/>
        <w:left w:val="none" w:sz="0" w:space="0" w:color="auto"/>
        <w:bottom w:val="none" w:sz="0" w:space="0" w:color="auto"/>
        <w:right w:val="none" w:sz="0" w:space="0" w:color="auto"/>
      </w:divBdr>
    </w:div>
    <w:div w:id="662782801">
      <w:bodyDiv w:val="1"/>
      <w:marLeft w:val="0"/>
      <w:marRight w:val="0"/>
      <w:marTop w:val="0"/>
      <w:marBottom w:val="0"/>
      <w:divBdr>
        <w:top w:val="none" w:sz="0" w:space="0" w:color="auto"/>
        <w:left w:val="none" w:sz="0" w:space="0" w:color="auto"/>
        <w:bottom w:val="none" w:sz="0" w:space="0" w:color="auto"/>
        <w:right w:val="none" w:sz="0" w:space="0" w:color="auto"/>
      </w:divBdr>
      <w:divsChild>
        <w:div w:id="207109178">
          <w:marLeft w:val="0"/>
          <w:marRight w:val="0"/>
          <w:marTop w:val="0"/>
          <w:marBottom w:val="0"/>
          <w:divBdr>
            <w:top w:val="none" w:sz="0" w:space="0" w:color="auto"/>
            <w:left w:val="none" w:sz="0" w:space="0" w:color="auto"/>
            <w:bottom w:val="none" w:sz="0" w:space="0" w:color="auto"/>
            <w:right w:val="none" w:sz="0" w:space="0" w:color="auto"/>
          </w:divBdr>
        </w:div>
        <w:div w:id="243488782">
          <w:marLeft w:val="0"/>
          <w:marRight w:val="0"/>
          <w:marTop w:val="0"/>
          <w:marBottom w:val="0"/>
          <w:divBdr>
            <w:top w:val="none" w:sz="0" w:space="0" w:color="auto"/>
            <w:left w:val="none" w:sz="0" w:space="0" w:color="auto"/>
            <w:bottom w:val="none" w:sz="0" w:space="0" w:color="auto"/>
            <w:right w:val="none" w:sz="0" w:space="0" w:color="auto"/>
          </w:divBdr>
        </w:div>
        <w:div w:id="273679196">
          <w:marLeft w:val="0"/>
          <w:marRight w:val="0"/>
          <w:marTop w:val="0"/>
          <w:marBottom w:val="0"/>
          <w:divBdr>
            <w:top w:val="none" w:sz="0" w:space="0" w:color="auto"/>
            <w:left w:val="none" w:sz="0" w:space="0" w:color="auto"/>
            <w:bottom w:val="none" w:sz="0" w:space="0" w:color="auto"/>
            <w:right w:val="none" w:sz="0" w:space="0" w:color="auto"/>
          </w:divBdr>
        </w:div>
        <w:div w:id="278689464">
          <w:marLeft w:val="0"/>
          <w:marRight w:val="0"/>
          <w:marTop w:val="0"/>
          <w:marBottom w:val="0"/>
          <w:divBdr>
            <w:top w:val="none" w:sz="0" w:space="0" w:color="auto"/>
            <w:left w:val="none" w:sz="0" w:space="0" w:color="auto"/>
            <w:bottom w:val="none" w:sz="0" w:space="0" w:color="auto"/>
            <w:right w:val="none" w:sz="0" w:space="0" w:color="auto"/>
          </w:divBdr>
        </w:div>
        <w:div w:id="351226970">
          <w:marLeft w:val="0"/>
          <w:marRight w:val="0"/>
          <w:marTop w:val="0"/>
          <w:marBottom w:val="0"/>
          <w:divBdr>
            <w:top w:val="none" w:sz="0" w:space="0" w:color="auto"/>
            <w:left w:val="none" w:sz="0" w:space="0" w:color="auto"/>
            <w:bottom w:val="none" w:sz="0" w:space="0" w:color="auto"/>
            <w:right w:val="none" w:sz="0" w:space="0" w:color="auto"/>
          </w:divBdr>
        </w:div>
        <w:div w:id="355353825">
          <w:marLeft w:val="0"/>
          <w:marRight w:val="0"/>
          <w:marTop w:val="0"/>
          <w:marBottom w:val="0"/>
          <w:divBdr>
            <w:top w:val="none" w:sz="0" w:space="0" w:color="auto"/>
            <w:left w:val="none" w:sz="0" w:space="0" w:color="auto"/>
            <w:bottom w:val="none" w:sz="0" w:space="0" w:color="auto"/>
            <w:right w:val="none" w:sz="0" w:space="0" w:color="auto"/>
          </w:divBdr>
        </w:div>
        <w:div w:id="363140844">
          <w:marLeft w:val="0"/>
          <w:marRight w:val="0"/>
          <w:marTop w:val="0"/>
          <w:marBottom w:val="0"/>
          <w:divBdr>
            <w:top w:val="none" w:sz="0" w:space="0" w:color="auto"/>
            <w:left w:val="none" w:sz="0" w:space="0" w:color="auto"/>
            <w:bottom w:val="none" w:sz="0" w:space="0" w:color="auto"/>
            <w:right w:val="none" w:sz="0" w:space="0" w:color="auto"/>
          </w:divBdr>
        </w:div>
        <w:div w:id="365831746">
          <w:marLeft w:val="0"/>
          <w:marRight w:val="0"/>
          <w:marTop w:val="0"/>
          <w:marBottom w:val="0"/>
          <w:divBdr>
            <w:top w:val="none" w:sz="0" w:space="0" w:color="auto"/>
            <w:left w:val="none" w:sz="0" w:space="0" w:color="auto"/>
            <w:bottom w:val="none" w:sz="0" w:space="0" w:color="auto"/>
            <w:right w:val="none" w:sz="0" w:space="0" w:color="auto"/>
          </w:divBdr>
        </w:div>
        <w:div w:id="379285277">
          <w:marLeft w:val="0"/>
          <w:marRight w:val="0"/>
          <w:marTop w:val="0"/>
          <w:marBottom w:val="0"/>
          <w:divBdr>
            <w:top w:val="none" w:sz="0" w:space="0" w:color="auto"/>
            <w:left w:val="none" w:sz="0" w:space="0" w:color="auto"/>
            <w:bottom w:val="none" w:sz="0" w:space="0" w:color="auto"/>
            <w:right w:val="none" w:sz="0" w:space="0" w:color="auto"/>
          </w:divBdr>
        </w:div>
        <w:div w:id="397093588">
          <w:marLeft w:val="0"/>
          <w:marRight w:val="0"/>
          <w:marTop w:val="0"/>
          <w:marBottom w:val="0"/>
          <w:divBdr>
            <w:top w:val="none" w:sz="0" w:space="0" w:color="auto"/>
            <w:left w:val="none" w:sz="0" w:space="0" w:color="auto"/>
            <w:bottom w:val="none" w:sz="0" w:space="0" w:color="auto"/>
            <w:right w:val="none" w:sz="0" w:space="0" w:color="auto"/>
          </w:divBdr>
        </w:div>
        <w:div w:id="469980731">
          <w:marLeft w:val="0"/>
          <w:marRight w:val="0"/>
          <w:marTop w:val="0"/>
          <w:marBottom w:val="0"/>
          <w:divBdr>
            <w:top w:val="none" w:sz="0" w:space="0" w:color="auto"/>
            <w:left w:val="none" w:sz="0" w:space="0" w:color="auto"/>
            <w:bottom w:val="none" w:sz="0" w:space="0" w:color="auto"/>
            <w:right w:val="none" w:sz="0" w:space="0" w:color="auto"/>
          </w:divBdr>
        </w:div>
        <w:div w:id="489637183">
          <w:marLeft w:val="0"/>
          <w:marRight w:val="0"/>
          <w:marTop w:val="0"/>
          <w:marBottom w:val="0"/>
          <w:divBdr>
            <w:top w:val="none" w:sz="0" w:space="0" w:color="auto"/>
            <w:left w:val="none" w:sz="0" w:space="0" w:color="auto"/>
            <w:bottom w:val="none" w:sz="0" w:space="0" w:color="auto"/>
            <w:right w:val="none" w:sz="0" w:space="0" w:color="auto"/>
          </w:divBdr>
        </w:div>
        <w:div w:id="572157809">
          <w:marLeft w:val="0"/>
          <w:marRight w:val="0"/>
          <w:marTop w:val="0"/>
          <w:marBottom w:val="0"/>
          <w:divBdr>
            <w:top w:val="none" w:sz="0" w:space="0" w:color="auto"/>
            <w:left w:val="none" w:sz="0" w:space="0" w:color="auto"/>
            <w:bottom w:val="none" w:sz="0" w:space="0" w:color="auto"/>
            <w:right w:val="none" w:sz="0" w:space="0" w:color="auto"/>
          </w:divBdr>
        </w:div>
        <w:div w:id="657730558">
          <w:marLeft w:val="0"/>
          <w:marRight w:val="0"/>
          <w:marTop w:val="0"/>
          <w:marBottom w:val="0"/>
          <w:divBdr>
            <w:top w:val="none" w:sz="0" w:space="0" w:color="auto"/>
            <w:left w:val="none" w:sz="0" w:space="0" w:color="auto"/>
            <w:bottom w:val="none" w:sz="0" w:space="0" w:color="auto"/>
            <w:right w:val="none" w:sz="0" w:space="0" w:color="auto"/>
          </w:divBdr>
        </w:div>
        <w:div w:id="719133246">
          <w:marLeft w:val="0"/>
          <w:marRight w:val="0"/>
          <w:marTop w:val="0"/>
          <w:marBottom w:val="0"/>
          <w:divBdr>
            <w:top w:val="none" w:sz="0" w:space="0" w:color="auto"/>
            <w:left w:val="none" w:sz="0" w:space="0" w:color="auto"/>
            <w:bottom w:val="none" w:sz="0" w:space="0" w:color="auto"/>
            <w:right w:val="none" w:sz="0" w:space="0" w:color="auto"/>
          </w:divBdr>
        </w:div>
        <w:div w:id="744375997">
          <w:marLeft w:val="0"/>
          <w:marRight w:val="0"/>
          <w:marTop w:val="0"/>
          <w:marBottom w:val="0"/>
          <w:divBdr>
            <w:top w:val="none" w:sz="0" w:space="0" w:color="auto"/>
            <w:left w:val="none" w:sz="0" w:space="0" w:color="auto"/>
            <w:bottom w:val="none" w:sz="0" w:space="0" w:color="auto"/>
            <w:right w:val="none" w:sz="0" w:space="0" w:color="auto"/>
          </w:divBdr>
        </w:div>
        <w:div w:id="778454652">
          <w:marLeft w:val="0"/>
          <w:marRight w:val="0"/>
          <w:marTop w:val="0"/>
          <w:marBottom w:val="0"/>
          <w:divBdr>
            <w:top w:val="none" w:sz="0" w:space="0" w:color="auto"/>
            <w:left w:val="none" w:sz="0" w:space="0" w:color="auto"/>
            <w:bottom w:val="none" w:sz="0" w:space="0" w:color="auto"/>
            <w:right w:val="none" w:sz="0" w:space="0" w:color="auto"/>
          </w:divBdr>
        </w:div>
        <w:div w:id="798453084">
          <w:marLeft w:val="0"/>
          <w:marRight w:val="0"/>
          <w:marTop w:val="0"/>
          <w:marBottom w:val="0"/>
          <w:divBdr>
            <w:top w:val="none" w:sz="0" w:space="0" w:color="auto"/>
            <w:left w:val="none" w:sz="0" w:space="0" w:color="auto"/>
            <w:bottom w:val="none" w:sz="0" w:space="0" w:color="auto"/>
            <w:right w:val="none" w:sz="0" w:space="0" w:color="auto"/>
          </w:divBdr>
        </w:div>
        <w:div w:id="840705596">
          <w:marLeft w:val="0"/>
          <w:marRight w:val="0"/>
          <w:marTop w:val="0"/>
          <w:marBottom w:val="0"/>
          <w:divBdr>
            <w:top w:val="none" w:sz="0" w:space="0" w:color="auto"/>
            <w:left w:val="none" w:sz="0" w:space="0" w:color="auto"/>
            <w:bottom w:val="none" w:sz="0" w:space="0" w:color="auto"/>
            <w:right w:val="none" w:sz="0" w:space="0" w:color="auto"/>
          </w:divBdr>
        </w:div>
        <w:div w:id="861896077">
          <w:marLeft w:val="0"/>
          <w:marRight w:val="0"/>
          <w:marTop w:val="0"/>
          <w:marBottom w:val="0"/>
          <w:divBdr>
            <w:top w:val="none" w:sz="0" w:space="0" w:color="auto"/>
            <w:left w:val="none" w:sz="0" w:space="0" w:color="auto"/>
            <w:bottom w:val="none" w:sz="0" w:space="0" w:color="auto"/>
            <w:right w:val="none" w:sz="0" w:space="0" w:color="auto"/>
          </w:divBdr>
        </w:div>
        <w:div w:id="930965041">
          <w:marLeft w:val="0"/>
          <w:marRight w:val="0"/>
          <w:marTop w:val="0"/>
          <w:marBottom w:val="0"/>
          <w:divBdr>
            <w:top w:val="none" w:sz="0" w:space="0" w:color="auto"/>
            <w:left w:val="none" w:sz="0" w:space="0" w:color="auto"/>
            <w:bottom w:val="none" w:sz="0" w:space="0" w:color="auto"/>
            <w:right w:val="none" w:sz="0" w:space="0" w:color="auto"/>
          </w:divBdr>
        </w:div>
        <w:div w:id="1070469820">
          <w:marLeft w:val="0"/>
          <w:marRight w:val="0"/>
          <w:marTop w:val="0"/>
          <w:marBottom w:val="0"/>
          <w:divBdr>
            <w:top w:val="none" w:sz="0" w:space="0" w:color="auto"/>
            <w:left w:val="none" w:sz="0" w:space="0" w:color="auto"/>
            <w:bottom w:val="none" w:sz="0" w:space="0" w:color="auto"/>
            <w:right w:val="none" w:sz="0" w:space="0" w:color="auto"/>
          </w:divBdr>
        </w:div>
        <w:div w:id="1107195563">
          <w:marLeft w:val="0"/>
          <w:marRight w:val="0"/>
          <w:marTop w:val="0"/>
          <w:marBottom w:val="0"/>
          <w:divBdr>
            <w:top w:val="none" w:sz="0" w:space="0" w:color="auto"/>
            <w:left w:val="none" w:sz="0" w:space="0" w:color="auto"/>
            <w:bottom w:val="none" w:sz="0" w:space="0" w:color="auto"/>
            <w:right w:val="none" w:sz="0" w:space="0" w:color="auto"/>
          </w:divBdr>
        </w:div>
        <w:div w:id="1151095221">
          <w:marLeft w:val="0"/>
          <w:marRight w:val="0"/>
          <w:marTop w:val="0"/>
          <w:marBottom w:val="0"/>
          <w:divBdr>
            <w:top w:val="none" w:sz="0" w:space="0" w:color="auto"/>
            <w:left w:val="none" w:sz="0" w:space="0" w:color="auto"/>
            <w:bottom w:val="none" w:sz="0" w:space="0" w:color="auto"/>
            <w:right w:val="none" w:sz="0" w:space="0" w:color="auto"/>
          </w:divBdr>
        </w:div>
        <w:div w:id="1169522121">
          <w:marLeft w:val="0"/>
          <w:marRight w:val="0"/>
          <w:marTop w:val="0"/>
          <w:marBottom w:val="0"/>
          <w:divBdr>
            <w:top w:val="none" w:sz="0" w:space="0" w:color="auto"/>
            <w:left w:val="none" w:sz="0" w:space="0" w:color="auto"/>
            <w:bottom w:val="none" w:sz="0" w:space="0" w:color="auto"/>
            <w:right w:val="none" w:sz="0" w:space="0" w:color="auto"/>
          </w:divBdr>
        </w:div>
        <w:div w:id="1230577166">
          <w:marLeft w:val="0"/>
          <w:marRight w:val="0"/>
          <w:marTop w:val="0"/>
          <w:marBottom w:val="0"/>
          <w:divBdr>
            <w:top w:val="none" w:sz="0" w:space="0" w:color="auto"/>
            <w:left w:val="none" w:sz="0" w:space="0" w:color="auto"/>
            <w:bottom w:val="none" w:sz="0" w:space="0" w:color="auto"/>
            <w:right w:val="none" w:sz="0" w:space="0" w:color="auto"/>
          </w:divBdr>
        </w:div>
        <w:div w:id="1237322643">
          <w:marLeft w:val="0"/>
          <w:marRight w:val="0"/>
          <w:marTop w:val="0"/>
          <w:marBottom w:val="0"/>
          <w:divBdr>
            <w:top w:val="none" w:sz="0" w:space="0" w:color="auto"/>
            <w:left w:val="none" w:sz="0" w:space="0" w:color="auto"/>
            <w:bottom w:val="none" w:sz="0" w:space="0" w:color="auto"/>
            <w:right w:val="none" w:sz="0" w:space="0" w:color="auto"/>
          </w:divBdr>
        </w:div>
        <w:div w:id="1357460906">
          <w:marLeft w:val="0"/>
          <w:marRight w:val="0"/>
          <w:marTop w:val="0"/>
          <w:marBottom w:val="0"/>
          <w:divBdr>
            <w:top w:val="none" w:sz="0" w:space="0" w:color="auto"/>
            <w:left w:val="none" w:sz="0" w:space="0" w:color="auto"/>
            <w:bottom w:val="none" w:sz="0" w:space="0" w:color="auto"/>
            <w:right w:val="none" w:sz="0" w:space="0" w:color="auto"/>
          </w:divBdr>
        </w:div>
        <w:div w:id="1383168705">
          <w:marLeft w:val="0"/>
          <w:marRight w:val="0"/>
          <w:marTop w:val="0"/>
          <w:marBottom w:val="0"/>
          <w:divBdr>
            <w:top w:val="none" w:sz="0" w:space="0" w:color="auto"/>
            <w:left w:val="none" w:sz="0" w:space="0" w:color="auto"/>
            <w:bottom w:val="none" w:sz="0" w:space="0" w:color="auto"/>
            <w:right w:val="none" w:sz="0" w:space="0" w:color="auto"/>
          </w:divBdr>
        </w:div>
        <w:div w:id="1402168118">
          <w:marLeft w:val="0"/>
          <w:marRight w:val="0"/>
          <w:marTop w:val="0"/>
          <w:marBottom w:val="0"/>
          <w:divBdr>
            <w:top w:val="none" w:sz="0" w:space="0" w:color="auto"/>
            <w:left w:val="none" w:sz="0" w:space="0" w:color="auto"/>
            <w:bottom w:val="none" w:sz="0" w:space="0" w:color="auto"/>
            <w:right w:val="none" w:sz="0" w:space="0" w:color="auto"/>
          </w:divBdr>
        </w:div>
        <w:div w:id="1435244491">
          <w:marLeft w:val="0"/>
          <w:marRight w:val="0"/>
          <w:marTop w:val="0"/>
          <w:marBottom w:val="0"/>
          <w:divBdr>
            <w:top w:val="none" w:sz="0" w:space="0" w:color="auto"/>
            <w:left w:val="none" w:sz="0" w:space="0" w:color="auto"/>
            <w:bottom w:val="none" w:sz="0" w:space="0" w:color="auto"/>
            <w:right w:val="none" w:sz="0" w:space="0" w:color="auto"/>
          </w:divBdr>
        </w:div>
        <w:div w:id="1516579497">
          <w:marLeft w:val="0"/>
          <w:marRight w:val="0"/>
          <w:marTop w:val="0"/>
          <w:marBottom w:val="0"/>
          <w:divBdr>
            <w:top w:val="none" w:sz="0" w:space="0" w:color="auto"/>
            <w:left w:val="none" w:sz="0" w:space="0" w:color="auto"/>
            <w:bottom w:val="none" w:sz="0" w:space="0" w:color="auto"/>
            <w:right w:val="none" w:sz="0" w:space="0" w:color="auto"/>
          </w:divBdr>
        </w:div>
        <w:div w:id="1520311532">
          <w:marLeft w:val="0"/>
          <w:marRight w:val="0"/>
          <w:marTop w:val="0"/>
          <w:marBottom w:val="0"/>
          <w:divBdr>
            <w:top w:val="none" w:sz="0" w:space="0" w:color="auto"/>
            <w:left w:val="none" w:sz="0" w:space="0" w:color="auto"/>
            <w:bottom w:val="none" w:sz="0" w:space="0" w:color="auto"/>
            <w:right w:val="none" w:sz="0" w:space="0" w:color="auto"/>
          </w:divBdr>
        </w:div>
        <w:div w:id="1869446430">
          <w:marLeft w:val="0"/>
          <w:marRight w:val="0"/>
          <w:marTop w:val="0"/>
          <w:marBottom w:val="0"/>
          <w:divBdr>
            <w:top w:val="none" w:sz="0" w:space="0" w:color="auto"/>
            <w:left w:val="none" w:sz="0" w:space="0" w:color="auto"/>
            <w:bottom w:val="none" w:sz="0" w:space="0" w:color="auto"/>
            <w:right w:val="none" w:sz="0" w:space="0" w:color="auto"/>
          </w:divBdr>
        </w:div>
        <w:div w:id="1877962241">
          <w:marLeft w:val="0"/>
          <w:marRight w:val="0"/>
          <w:marTop w:val="0"/>
          <w:marBottom w:val="0"/>
          <w:divBdr>
            <w:top w:val="none" w:sz="0" w:space="0" w:color="auto"/>
            <w:left w:val="none" w:sz="0" w:space="0" w:color="auto"/>
            <w:bottom w:val="none" w:sz="0" w:space="0" w:color="auto"/>
            <w:right w:val="none" w:sz="0" w:space="0" w:color="auto"/>
          </w:divBdr>
        </w:div>
        <w:div w:id="1964576809">
          <w:marLeft w:val="0"/>
          <w:marRight w:val="0"/>
          <w:marTop w:val="0"/>
          <w:marBottom w:val="0"/>
          <w:divBdr>
            <w:top w:val="none" w:sz="0" w:space="0" w:color="auto"/>
            <w:left w:val="none" w:sz="0" w:space="0" w:color="auto"/>
            <w:bottom w:val="none" w:sz="0" w:space="0" w:color="auto"/>
            <w:right w:val="none" w:sz="0" w:space="0" w:color="auto"/>
          </w:divBdr>
        </w:div>
        <w:div w:id="2103142252">
          <w:marLeft w:val="0"/>
          <w:marRight w:val="0"/>
          <w:marTop w:val="0"/>
          <w:marBottom w:val="0"/>
          <w:divBdr>
            <w:top w:val="none" w:sz="0" w:space="0" w:color="auto"/>
            <w:left w:val="none" w:sz="0" w:space="0" w:color="auto"/>
            <w:bottom w:val="none" w:sz="0" w:space="0" w:color="auto"/>
            <w:right w:val="none" w:sz="0" w:space="0" w:color="auto"/>
          </w:divBdr>
        </w:div>
      </w:divsChild>
    </w:div>
    <w:div w:id="672757690">
      <w:bodyDiv w:val="1"/>
      <w:marLeft w:val="0"/>
      <w:marRight w:val="0"/>
      <w:marTop w:val="0"/>
      <w:marBottom w:val="0"/>
      <w:divBdr>
        <w:top w:val="none" w:sz="0" w:space="0" w:color="auto"/>
        <w:left w:val="none" w:sz="0" w:space="0" w:color="auto"/>
        <w:bottom w:val="none" w:sz="0" w:space="0" w:color="auto"/>
        <w:right w:val="none" w:sz="0" w:space="0" w:color="auto"/>
      </w:divBdr>
    </w:div>
    <w:div w:id="673724800">
      <w:bodyDiv w:val="1"/>
      <w:marLeft w:val="0"/>
      <w:marRight w:val="0"/>
      <w:marTop w:val="0"/>
      <w:marBottom w:val="0"/>
      <w:divBdr>
        <w:top w:val="none" w:sz="0" w:space="0" w:color="auto"/>
        <w:left w:val="none" w:sz="0" w:space="0" w:color="auto"/>
        <w:bottom w:val="none" w:sz="0" w:space="0" w:color="auto"/>
        <w:right w:val="none" w:sz="0" w:space="0" w:color="auto"/>
      </w:divBdr>
    </w:div>
    <w:div w:id="673798696">
      <w:bodyDiv w:val="1"/>
      <w:marLeft w:val="0"/>
      <w:marRight w:val="0"/>
      <w:marTop w:val="0"/>
      <w:marBottom w:val="0"/>
      <w:divBdr>
        <w:top w:val="none" w:sz="0" w:space="0" w:color="auto"/>
        <w:left w:val="none" w:sz="0" w:space="0" w:color="auto"/>
        <w:bottom w:val="none" w:sz="0" w:space="0" w:color="auto"/>
        <w:right w:val="none" w:sz="0" w:space="0" w:color="auto"/>
      </w:divBdr>
      <w:divsChild>
        <w:div w:id="1149132664">
          <w:marLeft w:val="0"/>
          <w:marRight w:val="0"/>
          <w:marTop w:val="0"/>
          <w:marBottom w:val="0"/>
          <w:divBdr>
            <w:top w:val="none" w:sz="0" w:space="0" w:color="auto"/>
            <w:left w:val="none" w:sz="0" w:space="0" w:color="auto"/>
            <w:bottom w:val="none" w:sz="0" w:space="0" w:color="auto"/>
            <w:right w:val="none" w:sz="0" w:space="0" w:color="auto"/>
          </w:divBdr>
        </w:div>
        <w:div w:id="1896694393">
          <w:marLeft w:val="0"/>
          <w:marRight w:val="0"/>
          <w:marTop w:val="0"/>
          <w:marBottom w:val="0"/>
          <w:divBdr>
            <w:top w:val="none" w:sz="0" w:space="0" w:color="auto"/>
            <w:left w:val="none" w:sz="0" w:space="0" w:color="auto"/>
            <w:bottom w:val="none" w:sz="0" w:space="0" w:color="auto"/>
            <w:right w:val="none" w:sz="0" w:space="0" w:color="auto"/>
          </w:divBdr>
        </w:div>
      </w:divsChild>
    </w:div>
    <w:div w:id="701783768">
      <w:bodyDiv w:val="1"/>
      <w:marLeft w:val="0"/>
      <w:marRight w:val="0"/>
      <w:marTop w:val="0"/>
      <w:marBottom w:val="0"/>
      <w:divBdr>
        <w:top w:val="none" w:sz="0" w:space="0" w:color="auto"/>
        <w:left w:val="none" w:sz="0" w:space="0" w:color="auto"/>
        <w:bottom w:val="none" w:sz="0" w:space="0" w:color="auto"/>
        <w:right w:val="none" w:sz="0" w:space="0" w:color="auto"/>
      </w:divBdr>
    </w:div>
    <w:div w:id="715739822">
      <w:bodyDiv w:val="1"/>
      <w:marLeft w:val="0"/>
      <w:marRight w:val="0"/>
      <w:marTop w:val="0"/>
      <w:marBottom w:val="0"/>
      <w:divBdr>
        <w:top w:val="none" w:sz="0" w:space="0" w:color="auto"/>
        <w:left w:val="none" w:sz="0" w:space="0" w:color="auto"/>
        <w:bottom w:val="none" w:sz="0" w:space="0" w:color="auto"/>
        <w:right w:val="none" w:sz="0" w:space="0" w:color="auto"/>
      </w:divBdr>
    </w:div>
    <w:div w:id="716969703">
      <w:bodyDiv w:val="1"/>
      <w:marLeft w:val="0"/>
      <w:marRight w:val="0"/>
      <w:marTop w:val="0"/>
      <w:marBottom w:val="0"/>
      <w:divBdr>
        <w:top w:val="none" w:sz="0" w:space="0" w:color="auto"/>
        <w:left w:val="none" w:sz="0" w:space="0" w:color="auto"/>
        <w:bottom w:val="none" w:sz="0" w:space="0" w:color="auto"/>
        <w:right w:val="none" w:sz="0" w:space="0" w:color="auto"/>
      </w:divBdr>
    </w:div>
    <w:div w:id="761950717">
      <w:bodyDiv w:val="1"/>
      <w:marLeft w:val="0"/>
      <w:marRight w:val="0"/>
      <w:marTop w:val="0"/>
      <w:marBottom w:val="0"/>
      <w:divBdr>
        <w:top w:val="none" w:sz="0" w:space="0" w:color="auto"/>
        <w:left w:val="none" w:sz="0" w:space="0" w:color="auto"/>
        <w:bottom w:val="none" w:sz="0" w:space="0" w:color="auto"/>
        <w:right w:val="none" w:sz="0" w:space="0" w:color="auto"/>
      </w:divBdr>
    </w:div>
    <w:div w:id="785198596">
      <w:bodyDiv w:val="1"/>
      <w:marLeft w:val="0"/>
      <w:marRight w:val="0"/>
      <w:marTop w:val="0"/>
      <w:marBottom w:val="0"/>
      <w:divBdr>
        <w:top w:val="none" w:sz="0" w:space="0" w:color="auto"/>
        <w:left w:val="none" w:sz="0" w:space="0" w:color="auto"/>
        <w:bottom w:val="none" w:sz="0" w:space="0" w:color="auto"/>
        <w:right w:val="none" w:sz="0" w:space="0" w:color="auto"/>
      </w:divBdr>
    </w:div>
    <w:div w:id="787505725">
      <w:bodyDiv w:val="1"/>
      <w:marLeft w:val="0"/>
      <w:marRight w:val="0"/>
      <w:marTop w:val="0"/>
      <w:marBottom w:val="0"/>
      <w:divBdr>
        <w:top w:val="none" w:sz="0" w:space="0" w:color="auto"/>
        <w:left w:val="none" w:sz="0" w:space="0" w:color="auto"/>
        <w:bottom w:val="none" w:sz="0" w:space="0" w:color="auto"/>
        <w:right w:val="none" w:sz="0" w:space="0" w:color="auto"/>
      </w:divBdr>
    </w:div>
    <w:div w:id="826632626">
      <w:bodyDiv w:val="1"/>
      <w:marLeft w:val="0"/>
      <w:marRight w:val="0"/>
      <w:marTop w:val="0"/>
      <w:marBottom w:val="0"/>
      <w:divBdr>
        <w:top w:val="none" w:sz="0" w:space="0" w:color="auto"/>
        <w:left w:val="none" w:sz="0" w:space="0" w:color="auto"/>
        <w:bottom w:val="none" w:sz="0" w:space="0" w:color="auto"/>
        <w:right w:val="none" w:sz="0" w:space="0" w:color="auto"/>
      </w:divBdr>
    </w:div>
    <w:div w:id="845096660">
      <w:bodyDiv w:val="1"/>
      <w:marLeft w:val="0"/>
      <w:marRight w:val="0"/>
      <w:marTop w:val="0"/>
      <w:marBottom w:val="0"/>
      <w:divBdr>
        <w:top w:val="none" w:sz="0" w:space="0" w:color="auto"/>
        <w:left w:val="none" w:sz="0" w:space="0" w:color="auto"/>
        <w:bottom w:val="none" w:sz="0" w:space="0" w:color="auto"/>
        <w:right w:val="none" w:sz="0" w:space="0" w:color="auto"/>
      </w:divBdr>
    </w:div>
    <w:div w:id="851914126">
      <w:bodyDiv w:val="1"/>
      <w:marLeft w:val="0"/>
      <w:marRight w:val="0"/>
      <w:marTop w:val="0"/>
      <w:marBottom w:val="0"/>
      <w:divBdr>
        <w:top w:val="none" w:sz="0" w:space="0" w:color="auto"/>
        <w:left w:val="none" w:sz="0" w:space="0" w:color="auto"/>
        <w:bottom w:val="none" w:sz="0" w:space="0" w:color="auto"/>
        <w:right w:val="none" w:sz="0" w:space="0" w:color="auto"/>
      </w:divBdr>
    </w:div>
    <w:div w:id="858003485">
      <w:bodyDiv w:val="1"/>
      <w:marLeft w:val="0"/>
      <w:marRight w:val="0"/>
      <w:marTop w:val="0"/>
      <w:marBottom w:val="0"/>
      <w:divBdr>
        <w:top w:val="none" w:sz="0" w:space="0" w:color="auto"/>
        <w:left w:val="none" w:sz="0" w:space="0" w:color="auto"/>
        <w:bottom w:val="none" w:sz="0" w:space="0" w:color="auto"/>
        <w:right w:val="none" w:sz="0" w:space="0" w:color="auto"/>
      </w:divBdr>
    </w:div>
    <w:div w:id="902527784">
      <w:bodyDiv w:val="1"/>
      <w:marLeft w:val="0"/>
      <w:marRight w:val="0"/>
      <w:marTop w:val="0"/>
      <w:marBottom w:val="0"/>
      <w:divBdr>
        <w:top w:val="none" w:sz="0" w:space="0" w:color="auto"/>
        <w:left w:val="none" w:sz="0" w:space="0" w:color="auto"/>
        <w:bottom w:val="none" w:sz="0" w:space="0" w:color="auto"/>
        <w:right w:val="none" w:sz="0" w:space="0" w:color="auto"/>
      </w:divBdr>
    </w:div>
    <w:div w:id="952518881">
      <w:bodyDiv w:val="1"/>
      <w:marLeft w:val="0"/>
      <w:marRight w:val="0"/>
      <w:marTop w:val="0"/>
      <w:marBottom w:val="0"/>
      <w:divBdr>
        <w:top w:val="none" w:sz="0" w:space="0" w:color="auto"/>
        <w:left w:val="none" w:sz="0" w:space="0" w:color="auto"/>
        <w:bottom w:val="none" w:sz="0" w:space="0" w:color="auto"/>
        <w:right w:val="none" w:sz="0" w:space="0" w:color="auto"/>
      </w:divBdr>
    </w:div>
    <w:div w:id="982851849">
      <w:bodyDiv w:val="1"/>
      <w:marLeft w:val="0"/>
      <w:marRight w:val="0"/>
      <w:marTop w:val="0"/>
      <w:marBottom w:val="0"/>
      <w:divBdr>
        <w:top w:val="none" w:sz="0" w:space="0" w:color="auto"/>
        <w:left w:val="none" w:sz="0" w:space="0" w:color="auto"/>
        <w:bottom w:val="none" w:sz="0" w:space="0" w:color="auto"/>
        <w:right w:val="none" w:sz="0" w:space="0" w:color="auto"/>
      </w:divBdr>
    </w:div>
    <w:div w:id="1056927950">
      <w:bodyDiv w:val="1"/>
      <w:marLeft w:val="0"/>
      <w:marRight w:val="0"/>
      <w:marTop w:val="0"/>
      <w:marBottom w:val="0"/>
      <w:divBdr>
        <w:top w:val="none" w:sz="0" w:space="0" w:color="auto"/>
        <w:left w:val="none" w:sz="0" w:space="0" w:color="auto"/>
        <w:bottom w:val="none" w:sz="0" w:space="0" w:color="auto"/>
        <w:right w:val="none" w:sz="0" w:space="0" w:color="auto"/>
      </w:divBdr>
    </w:div>
    <w:div w:id="1057709390">
      <w:bodyDiv w:val="1"/>
      <w:marLeft w:val="0"/>
      <w:marRight w:val="0"/>
      <w:marTop w:val="0"/>
      <w:marBottom w:val="0"/>
      <w:divBdr>
        <w:top w:val="none" w:sz="0" w:space="0" w:color="auto"/>
        <w:left w:val="none" w:sz="0" w:space="0" w:color="auto"/>
        <w:bottom w:val="none" w:sz="0" w:space="0" w:color="auto"/>
        <w:right w:val="none" w:sz="0" w:space="0" w:color="auto"/>
      </w:divBdr>
    </w:div>
    <w:div w:id="1155758564">
      <w:bodyDiv w:val="1"/>
      <w:marLeft w:val="0"/>
      <w:marRight w:val="0"/>
      <w:marTop w:val="0"/>
      <w:marBottom w:val="0"/>
      <w:divBdr>
        <w:top w:val="none" w:sz="0" w:space="0" w:color="auto"/>
        <w:left w:val="none" w:sz="0" w:space="0" w:color="auto"/>
        <w:bottom w:val="none" w:sz="0" w:space="0" w:color="auto"/>
        <w:right w:val="none" w:sz="0" w:space="0" w:color="auto"/>
      </w:divBdr>
    </w:div>
    <w:div w:id="1247962181">
      <w:bodyDiv w:val="1"/>
      <w:marLeft w:val="0"/>
      <w:marRight w:val="0"/>
      <w:marTop w:val="0"/>
      <w:marBottom w:val="0"/>
      <w:divBdr>
        <w:top w:val="none" w:sz="0" w:space="0" w:color="auto"/>
        <w:left w:val="none" w:sz="0" w:space="0" w:color="auto"/>
        <w:bottom w:val="none" w:sz="0" w:space="0" w:color="auto"/>
        <w:right w:val="none" w:sz="0" w:space="0" w:color="auto"/>
      </w:divBdr>
    </w:div>
    <w:div w:id="1248810928">
      <w:bodyDiv w:val="1"/>
      <w:marLeft w:val="0"/>
      <w:marRight w:val="0"/>
      <w:marTop w:val="0"/>
      <w:marBottom w:val="0"/>
      <w:divBdr>
        <w:top w:val="none" w:sz="0" w:space="0" w:color="auto"/>
        <w:left w:val="none" w:sz="0" w:space="0" w:color="auto"/>
        <w:bottom w:val="none" w:sz="0" w:space="0" w:color="auto"/>
        <w:right w:val="none" w:sz="0" w:space="0" w:color="auto"/>
      </w:divBdr>
      <w:divsChild>
        <w:div w:id="263657550">
          <w:marLeft w:val="0"/>
          <w:marRight w:val="0"/>
          <w:marTop w:val="0"/>
          <w:marBottom w:val="0"/>
          <w:divBdr>
            <w:top w:val="none" w:sz="0" w:space="0" w:color="auto"/>
            <w:left w:val="none" w:sz="0" w:space="0" w:color="auto"/>
            <w:bottom w:val="none" w:sz="0" w:space="0" w:color="auto"/>
            <w:right w:val="none" w:sz="0" w:space="0" w:color="auto"/>
          </w:divBdr>
        </w:div>
        <w:div w:id="793793424">
          <w:marLeft w:val="0"/>
          <w:marRight w:val="0"/>
          <w:marTop w:val="0"/>
          <w:marBottom w:val="0"/>
          <w:divBdr>
            <w:top w:val="none" w:sz="0" w:space="0" w:color="auto"/>
            <w:left w:val="none" w:sz="0" w:space="0" w:color="auto"/>
            <w:bottom w:val="none" w:sz="0" w:space="0" w:color="auto"/>
            <w:right w:val="none" w:sz="0" w:space="0" w:color="auto"/>
          </w:divBdr>
          <w:divsChild>
            <w:div w:id="145127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999837">
      <w:bodyDiv w:val="1"/>
      <w:marLeft w:val="0"/>
      <w:marRight w:val="0"/>
      <w:marTop w:val="0"/>
      <w:marBottom w:val="0"/>
      <w:divBdr>
        <w:top w:val="none" w:sz="0" w:space="0" w:color="auto"/>
        <w:left w:val="none" w:sz="0" w:space="0" w:color="auto"/>
        <w:bottom w:val="none" w:sz="0" w:space="0" w:color="auto"/>
        <w:right w:val="none" w:sz="0" w:space="0" w:color="auto"/>
      </w:divBdr>
    </w:div>
    <w:div w:id="1280183546">
      <w:bodyDiv w:val="1"/>
      <w:marLeft w:val="0"/>
      <w:marRight w:val="0"/>
      <w:marTop w:val="0"/>
      <w:marBottom w:val="0"/>
      <w:divBdr>
        <w:top w:val="none" w:sz="0" w:space="0" w:color="auto"/>
        <w:left w:val="none" w:sz="0" w:space="0" w:color="auto"/>
        <w:bottom w:val="none" w:sz="0" w:space="0" w:color="auto"/>
        <w:right w:val="none" w:sz="0" w:space="0" w:color="auto"/>
      </w:divBdr>
    </w:div>
    <w:div w:id="1286892349">
      <w:bodyDiv w:val="1"/>
      <w:marLeft w:val="0"/>
      <w:marRight w:val="0"/>
      <w:marTop w:val="0"/>
      <w:marBottom w:val="0"/>
      <w:divBdr>
        <w:top w:val="none" w:sz="0" w:space="0" w:color="auto"/>
        <w:left w:val="none" w:sz="0" w:space="0" w:color="auto"/>
        <w:bottom w:val="none" w:sz="0" w:space="0" w:color="auto"/>
        <w:right w:val="none" w:sz="0" w:space="0" w:color="auto"/>
      </w:divBdr>
    </w:div>
    <w:div w:id="1348093198">
      <w:bodyDiv w:val="1"/>
      <w:marLeft w:val="0"/>
      <w:marRight w:val="0"/>
      <w:marTop w:val="0"/>
      <w:marBottom w:val="0"/>
      <w:divBdr>
        <w:top w:val="none" w:sz="0" w:space="0" w:color="auto"/>
        <w:left w:val="none" w:sz="0" w:space="0" w:color="auto"/>
        <w:bottom w:val="none" w:sz="0" w:space="0" w:color="auto"/>
        <w:right w:val="none" w:sz="0" w:space="0" w:color="auto"/>
      </w:divBdr>
    </w:div>
    <w:div w:id="1367175024">
      <w:bodyDiv w:val="1"/>
      <w:marLeft w:val="0"/>
      <w:marRight w:val="0"/>
      <w:marTop w:val="0"/>
      <w:marBottom w:val="0"/>
      <w:divBdr>
        <w:top w:val="none" w:sz="0" w:space="0" w:color="auto"/>
        <w:left w:val="none" w:sz="0" w:space="0" w:color="auto"/>
        <w:bottom w:val="none" w:sz="0" w:space="0" w:color="auto"/>
        <w:right w:val="none" w:sz="0" w:space="0" w:color="auto"/>
      </w:divBdr>
    </w:div>
    <w:div w:id="1371223829">
      <w:bodyDiv w:val="1"/>
      <w:marLeft w:val="0"/>
      <w:marRight w:val="0"/>
      <w:marTop w:val="0"/>
      <w:marBottom w:val="0"/>
      <w:divBdr>
        <w:top w:val="none" w:sz="0" w:space="0" w:color="auto"/>
        <w:left w:val="none" w:sz="0" w:space="0" w:color="auto"/>
        <w:bottom w:val="none" w:sz="0" w:space="0" w:color="auto"/>
        <w:right w:val="none" w:sz="0" w:space="0" w:color="auto"/>
      </w:divBdr>
    </w:div>
    <w:div w:id="1378622221">
      <w:bodyDiv w:val="1"/>
      <w:marLeft w:val="0"/>
      <w:marRight w:val="0"/>
      <w:marTop w:val="0"/>
      <w:marBottom w:val="0"/>
      <w:divBdr>
        <w:top w:val="none" w:sz="0" w:space="0" w:color="auto"/>
        <w:left w:val="none" w:sz="0" w:space="0" w:color="auto"/>
        <w:bottom w:val="none" w:sz="0" w:space="0" w:color="auto"/>
        <w:right w:val="none" w:sz="0" w:space="0" w:color="auto"/>
      </w:divBdr>
    </w:div>
    <w:div w:id="1379092604">
      <w:bodyDiv w:val="1"/>
      <w:marLeft w:val="0"/>
      <w:marRight w:val="0"/>
      <w:marTop w:val="0"/>
      <w:marBottom w:val="0"/>
      <w:divBdr>
        <w:top w:val="none" w:sz="0" w:space="0" w:color="auto"/>
        <w:left w:val="none" w:sz="0" w:space="0" w:color="auto"/>
        <w:bottom w:val="none" w:sz="0" w:space="0" w:color="auto"/>
        <w:right w:val="none" w:sz="0" w:space="0" w:color="auto"/>
      </w:divBdr>
      <w:divsChild>
        <w:div w:id="1789275828">
          <w:marLeft w:val="0"/>
          <w:marRight w:val="0"/>
          <w:marTop w:val="0"/>
          <w:marBottom w:val="0"/>
          <w:divBdr>
            <w:top w:val="none" w:sz="0" w:space="0" w:color="auto"/>
            <w:left w:val="none" w:sz="0" w:space="0" w:color="auto"/>
            <w:bottom w:val="none" w:sz="0" w:space="0" w:color="auto"/>
            <w:right w:val="none" w:sz="0" w:space="0" w:color="auto"/>
          </w:divBdr>
          <w:divsChild>
            <w:div w:id="485241238">
              <w:marLeft w:val="0"/>
              <w:marRight w:val="60"/>
              <w:marTop w:val="0"/>
              <w:marBottom w:val="0"/>
              <w:divBdr>
                <w:top w:val="none" w:sz="0" w:space="0" w:color="auto"/>
                <w:left w:val="none" w:sz="0" w:space="0" w:color="auto"/>
                <w:bottom w:val="none" w:sz="0" w:space="0" w:color="auto"/>
                <w:right w:val="none" w:sz="0" w:space="0" w:color="auto"/>
              </w:divBdr>
            </w:div>
          </w:divsChild>
        </w:div>
      </w:divsChild>
    </w:div>
    <w:div w:id="1422066158">
      <w:bodyDiv w:val="1"/>
      <w:marLeft w:val="0"/>
      <w:marRight w:val="0"/>
      <w:marTop w:val="0"/>
      <w:marBottom w:val="0"/>
      <w:divBdr>
        <w:top w:val="none" w:sz="0" w:space="0" w:color="auto"/>
        <w:left w:val="none" w:sz="0" w:space="0" w:color="auto"/>
        <w:bottom w:val="none" w:sz="0" w:space="0" w:color="auto"/>
        <w:right w:val="none" w:sz="0" w:space="0" w:color="auto"/>
      </w:divBdr>
    </w:div>
    <w:div w:id="1424953458">
      <w:bodyDiv w:val="1"/>
      <w:marLeft w:val="0"/>
      <w:marRight w:val="0"/>
      <w:marTop w:val="0"/>
      <w:marBottom w:val="0"/>
      <w:divBdr>
        <w:top w:val="none" w:sz="0" w:space="0" w:color="auto"/>
        <w:left w:val="none" w:sz="0" w:space="0" w:color="auto"/>
        <w:bottom w:val="none" w:sz="0" w:space="0" w:color="auto"/>
        <w:right w:val="none" w:sz="0" w:space="0" w:color="auto"/>
      </w:divBdr>
    </w:div>
    <w:div w:id="1428428296">
      <w:bodyDiv w:val="1"/>
      <w:marLeft w:val="0"/>
      <w:marRight w:val="0"/>
      <w:marTop w:val="0"/>
      <w:marBottom w:val="0"/>
      <w:divBdr>
        <w:top w:val="none" w:sz="0" w:space="0" w:color="auto"/>
        <w:left w:val="none" w:sz="0" w:space="0" w:color="auto"/>
        <w:bottom w:val="none" w:sz="0" w:space="0" w:color="auto"/>
        <w:right w:val="none" w:sz="0" w:space="0" w:color="auto"/>
      </w:divBdr>
    </w:div>
    <w:div w:id="1443957281">
      <w:bodyDiv w:val="1"/>
      <w:marLeft w:val="0"/>
      <w:marRight w:val="0"/>
      <w:marTop w:val="0"/>
      <w:marBottom w:val="0"/>
      <w:divBdr>
        <w:top w:val="none" w:sz="0" w:space="0" w:color="auto"/>
        <w:left w:val="none" w:sz="0" w:space="0" w:color="auto"/>
        <w:bottom w:val="none" w:sz="0" w:space="0" w:color="auto"/>
        <w:right w:val="none" w:sz="0" w:space="0" w:color="auto"/>
      </w:divBdr>
    </w:div>
    <w:div w:id="1474367846">
      <w:bodyDiv w:val="1"/>
      <w:marLeft w:val="0"/>
      <w:marRight w:val="0"/>
      <w:marTop w:val="0"/>
      <w:marBottom w:val="0"/>
      <w:divBdr>
        <w:top w:val="none" w:sz="0" w:space="0" w:color="auto"/>
        <w:left w:val="none" w:sz="0" w:space="0" w:color="auto"/>
        <w:bottom w:val="none" w:sz="0" w:space="0" w:color="auto"/>
        <w:right w:val="none" w:sz="0" w:space="0" w:color="auto"/>
      </w:divBdr>
    </w:div>
    <w:div w:id="1535342927">
      <w:bodyDiv w:val="1"/>
      <w:marLeft w:val="0"/>
      <w:marRight w:val="0"/>
      <w:marTop w:val="0"/>
      <w:marBottom w:val="0"/>
      <w:divBdr>
        <w:top w:val="none" w:sz="0" w:space="0" w:color="auto"/>
        <w:left w:val="none" w:sz="0" w:space="0" w:color="auto"/>
        <w:bottom w:val="none" w:sz="0" w:space="0" w:color="auto"/>
        <w:right w:val="none" w:sz="0" w:space="0" w:color="auto"/>
      </w:divBdr>
    </w:div>
    <w:div w:id="1576427779">
      <w:bodyDiv w:val="1"/>
      <w:marLeft w:val="0"/>
      <w:marRight w:val="0"/>
      <w:marTop w:val="0"/>
      <w:marBottom w:val="0"/>
      <w:divBdr>
        <w:top w:val="none" w:sz="0" w:space="0" w:color="auto"/>
        <w:left w:val="none" w:sz="0" w:space="0" w:color="auto"/>
        <w:bottom w:val="none" w:sz="0" w:space="0" w:color="auto"/>
        <w:right w:val="none" w:sz="0" w:space="0" w:color="auto"/>
      </w:divBdr>
    </w:div>
    <w:div w:id="1601336298">
      <w:bodyDiv w:val="1"/>
      <w:marLeft w:val="0"/>
      <w:marRight w:val="0"/>
      <w:marTop w:val="0"/>
      <w:marBottom w:val="0"/>
      <w:divBdr>
        <w:top w:val="none" w:sz="0" w:space="0" w:color="auto"/>
        <w:left w:val="none" w:sz="0" w:space="0" w:color="auto"/>
        <w:bottom w:val="none" w:sz="0" w:space="0" w:color="auto"/>
        <w:right w:val="none" w:sz="0" w:space="0" w:color="auto"/>
      </w:divBdr>
    </w:div>
    <w:div w:id="1634483191">
      <w:bodyDiv w:val="1"/>
      <w:marLeft w:val="0"/>
      <w:marRight w:val="0"/>
      <w:marTop w:val="0"/>
      <w:marBottom w:val="0"/>
      <w:divBdr>
        <w:top w:val="none" w:sz="0" w:space="0" w:color="auto"/>
        <w:left w:val="none" w:sz="0" w:space="0" w:color="auto"/>
        <w:bottom w:val="none" w:sz="0" w:space="0" w:color="auto"/>
        <w:right w:val="none" w:sz="0" w:space="0" w:color="auto"/>
      </w:divBdr>
    </w:div>
    <w:div w:id="1665887862">
      <w:bodyDiv w:val="1"/>
      <w:marLeft w:val="0"/>
      <w:marRight w:val="0"/>
      <w:marTop w:val="0"/>
      <w:marBottom w:val="0"/>
      <w:divBdr>
        <w:top w:val="none" w:sz="0" w:space="0" w:color="auto"/>
        <w:left w:val="none" w:sz="0" w:space="0" w:color="auto"/>
        <w:bottom w:val="none" w:sz="0" w:space="0" w:color="auto"/>
        <w:right w:val="none" w:sz="0" w:space="0" w:color="auto"/>
      </w:divBdr>
    </w:div>
    <w:div w:id="1718045719">
      <w:bodyDiv w:val="1"/>
      <w:marLeft w:val="0"/>
      <w:marRight w:val="0"/>
      <w:marTop w:val="0"/>
      <w:marBottom w:val="0"/>
      <w:divBdr>
        <w:top w:val="none" w:sz="0" w:space="0" w:color="auto"/>
        <w:left w:val="none" w:sz="0" w:space="0" w:color="auto"/>
        <w:bottom w:val="none" w:sz="0" w:space="0" w:color="auto"/>
        <w:right w:val="none" w:sz="0" w:space="0" w:color="auto"/>
      </w:divBdr>
    </w:div>
    <w:div w:id="1740059087">
      <w:bodyDiv w:val="1"/>
      <w:marLeft w:val="0"/>
      <w:marRight w:val="0"/>
      <w:marTop w:val="0"/>
      <w:marBottom w:val="0"/>
      <w:divBdr>
        <w:top w:val="none" w:sz="0" w:space="0" w:color="auto"/>
        <w:left w:val="none" w:sz="0" w:space="0" w:color="auto"/>
        <w:bottom w:val="none" w:sz="0" w:space="0" w:color="auto"/>
        <w:right w:val="none" w:sz="0" w:space="0" w:color="auto"/>
      </w:divBdr>
    </w:div>
    <w:div w:id="1772041230">
      <w:bodyDiv w:val="1"/>
      <w:marLeft w:val="0"/>
      <w:marRight w:val="0"/>
      <w:marTop w:val="0"/>
      <w:marBottom w:val="0"/>
      <w:divBdr>
        <w:top w:val="none" w:sz="0" w:space="0" w:color="auto"/>
        <w:left w:val="none" w:sz="0" w:space="0" w:color="auto"/>
        <w:bottom w:val="none" w:sz="0" w:space="0" w:color="auto"/>
        <w:right w:val="none" w:sz="0" w:space="0" w:color="auto"/>
      </w:divBdr>
    </w:div>
    <w:div w:id="1806121109">
      <w:bodyDiv w:val="1"/>
      <w:marLeft w:val="0"/>
      <w:marRight w:val="0"/>
      <w:marTop w:val="0"/>
      <w:marBottom w:val="0"/>
      <w:divBdr>
        <w:top w:val="none" w:sz="0" w:space="0" w:color="auto"/>
        <w:left w:val="none" w:sz="0" w:space="0" w:color="auto"/>
        <w:bottom w:val="none" w:sz="0" w:space="0" w:color="auto"/>
        <w:right w:val="none" w:sz="0" w:space="0" w:color="auto"/>
      </w:divBdr>
    </w:div>
    <w:div w:id="1816141408">
      <w:bodyDiv w:val="1"/>
      <w:marLeft w:val="0"/>
      <w:marRight w:val="0"/>
      <w:marTop w:val="0"/>
      <w:marBottom w:val="0"/>
      <w:divBdr>
        <w:top w:val="none" w:sz="0" w:space="0" w:color="auto"/>
        <w:left w:val="none" w:sz="0" w:space="0" w:color="auto"/>
        <w:bottom w:val="none" w:sz="0" w:space="0" w:color="auto"/>
        <w:right w:val="none" w:sz="0" w:space="0" w:color="auto"/>
      </w:divBdr>
    </w:div>
    <w:div w:id="1909726021">
      <w:bodyDiv w:val="1"/>
      <w:marLeft w:val="0"/>
      <w:marRight w:val="0"/>
      <w:marTop w:val="0"/>
      <w:marBottom w:val="0"/>
      <w:divBdr>
        <w:top w:val="none" w:sz="0" w:space="0" w:color="auto"/>
        <w:left w:val="none" w:sz="0" w:space="0" w:color="auto"/>
        <w:bottom w:val="none" w:sz="0" w:space="0" w:color="auto"/>
        <w:right w:val="none" w:sz="0" w:space="0" w:color="auto"/>
      </w:divBdr>
    </w:div>
    <w:div w:id="1915124842">
      <w:bodyDiv w:val="1"/>
      <w:marLeft w:val="0"/>
      <w:marRight w:val="0"/>
      <w:marTop w:val="0"/>
      <w:marBottom w:val="0"/>
      <w:divBdr>
        <w:top w:val="none" w:sz="0" w:space="0" w:color="auto"/>
        <w:left w:val="none" w:sz="0" w:space="0" w:color="auto"/>
        <w:bottom w:val="none" w:sz="0" w:space="0" w:color="auto"/>
        <w:right w:val="none" w:sz="0" w:space="0" w:color="auto"/>
      </w:divBdr>
    </w:div>
    <w:div w:id="1935242568">
      <w:bodyDiv w:val="1"/>
      <w:marLeft w:val="0"/>
      <w:marRight w:val="0"/>
      <w:marTop w:val="0"/>
      <w:marBottom w:val="0"/>
      <w:divBdr>
        <w:top w:val="none" w:sz="0" w:space="0" w:color="auto"/>
        <w:left w:val="none" w:sz="0" w:space="0" w:color="auto"/>
        <w:bottom w:val="none" w:sz="0" w:space="0" w:color="auto"/>
        <w:right w:val="none" w:sz="0" w:space="0" w:color="auto"/>
      </w:divBdr>
    </w:div>
    <w:div w:id="1948273478">
      <w:bodyDiv w:val="1"/>
      <w:marLeft w:val="0"/>
      <w:marRight w:val="0"/>
      <w:marTop w:val="0"/>
      <w:marBottom w:val="0"/>
      <w:divBdr>
        <w:top w:val="none" w:sz="0" w:space="0" w:color="auto"/>
        <w:left w:val="none" w:sz="0" w:space="0" w:color="auto"/>
        <w:bottom w:val="none" w:sz="0" w:space="0" w:color="auto"/>
        <w:right w:val="none" w:sz="0" w:space="0" w:color="auto"/>
      </w:divBdr>
    </w:div>
    <w:div w:id="1968732931">
      <w:bodyDiv w:val="1"/>
      <w:marLeft w:val="0"/>
      <w:marRight w:val="0"/>
      <w:marTop w:val="0"/>
      <w:marBottom w:val="0"/>
      <w:divBdr>
        <w:top w:val="none" w:sz="0" w:space="0" w:color="auto"/>
        <w:left w:val="none" w:sz="0" w:space="0" w:color="auto"/>
        <w:bottom w:val="none" w:sz="0" w:space="0" w:color="auto"/>
        <w:right w:val="none" w:sz="0" w:space="0" w:color="auto"/>
      </w:divBdr>
    </w:div>
    <w:div w:id="1979721108">
      <w:bodyDiv w:val="1"/>
      <w:marLeft w:val="0"/>
      <w:marRight w:val="0"/>
      <w:marTop w:val="0"/>
      <w:marBottom w:val="0"/>
      <w:divBdr>
        <w:top w:val="none" w:sz="0" w:space="0" w:color="auto"/>
        <w:left w:val="none" w:sz="0" w:space="0" w:color="auto"/>
        <w:bottom w:val="none" w:sz="0" w:space="0" w:color="auto"/>
        <w:right w:val="none" w:sz="0" w:space="0" w:color="auto"/>
      </w:divBdr>
      <w:divsChild>
        <w:div w:id="1425373402">
          <w:marLeft w:val="0"/>
          <w:marRight w:val="0"/>
          <w:marTop w:val="0"/>
          <w:marBottom w:val="0"/>
          <w:divBdr>
            <w:top w:val="none" w:sz="0" w:space="0" w:color="auto"/>
            <w:left w:val="none" w:sz="0" w:space="0" w:color="auto"/>
            <w:bottom w:val="none" w:sz="0" w:space="0" w:color="auto"/>
            <w:right w:val="none" w:sz="0" w:space="0" w:color="auto"/>
          </w:divBdr>
        </w:div>
        <w:div w:id="1548757841">
          <w:marLeft w:val="0"/>
          <w:marRight w:val="0"/>
          <w:marTop w:val="0"/>
          <w:marBottom w:val="0"/>
          <w:divBdr>
            <w:top w:val="none" w:sz="0" w:space="0" w:color="auto"/>
            <w:left w:val="none" w:sz="0" w:space="0" w:color="auto"/>
            <w:bottom w:val="none" w:sz="0" w:space="0" w:color="auto"/>
            <w:right w:val="none" w:sz="0" w:space="0" w:color="auto"/>
          </w:divBdr>
          <w:divsChild>
            <w:div w:id="41683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5768937">
      <w:bodyDiv w:val="1"/>
      <w:marLeft w:val="0"/>
      <w:marRight w:val="0"/>
      <w:marTop w:val="0"/>
      <w:marBottom w:val="0"/>
      <w:divBdr>
        <w:top w:val="none" w:sz="0" w:space="0" w:color="auto"/>
        <w:left w:val="none" w:sz="0" w:space="0" w:color="auto"/>
        <w:bottom w:val="none" w:sz="0" w:space="0" w:color="auto"/>
        <w:right w:val="none" w:sz="0" w:space="0" w:color="auto"/>
      </w:divBdr>
    </w:div>
    <w:div w:id="1986617321">
      <w:bodyDiv w:val="1"/>
      <w:marLeft w:val="0"/>
      <w:marRight w:val="0"/>
      <w:marTop w:val="0"/>
      <w:marBottom w:val="0"/>
      <w:divBdr>
        <w:top w:val="none" w:sz="0" w:space="0" w:color="auto"/>
        <w:left w:val="none" w:sz="0" w:space="0" w:color="auto"/>
        <w:bottom w:val="none" w:sz="0" w:space="0" w:color="auto"/>
        <w:right w:val="none" w:sz="0" w:space="0" w:color="auto"/>
      </w:divBdr>
    </w:div>
    <w:div w:id="2036425469">
      <w:bodyDiv w:val="1"/>
      <w:marLeft w:val="0"/>
      <w:marRight w:val="0"/>
      <w:marTop w:val="0"/>
      <w:marBottom w:val="0"/>
      <w:divBdr>
        <w:top w:val="none" w:sz="0" w:space="0" w:color="auto"/>
        <w:left w:val="none" w:sz="0" w:space="0" w:color="auto"/>
        <w:bottom w:val="none" w:sz="0" w:space="0" w:color="auto"/>
        <w:right w:val="none" w:sz="0" w:space="0" w:color="auto"/>
      </w:divBdr>
    </w:div>
    <w:div w:id="2056612415">
      <w:bodyDiv w:val="1"/>
      <w:marLeft w:val="0"/>
      <w:marRight w:val="0"/>
      <w:marTop w:val="0"/>
      <w:marBottom w:val="0"/>
      <w:divBdr>
        <w:top w:val="none" w:sz="0" w:space="0" w:color="auto"/>
        <w:left w:val="none" w:sz="0" w:space="0" w:color="auto"/>
        <w:bottom w:val="none" w:sz="0" w:space="0" w:color="auto"/>
        <w:right w:val="none" w:sz="0" w:space="0" w:color="auto"/>
      </w:divBdr>
    </w:div>
    <w:div w:id="2069187389">
      <w:bodyDiv w:val="1"/>
      <w:marLeft w:val="0"/>
      <w:marRight w:val="0"/>
      <w:marTop w:val="0"/>
      <w:marBottom w:val="0"/>
      <w:divBdr>
        <w:top w:val="none" w:sz="0" w:space="0" w:color="auto"/>
        <w:left w:val="none" w:sz="0" w:space="0" w:color="auto"/>
        <w:bottom w:val="none" w:sz="0" w:space="0" w:color="auto"/>
        <w:right w:val="none" w:sz="0" w:space="0" w:color="auto"/>
      </w:divBdr>
    </w:div>
    <w:div w:id="2077849180">
      <w:bodyDiv w:val="1"/>
      <w:marLeft w:val="0"/>
      <w:marRight w:val="0"/>
      <w:marTop w:val="0"/>
      <w:marBottom w:val="0"/>
      <w:divBdr>
        <w:top w:val="none" w:sz="0" w:space="0" w:color="auto"/>
        <w:left w:val="none" w:sz="0" w:space="0" w:color="auto"/>
        <w:bottom w:val="none" w:sz="0" w:space="0" w:color="auto"/>
        <w:right w:val="none" w:sz="0" w:space="0" w:color="auto"/>
      </w:divBdr>
      <w:divsChild>
        <w:div w:id="1533374722">
          <w:marLeft w:val="0"/>
          <w:marRight w:val="0"/>
          <w:marTop w:val="0"/>
          <w:marBottom w:val="0"/>
          <w:divBdr>
            <w:top w:val="none" w:sz="0" w:space="0" w:color="auto"/>
            <w:left w:val="none" w:sz="0" w:space="0" w:color="auto"/>
            <w:bottom w:val="none" w:sz="0" w:space="0" w:color="auto"/>
            <w:right w:val="none" w:sz="0" w:space="0" w:color="auto"/>
          </w:divBdr>
          <w:divsChild>
            <w:div w:id="1989170378">
              <w:marLeft w:val="0"/>
              <w:marRight w:val="0"/>
              <w:marTop w:val="0"/>
              <w:marBottom w:val="300"/>
              <w:divBdr>
                <w:top w:val="single" w:sz="6" w:space="15" w:color="E5E5E5"/>
                <w:left w:val="single" w:sz="6" w:space="15" w:color="E5E5E5"/>
                <w:bottom w:val="single" w:sz="6" w:space="15" w:color="E5E5E5"/>
                <w:right w:val="single" w:sz="6" w:space="15" w:color="E5E5E5"/>
              </w:divBdr>
            </w:div>
          </w:divsChild>
        </w:div>
      </w:divsChild>
    </w:div>
    <w:div w:id="2133671334">
      <w:bodyDiv w:val="1"/>
      <w:marLeft w:val="0"/>
      <w:marRight w:val="0"/>
      <w:marTop w:val="0"/>
      <w:marBottom w:val="0"/>
      <w:divBdr>
        <w:top w:val="none" w:sz="0" w:space="0" w:color="auto"/>
        <w:left w:val="none" w:sz="0" w:space="0" w:color="auto"/>
        <w:bottom w:val="none" w:sz="0" w:space="0" w:color="auto"/>
        <w:right w:val="none" w:sz="0" w:space="0" w:color="auto"/>
      </w:divBdr>
    </w:div>
    <w:div w:id="21376799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human-resources-health.biomedcentral.com/articles/10.1186/s12960-020-00534-3" TargetMode="External"/><Relationship Id="rId26" Type="http://schemas.openxmlformats.org/officeDocument/2006/relationships/hyperlink" Target="https://www.researchgate.net/publication/341580963_Experiences_of_university_employees_of_the_impact_of_a_mindful_self-care_and_resiliency_program_on_their_well-being" TargetMode="External"/><Relationship Id="rId39" Type="http://schemas.openxmlformats.org/officeDocument/2006/relationships/hyperlink" Target="https://scholar.google.com/citations?view_op=view_citation&amp;hl=en&amp;user=UzWiauIAAAAJ&amp;citation_for_view=UzWiauIAAAAJ:roLk4NBRz8UC" TargetMode="External"/><Relationship Id="rId21" Type="http://schemas.openxmlformats.org/officeDocument/2006/relationships/hyperlink" Target="https://bmcnurs.biomedcentral.com/articles/10.1186/s12912-021-00687-z" TargetMode="External"/><Relationship Id="rId34" Type="http://schemas.openxmlformats.org/officeDocument/2006/relationships/hyperlink" Target="https://doi.org/10.1080/00220670903383069" TargetMode="External"/><Relationship Id="rId42" Type="http://schemas.openxmlformats.org/officeDocument/2006/relationships/hyperlink" Target="https://ideas.repec.org/a/mth/ijhr88/v9y2019i1p63-80.html" TargetMode="External"/><Relationship Id="rId47" Type="http://schemas.openxmlformats.org/officeDocument/2006/relationships/hyperlink" Target="https://academic.oup.com/jcmc/article/10/3/JCMC1034/4614509"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andfonline.com/doi/abs/10.1080/0309877X.2023.2175650" TargetMode="External"/><Relationship Id="rId29" Type="http://schemas.openxmlformats.org/officeDocument/2006/relationships/hyperlink" Target="https://www.tandfonline.com/doi/abs/10.1080/09585192.2017.1423103" TargetMode="External"/><Relationship Id="rId11" Type="http://schemas.openxmlformats.org/officeDocument/2006/relationships/image" Target="media/image4.png"/><Relationship Id="rId24" Type="http://schemas.openxmlformats.org/officeDocument/2006/relationships/hyperlink" Target="https://www.benefitspro.com/2023/06/19/greater-accountability-needed-as-workplace-wellbeing-declines-study-finds/?slreturn=20230825153025" TargetMode="External"/><Relationship Id="rId32" Type="http://schemas.openxmlformats.org/officeDocument/2006/relationships/hyperlink" Target="https://journals.lww.com/idoj/fulltext/2019/10010/types_of_variables,_descriptive_statistics,_and.19.aspx" TargetMode="External"/><Relationship Id="rId37" Type="http://schemas.openxmlformats.org/officeDocument/2006/relationships/hyperlink" Target="https://doi.org/10.1007/s10672-023-09440-x" TargetMode="External"/><Relationship Id="rId40" Type="http://schemas.openxmlformats.org/officeDocument/2006/relationships/hyperlink" Target="https://doi.org/10.1016/j.tate.2009.11.001" TargetMode="External"/><Relationship Id="rId45" Type="http://schemas.openxmlformats.org/officeDocument/2006/relationships/hyperlink" Target="https://www.tandfonline.com/doi/full/10.1080/09585192.2018.1449129" TargetMode="External"/><Relationship Id="rId5" Type="http://schemas.openxmlformats.org/officeDocument/2006/relationships/webSettings" Target="webSettings.xml"/><Relationship Id="rId15" Type="http://schemas.openxmlformats.org/officeDocument/2006/relationships/hyperlink" Target="https://pubmed.ncbi.nlm.nih.gov/33257177/" TargetMode="External"/><Relationship Id="rId23" Type="http://schemas.openxmlformats.org/officeDocument/2006/relationships/hyperlink" Target="https://www.educationsupport.org.uk/media/b1qbtmzl/teacher_wellbeing_index_2019.pdf" TargetMode="External"/><Relationship Id="rId28" Type="http://schemas.openxmlformats.org/officeDocument/2006/relationships/hyperlink" Target="https://journals.lww.com/ijaweb/fulltext/2019/63050/how_to_design_a_questionnaire.1.aspx" TargetMode="External"/><Relationship Id="rId36" Type="http://schemas.openxmlformats.org/officeDocument/2006/relationships/hyperlink" Target="https://human-resources-health.biomedcentral.com/articles/10.1186/s12960-019-0416-y"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1177/20413866221135022" TargetMode="External"/><Relationship Id="rId31" Type="http://schemas.openxmlformats.org/officeDocument/2006/relationships/hyperlink" Target="https://doi.org/10.3390/traumacare3020010" TargetMode="External"/><Relationship Id="rId44" Type="http://schemas.openxmlformats.org/officeDocument/2006/relationships/hyperlink" Target="https://www.macrothink.org/journal/index.php/ijhrs/article/view/14167/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nk.springer.com/article/10.1007/s11135-011-9600-4" TargetMode="External"/><Relationship Id="rId22" Type="http://schemas.openxmlformats.org/officeDocument/2006/relationships/hyperlink" Target="https://www.sciencedirect.com/science/article/pii/S0003687008001221?casa_token=3PYmJSiiVssAAAAA:4SdW20xsPZmcU4bjios0h2xdcRxHX-5i0SVtoHz6SCJIWHoYM3f5PS7UaoXXAcecIBd6USF4Uzdo" TargetMode="External"/><Relationship Id="rId27" Type="http://schemas.openxmlformats.org/officeDocument/2006/relationships/hyperlink" Target="https://self-compassion.org/wp-content/uploads/2019/08/Hotchkiss2018.pdf" TargetMode="External"/><Relationship Id="rId30" Type="http://schemas.openxmlformats.org/officeDocument/2006/relationships/hyperlink" Target="https://www.ilo.org/wcmsp5/groups/public/---dgreports/---dcomm/---publ/documents/publication/wcms_734455.pdf" TargetMode="External"/><Relationship Id="rId35" Type="http://schemas.openxmlformats.org/officeDocument/2006/relationships/hyperlink" Target="https://www.sciencedirect.com/science/article/pii/S0165032720326136?casa_token=SKPBt0RC9rgAAAAA:DpTwqGHdbNFoRWq_R5gbL65e0HCrTWArejKKjV31g788Fwe-FoUYgyh4R71O5hm2-m7JWqxoZi86" TargetMode="External"/><Relationship Id="rId43" Type="http://schemas.openxmlformats.org/officeDocument/2006/relationships/hyperlink" Target="https://ideas.repec.org/s/mth/ijhr88.html" TargetMode="External"/><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cipd.org/uk/knowledge/factsheets/well-being-factsheet/" TargetMode="External"/><Relationship Id="rId25" Type="http://schemas.openxmlformats.org/officeDocument/2006/relationships/hyperlink" Target="https://onlinelibrary.wiley.com/doi/full/10.1111/1748-8583.12139" TargetMode="External"/><Relationship Id="rId33" Type="http://schemas.openxmlformats.org/officeDocument/2006/relationships/hyperlink" Target="https://www.researchgate.net/publication/372250392_Teacher_wellbeing_in_rural_regional_and_metropolitan_schools_Examining_resources_and_demands_across_locations" TargetMode="External"/><Relationship Id="rId38" Type="http://schemas.openxmlformats.org/officeDocument/2006/relationships/hyperlink" Target="https://onlinelibrary.wiley.com/doi/10.1002/hfm.20324" TargetMode="External"/><Relationship Id="rId46" Type="http://schemas.openxmlformats.org/officeDocument/2006/relationships/hyperlink" Target="https://academic.oup.com/occmed/article/72/1/2/6135065" TargetMode="External"/><Relationship Id="rId20" Type="http://schemas.openxmlformats.org/officeDocument/2006/relationships/hyperlink" Target="https://psycnet.apa.org/record/2001-06715-012" TargetMode="External"/><Relationship Id="rId41" Type="http://schemas.openxmlformats.org/officeDocument/2006/relationships/hyperlink" Target="https://doi.org/10.1007/s11218-017-9391-0"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925EEA-302F-4AD6-8DB9-C2BFD044A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4857</Words>
  <Characters>27691</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Analyse the link between employee wellbeing and the                          ability to do your job</vt:lpstr>
    </vt:vector>
  </TitlesOfParts>
  <Company/>
  <LinksUpToDate>false</LinksUpToDate>
  <CharactersWithSpaces>32484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Analyse the link between employee wellbeing and the                          ability to do your job</dc:title>
  <dc:subject/>
  <dc:creator>Bethan Wilson</dc:creator>
  <cp:keywords/>
  <dc:description/>
  <cp:lastModifiedBy>Bethan Wilson</cp:lastModifiedBy>
  <cp:revision>10</cp:revision>
  <cp:lastPrinted>2023-09-14T07:20:00Z</cp:lastPrinted>
  <dcterms:created xsi:type="dcterms:W3CDTF">2023-09-27T07:52:00Z</dcterms:created>
  <dcterms:modified xsi:type="dcterms:W3CDTF">2023-10-02T16:22:00Z</dcterms:modified>
  <cp:category>2220030                                                    Word count - 3841</cp:category>
</cp:coreProperties>
</file>