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79B3" w:rsidRDefault="003479B3" w:rsidP="003479B3">
      <w:pPr>
        <w:jc w:val="center"/>
        <w:rPr>
          <w:rFonts w:ascii="Arial" w:hAnsi="Arial" w:cs="Arial"/>
          <w:i/>
          <w:sz w:val="72"/>
          <w:szCs w:val="72"/>
        </w:rPr>
      </w:pPr>
    </w:p>
    <w:p w:rsidR="003479B3" w:rsidRDefault="003479B3" w:rsidP="003479B3">
      <w:pPr>
        <w:jc w:val="center"/>
        <w:rPr>
          <w:rFonts w:ascii="Arial" w:hAnsi="Arial" w:cs="Arial"/>
          <w:i/>
          <w:sz w:val="72"/>
          <w:szCs w:val="72"/>
        </w:rPr>
      </w:pPr>
    </w:p>
    <w:p w:rsidR="003479B3" w:rsidRDefault="003479B3" w:rsidP="003479B3">
      <w:pPr>
        <w:jc w:val="center"/>
        <w:rPr>
          <w:rFonts w:ascii="Arial" w:hAnsi="Arial" w:cs="Arial"/>
          <w:i/>
          <w:sz w:val="72"/>
          <w:szCs w:val="72"/>
        </w:rPr>
      </w:pPr>
    </w:p>
    <w:p w:rsidR="003479B3" w:rsidRDefault="003479B3" w:rsidP="003479B3">
      <w:pPr>
        <w:jc w:val="center"/>
        <w:rPr>
          <w:rFonts w:ascii="Arial" w:hAnsi="Arial" w:cs="Arial"/>
          <w:i/>
          <w:sz w:val="72"/>
          <w:szCs w:val="72"/>
        </w:rPr>
      </w:pPr>
    </w:p>
    <w:p w:rsidR="007D1B9C" w:rsidRPr="00512C5A" w:rsidRDefault="00CB2B30" w:rsidP="003479B3">
      <w:pPr>
        <w:jc w:val="center"/>
        <w:rPr>
          <w:rFonts w:ascii="Arial" w:hAnsi="Arial" w:cs="Arial"/>
          <w:i/>
          <w:sz w:val="40"/>
          <w:szCs w:val="40"/>
        </w:rPr>
      </w:pPr>
      <w:r w:rsidRPr="00512C5A">
        <w:rPr>
          <w:rFonts w:ascii="Arial" w:hAnsi="Arial" w:cs="Arial"/>
          <w:i/>
          <w:sz w:val="40"/>
          <w:szCs w:val="40"/>
        </w:rPr>
        <w:t xml:space="preserve">A Comparative Study </w:t>
      </w:r>
      <w:r w:rsidR="00A15B54" w:rsidRPr="00512C5A">
        <w:rPr>
          <w:rFonts w:ascii="Arial" w:hAnsi="Arial" w:cs="Arial"/>
          <w:i/>
          <w:sz w:val="40"/>
          <w:szCs w:val="40"/>
        </w:rPr>
        <w:t>of</w:t>
      </w:r>
      <w:r w:rsidRPr="00512C5A">
        <w:rPr>
          <w:rFonts w:ascii="Arial" w:hAnsi="Arial" w:cs="Arial"/>
          <w:i/>
          <w:sz w:val="40"/>
          <w:szCs w:val="40"/>
        </w:rPr>
        <w:t xml:space="preserve"> the Benefits System How Does the UK Compare </w:t>
      </w:r>
      <w:r w:rsidR="003E5528" w:rsidRPr="00512C5A">
        <w:rPr>
          <w:rFonts w:ascii="Arial" w:hAnsi="Arial" w:cs="Arial"/>
          <w:i/>
          <w:sz w:val="40"/>
          <w:szCs w:val="40"/>
        </w:rPr>
        <w:t>to</w:t>
      </w:r>
      <w:r w:rsidRPr="00512C5A">
        <w:rPr>
          <w:rFonts w:ascii="Arial" w:hAnsi="Arial" w:cs="Arial"/>
          <w:i/>
          <w:sz w:val="40"/>
          <w:szCs w:val="40"/>
        </w:rPr>
        <w:t xml:space="preserve"> EU Countries</w:t>
      </w:r>
    </w:p>
    <w:p w:rsidR="007D1B9C" w:rsidRPr="003479B3" w:rsidRDefault="007D1B9C" w:rsidP="003479B3">
      <w:pPr>
        <w:jc w:val="center"/>
        <w:rPr>
          <w:rFonts w:ascii="Arial" w:hAnsi="Arial" w:cs="Arial"/>
          <w:i/>
          <w:sz w:val="72"/>
          <w:szCs w:val="72"/>
        </w:rPr>
      </w:pPr>
    </w:p>
    <w:p w:rsidR="00DE2193" w:rsidRPr="003479B3" w:rsidRDefault="00DE2193" w:rsidP="003479B3">
      <w:pPr>
        <w:jc w:val="center"/>
        <w:rPr>
          <w:rFonts w:ascii="Arial" w:hAnsi="Arial" w:cs="Arial"/>
          <w:i/>
          <w:sz w:val="72"/>
          <w:szCs w:val="72"/>
          <w:u w:val="single"/>
        </w:rPr>
      </w:pPr>
    </w:p>
    <w:p w:rsidR="00DE2193" w:rsidRDefault="00DE2193">
      <w:pPr>
        <w:rPr>
          <w:rFonts w:ascii="Arial" w:hAnsi="Arial" w:cs="Arial"/>
          <w:sz w:val="24"/>
          <w:szCs w:val="24"/>
          <w:u w:val="single"/>
        </w:rPr>
      </w:pPr>
    </w:p>
    <w:p w:rsidR="00DE2193" w:rsidRDefault="00DE2193">
      <w:pPr>
        <w:rPr>
          <w:rFonts w:ascii="Arial" w:hAnsi="Arial" w:cs="Arial"/>
          <w:sz w:val="24"/>
          <w:szCs w:val="24"/>
          <w:u w:val="single"/>
        </w:rPr>
      </w:pPr>
    </w:p>
    <w:p w:rsidR="00DE2193" w:rsidRDefault="00DE2193">
      <w:pPr>
        <w:rPr>
          <w:rFonts w:ascii="Arial" w:hAnsi="Arial" w:cs="Arial"/>
          <w:sz w:val="24"/>
          <w:szCs w:val="24"/>
          <w:u w:val="single"/>
        </w:rPr>
      </w:pPr>
    </w:p>
    <w:p w:rsidR="00C66CD7" w:rsidRDefault="00C66CD7">
      <w:pPr>
        <w:rPr>
          <w:rFonts w:ascii="Arial" w:hAnsi="Arial" w:cs="Arial"/>
          <w:sz w:val="24"/>
          <w:szCs w:val="24"/>
          <w:u w:val="single"/>
        </w:rPr>
      </w:pPr>
    </w:p>
    <w:p w:rsidR="00C66CD7" w:rsidRDefault="00C66CD7">
      <w:pPr>
        <w:rPr>
          <w:rFonts w:ascii="Arial" w:hAnsi="Arial" w:cs="Arial"/>
          <w:sz w:val="24"/>
          <w:szCs w:val="24"/>
          <w:u w:val="single"/>
        </w:rPr>
      </w:pPr>
    </w:p>
    <w:p w:rsidR="00C66CD7" w:rsidRDefault="00C66CD7">
      <w:pPr>
        <w:rPr>
          <w:rFonts w:ascii="Arial" w:hAnsi="Arial" w:cs="Arial"/>
          <w:sz w:val="24"/>
          <w:szCs w:val="24"/>
          <w:u w:val="single"/>
        </w:rPr>
      </w:pPr>
    </w:p>
    <w:p w:rsidR="00C66CD7" w:rsidRDefault="00C66CD7">
      <w:pPr>
        <w:rPr>
          <w:rFonts w:ascii="Arial" w:hAnsi="Arial" w:cs="Arial"/>
          <w:sz w:val="24"/>
          <w:szCs w:val="24"/>
          <w:u w:val="single"/>
        </w:rPr>
      </w:pPr>
    </w:p>
    <w:p w:rsidR="00C66CD7" w:rsidRDefault="00C66CD7">
      <w:pPr>
        <w:rPr>
          <w:rFonts w:ascii="Arial" w:hAnsi="Arial" w:cs="Arial"/>
          <w:sz w:val="24"/>
          <w:szCs w:val="24"/>
          <w:u w:val="single"/>
        </w:rPr>
      </w:pPr>
    </w:p>
    <w:p w:rsidR="00C66CD7" w:rsidRPr="00512C5A" w:rsidRDefault="00C66CD7" w:rsidP="00512C5A">
      <w:pPr>
        <w:spacing w:line="360" w:lineRule="auto"/>
        <w:jc w:val="both"/>
        <w:rPr>
          <w:rFonts w:ascii="Arial" w:hAnsi="Arial" w:cs="Arial"/>
          <w:color w:val="000000" w:themeColor="text1"/>
          <w:sz w:val="24"/>
          <w:szCs w:val="24"/>
          <w:u w:val="single"/>
        </w:rPr>
      </w:pPr>
    </w:p>
    <w:p w:rsidR="00D2410F" w:rsidRDefault="00D2410F" w:rsidP="00512C5A">
      <w:pPr>
        <w:spacing w:line="360" w:lineRule="auto"/>
        <w:jc w:val="both"/>
        <w:rPr>
          <w:rFonts w:ascii="Arial" w:hAnsi="Arial" w:cs="Arial"/>
          <w:color w:val="000000" w:themeColor="text1"/>
          <w:sz w:val="32"/>
          <w:szCs w:val="32"/>
          <w:u w:val="single"/>
        </w:rPr>
      </w:pPr>
    </w:p>
    <w:p w:rsidR="00D2410F" w:rsidRDefault="00D2410F" w:rsidP="00512C5A">
      <w:pPr>
        <w:spacing w:line="360" w:lineRule="auto"/>
        <w:jc w:val="both"/>
        <w:rPr>
          <w:rFonts w:ascii="Arial" w:hAnsi="Arial" w:cs="Arial"/>
          <w:color w:val="000000" w:themeColor="text1"/>
          <w:sz w:val="32"/>
          <w:szCs w:val="32"/>
          <w:u w:val="single"/>
        </w:rPr>
      </w:pPr>
    </w:p>
    <w:p w:rsidR="00D2410F" w:rsidRDefault="00D2410F" w:rsidP="00512C5A">
      <w:pPr>
        <w:spacing w:line="360" w:lineRule="auto"/>
        <w:jc w:val="both"/>
        <w:rPr>
          <w:rFonts w:ascii="Arial" w:hAnsi="Arial" w:cs="Arial"/>
          <w:color w:val="000000" w:themeColor="text1"/>
          <w:sz w:val="32"/>
          <w:szCs w:val="32"/>
          <w:u w:val="single"/>
        </w:rPr>
      </w:pPr>
    </w:p>
    <w:p w:rsidR="003479B3" w:rsidRPr="00512C5A" w:rsidRDefault="003479B3" w:rsidP="00512C5A">
      <w:pPr>
        <w:spacing w:line="360" w:lineRule="auto"/>
        <w:jc w:val="both"/>
        <w:rPr>
          <w:rFonts w:ascii="Arial" w:hAnsi="Arial" w:cs="Arial"/>
          <w:color w:val="000000" w:themeColor="text1"/>
          <w:sz w:val="32"/>
          <w:szCs w:val="32"/>
          <w:u w:val="single"/>
        </w:rPr>
      </w:pPr>
      <w:r w:rsidRPr="00512C5A">
        <w:rPr>
          <w:rFonts w:ascii="Arial" w:hAnsi="Arial" w:cs="Arial"/>
          <w:color w:val="000000" w:themeColor="text1"/>
          <w:sz w:val="32"/>
          <w:szCs w:val="32"/>
          <w:u w:val="single"/>
        </w:rPr>
        <w:lastRenderedPageBreak/>
        <w:t>Contents</w:t>
      </w:r>
    </w:p>
    <w:p w:rsidR="00512C5A" w:rsidRPr="00512C5A" w:rsidRDefault="00512C5A" w:rsidP="00512C5A">
      <w:pPr>
        <w:spacing w:line="360" w:lineRule="auto"/>
        <w:jc w:val="both"/>
        <w:rPr>
          <w:rFonts w:ascii="Arial" w:hAnsi="Arial" w:cs="Arial"/>
          <w:color w:val="000000" w:themeColor="text1"/>
          <w:sz w:val="32"/>
          <w:szCs w:val="32"/>
          <w:u w:val="single"/>
        </w:rPr>
      </w:pPr>
    </w:p>
    <w:p w:rsidR="003479B3" w:rsidRPr="00512C5A" w:rsidRDefault="003479B3"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Title page……………………………………………………………………</w:t>
      </w:r>
    </w:p>
    <w:p w:rsidR="003479B3" w:rsidRPr="00512C5A" w:rsidRDefault="003479B3"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Chapter one</w:t>
      </w:r>
    </w:p>
    <w:p w:rsidR="003479B3" w:rsidRPr="00512C5A" w:rsidRDefault="003479B3"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Introduction…………………………………………………………………</w:t>
      </w:r>
    </w:p>
    <w:p w:rsidR="003479B3" w:rsidRPr="00512C5A" w:rsidRDefault="003479B3"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Justification ………………………………………………………………</w:t>
      </w:r>
    </w:p>
    <w:p w:rsidR="003479B3" w:rsidRPr="00512C5A" w:rsidRDefault="003479B3"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Limitations…………………………………………………………………</w:t>
      </w:r>
    </w:p>
    <w:p w:rsidR="003479B3" w:rsidRPr="00512C5A" w:rsidRDefault="003479B3"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Aims and objectives………………………………………………………………</w:t>
      </w:r>
    </w:p>
    <w:p w:rsidR="003479B3" w:rsidRPr="00512C5A" w:rsidRDefault="003479B3"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Chapter two……………………………………………………………………….</w:t>
      </w:r>
    </w:p>
    <w:p w:rsidR="003479B3" w:rsidRPr="00512C5A" w:rsidRDefault="003479B3"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Systematic Review…………………………………………………………………...</w:t>
      </w:r>
    </w:p>
    <w:p w:rsidR="003479B3" w:rsidRPr="00512C5A" w:rsidRDefault="003479B3"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Methodology……………………………………………………………</w:t>
      </w:r>
    </w:p>
    <w:p w:rsidR="003479B3" w:rsidRPr="00512C5A" w:rsidRDefault="003479B3"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Methods ………………………………………………………</w:t>
      </w:r>
    </w:p>
    <w:p w:rsidR="003479B3" w:rsidRPr="00512C5A" w:rsidRDefault="003479B3"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Gant Chart…………………………………………………………….</w:t>
      </w:r>
    </w:p>
    <w:p w:rsidR="003479B3" w:rsidRPr="00512C5A" w:rsidRDefault="003479B3"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 xml:space="preserve">References…………………………………………………………………… </w:t>
      </w:r>
    </w:p>
    <w:p w:rsidR="003479B3" w:rsidRPr="00512C5A" w:rsidRDefault="003479B3" w:rsidP="00512C5A">
      <w:pPr>
        <w:spacing w:line="360" w:lineRule="auto"/>
        <w:jc w:val="both"/>
        <w:rPr>
          <w:rFonts w:ascii="Arial" w:hAnsi="Arial" w:cs="Arial"/>
          <w:color w:val="000000" w:themeColor="text1"/>
          <w:sz w:val="24"/>
          <w:szCs w:val="24"/>
          <w:u w:val="single"/>
        </w:rPr>
      </w:pPr>
    </w:p>
    <w:p w:rsidR="00C66CD7" w:rsidRPr="00512C5A" w:rsidRDefault="00C66CD7" w:rsidP="00512C5A">
      <w:pPr>
        <w:spacing w:line="360" w:lineRule="auto"/>
        <w:jc w:val="both"/>
        <w:rPr>
          <w:rFonts w:ascii="Arial" w:hAnsi="Arial" w:cs="Arial"/>
          <w:color w:val="000000" w:themeColor="text1"/>
          <w:sz w:val="24"/>
          <w:szCs w:val="24"/>
          <w:u w:val="single"/>
        </w:rPr>
      </w:pPr>
    </w:p>
    <w:p w:rsidR="00C66CD7" w:rsidRPr="00512C5A" w:rsidRDefault="00C66CD7" w:rsidP="00512C5A">
      <w:pPr>
        <w:spacing w:line="360" w:lineRule="auto"/>
        <w:jc w:val="both"/>
        <w:rPr>
          <w:rFonts w:ascii="Arial" w:hAnsi="Arial" w:cs="Arial"/>
          <w:color w:val="000000" w:themeColor="text1"/>
          <w:sz w:val="24"/>
          <w:szCs w:val="24"/>
          <w:u w:val="single"/>
        </w:rPr>
      </w:pPr>
    </w:p>
    <w:p w:rsidR="00C66CD7" w:rsidRPr="00512C5A" w:rsidRDefault="00C66CD7" w:rsidP="00512C5A">
      <w:pPr>
        <w:spacing w:line="360" w:lineRule="auto"/>
        <w:jc w:val="both"/>
        <w:rPr>
          <w:rFonts w:ascii="Arial" w:hAnsi="Arial" w:cs="Arial"/>
          <w:color w:val="000000" w:themeColor="text1"/>
          <w:sz w:val="24"/>
          <w:szCs w:val="24"/>
          <w:u w:val="single"/>
        </w:rPr>
      </w:pPr>
    </w:p>
    <w:p w:rsidR="00C66CD7" w:rsidRPr="00512C5A" w:rsidRDefault="00C66CD7" w:rsidP="00512C5A">
      <w:pPr>
        <w:spacing w:line="360" w:lineRule="auto"/>
        <w:jc w:val="both"/>
        <w:rPr>
          <w:rFonts w:ascii="Arial" w:hAnsi="Arial" w:cs="Arial"/>
          <w:color w:val="000000" w:themeColor="text1"/>
          <w:sz w:val="24"/>
          <w:szCs w:val="24"/>
          <w:u w:val="single"/>
        </w:rPr>
      </w:pPr>
    </w:p>
    <w:p w:rsidR="00C66CD7" w:rsidRPr="00512C5A" w:rsidRDefault="00C66CD7" w:rsidP="00512C5A">
      <w:pPr>
        <w:spacing w:line="360" w:lineRule="auto"/>
        <w:jc w:val="both"/>
        <w:rPr>
          <w:rFonts w:ascii="Arial" w:hAnsi="Arial" w:cs="Arial"/>
          <w:color w:val="000000" w:themeColor="text1"/>
          <w:sz w:val="24"/>
          <w:szCs w:val="24"/>
          <w:u w:val="single"/>
        </w:rPr>
      </w:pPr>
    </w:p>
    <w:p w:rsidR="00C66CD7" w:rsidRPr="00512C5A" w:rsidRDefault="00C66CD7" w:rsidP="00512C5A">
      <w:pPr>
        <w:spacing w:line="360" w:lineRule="auto"/>
        <w:jc w:val="both"/>
        <w:rPr>
          <w:rFonts w:ascii="Arial" w:hAnsi="Arial" w:cs="Arial"/>
          <w:color w:val="000000" w:themeColor="text1"/>
          <w:sz w:val="24"/>
          <w:szCs w:val="24"/>
          <w:u w:val="single"/>
        </w:rPr>
      </w:pPr>
    </w:p>
    <w:p w:rsidR="00C66CD7" w:rsidRPr="00512C5A" w:rsidRDefault="00C66CD7" w:rsidP="00512C5A">
      <w:pPr>
        <w:spacing w:line="360" w:lineRule="auto"/>
        <w:jc w:val="both"/>
        <w:rPr>
          <w:rFonts w:ascii="Arial" w:hAnsi="Arial" w:cs="Arial"/>
          <w:color w:val="000000" w:themeColor="text1"/>
          <w:sz w:val="24"/>
          <w:szCs w:val="24"/>
          <w:u w:val="single"/>
        </w:rPr>
      </w:pPr>
    </w:p>
    <w:p w:rsidR="004F06A6" w:rsidRDefault="004F06A6" w:rsidP="00512C5A">
      <w:pPr>
        <w:spacing w:line="360" w:lineRule="auto"/>
        <w:jc w:val="both"/>
        <w:rPr>
          <w:rFonts w:ascii="Arial" w:hAnsi="Arial" w:cs="Arial"/>
          <w:color w:val="000000" w:themeColor="text1"/>
          <w:sz w:val="24"/>
          <w:szCs w:val="24"/>
          <w:u w:val="single"/>
        </w:rPr>
      </w:pPr>
    </w:p>
    <w:p w:rsidR="004F06A6" w:rsidRDefault="004F06A6" w:rsidP="00512C5A">
      <w:pPr>
        <w:spacing w:line="360" w:lineRule="auto"/>
        <w:jc w:val="both"/>
        <w:rPr>
          <w:rFonts w:ascii="Arial" w:hAnsi="Arial" w:cs="Arial"/>
          <w:color w:val="000000" w:themeColor="text1"/>
          <w:sz w:val="32"/>
          <w:szCs w:val="32"/>
        </w:rPr>
      </w:pPr>
    </w:p>
    <w:p w:rsidR="003479B3" w:rsidRPr="00512C5A" w:rsidRDefault="003479B3" w:rsidP="00512C5A">
      <w:pPr>
        <w:spacing w:line="360" w:lineRule="auto"/>
        <w:jc w:val="both"/>
        <w:rPr>
          <w:rFonts w:ascii="Arial" w:hAnsi="Arial" w:cs="Arial"/>
          <w:color w:val="000000" w:themeColor="text1"/>
          <w:sz w:val="32"/>
          <w:szCs w:val="32"/>
        </w:rPr>
      </w:pPr>
      <w:r w:rsidRPr="00512C5A">
        <w:rPr>
          <w:rFonts w:ascii="Arial" w:hAnsi="Arial" w:cs="Arial"/>
          <w:color w:val="000000" w:themeColor="text1"/>
          <w:sz w:val="32"/>
          <w:szCs w:val="32"/>
        </w:rPr>
        <w:lastRenderedPageBreak/>
        <w:t>Chapter One</w:t>
      </w:r>
    </w:p>
    <w:p w:rsidR="003479B3" w:rsidRPr="00512C5A" w:rsidRDefault="003479B3" w:rsidP="00512C5A">
      <w:pPr>
        <w:spacing w:line="360" w:lineRule="auto"/>
        <w:jc w:val="both"/>
        <w:rPr>
          <w:rFonts w:ascii="Arial" w:hAnsi="Arial" w:cs="Arial"/>
          <w:color w:val="000000" w:themeColor="text1"/>
          <w:sz w:val="28"/>
          <w:szCs w:val="28"/>
          <w:u w:val="single"/>
        </w:rPr>
      </w:pPr>
      <w:r w:rsidRPr="00512C5A">
        <w:rPr>
          <w:rFonts w:ascii="Arial" w:hAnsi="Arial" w:cs="Arial"/>
          <w:color w:val="000000" w:themeColor="text1"/>
          <w:sz w:val="28"/>
          <w:szCs w:val="28"/>
          <w:u w:val="single"/>
        </w:rPr>
        <w:t>Background</w:t>
      </w:r>
    </w:p>
    <w:p w:rsidR="004F06A6" w:rsidRDefault="002363CF" w:rsidP="00512C5A">
      <w:p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The UK welfare benefit system</w:t>
      </w:r>
      <w:r w:rsidR="00B3056B" w:rsidRPr="00512C5A">
        <w:rPr>
          <w:rFonts w:ascii="Arial" w:hAnsi="Arial" w:cs="Arial"/>
          <w:color w:val="000000" w:themeColor="text1"/>
          <w:sz w:val="24"/>
          <w:szCs w:val="24"/>
        </w:rPr>
        <w:t xml:space="preserve"> has come a long way since </w:t>
      </w:r>
      <w:r w:rsidR="00ED035F" w:rsidRPr="00512C5A">
        <w:rPr>
          <w:rFonts w:ascii="Arial" w:hAnsi="Arial" w:cs="Arial"/>
          <w:color w:val="000000" w:themeColor="text1"/>
          <w:sz w:val="24"/>
          <w:szCs w:val="24"/>
        </w:rPr>
        <w:t xml:space="preserve">the </w:t>
      </w:r>
      <w:r w:rsidRPr="00512C5A">
        <w:rPr>
          <w:rFonts w:ascii="Arial" w:hAnsi="Arial" w:cs="Arial"/>
          <w:color w:val="000000" w:themeColor="text1"/>
          <w:sz w:val="24"/>
          <w:szCs w:val="24"/>
        </w:rPr>
        <w:t xml:space="preserve">Beveridge report </w:t>
      </w:r>
      <w:r w:rsidR="00ED035F" w:rsidRPr="00512C5A">
        <w:rPr>
          <w:rFonts w:ascii="Arial" w:hAnsi="Arial" w:cs="Arial"/>
          <w:color w:val="000000" w:themeColor="text1"/>
          <w:sz w:val="24"/>
          <w:szCs w:val="24"/>
        </w:rPr>
        <w:t>(</w:t>
      </w:r>
      <w:r w:rsidRPr="00512C5A">
        <w:rPr>
          <w:rFonts w:ascii="Arial" w:hAnsi="Arial" w:cs="Arial"/>
          <w:color w:val="000000" w:themeColor="text1"/>
          <w:sz w:val="24"/>
          <w:szCs w:val="24"/>
        </w:rPr>
        <w:t>1942). The Beveridge report was al</w:t>
      </w:r>
      <w:r w:rsidR="007F68EB" w:rsidRPr="00512C5A">
        <w:rPr>
          <w:rFonts w:ascii="Arial" w:hAnsi="Arial" w:cs="Arial"/>
          <w:color w:val="000000" w:themeColor="text1"/>
          <w:sz w:val="24"/>
          <w:szCs w:val="24"/>
        </w:rPr>
        <w:t xml:space="preserve">so used as a model </w:t>
      </w:r>
      <w:r w:rsidR="00B3056B" w:rsidRPr="00512C5A">
        <w:rPr>
          <w:rFonts w:ascii="Arial" w:hAnsi="Arial" w:cs="Arial"/>
          <w:color w:val="000000" w:themeColor="text1"/>
          <w:sz w:val="24"/>
          <w:szCs w:val="24"/>
        </w:rPr>
        <w:t xml:space="preserve">with some European countries </w:t>
      </w:r>
      <w:r w:rsidR="003264C2" w:rsidRPr="00512C5A">
        <w:rPr>
          <w:rFonts w:ascii="Arial" w:hAnsi="Arial" w:cs="Arial"/>
          <w:color w:val="000000" w:themeColor="text1"/>
          <w:sz w:val="24"/>
          <w:szCs w:val="24"/>
        </w:rPr>
        <w:t>to implement</w:t>
      </w:r>
      <w:r w:rsidR="00B3056B" w:rsidRPr="00512C5A">
        <w:rPr>
          <w:rFonts w:ascii="Arial" w:hAnsi="Arial" w:cs="Arial"/>
          <w:color w:val="000000" w:themeColor="text1"/>
          <w:sz w:val="24"/>
          <w:szCs w:val="24"/>
        </w:rPr>
        <w:t xml:space="preserve"> a </w:t>
      </w:r>
      <w:r w:rsidR="007F68EB" w:rsidRPr="00512C5A">
        <w:rPr>
          <w:rFonts w:ascii="Arial" w:hAnsi="Arial" w:cs="Arial"/>
          <w:color w:val="000000" w:themeColor="text1"/>
          <w:sz w:val="24"/>
          <w:szCs w:val="24"/>
        </w:rPr>
        <w:t xml:space="preserve">welfare benefit system that </w:t>
      </w:r>
      <w:r w:rsidR="00472179" w:rsidRPr="00512C5A">
        <w:rPr>
          <w:rFonts w:ascii="Arial" w:hAnsi="Arial" w:cs="Arial"/>
          <w:color w:val="000000" w:themeColor="text1"/>
          <w:sz w:val="24"/>
          <w:szCs w:val="24"/>
        </w:rPr>
        <w:t>reduce</w:t>
      </w:r>
      <w:r w:rsidR="007F68EB" w:rsidRPr="00512C5A">
        <w:rPr>
          <w:rFonts w:ascii="Arial" w:hAnsi="Arial" w:cs="Arial"/>
          <w:color w:val="000000" w:themeColor="text1"/>
          <w:sz w:val="24"/>
          <w:szCs w:val="24"/>
        </w:rPr>
        <w:t>d</w:t>
      </w:r>
      <w:r w:rsidR="00472179" w:rsidRPr="00512C5A">
        <w:rPr>
          <w:rFonts w:ascii="Arial" w:hAnsi="Arial" w:cs="Arial"/>
          <w:color w:val="000000" w:themeColor="text1"/>
          <w:sz w:val="24"/>
          <w:szCs w:val="24"/>
        </w:rPr>
        <w:t xml:space="preserve"> poverty</w:t>
      </w:r>
      <w:r w:rsidRPr="00512C5A">
        <w:rPr>
          <w:rFonts w:ascii="Arial" w:hAnsi="Arial" w:cs="Arial"/>
          <w:color w:val="000000" w:themeColor="text1"/>
          <w:sz w:val="24"/>
          <w:szCs w:val="24"/>
        </w:rPr>
        <w:t xml:space="preserve"> and </w:t>
      </w:r>
      <w:r w:rsidR="003264C2" w:rsidRPr="00512C5A">
        <w:rPr>
          <w:rFonts w:ascii="Arial" w:hAnsi="Arial" w:cs="Arial"/>
          <w:color w:val="000000" w:themeColor="text1"/>
          <w:sz w:val="24"/>
          <w:szCs w:val="24"/>
        </w:rPr>
        <w:t>inequality. According to Finn (2000) there is s</w:t>
      </w:r>
      <w:r w:rsidR="00BC472B" w:rsidRPr="00512C5A">
        <w:rPr>
          <w:rFonts w:ascii="Arial" w:hAnsi="Arial" w:cs="Arial"/>
          <w:color w:val="000000" w:themeColor="text1"/>
          <w:sz w:val="24"/>
          <w:szCs w:val="24"/>
        </w:rPr>
        <w:t xml:space="preserve">ignificant pressure on benefit </w:t>
      </w:r>
      <w:r w:rsidR="003264C2" w:rsidRPr="00512C5A">
        <w:rPr>
          <w:rFonts w:ascii="Arial" w:hAnsi="Arial" w:cs="Arial"/>
          <w:color w:val="000000" w:themeColor="text1"/>
          <w:sz w:val="24"/>
          <w:szCs w:val="24"/>
        </w:rPr>
        <w:t xml:space="preserve">systems in most countries due to </w:t>
      </w:r>
      <w:r w:rsidR="0076647F" w:rsidRPr="00512C5A">
        <w:rPr>
          <w:rFonts w:ascii="Arial" w:hAnsi="Arial" w:cs="Arial"/>
          <w:color w:val="000000" w:themeColor="text1"/>
          <w:sz w:val="24"/>
          <w:szCs w:val="24"/>
        </w:rPr>
        <w:t xml:space="preserve">a vast number of working age people being reliant on state </w:t>
      </w:r>
      <w:r w:rsidR="001C28DC" w:rsidRPr="00512C5A">
        <w:rPr>
          <w:rFonts w:ascii="Arial" w:hAnsi="Arial" w:cs="Arial"/>
          <w:color w:val="000000" w:themeColor="text1"/>
          <w:sz w:val="24"/>
          <w:szCs w:val="24"/>
        </w:rPr>
        <w:t xml:space="preserve">benefit. According to Schmid and </w:t>
      </w:r>
      <w:proofErr w:type="spellStart"/>
      <w:r w:rsidR="001C28DC" w:rsidRPr="00512C5A">
        <w:rPr>
          <w:rFonts w:ascii="Arial" w:hAnsi="Arial" w:cs="Arial"/>
          <w:color w:val="000000" w:themeColor="text1"/>
          <w:sz w:val="24"/>
          <w:szCs w:val="24"/>
        </w:rPr>
        <w:t>Gazier</w:t>
      </w:r>
      <w:proofErr w:type="spellEnd"/>
      <w:r w:rsidR="001C28DC" w:rsidRPr="00512C5A">
        <w:rPr>
          <w:rFonts w:ascii="Arial" w:hAnsi="Arial" w:cs="Arial"/>
          <w:color w:val="000000" w:themeColor="text1"/>
          <w:sz w:val="24"/>
          <w:szCs w:val="24"/>
        </w:rPr>
        <w:t xml:space="preserve"> (2002) the welfare benefit sy</w:t>
      </w:r>
      <w:r w:rsidR="007D1B9C" w:rsidRPr="00512C5A">
        <w:rPr>
          <w:rFonts w:ascii="Arial" w:hAnsi="Arial" w:cs="Arial"/>
          <w:color w:val="000000" w:themeColor="text1"/>
          <w:sz w:val="24"/>
          <w:szCs w:val="24"/>
        </w:rPr>
        <w:t>stem gets affected when there</w:t>
      </w:r>
      <w:r w:rsidR="000D00B5" w:rsidRPr="00512C5A">
        <w:rPr>
          <w:rFonts w:ascii="Arial" w:hAnsi="Arial" w:cs="Arial"/>
          <w:color w:val="000000" w:themeColor="text1"/>
          <w:sz w:val="24"/>
          <w:szCs w:val="24"/>
        </w:rPr>
        <w:t xml:space="preserve"> are </w:t>
      </w:r>
      <w:r w:rsidR="00472179" w:rsidRPr="00512C5A">
        <w:rPr>
          <w:rFonts w:ascii="Arial" w:hAnsi="Arial" w:cs="Arial"/>
          <w:color w:val="000000" w:themeColor="text1"/>
          <w:sz w:val="24"/>
          <w:szCs w:val="24"/>
        </w:rPr>
        <w:t>less</w:t>
      </w:r>
      <w:r w:rsidR="00703533" w:rsidRPr="00512C5A">
        <w:rPr>
          <w:rFonts w:ascii="Arial" w:hAnsi="Arial" w:cs="Arial"/>
          <w:color w:val="000000" w:themeColor="text1"/>
          <w:sz w:val="24"/>
          <w:szCs w:val="24"/>
        </w:rPr>
        <w:t xml:space="preserve"> workers </w:t>
      </w:r>
      <w:r w:rsidR="001C28DC" w:rsidRPr="00512C5A">
        <w:rPr>
          <w:rFonts w:ascii="Arial" w:hAnsi="Arial" w:cs="Arial"/>
          <w:color w:val="000000" w:themeColor="text1"/>
          <w:sz w:val="24"/>
          <w:szCs w:val="24"/>
        </w:rPr>
        <w:t xml:space="preserve">as the labour market is not able to generate enough money from the labour force to finance the state </w:t>
      </w:r>
      <w:r w:rsidR="00BC472B" w:rsidRPr="00512C5A">
        <w:rPr>
          <w:rFonts w:ascii="Arial" w:hAnsi="Arial" w:cs="Arial"/>
          <w:color w:val="000000" w:themeColor="text1"/>
          <w:sz w:val="24"/>
          <w:szCs w:val="24"/>
        </w:rPr>
        <w:t xml:space="preserve">benefits. </w:t>
      </w:r>
    </w:p>
    <w:p w:rsidR="00163BF7" w:rsidRPr="00512C5A" w:rsidRDefault="00163BF7" w:rsidP="00512C5A">
      <w:pPr>
        <w:spacing w:line="360" w:lineRule="auto"/>
        <w:jc w:val="both"/>
        <w:rPr>
          <w:rFonts w:ascii="Arial" w:hAnsi="Arial" w:cs="Arial"/>
          <w:color w:val="000000" w:themeColor="text1"/>
          <w:sz w:val="24"/>
          <w:szCs w:val="24"/>
        </w:rPr>
      </w:pPr>
      <w:proofErr w:type="spellStart"/>
      <w:r w:rsidRPr="00512C5A">
        <w:rPr>
          <w:rFonts w:ascii="Arial" w:hAnsi="Arial" w:cs="Arial"/>
          <w:color w:val="000000" w:themeColor="text1"/>
          <w:sz w:val="24"/>
          <w:szCs w:val="24"/>
        </w:rPr>
        <w:t>Clasen</w:t>
      </w:r>
      <w:proofErr w:type="spellEnd"/>
      <w:r w:rsidRPr="00512C5A">
        <w:rPr>
          <w:rFonts w:ascii="Arial" w:hAnsi="Arial" w:cs="Arial"/>
          <w:color w:val="000000" w:themeColor="text1"/>
          <w:sz w:val="24"/>
          <w:szCs w:val="24"/>
        </w:rPr>
        <w:t xml:space="preserve"> (2006) suggests that there is normally an assumption that the more generous the benefit system is the less people will be eager to get off it to start looking for work. This research will seek to give a comparati</w:t>
      </w:r>
      <w:r w:rsidR="003E5528" w:rsidRPr="00512C5A">
        <w:rPr>
          <w:rFonts w:ascii="Arial" w:hAnsi="Arial" w:cs="Arial"/>
          <w:color w:val="000000" w:themeColor="text1"/>
          <w:sz w:val="24"/>
          <w:szCs w:val="24"/>
        </w:rPr>
        <w:t>ve study of the welfare benefit system and</w:t>
      </w:r>
      <w:r w:rsidRPr="00512C5A">
        <w:rPr>
          <w:rFonts w:ascii="Arial" w:hAnsi="Arial" w:cs="Arial"/>
          <w:color w:val="000000" w:themeColor="text1"/>
          <w:sz w:val="24"/>
          <w:szCs w:val="24"/>
        </w:rPr>
        <w:t xml:space="preserve"> to look at how</w:t>
      </w:r>
      <w:r w:rsidR="00DE1786" w:rsidRPr="00512C5A">
        <w:rPr>
          <w:rFonts w:ascii="Arial" w:hAnsi="Arial" w:cs="Arial"/>
          <w:color w:val="000000" w:themeColor="text1"/>
          <w:sz w:val="24"/>
          <w:szCs w:val="24"/>
        </w:rPr>
        <w:t xml:space="preserve"> </w:t>
      </w:r>
      <w:r w:rsidRPr="00512C5A">
        <w:rPr>
          <w:rFonts w:ascii="Arial" w:hAnsi="Arial" w:cs="Arial"/>
          <w:color w:val="000000" w:themeColor="text1"/>
          <w:sz w:val="24"/>
          <w:szCs w:val="24"/>
        </w:rPr>
        <w:t>the UK compare</w:t>
      </w:r>
      <w:r w:rsidR="00DE1786" w:rsidRPr="00512C5A">
        <w:rPr>
          <w:rFonts w:ascii="Arial" w:hAnsi="Arial" w:cs="Arial"/>
          <w:color w:val="000000" w:themeColor="text1"/>
          <w:sz w:val="24"/>
          <w:szCs w:val="24"/>
        </w:rPr>
        <w:t>s</w:t>
      </w:r>
      <w:r w:rsidR="00CB2B30" w:rsidRPr="00512C5A">
        <w:rPr>
          <w:rFonts w:ascii="Arial" w:hAnsi="Arial" w:cs="Arial"/>
          <w:color w:val="000000" w:themeColor="text1"/>
          <w:sz w:val="24"/>
          <w:szCs w:val="24"/>
        </w:rPr>
        <w:t xml:space="preserve"> to EU countries such as Germany, France and Austria.</w:t>
      </w:r>
    </w:p>
    <w:p w:rsidR="00552E7C" w:rsidRPr="00512C5A" w:rsidRDefault="003E5528" w:rsidP="00512C5A">
      <w:pPr>
        <w:spacing w:line="360" w:lineRule="auto"/>
        <w:jc w:val="both"/>
        <w:rPr>
          <w:rFonts w:ascii="Arial" w:hAnsi="Arial" w:cs="Arial"/>
          <w:color w:val="000000" w:themeColor="text1"/>
          <w:sz w:val="24"/>
          <w:szCs w:val="24"/>
        </w:rPr>
      </w:pPr>
      <w:bookmarkStart w:id="0" w:name="_Hlk498938871"/>
      <w:proofErr w:type="spellStart"/>
      <w:r w:rsidRPr="00512C5A">
        <w:rPr>
          <w:rFonts w:ascii="Arial" w:hAnsi="Arial" w:cs="Arial"/>
          <w:color w:val="000000" w:themeColor="text1"/>
          <w:sz w:val="24"/>
          <w:szCs w:val="24"/>
        </w:rPr>
        <w:t>Cocharane</w:t>
      </w:r>
      <w:proofErr w:type="spellEnd"/>
      <w:r w:rsidRPr="00512C5A">
        <w:rPr>
          <w:rFonts w:ascii="Arial" w:hAnsi="Arial" w:cs="Arial"/>
          <w:color w:val="000000" w:themeColor="text1"/>
          <w:sz w:val="24"/>
          <w:szCs w:val="24"/>
        </w:rPr>
        <w:t xml:space="preserve">, Clarke and </w:t>
      </w:r>
      <w:proofErr w:type="spellStart"/>
      <w:r w:rsidRPr="00512C5A">
        <w:rPr>
          <w:rFonts w:ascii="Arial" w:hAnsi="Arial" w:cs="Arial"/>
          <w:color w:val="000000" w:themeColor="text1"/>
          <w:sz w:val="24"/>
          <w:szCs w:val="24"/>
        </w:rPr>
        <w:t>Gewirtz</w:t>
      </w:r>
      <w:proofErr w:type="spellEnd"/>
      <w:r w:rsidRPr="00512C5A">
        <w:rPr>
          <w:rFonts w:ascii="Arial" w:hAnsi="Arial" w:cs="Arial"/>
          <w:color w:val="000000" w:themeColor="text1"/>
          <w:sz w:val="24"/>
          <w:szCs w:val="24"/>
        </w:rPr>
        <w:t xml:space="preserve"> (2001) </w:t>
      </w:r>
      <w:bookmarkEnd w:id="0"/>
      <w:r w:rsidRPr="00512C5A">
        <w:rPr>
          <w:rFonts w:ascii="Arial" w:hAnsi="Arial" w:cs="Arial"/>
          <w:color w:val="000000" w:themeColor="text1"/>
          <w:sz w:val="24"/>
          <w:szCs w:val="24"/>
        </w:rPr>
        <w:t xml:space="preserve">suggests that the </w:t>
      </w:r>
      <w:r w:rsidR="00CB2B30" w:rsidRPr="00512C5A">
        <w:rPr>
          <w:rFonts w:ascii="Arial" w:hAnsi="Arial" w:cs="Arial"/>
          <w:color w:val="000000" w:themeColor="text1"/>
          <w:sz w:val="24"/>
          <w:szCs w:val="24"/>
        </w:rPr>
        <w:t>UK</w:t>
      </w:r>
      <w:r w:rsidR="00C6193C" w:rsidRPr="00512C5A">
        <w:rPr>
          <w:rFonts w:ascii="Arial" w:hAnsi="Arial" w:cs="Arial"/>
          <w:color w:val="000000" w:themeColor="text1"/>
          <w:sz w:val="24"/>
          <w:szCs w:val="24"/>
        </w:rPr>
        <w:t xml:space="preserve"> has </w:t>
      </w:r>
      <w:r w:rsidR="00552E7C" w:rsidRPr="00512C5A">
        <w:rPr>
          <w:rFonts w:ascii="Arial" w:hAnsi="Arial" w:cs="Arial"/>
          <w:color w:val="000000" w:themeColor="text1"/>
          <w:sz w:val="24"/>
          <w:szCs w:val="24"/>
        </w:rPr>
        <w:t>a liberal we</w:t>
      </w:r>
      <w:r w:rsidRPr="00512C5A">
        <w:rPr>
          <w:rFonts w:ascii="Arial" w:hAnsi="Arial" w:cs="Arial"/>
          <w:color w:val="000000" w:themeColor="text1"/>
          <w:sz w:val="24"/>
          <w:szCs w:val="24"/>
        </w:rPr>
        <w:t xml:space="preserve">lfare model </w:t>
      </w:r>
      <w:r w:rsidR="00C6193C" w:rsidRPr="00512C5A">
        <w:rPr>
          <w:rFonts w:ascii="Arial" w:hAnsi="Arial" w:cs="Arial"/>
          <w:color w:val="000000" w:themeColor="text1"/>
          <w:sz w:val="24"/>
          <w:szCs w:val="24"/>
        </w:rPr>
        <w:t xml:space="preserve">that uses a </w:t>
      </w:r>
      <w:r w:rsidR="00666BC7" w:rsidRPr="00512C5A">
        <w:rPr>
          <w:rFonts w:ascii="Arial" w:hAnsi="Arial" w:cs="Arial"/>
          <w:color w:val="000000" w:themeColor="text1"/>
          <w:sz w:val="24"/>
          <w:szCs w:val="24"/>
        </w:rPr>
        <w:t xml:space="preserve">means </w:t>
      </w:r>
      <w:r w:rsidR="00552E7C" w:rsidRPr="00512C5A">
        <w:rPr>
          <w:rFonts w:ascii="Arial" w:hAnsi="Arial" w:cs="Arial"/>
          <w:color w:val="000000" w:themeColor="text1"/>
          <w:sz w:val="24"/>
          <w:szCs w:val="24"/>
        </w:rPr>
        <w:t xml:space="preserve">tested </w:t>
      </w:r>
      <w:r w:rsidR="00A15B54" w:rsidRPr="00512C5A">
        <w:rPr>
          <w:rFonts w:ascii="Arial" w:hAnsi="Arial" w:cs="Arial"/>
          <w:color w:val="000000" w:themeColor="text1"/>
          <w:sz w:val="24"/>
          <w:szCs w:val="24"/>
        </w:rPr>
        <w:t>assessment system</w:t>
      </w:r>
      <w:r w:rsidRPr="00512C5A">
        <w:rPr>
          <w:rFonts w:ascii="Arial" w:hAnsi="Arial" w:cs="Arial"/>
          <w:color w:val="000000" w:themeColor="text1"/>
          <w:sz w:val="24"/>
          <w:szCs w:val="24"/>
        </w:rPr>
        <w:t>.</w:t>
      </w:r>
      <w:r w:rsidR="00DE1786" w:rsidRPr="00512C5A">
        <w:rPr>
          <w:rFonts w:ascii="Arial" w:hAnsi="Arial" w:cs="Arial"/>
          <w:color w:val="000000" w:themeColor="text1"/>
          <w:sz w:val="24"/>
          <w:szCs w:val="24"/>
        </w:rPr>
        <w:t xml:space="preserve"> </w:t>
      </w:r>
      <w:r w:rsidRPr="00512C5A">
        <w:rPr>
          <w:rFonts w:ascii="Arial" w:hAnsi="Arial" w:cs="Arial"/>
          <w:color w:val="000000" w:themeColor="text1"/>
          <w:sz w:val="24"/>
          <w:szCs w:val="24"/>
        </w:rPr>
        <w:t>I</w:t>
      </w:r>
      <w:r w:rsidR="00C6193C" w:rsidRPr="00512C5A">
        <w:rPr>
          <w:rFonts w:ascii="Arial" w:hAnsi="Arial" w:cs="Arial"/>
          <w:color w:val="000000" w:themeColor="text1"/>
          <w:sz w:val="24"/>
          <w:szCs w:val="24"/>
        </w:rPr>
        <w:t>ndividual</w:t>
      </w:r>
      <w:r w:rsidR="00552E7C" w:rsidRPr="00512C5A">
        <w:rPr>
          <w:rFonts w:ascii="Arial" w:hAnsi="Arial" w:cs="Arial"/>
          <w:color w:val="000000" w:themeColor="text1"/>
          <w:sz w:val="24"/>
          <w:szCs w:val="24"/>
        </w:rPr>
        <w:t xml:space="preserve"> income is considered</w:t>
      </w:r>
      <w:r w:rsidR="00C6193C" w:rsidRPr="00512C5A">
        <w:rPr>
          <w:rFonts w:ascii="Arial" w:hAnsi="Arial" w:cs="Arial"/>
          <w:color w:val="000000" w:themeColor="text1"/>
          <w:sz w:val="24"/>
          <w:szCs w:val="24"/>
        </w:rPr>
        <w:t xml:space="preserve"> to work out the amount of their security benefits entitl</w:t>
      </w:r>
      <w:r w:rsidRPr="00512C5A">
        <w:rPr>
          <w:rFonts w:ascii="Arial" w:hAnsi="Arial" w:cs="Arial"/>
          <w:color w:val="000000" w:themeColor="text1"/>
          <w:sz w:val="24"/>
          <w:szCs w:val="24"/>
        </w:rPr>
        <w:t>ement.</w:t>
      </w:r>
      <w:r w:rsidR="00A15B54" w:rsidRPr="00512C5A">
        <w:rPr>
          <w:rFonts w:ascii="Arial" w:hAnsi="Arial" w:cs="Arial"/>
          <w:color w:val="000000" w:themeColor="text1"/>
          <w:sz w:val="24"/>
          <w:szCs w:val="24"/>
        </w:rPr>
        <w:t xml:space="preserve"> Benefits are administered by the Department of Work and Pension (</w:t>
      </w:r>
      <w:r w:rsidR="00E94EBE" w:rsidRPr="00512C5A">
        <w:rPr>
          <w:rFonts w:ascii="Arial" w:hAnsi="Arial" w:cs="Arial"/>
          <w:color w:val="000000" w:themeColor="text1"/>
          <w:sz w:val="24"/>
          <w:szCs w:val="24"/>
        </w:rPr>
        <w:t>DWP),</w:t>
      </w:r>
      <w:r w:rsidR="005419D2" w:rsidRPr="00512C5A">
        <w:rPr>
          <w:rFonts w:ascii="Arial" w:hAnsi="Arial" w:cs="Arial"/>
          <w:color w:val="000000" w:themeColor="text1"/>
          <w:sz w:val="24"/>
          <w:szCs w:val="24"/>
        </w:rPr>
        <w:t xml:space="preserve"> housing benefit and council tax reduction is administered by local </w:t>
      </w:r>
      <w:r w:rsidR="00E94EBE" w:rsidRPr="00512C5A">
        <w:rPr>
          <w:rFonts w:ascii="Arial" w:hAnsi="Arial" w:cs="Arial"/>
          <w:color w:val="000000" w:themeColor="text1"/>
          <w:sz w:val="24"/>
          <w:szCs w:val="24"/>
        </w:rPr>
        <w:t>authority. In</w:t>
      </w:r>
      <w:r w:rsidR="00552E7C" w:rsidRPr="00512C5A">
        <w:rPr>
          <w:rFonts w:ascii="Arial" w:hAnsi="Arial" w:cs="Arial"/>
          <w:color w:val="000000" w:themeColor="text1"/>
          <w:sz w:val="24"/>
          <w:szCs w:val="24"/>
        </w:rPr>
        <w:t xml:space="preserve"> contrast</w:t>
      </w:r>
      <w:r w:rsidR="00DE1786" w:rsidRPr="00512C5A">
        <w:rPr>
          <w:rFonts w:ascii="Arial" w:hAnsi="Arial" w:cs="Arial"/>
          <w:color w:val="000000" w:themeColor="text1"/>
          <w:sz w:val="24"/>
          <w:szCs w:val="24"/>
        </w:rPr>
        <w:t xml:space="preserve"> </w:t>
      </w:r>
      <w:r w:rsidR="00552E7C" w:rsidRPr="00512C5A">
        <w:rPr>
          <w:rFonts w:ascii="Arial" w:hAnsi="Arial" w:cs="Arial"/>
          <w:color w:val="000000" w:themeColor="text1"/>
          <w:sz w:val="24"/>
          <w:szCs w:val="24"/>
        </w:rPr>
        <w:t>Germany, France and Austria ha</w:t>
      </w:r>
      <w:r w:rsidR="00DE1786" w:rsidRPr="00512C5A">
        <w:rPr>
          <w:rFonts w:ascii="Arial" w:hAnsi="Arial" w:cs="Arial"/>
          <w:color w:val="000000" w:themeColor="text1"/>
          <w:sz w:val="24"/>
          <w:szCs w:val="24"/>
        </w:rPr>
        <w:t>ve</w:t>
      </w:r>
      <w:r w:rsidR="00552E7C" w:rsidRPr="00512C5A">
        <w:rPr>
          <w:rFonts w:ascii="Arial" w:hAnsi="Arial" w:cs="Arial"/>
          <w:color w:val="000000" w:themeColor="text1"/>
          <w:sz w:val="24"/>
          <w:szCs w:val="24"/>
        </w:rPr>
        <w:t xml:space="preserve"> a corporatist model that is based on individual contributions to work out the individual entitlement.</w:t>
      </w:r>
    </w:p>
    <w:p w:rsidR="004F06A6" w:rsidRDefault="004F06A6" w:rsidP="00512C5A">
      <w:pPr>
        <w:spacing w:line="360" w:lineRule="auto"/>
        <w:jc w:val="both"/>
        <w:rPr>
          <w:rFonts w:ascii="Arial" w:hAnsi="Arial" w:cs="Arial"/>
          <w:color w:val="000000" w:themeColor="text1"/>
          <w:sz w:val="24"/>
          <w:szCs w:val="24"/>
        </w:rPr>
      </w:pPr>
    </w:p>
    <w:p w:rsidR="004F06A6" w:rsidRDefault="004F06A6" w:rsidP="00512C5A">
      <w:pPr>
        <w:spacing w:line="360" w:lineRule="auto"/>
        <w:jc w:val="both"/>
        <w:rPr>
          <w:rFonts w:ascii="Arial" w:hAnsi="Arial" w:cs="Arial"/>
          <w:color w:val="000000" w:themeColor="text1"/>
          <w:sz w:val="24"/>
          <w:szCs w:val="24"/>
        </w:rPr>
      </w:pPr>
    </w:p>
    <w:p w:rsidR="004F06A6" w:rsidRDefault="004F06A6" w:rsidP="00512C5A">
      <w:pPr>
        <w:spacing w:line="360" w:lineRule="auto"/>
        <w:jc w:val="both"/>
        <w:rPr>
          <w:rFonts w:ascii="Arial" w:hAnsi="Arial" w:cs="Arial"/>
          <w:color w:val="000000" w:themeColor="text1"/>
          <w:sz w:val="24"/>
          <w:szCs w:val="24"/>
        </w:rPr>
      </w:pPr>
    </w:p>
    <w:p w:rsidR="00B85ECB" w:rsidRPr="00512C5A" w:rsidRDefault="0095282C" w:rsidP="00512C5A">
      <w:p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 xml:space="preserve">Milton (2009) suggests that </w:t>
      </w:r>
      <w:r w:rsidR="00B85ECB" w:rsidRPr="00512C5A">
        <w:rPr>
          <w:rFonts w:ascii="Arial" w:hAnsi="Arial" w:cs="Arial"/>
          <w:color w:val="000000" w:themeColor="text1"/>
          <w:sz w:val="24"/>
          <w:szCs w:val="24"/>
        </w:rPr>
        <w:t>UK has a more comprehensive</w:t>
      </w:r>
      <w:r w:rsidRPr="00512C5A">
        <w:rPr>
          <w:rFonts w:ascii="Arial" w:hAnsi="Arial" w:cs="Arial"/>
          <w:color w:val="000000" w:themeColor="text1"/>
          <w:sz w:val="24"/>
          <w:szCs w:val="24"/>
        </w:rPr>
        <w:t xml:space="preserve"> welfare benefit system. The compressive system covers all</w:t>
      </w:r>
      <w:r w:rsidR="00B85ECB" w:rsidRPr="00512C5A">
        <w:rPr>
          <w:rFonts w:ascii="Arial" w:hAnsi="Arial" w:cs="Arial"/>
          <w:color w:val="000000" w:themeColor="text1"/>
          <w:sz w:val="24"/>
          <w:szCs w:val="24"/>
        </w:rPr>
        <w:t xml:space="preserve"> demographics of the </w:t>
      </w:r>
      <w:r w:rsidRPr="00512C5A">
        <w:rPr>
          <w:rFonts w:ascii="Arial" w:hAnsi="Arial" w:cs="Arial"/>
          <w:color w:val="000000" w:themeColor="text1"/>
          <w:sz w:val="24"/>
          <w:szCs w:val="24"/>
        </w:rPr>
        <w:t>population. Below are the benefits available:</w:t>
      </w:r>
    </w:p>
    <w:p w:rsidR="0095282C" w:rsidRPr="00512C5A" w:rsidRDefault="0095282C" w:rsidP="00512C5A">
      <w:p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The UK benefit system is currently divided into the following six categories:</w:t>
      </w:r>
    </w:p>
    <w:p w:rsidR="0095282C" w:rsidRPr="00512C5A" w:rsidRDefault="0095282C"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lastRenderedPageBreak/>
        <w:t xml:space="preserve">Benefits for families </w:t>
      </w:r>
    </w:p>
    <w:p w:rsidR="0095282C" w:rsidRPr="00512C5A" w:rsidRDefault="0095282C" w:rsidP="00512C5A">
      <w:pPr>
        <w:pStyle w:val="ListParagraph"/>
        <w:numPr>
          <w:ilvl w:val="0"/>
          <w:numId w:val="2"/>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Child benefit</w:t>
      </w:r>
    </w:p>
    <w:p w:rsidR="0095282C" w:rsidRPr="00512C5A" w:rsidRDefault="0095282C" w:rsidP="00512C5A">
      <w:pPr>
        <w:pStyle w:val="ListParagraph"/>
        <w:numPr>
          <w:ilvl w:val="0"/>
          <w:numId w:val="2"/>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Working Tax/ Tax credit</w:t>
      </w:r>
    </w:p>
    <w:p w:rsidR="0095282C" w:rsidRPr="00512C5A" w:rsidRDefault="0095282C" w:rsidP="00512C5A">
      <w:pPr>
        <w:pStyle w:val="ListParagraph"/>
        <w:numPr>
          <w:ilvl w:val="0"/>
          <w:numId w:val="2"/>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 xml:space="preserve">Income support </w:t>
      </w:r>
    </w:p>
    <w:p w:rsidR="0095282C" w:rsidRPr="00512C5A" w:rsidRDefault="0095282C" w:rsidP="00512C5A">
      <w:pPr>
        <w:pStyle w:val="ListParagraph"/>
        <w:numPr>
          <w:ilvl w:val="0"/>
          <w:numId w:val="2"/>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 xml:space="preserve">Guardians allowance </w:t>
      </w:r>
    </w:p>
    <w:p w:rsidR="0095282C" w:rsidRPr="00512C5A" w:rsidRDefault="0095282C" w:rsidP="00512C5A">
      <w:pPr>
        <w:pStyle w:val="ListParagraph"/>
        <w:numPr>
          <w:ilvl w:val="0"/>
          <w:numId w:val="2"/>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 xml:space="preserve">Statutory Maternity </w:t>
      </w:r>
      <w:proofErr w:type="gramStart"/>
      <w:r w:rsidRPr="00512C5A">
        <w:rPr>
          <w:rFonts w:ascii="Arial" w:hAnsi="Arial" w:cs="Arial"/>
          <w:color w:val="000000" w:themeColor="text1"/>
          <w:sz w:val="24"/>
          <w:szCs w:val="24"/>
        </w:rPr>
        <w:t>pay</w:t>
      </w:r>
      <w:proofErr w:type="gramEnd"/>
    </w:p>
    <w:p w:rsidR="0095282C" w:rsidRPr="00512C5A" w:rsidRDefault="0095282C" w:rsidP="00512C5A">
      <w:pPr>
        <w:pStyle w:val="ListParagraph"/>
        <w:numPr>
          <w:ilvl w:val="0"/>
          <w:numId w:val="2"/>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Maternity allowance</w:t>
      </w:r>
    </w:p>
    <w:p w:rsidR="0095282C" w:rsidRPr="00512C5A" w:rsidRDefault="0095282C"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Unemployed benefits</w:t>
      </w:r>
    </w:p>
    <w:p w:rsidR="0095282C" w:rsidRPr="00512C5A" w:rsidRDefault="0095282C" w:rsidP="00512C5A">
      <w:pPr>
        <w:pStyle w:val="ListParagraph"/>
        <w:numPr>
          <w:ilvl w:val="0"/>
          <w:numId w:val="3"/>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 xml:space="preserve">Income based jobseekers allowance </w:t>
      </w:r>
    </w:p>
    <w:p w:rsidR="0095282C" w:rsidRPr="00512C5A" w:rsidRDefault="0095282C" w:rsidP="00512C5A">
      <w:pPr>
        <w:pStyle w:val="ListParagraph"/>
        <w:numPr>
          <w:ilvl w:val="0"/>
          <w:numId w:val="3"/>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Contribution based jobseekers allowance</w:t>
      </w:r>
    </w:p>
    <w:p w:rsidR="0095282C" w:rsidRPr="00512C5A" w:rsidRDefault="0095282C"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 xml:space="preserve">Low income benefits </w:t>
      </w:r>
    </w:p>
    <w:p w:rsidR="0095282C" w:rsidRPr="00512C5A" w:rsidRDefault="0095282C" w:rsidP="00512C5A">
      <w:pPr>
        <w:pStyle w:val="ListParagraph"/>
        <w:numPr>
          <w:ilvl w:val="0"/>
          <w:numId w:val="4"/>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Housing benefit</w:t>
      </w:r>
    </w:p>
    <w:p w:rsidR="0095282C" w:rsidRPr="00512C5A" w:rsidRDefault="0095282C" w:rsidP="00512C5A">
      <w:pPr>
        <w:pStyle w:val="ListParagraph"/>
        <w:numPr>
          <w:ilvl w:val="0"/>
          <w:numId w:val="4"/>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 xml:space="preserve">Council tax benefit/ reduction </w:t>
      </w:r>
    </w:p>
    <w:p w:rsidR="0095282C" w:rsidRPr="00512C5A" w:rsidRDefault="0095282C" w:rsidP="00512C5A">
      <w:pPr>
        <w:pStyle w:val="ListParagraph"/>
        <w:numPr>
          <w:ilvl w:val="0"/>
          <w:numId w:val="4"/>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 xml:space="preserve">Social fund payments/Discretionary funds </w:t>
      </w:r>
    </w:p>
    <w:p w:rsidR="0095282C" w:rsidRPr="00512C5A" w:rsidRDefault="0095282C"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Elderly Benefits</w:t>
      </w:r>
    </w:p>
    <w:p w:rsidR="0095282C" w:rsidRPr="00512C5A" w:rsidRDefault="0095282C" w:rsidP="00512C5A">
      <w:pPr>
        <w:pStyle w:val="ListParagraph"/>
        <w:numPr>
          <w:ilvl w:val="0"/>
          <w:numId w:val="5"/>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Basic retirement pension</w:t>
      </w:r>
    </w:p>
    <w:p w:rsidR="0095282C" w:rsidRPr="00512C5A" w:rsidRDefault="0095282C" w:rsidP="00512C5A">
      <w:pPr>
        <w:pStyle w:val="ListParagraph"/>
        <w:numPr>
          <w:ilvl w:val="0"/>
          <w:numId w:val="5"/>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 xml:space="preserve">Earnings retirement pension </w:t>
      </w:r>
    </w:p>
    <w:p w:rsidR="0095282C" w:rsidRPr="00512C5A" w:rsidRDefault="0095282C" w:rsidP="00512C5A">
      <w:pPr>
        <w:pStyle w:val="ListParagraph"/>
        <w:numPr>
          <w:ilvl w:val="0"/>
          <w:numId w:val="5"/>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 xml:space="preserve">None contributory retirement pension </w:t>
      </w:r>
    </w:p>
    <w:p w:rsidR="0095282C" w:rsidRPr="00512C5A" w:rsidRDefault="0095282C" w:rsidP="00512C5A">
      <w:pPr>
        <w:pStyle w:val="ListParagraph"/>
        <w:numPr>
          <w:ilvl w:val="0"/>
          <w:numId w:val="5"/>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Winter Fuel payments/ Gas</w:t>
      </w:r>
    </w:p>
    <w:p w:rsidR="0095282C" w:rsidRPr="00512C5A" w:rsidRDefault="0095282C" w:rsidP="00512C5A">
      <w:pPr>
        <w:pStyle w:val="ListParagraph"/>
        <w:numPr>
          <w:ilvl w:val="0"/>
          <w:numId w:val="5"/>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Concessionary television licence</w:t>
      </w:r>
    </w:p>
    <w:p w:rsidR="0095282C" w:rsidRPr="00512C5A" w:rsidRDefault="0095282C"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 xml:space="preserve">Sick &amp; Disabled </w:t>
      </w:r>
    </w:p>
    <w:p w:rsidR="0095282C" w:rsidRPr="00512C5A" w:rsidRDefault="0095282C" w:rsidP="00512C5A">
      <w:pPr>
        <w:pStyle w:val="ListParagraph"/>
        <w:numPr>
          <w:ilvl w:val="0"/>
          <w:numId w:val="6"/>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Incapacity benefit</w:t>
      </w:r>
    </w:p>
    <w:p w:rsidR="0095282C" w:rsidRPr="00512C5A" w:rsidRDefault="0095282C" w:rsidP="00512C5A">
      <w:pPr>
        <w:pStyle w:val="ListParagraph"/>
        <w:numPr>
          <w:ilvl w:val="0"/>
          <w:numId w:val="6"/>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Disability living allowance</w:t>
      </w:r>
    </w:p>
    <w:p w:rsidR="0095282C" w:rsidRPr="00512C5A" w:rsidRDefault="0095282C" w:rsidP="00512C5A">
      <w:pPr>
        <w:pStyle w:val="ListParagraph"/>
        <w:numPr>
          <w:ilvl w:val="0"/>
          <w:numId w:val="6"/>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Severe disability allowance</w:t>
      </w:r>
    </w:p>
    <w:p w:rsidR="0095282C" w:rsidRPr="00512C5A" w:rsidRDefault="0095282C" w:rsidP="00512C5A">
      <w:pPr>
        <w:pStyle w:val="ListParagraph"/>
        <w:numPr>
          <w:ilvl w:val="0"/>
          <w:numId w:val="6"/>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Statutory sick pay</w:t>
      </w:r>
    </w:p>
    <w:p w:rsidR="0095282C" w:rsidRPr="00512C5A" w:rsidRDefault="0095282C" w:rsidP="00512C5A">
      <w:pPr>
        <w:spacing w:line="360" w:lineRule="auto"/>
        <w:jc w:val="both"/>
        <w:rPr>
          <w:rFonts w:ascii="Arial" w:hAnsi="Arial" w:cs="Arial"/>
          <w:color w:val="000000" w:themeColor="text1"/>
          <w:sz w:val="24"/>
          <w:szCs w:val="24"/>
          <w:u w:val="single"/>
        </w:rPr>
      </w:pPr>
      <w:r w:rsidRPr="00512C5A">
        <w:rPr>
          <w:rFonts w:ascii="Arial" w:hAnsi="Arial" w:cs="Arial"/>
          <w:color w:val="000000" w:themeColor="text1"/>
          <w:sz w:val="24"/>
          <w:szCs w:val="24"/>
          <w:u w:val="single"/>
        </w:rPr>
        <w:t>Bereavement benefit</w:t>
      </w:r>
    </w:p>
    <w:p w:rsidR="0095282C" w:rsidRPr="00512C5A" w:rsidRDefault="0095282C" w:rsidP="00512C5A">
      <w:pPr>
        <w:pStyle w:val="ListParagraph"/>
        <w:numPr>
          <w:ilvl w:val="0"/>
          <w:numId w:val="7"/>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Widows benefits</w:t>
      </w:r>
    </w:p>
    <w:p w:rsidR="004F06A6" w:rsidRDefault="0095282C" w:rsidP="00512C5A">
      <w:pPr>
        <w:pStyle w:val="ListParagraph"/>
        <w:numPr>
          <w:ilvl w:val="0"/>
          <w:numId w:val="7"/>
        </w:num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 xml:space="preserve">Industrial death benefit </w:t>
      </w:r>
    </w:p>
    <w:p w:rsidR="00552E7C" w:rsidRPr="004F06A6" w:rsidRDefault="00552E7C" w:rsidP="004F06A6">
      <w:pPr>
        <w:spacing w:line="360" w:lineRule="auto"/>
        <w:jc w:val="both"/>
        <w:rPr>
          <w:rFonts w:ascii="Arial" w:hAnsi="Arial" w:cs="Arial"/>
          <w:color w:val="000000" w:themeColor="text1"/>
          <w:sz w:val="24"/>
          <w:szCs w:val="24"/>
        </w:rPr>
      </w:pPr>
      <w:r w:rsidRPr="004F06A6">
        <w:rPr>
          <w:rFonts w:ascii="Arial" w:hAnsi="Arial" w:cs="Arial"/>
          <w:color w:val="000000" w:themeColor="text1"/>
          <w:sz w:val="32"/>
          <w:szCs w:val="32"/>
          <w:u w:val="single"/>
        </w:rPr>
        <w:lastRenderedPageBreak/>
        <w:t xml:space="preserve">Justification </w:t>
      </w:r>
    </w:p>
    <w:p w:rsidR="00724581" w:rsidRPr="00512C5A" w:rsidRDefault="00F73FBC" w:rsidP="00512C5A">
      <w:p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 xml:space="preserve"> According to the Office for National Statistics the government </w:t>
      </w:r>
      <w:r w:rsidR="00A81631" w:rsidRPr="00512C5A">
        <w:rPr>
          <w:rFonts w:ascii="Arial" w:hAnsi="Arial" w:cs="Arial"/>
          <w:color w:val="000000" w:themeColor="text1"/>
          <w:sz w:val="24"/>
          <w:szCs w:val="24"/>
        </w:rPr>
        <w:t>spends over £46 billion on family benefits this includ</w:t>
      </w:r>
      <w:r w:rsidR="00DE1786" w:rsidRPr="00512C5A">
        <w:rPr>
          <w:rFonts w:ascii="Arial" w:hAnsi="Arial" w:cs="Arial"/>
          <w:color w:val="000000" w:themeColor="text1"/>
          <w:sz w:val="24"/>
          <w:szCs w:val="24"/>
        </w:rPr>
        <w:t>es</w:t>
      </w:r>
      <w:r w:rsidR="00A81631" w:rsidRPr="00512C5A">
        <w:rPr>
          <w:rFonts w:ascii="Arial" w:hAnsi="Arial" w:cs="Arial"/>
          <w:color w:val="000000" w:themeColor="text1"/>
          <w:sz w:val="24"/>
          <w:szCs w:val="24"/>
        </w:rPr>
        <w:t xml:space="preserve"> people on low</w:t>
      </w:r>
      <w:r w:rsidR="00DE1786" w:rsidRPr="00512C5A">
        <w:rPr>
          <w:rFonts w:ascii="Arial" w:hAnsi="Arial" w:cs="Arial"/>
          <w:color w:val="000000" w:themeColor="text1"/>
          <w:sz w:val="24"/>
          <w:szCs w:val="24"/>
        </w:rPr>
        <w:t>er</w:t>
      </w:r>
      <w:r w:rsidR="00A81631" w:rsidRPr="00512C5A">
        <w:rPr>
          <w:rFonts w:ascii="Arial" w:hAnsi="Arial" w:cs="Arial"/>
          <w:color w:val="000000" w:themeColor="text1"/>
          <w:sz w:val="24"/>
          <w:szCs w:val="24"/>
        </w:rPr>
        <w:t xml:space="preserve"> income. Another</w:t>
      </w:r>
      <w:r w:rsidRPr="00512C5A">
        <w:rPr>
          <w:rFonts w:ascii="Arial" w:hAnsi="Arial" w:cs="Arial"/>
          <w:color w:val="000000" w:themeColor="text1"/>
          <w:sz w:val="24"/>
          <w:szCs w:val="24"/>
        </w:rPr>
        <w:t xml:space="preserve"> £2.2</w:t>
      </w:r>
      <w:r w:rsidR="00A81631" w:rsidRPr="00512C5A">
        <w:rPr>
          <w:rFonts w:ascii="Arial" w:hAnsi="Arial" w:cs="Arial"/>
          <w:color w:val="000000" w:themeColor="text1"/>
          <w:sz w:val="24"/>
          <w:szCs w:val="24"/>
        </w:rPr>
        <w:t xml:space="preserve"> billion goes to people on Jobseekers (JSA) and Universal Credit. As of </w:t>
      </w:r>
      <w:r w:rsidR="002705DC" w:rsidRPr="00512C5A">
        <w:rPr>
          <w:rFonts w:ascii="Arial" w:hAnsi="Arial" w:cs="Arial"/>
          <w:color w:val="000000" w:themeColor="text1"/>
          <w:sz w:val="24"/>
          <w:szCs w:val="24"/>
        </w:rPr>
        <w:t>September 2017,</w:t>
      </w:r>
      <w:r w:rsidR="007029C0" w:rsidRPr="00512C5A">
        <w:rPr>
          <w:rFonts w:ascii="Arial" w:hAnsi="Arial" w:cs="Arial"/>
          <w:color w:val="000000" w:themeColor="text1"/>
          <w:sz w:val="24"/>
          <w:szCs w:val="24"/>
        </w:rPr>
        <w:t xml:space="preserve"> </w:t>
      </w:r>
      <w:r w:rsidR="00A81631" w:rsidRPr="00512C5A">
        <w:rPr>
          <w:rFonts w:ascii="Arial" w:hAnsi="Arial" w:cs="Arial"/>
          <w:color w:val="000000" w:themeColor="text1"/>
          <w:sz w:val="24"/>
          <w:szCs w:val="24"/>
        </w:rPr>
        <w:t>804,100</w:t>
      </w:r>
      <w:r w:rsidR="007029C0" w:rsidRPr="00512C5A">
        <w:rPr>
          <w:rFonts w:ascii="Arial" w:hAnsi="Arial" w:cs="Arial"/>
          <w:color w:val="000000" w:themeColor="text1"/>
          <w:sz w:val="24"/>
          <w:szCs w:val="24"/>
        </w:rPr>
        <w:t xml:space="preserve"> claimants were</w:t>
      </w:r>
      <w:r w:rsidR="00A81631" w:rsidRPr="00512C5A">
        <w:rPr>
          <w:rFonts w:ascii="Arial" w:hAnsi="Arial" w:cs="Arial"/>
          <w:color w:val="000000" w:themeColor="text1"/>
          <w:sz w:val="24"/>
          <w:szCs w:val="24"/>
        </w:rPr>
        <w:t xml:space="preserve"> in receipt of</w:t>
      </w:r>
      <w:r w:rsidR="009B7EDC" w:rsidRPr="00512C5A">
        <w:rPr>
          <w:rFonts w:ascii="Arial" w:hAnsi="Arial" w:cs="Arial"/>
          <w:color w:val="000000" w:themeColor="text1"/>
          <w:sz w:val="24"/>
          <w:szCs w:val="24"/>
        </w:rPr>
        <w:t xml:space="preserve"> JSA and Universal </w:t>
      </w:r>
      <w:r w:rsidR="007029C0" w:rsidRPr="00512C5A">
        <w:rPr>
          <w:rFonts w:ascii="Arial" w:hAnsi="Arial" w:cs="Arial"/>
          <w:color w:val="000000" w:themeColor="text1"/>
          <w:sz w:val="24"/>
          <w:szCs w:val="24"/>
        </w:rPr>
        <w:t>Credit. Statistics</w:t>
      </w:r>
      <w:r w:rsidR="009167F5" w:rsidRPr="00512C5A">
        <w:rPr>
          <w:rFonts w:ascii="Arial" w:hAnsi="Arial" w:cs="Arial"/>
          <w:color w:val="000000" w:themeColor="text1"/>
          <w:sz w:val="24"/>
          <w:szCs w:val="24"/>
        </w:rPr>
        <w:t xml:space="preserve"> suggests that the figure</w:t>
      </w:r>
      <w:r w:rsidR="00AB59EF" w:rsidRPr="00512C5A">
        <w:rPr>
          <w:rFonts w:ascii="Arial" w:hAnsi="Arial" w:cs="Arial"/>
          <w:color w:val="000000" w:themeColor="text1"/>
          <w:sz w:val="24"/>
          <w:szCs w:val="24"/>
        </w:rPr>
        <w:t>s</w:t>
      </w:r>
      <w:r w:rsidR="009167F5" w:rsidRPr="00512C5A">
        <w:rPr>
          <w:rFonts w:ascii="Arial" w:hAnsi="Arial" w:cs="Arial"/>
          <w:color w:val="000000" w:themeColor="text1"/>
          <w:sz w:val="24"/>
          <w:szCs w:val="24"/>
        </w:rPr>
        <w:t xml:space="preserve"> </w:t>
      </w:r>
      <w:r w:rsidR="00AB59EF" w:rsidRPr="00512C5A">
        <w:rPr>
          <w:rFonts w:ascii="Arial" w:hAnsi="Arial" w:cs="Arial"/>
          <w:color w:val="000000" w:themeColor="text1"/>
          <w:sz w:val="24"/>
          <w:szCs w:val="24"/>
        </w:rPr>
        <w:t>have</w:t>
      </w:r>
      <w:r w:rsidR="009167F5" w:rsidRPr="00512C5A">
        <w:rPr>
          <w:rFonts w:ascii="Arial" w:hAnsi="Arial" w:cs="Arial"/>
          <w:color w:val="000000" w:themeColor="text1"/>
          <w:sz w:val="24"/>
          <w:szCs w:val="24"/>
        </w:rPr>
        <w:t xml:space="preserve"> increased by 3.3% as compared to the previous year.</w:t>
      </w:r>
      <w:r w:rsidR="00724581" w:rsidRPr="00512C5A">
        <w:rPr>
          <w:rFonts w:ascii="Arial" w:hAnsi="Arial" w:cs="Arial"/>
          <w:color w:val="000000" w:themeColor="text1"/>
          <w:sz w:val="24"/>
          <w:szCs w:val="24"/>
        </w:rPr>
        <w:t xml:space="preserve"> In the UK statistics suggests that over 30 million people are in receipt of at least one state benefit (DWP</w:t>
      </w:r>
      <w:proofErr w:type="gramStart"/>
      <w:r w:rsidR="00724581" w:rsidRPr="00512C5A">
        <w:rPr>
          <w:rFonts w:ascii="Arial" w:hAnsi="Arial" w:cs="Arial"/>
          <w:color w:val="000000" w:themeColor="text1"/>
          <w:sz w:val="24"/>
          <w:szCs w:val="24"/>
        </w:rPr>
        <w:t xml:space="preserve">) </w:t>
      </w:r>
      <w:r w:rsidR="00DE1786" w:rsidRPr="00512C5A">
        <w:rPr>
          <w:rFonts w:ascii="Arial" w:hAnsi="Arial" w:cs="Arial"/>
          <w:color w:val="000000" w:themeColor="text1"/>
          <w:sz w:val="24"/>
          <w:szCs w:val="24"/>
        </w:rPr>
        <w:t>.</w:t>
      </w:r>
      <w:proofErr w:type="gramEnd"/>
    </w:p>
    <w:p w:rsidR="00FA247D" w:rsidRPr="00512C5A" w:rsidRDefault="00FA247D" w:rsidP="00512C5A">
      <w:pPr>
        <w:pStyle w:val="NormalWeb"/>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rPr>
        <w:t>The UK is currently going through a welfare reform programme with the introduction of Universal Credit</w:t>
      </w:r>
      <w:r w:rsidR="00DE1786" w:rsidRPr="00512C5A">
        <w:rPr>
          <w:rFonts w:ascii="Arial" w:hAnsi="Arial" w:cs="Arial"/>
          <w:color w:val="000000" w:themeColor="text1"/>
        </w:rPr>
        <w:t>,</w:t>
      </w:r>
      <w:r w:rsidRPr="00512C5A">
        <w:rPr>
          <w:rFonts w:ascii="Arial" w:hAnsi="Arial" w:cs="Arial"/>
          <w:color w:val="000000" w:themeColor="text1"/>
        </w:rPr>
        <w:t xml:space="preserve"> the scheme was first introduce</w:t>
      </w:r>
      <w:r w:rsidR="00F26053" w:rsidRPr="00512C5A">
        <w:rPr>
          <w:rFonts w:ascii="Arial" w:hAnsi="Arial" w:cs="Arial"/>
          <w:color w:val="000000" w:themeColor="text1"/>
        </w:rPr>
        <w:t>d in 2013 in some parts of UK.</w:t>
      </w:r>
      <w:r w:rsidR="00C00F06" w:rsidRPr="00512C5A">
        <w:rPr>
          <w:rFonts w:ascii="Arial" w:hAnsi="Arial" w:cs="Arial"/>
          <w:color w:val="000000" w:themeColor="text1"/>
        </w:rPr>
        <w:t xml:space="preserve"> </w:t>
      </w:r>
      <w:r w:rsidRPr="00512C5A">
        <w:rPr>
          <w:rFonts w:ascii="Arial" w:hAnsi="Arial" w:cs="Arial"/>
          <w:color w:val="000000" w:themeColor="text1"/>
        </w:rPr>
        <w:t>The government proposed to roll out the scheme by 2017.This scheme will roll six benefits into one single payment</w:t>
      </w:r>
      <w:r w:rsidR="00065B94" w:rsidRPr="00512C5A">
        <w:rPr>
          <w:rFonts w:ascii="Arial" w:hAnsi="Arial" w:cs="Arial"/>
          <w:color w:val="000000" w:themeColor="text1"/>
        </w:rPr>
        <w:t xml:space="preserve"> and claimants will receive payments</w:t>
      </w:r>
      <w:r w:rsidRPr="00512C5A">
        <w:rPr>
          <w:rFonts w:ascii="Arial" w:hAnsi="Arial" w:cs="Arial"/>
          <w:color w:val="000000" w:themeColor="text1"/>
        </w:rPr>
        <w:t xml:space="preserve"> every six weeks. As a </w:t>
      </w:r>
      <w:r w:rsidR="00C00F06" w:rsidRPr="00512C5A">
        <w:rPr>
          <w:rFonts w:ascii="Arial" w:hAnsi="Arial" w:cs="Arial"/>
          <w:color w:val="000000" w:themeColor="text1"/>
        </w:rPr>
        <w:t>result,</w:t>
      </w:r>
      <w:r w:rsidRPr="00512C5A">
        <w:rPr>
          <w:rFonts w:ascii="Arial" w:hAnsi="Arial" w:cs="Arial"/>
          <w:color w:val="000000" w:themeColor="text1"/>
        </w:rPr>
        <w:t xml:space="preserve"> conducting this research to establish how the UK benefit system compare to other countries </w:t>
      </w:r>
      <w:r w:rsidR="00AB59EF" w:rsidRPr="00512C5A">
        <w:rPr>
          <w:rFonts w:ascii="Arial" w:hAnsi="Arial" w:cs="Arial"/>
          <w:color w:val="000000" w:themeColor="text1"/>
        </w:rPr>
        <w:t>is</w:t>
      </w:r>
      <w:r w:rsidR="00DE1786" w:rsidRPr="00512C5A">
        <w:rPr>
          <w:rFonts w:ascii="Arial" w:hAnsi="Arial" w:cs="Arial"/>
          <w:color w:val="000000" w:themeColor="text1"/>
        </w:rPr>
        <w:t xml:space="preserve"> both</w:t>
      </w:r>
      <w:r w:rsidR="00AB59EF" w:rsidRPr="00512C5A">
        <w:rPr>
          <w:rFonts w:ascii="Arial" w:hAnsi="Arial" w:cs="Arial"/>
          <w:color w:val="000000" w:themeColor="text1"/>
        </w:rPr>
        <w:t xml:space="preserve"> timing</w:t>
      </w:r>
      <w:r w:rsidRPr="00512C5A">
        <w:rPr>
          <w:rFonts w:ascii="Arial" w:hAnsi="Arial" w:cs="Arial"/>
          <w:color w:val="000000" w:themeColor="text1"/>
        </w:rPr>
        <w:t xml:space="preserve"> and relevant</w:t>
      </w:r>
      <w:r w:rsidR="00065B94" w:rsidRPr="00512C5A">
        <w:rPr>
          <w:rFonts w:ascii="Arial" w:hAnsi="Arial" w:cs="Arial"/>
          <w:color w:val="000000" w:themeColor="text1"/>
        </w:rPr>
        <w:t>.</w:t>
      </w:r>
    </w:p>
    <w:p w:rsidR="003E5528" w:rsidRPr="00512C5A" w:rsidRDefault="0054019C" w:rsidP="00512C5A">
      <w:pPr>
        <w:pStyle w:val="NormalWeb"/>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rPr>
        <w:t>According to Aveyard (2014)</w:t>
      </w:r>
      <w:r w:rsidR="0095282C" w:rsidRPr="00512C5A">
        <w:rPr>
          <w:rFonts w:ascii="Arial" w:hAnsi="Arial" w:cs="Arial"/>
          <w:color w:val="000000" w:themeColor="text1"/>
        </w:rPr>
        <w:t xml:space="preserve"> professional</w:t>
      </w:r>
      <w:r w:rsidRPr="00512C5A">
        <w:rPr>
          <w:rFonts w:ascii="Arial" w:hAnsi="Arial" w:cs="Arial"/>
          <w:color w:val="000000" w:themeColor="text1"/>
        </w:rPr>
        <w:t xml:space="preserve">s in the </w:t>
      </w:r>
      <w:r w:rsidR="0095282C" w:rsidRPr="00512C5A">
        <w:rPr>
          <w:rFonts w:ascii="Arial" w:hAnsi="Arial" w:cs="Arial"/>
          <w:color w:val="000000" w:themeColor="text1"/>
        </w:rPr>
        <w:t>Health and Social Care indus</w:t>
      </w:r>
      <w:r w:rsidRPr="00512C5A">
        <w:rPr>
          <w:rFonts w:ascii="Arial" w:hAnsi="Arial" w:cs="Arial"/>
          <w:color w:val="000000" w:themeColor="text1"/>
        </w:rPr>
        <w:t xml:space="preserve">try are required to </w:t>
      </w:r>
      <w:r w:rsidR="00894D42" w:rsidRPr="00512C5A">
        <w:rPr>
          <w:rFonts w:ascii="Arial" w:hAnsi="Arial" w:cs="Arial"/>
          <w:color w:val="000000" w:themeColor="text1"/>
        </w:rPr>
        <w:t>have knowledge</w:t>
      </w:r>
      <w:r w:rsidR="00EB5682" w:rsidRPr="00512C5A">
        <w:rPr>
          <w:rFonts w:ascii="Arial" w:hAnsi="Arial" w:cs="Arial"/>
          <w:color w:val="000000" w:themeColor="text1"/>
        </w:rPr>
        <w:t xml:space="preserve"> </w:t>
      </w:r>
      <w:proofErr w:type="gramStart"/>
      <w:r w:rsidR="00EB5682" w:rsidRPr="00512C5A">
        <w:rPr>
          <w:rFonts w:ascii="Arial" w:hAnsi="Arial" w:cs="Arial"/>
          <w:color w:val="000000" w:themeColor="text1"/>
        </w:rPr>
        <w:t xml:space="preserve">of </w:t>
      </w:r>
      <w:r w:rsidRPr="00512C5A">
        <w:rPr>
          <w:rFonts w:ascii="Arial" w:hAnsi="Arial" w:cs="Arial"/>
          <w:color w:val="000000" w:themeColor="text1"/>
        </w:rPr>
        <w:t xml:space="preserve"> evidence</w:t>
      </w:r>
      <w:proofErr w:type="gramEnd"/>
      <w:r w:rsidRPr="00512C5A">
        <w:rPr>
          <w:rFonts w:ascii="Arial" w:hAnsi="Arial" w:cs="Arial"/>
          <w:color w:val="000000" w:themeColor="text1"/>
        </w:rPr>
        <w:t xml:space="preserve"> based practice(EBP)</w:t>
      </w:r>
      <w:r w:rsidR="00EB5682" w:rsidRPr="00512C5A">
        <w:rPr>
          <w:rFonts w:ascii="Arial" w:hAnsi="Arial" w:cs="Arial"/>
          <w:color w:val="000000" w:themeColor="text1"/>
        </w:rPr>
        <w:t>.Therefore this research seeks to giv</w:t>
      </w:r>
      <w:r w:rsidR="00491F7C" w:rsidRPr="00512C5A">
        <w:rPr>
          <w:rFonts w:ascii="Arial" w:hAnsi="Arial" w:cs="Arial"/>
          <w:color w:val="000000" w:themeColor="text1"/>
        </w:rPr>
        <w:t xml:space="preserve">e the researcher knowledge on how the </w:t>
      </w:r>
      <w:r w:rsidR="00F26D33" w:rsidRPr="00512C5A">
        <w:rPr>
          <w:rFonts w:ascii="Arial" w:hAnsi="Arial" w:cs="Arial"/>
          <w:color w:val="000000" w:themeColor="text1"/>
        </w:rPr>
        <w:t>UK</w:t>
      </w:r>
      <w:r w:rsidR="00491F7C" w:rsidRPr="00512C5A">
        <w:rPr>
          <w:rFonts w:ascii="Arial" w:hAnsi="Arial" w:cs="Arial"/>
          <w:color w:val="000000" w:themeColor="text1"/>
        </w:rPr>
        <w:t xml:space="preserve"> welfare benefit system is run compared to other </w:t>
      </w:r>
      <w:r w:rsidR="00F26D33" w:rsidRPr="00512C5A">
        <w:rPr>
          <w:rFonts w:ascii="Arial" w:hAnsi="Arial" w:cs="Arial"/>
          <w:color w:val="000000" w:themeColor="text1"/>
        </w:rPr>
        <w:t>European countries</w:t>
      </w:r>
      <w:r w:rsidR="000F30FE" w:rsidRPr="00512C5A">
        <w:rPr>
          <w:rFonts w:ascii="Arial" w:hAnsi="Arial" w:cs="Arial"/>
          <w:color w:val="000000" w:themeColor="text1"/>
        </w:rPr>
        <w:t>,</w:t>
      </w:r>
      <w:r w:rsidR="00F26D33" w:rsidRPr="00512C5A">
        <w:rPr>
          <w:rFonts w:ascii="Arial" w:hAnsi="Arial" w:cs="Arial"/>
          <w:color w:val="000000" w:themeColor="text1"/>
        </w:rPr>
        <w:t xml:space="preserve"> allowing the researcher to summarise through findings of the study whether the UK can learn from these other countries </w:t>
      </w:r>
      <w:r w:rsidR="00EB5682" w:rsidRPr="00512C5A">
        <w:rPr>
          <w:rFonts w:ascii="Arial" w:hAnsi="Arial" w:cs="Arial"/>
          <w:color w:val="000000" w:themeColor="text1"/>
        </w:rPr>
        <w:t>.</w:t>
      </w:r>
      <w:r w:rsidR="0095282C" w:rsidRPr="00512C5A">
        <w:rPr>
          <w:rFonts w:ascii="Arial" w:hAnsi="Arial" w:cs="Arial"/>
          <w:color w:val="000000" w:themeColor="text1"/>
        </w:rPr>
        <w:t xml:space="preserve"> </w:t>
      </w:r>
    </w:p>
    <w:p w:rsidR="003E5528" w:rsidRPr="00512C5A" w:rsidRDefault="003E5528" w:rsidP="00512C5A">
      <w:pPr>
        <w:pStyle w:val="NormalWeb"/>
        <w:spacing w:before="0" w:beforeAutospacing="0" w:after="375" w:afterAutospacing="0" w:line="360" w:lineRule="auto"/>
        <w:jc w:val="both"/>
        <w:rPr>
          <w:rFonts w:ascii="Arial" w:hAnsi="Arial" w:cs="Arial"/>
          <w:color w:val="000000" w:themeColor="text1"/>
          <w:sz w:val="32"/>
          <w:szCs w:val="32"/>
          <w:u w:val="single"/>
        </w:rPr>
      </w:pPr>
      <w:r w:rsidRPr="00512C5A">
        <w:rPr>
          <w:rFonts w:ascii="Arial" w:hAnsi="Arial" w:cs="Arial"/>
          <w:color w:val="000000" w:themeColor="text1"/>
          <w:sz w:val="32"/>
          <w:szCs w:val="32"/>
          <w:u w:val="single"/>
        </w:rPr>
        <w:t>Limitations</w:t>
      </w:r>
    </w:p>
    <w:p w:rsidR="003E5528" w:rsidRPr="00512C5A" w:rsidRDefault="003E5528" w:rsidP="00512C5A">
      <w:pPr>
        <w:pStyle w:val="NormalWeb"/>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rPr>
        <w:t xml:space="preserve">According to Cochrane, Clarke and </w:t>
      </w:r>
      <w:proofErr w:type="spellStart"/>
      <w:r w:rsidRPr="00512C5A">
        <w:rPr>
          <w:rFonts w:ascii="Arial" w:hAnsi="Arial" w:cs="Arial"/>
          <w:color w:val="000000" w:themeColor="text1"/>
        </w:rPr>
        <w:t>Gewirtz</w:t>
      </w:r>
      <w:proofErr w:type="spellEnd"/>
      <w:r w:rsidRPr="00512C5A">
        <w:rPr>
          <w:rFonts w:ascii="Arial" w:hAnsi="Arial" w:cs="Arial"/>
          <w:color w:val="000000" w:themeColor="text1"/>
        </w:rPr>
        <w:t xml:space="preserve"> (2001) one of the acknowledged pitfall</w:t>
      </w:r>
      <w:r w:rsidR="00DE2AF0" w:rsidRPr="00512C5A">
        <w:rPr>
          <w:rFonts w:ascii="Arial" w:hAnsi="Arial" w:cs="Arial"/>
          <w:color w:val="000000" w:themeColor="text1"/>
        </w:rPr>
        <w:t>s</w:t>
      </w:r>
      <w:r w:rsidRPr="00512C5A">
        <w:rPr>
          <w:rFonts w:ascii="Arial" w:hAnsi="Arial" w:cs="Arial"/>
          <w:color w:val="000000" w:themeColor="text1"/>
        </w:rPr>
        <w:t xml:space="preserve"> of providing a comparative between countries is that the home country of the researcher will normally be the bases of comparing everything</w:t>
      </w:r>
      <w:r w:rsidR="00DE2AF0" w:rsidRPr="00512C5A">
        <w:rPr>
          <w:rFonts w:ascii="Arial" w:hAnsi="Arial" w:cs="Arial"/>
          <w:color w:val="000000" w:themeColor="text1"/>
        </w:rPr>
        <w:t>, a</w:t>
      </w:r>
      <w:r w:rsidRPr="00512C5A">
        <w:rPr>
          <w:rFonts w:ascii="Arial" w:hAnsi="Arial" w:cs="Arial"/>
          <w:color w:val="000000" w:themeColor="text1"/>
        </w:rPr>
        <w:t>s the researcher will be more familiar with their own system.</w:t>
      </w:r>
    </w:p>
    <w:p w:rsidR="004F06A6" w:rsidRDefault="003E5528" w:rsidP="00512C5A">
      <w:pPr>
        <w:pStyle w:val="NormalWeb"/>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rPr>
        <w:t>Despite using a wide variety of literature in thi</w:t>
      </w:r>
      <w:r w:rsidR="007A3653" w:rsidRPr="00512C5A">
        <w:rPr>
          <w:rFonts w:ascii="Arial" w:hAnsi="Arial" w:cs="Arial"/>
          <w:color w:val="000000" w:themeColor="text1"/>
        </w:rPr>
        <w:t>s research only information written in English has been considered.</w:t>
      </w:r>
      <w:r w:rsidR="00DE2AF0" w:rsidRPr="00512C5A">
        <w:rPr>
          <w:rFonts w:ascii="Arial" w:hAnsi="Arial" w:cs="Arial"/>
          <w:color w:val="000000" w:themeColor="text1"/>
        </w:rPr>
        <w:t xml:space="preserve"> In addition, </w:t>
      </w:r>
      <w:r w:rsidR="007A3653" w:rsidRPr="00512C5A">
        <w:rPr>
          <w:rFonts w:ascii="Arial" w:hAnsi="Arial" w:cs="Arial"/>
          <w:color w:val="000000" w:themeColor="text1"/>
        </w:rPr>
        <w:t>th</w:t>
      </w:r>
      <w:r w:rsidR="00DE2AF0" w:rsidRPr="00512C5A">
        <w:rPr>
          <w:rFonts w:ascii="Arial" w:hAnsi="Arial" w:cs="Arial"/>
          <w:color w:val="000000" w:themeColor="text1"/>
        </w:rPr>
        <w:t>e</w:t>
      </w:r>
      <w:r w:rsidR="007A3653" w:rsidRPr="00512C5A">
        <w:rPr>
          <w:rFonts w:ascii="Arial" w:hAnsi="Arial" w:cs="Arial"/>
          <w:color w:val="000000" w:themeColor="text1"/>
        </w:rPr>
        <w:t xml:space="preserve"> research thesis is only limited to 5000 words therefore</w:t>
      </w:r>
      <w:r w:rsidR="00DE2AF0" w:rsidRPr="00512C5A">
        <w:rPr>
          <w:rFonts w:ascii="Arial" w:hAnsi="Arial" w:cs="Arial"/>
          <w:color w:val="000000" w:themeColor="text1"/>
        </w:rPr>
        <w:t xml:space="preserve"> </w:t>
      </w:r>
      <w:r w:rsidR="007A3653" w:rsidRPr="00512C5A">
        <w:rPr>
          <w:rFonts w:ascii="Arial" w:hAnsi="Arial" w:cs="Arial"/>
          <w:color w:val="000000" w:themeColor="text1"/>
        </w:rPr>
        <w:t>limit</w:t>
      </w:r>
      <w:r w:rsidR="00DE2AF0" w:rsidRPr="00512C5A">
        <w:rPr>
          <w:rFonts w:ascii="Arial" w:hAnsi="Arial" w:cs="Arial"/>
          <w:color w:val="000000" w:themeColor="text1"/>
        </w:rPr>
        <w:t>ing</w:t>
      </w:r>
      <w:r w:rsidR="007A3653" w:rsidRPr="00512C5A">
        <w:rPr>
          <w:rFonts w:ascii="Arial" w:hAnsi="Arial" w:cs="Arial"/>
          <w:color w:val="000000" w:themeColor="text1"/>
        </w:rPr>
        <w:t xml:space="preserve"> the full extent of the research</w:t>
      </w:r>
      <w:r w:rsidR="00AD29BA" w:rsidRPr="00512C5A">
        <w:rPr>
          <w:rFonts w:ascii="Arial" w:hAnsi="Arial" w:cs="Arial"/>
          <w:color w:val="000000" w:themeColor="text1"/>
        </w:rPr>
        <w:t>.</w:t>
      </w:r>
    </w:p>
    <w:p w:rsidR="00065B94" w:rsidRPr="004F06A6" w:rsidRDefault="00065B94" w:rsidP="00512C5A">
      <w:pPr>
        <w:pStyle w:val="NormalWeb"/>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sz w:val="32"/>
          <w:szCs w:val="32"/>
          <w:u w:val="single"/>
        </w:rPr>
        <w:lastRenderedPageBreak/>
        <w:t xml:space="preserve">Aims and Objectives </w:t>
      </w:r>
    </w:p>
    <w:p w:rsidR="0025284E" w:rsidRPr="00512C5A" w:rsidRDefault="00065B94" w:rsidP="00512C5A">
      <w:pPr>
        <w:pStyle w:val="NormalWeb"/>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rPr>
        <w:t xml:space="preserve">The aim of this </w:t>
      </w:r>
      <w:r w:rsidR="009D2ACA" w:rsidRPr="00512C5A">
        <w:rPr>
          <w:rFonts w:ascii="Arial" w:hAnsi="Arial" w:cs="Arial"/>
          <w:color w:val="000000" w:themeColor="text1"/>
        </w:rPr>
        <w:t xml:space="preserve">research is to </w:t>
      </w:r>
      <w:r w:rsidR="003E5528" w:rsidRPr="00512C5A">
        <w:rPr>
          <w:rFonts w:ascii="Arial" w:hAnsi="Arial" w:cs="Arial"/>
          <w:color w:val="000000" w:themeColor="text1"/>
        </w:rPr>
        <w:t>evaluate how</w:t>
      </w:r>
      <w:r w:rsidR="009D2ACA" w:rsidRPr="00512C5A">
        <w:rPr>
          <w:rFonts w:ascii="Arial" w:hAnsi="Arial" w:cs="Arial"/>
          <w:color w:val="000000" w:themeColor="text1"/>
        </w:rPr>
        <w:t xml:space="preserve"> the UK welfare benefits system compare</w:t>
      </w:r>
      <w:r w:rsidR="00DE2AF0" w:rsidRPr="00512C5A">
        <w:rPr>
          <w:rFonts w:ascii="Arial" w:hAnsi="Arial" w:cs="Arial"/>
          <w:color w:val="000000" w:themeColor="text1"/>
        </w:rPr>
        <w:t>s</w:t>
      </w:r>
      <w:r w:rsidR="009D2ACA" w:rsidRPr="00512C5A">
        <w:rPr>
          <w:rFonts w:ascii="Arial" w:hAnsi="Arial" w:cs="Arial"/>
          <w:color w:val="000000" w:themeColor="text1"/>
        </w:rPr>
        <w:t xml:space="preserve"> to other European countries </w:t>
      </w:r>
      <w:r w:rsidR="0025284E" w:rsidRPr="00512C5A">
        <w:rPr>
          <w:rFonts w:ascii="Arial" w:hAnsi="Arial" w:cs="Arial"/>
          <w:color w:val="000000" w:themeColor="text1"/>
        </w:rPr>
        <w:t>to</w:t>
      </w:r>
      <w:r w:rsidR="009D2ACA" w:rsidRPr="00512C5A">
        <w:rPr>
          <w:rFonts w:ascii="Arial" w:hAnsi="Arial" w:cs="Arial"/>
          <w:color w:val="000000" w:themeColor="text1"/>
        </w:rPr>
        <w:t xml:space="preserve"> make recommendations for UK</w:t>
      </w:r>
      <w:r w:rsidR="0025284E" w:rsidRPr="00512C5A">
        <w:rPr>
          <w:rFonts w:ascii="Arial" w:hAnsi="Arial" w:cs="Arial"/>
          <w:color w:val="000000" w:themeColor="text1"/>
        </w:rPr>
        <w:t>. The following objects will help in conducting the research:</w:t>
      </w:r>
    </w:p>
    <w:p w:rsidR="00065B94" w:rsidRPr="00512C5A" w:rsidRDefault="0025284E" w:rsidP="00512C5A">
      <w:pPr>
        <w:pStyle w:val="NormalWeb"/>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rPr>
        <w:t xml:space="preserve">1, Conduct research on UK welfare benefit system and compare with other EU     countries. </w:t>
      </w:r>
    </w:p>
    <w:p w:rsidR="0095282C" w:rsidRPr="00512C5A" w:rsidRDefault="006C7EBC" w:rsidP="00512C5A">
      <w:pPr>
        <w:pStyle w:val="NormalWeb"/>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rPr>
        <w:t xml:space="preserve"> 2, Describe the UK </w:t>
      </w:r>
      <w:r w:rsidR="005D56FB" w:rsidRPr="00512C5A">
        <w:rPr>
          <w:rFonts w:ascii="Arial" w:hAnsi="Arial" w:cs="Arial"/>
          <w:color w:val="000000" w:themeColor="text1"/>
        </w:rPr>
        <w:t>benefit system</w:t>
      </w:r>
      <w:r w:rsidR="00DE2AF0" w:rsidRPr="00512C5A">
        <w:rPr>
          <w:rFonts w:ascii="Arial" w:hAnsi="Arial" w:cs="Arial"/>
          <w:color w:val="000000" w:themeColor="text1"/>
        </w:rPr>
        <w:t xml:space="preserve"> including </w:t>
      </w:r>
      <w:r w:rsidR="005D56FB" w:rsidRPr="00512C5A">
        <w:rPr>
          <w:rFonts w:ascii="Arial" w:hAnsi="Arial" w:cs="Arial"/>
          <w:color w:val="000000" w:themeColor="text1"/>
        </w:rPr>
        <w:t xml:space="preserve">Austria, France and Germany </w:t>
      </w:r>
    </w:p>
    <w:p w:rsidR="005D56FB" w:rsidRPr="00512C5A" w:rsidRDefault="005D56FB" w:rsidP="00512C5A">
      <w:pPr>
        <w:pStyle w:val="NormalWeb"/>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rPr>
        <w:t xml:space="preserve"> </w:t>
      </w:r>
      <w:r w:rsidR="006C7EBC" w:rsidRPr="00512C5A">
        <w:rPr>
          <w:rFonts w:ascii="Arial" w:hAnsi="Arial" w:cs="Arial"/>
          <w:color w:val="000000" w:themeColor="text1"/>
        </w:rPr>
        <w:t>3, Compare &amp; contrast systems utilised</w:t>
      </w:r>
      <w:r w:rsidR="00DE2AF0" w:rsidRPr="00512C5A">
        <w:rPr>
          <w:rFonts w:ascii="Arial" w:hAnsi="Arial" w:cs="Arial"/>
          <w:color w:val="000000" w:themeColor="text1"/>
        </w:rPr>
        <w:t xml:space="preserve"> to be able to</w:t>
      </w:r>
      <w:r w:rsidR="006C7EBC" w:rsidRPr="00512C5A">
        <w:rPr>
          <w:rFonts w:ascii="Arial" w:hAnsi="Arial" w:cs="Arial"/>
          <w:color w:val="000000" w:themeColor="text1"/>
        </w:rPr>
        <w:t xml:space="preserve"> examine effectiveness </w:t>
      </w:r>
    </w:p>
    <w:p w:rsidR="00725F65" w:rsidRPr="00512C5A" w:rsidRDefault="006C7EBC" w:rsidP="00512C5A">
      <w:pPr>
        <w:pStyle w:val="NormalWeb"/>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rPr>
        <w:t xml:space="preserve">4, Give </w:t>
      </w:r>
      <w:r w:rsidR="00761D38" w:rsidRPr="00512C5A">
        <w:rPr>
          <w:rFonts w:ascii="Arial" w:hAnsi="Arial" w:cs="Arial"/>
          <w:color w:val="000000" w:themeColor="text1"/>
        </w:rPr>
        <w:t>recommendation</w:t>
      </w:r>
      <w:r w:rsidRPr="00512C5A">
        <w:rPr>
          <w:rFonts w:ascii="Arial" w:hAnsi="Arial" w:cs="Arial"/>
          <w:color w:val="000000" w:themeColor="text1"/>
        </w:rPr>
        <w:t>s</w:t>
      </w:r>
      <w:r w:rsidR="00761D38" w:rsidRPr="00512C5A">
        <w:rPr>
          <w:rFonts w:ascii="Arial" w:hAnsi="Arial" w:cs="Arial"/>
          <w:color w:val="000000" w:themeColor="text1"/>
        </w:rPr>
        <w:t xml:space="preserve"> for the government and service users</w:t>
      </w:r>
    </w:p>
    <w:p w:rsidR="00421AE2" w:rsidRPr="00512C5A" w:rsidRDefault="00647699" w:rsidP="00512C5A">
      <w:pPr>
        <w:pStyle w:val="NormalWeb"/>
        <w:tabs>
          <w:tab w:val="right" w:pos="9026"/>
        </w:tabs>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rPr>
        <w:tab/>
        <w:t xml:space="preserve"> </w:t>
      </w:r>
    </w:p>
    <w:p w:rsidR="004F06A6" w:rsidRDefault="004F06A6" w:rsidP="00512C5A">
      <w:pPr>
        <w:pStyle w:val="NormalWeb"/>
        <w:tabs>
          <w:tab w:val="right" w:pos="9026"/>
        </w:tabs>
        <w:spacing w:before="0" w:beforeAutospacing="0" w:after="375" w:afterAutospacing="0" w:line="360" w:lineRule="auto"/>
        <w:jc w:val="both"/>
        <w:rPr>
          <w:rFonts w:ascii="Arial" w:hAnsi="Arial" w:cs="Arial"/>
          <w:color w:val="000000" w:themeColor="text1"/>
          <w:sz w:val="32"/>
          <w:szCs w:val="32"/>
        </w:rPr>
      </w:pPr>
    </w:p>
    <w:p w:rsidR="004F06A6" w:rsidRDefault="004F06A6" w:rsidP="00512C5A">
      <w:pPr>
        <w:pStyle w:val="NormalWeb"/>
        <w:tabs>
          <w:tab w:val="right" w:pos="9026"/>
        </w:tabs>
        <w:spacing w:before="0" w:beforeAutospacing="0" w:after="375" w:afterAutospacing="0" w:line="360" w:lineRule="auto"/>
        <w:jc w:val="both"/>
        <w:rPr>
          <w:rFonts w:ascii="Arial" w:hAnsi="Arial" w:cs="Arial"/>
          <w:color w:val="000000" w:themeColor="text1"/>
          <w:sz w:val="32"/>
          <w:szCs w:val="32"/>
        </w:rPr>
      </w:pPr>
    </w:p>
    <w:p w:rsidR="004F06A6" w:rsidRDefault="004F06A6" w:rsidP="00512C5A">
      <w:pPr>
        <w:pStyle w:val="NormalWeb"/>
        <w:tabs>
          <w:tab w:val="right" w:pos="9026"/>
        </w:tabs>
        <w:spacing w:before="0" w:beforeAutospacing="0" w:after="375" w:afterAutospacing="0" w:line="360" w:lineRule="auto"/>
        <w:jc w:val="both"/>
        <w:rPr>
          <w:rFonts w:ascii="Arial" w:hAnsi="Arial" w:cs="Arial"/>
          <w:color w:val="000000" w:themeColor="text1"/>
          <w:sz w:val="32"/>
          <w:szCs w:val="32"/>
        </w:rPr>
      </w:pPr>
    </w:p>
    <w:p w:rsidR="004F06A6" w:rsidRDefault="004F06A6" w:rsidP="00512C5A">
      <w:pPr>
        <w:pStyle w:val="NormalWeb"/>
        <w:tabs>
          <w:tab w:val="right" w:pos="9026"/>
        </w:tabs>
        <w:spacing w:before="0" w:beforeAutospacing="0" w:after="375" w:afterAutospacing="0" w:line="360" w:lineRule="auto"/>
        <w:jc w:val="both"/>
        <w:rPr>
          <w:rFonts w:ascii="Arial" w:hAnsi="Arial" w:cs="Arial"/>
          <w:color w:val="000000" w:themeColor="text1"/>
          <w:sz w:val="32"/>
          <w:szCs w:val="32"/>
        </w:rPr>
      </w:pPr>
    </w:p>
    <w:p w:rsidR="004F06A6" w:rsidRDefault="004F06A6" w:rsidP="00512C5A">
      <w:pPr>
        <w:pStyle w:val="NormalWeb"/>
        <w:tabs>
          <w:tab w:val="right" w:pos="9026"/>
        </w:tabs>
        <w:spacing w:before="0" w:beforeAutospacing="0" w:after="375" w:afterAutospacing="0" w:line="360" w:lineRule="auto"/>
        <w:jc w:val="both"/>
        <w:rPr>
          <w:rFonts w:ascii="Arial" w:hAnsi="Arial" w:cs="Arial"/>
          <w:color w:val="000000" w:themeColor="text1"/>
          <w:sz w:val="32"/>
          <w:szCs w:val="32"/>
        </w:rPr>
      </w:pPr>
    </w:p>
    <w:p w:rsidR="004F06A6" w:rsidRDefault="004F06A6" w:rsidP="00512C5A">
      <w:pPr>
        <w:pStyle w:val="NormalWeb"/>
        <w:tabs>
          <w:tab w:val="right" w:pos="9026"/>
        </w:tabs>
        <w:spacing w:before="0" w:beforeAutospacing="0" w:after="375" w:afterAutospacing="0" w:line="360" w:lineRule="auto"/>
        <w:jc w:val="both"/>
        <w:rPr>
          <w:rFonts w:ascii="Arial" w:hAnsi="Arial" w:cs="Arial"/>
          <w:color w:val="000000" w:themeColor="text1"/>
          <w:sz w:val="32"/>
          <w:szCs w:val="32"/>
        </w:rPr>
      </w:pPr>
    </w:p>
    <w:p w:rsidR="004F06A6" w:rsidRDefault="004F06A6" w:rsidP="00512C5A">
      <w:pPr>
        <w:pStyle w:val="NormalWeb"/>
        <w:tabs>
          <w:tab w:val="right" w:pos="9026"/>
        </w:tabs>
        <w:spacing w:before="0" w:beforeAutospacing="0" w:after="375" w:afterAutospacing="0" w:line="360" w:lineRule="auto"/>
        <w:jc w:val="both"/>
        <w:rPr>
          <w:rFonts w:ascii="Arial" w:hAnsi="Arial" w:cs="Arial"/>
          <w:color w:val="000000" w:themeColor="text1"/>
          <w:sz w:val="32"/>
          <w:szCs w:val="32"/>
        </w:rPr>
      </w:pPr>
    </w:p>
    <w:p w:rsidR="004F06A6" w:rsidRDefault="004F06A6" w:rsidP="00512C5A">
      <w:pPr>
        <w:pStyle w:val="NormalWeb"/>
        <w:tabs>
          <w:tab w:val="right" w:pos="9026"/>
        </w:tabs>
        <w:spacing w:before="0" w:beforeAutospacing="0" w:after="375" w:afterAutospacing="0" w:line="360" w:lineRule="auto"/>
        <w:jc w:val="both"/>
        <w:rPr>
          <w:rFonts w:ascii="Arial" w:hAnsi="Arial" w:cs="Arial"/>
          <w:color w:val="000000" w:themeColor="text1"/>
          <w:sz w:val="32"/>
          <w:szCs w:val="32"/>
        </w:rPr>
      </w:pPr>
    </w:p>
    <w:p w:rsidR="00512C5A" w:rsidRPr="00512C5A" w:rsidRDefault="003479B3" w:rsidP="00512C5A">
      <w:pPr>
        <w:pStyle w:val="NormalWeb"/>
        <w:tabs>
          <w:tab w:val="right" w:pos="9026"/>
        </w:tabs>
        <w:spacing w:before="0" w:beforeAutospacing="0" w:after="375" w:afterAutospacing="0" w:line="360" w:lineRule="auto"/>
        <w:jc w:val="both"/>
        <w:rPr>
          <w:rFonts w:ascii="Arial" w:hAnsi="Arial" w:cs="Arial"/>
          <w:color w:val="000000" w:themeColor="text1"/>
          <w:sz w:val="32"/>
          <w:szCs w:val="32"/>
        </w:rPr>
      </w:pPr>
      <w:r w:rsidRPr="00512C5A">
        <w:rPr>
          <w:rFonts w:ascii="Arial" w:hAnsi="Arial" w:cs="Arial"/>
          <w:color w:val="000000" w:themeColor="text1"/>
          <w:sz w:val="32"/>
          <w:szCs w:val="32"/>
        </w:rPr>
        <w:lastRenderedPageBreak/>
        <w:t>Chapter Two</w:t>
      </w:r>
    </w:p>
    <w:p w:rsidR="004F06A6" w:rsidRDefault="008E13C5" w:rsidP="004F06A6">
      <w:pPr>
        <w:pStyle w:val="NormalWeb"/>
        <w:tabs>
          <w:tab w:val="right" w:pos="9026"/>
        </w:tabs>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sz w:val="28"/>
          <w:szCs w:val="28"/>
          <w:u w:val="single"/>
        </w:rPr>
        <w:t xml:space="preserve">Systematic Review </w:t>
      </w:r>
    </w:p>
    <w:p w:rsidR="004F06A6" w:rsidRDefault="00650C35" w:rsidP="004F06A6">
      <w:pPr>
        <w:pStyle w:val="NormalWeb"/>
        <w:tabs>
          <w:tab w:val="right" w:pos="9026"/>
        </w:tabs>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rPr>
        <w:t>According to Aveyard (2014) systematic review is an in-depth review conducted in a comprehensive and logical manner</w:t>
      </w:r>
      <w:r w:rsidR="00F7087C" w:rsidRPr="00512C5A">
        <w:rPr>
          <w:rFonts w:ascii="Arial" w:hAnsi="Arial" w:cs="Arial"/>
          <w:color w:val="000000" w:themeColor="text1"/>
        </w:rPr>
        <w:t xml:space="preserve"> giving step by step details of how the research </w:t>
      </w:r>
      <w:r w:rsidR="00357E44" w:rsidRPr="00512C5A">
        <w:rPr>
          <w:rFonts w:ascii="Arial" w:hAnsi="Arial" w:cs="Arial"/>
          <w:color w:val="000000" w:themeColor="text1"/>
        </w:rPr>
        <w:t xml:space="preserve">has </w:t>
      </w:r>
      <w:r w:rsidR="00F7087C" w:rsidRPr="00512C5A">
        <w:rPr>
          <w:rFonts w:ascii="Arial" w:hAnsi="Arial" w:cs="Arial"/>
          <w:color w:val="000000" w:themeColor="text1"/>
        </w:rPr>
        <w:t xml:space="preserve">been carried </w:t>
      </w:r>
      <w:r w:rsidR="00357E44" w:rsidRPr="00512C5A">
        <w:rPr>
          <w:rFonts w:ascii="Arial" w:hAnsi="Arial" w:cs="Arial"/>
          <w:color w:val="000000" w:themeColor="text1"/>
        </w:rPr>
        <w:t>out. A Systematic review</w:t>
      </w:r>
      <w:r w:rsidR="006D19AE" w:rsidRPr="00512C5A">
        <w:rPr>
          <w:rFonts w:ascii="Arial" w:hAnsi="Arial" w:cs="Arial"/>
          <w:color w:val="000000" w:themeColor="text1"/>
        </w:rPr>
        <w:t xml:space="preserve"> </w:t>
      </w:r>
      <w:r w:rsidR="00357E44" w:rsidRPr="00512C5A">
        <w:rPr>
          <w:rFonts w:ascii="Arial" w:hAnsi="Arial" w:cs="Arial"/>
          <w:color w:val="000000" w:themeColor="text1"/>
        </w:rPr>
        <w:t>follows</w:t>
      </w:r>
      <w:r w:rsidR="006D19AE" w:rsidRPr="00512C5A">
        <w:rPr>
          <w:rFonts w:ascii="Arial" w:hAnsi="Arial" w:cs="Arial"/>
          <w:color w:val="000000" w:themeColor="text1"/>
        </w:rPr>
        <w:t xml:space="preserve"> a stringent process to ensure</w:t>
      </w:r>
      <w:r w:rsidR="0007006A" w:rsidRPr="00512C5A">
        <w:rPr>
          <w:rFonts w:ascii="Arial" w:hAnsi="Arial" w:cs="Arial"/>
          <w:color w:val="000000" w:themeColor="text1"/>
        </w:rPr>
        <w:t xml:space="preserve"> the review is conducted in a systematic way</w:t>
      </w:r>
      <w:r w:rsidR="00421AE2" w:rsidRPr="00512C5A">
        <w:rPr>
          <w:rFonts w:ascii="Arial" w:hAnsi="Arial" w:cs="Arial"/>
          <w:color w:val="000000" w:themeColor="text1"/>
        </w:rPr>
        <w:t xml:space="preserve">, </w:t>
      </w:r>
      <w:proofErr w:type="gramStart"/>
      <w:r w:rsidR="00421AE2" w:rsidRPr="00512C5A">
        <w:rPr>
          <w:rFonts w:ascii="Arial" w:hAnsi="Arial" w:cs="Arial"/>
          <w:color w:val="000000" w:themeColor="text1"/>
        </w:rPr>
        <w:t>in order to</w:t>
      </w:r>
      <w:proofErr w:type="gramEnd"/>
      <w:r w:rsidR="00421AE2" w:rsidRPr="00512C5A">
        <w:rPr>
          <w:rFonts w:ascii="Arial" w:hAnsi="Arial" w:cs="Arial"/>
          <w:color w:val="000000" w:themeColor="text1"/>
        </w:rPr>
        <w:t xml:space="preserve"> </w:t>
      </w:r>
      <w:r w:rsidR="00004F87" w:rsidRPr="00512C5A">
        <w:rPr>
          <w:rFonts w:ascii="Arial" w:hAnsi="Arial" w:cs="Arial"/>
          <w:color w:val="000000" w:themeColor="text1"/>
        </w:rPr>
        <w:t>provide a summary of information</w:t>
      </w:r>
      <w:r w:rsidR="006F21DC" w:rsidRPr="00512C5A">
        <w:rPr>
          <w:rFonts w:ascii="Arial" w:hAnsi="Arial" w:cs="Arial"/>
          <w:color w:val="000000" w:themeColor="text1"/>
        </w:rPr>
        <w:t>.</w:t>
      </w:r>
      <w:r w:rsidR="00004F87" w:rsidRPr="00512C5A">
        <w:rPr>
          <w:rFonts w:ascii="Arial" w:hAnsi="Arial" w:cs="Arial"/>
          <w:color w:val="000000" w:themeColor="text1"/>
        </w:rPr>
        <w:t xml:space="preserve"> </w:t>
      </w:r>
      <w:r w:rsidR="006F21DC" w:rsidRPr="00512C5A">
        <w:rPr>
          <w:rFonts w:ascii="Arial" w:hAnsi="Arial" w:cs="Arial"/>
          <w:color w:val="000000" w:themeColor="text1"/>
        </w:rPr>
        <w:t>T</w:t>
      </w:r>
      <w:r w:rsidR="00905505" w:rsidRPr="00512C5A">
        <w:rPr>
          <w:rFonts w:ascii="Arial" w:hAnsi="Arial" w:cs="Arial"/>
          <w:color w:val="000000" w:themeColor="text1"/>
        </w:rPr>
        <w:t>he</w:t>
      </w:r>
      <w:r w:rsidRPr="00512C5A">
        <w:rPr>
          <w:rFonts w:ascii="Arial" w:hAnsi="Arial" w:cs="Arial"/>
          <w:color w:val="000000" w:themeColor="text1"/>
        </w:rPr>
        <w:t xml:space="preserve"> purpose of a systematic review is to</w:t>
      </w:r>
      <w:r w:rsidR="006F21DC" w:rsidRPr="00512C5A">
        <w:rPr>
          <w:rFonts w:ascii="Arial" w:hAnsi="Arial" w:cs="Arial"/>
          <w:color w:val="000000" w:themeColor="text1"/>
        </w:rPr>
        <w:t xml:space="preserve"> examine</w:t>
      </w:r>
      <w:r w:rsidRPr="00512C5A">
        <w:rPr>
          <w:rFonts w:ascii="Arial" w:hAnsi="Arial" w:cs="Arial"/>
          <w:color w:val="000000" w:themeColor="text1"/>
        </w:rPr>
        <w:t xml:space="preserve"> available literature on a subject to answer a research </w:t>
      </w:r>
      <w:r w:rsidR="00542F84" w:rsidRPr="00512C5A">
        <w:rPr>
          <w:rFonts w:ascii="Arial" w:hAnsi="Arial" w:cs="Arial"/>
          <w:color w:val="000000" w:themeColor="text1"/>
        </w:rPr>
        <w:t>question. This</w:t>
      </w:r>
      <w:r w:rsidR="00FB35E8" w:rsidRPr="00512C5A">
        <w:rPr>
          <w:rFonts w:ascii="Arial" w:hAnsi="Arial" w:cs="Arial"/>
          <w:color w:val="000000" w:themeColor="text1"/>
        </w:rPr>
        <w:t xml:space="preserve"> helps </w:t>
      </w:r>
      <w:r w:rsidR="00542F84" w:rsidRPr="00512C5A">
        <w:rPr>
          <w:rFonts w:ascii="Arial" w:hAnsi="Arial" w:cs="Arial"/>
          <w:color w:val="000000" w:themeColor="text1"/>
        </w:rPr>
        <w:t xml:space="preserve">the researcher to gather more knowledge using </w:t>
      </w:r>
      <w:r w:rsidR="00E52A8D" w:rsidRPr="00512C5A">
        <w:rPr>
          <w:rFonts w:ascii="Arial" w:hAnsi="Arial" w:cs="Arial"/>
          <w:color w:val="000000" w:themeColor="text1"/>
        </w:rPr>
        <w:t>an entire range</w:t>
      </w:r>
      <w:r w:rsidR="00542F84" w:rsidRPr="00512C5A">
        <w:rPr>
          <w:rFonts w:ascii="Arial" w:hAnsi="Arial" w:cs="Arial"/>
          <w:color w:val="000000" w:themeColor="text1"/>
        </w:rPr>
        <w:t xml:space="preserve"> of information as oppos</w:t>
      </w:r>
      <w:r w:rsidR="006F21DC" w:rsidRPr="00512C5A">
        <w:rPr>
          <w:rFonts w:ascii="Arial" w:hAnsi="Arial" w:cs="Arial"/>
          <w:color w:val="000000" w:themeColor="text1"/>
        </w:rPr>
        <w:t>ed</w:t>
      </w:r>
      <w:r w:rsidR="00542F84" w:rsidRPr="00512C5A">
        <w:rPr>
          <w:rFonts w:ascii="Arial" w:hAnsi="Arial" w:cs="Arial"/>
          <w:color w:val="000000" w:themeColor="text1"/>
        </w:rPr>
        <w:t xml:space="preserve"> to using one isolated piece of </w:t>
      </w:r>
      <w:r w:rsidR="006D19AE" w:rsidRPr="00512C5A">
        <w:rPr>
          <w:rFonts w:ascii="Arial" w:hAnsi="Arial" w:cs="Arial"/>
          <w:color w:val="000000" w:themeColor="text1"/>
        </w:rPr>
        <w:t xml:space="preserve">work. </w:t>
      </w:r>
    </w:p>
    <w:p w:rsidR="00542F84" w:rsidRPr="00512C5A" w:rsidRDefault="006D19AE" w:rsidP="004F06A6">
      <w:pPr>
        <w:pStyle w:val="NormalWeb"/>
        <w:tabs>
          <w:tab w:val="right" w:pos="9026"/>
        </w:tabs>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rPr>
        <w:t>Systematic</w:t>
      </w:r>
      <w:r w:rsidR="00542F84" w:rsidRPr="00512C5A">
        <w:rPr>
          <w:rFonts w:ascii="Arial" w:hAnsi="Arial" w:cs="Arial"/>
          <w:color w:val="000000" w:themeColor="text1"/>
        </w:rPr>
        <w:t xml:space="preserve"> reviews are also carried out </w:t>
      </w:r>
      <w:r w:rsidR="00650C35" w:rsidRPr="00512C5A">
        <w:rPr>
          <w:rFonts w:ascii="Arial" w:hAnsi="Arial" w:cs="Arial"/>
          <w:color w:val="000000" w:themeColor="text1"/>
        </w:rPr>
        <w:t>to provide new insights</w:t>
      </w:r>
      <w:r w:rsidR="00542F84" w:rsidRPr="00512C5A">
        <w:rPr>
          <w:rFonts w:ascii="Arial" w:hAnsi="Arial" w:cs="Arial"/>
          <w:color w:val="000000" w:themeColor="text1"/>
        </w:rPr>
        <w:t xml:space="preserve"> or to identify further need for more</w:t>
      </w:r>
      <w:r w:rsidR="00F20EE1" w:rsidRPr="00512C5A">
        <w:rPr>
          <w:rFonts w:ascii="Arial" w:hAnsi="Arial" w:cs="Arial"/>
          <w:color w:val="000000" w:themeColor="text1"/>
        </w:rPr>
        <w:t xml:space="preserve"> research, </w:t>
      </w:r>
      <w:r w:rsidR="00595ABB" w:rsidRPr="00512C5A">
        <w:rPr>
          <w:rFonts w:ascii="Arial" w:hAnsi="Arial" w:cs="Arial"/>
          <w:color w:val="000000" w:themeColor="text1"/>
        </w:rPr>
        <w:t>a</w:t>
      </w:r>
      <w:r w:rsidR="00150EEA" w:rsidRPr="00512C5A">
        <w:rPr>
          <w:rFonts w:ascii="Arial" w:hAnsi="Arial" w:cs="Arial"/>
          <w:color w:val="000000" w:themeColor="text1"/>
        </w:rPr>
        <w:t>s a result</w:t>
      </w:r>
      <w:r w:rsidR="00F20EE1" w:rsidRPr="00512C5A">
        <w:rPr>
          <w:rFonts w:ascii="Arial" w:hAnsi="Arial" w:cs="Arial"/>
          <w:color w:val="000000" w:themeColor="text1"/>
        </w:rPr>
        <w:t xml:space="preserve"> the researcher will be utilising the systematic review technique </w:t>
      </w:r>
      <w:proofErr w:type="gramStart"/>
      <w:r w:rsidR="00F20EE1" w:rsidRPr="00512C5A">
        <w:rPr>
          <w:rFonts w:ascii="Arial" w:hAnsi="Arial" w:cs="Arial"/>
          <w:color w:val="000000" w:themeColor="text1"/>
        </w:rPr>
        <w:t>in order to</w:t>
      </w:r>
      <w:proofErr w:type="gramEnd"/>
      <w:r w:rsidR="00F20EE1" w:rsidRPr="00512C5A">
        <w:rPr>
          <w:rFonts w:ascii="Arial" w:hAnsi="Arial" w:cs="Arial"/>
          <w:color w:val="000000" w:themeColor="text1"/>
        </w:rPr>
        <w:t xml:space="preserve"> summarise the UK welfare benefit system along with other European countries</w:t>
      </w:r>
      <w:r w:rsidR="00542F84" w:rsidRPr="00512C5A">
        <w:rPr>
          <w:rFonts w:ascii="Arial" w:hAnsi="Arial" w:cs="Arial"/>
          <w:color w:val="000000" w:themeColor="text1"/>
        </w:rPr>
        <w:t xml:space="preserve">. Aveyard (2014) also suggests </w:t>
      </w:r>
      <w:r w:rsidR="00E52A8D" w:rsidRPr="00512C5A">
        <w:rPr>
          <w:rFonts w:ascii="Arial" w:hAnsi="Arial" w:cs="Arial"/>
          <w:color w:val="000000" w:themeColor="text1"/>
        </w:rPr>
        <w:t>that when carrying out a systematic review the researcher may come across some</w:t>
      </w:r>
      <w:r w:rsidR="00542F84" w:rsidRPr="00512C5A">
        <w:rPr>
          <w:rFonts w:ascii="Arial" w:hAnsi="Arial" w:cs="Arial"/>
          <w:color w:val="000000" w:themeColor="text1"/>
        </w:rPr>
        <w:t xml:space="preserve"> reviews which do not detail how the research was carried </w:t>
      </w:r>
      <w:r w:rsidR="007A05AE" w:rsidRPr="00512C5A">
        <w:rPr>
          <w:rFonts w:ascii="Arial" w:hAnsi="Arial" w:cs="Arial"/>
          <w:color w:val="000000" w:themeColor="text1"/>
        </w:rPr>
        <w:t xml:space="preserve">out. </w:t>
      </w:r>
      <w:r w:rsidR="00595ABB" w:rsidRPr="00512C5A">
        <w:rPr>
          <w:rFonts w:ascii="Arial" w:hAnsi="Arial" w:cs="Arial"/>
          <w:color w:val="000000" w:themeColor="text1"/>
        </w:rPr>
        <w:t>T</w:t>
      </w:r>
      <w:r w:rsidR="00542F84" w:rsidRPr="00512C5A">
        <w:rPr>
          <w:rFonts w:ascii="Arial" w:hAnsi="Arial" w:cs="Arial"/>
          <w:color w:val="000000" w:themeColor="text1"/>
        </w:rPr>
        <w:t xml:space="preserve">his may result in the researcher not producing </w:t>
      </w:r>
      <w:r w:rsidR="0007006A" w:rsidRPr="00512C5A">
        <w:rPr>
          <w:rFonts w:ascii="Arial" w:hAnsi="Arial" w:cs="Arial"/>
          <w:color w:val="000000" w:themeColor="text1"/>
        </w:rPr>
        <w:t>a decent quality</w:t>
      </w:r>
      <w:r w:rsidR="00542F84" w:rsidRPr="00512C5A">
        <w:rPr>
          <w:rFonts w:ascii="Arial" w:hAnsi="Arial" w:cs="Arial"/>
          <w:color w:val="000000" w:themeColor="text1"/>
        </w:rPr>
        <w:t xml:space="preserve"> systematic </w:t>
      </w:r>
      <w:r w:rsidR="00F7087C" w:rsidRPr="00512C5A">
        <w:rPr>
          <w:rFonts w:ascii="Arial" w:hAnsi="Arial" w:cs="Arial"/>
          <w:color w:val="000000" w:themeColor="text1"/>
        </w:rPr>
        <w:t>review.</w:t>
      </w:r>
    </w:p>
    <w:p w:rsidR="00781BD2" w:rsidRPr="00512C5A" w:rsidRDefault="00872340" w:rsidP="00512C5A">
      <w:pPr>
        <w:pStyle w:val="NormalWeb"/>
        <w:spacing w:before="0" w:beforeAutospacing="0" w:after="375" w:afterAutospacing="0" w:line="360" w:lineRule="auto"/>
        <w:jc w:val="both"/>
        <w:rPr>
          <w:rFonts w:ascii="Arial" w:hAnsi="Arial" w:cs="Arial"/>
          <w:color w:val="000000" w:themeColor="text1"/>
        </w:rPr>
      </w:pPr>
      <w:r w:rsidRPr="00512C5A">
        <w:rPr>
          <w:rFonts w:ascii="Arial" w:hAnsi="Arial" w:cs="Arial"/>
          <w:color w:val="000000" w:themeColor="text1"/>
        </w:rPr>
        <w:t>In this comparative</w:t>
      </w:r>
      <w:r w:rsidR="00BE597E" w:rsidRPr="00512C5A">
        <w:rPr>
          <w:rFonts w:ascii="Arial" w:hAnsi="Arial" w:cs="Arial"/>
          <w:color w:val="000000" w:themeColor="text1"/>
        </w:rPr>
        <w:t xml:space="preserve"> of </w:t>
      </w:r>
      <w:r w:rsidR="00C10F5C" w:rsidRPr="00512C5A">
        <w:rPr>
          <w:rFonts w:ascii="Arial" w:hAnsi="Arial" w:cs="Arial"/>
          <w:color w:val="000000" w:themeColor="text1"/>
        </w:rPr>
        <w:t>welfare benefit system</w:t>
      </w:r>
      <w:r w:rsidR="00BE597E" w:rsidRPr="00512C5A">
        <w:rPr>
          <w:rFonts w:ascii="Arial" w:hAnsi="Arial" w:cs="Arial"/>
          <w:color w:val="000000" w:themeColor="text1"/>
        </w:rPr>
        <w:t>s</w:t>
      </w:r>
      <w:r w:rsidR="00C10F5C" w:rsidRPr="00512C5A">
        <w:rPr>
          <w:rFonts w:ascii="Arial" w:hAnsi="Arial" w:cs="Arial"/>
          <w:color w:val="000000" w:themeColor="text1"/>
        </w:rPr>
        <w:t xml:space="preserve"> there is </w:t>
      </w:r>
      <w:r w:rsidR="009B6F7C" w:rsidRPr="00512C5A">
        <w:rPr>
          <w:rFonts w:ascii="Arial" w:hAnsi="Arial" w:cs="Arial"/>
          <w:color w:val="000000" w:themeColor="text1"/>
        </w:rPr>
        <w:t>several</w:t>
      </w:r>
      <w:r w:rsidR="00C10F5C" w:rsidRPr="00512C5A">
        <w:rPr>
          <w:rFonts w:ascii="Arial" w:hAnsi="Arial" w:cs="Arial"/>
          <w:color w:val="000000" w:themeColor="text1"/>
        </w:rPr>
        <w:t xml:space="preserve"> literature </w:t>
      </w:r>
      <w:r w:rsidR="00946B06" w:rsidRPr="00512C5A">
        <w:rPr>
          <w:rFonts w:ascii="Arial" w:hAnsi="Arial" w:cs="Arial"/>
          <w:color w:val="000000" w:themeColor="text1"/>
        </w:rPr>
        <w:t>re</w:t>
      </w:r>
      <w:r w:rsidR="00C10F5C" w:rsidRPr="00512C5A">
        <w:rPr>
          <w:rFonts w:ascii="Arial" w:hAnsi="Arial" w:cs="Arial"/>
          <w:color w:val="000000" w:themeColor="text1"/>
        </w:rPr>
        <w:t>view</w:t>
      </w:r>
      <w:r w:rsidR="00BE597E" w:rsidRPr="00512C5A">
        <w:rPr>
          <w:rFonts w:ascii="Arial" w:hAnsi="Arial" w:cs="Arial"/>
          <w:color w:val="000000" w:themeColor="text1"/>
        </w:rPr>
        <w:t>s</w:t>
      </w:r>
      <w:r w:rsidR="00C10F5C" w:rsidRPr="00512C5A">
        <w:rPr>
          <w:rFonts w:ascii="Arial" w:hAnsi="Arial" w:cs="Arial"/>
          <w:color w:val="000000" w:themeColor="text1"/>
        </w:rPr>
        <w:t xml:space="preserve"> on welfare state regimes</w:t>
      </w:r>
      <w:r w:rsidR="009B6F7C" w:rsidRPr="00512C5A">
        <w:rPr>
          <w:rFonts w:ascii="Arial" w:hAnsi="Arial" w:cs="Arial"/>
          <w:color w:val="000000" w:themeColor="text1"/>
        </w:rPr>
        <w:t xml:space="preserve"> </w:t>
      </w:r>
      <w:r w:rsidR="00946B06" w:rsidRPr="00512C5A">
        <w:rPr>
          <w:rFonts w:ascii="Arial" w:hAnsi="Arial" w:cs="Arial"/>
          <w:color w:val="000000" w:themeColor="text1"/>
        </w:rPr>
        <w:t>dating back from the Beveridge report (1942)</w:t>
      </w:r>
    </w:p>
    <w:p w:rsidR="008808D3" w:rsidRDefault="008808D3" w:rsidP="00512C5A">
      <w:pPr>
        <w:pStyle w:val="NormalWeb"/>
        <w:spacing w:before="0" w:beforeAutospacing="0" w:after="375" w:afterAutospacing="0" w:line="360" w:lineRule="auto"/>
        <w:jc w:val="both"/>
        <w:rPr>
          <w:rFonts w:ascii="Arial" w:hAnsi="Arial" w:cs="Arial"/>
          <w:color w:val="000000" w:themeColor="text1"/>
          <w:sz w:val="28"/>
          <w:szCs w:val="28"/>
          <w:u w:val="single"/>
        </w:rPr>
      </w:pPr>
    </w:p>
    <w:p w:rsidR="008808D3" w:rsidRDefault="008808D3" w:rsidP="00512C5A">
      <w:pPr>
        <w:pStyle w:val="NormalWeb"/>
        <w:spacing w:before="0" w:beforeAutospacing="0" w:after="375" w:afterAutospacing="0" w:line="360" w:lineRule="auto"/>
        <w:jc w:val="both"/>
        <w:rPr>
          <w:rFonts w:ascii="Arial" w:hAnsi="Arial" w:cs="Arial"/>
          <w:color w:val="000000" w:themeColor="text1"/>
          <w:sz w:val="28"/>
          <w:szCs w:val="28"/>
          <w:u w:val="single"/>
        </w:rPr>
      </w:pPr>
    </w:p>
    <w:p w:rsidR="008808D3" w:rsidRDefault="008808D3" w:rsidP="00512C5A">
      <w:pPr>
        <w:pStyle w:val="NormalWeb"/>
        <w:spacing w:before="0" w:beforeAutospacing="0" w:after="375" w:afterAutospacing="0" w:line="360" w:lineRule="auto"/>
        <w:jc w:val="both"/>
        <w:rPr>
          <w:rFonts w:ascii="Arial" w:hAnsi="Arial" w:cs="Arial"/>
          <w:color w:val="000000" w:themeColor="text1"/>
          <w:sz w:val="28"/>
          <w:szCs w:val="28"/>
          <w:u w:val="single"/>
        </w:rPr>
      </w:pPr>
    </w:p>
    <w:p w:rsidR="008808D3" w:rsidRDefault="008808D3" w:rsidP="00512C5A">
      <w:pPr>
        <w:pStyle w:val="NormalWeb"/>
        <w:spacing w:before="0" w:beforeAutospacing="0" w:after="375" w:afterAutospacing="0" w:line="360" w:lineRule="auto"/>
        <w:jc w:val="both"/>
        <w:rPr>
          <w:rFonts w:ascii="Arial" w:hAnsi="Arial" w:cs="Arial"/>
          <w:color w:val="000000" w:themeColor="text1"/>
          <w:sz w:val="28"/>
          <w:szCs w:val="28"/>
          <w:u w:val="single"/>
        </w:rPr>
      </w:pPr>
    </w:p>
    <w:p w:rsidR="008808D3" w:rsidRDefault="008808D3" w:rsidP="00512C5A">
      <w:pPr>
        <w:pStyle w:val="NormalWeb"/>
        <w:spacing w:before="0" w:beforeAutospacing="0" w:after="375" w:afterAutospacing="0" w:line="360" w:lineRule="auto"/>
        <w:jc w:val="both"/>
        <w:rPr>
          <w:rFonts w:ascii="Arial" w:hAnsi="Arial" w:cs="Arial"/>
          <w:color w:val="000000" w:themeColor="text1"/>
          <w:sz w:val="28"/>
          <w:szCs w:val="28"/>
          <w:u w:val="single"/>
        </w:rPr>
      </w:pPr>
    </w:p>
    <w:p w:rsidR="000027D1" w:rsidRPr="00512C5A" w:rsidRDefault="000027D1" w:rsidP="00512C5A">
      <w:pPr>
        <w:pStyle w:val="NormalWeb"/>
        <w:spacing w:before="0" w:beforeAutospacing="0" w:after="375" w:afterAutospacing="0" w:line="360" w:lineRule="auto"/>
        <w:jc w:val="both"/>
        <w:rPr>
          <w:rFonts w:ascii="Arial" w:hAnsi="Arial" w:cs="Arial"/>
          <w:color w:val="000000" w:themeColor="text1"/>
          <w:sz w:val="28"/>
          <w:szCs w:val="28"/>
        </w:rPr>
      </w:pPr>
      <w:r w:rsidRPr="00512C5A">
        <w:rPr>
          <w:rFonts w:ascii="Arial" w:hAnsi="Arial" w:cs="Arial"/>
          <w:color w:val="000000" w:themeColor="text1"/>
          <w:sz w:val="28"/>
          <w:szCs w:val="28"/>
          <w:u w:val="single"/>
        </w:rPr>
        <w:lastRenderedPageBreak/>
        <w:t>Methodology</w:t>
      </w:r>
    </w:p>
    <w:p w:rsidR="008D30C5" w:rsidRPr="00512C5A" w:rsidRDefault="00004F87" w:rsidP="00512C5A">
      <w:pPr>
        <w:spacing w:line="360" w:lineRule="auto"/>
        <w:jc w:val="both"/>
        <w:rPr>
          <w:rFonts w:ascii="Arial" w:hAnsi="Arial" w:cs="Arial"/>
          <w:color w:val="000000" w:themeColor="text1"/>
          <w:sz w:val="24"/>
          <w:szCs w:val="24"/>
        </w:rPr>
      </w:pPr>
      <w:proofErr w:type="gramStart"/>
      <w:r w:rsidRPr="00512C5A">
        <w:rPr>
          <w:rFonts w:ascii="Arial" w:hAnsi="Arial" w:cs="Arial"/>
          <w:color w:val="000000" w:themeColor="text1"/>
          <w:sz w:val="24"/>
          <w:szCs w:val="24"/>
        </w:rPr>
        <w:t>In order to</w:t>
      </w:r>
      <w:proofErr w:type="gramEnd"/>
      <w:r w:rsidRPr="00512C5A">
        <w:rPr>
          <w:rFonts w:ascii="Arial" w:hAnsi="Arial" w:cs="Arial"/>
          <w:color w:val="000000" w:themeColor="text1"/>
          <w:sz w:val="24"/>
          <w:szCs w:val="24"/>
        </w:rPr>
        <w:t xml:space="preserve"> provide a systematic review for this comparative of welfare benefit system</w:t>
      </w:r>
      <w:r w:rsidR="00024A25" w:rsidRPr="00512C5A">
        <w:rPr>
          <w:rFonts w:ascii="Arial" w:hAnsi="Arial" w:cs="Arial"/>
          <w:color w:val="000000" w:themeColor="text1"/>
          <w:sz w:val="24"/>
          <w:szCs w:val="24"/>
        </w:rPr>
        <w:t>s</w:t>
      </w:r>
      <w:r w:rsidRPr="00512C5A">
        <w:rPr>
          <w:rFonts w:ascii="Arial" w:hAnsi="Arial" w:cs="Arial"/>
          <w:color w:val="000000" w:themeColor="text1"/>
          <w:sz w:val="24"/>
          <w:szCs w:val="24"/>
        </w:rPr>
        <w:t xml:space="preserve"> the </w:t>
      </w:r>
      <w:r w:rsidR="00975297" w:rsidRPr="00512C5A">
        <w:rPr>
          <w:rFonts w:ascii="Arial" w:hAnsi="Arial" w:cs="Arial"/>
          <w:color w:val="000000" w:themeColor="text1"/>
          <w:sz w:val="24"/>
          <w:szCs w:val="24"/>
        </w:rPr>
        <w:t>Critical Appraisal Skill Programme (CASP) is going to be used to systematically</w:t>
      </w:r>
      <w:r w:rsidR="00BE597E" w:rsidRPr="00512C5A">
        <w:rPr>
          <w:rFonts w:ascii="Arial" w:hAnsi="Arial" w:cs="Arial"/>
          <w:color w:val="000000" w:themeColor="text1"/>
          <w:sz w:val="24"/>
          <w:szCs w:val="24"/>
        </w:rPr>
        <w:t xml:space="preserve"> </w:t>
      </w:r>
      <w:r w:rsidR="000C6353" w:rsidRPr="00512C5A">
        <w:rPr>
          <w:rFonts w:ascii="Arial" w:hAnsi="Arial" w:cs="Arial"/>
          <w:color w:val="000000" w:themeColor="text1"/>
          <w:sz w:val="24"/>
          <w:szCs w:val="24"/>
        </w:rPr>
        <w:t>review</w:t>
      </w:r>
      <w:r w:rsidR="00975297" w:rsidRPr="00512C5A">
        <w:rPr>
          <w:rFonts w:ascii="Arial" w:hAnsi="Arial" w:cs="Arial"/>
          <w:color w:val="000000" w:themeColor="text1"/>
          <w:sz w:val="24"/>
          <w:szCs w:val="24"/>
        </w:rPr>
        <w:t xml:space="preserve"> the body of knowledge available on the welfare benefit system in order to answer the formulated question at hand. CASP is</w:t>
      </w:r>
      <w:r w:rsidR="000C6353" w:rsidRPr="00512C5A">
        <w:rPr>
          <w:rFonts w:ascii="Arial" w:hAnsi="Arial" w:cs="Arial"/>
          <w:color w:val="000000" w:themeColor="text1"/>
          <w:sz w:val="24"/>
          <w:szCs w:val="24"/>
        </w:rPr>
        <w:t xml:space="preserve"> a systematic tool that</w:t>
      </w:r>
      <w:r w:rsidR="00975297" w:rsidRPr="00512C5A">
        <w:rPr>
          <w:rFonts w:ascii="Arial" w:hAnsi="Arial" w:cs="Arial"/>
          <w:color w:val="000000" w:themeColor="text1"/>
          <w:sz w:val="24"/>
          <w:szCs w:val="24"/>
        </w:rPr>
        <w:t xml:space="preserve"> is used to critically evaluate the information available</w:t>
      </w:r>
      <w:r w:rsidR="0089535A" w:rsidRPr="00512C5A">
        <w:rPr>
          <w:rFonts w:ascii="Arial" w:hAnsi="Arial" w:cs="Arial"/>
          <w:color w:val="000000" w:themeColor="text1"/>
          <w:sz w:val="24"/>
          <w:szCs w:val="24"/>
        </w:rPr>
        <w:t xml:space="preserve"> to </w:t>
      </w:r>
      <w:r w:rsidR="000C6353" w:rsidRPr="00512C5A">
        <w:rPr>
          <w:rFonts w:ascii="Arial" w:hAnsi="Arial" w:cs="Arial"/>
          <w:color w:val="000000" w:themeColor="text1"/>
          <w:sz w:val="24"/>
          <w:szCs w:val="24"/>
        </w:rPr>
        <w:t xml:space="preserve">judge the reliability and the relevance </w:t>
      </w:r>
      <w:r w:rsidR="008D30C5" w:rsidRPr="00512C5A">
        <w:rPr>
          <w:rFonts w:ascii="Arial" w:hAnsi="Arial" w:cs="Arial"/>
          <w:color w:val="000000" w:themeColor="text1"/>
          <w:sz w:val="24"/>
          <w:szCs w:val="24"/>
        </w:rPr>
        <w:t>Burls (</w:t>
      </w:r>
      <w:r w:rsidR="000C6353" w:rsidRPr="00512C5A">
        <w:rPr>
          <w:rFonts w:ascii="Arial" w:hAnsi="Arial" w:cs="Arial"/>
          <w:color w:val="000000" w:themeColor="text1"/>
          <w:sz w:val="24"/>
          <w:szCs w:val="24"/>
        </w:rPr>
        <w:t>2009</w:t>
      </w:r>
      <w:r w:rsidR="008D30C5" w:rsidRPr="00512C5A">
        <w:rPr>
          <w:rFonts w:ascii="Arial" w:hAnsi="Arial" w:cs="Arial"/>
          <w:color w:val="000000" w:themeColor="text1"/>
          <w:sz w:val="24"/>
          <w:szCs w:val="24"/>
        </w:rPr>
        <w:t>). Young</w:t>
      </w:r>
      <w:r w:rsidR="000C6353" w:rsidRPr="00512C5A">
        <w:rPr>
          <w:rFonts w:ascii="Arial" w:hAnsi="Arial" w:cs="Arial"/>
          <w:color w:val="000000" w:themeColor="text1"/>
          <w:sz w:val="24"/>
          <w:szCs w:val="24"/>
        </w:rPr>
        <w:t xml:space="preserve"> and </w:t>
      </w:r>
      <w:r w:rsidR="005552A9" w:rsidRPr="00512C5A">
        <w:rPr>
          <w:rFonts w:ascii="Arial" w:hAnsi="Arial" w:cs="Arial"/>
          <w:color w:val="000000" w:themeColor="text1"/>
          <w:sz w:val="24"/>
          <w:szCs w:val="24"/>
        </w:rPr>
        <w:t>Solomon (</w:t>
      </w:r>
      <w:r w:rsidR="000C6353" w:rsidRPr="00512C5A">
        <w:rPr>
          <w:rFonts w:ascii="Arial" w:hAnsi="Arial" w:cs="Arial"/>
          <w:color w:val="000000" w:themeColor="text1"/>
          <w:sz w:val="24"/>
          <w:szCs w:val="24"/>
        </w:rPr>
        <w:t>2009) define CASP as a method to examine the strength</w:t>
      </w:r>
      <w:r w:rsidR="009B6C80" w:rsidRPr="00512C5A">
        <w:rPr>
          <w:rFonts w:ascii="Arial" w:hAnsi="Arial" w:cs="Arial"/>
          <w:color w:val="000000" w:themeColor="text1"/>
          <w:sz w:val="24"/>
          <w:szCs w:val="24"/>
        </w:rPr>
        <w:t>s</w:t>
      </w:r>
      <w:r w:rsidR="000C6353" w:rsidRPr="00512C5A">
        <w:rPr>
          <w:rFonts w:ascii="Arial" w:hAnsi="Arial" w:cs="Arial"/>
          <w:color w:val="000000" w:themeColor="text1"/>
          <w:sz w:val="24"/>
          <w:szCs w:val="24"/>
        </w:rPr>
        <w:t xml:space="preserve"> and weakness</w:t>
      </w:r>
      <w:r w:rsidR="009B6C80" w:rsidRPr="00512C5A">
        <w:rPr>
          <w:rFonts w:ascii="Arial" w:hAnsi="Arial" w:cs="Arial"/>
          <w:color w:val="000000" w:themeColor="text1"/>
          <w:sz w:val="24"/>
          <w:szCs w:val="24"/>
        </w:rPr>
        <w:t>es of available research to rationalise if the findings are reliable.</w:t>
      </w:r>
    </w:p>
    <w:p w:rsidR="005552A9" w:rsidRPr="00512C5A" w:rsidRDefault="005552A9" w:rsidP="00512C5A">
      <w:p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Greenhalgh and Taylor (1997) also</w:t>
      </w:r>
      <w:r w:rsidR="00024A25" w:rsidRPr="00512C5A">
        <w:rPr>
          <w:rFonts w:ascii="Arial" w:hAnsi="Arial" w:cs="Arial"/>
          <w:color w:val="000000" w:themeColor="text1"/>
          <w:sz w:val="24"/>
          <w:szCs w:val="24"/>
        </w:rPr>
        <w:t xml:space="preserve"> </w:t>
      </w:r>
      <w:r w:rsidRPr="00512C5A">
        <w:rPr>
          <w:rFonts w:ascii="Arial" w:hAnsi="Arial" w:cs="Arial"/>
          <w:color w:val="000000" w:themeColor="text1"/>
          <w:sz w:val="24"/>
          <w:szCs w:val="24"/>
        </w:rPr>
        <w:t>suggests a frame wor</w:t>
      </w:r>
      <w:r w:rsidR="00024A25" w:rsidRPr="00512C5A">
        <w:rPr>
          <w:rFonts w:ascii="Arial" w:hAnsi="Arial" w:cs="Arial"/>
          <w:color w:val="000000" w:themeColor="text1"/>
          <w:sz w:val="24"/>
          <w:szCs w:val="24"/>
        </w:rPr>
        <w:t>k</w:t>
      </w:r>
      <w:r w:rsidRPr="00512C5A">
        <w:rPr>
          <w:rFonts w:ascii="Arial" w:hAnsi="Arial" w:cs="Arial"/>
          <w:color w:val="000000" w:themeColor="text1"/>
          <w:sz w:val="24"/>
          <w:szCs w:val="24"/>
        </w:rPr>
        <w:t xml:space="preserve"> based on nine questions</w:t>
      </w:r>
      <w:r w:rsidR="00024A25" w:rsidRPr="00512C5A">
        <w:rPr>
          <w:rFonts w:ascii="Arial" w:hAnsi="Arial" w:cs="Arial"/>
          <w:color w:val="000000" w:themeColor="text1"/>
          <w:sz w:val="24"/>
          <w:szCs w:val="24"/>
        </w:rPr>
        <w:t xml:space="preserve"> that are used as a critical assessment tool</w:t>
      </w:r>
      <w:r w:rsidRPr="00512C5A">
        <w:rPr>
          <w:rFonts w:ascii="Arial" w:hAnsi="Arial" w:cs="Arial"/>
          <w:color w:val="000000" w:themeColor="text1"/>
          <w:sz w:val="24"/>
          <w:szCs w:val="24"/>
        </w:rPr>
        <w:t xml:space="preserve">. </w:t>
      </w:r>
      <w:r w:rsidR="00593708" w:rsidRPr="00512C5A">
        <w:rPr>
          <w:rFonts w:ascii="Arial" w:hAnsi="Arial" w:cs="Arial"/>
          <w:color w:val="000000" w:themeColor="text1"/>
          <w:sz w:val="24"/>
          <w:szCs w:val="24"/>
        </w:rPr>
        <w:t>Therefore,</w:t>
      </w:r>
      <w:r w:rsidRPr="00512C5A">
        <w:rPr>
          <w:rFonts w:ascii="Arial" w:hAnsi="Arial" w:cs="Arial"/>
          <w:color w:val="000000" w:themeColor="text1"/>
          <w:sz w:val="24"/>
          <w:szCs w:val="24"/>
        </w:rPr>
        <w:t xml:space="preserve"> this</w:t>
      </w:r>
      <w:r w:rsidR="00024A25" w:rsidRPr="00512C5A">
        <w:rPr>
          <w:rFonts w:ascii="Arial" w:hAnsi="Arial" w:cs="Arial"/>
          <w:color w:val="000000" w:themeColor="text1"/>
          <w:sz w:val="24"/>
          <w:szCs w:val="24"/>
        </w:rPr>
        <w:t xml:space="preserve"> highlights</w:t>
      </w:r>
      <w:r w:rsidRPr="00512C5A">
        <w:rPr>
          <w:rFonts w:ascii="Arial" w:hAnsi="Arial" w:cs="Arial"/>
          <w:color w:val="000000" w:themeColor="text1"/>
          <w:sz w:val="24"/>
          <w:szCs w:val="24"/>
        </w:rPr>
        <w:t xml:space="preserve"> the need to use a critical appraisal tool</w:t>
      </w:r>
      <w:r w:rsidR="00024A25" w:rsidRPr="00512C5A">
        <w:rPr>
          <w:rFonts w:ascii="Arial" w:hAnsi="Arial" w:cs="Arial"/>
          <w:color w:val="000000" w:themeColor="text1"/>
          <w:sz w:val="24"/>
          <w:szCs w:val="24"/>
        </w:rPr>
        <w:t xml:space="preserve"> methodology</w:t>
      </w:r>
      <w:r w:rsidRPr="00512C5A">
        <w:rPr>
          <w:rFonts w:ascii="Arial" w:hAnsi="Arial" w:cs="Arial"/>
          <w:color w:val="000000" w:themeColor="text1"/>
          <w:sz w:val="24"/>
          <w:szCs w:val="24"/>
        </w:rPr>
        <w:t xml:space="preserve"> to </w:t>
      </w:r>
      <w:r w:rsidR="00593708" w:rsidRPr="00512C5A">
        <w:rPr>
          <w:rFonts w:ascii="Arial" w:hAnsi="Arial" w:cs="Arial"/>
          <w:color w:val="000000" w:themeColor="text1"/>
          <w:sz w:val="24"/>
          <w:szCs w:val="24"/>
        </w:rPr>
        <w:t>help provide</w:t>
      </w:r>
      <w:r w:rsidRPr="00512C5A">
        <w:rPr>
          <w:rFonts w:ascii="Arial" w:hAnsi="Arial" w:cs="Arial"/>
          <w:color w:val="000000" w:themeColor="text1"/>
          <w:sz w:val="24"/>
          <w:szCs w:val="24"/>
        </w:rPr>
        <w:t xml:space="preserve"> a systematic review in a rigorous manner. </w:t>
      </w:r>
      <w:r w:rsidR="00593708" w:rsidRPr="00512C5A">
        <w:rPr>
          <w:rFonts w:ascii="Arial" w:hAnsi="Arial" w:cs="Arial"/>
          <w:color w:val="000000" w:themeColor="text1"/>
          <w:sz w:val="24"/>
          <w:szCs w:val="24"/>
        </w:rPr>
        <w:t>Aveyard (2015) suggests that the researcher needs to critically answer some question</w:t>
      </w:r>
      <w:r w:rsidR="00024A25" w:rsidRPr="00512C5A">
        <w:rPr>
          <w:rFonts w:ascii="Arial" w:hAnsi="Arial" w:cs="Arial"/>
          <w:color w:val="000000" w:themeColor="text1"/>
          <w:sz w:val="24"/>
          <w:szCs w:val="24"/>
        </w:rPr>
        <w:t>s</w:t>
      </w:r>
      <w:r w:rsidR="00593708" w:rsidRPr="00512C5A">
        <w:rPr>
          <w:rFonts w:ascii="Arial" w:hAnsi="Arial" w:cs="Arial"/>
          <w:color w:val="000000" w:themeColor="text1"/>
          <w:sz w:val="24"/>
          <w:szCs w:val="24"/>
        </w:rPr>
        <w:t xml:space="preserve"> regarding their study of choice. As this will help to provide </w:t>
      </w:r>
      <w:proofErr w:type="gramStart"/>
      <w:r w:rsidR="00593708" w:rsidRPr="00512C5A">
        <w:rPr>
          <w:rFonts w:ascii="Arial" w:hAnsi="Arial" w:cs="Arial"/>
          <w:color w:val="000000" w:themeColor="text1"/>
          <w:sz w:val="24"/>
          <w:szCs w:val="24"/>
        </w:rPr>
        <w:t>a</w:t>
      </w:r>
      <w:r w:rsidR="00024A25" w:rsidRPr="00512C5A">
        <w:rPr>
          <w:rFonts w:ascii="Arial" w:hAnsi="Arial" w:cs="Arial"/>
          <w:color w:val="000000" w:themeColor="text1"/>
          <w:sz w:val="24"/>
          <w:szCs w:val="24"/>
        </w:rPr>
        <w:t xml:space="preserve"> good quality</w:t>
      </w:r>
      <w:proofErr w:type="gramEnd"/>
      <w:r w:rsidR="00024A25" w:rsidRPr="00512C5A">
        <w:rPr>
          <w:rFonts w:ascii="Arial" w:hAnsi="Arial" w:cs="Arial"/>
          <w:color w:val="000000" w:themeColor="text1"/>
          <w:sz w:val="24"/>
          <w:szCs w:val="24"/>
        </w:rPr>
        <w:t xml:space="preserve"> </w:t>
      </w:r>
      <w:r w:rsidR="00593708" w:rsidRPr="00512C5A">
        <w:rPr>
          <w:rFonts w:ascii="Arial" w:hAnsi="Arial" w:cs="Arial"/>
          <w:color w:val="000000" w:themeColor="text1"/>
          <w:sz w:val="24"/>
          <w:szCs w:val="24"/>
        </w:rPr>
        <w:t>systematic view.</w:t>
      </w:r>
    </w:p>
    <w:p w:rsidR="008808D3" w:rsidRDefault="008808D3" w:rsidP="00512C5A">
      <w:pPr>
        <w:spacing w:line="360" w:lineRule="auto"/>
        <w:jc w:val="both"/>
        <w:rPr>
          <w:rFonts w:ascii="Arial" w:hAnsi="Arial" w:cs="Arial"/>
          <w:color w:val="000000" w:themeColor="text1"/>
          <w:sz w:val="24"/>
          <w:szCs w:val="24"/>
        </w:rPr>
      </w:pPr>
    </w:p>
    <w:p w:rsidR="000027D1" w:rsidRPr="00512C5A" w:rsidRDefault="000027D1" w:rsidP="00512C5A">
      <w:pPr>
        <w:spacing w:line="360" w:lineRule="auto"/>
        <w:jc w:val="both"/>
        <w:rPr>
          <w:rFonts w:ascii="Arial" w:hAnsi="Arial" w:cs="Arial"/>
          <w:color w:val="000000" w:themeColor="text1"/>
          <w:sz w:val="28"/>
          <w:szCs w:val="28"/>
        </w:rPr>
      </w:pPr>
      <w:r w:rsidRPr="00512C5A">
        <w:rPr>
          <w:rFonts w:ascii="Arial" w:hAnsi="Arial" w:cs="Arial"/>
          <w:color w:val="000000" w:themeColor="text1"/>
          <w:sz w:val="28"/>
          <w:szCs w:val="28"/>
          <w:u w:val="single"/>
        </w:rPr>
        <w:t xml:space="preserve">Methods </w:t>
      </w:r>
    </w:p>
    <w:p w:rsidR="004F06A6" w:rsidRDefault="0040478C" w:rsidP="00512C5A">
      <w:pPr>
        <w:spacing w:line="360" w:lineRule="auto"/>
        <w:jc w:val="both"/>
        <w:rPr>
          <w:rFonts w:ascii="Arial" w:hAnsi="Arial" w:cs="Arial"/>
          <w:color w:val="000000" w:themeColor="text1"/>
          <w:sz w:val="24"/>
          <w:szCs w:val="24"/>
        </w:rPr>
      </w:pPr>
      <w:proofErr w:type="gramStart"/>
      <w:r w:rsidRPr="00512C5A">
        <w:rPr>
          <w:rFonts w:ascii="Arial" w:hAnsi="Arial" w:cs="Arial"/>
          <w:color w:val="000000" w:themeColor="text1"/>
          <w:sz w:val="24"/>
          <w:szCs w:val="24"/>
        </w:rPr>
        <w:t>A number of</w:t>
      </w:r>
      <w:proofErr w:type="gramEnd"/>
      <w:r w:rsidRPr="00512C5A">
        <w:rPr>
          <w:rFonts w:ascii="Arial" w:hAnsi="Arial" w:cs="Arial"/>
          <w:color w:val="000000" w:themeColor="text1"/>
          <w:sz w:val="24"/>
          <w:szCs w:val="24"/>
        </w:rPr>
        <w:t xml:space="preserve"> sources were used in this research thesis as part of the methodology to gather information on the subject matter. This was done through looking at empirical and non-empirical data, the evidence was collected using online library from the university such as Sage Journals, ProQuest Journals and case studies. Websites such as Department of Work and Pension, The Office </w:t>
      </w:r>
      <w:proofErr w:type="gramStart"/>
      <w:r w:rsidRPr="00512C5A">
        <w:rPr>
          <w:rFonts w:ascii="Arial" w:hAnsi="Arial" w:cs="Arial"/>
          <w:color w:val="000000" w:themeColor="text1"/>
          <w:sz w:val="24"/>
          <w:szCs w:val="24"/>
        </w:rPr>
        <w:t>Of</w:t>
      </w:r>
      <w:proofErr w:type="gramEnd"/>
      <w:r w:rsidRPr="00512C5A">
        <w:rPr>
          <w:rFonts w:ascii="Arial" w:hAnsi="Arial" w:cs="Arial"/>
          <w:color w:val="000000" w:themeColor="text1"/>
          <w:sz w:val="24"/>
          <w:szCs w:val="24"/>
        </w:rPr>
        <w:t xml:space="preserve"> National Statistics (ONS) and International Social Security Association (ISSA). The search was conducted using key term</w:t>
      </w:r>
      <w:r w:rsidR="00385656" w:rsidRPr="00512C5A">
        <w:rPr>
          <w:rFonts w:ascii="Arial" w:hAnsi="Arial" w:cs="Arial"/>
          <w:color w:val="000000" w:themeColor="text1"/>
          <w:sz w:val="24"/>
          <w:szCs w:val="24"/>
        </w:rPr>
        <w:t>inology</w:t>
      </w:r>
      <w:r w:rsidRPr="00512C5A">
        <w:rPr>
          <w:rFonts w:ascii="Arial" w:hAnsi="Arial" w:cs="Arial"/>
          <w:color w:val="000000" w:themeColor="text1"/>
          <w:sz w:val="24"/>
          <w:szCs w:val="24"/>
        </w:rPr>
        <w:t xml:space="preserve"> such as U</w:t>
      </w:r>
      <w:r w:rsidR="00385656" w:rsidRPr="00512C5A">
        <w:rPr>
          <w:rFonts w:ascii="Arial" w:hAnsi="Arial" w:cs="Arial"/>
          <w:color w:val="000000" w:themeColor="text1"/>
          <w:sz w:val="24"/>
          <w:szCs w:val="24"/>
        </w:rPr>
        <w:t>K</w:t>
      </w:r>
      <w:r w:rsidRPr="00512C5A">
        <w:rPr>
          <w:rFonts w:ascii="Arial" w:hAnsi="Arial" w:cs="Arial"/>
          <w:color w:val="000000" w:themeColor="text1"/>
          <w:sz w:val="24"/>
          <w:szCs w:val="24"/>
        </w:rPr>
        <w:t xml:space="preserve"> welfare benefits system, U</w:t>
      </w:r>
      <w:r w:rsidR="00385656" w:rsidRPr="00512C5A">
        <w:rPr>
          <w:rFonts w:ascii="Arial" w:hAnsi="Arial" w:cs="Arial"/>
          <w:color w:val="000000" w:themeColor="text1"/>
          <w:sz w:val="24"/>
          <w:szCs w:val="24"/>
        </w:rPr>
        <w:t>K</w:t>
      </w:r>
      <w:r w:rsidRPr="00512C5A">
        <w:rPr>
          <w:rFonts w:ascii="Arial" w:hAnsi="Arial" w:cs="Arial"/>
          <w:color w:val="000000" w:themeColor="text1"/>
          <w:sz w:val="24"/>
          <w:szCs w:val="24"/>
        </w:rPr>
        <w:t xml:space="preserve"> social security system, Europe social security system</w:t>
      </w:r>
      <w:r w:rsidR="00385656" w:rsidRPr="00512C5A">
        <w:rPr>
          <w:rFonts w:ascii="Arial" w:hAnsi="Arial" w:cs="Arial"/>
          <w:color w:val="000000" w:themeColor="text1"/>
          <w:sz w:val="24"/>
          <w:szCs w:val="24"/>
        </w:rPr>
        <w:t xml:space="preserve"> and</w:t>
      </w:r>
      <w:r w:rsidRPr="00512C5A">
        <w:rPr>
          <w:rFonts w:ascii="Arial" w:hAnsi="Arial" w:cs="Arial"/>
          <w:color w:val="000000" w:themeColor="text1"/>
          <w:sz w:val="24"/>
          <w:szCs w:val="24"/>
        </w:rPr>
        <w:t xml:space="preserve"> Europe welfare states. </w:t>
      </w:r>
    </w:p>
    <w:p w:rsidR="004F06A6" w:rsidRDefault="0040478C" w:rsidP="00512C5A">
      <w:p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 xml:space="preserve">Online library searches returned several results up to 7658 these results were narrowed down by entering dates, clicking on relevant areas required </w:t>
      </w:r>
      <w:proofErr w:type="spellStart"/>
      <w:r w:rsidRPr="00512C5A">
        <w:rPr>
          <w:rFonts w:ascii="Arial" w:hAnsi="Arial" w:cs="Arial"/>
          <w:color w:val="000000" w:themeColor="text1"/>
          <w:sz w:val="24"/>
          <w:szCs w:val="24"/>
        </w:rPr>
        <w:t>e.g</w:t>
      </w:r>
      <w:proofErr w:type="spellEnd"/>
      <w:r w:rsidRPr="00512C5A">
        <w:rPr>
          <w:rFonts w:ascii="Arial" w:hAnsi="Arial" w:cs="Arial"/>
          <w:color w:val="000000" w:themeColor="text1"/>
          <w:sz w:val="24"/>
          <w:szCs w:val="24"/>
        </w:rPr>
        <w:t xml:space="preserve"> peer reviewed, full text journals, case </w:t>
      </w:r>
      <w:r w:rsidR="00743ED4" w:rsidRPr="00512C5A">
        <w:rPr>
          <w:rFonts w:ascii="Arial" w:hAnsi="Arial" w:cs="Arial"/>
          <w:color w:val="000000" w:themeColor="text1"/>
          <w:sz w:val="24"/>
          <w:szCs w:val="24"/>
        </w:rPr>
        <w:t>studies. Some</w:t>
      </w:r>
      <w:r w:rsidR="00E207C5" w:rsidRPr="00512C5A">
        <w:rPr>
          <w:rFonts w:ascii="Arial" w:hAnsi="Arial" w:cs="Arial"/>
          <w:color w:val="000000" w:themeColor="text1"/>
          <w:sz w:val="24"/>
          <w:szCs w:val="24"/>
        </w:rPr>
        <w:t xml:space="preserve"> of the reviews from the online search</w:t>
      </w:r>
      <w:r w:rsidR="00743ED4" w:rsidRPr="00512C5A">
        <w:rPr>
          <w:rFonts w:ascii="Arial" w:hAnsi="Arial" w:cs="Arial"/>
          <w:color w:val="000000" w:themeColor="text1"/>
          <w:sz w:val="24"/>
          <w:szCs w:val="24"/>
        </w:rPr>
        <w:t xml:space="preserve"> returned a lot of reviews that did not contain information on how the research was </w:t>
      </w:r>
      <w:r w:rsidR="00743ED4" w:rsidRPr="00512C5A">
        <w:rPr>
          <w:rFonts w:ascii="Arial" w:hAnsi="Arial" w:cs="Arial"/>
          <w:color w:val="000000" w:themeColor="text1"/>
          <w:sz w:val="24"/>
          <w:szCs w:val="24"/>
        </w:rPr>
        <w:lastRenderedPageBreak/>
        <w:t>carried out</w:t>
      </w:r>
      <w:r w:rsidR="00F404FF" w:rsidRPr="00512C5A">
        <w:rPr>
          <w:rFonts w:ascii="Arial" w:hAnsi="Arial" w:cs="Arial"/>
          <w:color w:val="000000" w:themeColor="text1"/>
          <w:sz w:val="24"/>
          <w:szCs w:val="24"/>
        </w:rPr>
        <w:t xml:space="preserve"> as a result some of the reviews were not comprehensive enough to use for providing </w:t>
      </w:r>
      <w:r w:rsidR="004660D8" w:rsidRPr="00512C5A">
        <w:rPr>
          <w:rFonts w:ascii="Arial" w:hAnsi="Arial" w:cs="Arial"/>
          <w:color w:val="000000" w:themeColor="text1"/>
          <w:sz w:val="24"/>
          <w:szCs w:val="24"/>
        </w:rPr>
        <w:t>a decent quality</w:t>
      </w:r>
      <w:r w:rsidR="00F404FF" w:rsidRPr="00512C5A">
        <w:rPr>
          <w:rFonts w:ascii="Arial" w:hAnsi="Arial" w:cs="Arial"/>
          <w:color w:val="000000" w:themeColor="text1"/>
          <w:sz w:val="24"/>
          <w:szCs w:val="24"/>
        </w:rPr>
        <w:t xml:space="preserve"> systematic </w:t>
      </w:r>
      <w:r w:rsidR="004660D8" w:rsidRPr="00512C5A">
        <w:rPr>
          <w:rFonts w:ascii="Arial" w:hAnsi="Arial" w:cs="Arial"/>
          <w:color w:val="000000" w:themeColor="text1"/>
          <w:sz w:val="24"/>
          <w:szCs w:val="24"/>
        </w:rPr>
        <w:t xml:space="preserve">review. </w:t>
      </w:r>
    </w:p>
    <w:p w:rsidR="000027D1" w:rsidRPr="00512C5A" w:rsidRDefault="004660D8" w:rsidP="00512C5A">
      <w:pPr>
        <w:spacing w:line="360" w:lineRule="auto"/>
        <w:jc w:val="both"/>
        <w:rPr>
          <w:rFonts w:ascii="Arial" w:hAnsi="Arial" w:cs="Arial"/>
          <w:color w:val="000000" w:themeColor="text1"/>
          <w:sz w:val="24"/>
          <w:szCs w:val="24"/>
        </w:rPr>
      </w:pPr>
      <w:r w:rsidRPr="00512C5A">
        <w:rPr>
          <w:rFonts w:ascii="Arial" w:hAnsi="Arial" w:cs="Arial"/>
          <w:color w:val="000000" w:themeColor="text1"/>
          <w:sz w:val="24"/>
          <w:szCs w:val="24"/>
        </w:rPr>
        <w:t>The search also returned many practice based literature Aveyard and Sharp (2013) argues that if an area does not have adequate research available practice literature will add a value to the topic and can be used to provide to a systematic review.</w:t>
      </w:r>
      <w:r w:rsidR="00385656" w:rsidRPr="00512C5A">
        <w:rPr>
          <w:rFonts w:ascii="Arial" w:hAnsi="Arial" w:cs="Arial"/>
          <w:color w:val="000000" w:themeColor="text1"/>
          <w:sz w:val="24"/>
          <w:szCs w:val="24"/>
        </w:rPr>
        <w:t xml:space="preserve"> All</w:t>
      </w:r>
      <w:r w:rsidR="0040478C" w:rsidRPr="00512C5A">
        <w:rPr>
          <w:rFonts w:ascii="Arial" w:hAnsi="Arial" w:cs="Arial"/>
          <w:color w:val="000000" w:themeColor="text1"/>
          <w:sz w:val="24"/>
          <w:szCs w:val="24"/>
        </w:rPr>
        <w:t xml:space="preserve"> the sources were required to be written in English only, </w:t>
      </w:r>
      <w:r w:rsidRPr="00512C5A">
        <w:rPr>
          <w:rFonts w:ascii="Arial" w:hAnsi="Arial" w:cs="Arial"/>
          <w:color w:val="000000" w:themeColor="text1"/>
          <w:sz w:val="24"/>
          <w:szCs w:val="24"/>
        </w:rPr>
        <w:t>to</w:t>
      </w:r>
      <w:r w:rsidR="0040478C" w:rsidRPr="00512C5A">
        <w:rPr>
          <w:rFonts w:ascii="Arial" w:hAnsi="Arial" w:cs="Arial"/>
          <w:color w:val="000000" w:themeColor="text1"/>
          <w:sz w:val="24"/>
          <w:szCs w:val="24"/>
        </w:rPr>
        <w:t xml:space="preserve"> meet the requirements of this research thesis.</w:t>
      </w:r>
    </w:p>
    <w:p w:rsidR="00385656" w:rsidRPr="00512C5A" w:rsidRDefault="0040478C" w:rsidP="00512C5A">
      <w:pPr>
        <w:spacing w:line="360" w:lineRule="auto"/>
        <w:jc w:val="both"/>
        <w:rPr>
          <w:rFonts w:ascii="Arial" w:hAnsi="Arial" w:cs="Arial"/>
          <w:color w:val="000000" w:themeColor="text1"/>
          <w:sz w:val="24"/>
          <w:szCs w:val="24"/>
        </w:rPr>
      </w:pPr>
      <w:proofErr w:type="gramStart"/>
      <w:r w:rsidRPr="00512C5A">
        <w:rPr>
          <w:rFonts w:ascii="Arial" w:hAnsi="Arial" w:cs="Arial"/>
          <w:color w:val="000000" w:themeColor="text1"/>
          <w:sz w:val="24"/>
          <w:szCs w:val="24"/>
        </w:rPr>
        <w:t>In order to</w:t>
      </w:r>
      <w:proofErr w:type="gramEnd"/>
      <w:r w:rsidRPr="00512C5A">
        <w:rPr>
          <w:rFonts w:ascii="Arial" w:hAnsi="Arial" w:cs="Arial"/>
          <w:color w:val="000000" w:themeColor="text1"/>
          <w:sz w:val="24"/>
          <w:szCs w:val="24"/>
        </w:rPr>
        <w:t xml:space="preserve"> gather more in-depth research on the comparative of welfare benefits more sources were considered such as The Institute of Fiscal studies </w:t>
      </w:r>
      <w:proofErr w:type="spellStart"/>
      <w:r w:rsidRPr="00512C5A">
        <w:rPr>
          <w:rFonts w:ascii="Arial" w:hAnsi="Arial" w:cs="Arial"/>
          <w:color w:val="000000" w:themeColor="text1"/>
          <w:sz w:val="24"/>
          <w:szCs w:val="24"/>
        </w:rPr>
        <w:t>Prusad</w:t>
      </w:r>
      <w:proofErr w:type="spellEnd"/>
      <w:r w:rsidRPr="00512C5A">
        <w:rPr>
          <w:rFonts w:ascii="Arial" w:hAnsi="Arial" w:cs="Arial"/>
          <w:color w:val="000000" w:themeColor="text1"/>
          <w:sz w:val="24"/>
          <w:szCs w:val="24"/>
        </w:rPr>
        <w:t xml:space="preserve"> (2005) suggested using elements of Fiscal policy and social security. Surveys and government reports such as European publications on sickness benefits and the Eurobarometer. A range of E books and hard copy books were also considered </w:t>
      </w:r>
      <w:proofErr w:type="gramStart"/>
      <w:r w:rsidRPr="00512C5A">
        <w:rPr>
          <w:rFonts w:ascii="Arial" w:hAnsi="Arial" w:cs="Arial"/>
          <w:color w:val="000000" w:themeColor="text1"/>
          <w:sz w:val="24"/>
          <w:szCs w:val="24"/>
        </w:rPr>
        <w:t>in order to</w:t>
      </w:r>
      <w:proofErr w:type="gramEnd"/>
      <w:r w:rsidRPr="00512C5A">
        <w:rPr>
          <w:rFonts w:ascii="Arial" w:hAnsi="Arial" w:cs="Arial"/>
          <w:color w:val="000000" w:themeColor="text1"/>
          <w:sz w:val="24"/>
          <w:szCs w:val="24"/>
        </w:rPr>
        <w:t xml:space="preserve"> gain extensive research on the welfare benefit for the UK and other Europe countries.</w:t>
      </w:r>
    </w:p>
    <w:p w:rsidR="00385656" w:rsidRDefault="00385656" w:rsidP="0040478C">
      <w:pPr>
        <w:rPr>
          <w:rFonts w:ascii="Arial" w:hAnsi="Arial" w:cs="Arial"/>
          <w:sz w:val="24"/>
          <w:szCs w:val="24"/>
        </w:rPr>
      </w:pPr>
    </w:p>
    <w:p w:rsidR="00385656" w:rsidRDefault="00385656" w:rsidP="0040478C">
      <w:pPr>
        <w:rPr>
          <w:rFonts w:ascii="Arial" w:hAnsi="Arial" w:cs="Arial"/>
          <w:sz w:val="24"/>
          <w:szCs w:val="24"/>
        </w:rPr>
      </w:pPr>
    </w:p>
    <w:p w:rsidR="00385656" w:rsidRDefault="00385656" w:rsidP="0040478C">
      <w:pPr>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bookmarkStart w:id="1" w:name="_GoBack"/>
      <w:bookmarkEnd w:id="1"/>
    </w:p>
    <w:p w:rsidR="00DC3131" w:rsidRDefault="00DC3131" w:rsidP="00385656">
      <w:pPr>
        <w:jc w:val="both"/>
        <w:rPr>
          <w:rFonts w:ascii="Arial" w:hAnsi="Arial" w:cs="Arial"/>
          <w:sz w:val="24"/>
          <w:szCs w:val="24"/>
        </w:rPr>
      </w:pPr>
    </w:p>
    <w:p w:rsidR="00DC3131" w:rsidRPr="00CF7AB2" w:rsidRDefault="00DC3131" w:rsidP="00385656">
      <w:pPr>
        <w:jc w:val="both"/>
        <w:rPr>
          <w:rFonts w:ascii="Arial" w:hAnsi="Arial" w:cs="Arial"/>
          <w:sz w:val="32"/>
          <w:szCs w:val="32"/>
          <w:u w:val="single"/>
        </w:rPr>
      </w:pPr>
    </w:p>
    <w:p w:rsidR="00DC3131" w:rsidRPr="00CF7AB2" w:rsidRDefault="004904DE" w:rsidP="00385656">
      <w:pPr>
        <w:jc w:val="both"/>
        <w:rPr>
          <w:rFonts w:ascii="Arial" w:hAnsi="Arial" w:cs="Arial"/>
          <w:sz w:val="32"/>
          <w:szCs w:val="32"/>
          <w:u w:val="single"/>
        </w:rPr>
      </w:pPr>
      <w:r w:rsidRPr="00CF7AB2">
        <w:rPr>
          <w:rFonts w:ascii="Arial" w:hAnsi="Arial" w:cs="Arial"/>
          <w:sz w:val="32"/>
          <w:szCs w:val="32"/>
          <w:u w:val="single"/>
        </w:rPr>
        <w:t>Gantt Chart</w:t>
      </w: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DC3131" w:rsidRDefault="00DC3131" w:rsidP="00385656">
      <w:pPr>
        <w:jc w:val="both"/>
        <w:rPr>
          <w:rFonts w:ascii="Arial" w:hAnsi="Arial" w:cs="Arial"/>
          <w:sz w:val="24"/>
          <w:szCs w:val="24"/>
        </w:rPr>
      </w:pPr>
    </w:p>
    <w:p w:rsidR="004F06A6" w:rsidRDefault="00CF7AB2" w:rsidP="00385656">
      <w:pPr>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simplePos x="0" y="0"/>
            <wp:positionH relativeFrom="margin">
              <wp:align>center</wp:align>
            </wp:positionH>
            <wp:positionV relativeFrom="paragraph">
              <wp:posOffset>195753</wp:posOffset>
            </wp:positionV>
            <wp:extent cx="7242481" cy="238796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242481" cy="23879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0FC6" w:rsidRDefault="003B0FC6" w:rsidP="00385656">
      <w:pPr>
        <w:jc w:val="both"/>
        <w:rPr>
          <w:rFonts w:ascii="Arial" w:hAnsi="Arial" w:cs="Arial"/>
          <w:sz w:val="32"/>
          <w:szCs w:val="32"/>
          <w:u w:val="single"/>
        </w:rPr>
      </w:pPr>
    </w:p>
    <w:p w:rsidR="003B0FC6" w:rsidRDefault="003B0FC6" w:rsidP="00385656">
      <w:pPr>
        <w:jc w:val="both"/>
        <w:rPr>
          <w:rFonts w:ascii="Arial" w:hAnsi="Arial" w:cs="Arial"/>
          <w:sz w:val="32"/>
          <w:szCs w:val="32"/>
          <w:u w:val="single"/>
        </w:rPr>
      </w:pPr>
    </w:p>
    <w:p w:rsidR="003B0FC6" w:rsidRDefault="003B0FC6" w:rsidP="00385656">
      <w:pPr>
        <w:jc w:val="both"/>
        <w:rPr>
          <w:rFonts w:ascii="Arial" w:hAnsi="Arial" w:cs="Arial"/>
          <w:sz w:val="32"/>
          <w:szCs w:val="32"/>
          <w:u w:val="single"/>
        </w:rPr>
      </w:pPr>
    </w:p>
    <w:p w:rsidR="003B0FC6" w:rsidRDefault="003B0FC6" w:rsidP="00385656">
      <w:pPr>
        <w:jc w:val="both"/>
        <w:rPr>
          <w:rFonts w:ascii="Arial" w:hAnsi="Arial" w:cs="Arial"/>
          <w:sz w:val="32"/>
          <w:szCs w:val="32"/>
          <w:u w:val="single"/>
        </w:rPr>
      </w:pPr>
    </w:p>
    <w:p w:rsidR="003B0FC6" w:rsidRDefault="003B0FC6" w:rsidP="00385656">
      <w:pPr>
        <w:jc w:val="both"/>
        <w:rPr>
          <w:rFonts w:ascii="Arial" w:hAnsi="Arial" w:cs="Arial"/>
          <w:sz w:val="32"/>
          <w:szCs w:val="32"/>
          <w:u w:val="single"/>
        </w:rPr>
      </w:pPr>
    </w:p>
    <w:p w:rsidR="003B0FC6" w:rsidRDefault="003B0FC6" w:rsidP="00385656">
      <w:pPr>
        <w:jc w:val="both"/>
        <w:rPr>
          <w:rFonts w:ascii="Arial" w:hAnsi="Arial" w:cs="Arial"/>
          <w:sz w:val="32"/>
          <w:szCs w:val="32"/>
          <w:u w:val="single"/>
        </w:rPr>
      </w:pPr>
    </w:p>
    <w:p w:rsidR="003B0FC6" w:rsidRDefault="003B0FC6" w:rsidP="00385656">
      <w:pPr>
        <w:jc w:val="both"/>
        <w:rPr>
          <w:rFonts w:ascii="Arial" w:hAnsi="Arial" w:cs="Arial"/>
          <w:sz w:val="32"/>
          <w:szCs w:val="32"/>
          <w:u w:val="single"/>
        </w:rPr>
      </w:pPr>
    </w:p>
    <w:p w:rsidR="003B0FC6" w:rsidRDefault="003B0FC6" w:rsidP="00385656">
      <w:pPr>
        <w:jc w:val="both"/>
        <w:rPr>
          <w:rFonts w:ascii="Arial" w:hAnsi="Arial" w:cs="Arial"/>
          <w:sz w:val="32"/>
          <w:szCs w:val="32"/>
          <w:u w:val="single"/>
        </w:rPr>
      </w:pPr>
    </w:p>
    <w:p w:rsidR="003B0FC6" w:rsidRDefault="003B0FC6" w:rsidP="00385656">
      <w:pPr>
        <w:jc w:val="both"/>
        <w:rPr>
          <w:rFonts w:ascii="Arial" w:hAnsi="Arial" w:cs="Arial"/>
          <w:sz w:val="32"/>
          <w:szCs w:val="32"/>
          <w:u w:val="single"/>
        </w:rPr>
      </w:pPr>
    </w:p>
    <w:p w:rsidR="003B0FC6" w:rsidRDefault="003B0FC6" w:rsidP="00385656">
      <w:pPr>
        <w:jc w:val="both"/>
        <w:rPr>
          <w:rFonts w:ascii="Arial" w:hAnsi="Arial" w:cs="Arial"/>
          <w:sz w:val="32"/>
          <w:szCs w:val="32"/>
          <w:u w:val="single"/>
        </w:rPr>
      </w:pPr>
    </w:p>
    <w:p w:rsidR="00D572D7" w:rsidRDefault="00D572D7" w:rsidP="00385656">
      <w:pPr>
        <w:jc w:val="both"/>
        <w:rPr>
          <w:rFonts w:ascii="Arial" w:hAnsi="Arial" w:cs="Arial"/>
          <w:sz w:val="32"/>
          <w:szCs w:val="32"/>
          <w:u w:val="single"/>
        </w:rPr>
      </w:pPr>
    </w:p>
    <w:p w:rsidR="00D572D7" w:rsidRDefault="00D572D7" w:rsidP="00385656">
      <w:pPr>
        <w:jc w:val="both"/>
        <w:rPr>
          <w:rFonts w:ascii="Arial" w:hAnsi="Arial" w:cs="Arial"/>
          <w:sz w:val="32"/>
          <w:szCs w:val="32"/>
          <w:u w:val="single"/>
        </w:rPr>
      </w:pPr>
    </w:p>
    <w:p w:rsidR="00385656" w:rsidRDefault="00385656" w:rsidP="00385656">
      <w:pPr>
        <w:jc w:val="both"/>
        <w:rPr>
          <w:rFonts w:ascii="Arial" w:hAnsi="Arial" w:cs="Arial"/>
          <w:sz w:val="32"/>
          <w:szCs w:val="32"/>
          <w:u w:val="single"/>
        </w:rPr>
      </w:pPr>
      <w:r w:rsidRPr="00B039C0">
        <w:rPr>
          <w:rFonts w:ascii="Arial" w:hAnsi="Arial" w:cs="Arial"/>
          <w:sz w:val="32"/>
          <w:szCs w:val="32"/>
          <w:u w:val="single"/>
        </w:rPr>
        <w:lastRenderedPageBreak/>
        <w:t>References</w:t>
      </w:r>
    </w:p>
    <w:p w:rsidR="00B039C0" w:rsidRPr="00B039C0" w:rsidRDefault="00B039C0" w:rsidP="00385656">
      <w:pPr>
        <w:jc w:val="both"/>
        <w:rPr>
          <w:rFonts w:ascii="Arial" w:hAnsi="Arial" w:cs="Arial"/>
          <w:sz w:val="32"/>
          <w:szCs w:val="32"/>
          <w:u w:val="single"/>
        </w:rPr>
      </w:pPr>
    </w:p>
    <w:p w:rsidR="00385656" w:rsidRPr="004F06A6" w:rsidRDefault="00385656" w:rsidP="00385656">
      <w:pPr>
        <w:jc w:val="both"/>
        <w:rPr>
          <w:rFonts w:ascii="Arial" w:hAnsi="Arial" w:cs="Arial"/>
          <w:sz w:val="24"/>
          <w:szCs w:val="24"/>
          <w:u w:val="single"/>
        </w:rPr>
      </w:pPr>
      <w:r w:rsidRPr="004F06A6">
        <w:rPr>
          <w:rFonts w:ascii="Arial" w:hAnsi="Arial" w:cs="Arial"/>
          <w:sz w:val="24"/>
          <w:szCs w:val="24"/>
        </w:rPr>
        <w:t xml:space="preserve">Aveyard (2015) </w:t>
      </w:r>
      <w:r w:rsidRPr="004F06A6">
        <w:rPr>
          <w:rFonts w:ascii="Arial" w:hAnsi="Arial" w:cs="Arial"/>
          <w:sz w:val="24"/>
          <w:szCs w:val="24"/>
          <w:u w:val="single"/>
        </w:rPr>
        <w:t xml:space="preserve">Doing Literature Review in Health And </w:t>
      </w:r>
      <w:proofErr w:type="gramStart"/>
      <w:r w:rsidRPr="004F06A6">
        <w:rPr>
          <w:rFonts w:ascii="Arial" w:hAnsi="Arial" w:cs="Arial"/>
          <w:sz w:val="24"/>
          <w:szCs w:val="24"/>
          <w:u w:val="single"/>
        </w:rPr>
        <w:t>social</w:t>
      </w:r>
      <w:proofErr w:type="gramEnd"/>
      <w:r w:rsidRPr="004F06A6">
        <w:rPr>
          <w:rFonts w:ascii="Arial" w:hAnsi="Arial" w:cs="Arial"/>
          <w:sz w:val="24"/>
          <w:szCs w:val="24"/>
          <w:u w:val="single"/>
        </w:rPr>
        <w:t xml:space="preserve"> Care A Practical Guide Open University Press</w:t>
      </w:r>
    </w:p>
    <w:p w:rsidR="00385656" w:rsidRPr="004F06A6" w:rsidRDefault="00385656" w:rsidP="00385656">
      <w:pPr>
        <w:jc w:val="both"/>
        <w:rPr>
          <w:rFonts w:ascii="Arial" w:hAnsi="Arial" w:cs="Arial"/>
          <w:sz w:val="24"/>
          <w:szCs w:val="24"/>
          <w:u w:val="single"/>
        </w:rPr>
      </w:pPr>
      <w:r w:rsidRPr="004F06A6">
        <w:rPr>
          <w:rFonts w:ascii="Arial" w:hAnsi="Arial" w:cs="Arial"/>
          <w:sz w:val="24"/>
          <w:szCs w:val="24"/>
        </w:rPr>
        <w:t xml:space="preserve">Aveyard, Sharp, </w:t>
      </w:r>
      <w:proofErr w:type="spellStart"/>
      <w:r w:rsidRPr="004F06A6">
        <w:rPr>
          <w:rFonts w:ascii="Arial" w:hAnsi="Arial" w:cs="Arial"/>
          <w:sz w:val="24"/>
          <w:szCs w:val="24"/>
        </w:rPr>
        <w:t>Woolliams.M</w:t>
      </w:r>
      <w:proofErr w:type="spellEnd"/>
      <w:r w:rsidRPr="004F06A6">
        <w:rPr>
          <w:rFonts w:ascii="Arial" w:hAnsi="Arial" w:cs="Arial"/>
          <w:sz w:val="24"/>
          <w:szCs w:val="24"/>
        </w:rPr>
        <w:t xml:space="preserve"> (2015) </w:t>
      </w:r>
      <w:r w:rsidRPr="004F06A6">
        <w:rPr>
          <w:rFonts w:ascii="Arial" w:hAnsi="Arial" w:cs="Arial"/>
          <w:sz w:val="24"/>
          <w:szCs w:val="24"/>
          <w:u w:val="single"/>
        </w:rPr>
        <w:t>A Beginners Guide to Critical Thinking and Writing in Health and social Care Open University Press</w:t>
      </w:r>
    </w:p>
    <w:p w:rsidR="00385656" w:rsidRPr="004F06A6" w:rsidRDefault="00385656" w:rsidP="00385656">
      <w:pPr>
        <w:jc w:val="both"/>
        <w:rPr>
          <w:rFonts w:ascii="Arial" w:hAnsi="Arial" w:cs="Arial"/>
          <w:sz w:val="24"/>
          <w:szCs w:val="24"/>
          <w:u w:val="single"/>
        </w:rPr>
      </w:pPr>
      <w:proofErr w:type="spellStart"/>
      <w:r w:rsidRPr="004F06A6">
        <w:rPr>
          <w:rFonts w:ascii="Arial" w:hAnsi="Arial" w:cs="Arial"/>
          <w:sz w:val="24"/>
          <w:szCs w:val="24"/>
        </w:rPr>
        <w:t>Cochrane.A</w:t>
      </w:r>
      <w:proofErr w:type="spellEnd"/>
      <w:r w:rsidRPr="004F06A6">
        <w:rPr>
          <w:rFonts w:ascii="Arial" w:hAnsi="Arial" w:cs="Arial"/>
          <w:sz w:val="24"/>
          <w:szCs w:val="24"/>
        </w:rPr>
        <w:t xml:space="preserve">, </w:t>
      </w:r>
      <w:proofErr w:type="spellStart"/>
      <w:r w:rsidRPr="004F06A6">
        <w:rPr>
          <w:rFonts w:ascii="Arial" w:hAnsi="Arial" w:cs="Arial"/>
          <w:sz w:val="24"/>
          <w:szCs w:val="24"/>
        </w:rPr>
        <w:t>Clarke.J</w:t>
      </w:r>
      <w:proofErr w:type="spellEnd"/>
      <w:r w:rsidRPr="004F06A6">
        <w:rPr>
          <w:rFonts w:ascii="Arial" w:hAnsi="Arial" w:cs="Arial"/>
          <w:sz w:val="24"/>
          <w:szCs w:val="24"/>
        </w:rPr>
        <w:t xml:space="preserve">, </w:t>
      </w:r>
      <w:proofErr w:type="spellStart"/>
      <w:r w:rsidRPr="004F06A6">
        <w:rPr>
          <w:rFonts w:ascii="Arial" w:hAnsi="Arial" w:cs="Arial"/>
          <w:sz w:val="24"/>
          <w:szCs w:val="24"/>
        </w:rPr>
        <w:t>Gewirtz</w:t>
      </w:r>
      <w:proofErr w:type="spellEnd"/>
      <w:r w:rsidRPr="004F06A6">
        <w:rPr>
          <w:rFonts w:ascii="Arial" w:hAnsi="Arial" w:cs="Arial"/>
          <w:sz w:val="24"/>
          <w:szCs w:val="24"/>
        </w:rPr>
        <w:t xml:space="preserve"> S (2001) </w:t>
      </w:r>
      <w:r w:rsidRPr="004F06A6">
        <w:rPr>
          <w:rFonts w:ascii="Arial" w:hAnsi="Arial" w:cs="Arial"/>
          <w:sz w:val="24"/>
          <w:szCs w:val="24"/>
          <w:u w:val="single"/>
        </w:rPr>
        <w:t xml:space="preserve">Comparing Welfare States Sage Publications LTD </w:t>
      </w:r>
    </w:p>
    <w:p w:rsidR="00385656" w:rsidRPr="004F06A6" w:rsidRDefault="00385656" w:rsidP="00385656">
      <w:pPr>
        <w:jc w:val="both"/>
        <w:rPr>
          <w:rFonts w:ascii="Arial" w:hAnsi="Arial" w:cs="Arial"/>
          <w:sz w:val="24"/>
          <w:szCs w:val="24"/>
          <w:u w:val="single"/>
        </w:rPr>
      </w:pPr>
      <w:r w:rsidRPr="004F06A6">
        <w:rPr>
          <w:rFonts w:ascii="Arial" w:hAnsi="Arial" w:cs="Arial"/>
          <w:sz w:val="24"/>
          <w:szCs w:val="24"/>
        </w:rPr>
        <w:t xml:space="preserve">Ferguson. I, </w:t>
      </w:r>
      <w:proofErr w:type="spellStart"/>
      <w:r w:rsidRPr="004F06A6">
        <w:rPr>
          <w:rFonts w:ascii="Arial" w:hAnsi="Arial" w:cs="Arial"/>
          <w:sz w:val="24"/>
          <w:szCs w:val="24"/>
        </w:rPr>
        <w:t>Lavalette.M</w:t>
      </w:r>
      <w:proofErr w:type="spellEnd"/>
      <w:r w:rsidRPr="004F06A6">
        <w:rPr>
          <w:rFonts w:ascii="Arial" w:hAnsi="Arial" w:cs="Arial"/>
          <w:sz w:val="24"/>
          <w:szCs w:val="24"/>
        </w:rPr>
        <w:t>, Mooney (2002)</w:t>
      </w:r>
      <w:r w:rsidRPr="004F06A6">
        <w:rPr>
          <w:rFonts w:ascii="Arial" w:hAnsi="Arial" w:cs="Arial"/>
          <w:sz w:val="24"/>
          <w:szCs w:val="24"/>
          <w:u w:val="single"/>
        </w:rPr>
        <w:t xml:space="preserve"> Rethinking Welfare </w:t>
      </w:r>
      <w:proofErr w:type="gramStart"/>
      <w:r w:rsidRPr="004F06A6">
        <w:rPr>
          <w:rFonts w:ascii="Arial" w:hAnsi="Arial" w:cs="Arial"/>
          <w:sz w:val="24"/>
          <w:szCs w:val="24"/>
          <w:u w:val="single"/>
        </w:rPr>
        <w:t>A</w:t>
      </w:r>
      <w:proofErr w:type="gramEnd"/>
      <w:r w:rsidRPr="004F06A6">
        <w:rPr>
          <w:rFonts w:ascii="Arial" w:hAnsi="Arial" w:cs="Arial"/>
          <w:sz w:val="24"/>
          <w:szCs w:val="24"/>
          <w:u w:val="single"/>
        </w:rPr>
        <w:t xml:space="preserve"> Critical Perspective Sage Publications LTD </w:t>
      </w:r>
    </w:p>
    <w:p w:rsidR="00385656" w:rsidRPr="004F06A6" w:rsidRDefault="00385656" w:rsidP="00385656">
      <w:pPr>
        <w:jc w:val="both"/>
        <w:rPr>
          <w:rFonts w:ascii="Arial" w:hAnsi="Arial" w:cs="Arial"/>
          <w:sz w:val="24"/>
          <w:szCs w:val="24"/>
          <w:u w:val="single"/>
        </w:rPr>
      </w:pPr>
      <w:r w:rsidRPr="004F06A6">
        <w:rPr>
          <w:rFonts w:ascii="Arial" w:hAnsi="Arial" w:cs="Arial"/>
          <w:sz w:val="24"/>
          <w:szCs w:val="24"/>
          <w:u w:val="single"/>
        </w:rPr>
        <w:t xml:space="preserve">Online </w:t>
      </w:r>
      <w:proofErr w:type="spellStart"/>
      <w:r w:rsidRPr="004F06A6">
        <w:rPr>
          <w:rFonts w:ascii="Arial" w:hAnsi="Arial" w:cs="Arial"/>
          <w:sz w:val="24"/>
          <w:szCs w:val="24"/>
          <w:u w:val="single"/>
        </w:rPr>
        <w:t>Acess</w:t>
      </w:r>
      <w:proofErr w:type="spellEnd"/>
    </w:p>
    <w:p w:rsidR="00385656" w:rsidRPr="004F06A6" w:rsidRDefault="00385656" w:rsidP="00385656">
      <w:pPr>
        <w:jc w:val="both"/>
        <w:rPr>
          <w:rFonts w:ascii="Arial" w:hAnsi="Arial" w:cs="Arial"/>
          <w:sz w:val="24"/>
          <w:szCs w:val="24"/>
          <w:u w:val="single"/>
        </w:rPr>
      </w:pPr>
      <w:proofErr w:type="spellStart"/>
      <w:r w:rsidRPr="004F06A6">
        <w:rPr>
          <w:rFonts w:ascii="Arial" w:hAnsi="Arial" w:cs="Arial"/>
          <w:sz w:val="24"/>
          <w:szCs w:val="24"/>
        </w:rPr>
        <w:t>Saunders.M</w:t>
      </w:r>
      <w:proofErr w:type="spellEnd"/>
      <w:r w:rsidRPr="004F06A6">
        <w:rPr>
          <w:rFonts w:ascii="Arial" w:hAnsi="Arial" w:cs="Arial"/>
          <w:sz w:val="24"/>
          <w:szCs w:val="24"/>
        </w:rPr>
        <w:t xml:space="preserve">, </w:t>
      </w:r>
      <w:proofErr w:type="spellStart"/>
      <w:r w:rsidRPr="004F06A6">
        <w:rPr>
          <w:rFonts w:ascii="Arial" w:hAnsi="Arial" w:cs="Arial"/>
          <w:sz w:val="24"/>
          <w:szCs w:val="24"/>
        </w:rPr>
        <w:t>Lewis.P</w:t>
      </w:r>
      <w:proofErr w:type="spellEnd"/>
      <w:r w:rsidRPr="004F06A6">
        <w:rPr>
          <w:rFonts w:ascii="Arial" w:hAnsi="Arial" w:cs="Arial"/>
          <w:sz w:val="24"/>
          <w:szCs w:val="24"/>
        </w:rPr>
        <w:t xml:space="preserve"> and </w:t>
      </w:r>
      <w:proofErr w:type="spellStart"/>
      <w:r w:rsidRPr="004F06A6">
        <w:rPr>
          <w:rFonts w:ascii="Arial" w:hAnsi="Arial" w:cs="Arial"/>
          <w:sz w:val="24"/>
          <w:szCs w:val="24"/>
        </w:rPr>
        <w:t>Thornhill.A</w:t>
      </w:r>
      <w:proofErr w:type="spellEnd"/>
      <w:r w:rsidRPr="004F06A6">
        <w:rPr>
          <w:rFonts w:ascii="Arial" w:hAnsi="Arial" w:cs="Arial"/>
          <w:sz w:val="24"/>
          <w:szCs w:val="24"/>
        </w:rPr>
        <w:t xml:space="preserve"> (2012 </w:t>
      </w:r>
      <w:r w:rsidRPr="004F06A6">
        <w:rPr>
          <w:rFonts w:ascii="Arial" w:hAnsi="Arial" w:cs="Arial"/>
          <w:sz w:val="24"/>
          <w:szCs w:val="24"/>
          <w:u w:val="single"/>
        </w:rPr>
        <w:t xml:space="preserve">Research Methods </w:t>
      </w:r>
      <w:proofErr w:type="gramStart"/>
      <w:r w:rsidRPr="004F06A6">
        <w:rPr>
          <w:rFonts w:ascii="Arial" w:hAnsi="Arial" w:cs="Arial"/>
          <w:sz w:val="24"/>
          <w:szCs w:val="24"/>
          <w:u w:val="single"/>
        </w:rPr>
        <w:t>For</w:t>
      </w:r>
      <w:proofErr w:type="gramEnd"/>
      <w:r w:rsidRPr="004F06A6">
        <w:rPr>
          <w:rFonts w:ascii="Arial" w:hAnsi="Arial" w:cs="Arial"/>
          <w:sz w:val="24"/>
          <w:szCs w:val="24"/>
          <w:u w:val="single"/>
        </w:rPr>
        <w:t xml:space="preserve"> Business Students FT Prentice Hall Harlow</w:t>
      </w:r>
    </w:p>
    <w:p w:rsidR="00385656" w:rsidRPr="004F06A6" w:rsidRDefault="00385656" w:rsidP="00385656">
      <w:pPr>
        <w:jc w:val="both"/>
        <w:rPr>
          <w:rFonts w:ascii="Arial" w:hAnsi="Arial" w:cs="Arial"/>
          <w:sz w:val="24"/>
          <w:szCs w:val="24"/>
          <w:u w:val="single"/>
        </w:rPr>
      </w:pPr>
    </w:p>
    <w:p w:rsidR="00385656" w:rsidRPr="004F06A6" w:rsidRDefault="00385656" w:rsidP="00385656">
      <w:pPr>
        <w:spacing w:line="360" w:lineRule="auto"/>
        <w:rPr>
          <w:rFonts w:ascii="Arial" w:hAnsi="Arial" w:cs="Arial"/>
          <w:sz w:val="24"/>
          <w:szCs w:val="24"/>
        </w:rPr>
      </w:pPr>
      <w:r w:rsidRPr="004F06A6">
        <w:rPr>
          <w:rFonts w:ascii="Arial" w:hAnsi="Arial" w:cs="Arial"/>
          <w:sz w:val="24"/>
          <w:szCs w:val="24"/>
        </w:rPr>
        <w:t xml:space="preserve">            </w:t>
      </w:r>
    </w:p>
    <w:p w:rsidR="00385656" w:rsidRPr="004F06A6" w:rsidRDefault="00385656" w:rsidP="00385656">
      <w:pPr>
        <w:spacing w:line="360" w:lineRule="auto"/>
        <w:rPr>
          <w:rFonts w:ascii="Arial" w:hAnsi="Arial" w:cs="Arial"/>
          <w:sz w:val="24"/>
          <w:szCs w:val="24"/>
        </w:rPr>
      </w:pPr>
      <w:r w:rsidRPr="004F06A6">
        <w:rPr>
          <w:rFonts w:ascii="Arial" w:hAnsi="Arial" w:cs="Arial"/>
          <w:sz w:val="24"/>
          <w:szCs w:val="24"/>
        </w:rPr>
        <w:t xml:space="preserve"> Beveridge</w:t>
      </w:r>
      <w:r w:rsidRPr="004F06A6">
        <w:rPr>
          <w:rFonts w:ascii="Arial" w:hAnsi="Arial" w:cs="Arial"/>
          <w:sz w:val="24"/>
          <w:szCs w:val="24"/>
        </w:rPr>
        <w:t xml:space="preserve"> </w:t>
      </w:r>
      <w:r w:rsidRPr="004F06A6">
        <w:rPr>
          <w:rFonts w:ascii="Arial" w:hAnsi="Arial" w:cs="Arial"/>
          <w:sz w:val="24"/>
          <w:szCs w:val="24"/>
        </w:rPr>
        <w:t>Report</w:t>
      </w:r>
      <w:r w:rsidRPr="004F06A6">
        <w:rPr>
          <w:rFonts w:ascii="Arial" w:hAnsi="Arial" w:cs="Arial"/>
          <w:sz w:val="24"/>
          <w:szCs w:val="24"/>
        </w:rPr>
        <w:t xml:space="preserve"> </w:t>
      </w:r>
      <w:r w:rsidRPr="004F06A6">
        <w:rPr>
          <w:rFonts w:ascii="Arial" w:hAnsi="Arial" w:cs="Arial"/>
          <w:sz w:val="24"/>
          <w:szCs w:val="24"/>
        </w:rPr>
        <w:t>(1942): [Online]</w:t>
      </w:r>
      <w:hyperlink r:id="rId8" w:history="1">
        <w:r w:rsidRPr="004F06A6">
          <w:rPr>
            <w:rStyle w:val="Hyperlink"/>
            <w:rFonts w:ascii="Arial" w:hAnsi="Arial" w:cs="Arial"/>
            <w:sz w:val="24"/>
            <w:szCs w:val="24"/>
          </w:rPr>
          <w:t>https://academic-oup-com.ezproxy.uwtsd.ac.uk/tcbh/article/17/1/1/1648279</w:t>
        </w:r>
      </w:hyperlink>
      <w:r w:rsidRPr="004F06A6">
        <w:rPr>
          <w:rFonts w:ascii="Arial" w:hAnsi="Arial" w:cs="Arial"/>
          <w:sz w:val="24"/>
          <w:szCs w:val="24"/>
        </w:rPr>
        <w:t xml:space="preserve"> [Accessed November 2017]</w:t>
      </w:r>
    </w:p>
    <w:p w:rsidR="00385656" w:rsidRPr="004F06A6" w:rsidRDefault="00385656" w:rsidP="00385656">
      <w:pPr>
        <w:spacing w:line="360" w:lineRule="auto"/>
        <w:rPr>
          <w:rFonts w:ascii="Arial" w:hAnsi="Arial" w:cs="Arial"/>
          <w:sz w:val="24"/>
          <w:szCs w:val="24"/>
        </w:rPr>
      </w:pPr>
      <w:r w:rsidRPr="004F06A6">
        <w:rPr>
          <w:rFonts w:ascii="Arial" w:hAnsi="Arial" w:cs="Arial"/>
          <w:sz w:val="24"/>
          <w:szCs w:val="24"/>
        </w:rPr>
        <w:t xml:space="preserve">Europe Sick Pay and Sickness Benefit: [Online] </w:t>
      </w:r>
      <w:hyperlink r:id="rId9" w:history="1">
        <w:r w:rsidRPr="004F06A6">
          <w:rPr>
            <w:rStyle w:val="Hyperlink"/>
            <w:rFonts w:ascii="Arial" w:hAnsi="Arial" w:cs="Arial"/>
            <w:sz w:val="24"/>
            <w:szCs w:val="24"/>
          </w:rPr>
          <w:t>https://publications.europa.eu/en/publication-detail/-/publication/fc7a58b4-2599-11e7-ab65-01aa75ed71a1/language-en</w:t>
        </w:r>
      </w:hyperlink>
      <w:r w:rsidRPr="004F06A6">
        <w:rPr>
          <w:rFonts w:ascii="Arial" w:hAnsi="Arial" w:cs="Arial"/>
          <w:sz w:val="24"/>
          <w:szCs w:val="24"/>
        </w:rPr>
        <w:t xml:space="preserve"> [Accessed November 2017]</w:t>
      </w:r>
    </w:p>
    <w:p w:rsidR="00385656" w:rsidRPr="004F06A6" w:rsidRDefault="00385656" w:rsidP="00385656">
      <w:pPr>
        <w:spacing w:line="360" w:lineRule="auto"/>
        <w:rPr>
          <w:rFonts w:ascii="Arial" w:hAnsi="Arial" w:cs="Arial"/>
          <w:sz w:val="24"/>
          <w:szCs w:val="24"/>
        </w:rPr>
      </w:pPr>
      <w:r w:rsidRPr="004F06A6">
        <w:rPr>
          <w:rFonts w:ascii="Arial" w:hAnsi="Arial" w:cs="Arial"/>
          <w:sz w:val="24"/>
          <w:szCs w:val="24"/>
        </w:rPr>
        <w:t xml:space="preserve"> Office Of National </w:t>
      </w:r>
      <w:proofErr w:type="gramStart"/>
      <w:r w:rsidRPr="004F06A6">
        <w:rPr>
          <w:rFonts w:ascii="Arial" w:hAnsi="Arial" w:cs="Arial"/>
          <w:sz w:val="24"/>
          <w:szCs w:val="24"/>
        </w:rPr>
        <w:t>Statistics:[</w:t>
      </w:r>
      <w:proofErr w:type="gramEnd"/>
      <w:r w:rsidRPr="004F06A6">
        <w:rPr>
          <w:rFonts w:ascii="Arial" w:hAnsi="Arial" w:cs="Arial"/>
          <w:sz w:val="24"/>
          <w:szCs w:val="24"/>
        </w:rPr>
        <w:t xml:space="preserve">Online] </w:t>
      </w:r>
      <w:hyperlink r:id="rId10" w:history="1">
        <w:r w:rsidRPr="004F06A6">
          <w:rPr>
            <w:rStyle w:val="Hyperlink"/>
            <w:rFonts w:ascii="Arial" w:hAnsi="Arial" w:cs="Arial"/>
            <w:sz w:val="24"/>
            <w:szCs w:val="24"/>
          </w:rPr>
          <w:t>https://visual.ons.gov.uk/welfare-spending/</w:t>
        </w:r>
      </w:hyperlink>
      <w:r w:rsidRPr="004F06A6">
        <w:rPr>
          <w:rFonts w:ascii="Arial" w:hAnsi="Arial" w:cs="Arial"/>
          <w:sz w:val="24"/>
          <w:szCs w:val="24"/>
        </w:rPr>
        <w:t xml:space="preserve"> [accessed November 2017]</w:t>
      </w:r>
    </w:p>
    <w:p w:rsidR="00385656" w:rsidRPr="004F06A6" w:rsidRDefault="00385656" w:rsidP="00385656">
      <w:pPr>
        <w:spacing w:line="360" w:lineRule="auto"/>
        <w:rPr>
          <w:rFonts w:ascii="Arial" w:hAnsi="Arial" w:cs="Arial"/>
          <w:sz w:val="24"/>
          <w:szCs w:val="24"/>
        </w:rPr>
      </w:pPr>
      <w:r w:rsidRPr="004F06A6">
        <w:rPr>
          <w:rFonts w:ascii="Arial" w:hAnsi="Arial" w:cs="Arial"/>
          <w:sz w:val="24"/>
          <w:szCs w:val="24"/>
        </w:rPr>
        <w:t xml:space="preserve"> UK Benefit </w:t>
      </w:r>
      <w:proofErr w:type="gramStart"/>
      <w:r w:rsidRPr="004F06A6">
        <w:rPr>
          <w:rFonts w:ascii="Arial" w:hAnsi="Arial" w:cs="Arial"/>
          <w:sz w:val="24"/>
          <w:szCs w:val="24"/>
        </w:rPr>
        <w:t>Survey:[</w:t>
      </w:r>
      <w:proofErr w:type="gramEnd"/>
      <w:r w:rsidRPr="004F06A6">
        <w:rPr>
          <w:rFonts w:ascii="Arial" w:hAnsi="Arial" w:cs="Arial"/>
          <w:sz w:val="24"/>
          <w:szCs w:val="24"/>
        </w:rPr>
        <w:t xml:space="preserve">Online] </w:t>
      </w:r>
      <w:hyperlink r:id="rId11" w:history="1">
        <w:r w:rsidRPr="004F06A6">
          <w:rPr>
            <w:rStyle w:val="Hyperlink"/>
            <w:rFonts w:ascii="Arial" w:hAnsi="Arial" w:cs="Arial"/>
            <w:sz w:val="24"/>
            <w:szCs w:val="24"/>
          </w:rPr>
          <w:t>https://www.ifs.org.uk/bns/benefitsurvey01.pdf</w:t>
        </w:r>
      </w:hyperlink>
      <w:r w:rsidRPr="004F06A6">
        <w:rPr>
          <w:rFonts w:ascii="Arial" w:hAnsi="Arial" w:cs="Arial"/>
          <w:sz w:val="24"/>
          <w:szCs w:val="24"/>
        </w:rPr>
        <w:t xml:space="preserve"> [Accessed November 2017]</w:t>
      </w:r>
    </w:p>
    <w:p w:rsidR="00385656" w:rsidRPr="004F06A6" w:rsidRDefault="00385656" w:rsidP="00385656">
      <w:pPr>
        <w:spacing w:line="360" w:lineRule="auto"/>
        <w:rPr>
          <w:rFonts w:ascii="Arial" w:hAnsi="Arial" w:cs="Arial"/>
          <w:sz w:val="24"/>
          <w:szCs w:val="24"/>
        </w:rPr>
      </w:pPr>
      <w:hyperlink r:id="rId12" w:history="1">
        <w:r w:rsidRPr="004F06A6">
          <w:rPr>
            <w:rStyle w:val="Hyperlink"/>
            <w:rFonts w:ascii="Arial" w:hAnsi="Arial" w:cs="Arial"/>
            <w:sz w:val="24"/>
            <w:szCs w:val="24"/>
          </w:rPr>
          <w:t>www.gov.uk</w:t>
        </w:r>
      </w:hyperlink>
      <w:r w:rsidRPr="004F06A6">
        <w:rPr>
          <w:rFonts w:ascii="Arial" w:hAnsi="Arial" w:cs="Arial"/>
          <w:sz w:val="24"/>
          <w:szCs w:val="24"/>
        </w:rPr>
        <w:t xml:space="preserve"> [Accessed November 2017</w:t>
      </w:r>
      <w:r w:rsidR="00B039C0" w:rsidRPr="004F06A6">
        <w:rPr>
          <w:rFonts w:ascii="Arial" w:hAnsi="Arial" w:cs="Arial"/>
          <w:sz w:val="24"/>
          <w:szCs w:val="24"/>
        </w:rPr>
        <w:t>]</w:t>
      </w:r>
    </w:p>
    <w:p w:rsidR="0040478C" w:rsidRPr="004F06A6" w:rsidRDefault="0040478C">
      <w:pPr>
        <w:rPr>
          <w:rFonts w:ascii="Arial" w:hAnsi="Arial" w:cs="Arial"/>
          <w:sz w:val="24"/>
          <w:szCs w:val="24"/>
          <w:u w:val="single"/>
        </w:rPr>
      </w:pPr>
    </w:p>
    <w:p w:rsidR="000027D1" w:rsidRDefault="000027D1">
      <w:pPr>
        <w:rPr>
          <w:rFonts w:ascii="Arial" w:hAnsi="Arial" w:cs="Arial"/>
          <w:sz w:val="32"/>
          <w:szCs w:val="32"/>
          <w:u w:val="single"/>
        </w:rPr>
      </w:pPr>
    </w:p>
    <w:p w:rsidR="000027D1" w:rsidRDefault="000027D1">
      <w:pPr>
        <w:rPr>
          <w:rFonts w:ascii="Arial" w:hAnsi="Arial" w:cs="Arial"/>
          <w:sz w:val="32"/>
          <w:szCs w:val="32"/>
          <w:u w:val="single"/>
        </w:rPr>
      </w:pPr>
    </w:p>
    <w:p w:rsidR="000027D1" w:rsidRDefault="000027D1">
      <w:pPr>
        <w:rPr>
          <w:rFonts w:ascii="Arial" w:hAnsi="Arial" w:cs="Arial"/>
          <w:sz w:val="32"/>
          <w:szCs w:val="32"/>
          <w:u w:val="single"/>
        </w:rPr>
      </w:pPr>
    </w:p>
    <w:p w:rsidR="000027D1" w:rsidRDefault="000027D1">
      <w:pPr>
        <w:rPr>
          <w:rFonts w:ascii="Arial" w:hAnsi="Arial" w:cs="Arial"/>
          <w:sz w:val="32"/>
          <w:szCs w:val="32"/>
          <w:u w:val="single"/>
        </w:rPr>
      </w:pPr>
    </w:p>
    <w:p w:rsidR="000027D1" w:rsidRDefault="000027D1">
      <w:pPr>
        <w:rPr>
          <w:rFonts w:ascii="Arial" w:hAnsi="Arial" w:cs="Arial"/>
          <w:sz w:val="32"/>
          <w:szCs w:val="32"/>
          <w:u w:val="single"/>
        </w:rPr>
      </w:pPr>
    </w:p>
    <w:p w:rsidR="008E13C5" w:rsidRPr="008E13C5" w:rsidRDefault="008E13C5">
      <w:pPr>
        <w:rPr>
          <w:rFonts w:ascii="Arial" w:hAnsi="Arial" w:cs="Arial"/>
          <w:sz w:val="32"/>
          <w:szCs w:val="32"/>
          <w:u w:val="single"/>
        </w:rPr>
      </w:pPr>
    </w:p>
    <w:sectPr w:rsidR="008E13C5" w:rsidRPr="008E13C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5528" w:rsidRDefault="003E5528" w:rsidP="007029C0">
      <w:pPr>
        <w:spacing w:after="0" w:line="240" w:lineRule="auto"/>
      </w:pPr>
      <w:r>
        <w:separator/>
      </w:r>
    </w:p>
  </w:endnote>
  <w:endnote w:type="continuationSeparator" w:id="0">
    <w:p w:rsidR="003E5528" w:rsidRDefault="003E5528" w:rsidP="00702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2193" w:rsidRPr="00DE2193" w:rsidRDefault="00DE2193">
    <w:pPr>
      <w:pStyle w:val="Footer"/>
      <w:rPr>
        <w:rFonts w:ascii="Arial" w:hAnsi="Arial" w:cs="Arial"/>
        <w:sz w:val="28"/>
        <w:szCs w:val="28"/>
      </w:rPr>
    </w:pPr>
    <w:r w:rsidRPr="00DE2193">
      <w:rPr>
        <w:rFonts w:ascii="Arial" w:hAnsi="Arial" w:cs="Arial"/>
        <w:sz w:val="28"/>
        <w:szCs w:val="28"/>
      </w:rPr>
      <w:t>P147078</w:t>
    </w:r>
  </w:p>
  <w:p w:rsidR="00DE2193" w:rsidRDefault="00DE21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5528" w:rsidRDefault="003E5528" w:rsidP="007029C0">
      <w:pPr>
        <w:spacing w:after="0" w:line="240" w:lineRule="auto"/>
      </w:pPr>
      <w:r>
        <w:separator/>
      </w:r>
    </w:p>
  </w:footnote>
  <w:footnote w:type="continuationSeparator" w:id="0">
    <w:p w:rsidR="003E5528" w:rsidRDefault="003E5528" w:rsidP="007029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224AF9"/>
    <w:multiLevelType w:val="hybridMultilevel"/>
    <w:tmpl w:val="EE049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B4DD4"/>
    <w:multiLevelType w:val="hybridMultilevel"/>
    <w:tmpl w:val="BF42E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CF5E8E"/>
    <w:multiLevelType w:val="hybridMultilevel"/>
    <w:tmpl w:val="936E5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2D6D28"/>
    <w:multiLevelType w:val="hybridMultilevel"/>
    <w:tmpl w:val="E690A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150F44"/>
    <w:multiLevelType w:val="hybridMultilevel"/>
    <w:tmpl w:val="BAEEC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1949EF"/>
    <w:multiLevelType w:val="hybridMultilevel"/>
    <w:tmpl w:val="14A2D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336B87"/>
    <w:multiLevelType w:val="hybridMultilevel"/>
    <w:tmpl w:val="D43EE0B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63CF"/>
    <w:rsid w:val="000027D1"/>
    <w:rsid w:val="00004F87"/>
    <w:rsid w:val="00024A25"/>
    <w:rsid w:val="00056EB3"/>
    <w:rsid w:val="00065B94"/>
    <w:rsid w:val="0007006A"/>
    <w:rsid w:val="000A6EC8"/>
    <w:rsid w:val="000C6353"/>
    <w:rsid w:val="000D00B5"/>
    <w:rsid w:val="000E2096"/>
    <w:rsid w:val="000F30FE"/>
    <w:rsid w:val="000F64D7"/>
    <w:rsid w:val="00105351"/>
    <w:rsid w:val="00117D66"/>
    <w:rsid w:val="00127657"/>
    <w:rsid w:val="00150EEA"/>
    <w:rsid w:val="00163BF7"/>
    <w:rsid w:val="001A2471"/>
    <w:rsid w:val="001B5D69"/>
    <w:rsid w:val="001C28DC"/>
    <w:rsid w:val="001C321C"/>
    <w:rsid w:val="002054CF"/>
    <w:rsid w:val="00211039"/>
    <w:rsid w:val="002363CF"/>
    <w:rsid w:val="0025284E"/>
    <w:rsid w:val="002705DC"/>
    <w:rsid w:val="0028158E"/>
    <w:rsid w:val="002A52BD"/>
    <w:rsid w:val="002F1048"/>
    <w:rsid w:val="003264C2"/>
    <w:rsid w:val="0034506B"/>
    <w:rsid w:val="003479B3"/>
    <w:rsid w:val="00357E44"/>
    <w:rsid w:val="00385656"/>
    <w:rsid w:val="003B0FC6"/>
    <w:rsid w:val="003C38F8"/>
    <w:rsid w:val="003C6D04"/>
    <w:rsid w:val="003D1578"/>
    <w:rsid w:val="003D63C4"/>
    <w:rsid w:val="003E5528"/>
    <w:rsid w:val="003F4D09"/>
    <w:rsid w:val="0040478C"/>
    <w:rsid w:val="00421AE2"/>
    <w:rsid w:val="004660D8"/>
    <w:rsid w:val="00472179"/>
    <w:rsid w:val="00480E5B"/>
    <w:rsid w:val="004904DE"/>
    <w:rsid w:val="00491F7C"/>
    <w:rsid w:val="004A2F16"/>
    <w:rsid w:val="004F06A6"/>
    <w:rsid w:val="00512C5A"/>
    <w:rsid w:val="0054019C"/>
    <w:rsid w:val="005419D2"/>
    <w:rsid w:val="00542F84"/>
    <w:rsid w:val="00552E7C"/>
    <w:rsid w:val="005552A9"/>
    <w:rsid w:val="00593708"/>
    <w:rsid w:val="00595ABB"/>
    <w:rsid w:val="005A2177"/>
    <w:rsid w:val="005A3188"/>
    <w:rsid w:val="005D56FB"/>
    <w:rsid w:val="00601281"/>
    <w:rsid w:val="00647699"/>
    <w:rsid w:val="00650C35"/>
    <w:rsid w:val="00661A53"/>
    <w:rsid w:val="006629FB"/>
    <w:rsid w:val="00666BC7"/>
    <w:rsid w:val="00680625"/>
    <w:rsid w:val="00686B11"/>
    <w:rsid w:val="006A0F0B"/>
    <w:rsid w:val="006C7EBC"/>
    <w:rsid w:val="006D10FD"/>
    <w:rsid w:val="006D19AE"/>
    <w:rsid w:val="006F21DC"/>
    <w:rsid w:val="007029C0"/>
    <w:rsid w:val="00703533"/>
    <w:rsid w:val="00703D76"/>
    <w:rsid w:val="00724581"/>
    <w:rsid w:val="00725F65"/>
    <w:rsid w:val="00743ED4"/>
    <w:rsid w:val="00761956"/>
    <w:rsid w:val="00761D38"/>
    <w:rsid w:val="007639A6"/>
    <w:rsid w:val="0076647F"/>
    <w:rsid w:val="00781BD2"/>
    <w:rsid w:val="007A05AE"/>
    <w:rsid w:val="007A3653"/>
    <w:rsid w:val="007A6A88"/>
    <w:rsid w:val="007B0F1E"/>
    <w:rsid w:val="007D1B9C"/>
    <w:rsid w:val="007D3C97"/>
    <w:rsid w:val="007F68EB"/>
    <w:rsid w:val="00864952"/>
    <w:rsid w:val="00872340"/>
    <w:rsid w:val="008808D3"/>
    <w:rsid w:val="00894D42"/>
    <w:rsid w:val="0089535A"/>
    <w:rsid w:val="00897711"/>
    <w:rsid w:val="008D0510"/>
    <w:rsid w:val="008D30C5"/>
    <w:rsid w:val="008E13C5"/>
    <w:rsid w:val="008E5210"/>
    <w:rsid w:val="00905505"/>
    <w:rsid w:val="009167F5"/>
    <w:rsid w:val="00946B06"/>
    <w:rsid w:val="0095282C"/>
    <w:rsid w:val="00957C3A"/>
    <w:rsid w:val="00962774"/>
    <w:rsid w:val="00975297"/>
    <w:rsid w:val="00984EC6"/>
    <w:rsid w:val="009B6C80"/>
    <w:rsid w:val="009B6F7C"/>
    <w:rsid w:val="009B7EDC"/>
    <w:rsid w:val="009D2ACA"/>
    <w:rsid w:val="00A14E8B"/>
    <w:rsid w:val="00A15B54"/>
    <w:rsid w:val="00A17E0C"/>
    <w:rsid w:val="00A37F5E"/>
    <w:rsid w:val="00A50699"/>
    <w:rsid w:val="00A809B8"/>
    <w:rsid w:val="00A81631"/>
    <w:rsid w:val="00AB59EF"/>
    <w:rsid w:val="00AC1D6D"/>
    <w:rsid w:val="00AD29BA"/>
    <w:rsid w:val="00AD4AFF"/>
    <w:rsid w:val="00B039C0"/>
    <w:rsid w:val="00B3056B"/>
    <w:rsid w:val="00B305D2"/>
    <w:rsid w:val="00B45614"/>
    <w:rsid w:val="00B85ECB"/>
    <w:rsid w:val="00BA67C9"/>
    <w:rsid w:val="00BC472B"/>
    <w:rsid w:val="00BC5E3A"/>
    <w:rsid w:val="00BE597E"/>
    <w:rsid w:val="00C00F06"/>
    <w:rsid w:val="00C10F5C"/>
    <w:rsid w:val="00C171C1"/>
    <w:rsid w:val="00C6193C"/>
    <w:rsid w:val="00C66CD7"/>
    <w:rsid w:val="00C77386"/>
    <w:rsid w:val="00C83388"/>
    <w:rsid w:val="00CA5B3A"/>
    <w:rsid w:val="00CB2B30"/>
    <w:rsid w:val="00CE3D05"/>
    <w:rsid w:val="00CF7AB2"/>
    <w:rsid w:val="00D04744"/>
    <w:rsid w:val="00D2410F"/>
    <w:rsid w:val="00D572D7"/>
    <w:rsid w:val="00D91771"/>
    <w:rsid w:val="00DA3DBB"/>
    <w:rsid w:val="00DB03F3"/>
    <w:rsid w:val="00DB720A"/>
    <w:rsid w:val="00DC3131"/>
    <w:rsid w:val="00DE1786"/>
    <w:rsid w:val="00DE2193"/>
    <w:rsid w:val="00DE2AF0"/>
    <w:rsid w:val="00DE6940"/>
    <w:rsid w:val="00DF2620"/>
    <w:rsid w:val="00E03832"/>
    <w:rsid w:val="00E207C5"/>
    <w:rsid w:val="00E42568"/>
    <w:rsid w:val="00E52A8D"/>
    <w:rsid w:val="00E6195B"/>
    <w:rsid w:val="00E65D1F"/>
    <w:rsid w:val="00E72D82"/>
    <w:rsid w:val="00E94EBE"/>
    <w:rsid w:val="00EB5682"/>
    <w:rsid w:val="00ED035F"/>
    <w:rsid w:val="00F20EE1"/>
    <w:rsid w:val="00F26053"/>
    <w:rsid w:val="00F262A7"/>
    <w:rsid w:val="00F26D33"/>
    <w:rsid w:val="00F32FC5"/>
    <w:rsid w:val="00F404FF"/>
    <w:rsid w:val="00F7087C"/>
    <w:rsid w:val="00F73FBC"/>
    <w:rsid w:val="00F939F6"/>
    <w:rsid w:val="00FA247D"/>
    <w:rsid w:val="00FB35E8"/>
    <w:rsid w:val="00FB60F7"/>
    <w:rsid w:val="00FC1777"/>
    <w:rsid w:val="00FF262F"/>
    <w:rsid w:val="00FF6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F52555"/>
  <w15:chartTrackingRefBased/>
  <w15:docId w15:val="{C4629A05-33FF-44DF-84A4-33BBFB82B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62A7"/>
    <w:pPr>
      <w:ind w:left="720"/>
      <w:contextualSpacing/>
    </w:pPr>
  </w:style>
  <w:style w:type="paragraph" w:styleId="NormalWeb">
    <w:name w:val="Normal (Web)"/>
    <w:basedOn w:val="Normal"/>
    <w:uiPriority w:val="99"/>
    <w:unhideWhenUsed/>
    <w:rsid w:val="00F73FB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029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9C0"/>
  </w:style>
  <w:style w:type="paragraph" w:styleId="Footer">
    <w:name w:val="footer"/>
    <w:basedOn w:val="Normal"/>
    <w:link w:val="FooterChar"/>
    <w:uiPriority w:val="99"/>
    <w:unhideWhenUsed/>
    <w:rsid w:val="007029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9C0"/>
  </w:style>
  <w:style w:type="character" w:styleId="Hyperlink">
    <w:name w:val="Hyperlink"/>
    <w:basedOn w:val="DefaultParagraphFont"/>
    <w:uiPriority w:val="99"/>
    <w:unhideWhenUsed/>
    <w:rsid w:val="00385656"/>
    <w:rPr>
      <w:color w:val="0563C1" w:themeColor="hyperlink"/>
      <w:u w:val="single"/>
    </w:rPr>
  </w:style>
  <w:style w:type="table" w:styleId="TableGrid">
    <w:name w:val="Table Grid"/>
    <w:basedOn w:val="TableNormal"/>
    <w:uiPriority w:val="39"/>
    <w:rsid w:val="00DC31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946849">
      <w:bodyDiv w:val="1"/>
      <w:marLeft w:val="0"/>
      <w:marRight w:val="0"/>
      <w:marTop w:val="0"/>
      <w:marBottom w:val="0"/>
      <w:divBdr>
        <w:top w:val="none" w:sz="0" w:space="0" w:color="auto"/>
        <w:left w:val="none" w:sz="0" w:space="0" w:color="auto"/>
        <w:bottom w:val="none" w:sz="0" w:space="0" w:color="auto"/>
        <w:right w:val="none" w:sz="0" w:space="0" w:color="auto"/>
      </w:divBdr>
    </w:div>
    <w:div w:id="1478457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ezproxy.uwtsd.ac.uk/tcbh/article/17/1/1/1648279"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fs.org.uk/bns/benefitsurvey01.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visual.ons.gov.uk/welfare-spending/" TargetMode="External"/><Relationship Id="rId4" Type="http://schemas.openxmlformats.org/officeDocument/2006/relationships/webSettings" Target="webSettings.xml"/><Relationship Id="rId9" Type="http://schemas.openxmlformats.org/officeDocument/2006/relationships/hyperlink" Target="https://publications.europa.eu/en/publication-detail/-/publication/fc7a58b4-2599-11e7-ab65-01aa75ed71a1/language-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1789</Words>
  <Characters>9574</Characters>
  <Application>Microsoft Office Word</Application>
  <DocSecurity>0</DocSecurity>
  <Lines>957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Sibusisiwe Mbwembwe (P147078)</dc:creator>
  <cp:keywords/>
  <dc:description/>
  <cp:lastModifiedBy>Sibusisiwe Mbwembwe (P147078)</cp:lastModifiedBy>
  <cp:revision>2</cp:revision>
  <dcterms:created xsi:type="dcterms:W3CDTF">2017-11-24T23:21:00Z</dcterms:created>
  <dcterms:modified xsi:type="dcterms:W3CDTF">2017-11-24T23:21:00Z</dcterms:modified>
</cp:coreProperties>
</file>