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CDD" w:rsidRDefault="001D2CDD" w:rsidP="00E64A83"/>
    <w:p w:rsidR="001D2CDD" w:rsidRDefault="001D2CDD" w:rsidP="001D2CDD">
      <w:pPr>
        <w:spacing w:line="360" w:lineRule="auto"/>
        <w:jc w:val="center"/>
        <w:rPr>
          <w:rFonts w:ascii="Arial" w:hAnsi="Arial" w:cs="Arial"/>
          <w:b/>
          <w:sz w:val="32"/>
          <w:szCs w:val="32"/>
        </w:rPr>
      </w:pPr>
    </w:p>
    <w:p w:rsidR="001D2CDD" w:rsidRDefault="7DA292B0" w:rsidP="00910A22">
      <w:pPr>
        <w:jc w:val="center"/>
        <w:rPr>
          <w:b/>
          <w:sz w:val="28"/>
          <w:szCs w:val="28"/>
        </w:rPr>
      </w:pPr>
      <w:r w:rsidRPr="00910A22">
        <w:rPr>
          <w:b/>
          <w:sz w:val="28"/>
          <w:szCs w:val="28"/>
        </w:rPr>
        <w:t>Project Management Assignment</w:t>
      </w:r>
    </w:p>
    <w:p w:rsidR="00C27572" w:rsidRPr="00C27572" w:rsidRDefault="00C27572" w:rsidP="00910A22">
      <w:pPr>
        <w:jc w:val="center"/>
        <w:rPr>
          <w:b/>
          <w:sz w:val="28"/>
          <w:szCs w:val="28"/>
        </w:rPr>
      </w:pPr>
    </w:p>
    <w:p w:rsidR="00C27572" w:rsidRPr="00C27572" w:rsidRDefault="00C27572" w:rsidP="00910A22">
      <w:pPr>
        <w:jc w:val="center"/>
        <w:rPr>
          <w:rFonts w:cs="Arial"/>
          <w:b/>
          <w:sz w:val="28"/>
          <w:szCs w:val="28"/>
        </w:rPr>
      </w:pPr>
      <w:r w:rsidRPr="00C27572">
        <w:rPr>
          <w:rFonts w:cs="Arial"/>
          <w:b/>
          <w:sz w:val="28"/>
          <w:szCs w:val="28"/>
        </w:rPr>
        <w:t>Managing a Hardware/Software Project for Disaster Recovery</w:t>
      </w:r>
    </w:p>
    <w:p w:rsidR="001D2CDD" w:rsidRPr="00F3275D" w:rsidRDefault="001D2CDD" w:rsidP="001D2CDD">
      <w:pPr>
        <w:spacing w:line="360" w:lineRule="auto"/>
        <w:jc w:val="center"/>
        <w:rPr>
          <w:rFonts w:cs="Arial"/>
          <w:b/>
          <w:sz w:val="32"/>
          <w:szCs w:val="32"/>
        </w:rPr>
      </w:pPr>
    </w:p>
    <w:p w:rsidR="001D2CDD" w:rsidRPr="00F3275D" w:rsidRDefault="001D2CDD" w:rsidP="001D2CDD">
      <w:pPr>
        <w:spacing w:line="360" w:lineRule="auto"/>
        <w:jc w:val="center"/>
        <w:rPr>
          <w:rFonts w:cs="Arial"/>
          <w:b/>
          <w:sz w:val="28"/>
          <w:szCs w:val="28"/>
        </w:rPr>
      </w:pPr>
      <w:r w:rsidRPr="00F3275D">
        <w:rPr>
          <w:rFonts w:cs="Arial"/>
          <w:b/>
          <w:sz w:val="28"/>
          <w:szCs w:val="28"/>
        </w:rPr>
        <w:t>Christine Woods 1704446</w:t>
      </w:r>
    </w:p>
    <w:p w:rsidR="001D2CDD" w:rsidRPr="00F3275D" w:rsidRDefault="001D2CDD" w:rsidP="001D2CDD">
      <w:pPr>
        <w:spacing w:line="360" w:lineRule="auto"/>
        <w:jc w:val="center"/>
        <w:rPr>
          <w:rFonts w:cs="Arial"/>
          <w:b/>
          <w:sz w:val="28"/>
          <w:szCs w:val="28"/>
        </w:rPr>
      </w:pPr>
    </w:p>
    <w:p w:rsidR="001D2CDD" w:rsidRPr="00F3275D" w:rsidRDefault="00C6274B" w:rsidP="001D2CDD">
      <w:pPr>
        <w:spacing w:line="360" w:lineRule="auto"/>
        <w:jc w:val="center"/>
        <w:rPr>
          <w:rFonts w:cs="Arial"/>
          <w:b/>
          <w:sz w:val="28"/>
          <w:szCs w:val="28"/>
        </w:rPr>
      </w:pPr>
      <w:r>
        <w:rPr>
          <w:rFonts w:cs="Arial"/>
          <w:b/>
          <w:sz w:val="28"/>
          <w:szCs w:val="28"/>
        </w:rPr>
        <w:t>Su</w:t>
      </w:r>
      <w:r w:rsidR="001207FC">
        <w:rPr>
          <w:rFonts w:cs="Arial"/>
          <w:b/>
          <w:sz w:val="28"/>
          <w:szCs w:val="28"/>
        </w:rPr>
        <w:t>e</w:t>
      </w:r>
      <w:r>
        <w:rPr>
          <w:rFonts w:cs="Arial"/>
          <w:b/>
          <w:sz w:val="28"/>
          <w:szCs w:val="28"/>
        </w:rPr>
        <w:t xml:space="preserve"> Maw</w:t>
      </w:r>
    </w:p>
    <w:p w:rsidR="001D2CDD" w:rsidRPr="00F3275D" w:rsidRDefault="001D2CDD" w:rsidP="001D2CDD">
      <w:pPr>
        <w:spacing w:line="360" w:lineRule="auto"/>
        <w:jc w:val="center"/>
        <w:rPr>
          <w:rFonts w:cs="Arial"/>
          <w:b/>
          <w:sz w:val="28"/>
          <w:szCs w:val="28"/>
        </w:rPr>
      </w:pPr>
    </w:p>
    <w:p w:rsidR="001D2CDD" w:rsidRPr="00F3275D" w:rsidRDefault="001D2CDD" w:rsidP="001D2CDD">
      <w:pPr>
        <w:spacing w:line="360" w:lineRule="auto"/>
        <w:jc w:val="center"/>
        <w:rPr>
          <w:rFonts w:cs="Arial"/>
          <w:b/>
          <w:sz w:val="28"/>
          <w:szCs w:val="28"/>
        </w:rPr>
      </w:pPr>
      <w:r w:rsidRPr="00F3275D">
        <w:rPr>
          <w:rFonts w:cs="Arial"/>
          <w:b/>
          <w:sz w:val="28"/>
          <w:szCs w:val="28"/>
        </w:rPr>
        <w:t>School of Applied Computing</w:t>
      </w:r>
    </w:p>
    <w:p w:rsidR="001D2CDD" w:rsidRPr="00F3275D" w:rsidRDefault="001D2CDD" w:rsidP="001D2CDD">
      <w:pPr>
        <w:spacing w:line="360" w:lineRule="auto"/>
        <w:jc w:val="center"/>
        <w:rPr>
          <w:rFonts w:cs="Arial"/>
          <w:b/>
          <w:sz w:val="28"/>
          <w:szCs w:val="28"/>
        </w:rPr>
      </w:pPr>
    </w:p>
    <w:p w:rsidR="001D2CDD" w:rsidRPr="00F3275D" w:rsidRDefault="001D2CDD" w:rsidP="001D2CDD">
      <w:pPr>
        <w:spacing w:line="360" w:lineRule="auto"/>
        <w:jc w:val="center"/>
        <w:rPr>
          <w:rFonts w:cs="Arial"/>
          <w:b/>
          <w:sz w:val="28"/>
          <w:szCs w:val="28"/>
        </w:rPr>
      </w:pPr>
      <w:r w:rsidRPr="00F3275D">
        <w:rPr>
          <w:rFonts w:cs="Arial"/>
          <w:b/>
          <w:sz w:val="28"/>
          <w:szCs w:val="28"/>
        </w:rPr>
        <w:t>University of Wales Trinity Saint David</w:t>
      </w:r>
    </w:p>
    <w:p w:rsidR="001D2CDD" w:rsidRPr="00F3275D" w:rsidRDefault="001D2CDD" w:rsidP="001D2CDD">
      <w:pPr>
        <w:spacing w:line="360" w:lineRule="auto"/>
        <w:jc w:val="center"/>
        <w:rPr>
          <w:rFonts w:cs="Arial"/>
          <w:b/>
          <w:sz w:val="28"/>
          <w:szCs w:val="28"/>
        </w:rPr>
      </w:pPr>
    </w:p>
    <w:p w:rsidR="001D2CDD" w:rsidRPr="00D47D42" w:rsidRDefault="001D2CDD" w:rsidP="001D2CDD">
      <w:pPr>
        <w:spacing w:line="360" w:lineRule="auto"/>
        <w:jc w:val="center"/>
        <w:rPr>
          <w:rFonts w:cs="Arial"/>
          <w:b/>
          <w:i/>
          <w:sz w:val="28"/>
          <w:szCs w:val="28"/>
        </w:rPr>
      </w:pPr>
      <w:r w:rsidRPr="00D47D42">
        <w:rPr>
          <w:rFonts w:cs="Arial"/>
          <w:b/>
          <w:i/>
          <w:sz w:val="28"/>
          <w:szCs w:val="28"/>
        </w:rPr>
        <w:t xml:space="preserve">Submission Date – </w:t>
      </w:r>
      <w:r w:rsidR="00307A2A" w:rsidRPr="00D47D42">
        <w:rPr>
          <w:rFonts w:cs="Arial"/>
          <w:b/>
          <w:i/>
          <w:sz w:val="28"/>
          <w:szCs w:val="28"/>
        </w:rPr>
        <w:t>25</w:t>
      </w:r>
      <w:r w:rsidR="00685F47" w:rsidRPr="00D47D42">
        <w:rPr>
          <w:rFonts w:cs="Arial"/>
          <w:b/>
          <w:i/>
          <w:sz w:val="28"/>
          <w:szCs w:val="28"/>
        </w:rPr>
        <w:t>.</w:t>
      </w:r>
      <w:r w:rsidR="00307A2A" w:rsidRPr="00D47D42">
        <w:rPr>
          <w:rFonts w:cs="Arial"/>
          <w:b/>
          <w:i/>
          <w:sz w:val="28"/>
          <w:szCs w:val="28"/>
        </w:rPr>
        <w:t>01</w:t>
      </w:r>
      <w:r w:rsidR="00685F47" w:rsidRPr="00D47D42">
        <w:rPr>
          <w:rFonts w:cs="Arial"/>
          <w:b/>
          <w:i/>
          <w:sz w:val="28"/>
          <w:szCs w:val="28"/>
        </w:rPr>
        <w:t>.1</w:t>
      </w:r>
      <w:r w:rsidR="00307A2A" w:rsidRPr="00D47D42">
        <w:rPr>
          <w:rFonts w:cs="Arial"/>
          <w:b/>
          <w:i/>
          <w:sz w:val="28"/>
          <w:szCs w:val="28"/>
        </w:rPr>
        <w:t>9</w:t>
      </w: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Default="001D2CDD" w:rsidP="001D2CDD">
      <w:pPr>
        <w:spacing w:line="360" w:lineRule="auto"/>
        <w:rPr>
          <w:rFonts w:ascii="Arial" w:hAnsi="Arial" w:cs="Arial"/>
          <w:b/>
          <w:color w:val="FF0000"/>
          <w:sz w:val="28"/>
          <w:szCs w:val="28"/>
        </w:rPr>
      </w:pPr>
    </w:p>
    <w:p w:rsidR="00C27572" w:rsidRDefault="00C27572" w:rsidP="001D2CDD">
      <w:pPr>
        <w:spacing w:line="360" w:lineRule="auto"/>
        <w:rPr>
          <w:rFonts w:ascii="Arial" w:hAnsi="Arial" w:cs="Arial"/>
          <w:b/>
          <w:color w:val="FF0000"/>
          <w:sz w:val="28"/>
          <w:szCs w:val="28"/>
        </w:rPr>
      </w:pPr>
    </w:p>
    <w:p w:rsidR="00C27572" w:rsidRDefault="00C27572" w:rsidP="001D2CDD">
      <w:pPr>
        <w:spacing w:line="360" w:lineRule="auto"/>
        <w:rPr>
          <w:rFonts w:ascii="Arial" w:hAnsi="Arial" w:cs="Arial"/>
          <w:b/>
          <w:color w:val="FF0000"/>
          <w:sz w:val="28"/>
          <w:szCs w:val="28"/>
        </w:rPr>
      </w:pPr>
    </w:p>
    <w:p w:rsidR="00C27572" w:rsidRPr="008260A0" w:rsidRDefault="00C27572" w:rsidP="001D2CDD">
      <w:pPr>
        <w:spacing w:line="360" w:lineRule="auto"/>
        <w:rPr>
          <w:rFonts w:ascii="Arial" w:hAnsi="Arial" w:cs="Arial"/>
          <w:b/>
          <w:color w:val="FF0000"/>
          <w:sz w:val="28"/>
          <w:szCs w:val="28"/>
        </w:rPr>
      </w:pPr>
    </w:p>
    <w:p w:rsidR="00C27572" w:rsidRDefault="00C27572" w:rsidP="001D2CDD">
      <w:pPr>
        <w:spacing w:after="0" w:line="240" w:lineRule="auto"/>
        <w:ind w:left="567" w:right="567"/>
        <w:rPr>
          <w:rFonts w:eastAsia="Times New Roman" w:cs="Arial"/>
          <w:sz w:val="28"/>
          <w:szCs w:val="28"/>
        </w:rPr>
      </w:pPr>
    </w:p>
    <w:p w:rsidR="001D2CDD" w:rsidRPr="00F3275D" w:rsidRDefault="001D2CDD" w:rsidP="001D2CDD">
      <w:pPr>
        <w:spacing w:after="0" w:line="240" w:lineRule="auto"/>
        <w:ind w:left="567" w:right="567"/>
        <w:rPr>
          <w:rFonts w:eastAsia="Times New Roman" w:cs="Arial"/>
          <w:sz w:val="28"/>
          <w:szCs w:val="28"/>
        </w:rPr>
      </w:pPr>
      <w:r w:rsidRPr="00F3275D">
        <w:rPr>
          <w:rFonts w:eastAsia="Times New Roman" w:cs="Arial"/>
          <w:sz w:val="28"/>
          <w:szCs w:val="28"/>
        </w:rPr>
        <w:lastRenderedPageBreak/>
        <w:t>Declaration by Christine Woods</w:t>
      </w:r>
    </w:p>
    <w:p w:rsidR="001D2CDD" w:rsidRPr="00F3275D" w:rsidRDefault="001D2CDD" w:rsidP="001D2CDD">
      <w:pPr>
        <w:spacing w:after="0" w:line="240" w:lineRule="auto"/>
        <w:ind w:left="567" w:right="567"/>
        <w:rPr>
          <w:rFonts w:eastAsia="Times New Roman" w:cs="Arial"/>
          <w:sz w:val="24"/>
          <w:szCs w:val="24"/>
        </w:rPr>
      </w:pPr>
    </w:p>
    <w:p w:rsidR="001D2CDD" w:rsidRPr="00B11799" w:rsidRDefault="001D2CDD" w:rsidP="001D2CDD">
      <w:pPr>
        <w:spacing w:after="0" w:line="240" w:lineRule="auto"/>
        <w:ind w:left="567" w:right="567"/>
        <w:rPr>
          <w:rFonts w:eastAsia="Times New Roman" w:cs="Arial"/>
          <w:sz w:val="24"/>
          <w:szCs w:val="24"/>
        </w:rPr>
      </w:pPr>
      <w:r w:rsidRPr="00B11799">
        <w:rPr>
          <w:rFonts w:eastAsia="Times New Roman" w:cs="Arial"/>
          <w:sz w:val="24"/>
          <w:szCs w:val="24"/>
        </w:rPr>
        <w:t xml:space="preserve">The work of this report completed under the supervision of </w:t>
      </w:r>
      <w:r w:rsidR="00685F47" w:rsidRPr="00B11799">
        <w:rPr>
          <w:rFonts w:eastAsia="Times New Roman" w:cs="Arial"/>
          <w:sz w:val="24"/>
          <w:szCs w:val="24"/>
        </w:rPr>
        <w:t>Susan Maw</w:t>
      </w:r>
      <w:r w:rsidRPr="00B11799">
        <w:rPr>
          <w:rFonts w:eastAsia="Times New Roman" w:cs="Arial"/>
          <w:sz w:val="24"/>
          <w:szCs w:val="24"/>
        </w:rPr>
        <w:t>.  I declare that this report is the product of my own work and is not being submitted for any other degree etc.</w:t>
      </w:r>
    </w:p>
    <w:p w:rsidR="001D2CDD" w:rsidRPr="008260A0" w:rsidRDefault="001D2CDD" w:rsidP="001D2CDD">
      <w:pPr>
        <w:spacing w:after="0" w:line="240" w:lineRule="auto"/>
        <w:ind w:left="567" w:right="567"/>
        <w:rPr>
          <w:rFonts w:ascii="Arial" w:eastAsia="Times New Roman" w:hAnsi="Arial" w:cs="Arial"/>
          <w:sz w:val="28"/>
          <w:szCs w:val="28"/>
        </w:rPr>
      </w:pPr>
    </w:p>
    <w:p w:rsidR="001D2CDD" w:rsidRPr="008260A0" w:rsidRDefault="001D2CDD" w:rsidP="001D2CDD">
      <w:pPr>
        <w:spacing w:after="0" w:line="240" w:lineRule="auto"/>
        <w:ind w:left="567" w:right="567"/>
        <w:rPr>
          <w:rFonts w:ascii="Arial" w:eastAsia="Times New Roman" w:hAnsi="Arial" w:cs="Arial"/>
          <w:sz w:val="28"/>
          <w:szCs w:val="28"/>
        </w:rPr>
      </w:pPr>
      <w:r>
        <w:rPr>
          <w:noProof/>
          <w:lang w:eastAsia="en-GB"/>
        </w:rPr>
        <w:drawing>
          <wp:inline distT="0" distB="0" distL="0" distR="0" wp14:anchorId="454C1380" wp14:editId="6BAB028A">
            <wp:extent cx="3943147" cy="1631411"/>
            <wp:effectExtent l="0" t="0" r="635" b="6985"/>
            <wp:docPr id="31169462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43147" cy="1631411"/>
                    </a:xfrm>
                    <a:prstGeom prst="rect">
                      <a:avLst/>
                    </a:prstGeom>
                  </pic:spPr>
                </pic:pic>
              </a:graphicData>
            </a:graphic>
          </wp:inline>
        </w:drawing>
      </w: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Default="001D2CDD" w:rsidP="001D2CDD">
      <w:pPr>
        <w:spacing w:line="360" w:lineRule="auto"/>
        <w:rPr>
          <w:rFonts w:ascii="Arial" w:hAnsi="Arial" w:cs="Arial"/>
          <w:b/>
          <w:color w:val="FF0000"/>
          <w:sz w:val="28"/>
          <w:szCs w:val="28"/>
        </w:rPr>
      </w:pPr>
    </w:p>
    <w:p w:rsidR="001D2CDD" w:rsidRDefault="001D2CDD" w:rsidP="001D2CDD">
      <w:pPr>
        <w:spacing w:line="360" w:lineRule="auto"/>
        <w:rPr>
          <w:rFonts w:ascii="Arial" w:hAnsi="Arial" w:cs="Arial"/>
          <w:b/>
          <w:color w:val="FF0000"/>
          <w:sz w:val="28"/>
          <w:szCs w:val="28"/>
        </w:rPr>
      </w:pPr>
    </w:p>
    <w:p w:rsidR="001D2CDD" w:rsidRDefault="001D2CDD" w:rsidP="001D2CDD">
      <w:pPr>
        <w:spacing w:line="360" w:lineRule="auto"/>
        <w:rPr>
          <w:rFonts w:ascii="Arial" w:hAnsi="Arial" w:cs="Arial"/>
          <w:b/>
          <w:color w:val="FF0000"/>
          <w:sz w:val="28"/>
          <w:szCs w:val="28"/>
        </w:rPr>
      </w:pPr>
    </w:p>
    <w:p w:rsidR="001D2CDD" w:rsidRDefault="001D2CDD" w:rsidP="001D2CDD">
      <w:pPr>
        <w:spacing w:line="360" w:lineRule="auto"/>
        <w:rPr>
          <w:rFonts w:ascii="Arial" w:hAnsi="Arial" w:cs="Arial"/>
          <w:b/>
          <w:color w:val="FF0000"/>
          <w:sz w:val="28"/>
          <w:szCs w:val="28"/>
        </w:rPr>
      </w:pPr>
    </w:p>
    <w:p w:rsidR="001D2CDD" w:rsidRDefault="001D2CDD" w:rsidP="001D2CDD">
      <w:pPr>
        <w:spacing w:line="360" w:lineRule="auto"/>
        <w:rPr>
          <w:rFonts w:ascii="Arial" w:hAnsi="Arial" w:cs="Arial"/>
          <w:b/>
          <w:color w:val="FF0000"/>
          <w:sz w:val="28"/>
          <w:szCs w:val="28"/>
        </w:rPr>
      </w:pPr>
    </w:p>
    <w:p w:rsidR="00F27A59" w:rsidRDefault="00F27A59" w:rsidP="001D2CDD">
      <w:pPr>
        <w:spacing w:line="360" w:lineRule="auto"/>
        <w:rPr>
          <w:rFonts w:ascii="Arial" w:hAnsi="Arial" w:cs="Arial"/>
          <w:b/>
          <w:color w:val="FF0000"/>
          <w:sz w:val="28"/>
          <w:szCs w:val="28"/>
        </w:rPr>
      </w:pPr>
    </w:p>
    <w:p w:rsidR="001D2CDD" w:rsidRDefault="001D2CDD" w:rsidP="001D2CDD">
      <w:pPr>
        <w:spacing w:line="360" w:lineRule="auto"/>
        <w:rPr>
          <w:rFonts w:ascii="Arial" w:hAnsi="Arial" w:cs="Arial"/>
          <w:b/>
          <w:color w:val="FF0000"/>
          <w:sz w:val="28"/>
          <w:szCs w:val="28"/>
        </w:rPr>
      </w:pPr>
    </w:p>
    <w:p w:rsidR="001D2CDD" w:rsidRPr="00F3275D" w:rsidRDefault="001D2CDD" w:rsidP="001D2CDD">
      <w:pPr>
        <w:spacing w:line="360" w:lineRule="auto"/>
        <w:rPr>
          <w:rFonts w:cs="Arial"/>
          <w:b/>
          <w:color w:val="000000" w:themeColor="text1"/>
          <w:sz w:val="28"/>
          <w:szCs w:val="28"/>
        </w:rPr>
      </w:pPr>
      <w:r w:rsidRPr="00F3275D">
        <w:rPr>
          <w:rFonts w:cs="Arial"/>
          <w:b/>
          <w:color w:val="000000" w:themeColor="text1"/>
          <w:sz w:val="28"/>
          <w:szCs w:val="28"/>
        </w:rPr>
        <w:lastRenderedPageBreak/>
        <w:t>Acknowledgments</w:t>
      </w:r>
    </w:p>
    <w:p w:rsidR="001D2CDD" w:rsidRPr="00B11799" w:rsidRDefault="005A32C3" w:rsidP="001C2CD4">
      <w:pPr>
        <w:pStyle w:val="ListParagraph"/>
        <w:numPr>
          <w:ilvl w:val="0"/>
          <w:numId w:val="8"/>
        </w:numPr>
        <w:spacing w:line="360" w:lineRule="auto"/>
        <w:rPr>
          <w:rFonts w:ascii="Calibri" w:hAnsi="Calibri" w:cs="Arial"/>
          <w:color w:val="000000" w:themeColor="text1"/>
          <w:sz w:val="24"/>
          <w:szCs w:val="24"/>
        </w:rPr>
      </w:pPr>
      <w:r w:rsidRPr="00B11799">
        <w:rPr>
          <w:rFonts w:ascii="Calibri" w:hAnsi="Calibri" w:cs="Arial"/>
          <w:color w:val="000000" w:themeColor="text1"/>
          <w:sz w:val="24"/>
          <w:szCs w:val="24"/>
        </w:rPr>
        <w:t>Su</w:t>
      </w:r>
      <w:r w:rsidR="004B7175">
        <w:rPr>
          <w:rFonts w:ascii="Calibri" w:hAnsi="Calibri" w:cs="Arial"/>
          <w:color w:val="000000" w:themeColor="text1"/>
          <w:sz w:val="24"/>
          <w:szCs w:val="24"/>
        </w:rPr>
        <w:t>e</w:t>
      </w:r>
      <w:r w:rsidRPr="00B11799">
        <w:rPr>
          <w:rFonts w:ascii="Calibri" w:hAnsi="Calibri" w:cs="Arial"/>
          <w:color w:val="000000" w:themeColor="text1"/>
          <w:sz w:val="24"/>
          <w:szCs w:val="24"/>
        </w:rPr>
        <w:t xml:space="preserve"> Maw</w:t>
      </w:r>
      <w:r w:rsidR="001D2CDD" w:rsidRPr="00B11799">
        <w:rPr>
          <w:rFonts w:ascii="Calibri" w:hAnsi="Calibri" w:cs="Arial"/>
          <w:color w:val="000000" w:themeColor="text1"/>
          <w:sz w:val="24"/>
          <w:szCs w:val="24"/>
        </w:rPr>
        <w:t xml:space="preserve"> – Lecturer University of Wales Trinity St David</w:t>
      </w:r>
    </w:p>
    <w:p w:rsidR="001D2CDD" w:rsidRPr="00B11799" w:rsidRDefault="005A32C3" w:rsidP="001C2CD4">
      <w:pPr>
        <w:pStyle w:val="ListParagraph"/>
        <w:numPr>
          <w:ilvl w:val="0"/>
          <w:numId w:val="8"/>
        </w:numPr>
        <w:spacing w:line="360" w:lineRule="auto"/>
        <w:rPr>
          <w:rFonts w:ascii="Calibri" w:hAnsi="Calibri" w:cs="Arial"/>
          <w:color w:val="000000" w:themeColor="text1"/>
          <w:sz w:val="24"/>
          <w:szCs w:val="24"/>
        </w:rPr>
      </w:pPr>
      <w:r w:rsidRPr="00B11799">
        <w:rPr>
          <w:rFonts w:ascii="Calibri" w:hAnsi="Calibri" w:cs="Arial"/>
          <w:color w:val="000000" w:themeColor="text1"/>
          <w:sz w:val="24"/>
          <w:szCs w:val="24"/>
        </w:rPr>
        <w:t xml:space="preserve">Silvia Settle </w:t>
      </w:r>
      <w:r w:rsidR="00CB6E20" w:rsidRPr="00B11799">
        <w:rPr>
          <w:rFonts w:ascii="Calibri" w:hAnsi="Calibri" w:cs="Arial"/>
          <w:color w:val="000000" w:themeColor="text1"/>
          <w:sz w:val="24"/>
          <w:szCs w:val="24"/>
        </w:rPr>
        <w:t>–</w:t>
      </w:r>
      <w:r w:rsidRPr="00B11799">
        <w:rPr>
          <w:rFonts w:ascii="Calibri" w:hAnsi="Calibri" w:cs="Arial"/>
          <w:color w:val="000000" w:themeColor="text1"/>
          <w:sz w:val="24"/>
          <w:szCs w:val="24"/>
        </w:rPr>
        <w:t xml:space="preserve"> </w:t>
      </w:r>
      <w:r w:rsidR="00CB6E20" w:rsidRPr="00B11799">
        <w:rPr>
          <w:rFonts w:ascii="Calibri" w:hAnsi="Calibri" w:cs="Arial"/>
          <w:color w:val="000000" w:themeColor="text1"/>
          <w:sz w:val="24"/>
          <w:szCs w:val="24"/>
        </w:rPr>
        <w:t>Student</w:t>
      </w:r>
    </w:p>
    <w:p w:rsidR="00CB6E20" w:rsidRPr="00B11799" w:rsidRDefault="00CB6E20" w:rsidP="001C2CD4">
      <w:pPr>
        <w:pStyle w:val="ListParagraph"/>
        <w:numPr>
          <w:ilvl w:val="0"/>
          <w:numId w:val="8"/>
        </w:numPr>
        <w:spacing w:line="360" w:lineRule="auto"/>
        <w:rPr>
          <w:rFonts w:ascii="Calibri" w:hAnsi="Calibri" w:cs="Arial"/>
          <w:color w:val="000000" w:themeColor="text1"/>
          <w:sz w:val="24"/>
          <w:szCs w:val="24"/>
        </w:rPr>
      </w:pPr>
      <w:r w:rsidRPr="00B11799">
        <w:rPr>
          <w:rFonts w:ascii="Calibri" w:hAnsi="Calibri" w:cs="Arial"/>
          <w:color w:val="000000" w:themeColor="text1"/>
          <w:sz w:val="24"/>
          <w:szCs w:val="24"/>
        </w:rPr>
        <w:t>Matthew Stokes – Student</w:t>
      </w:r>
    </w:p>
    <w:p w:rsidR="00CB6E20" w:rsidRPr="00B11799" w:rsidRDefault="00CB6E20" w:rsidP="001C2CD4">
      <w:pPr>
        <w:pStyle w:val="ListParagraph"/>
        <w:numPr>
          <w:ilvl w:val="0"/>
          <w:numId w:val="8"/>
        </w:numPr>
        <w:spacing w:line="360" w:lineRule="auto"/>
        <w:rPr>
          <w:rFonts w:ascii="Calibri" w:hAnsi="Calibri" w:cs="Arial"/>
          <w:color w:val="000000" w:themeColor="text1"/>
          <w:sz w:val="24"/>
          <w:szCs w:val="24"/>
        </w:rPr>
      </w:pPr>
      <w:r w:rsidRPr="00B11799">
        <w:rPr>
          <w:rFonts w:ascii="Calibri" w:hAnsi="Calibri" w:cs="Arial"/>
          <w:color w:val="000000" w:themeColor="text1"/>
          <w:sz w:val="24"/>
          <w:szCs w:val="24"/>
        </w:rPr>
        <w:t>Lwys Davies – Student</w:t>
      </w:r>
    </w:p>
    <w:p w:rsidR="00CB6E20" w:rsidRPr="00F3275D" w:rsidRDefault="00CB6E20" w:rsidP="00CB6E20">
      <w:pPr>
        <w:pStyle w:val="ListParagraph"/>
        <w:spacing w:line="360" w:lineRule="auto"/>
        <w:rPr>
          <w:rFonts w:cs="Arial"/>
          <w:color w:val="000000" w:themeColor="text1"/>
          <w:sz w:val="24"/>
          <w:szCs w:val="24"/>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Pr="008260A0" w:rsidRDefault="001D2CDD" w:rsidP="001D2CDD">
      <w:pPr>
        <w:spacing w:line="360" w:lineRule="auto"/>
        <w:rPr>
          <w:rFonts w:ascii="Arial" w:hAnsi="Arial" w:cs="Arial"/>
          <w:b/>
          <w:color w:val="FF0000"/>
          <w:sz w:val="28"/>
          <w:szCs w:val="28"/>
        </w:rPr>
      </w:pPr>
    </w:p>
    <w:p w:rsidR="001D2CDD" w:rsidRDefault="001D2CDD" w:rsidP="001D2CDD">
      <w:pPr>
        <w:spacing w:line="360" w:lineRule="auto"/>
        <w:rPr>
          <w:rFonts w:ascii="Arial" w:hAnsi="Arial" w:cs="Arial"/>
          <w:b/>
          <w:color w:val="FF0000"/>
          <w:sz w:val="28"/>
          <w:szCs w:val="28"/>
        </w:rPr>
      </w:pPr>
    </w:p>
    <w:p w:rsidR="00F27A59" w:rsidRPr="008260A0" w:rsidRDefault="00F27A59" w:rsidP="001D2CDD">
      <w:pPr>
        <w:spacing w:line="360" w:lineRule="auto"/>
        <w:rPr>
          <w:rFonts w:ascii="Arial" w:hAnsi="Arial" w:cs="Arial"/>
          <w:b/>
          <w:color w:val="FF0000"/>
          <w:sz w:val="28"/>
          <w:szCs w:val="28"/>
        </w:rPr>
      </w:pPr>
    </w:p>
    <w:p w:rsidR="00640D4D" w:rsidRDefault="00640D4D" w:rsidP="551A18B1">
      <w:pPr>
        <w:spacing w:after="0" w:line="240" w:lineRule="auto"/>
        <w:jc w:val="center"/>
        <w:textAlignment w:val="baseline"/>
        <w:rPr>
          <w:rFonts w:ascii="Calibri" w:eastAsia="Times New Roman" w:hAnsi="Calibri" w:cs="Segoe UI"/>
          <w:b/>
          <w:bCs/>
          <w:sz w:val="36"/>
          <w:szCs w:val="36"/>
          <w:lang w:eastAsia="en-GB"/>
        </w:rPr>
      </w:pPr>
    </w:p>
    <w:p w:rsidR="00640D4D" w:rsidRPr="00DB5482" w:rsidRDefault="00DB5482" w:rsidP="00DB5482">
      <w:pPr>
        <w:spacing w:after="0" w:line="240" w:lineRule="auto"/>
        <w:textAlignment w:val="baseline"/>
        <w:rPr>
          <w:rFonts w:ascii="Calibri" w:eastAsia="Times New Roman" w:hAnsi="Calibri" w:cs="Calibri"/>
          <w:b/>
          <w:bCs/>
          <w:sz w:val="28"/>
          <w:szCs w:val="28"/>
          <w:lang w:eastAsia="en-GB"/>
        </w:rPr>
      </w:pPr>
      <w:r w:rsidRPr="00DB5482">
        <w:rPr>
          <w:rFonts w:ascii="Calibri" w:eastAsia="Times New Roman" w:hAnsi="Calibri" w:cs="Calibri"/>
          <w:b/>
          <w:bCs/>
          <w:sz w:val="28"/>
          <w:szCs w:val="28"/>
          <w:lang w:eastAsia="en-GB"/>
        </w:rPr>
        <w:lastRenderedPageBreak/>
        <w:t>Introduction</w:t>
      </w:r>
    </w:p>
    <w:p w:rsidR="00640D4D" w:rsidRPr="00B11799" w:rsidRDefault="00640D4D" w:rsidP="00B11799">
      <w:pPr>
        <w:spacing w:after="0" w:line="240" w:lineRule="auto"/>
        <w:textAlignment w:val="baseline"/>
        <w:rPr>
          <w:rFonts w:ascii="Calibri" w:eastAsia="Times New Roman" w:hAnsi="Calibri" w:cs="Segoe UI"/>
          <w:b/>
          <w:bCs/>
          <w:sz w:val="24"/>
          <w:szCs w:val="24"/>
          <w:lang w:eastAsia="en-GB"/>
        </w:rPr>
      </w:pPr>
    </w:p>
    <w:p w:rsidR="00F27A59" w:rsidRDefault="00F27A59" w:rsidP="551A18B1">
      <w:pPr>
        <w:spacing w:after="0" w:line="240" w:lineRule="auto"/>
        <w:textAlignment w:val="baseline"/>
        <w:rPr>
          <w:rFonts w:ascii="Calibri" w:eastAsia="Times New Roman" w:hAnsi="Calibri" w:cs="Segoe UI"/>
          <w:sz w:val="24"/>
          <w:szCs w:val="24"/>
          <w:lang w:eastAsia="en-GB"/>
        </w:rPr>
      </w:pPr>
      <w:r>
        <w:rPr>
          <w:rFonts w:ascii="Calibri" w:eastAsia="Times New Roman" w:hAnsi="Calibri" w:cs="Segoe UI"/>
          <w:sz w:val="24"/>
          <w:szCs w:val="24"/>
          <w:lang w:eastAsia="en-GB"/>
        </w:rPr>
        <w:t>Initiation of the C.A.L.M.E.R project took place using various management tools.  Planning involved analysis of the role</w:t>
      </w:r>
      <w:r w:rsidR="008050C9">
        <w:rPr>
          <w:rFonts w:ascii="Calibri" w:eastAsia="Times New Roman" w:hAnsi="Calibri" w:cs="Segoe UI"/>
          <w:sz w:val="24"/>
          <w:szCs w:val="24"/>
          <w:lang w:eastAsia="en-GB"/>
        </w:rPr>
        <w:t xml:space="preserve"> that</w:t>
      </w:r>
      <w:r>
        <w:rPr>
          <w:rFonts w:ascii="Calibri" w:eastAsia="Times New Roman" w:hAnsi="Calibri" w:cs="Segoe UI"/>
          <w:sz w:val="24"/>
          <w:szCs w:val="24"/>
          <w:lang w:eastAsia="en-GB"/>
        </w:rPr>
        <w:t xml:space="preserve"> quality has when a project is developed.</w:t>
      </w:r>
    </w:p>
    <w:p w:rsidR="00F27A59" w:rsidRDefault="00F27A59" w:rsidP="551A18B1">
      <w:pPr>
        <w:spacing w:after="0" w:line="240" w:lineRule="auto"/>
        <w:textAlignment w:val="baseline"/>
        <w:rPr>
          <w:rFonts w:ascii="Calibri" w:eastAsia="Times New Roman" w:hAnsi="Calibri" w:cs="Segoe UI"/>
          <w:sz w:val="24"/>
          <w:szCs w:val="24"/>
          <w:lang w:eastAsia="en-GB"/>
        </w:rPr>
      </w:pPr>
    </w:p>
    <w:p w:rsidR="00F27A59" w:rsidRDefault="00F27A59" w:rsidP="551A18B1">
      <w:pPr>
        <w:spacing w:after="0" w:line="240" w:lineRule="auto"/>
        <w:textAlignment w:val="baseline"/>
        <w:rPr>
          <w:rFonts w:ascii="Calibri" w:eastAsia="Times New Roman" w:hAnsi="Calibri" w:cs="Segoe UI"/>
          <w:sz w:val="24"/>
          <w:szCs w:val="24"/>
          <w:lang w:eastAsia="en-GB"/>
        </w:rPr>
      </w:pPr>
      <w:r>
        <w:rPr>
          <w:rFonts w:ascii="Calibri" w:eastAsia="Times New Roman" w:hAnsi="Calibri" w:cs="Segoe UI"/>
          <w:sz w:val="24"/>
          <w:szCs w:val="24"/>
          <w:lang w:eastAsia="en-GB"/>
        </w:rPr>
        <w:t>A Project initiation document highlighted the main roles and responsibilities reviewing time lines and processes.</w:t>
      </w:r>
    </w:p>
    <w:p w:rsidR="00F27A59" w:rsidRDefault="00F27A59" w:rsidP="551A18B1">
      <w:pPr>
        <w:spacing w:after="0" w:line="240" w:lineRule="auto"/>
        <w:textAlignment w:val="baseline"/>
        <w:rPr>
          <w:rFonts w:ascii="Calibri" w:eastAsia="Times New Roman" w:hAnsi="Calibri" w:cs="Segoe UI"/>
          <w:sz w:val="24"/>
          <w:szCs w:val="24"/>
          <w:lang w:eastAsia="en-GB"/>
        </w:rPr>
      </w:pPr>
    </w:p>
    <w:p w:rsidR="00F27A59" w:rsidRDefault="00F27A59" w:rsidP="551A18B1">
      <w:pPr>
        <w:spacing w:after="0" w:line="240" w:lineRule="auto"/>
        <w:textAlignment w:val="baseline"/>
        <w:rPr>
          <w:rFonts w:ascii="Calibri" w:eastAsia="Times New Roman" w:hAnsi="Calibri" w:cs="Segoe UI"/>
          <w:sz w:val="24"/>
          <w:szCs w:val="24"/>
          <w:lang w:eastAsia="en-GB"/>
        </w:rPr>
      </w:pPr>
      <w:r>
        <w:rPr>
          <w:rFonts w:ascii="Calibri" w:eastAsia="Times New Roman" w:hAnsi="Calibri" w:cs="Segoe UI"/>
          <w:sz w:val="24"/>
          <w:szCs w:val="24"/>
          <w:lang w:eastAsia="en-GB"/>
        </w:rPr>
        <w:t>This project report discusses involvement of risk management, codes of practice and assurance issues whilst providing analysis, evaluation and providing solutions to problems.</w:t>
      </w:r>
    </w:p>
    <w:p w:rsidR="00631709" w:rsidRPr="00B11799" w:rsidRDefault="00F27A59" w:rsidP="551A18B1">
      <w:pPr>
        <w:spacing w:after="0" w:line="240" w:lineRule="auto"/>
        <w:textAlignment w:val="baseline"/>
        <w:rPr>
          <w:rFonts w:ascii="Calibri" w:eastAsia="Times New Roman" w:hAnsi="Calibri" w:cs="Segoe UI"/>
          <w:sz w:val="24"/>
          <w:szCs w:val="24"/>
          <w:lang w:eastAsia="en-GB"/>
        </w:rPr>
      </w:pPr>
      <w:r>
        <w:rPr>
          <w:rFonts w:ascii="Calibri" w:eastAsia="Times New Roman" w:hAnsi="Calibri" w:cs="Segoe UI"/>
          <w:sz w:val="24"/>
          <w:szCs w:val="24"/>
          <w:lang w:eastAsia="en-GB"/>
        </w:rPr>
        <w:t xml:space="preserve">  </w:t>
      </w:r>
    </w:p>
    <w:p w:rsidR="551A18B1" w:rsidRPr="00B11799" w:rsidRDefault="551A18B1" w:rsidP="551A18B1">
      <w:pPr>
        <w:spacing w:after="0" w:line="240" w:lineRule="auto"/>
        <w:rPr>
          <w:rFonts w:ascii="Calibri" w:eastAsia="Times New Roman" w:hAnsi="Calibri" w:cs="Segoe UI"/>
          <w:sz w:val="24"/>
          <w:szCs w:val="24"/>
          <w:lang w:eastAsia="en-GB"/>
        </w:rPr>
      </w:pPr>
    </w:p>
    <w:p w:rsidR="00684A42" w:rsidRDefault="00684A42" w:rsidP="551A18B1">
      <w:pPr>
        <w:spacing w:after="0" w:line="240" w:lineRule="auto"/>
        <w:rPr>
          <w:rFonts w:ascii="Calibri" w:eastAsia="Times New Roman" w:hAnsi="Calibri" w:cs="Segoe UI"/>
          <w:sz w:val="28"/>
          <w:szCs w:val="28"/>
          <w:lang w:eastAsia="en-GB"/>
        </w:rPr>
      </w:pPr>
    </w:p>
    <w:p w:rsidR="00631709" w:rsidRPr="00B11799" w:rsidRDefault="00631709" w:rsidP="551A18B1">
      <w:pPr>
        <w:spacing w:after="0" w:line="240" w:lineRule="auto"/>
        <w:textAlignment w:val="baseline"/>
        <w:rPr>
          <w:rFonts w:ascii="Segoe UI" w:eastAsia="Times New Roman" w:hAnsi="Segoe UI" w:cs="Segoe UI"/>
          <w:sz w:val="24"/>
          <w:szCs w:val="24"/>
          <w:lang w:eastAsia="en-GB"/>
        </w:rPr>
      </w:pPr>
    </w:p>
    <w:p w:rsidR="00DB5482" w:rsidRDefault="00DB5482" w:rsidP="551A18B1">
      <w:pPr>
        <w:spacing w:after="0" w:line="240" w:lineRule="auto"/>
        <w:textAlignment w:val="baseline"/>
        <w:rPr>
          <w:rFonts w:ascii="Segoe UI" w:eastAsia="Times New Roman" w:hAnsi="Segoe UI" w:cs="Segoe UI"/>
          <w:sz w:val="28"/>
          <w:szCs w:val="28"/>
          <w:lang w:eastAsia="en-GB"/>
        </w:rPr>
      </w:pPr>
    </w:p>
    <w:p w:rsidR="00DB5482" w:rsidRDefault="00DB5482" w:rsidP="551A18B1">
      <w:pPr>
        <w:spacing w:after="0" w:line="240" w:lineRule="auto"/>
        <w:textAlignment w:val="baseline"/>
        <w:rPr>
          <w:rFonts w:ascii="Segoe UI" w:eastAsia="Times New Roman" w:hAnsi="Segoe UI" w:cs="Segoe UI"/>
          <w:sz w:val="28"/>
          <w:szCs w:val="28"/>
          <w:lang w:eastAsia="en-GB"/>
        </w:rPr>
      </w:pPr>
    </w:p>
    <w:p w:rsidR="00DB5482" w:rsidRDefault="00DB5482" w:rsidP="551A18B1">
      <w:pPr>
        <w:spacing w:after="0" w:line="240" w:lineRule="auto"/>
        <w:textAlignment w:val="baseline"/>
        <w:rPr>
          <w:rFonts w:ascii="Segoe UI" w:eastAsia="Times New Roman" w:hAnsi="Segoe UI" w:cs="Segoe UI"/>
          <w:sz w:val="28"/>
          <w:szCs w:val="28"/>
          <w:lang w:eastAsia="en-GB"/>
        </w:rPr>
      </w:pPr>
    </w:p>
    <w:p w:rsidR="00DB5482" w:rsidRDefault="00DB5482" w:rsidP="551A18B1">
      <w:pPr>
        <w:spacing w:after="0" w:line="240" w:lineRule="auto"/>
        <w:textAlignment w:val="baseline"/>
        <w:rPr>
          <w:rFonts w:ascii="Segoe UI" w:eastAsia="Times New Roman" w:hAnsi="Segoe UI" w:cs="Segoe UI"/>
          <w:sz w:val="28"/>
          <w:szCs w:val="28"/>
          <w:lang w:eastAsia="en-GB"/>
        </w:rPr>
      </w:pPr>
    </w:p>
    <w:p w:rsidR="00DB5482" w:rsidRDefault="00DB5482" w:rsidP="551A18B1">
      <w:pPr>
        <w:spacing w:after="0" w:line="240" w:lineRule="auto"/>
        <w:textAlignment w:val="baseline"/>
        <w:rPr>
          <w:rFonts w:ascii="Segoe UI" w:eastAsia="Times New Roman" w:hAnsi="Segoe UI" w:cs="Segoe UI"/>
          <w:sz w:val="28"/>
          <w:szCs w:val="28"/>
          <w:lang w:eastAsia="en-GB"/>
        </w:rPr>
      </w:pPr>
    </w:p>
    <w:p w:rsidR="00DB5482" w:rsidRDefault="00DB5482" w:rsidP="551A18B1">
      <w:pPr>
        <w:spacing w:after="0" w:line="240" w:lineRule="auto"/>
        <w:textAlignment w:val="baseline"/>
        <w:rPr>
          <w:rFonts w:ascii="Segoe UI" w:eastAsia="Times New Roman" w:hAnsi="Segoe UI" w:cs="Segoe UI"/>
          <w:sz w:val="28"/>
          <w:szCs w:val="28"/>
          <w:lang w:eastAsia="en-GB"/>
        </w:rPr>
      </w:pPr>
    </w:p>
    <w:p w:rsidR="00B11799" w:rsidRDefault="00B11799" w:rsidP="551A18B1">
      <w:pPr>
        <w:spacing w:after="0" w:line="240" w:lineRule="auto"/>
        <w:textAlignment w:val="baseline"/>
        <w:rPr>
          <w:rFonts w:ascii="Segoe UI" w:eastAsia="Times New Roman" w:hAnsi="Segoe UI" w:cs="Segoe UI"/>
          <w:sz w:val="28"/>
          <w:szCs w:val="28"/>
          <w:lang w:eastAsia="en-GB"/>
        </w:rPr>
      </w:pPr>
    </w:p>
    <w:p w:rsidR="00B11799" w:rsidRDefault="00B11799" w:rsidP="551A18B1">
      <w:pPr>
        <w:spacing w:after="0" w:line="240" w:lineRule="auto"/>
        <w:textAlignment w:val="baseline"/>
        <w:rPr>
          <w:rFonts w:ascii="Segoe UI" w:eastAsia="Times New Roman" w:hAnsi="Segoe UI" w:cs="Segoe UI"/>
          <w:sz w:val="28"/>
          <w:szCs w:val="28"/>
          <w:lang w:eastAsia="en-GB"/>
        </w:rPr>
      </w:pPr>
    </w:p>
    <w:p w:rsidR="00DB5482" w:rsidRDefault="00DB5482" w:rsidP="551A18B1">
      <w:pPr>
        <w:spacing w:after="0" w:line="240" w:lineRule="auto"/>
        <w:textAlignment w:val="baseline"/>
        <w:rPr>
          <w:rFonts w:ascii="Segoe UI" w:eastAsia="Times New Roman" w:hAnsi="Segoe UI" w:cs="Segoe UI"/>
          <w:sz w:val="28"/>
          <w:szCs w:val="28"/>
          <w:lang w:eastAsia="en-GB"/>
        </w:rPr>
      </w:pPr>
    </w:p>
    <w:p w:rsidR="00DB5482" w:rsidRDefault="00DB5482" w:rsidP="551A18B1">
      <w:pPr>
        <w:spacing w:after="0" w:line="240" w:lineRule="auto"/>
        <w:textAlignment w:val="baseline"/>
        <w:rPr>
          <w:rFonts w:ascii="Segoe UI" w:eastAsia="Times New Roman" w:hAnsi="Segoe UI" w:cs="Segoe UI"/>
          <w:sz w:val="28"/>
          <w:szCs w:val="28"/>
          <w:lang w:eastAsia="en-GB"/>
        </w:rPr>
      </w:pPr>
    </w:p>
    <w:p w:rsidR="00307A2A" w:rsidRDefault="00307A2A" w:rsidP="551A18B1">
      <w:pPr>
        <w:spacing w:after="0" w:line="240" w:lineRule="auto"/>
        <w:textAlignment w:val="baseline"/>
        <w:rPr>
          <w:rFonts w:ascii="Segoe UI" w:eastAsia="Times New Roman" w:hAnsi="Segoe UI" w:cs="Segoe UI"/>
          <w:sz w:val="28"/>
          <w:szCs w:val="28"/>
          <w:lang w:eastAsia="en-GB"/>
        </w:rPr>
      </w:pPr>
    </w:p>
    <w:p w:rsidR="00307A2A" w:rsidRDefault="00307A2A" w:rsidP="551A18B1">
      <w:pPr>
        <w:spacing w:after="0" w:line="240" w:lineRule="auto"/>
        <w:textAlignment w:val="baseline"/>
        <w:rPr>
          <w:rFonts w:ascii="Segoe UI" w:eastAsia="Times New Roman" w:hAnsi="Segoe UI" w:cs="Segoe UI"/>
          <w:sz w:val="28"/>
          <w:szCs w:val="28"/>
          <w:lang w:eastAsia="en-GB"/>
        </w:rPr>
      </w:pPr>
    </w:p>
    <w:p w:rsidR="00307A2A" w:rsidRDefault="00307A2A" w:rsidP="551A18B1">
      <w:pPr>
        <w:spacing w:after="0" w:line="240" w:lineRule="auto"/>
        <w:textAlignment w:val="baseline"/>
        <w:rPr>
          <w:rFonts w:ascii="Segoe UI" w:eastAsia="Times New Roman" w:hAnsi="Segoe UI" w:cs="Segoe UI"/>
          <w:sz w:val="28"/>
          <w:szCs w:val="28"/>
          <w:lang w:eastAsia="en-GB"/>
        </w:rPr>
      </w:pPr>
    </w:p>
    <w:p w:rsidR="00307A2A" w:rsidRDefault="00307A2A" w:rsidP="551A18B1">
      <w:pPr>
        <w:spacing w:after="0" w:line="240" w:lineRule="auto"/>
        <w:textAlignment w:val="baseline"/>
        <w:rPr>
          <w:rFonts w:ascii="Segoe UI" w:eastAsia="Times New Roman" w:hAnsi="Segoe UI" w:cs="Segoe UI"/>
          <w:sz w:val="28"/>
          <w:szCs w:val="28"/>
          <w:lang w:eastAsia="en-GB"/>
        </w:rPr>
      </w:pPr>
    </w:p>
    <w:p w:rsidR="00307A2A" w:rsidRDefault="00307A2A" w:rsidP="551A18B1">
      <w:pPr>
        <w:spacing w:after="0" w:line="240" w:lineRule="auto"/>
        <w:textAlignment w:val="baseline"/>
        <w:rPr>
          <w:rFonts w:ascii="Segoe UI" w:eastAsia="Times New Roman" w:hAnsi="Segoe UI" w:cs="Segoe UI"/>
          <w:sz w:val="28"/>
          <w:szCs w:val="28"/>
          <w:lang w:eastAsia="en-GB"/>
        </w:rPr>
      </w:pPr>
    </w:p>
    <w:p w:rsidR="00DB5482" w:rsidRDefault="00DB5482" w:rsidP="551A18B1">
      <w:pPr>
        <w:spacing w:after="0" w:line="240" w:lineRule="auto"/>
        <w:textAlignment w:val="baseline"/>
        <w:rPr>
          <w:rFonts w:ascii="Segoe UI" w:eastAsia="Times New Roman" w:hAnsi="Segoe UI" w:cs="Segoe UI"/>
          <w:sz w:val="28"/>
          <w:szCs w:val="28"/>
          <w:lang w:eastAsia="en-GB"/>
        </w:rPr>
      </w:pPr>
    </w:p>
    <w:p w:rsidR="00DB5482" w:rsidRDefault="00DB5482" w:rsidP="551A18B1">
      <w:pPr>
        <w:spacing w:after="0" w:line="240" w:lineRule="auto"/>
        <w:textAlignment w:val="baseline"/>
        <w:rPr>
          <w:rFonts w:ascii="Segoe UI" w:eastAsia="Times New Roman" w:hAnsi="Segoe UI" w:cs="Segoe UI"/>
          <w:sz w:val="28"/>
          <w:szCs w:val="28"/>
          <w:lang w:eastAsia="en-GB"/>
        </w:rPr>
      </w:pPr>
    </w:p>
    <w:p w:rsidR="00DB5482" w:rsidRDefault="00DB5482" w:rsidP="551A18B1">
      <w:pPr>
        <w:spacing w:after="0" w:line="240" w:lineRule="auto"/>
        <w:textAlignment w:val="baseline"/>
        <w:rPr>
          <w:rFonts w:ascii="Segoe UI" w:eastAsia="Times New Roman" w:hAnsi="Segoe UI" w:cs="Segoe UI"/>
          <w:sz w:val="28"/>
          <w:szCs w:val="28"/>
          <w:lang w:eastAsia="en-GB"/>
        </w:rPr>
      </w:pPr>
    </w:p>
    <w:p w:rsidR="00DB5482" w:rsidRDefault="00DB5482" w:rsidP="551A18B1">
      <w:pPr>
        <w:spacing w:after="0" w:line="240" w:lineRule="auto"/>
        <w:textAlignment w:val="baseline"/>
        <w:rPr>
          <w:rFonts w:ascii="Segoe UI" w:eastAsia="Times New Roman" w:hAnsi="Segoe UI" w:cs="Segoe UI"/>
          <w:sz w:val="28"/>
          <w:szCs w:val="28"/>
          <w:lang w:eastAsia="en-GB"/>
        </w:rPr>
      </w:pPr>
    </w:p>
    <w:p w:rsidR="00C0086C" w:rsidRDefault="00C0086C" w:rsidP="551A18B1">
      <w:pPr>
        <w:spacing w:after="0" w:line="240" w:lineRule="auto"/>
        <w:textAlignment w:val="baseline"/>
        <w:rPr>
          <w:rFonts w:ascii="Segoe UI" w:eastAsia="Times New Roman" w:hAnsi="Segoe UI" w:cs="Segoe UI"/>
          <w:sz w:val="28"/>
          <w:szCs w:val="28"/>
          <w:lang w:eastAsia="en-GB"/>
        </w:rPr>
      </w:pPr>
    </w:p>
    <w:p w:rsidR="00C0086C" w:rsidRDefault="00C0086C" w:rsidP="551A18B1">
      <w:pPr>
        <w:spacing w:after="0" w:line="240" w:lineRule="auto"/>
        <w:textAlignment w:val="baseline"/>
        <w:rPr>
          <w:rFonts w:ascii="Segoe UI" w:eastAsia="Times New Roman" w:hAnsi="Segoe UI" w:cs="Segoe UI"/>
          <w:sz w:val="28"/>
          <w:szCs w:val="28"/>
          <w:lang w:eastAsia="en-GB"/>
        </w:rPr>
      </w:pPr>
    </w:p>
    <w:p w:rsidR="00C0086C" w:rsidRDefault="00C0086C" w:rsidP="551A18B1">
      <w:pPr>
        <w:spacing w:after="0" w:line="240" w:lineRule="auto"/>
        <w:textAlignment w:val="baseline"/>
        <w:rPr>
          <w:rFonts w:ascii="Segoe UI" w:eastAsia="Times New Roman" w:hAnsi="Segoe UI" w:cs="Segoe UI"/>
          <w:sz w:val="28"/>
          <w:szCs w:val="28"/>
          <w:lang w:eastAsia="en-GB"/>
        </w:rPr>
      </w:pPr>
    </w:p>
    <w:p w:rsidR="00C0086C" w:rsidRDefault="00C0086C" w:rsidP="551A18B1">
      <w:pPr>
        <w:spacing w:after="0" w:line="240" w:lineRule="auto"/>
        <w:textAlignment w:val="baseline"/>
        <w:rPr>
          <w:rFonts w:ascii="Calibri" w:eastAsia="Times New Roman" w:hAnsi="Calibri" w:cs="Segoe UI"/>
          <w:b/>
          <w:bCs/>
          <w:sz w:val="36"/>
          <w:szCs w:val="36"/>
          <w:lang w:eastAsia="en-GB"/>
        </w:rPr>
      </w:pPr>
    </w:p>
    <w:p w:rsidR="00C0086C" w:rsidRDefault="00C0086C" w:rsidP="551A18B1">
      <w:pPr>
        <w:spacing w:after="0" w:line="240" w:lineRule="auto"/>
        <w:textAlignment w:val="baseline"/>
        <w:rPr>
          <w:rFonts w:ascii="Calibri" w:eastAsia="Times New Roman" w:hAnsi="Calibri" w:cs="Segoe UI"/>
          <w:b/>
          <w:bCs/>
          <w:sz w:val="36"/>
          <w:szCs w:val="36"/>
          <w:lang w:eastAsia="en-GB"/>
        </w:rPr>
      </w:pPr>
    </w:p>
    <w:sdt>
      <w:sdtPr>
        <w:rPr>
          <w:rFonts w:asciiTheme="minorHAnsi" w:eastAsiaTheme="minorHAnsi" w:hAnsiTheme="minorHAnsi" w:cstheme="minorBidi"/>
          <w:color w:val="auto"/>
          <w:sz w:val="22"/>
          <w:szCs w:val="22"/>
          <w:lang w:val="en-GB"/>
        </w:rPr>
        <w:id w:val="-1040966320"/>
        <w:docPartObj>
          <w:docPartGallery w:val="Table of Contents"/>
          <w:docPartUnique/>
        </w:docPartObj>
      </w:sdtPr>
      <w:sdtEndPr>
        <w:rPr>
          <w:b/>
          <w:bCs/>
          <w:noProof/>
        </w:rPr>
      </w:sdtEndPr>
      <w:sdtContent>
        <w:p w:rsidR="00811802" w:rsidRPr="001416E1" w:rsidRDefault="00811802" w:rsidP="001416E1">
          <w:pPr>
            <w:pStyle w:val="TOCHeading"/>
            <w:jc w:val="center"/>
            <w:rPr>
              <w:b/>
              <w:color w:val="auto"/>
            </w:rPr>
          </w:pPr>
          <w:r w:rsidRPr="001416E1">
            <w:rPr>
              <w:b/>
              <w:color w:val="auto"/>
            </w:rPr>
            <w:t>Contents</w:t>
          </w:r>
        </w:p>
        <w:p w:rsidR="001416E1" w:rsidRDefault="00811802">
          <w:pPr>
            <w:pStyle w:val="TOC1"/>
            <w:tabs>
              <w:tab w:val="right" w:leader="dot" w:pos="9016"/>
            </w:tabs>
            <w:rPr>
              <w:rFonts w:eastAsiaTheme="minorEastAsia"/>
              <w:noProof/>
              <w:lang w:eastAsia="en-GB"/>
            </w:rPr>
          </w:pPr>
          <w:r w:rsidRPr="6C8CED94">
            <w:fldChar w:fldCharType="begin"/>
          </w:r>
          <w:r>
            <w:rPr>
              <w:b/>
              <w:bCs/>
              <w:noProof/>
            </w:rPr>
            <w:instrText xml:space="preserve"> TOC \o "1-3" \h \z \u </w:instrText>
          </w:r>
          <w:r w:rsidRPr="6C8CED94">
            <w:rPr>
              <w:b/>
              <w:bCs/>
              <w:noProof/>
            </w:rPr>
            <w:fldChar w:fldCharType="separate"/>
          </w:r>
          <w:hyperlink w:anchor="_Toc534715203" w:history="1">
            <w:r w:rsidR="001416E1" w:rsidRPr="00E07F5D">
              <w:rPr>
                <w:rStyle w:val="Hyperlink"/>
                <w:noProof/>
              </w:rPr>
              <w:t>Centralised Alignment of Local Medication and Emergency Resources (C.A.L.M.E.R) Project Report</w:t>
            </w:r>
            <w:r w:rsidR="001416E1">
              <w:rPr>
                <w:rStyle w:val="Hyperlink"/>
                <w:noProof/>
              </w:rPr>
              <w:t xml:space="preserve">   </w:t>
            </w:r>
            <w:r w:rsidR="001416E1">
              <w:rPr>
                <w:noProof/>
                <w:webHidden/>
              </w:rPr>
              <w:fldChar w:fldCharType="begin"/>
            </w:r>
            <w:r w:rsidR="001416E1">
              <w:rPr>
                <w:noProof/>
                <w:webHidden/>
              </w:rPr>
              <w:instrText xml:space="preserve"> PAGEREF _Toc534715203 \h </w:instrText>
            </w:r>
            <w:r w:rsidR="001416E1">
              <w:rPr>
                <w:noProof/>
                <w:webHidden/>
              </w:rPr>
            </w:r>
            <w:r w:rsidR="001416E1">
              <w:rPr>
                <w:noProof/>
                <w:webHidden/>
              </w:rPr>
              <w:fldChar w:fldCharType="separate"/>
            </w:r>
            <w:r w:rsidR="001416E1">
              <w:rPr>
                <w:noProof/>
                <w:webHidden/>
              </w:rPr>
              <w:t>6</w:t>
            </w:r>
            <w:r w:rsidR="001416E1">
              <w:rPr>
                <w:noProof/>
                <w:webHidden/>
              </w:rPr>
              <w:fldChar w:fldCharType="end"/>
            </w:r>
          </w:hyperlink>
        </w:p>
        <w:p w:rsidR="001416E1" w:rsidRDefault="00615DB2">
          <w:pPr>
            <w:pStyle w:val="TOC2"/>
            <w:tabs>
              <w:tab w:val="left" w:pos="660"/>
              <w:tab w:val="right" w:leader="dot" w:pos="9016"/>
            </w:tabs>
            <w:rPr>
              <w:rFonts w:eastAsiaTheme="minorEastAsia"/>
              <w:noProof/>
              <w:lang w:eastAsia="en-GB"/>
            </w:rPr>
          </w:pPr>
          <w:hyperlink w:anchor="_Toc534715204" w:history="1">
            <w:r w:rsidR="001416E1" w:rsidRPr="00E07F5D">
              <w:rPr>
                <w:rStyle w:val="Hyperlink"/>
                <w:noProof/>
              </w:rPr>
              <w:t>1.</w:t>
            </w:r>
            <w:r w:rsidR="001416E1">
              <w:rPr>
                <w:rFonts w:eastAsiaTheme="minorEastAsia"/>
                <w:noProof/>
                <w:lang w:eastAsia="en-GB"/>
              </w:rPr>
              <w:tab/>
            </w:r>
            <w:r w:rsidR="001416E1" w:rsidRPr="00E07F5D">
              <w:rPr>
                <w:rStyle w:val="Hyperlink"/>
                <w:noProof/>
              </w:rPr>
              <w:t>Risk Management</w:t>
            </w:r>
            <w:r w:rsidR="001416E1">
              <w:rPr>
                <w:noProof/>
                <w:webHidden/>
              </w:rPr>
              <w:tab/>
            </w:r>
            <w:r w:rsidR="001416E1">
              <w:rPr>
                <w:noProof/>
                <w:webHidden/>
              </w:rPr>
              <w:fldChar w:fldCharType="begin"/>
            </w:r>
            <w:r w:rsidR="001416E1">
              <w:rPr>
                <w:noProof/>
                <w:webHidden/>
              </w:rPr>
              <w:instrText xml:space="preserve"> PAGEREF _Toc534715204 \h </w:instrText>
            </w:r>
            <w:r w:rsidR="001416E1">
              <w:rPr>
                <w:noProof/>
                <w:webHidden/>
              </w:rPr>
            </w:r>
            <w:r w:rsidR="001416E1">
              <w:rPr>
                <w:noProof/>
                <w:webHidden/>
              </w:rPr>
              <w:fldChar w:fldCharType="separate"/>
            </w:r>
            <w:r w:rsidR="001416E1">
              <w:rPr>
                <w:noProof/>
                <w:webHidden/>
              </w:rPr>
              <w:t>6</w:t>
            </w:r>
            <w:r w:rsidR="001416E1">
              <w:rPr>
                <w:noProof/>
                <w:webHidden/>
              </w:rPr>
              <w:fldChar w:fldCharType="end"/>
            </w:r>
          </w:hyperlink>
        </w:p>
        <w:p w:rsidR="001416E1" w:rsidRDefault="00615DB2">
          <w:pPr>
            <w:pStyle w:val="TOC2"/>
            <w:tabs>
              <w:tab w:val="right" w:leader="dot" w:pos="9016"/>
            </w:tabs>
            <w:rPr>
              <w:rFonts w:eastAsiaTheme="minorEastAsia"/>
              <w:noProof/>
              <w:lang w:eastAsia="en-GB"/>
            </w:rPr>
          </w:pPr>
          <w:hyperlink w:anchor="_Toc534715205" w:history="1">
            <w:r w:rsidR="001416E1" w:rsidRPr="00E07F5D">
              <w:rPr>
                <w:rStyle w:val="Hyperlink"/>
                <w:noProof/>
              </w:rPr>
              <w:t>1.1</w:t>
            </w:r>
            <w:r w:rsidR="001416E1">
              <w:rPr>
                <w:rStyle w:val="Hyperlink"/>
                <w:noProof/>
              </w:rPr>
              <w:t xml:space="preserve">  </w:t>
            </w:r>
            <w:r w:rsidR="001416E1" w:rsidRPr="00E07F5D">
              <w:rPr>
                <w:rStyle w:val="Hyperlink"/>
                <w:noProof/>
              </w:rPr>
              <w:t xml:space="preserve"> Risk Evaluation Matrix</w:t>
            </w:r>
            <w:r w:rsidR="001416E1">
              <w:rPr>
                <w:noProof/>
                <w:webHidden/>
              </w:rPr>
              <w:tab/>
            </w:r>
            <w:r w:rsidR="001416E1">
              <w:rPr>
                <w:noProof/>
                <w:webHidden/>
              </w:rPr>
              <w:fldChar w:fldCharType="begin"/>
            </w:r>
            <w:r w:rsidR="001416E1">
              <w:rPr>
                <w:noProof/>
                <w:webHidden/>
              </w:rPr>
              <w:instrText xml:space="preserve"> PAGEREF _Toc534715205 \h </w:instrText>
            </w:r>
            <w:r w:rsidR="001416E1">
              <w:rPr>
                <w:noProof/>
                <w:webHidden/>
              </w:rPr>
            </w:r>
            <w:r w:rsidR="001416E1">
              <w:rPr>
                <w:noProof/>
                <w:webHidden/>
              </w:rPr>
              <w:fldChar w:fldCharType="separate"/>
            </w:r>
            <w:r w:rsidR="001416E1">
              <w:rPr>
                <w:noProof/>
                <w:webHidden/>
              </w:rPr>
              <w:t>7</w:t>
            </w:r>
            <w:r w:rsidR="001416E1">
              <w:rPr>
                <w:noProof/>
                <w:webHidden/>
              </w:rPr>
              <w:fldChar w:fldCharType="end"/>
            </w:r>
          </w:hyperlink>
        </w:p>
        <w:p w:rsidR="001416E1" w:rsidRDefault="00615DB2">
          <w:pPr>
            <w:pStyle w:val="TOC2"/>
            <w:tabs>
              <w:tab w:val="right" w:leader="dot" w:pos="9016"/>
            </w:tabs>
            <w:rPr>
              <w:rFonts w:eastAsiaTheme="minorEastAsia"/>
              <w:noProof/>
              <w:lang w:eastAsia="en-GB"/>
            </w:rPr>
          </w:pPr>
          <w:hyperlink w:anchor="_Toc534715206" w:history="1">
            <w:r w:rsidR="001416E1" w:rsidRPr="00E07F5D">
              <w:rPr>
                <w:rStyle w:val="Hyperlink"/>
                <w:rFonts w:eastAsia="Times New Roman"/>
                <w:noProof/>
                <w:lang w:eastAsia="en-GB"/>
              </w:rPr>
              <w:t>2. Code of Practice (Sustainability Issues)</w:t>
            </w:r>
            <w:r w:rsidR="001416E1">
              <w:rPr>
                <w:noProof/>
                <w:webHidden/>
              </w:rPr>
              <w:tab/>
            </w:r>
            <w:r w:rsidR="001416E1">
              <w:rPr>
                <w:noProof/>
                <w:webHidden/>
              </w:rPr>
              <w:fldChar w:fldCharType="begin"/>
            </w:r>
            <w:r w:rsidR="001416E1">
              <w:rPr>
                <w:noProof/>
                <w:webHidden/>
              </w:rPr>
              <w:instrText xml:space="preserve"> PAGEREF _Toc534715206 \h </w:instrText>
            </w:r>
            <w:r w:rsidR="001416E1">
              <w:rPr>
                <w:noProof/>
                <w:webHidden/>
              </w:rPr>
            </w:r>
            <w:r w:rsidR="001416E1">
              <w:rPr>
                <w:noProof/>
                <w:webHidden/>
              </w:rPr>
              <w:fldChar w:fldCharType="separate"/>
            </w:r>
            <w:r w:rsidR="001416E1">
              <w:rPr>
                <w:noProof/>
                <w:webHidden/>
              </w:rPr>
              <w:t>8</w:t>
            </w:r>
            <w:r w:rsidR="001416E1">
              <w:rPr>
                <w:noProof/>
                <w:webHidden/>
              </w:rPr>
              <w:fldChar w:fldCharType="end"/>
            </w:r>
          </w:hyperlink>
        </w:p>
        <w:p w:rsidR="001416E1" w:rsidRDefault="00615DB2">
          <w:pPr>
            <w:pStyle w:val="TOC2"/>
            <w:tabs>
              <w:tab w:val="right" w:leader="dot" w:pos="9016"/>
            </w:tabs>
            <w:rPr>
              <w:rFonts w:eastAsiaTheme="minorEastAsia"/>
              <w:noProof/>
              <w:lang w:eastAsia="en-GB"/>
            </w:rPr>
          </w:pPr>
          <w:hyperlink w:anchor="_Toc534715207" w:history="1">
            <w:r w:rsidR="001416E1" w:rsidRPr="00E07F5D">
              <w:rPr>
                <w:rStyle w:val="Hyperlink"/>
                <w:rFonts w:eastAsia="Times New Roman"/>
                <w:noProof/>
                <w:lang w:eastAsia="en-GB"/>
              </w:rPr>
              <w:t>3. Code of Practice (Legal and Ethical)</w:t>
            </w:r>
            <w:r w:rsidR="001416E1">
              <w:rPr>
                <w:noProof/>
                <w:webHidden/>
              </w:rPr>
              <w:tab/>
            </w:r>
            <w:r w:rsidR="001416E1">
              <w:rPr>
                <w:noProof/>
                <w:webHidden/>
              </w:rPr>
              <w:fldChar w:fldCharType="begin"/>
            </w:r>
            <w:r w:rsidR="001416E1">
              <w:rPr>
                <w:noProof/>
                <w:webHidden/>
              </w:rPr>
              <w:instrText xml:space="preserve"> PAGEREF _Toc534715207 \h </w:instrText>
            </w:r>
            <w:r w:rsidR="001416E1">
              <w:rPr>
                <w:noProof/>
                <w:webHidden/>
              </w:rPr>
            </w:r>
            <w:r w:rsidR="001416E1">
              <w:rPr>
                <w:noProof/>
                <w:webHidden/>
              </w:rPr>
              <w:fldChar w:fldCharType="separate"/>
            </w:r>
            <w:r w:rsidR="001416E1">
              <w:rPr>
                <w:noProof/>
                <w:webHidden/>
              </w:rPr>
              <w:t>10</w:t>
            </w:r>
            <w:r w:rsidR="001416E1">
              <w:rPr>
                <w:noProof/>
                <w:webHidden/>
              </w:rPr>
              <w:fldChar w:fldCharType="end"/>
            </w:r>
          </w:hyperlink>
        </w:p>
        <w:p w:rsidR="001416E1" w:rsidRDefault="00615DB2">
          <w:pPr>
            <w:pStyle w:val="TOC2"/>
            <w:tabs>
              <w:tab w:val="right" w:leader="dot" w:pos="9016"/>
            </w:tabs>
            <w:rPr>
              <w:rFonts w:eastAsiaTheme="minorEastAsia"/>
              <w:noProof/>
              <w:lang w:eastAsia="en-GB"/>
            </w:rPr>
          </w:pPr>
          <w:hyperlink w:anchor="_Toc534715208" w:history="1">
            <w:r w:rsidR="001416E1" w:rsidRPr="00E07F5D">
              <w:rPr>
                <w:rStyle w:val="Hyperlink"/>
                <w:noProof/>
              </w:rPr>
              <w:t>4. GDPR</w:t>
            </w:r>
            <w:r w:rsidR="001416E1">
              <w:rPr>
                <w:noProof/>
                <w:webHidden/>
              </w:rPr>
              <w:tab/>
            </w:r>
            <w:r w:rsidR="001416E1">
              <w:rPr>
                <w:noProof/>
                <w:webHidden/>
              </w:rPr>
              <w:fldChar w:fldCharType="begin"/>
            </w:r>
            <w:r w:rsidR="001416E1">
              <w:rPr>
                <w:noProof/>
                <w:webHidden/>
              </w:rPr>
              <w:instrText xml:space="preserve"> PAGEREF _Toc534715208 \h </w:instrText>
            </w:r>
            <w:r w:rsidR="001416E1">
              <w:rPr>
                <w:noProof/>
                <w:webHidden/>
              </w:rPr>
            </w:r>
            <w:r w:rsidR="001416E1">
              <w:rPr>
                <w:noProof/>
                <w:webHidden/>
              </w:rPr>
              <w:fldChar w:fldCharType="separate"/>
            </w:r>
            <w:r w:rsidR="001416E1">
              <w:rPr>
                <w:noProof/>
                <w:webHidden/>
              </w:rPr>
              <w:t>12</w:t>
            </w:r>
            <w:r w:rsidR="001416E1">
              <w:rPr>
                <w:noProof/>
                <w:webHidden/>
              </w:rPr>
              <w:fldChar w:fldCharType="end"/>
            </w:r>
          </w:hyperlink>
        </w:p>
        <w:p w:rsidR="001416E1" w:rsidRDefault="00615DB2">
          <w:pPr>
            <w:pStyle w:val="TOC2"/>
            <w:tabs>
              <w:tab w:val="right" w:leader="dot" w:pos="9016"/>
            </w:tabs>
            <w:rPr>
              <w:rFonts w:eastAsiaTheme="minorEastAsia"/>
              <w:noProof/>
              <w:lang w:eastAsia="en-GB"/>
            </w:rPr>
          </w:pPr>
          <w:hyperlink w:anchor="_Toc534715209" w:history="1">
            <w:r w:rsidR="001416E1" w:rsidRPr="00E07F5D">
              <w:rPr>
                <w:rStyle w:val="Hyperlink"/>
                <w:noProof/>
              </w:rPr>
              <w:t>5. Brexit</w:t>
            </w:r>
            <w:r w:rsidR="001416E1">
              <w:rPr>
                <w:noProof/>
                <w:webHidden/>
              </w:rPr>
              <w:tab/>
            </w:r>
            <w:r w:rsidR="001416E1">
              <w:rPr>
                <w:noProof/>
                <w:webHidden/>
              </w:rPr>
              <w:fldChar w:fldCharType="begin"/>
            </w:r>
            <w:r w:rsidR="001416E1">
              <w:rPr>
                <w:noProof/>
                <w:webHidden/>
              </w:rPr>
              <w:instrText xml:space="preserve"> PAGEREF _Toc534715209 \h </w:instrText>
            </w:r>
            <w:r w:rsidR="001416E1">
              <w:rPr>
                <w:noProof/>
                <w:webHidden/>
              </w:rPr>
            </w:r>
            <w:r w:rsidR="001416E1">
              <w:rPr>
                <w:noProof/>
                <w:webHidden/>
              </w:rPr>
              <w:fldChar w:fldCharType="separate"/>
            </w:r>
            <w:r w:rsidR="001416E1">
              <w:rPr>
                <w:noProof/>
                <w:webHidden/>
              </w:rPr>
              <w:t>12</w:t>
            </w:r>
            <w:r w:rsidR="001416E1">
              <w:rPr>
                <w:noProof/>
                <w:webHidden/>
              </w:rPr>
              <w:fldChar w:fldCharType="end"/>
            </w:r>
          </w:hyperlink>
        </w:p>
        <w:p w:rsidR="001416E1" w:rsidRDefault="00615DB2">
          <w:pPr>
            <w:pStyle w:val="TOC2"/>
            <w:tabs>
              <w:tab w:val="right" w:leader="dot" w:pos="9016"/>
            </w:tabs>
            <w:rPr>
              <w:rFonts w:eastAsiaTheme="minorEastAsia"/>
              <w:noProof/>
              <w:lang w:eastAsia="en-GB"/>
            </w:rPr>
          </w:pPr>
          <w:hyperlink w:anchor="_Toc534715210" w:history="1">
            <w:r w:rsidR="001416E1" w:rsidRPr="00E07F5D">
              <w:rPr>
                <w:rStyle w:val="Hyperlink"/>
                <w:rFonts w:eastAsia="Times New Roman"/>
                <w:noProof/>
                <w:lang w:eastAsia="en-GB"/>
              </w:rPr>
              <w:t>6. Quality Assurance Issues</w:t>
            </w:r>
            <w:r w:rsidR="001416E1">
              <w:rPr>
                <w:noProof/>
                <w:webHidden/>
              </w:rPr>
              <w:tab/>
            </w:r>
            <w:r w:rsidR="001416E1">
              <w:rPr>
                <w:noProof/>
                <w:webHidden/>
              </w:rPr>
              <w:fldChar w:fldCharType="begin"/>
            </w:r>
            <w:r w:rsidR="001416E1">
              <w:rPr>
                <w:noProof/>
                <w:webHidden/>
              </w:rPr>
              <w:instrText xml:space="preserve"> PAGEREF _Toc534715210 \h </w:instrText>
            </w:r>
            <w:r w:rsidR="001416E1">
              <w:rPr>
                <w:noProof/>
                <w:webHidden/>
              </w:rPr>
            </w:r>
            <w:r w:rsidR="001416E1">
              <w:rPr>
                <w:noProof/>
                <w:webHidden/>
              </w:rPr>
              <w:fldChar w:fldCharType="separate"/>
            </w:r>
            <w:r w:rsidR="001416E1">
              <w:rPr>
                <w:noProof/>
                <w:webHidden/>
              </w:rPr>
              <w:t>13</w:t>
            </w:r>
            <w:r w:rsidR="001416E1">
              <w:rPr>
                <w:noProof/>
                <w:webHidden/>
              </w:rPr>
              <w:fldChar w:fldCharType="end"/>
            </w:r>
          </w:hyperlink>
        </w:p>
        <w:p w:rsidR="001416E1" w:rsidRDefault="00615DB2">
          <w:pPr>
            <w:pStyle w:val="TOC2"/>
            <w:tabs>
              <w:tab w:val="right" w:leader="dot" w:pos="9016"/>
            </w:tabs>
            <w:rPr>
              <w:rFonts w:eastAsiaTheme="minorEastAsia"/>
              <w:noProof/>
              <w:lang w:eastAsia="en-GB"/>
            </w:rPr>
          </w:pPr>
          <w:hyperlink w:anchor="_Toc534715211" w:history="1">
            <w:r w:rsidR="001416E1" w:rsidRPr="00E07F5D">
              <w:rPr>
                <w:rStyle w:val="Hyperlink"/>
                <w:rFonts w:eastAsia="Times New Roman"/>
                <w:noProof/>
                <w:lang w:eastAsia="en-GB"/>
              </w:rPr>
              <w:t>7. References</w:t>
            </w:r>
            <w:r w:rsidR="001416E1">
              <w:rPr>
                <w:noProof/>
                <w:webHidden/>
              </w:rPr>
              <w:tab/>
            </w:r>
            <w:r w:rsidR="001416E1">
              <w:rPr>
                <w:noProof/>
                <w:webHidden/>
              </w:rPr>
              <w:fldChar w:fldCharType="begin"/>
            </w:r>
            <w:r w:rsidR="001416E1">
              <w:rPr>
                <w:noProof/>
                <w:webHidden/>
              </w:rPr>
              <w:instrText xml:space="preserve"> PAGEREF _Toc534715211 \h </w:instrText>
            </w:r>
            <w:r w:rsidR="001416E1">
              <w:rPr>
                <w:noProof/>
                <w:webHidden/>
              </w:rPr>
            </w:r>
            <w:r w:rsidR="001416E1">
              <w:rPr>
                <w:noProof/>
                <w:webHidden/>
              </w:rPr>
              <w:fldChar w:fldCharType="separate"/>
            </w:r>
            <w:r w:rsidR="001416E1">
              <w:rPr>
                <w:noProof/>
                <w:webHidden/>
              </w:rPr>
              <w:t>16</w:t>
            </w:r>
            <w:r w:rsidR="001416E1">
              <w:rPr>
                <w:noProof/>
                <w:webHidden/>
              </w:rPr>
              <w:fldChar w:fldCharType="end"/>
            </w:r>
          </w:hyperlink>
        </w:p>
        <w:p w:rsidR="001416E1" w:rsidRDefault="00615DB2">
          <w:pPr>
            <w:pStyle w:val="TOC2"/>
            <w:tabs>
              <w:tab w:val="right" w:leader="dot" w:pos="9016"/>
            </w:tabs>
            <w:rPr>
              <w:rFonts w:eastAsiaTheme="minorEastAsia"/>
              <w:noProof/>
              <w:lang w:eastAsia="en-GB"/>
            </w:rPr>
          </w:pPr>
          <w:hyperlink w:anchor="_Toc534715212" w:history="1">
            <w:r w:rsidR="001416E1" w:rsidRPr="00E07F5D">
              <w:rPr>
                <w:rStyle w:val="Hyperlink"/>
                <w:noProof/>
              </w:rPr>
              <w:t>8. Appendix</w:t>
            </w:r>
            <w:r w:rsidR="001416E1">
              <w:rPr>
                <w:noProof/>
                <w:webHidden/>
              </w:rPr>
              <w:tab/>
            </w:r>
            <w:r w:rsidR="001416E1">
              <w:rPr>
                <w:noProof/>
                <w:webHidden/>
              </w:rPr>
              <w:fldChar w:fldCharType="begin"/>
            </w:r>
            <w:r w:rsidR="001416E1">
              <w:rPr>
                <w:noProof/>
                <w:webHidden/>
              </w:rPr>
              <w:instrText xml:space="preserve"> PAGEREF _Toc534715212 \h </w:instrText>
            </w:r>
            <w:r w:rsidR="001416E1">
              <w:rPr>
                <w:noProof/>
                <w:webHidden/>
              </w:rPr>
            </w:r>
            <w:r w:rsidR="001416E1">
              <w:rPr>
                <w:noProof/>
                <w:webHidden/>
              </w:rPr>
              <w:fldChar w:fldCharType="separate"/>
            </w:r>
            <w:r w:rsidR="001416E1">
              <w:rPr>
                <w:noProof/>
                <w:webHidden/>
              </w:rPr>
              <w:t>17</w:t>
            </w:r>
            <w:r w:rsidR="001416E1">
              <w:rPr>
                <w:noProof/>
                <w:webHidden/>
              </w:rPr>
              <w:fldChar w:fldCharType="end"/>
            </w:r>
          </w:hyperlink>
        </w:p>
        <w:p w:rsidR="001416E1" w:rsidRDefault="00615DB2">
          <w:pPr>
            <w:pStyle w:val="TOC2"/>
            <w:tabs>
              <w:tab w:val="right" w:leader="dot" w:pos="9016"/>
            </w:tabs>
            <w:rPr>
              <w:rFonts w:eastAsiaTheme="minorEastAsia"/>
              <w:noProof/>
              <w:lang w:eastAsia="en-GB"/>
            </w:rPr>
          </w:pPr>
          <w:hyperlink w:anchor="_Toc534715213" w:history="1">
            <w:r w:rsidR="001416E1" w:rsidRPr="00E07F5D">
              <w:rPr>
                <w:rStyle w:val="Hyperlink"/>
                <w:noProof/>
              </w:rPr>
              <w:t>9. Screenshots of Tableau database</w:t>
            </w:r>
            <w:r w:rsidR="001416E1">
              <w:rPr>
                <w:noProof/>
                <w:webHidden/>
              </w:rPr>
              <w:tab/>
            </w:r>
            <w:r w:rsidR="001416E1">
              <w:rPr>
                <w:noProof/>
                <w:webHidden/>
              </w:rPr>
              <w:fldChar w:fldCharType="begin"/>
            </w:r>
            <w:r w:rsidR="001416E1">
              <w:rPr>
                <w:noProof/>
                <w:webHidden/>
              </w:rPr>
              <w:instrText xml:space="preserve"> PAGEREF _Toc534715213 \h </w:instrText>
            </w:r>
            <w:r w:rsidR="001416E1">
              <w:rPr>
                <w:noProof/>
                <w:webHidden/>
              </w:rPr>
            </w:r>
            <w:r w:rsidR="001416E1">
              <w:rPr>
                <w:noProof/>
                <w:webHidden/>
              </w:rPr>
              <w:fldChar w:fldCharType="separate"/>
            </w:r>
            <w:r w:rsidR="001416E1">
              <w:rPr>
                <w:noProof/>
                <w:webHidden/>
              </w:rPr>
              <w:t>19</w:t>
            </w:r>
            <w:r w:rsidR="001416E1">
              <w:rPr>
                <w:noProof/>
                <w:webHidden/>
              </w:rPr>
              <w:fldChar w:fldCharType="end"/>
            </w:r>
          </w:hyperlink>
        </w:p>
        <w:p w:rsidR="00811802" w:rsidRDefault="00811802">
          <w:r w:rsidRPr="6C8CED94">
            <w:fldChar w:fldCharType="end"/>
          </w:r>
        </w:p>
      </w:sdtContent>
    </w:sdt>
    <w:p w:rsidR="00C0086C" w:rsidRDefault="00C0086C" w:rsidP="551A18B1">
      <w:pPr>
        <w:spacing w:after="0" w:line="240" w:lineRule="auto"/>
        <w:textAlignment w:val="baseline"/>
        <w:rPr>
          <w:rFonts w:ascii="Calibri" w:eastAsia="Times New Roman" w:hAnsi="Calibri" w:cs="Segoe UI"/>
          <w:b/>
          <w:bCs/>
          <w:sz w:val="36"/>
          <w:szCs w:val="36"/>
          <w:lang w:eastAsia="en-GB"/>
        </w:rPr>
      </w:pPr>
    </w:p>
    <w:p w:rsidR="00C0086C" w:rsidRDefault="00C0086C" w:rsidP="551A18B1">
      <w:pPr>
        <w:spacing w:after="0" w:line="240" w:lineRule="auto"/>
        <w:textAlignment w:val="baseline"/>
        <w:rPr>
          <w:rFonts w:ascii="Calibri" w:eastAsia="Times New Roman" w:hAnsi="Calibri" w:cs="Segoe UI"/>
          <w:b/>
          <w:bCs/>
          <w:sz w:val="36"/>
          <w:szCs w:val="36"/>
          <w:lang w:eastAsia="en-GB"/>
        </w:rPr>
      </w:pPr>
    </w:p>
    <w:p w:rsidR="00C0086C" w:rsidRDefault="00C0086C" w:rsidP="551A18B1">
      <w:pPr>
        <w:spacing w:after="0" w:line="240" w:lineRule="auto"/>
        <w:textAlignment w:val="baseline"/>
        <w:rPr>
          <w:rFonts w:ascii="Calibri" w:eastAsia="Times New Roman" w:hAnsi="Calibri" w:cs="Segoe UI"/>
          <w:b/>
          <w:bCs/>
          <w:sz w:val="36"/>
          <w:szCs w:val="36"/>
          <w:lang w:eastAsia="en-GB"/>
        </w:rPr>
      </w:pPr>
    </w:p>
    <w:p w:rsidR="00C0086C" w:rsidRDefault="00C0086C" w:rsidP="551A18B1">
      <w:pPr>
        <w:spacing w:after="0" w:line="240" w:lineRule="auto"/>
        <w:textAlignment w:val="baseline"/>
        <w:rPr>
          <w:rFonts w:ascii="Calibri" w:eastAsia="Times New Roman" w:hAnsi="Calibri" w:cs="Segoe UI"/>
          <w:b/>
          <w:bCs/>
          <w:sz w:val="36"/>
          <w:szCs w:val="36"/>
          <w:lang w:eastAsia="en-GB"/>
        </w:rPr>
      </w:pPr>
    </w:p>
    <w:p w:rsidR="00C0086C" w:rsidRDefault="00C0086C" w:rsidP="551A18B1">
      <w:pPr>
        <w:spacing w:after="0" w:line="240" w:lineRule="auto"/>
        <w:textAlignment w:val="baseline"/>
        <w:rPr>
          <w:rFonts w:ascii="Calibri" w:eastAsia="Times New Roman" w:hAnsi="Calibri" w:cs="Segoe UI"/>
          <w:b/>
          <w:bCs/>
          <w:sz w:val="36"/>
          <w:szCs w:val="36"/>
          <w:lang w:eastAsia="en-GB"/>
        </w:rPr>
      </w:pPr>
    </w:p>
    <w:p w:rsidR="00C0086C" w:rsidRDefault="00C0086C" w:rsidP="551A18B1">
      <w:pPr>
        <w:spacing w:after="0" w:line="240" w:lineRule="auto"/>
        <w:textAlignment w:val="baseline"/>
        <w:rPr>
          <w:rFonts w:ascii="Calibri" w:eastAsia="Times New Roman" w:hAnsi="Calibri" w:cs="Segoe UI"/>
          <w:b/>
          <w:bCs/>
          <w:sz w:val="36"/>
          <w:szCs w:val="36"/>
          <w:lang w:eastAsia="en-GB"/>
        </w:rPr>
      </w:pPr>
    </w:p>
    <w:p w:rsidR="008876C9" w:rsidRDefault="008876C9" w:rsidP="551A18B1">
      <w:pPr>
        <w:spacing w:after="0" w:line="240" w:lineRule="auto"/>
        <w:textAlignment w:val="baseline"/>
        <w:rPr>
          <w:rFonts w:ascii="Calibri" w:eastAsia="Times New Roman" w:hAnsi="Calibri" w:cs="Segoe UI"/>
          <w:b/>
          <w:bCs/>
          <w:sz w:val="36"/>
          <w:szCs w:val="36"/>
          <w:lang w:eastAsia="en-GB"/>
        </w:rPr>
      </w:pPr>
    </w:p>
    <w:p w:rsidR="008876C9" w:rsidRDefault="008876C9" w:rsidP="551A18B1">
      <w:pPr>
        <w:spacing w:after="0" w:line="240" w:lineRule="auto"/>
        <w:textAlignment w:val="baseline"/>
        <w:rPr>
          <w:rFonts w:ascii="Calibri" w:eastAsia="Times New Roman" w:hAnsi="Calibri" w:cs="Segoe UI"/>
          <w:b/>
          <w:bCs/>
          <w:sz w:val="36"/>
          <w:szCs w:val="36"/>
          <w:lang w:eastAsia="en-GB"/>
        </w:rPr>
      </w:pPr>
    </w:p>
    <w:p w:rsidR="008876C9" w:rsidRDefault="008876C9" w:rsidP="551A18B1">
      <w:pPr>
        <w:spacing w:after="0" w:line="240" w:lineRule="auto"/>
        <w:textAlignment w:val="baseline"/>
        <w:rPr>
          <w:rFonts w:ascii="Calibri" w:eastAsia="Times New Roman" w:hAnsi="Calibri" w:cs="Segoe UI"/>
          <w:b/>
          <w:bCs/>
          <w:sz w:val="36"/>
          <w:szCs w:val="36"/>
          <w:lang w:eastAsia="en-GB"/>
        </w:rPr>
      </w:pPr>
    </w:p>
    <w:p w:rsidR="008876C9" w:rsidRDefault="008876C9" w:rsidP="551A18B1">
      <w:pPr>
        <w:spacing w:after="0" w:line="240" w:lineRule="auto"/>
        <w:textAlignment w:val="baseline"/>
        <w:rPr>
          <w:rFonts w:ascii="Calibri" w:eastAsia="Times New Roman" w:hAnsi="Calibri" w:cs="Segoe UI"/>
          <w:b/>
          <w:bCs/>
          <w:sz w:val="36"/>
          <w:szCs w:val="36"/>
          <w:lang w:eastAsia="en-GB"/>
        </w:rPr>
      </w:pPr>
    </w:p>
    <w:p w:rsidR="008876C9" w:rsidRDefault="008876C9" w:rsidP="551A18B1">
      <w:pPr>
        <w:spacing w:after="0" w:line="240" w:lineRule="auto"/>
        <w:textAlignment w:val="baseline"/>
        <w:rPr>
          <w:rFonts w:ascii="Calibri" w:eastAsia="Times New Roman" w:hAnsi="Calibri" w:cs="Segoe UI"/>
          <w:b/>
          <w:bCs/>
          <w:sz w:val="36"/>
          <w:szCs w:val="36"/>
          <w:lang w:eastAsia="en-GB"/>
        </w:rPr>
      </w:pPr>
    </w:p>
    <w:p w:rsidR="00C0086C" w:rsidRDefault="00C0086C" w:rsidP="551A18B1">
      <w:pPr>
        <w:spacing w:after="0" w:line="240" w:lineRule="auto"/>
        <w:textAlignment w:val="baseline"/>
        <w:rPr>
          <w:rFonts w:ascii="Calibri" w:eastAsia="Times New Roman" w:hAnsi="Calibri" w:cs="Segoe UI"/>
          <w:b/>
          <w:bCs/>
          <w:sz w:val="36"/>
          <w:szCs w:val="36"/>
          <w:lang w:eastAsia="en-GB"/>
        </w:rPr>
      </w:pPr>
    </w:p>
    <w:p w:rsidR="008876C9" w:rsidRDefault="008876C9" w:rsidP="551A18B1">
      <w:pPr>
        <w:spacing w:after="0" w:line="240" w:lineRule="auto"/>
        <w:textAlignment w:val="baseline"/>
        <w:rPr>
          <w:rFonts w:ascii="Calibri" w:eastAsia="Times New Roman" w:hAnsi="Calibri" w:cs="Segoe UI"/>
          <w:b/>
          <w:bCs/>
          <w:sz w:val="36"/>
          <w:szCs w:val="36"/>
          <w:lang w:eastAsia="en-GB"/>
        </w:rPr>
      </w:pPr>
    </w:p>
    <w:p w:rsidR="008876C9" w:rsidRDefault="008876C9" w:rsidP="551A18B1">
      <w:pPr>
        <w:spacing w:after="0" w:line="240" w:lineRule="auto"/>
        <w:textAlignment w:val="baseline"/>
        <w:rPr>
          <w:rFonts w:ascii="Calibri" w:eastAsia="Times New Roman" w:hAnsi="Calibri" w:cs="Segoe UI"/>
          <w:b/>
          <w:bCs/>
          <w:sz w:val="36"/>
          <w:szCs w:val="36"/>
          <w:lang w:eastAsia="en-GB"/>
        </w:rPr>
      </w:pPr>
    </w:p>
    <w:p w:rsidR="008876C9" w:rsidRDefault="008876C9" w:rsidP="551A18B1">
      <w:pPr>
        <w:spacing w:after="0" w:line="240" w:lineRule="auto"/>
        <w:textAlignment w:val="baseline"/>
        <w:rPr>
          <w:rFonts w:ascii="Calibri" w:eastAsia="Times New Roman" w:hAnsi="Calibri" w:cs="Segoe UI"/>
          <w:b/>
          <w:bCs/>
          <w:sz w:val="36"/>
          <w:szCs w:val="36"/>
          <w:lang w:eastAsia="en-GB"/>
        </w:rPr>
      </w:pPr>
    </w:p>
    <w:p w:rsidR="008876C9" w:rsidRDefault="008876C9" w:rsidP="551A18B1">
      <w:pPr>
        <w:spacing w:after="0" w:line="240" w:lineRule="auto"/>
        <w:textAlignment w:val="baseline"/>
        <w:rPr>
          <w:rFonts w:ascii="Calibri" w:eastAsia="Times New Roman" w:hAnsi="Calibri" w:cs="Segoe UI"/>
          <w:b/>
          <w:bCs/>
          <w:sz w:val="36"/>
          <w:szCs w:val="36"/>
          <w:lang w:eastAsia="en-GB"/>
        </w:rPr>
      </w:pPr>
    </w:p>
    <w:p w:rsidR="00141BAB" w:rsidRDefault="00141BAB" w:rsidP="551A18B1">
      <w:pPr>
        <w:spacing w:after="0" w:line="240" w:lineRule="auto"/>
        <w:textAlignment w:val="baseline"/>
        <w:rPr>
          <w:rFonts w:ascii="Calibri" w:eastAsia="Times New Roman" w:hAnsi="Calibri" w:cs="Segoe UI"/>
          <w:b/>
          <w:bCs/>
          <w:sz w:val="36"/>
          <w:szCs w:val="36"/>
          <w:lang w:eastAsia="en-GB"/>
        </w:rPr>
      </w:pPr>
    </w:p>
    <w:p w:rsidR="00141BAB" w:rsidRDefault="00141BAB" w:rsidP="551A18B1">
      <w:pPr>
        <w:spacing w:after="0" w:line="240" w:lineRule="auto"/>
        <w:textAlignment w:val="baseline"/>
        <w:rPr>
          <w:rFonts w:ascii="Calibri" w:eastAsia="Times New Roman" w:hAnsi="Calibri" w:cs="Segoe UI"/>
          <w:b/>
          <w:bCs/>
          <w:sz w:val="36"/>
          <w:szCs w:val="36"/>
          <w:lang w:eastAsia="en-GB"/>
        </w:rPr>
      </w:pPr>
    </w:p>
    <w:p w:rsidR="00141BAB" w:rsidRDefault="00141BAB" w:rsidP="551A18B1">
      <w:pPr>
        <w:spacing w:after="0" w:line="240" w:lineRule="auto"/>
        <w:textAlignment w:val="baseline"/>
        <w:rPr>
          <w:rFonts w:ascii="Calibri" w:eastAsia="Times New Roman" w:hAnsi="Calibri" w:cs="Segoe UI"/>
          <w:b/>
          <w:bCs/>
          <w:sz w:val="36"/>
          <w:szCs w:val="36"/>
          <w:lang w:eastAsia="en-GB"/>
        </w:rPr>
      </w:pPr>
    </w:p>
    <w:p w:rsidR="00E64A83" w:rsidRDefault="00E64A83" w:rsidP="551A18B1">
      <w:pPr>
        <w:spacing w:after="0" w:line="240" w:lineRule="auto"/>
        <w:textAlignment w:val="baseline"/>
        <w:rPr>
          <w:rFonts w:ascii="Calibri" w:eastAsia="Times New Roman" w:hAnsi="Calibri" w:cs="Segoe UI"/>
          <w:b/>
          <w:bCs/>
          <w:sz w:val="36"/>
          <w:szCs w:val="36"/>
          <w:lang w:eastAsia="en-GB"/>
        </w:rPr>
      </w:pPr>
    </w:p>
    <w:p w:rsidR="00C0086C" w:rsidRPr="0092718B" w:rsidRDefault="00973791" w:rsidP="0092718B">
      <w:pPr>
        <w:pStyle w:val="Heading1"/>
        <w:jc w:val="left"/>
      </w:pPr>
      <w:bookmarkStart w:id="0" w:name="_Toc534715203"/>
      <w:r>
        <w:lastRenderedPageBreak/>
        <w:t>C</w:t>
      </w:r>
      <w:r w:rsidR="00C0086C" w:rsidRPr="00C0086C">
        <w:t>entralised Alignment of Local Medication and Emergency Resources (C.A.L.M.E.R) </w:t>
      </w:r>
      <w:r w:rsidR="00307A2A">
        <w:t>Project Report</w:t>
      </w:r>
      <w:r w:rsidR="00C0086C" w:rsidRPr="00C0086C">
        <w:t>.</w:t>
      </w:r>
      <w:bookmarkEnd w:id="0"/>
      <w:r w:rsidR="00C0086C" w:rsidRPr="00C0086C">
        <w:t> </w:t>
      </w:r>
    </w:p>
    <w:p w:rsidR="644A81B4" w:rsidRDefault="644A81B4" w:rsidP="644A81B4">
      <w:pPr>
        <w:spacing w:after="0" w:line="240" w:lineRule="auto"/>
        <w:rPr>
          <w:rFonts w:ascii="Calibri" w:eastAsia="Times New Roman" w:hAnsi="Calibri" w:cs="Segoe UI"/>
          <w:sz w:val="28"/>
          <w:szCs w:val="28"/>
          <w:lang w:eastAsia="en-GB"/>
        </w:rPr>
      </w:pPr>
    </w:p>
    <w:p w:rsidR="00E701D3" w:rsidRDefault="00307A2A" w:rsidP="008876C9">
      <w:pPr>
        <w:pStyle w:val="Heading2"/>
        <w:numPr>
          <w:ilvl w:val="0"/>
          <w:numId w:val="16"/>
        </w:numPr>
      </w:pPr>
      <w:bookmarkStart w:id="1" w:name="_Toc534715204"/>
      <w:r>
        <w:t xml:space="preserve">Risk </w:t>
      </w:r>
      <w:r w:rsidRPr="005F2467">
        <w:t>Management</w:t>
      </w:r>
      <w:bookmarkEnd w:id="1"/>
      <w:r w:rsidR="008876C9">
        <w:t xml:space="preserve"> </w:t>
      </w:r>
    </w:p>
    <w:p w:rsidR="0092718B" w:rsidRPr="0092718B" w:rsidRDefault="0092718B" w:rsidP="0092718B">
      <w:r>
        <w:t>Identification of any risks that may require a s</w:t>
      </w:r>
      <w:r w:rsidR="00141BAB">
        <w:t>trategy to ensure that processes</w:t>
      </w:r>
      <w:r>
        <w:t xml:space="preserve"> are in place should such an occurrence happen:</w:t>
      </w:r>
    </w:p>
    <w:tbl>
      <w:tblPr>
        <w:tblStyle w:val="TableGrid"/>
        <w:tblW w:w="9028" w:type="dxa"/>
        <w:tblLook w:val="04A0" w:firstRow="1" w:lastRow="0" w:firstColumn="1" w:lastColumn="0" w:noHBand="0" w:noVBand="1"/>
      </w:tblPr>
      <w:tblGrid>
        <w:gridCol w:w="361"/>
        <w:gridCol w:w="4127"/>
        <w:gridCol w:w="4540"/>
      </w:tblGrid>
      <w:tr w:rsidR="008876C9" w:rsidTr="00E64A83">
        <w:trPr>
          <w:trHeight w:val="260"/>
        </w:trPr>
        <w:tc>
          <w:tcPr>
            <w:tcW w:w="361" w:type="dxa"/>
            <w:shd w:val="clear" w:color="auto" w:fill="DEEAF6" w:themeFill="accent1" w:themeFillTint="33"/>
          </w:tcPr>
          <w:p w:rsidR="008876C9" w:rsidRDefault="008876C9" w:rsidP="00D96438">
            <w:bookmarkStart w:id="2" w:name="_GoBack"/>
            <w:bookmarkEnd w:id="2"/>
          </w:p>
        </w:tc>
        <w:tc>
          <w:tcPr>
            <w:tcW w:w="4127" w:type="dxa"/>
            <w:shd w:val="clear" w:color="auto" w:fill="DEEAF6" w:themeFill="accent1" w:themeFillTint="33"/>
          </w:tcPr>
          <w:p w:rsidR="008876C9" w:rsidRPr="00375FCE" w:rsidRDefault="008876C9" w:rsidP="00D96438">
            <w:pPr>
              <w:rPr>
                <w:sz w:val="28"/>
                <w:szCs w:val="28"/>
              </w:rPr>
            </w:pPr>
            <w:r w:rsidRPr="00375FCE">
              <w:rPr>
                <w:sz w:val="28"/>
                <w:szCs w:val="28"/>
              </w:rPr>
              <w:t>Risk</w:t>
            </w:r>
          </w:p>
        </w:tc>
        <w:tc>
          <w:tcPr>
            <w:tcW w:w="4540" w:type="dxa"/>
            <w:shd w:val="clear" w:color="auto" w:fill="DEEAF6" w:themeFill="accent1" w:themeFillTint="33"/>
          </w:tcPr>
          <w:p w:rsidR="008876C9" w:rsidRPr="00375FCE" w:rsidRDefault="008876C9" w:rsidP="00D96438">
            <w:pPr>
              <w:rPr>
                <w:sz w:val="28"/>
                <w:szCs w:val="28"/>
              </w:rPr>
            </w:pPr>
            <w:r w:rsidRPr="00375FCE">
              <w:rPr>
                <w:sz w:val="28"/>
                <w:szCs w:val="28"/>
              </w:rPr>
              <w:t xml:space="preserve">Risk Reduction </w:t>
            </w:r>
            <w:r>
              <w:rPr>
                <w:sz w:val="28"/>
                <w:szCs w:val="28"/>
              </w:rPr>
              <w:t>Strategy</w:t>
            </w:r>
          </w:p>
        </w:tc>
      </w:tr>
      <w:tr w:rsidR="008876C9" w:rsidTr="00E64A83">
        <w:trPr>
          <w:trHeight w:val="1562"/>
        </w:trPr>
        <w:tc>
          <w:tcPr>
            <w:tcW w:w="361" w:type="dxa"/>
          </w:tcPr>
          <w:p w:rsidR="008876C9" w:rsidRDefault="008876C9" w:rsidP="00D96438">
            <w:r>
              <w:t>A</w:t>
            </w:r>
          </w:p>
        </w:tc>
        <w:tc>
          <w:tcPr>
            <w:tcW w:w="4127" w:type="dxa"/>
          </w:tcPr>
          <w:p w:rsidR="008876C9" w:rsidRDefault="008876C9" w:rsidP="00D96438">
            <w:r>
              <w:t xml:space="preserve">Personnel Shortfalls </w:t>
            </w:r>
          </w:p>
        </w:tc>
        <w:tc>
          <w:tcPr>
            <w:tcW w:w="4540" w:type="dxa"/>
          </w:tcPr>
          <w:p w:rsidR="008876C9" w:rsidRDefault="008876C9" w:rsidP="008876C9">
            <w:pPr>
              <w:pStyle w:val="ListParagraph"/>
              <w:numPr>
                <w:ilvl w:val="0"/>
                <w:numId w:val="15"/>
              </w:numPr>
            </w:pPr>
            <w:r>
              <w:t>Ensure staff fully trained and aware of expectations.</w:t>
            </w:r>
          </w:p>
          <w:p w:rsidR="008876C9" w:rsidRDefault="008876C9" w:rsidP="008876C9">
            <w:pPr>
              <w:pStyle w:val="ListParagraph"/>
              <w:numPr>
                <w:ilvl w:val="0"/>
                <w:numId w:val="15"/>
              </w:numPr>
            </w:pPr>
            <w:r>
              <w:t>Ensure team are constantly updated for requirements.</w:t>
            </w:r>
          </w:p>
          <w:p w:rsidR="008876C9" w:rsidRDefault="008876C9" w:rsidP="008876C9">
            <w:pPr>
              <w:pStyle w:val="ListParagraph"/>
              <w:numPr>
                <w:ilvl w:val="0"/>
                <w:numId w:val="15"/>
              </w:numPr>
            </w:pPr>
            <w:r>
              <w:t>Team building.</w:t>
            </w:r>
          </w:p>
          <w:p w:rsidR="008876C9" w:rsidRDefault="008876C9" w:rsidP="008876C9">
            <w:pPr>
              <w:pStyle w:val="ListParagraph"/>
              <w:numPr>
                <w:ilvl w:val="0"/>
                <w:numId w:val="15"/>
              </w:numPr>
            </w:pPr>
            <w:r>
              <w:t>Regular performance reviews.</w:t>
            </w:r>
          </w:p>
          <w:p w:rsidR="008876C9" w:rsidRDefault="008876C9" w:rsidP="00D96438"/>
        </w:tc>
      </w:tr>
      <w:tr w:rsidR="008876C9" w:rsidTr="00E64A83">
        <w:trPr>
          <w:trHeight w:val="772"/>
        </w:trPr>
        <w:tc>
          <w:tcPr>
            <w:tcW w:w="361" w:type="dxa"/>
          </w:tcPr>
          <w:p w:rsidR="008876C9" w:rsidRDefault="008876C9" w:rsidP="00D96438">
            <w:r>
              <w:t>B</w:t>
            </w:r>
          </w:p>
        </w:tc>
        <w:tc>
          <w:tcPr>
            <w:tcW w:w="4127" w:type="dxa"/>
          </w:tcPr>
          <w:p w:rsidR="008876C9" w:rsidRDefault="008876C9" w:rsidP="00D96438">
            <w:r>
              <w:t>Unrealistic time management</w:t>
            </w:r>
          </w:p>
        </w:tc>
        <w:tc>
          <w:tcPr>
            <w:tcW w:w="4540" w:type="dxa"/>
          </w:tcPr>
          <w:p w:rsidR="008876C9" w:rsidRDefault="008876C9" w:rsidP="008876C9">
            <w:pPr>
              <w:pStyle w:val="ListParagraph"/>
              <w:numPr>
                <w:ilvl w:val="0"/>
                <w:numId w:val="15"/>
              </w:numPr>
            </w:pPr>
            <w:r>
              <w:t>Regular meetings ensuring tasks are met and adjustments made as necessary.</w:t>
            </w:r>
          </w:p>
        </w:tc>
      </w:tr>
      <w:tr w:rsidR="008876C9" w:rsidTr="00E64A83">
        <w:trPr>
          <w:trHeight w:val="524"/>
        </w:trPr>
        <w:tc>
          <w:tcPr>
            <w:tcW w:w="361" w:type="dxa"/>
          </w:tcPr>
          <w:p w:rsidR="008876C9" w:rsidRDefault="008876C9" w:rsidP="00D96438">
            <w:r>
              <w:t>C</w:t>
            </w:r>
          </w:p>
        </w:tc>
        <w:tc>
          <w:tcPr>
            <w:tcW w:w="4127" w:type="dxa"/>
          </w:tcPr>
          <w:p w:rsidR="008876C9" w:rsidRDefault="008876C9" w:rsidP="00D96438">
            <w:r>
              <w:t>User interface unusable/system failure</w:t>
            </w:r>
          </w:p>
        </w:tc>
        <w:tc>
          <w:tcPr>
            <w:tcW w:w="4540" w:type="dxa"/>
          </w:tcPr>
          <w:p w:rsidR="008876C9" w:rsidRPr="00375FCE" w:rsidRDefault="008876C9" w:rsidP="008876C9">
            <w:pPr>
              <w:pStyle w:val="ListParagraph"/>
              <w:numPr>
                <w:ilvl w:val="0"/>
                <w:numId w:val="15"/>
              </w:numPr>
            </w:pPr>
            <w:r>
              <w:t>Regular testing and training.</w:t>
            </w:r>
          </w:p>
          <w:p w:rsidR="008876C9" w:rsidRDefault="008876C9" w:rsidP="008876C9">
            <w:pPr>
              <w:pStyle w:val="ListParagraph"/>
              <w:numPr>
                <w:ilvl w:val="0"/>
                <w:numId w:val="15"/>
              </w:numPr>
            </w:pPr>
            <w:r>
              <w:t>Fit for purpose.</w:t>
            </w:r>
          </w:p>
        </w:tc>
      </w:tr>
      <w:tr w:rsidR="008876C9" w:rsidTr="00E64A83">
        <w:trPr>
          <w:trHeight w:val="294"/>
        </w:trPr>
        <w:tc>
          <w:tcPr>
            <w:tcW w:w="361" w:type="dxa"/>
          </w:tcPr>
          <w:p w:rsidR="008876C9" w:rsidRDefault="008876C9" w:rsidP="00D96438">
            <w:r>
              <w:t>D</w:t>
            </w:r>
          </w:p>
        </w:tc>
        <w:tc>
          <w:tcPr>
            <w:tcW w:w="4127" w:type="dxa"/>
          </w:tcPr>
          <w:p w:rsidR="008876C9" w:rsidRDefault="008876C9" w:rsidP="00D96438">
            <w:r>
              <w:t>Resources unavailable</w:t>
            </w:r>
          </w:p>
        </w:tc>
        <w:tc>
          <w:tcPr>
            <w:tcW w:w="4540" w:type="dxa"/>
          </w:tcPr>
          <w:p w:rsidR="008876C9" w:rsidRDefault="008876C9" w:rsidP="008876C9">
            <w:pPr>
              <w:pStyle w:val="ListParagraph"/>
              <w:numPr>
                <w:ilvl w:val="0"/>
                <w:numId w:val="15"/>
              </w:numPr>
            </w:pPr>
            <w:r>
              <w:t>Requirements implemented and agreed at the start of the project with signed agreements.</w:t>
            </w:r>
          </w:p>
        </w:tc>
      </w:tr>
      <w:tr w:rsidR="008876C9" w:rsidTr="00E64A83">
        <w:trPr>
          <w:trHeight w:val="260"/>
        </w:trPr>
        <w:tc>
          <w:tcPr>
            <w:tcW w:w="361" w:type="dxa"/>
          </w:tcPr>
          <w:p w:rsidR="008876C9" w:rsidRDefault="008876C9" w:rsidP="00D96438">
            <w:r>
              <w:t>E</w:t>
            </w:r>
          </w:p>
        </w:tc>
        <w:tc>
          <w:tcPr>
            <w:tcW w:w="4127" w:type="dxa"/>
          </w:tcPr>
          <w:p w:rsidR="008876C9" w:rsidRDefault="008876C9" w:rsidP="00D96438">
            <w:r>
              <w:t>Changes to requirement</w:t>
            </w:r>
          </w:p>
        </w:tc>
        <w:tc>
          <w:tcPr>
            <w:tcW w:w="4540" w:type="dxa"/>
          </w:tcPr>
          <w:p w:rsidR="008876C9" w:rsidRDefault="008876C9" w:rsidP="008876C9">
            <w:pPr>
              <w:pStyle w:val="ListParagraph"/>
              <w:numPr>
                <w:ilvl w:val="0"/>
                <w:numId w:val="15"/>
              </w:numPr>
            </w:pPr>
            <w:r>
              <w:t>To be reviewed and assessed ensuring that project will not be under pressures or under delivering on agreements already made.</w:t>
            </w:r>
          </w:p>
        </w:tc>
      </w:tr>
      <w:tr w:rsidR="008876C9" w:rsidTr="00E64A83">
        <w:trPr>
          <w:trHeight w:val="1036"/>
        </w:trPr>
        <w:tc>
          <w:tcPr>
            <w:tcW w:w="361" w:type="dxa"/>
          </w:tcPr>
          <w:p w:rsidR="008876C9" w:rsidRDefault="008876C9" w:rsidP="00D96438">
            <w:r>
              <w:t>F</w:t>
            </w:r>
          </w:p>
        </w:tc>
        <w:tc>
          <w:tcPr>
            <w:tcW w:w="4127" w:type="dxa"/>
          </w:tcPr>
          <w:p w:rsidR="008876C9" w:rsidRDefault="008876C9" w:rsidP="00D96438">
            <w:r>
              <w:t>Performance issues (Real time), Technology changes, Robustness</w:t>
            </w:r>
            <w:r w:rsidR="004B465B">
              <w:t>, Understanding.</w:t>
            </w:r>
          </w:p>
        </w:tc>
        <w:tc>
          <w:tcPr>
            <w:tcW w:w="4540" w:type="dxa"/>
          </w:tcPr>
          <w:p w:rsidR="008876C9" w:rsidRDefault="008876C9" w:rsidP="008876C9">
            <w:pPr>
              <w:pStyle w:val="ListParagraph"/>
              <w:numPr>
                <w:ilvl w:val="0"/>
                <w:numId w:val="15"/>
              </w:numPr>
            </w:pPr>
            <w:r>
              <w:t>Constant testing ensuring the system is up to date and fit for purpose with version updates as needed.</w:t>
            </w:r>
          </w:p>
        </w:tc>
      </w:tr>
      <w:tr w:rsidR="008876C9" w:rsidTr="00E64A83">
        <w:trPr>
          <w:trHeight w:val="1050"/>
        </w:trPr>
        <w:tc>
          <w:tcPr>
            <w:tcW w:w="361" w:type="dxa"/>
          </w:tcPr>
          <w:p w:rsidR="008876C9" w:rsidRDefault="008876C9" w:rsidP="00D96438">
            <w:r>
              <w:t>G</w:t>
            </w:r>
          </w:p>
        </w:tc>
        <w:tc>
          <w:tcPr>
            <w:tcW w:w="4127" w:type="dxa"/>
          </w:tcPr>
          <w:p w:rsidR="008876C9" w:rsidRDefault="008876C9" w:rsidP="00D96438">
            <w:r>
              <w:t>Transport Issues</w:t>
            </w:r>
          </w:p>
        </w:tc>
        <w:tc>
          <w:tcPr>
            <w:tcW w:w="4540" w:type="dxa"/>
          </w:tcPr>
          <w:p w:rsidR="008876C9" w:rsidRDefault="008876C9" w:rsidP="008876C9">
            <w:pPr>
              <w:pStyle w:val="ListParagraph"/>
              <w:numPr>
                <w:ilvl w:val="0"/>
                <w:numId w:val="15"/>
              </w:numPr>
            </w:pPr>
            <w:r>
              <w:t>Ensure agreement is in place with local transport companies and the armed forces should this be required.</w:t>
            </w:r>
          </w:p>
          <w:p w:rsidR="00F65F99" w:rsidRDefault="00F65F99" w:rsidP="008876C9">
            <w:pPr>
              <w:pStyle w:val="ListParagraph"/>
              <w:numPr>
                <w:ilvl w:val="0"/>
                <w:numId w:val="15"/>
              </w:numPr>
            </w:pPr>
            <w:r>
              <w:t>Look at using drones to deliver medications.</w:t>
            </w:r>
          </w:p>
        </w:tc>
      </w:tr>
      <w:tr w:rsidR="008876C9" w:rsidTr="00E64A83">
        <w:trPr>
          <w:trHeight w:val="1299"/>
        </w:trPr>
        <w:tc>
          <w:tcPr>
            <w:tcW w:w="361" w:type="dxa"/>
          </w:tcPr>
          <w:p w:rsidR="008876C9" w:rsidRDefault="008876C9" w:rsidP="00D96438">
            <w:r>
              <w:t>H</w:t>
            </w:r>
          </w:p>
        </w:tc>
        <w:tc>
          <w:tcPr>
            <w:tcW w:w="4127" w:type="dxa"/>
          </w:tcPr>
          <w:p w:rsidR="008876C9" w:rsidRDefault="008876C9" w:rsidP="00D96438">
            <w:r>
              <w:t>Staffing issues/illness</w:t>
            </w:r>
          </w:p>
        </w:tc>
        <w:tc>
          <w:tcPr>
            <w:tcW w:w="4540" w:type="dxa"/>
          </w:tcPr>
          <w:p w:rsidR="008876C9" w:rsidRDefault="008876C9" w:rsidP="008876C9">
            <w:pPr>
              <w:pStyle w:val="ListParagraph"/>
              <w:numPr>
                <w:ilvl w:val="0"/>
                <w:numId w:val="15"/>
              </w:numPr>
            </w:pPr>
            <w:r>
              <w:t>Constant contact with project managers with up to date staffing register.</w:t>
            </w:r>
          </w:p>
          <w:p w:rsidR="008876C9" w:rsidRDefault="008876C9" w:rsidP="008876C9">
            <w:pPr>
              <w:pStyle w:val="ListParagraph"/>
              <w:numPr>
                <w:ilvl w:val="0"/>
                <w:numId w:val="15"/>
              </w:numPr>
            </w:pPr>
            <w:r>
              <w:t>Ensure backup measurements are in place.</w:t>
            </w:r>
          </w:p>
        </w:tc>
      </w:tr>
      <w:tr w:rsidR="008876C9" w:rsidTr="00E64A83">
        <w:trPr>
          <w:trHeight w:val="509"/>
        </w:trPr>
        <w:tc>
          <w:tcPr>
            <w:tcW w:w="361" w:type="dxa"/>
          </w:tcPr>
          <w:p w:rsidR="008876C9" w:rsidRDefault="008876C9" w:rsidP="00D96438">
            <w:r>
              <w:t>I</w:t>
            </w:r>
          </w:p>
        </w:tc>
        <w:tc>
          <w:tcPr>
            <w:tcW w:w="4127" w:type="dxa"/>
          </w:tcPr>
          <w:p w:rsidR="008876C9" w:rsidRDefault="008876C9" w:rsidP="00D96438">
            <w:r>
              <w:t>Power outage</w:t>
            </w:r>
          </w:p>
        </w:tc>
        <w:tc>
          <w:tcPr>
            <w:tcW w:w="4540" w:type="dxa"/>
          </w:tcPr>
          <w:p w:rsidR="008876C9" w:rsidRDefault="008876C9" w:rsidP="008876C9">
            <w:pPr>
              <w:pStyle w:val="ListParagraph"/>
              <w:numPr>
                <w:ilvl w:val="0"/>
                <w:numId w:val="15"/>
              </w:numPr>
            </w:pPr>
            <w:r>
              <w:t>Keep up to date HALO specification requirements</w:t>
            </w:r>
          </w:p>
        </w:tc>
      </w:tr>
      <w:tr w:rsidR="008876C9" w:rsidTr="00E64A83">
        <w:trPr>
          <w:trHeight w:val="524"/>
        </w:trPr>
        <w:tc>
          <w:tcPr>
            <w:tcW w:w="361" w:type="dxa"/>
          </w:tcPr>
          <w:p w:rsidR="008876C9" w:rsidRDefault="008876C9" w:rsidP="00D96438">
            <w:r>
              <w:t>J</w:t>
            </w:r>
          </w:p>
        </w:tc>
        <w:tc>
          <w:tcPr>
            <w:tcW w:w="4127" w:type="dxa"/>
          </w:tcPr>
          <w:p w:rsidR="008876C9" w:rsidRDefault="008876C9" w:rsidP="00D96438">
            <w:r>
              <w:t>Forces not able to assist</w:t>
            </w:r>
          </w:p>
        </w:tc>
        <w:tc>
          <w:tcPr>
            <w:tcW w:w="4540" w:type="dxa"/>
          </w:tcPr>
          <w:p w:rsidR="008876C9" w:rsidRDefault="008876C9" w:rsidP="008876C9">
            <w:pPr>
              <w:pStyle w:val="ListParagraph"/>
              <w:numPr>
                <w:ilvl w:val="0"/>
                <w:numId w:val="15"/>
              </w:numPr>
            </w:pPr>
            <w:r>
              <w:t>Ensure that arrangements are up to date and enforceable.</w:t>
            </w:r>
          </w:p>
        </w:tc>
      </w:tr>
      <w:tr w:rsidR="008876C9" w:rsidTr="00E64A83">
        <w:trPr>
          <w:trHeight w:val="509"/>
        </w:trPr>
        <w:tc>
          <w:tcPr>
            <w:tcW w:w="361" w:type="dxa"/>
          </w:tcPr>
          <w:p w:rsidR="008876C9" w:rsidRDefault="008876C9" w:rsidP="00D96438">
            <w:r>
              <w:t>K</w:t>
            </w:r>
          </w:p>
        </w:tc>
        <w:tc>
          <w:tcPr>
            <w:tcW w:w="4127" w:type="dxa"/>
          </w:tcPr>
          <w:p w:rsidR="008876C9" w:rsidRDefault="008876C9" w:rsidP="00D96438">
            <w:r>
              <w:t>Public Awareness</w:t>
            </w:r>
          </w:p>
        </w:tc>
        <w:tc>
          <w:tcPr>
            <w:tcW w:w="4540" w:type="dxa"/>
          </w:tcPr>
          <w:p w:rsidR="008876C9" w:rsidRDefault="008876C9" w:rsidP="008876C9">
            <w:pPr>
              <w:pStyle w:val="ListParagraph"/>
              <w:numPr>
                <w:ilvl w:val="0"/>
                <w:numId w:val="15"/>
              </w:numPr>
            </w:pPr>
            <w:r>
              <w:t xml:space="preserve">Campaign set up to make the public aware of the project. </w:t>
            </w:r>
          </w:p>
          <w:p w:rsidR="008876C9" w:rsidRDefault="008876C9" w:rsidP="008876C9">
            <w:pPr>
              <w:pStyle w:val="ListParagraph"/>
              <w:numPr>
                <w:ilvl w:val="0"/>
                <w:numId w:val="15"/>
              </w:numPr>
            </w:pPr>
            <w:r>
              <w:t>User involvement.</w:t>
            </w:r>
          </w:p>
        </w:tc>
      </w:tr>
    </w:tbl>
    <w:tbl>
      <w:tblPr>
        <w:tblW w:w="9040" w:type="dxa"/>
        <w:tblLook w:val="04A0" w:firstRow="1" w:lastRow="0" w:firstColumn="1" w:lastColumn="0" w:noHBand="0" w:noVBand="1"/>
      </w:tblPr>
      <w:tblGrid>
        <w:gridCol w:w="520"/>
        <w:gridCol w:w="1180"/>
        <w:gridCol w:w="1420"/>
        <w:gridCol w:w="1440"/>
        <w:gridCol w:w="1340"/>
        <w:gridCol w:w="1600"/>
        <w:gridCol w:w="960"/>
        <w:gridCol w:w="580"/>
      </w:tblGrid>
      <w:tr w:rsidR="008876C9" w:rsidRPr="008876C9" w:rsidTr="008876C9">
        <w:trPr>
          <w:trHeight w:val="885"/>
        </w:trPr>
        <w:tc>
          <w:tcPr>
            <w:tcW w:w="520" w:type="dxa"/>
            <w:tcBorders>
              <w:top w:val="single" w:sz="12" w:space="0" w:color="auto"/>
              <w:left w:val="single" w:sz="12" w:space="0" w:color="auto"/>
              <w:bottom w:val="nil"/>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lastRenderedPageBreak/>
              <w:t> </w:t>
            </w:r>
          </w:p>
        </w:tc>
        <w:tc>
          <w:tcPr>
            <w:tcW w:w="1180" w:type="dxa"/>
            <w:tcBorders>
              <w:top w:val="single" w:sz="12" w:space="0" w:color="auto"/>
              <w:left w:val="nil"/>
              <w:bottom w:val="nil"/>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1420" w:type="dxa"/>
            <w:tcBorders>
              <w:top w:val="single" w:sz="12" w:space="0" w:color="auto"/>
              <w:left w:val="nil"/>
              <w:bottom w:val="nil"/>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1440" w:type="dxa"/>
            <w:tcBorders>
              <w:top w:val="single" w:sz="12" w:space="0" w:color="auto"/>
              <w:left w:val="nil"/>
              <w:bottom w:val="nil"/>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1340" w:type="dxa"/>
            <w:tcBorders>
              <w:top w:val="single" w:sz="12" w:space="0" w:color="auto"/>
              <w:left w:val="nil"/>
              <w:bottom w:val="nil"/>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1600" w:type="dxa"/>
            <w:tcBorders>
              <w:top w:val="single" w:sz="12" w:space="0" w:color="auto"/>
              <w:left w:val="nil"/>
              <w:bottom w:val="nil"/>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960" w:type="dxa"/>
            <w:tcBorders>
              <w:top w:val="single" w:sz="12" w:space="0" w:color="auto"/>
              <w:left w:val="nil"/>
              <w:bottom w:val="nil"/>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580" w:type="dxa"/>
            <w:tcBorders>
              <w:top w:val="single" w:sz="12" w:space="0" w:color="auto"/>
              <w:left w:val="nil"/>
              <w:bottom w:val="nil"/>
              <w:right w:val="single" w:sz="12" w:space="0" w:color="auto"/>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r>
      <w:tr w:rsidR="00E64A83" w:rsidRPr="008876C9" w:rsidTr="008876C9">
        <w:trPr>
          <w:trHeight w:val="885"/>
        </w:trPr>
        <w:tc>
          <w:tcPr>
            <w:tcW w:w="520" w:type="dxa"/>
            <w:tcBorders>
              <w:top w:val="single" w:sz="12" w:space="0" w:color="auto"/>
              <w:left w:val="single" w:sz="12" w:space="0" w:color="auto"/>
              <w:bottom w:val="nil"/>
              <w:right w:val="nil"/>
            </w:tcBorders>
            <w:shd w:val="clear" w:color="000000" w:fill="FFFFFF"/>
            <w:noWrap/>
            <w:vAlign w:val="bottom"/>
          </w:tcPr>
          <w:p w:rsidR="00E64A83" w:rsidRDefault="00E64A83" w:rsidP="008876C9">
            <w:pPr>
              <w:spacing w:after="0" w:line="240" w:lineRule="auto"/>
              <w:rPr>
                <w:rFonts w:ascii="Calibri" w:eastAsia="Times New Roman" w:hAnsi="Calibri" w:cs="Calibri"/>
                <w:color w:val="000000"/>
                <w:lang w:eastAsia="en-GB"/>
              </w:rPr>
            </w:pPr>
          </w:p>
          <w:p w:rsidR="00E64A83" w:rsidRPr="008876C9" w:rsidRDefault="00E64A83" w:rsidP="008876C9">
            <w:pPr>
              <w:spacing w:after="0" w:line="240" w:lineRule="auto"/>
              <w:rPr>
                <w:rFonts w:ascii="Calibri" w:eastAsia="Times New Roman" w:hAnsi="Calibri" w:cs="Calibri"/>
                <w:color w:val="000000"/>
                <w:lang w:eastAsia="en-GB"/>
              </w:rPr>
            </w:pPr>
          </w:p>
        </w:tc>
        <w:tc>
          <w:tcPr>
            <w:tcW w:w="1180" w:type="dxa"/>
            <w:tcBorders>
              <w:top w:val="single" w:sz="12" w:space="0" w:color="auto"/>
              <w:left w:val="nil"/>
              <w:bottom w:val="nil"/>
              <w:right w:val="nil"/>
            </w:tcBorders>
            <w:shd w:val="clear" w:color="000000" w:fill="FFFFFF"/>
            <w:noWrap/>
            <w:vAlign w:val="bottom"/>
          </w:tcPr>
          <w:p w:rsidR="00E64A83" w:rsidRPr="008876C9" w:rsidRDefault="00E64A83" w:rsidP="008876C9">
            <w:pPr>
              <w:spacing w:after="0" w:line="240" w:lineRule="auto"/>
              <w:rPr>
                <w:rFonts w:ascii="Calibri" w:eastAsia="Times New Roman" w:hAnsi="Calibri" w:cs="Calibri"/>
                <w:color w:val="000000"/>
                <w:lang w:eastAsia="en-GB"/>
              </w:rPr>
            </w:pPr>
          </w:p>
        </w:tc>
        <w:tc>
          <w:tcPr>
            <w:tcW w:w="1420" w:type="dxa"/>
            <w:tcBorders>
              <w:top w:val="single" w:sz="12" w:space="0" w:color="auto"/>
              <w:left w:val="nil"/>
              <w:bottom w:val="nil"/>
              <w:right w:val="nil"/>
            </w:tcBorders>
            <w:shd w:val="clear" w:color="000000" w:fill="FFFFFF"/>
            <w:noWrap/>
            <w:vAlign w:val="bottom"/>
          </w:tcPr>
          <w:p w:rsidR="00E64A83" w:rsidRPr="008876C9" w:rsidRDefault="00E64A83" w:rsidP="008876C9">
            <w:pPr>
              <w:spacing w:after="0" w:line="240" w:lineRule="auto"/>
              <w:rPr>
                <w:rFonts w:ascii="Calibri" w:eastAsia="Times New Roman" w:hAnsi="Calibri" w:cs="Calibri"/>
                <w:color w:val="000000"/>
                <w:lang w:eastAsia="en-GB"/>
              </w:rPr>
            </w:pPr>
          </w:p>
        </w:tc>
        <w:tc>
          <w:tcPr>
            <w:tcW w:w="1440" w:type="dxa"/>
            <w:tcBorders>
              <w:top w:val="single" w:sz="12" w:space="0" w:color="auto"/>
              <w:left w:val="nil"/>
              <w:bottom w:val="nil"/>
              <w:right w:val="nil"/>
            </w:tcBorders>
            <w:shd w:val="clear" w:color="000000" w:fill="FFFFFF"/>
            <w:noWrap/>
            <w:vAlign w:val="bottom"/>
          </w:tcPr>
          <w:p w:rsidR="00E64A83" w:rsidRPr="008876C9" w:rsidRDefault="00E64A83" w:rsidP="008876C9">
            <w:pPr>
              <w:spacing w:after="0" w:line="240" w:lineRule="auto"/>
              <w:rPr>
                <w:rFonts w:ascii="Calibri" w:eastAsia="Times New Roman" w:hAnsi="Calibri" w:cs="Calibri"/>
                <w:color w:val="000000"/>
                <w:lang w:eastAsia="en-GB"/>
              </w:rPr>
            </w:pPr>
          </w:p>
        </w:tc>
        <w:tc>
          <w:tcPr>
            <w:tcW w:w="1340" w:type="dxa"/>
            <w:tcBorders>
              <w:top w:val="single" w:sz="12" w:space="0" w:color="auto"/>
              <w:left w:val="nil"/>
              <w:bottom w:val="nil"/>
              <w:right w:val="nil"/>
            </w:tcBorders>
            <w:shd w:val="clear" w:color="000000" w:fill="FFFFFF"/>
            <w:noWrap/>
            <w:vAlign w:val="bottom"/>
          </w:tcPr>
          <w:p w:rsidR="00E64A83" w:rsidRPr="008876C9" w:rsidRDefault="00E64A83" w:rsidP="008876C9">
            <w:pPr>
              <w:spacing w:after="0" w:line="240" w:lineRule="auto"/>
              <w:rPr>
                <w:rFonts w:ascii="Calibri" w:eastAsia="Times New Roman" w:hAnsi="Calibri" w:cs="Calibri"/>
                <w:color w:val="000000"/>
                <w:lang w:eastAsia="en-GB"/>
              </w:rPr>
            </w:pPr>
          </w:p>
        </w:tc>
        <w:tc>
          <w:tcPr>
            <w:tcW w:w="1600" w:type="dxa"/>
            <w:tcBorders>
              <w:top w:val="single" w:sz="12" w:space="0" w:color="auto"/>
              <w:left w:val="nil"/>
              <w:bottom w:val="nil"/>
              <w:right w:val="nil"/>
            </w:tcBorders>
            <w:shd w:val="clear" w:color="000000" w:fill="FFFFFF"/>
            <w:noWrap/>
            <w:vAlign w:val="bottom"/>
          </w:tcPr>
          <w:p w:rsidR="00E64A83" w:rsidRPr="008876C9" w:rsidRDefault="00E64A83" w:rsidP="008876C9">
            <w:pPr>
              <w:spacing w:after="0" w:line="240" w:lineRule="auto"/>
              <w:rPr>
                <w:rFonts w:ascii="Calibri" w:eastAsia="Times New Roman" w:hAnsi="Calibri" w:cs="Calibri"/>
                <w:color w:val="000000"/>
                <w:lang w:eastAsia="en-GB"/>
              </w:rPr>
            </w:pPr>
          </w:p>
        </w:tc>
        <w:tc>
          <w:tcPr>
            <w:tcW w:w="960" w:type="dxa"/>
            <w:tcBorders>
              <w:top w:val="single" w:sz="12" w:space="0" w:color="auto"/>
              <w:left w:val="nil"/>
              <w:bottom w:val="nil"/>
              <w:right w:val="nil"/>
            </w:tcBorders>
            <w:shd w:val="clear" w:color="000000" w:fill="FFFFFF"/>
            <w:noWrap/>
            <w:vAlign w:val="bottom"/>
          </w:tcPr>
          <w:p w:rsidR="00E64A83" w:rsidRPr="008876C9" w:rsidRDefault="00E64A83" w:rsidP="008876C9">
            <w:pPr>
              <w:spacing w:after="0" w:line="240" w:lineRule="auto"/>
              <w:rPr>
                <w:rFonts w:ascii="Calibri" w:eastAsia="Times New Roman" w:hAnsi="Calibri" w:cs="Calibri"/>
                <w:color w:val="000000"/>
                <w:lang w:eastAsia="en-GB"/>
              </w:rPr>
            </w:pPr>
          </w:p>
        </w:tc>
        <w:tc>
          <w:tcPr>
            <w:tcW w:w="580" w:type="dxa"/>
            <w:tcBorders>
              <w:top w:val="single" w:sz="12" w:space="0" w:color="auto"/>
              <w:left w:val="nil"/>
              <w:bottom w:val="nil"/>
              <w:right w:val="single" w:sz="12" w:space="0" w:color="auto"/>
            </w:tcBorders>
            <w:shd w:val="clear" w:color="000000" w:fill="FFFFFF"/>
            <w:noWrap/>
            <w:vAlign w:val="bottom"/>
          </w:tcPr>
          <w:p w:rsidR="00E64A83" w:rsidRPr="008876C9" w:rsidRDefault="00E64A83" w:rsidP="008876C9">
            <w:pPr>
              <w:spacing w:after="0" w:line="240" w:lineRule="auto"/>
              <w:rPr>
                <w:rFonts w:ascii="Calibri" w:eastAsia="Times New Roman" w:hAnsi="Calibri" w:cs="Calibri"/>
                <w:color w:val="000000"/>
                <w:lang w:eastAsia="en-GB"/>
              </w:rPr>
            </w:pPr>
          </w:p>
        </w:tc>
      </w:tr>
      <w:tr w:rsidR="008876C9" w:rsidRPr="008876C9" w:rsidTr="008050C9">
        <w:trPr>
          <w:trHeight w:val="885"/>
        </w:trPr>
        <w:tc>
          <w:tcPr>
            <w:tcW w:w="520" w:type="dxa"/>
            <w:vMerge w:val="restart"/>
            <w:tcBorders>
              <w:top w:val="nil"/>
              <w:left w:val="single" w:sz="12" w:space="0" w:color="auto"/>
              <w:bottom w:val="nil"/>
              <w:right w:val="nil"/>
            </w:tcBorders>
            <w:shd w:val="clear" w:color="000000" w:fill="FFFFFF"/>
            <w:noWrap/>
            <w:textDirection w:val="btLr"/>
            <w:vAlign w:val="center"/>
            <w:hideMark/>
          </w:tcPr>
          <w:p w:rsidR="008876C9" w:rsidRPr="008876C9" w:rsidRDefault="008876C9" w:rsidP="008876C9">
            <w:pPr>
              <w:spacing w:after="0" w:line="240" w:lineRule="auto"/>
              <w:jc w:val="center"/>
              <w:rPr>
                <w:rFonts w:ascii="Calibri" w:eastAsia="Times New Roman" w:hAnsi="Calibri" w:cs="Calibri"/>
                <w:color w:val="000000"/>
                <w:lang w:eastAsia="en-GB"/>
              </w:rPr>
            </w:pPr>
            <w:r w:rsidRPr="008876C9">
              <w:rPr>
                <w:rFonts w:ascii="Calibri" w:eastAsia="Times New Roman" w:hAnsi="Calibri" w:cs="Calibri"/>
                <w:color w:val="000000"/>
                <w:lang w:eastAsia="en-GB"/>
              </w:rPr>
              <w:t>Impact</w:t>
            </w:r>
          </w:p>
        </w:tc>
        <w:tc>
          <w:tcPr>
            <w:tcW w:w="1180" w:type="dxa"/>
            <w:tcBorders>
              <w:top w:val="nil"/>
              <w:left w:val="nil"/>
              <w:bottom w:val="nil"/>
              <w:right w:val="nil"/>
            </w:tcBorders>
            <w:shd w:val="clear" w:color="000000" w:fill="FFFFFF"/>
            <w:noWrap/>
            <w:vAlign w:val="center"/>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High</w:t>
            </w:r>
          </w:p>
        </w:tc>
        <w:tc>
          <w:tcPr>
            <w:tcW w:w="14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1440" w:type="dxa"/>
            <w:tcBorders>
              <w:top w:val="single" w:sz="4" w:space="0" w:color="auto"/>
              <w:left w:val="nil"/>
              <w:bottom w:val="single" w:sz="4" w:space="0" w:color="auto"/>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C</w:t>
            </w:r>
            <w:r>
              <w:rPr>
                <w:rFonts w:ascii="Calibri" w:eastAsia="Times New Roman" w:hAnsi="Calibri" w:cs="Calibri"/>
                <w:color w:val="000000"/>
                <w:lang w:eastAsia="en-GB"/>
              </w:rPr>
              <w:t xml:space="preserve"> </w:t>
            </w:r>
            <w:r w:rsidRPr="008876C9">
              <w:rPr>
                <w:rFonts w:ascii="Calibri" w:eastAsia="Times New Roman" w:hAnsi="Calibri" w:cs="Calibri"/>
                <w:color w:val="000000"/>
                <w:lang w:eastAsia="en-GB"/>
              </w:rPr>
              <w:t>D</w:t>
            </w:r>
            <w:r>
              <w:rPr>
                <w:rFonts w:ascii="Calibri" w:eastAsia="Times New Roman" w:hAnsi="Calibri" w:cs="Calibri"/>
                <w:color w:val="000000"/>
                <w:lang w:eastAsia="en-GB"/>
              </w:rPr>
              <w:t xml:space="preserve"> </w:t>
            </w:r>
          </w:p>
        </w:tc>
        <w:tc>
          <w:tcPr>
            <w:tcW w:w="1340" w:type="dxa"/>
            <w:tcBorders>
              <w:top w:val="single" w:sz="4" w:space="0" w:color="auto"/>
              <w:left w:val="single" w:sz="12" w:space="0" w:color="auto"/>
              <w:bottom w:val="single" w:sz="12" w:space="0" w:color="auto"/>
              <w:right w:val="single" w:sz="4" w:space="0" w:color="auto"/>
            </w:tcBorders>
            <w:shd w:val="clear" w:color="auto" w:fill="FF0000"/>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r w:rsidR="00F27A59">
              <w:rPr>
                <w:rFonts w:ascii="Calibri" w:eastAsia="Times New Roman" w:hAnsi="Calibri" w:cs="Calibri"/>
                <w:color w:val="000000"/>
                <w:lang w:eastAsia="en-GB"/>
              </w:rPr>
              <w:t>F</w:t>
            </w:r>
          </w:p>
        </w:tc>
        <w:tc>
          <w:tcPr>
            <w:tcW w:w="1600" w:type="dxa"/>
            <w:tcBorders>
              <w:top w:val="single" w:sz="4" w:space="0" w:color="auto"/>
              <w:left w:val="nil"/>
              <w:bottom w:val="single" w:sz="4" w:space="0" w:color="auto"/>
              <w:right w:val="single" w:sz="4" w:space="0" w:color="auto"/>
            </w:tcBorders>
            <w:shd w:val="clear" w:color="auto" w:fill="FF0000"/>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I</w:t>
            </w:r>
            <w:r>
              <w:rPr>
                <w:rFonts w:ascii="Calibri" w:eastAsia="Times New Roman" w:hAnsi="Calibri" w:cs="Calibri"/>
                <w:color w:val="000000"/>
                <w:lang w:eastAsia="en-GB"/>
              </w:rPr>
              <w:t xml:space="preserve"> </w:t>
            </w:r>
            <w:r w:rsidRPr="008876C9">
              <w:rPr>
                <w:rFonts w:ascii="Calibri" w:eastAsia="Times New Roman" w:hAnsi="Calibri" w:cs="Calibri"/>
                <w:color w:val="000000"/>
                <w:lang w:eastAsia="en-GB"/>
              </w:rPr>
              <w:t>J</w:t>
            </w:r>
          </w:p>
        </w:tc>
        <w:tc>
          <w:tcPr>
            <w:tcW w:w="960" w:type="dxa"/>
            <w:tcBorders>
              <w:top w:val="nil"/>
              <w:left w:val="nil"/>
              <w:bottom w:val="nil"/>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580" w:type="dxa"/>
            <w:tcBorders>
              <w:top w:val="nil"/>
              <w:left w:val="nil"/>
              <w:bottom w:val="nil"/>
              <w:right w:val="single" w:sz="12" w:space="0" w:color="auto"/>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r>
      <w:tr w:rsidR="008876C9" w:rsidRPr="008876C9" w:rsidTr="008050C9">
        <w:trPr>
          <w:trHeight w:val="900"/>
        </w:trPr>
        <w:tc>
          <w:tcPr>
            <w:tcW w:w="520" w:type="dxa"/>
            <w:vMerge/>
            <w:tcBorders>
              <w:top w:val="nil"/>
              <w:left w:val="single" w:sz="12" w:space="0" w:color="auto"/>
              <w:bottom w:val="nil"/>
              <w:right w:val="nil"/>
            </w:tcBorders>
            <w:vAlign w:val="center"/>
            <w:hideMark/>
          </w:tcPr>
          <w:p w:rsidR="008876C9" w:rsidRPr="008876C9" w:rsidRDefault="008876C9" w:rsidP="008876C9">
            <w:pPr>
              <w:spacing w:after="0" w:line="240" w:lineRule="auto"/>
              <w:rPr>
                <w:rFonts w:ascii="Calibri" w:eastAsia="Times New Roman" w:hAnsi="Calibri" w:cs="Calibri"/>
                <w:color w:val="000000"/>
                <w:lang w:eastAsia="en-GB"/>
              </w:rPr>
            </w:pPr>
          </w:p>
        </w:tc>
        <w:tc>
          <w:tcPr>
            <w:tcW w:w="1180" w:type="dxa"/>
            <w:tcBorders>
              <w:top w:val="nil"/>
              <w:left w:val="nil"/>
              <w:bottom w:val="nil"/>
              <w:right w:val="nil"/>
            </w:tcBorders>
            <w:shd w:val="clear" w:color="000000" w:fill="FFFFFF"/>
            <w:noWrap/>
            <w:vAlign w:val="center"/>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Significant</w:t>
            </w:r>
          </w:p>
        </w:tc>
        <w:tc>
          <w:tcPr>
            <w:tcW w:w="1420" w:type="dxa"/>
            <w:tcBorders>
              <w:top w:val="nil"/>
              <w:left w:val="single" w:sz="4" w:space="0" w:color="auto"/>
              <w:bottom w:val="single" w:sz="4" w:space="0" w:color="auto"/>
              <w:right w:val="single" w:sz="4" w:space="0" w:color="auto"/>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B</w:t>
            </w:r>
          </w:p>
        </w:tc>
        <w:tc>
          <w:tcPr>
            <w:tcW w:w="1340" w:type="dxa"/>
            <w:tcBorders>
              <w:top w:val="nil"/>
              <w:left w:val="nil"/>
              <w:bottom w:val="single" w:sz="4" w:space="0" w:color="auto"/>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G</w:t>
            </w:r>
            <w:r>
              <w:rPr>
                <w:rFonts w:ascii="Calibri" w:eastAsia="Times New Roman" w:hAnsi="Calibri" w:cs="Calibri"/>
                <w:color w:val="000000"/>
                <w:lang w:eastAsia="en-GB"/>
              </w:rPr>
              <w:t xml:space="preserve"> </w:t>
            </w:r>
            <w:r w:rsidRPr="008876C9">
              <w:rPr>
                <w:rFonts w:ascii="Calibri" w:eastAsia="Times New Roman" w:hAnsi="Calibri" w:cs="Calibri"/>
                <w:color w:val="000000"/>
                <w:lang w:eastAsia="en-GB"/>
              </w:rPr>
              <w:t>H</w:t>
            </w:r>
          </w:p>
        </w:tc>
        <w:tc>
          <w:tcPr>
            <w:tcW w:w="1600" w:type="dxa"/>
            <w:tcBorders>
              <w:top w:val="nil"/>
              <w:left w:val="single" w:sz="12" w:space="0" w:color="auto"/>
              <w:bottom w:val="nil"/>
              <w:right w:val="single" w:sz="4" w:space="0" w:color="auto"/>
            </w:tcBorders>
            <w:shd w:val="clear" w:color="auto" w:fill="FF0000"/>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960" w:type="dxa"/>
            <w:tcBorders>
              <w:top w:val="nil"/>
              <w:left w:val="nil"/>
              <w:bottom w:val="nil"/>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580" w:type="dxa"/>
            <w:tcBorders>
              <w:top w:val="nil"/>
              <w:left w:val="nil"/>
              <w:bottom w:val="nil"/>
              <w:right w:val="single" w:sz="12" w:space="0" w:color="auto"/>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r>
      <w:tr w:rsidR="008876C9" w:rsidRPr="008876C9" w:rsidTr="008876C9">
        <w:trPr>
          <w:trHeight w:val="885"/>
        </w:trPr>
        <w:tc>
          <w:tcPr>
            <w:tcW w:w="520" w:type="dxa"/>
            <w:vMerge/>
            <w:tcBorders>
              <w:top w:val="nil"/>
              <w:left w:val="single" w:sz="12" w:space="0" w:color="auto"/>
              <w:bottom w:val="nil"/>
              <w:right w:val="nil"/>
            </w:tcBorders>
            <w:vAlign w:val="center"/>
            <w:hideMark/>
          </w:tcPr>
          <w:p w:rsidR="008876C9" w:rsidRPr="008876C9" w:rsidRDefault="008876C9" w:rsidP="008876C9">
            <w:pPr>
              <w:spacing w:after="0" w:line="240" w:lineRule="auto"/>
              <w:rPr>
                <w:rFonts w:ascii="Calibri" w:eastAsia="Times New Roman" w:hAnsi="Calibri" w:cs="Calibri"/>
                <w:color w:val="000000"/>
                <w:lang w:eastAsia="en-GB"/>
              </w:rPr>
            </w:pPr>
          </w:p>
        </w:tc>
        <w:tc>
          <w:tcPr>
            <w:tcW w:w="1180" w:type="dxa"/>
            <w:tcBorders>
              <w:top w:val="nil"/>
              <w:left w:val="nil"/>
              <w:bottom w:val="nil"/>
              <w:right w:val="nil"/>
            </w:tcBorders>
            <w:shd w:val="clear" w:color="000000" w:fill="FFFFFF"/>
            <w:noWrap/>
            <w:vAlign w:val="center"/>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Moderate</w:t>
            </w:r>
          </w:p>
        </w:tc>
        <w:tc>
          <w:tcPr>
            <w:tcW w:w="1420" w:type="dxa"/>
            <w:tcBorders>
              <w:top w:val="nil"/>
              <w:left w:val="single" w:sz="4" w:space="0" w:color="auto"/>
              <w:bottom w:val="single" w:sz="4" w:space="0" w:color="auto"/>
              <w:right w:val="single" w:sz="4" w:space="0" w:color="auto"/>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K</w:t>
            </w:r>
          </w:p>
        </w:tc>
        <w:tc>
          <w:tcPr>
            <w:tcW w:w="1440" w:type="dxa"/>
            <w:tcBorders>
              <w:top w:val="nil"/>
              <w:left w:val="nil"/>
              <w:bottom w:val="single" w:sz="4" w:space="0" w:color="auto"/>
              <w:right w:val="single" w:sz="4" w:space="0" w:color="auto"/>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A</w:t>
            </w:r>
          </w:p>
        </w:tc>
        <w:tc>
          <w:tcPr>
            <w:tcW w:w="1340" w:type="dxa"/>
            <w:tcBorders>
              <w:top w:val="nil"/>
              <w:left w:val="nil"/>
              <w:bottom w:val="single" w:sz="4" w:space="0" w:color="auto"/>
              <w:right w:val="single" w:sz="4" w:space="0" w:color="auto"/>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E</w:t>
            </w:r>
          </w:p>
        </w:tc>
        <w:tc>
          <w:tcPr>
            <w:tcW w:w="1600" w:type="dxa"/>
            <w:tcBorders>
              <w:top w:val="single" w:sz="12" w:space="0" w:color="auto"/>
              <w:left w:val="nil"/>
              <w:bottom w:val="single" w:sz="4" w:space="0" w:color="auto"/>
              <w:right w:val="single" w:sz="4" w:space="0" w:color="auto"/>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960" w:type="dxa"/>
            <w:tcBorders>
              <w:top w:val="nil"/>
              <w:left w:val="nil"/>
              <w:bottom w:val="nil"/>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580" w:type="dxa"/>
            <w:tcBorders>
              <w:top w:val="nil"/>
              <w:left w:val="nil"/>
              <w:bottom w:val="nil"/>
              <w:right w:val="single" w:sz="12" w:space="0" w:color="auto"/>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r>
      <w:tr w:rsidR="008876C9" w:rsidRPr="008876C9" w:rsidTr="008876C9">
        <w:trPr>
          <w:trHeight w:val="960"/>
        </w:trPr>
        <w:tc>
          <w:tcPr>
            <w:tcW w:w="520" w:type="dxa"/>
            <w:vMerge/>
            <w:tcBorders>
              <w:top w:val="nil"/>
              <w:left w:val="single" w:sz="12" w:space="0" w:color="auto"/>
              <w:bottom w:val="nil"/>
              <w:right w:val="nil"/>
            </w:tcBorders>
            <w:vAlign w:val="center"/>
            <w:hideMark/>
          </w:tcPr>
          <w:p w:rsidR="008876C9" w:rsidRPr="008876C9" w:rsidRDefault="008876C9" w:rsidP="008876C9">
            <w:pPr>
              <w:spacing w:after="0" w:line="240" w:lineRule="auto"/>
              <w:rPr>
                <w:rFonts w:ascii="Calibri" w:eastAsia="Times New Roman" w:hAnsi="Calibri" w:cs="Calibri"/>
                <w:color w:val="000000"/>
                <w:lang w:eastAsia="en-GB"/>
              </w:rPr>
            </w:pPr>
          </w:p>
        </w:tc>
        <w:tc>
          <w:tcPr>
            <w:tcW w:w="1180" w:type="dxa"/>
            <w:tcBorders>
              <w:top w:val="nil"/>
              <w:left w:val="nil"/>
              <w:bottom w:val="nil"/>
              <w:right w:val="nil"/>
            </w:tcBorders>
            <w:shd w:val="clear" w:color="000000" w:fill="FFFFFF"/>
            <w:noWrap/>
            <w:vAlign w:val="center"/>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Low</w:t>
            </w:r>
          </w:p>
        </w:tc>
        <w:tc>
          <w:tcPr>
            <w:tcW w:w="1420" w:type="dxa"/>
            <w:tcBorders>
              <w:top w:val="nil"/>
              <w:left w:val="single" w:sz="4" w:space="0" w:color="auto"/>
              <w:bottom w:val="single" w:sz="4" w:space="0" w:color="auto"/>
              <w:right w:val="single" w:sz="4" w:space="0" w:color="auto"/>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1340" w:type="dxa"/>
            <w:tcBorders>
              <w:top w:val="nil"/>
              <w:left w:val="nil"/>
              <w:bottom w:val="single" w:sz="4" w:space="0" w:color="auto"/>
              <w:right w:val="single" w:sz="4" w:space="0" w:color="auto"/>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1600" w:type="dxa"/>
            <w:tcBorders>
              <w:top w:val="nil"/>
              <w:left w:val="nil"/>
              <w:bottom w:val="single" w:sz="4" w:space="0" w:color="auto"/>
              <w:right w:val="single" w:sz="4" w:space="0" w:color="auto"/>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960" w:type="dxa"/>
            <w:tcBorders>
              <w:top w:val="nil"/>
              <w:left w:val="nil"/>
              <w:bottom w:val="nil"/>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580" w:type="dxa"/>
            <w:tcBorders>
              <w:top w:val="nil"/>
              <w:left w:val="nil"/>
              <w:bottom w:val="nil"/>
              <w:right w:val="single" w:sz="12" w:space="0" w:color="auto"/>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r>
      <w:tr w:rsidR="008876C9" w:rsidRPr="008876C9" w:rsidTr="008876C9">
        <w:trPr>
          <w:trHeight w:val="390"/>
        </w:trPr>
        <w:tc>
          <w:tcPr>
            <w:tcW w:w="520" w:type="dxa"/>
            <w:tcBorders>
              <w:top w:val="nil"/>
              <w:left w:val="single" w:sz="12" w:space="0" w:color="auto"/>
              <w:bottom w:val="nil"/>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1180" w:type="dxa"/>
            <w:tcBorders>
              <w:top w:val="nil"/>
              <w:left w:val="nil"/>
              <w:bottom w:val="nil"/>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1420" w:type="dxa"/>
            <w:tcBorders>
              <w:top w:val="nil"/>
              <w:left w:val="nil"/>
              <w:bottom w:val="nil"/>
              <w:right w:val="nil"/>
            </w:tcBorders>
            <w:shd w:val="clear" w:color="000000" w:fill="FFFFFF"/>
            <w:noWrap/>
            <w:vAlign w:val="center"/>
            <w:hideMark/>
          </w:tcPr>
          <w:p w:rsidR="008876C9" w:rsidRPr="008876C9" w:rsidRDefault="008876C9" w:rsidP="008876C9">
            <w:pPr>
              <w:spacing w:after="0" w:line="240" w:lineRule="auto"/>
              <w:jc w:val="center"/>
              <w:rPr>
                <w:rFonts w:ascii="Calibri" w:eastAsia="Times New Roman" w:hAnsi="Calibri" w:cs="Calibri"/>
                <w:color w:val="000000"/>
                <w:lang w:eastAsia="en-GB"/>
              </w:rPr>
            </w:pPr>
            <w:r w:rsidRPr="008876C9">
              <w:rPr>
                <w:rFonts w:ascii="Calibri" w:eastAsia="Times New Roman" w:hAnsi="Calibri" w:cs="Calibri"/>
                <w:color w:val="000000"/>
                <w:lang w:eastAsia="en-GB"/>
              </w:rPr>
              <w:t>Low</w:t>
            </w:r>
          </w:p>
        </w:tc>
        <w:tc>
          <w:tcPr>
            <w:tcW w:w="1440" w:type="dxa"/>
            <w:tcBorders>
              <w:top w:val="nil"/>
              <w:left w:val="nil"/>
              <w:bottom w:val="nil"/>
              <w:right w:val="nil"/>
            </w:tcBorders>
            <w:shd w:val="clear" w:color="000000" w:fill="FFFFFF"/>
            <w:noWrap/>
            <w:vAlign w:val="center"/>
            <w:hideMark/>
          </w:tcPr>
          <w:p w:rsidR="008876C9" w:rsidRPr="008876C9" w:rsidRDefault="008876C9" w:rsidP="008876C9">
            <w:pPr>
              <w:spacing w:after="0" w:line="240" w:lineRule="auto"/>
              <w:jc w:val="center"/>
              <w:rPr>
                <w:rFonts w:ascii="Calibri" w:eastAsia="Times New Roman" w:hAnsi="Calibri" w:cs="Calibri"/>
                <w:color w:val="000000"/>
                <w:lang w:eastAsia="en-GB"/>
              </w:rPr>
            </w:pPr>
            <w:r w:rsidRPr="008876C9">
              <w:rPr>
                <w:rFonts w:ascii="Calibri" w:eastAsia="Times New Roman" w:hAnsi="Calibri" w:cs="Calibri"/>
                <w:color w:val="000000"/>
                <w:lang w:eastAsia="en-GB"/>
              </w:rPr>
              <w:t xml:space="preserve">Moderate </w:t>
            </w:r>
          </w:p>
        </w:tc>
        <w:tc>
          <w:tcPr>
            <w:tcW w:w="1340" w:type="dxa"/>
            <w:tcBorders>
              <w:top w:val="nil"/>
              <w:left w:val="nil"/>
              <w:bottom w:val="nil"/>
              <w:right w:val="nil"/>
            </w:tcBorders>
            <w:shd w:val="clear" w:color="000000" w:fill="FFFFFF"/>
            <w:noWrap/>
            <w:vAlign w:val="center"/>
            <w:hideMark/>
          </w:tcPr>
          <w:p w:rsidR="008876C9" w:rsidRPr="008876C9" w:rsidRDefault="008876C9" w:rsidP="008876C9">
            <w:pPr>
              <w:spacing w:after="0" w:line="240" w:lineRule="auto"/>
              <w:jc w:val="center"/>
              <w:rPr>
                <w:rFonts w:ascii="Calibri" w:eastAsia="Times New Roman" w:hAnsi="Calibri" w:cs="Calibri"/>
                <w:color w:val="000000"/>
                <w:lang w:eastAsia="en-GB"/>
              </w:rPr>
            </w:pPr>
            <w:r w:rsidRPr="008876C9">
              <w:rPr>
                <w:rFonts w:ascii="Calibri" w:eastAsia="Times New Roman" w:hAnsi="Calibri" w:cs="Calibri"/>
                <w:color w:val="000000"/>
                <w:lang w:eastAsia="en-GB"/>
              </w:rPr>
              <w:t>Significant</w:t>
            </w:r>
          </w:p>
        </w:tc>
        <w:tc>
          <w:tcPr>
            <w:tcW w:w="1600" w:type="dxa"/>
            <w:tcBorders>
              <w:top w:val="nil"/>
              <w:left w:val="nil"/>
              <w:bottom w:val="nil"/>
              <w:right w:val="nil"/>
            </w:tcBorders>
            <w:shd w:val="clear" w:color="000000" w:fill="FFFFFF"/>
            <w:noWrap/>
            <w:vAlign w:val="center"/>
            <w:hideMark/>
          </w:tcPr>
          <w:p w:rsidR="008876C9" w:rsidRPr="008876C9" w:rsidRDefault="008876C9" w:rsidP="008876C9">
            <w:pPr>
              <w:spacing w:after="0" w:line="240" w:lineRule="auto"/>
              <w:jc w:val="center"/>
              <w:rPr>
                <w:rFonts w:ascii="Calibri" w:eastAsia="Times New Roman" w:hAnsi="Calibri" w:cs="Calibri"/>
                <w:color w:val="000000"/>
                <w:lang w:eastAsia="en-GB"/>
              </w:rPr>
            </w:pPr>
            <w:r w:rsidRPr="008876C9">
              <w:rPr>
                <w:rFonts w:ascii="Calibri" w:eastAsia="Times New Roman" w:hAnsi="Calibri" w:cs="Calibri"/>
                <w:color w:val="000000"/>
                <w:lang w:eastAsia="en-GB"/>
              </w:rPr>
              <w:t>High</w:t>
            </w:r>
          </w:p>
        </w:tc>
        <w:tc>
          <w:tcPr>
            <w:tcW w:w="960" w:type="dxa"/>
            <w:tcBorders>
              <w:top w:val="nil"/>
              <w:left w:val="nil"/>
              <w:bottom w:val="nil"/>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580" w:type="dxa"/>
            <w:tcBorders>
              <w:top w:val="nil"/>
              <w:left w:val="nil"/>
              <w:bottom w:val="nil"/>
              <w:right w:val="single" w:sz="12" w:space="0" w:color="auto"/>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r>
      <w:tr w:rsidR="008876C9" w:rsidRPr="008876C9" w:rsidTr="008876C9">
        <w:trPr>
          <w:trHeight w:val="420"/>
        </w:trPr>
        <w:tc>
          <w:tcPr>
            <w:tcW w:w="520" w:type="dxa"/>
            <w:tcBorders>
              <w:top w:val="nil"/>
              <w:left w:val="single" w:sz="12" w:space="0" w:color="auto"/>
              <w:bottom w:val="single" w:sz="12" w:space="0" w:color="auto"/>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1180" w:type="dxa"/>
            <w:tcBorders>
              <w:top w:val="nil"/>
              <w:left w:val="nil"/>
              <w:bottom w:val="single" w:sz="12" w:space="0" w:color="auto"/>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5800" w:type="dxa"/>
            <w:gridSpan w:val="4"/>
            <w:tcBorders>
              <w:top w:val="nil"/>
              <w:left w:val="nil"/>
              <w:bottom w:val="single" w:sz="12" w:space="0" w:color="auto"/>
              <w:right w:val="nil"/>
            </w:tcBorders>
            <w:shd w:val="clear" w:color="000000" w:fill="FFFFFF"/>
            <w:noWrap/>
            <w:vAlign w:val="center"/>
            <w:hideMark/>
          </w:tcPr>
          <w:p w:rsidR="008876C9" w:rsidRPr="008876C9" w:rsidRDefault="008876C9" w:rsidP="008876C9">
            <w:pPr>
              <w:spacing w:after="0" w:line="240" w:lineRule="auto"/>
              <w:jc w:val="center"/>
              <w:rPr>
                <w:rFonts w:ascii="Calibri" w:eastAsia="Times New Roman" w:hAnsi="Calibri" w:cs="Calibri"/>
                <w:color w:val="000000"/>
                <w:lang w:eastAsia="en-GB"/>
              </w:rPr>
            </w:pPr>
            <w:r w:rsidRPr="008876C9">
              <w:rPr>
                <w:rFonts w:ascii="Calibri" w:eastAsia="Times New Roman" w:hAnsi="Calibri" w:cs="Calibri"/>
                <w:color w:val="000000"/>
                <w:lang w:eastAsia="en-GB"/>
              </w:rPr>
              <w:t>Probability</w:t>
            </w:r>
          </w:p>
        </w:tc>
        <w:tc>
          <w:tcPr>
            <w:tcW w:w="960" w:type="dxa"/>
            <w:tcBorders>
              <w:top w:val="nil"/>
              <w:left w:val="nil"/>
              <w:bottom w:val="single" w:sz="12" w:space="0" w:color="auto"/>
              <w:right w:val="nil"/>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c>
          <w:tcPr>
            <w:tcW w:w="580" w:type="dxa"/>
            <w:tcBorders>
              <w:top w:val="nil"/>
              <w:left w:val="nil"/>
              <w:bottom w:val="single" w:sz="12" w:space="0" w:color="auto"/>
              <w:right w:val="single" w:sz="12" w:space="0" w:color="auto"/>
            </w:tcBorders>
            <w:shd w:val="clear" w:color="000000" w:fill="FFFFFF"/>
            <w:noWrap/>
            <w:vAlign w:val="bottom"/>
            <w:hideMark/>
          </w:tcPr>
          <w:p w:rsidR="008876C9" w:rsidRPr="008876C9" w:rsidRDefault="008876C9" w:rsidP="008876C9">
            <w:pPr>
              <w:spacing w:after="0" w:line="240" w:lineRule="auto"/>
              <w:rPr>
                <w:rFonts w:ascii="Calibri" w:eastAsia="Times New Roman" w:hAnsi="Calibri" w:cs="Calibri"/>
                <w:color w:val="000000"/>
                <w:lang w:eastAsia="en-GB"/>
              </w:rPr>
            </w:pPr>
            <w:r w:rsidRPr="008876C9">
              <w:rPr>
                <w:rFonts w:ascii="Calibri" w:eastAsia="Times New Roman" w:hAnsi="Calibri" w:cs="Calibri"/>
                <w:color w:val="000000"/>
                <w:lang w:eastAsia="en-GB"/>
              </w:rPr>
              <w:t> </w:t>
            </w:r>
          </w:p>
        </w:tc>
      </w:tr>
    </w:tbl>
    <w:p w:rsidR="008B5A35" w:rsidRPr="00054F6A" w:rsidRDefault="00141BAB" w:rsidP="005F2467">
      <w:pPr>
        <w:pStyle w:val="Heading2"/>
        <w:rPr>
          <w:b w:val="0"/>
          <w:sz w:val="24"/>
          <w:szCs w:val="24"/>
        </w:rPr>
      </w:pPr>
      <w:bookmarkStart w:id="3" w:name="_Toc534715205"/>
      <w:r>
        <w:rPr>
          <w:b w:val="0"/>
          <w:sz w:val="24"/>
          <w:szCs w:val="24"/>
        </w:rPr>
        <w:t xml:space="preserve">1.1 </w:t>
      </w:r>
      <w:r w:rsidR="00054F6A" w:rsidRPr="00054F6A">
        <w:rPr>
          <w:b w:val="0"/>
          <w:sz w:val="24"/>
          <w:szCs w:val="24"/>
        </w:rPr>
        <w:t>Risk Evaluation Matrix</w:t>
      </w:r>
      <w:bookmarkEnd w:id="3"/>
    </w:p>
    <w:p w:rsidR="005852BC" w:rsidRDefault="005852BC" w:rsidP="005F2467">
      <w:pPr>
        <w:pStyle w:val="Heading2"/>
        <w:rPr>
          <w:rFonts w:ascii="Segoe UI" w:eastAsia="Times New Roman" w:hAnsi="Segoe UI" w:cs="Segoe UI"/>
          <w:szCs w:val="28"/>
          <w:lang w:eastAsia="en-GB"/>
        </w:rPr>
      </w:pPr>
    </w:p>
    <w:p w:rsidR="00141BAB" w:rsidRDefault="00141BAB" w:rsidP="00141BAB">
      <w:pPr>
        <w:rPr>
          <w:lang w:eastAsia="en-GB"/>
        </w:rPr>
      </w:pPr>
      <w:r>
        <w:rPr>
          <w:lang w:eastAsia="en-GB"/>
        </w:rPr>
        <w:t xml:space="preserve">The Risk Evaluation Matrix has highlighted that there would be devastating issues should the following occur </w:t>
      </w:r>
    </w:p>
    <w:p w:rsidR="00D47D42" w:rsidRDefault="00D47D42" w:rsidP="00141BAB">
      <w:pPr>
        <w:pStyle w:val="ListParagraph"/>
        <w:numPr>
          <w:ilvl w:val="0"/>
          <w:numId w:val="19"/>
        </w:numPr>
        <w:rPr>
          <w:lang w:eastAsia="en-GB"/>
        </w:rPr>
      </w:pPr>
      <w:r>
        <w:t>Performance issues (Real time), Technology changes, Robustness, Understanding. (F)</w:t>
      </w:r>
    </w:p>
    <w:p w:rsidR="00D47D42" w:rsidRDefault="00D47D42" w:rsidP="00D47D42">
      <w:pPr>
        <w:pStyle w:val="ListParagraph"/>
        <w:numPr>
          <w:ilvl w:val="0"/>
          <w:numId w:val="19"/>
        </w:numPr>
        <w:rPr>
          <w:lang w:eastAsia="en-GB"/>
        </w:rPr>
      </w:pPr>
      <w:r>
        <w:rPr>
          <w:lang w:eastAsia="en-GB"/>
        </w:rPr>
        <w:t>Power Outage (I)</w:t>
      </w:r>
    </w:p>
    <w:p w:rsidR="00D47D42" w:rsidRDefault="00D47D42" w:rsidP="00D47D42">
      <w:pPr>
        <w:pStyle w:val="ListParagraph"/>
        <w:numPr>
          <w:ilvl w:val="0"/>
          <w:numId w:val="19"/>
        </w:numPr>
        <w:rPr>
          <w:lang w:eastAsia="en-GB"/>
        </w:rPr>
      </w:pPr>
      <w:r>
        <w:rPr>
          <w:lang w:eastAsia="en-GB"/>
        </w:rPr>
        <w:t>Forces Unable to assist (J)</w:t>
      </w:r>
    </w:p>
    <w:p w:rsidR="009039D8" w:rsidRDefault="00F27A59" w:rsidP="00F27A59">
      <w:r>
        <w:rPr>
          <w:lang w:eastAsia="en-GB"/>
        </w:rPr>
        <w:t>(F).</w:t>
      </w:r>
      <w:r w:rsidRPr="00F27A59">
        <w:t xml:space="preserve"> </w:t>
      </w:r>
      <w:r>
        <w:t>Performance issues (Real time), Technology changes, Robustness</w:t>
      </w:r>
      <w:r w:rsidR="004B465B">
        <w:t>, Understanding</w:t>
      </w:r>
      <w:r>
        <w:t xml:space="preserve"> – Constant testing is required to ensure there are no problems with the software.  Please see Appendix 1 (Screen print showing the map of the routes for the transport).  If this had not had testing the routes were incorrect due to a glitch in the data set.  Appendix 2 shows the updated transport map with correct coordinates.  Continual testing will pick up any anomalies that need repairing.</w:t>
      </w:r>
      <w:r w:rsidR="004B465B">
        <w:t xml:space="preserve">  </w:t>
      </w:r>
    </w:p>
    <w:p w:rsidR="004B465B" w:rsidRPr="00141BAB" w:rsidRDefault="004B465B" w:rsidP="00F27A59">
      <w:r>
        <w:t xml:space="preserve">As shown in Appendix 3 there may be an issue with different cultures understanding the data i.e. illiteracy.  The use of </w:t>
      </w:r>
      <w:r w:rsidR="009039D8">
        <w:t>informative picture i</w:t>
      </w:r>
      <w:r>
        <w:t>cons can show users which service i</w:t>
      </w:r>
      <w:r w:rsidR="009039D8">
        <w:t>s available in which location</w:t>
      </w:r>
      <w:r>
        <w:t>.</w:t>
      </w:r>
      <w:r w:rsidR="009039D8">
        <w:t xml:space="preserve"> </w:t>
      </w:r>
      <w:r>
        <w:t xml:space="preserve">  The database will use different l</w:t>
      </w:r>
      <w:r w:rsidR="009039D8">
        <w:t>anguages for different parts of the world should the database be used worldwide</w:t>
      </w:r>
      <w:r>
        <w:t>.</w:t>
      </w:r>
    </w:p>
    <w:p w:rsidR="00141BAB" w:rsidRDefault="00141BAB" w:rsidP="00141BAB">
      <w:pPr>
        <w:rPr>
          <w:lang w:eastAsia="en-GB"/>
        </w:rPr>
      </w:pPr>
      <w:r>
        <w:rPr>
          <w:lang w:eastAsia="en-GB"/>
        </w:rPr>
        <w:t>(I)</w:t>
      </w:r>
      <w:r w:rsidR="00E85872">
        <w:rPr>
          <w:lang w:eastAsia="en-GB"/>
        </w:rPr>
        <w:t>.</w:t>
      </w:r>
      <w:r>
        <w:rPr>
          <w:lang w:eastAsia="en-GB"/>
        </w:rPr>
        <w:t xml:space="preserve"> </w:t>
      </w:r>
      <w:r w:rsidR="00F27A59">
        <w:rPr>
          <w:lang w:eastAsia="en-GB"/>
        </w:rPr>
        <w:t xml:space="preserve">Power Outage - </w:t>
      </w:r>
      <w:r w:rsidR="00C45C75">
        <w:rPr>
          <w:lang w:eastAsia="en-GB"/>
        </w:rPr>
        <w:t>R</w:t>
      </w:r>
      <w:r>
        <w:rPr>
          <w:lang w:eastAsia="en-GB"/>
        </w:rPr>
        <w:t xml:space="preserve">educe the risk of these issues </w:t>
      </w:r>
      <w:r w:rsidR="00C45C75">
        <w:rPr>
          <w:lang w:eastAsia="en-GB"/>
        </w:rPr>
        <w:t xml:space="preserve">by engaging </w:t>
      </w:r>
      <w:r>
        <w:rPr>
          <w:lang w:eastAsia="en-GB"/>
        </w:rPr>
        <w:t xml:space="preserve">H.A.L.O </w:t>
      </w:r>
      <w:r w:rsidR="00C45C75">
        <w:rPr>
          <w:lang w:eastAsia="en-GB"/>
        </w:rPr>
        <w:t>in</w:t>
      </w:r>
      <w:r>
        <w:rPr>
          <w:lang w:eastAsia="en-GB"/>
        </w:rPr>
        <w:t xml:space="preserve"> a strategic plan in the event power is not available.  Generators will be provided along with H.A.L.O communications to ensure that users can still access the system.</w:t>
      </w:r>
    </w:p>
    <w:p w:rsidR="00141BAB" w:rsidRPr="00141BAB" w:rsidRDefault="00141BAB" w:rsidP="00141BAB">
      <w:pPr>
        <w:rPr>
          <w:lang w:eastAsia="en-GB"/>
        </w:rPr>
      </w:pPr>
      <w:r>
        <w:rPr>
          <w:lang w:eastAsia="en-GB"/>
        </w:rPr>
        <w:t>(J)</w:t>
      </w:r>
      <w:r w:rsidR="00E85872">
        <w:rPr>
          <w:lang w:eastAsia="en-GB"/>
        </w:rPr>
        <w:t>.</w:t>
      </w:r>
      <w:r>
        <w:rPr>
          <w:lang w:eastAsia="en-GB"/>
        </w:rPr>
        <w:t xml:space="preserve"> </w:t>
      </w:r>
      <w:r w:rsidR="00F27A59">
        <w:rPr>
          <w:lang w:eastAsia="en-GB"/>
        </w:rPr>
        <w:t xml:space="preserve">Forces not able to assist - </w:t>
      </w:r>
      <w:r>
        <w:rPr>
          <w:lang w:eastAsia="en-GB"/>
        </w:rPr>
        <w:t xml:space="preserve">A plan will be put into place with the forces before any disaster occurs with clear implementation specifications.  </w:t>
      </w:r>
    </w:p>
    <w:p w:rsidR="00E11C47" w:rsidRDefault="00E11C47" w:rsidP="00E11C47">
      <w:pPr>
        <w:pStyle w:val="Heading2"/>
        <w:rPr>
          <w:rFonts w:eastAsia="Times New Roman"/>
          <w:lang w:eastAsia="en-GB"/>
        </w:rPr>
      </w:pPr>
      <w:bookmarkStart w:id="4" w:name="_Toc534715206"/>
      <w:r>
        <w:rPr>
          <w:rFonts w:eastAsia="Times New Roman"/>
          <w:lang w:eastAsia="en-GB"/>
        </w:rPr>
        <w:lastRenderedPageBreak/>
        <w:t>2. Code of Practice (Sustainability Issues)</w:t>
      </w:r>
      <w:bookmarkEnd w:id="4"/>
    </w:p>
    <w:p w:rsidR="00F27A59" w:rsidRPr="00F27A59" w:rsidRDefault="00F27A59" w:rsidP="00F27A59">
      <w:pPr>
        <w:rPr>
          <w:lang w:eastAsia="en-GB"/>
        </w:rPr>
      </w:pPr>
    </w:p>
    <w:p w:rsidR="00E64A83" w:rsidRDefault="00E64A83" w:rsidP="00E64A83">
      <w:pPr>
        <w:rPr>
          <w:lang w:eastAsia="en-GB"/>
        </w:rPr>
      </w:pPr>
      <w:r>
        <w:rPr>
          <w:lang w:eastAsia="en-GB"/>
        </w:rPr>
        <w:t>Data centres use over 2% of all</w:t>
      </w:r>
      <w:r w:rsidR="007B3B5C">
        <w:rPr>
          <w:lang w:eastAsia="en-GB"/>
        </w:rPr>
        <w:t xml:space="preserve"> </w:t>
      </w:r>
      <w:r>
        <w:rPr>
          <w:lang w:eastAsia="en-GB"/>
        </w:rPr>
        <w:t xml:space="preserve">U.K. power </w:t>
      </w:r>
      <w:sdt>
        <w:sdtPr>
          <w:rPr>
            <w:lang w:eastAsia="en-GB"/>
          </w:rPr>
          <w:id w:val="-575204132"/>
          <w:citation/>
        </w:sdtPr>
        <w:sdtEndPr/>
        <w:sdtContent>
          <w:r>
            <w:rPr>
              <w:lang w:eastAsia="en-GB"/>
            </w:rPr>
            <w:fldChar w:fldCharType="begin"/>
          </w:r>
          <w:r>
            <w:rPr>
              <w:lang w:eastAsia="en-GB"/>
            </w:rPr>
            <w:instrText xml:space="preserve"> CITATION Sue181 \l 2057 </w:instrText>
          </w:r>
          <w:r>
            <w:rPr>
              <w:lang w:eastAsia="en-GB"/>
            </w:rPr>
            <w:fldChar w:fldCharType="separate"/>
          </w:r>
          <w:r w:rsidR="008050C9" w:rsidRPr="008050C9">
            <w:rPr>
              <w:noProof/>
              <w:lang w:eastAsia="en-GB"/>
            </w:rPr>
            <w:t>[1]</w:t>
          </w:r>
          <w:r>
            <w:rPr>
              <w:lang w:eastAsia="en-GB"/>
            </w:rPr>
            <w:fldChar w:fldCharType="end"/>
          </w:r>
        </w:sdtContent>
      </w:sdt>
      <w:r w:rsidR="00F27A59">
        <w:rPr>
          <w:lang w:eastAsia="en-GB"/>
        </w:rPr>
        <w:t xml:space="preserve"> being</w:t>
      </w:r>
      <w:r>
        <w:rPr>
          <w:lang w:eastAsia="en-GB"/>
        </w:rPr>
        <w:t xml:space="preserve"> impacted by the growth of industry, especially with the expanded use of servers in comparison to previous years.  Historically price and performance have been the major factors when looking at sustainability </w:t>
      </w:r>
      <w:r w:rsidR="007B3B5C">
        <w:rPr>
          <w:lang w:eastAsia="en-GB"/>
        </w:rPr>
        <w:t xml:space="preserve">issues, energy efficiency </w:t>
      </w:r>
      <w:r w:rsidR="00AC01D0">
        <w:rPr>
          <w:lang w:eastAsia="en-GB"/>
        </w:rPr>
        <w:t xml:space="preserve">and environmental impact </w:t>
      </w:r>
      <w:r w:rsidR="007B3B5C">
        <w:rPr>
          <w:lang w:eastAsia="en-GB"/>
        </w:rPr>
        <w:t>is now a major contributary factor.</w:t>
      </w:r>
      <w:r w:rsidR="00AC01D0">
        <w:rPr>
          <w:lang w:eastAsia="en-GB"/>
        </w:rPr>
        <w:t xml:space="preserve"> </w:t>
      </w:r>
    </w:p>
    <w:p w:rsidR="007B3B5C" w:rsidRDefault="007B3B5C" w:rsidP="00E64A83">
      <w:pPr>
        <w:rPr>
          <w:lang w:eastAsia="en-GB"/>
        </w:rPr>
      </w:pPr>
      <w:r>
        <w:rPr>
          <w:lang w:eastAsia="en-GB"/>
        </w:rPr>
        <w:t>It will be a requirement that the C.A.L.M.E.R project ensure</w:t>
      </w:r>
      <w:r w:rsidR="00F27A59">
        <w:rPr>
          <w:lang w:eastAsia="en-GB"/>
        </w:rPr>
        <w:t>s</w:t>
      </w:r>
      <w:r>
        <w:rPr>
          <w:lang w:eastAsia="en-GB"/>
        </w:rPr>
        <w:t xml:space="preserve"> </w:t>
      </w:r>
      <w:r w:rsidR="00F27A59">
        <w:rPr>
          <w:lang w:eastAsia="en-GB"/>
        </w:rPr>
        <w:t xml:space="preserve">regular reviews of </w:t>
      </w:r>
      <w:r w:rsidR="00641435">
        <w:rPr>
          <w:lang w:eastAsia="en-GB"/>
        </w:rPr>
        <w:t>sustainability</w:t>
      </w:r>
      <w:r>
        <w:rPr>
          <w:lang w:eastAsia="en-GB"/>
        </w:rPr>
        <w:t xml:space="preserve"> issues </w:t>
      </w:r>
      <w:r w:rsidR="00F27A59">
        <w:rPr>
          <w:lang w:eastAsia="en-GB"/>
        </w:rPr>
        <w:t>and updates</w:t>
      </w:r>
      <w:r>
        <w:rPr>
          <w:lang w:eastAsia="en-GB"/>
        </w:rPr>
        <w:t xml:space="preserve"> accordingly.</w:t>
      </w:r>
    </w:p>
    <w:p w:rsidR="004B465B" w:rsidRDefault="00F27A59" w:rsidP="00E64A83">
      <w:pPr>
        <w:rPr>
          <w:lang w:eastAsia="en-GB"/>
        </w:rPr>
      </w:pPr>
      <w:r>
        <w:rPr>
          <w:lang w:eastAsia="en-GB"/>
        </w:rPr>
        <w:t xml:space="preserve">Software Quality Framework implementation will be a requirement for analysis of the sustainability of all software with a focus on Social, Environmental, Technical and Economic Sustainability </w:t>
      </w:r>
      <w:sdt>
        <w:sdtPr>
          <w:rPr>
            <w:lang w:eastAsia="en-GB"/>
          </w:rPr>
          <w:id w:val="468260344"/>
          <w:citation/>
        </w:sdtPr>
        <w:sdtEndPr/>
        <w:sdtContent>
          <w:r>
            <w:rPr>
              <w:lang w:eastAsia="en-GB"/>
            </w:rPr>
            <w:fldChar w:fldCharType="begin"/>
          </w:r>
          <w:r>
            <w:rPr>
              <w:lang w:eastAsia="en-GB"/>
            </w:rPr>
            <w:instrText xml:space="preserve"> CITATION Pat15 \l 2057 </w:instrText>
          </w:r>
          <w:r>
            <w:rPr>
              <w:lang w:eastAsia="en-GB"/>
            </w:rPr>
            <w:fldChar w:fldCharType="separate"/>
          </w:r>
          <w:r w:rsidR="008050C9" w:rsidRPr="008050C9">
            <w:rPr>
              <w:noProof/>
              <w:lang w:eastAsia="en-GB"/>
            </w:rPr>
            <w:t>[2]</w:t>
          </w:r>
          <w:r>
            <w:rPr>
              <w:lang w:eastAsia="en-GB"/>
            </w:rPr>
            <w:fldChar w:fldCharType="end"/>
          </w:r>
        </w:sdtContent>
      </w:sdt>
    </w:p>
    <w:p w:rsidR="004B465B" w:rsidRDefault="004B465B" w:rsidP="00E64A83">
      <w:pPr>
        <w:rPr>
          <w:lang w:eastAsia="en-GB"/>
        </w:rPr>
      </w:pPr>
    </w:p>
    <w:tbl>
      <w:tblPr>
        <w:tblStyle w:val="TableGrid"/>
        <w:tblpPr w:leftFromText="180" w:rightFromText="180" w:vertAnchor="text" w:horzAnchor="margin" w:tblpY="-51"/>
        <w:tblW w:w="9042" w:type="dxa"/>
        <w:tblLook w:val="04A0" w:firstRow="1" w:lastRow="0" w:firstColumn="1" w:lastColumn="0" w:noHBand="0" w:noVBand="1"/>
      </w:tblPr>
      <w:tblGrid>
        <w:gridCol w:w="9042"/>
      </w:tblGrid>
      <w:tr w:rsidR="00F27A59" w:rsidTr="004B465B">
        <w:trPr>
          <w:trHeight w:val="535"/>
        </w:trPr>
        <w:tc>
          <w:tcPr>
            <w:tcW w:w="9042" w:type="dxa"/>
            <w:shd w:val="clear" w:color="auto" w:fill="DEEAF6" w:themeFill="accent1" w:themeFillTint="33"/>
          </w:tcPr>
          <w:p w:rsidR="00F27A59" w:rsidRPr="00D061D4" w:rsidRDefault="00F27A59" w:rsidP="004B465B">
            <w:pPr>
              <w:jc w:val="center"/>
              <w:rPr>
                <w:sz w:val="24"/>
                <w:szCs w:val="24"/>
                <w:lang w:eastAsia="en-GB"/>
              </w:rPr>
            </w:pPr>
            <w:r w:rsidRPr="00D061D4">
              <w:rPr>
                <w:sz w:val="24"/>
                <w:szCs w:val="24"/>
                <w:lang w:eastAsia="en-GB"/>
              </w:rPr>
              <w:t>First Order</w:t>
            </w:r>
            <w:r>
              <w:rPr>
                <w:sz w:val="24"/>
                <w:szCs w:val="24"/>
                <w:lang w:eastAsia="en-GB"/>
              </w:rPr>
              <w:t xml:space="preserve"> (Directly affected by the project)</w:t>
            </w:r>
          </w:p>
        </w:tc>
      </w:tr>
      <w:tr w:rsidR="00F27A59" w:rsidTr="004B465B">
        <w:trPr>
          <w:trHeight w:val="535"/>
        </w:trPr>
        <w:tc>
          <w:tcPr>
            <w:tcW w:w="9042" w:type="dxa"/>
          </w:tcPr>
          <w:p w:rsidR="00F27A59" w:rsidRDefault="00F27A59" w:rsidP="004B465B">
            <w:pPr>
              <w:rPr>
                <w:lang w:eastAsia="en-GB"/>
              </w:rPr>
            </w:pPr>
            <w:r>
              <w:rPr>
                <w:lang w:eastAsia="en-GB"/>
              </w:rPr>
              <w:t>Server usage – the project will implement a larger growth in server usage (depending on the growth of the database).</w:t>
            </w:r>
          </w:p>
        </w:tc>
      </w:tr>
      <w:tr w:rsidR="00F27A59" w:rsidTr="004B465B">
        <w:trPr>
          <w:trHeight w:val="543"/>
        </w:trPr>
        <w:tc>
          <w:tcPr>
            <w:tcW w:w="9042" w:type="dxa"/>
          </w:tcPr>
          <w:p w:rsidR="00F27A59" w:rsidRDefault="00F27A59" w:rsidP="004B465B">
            <w:pPr>
              <w:rPr>
                <w:lang w:eastAsia="en-GB"/>
              </w:rPr>
            </w:pPr>
            <w:r>
              <w:rPr>
                <w:lang w:eastAsia="en-GB"/>
              </w:rPr>
              <w:t>E-Waste – Hardware will become obsolete or fail to function correctly creating disposal problems.</w:t>
            </w:r>
          </w:p>
        </w:tc>
      </w:tr>
      <w:tr w:rsidR="00F27A59" w:rsidTr="004B465B">
        <w:trPr>
          <w:trHeight w:val="264"/>
        </w:trPr>
        <w:tc>
          <w:tcPr>
            <w:tcW w:w="9042" w:type="dxa"/>
          </w:tcPr>
          <w:p w:rsidR="00F27A59" w:rsidRDefault="00F27A59" w:rsidP="004B465B">
            <w:pPr>
              <w:rPr>
                <w:lang w:eastAsia="en-GB"/>
              </w:rPr>
            </w:pPr>
            <w:r>
              <w:rPr>
                <w:lang w:eastAsia="en-GB"/>
              </w:rPr>
              <w:t>Energy (Greenhouse gas emissions).</w:t>
            </w:r>
          </w:p>
        </w:tc>
      </w:tr>
      <w:tr w:rsidR="00F27A59" w:rsidTr="004B465B">
        <w:trPr>
          <w:trHeight w:val="264"/>
        </w:trPr>
        <w:tc>
          <w:tcPr>
            <w:tcW w:w="9042" w:type="dxa"/>
          </w:tcPr>
          <w:p w:rsidR="00F27A59" w:rsidRDefault="00F27A59" w:rsidP="004B465B">
            <w:pPr>
              <w:rPr>
                <w:lang w:eastAsia="en-GB"/>
              </w:rPr>
            </w:pPr>
            <w:r>
              <w:rPr>
                <w:lang w:eastAsia="en-GB"/>
              </w:rPr>
              <w:t>Plastic Waste, Food Waste – provision of water bottles and food.</w:t>
            </w:r>
          </w:p>
        </w:tc>
      </w:tr>
      <w:tr w:rsidR="00F27A59" w:rsidTr="004B465B">
        <w:trPr>
          <w:trHeight w:val="264"/>
        </w:trPr>
        <w:tc>
          <w:tcPr>
            <w:tcW w:w="9042" w:type="dxa"/>
          </w:tcPr>
          <w:p w:rsidR="00F27A59" w:rsidRDefault="00F27A59" w:rsidP="004B465B">
            <w:pPr>
              <w:rPr>
                <w:lang w:eastAsia="en-GB"/>
              </w:rPr>
            </w:pPr>
            <w:r>
              <w:rPr>
                <w:lang w:eastAsia="en-GB"/>
              </w:rPr>
              <w:t xml:space="preserve">Transport. </w:t>
            </w:r>
          </w:p>
        </w:tc>
      </w:tr>
      <w:tr w:rsidR="00F27A59" w:rsidTr="004B465B">
        <w:trPr>
          <w:trHeight w:val="264"/>
        </w:trPr>
        <w:tc>
          <w:tcPr>
            <w:tcW w:w="9042" w:type="dxa"/>
          </w:tcPr>
          <w:p w:rsidR="00F27A59" w:rsidRDefault="00F27A59" w:rsidP="004B465B">
            <w:pPr>
              <w:rPr>
                <w:lang w:eastAsia="en-GB"/>
              </w:rPr>
            </w:pPr>
            <w:r>
              <w:rPr>
                <w:lang w:eastAsia="en-GB"/>
              </w:rPr>
              <w:t>Open source software and cloud computing.</w:t>
            </w:r>
          </w:p>
        </w:tc>
      </w:tr>
    </w:tbl>
    <w:p w:rsidR="00F27A59" w:rsidRDefault="00F27A59" w:rsidP="00E64A83">
      <w:pPr>
        <w:rPr>
          <w:lang w:eastAsia="en-GB"/>
        </w:rPr>
      </w:pPr>
    </w:p>
    <w:p w:rsidR="007B3B5C" w:rsidRDefault="007B3B5C" w:rsidP="00E64A83">
      <w:pPr>
        <w:rPr>
          <w:lang w:eastAsia="en-GB"/>
        </w:rPr>
      </w:pPr>
    </w:p>
    <w:tbl>
      <w:tblPr>
        <w:tblStyle w:val="TableGrid"/>
        <w:tblW w:w="9057" w:type="dxa"/>
        <w:tblLook w:val="04A0" w:firstRow="1" w:lastRow="0" w:firstColumn="1" w:lastColumn="0" w:noHBand="0" w:noVBand="1"/>
      </w:tblPr>
      <w:tblGrid>
        <w:gridCol w:w="9057"/>
      </w:tblGrid>
      <w:tr w:rsidR="00641435" w:rsidTr="00C1606B">
        <w:trPr>
          <w:trHeight w:val="610"/>
        </w:trPr>
        <w:tc>
          <w:tcPr>
            <w:tcW w:w="9057" w:type="dxa"/>
            <w:shd w:val="clear" w:color="auto" w:fill="DEEAF6" w:themeFill="accent1" w:themeFillTint="33"/>
          </w:tcPr>
          <w:p w:rsidR="00641435" w:rsidRPr="00D061D4" w:rsidRDefault="00641435" w:rsidP="00641435">
            <w:pPr>
              <w:jc w:val="center"/>
              <w:rPr>
                <w:sz w:val="24"/>
                <w:szCs w:val="24"/>
                <w:lang w:eastAsia="en-GB"/>
              </w:rPr>
            </w:pPr>
            <w:r w:rsidRPr="00D061D4">
              <w:rPr>
                <w:sz w:val="24"/>
                <w:szCs w:val="24"/>
                <w:lang w:eastAsia="en-GB"/>
              </w:rPr>
              <w:t>Second Order</w:t>
            </w:r>
            <w:r w:rsidR="002658CF">
              <w:rPr>
                <w:sz w:val="24"/>
                <w:szCs w:val="24"/>
                <w:lang w:eastAsia="en-GB"/>
              </w:rPr>
              <w:t xml:space="preserve"> (Indirectly affected by the project)</w:t>
            </w:r>
          </w:p>
        </w:tc>
      </w:tr>
      <w:tr w:rsidR="00641435" w:rsidTr="00641435">
        <w:trPr>
          <w:trHeight w:val="610"/>
        </w:trPr>
        <w:tc>
          <w:tcPr>
            <w:tcW w:w="9057" w:type="dxa"/>
          </w:tcPr>
          <w:p w:rsidR="00641435" w:rsidRDefault="00F27A59" w:rsidP="00E64A83">
            <w:pPr>
              <w:rPr>
                <w:lang w:eastAsia="en-GB"/>
              </w:rPr>
            </w:pPr>
            <w:r>
              <w:rPr>
                <w:lang w:eastAsia="en-GB"/>
              </w:rPr>
              <w:t>R</w:t>
            </w:r>
            <w:r w:rsidR="00641435">
              <w:rPr>
                <w:lang w:eastAsia="en-GB"/>
              </w:rPr>
              <w:t xml:space="preserve">enewable energy </w:t>
            </w:r>
            <w:r>
              <w:rPr>
                <w:lang w:eastAsia="en-GB"/>
              </w:rPr>
              <w:t xml:space="preserve">sourced </w:t>
            </w:r>
            <w:r w:rsidR="00641435">
              <w:rPr>
                <w:lang w:eastAsia="en-GB"/>
              </w:rPr>
              <w:t xml:space="preserve">to generate electricity such as solar, wind, thermal, hydro &amp; geothermal. </w:t>
            </w:r>
          </w:p>
        </w:tc>
      </w:tr>
      <w:tr w:rsidR="00641435" w:rsidTr="00641435">
        <w:trPr>
          <w:trHeight w:val="370"/>
        </w:trPr>
        <w:tc>
          <w:tcPr>
            <w:tcW w:w="9057" w:type="dxa"/>
          </w:tcPr>
          <w:p w:rsidR="00641435" w:rsidRDefault="00F27A59" w:rsidP="00F27A59">
            <w:pPr>
              <w:rPr>
                <w:lang w:eastAsia="en-GB"/>
              </w:rPr>
            </w:pPr>
            <w:r>
              <w:rPr>
                <w:lang w:eastAsia="en-GB"/>
              </w:rPr>
              <w:t xml:space="preserve">Environmental sustainability - </w:t>
            </w:r>
            <w:r w:rsidR="00641435">
              <w:rPr>
                <w:lang w:eastAsia="en-GB"/>
              </w:rPr>
              <w:t>Arrange meetings through Skype saving on fuel, lighting, heating.</w:t>
            </w:r>
            <w:r w:rsidR="00C1606B">
              <w:rPr>
                <w:lang w:eastAsia="en-GB"/>
              </w:rPr>
              <w:t xml:space="preserve"> Attended meetings will provide hot desks only which can be pre</w:t>
            </w:r>
            <w:r w:rsidR="00BD22B1">
              <w:rPr>
                <w:lang w:eastAsia="en-GB"/>
              </w:rPr>
              <w:t>-</w:t>
            </w:r>
            <w:r w:rsidR="00C1606B">
              <w:rPr>
                <w:lang w:eastAsia="en-GB"/>
              </w:rPr>
              <w:t>booked to ensure there is a provided area.</w:t>
            </w:r>
            <w:r w:rsidR="002658CF">
              <w:rPr>
                <w:lang w:eastAsia="en-GB"/>
              </w:rPr>
              <w:t xml:space="preserve"> </w:t>
            </w:r>
          </w:p>
        </w:tc>
      </w:tr>
      <w:tr w:rsidR="00641435" w:rsidTr="00641435">
        <w:trPr>
          <w:trHeight w:val="603"/>
        </w:trPr>
        <w:tc>
          <w:tcPr>
            <w:tcW w:w="9057" w:type="dxa"/>
          </w:tcPr>
          <w:p w:rsidR="00641435" w:rsidRDefault="00F27A59" w:rsidP="00F27A59">
            <w:pPr>
              <w:rPr>
                <w:lang w:eastAsia="en-GB"/>
              </w:rPr>
            </w:pPr>
            <w:r>
              <w:rPr>
                <w:lang w:eastAsia="en-GB"/>
              </w:rPr>
              <w:t xml:space="preserve">Social sustainability - </w:t>
            </w:r>
            <w:r w:rsidR="00641435">
              <w:rPr>
                <w:lang w:eastAsia="en-GB"/>
              </w:rPr>
              <w:t>Arrangements for staff to work from home at least 75% allowing for less fuel emissions, lighting, heating etc.</w:t>
            </w:r>
            <w:r>
              <w:rPr>
                <w:lang w:eastAsia="en-GB"/>
              </w:rPr>
              <w:t xml:space="preserve"> “Team Member Location -</w:t>
            </w:r>
            <w:r>
              <w:t>the location of people involved in the project influences the travels, the working times, and the communication infrastructures of the project. Consequently the location of team members may have a significant impact on the carbon footprint of the whole project”</w:t>
            </w:r>
            <w:r>
              <w:rPr>
                <w:lang w:eastAsia="en-GB"/>
              </w:rPr>
              <w:t xml:space="preserve"> </w:t>
            </w:r>
            <w:sdt>
              <w:sdtPr>
                <w:rPr>
                  <w:lang w:eastAsia="en-GB"/>
                </w:rPr>
                <w:id w:val="-1769613543"/>
                <w:citation/>
              </w:sdtPr>
              <w:sdtEndPr/>
              <w:sdtContent>
                <w:r>
                  <w:rPr>
                    <w:lang w:eastAsia="en-GB"/>
                  </w:rPr>
                  <w:fldChar w:fldCharType="begin"/>
                </w:r>
                <w:r>
                  <w:rPr>
                    <w:lang w:eastAsia="en-GB"/>
                  </w:rPr>
                  <w:instrText xml:space="preserve"> CITATION ICS19 \l 2057 </w:instrText>
                </w:r>
                <w:r>
                  <w:rPr>
                    <w:lang w:eastAsia="en-GB"/>
                  </w:rPr>
                  <w:fldChar w:fldCharType="separate"/>
                </w:r>
                <w:r w:rsidR="008050C9" w:rsidRPr="008050C9">
                  <w:rPr>
                    <w:noProof/>
                    <w:lang w:eastAsia="en-GB"/>
                  </w:rPr>
                  <w:t>[3]</w:t>
                </w:r>
                <w:r>
                  <w:rPr>
                    <w:lang w:eastAsia="en-GB"/>
                  </w:rPr>
                  <w:fldChar w:fldCharType="end"/>
                </w:r>
              </w:sdtContent>
            </w:sdt>
          </w:p>
        </w:tc>
      </w:tr>
      <w:tr w:rsidR="00641435" w:rsidTr="00641435">
        <w:trPr>
          <w:trHeight w:val="603"/>
        </w:trPr>
        <w:tc>
          <w:tcPr>
            <w:tcW w:w="9057" w:type="dxa"/>
          </w:tcPr>
          <w:p w:rsidR="00641435" w:rsidRDefault="00F27A59" w:rsidP="00641435">
            <w:pPr>
              <w:rPr>
                <w:lang w:eastAsia="en-GB"/>
              </w:rPr>
            </w:pPr>
            <w:r>
              <w:rPr>
                <w:lang w:eastAsia="en-GB"/>
              </w:rPr>
              <w:t xml:space="preserve">Dematerialisation - </w:t>
            </w:r>
            <w:r w:rsidR="00C20EDC">
              <w:rPr>
                <w:lang w:eastAsia="en-GB"/>
              </w:rPr>
              <w:t xml:space="preserve">Save paper by </w:t>
            </w:r>
            <w:r w:rsidR="00641435">
              <w:rPr>
                <w:lang w:eastAsia="en-GB"/>
              </w:rPr>
              <w:t>implement</w:t>
            </w:r>
            <w:r w:rsidR="00C20EDC">
              <w:rPr>
                <w:lang w:eastAsia="en-GB"/>
              </w:rPr>
              <w:t>ing</w:t>
            </w:r>
            <w:r w:rsidR="00641435">
              <w:rPr>
                <w:lang w:eastAsia="en-GB"/>
              </w:rPr>
              <w:t xml:space="preserve"> a no paper policy.</w:t>
            </w:r>
          </w:p>
        </w:tc>
      </w:tr>
      <w:tr w:rsidR="004C1618" w:rsidTr="00641435">
        <w:trPr>
          <w:trHeight w:val="603"/>
        </w:trPr>
        <w:tc>
          <w:tcPr>
            <w:tcW w:w="9057" w:type="dxa"/>
          </w:tcPr>
          <w:p w:rsidR="00AC01D0" w:rsidRDefault="00F27A59" w:rsidP="00641435">
            <w:pPr>
              <w:rPr>
                <w:lang w:eastAsia="en-GB"/>
              </w:rPr>
            </w:pPr>
            <w:r>
              <w:rPr>
                <w:lang w:eastAsia="en-GB"/>
              </w:rPr>
              <w:t xml:space="preserve">Economic sustainability - </w:t>
            </w:r>
            <w:r w:rsidR="00AC01D0">
              <w:rPr>
                <w:lang w:eastAsia="en-GB"/>
              </w:rPr>
              <w:t xml:space="preserve">All servers will have </w:t>
            </w:r>
            <w:r>
              <w:rPr>
                <w:lang w:eastAsia="en-GB"/>
              </w:rPr>
              <w:t>the power saving mode activated.</w:t>
            </w:r>
          </w:p>
          <w:p w:rsidR="004C1618" w:rsidRDefault="00F27A59" w:rsidP="00F27A59">
            <w:pPr>
              <w:rPr>
                <w:lang w:eastAsia="en-GB"/>
              </w:rPr>
            </w:pPr>
            <w:r>
              <w:rPr>
                <w:lang w:eastAsia="en-GB"/>
              </w:rPr>
              <w:t>Server storage</w:t>
            </w:r>
            <w:r w:rsidR="004C1618">
              <w:rPr>
                <w:lang w:eastAsia="en-GB"/>
              </w:rPr>
              <w:t xml:space="preserve"> </w:t>
            </w:r>
            <w:r>
              <w:rPr>
                <w:lang w:eastAsia="en-GB"/>
              </w:rPr>
              <w:t>will</w:t>
            </w:r>
            <w:r w:rsidRPr="00F27A59">
              <w:rPr>
                <w:lang w:eastAsia="en-GB"/>
              </w:rPr>
              <w:t xml:space="preserve"> be </w:t>
            </w:r>
            <w:r w:rsidR="004C1618">
              <w:rPr>
                <w:lang w:eastAsia="en-GB"/>
              </w:rPr>
              <w:t xml:space="preserve">in cool areas/countries saving on cooling </w:t>
            </w:r>
            <w:r w:rsidR="00C20EDC">
              <w:rPr>
                <w:lang w:eastAsia="en-GB"/>
              </w:rPr>
              <w:t>costs</w:t>
            </w:r>
            <w:r w:rsidR="00AC01D0">
              <w:rPr>
                <w:lang w:eastAsia="en-GB"/>
              </w:rPr>
              <w:t>.</w:t>
            </w:r>
          </w:p>
        </w:tc>
      </w:tr>
      <w:tr w:rsidR="002658CF" w:rsidTr="00641435">
        <w:trPr>
          <w:trHeight w:val="603"/>
        </w:trPr>
        <w:tc>
          <w:tcPr>
            <w:tcW w:w="9057" w:type="dxa"/>
          </w:tcPr>
          <w:p w:rsidR="002658CF" w:rsidRDefault="002658CF" w:rsidP="00641435">
            <w:pPr>
              <w:rPr>
                <w:lang w:eastAsia="en-GB"/>
              </w:rPr>
            </w:pPr>
            <w:r>
              <w:rPr>
                <w:lang w:eastAsia="en-GB"/>
              </w:rPr>
              <w:t>Cloud computing – allowing for more efficient use of servers and less waste.</w:t>
            </w:r>
          </w:p>
        </w:tc>
      </w:tr>
    </w:tbl>
    <w:p w:rsidR="009774C9" w:rsidRDefault="009774C9" w:rsidP="00E64A83">
      <w:pPr>
        <w:rPr>
          <w:lang w:eastAsia="en-GB"/>
        </w:rPr>
      </w:pPr>
    </w:p>
    <w:p w:rsidR="008050C9" w:rsidRDefault="008050C9" w:rsidP="00E64A83">
      <w:pPr>
        <w:rPr>
          <w:lang w:eastAsia="en-GB"/>
        </w:rPr>
      </w:pPr>
    </w:p>
    <w:tbl>
      <w:tblPr>
        <w:tblStyle w:val="TableGrid"/>
        <w:tblW w:w="0" w:type="auto"/>
        <w:tblLook w:val="04A0" w:firstRow="1" w:lastRow="0" w:firstColumn="1" w:lastColumn="0" w:noHBand="0" w:noVBand="1"/>
      </w:tblPr>
      <w:tblGrid>
        <w:gridCol w:w="9016"/>
      </w:tblGrid>
      <w:tr w:rsidR="00BD22B1" w:rsidTr="00BD22B1">
        <w:tc>
          <w:tcPr>
            <w:tcW w:w="9016" w:type="dxa"/>
            <w:shd w:val="clear" w:color="auto" w:fill="DEEAF6" w:themeFill="accent1" w:themeFillTint="33"/>
          </w:tcPr>
          <w:p w:rsidR="00BD22B1" w:rsidRPr="00D061D4" w:rsidRDefault="00BD22B1" w:rsidP="00BD22B1">
            <w:pPr>
              <w:jc w:val="center"/>
              <w:rPr>
                <w:sz w:val="24"/>
                <w:szCs w:val="24"/>
                <w:lang w:eastAsia="en-GB"/>
              </w:rPr>
            </w:pPr>
            <w:r w:rsidRPr="00D061D4">
              <w:rPr>
                <w:sz w:val="24"/>
                <w:szCs w:val="24"/>
                <w:lang w:eastAsia="en-GB"/>
              </w:rPr>
              <w:lastRenderedPageBreak/>
              <w:t>Third Order</w:t>
            </w:r>
            <w:r w:rsidR="002658CF">
              <w:rPr>
                <w:sz w:val="24"/>
                <w:szCs w:val="24"/>
                <w:lang w:eastAsia="en-GB"/>
              </w:rPr>
              <w:t xml:space="preserve"> (Systemically affected by the project)</w:t>
            </w:r>
          </w:p>
        </w:tc>
      </w:tr>
      <w:tr w:rsidR="00BD22B1" w:rsidTr="00BD22B1">
        <w:tc>
          <w:tcPr>
            <w:tcW w:w="9016" w:type="dxa"/>
          </w:tcPr>
          <w:p w:rsidR="00BD22B1" w:rsidRDefault="00BD22B1" w:rsidP="00F27A59">
            <w:pPr>
              <w:rPr>
                <w:lang w:eastAsia="en-GB"/>
              </w:rPr>
            </w:pPr>
            <w:r>
              <w:rPr>
                <w:lang w:eastAsia="en-GB"/>
              </w:rPr>
              <w:t xml:space="preserve">Less vehicles on the road </w:t>
            </w:r>
            <w:r w:rsidR="002658CF">
              <w:rPr>
                <w:lang w:eastAsia="en-GB"/>
              </w:rPr>
              <w:t>during the rush hour</w:t>
            </w:r>
            <w:r w:rsidR="00F27A59">
              <w:rPr>
                <w:lang w:eastAsia="en-GB"/>
              </w:rPr>
              <w:t>,</w:t>
            </w:r>
            <w:r w:rsidR="002658CF">
              <w:rPr>
                <w:lang w:eastAsia="en-GB"/>
              </w:rPr>
              <w:t xml:space="preserve"> (this would be </w:t>
            </w:r>
            <w:r w:rsidR="00F27A59">
              <w:rPr>
                <w:lang w:eastAsia="en-GB"/>
              </w:rPr>
              <w:t>during</w:t>
            </w:r>
            <w:r w:rsidR="002658CF">
              <w:rPr>
                <w:lang w:eastAsia="en-GB"/>
              </w:rPr>
              <w:t xml:space="preserve"> system </w:t>
            </w:r>
            <w:r w:rsidR="00F27A59">
              <w:rPr>
                <w:lang w:eastAsia="en-GB"/>
              </w:rPr>
              <w:t>implementation</w:t>
            </w:r>
            <w:r w:rsidR="002658CF">
              <w:rPr>
                <w:lang w:eastAsia="en-GB"/>
              </w:rPr>
              <w:t xml:space="preserve"> rather than in the event of a disaster)</w:t>
            </w:r>
            <w:r w:rsidR="00F27A59">
              <w:rPr>
                <w:lang w:eastAsia="en-GB"/>
              </w:rPr>
              <w:t>.</w:t>
            </w:r>
          </w:p>
        </w:tc>
      </w:tr>
      <w:tr w:rsidR="00BD22B1" w:rsidTr="00BD22B1">
        <w:tc>
          <w:tcPr>
            <w:tcW w:w="9016" w:type="dxa"/>
          </w:tcPr>
          <w:p w:rsidR="00BD22B1" w:rsidRDefault="00BD22B1" w:rsidP="00E64A83">
            <w:pPr>
              <w:rPr>
                <w:lang w:eastAsia="en-GB"/>
              </w:rPr>
            </w:pPr>
            <w:r>
              <w:rPr>
                <w:lang w:eastAsia="en-GB"/>
              </w:rPr>
              <w:t>Less impact to the greenhouse gas emissions (working from home)</w:t>
            </w:r>
            <w:r w:rsidR="00F27A59">
              <w:rPr>
                <w:lang w:eastAsia="en-GB"/>
              </w:rPr>
              <w:t>.</w:t>
            </w:r>
          </w:p>
        </w:tc>
      </w:tr>
      <w:tr w:rsidR="00F27A59" w:rsidTr="00BD22B1">
        <w:tc>
          <w:tcPr>
            <w:tcW w:w="9016" w:type="dxa"/>
          </w:tcPr>
          <w:p w:rsidR="00F27A59" w:rsidRDefault="00F27A59" w:rsidP="00E64A83">
            <w:pPr>
              <w:rPr>
                <w:lang w:eastAsia="en-GB"/>
              </w:rPr>
            </w:pPr>
            <w:r>
              <w:rPr>
                <w:lang w:eastAsia="en-GB"/>
              </w:rPr>
              <w:t>Improvement of human welfare.</w:t>
            </w:r>
          </w:p>
        </w:tc>
      </w:tr>
      <w:tr w:rsidR="00BD22B1" w:rsidTr="00BD22B1">
        <w:tc>
          <w:tcPr>
            <w:tcW w:w="9016" w:type="dxa"/>
          </w:tcPr>
          <w:p w:rsidR="00BD22B1" w:rsidRDefault="004C1618" w:rsidP="00E64A83">
            <w:pPr>
              <w:rPr>
                <w:lang w:eastAsia="en-GB"/>
              </w:rPr>
            </w:pPr>
            <w:r>
              <w:rPr>
                <w:lang w:eastAsia="en-GB"/>
              </w:rPr>
              <w:t>Overall impact of care (NHS).  Patients not overcrowding emergency areas</w:t>
            </w:r>
            <w:r w:rsidR="002658CF">
              <w:rPr>
                <w:lang w:eastAsia="en-GB"/>
              </w:rPr>
              <w:t xml:space="preserve"> saving valuable time and money.</w:t>
            </w:r>
          </w:p>
        </w:tc>
      </w:tr>
      <w:tr w:rsidR="00F27A59" w:rsidTr="00BD22B1">
        <w:tc>
          <w:tcPr>
            <w:tcW w:w="9016" w:type="dxa"/>
          </w:tcPr>
          <w:p w:rsidR="00F27A59" w:rsidRDefault="00F27A59" w:rsidP="00E64A83">
            <w:pPr>
              <w:rPr>
                <w:lang w:eastAsia="en-GB"/>
              </w:rPr>
            </w:pPr>
            <w:r>
              <w:rPr>
                <w:lang w:eastAsia="en-GB"/>
              </w:rPr>
              <w:t>Environmental sustainability.</w:t>
            </w:r>
          </w:p>
        </w:tc>
      </w:tr>
      <w:tr w:rsidR="00465951" w:rsidTr="00BD22B1">
        <w:tc>
          <w:tcPr>
            <w:tcW w:w="9016" w:type="dxa"/>
          </w:tcPr>
          <w:p w:rsidR="00465951" w:rsidRDefault="00465951" w:rsidP="00E64A83">
            <w:pPr>
              <w:rPr>
                <w:lang w:eastAsia="en-GB"/>
              </w:rPr>
            </w:pPr>
            <w:r>
              <w:rPr>
                <w:lang w:eastAsia="en-GB"/>
              </w:rPr>
              <w:t>Less traffic in the emergency service locations due to transport being in place.</w:t>
            </w:r>
          </w:p>
        </w:tc>
      </w:tr>
    </w:tbl>
    <w:p w:rsidR="00641435" w:rsidRPr="00E64A83" w:rsidRDefault="00641435" w:rsidP="00E64A83">
      <w:pPr>
        <w:rPr>
          <w:lang w:eastAsia="en-GB"/>
        </w:rPr>
      </w:pPr>
    </w:p>
    <w:p w:rsidR="00E11C47" w:rsidRDefault="00E11C47" w:rsidP="005F2467">
      <w:pPr>
        <w:pStyle w:val="Heading2"/>
        <w:rPr>
          <w:rFonts w:eastAsia="Times New Roman"/>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4B465B" w:rsidRDefault="004B465B" w:rsidP="00F27A59">
      <w:pPr>
        <w:rPr>
          <w:lang w:eastAsia="en-GB"/>
        </w:rPr>
      </w:pPr>
    </w:p>
    <w:p w:rsidR="004B465B" w:rsidRDefault="004B465B" w:rsidP="00F27A59">
      <w:pPr>
        <w:rPr>
          <w:lang w:eastAsia="en-GB"/>
        </w:rPr>
      </w:pPr>
    </w:p>
    <w:p w:rsidR="004B465B" w:rsidRDefault="004B465B" w:rsidP="00F27A59">
      <w:pPr>
        <w:rPr>
          <w:lang w:eastAsia="en-GB"/>
        </w:rPr>
      </w:pPr>
    </w:p>
    <w:p w:rsidR="004B465B" w:rsidRDefault="004B465B" w:rsidP="00F27A59">
      <w:pPr>
        <w:rPr>
          <w:lang w:eastAsia="en-GB"/>
        </w:rPr>
      </w:pPr>
    </w:p>
    <w:p w:rsidR="004B465B" w:rsidRDefault="004B465B" w:rsidP="00F27A59">
      <w:pPr>
        <w:rPr>
          <w:lang w:eastAsia="en-GB"/>
        </w:rPr>
      </w:pPr>
    </w:p>
    <w:p w:rsidR="00E701D3" w:rsidRDefault="00E11C47" w:rsidP="005F2467">
      <w:pPr>
        <w:pStyle w:val="Heading2"/>
        <w:rPr>
          <w:rFonts w:eastAsia="Times New Roman"/>
          <w:lang w:eastAsia="en-GB"/>
        </w:rPr>
      </w:pPr>
      <w:bookmarkStart w:id="5" w:name="_Toc534715207"/>
      <w:r>
        <w:rPr>
          <w:rFonts w:eastAsia="Times New Roman"/>
          <w:lang w:eastAsia="en-GB"/>
        </w:rPr>
        <w:lastRenderedPageBreak/>
        <w:t>3</w:t>
      </w:r>
      <w:r w:rsidR="005F2467">
        <w:rPr>
          <w:rFonts w:eastAsia="Times New Roman"/>
          <w:lang w:eastAsia="en-GB"/>
        </w:rPr>
        <w:t xml:space="preserve">. </w:t>
      </w:r>
      <w:r w:rsidR="00307A2A">
        <w:rPr>
          <w:rFonts w:eastAsia="Times New Roman"/>
          <w:lang w:eastAsia="en-GB"/>
        </w:rPr>
        <w:t>Code of Practice</w:t>
      </w:r>
      <w:r w:rsidR="00CA5C8D">
        <w:rPr>
          <w:rFonts w:eastAsia="Times New Roman"/>
          <w:lang w:eastAsia="en-GB"/>
        </w:rPr>
        <w:t xml:space="preserve"> (Legal and Ethical)</w:t>
      </w:r>
      <w:bookmarkEnd w:id="5"/>
    </w:p>
    <w:p w:rsidR="00AD5136" w:rsidRPr="0092718B" w:rsidRDefault="00BD4270" w:rsidP="00D3179B">
      <w:pPr>
        <w:rPr>
          <w:rFonts w:ascii="Calibri" w:hAnsi="Calibri"/>
          <w:lang w:eastAsia="en-GB"/>
        </w:rPr>
      </w:pPr>
      <w:r w:rsidRPr="0092718B">
        <w:rPr>
          <w:rFonts w:ascii="Calibri" w:hAnsi="Calibri"/>
          <w:lang w:eastAsia="en-GB"/>
        </w:rPr>
        <w:t xml:space="preserve">It is a recommendation </w:t>
      </w:r>
      <w:r w:rsidR="00AD5136" w:rsidRPr="0092718B">
        <w:rPr>
          <w:rFonts w:ascii="Calibri" w:hAnsi="Calibri"/>
          <w:lang w:eastAsia="en-GB"/>
        </w:rPr>
        <w:t xml:space="preserve">that </w:t>
      </w:r>
      <w:r w:rsidRPr="0092718B">
        <w:rPr>
          <w:rFonts w:ascii="Calibri" w:hAnsi="Calibri"/>
          <w:lang w:eastAsia="en-GB"/>
        </w:rPr>
        <w:t xml:space="preserve">this project </w:t>
      </w:r>
      <w:r w:rsidR="00AD5136" w:rsidRPr="0092718B">
        <w:rPr>
          <w:rFonts w:ascii="Calibri" w:hAnsi="Calibri"/>
          <w:lang w:eastAsia="en-GB"/>
        </w:rPr>
        <w:t>becomes a member of</w:t>
      </w:r>
      <w:r w:rsidRPr="0092718B">
        <w:rPr>
          <w:rFonts w:ascii="Calibri" w:hAnsi="Calibri"/>
          <w:lang w:eastAsia="en-GB"/>
        </w:rPr>
        <w:t xml:space="preserve"> “BCS</w:t>
      </w:r>
      <w:r w:rsidR="00AD5136" w:rsidRPr="0092718B">
        <w:rPr>
          <w:rFonts w:ascii="Calibri" w:hAnsi="Calibri"/>
          <w:lang w:eastAsia="en-GB"/>
        </w:rPr>
        <w:t xml:space="preserve"> The Chartered Institute for IT</w:t>
      </w:r>
      <w:r w:rsidR="00CA5C8D" w:rsidRPr="0092718B">
        <w:rPr>
          <w:rFonts w:ascii="Calibri" w:hAnsi="Calibri"/>
          <w:lang w:eastAsia="en-GB"/>
        </w:rPr>
        <w:t xml:space="preserve"> and IEEE</w:t>
      </w:r>
      <w:r w:rsidR="00AD5136" w:rsidRPr="0092718B">
        <w:rPr>
          <w:rFonts w:ascii="Calibri" w:hAnsi="Calibri"/>
          <w:lang w:eastAsia="en-GB"/>
        </w:rPr>
        <w:t>”</w:t>
      </w:r>
      <w:r w:rsidR="00CA5C8D" w:rsidRPr="0092718B">
        <w:rPr>
          <w:rFonts w:ascii="Calibri" w:hAnsi="Calibri"/>
          <w:lang w:eastAsia="en-GB"/>
        </w:rPr>
        <w:t xml:space="preserve"> </w:t>
      </w:r>
      <w:sdt>
        <w:sdtPr>
          <w:rPr>
            <w:rFonts w:ascii="Calibri" w:hAnsi="Calibri"/>
            <w:lang w:eastAsia="en-GB"/>
          </w:rPr>
          <w:id w:val="-141275795"/>
          <w:citation/>
        </w:sdtPr>
        <w:sdtEndPr/>
        <w:sdtContent>
          <w:r w:rsidR="00CA5C8D" w:rsidRPr="0092718B">
            <w:rPr>
              <w:rFonts w:ascii="Calibri" w:hAnsi="Calibri"/>
              <w:lang w:eastAsia="en-GB"/>
            </w:rPr>
            <w:fldChar w:fldCharType="begin"/>
          </w:r>
          <w:r w:rsidR="00CA5C8D" w:rsidRPr="0092718B">
            <w:rPr>
              <w:rFonts w:ascii="Calibri" w:hAnsi="Calibri"/>
              <w:lang w:eastAsia="en-GB"/>
            </w:rPr>
            <w:instrText xml:space="preserve"> CITATION BSC18 \l 2057 </w:instrText>
          </w:r>
          <w:r w:rsidR="00CA5C8D" w:rsidRPr="0092718B">
            <w:rPr>
              <w:rFonts w:ascii="Calibri" w:hAnsi="Calibri"/>
              <w:lang w:eastAsia="en-GB"/>
            </w:rPr>
            <w:fldChar w:fldCharType="separate"/>
          </w:r>
          <w:r w:rsidR="008050C9" w:rsidRPr="008050C9">
            <w:rPr>
              <w:rFonts w:ascii="Calibri" w:hAnsi="Calibri"/>
              <w:noProof/>
              <w:lang w:eastAsia="en-GB"/>
            </w:rPr>
            <w:t>[4]</w:t>
          </w:r>
          <w:r w:rsidR="00CA5C8D" w:rsidRPr="0092718B">
            <w:rPr>
              <w:rFonts w:ascii="Calibri" w:hAnsi="Calibri"/>
              <w:lang w:eastAsia="en-GB"/>
            </w:rPr>
            <w:fldChar w:fldCharType="end"/>
          </w:r>
        </w:sdtContent>
      </w:sdt>
      <w:sdt>
        <w:sdtPr>
          <w:rPr>
            <w:rFonts w:ascii="Calibri" w:hAnsi="Calibri"/>
            <w:lang w:eastAsia="en-GB"/>
          </w:rPr>
          <w:id w:val="501471733"/>
          <w:citation/>
        </w:sdtPr>
        <w:sdtEndPr/>
        <w:sdtContent>
          <w:r w:rsidR="00CA5C8D" w:rsidRPr="0092718B">
            <w:rPr>
              <w:rFonts w:ascii="Calibri" w:hAnsi="Calibri"/>
              <w:lang w:eastAsia="en-GB"/>
            </w:rPr>
            <w:fldChar w:fldCharType="begin"/>
          </w:r>
          <w:r w:rsidR="00CA5C8D" w:rsidRPr="0092718B">
            <w:rPr>
              <w:rFonts w:ascii="Calibri" w:hAnsi="Calibri"/>
              <w:lang w:eastAsia="en-GB"/>
            </w:rPr>
            <w:instrText xml:space="preserve"> CITATION IEE14 \l 2057 </w:instrText>
          </w:r>
          <w:r w:rsidR="00CA5C8D" w:rsidRPr="0092718B">
            <w:rPr>
              <w:rFonts w:ascii="Calibri" w:hAnsi="Calibri"/>
              <w:lang w:eastAsia="en-GB"/>
            </w:rPr>
            <w:fldChar w:fldCharType="separate"/>
          </w:r>
          <w:r w:rsidR="008050C9">
            <w:rPr>
              <w:rFonts w:ascii="Calibri" w:hAnsi="Calibri"/>
              <w:noProof/>
              <w:lang w:eastAsia="en-GB"/>
            </w:rPr>
            <w:t xml:space="preserve"> </w:t>
          </w:r>
          <w:r w:rsidR="008050C9" w:rsidRPr="008050C9">
            <w:rPr>
              <w:rFonts w:ascii="Calibri" w:hAnsi="Calibri"/>
              <w:noProof/>
              <w:lang w:eastAsia="en-GB"/>
            </w:rPr>
            <w:t>[5]</w:t>
          </w:r>
          <w:r w:rsidR="00CA5C8D" w:rsidRPr="0092718B">
            <w:rPr>
              <w:rFonts w:ascii="Calibri" w:hAnsi="Calibri"/>
              <w:lang w:eastAsia="en-GB"/>
            </w:rPr>
            <w:fldChar w:fldCharType="end"/>
          </w:r>
        </w:sdtContent>
      </w:sdt>
      <w:r w:rsidR="00AD5136" w:rsidRPr="0092718B">
        <w:rPr>
          <w:rFonts w:ascii="Calibri" w:hAnsi="Calibri"/>
          <w:lang w:eastAsia="en-GB"/>
        </w:rPr>
        <w:t xml:space="preserve">  </w:t>
      </w:r>
    </w:p>
    <w:p w:rsidR="00AD5136" w:rsidRPr="00E85872" w:rsidRDefault="00AD5136" w:rsidP="00E85872">
      <w:pPr>
        <w:rPr>
          <w:rFonts w:ascii="Calibri" w:hAnsi="Calibri"/>
          <w:lang w:eastAsia="en-GB"/>
        </w:rPr>
      </w:pPr>
      <w:r w:rsidRPr="0092718B">
        <w:rPr>
          <w:rFonts w:ascii="Calibri" w:hAnsi="Calibri"/>
          <w:lang w:eastAsia="en-GB"/>
        </w:rPr>
        <w:t xml:space="preserve">The </w:t>
      </w:r>
      <w:r w:rsidR="00D87038" w:rsidRPr="0092718B">
        <w:rPr>
          <w:rFonts w:ascii="Calibri" w:hAnsi="Calibri"/>
          <w:lang w:eastAsia="en-GB"/>
        </w:rPr>
        <w:t xml:space="preserve">BCS </w:t>
      </w:r>
      <w:r w:rsidRPr="0092718B">
        <w:rPr>
          <w:rFonts w:ascii="Calibri" w:hAnsi="Calibri"/>
          <w:lang w:eastAsia="en-GB"/>
        </w:rPr>
        <w:t xml:space="preserve">Code of Conduct </w:t>
      </w:r>
      <w:r w:rsidR="00CA5C8D" w:rsidRPr="0092718B">
        <w:rPr>
          <w:rFonts w:ascii="Calibri" w:hAnsi="Calibri"/>
          <w:lang w:eastAsia="en-GB"/>
        </w:rPr>
        <w:t>covers five principles – Integrity, Objectivity, Professional Competence and Due Care, Confidentiality and Professional Behaviour.  It promises to</w:t>
      </w:r>
    </w:p>
    <w:p w:rsidR="00AD5136" w:rsidRPr="00AD5136" w:rsidRDefault="00AD5136" w:rsidP="00AD5136">
      <w:pPr>
        <w:pStyle w:val="Quote"/>
        <w:rPr>
          <w:lang w:eastAsia="en-GB"/>
        </w:rPr>
      </w:pPr>
      <w:r>
        <w:rPr>
          <w:lang w:eastAsia="en-GB"/>
        </w:rPr>
        <w:t>“</w:t>
      </w:r>
      <w:r w:rsidR="00434516" w:rsidRPr="00AD5136">
        <w:rPr>
          <w:lang w:eastAsia="en-GB"/>
        </w:rPr>
        <w:t>Sets</w:t>
      </w:r>
      <w:r w:rsidRPr="00AD5136">
        <w:rPr>
          <w:lang w:eastAsia="en-GB"/>
        </w:rPr>
        <w:t xml:space="preserve"> out the professional standards required by BCS as a condition of membership;</w:t>
      </w:r>
    </w:p>
    <w:p w:rsidR="00AD5136" w:rsidRPr="00AD5136" w:rsidRDefault="00AD5136" w:rsidP="00AD5136">
      <w:pPr>
        <w:pStyle w:val="Quote"/>
        <w:rPr>
          <w:lang w:eastAsia="en-GB"/>
        </w:rPr>
      </w:pPr>
      <w:r w:rsidRPr="00AD5136">
        <w:rPr>
          <w:lang w:eastAsia="en-GB"/>
        </w:rPr>
        <w:t>applies to all members, irrespective of their membership grade, the role they fulfil, or the jurisdiction where they are employed or discharge their contractual obligations.</w:t>
      </w:r>
    </w:p>
    <w:p w:rsidR="00AD5136" w:rsidRPr="00AD5136" w:rsidRDefault="00434516" w:rsidP="00AD5136">
      <w:pPr>
        <w:pStyle w:val="Quote"/>
        <w:rPr>
          <w:lang w:eastAsia="en-GB"/>
        </w:rPr>
      </w:pPr>
      <w:r w:rsidRPr="00AD5136">
        <w:rPr>
          <w:lang w:eastAsia="en-GB"/>
        </w:rPr>
        <w:t>Governs</w:t>
      </w:r>
      <w:r w:rsidR="00AD5136" w:rsidRPr="00AD5136">
        <w:rPr>
          <w:lang w:eastAsia="en-GB"/>
        </w:rPr>
        <w:t xml:space="preserve"> the conduct of the individual, not the nature of the business or ethics of any Relevant Authority </w:t>
      </w:r>
      <w:r w:rsidR="00AD5136">
        <w:rPr>
          <w:lang w:eastAsia="en-GB"/>
        </w:rPr>
        <w:t>“</w:t>
      </w:r>
      <w:sdt>
        <w:sdtPr>
          <w:rPr>
            <w:lang w:eastAsia="en-GB"/>
          </w:rPr>
          <w:id w:val="-513225648"/>
          <w:citation/>
        </w:sdtPr>
        <w:sdtEndPr/>
        <w:sdtContent>
          <w:r w:rsidR="00CA5C8D">
            <w:rPr>
              <w:lang w:eastAsia="en-GB"/>
            </w:rPr>
            <w:fldChar w:fldCharType="begin"/>
          </w:r>
          <w:r w:rsidR="00CA5C8D">
            <w:rPr>
              <w:lang w:eastAsia="en-GB"/>
            </w:rPr>
            <w:instrText xml:space="preserve"> CITATION BSC18 \l 2057 </w:instrText>
          </w:r>
          <w:r w:rsidR="00CA5C8D">
            <w:rPr>
              <w:lang w:eastAsia="en-GB"/>
            </w:rPr>
            <w:fldChar w:fldCharType="separate"/>
          </w:r>
          <w:r w:rsidR="008050C9">
            <w:rPr>
              <w:noProof/>
              <w:lang w:eastAsia="en-GB"/>
            </w:rPr>
            <w:t xml:space="preserve"> </w:t>
          </w:r>
          <w:r w:rsidR="008050C9" w:rsidRPr="008050C9">
            <w:rPr>
              <w:noProof/>
              <w:lang w:eastAsia="en-GB"/>
            </w:rPr>
            <w:t>[4]</w:t>
          </w:r>
          <w:r w:rsidR="00CA5C8D">
            <w:rPr>
              <w:lang w:eastAsia="en-GB"/>
            </w:rPr>
            <w:fldChar w:fldCharType="end"/>
          </w:r>
        </w:sdtContent>
      </w:sdt>
    </w:p>
    <w:p w:rsidR="00CE06C9" w:rsidRPr="0092718B" w:rsidRDefault="00CA5C8D" w:rsidP="00CA5C8D">
      <w:pPr>
        <w:rPr>
          <w:rFonts w:ascii="Calibri" w:hAnsi="Calibri"/>
          <w:lang w:eastAsia="en-GB"/>
        </w:rPr>
      </w:pPr>
      <w:r w:rsidRPr="0092718B">
        <w:rPr>
          <w:rFonts w:ascii="Calibri" w:hAnsi="Calibri"/>
          <w:lang w:eastAsia="en-GB"/>
        </w:rPr>
        <w:t xml:space="preserve">The IEEE Code of Conduct is approved by the IEEE Board of Directors.(June 2014).  </w:t>
      </w:r>
    </w:p>
    <w:p w:rsidR="00CA5C8D" w:rsidRDefault="00CA5C8D" w:rsidP="00E85872">
      <w:pPr>
        <w:pStyle w:val="Quote"/>
        <w:rPr>
          <w:lang w:eastAsia="en-GB"/>
        </w:rPr>
      </w:pPr>
      <w:r>
        <w:t>We, the members and employees of IEEE, recognize the importance of our technologies in affecting the quality of life throughout the world and we accept a personal obligation to our professions, the members of IEEE, and other individuals involved in IEEE activities in our fields of interest. By this obligation, we commit ourselves to the highest standards of integrity, responsible behaviour, and ethical and professional conduct</w:t>
      </w:r>
      <w:sdt>
        <w:sdtPr>
          <w:id w:val="1326016096"/>
          <w:citation/>
        </w:sdtPr>
        <w:sdtEndPr/>
        <w:sdtContent>
          <w:r>
            <w:fldChar w:fldCharType="begin"/>
          </w:r>
          <w:r>
            <w:instrText xml:space="preserve"> CITATION IEE14 \l 2057 </w:instrText>
          </w:r>
          <w:r>
            <w:fldChar w:fldCharType="separate"/>
          </w:r>
          <w:r w:rsidR="008050C9">
            <w:rPr>
              <w:noProof/>
            </w:rPr>
            <w:t xml:space="preserve"> </w:t>
          </w:r>
          <w:r w:rsidR="008050C9" w:rsidRPr="008050C9">
            <w:rPr>
              <w:noProof/>
            </w:rPr>
            <w:t>[5]</w:t>
          </w:r>
          <w:r>
            <w:fldChar w:fldCharType="end"/>
          </w:r>
        </w:sdtContent>
      </w:sdt>
      <w:r>
        <w:t>.</w:t>
      </w:r>
    </w:p>
    <w:p w:rsidR="00BD4270" w:rsidRDefault="00D47D42" w:rsidP="00BD4270">
      <w:pPr>
        <w:rPr>
          <w:lang w:eastAsia="en-GB"/>
        </w:rPr>
      </w:pPr>
      <w:r>
        <w:rPr>
          <w:lang w:eastAsia="en-GB"/>
        </w:rPr>
        <w:t>1.</w:t>
      </w:r>
      <w:r w:rsidR="007F1088">
        <w:rPr>
          <w:lang w:eastAsia="en-GB"/>
        </w:rPr>
        <w:t xml:space="preserve">There may be a risk of vulnerability with certain patients that have mental health issues or other types of issues.  The Code of Conduct </w:t>
      </w:r>
      <w:r w:rsidR="00CA5C8D">
        <w:rPr>
          <w:lang w:eastAsia="en-GB"/>
        </w:rPr>
        <w:t xml:space="preserve">will ensure </w:t>
      </w:r>
      <w:r w:rsidR="00AD5136">
        <w:rPr>
          <w:lang w:eastAsia="en-GB"/>
        </w:rPr>
        <w:t>there is no discrimination for the patients that require</w:t>
      </w:r>
      <w:r w:rsidR="00DC2274">
        <w:rPr>
          <w:lang w:eastAsia="en-GB"/>
        </w:rPr>
        <w:t xml:space="preserve"> medical atten</w:t>
      </w:r>
      <w:r w:rsidR="00CA5C8D">
        <w:rPr>
          <w:lang w:eastAsia="en-GB"/>
        </w:rPr>
        <w:t>tion or ongoing treatments:</w:t>
      </w:r>
      <w:r w:rsidR="00DC2274">
        <w:rPr>
          <w:lang w:eastAsia="en-GB"/>
        </w:rPr>
        <w:t xml:space="preserve"> </w:t>
      </w:r>
    </w:p>
    <w:p w:rsidR="00DC2274" w:rsidRDefault="00CA5C8D" w:rsidP="00DC2274">
      <w:pPr>
        <w:pStyle w:val="Quote"/>
        <w:jc w:val="left"/>
      </w:pPr>
      <w:r>
        <w:rPr>
          <w:lang w:eastAsia="en-GB"/>
        </w:rPr>
        <w:t>BCS Section 1</w:t>
      </w:r>
      <w:r w:rsidR="00DC2274">
        <w:rPr>
          <w:lang w:eastAsia="en-GB"/>
        </w:rPr>
        <w:t>“</w:t>
      </w:r>
      <w:r w:rsidR="00DC2274" w:rsidRPr="00C83233">
        <w:t>conduct your professional activities without discrimination on the grounds of sex, sexual orientation, marital status, nationality, colour, race, ethnic origin, religion, age or disability, or of any other condition or requirement”</w:t>
      </w:r>
      <w:sdt>
        <w:sdtPr>
          <w:id w:val="-2017371753"/>
          <w:citation/>
        </w:sdtPr>
        <w:sdtEndPr/>
        <w:sdtContent>
          <w:r>
            <w:fldChar w:fldCharType="begin"/>
          </w:r>
          <w:r>
            <w:instrText xml:space="preserve"> CITATION BSC18 \l 2057 </w:instrText>
          </w:r>
          <w:r>
            <w:fldChar w:fldCharType="separate"/>
          </w:r>
          <w:r w:rsidR="008050C9">
            <w:rPr>
              <w:noProof/>
            </w:rPr>
            <w:t xml:space="preserve"> </w:t>
          </w:r>
          <w:r w:rsidR="008050C9" w:rsidRPr="008050C9">
            <w:rPr>
              <w:noProof/>
            </w:rPr>
            <w:t>[4]</w:t>
          </w:r>
          <w:r>
            <w:fldChar w:fldCharType="end"/>
          </w:r>
        </w:sdtContent>
      </w:sdt>
    </w:p>
    <w:p w:rsidR="00CA5C8D" w:rsidRPr="00CA5C8D" w:rsidRDefault="00CA5C8D" w:rsidP="00CA5C8D">
      <w:pPr>
        <w:pStyle w:val="Quote"/>
        <w:jc w:val="left"/>
      </w:pPr>
      <w:r>
        <w:t>IEEE Section2 “We will not discriminate against any person because of characteristics protected by law (e.g., age, ancestry, colour, disability or handicap, national origin, race, religion, gender, sexual or affectional orientation, gender identity, gender expression, appearance, matriculation, political affiliation, marital status, veteran status).”</w:t>
      </w:r>
      <w:sdt>
        <w:sdtPr>
          <w:id w:val="552655198"/>
          <w:citation/>
        </w:sdtPr>
        <w:sdtEndPr/>
        <w:sdtContent>
          <w:r>
            <w:fldChar w:fldCharType="begin"/>
          </w:r>
          <w:r>
            <w:instrText xml:space="preserve"> CITATION IEE14 \l 2057 </w:instrText>
          </w:r>
          <w:r>
            <w:fldChar w:fldCharType="separate"/>
          </w:r>
          <w:r w:rsidR="008050C9">
            <w:rPr>
              <w:noProof/>
            </w:rPr>
            <w:t xml:space="preserve"> </w:t>
          </w:r>
          <w:r w:rsidR="008050C9" w:rsidRPr="008050C9">
            <w:rPr>
              <w:noProof/>
            </w:rPr>
            <w:t>[5]</w:t>
          </w:r>
          <w:r>
            <w:fldChar w:fldCharType="end"/>
          </w:r>
        </w:sdtContent>
      </w:sdt>
    </w:p>
    <w:p w:rsidR="00C83233" w:rsidRDefault="00D47D42" w:rsidP="00DC2274">
      <w:r>
        <w:t>2.</w:t>
      </w:r>
      <w:r w:rsidR="00C83233">
        <w:t xml:space="preserve">The project organisers will not allow users to gain access to transport or medical supplies/treatments by the offering of financial gains </w:t>
      </w:r>
      <w:r w:rsidR="007F1088">
        <w:t xml:space="preserve">ensuring that all users gain fair </w:t>
      </w:r>
      <w:r w:rsidR="00CA5C8D">
        <w:t>access to the services provided</w:t>
      </w:r>
      <w:r w:rsidR="00C83233">
        <w:t>:</w:t>
      </w:r>
    </w:p>
    <w:p w:rsidR="00DC2274" w:rsidRDefault="00C83233" w:rsidP="00C83233">
      <w:pPr>
        <w:pStyle w:val="Quote"/>
        <w:jc w:val="left"/>
      </w:pPr>
      <w:r>
        <w:t xml:space="preserve"> </w:t>
      </w:r>
      <w:r w:rsidR="00CA5C8D">
        <w:t>BCS Section 2G</w:t>
      </w:r>
      <w:r>
        <w:t>“</w:t>
      </w:r>
      <w:r w:rsidRPr="00C83233">
        <w:t>reject and will not make any offer of bribery or unethical inducement.</w:t>
      </w:r>
      <w:r>
        <w:t>”</w:t>
      </w:r>
      <w:sdt>
        <w:sdtPr>
          <w:id w:val="-1574506789"/>
          <w:citation/>
        </w:sdtPr>
        <w:sdtEndPr/>
        <w:sdtContent>
          <w:r w:rsidR="00CA5C8D">
            <w:fldChar w:fldCharType="begin"/>
          </w:r>
          <w:r w:rsidR="00CA5C8D">
            <w:instrText xml:space="preserve"> CITATION BSC18 \l 2057 </w:instrText>
          </w:r>
          <w:r w:rsidR="00CA5C8D">
            <w:fldChar w:fldCharType="separate"/>
          </w:r>
          <w:r w:rsidR="008050C9">
            <w:rPr>
              <w:noProof/>
            </w:rPr>
            <w:t xml:space="preserve"> </w:t>
          </w:r>
          <w:r w:rsidR="008050C9" w:rsidRPr="008050C9">
            <w:rPr>
              <w:noProof/>
            </w:rPr>
            <w:t>[4]</w:t>
          </w:r>
          <w:r w:rsidR="00CA5C8D">
            <w:fldChar w:fldCharType="end"/>
          </w:r>
        </w:sdtContent>
      </w:sdt>
    </w:p>
    <w:p w:rsidR="00CA5C8D" w:rsidRPr="00CA5C8D" w:rsidRDefault="00CA5C8D" w:rsidP="00CA5C8D">
      <w:pPr>
        <w:pStyle w:val="Quote"/>
        <w:jc w:val="left"/>
      </w:pPr>
      <w:r>
        <w:t>IEEE 5A”</w:t>
      </w:r>
      <w:r w:rsidRPr="00CA5C8D">
        <w:t xml:space="preserve"> </w:t>
      </w:r>
      <w:r>
        <w:t>We will comply with all applicable laws, rules and regulations governing IEEE’s business conduct worldwide and all relevant procedures established by IEEE whenever and wherever we are acting on behalf of IEEE, or participating in IEEE activities, including but not limited to the following: a) Rejecting bribery in all forms.</w:t>
      </w:r>
      <w:sdt>
        <w:sdtPr>
          <w:id w:val="1112630042"/>
          <w:citation/>
        </w:sdtPr>
        <w:sdtEndPr/>
        <w:sdtContent>
          <w:r>
            <w:fldChar w:fldCharType="begin"/>
          </w:r>
          <w:r>
            <w:instrText xml:space="preserve"> CITATION IEE14 \l 2057 </w:instrText>
          </w:r>
          <w:r>
            <w:fldChar w:fldCharType="separate"/>
          </w:r>
          <w:r w:rsidR="008050C9">
            <w:rPr>
              <w:noProof/>
            </w:rPr>
            <w:t xml:space="preserve"> </w:t>
          </w:r>
          <w:r w:rsidR="008050C9" w:rsidRPr="008050C9">
            <w:rPr>
              <w:noProof/>
            </w:rPr>
            <w:t>[5]</w:t>
          </w:r>
          <w:r>
            <w:fldChar w:fldCharType="end"/>
          </w:r>
        </w:sdtContent>
      </w:sdt>
    </w:p>
    <w:p w:rsidR="00C83233" w:rsidRDefault="00D47D42" w:rsidP="00C83233">
      <w:r>
        <w:lastRenderedPageBreak/>
        <w:t>3.</w:t>
      </w:r>
      <w:r w:rsidR="00C83233">
        <w:t xml:space="preserve">Due to the nature of some of </w:t>
      </w:r>
      <w:r w:rsidR="00B2378A">
        <w:t xml:space="preserve">the </w:t>
      </w:r>
      <w:r w:rsidR="00C83233">
        <w:t xml:space="preserve">ongoing </w:t>
      </w:r>
      <w:r w:rsidR="00E34C6D">
        <w:t xml:space="preserve">medical </w:t>
      </w:r>
      <w:r w:rsidR="00434516">
        <w:t>conditions,</w:t>
      </w:r>
      <w:r w:rsidR="00C83233">
        <w:t xml:space="preserve"> users may not wish to share information regarding treatments or </w:t>
      </w:r>
      <w:r w:rsidR="00D87038">
        <w:t xml:space="preserve">disclose </w:t>
      </w:r>
      <w:r w:rsidR="00C83233">
        <w:t>medical conditions. Section 3D states that the project shall</w:t>
      </w:r>
      <w:r w:rsidR="00202F77">
        <w:t>:</w:t>
      </w:r>
      <w:r w:rsidR="00C83233">
        <w:t xml:space="preserve"> </w:t>
      </w:r>
    </w:p>
    <w:p w:rsidR="00C83233" w:rsidRDefault="00CA5C8D" w:rsidP="00C83233">
      <w:pPr>
        <w:pStyle w:val="Quote"/>
        <w:jc w:val="left"/>
      </w:pPr>
      <w:r>
        <w:t xml:space="preserve">BCS Section 3D </w:t>
      </w:r>
      <w:r w:rsidR="00C83233">
        <w:t>“</w:t>
      </w:r>
      <w:r w:rsidR="00C83233" w:rsidRPr="00C83233">
        <w:t>NOT disclose or authorise to be disclosed, or use for personal gain or to benefit a third party, confidential information except with the permission of your Relevant Authority, or as required by Legislation</w:t>
      </w:r>
      <w:r w:rsidR="00C83233">
        <w:t>”</w:t>
      </w:r>
      <w:sdt>
        <w:sdtPr>
          <w:id w:val="-78450690"/>
          <w:citation/>
        </w:sdtPr>
        <w:sdtEndPr/>
        <w:sdtContent>
          <w:r>
            <w:fldChar w:fldCharType="begin"/>
          </w:r>
          <w:r>
            <w:instrText xml:space="preserve"> CITATION BSC18 \l 2057 </w:instrText>
          </w:r>
          <w:r>
            <w:fldChar w:fldCharType="separate"/>
          </w:r>
          <w:r w:rsidR="008050C9">
            <w:rPr>
              <w:noProof/>
            </w:rPr>
            <w:t xml:space="preserve"> </w:t>
          </w:r>
          <w:r w:rsidR="008050C9" w:rsidRPr="008050C9">
            <w:rPr>
              <w:noProof/>
            </w:rPr>
            <w:t>[4]</w:t>
          </w:r>
          <w:r>
            <w:fldChar w:fldCharType="end"/>
          </w:r>
        </w:sdtContent>
      </w:sdt>
    </w:p>
    <w:p w:rsidR="00CA5C8D" w:rsidRDefault="00CA5C8D" w:rsidP="00CA5C8D">
      <w:pPr>
        <w:pStyle w:val="Quote"/>
        <w:jc w:val="left"/>
      </w:pPr>
      <w:r>
        <w:t>IEEE Section 1”</w:t>
      </w:r>
      <w:r w:rsidRPr="00CA5C8D">
        <w:t xml:space="preserve"> </w:t>
      </w:r>
      <w:r>
        <w:t>We will be respectful of the privacy of others and the protection of their personal information and data.</w:t>
      </w:r>
      <w:sdt>
        <w:sdtPr>
          <w:id w:val="1308283362"/>
          <w:citation/>
        </w:sdtPr>
        <w:sdtEndPr/>
        <w:sdtContent>
          <w:r>
            <w:fldChar w:fldCharType="begin"/>
          </w:r>
          <w:r>
            <w:instrText xml:space="preserve"> CITATION IEE14 \l 2057 </w:instrText>
          </w:r>
          <w:r>
            <w:fldChar w:fldCharType="separate"/>
          </w:r>
          <w:r w:rsidR="008050C9">
            <w:rPr>
              <w:noProof/>
            </w:rPr>
            <w:t xml:space="preserve"> </w:t>
          </w:r>
          <w:r w:rsidR="008050C9" w:rsidRPr="008050C9">
            <w:rPr>
              <w:noProof/>
            </w:rPr>
            <w:t>[5]</w:t>
          </w:r>
          <w:r>
            <w:fldChar w:fldCharType="end"/>
          </w:r>
        </w:sdtContent>
      </w:sdt>
    </w:p>
    <w:p w:rsidR="00D87038" w:rsidRDefault="00D47D42" w:rsidP="00D87038">
      <w:r>
        <w:t>4.</w:t>
      </w:r>
      <w:r w:rsidR="00CA5C8D">
        <w:t>Provides assurance</w:t>
      </w:r>
      <w:r w:rsidR="00D87038">
        <w:t>s that the project remains reputable giving the assurance that it will run correctly</w:t>
      </w:r>
      <w:r w:rsidR="00202F77">
        <w:t>:</w:t>
      </w:r>
      <w:r w:rsidR="00D87038">
        <w:t xml:space="preserve"> </w:t>
      </w:r>
    </w:p>
    <w:p w:rsidR="00D87038" w:rsidRPr="00CA5C8D" w:rsidRDefault="00CA5C8D" w:rsidP="00CA5C8D">
      <w:pPr>
        <w:pStyle w:val="Quote"/>
        <w:jc w:val="left"/>
      </w:pPr>
      <w:r w:rsidRPr="00CA5C8D">
        <w:t>BCS Section 4C</w:t>
      </w:r>
      <w:r w:rsidR="00D87038" w:rsidRPr="00CA5C8D">
        <w:t>“uphold the reputation and good standing of BCS, the Chartered Institute for IT.”</w:t>
      </w:r>
      <w:sdt>
        <w:sdtPr>
          <w:id w:val="268205647"/>
          <w:citation/>
        </w:sdtPr>
        <w:sdtEndPr/>
        <w:sdtContent>
          <w:r>
            <w:fldChar w:fldCharType="begin"/>
          </w:r>
          <w:r>
            <w:instrText xml:space="preserve"> CITATION BSC18 \l 2057 </w:instrText>
          </w:r>
          <w:r>
            <w:fldChar w:fldCharType="separate"/>
          </w:r>
          <w:r w:rsidR="008050C9">
            <w:rPr>
              <w:noProof/>
            </w:rPr>
            <w:t xml:space="preserve"> </w:t>
          </w:r>
          <w:r w:rsidR="008050C9" w:rsidRPr="008050C9">
            <w:rPr>
              <w:noProof/>
            </w:rPr>
            <w:t>[4]</w:t>
          </w:r>
          <w:r>
            <w:fldChar w:fldCharType="end"/>
          </w:r>
        </w:sdtContent>
      </w:sdt>
    </w:p>
    <w:p w:rsidR="00CA5C8D" w:rsidRPr="00CA5C8D" w:rsidRDefault="00CA5C8D" w:rsidP="00CA5C8D">
      <w:pPr>
        <w:pStyle w:val="Quote"/>
        <w:jc w:val="left"/>
      </w:pPr>
      <w:r>
        <w:t>IEEE Section 5”</w:t>
      </w:r>
      <w:r w:rsidRPr="00CA5C8D">
        <w:t xml:space="preserve"> </w:t>
      </w:r>
      <w:r>
        <w:t>Comply with applicable laws in all countries where IEEE does business and with the IEEE policies and procedures”</w:t>
      </w:r>
      <w:sdt>
        <w:sdtPr>
          <w:id w:val="978808638"/>
          <w:citation/>
        </w:sdtPr>
        <w:sdtEndPr/>
        <w:sdtContent>
          <w:r>
            <w:fldChar w:fldCharType="begin"/>
          </w:r>
          <w:r>
            <w:instrText xml:space="preserve"> CITATION IEE14 \l 2057 </w:instrText>
          </w:r>
          <w:r>
            <w:fldChar w:fldCharType="separate"/>
          </w:r>
          <w:r w:rsidR="008050C9">
            <w:rPr>
              <w:noProof/>
            </w:rPr>
            <w:t xml:space="preserve"> </w:t>
          </w:r>
          <w:r w:rsidR="008050C9" w:rsidRPr="008050C9">
            <w:rPr>
              <w:noProof/>
            </w:rPr>
            <w:t>[5]</w:t>
          </w:r>
          <w:r>
            <w:fldChar w:fldCharType="end"/>
          </w:r>
        </w:sdtContent>
      </w:sdt>
    </w:p>
    <w:p w:rsidR="00552AF0" w:rsidRDefault="003C5F33" w:rsidP="00C83233">
      <w:r>
        <w:t xml:space="preserve">The </w:t>
      </w:r>
      <w:r w:rsidR="0085480E">
        <w:t>BCS C</w:t>
      </w:r>
      <w:r>
        <w:t xml:space="preserve">odes protect both </w:t>
      </w:r>
      <w:r w:rsidR="00552AF0">
        <w:t xml:space="preserve">the </w:t>
      </w:r>
      <w:r>
        <w:t xml:space="preserve">user and </w:t>
      </w:r>
      <w:r w:rsidR="00552AF0">
        <w:t xml:space="preserve">the </w:t>
      </w:r>
      <w:r>
        <w:t>project</w:t>
      </w:r>
      <w:r w:rsidR="00552AF0">
        <w:t xml:space="preserve">, </w:t>
      </w:r>
      <w:r>
        <w:t>giving clear outlines, rules and expectations</w:t>
      </w:r>
      <w:r w:rsidR="00CA5C8D">
        <w:t xml:space="preserve"> of behaviour</w:t>
      </w:r>
      <w:r>
        <w:t xml:space="preserve">.  </w:t>
      </w:r>
      <w:r w:rsidR="00552AF0">
        <w:t>The BCS ensures accountability in the event t</w:t>
      </w:r>
      <w:r w:rsidR="0092718B">
        <w:t>hese are not upheld.</w:t>
      </w:r>
    </w:p>
    <w:p w:rsidR="00202F77" w:rsidRDefault="00552AF0" w:rsidP="00C83233">
      <w:r>
        <w:t xml:space="preserve">For the purposes </w:t>
      </w:r>
      <w:r w:rsidR="00DC5C90">
        <w:t xml:space="preserve">of </w:t>
      </w:r>
      <w:r w:rsidR="0092718B">
        <w:t>C.A.L.M.E.R,</w:t>
      </w:r>
      <w:r>
        <w:t xml:space="preserve"> there will be no personal data stored in order to gain access to the system.  Areas that provide treatments/medicines will have registration requirements </w:t>
      </w:r>
      <w:r w:rsidR="00DC5C90">
        <w:t>in order to record and update medical records</w:t>
      </w:r>
      <w:r w:rsidR="00CA5C8D">
        <w:t xml:space="preserve"> that</w:t>
      </w:r>
      <w:r w:rsidR="00DC5C90">
        <w:t xml:space="preserve"> will be managed by the NHS staff. </w:t>
      </w:r>
    </w:p>
    <w:p w:rsidR="00CA5C8D" w:rsidRDefault="00CA5C8D" w:rsidP="00C83233">
      <w:r>
        <w:t>In the event th</w:t>
      </w:r>
      <w:r w:rsidR="00E11C47">
        <w:t>at the C.A.L.M.E.R database becomes a global tool</w:t>
      </w:r>
      <w:r>
        <w:t xml:space="preserve">, it will need to ensure that each country abides by the rules either by adhering to BCS code of conduct or IEEE Code of Conduct </w:t>
      </w:r>
      <w:sdt>
        <w:sdtPr>
          <w:id w:val="2070768063"/>
          <w:citation/>
        </w:sdtPr>
        <w:sdtEndPr/>
        <w:sdtContent>
          <w:r>
            <w:fldChar w:fldCharType="begin"/>
          </w:r>
          <w:r>
            <w:instrText xml:space="preserve"> CITATION IEE14 \l 2057 </w:instrText>
          </w:r>
          <w:r>
            <w:fldChar w:fldCharType="separate"/>
          </w:r>
          <w:r w:rsidR="008050C9" w:rsidRPr="008050C9">
            <w:rPr>
              <w:noProof/>
            </w:rPr>
            <w:t>[5]</w:t>
          </w:r>
          <w:r>
            <w:fldChar w:fldCharType="end"/>
          </w:r>
        </w:sdtContent>
      </w:sdt>
    </w:p>
    <w:p w:rsidR="00CA5C8D" w:rsidRDefault="00CA5C8D" w:rsidP="00C83233">
      <w:r>
        <w:t>Both BCS and IEEE recognise the importance of assurance that companies etc</w:t>
      </w:r>
      <w:r w:rsidR="008050C9">
        <w:t>.</w:t>
      </w:r>
      <w:r>
        <w:t xml:space="preserve"> will be bound by similar rule enforcement</w:t>
      </w:r>
      <w:r w:rsidR="008050C9">
        <w:t>.</w:t>
      </w:r>
      <w:r>
        <w:t xml:space="preserve"> </w:t>
      </w:r>
    </w:p>
    <w:tbl>
      <w:tblPr>
        <w:tblStyle w:val="TableGrid"/>
        <w:tblW w:w="0" w:type="auto"/>
        <w:tblLook w:val="04A0" w:firstRow="1" w:lastRow="0" w:firstColumn="1" w:lastColumn="0" w:noHBand="0" w:noVBand="1"/>
      </w:tblPr>
      <w:tblGrid>
        <w:gridCol w:w="4448"/>
        <w:gridCol w:w="4448"/>
      </w:tblGrid>
      <w:tr w:rsidR="00CA5C8D" w:rsidTr="00CA5C8D">
        <w:trPr>
          <w:trHeight w:val="436"/>
        </w:trPr>
        <w:tc>
          <w:tcPr>
            <w:tcW w:w="4448" w:type="dxa"/>
            <w:shd w:val="clear" w:color="auto" w:fill="DEEAF6" w:themeFill="accent1" w:themeFillTint="33"/>
          </w:tcPr>
          <w:p w:rsidR="00CA5C8D" w:rsidRDefault="00CA5C8D" w:rsidP="00C83233">
            <w:r>
              <w:t>BCS</w:t>
            </w:r>
          </w:p>
        </w:tc>
        <w:tc>
          <w:tcPr>
            <w:tcW w:w="4448" w:type="dxa"/>
            <w:shd w:val="clear" w:color="auto" w:fill="DEEAF6" w:themeFill="accent1" w:themeFillTint="33"/>
          </w:tcPr>
          <w:p w:rsidR="00CA5C8D" w:rsidRDefault="00CA5C8D" w:rsidP="00C83233">
            <w:r>
              <w:t>IEEE</w:t>
            </w:r>
          </w:p>
        </w:tc>
      </w:tr>
      <w:tr w:rsidR="00CA5C8D" w:rsidTr="00CA5C8D">
        <w:trPr>
          <w:trHeight w:val="436"/>
        </w:trPr>
        <w:tc>
          <w:tcPr>
            <w:tcW w:w="4448" w:type="dxa"/>
          </w:tcPr>
          <w:p w:rsidR="00CA5C8D" w:rsidRDefault="00CA5C8D" w:rsidP="00C83233">
            <w:r>
              <w:t>Integrity</w:t>
            </w:r>
          </w:p>
        </w:tc>
        <w:tc>
          <w:tcPr>
            <w:tcW w:w="4448" w:type="dxa"/>
          </w:tcPr>
          <w:p w:rsidR="00CA5C8D" w:rsidRDefault="00CA5C8D" w:rsidP="00C83233">
            <w:r>
              <w:t>Be respectful to others</w:t>
            </w:r>
          </w:p>
        </w:tc>
      </w:tr>
      <w:tr w:rsidR="00CA5C8D" w:rsidTr="00CA5C8D">
        <w:trPr>
          <w:trHeight w:val="457"/>
        </w:trPr>
        <w:tc>
          <w:tcPr>
            <w:tcW w:w="4448" w:type="dxa"/>
          </w:tcPr>
          <w:p w:rsidR="00CA5C8D" w:rsidRDefault="00CA5C8D" w:rsidP="00C83233">
            <w:r>
              <w:t>Objectivity</w:t>
            </w:r>
          </w:p>
        </w:tc>
        <w:tc>
          <w:tcPr>
            <w:tcW w:w="4448" w:type="dxa"/>
          </w:tcPr>
          <w:p w:rsidR="00CA5C8D" w:rsidRDefault="00CA5C8D" w:rsidP="00C83233">
            <w:r>
              <w:t>Treat people fairly</w:t>
            </w:r>
          </w:p>
        </w:tc>
      </w:tr>
      <w:tr w:rsidR="00CA5C8D" w:rsidTr="00CA5C8D">
        <w:trPr>
          <w:trHeight w:val="875"/>
        </w:trPr>
        <w:tc>
          <w:tcPr>
            <w:tcW w:w="4448" w:type="dxa"/>
          </w:tcPr>
          <w:p w:rsidR="00CA5C8D" w:rsidRDefault="00CA5C8D" w:rsidP="00C83233">
            <w:r>
              <w:t xml:space="preserve">Professional competence and due care </w:t>
            </w:r>
          </w:p>
        </w:tc>
        <w:tc>
          <w:tcPr>
            <w:tcW w:w="4448" w:type="dxa"/>
          </w:tcPr>
          <w:p w:rsidR="00CA5C8D" w:rsidRDefault="00CA5C8D" w:rsidP="00C83233">
            <w:r>
              <w:t>Avoid injuring others, their property, reputation or employment</w:t>
            </w:r>
          </w:p>
        </w:tc>
      </w:tr>
      <w:tr w:rsidR="00CA5C8D" w:rsidTr="00CA5C8D">
        <w:trPr>
          <w:trHeight w:val="436"/>
        </w:trPr>
        <w:tc>
          <w:tcPr>
            <w:tcW w:w="4448" w:type="dxa"/>
          </w:tcPr>
          <w:p w:rsidR="00CA5C8D" w:rsidRDefault="00CA5C8D" w:rsidP="00C83233">
            <w:r>
              <w:t>Confidentiality</w:t>
            </w:r>
          </w:p>
        </w:tc>
        <w:tc>
          <w:tcPr>
            <w:tcW w:w="4448" w:type="dxa"/>
          </w:tcPr>
          <w:p w:rsidR="00CA5C8D" w:rsidRDefault="00CA5C8D" w:rsidP="00C83233">
            <w:r>
              <w:t>Refrain from retaliation</w:t>
            </w:r>
          </w:p>
        </w:tc>
      </w:tr>
      <w:tr w:rsidR="00CA5C8D" w:rsidTr="00CA5C8D">
        <w:trPr>
          <w:trHeight w:val="1334"/>
        </w:trPr>
        <w:tc>
          <w:tcPr>
            <w:tcW w:w="4448" w:type="dxa"/>
          </w:tcPr>
          <w:p w:rsidR="00CA5C8D" w:rsidRDefault="00CA5C8D" w:rsidP="00C83233">
            <w:r>
              <w:t xml:space="preserve">Professional Behaviour </w:t>
            </w:r>
          </w:p>
        </w:tc>
        <w:tc>
          <w:tcPr>
            <w:tcW w:w="4448" w:type="dxa"/>
          </w:tcPr>
          <w:p w:rsidR="00CA5C8D" w:rsidRDefault="00CA5C8D" w:rsidP="00C83233">
            <w:r>
              <w:t xml:space="preserve">Comply with applicable laws in all countries where IEEE does business and with the IEEE policies and procedures </w:t>
            </w:r>
          </w:p>
        </w:tc>
      </w:tr>
    </w:tbl>
    <w:p w:rsidR="00CA5C8D" w:rsidRDefault="00CA5C8D" w:rsidP="00C83233"/>
    <w:p w:rsidR="006178CC" w:rsidRDefault="006178CC" w:rsidP="00C83233"/>
    <w:p w:rsidR="00C320A5" w:rsidRDefault="00E11C47" w:rsidP="005F2467">
      <w:pPr>
        <w:pStyle w:val="Heading2"/>
        <w:rPr>
          <w:rStyle w:val="Heading3Char"/>
          <w:b/>
          <w:szCs w:val="26"/>
        </w:rPr>
      </w:pPr>
      <w:bookmarkStart w:id="6" w:name="_Toc534715208"/>
      <w:r>
        <w:rPr>
          <w:rStyle w:val="Heading3Char"/>
          <w:b/>
          <w:szCs w:val="26"/>
        </w:rPr>
        <w:lastRenderedPageBreak/>
        <w:t>4</w:t>
      </w:r>
      <w:r w:rsidR="005F2467" w:rsidRPr="005F2467">
        <w:rPr>
          <w:rStyle w:val="Heading3Char"/>
          <w:b/>
          <w:szCs w:val="26"/>
        </w:rPr>
        <w:t>.</w:t>
      </w:r>
      <w:r w:rsidR="005F2467">
        <w:rPr>
          <w:rStyle w:val="Heading3Char"/>
          <w:b/>
          <w:szCs w:val="26"/>
        </w:rPr>
        <w:t xml:space="preserve"> </w:t>
      </w:r>
      <w:r w:rsidR="00CA5C8D">
        <w:rPr>
          <w:rStyle w:val="Heading3Char"/>
          <w:b/>
          <w:szCs w:val="26"/>
        </w:rPr>
        <w:t>GDPR</w:t>
      </w:r>
      <w:bookmarkEnd w:id="6"/>
      <w:r w:rsidR="00307A2A" w:rsidRPr="005F2467">
        <w:rPr>
          <w:rStyle w:val="Heading3Char"/>
          <w:b/>
          <w:szCs w:val="26"/>
        </w:rPr>
        <w:t xml:space="preserve"> </w:t>
      </w:r>
    </w:p>
    <w:p w:rsidR="00CA5C8D" w:rsidRDefault="00CA5C8D" w:rsidP="00CA5C8D">
      <w:r>
        <w:t>The new law for the General Data Protection Regulation came into effect on May 25</w:t>
      </w:r>
      <w:r w:rsidRPr="00CA5C8D">
        <w:rPr>
          <w:vertAlign w:val="superscript"/>
        </w:rPr>
        <w:t>th</w:t>
      </w:r>
      <w:r>
        <w:t xml:space="preserve"> 2018. This law is recognised across the EU.</w:t>
      </w:r>
    </w:p>
    <w:p w:rsidR="00CA5C8D" w:rsidRDefault="00CA5C8D" w:rsidP="00CA5C8D">
      <w:r>
        <w:t>There are three reasons that companies should hold personal information</w:t>
      </w:r>
      <w:sdt>
        <w:sdtPr>
          <w:id w:val="751633594"/>
          <w:citation/>
        </w:sdtPr>
        <w:sdtEndPr/>
        <w:sdtContent>
          <w:r>
            <w:fldChar w:fldCharType="begin"/>
          </w:r>
          <w:r>
            <w:instrText xml:space="preserve"> CITATION BCS16 \l 2057 </w:instrText>
          </w:r>
          <w:r>
            <w:fldChar w:fldCharType="separate"/>
          </w:r>
          <w:r w:rsidR="008050C9">
            <w:rPr>
              <w:noProof/>
            </w:rPr>
            <w:t xml:space="preserve"> </w:t>
          </w:r>
          <w:r w:rsidR="008050C9" w:rsidRPr="008050C9">
            <w:rPr>
              <w:noProof/>
            </w:rPr>
            <w:t>[6]</w:t>
          </w:r>
          <w:r>
            <w:fldChar w:fldCharType="end"/>
          </w:r>
        </w:sdtContent>
      </w:sdt>
      <w:r>
        <w:t xml:space="preserve"> </w:t>
      </w:r>
    </w:p>
    <w:p w:rsidR="00CA5C8D" w:rsidRDefault="00CA5C8D" w:rsidP="00CA5C8D">
      <w:pPr>
        <w:pStyle w:val="ListParagraph"/>
        <w:numPr>
          <w:ilvl w:val="0"/>
          <w:numId w:val="18"/>
        </w:numPr>
      </w:pPr>
      <w:r>
        <w:t xml:space="preserve">To service the contract you have with customers – </w:t>
      </w:r>
      <w:r>
        <w:rPr>
          <w:i/>
        </w:rPr>
        <w:t>C.A.L.M.E.R will not need a contract with the user as the database will be for information only</w:t>
      </w:r>
    </w:p>
    <w:p w:rsidR="00CA5C8D" w:rsidRDefault="00CA5C8D" w:rsidP="00CA5C8D">
      <w:pPr>
        <w:pStyle w:val="ListParagraph"/>
        <w:numPr>
          <w:ilvl w:val="0"/>
          <w:numId w:val="18"/>
        </w:numPr>
      </w:pPr>
      <w:r>
        <w:t>To invite them to buy more from your company</w:t>
      </w:r>
      <w:r>
        <w:rPr>
          <w:i/>
        </w:rPr>
        <w:t>- C.A.L.M.E.R will not advertise or request that users buy products from them</w:t>
      </w:r>
    </w:p>
    <w:p w:rsidR="00CA5C8D" w:rsidRPr="00CA5C8D" w:rsidRDefault="00CA5C8D" w:rsidP="00CA5C8D">
      <w:pPr>
        <w:pStyle w:val="ListParagraph"/>
        <w:numPr>
          <w:ilvl w:val="0"/>
          <w:numId w:val="18"/>
        </w:numPr>
      </w:pPr>
      <w:r>
        <w:t>To make better decisions about where to take the business –</w:t>
      </w:r>
      <w:r>
        <w:rPr>
          <w:i/>
        </w:rPr>
        <w:t>C.A.L.M.E.R will need to give access to their users to report problems and complete surveys regarding service improvement.  No user details will be required and therefore, G.D.P.R rules will be upheld.</w:t>
      </w:r>
    </w:p>
    <w:p w:rsidR="00CA5C8D" w:rsidRDefault="00E6221E" w:rsidP="00CA5C8D">
      <w:r>
        <w:t xml:space="preserve">In the event that data should be requested </w:t>
      </w:r>
      <w:r w:rsidR="00067DC1">
        <w:t>later,</w:t>
      </w:r>
      <w:r>
        <w:t xml:space="preserve"> the rules must be made clear.  Once the data is used it should be kept for the initial reason, once it is no longer required for legitimate reasons it should be destroyed.</w:t>
      </w:r>
    </w:p>
    <w:p w:rsidR="00067DC1" w:rsidRDefault="00067DC1" w:rsidP="00CA5C8D"/>
    <w:p w:rsidR="00067DC1" w:rsidRDefault="00E11C47" w:rsidP="00067DC1">
      <w:pPr>
        <w:pStyle w:val="Heading2"/>
        <w:rPr>
          <w:rStyle w:val="Heading3Char"/>
          <w:b/>
          <w:szCs w:val="26"/>
        </w:rPr>
      </w:pPr>
      <w:bookmarkStart w:id="7" w:name="_Toc534715209"/>
      <w:r>
        <w:rPr>
          <w:rStyle w:val="Heading3Char"/>
          <w:b/>
          <w:szCs w:val="26"/>
        </w:rPr>
        <w:t>5</w:t>
      </w:r>
      <w:r w:rsidR="00067DC1" w:rsidRPr="005F2467">
        <w:rPr>
          <w:rStyle w:val="Heading3Char"/>
          <w:b/>
          <w:szCs w:val="26"/>
        </w:rPr>
        <w:t>.</w:t>
      </w:r>
      <w:r w:rsidR="00067DC1">
        <w:rPr>
          <w:rStyle w:val="Heading3Char"/>
          <w:b/>
          <w:szCs w:val="26"/>
        </w:rPr>
        <w:t xml:space="preserve"> Brexit</w:t>
      </w:r>
      <w:bookmarkEnd w:id="7"/>
      <w:r w:rsidR="00067DC1" w:rsidRPr="005F2467">
        <w:rPr>
          <w:rStyle w:val="Heading3Char"/>
          <w:b/>
          <w:szCs w:val="26"/>
        </w:rPr>
        <w:t xml:space="preserve"> </w:t>
      </w:r>
    </w:p>
    <w:p w:rsidR="00067DC1" w:rsidRDefault="00067DC1" w:rsidP="00067DC1">
      <w:r>
        <w:t>Although the UK may leave the European Union the C.A.L.M.E.R database may be used globally where the rules for GDPR will still apply.  In order to work amicably with other counties wh</w:t>
      </w:r>
      <w:r w:rsidR="00E11C47">
        <w:t>ilst providing the users with peace of mind, it is</w:t>
      </w:r>
      <w:r>
        <w:t xml:space="preserve"> a recommendation that the </w:t>
      </w:r>
      <w:r w:rsidR="00E11C47">
        <w:t>G.D.P.R rules are complied with.</w:t>
      </w:r>
    </w:p>
    <w:p w:rsidR="00E11C47" w:rsidRDefault="00E11C47" w:rsidP="00067DC1">
      <w:r>
        <w:t xml:space="preserve">The BCS Digital Brexit Report </w:t>
      </w:r>
      <w:sdt>
        <w:sdtPr>
          <w:id w:val="-1819807500"/>
          <w:citation/>
        </w:sdtPr>
        <w:sdtEndPr/>
        <w:sdtContent>
          <w:r>
            <w:fldChar w:fldCharType="begin"/>
          </w:r>
          <w:r>
            <w:instrText xml:space="preserve"> CITATION BCS17 \l 2057 </w:instrText>
          </w:r>
          <w:r>
            <w:fldChar w:fldCharType="separate"/>
          </w:r>
          <w:r w:rsidR="008050C9" w:rsidRPr="008050C9">
            <w:rPr>
              <w:noProof/>
            </w:rPr>
            <w:t>[7]</w:t>
          </w:r>
          <w:r>
            <w:fldChar w:fldCharType="end"/>
          </w:r>
        </w:sdtContent>
      </w:sdt>
      <w:r>
        <w:t xml:space="preserve"> highlights choices that should be made to ensure that the U.K is a leader in data protection.  It also calls for three additional areas </w:t>
      </w:r>
    </w:p>
    <w:p w:rsidR="00E11C47" w:rsidRDefault="00E11C47" w:rsidP="00E11C47">
      <w:pPr>
        <w:pStyle w:val="ListParagraph"/>
        <w:numPr>
          <w:ilvl w:val="0"/>
          <w:numId w:val="20"/>
        </w:numPr>
      </w:pPr>
      <w:r>
        <w:t>Digital Capture</w:t>
      </w:r>
    </w:p>
    <w:p w:rsidR="00E11C47" w:rsidRDefault="00E11C47" w:rsidP="00E11C47">
      <w:pPr>
        <w:pStyle w:val="ListParagraph"/>
        <w:numPr>
          <w:ilvl w:val="0"/>
          <w:numId w:val="20"/>
        </w:numPr>
      </w:pPr>
      <w:r>
        <w:t>Digital Security</w:t>
      </w:r>
    </w:p>
    <w:p w:rsidR="00E11C47" w:rsidRDefault="00E11C47" w:rsidP="00E11C47">
      <w:pPr>
        <w:pStyle w:val="ListParagraph"/>
        <w:numPr>
          <w:ilvl w:val="0"/>
          <w:numId w:val="20"/>
        </w:numPr>
      </w:pPr>
      <w:r>
        <w:t>Digital Connectivity</w:t>
      </w:r>
    </w:p>
    <w:p w:rsidR="00E11C47" w:rsidRDefault="00E11C47" w:rsidP="00E11C47">
      <w:r>
        <w:t>The C.A.L.M.E.R project will ensure that it abides by the implemented rules enforcing an infrastructure that provides digital integrity.  This will be included in all local and wider policies without exception avoiding any financial/legal issues that may arise following Brexit.</w:t>
      </w:r>
    </w:p>
    <w:p w:rsidR="00E11C47" w:rsidRDefault="00E11C47" w:rsidP="00E11C47"/>
    <w:p w:rsidR="00E11C47" w:rsidRDefault="00E11C47" w:rsidP="00E11C47"/>
    <w:p w:rsidR="00E11C47" w:rsidRDefault="00E11C47" w:rsidP="00E11C47"/>
    <w:p w:rsidR="00E11C47" w:rsidRDefault="00E11C47" w:rsidP="00E11C47"/>
    <w:p w:rsidR="00E11C47" w:rsidRDefault="00E11C47" w:rsidP="00E11C47"/>
    <w:p w:rsidR="00E11C47" w:rsidRDefault="00E11C47" w:rsidP="00E11C47"/>
    <w:p w:rsidR="00E11C47" w:rsidRDefault="00E11C47" w:rsidP="00E11C47"/>
    <w:p w:rsidR="00E11C47" w:rsidRDefault="00E11C47" w:rsidP="00E11C47"/>
    <w:p w:rsidR="00434516" w:rsidRDefault="00E11C47" w:rsidP="00E11C47">
      <w:pPr>
        <w:pStyle w:val="Heading2"/>
        <w:rPr>
          <w:rFonts w:eastAsia="Times New Roman"/>
          <w:lang w:eastAsia="en-GB"/>
        </w:rPr>
      </w:pPr>
      <w:bookmarkStart w:id="8" w:name="_Toc534715210"/>
      <w:r>
        <w:rPr>
          <w:rFonts w:eastAsia="Times New Roman"/>
          <w:lang w:eastAsia="en-GB"/>
        </w:rPr>
        <w:lastRenderedPageBreak/>
        <w:t>6</w:t>
      </w:r>
      <w:r w:rsidR="005F2467">
        <w:rPr>
          <w:rFonts w:eastAsia="Times New Roman"/>
          <w:lang w:eastAsia="en-GB"/>
        </w:rPr>
        <w:t>.</w:t>
      </w:r>
      <w:r w:rsidR="551A18B1" w:rsidRPr="551A18B1">
        <w:rPr>
          <w:rFonts w:eastAsia="Times New Roman"/>
          <w:lang w:eastAsia="en-GB"/>
        </w:rPr>
        <w:t> </w:t>
      </w:r>
      <w:r w:rsidR="00307A2A">
        <w:rPr>
          <w:rFonts w:eastAsia="Times New Roman"/>
          <w:lang w:eastAsia="en-GB"/>
        </w:rPr>
        <w:t>Quality Assurance Issues</w:t>
      </w:r>
      <w:bookmarkEnd w:id="8"/>
    </w:p>
    <w:p w:rsidR="00F27A59" w:rsidRDefault="00F27A59" w:rsidP="00F27A59">
      <w:pPr>
        <w:rPr>
          <w:lang w:eastAsia="en-GB"/>
        </w:rPr>
      </w:pPr>
    </w:p>
    <w:p w:rsidR="00F27A59" w:rsidRDefault="0068566C" w:rsidP="00F27A59">
      <w:pPr>
        <w:rPr>
          <w:lang w:eastAsia="en-GB"/>
        </w:rPr>
      </w:pPr>
      <w:r>
        <w:rPr>
          <w:lang w:eastAsia="en-GB"/>
        </w:rPr>
        <w:t>A range of quality standards will be implemented ensuring requirements are assessed and met at intervals throughout the implementation and deployment</w:t>
      </w:r>
      <w:r w:rsidR="00716BE5">
        <w:rPr>
          <w:lang w:eastAsia="en-GB"/>
        </w:rPr>
        <w:t xml:space="preserve"> of the database</w:t>
      </w:r>
      <w:r>
        <w:rPr>
          <w:lang w:eastAsia="en-GB"/>
        </w:rPr>
        <w:t>.</w:t>
      </w:r>
    </w:p>
    <w:p w:rsidR="0068566C" w:rsidRDefault="0068566C" w:rsidP="00F27A59">
      <w:pPr>
        <w:rPr>
          <w:lang w:eastAsia="en-GB"/>
        </w:rPr>
      </w:pPr>
      <w:r>
        <w:rPr>
          <w:lang w:eastAsia="en-GB"/>
        </w:rPr>
        <w:t xml:space="preserve">The database must have the following ISO 25010 software quality standards </w:t>
      </w:r>
      <w:sdt>
        <w:sdtPr>
          <w:rPr>
            <w:lang w:eastAsia="en-GB"/>
          </w:rPr>
          <w:id w:val="526142630"/>
          <w:citation/>
        </w:sdtPr>
        <w:sdtEndPr/>
        <w:sdtContent>
          <w:r>
            <w:rPr>
              <w:lang w:eastAsia="en-GB"/>
            </w:rPr>
            <w:fldChar w:fldCharType="begin"/>
          </w:r>
          <w:r>
            <w:rPr>
              <w:lang w:eastAsia="en-GB"/>
            </w:rPr>
            <w:instrText xml:space="preserve"> CITATION ISO18 \l 2057 </w:instrText>
          </w:r>
          <w:r>
            <w:rPr>
              <w:lang w:eastAsia="en-GB"/>
            </w:rPr>
            <w:fldChar w:fldCharType="separate"/>
          </w:r>
          <w:r w:rsidR="008050C9" w:rsidRPr="008050C9">
            <w:rPr>
              <w:noProof/>
              <w:lang w:eastAsia="en-GB"/>
            </w:rPr>
            <w:t>[8]</w:t>
          </w:r>
          <w:r>
            <w:rPr>
              <w:lang w:eastAsia="en-GB"/>
            </w:rPr>
            <w:fldChar w:fldCharType="end"/>
          </w:r>
        </w:sdtContent>
      </w:sdt>
      <w:r>
        <w:rPr>
          <w:lang w:eastAsia="en-GB"/>
        </w:rPr>
        <w:t>(Appendix 4):</w:t>
      </w:r>
    </w:p>
    <w:p w:rsidR="00A335D8" w:rsidRPr="007A5CDD" w:rsidRDefault="00A335D8" w:rsidP="00A335D8">
      <w:pPr>
        <w:rPr>
          <w:b/>
          <w:u w:val="single"/>
          <w:lang w:eastAsia="en-GB"/>
        </w:rPr>
      </w:pPr>
      <w:r w:rsidRPr="007A5CDD">
        <w:rPr>
          <w:b/>
          <w:u w:val="single"/>
          <w:lang w:eastAsia="en-GB"/>
        </w:rPr>
        <w:t>Reliability</w:t>
      </w:r>
    </w:p>
    <w:p w:rsidR="00A335D8" w:rsidRDefault="00A335D8" w:rsidP="00A335D8">
      <w:pPr>
        <w:rPr>
          <w:lang w:eastAsia="en-GB"/>
        </w:rPr>
      </w:pPr>
      <w:r>
        <w:rPr>
          <w:lang w:eastAsia="en-GB"/>
        </w:rPr>
        <w:t>The database will be available in a pre-loaded packaged workbook which will allow time for updates and maintenance.</w:t>
      </w:r>
    </w:p>
    <w:p w:rsidR="004679FD" w:rsidRDefault="004679FD" w:rsidP="00A335D8">
      <w:pPr>
        <w:rPr>
          <w:lang w:eastAsia="en-GB"/>
        </w:rPr>
      </w:pPr>
      <w:r>
        <w:rPr>
          <w:lang w:eastAsia="en-GB"/>
        </w:rPr>
        <w:t>Any maintenance/downtime will take no longer than 1 hour per week at appropriate times.</w:t>
      </w:r>
    </w:p>
    <w:p w:rsidR="004679FD" w:rsidRDefault="004679FD" w:rsidP="00A335D8">
      <w:pPr>
        <w:rPr>
          <w:lang w:eastAsia="en-GB"/>
        </w:rPr>
      </w:pPr>
      <w:r>
        <w:rPr>
          <w:lang w:eastAsia="en-GB"/>
        </w:rPr>
        <w:t>Crash rates</w:t>
      </w:r>
      <w:r w:rsidR="00D96438">
        <w:rPr>
          <w:lang w:eastAsia="en-GB"/>
        </w:rPr>
        <w:t xml:space="preserve"> and error reports</w:t>
      </w:r>
      <w:r>
        <w:rPr>
          <w:lang w:eastAsia="en-GB"/>
        </w:rPr>
        <w:t xml:space="preserve"> will be measured</w:t>
      </w:r>
      <w:r w:rsidR="00D96438">
        <w:rPr>
          <w:lang w:eastAsia="en-GB"/>
        </w:rPr>
        <w:t xml:space="preserve"> -</w:t>
      </w:r>
      <w:r>
        <w:rPr>
          <w:lang w:eastAsia="en-GB"/>
        </w:rPr>
        <w:t xml:space="preserve"> acceptable rates will be no more than 5 crashes of software per month.</w:t>
      </w:r>
    </w:p>
    <w:p w:rsidR="00A335D8" w:rsidRPr="00A335D8" w:rsidRDefault="00A335D8" w:rsidP="00F27A59">
      <w:pPr>
        <w:rPr>
          <w:b/>
          <w:u w:val="single"/>
          <w:lang w:eastAsia="en-GB"/>
        </w:rPr>
      </w:pPr>
      <w:r w:rsidRPr="00A335D8">
        <w:rPr>
          <w:b/>
          <w:u w:val="single"/>
          <w:lang w:eastAsia="en-GB"/>
        </w:rPr>
        <w:t>Usability</w:t>
      </w:r>
    </w:p>
    <w:p w:rsidR="0064077A" w:rsidRPr="0064077A" w:rsidRDefault="0064077A" w:rsidP="00F27A59">
      <w:pPr>
        <w:rPr>
          <w:lang w:eastAsia="en-GB"/>
        </w:rPr>
      </w:pPr>
      <w:r>
        <w:rPr>
          <w:lang w:eastAsia="en-GB"/>
        </w:rPr>
        <w:t xml:space="preserve">The database will be suitable for everyone to use.  </w:t>
      </w:r>
      <w:r w:rsidR="00437355">
        <w:rPr>
          <w:lang w:eastAsia="en-GB"/>
        </w:rPr>
        <w:t>Testing will be implemented throughout to ensure the following measurements are reached:</w:t>
      </w:r>
    </w:p>
    <w:tbl>
      <w:tblPr>
        <w:tblStyle w:val="TableGrid"/>
        <w:tblW w:w="0" w:type="auto"/>
        <w:tblLook w:val="04A0" w:firstRow="1" w:lastRow="0" w:firstColumn="1" w:lastColumn="0" w:noHBand="0" w:noVBand="1"/>
      </w:tblPr>
      <w:tblGrid>
        <w:gridCol w:w="3005"/>
        <w:gridCol w:w="3005"/>
        <w:gridCol w:w="3006"/>
      </w:tblGrid>
      <w:tr w:rsidR="0064077A" w:rsidTr="0064077A">
        <w:tc>
          <w:tcPr>
            <w:tcW w:w="3005" w:type="dxa"/>
          </w:tcPr>
          <w:p w:rsidR="0064077A" w:rsidRPr="00125CD9" w:rsidRDefault="0064077A" w:rsidP="00F27A59">
            <w:pPr>
              <w:rPr>
                <w:b/>
                <w:lang w:eastAsia="en-GB"/>
              </w:rPr>
            </w:pPr>
            <w:r w:rsidRPr="00125CD9">
              <w:rPr>
                <w:b/>
                <w:lang w:eastAsia="en-GB"/>
              </w:rPr>
              <w:t xml:space="preserve">Age </w:t>
            </w:r>
          </w:p>
        </w:tc>
        <w:tc>
          <w:tcPr>
            <w:tcW w:w="3005" w:type="dxa"/>
          </w:tcPr>
          <w:p w:rsidR="0064077A" w:rsidRDefault="0064077A" w:rsidP="00F27A59">
            <w:pPr>
              <w:rPr>
                <w:lang w:eastAsia="en-GB"/>
              </w:rPr>
            </w:pPr>
            <w:r>
              <w:rPr>
                <w:lang w:eastAsia="en-GB"/>
              </w:rPr>
              <w:t>All ages (As long as the user can access the system)</w:t>
            </w:r>
          </w:p>
        </w:tc>
        <w:tc>
          <w:tcPr>
            <w:tcW w:w="3006" w:type="dxa"/>
          </w:tcPr>
          <w:p w:rsidR="0064077A" w:rsidRDefault="00437355" w:rsidP="00F27A59">
            <w:pPr>
              <w:rPr>
                <w:lang w:eastAsia="en-GB"/>
              </w:rPr>
            </w:pPr>
            <w:r>
              <w:rPr>
                <w:lang w:eastAsia="en-GB"/>
              </w:rPr>
              <w:t>Icons have been included so that users can click on the picture in case they do not understand the word</w:t>
            </w:r>
            <w:r w:rsidR="00184541">
              <w:rPr>
                <w:lang w:eastAsia="en-GB"/>
              </w:rPr>
              <w:t>ing</w:t>
            </w:r>
          </w:p>
        </w:tc>
      </w:tr>
      <w:tr w:rsidR="0064077A" w:rsidTr="0064077A">
        <w:tc>
          <w:tcPr>
            <w:tcW w:w="3005" w:type="dxa"/>
          </w:tcPr>
          <w:p w:rsidR="0064077A" w:rsidRPr="00125CD9" w:rsidRDefault="0064077A" w:rsidP="00F27A59">
            <w:pPr>
              <w:rPr>
                <w:b/>
                <w:lang w:eastAsia="en-GB"/>
              </w:rPr>
            </w:pPr>
            <w:r w:rsidRPr="00125CD9">
              <w:rPr>
                <w:b/>
                <w:lang w:eastAsia="en-GB"/>
              </w:rPr>
              <w:t xml:space="preserve">Nationality </w:t>
            </w:r>
          </w:p>
        </w:tc>
        <w:tc>
          <w:tcPr>
            <w:tcW w:w="3005" w:type="dxa"/>
          </w:tcPr>
          <w:p w:rsidR="0064077A" w:rsidRDefault="0064077A" w:rsidP="00F27A59">
            <w:pPr>
              <w:rPr>
                <w:lang w:eastAsia="en-GB"/>
              </w:rPr>
            </w:pPr>
            <w:r>
              <w:rPr>
                <w:lang w:eastAsia="en-GB"/>
              </w:rPr>
              <w:t>Multi Language Optional</w:t>
            </w:r>
          </w:p>
        </w:tc>
        <w:tc>
          <w:tcPr>
            <w:tcW w:w="3006" w:type="dxa"/>
          </w:tcPr>
          <w:p w:rsidR="0064077A" w:rsidRDefault="0064077A" w:rsidP="00F27A59">
            <w:pPr>
              <w:rPr>
                <w:lang w:eastAsia="en-GB"/>
              </w:rPr>
            </w:pPr>
            <w:r>
              <w:rPr>
                <w:lang w:eastAsia="en-GB"/>
              </w:rPr>
              <w:t>All Nationalities</w:t>
            </w:r>
            <w:r w:rsidR="00437355">
              <w:rPr>
                <w:lang w:eastAsia="en-GB"/>
              </w:rPr>
              <w:t xml:space="preserve"> – the database will have the option to change the text language depending on its location.</w:t>
            </w:r>
          </w:p>
        </w:tc>
      </w:tr>
      <w:tr w:rsidR="0064077A" w:rsidTr="0064077A">
        <w:tc>
          <w:tcPr>
            <w:tcW w:w="3005" w:type="dxa"/>
          </w:tcPr>
          <w:p w:rsidR="0064077A" w:rsidRPr="00125CD9" w:rsidRDefault="006A3EBF" w:rsidP="00F27A59">
            <w:pPr>
              <w:rPr>
                <w:b/>
                <w:lang w:eastAsia="en-GB"/>
              </w:rPr>
            </w:pPr>
            <w:r w:rsidRPr="00125CD9">
              <w:rPr>
                <w:b/>
                <w:lang w:eastAsia="en-GB"/>
              </w:rPr>
              <w:t>Education</w:t>
            </w:r>
          </w:p>
        </w:tc>
        <w:tc>
          <w:tcPr>
            <w:tcW w:w="3005" w:type="dxa"/>
          </w:tcPr>
          <w:p w:rsidR="0064077A" w:rsidRDefault="006A3EBF" w:rsidP="00F27A59">
            <w:pPr>
              <w:rPr>
                <w:lang w:eastAsia="en-GB"/>
              </w:rPr>
            </w:pPr>
            <w:r>
              <w:rPr>
                <w:lang w:eastAsia="en-GB"/>
              </w:rPr>
              <w:t xml:space="preserve">Database will use information icons should </w:t>
            </w:r>
            <w:r w:rsidR="002A5009">
              <w:rPr>
                <w:lang w:eastAsia="en-GB"/>
              </w:rPr>
              <w:t xml:space="preserve">the </w:t>
            </w:r>
            <w:r>
              <w:rPr>
                <w:lang w:eastAsia="en-GB"/>
              </w:rPr>
              <w:t xml:space="preserve">user be illiterate </w:t>
            </w:r>
            <w:r w:rsidR="002A5009">
              <w:rPr>
                <w:lang w:eastAsia="en-GB"/>
              </w:rPr>
              <w:t xml:space="preserve">or have learning difficulties </w:t>
            </w:r>
            <w:r>
              <w:rPr>
                <w:lang w:eastAsia="en-GB"/>
              </w:rPr>
              <w:t>(see Appendix 3)</w:t>
            </w:r>
          </w:p>
        </w:tc>
        <w:tc>
          <w:tcPr>
            <w:tcW w:w="3006" w:type="dxa"/>
          </w:tcPr>
          <w:p w:rsidR="0064077A" w:rsidRDefault="006A3EBF" w:rsidP="00F27A59">
            <w:pPr>
              <w:rPr>
                <w:lang w:eastAsia="en-GB"/>
              </w:rPr>
            </w:pPr>
            <w:r>
              <w:rPr>
                <w:lang w:eastAsia="en-GB"/>
              </w:rPr>
              <w:t>All</w:t>
            </w:r>
            <w:r w:rsidR="00437355">
              <w:rPr>
                <w:lang w:eastAsia="en-GB"/>
              </w:rPr>
              <w:t xml:space="preserve"> levels of competence will be able to manage the system </w:t>
            </w:r>
          </w:p>
        </w:tc>
      </w:tr>
    </w:tbl>
    <w:p w:rsidR="0064077A" w:rsidRDefault="0064077A" w:rsidP="00F27A59">
      <w:pPr>
        <w:rPr>
          <w:lang w:eastAsia="en-GB"/>
        </w:rPr>
      </w:pPr>
    </w:p>
    <w:p w:rsidR="004679FD" w:rsidRDefault="004679FD" w:rsidP="00F27A59">
      <w:pPr>
        <w:rPr>
          <w:lang w:eastAsia="en-GB"/>
        </w:rPr>
      </w:pPr>
      <w:r>
        <w:rPr>
          <w:lang w:eastAsia="en-GB"/>
        </w:rPr>
        <w:t xml:space="preserve">During implementation a user questionnaire will be </w:t>
      </w:r>
      <w:r w:rsidR="00184541">
        <w:rPr>
          <w:lang w:eastAsia="en-GB"/>
        </w:rPr>
        <w:t>used</w:t>
      </w:r>
      <w:r>
        <w:rPr>
          <w:lang w:eastAsia="en-GB"/>
        </w:rPr>
        <w:t xml:space="preserve"> to assess whether all requirements are met</w:t>
      </w:r>
      <w:r w:rsidR="00184541">
        <w:rPr>
          <w:lang w:eastAsia="en-GB"/>
        </w:rPr>
        <w:t>:</w:t>
      </w:r>
    </w:p>
    <w:tbl>
      <w:tblPr>
        <w:tblStyle w:val="TableGrid"/>
        <w:tblW w:w="0" w:type="auto"/>
        <w:tblLook w:val="04A0" w:firstRow="1" w:lastRow="0" w:firstColumn="1" w:lastColumn="0" w:noHBand="0" w:noVBand="1"/>
      </w:tblPr>
      <w:tblGrid>
        <w:gridCol w:w="9016"/>
      </w:tblGrid>
      <w:tr w:rsidR="004679FD" w:rsidRPr="004679FD" w:rsidTr="004679FD">
        <w:tc>
          <w:tcPr>
            <w:tcW w:w="9016" w:type="dxa"/>
          </w:tcPr>
          <w:p w:rsidR="004679FD" w:rsidRPr="004679FD" w:rsidRDefault="004679FD" w:rsidP="00D96438">
            <w:pPr>
              <w:rPr>
                <w:lang w:eastAsia="en-GB"/>
              </w:rPr>
            </w:pPr>
            <w:r w:rsidRPr="004679FD">
              <w:rPr>
                <w:lang w:eastAsia="en-GB"/>
              </w:rPr>
              <w:t>Do you have any other requirements which need to be added to the database?</w:t>
            </w:r>
          </w:p>
        </w:tc>
      </w:tr>
      <w:tr w:rsidR="004679FD" w:rsidRPr="004679FD" w:rsidTr="004679FD">
        <w:tc>
          <w:tcPr>
            <w:tcW w:w="9016" w:type="dxa"/>
          </w:tcPr>
          <w:p w:rsidR="004679FD" w:rsidRPr="004679FD" w:rsidRDefault="004679FD" w:rsidP="00D96438">
            <w:pPr>
              <w:rPr>
                <w:lang w:eastAsia="en-GB"/>
              </w:rPr>
            </w:pPr>
            <w:r w:rsidRPr="004679FD">
              <w:rPr>
                <w:lang w:eastAsia="en-GB"/>
              </w:rPr>
              <w:t>Do you find the database easy to use?</w:t>
            </w:r>
          </w:p>
        </w:tc>
      </w:tr>
      <w:tr w:rsidR="004679FD" w:rsidRPr="004679FD" w:rsidTr="004679FD">
        <w:tc>
          <w:tcPr>
            <w:tcW w:w="9016" w:type="dxa"/>
          </w:tcPr>
          <w:p w:rsidR="004679FD" w:rsidRPr="004679FD" w:rsidRDefault="004679FD" w:rsidP="00D96438">
            <w:pPr>
              <w:rPr>
                <w:lang w:eastAsia="en-GB"/>
              </w:rPr>
            </w:pPr>
            <w:r w:rsidRPr="004679FD">
              <w:rPr>
                <w:lang w:eastAsia="en-GB"/>
              </w:rPr>
              <w:t>Can you find what you want easily?</w:t>
            </w:r>
          </w:p>
        </w:tc>
      </w:tr>
      <w:tr w:rsidR="004679FD" w:rsidRPr="004679FD" w:rsidTr="004679FD">
        <w:tc>
          <w:tcPr>
            <w:tcW w:w="9016" w:type="dxa"/>
          </w:tcPr>
          <w:p w:rsidR="004679FD" w:rsidRPr="004679FD" w:rsidRDefault="004679FD" w:rsidP="00D96438">
            <w:pPr>
              <w:rPr>
                <w:lang w:eastAsia="en-GB"/>
              </w:rPr>
            </w:pPr>
            <w:r w:rsidRPr="004679FD">
              <w:rPr>
                <w:lang w:eastAsia="en-GB"/>
              </w:rPr>
              <w:t xml:space="preserve">Are the </w:t>
            </w:r>
            <w:r w:rsidR="002A5009">
              <w:rPr>
                <w:lang w:eastAsia="en-GB"/>
              </w:rPr>
              <w:t xml:space="preserve">travel </w:t>
            </w:r>
            <w:r w:rsidRPr="004679FD">
              <w:rPr>
                <w:lang w:eastAsia="en-GB"/>
              </w:rPr>
              <w:t>routes accessible to you?</w:t>
            </w:r>
          </w:p>
        </w:tc>
      </w:tr>
      <w:tr w:rsidR="004679FD" w:rsidRPr="004679FD" w:rsidTr="004679FD">
        <w:tc>
          <w:tcPr>
            <w:tcW w:w="9016" w:type="dxa"/>
          </w:tcPr>
          <w:p w:rsidR="004679FD" w:rsidRPr="004679FD" w:rsidRDefault="004679FD" w:rsidP="00D96438">
            <w:pPr>
              <w:rPr>
                <w:lang w:eastAsia="en-GB"/>
              </w:rPr>
            </w:pPr>
            <w:r w:rsidRPr="004679FD">
              <w:rPr>
                <w:lang w:eastAsia="en-GB"/>
              </w:rPr>
              <w:t>Do you have any further suggestions to make the database easier to use?</w:t>
            </w:r>
          </w:p>
        </w:tc>
      </w:tr>
    </w:tbl>
    <w:p w:rsidR="004679FD" w:rsidRDefault="004679FD" w:rsidP="00F27A59">
      <w:pPr>
        <w:rPr>
          <w:lang w:eastAsia="en-GB"/>
        </w:rPr>
      </w:pPr>
    </w:p>
    <w:p w:rsidR="00D96438" w:rsidRDefault="00D96438" w:rsidP="00F27A59">
      <w:pPr>
        <w:rPr>
          <w:lang w:eastAsia="en-GB"/>
        </w:rPr>
      </w:pPr>
    </w:p>
    <w:p w:rsidR="008050C9" w:rsidRDefault="008050C9" w:rsidP="00F27A59">
      <w:pPr>
        <w:rPr>
          <w:lang w:eastAsia="en-GB"/>
        </w:rPr>
      </w:pPr>
    </w:p>
    <w:p w:rsidR="008050C9" w:rsidRDefault="008050C9" w:rsidP="00F27A59">
      <w:pPr>
        <w:rPr>
          <w:lang w:eastAsia="en-GB"/>
        </w:rPr>
      </w:pPr>
    </w:p>
    <w:p w:rsidR="008050C9" w:rsidRDefault="008050C9" w:rsidP="00F27A59">
      <w:pPr>
        <w:rPr>
          <w:lang w:eastAsia="en-GB"/>
        </w:rPr>
      </w:pPr>
    </w:p>
    <w:p w:rsidR="008050C9" w:rsidRDefault="008050C9" w:rsidP="00F27A59">
      <w:pPr>
        <w:rPr>
          <w:lang w:eastAsia="en-GB"/>
        </w:rPr>
      </w:pPr>
    </w:p>
    <w:p w:rsidR="00F27A59" w:rsidRDefault="00D96438" w:rsidP="00F27A59">
      <w:pPr>
        <w:rPr>
          <w:b/>
          <w:u w:val="single"/>
          <w:lang w:eastAsia="en-GB"/>
        </w:rPr>
      </w:pPr>
      <w:r w:rsidRPr="00D96438">
        <w:rPr>
          <w:b/>
          <w:u w:val="single"/>
          <w:lang w:eastAsia="en-GB"/>
        </w:rPr>
        <w:lastRenderedPageBreak/>
        <w:t>Efficiency</w:t>
      </w:r>
    </w:p>
    <w:p w:rsidR="00D96438" w:rsidRDefault="00D96438" w:rsidP="00F27A59">
      <w:pPr>
        <w:rPr>
          <w:lang w:eastAsia="en-GB"/>
        </w:rPr>
      </w:pPr>
      <w:r>
        <w:rPr>
          <w:lang w:eastAsia="en-GB"/>
        </w:rPr>
        <w:t>Response time will be used to measure efficiency</w:t>
      </w:r>
    </w:p>
    <w:p w:rsidR="00184541" w:rsidRDefault="00184541" w:rsidP="00F27A59">
      <w:pPr>
        <w:rPr>
          <w:lang w:eastAsia="en-GB"/>
        </w:rPr>
      </w:pPr>
      <w:r w:rsidRPr="00184541">
        <w:rPr>
          <w:noProof/>
        </w:rPr>
        <w:drawing>
          <wp:inline distT="0" distB="0" distL="0" distR="0" wp14:anchorId="6633735F" wp14:editId="1AA9C47C">
            <wp:extent cx="5731510" cy="1440180"/>
            <wp:effectExtent l="0" t="0" r="254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440180"/>
                    </a:xfrm>
                    <a:prstGeom prst="rect">
                      <a:avLst/>
                    </a:prstGeom>
                  </pic:spPr>
                </pic:pic>
              </a:graphicData>
            </a:graphic>
          </wp:inline>
        </w:drawing>
      </w:r>
    </w:p>
    <w:p w:rsidR="00426B39" w:rsidRDefault="00426B39" w:rsidP="00F27A59">
      <w:pPr>
        <w:rPr>
          <w:lang w:eastAsia="en-GB"/>
        </w:rPr>
      </w:pPr>
      <w:r>
        <w:rPr>
          <w:lang w:eastAsia="en-GB"/>
        </w:rPr>
        <w:t xml:space="preserve">The software will be available for all types of hardware. </w:t>
      </w:r>
      <w:r w:rsidR="000E6A55">
        <w:rPr>
          <w:lang w:eastAsia="en-GB"/>
        </w:rPr>
        <w:t>Tableau software gives options for tablets, mobile telephones and laptops.</w:t>
      </w:r>
      <w:r>
        <w:rPr>
          <w:lang w:eastAsia="en-GB"/>
        </w:rPr>
        <w:t xml:space="preserve"> It will be an application that can be downloaded an any SMART device.  It will take a small amount of memory (less than 10GB disk space, 30MB memory).</w:t>
      </w:r>
    </w:p>
    <w:p w:rsidR="00426B39" w:rsidRDefault="00426B39" w:rsidP="00F27A59">
      <w:pPr>
        <w:rPr>
          <w:lang w:eastAsia="en-GB"/>
        </w:rPr>
      </w:pPr>
    </w:p>
    <w:p w:rsidR="00426B39" w:rsidRDefault="00426B39" w:rsidP="00F27A59">
      <w:pPr>
        <w:rPr>
          <w:b/>
          <w:u w:val="single"/>
          <w:lang w:eastAsia="en-GB"/>
        </w:rPr>
      </w:pPr>
      <w:r w:rsidRPr="00426B39">
        <w:rPr>
          <w:b/>
          <w:u w:val="single"/>
          <w:lang w:eastAsia="en-GB"/>
        </w:rPr>
        <w:t>Functionality</w:t>
      </w:r>
    </w:p>
    <w:p w:rsidR="00716BE5" w:rsidRDefault="00716BE5" w:rsidP="00716BE5">
      <w:pPr>
        <w:rPr>
          <w:lang w:eastAsia="en-GB"/>
        </w:rPr>
      </w:pPr>
      <w:r>
        <w:rPr>
          <w:lang w:eastAsia="en-GB"/>
        </w:rPr>
        <w:t xml:space="preserve">The database will provide accurate information giving the user direction to required resources.  To ensure accuracy the database will work in real time with satellite updates at regular intervals.  If a connection is not available, the software will provide the latest release in the form of a packaged workbook until such time that the system can be updated.  </w:t>
      </w:r>
    </w:p>
    <w:p w:rsidR="00716BE5" w:rsidRDefault="008035F4" w:rsidP="00F27A59">
      <w:pPr>
        <w:rPr>
          <w:b/>
          <w:u w:val="single"/>
          <w:lang w:eastAsia="en-GB"/>
        </w:rPr>
      </w:pPr>
      <w:r>
        <w:rPr>
          <w:noProof/>
        </w:rPr>
        <w:drawing>
          <wp:inline distT="0" distB="0" distL="0" distR="0" wp14:anchorId="74E38FF0" wp14:editId="3602105A">
            <wp:extent cx="5105400" cy="38481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05400" cy="3848100"/>
                    </a:xfrm>
                    <a:prstGeom prst="rect">
                      <a:avLst/>
                    </a:prstGeom>
                  </pic:spPr>
                </pic:pic>
              </a:graphicData>
            </a:graphic>
          </wp:inline>
        </w:drawing>
      </w:r>
    </w:p>
    <w:p w:rsidR="00426B39" w:rsidRDefault="00426B39" w:rsidP="00F27A59">
      <w:pPr>
        <w:rPr>
          <w:b/>
          <w:u w:val="single"/>
          <w:lang w:eastAsia="en-GB"/>
        </w:rPr>
      </w:pPr>
    </w:p>
    <w:p w:rsidR="000E6A55" w:rsidRPr="00D96438" w:rsidRDefault="000E6A55" w:rsidP="00F27A59">
      <w:pPr>
        <w:rPr>
          <w:lang w:eastAsia="en-GB"/>
        </w:rPr>
      </w:pPr>
      <w:r>
        <w:rPr>
          <w:lang w:eastAsia="en-GB"/>
        </w:rPr>
        <w:t xml:space="preserve">User satisfaction will be assessed through a series of simulation exercises with target users. </w:t>
      </w:r>
    </w:p>
    <w:p w:rsidR="00F27A59" w:rsidRPr="000E6A55" w:rsidRDefault="000E6A55" w:rsidP="00F27A59">
      <w:pPr>
        <w:rPr>
          <w:b/>
          <w:u w:val="single"/>
          <w:lang w:eastAsia="en-GB"/>
        </w:rPr>
      </w:pPr>
      <w:r w:rsidRPr="000E6A55">
        <w:rPr>
          <w:b/>
          <w:u w:val="single"/>
          <w:lang w:eastAsia="en-GB"/>
        </w:rPr>
        <w:lastRenderedPageBreak/>
        <w:t>Portability</w:t>
      </w:r>
    </w:p>
    <w:p w:rsidR="00F27A59" w:rsidRDefault="000E6A55" w:rsidP="00F27A59">
      <w:pPr>
        <w:rPr>
          <w:lang w:eastAsia="en-GB"/>
        </w:rPr>
      </w:pPr>
      <w:r>
        <w:rPr>
          <w:lang w:eastAsia="en-GB"/>
        </w:rPr>
        <w:t>This database will be fully portable as it can be used on all types of hardware.  This will be assessed during the simulation exercise with a wide variety of devices being implemented.</w:t>
      </w:r>
    </w:p>
    <w:p w:rsidR="000E6A55" w:rsidRDefault="00716BE5" w:rsidP="00F27A59">
      <w:pPr>
        <w:rPr>
          <w:lang w:eastAsia="en-GB"/>
        </w:rPr>
      </w:pPr>
      <w:r>
        <w:rPr>
          <w:lang w:eastAsia="en-GB"/>
        </w:rPr>
        <w:t xml:space="preserve">Upgrades will take place on a regular basis with satellite images and database changes as </w:t>
      </w:r>
      <w:r w:rsidR="0059132F">
        <w:rPr>
          <w:lang w:eastAsia="en-GB"/>
        </w:rPr>
        <w:t xml:space="preserve">set out </w:t>
      </w:r>
      <w:r>
        <w:rPr>
          <w:lang w:eastAsia="en-GB"/>
        </w:rPr>
        <w:t>in the efficiency standards.</w:t>
      </w:r>
    </w:p>
    <w:p w:rsidR="00F27A59" w:rsidRDefault="00716BE5" w:rsidP="00F27A59">
      <w:pPr>
        <w:rPr>
          <w:b/>
          <w:u w:val="single"/>
          <w:lang w:eastAsia="en-GB"/>
        </w:rPr>
      </w:pPr>
      <w:r w:rsidRPr="00716BE5">
        <w:rPr>
          <w:b/>
          <w:u w:val="single"/>
          <w:lang w:eastAsia="en-GB"/>
        </w:rPr>
        <w:t>Maintainability</w:t>
      </w:r>
    </w:p>
    <w:p w:rsidR="0059132F" w:rsidRDefault="00716BE5" w:rsidP="00F27A59">
      <w:pPr>
        <w:rPr>
          <w:lang w:eastAsia="en-GB"/>
        </w:rPr>
      </w:pPr>
      <w:r>
        <w:rPr>
          <w:lang w:eastAsia="en-GB"/>
        </w:rPr>
        <w:t xml:space="preserve">To ensure maintainability the database will have </w:t>
      </w:r>
      <w:r w:rsidR="0059132F">
        <w:rPr>
          <w:lang w:eastAsia="en-GB"/>
        </w:rPr>
        <w:t xml:space="preserve">daily </w:t>
      </w:r>
      <w:r>
        <w:rPr>
          <w:lang w:eastAsia="en-GB"/>
        </w:rPr>
        <w:t>updates during the testing period</w:t>
      </w:r>
      <w:r w:rsidR="0059132F">
        <w:rPr>
          <w:lang w:eastAsia="en-GB"/>
        </w:rPr>
        <w:t>.</w:t>
      </w:r>
    </w:p>
    <w:p w:rsidR="0059132F" w:rsidRDefault="0059132F" w:rsidP="00F27A59">
      <w:pPr>
        <w:rPr>
          <w:lang w:eastAsia="en-GB"/>
        </w:rPr>
      </w:pPr>
      <w:r>
        <w:rPr>
          <w:lang w:eastAsia="en-GB"/>
        </w:rPr>
        <w:t xml:space="preserve">1 failed update per day </w:t>
      </w:r>
      <w:r>
        <w:rPr>
          <w:lang w:eastAsia="en-GB"/>
        </w:rPr>
        <w:tab/>
      </w:r>
      <w:r>
        <w:rPr>
          <w:lang w:eastAsia="en-GB"/>
        </w:rPr>
        <w:tab/>
      </w:r>
      <w:r>
        <w:rPr>
          <w:lang w:eastAsia="en-GB"/>
        </w:rPr>
        <w:tab/>
        <w:t>Acceptable</w:t>
      </w:r>
      <w:r w:rsidR="001207FC">
        <w:rPr>
          <w:lang w:eastAsia="en-GB"/>
        </w:rPr>
        <w:tab/>
      </w:r>
      <w:r w:rsidR="001207FC">
        <w:rPr>
          <w:lang w:eastAsia="en-GB"/>
        </w:rPr>
        <w:tab/>
        <w:t xml:space="preserve">Re-testing </w:t>
      </w:r>
    </w:p>
    <w:p w:rsidR="0059132F" w:rsidRDefault="0059132F" w:rsidP="00F27A59">
      <w:pPr>
        <w:rPr>
          <w:lang w:eastAsia="en-GB"/>
        </w:rPr>
      </w:pPr>
      <w:r>
        <w:rPr>
          <w:lang w:eastAsia="en-GB"/>
        </w:rPr>
        <w:t xml:space="preserve">More than 1 failed update per day </w:t>
      </w:r>
      <w:r>
        <w:rPr>
          <w:lang w:eastAsia="en-GB"/>
        </w:rPr>
        <w:tab/>
        <w:t>Not acceptable</w:t>
      </w:r>
      <w:r w:rsidR="001207FC">
        <w:rPr>
          <w:lang w:eastAsia="en-GB"/>
        </w:rPr>
        <w:tab/>
      </w:r>
      <w:r w:rsidR="001207FC">
        <w:rPr>
          <w:lang w:eastAsia="en-GB"/>
        </w:rPr>
        <w:tab/>
        <w:t>System failure</w:t>
      </w:r>
    </w:p>
    <w:p w:rsidR="00716BE5" w:rsidRDefault="00716BE5" w:rsidP="00F27A59">
      <w:pPr>
        <w:rPr>
          <w:lang w:eastAsia="en-GB"/>
        </w:rPr>
      </w:pPr>
      <w:r>
        <w:rPr>
          <w:lang w:eastAsia="en-GB"/>
        </w:rPr>
        <w:t>Once implemented it will provide a packaged workbook (this is where the system will not receive updates and cannot be changed) whist the updates take place so that at no time will the system be unavailable even if off line.</w:t>
      </w:r>
    </w:p>
    <w:p w:rsidR="008050C9" w:rsidRPr="008050C9" w:rsidRDefault="008050C9" w:rsidP="00F27A59">
      <w:pPr>
        <w:rPr>
          <w:b/>
          <w:u w:val="single"/>
          <w:lang w:eastAsia="en-GB"/>
        </w:rPr>
      </w:pPr>
    </w:p>
    <w:p w:rsidR="00716BE5" w:rsidRDefault="00716BE5"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F27A59" w:rsidRDefault="00F27A59" w:rsidP="00F27A59">
      <w:pPr>
        <w:rPr>
          <w:lang w:eastAsia="en-GB"/>
        </w:rPr>
      </w:pPr>
    </w:p>
    <w:p w:rsidR="00260CC4" w:rsidRDefault="00E11C47" w:rsidP="004C2DB5">
      <w:pPr>
        <w:pStyle w:val="Heading2"/>
        <w:rPr>
          <w:rFonts w:eastAsia="Times New Roman"/>
          <w:lang w:eastAsia="en-GB"/>
        </w:rPr>
      </w:pPr>
      <w:bookmarkStart w:id="9" w:name="_Toc534715211"/>
      <w:r>
        <w:rPr>
          <w:rFonts w:eastAsia="Times New Roman"/>
          <w:lang w:eastAsia="en-GB"/>
        </w:rPr>
        <w:lastRenderedPageBreak/>
        <w:t>7</w:t>
      </w:r>
      <w:r w:rsidR="004C2DB5">
        <w:rPr>
          <w:rFonts w:eastAsia="Times New Roman"/>
          <w:lang w:eastAsia="en-GB"/>
        </w:rPr>
        <w:t>. References</w:t>
      </w:r>
      <w:bookmarkEnd w:id="9"/>
    </w:p>
    <w:sdt>
      <w:sdtPr>
        <w:rPr>
          <w:b/>
        </w:rPr>
        <w:id w:val="143938833"/>
        <w:docPartObj>
          <w:docPartGallery w:val="Bibliographies"/>
          <w:docPartUnique/>
        </w:docPartObj>
      </w:sdtPr>
      <w:sdtEndPr>
        <w:rPr>
          <w:b w:val="0"/>
        </w:rPr>
      </w:sdtEndPr>
      <w:sdtContent>
        <w:sdt>
          <w:sdtPr>
            <w:rPr>
              <w:b/>
            </w:rPr>
            <w:id w:val="-573587230"/>
            <w:bibliography/>
          </w:sdtPr>
          <w:sdtEndPr>
            <w:rPr>
              <w:b w:val="0"/>
            </w:rPr>
          </w:sdtEndPr>
          <w:sdtContent>
            <w:p w:rsidR="008050C9" w:rsidRDefault="00F27A59">
              <w:pPr>
                <w:rPr>
                  <w:noProof/>
                </w:rPr>
              </w:pPr>
              <w:r>
                <w:rPr>
                  <w:b/>
                </w:rPr>
                <w:fldChar w:fldCharType="begin"/>
              </w:r>
              <w:r>
                <w:instrText xml:space="preserve"> BIBLIOGRAPHY </w:instrText>
              </w:r>
              <w:r>
                <w:rPr>
                  <w:b/>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8050C9" w:rsidTr="008050C9">
                <w:trPr>
                  <w:divId w:val="735972797"/>
                  <w:tblCellSpacing w:w="15" w:type="dxa"/>
                </w:trPr>
                <w:tc>
                  <w:tcPr>
                    <w:tcW w:w="289" w:type="pct"/>
                    <w:hideMark/>
                  </w:tcPr>
                  <w:p w:rsidR="008050C9" w:rsidRDefault="008050C9">
                    <w:pPr>
                      <w:pStyle w:val="Bibliography"/>
                      <w:rPr>
                        <w:noProof/>
                        <w:sz w:val="24"/>
                        <w:szCs w:val="24"/>
                      </w:rPr>
                    </w:pPr>
                    <w:r>
                      <w:rPr>
                        <w:noProof/>
                      </w:rPr>
                      <w:t xml:space="preserve">[1] </w:t>
                    </w:r>
                  </w:p>
                </w:tc>
                <w:tc>
                  <w:tcPr>
                    <w:tcW w:w="4661" w:type="pct"/>
                    <w:hideMark/>
                  </w:tcPr>
                  <w:p w:rsidR="008050C9" w:rsidRDefault="008050C9">
                    <w:pPr>
                      <w:pStyle w:val="Bibliography"/>
                      <w:rPr>
                        <w:noProof/>
                      </w:rPr>
                    </w:pPr>
                    <w:r>
                      <w:rPr>
                        <w:noProof/>
                      </w:rPr>
                      <w:t xml:space="preserve">S. Maw, </w:t>
                    </w:r>
                    <w:r>
                      <w:rPr>
                        <w:i/>
                        <w:iCs/>
                        <w:noProof/>
                      </w:rPr>
                      <w:t xml:space="preserve">Sustainability IT Project Managment Presentation, </w:t>
                    </w:r>
                    <w:r>
                      <w:rPr>
                        <w:noProof/>
                      </w:rPr>
                      <w:t xml:space="preserve">Swansea: Sue Maw, 2018. </w:t>
                    </w:r>
                  </w:p>
                </w:tc>
              </w:tr>
              <w:tr w:rsidR="008050C9" w:rsidTr="008050C9">
                <w:trPr>
                  <w:divId w:val="735972797"/>
                  <w:tblCellSpacing w:w="15" w:type="dxa"/>
                </w:trPr>
                <w:tc>
                  <w:tcPr>
                    <w:tcW w:w="289" w:type="pct"/>
                    <w:hideMark/>
                  </w:tcPr>
                  <w:p w:rsidR="008050C9" w:rsidRDefault="008050C9">
                    <w:pPr>
                      <w:pStyle w:val="Bibliography"/>
                      <w:rPr>
                        <w:noProof/>
                      </w:rPr>
                    </w:pPr>
                    <w:r>
                      <w:rPr>
                        <w:noProof/>
                      </w:rPr>
                      <w:t xml:space="preserve">[2] </w:t>
                    </w:r>
                  </w:p>
                </w:tc>
                <w:tc>
                  <w:tcPr>
                    <w:tcW w:w="4661" w:type="pct"/>
                    <w:hideMark/>
                  </w:tcPr>
                  <w:p w:rsidR="008050C9" w:rsidRDefault="008050C9">
                    <w:pPr>
                      <w:pStyle w:val="Bibliography"/>
                      <w:rPr>
                        <w:noProof/>
                      </w:rPr>
                    </w:pPr>
                    <w:r>
                      <w:rPr>
                        <w:noProof/>
                      </w:rPr>
                      <w:t xml:space="preserve">S. A. K. I. C. a. B. P. Patricia Lago, “Framing Sustainability as a Property of Software Quality,” </w:t>
                    </w:r>
                    <w:r>
                      <w:rPr>
                        <w:i/>
                        <w:iCs/>
                        <w:noProof/>
                      </w:rPr>
                      <w:t xml:space="preserve">Cpommunications of the ACM, </w:t>
                    </w:r>
                    <w:r>
                      <w:rPr>
                        <w:noProof/>
                      </w:rPr>
                      <w:t xml:space="preserve">vol. 58, no. 10, pp. 70-78, 2015. </w:t>
                    </w:r>
                  </w:p>
                </w:tc>
              </w:tr>
              <w:tr w:rsidR="008050C9" w:rsidTr="008050C9">
                <w:trPr>
                  <w:divId w:val="735972797"/>
                  <w:tblCellSpacing w:w="15" w:type="dxa"/>
                </w:trPr>
                <w:tc>
                  <w:tcPr>
                    <w:tcW w:w="289" w:type="pct"/>
                    <w:hideMark/>
                  </w:tcPr>
                  <w:p w:rsidR="008050C9" w:rsidRDefault="008050C9">
                    <w:pPr>
                      <w:pStyle w:val="Bibliography"/>
                      <w:rPr>
                        <w:noProof/>
                      </w:rPr>
                    </w:pPr>
                    <w:r>
                      <w:rPr>
                        <w:noProof/>
                      </w:rPr>
                      <w:t xml:space="preserve">[3] </w:t>
                    </w:r>
                  </w:p>
                </w:tc>
                <w:tc>
                  <w:tcPr>
                    <w:tcW w:w="4661" w:type="pct"/>
                    <w:hideMark/>
                  </w:tcPr>
                  <w:p w:rsidR="008050C9" w:rsidRDefault="008050C9">
                    <w:pPr>
                      <w:pStyle w:val="Bibliography"/>
                      <w:rPr>
                        <w:noProof/>
                      </w:rPr>
                    </w:pPr>
                    <w:r>
                      <w:rPr>
                        <w:noProof/>
                      </w:rPr>
                      <w:t>ICSSP, “A methodology to Derive Sustainability Inducators for Software Development Projects,” ACM, San francisco, CA, USA, 18-19.</w:t>
                    </w:r>
                  </w:p>
                </w:tc>
              </w:tr>
              <w:tr w:rsidR="008050C9" w:rsidTr="008050C9">
                <w:trPr>
                  <w:divId w:val="735972797"/>
                  <w:tblCellSpacing w:w="15" w:type="dxa"/>
                </w:trPr>
                <w:tc>
                  <w:tcPr>
                    <w:tcW w:w="289" w:type="pct"/>
                    <w:hideMark/>
                  </w:tcPr>
                  <w:p w:rsidR="008050C9" w:rsidRDefault="008050C9">
                    <w:pPr>
                      <w:pStyle w:val="Bibliography"/>
                      <w:rPr>
                        <w:noProof/>
                      </w:rPr>
                    </w:pPr>
                    <w:r>
                      <w:rPr>
                        <w:noProof/>
                      </w:rPr>
                      <w:t xml:space="preserve">[4] </w:t>
                    </w:r>
                  </w:p>
                </w:tc>
                <w:tc>
                  <w:tcPr>
                    <w:tcW w:w="4661" w:type="pct"/>
                    <w:hideMark/>
                  </w:tcPr>
                  <w:p w:rsidR="008050C9" w:rsidRDefault="008050C9">
                    <w:pPr>
                      <w:pStyle w:val="Bibliography"/>
                      <w:rPr>
                        <w:noProof/>
                      </w:rPr>
                    </w:pPr>
                    <w:r>
                      <w:rPr>
                        <w:noProof/>
                      </w:rPr>
                      <w:t>B. T. C. I. f. IT, “BSC Code of Conduct,” [Online]. Available: https://www.bcs.org/category/6030. [Accessed 27 November 2018].</w:t>
                    </w:r>
                  </w:p>
                </w:tc>
              </w:tr>
              <w:tr w:rsidR="008050C9" w:rsidTr="008050C9">
                <w:trPr>
                  <w:divId w:val="735972797"/>
                  <w:tblCellSpacing w:w="15" w:type="dxa"/>
                </w:trPr>
                <w:tc>
                  <w:tcPr>
                    <w:tcW w:w="289" w:type="pct"/>
                    <w:hideMark/>
                  </w:tcPr>
                  <w:p w:rsidR="008050C9" w:rsidRDefault="008050C9">
                    <w:pPr>
                      <w:pStyle w:val="Bibliography"/>
                      <w:rPr>
                        <w:noProof/>
                      </w:rPr>
                    </w:pPr>
                    <w:r>
                      <w:rPr>
                        <w:noProof/>
                      </w:rPr>
                      <w:t xml:space="preserve">[5] </w:t>
                    </w:r>
                  </w:p>
                </w:tc>
                <w:tc>
                  <w:tcPr>
                    <w:tcW w:w="4661" w:type="pct"/>
                    <w:hideMark/>
                  </w:tcPr>
                  <w:p w:rsidR="008050C9" w:rsidRDefault="008050C9">
                    <w:pPr>
                      <w:pStyle w:val="Bibliography"/>
                      <w:rPr>
                        <w:noProof/>
                      </w:rPr>
                    </w:pPr>
                    <w:r>
                      <w:rPr>
                        <w:noProof/>
                      </w:rPr>
                      <w:t>IEEE, “IEEE Code of Conduct,” June 2014. [Online]. Available: https://www.ieee.org/content/dam/ieee-org/ieee/web/org/about/ieee_code_of_conduct.pdf. [Accessed 28 November 2018].</w:t>
                    </w:r>
                  </w:p>
                </w:tc>
              </w:tr>
              <w:tr w:rsidR="008050C9" w:rsidTr="008050C9">
                <w:trPr>
                  <w:divId w:val="735972797"/>
                  <w:tblCellSpacing w:w="15" w:type="dxa"/>
                </w:trPr>
                <w:tc>
                  <w:tcPr>
                    <w:tcW w:w="289" w:type="pct"/>
                    <w:hideMark/>
                  </w:tcPr>
                  <w:p w:rsidR="008050C9" w:rsidRDefault="008050C9">
                    <w:pPr>
                      <w:pStyle w:val="Bibliography"/>
                      <w:rPr>
                        <w:noProof/>
                      </w:rPr>
                    </w:pPr>
                    <w:r>
                      <w:rPr>
                        <w:noProof/>
                      </w:rPr>
                      <w:t xml:space="preserve">[6] </w:t>
                    </w:r>
                  </w:p>
                </w:tc>
                <w:tc>
                  <w:tcPr>
                    <w:tcW w:w="4661" w:type="pct"/>
                    <w:hideMark/>
                  </w:tcPr>
                  <w:p w:rsidR="008050C9" w:rsidRDefault="008050C9">
                    <w:pPr>
                      <w:pStyle w:val="Bibliography"/>
                      <w:rPr>
                        <w:noProof/>
                      </w:rPr>
                    </w:pPr>
                    <w:r>
                      <w:rPr>
                        <w:noProof/>
                      </w:rPr>
                      <w:t>B. T. c. i. f. IT, “Navigating Brexit and GDPR,” BCS, 6th October 2016. [Online]. Available: https://www.bcs.org/content/conBlogPost/2612?utm_source=British%20Computer%20Society&amp;utm_medium=email&amp;utm_campaign=7611269_Brexit%20Bulletin. [Accessed 28 November 2018].</w:t>
                    </w:r>
                  </w:p>
                </w:tc>
              </w:tr>
              <w:tr w:rsidR="008050C9" w:rsidTr="008050C9">
                <w:trPr>
                  <w:divId w:val="735972797"/>
                  <w:tblCellSpacing w:w="15" w:type="dxa"/>
                </w:trPr>
                <w:tc>
                  <w:tcPr>
                    <w:tcW w:w="289" w:type="pct"/>
                    <w:hideMark/>
                  </w:tcPr>
                  <w:p w:rsidR="008050C9" w:rsidRDefault="008050C9">
                    <w:pPr>
                      <w:pStyle w:val="Bibliography"/>
                      <w:rPr>
                        <w:noProof/>
                      </w:rPr>
                    </w:pPr>
                    <w:r>
                      <w:rPr>
                        <w:noProof/>
                      </w:rPr>
                      <w:t xml:space="preserve">[7] </w:t>
                    </w:r>
                  </w:p>
                </w:tc>
                <w:tc>
                  <w:tcPr>
                    <w:tcW w:w="4661" w:type="pct"/>
                    <w:hideMark/>
                  </w:tcPr>
                  <w:p w:rsidR="008050C9" w:rsidRDefault="008050C9">
                    <w:pPr>
                      <w:pStyle w:val="Bibliography"/>
                      <w:rPr>
                        <w:noProof/>
                      </w:rPr>
                    </w:pPr>
                    <w:r>
                      <w:rPr>
                        <w:noProof/>
                      </w:rPr>
                      <w:t>B. D. B. Report, “BCS Policy Hub,” 21 February 2017. [Online]. Available: https://policy.bcs.org/position_statements/bcs-digital-brexit-report. [Accessed 30 November 2018].</w:t>
                    </w:r>
                  </w:p>
                </w:tc>
              </w:tr>
              <w:tr w:rsidR="008050C9" w:rsidTr="008050C9">
                <w:trPr>
                  <w:divId w:val="735972797"/>
                  <w:tblCellSpacing w:w="15" w:type="dxa"/>
                </w:trPr>
                <w:tc>
                  <w:tcPr>
                    <w:tcW w:w="289" w:type="pct"/>
                    <w:hideMark/>
                  </w:tcPr>
                  <w:p w:rsidR="008050C9" w:rsidRDefault="008050C9">
                    <w:pPr>
                      <w:pStyle w:val="Bibliography"/>
                      <w:rPr>
                        <w:noProof/>
                      </w:rPr>
                    </w:pPr>
                    <w:r>
                      <w:rPr>
                        <w:noProof/>
                      </w:rPr>
                      <w:t xml:space="preserve">[8] </w:t>
                    </w:r>
                  </w:p>
                </w:tc>
                <w:tc>
                  <w:tcPr>
                    <w:tcW w:w="4661" w:type="pct"/>
                    <w:hideMark/>
                  </w:tcPr>
                  <w:p w:rsidR="008050C9" w:rsidRDefault="008050C9">
                    <w:pPr>
                      <w:pStyle w:val="Bibliography"/>
                      <w:rPr>
                        <w:noProof/>
                      </w:rPr>
                    </w:pPr>
                    <w:r>
                      <w:rPr>
                        <w:noProof/>
                      </w:rPr>
                      <w:t>I. 25000, “Software Product Quality,” ISO, 2018. [Online]. Available: https://iso25000.com/index.php/en/iso-25000-standards/iso-25010. [Accessed 11 December 2018].</w:t>
                    </w:r>
                  </w:p>
                </w:tc>
              </w:tr>
              <w:tr w:rsidR="008050C9" w:rsidTr="001207FC">
                <w:trPr>
                  <w:divId w:val="735972797"/>
                  <w:tblCellSpacing w:w="15" w:type="dxa"/>
                </w:trPr>
                <w:tc>
                  <w:tcPr>
                    <w:tcW w:w="289" w:type="pct"/>
                  </w:tcPr>
                  <w:p w:rsidR="008050C9" w:rsidRDefault="008050C9">
                    <w:pPr>
                      <w:pStyle w:val="Bibliography"/>
                      <w:rPr>
                        <w:noProof/>
                      </w:rPr>
                    </w:pPr>
                  </w:p>
                </w:tc>
                <w:tc>
                  <w:tcPr>
                    <w:tcW w:w="4661" w:type="pct"/>
                  </w:tcPr>
                  <w:p w:rsidR="008050C9" w:rsidRDefault="008050C9">
                    <w:pPr>
                      <w:pStyle w:val="Bibliography"/>
                      <w:rPr>
                        <w:noProof/>
                      </w:rPr>
                    </w:pPr>
                  </w:p>
                </w:tc>
              </w:tr>
              <w:tr w:rsidR="008050C9" w:rsidTr="001207FC">
                <w:trPr>
                  <w:divId w:val="735972797"/>
                  <w:tblCellSpacing w:w="15" w:type="dxa"/>
                </w:trPr>
                <w:tc>
                  <w:tcPr>
                    <w:tcW w:w="289" w:type="pct"/>
                  </w:tcPr>
                  <w:p w:rsidR="008050C9" w:rsidRDefault="008050C9">
                    <w:pPr>
                      <w:pStyle w:val="Bibliography"/>
                      <w:rPr>
                        <w:noProof/>
                      </w:rPr>
                    </w:pPr>
                  </w:p>
                </w:tc>
                <w:tc>
                  <w:tcPr>
                    <w:tcW w:w="4661" w:type="pct"/>
                  </w:tcPr>
                  <w:p w:rsidR="008050C9" w:rsidRDefault="008050C9">
                    <w:pPr>
                      <w:pStyle w:val="Bibliography"/>
                      <w:rPr>
                        <w:noProof/>
                      </w:rPr>
                    </w:pPr>
                  </w:p>
                </w:tc>
              </w:tr>
              <w:tr w:rsidR="008050C9" w:rsidTr="001207FC">
                <w:trPr>
                  <w:divId w:val="735972797"/>
                  <w:tblCellSpacing w:w="15" w:type="dxa"/>
                </w:trPr>
                <w:tc>
                  <w:tcPr>
                    <w:tcW w:w="289" w:type="pct"/>
                  </w:tcPr>
                  <w:p w:rsidR="008050C9" w:rsidRDefault="008050C9">
                    <w:pPr>
                      <w:pStyle w:val="Bibliography"/>
                      <w:rPr>
                        <w:noProof/>
                      </w:rPr>
                    </w:pPr>
                  </w:p>
                </w:tc>
                <w:tc>
                  <w:tcPr>
                    <w:tcW w:w="4661" w:type="pct"/>
                  </w:tcPr>
                  <w:p w:rsidR="008050C9" w:rsidRDefault="008050C9">
                    <w:pPr>
                      <w:pStyle w:val="Bibliography"/>
                      <w:rPr>
                        <w:noProof/>
                      </w:rPr>
                    </w:pPr>
                  </w:p>
                </w:tc>
              </w:tr>
              <w:tr w:rsidR="008050C9" w:rsidTr="001207FC">
                <w:trPr>
                  <w:divId w:val="735972797"/>
                  <w:tblCellSpacing w:w="15" w:type="dxa"/>
                </w:trPr>
                <w:tc>
                  <w:tcPr>
                    <w:tcW w:w="289" w:type="pct"/>
                  </w:tcPr>
                  <w:p w:rsidR="008050C9" w:rsidRDefault="008050C9">
                    <w:pPr>
                      <w:pStyle w:val="Bibliography"/>
                      <w:rPr>
                        <w:noProof/>
                      </w:rPr>
                    </w:pPr>
                  </w:p>
                  <w:p w:rsidR="001207FC" w:rsidRDefault="001207FC" w:rsidP="001207FC"/>
                  <w:p w:rsidR="001207FC" w:rsidRDefault="001207FC" w:rsidP="001207FC"/>
                  <w:p w:rsidR="001207FC" w:rsidRDefault="001207FC" w:rsidP="001207FC"/>
                  <w:p w:rsidR="001207FC" w:rsidRDefault="001207FC" w:rsidP="001207FC"/>
                  <w:p w:rsidR="001207FC" w:rsidRPr="001207FC" w:rsidRDefault="001207FC" w:rsidP="001207FC"/>
                </w:tc>
                <w:tc>
                  <w:tcPr>
                    <w:tcW w:w="4661" w:type="pct"/>
                  </w:tcPr>
                  <w:p w:rsidR="008050C9" w:rsidRDefault="008050C9">
                    <w:pPr>
                      <w:pStyle w:val="Bibliography"/>
                      <w:rPr>
                        <w:noProof/>
                      </w:rPr>
                    </w:pPr>
                  </w:p>
                </w:tc>
              </w:tr>
            </w:tbl>
            <w:p w:rsidR="008050C9" w:rsidRDefault="008050C9">
              <w:pPr>
                <w:divId w:val="735972797"/>
                <w:rPr>
                  <w:rFonts w:eastAsia="Times New Roman"/>
                  <w:noProof/>
                </w:rPr>
              </w:pPr>
            </w:p>
            <w:p w:rsidR="00F27A59" w:rsidRDefault="00F27A59">
              <w:r>
                <w:rPr>
                  <w:b/>
                  <w:bCs/>
                  <w:noProof/>
                </w:rPr>
                <w:fldChar w:fldCharType="end"/>
              </w:r>
            </w:p>
          </w:sdtContent>
        </w:sdt>
      </w:sdtContent>
    </w:sdt>
    <w:p w:rsidR="00AB580B" w:rsidRDefault="00E11C47" w:rsidP="003F43CD">
      <w:pPr>
        <w:pStyle w:val="Heading2"/>
      </w:pPr>
      <w:bookmarkStart w:id="10" w:name="_Toc534715212"/>
      <w:r>
        <w:lastRenderedPageBreak/>
        <w:t>8</w:t>
      </w:r>
      <w:r w:rsidR="003F43CD" w:rsidRPr="003F43CD">
        <w:t xml:space="preserve">. </w:t>
      </w:r>
      <w:r w:rsidR="002C69A0" w:rsidRPr="003F43CD">
        <w:t>Appendix</w:t>
      </w:r>
      <w:bookmarkEnd w:id="10"/>
    </w:p>
    <w:p w:rsidR="00F27A59" w:rsidRDefault="00F27A59" w:rsidP="00F27A59">
      <w:r>
        <w:t xml:space="preserve">Appendix 1. </w:t>
      </w:r>
    </w:p>
    <w:p w:rsidR="00F27A59" w:rsidRPr="00F27A59" w:rsidRDefault="00F27A59" w:rsidP="00F27A59">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1249680</wp:posOffset>
                </wp:positionH>
                <wp:positionV relativeFrom="paragraph">
                  <wp:posOffset>965835</wp:posOffset>
                </wp:positionV>
                <wp:extent cx="1356360" cy="236220"/>
                <wp:effectExtent l="0" t="0" r="15240" b="11430"/>
                <wp:wrapNone/>
                <wp:docPr id="8" name="Oval 8"/>
                <wp:cNvGraphicFramePr/>
                <a:graphic xmlns:a="http://schemas.openxmlformats.org/drawingml/2006/main">
                  <a:graphicData uri="http://schemas.microsoft.com/office/word/2010/wordprocessingShape">
                    <wps:wsp>
                      <wps:cNvSpPr/>
                      <wps:spPr>
                        <a:xfrm>
                          <a:off x="0" y="0"/>
                          <a:ext cx="1356360" cy="23622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1413BA" id="Oval 8" o:spid="_x0000_s1026" style="position:absolute;margin-left:98.4pt;margin-top:76.05pt;width:106.8pt;height:1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" filled="f" strokecolor="red" strokeweight="1pt">
                <v:stroke joinstyle="miter"/>
              </v:oval>
            </w:pict>
          </mc:Fallback>
        </mc:AlternateContent>
      </w:r>
      <w:r>
        <w:rPr>
          <w:noProof/>
          <w:lang w:eastAsia="en-GB"/>
        </w:rPr>
        <w:drawing>
          <wp:inline distT="0" distB="0" distL="0" distR="0" wp14:anchorId="67AE5601" wp14:editId="52DED38A">
            <wp:extent cx="3840480" cy="3535402"/>
            <wp:effectExtent l="0" t="0" r="762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60886" cy="3554187"/>
                    </a:xfrm>
                    <a:prstGeom prst="rect">
                      <a:avLst/>
                    </a:prstGeom>
                  </pic:spPr>
                </pic:pic>
              </a:graphicData>
            </a:graphic>
          </wp:inline>
        </w:drawing>
      </w:r>
    </w:p>
    <w:p w:rsidR="00F27A59" w:rsidRDefault="00F27A59" w:rsidP="00C9610E">
      <w:pPr>
        <w:rPr>
          <w:sz w:val="24"/>
          <w:szCs w:val="24"/>
        </w:rPr>
      </w:pPr>
    </w:p>
    <w:p w:rsidR="00BF04F8" w:rsidRDefault="00F27A59" w:rsidP="00F27A59">
      <w:pPr>
        <w:spacing w:after="0" w:line="240" w:lineRule="auto"/>
      </w:pPr>
      <w:r>
        <w:t>Incorrect coordinates entered into the database – showing an incorrect data point.</w:t>
      </w:r>
    </w:p>
    <w:p w:rsidR="00F27A59" w:rsidRDefault="00F27A59" w:rsidP="00F27A59">
      <w:pPr>
        <w:spacing w:after="0" w:line="240" w:lineRule="auto"/>
      </w:pPr>
    </w:p>
    <w:p w:rsidR="00F27A59" w:rsidRDefault="00F27A59" w:rsidP="00F27A59">
      <w:pPr>
        <w:spacing w:after="0" w:line="240" w:lineRule="auto"/>
      </w:pPr>
    </w:p>
    <w:p w:rsidR="00F27A59" w:rsidRDefault="00F27A59" w:rsidP="00F27A59">
      <w:pPr>
        <w:spacing w:after="0" w:line="240" w:lineRule="auto"/>
      </w:pPr>
      <w:r>
        <w:t>Appendix 2.</w:t>
      </w:r>
    </w:p>
    <w:p w:rsidR="00F27A59" w:rsidRDefault="00F27A59" w:rsidP="00F27A59">
      <w:pPr>
        <w:spacing w:after="0" w:line="240" w:lineRule="auto"/>
      </w:pPr>
    </w:p>
    <w:p w:rsidR="00F27A59" w:rsidRDefault="00F27A59" w:rsidP="00F27A59">
      <w:pPr>
        <w:spacing w:after="0" w:line="240" w:lineRule="auto"/>
      </w:pPr>
      <w:r>
        <w:rPr>
          <w:noProof/>
          <w:lang w:eastAsia="en-GB"/>
        </w:rPr>
        <mc:AlternateContent>
          <mc:Choice Requires="wps">
            <w:drawing>
              <wp:anchor distT="0" distB="0" distL="114300" distR="114300" simplePos="0" relativeHeight="251661312" behindDoc="0" locked="0" layoutInCell="1" allowOverlap="1" wp14:anchorId="3F5D63FE" wp14:editId="7CD1E53B">
                <wp:simplePos x="0" y="0"/>
                <wp:positionH relativeFrom="column">
                  <wp:posOffset>1539240</wp:posOffset>
                </wp:positionH>
                <wp:positionV relativeFrom="paragraph">
                  <wp:posOffset>1958975</wp:posOffset>
                </wp:positionV>
                <wp:extent cx="1356360" cy="236220"/>
                <wp:effectExtent l="0" t="0" r="15240" b="11430"/>
                <wp:wrapNone/>
                <wp:docPr id="9" name="Oval 9"/>
                <wp:cNvGraphicFramePr/>
                <a:graphic xmlns:a="http://schemas.openxmlformats.org/drawingml/2006/main">
                  <a:graphicData uri="http://schemas.microsoft.com/office/word/2010/wordprocessingShape">
                    <wps:wsp>
                      <wps:cNvSpPr/>
                      <wps:spPr>
                        <a:xfrm>
                          <a:off x="0" y="0"/>
                          <a:ext cx="1356360" cy="23622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3C0A30" id="Oval 9" o:spid="_x0000_s1026" style="position:absolute;margin-left:121.2pt;margin-top:154.25pt;width:106.8pt;height:1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" filled="f" strokecolor="red" strokeweight="1pt">
                <v:stroke joinstyle="miter"/>
              </v:oval>
            </w:pict>
          </mc:Fallback>
        </mc:AlternateContent>
      </w:r>
      <w:r>
        <w:rPr>
          <w:noProof/>
          <w:lang w:eastAsia="en-GB"/>
        </w:rPr>
        <w:drawing>
          <wp:inline distT="0" distB="0" distL="0" distR="0" wp14:anchorId="4D7E672C" wp14:editId="3F1ADB9C">
            <wp:extent cx="3816748" cy="30251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37894" cy="3041900"/>
                    </a:xfrm>
                    <a:prstGeom prst="rect">
                      <a:avLst/>
                    </a:prstGeom>
                  </pic:spPr>
                </pic:pic>
              </a:graphicData>
            </a:graphic>
          </wp:inline>
        </w:drawing>
      </w:r>
    </w:p>
    <w:p w:rsidR="00F27A59" w:rsidRDefault="00F27A59" w:rsidP="00307A2A">
      <w:pPr>
        <w:spacing w:after="0" w:line="240" w:lineRule="auto"/>
        <w:ind w:left="-1020"/>
      </w:pPr>
    </w:p>
    <w:p w:rsidR="00F27A59" w:rsidRDefault="00F27A59" w:rsidP="00F27A59">
      <w:pPr>
        <w:spacing w:after="0" w:line="240" w:lineRule="auto"/>
        <w:ind w:hanging="1020"/>
      </w:pPr>
      <w:r>
        <w:t xml:space="preserve">                    Incorrect coordinates updated – data point no longer showing in the incorrect position.</w:t>
      </w:r>
    </w:p>
    <w:p w:rsidR="00F27A59" w:rsidRDefault="00F27A59" w:rsidP="00307A2A">
      <w:pPr>
        <w:spacing w:after="0" w:line="240" w:lineRule="auto"/>
        <w:ind w:left="-1020"/>
      </w:pPr>
      <w:r>
        <w:lastRenderedPageBreak/>
        <w:tab/>
      </w:r>
      <w:r>
        <w:tab/>
      </w:r>
      <w:r w:rsidR="004B465B">
        <w:t>Appendix 3.</w:t>
      </w:r>
    </w:p>
    <w:p w:rsidR="004B465B" w:rsidRDefault="007410C3" w:rsidP="00307A2A">
      <w:pPr>
        <w:spacing w:after="0" w:line="240" w:lineRule="auto"/>
        <w:ind w:left="-1020"/>
      </w:pPr>
      <w:r>
        <w:rPr>
          <w:noProof/>
          <w:lang w:eastAsia="en-GB"/>
        </w:rPr>
        <w:drawing>
          <wp:anchor distT="0" distB="0" distL="114300" distR="114300" simplePos="0" relativeHeight="251663360" behindDoc="0" locked="0" layoutInCell="1" allowOverlap="1">
            <wp:simplePos x="0" y="0"/>
            <wp:positionH relativeFrom="column">
              <wp:posOffset>3627120</wp:posOffset>
            </wp:positionH>
            <wp:positionV relativeFrom="page">
              <wp:posOffset>1257300</wp:posOffset>
            </wp:positionV>
            <wp:extent cx="1505585" cy="10744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505585" cy="1074420"/>
                    </a:xfrm>
                    <a:prstGeom prst="rect">
                      <a:avLst/>
                    </a:prstGeom>
                  </pic:spPr>
                </pic:pic>
              </a:graphicData>
            </a:graphic>
            <wp14:sizeRelH relativeFrom="margin">
              <wp14:pctWidth>0</wp14:pctWidth>
            </wp14:sizeRelH>
            <wp14:sizeRelV relativeFrom="margin">
              <wp14:pctHeight>0</wp14:pctHeight>
            </wp14:sizeRelV>
          </wp:anchor>
        </w:drawing>
      </w:r>
    </w:p>
    <w:p w:rsidR="004B465B" w:rsidRDefault="004B465B" w:rsidP="004B465B">
      <w:r>
        <w:rPr>
          <w:noProof/>
          <w:lang w:eastAsia="en-GB"/>
        </w:rPr>
        <w:drawing>
          <wp:anchor distT="0" distB="0" distL="114300" distR="114300" simplePos="0" relativeHeight="251662336" behindDoc="0" locked="0" layoutInCell="1" allowOverlap="1">
            <wp:simplePos x="0" y="0"/>
            <wp:positionH relativeFrom="column">
              <wp:posOffset>0</wp:posOffset>
            </wp:positionH>
            <wp:positionV relativeFrom="paragraph">
              <wp:posOffset>1905</wp:posOffset>
            </wp:positionV>
            <wp:extent cx="3558540" cy="3385185"/>
            <wp:effectExtent l="0" t="0" r="3810" b="571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558540" cy="3385185"/>
                    </a:xfrm>
                    <a:prstGeom prst="rect">
                      <a:avLst/>
                    </a:prstGeom>
                  </pic:spPr>
                </pic:pic>
              </a:graphicData>
            </a:graphic>
          </wp:anchor>
        </w:drawing>
      </w:r>
    </w:p>
    <w:p w:rsidR="0068566C" w:rsidRDefault="00DB4FC6" w:rsidP="0068566C">
      <w:r>
        <w:t>Understanding the database – if users are illiterate the use of picture</w:t>
      </w:r>
    </w:p>
    <w:p w:rsidR="0068566C" w:rsidRDefault="0068566C" w:rsidP="0068566C"/>
    <w:p w:rsidR="0068566C" w:rsidRDefault="0068566C" w:rsidP="0068566C">
      <w:r>
        <w:t>Appendix 4</w:t>
      </w:r>
    </w:p>
    <w:p w:rsidR="0068566C" w:rsidRDefault="0068566C" w:rsidP="0068566C">
      <w:r>
        <w:rPr>
          <w:noProof/>
        </w:rPr>
        <w:drawing>
          <wp:inline distT="0" distB="0" distL="0" distR="0" wp14:anchorId="1CCAEB61" wp14:editId="0ED29A87">
            <wp:extent cx="5731510" cy="165417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654175"/>
                    </a:xfrm>
                    <a:prstGeom prst="rect">
                      <a:avLst/>
                    </a:prstGeom>
                  </pic:spPr>
                </pic:pic>
              </a:graphicData>
            </a:graphic>
          </wp:inline>
        </w:drawing>
      </w:r>
    </w:p>
    <w:p w:rsidR="0068566C" w:rsidRDefault="0068566C" w:rsidP="0068566C">
      <w:r>
        <w:t>ISO 25010</w:t>
      </w:r>
    </w:p>
    <w:p w:rsidR="0068566C" w:rsidRDefault="0068566C" w:rsidP="0068566C"/>
    <w:p w:rsidR="00D5682B" w:rsidRDefault="00D5682B" w:rsidP="0068566C"/>
    <w:p w:rsidR="00D5682B" w:rsidRDefault="00D5682B" w:rsidP="0068566C"/>
    <w:p w:rsidR="00D5682B" w:rsidRDefault="00D5682B" w:rsidP="0068566C"/>
    <w:p w:rsidR="00D5682B" w:rsidRDefault="00D5682B" w:rsidP="0068566C"/>
    <w:p w:rsidR="00D5682B" w:rsidRDefault="00D5682B" w:rsidP="0068566C"/>
    <w:p w:rsidR="00A35D11" w:rsidRDefault="00A35D11" w:rsidP="0068566C"/>
    <w:p w:rsidR="006178CC" w:rsidRDefault="006178CC" w:rsidP="006178CC">
      <w:pPr>
        <w:pStyle w:val="Heading2"/>
      </w:pPr>
      <w:bookmarkStart w:id="11" w:name="_Toc534715213"/>
      <w:r>
        <w:lastRenderedPageBreak/>
        <w:t>9</w:t>
      </w:r>
      <w:r w:rsidRPr="003F43CD">
        <w:t xml:space="preserve">. </w:t>
      </w:r>
      <w:r>
        <w:t>Screenshots of Tableau database</w:t>
      </w:r>
      <w:bookmarkEnd w:id="11"/>
    </w:p>
    <w:p w:rsidR="006178CC" w:rsidRDefault="006178CC" w:rsidP="0068566C"/>
    <w:p w:rsidR="00D5682B" w:rsidRDefault="00D5682B" w:rsidP="0068566C">
      <w:r>
        <w:t>Screen prints of Tableau database</w:t>
      </w:r>
    </w:p>
    <w:p w:rsidR="00D5682B" w:rsidRDefault="00D5682B" w:rsidP="0068566C">
      <w:r>
        <w:rPr>
          <w:noProof/>
        </w:rPr>
        <w:drawing>
          <wp:inline distT="0" distB="0" distL="0" distR="0" wp14:anchorId="70A680CF" wp14:editId="624158D5">
            <wp:extent cx="4590854" cy="2581275"/>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29178" cy="2602823"/>
                    </a:xfrm>
                    <a:prstGeom prst="rect">
                      <a:avLst/>
                    </a:prstGeom>
                  </pic:spPr>
                </pic:pic>
              </a:graphicData>
            </a:graphic>
          </wp:inline>
        </w:drawing>
      </w:r>
    </w:p>
    <w:p w:rsidR="00D5682B" w:rsidRDefault="00D5682B" w:rsidP="0068566C">
      <w:r>
        <w:rPr>
          <w:noProof/>
        </w:rPr>
        <w:drawing>
          <wp:inline distT="0" distB="0" distL="0" distR="0" wp14:anchorId="2D5A08B1" wp14:editId="3C148B91">
            <wp:extent cx="4581525" cy="25760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43137" cy="2610672"/>
                    </a:xfrm>
                    <a:prstGeom prst="rect">
                      <a:avLst/>
                    </a:prstGeom>
                  </pic:spPr>
                </pic:pic>
              </a:graphicData>
            </a:graphic>
          </wp:inline>
        </w:drawing>
      </w:r>
    </w:p>
    <w:p w:rsidR="004A4ECD" w:rsidRDefault="004A4ECD" w:rsidP="0068566C">
      <w:r>
        <w:t>The above screen print is only for use in the demonstration.</w:t>
      </w:r>
    </w:p>
    <w:p w:rsidR="000A4754" w:rsidRDefault="000A4754" w:rsidP="0068566C">
      <w:r>
        <w:rPr>
          <w:noProof/>
        </w:rPr>
        <w:lastRenderedPageBreak/>
        <w:drawing>
          <wp:inline distT="0" distB="0" distL="0" distR="0" wp14:anchorId="6722A433" wp14:editId="7A892D89">
            <wp:extent cx="4629150" cy="2602806"/>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63184" cy="2621942"/>
                    </a:xfrm>
                    <a:prstGeom prst="rect">
                      <a:avLst/>
                    </a:prstGeom>
                  </pic:spPr>
                </pic:pic>
              </a:graphicData>
            </a:graphic>
          </wp:inline>
        </w:drawing>
      </w:r>
    </w:p>
    <w:p w:rsidR="00D5682B" w:rsidRDefault="00D5682B" w:rsidP="0068566C">
      <w:r>
        <w:rPr>
          <w:noProof/>
        </w:rPr>
        <w:drawing>
          <wp:inline distT="0" distB="0" distL="0" distR="0" wp14:anchorId="6224A278" wp14:editId="1D397E0B">
            <wp:extent cx="4724400" cy="265636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29569" cy="2659269"/>
                    </a:xfrm>
                    <a:prstGeom prst="rect">
                      <a:avLst/>
                    </a:prstGeom>
                  </pic:spPr>
                </pic:pic>
              </a:graphicData>
            </a:graphic>
          </wp:inline>
        </w:drawing>
      </w:r>
    </w:p>
    <w:p w:rsidR="00D5682B" w:rsidRDefault="00D5682B" w:rsidP="0068566C">
      <w:r>
        <w:rPr>
          <w:noProof/>
        </w:rPr>
        <w:drawing>
          <wp:inline distT="0" distB="0" distL="0" distR="0" wp14:anchorId="498D96D8" wp14:editId="44D03E03">
            <wp:extent cx="4733925" cy="2661718"/>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41618" cy="2666044"/>
                    </a:xfrm>
                    <a:prstGeom prst="rect">
                      <a:avLst/>
                    </a:prstGeom>
                  </pic:spPr>
                </pic:pic>
              </a:graphicData>
            </a:graphic>
          </wp:inline>
        </w:drawing>
      </w:r>
    </w:p>
    <w:p w:rsidR="00D5682B" w:rsidRDefault="00D5682B" w:rsidP="0068566C">
      <w:r>
        <w:rPr>
          <w:noProof/>
        </w:rPr>
        <w:lastRenderedPageBreak/>
        <w:drawing>
          <wp:inline distT="0" distB="0" distL="0" distR="0" wp14:anchorId="640A07E3" wp14:editId="42AE9E1B">
            <wp:extent cx="4777199" cy="2686050"/>
            <wp:effectExtent l="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83023" cy="2689325"/>
                    </a:xfrm>
                    <a:prstGeom prst="rect">
                      <a:avLst/>
                    </a:prstGeom>
                  </pic:spPr>
                </pic:pic>
              </a:graphicData>
            </a:graphic>
          </wp:inline>
        </w:drawing>
      </w:r>
    </w:p>
    <w:p w:rsidR="00D5682B" w:rsidRDefault="00D5682B" w:rsidP="0068566C">
      <w:r>
        <w:rPr>
          <w:noProof/>
        </w:rPr>
        <w:drawing>
          <wp:inline distT="0" distB="0" distL="0" distR="0" wp14:anchorId="7E1F88AD" wp14:editId="5AC0AF68">
            <wp:extent cx="4953000" cy="27848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80038" cy="2800097"/>
                    </a:xfrm>
                    <a:prstGeom prst="rect">
                      <a:avLst/>
                    </a:prstGeom>
                  </pic:spPr>
                </pic:pic>
              </a:graphicData>
            </a:graphic>
          </wp:inline>
        </w:drawing>
      </w:r>
    </w:p>
    <w:p w:rsidR="00D5682B" w:rsidRDefault="00D5682B" w:rsidP="0068566C">
      <w:r>
        <w:rPr>
          <w:noProof/>
        </w:rPr>
        <w:drawing>
          <wp:inline distT="0" distB="0" distL="0" distR="0" wp14:anchorId="40018598" wp14:editId="12727529">
            <wp:extent cx="4953000" cy="278489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04030" cy="2813589"/>
                    </a:xfrm>
                    <a:prstGeom prst="rect">
                      <a:avLst/>
                    </a:prstGeom>
                  </pic:spPr>
                </pic:pic>
              </a:graphicData>
            </a:graphic>
          </wp:inline>
        </w:drawing>
      </w:r>
    </w:p>
    <w:p w:rsidR="00D5682B" w:rsidRDefault="00D5682B" w:rsidP="0068566C">
      <w:r>
        <w:rPr>
          <w:noProof/>
        </w:rPr>
        <w:lastRenderedPageBreak/>
        <w:drawing>
          <wp:inline distT="0" distB="0" distL="0" distR="0" wp14:anchorId="3A9E542C" wp14:editId="02D65C9D">
            <wp:extent cx="4963544" cy="2790825"/>
            <wp:effectExtent l="0" t="0" r="889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983340" cy="2801955"/>
                    </a:xfrm>
                    <a:prstGeom prst="rect">
                      <a:avLst/>
                    </a:prstGeom>
                  </pic:spPr>
                </pic:pic>
              </a:graphicData>
            </a:graphic>
          </wp:inline>
        </w:drawing>
      </w:r>
    </w:p>
    <w:p w:rsidR="00D5682B" w:rsidRDefault="00D5682B" w:rsidP="0068566C"/>
    <w:sectPr w:rsidR="00D5682B" w:rsidSect="00F46B64">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5DB2" w:rsidRDefault="00615DB2">
      <w:pPr>
        <w:spacing w:after="0" w:line="240" w:lineRule="auto"/>
      </w:pPr>
      <w:r>
        <w:separator/>
      </w:r>
    </w:p>
  </w:endnote>
  <w:endnote w:type="continuationSeparator" w:id="0">
    <w:p w:rsidR="00615DB2" w:rsidRDefault="00615DB2">
      <w:pPr>
        <w:spacing w:after="0" w:line="240" w:lineRule="auto"/>
      </w:pPr>
      <w:r>
        <w:continuationSeparator/>
      </w:r>
    </w:p>
  </w:endnote>
  <w:endnote w:type="continuationNotice" w:id="1">
    <w:p w:rsidR="00615DB2" w:rsidRDefault="00615D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000A4754" w:rsidTr="551A18B1">
      <w:tc>
        <w:tcPr>
          <w:tcW w:w="3009" w:type="dxa"/>
        </w:tcPr>
        <w:p w:rsidR="000A4754" w:rsidRDefault="000A4754" w:rsidP="551A18B1">
          <w:pPr>
            <w:pStyle w:val="Header"/>
            <w:ind w:left="-115"/>
          </w:pPr>
        </w:p>
      </w:tc>
      <w:tc>
        <w:tcPr>
          <w:tcW w:w="3009" w:type="dxa"/>
        </w:tcPr>
        <w:p w:rsidR="000A4754" w:rsidRDefault="000A4754" w:rsidP="551A18B1">
          <w:pPr>
            <w:pStyle w:val="Header"/>
            <w:jc w:val="center"/>
          </w:pPr>
        </w:p>
      </w:tc>
      <w:tc>
        <w:tcPr>
          <w:tcW w:w="3009" w:type="dxa"/>
        </w:tcPr>
        <w:p w:rsidR="000A4754" w:rsidRDefault="000A4754" w:rsidP="551A18B1">
          <w:pPr>
            <w:pStyle w:val="Header"/>
            <w:ind w:right="-115"/>
            <w:jc w:val="right"/>
          </w:pPr>
        </w:p>
      </w:tc>
    </w:tr>
  </w:tbl>
  <w:p w:rsidR="000A4754" w:rsidRDefault="000A4754" w:rsidP="551A1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5DB2" w:rsidRDefault="00615DB2">
      <w:pPr>
        <w:spacing w:after="0" w:line="240" w:lineRule="auto"/>
      </w:pPr>
      <w:r>
        <w:separator/>
      </w:r>
    </w:p>
  </w:footnote>
  <w:footnote w:type="continuationSeparator" w:id="0">
    <w:p w:rsidR="00615DB2" w:rsidRDefault="00615DB2">
      <w:pPr>
        <w:spacing w:after="0" w:line="240" w:lineRule="auto"/>
      </w:pPr>
      <w:r>
        <w:continuationSeparator/>
      </w:r>
    </w:p>
  </w:footnote>
  <w:footnote w:type="continuationNotice" w:id="1">
    <w:p w:rsidR="00615DB2" w:rsidRDefault="00615DB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000A4754" w:rsidTr="551A18B1">
      <w:tc>
        <w:tcPr>
          <w:tcW w:w="3009" w:type="dxa"/>
        </w:tcPr>
        <w:p w:rsidR="000A4754" w:rsidRDefault="000A4754" w:rsidP="551A18B1">
          <w:pPr>
            <w:pStyle w:val="Header"/>
            <w:ind w:left="-115"/>
          </w:pPr>
        </w:p>
      </w:tc>
      <w:tc>
        <w:tcPr>
          <w:tcW w:w="3009" w:type="dxa"/>
        </w:tcPr>
        <w:p w:rsidR="000A4754" w:rsidRDefault="000A4754" w:rsidP="551A18B1">
          <w:pPr>
            <w:pStyle w:val="Header"/>
            <w:jc w:val="center"/>
          </w:pPr>
        </w:p>
      </w:tc>
      <w:tc>
        <w:tcPr>
          <w:tcW w:w="3009" w:type="dxa"/>
        </w:tcPr>
        <w:p w:rsidR="000A4754" w:rsidRDefault="000A4754" w:rsidP="551A18B1">
          <w:pPr>
            <w:pStyle w:val="Header"/>
            <w:ind w:right="-115"/>
            <w:jc w:val="right"/>
          </w:pPr>
        </w:p>
      </w:tc>
    </w:tr>
  </w:tbl>
  <w:p w:rsidR="000A4754" w:rsidRDefault="000A4754" w:rsidP="551A1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51D01"/>
    <w:multiLevelType w:val="hybridMultilevel"/>
    <w:tmpl w:val="FFFFFFFF"/>
    <w:lvl w:ilvl="0" w:tplc="A8122E88">
      <w:start w:val="1"/>
      <w:numFmt w:val="bullet"/>
      <w:lvlText w:val=""/>
      <w:lvlJc w:val="left"/>
      <w:pPr>
        <w:ind w:left="720" w:hanging="360"/>
      </w:pPr>
      <w:rPr>
        <w:rFonts w:ascii="Symbol" w:hAnsi="Symbol" w:hint="default"/>
      </w:rPr>
    </w:lvl>
    <w:lvl w:ilvl="1" w:tplc="5B9E4F5C">
      <w:start w:val="1"/>
      <w:numFmt w:val="bullet"/>
      <w:lvlText w:val="o"/>
      <w:lvlJc w:val="left"/>
      <w:pPr>
        <w:ind w:left="1440" w:hanging="360"/>
      </w:pPr>
      <w:rPr>
        <w:rFonts w:ascii="Courier New" w:hAnsi="Courier New" w:hint="default"/>
      </w:rPr>
    </w:lvl>
    <w:lvl w:ilvl="2" w:tplc="1286E9B6">
      <w:start w:val="1"/>
      <w:numFmt w:val="bullet"/>
      <w:lvlText w:val=""/>
      <w:lvlJc w:val="left"/>
      <w:pPr>
        <w:ind w:left="2160" w:hanging="360"/>
      </w:pPr>
      <w:rPr>
        <w:rFonts w:ascii="Wingdings" w:hAnsi="Wingdings" w:hint="default"/>
      </w:rPr>
    </w:lvl>
    <w:lvl w:ilvl="3" w:tplc="A66E6D5C">
      <w:start w:val="1"/>
      <w:numFmt w:val="bullet"/>
      <w:lvlText w:val=""/>
      <w:lvlJc w:val="left"/>
      <w:pPr>
        <w:ind w:left="2880" w:hanging="360"/>
      </w:pPr>
      <w:rPr>
        <w:rFonts w:ascii="Symbol" w:hAnsi="Symbol" w:hint="default"/>
      </w:rPr>
    </w:lvl>
    <w:lvl w:ilvl="4" w:tplc="C53E7F82">
      <w:start w:val="1"/>
      <w:numFmt w:val="bullet"/>
      <w:lvlText w:val="o"/>
      <w:lvlJc w:val="left"/>
      <w:pPr>
        <w:ind w:left="3600" w:hanging="360"/>
      </w:pPr>
      <w:rPr>
        <w:rFonts w:ascii="Courier New" w:hAnsi="Courier New" w:hint="default"/>
      </w:rPr>
    </w:lvl>
    <w:lvl w:ilvl="5" w:tplc="07A234CC">
      <w:start w:val="1"/>
      <w:numFmt w:val="bullet"/>
      <w:lvlText w:val=""/>
      <w:lvlJc w:val="left"/>
      <w:pPr>
        <w:ind w:left="4320" w:hanging="360"/>
      </w:pPr>
      <w:rPr>
        <w:rFonts w:ascii="Wingdings" w:hAnsi="Wingdings" w:hint="default"/>
      </w:rPr>
    </w:lvl>
    <w:lvl w:ilvl="6" w:tplc="EEC6E9F6">
      <w:start w:val="1"/>
      <w:numFmt w:val="bullet"/>
      <w:lvlText w:val=""/>
      <w:lvlJc w:val="left"/>
      <w:pPr>
        <w:ind w:left="5040" w:hanging="360"/>
      </w:pPr>
      <w:rPr>
        <w:rFonts w:ascii="Symbol" w:hAnsi="Symbol" w:hint="default"/>
      </w:rPr>
    </w:lvl>
    <w:lvl w:ilvl="7" w:tplc="299E117A">
      <w:start w:val="1"/>
      <w:numFmt w:val="bullet"/>
      <w:lvlText w:val="o"/>
      <w:lvlJc w:val="left"/>
      <w:pPr>
        <w:ind w:left="5760" w:hanging="360"/>
      </w:pPr>
      <w:rPr>
        <w:rFonts w:ascii="Courier New" w:hAnsi="Courier New" w:hint="default"/>
      </w:rPr>
    </w:lvl>
    <w:lvl w:ilvl="8" w:tplc="DBD8A9EA">
      <w:start w:val="1"/>
      <w:numFmt w:val="bullet"/>
      <w:lvlText w:val=""/>
      <w:lvlJc w:val="left"/>
      <w:pPr>
        <w:ind w:left="6480" w:hanging="360"/>
      </w:pPr>
      <w:rPr>
        <w:rFonts w:ascii="Wingdings" w:hAnsi="Wingdings" w:hint="default"/>
      </w:rPr>
    </w:lvl>
  </w:abstractNum>
  <w:abstractNum w:abstractNumId="1" w15:restartNumberingAfterBreak="0">
    <w:nsid w:val="05E01A0C"/>
    <w:multiLevelType w:val="hybridMultilevel"/>
    <w:tmpl w:val="FFFFFFFF"/>
    <w:lvl w:ilvl="0" w:tplc="E7C89A8A">
      <w:start w:val="1"/>
      <w:numFmt w:val="bullet"/>
      <w:lvlText w:val=""/>
      <w:lvlJc w:val="left"/>
      <w:pPr>
        <w:ind w:left="720" w:hanging="360"/>
      </w:pPr>
      <w:rPr>
        <w:rFonts w:ascii="Symbol" w:hAnsi="Symbol" w:hint="default"/>
      </w:rPr>
    </w:lvl>
    <w:lvl w:ilvl="1" w:tplc="1E9E1A42">
      <w:start w:val="1"/>
      <w:numFmt w:val="bullet"/>
      <w:lvlText w:val="o"/>
      <w:lvlJc w:val="left"/>
      <w:pPr>
        <w:ind w:left="1440" w:hanging="360"/>
      </w:pPr>
      <w:rPr>
        <w:rFonts w:ascii="Courier New" w:hAnsi="Courier New" w:hint="default"/>
      </w:rPr>
    </w:lvl>
    <w:lvl w:ilvl="2" w:tplc="D4EABD16">
      <w:start w:val="1"/>
      <w:numFmt w:val="bullet"/>
      <w:lvlText w:val=""/>
      <w:lvlJc w:val="left"/>
      <w:pPr>
        <w:ind w:left="2160" w:hanging="360"/>
      </w:pPr>
      <w:rPr>
        <w:rFonts w:ascii="Wingdings" w:hAnsi="Wingdings" w:hint="default"/>
      </w:rPr>
    </w:lvl>
    <w:lvl w:ilvl="3" w:tplc="6BE21864">
      <w:start w:val="1"/>
      <w:numFmt w:val="bullet"/>
      <w:lvlText w:val=""/>
      <w:lvlJc w:val="left"/>
      <w:pPr>
        <w:ind w:left="2880" w:hanging="360"/>
      </w:pPr>
      <w:rPr>
        <w:rFonts w:ascii="Symbol" w:hAnsi="Symbol" w:hint="default"/>
      </w:rPr>
    </w:lvl>
    <w:lvl w:ilvl="4" w:tplc="F1E0BAB4">
      <w:start w:val="1"/>
      <w:numFmt w:val="bullet"/>
      <w:lvlText w:val="o"/>
      <w:lvlJc w:val="left"/>
      <w:pPr>
        <w:ind w:left="3600" w:hanging="360"/>
      </w:pPr>
      <w:rPr>
        <w:rFonts w:ascii="Courier New" w:hAnsi="Courier New" w:hint="default"/>
      </w:rPr>
    </w:lvl>
    <w:lvl w:ilvl="5" w:tplc="1CC28A86">
      <w:start w:val="1"/>
      <w:numFmt w:val="bullet"/>
      <w:lvlText w:val=""/>
      <w:lvlJc w:val="left"/>
      <w:pPr>
        <w:ind w:left="4320" w:hanging="360"/>
      </w:pPr>
      <w:rPr>
        <w:rFonts w:ascii="Wingdings" w:hAnsi="Wingdings" w:hint="default"/>
      </w:rPr>
    </w:lvl>
    <w:lvl w:ilvl="6" w:tplc="965855C2">
      <w:start w:val="1"/>
      <w:numFmt w:val="bullet"/>
      <w:lvlText w:val=""/>
      <w:lvlJc w:val="left"/>
      <w:pPr>
        <w:ind w:left="5040" w:hanging="360"/>
      </w:pPr>
      <w:rPr>
        <w:rFonts w:ascii="Symbol" w:hAnsi="Symbol" w:hint="default"/>
      </w:rPr>
    </w:lvl>
    <w:lvl w:ilvl="7" w:tplc="7714C1BA">
      <w:start w:val="1"/>
      <w:numFmt w:val="bullet"/>
      <w:lvlText w:val="o"/>
      <w:lvlJc w:val="left"/>
      <w:pPr>
        <w:ind w:left="5760" w:hanging="360"/>
      </w:pPr>
      <w:rPr>
        <w:rFonts w:ascii="Courier New" w:hAnsi="Courier New" w:hint="default"/>
      </w:rPr>
    </w:lvl>
    <w:lvl w:ilvl="8" w:tplc="7868BC66">
      <w:start w:val="1"/>
      <w:numFmt w:val="bullet"/>
      <w:lvlText w:val=""/>
      <w:lvlJc w:val="left"/>
      <w:pPr>
        <w:ind w:left="6480" w:hanging="360"/>
      </w:pPr>
      <w:rPr>
        <w:rFonts w:ascii="Wingdings" w:hAnsi="Wingdings" w:hint="default"/>
      </w:rPr>
    </w:lvl>
  </w:abstractNum>
  <w:abstractNum w:abstractNumId="2" w15:restartNumberingAfterBreak="0">
    <w:nsid w:val="084327B1"/>
    <w:multiLevelType w:val="hybridMultilevel"/>
    <w:tmpl w:val="D2F6A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72699"/>
    <w:multiLevelType w:val="hybridMultilevel"/>
    <w:tmpl w:val="179E6290"/>
    <w:lvl w:ilvl="0" w:tplc="D5C47154">
      <w:start w:val="2"/>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C834E1"/>
    <w:multiLevelType w:val="hybridMultilevel"/>
    <w:tmpl w:val="99200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14BCA"/>
    <w:multiLevelType w:val="hybridMultilevel"/>
    <w:tmpl w:val="7E1EE87E"/>
    <w:lvl w:ilvl="0" w:tplc="85BAC202">
      <w:start w:val="1"/>
      <w:numFmt w:val="bullet"/>
      <w:lvlText w:val=""/>
      <w:lvlJc w:val="left"/>
      <w:pPr>
        <w:ind w:left="720" w:hanging="360"/>
      </w:pPr>
      <w:rPr>
        <w:rFonts w:ascii="Symbol" w:hAnsi="Symbol" w:hint="default"/>
      </w:rPr>
    </w:lvl>
    <w:lvl w:ilvl="1" w:tplc="4BE4F428">
      <w:start w:val="1"/>
      <w:numFmt w:val="bullet"/>
      <w:lvlText w:val="o"/>
      <w:lvlJc w:val="left"/>
      <w:pPr>
        <w:ind w:left="1440" w:hanging="360"/>
      </w:pPr>
      <w:rPr>
        <w:rFonts w:ascii="Courier New" w:hAnsi="Courier New" w:hint="default"/>
      </w:rPr>
    </w:lvl>
    <w:lvl w:ilvl="2" w:tplc="56DEDAB4">
      <w:start w:val="1"/>
      <w:numFmt w:val="bullet"/>
      <w:lvlText w:val=""/>
      <w:lvlJc w:val="left"/>
      <w:pPr>
        <w:ind w:left="2160" w:hanging="360"/>
      </w:pPr>
      <w:rPr>
        <w:rFonts w:ascii="Wingdings" w:hAnsi="Wingdings" w:hint="default"/>
      </w:rPr>
    </w:lvl>
    <w:lvl w:ilvl="3" w:tplc="ABAC69B6">
      <w:start w:val="1"/>
      <w:numFmt w:val="bullet"/>
      <w:lvlText w:val=""/>
      <w:lvlJc w:val="left"/>
      <w:pPr>
        <w:ind w:left="2880" w:hanging="360"/>
      </w:pPr>
      <w:rPr>
        <w:rFonts w:ascii="Symbol" w:hAnsi="Symbol" w:hint="default"/>
      </w:rPr>
    </w:lvl>
    <w:lvl w:ilvl="4" w:tplc="0CFEB46C">
      <w:start w:val="1"/>
      <w:numFmt w:val="bullet"/>
      <w:lvlText w:val="o"/>
      <w:lvlJc w:val="left"/>
      <w:pPr>
        <w:ind w:left="3600" w:hanging="360"/>
      </w:pPr>
      <w:rPr>
        <w:rFonts w:ascii="Courier New" w:hAnsi="Courier New" w:hint="default"/>
      </w:rPr>
    </w:lvl>
    <w:lvl w:ilvl="5" w:tplc="01124A3C">
      <w:start w:val="1"/>
      <w:numFmt w:val="bullet"/>
      <w:lvlText w:val=""/>
      <w:lvlJc w:val="left"/>
      <w:pPr>
        <w:ind w:left="4320" w:hanging="360"/>
      </w:pPr>
      <w:rPr>
        <w:rFonts w:ascii="Wingdings" w:hAnsi="Wingdings" w:hint="default"/>
      </w:rPr>
    </w:lvl>
    <w:lvl w:ilvl="6" w:tplc="46860FC2">
      <w:start w:val="1"/>
      <w:numFmt w:val="bullet"/>
      <w:lvlText w:val=""/>
      <w:lvlJc w:val="left"/>
      <w:pPr>
        <w:ind w:left="5040" w:hanging="360"/>
      </w:pPr>
      <w:rPr>
        <w:rFonts w:ascii="Symbol" w:hAnsi="Symbol" w:hint="default"/>
      </w:rPr>
    </w:lvl>
    <w:lvl w:ilvl="7" w:tplc="CD525A58">
      <w:start w:val="1"/>
      <w:numFmt w:val="bullet"/>
      <w:lvlText w:val="o"/>
      <w:lvlJc w:val="left"/>
      <w:pPr>
        <w:ind w:left="5760" w:hanging="360"/>
      </w:pPr>
      <w:rPr>
        <w:rFonts w:ascii="Courier New" w:hAnsi="Courier New" w:hint="default"/>
      </w:rPr>
    </w:lvl>
    <w:lvl w:ilvl="8" w:tplc="47D87572">
      <w:start w:val="1"/>
      <w:numFmt w:val="bullet"/>
      <w:lvlText w:val=""/>
      <w:lvlJc w:val="left"/>
      <w:pPr>
        <w:ind w:left="6480" w:hanging="360"/>
      </w:pPr>
      <w:rPr>
        <w:rFonts w:ascii="Wingdings" w:hAnsi="Wingdings" w:hint="default"/>
      </w:rPr>
    </w:lvl>
  </w:abstractNum>
  <w:abstractNum w:abstractNumId="6" w15:restartNumberingAfterBreak="0">
    <w:nsid w:val="23DE2EF7"/>
    <w:multiLevelType w:val="hybridMultilevel"/>
    <w:tmpl w:val="6278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212E33"/>
    <w:multiLevelType w:val="hybridMultilevel"/>
    <w:tmpl w:val="15A84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D36D1D"/>
    <w:multiLevelType w:val="hybridMultilevel"/>
    <w:tmpl w:val="DE981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B9167E"/>
    <w:multiLevelType w:val="hybridMultilevel"/>
    <w:tmpl w:val="416A0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D53C29"/>
    <w:multiLevelType w:val="hybridMultilevel"/>
    <w:tmpl w:val="FFFFFFFF"/>
    <w:lvl w:ilvl="0" w:tplc="60D43F44">
      <w:start w:val="1"/>
      <w:numFmt w:val="bullet"/>
      <w:lvlText w:val=""/>
      <w:lvlJc w:val="left"/>
      <w:pPr>
        <w:ind w:left="720" w:hanging="360"/>
      </w:pPr>
      <w:rPr>
        <w:rFonts w:ascii="Symbol" w:hAnsi="Symbol" w:hint="default"/>
      </w:rPr>
    </w:lvl>
    <w:lvl w:ilvl="1" w:tplc="80DCE4E6">
      <w:start w:val="1"/>
      <w:numFmt w:val="bullet"/>
      <w:lvlText w:val="o"/>
      <w:lvlJc w:val="left"/>
      <w:pPr>
        <w:ind w:left="1440" w:hanging="360"/>
      </w:pPr>
      <w:rPr>
        <w:rFonts w:ascii="Courier New" w:hAnsi="Courier New" w:hint="default"/>
      </w:rPr>
    </w:lvl>
    <w:lvl w:ilvl="2" w:tplc="E4901AD4">
      <w:start w:val="1"/>
      <w:numFmt w:val="bullet"/>
      <w:lvlText w:val=""/>
      <w:lvlJc w:val="left"/>
      <w:pPr>
        <w:ind w:left="2160" w:hanging="360"/>
      </w:pPr>
      <w:rPr>
        <w:rFonts w:ascii="Wingdings" w:hAnsi="Wingdings" w:hint="default"/>
      </w:rPr>
    </w:lvl>
    <w:lvl w:ilvl="3" w:tplc="90B0131C">
      <w:start w:val="1"/>
      <w:numFmt w:val="bullet"/>
      <w:lvlText w:val=""/>
      <w:lvlJc w:val="left"/>
      <w:pPr>
        <w:ind w:left="2880" w:hanging="360"/>
      </w:pPr>
      <w:rPr>
        <w:rFonts w:ascii="Symbol" w:hAnsi="Symbol" w:hint="default"/>
      </w:rPr>
    </w:lvl>
    <w:lvl w:ilvl="4" w:tplc="93B88A8E">
      <w:start w:val="1"/>
      <w:numFmt w:val="bullet"/>
      <w:lvlText w:val="o"/>
      <w:lvlJc w:val="left"/>
      <w:pPr>
        <w:ind w:left="3600" w:hanging="360"/>
      </w:pPr>
      <w:rPr>
        <w:rFonts w:ascii="Courier New" w:hAnsi="Courier New" w:hint="default"/>
      </w:rPr>
    </w:lvl>
    <w:lvl w:ilvl="5" w:tplc="CFFA576E">
      <w:start w:val="1"/>
      <w:numFmt w:val="bullet"/>
      <w:lvlText w:val=""/>
      <w:lvlJc w:val="left"/>
      <w:pPr>
        <w:ind w:left="4320" w:hanging="360"/>
      </w:pPr>
      <w:rPr>
        <w:rFonts w:ascii="Wingdings" w:hAnsi="Wingdings" w:hint="default"/>
      </w:rPr>
    </w:lvl>
    <w:lvl w:ilvl="6" w:tplc="8A3C80F6">
      <w:start w:val="1"/>
      <w:numFmt w:val="bullet"/>
      <w:lvlText w:val=""/>
      <w:lvlJc w:val="left"/>
      <w:pPr>
        <w:ind w:left="5040" w:hanging="360"/>
      </w:pPr>
      <w:rPr>
        <w:rFonts w:ascii="Symbol" w:hAnsi="Symbol" w:hint="default"/>
      </w:rPr>
    </w:lvl>
    <w:lvl w:ilvl="7" w:tplc="E7E86420">
      <w:start w:val="1"/>
      <w:numFmt w:val="bullet"/>
      <w:lvlText w:val="o"/>
      <w:lvlJc w:val="left"/>
      <w:pPr>
        <w:ind w:left="5760" w:hanging="360"/>
      </w:pPr>
      <w:rPr>
        <w:rFonts w:ascii="Courier New" w:hAnsi="Courier New" w:hint="default"/>
      </w:rPr>
    </w:lvl>
    <w:lvl w:ilvl="8" w:tplc="9EEEBB18">
      <w:start w:val="1"/>
      <w:numFmt w:val="bullet"/>
      <w:lvlText w:val=""/>
      <w:lvlJc w:val="left"/>
      <w:pPr>
        <w:ind w:left="6480" w:hanging="360"/>
      </w:pPr>
      <w:rPr>
        <w:rFonts w:ascii="Wingdings" w:hAnsi="Wingdings" w:hint="default"/>
      </w:rPr>
    </w:lvl>
  </w:abstractNum>
  <w:abstractNum w:abstractNumId="11" w15:restartNumberingAfterBreak="0">
    <w:nsid w:val="4C0D4BD8"/>
    <w:multiLevelType w:val="multilevel"/>
    <w:tmpl w:val="D01AF5D0"/>
    <w:lvl w:ilvl="0">
      <w:start w:val="1"/>
      <w:numFmt w:val="decimal"/>
      <w:lvlText w:val="%1"/>
      <w:lvlJc w:val="left"/>
      <w:pPr>
        <w:ind w:left="375" w:hanging="375"/>
      </w:pPr>
      <w:rPr>
        <w:rFonts w:hint="default"/>
      </w:rPr>
    </w:lvl>
    <w:lvl w:ilvl="1">
      <w:start w:val="1"/>
      <w:numFmt w:val="decimal"/>
      <w:lvlText w:val="%1.%2"/>
      <w:lvlJc w:val="left"/>
      <w:pPr>
        <w:ind w:left="375" w:hanging="375"/>
      </w:pPr>
    </w:lvl>
    <w:lvl w:ilvl="2">
      <w:start w:val="1"/>
      <w:numFmt w:val="upperLetter"/>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upperLetter"/>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DFC08CA"/>
    <w:multiLevelType w:val="hybridMultilevel"/>
    <w:tmpl w:val="E0B4EE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4144910"/>
    <w:multiLevelType w:val="multilevel"/>
    <w:tmpl w:val="6810B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714A1F"/>
    <w:multiLevelType w:val="hybridMultilevel"/>
    <w:tmpl w:val="B28C31D6"/>
    <w:lvl w:ilvl="0" w:tplc="C79C3AF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92D4FD5"/>
    <w:multiLevelType w:val="hybridMultilevel"/>
    <w:tmpl w:val="7F986858"/>
    <w:lvl w:ilvl="0" w:tplc="C79C3AF2">
      <w:start w:val="1"/>
      <w:numFmt w:val="bullet"/>
      <w:lvlText w:val=""/>
      <w:lvlJc w:val="left"/>
      <w:pPr>
        <w:ind w:left="720" w:hanging="360"/>
      </w:pPr>
      <w:rPr>
        <w:rFonts w:ascii="Symbol" w:hAnsi="Symbol" w:hint="default"/>
      </w:rPr>
    </w:lvl>
    <w:lvl w:ilvl="1" w:tplc="CFE0735C">
      <w:start w:val="1"/>
      <w:numFmt w:val="bullet"/>
      <w:lvlText w:val="o"/>
      <w:lvlJc w:val="left"/>
      <w:pPr>
        <w:ind w:left="1440" w:hanging="360"/>
      </w:pPr>
      <w:rPr>
        <w:rFonts w:ascii="Courier New" w:hAnsi="Courier New" w:hint="default"/>
      </w:rPr>
    </w:lvl>
    <w:lvl w:ilvl="2" w:tplc="EEA8302A">
      <w:start w:val="1"/>
      <w:numFmt w:val="bullet"/>
      <w:lvlText w:val=""/>
      <w:lvlJc w:val="left"/>
      <w:pPr>
        <w:ind w:left="2160" w:hanging="360"/>
      </w:pPr>
      <w:rPr>
        <w:rFonts w:ascii="Wingdings" w:hAnsi="Wingdings" w:hint="default"/>
      </w:rPr>
    </w:lvl>
    <w:lvl w:ilvl="3" w:tplc="1EC83B62">
      <w:start w:val="1"/>
      <w:numFmt w:val="bullet"/>
      <w:lvlText w:val=""/>
      <w:lvlJc w:val="left"/>
      <w:pPr>
        <w:ind w:left="2880" w:hanging="360"/>
      </w:pPr>
      <w:rPr>
        <w:rFonts w:ascii="Symbol" w:hAnsi="Symbol" w:hint="default"/>
      </w:rPr>
    </w:lvl>
    <w:lvl w:ilvl="4" w:tplc="929E626C">
      <w:start w:val="1"/>
      <w:numFmt w:val="bullet"/>
      <w:lvlText w:val="o"/>
      <w:lvlJc w:val="left"/>
      <w:pPr>
        <w:ind w:left="3600" w:hanging="360"/>
      </w:pPr>
      <w:rPr>
        <w:rFonts w:ascii="Courier New" w:hAnsi="Courier New" w:hint="default"/>
      </w:rPr>
    </w:lvl>
    <w:lvl w:ilvl="5" w:tplc="5CE89740">
      <w:start w:val="1"/>
      <w:numFmt w:val="bullet"/>
      <w:lvlText w:val=""/>
      <w:lvlJc w:val="left"/>
      <w:pPr>
        <w:ind w:left="4320" w:hanging="360"/>
      </w:pPr>
      <w:rPr>
        <w:rFonts w:ascii="Wingdings" w:hAnsi="Wingdings" w:hint="default"/>
      </w:rPr>
    </w:lvl>
    <w:lvl w:ilvl="6" w:tplc="E33C0F96">
      <w:start w:val="1"/>
      <w:numFmt w:val="bullet"/>
      <w:lvlText w:val=""/>
      <w:lvlJc w:val="left"/>
      <w:pPr>
        <w:ind w:left="5040" w:hanging="360"/>
      </w:pPr>
      <w:rPr>
        <w:rFonts w:ascii="Symbol" w:hAnsi="Symbol" w:hint="default"/>
      </w:rPr>
    </w:lvl>
    <w:lvl w:ilvl="7" w:tplc="5EC04A78">
      <w:start w:val="1"/>
      <w:numFmt w:val="bullet"/>
      <w:lvlText w:val="o"/>
      <w:lvlJc w:val="left"/>
      <w:pPr>
        <w:ind w:left="5760" w:hanging="360"/>
      </w:pPr>
      <w:rPr>
        <w:rFonts w:ascii="Courier New" w:hAnsi="Courier New" w:hint="default"/>
      </w:rPr>
    </w:lvl>
    <w:lvl w:ilvl="8" w:tplc="372E61C0">
      <w:start w:val="1"/>
      <w:numFmt w:val="bullet"/>
      <w:lvlText w:val=""/>
      <w:lvlJc w:val="left"/>
      <w:pPr>
        <w:ind w:left="6480" w:hanging="360"/>
      </w:pPr>
      <w:rPr>
        <w:rFonts w:ascii="Wingdings" w:hAnsi="Wingdings" w:hint="default"/>
      </w:rPr>
    </w:lvl>
  </w:abstractNum>
  <w:abstractNum w:abstractNumId="16" w15:restartNumberingAfterBreak="0">
    <w:nsid w:val="5C0732BC"/>
    <w:multiLevelType w:val="hybridMultilevel"/>
    <w:tmpl w:val="34B8D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EB79AE"/>
    <w:multiLevelType w:val="hybridMultilevel"/>
    <w:tmpl w:val="FFFFFFFF"/>
    <w:lvl w:ilvl="0" w:tplc="C8FE60A0">
      <w:start w:val="1"/>
      <w:numFmt w:val="bullet"/>
      <w:lvlText w:val=""/>
      <w:lvlJc w:val="left"/>
      <w:pPr>
        <w:ind w:left="720" w:hanging="360"/>
      </w:pPr>
      <w:rPr>
        <w:rFonts w:ascii="Symbol" w:hAnsi="Symbol" w:hint="default"/>
      </w:rPr>
    </w:lvl>
    <w:lvl w:ilvl="1" w:tplc="6082D2A2">
      <w:start w:val="1"/>
      <w:numFmt w:val="bullet"/>
      <w:lvlText w:val="o"/>
      <w:lvlJc w:val="left"/>
      <w:pPr>
        <w:ind w:left="1440" w:hanging="360"/>
      </w:pPr>
      <w:rPr>
        <w:rFonts w:ascii="Courier New" w:hAnsi="Courier New" w:hint="default"/>
      </w:rPr>
    </w:lvl>
    <w:lvl w:ilvl="2" w:tplc="357E6E74">
      <w:start w:val="1"/>
      <w:numFmt w:val="bullet"/>
      <w:lvlText w:val=""/>
      <w:lvlJc w:val="left"/>
      <w:pPr>
        <w:ind w:left="2160" w:hanging="360"/>
      </w:pPr>
      <w:rPr>
        <w:rFonts w:ascii="Wingdings" w:hAnsi="Wingdings" w:hint="default"/>
      </w:rPr>
    </w:lvl>
    <w:lvl w:ilvl="3" w:tplc="F93ACFC8">
      <w:start w:val="1"/>
      <w:numFmt w:val="bullet"/>
      <w:lvlText w:val=""/>
      <w:lvlJc w:val="left"/>
      <w:pPr>
        <w:ind w:left="2880" w:hanging="360"/>
      </w:pPr>
      <w:rPr>
        <w:rFonts w:ascii="Symbol" w:hAnsi="Symbol" w:hint="default"/>
      </w:rPr>
    </w:lvl>
    <w:lvl w:ilvl="4" w:tplc="C9E02BC6">
      <w:start w:val="1"/>
      <w:numFmt w:val="bullet"/>
      <w:lvlText w:val="o"/>
      <w:lvlJc w:val="left"/>
      <w:pPr>
        <w:ind w:left="3600" w:hanging="360"/>
      </w:pPr>
      <w:rPr>
        <w:rFonts w:ascii="Courier New" w:hAnsi="Courier New" w:hint="default"/>
      </w:rPr>
    </w:lvl>
    <w:lvl w:ilvl="5" w:tplc="C480D460">
      <w:start w:val="1"/>
      <w:numFmt w:val="bullet"/>
      <w:lvlText w:val=""/>
      <w:lvlJc w:val="left"/>
      <w:pPr>
        <w:ind w:left="4320" w:hanging="360"/>
      </w:pPr>
      <w:rPr>
        <w:rFonts w:ascii="Wingdings" w:hAnsi="Wingdings" w:hint="default"/>
      </w:rPr>
    </w:lvl>
    <w:lvl w:ilvl="6" w:tplc="EF42508E">
      <w:start w:val="1"/>
      <w:numFmt w:val="bullet"/>
      <w:lvlText w:val=""/>
      <w:lvlJc w:val="left"/>
      <w:pPr>
        <w:ind w:left="5040" w:hanging="360"/>
      </w:pPr>
      <w:rPr>
        <w:rFonts w:ascii="Symbol" w:hAnsi="Symbol" w:hint="default"/>
      </w:rPr>
    </w:lvl>
    <w:lvl w:ilvl="7" w:tplc="AF9EF33E">
      <w:start w:val="1"/>
      <w:numFmt w:val="bullet"/>
      <w:lvlText w:val="o"/>
      <w:lvlJc w:val="left"/>
      <w:pPr>
        <w:ind w:left="5760" w:hanging="360"/>
      </w:pPr>
      <w:rPr>
        <w:rFonts w:ascii="Courier New" w:hAnsi="Courier New" w:hint="default"/>
      </w:rPr>
    </w:lvl>
    <w:lvl w:ilvl="8" w:tplc="5266A148">
      <w:start w:val="1"/>
      <w:numFmt w:val="bullet"/>
      <w:lvlText w:val=""/>
      <w:lvlJc w:val="left"/>
      <w:pPr>
        <w:ind w:left="6480" w:hanging="360"/>
      </w:pPr>
      <w:rPr>
        <w:rFonts w:ascii="Wingdings" w:hAnsi="Wingdings" w:hint="default"/>
      </w:rPr>
    </w:lvl>
  </w:abstractNum>
  <w:abstractNum w:abstractNumId="18" w15:restartNumberingAfterBreak="0">
    <w:nsid w:val="65C21876"/>
    <w:multiLevelType w:val="hybridMultilevel"/>
    <w:tmpl w:val="FFFFFFFF"/>
    <w:lvl w:ilvl="0" w:tplc="532C0F4A">
      <w:start w:val="1"/>
      <w:numFmt w:val="bullet"/>
      <w:lvlText w:val=""/>
      <w:lvlJc w:val="left"/>
      <w:pPr>
        <w:ind w:left="720" w:hanging="360"/>
      </w:pPr>
      <w:rPr>
        <w:rFonts w:ascii="Symbol" w:hAnsi="Symbol" w:hint="default"/>
      </w:rPr>
    </w:lvl>
    <w:lvl w:ilvl="1" w:tplc="06402514">
      <w:start w:val="1"/>
      <w:numFmt w:val="bullet"/>
      <w:lvlText w:val="o"/>
      <w:lvlJc w:val="left"/>
      <w:pPr>
        <w:ind w:left="1440" w:hanging="360"/>
      </w:pPr>
      <w:rPr>
        <w:rFonts w:ascii="Courier New" w:hAnsi="Courier New" w:hint="default"/>
      </w:rPr>
    </w:lvl>
    <w:lvl w:ilvl="2" w:tplc="B58070E4">
      <w:start w:val="1"/>
      <w:numFmt w:val="bullet"/>
      <w:lvlText w:val=""/>
      <w:lvlJc w:val="left"/>
      <w:pPr>
        <w:ind w:left="2160" w:hanging="360"/>
      </w:pPr>
      <w:rPr>
        <w:rFonts w:ascii="Wingdings" w:hAnsi="Wingdings" w:hint="default"/>
      </w:rPr>
    </w:lvl>
    <w:lvl w:ilvl="3" w:tplc="41583B36">
      <w:start w:val="1"/>
      <w:numFmt w:val="bullet"/>
      <w:lvlText w:val=""/>
      <w:lvlJc w:val="left"/>
      <w:pPr>
        <w:ind w:left="2880" w:hanging="360"/>
      </w:pPr>
      <w:rPr>
        <w:rFonts w:ascii="Symbol" w:hAnsi="Symbol" w:hint="default"/>
      </w:rPr>
    </w:lvl>
    <w:lvl w:ilvl="4" w:tplc="11A4FC70">
      <w:start w:val="1"/>
      <w:numFmt w:val="bullet"/>
      <w:lvlText w:val="o"/>
      <w:lvlJc w:val="left"/>
      <w:pPr>
        <w:ind w:left="3600" w:hanging="360"/>
      </w:pPr>
      <w:rPr>
        <w:rFonts w:ascii="Courier New" w:hAnsi="Courier New" w:hint="default"/>
      </w:rPr>
    </w:lvl>
    <w:lvl w:ilvl="5" w:tplc="F746CD90">
      <w:start w:val="1"/>
      <w:numFmt w:val="bullet"/>
      <w:lvlText w:val=""/>
      <w:lvlJc w:val="left"/>
      <w:pPr>
        <w:ind w:left="4320" w:hanging="360"/>
      </w:pPr>
      <w:rPr>
        <w:rFonts w:ascii="Wingdings" w:hAnsi="Wingdings" w:hint="default"/>
      </w:rPr>
    </w:lvl>
    <w:lvl w:ilvl="6" w:tplc="BAA628D0">
      <w:start w:val="1"/>
      <w:numFmt w:val="bullet"/>
      <w:lvlText w:val=""/>
      <w:lvlJc w:val="left"/>
      <w:pPr>
        <w:ind w:left="5040" w:hanging="360"/>
      </w:pPr>
      <w:rPr>
        <w:rFonts w:ascii="Symbol" w:hAnsi="Symbol" w:hint="default"/>
      </w:rPr>
    </w:lvl>
    <w:lvl w:ilvl="7" w:tplc="29A0427C">
      <w:start w:val="1"/>
      <w:numFmt w:val="bullet"/>
      <w:lvlText w:val="o"/>
      <w:lvlJc w:val="left"/>
      <w:pPr>
        <w:ind w:left="5760" w:hanging="360"/>
      </w:pPr>
      <w:rPr>
        <w:rFonts w:ascii="Courier New" w:hAnsi="Courier New" w:hint="default"/>
      </w:rPr>
    </w:lvl>
    <w:lvl w:ilvl="8" w:tplc="07FA3B44">
      <w:start w:val="1"/>
      <w:numFmt w:val="bullet"/>
      <w:lvlText w:val=""/>
      <w:lvlJc w:val="left"/>
      <w:pPr>
        <w:ind w:left="6480" w:hanging="360"/>
      </w:pPr>
      <w:rPr>
        <w:rFonts w:ascii="Wingdings" w:hAnsi="Wingdings" w:hint="default"/>
      </w:rPr>
    </w:lvl>
  </w:abstractNum>
  <w:abstractNum w:abstractNumId="19" w15:restartNumberingAfterBreak="0">
    <w:nsid w:val="7BEF511F"/>
    <w:multiLevelType w:val="hybridMultilevel"/>
    <w:tmpl w:val="BF48C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8948AB"/>
    <w:multiLevelType w:val="hybridMultilevel"/>
    <w:tmpl w:val="F7681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0"/>
  </w:num>
  <w:num w:numId="3">
    <w:abstractNumId w:val="0"/>
  </w:num>
  <w:num w:numId="4">
    <w:abstractNumId w:val="1"/>
  </w:num>
  <w:num w:numId="5">
    <w:abstractNumId w:val="17"/>
  </w:num>
  <w:num w:numId="6">
    <w:abstractNumId w:val="18"/>
  </w:num>
  <w:num w:numId="7">
    <w:abstractNumId w:val="5"/>
  </w:num>
  <w:num w:numId="8">
    <w:abstractNumId w:val="20"/>
  </w:num>
  <w:num w:numId="9">
    <w:abstractNumId w:val="7"/>
  </w:num>
  <w:num w:numId="10">
    <w:abstractNumId w:val="4"/>
  </w:num>
  <w:num w:numId="11">
    <w:abstractNumId w:val="9"/>
  </w:num>
  <w:num w:numId="12">
    <w:abstractNumId w:val="12"/>
  </w:num>
  <w:num w:numId="13">
    <w:abstractNumId w:val="14"/>
  </w:num>
  <w:num w:numId="14">
    <w:abstractNumId w:val="11"/>
  </w:num>
  <w:num w:numId="15">
    <w:abstractNumId w:val="6"/>
  </w:num>
  <w:num w:numId="16">
    <w:abstractNumId w:val="8"/>
  </w:num>
  <w:num w:numId="17">
    <w:abstractNumId w:val="13"/>
  </w:num>
  <w:num w:numId="18">
    <w:abstractNumId w:val="19"/>
  </w:num>
  <w:num w:numId="19">
    <w:abstractNumId w:val="2"/>
  </w:num>
  <w:num w:numId="20">
    <w:abstractNumId w:val="16"/>
  </w:num>
  <w:num w:numId="21">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2639"/>
    <w:rsid w:val="00035DD9"/>
    <w:rsid w:val="00043FA7"/>
    <w:rsid w:val="00054F6A"/>
    <w:rsid w:val="0006143A"/>
    <w:rsid w:val="00067DC1"/>
    <w:rsid w:val="00081BF8"/>
    <w:rsid w:val="000905FB"/>
    <w:rsid w:val="00094DCB"/>
    <w:rsid w:val="000A0DC9"/>
    <w:rsid w:val="000A4754"/>
    <w:rsid w:val="000B4FEC"/>
    <w:rsid w:val="000B5583"/>
    <w:rsid w:val="000B56CF"/>
    <w:rsid w:val="000B7A59"/>
    <w:rsid w:val="000C00FD"/>
    <w:rsid w:val="000C3DE1"/>
    <w:rsid w:val="000E204B"/>
    <w:rsid w:val="000E6A55"/>
    <w:rsid w:val="00104301"/>
    <w:rsid w:val="0011248D"/>
    <w:rsid w:val="001207FC"/>
    <w:rsid w:val="00125CD9"/>
    <w:rsid w:val="0012718A"/>
    <w:rsid w:val="001416E1"/>
    <w:rsid w:val="00141BAB"/>
    <w:rsid w:val="00151082"/>
    <w:rsid w:val="001562F6"/>
    <w:rsid w:val="00162C44"/>
    <w:rsid w:val="001637AE"/>
    <w:rsid w:val="001733F4"/>
    <w:rsid w:val="00184541"/>
    <w:rsid w:val="00194B5A"/>
    <w:rsid w:val="00196B8D"/>
    <w:rsid w:val="001B38A4"/>
    <w:rsid w:val="001C2CD4"/>
    <w:rsid w:val="001C664F"/>
    <w:rsid w:val="001D0963"/>
    <w:rsid w:val="001D2CDD"/>
    <w:rsid w:val="001D7177"/>
    <w:rsid w:val="001E2B37"/>
    <w:rsid w:val="001F29E7"/>
    <w:rsid w:val="00200906"/>
    <w:rsid w:val="00202F77"/>
    <w:rsid w:val="0020684E"/>
    <w:rsid w:val="00220893"/>
    <w:rsid w:val="00223A2A"/>
    <w:rsid w:val="00232896"/>
    <w:rsid w:val="002343E8"/>
    <w:rsid w:val="00260CC4"/>
    <w:rsid w:val="00260ED9"/>
    <w:rsid w:val="00261E4C"/>
    <w:rsid w:val="002658CF"/>
    <w:rsid w:val="00282FE6"/>
    <w:rsid w:val="00285B2E"/>
    <w:rsid w:val="00297DD0"/>
    <w:rsid w:val="002A5009"/>
    <w:rsid w:val="002B609D"/>
    <w:rsid w:val="002C222B"/>
    <w:rsid w:val="002C365A"/>
    <w:rsid w:val="002C69A0"/>
    <w:rsid w:val="002D12D7"/>
    <w:rsid w:val="002D4963"/>
    <w:rsid w:val="002D5500"/>
    <w:rsid w:val="002E57CE"/>
    <w:rsid w:val="002F2747"/>
    <w:rsid w:val="0030424E"/>
    <w:rsid w:val="00307A2A"/>
    <w:rsid w:val="00342B09"/>
    <w:rsid w:val="003520F8"/>
    <w:rsid w:val="00360E32"/>
    <w:rsid w:val="00361E5C"/>
    <w:rsid w:val="003839FA"/>
    <w:rsid w:val="00384F59"/>
    <w:rsid w:val="003852DD"/>
    <w:rsid w:val="003A6A02"/>
    <w:rsid w:val="003B6545"/>
    <w:rsid w:val="003C3524"/>
    <w:rsid w:val="003C5F33"/>
    <w:rsid w:val="003E52EB"/>
    <w:rsid w:val="003E7E77"/>
    <w:rsid w:val="003F43CD"/>
    <w:rsid w:val="004031FC"/>
    <w:rsid w:val="004034E5"/>
    <w:rsid w:val="004173D7"/>
    <w:rsid w:val="004231DE"/>
    <w:rsid w:val="00426B39"/>
    <w:rsid w:val="00434516"/>
    <w:rsid w:val="00437355"/>
    <w:rsid w:val="00450F8A"/>
    <w:rsid w:val="00455EBC"/>
    <w:rsid w:val="00463B04"/>
    <w:rsid w:val="00465951"/>
    <w:rsid w:val="004679FD"/>
    <w:rsid w:val="004A0C4F"/>
    <w:rsid w:val="004A4ECD"/>
    <w:rsid w:val="004B465B"/>
    <w:rsid w:val="004B7037"/>
    <w:rsid w:val="004B7175"/>
    <w:rsid w:val="004C1618"/>
    <w:rsid w:val="004C2DB5"/>
    <w:rsid w:val="004D2833"/>
    <w:rsid w:val="004D67E4"/>
    <w:rsid w:val="004D6CD8"/>
    <w:rsid w:val="004F5F70"/>
    <w:rsid w:val="004F70DA"/>
    <w:rsid w:val="0051560C"/>
    <w:rsid w:val="00526400"/>
    <w:rsid w:val="0053554A"/>
    <w:rsid w:val="00541B94"/>
    <w:rsid w:val="00552AF0"/>
    <w:rsid w:val="00553962"/>
    <w:rsid w:val="005647D9"/>
    <w:rsid w:val="005852BC"/>
    <w:rsid w:val="00590152"/>
    <w:rsid w:val="00590674"/>
    <w:rsid w:val="0059132F"/>
    <w:rsid w:val="00593E11"/>
    <w:rsid w:val="00597733"/>
    <w:rsid w:val="005A32C3"/>
    <w:rsid w:val="005A6401"/>
    <w:rsid w:val="005C3F45"/>
    <w:rsid w:val="005C56F1"/>
    <w:rsid w:val="005C79BA"/>
    <w:rsid w:val="005C7B04"/>
    <w:rsid w:val="005D02D9"/>
    <w:rsid w:val="005D2761"/>
    <w:rsid w:val="005F0ECC"/>
    <w:rsid w:val="005F2467"/>
    <w:rsid w:val="005F4E6A"/>
    <w:rsid w:val="006030E6"/>
    <w:rsid w:val="00607A69"/>
    <w:rsid w:val="00615DB2"/>
    <w:rsid w:val="006178CC"/>
    <w:rsid w:val="00621434"/>
    <w:rsid w:val="00623188"/>
    <w:rsid w:val="00631709"/>
    <w:rsid w:val="00636EF4"/>
    <w:rsid w:val="0064077A"/>
    <w:rsid w:val="00640D4D"/>
    <w:rsid w:val="00641435"/>
    <w:rsid w:val="00660285"/>
    <w:rsid w:val="00661022"/>
    <w:rsid w:val="00684A42"/>
    <w:rsid w:val="0068566C"/>
    <w:rsid w:val="00685F47"/>
    <w:rsid w:val="00692887"/>
    <w:rsid w:val="006A0B15"/>
    <w:rsid w:val="006A10FB"/>
    <w:rsid w:val="006A3EBF"/>
    <w:rsid w:val="006D3A17"/>
    <w:rsid w:val="00716BE5"/>
    <w:rsid w:val="007359BF"/>
    <w:rsid w:val="007410C3"/>
    <w:rsid w:val="007435FA"/>
    <w:rsid w:val="00760FC6"/>
    <w:rsid w:val="00766B66"/>
    <w:rsid w:val="007978BE"/>
    <w:rsid w:val="007A5CDD"/>
    <w:rsid w:val="007B3B5C"/>
    <w:rsid w:val="007D642E"/>
    <w:rsid w:val="007E7AD9"/>
    <w:rsid w:val="007F1088"/>
    <w:rsid w:val="008035F4"/>
    <w:rsid w:val="008050C9"/>
    <w:rsid w:val="00811802"/>
    <w:rsid w:val="00817858"/>
    <w:rsid w:val="008201C6"/>
    <w:rsid w:val="0083773A"/>
    <w:rsid w:val="0084687E"/>
    <w:rsid w:val="0085480E"/>
    <w:rsid w:val="00864E24"/>
    <w:rsid w:val="00876C78"/>
    <w:rsid w:val="008876C9"/>
    <w:rsid w:val="00891143"/>
    <w:rsid w:val="0089191F"/>
    <w:rsid w:val="008A619B"/>
    <w:rsid w:val="008B19AF"/>
    <w:rsid w:val="008B3FCD"/>
    <w:rsid w:val="008B5A35"/>
    <w:rsid w:val="008B661B"/>
    <w:rsid w:val="008B7105"/>
    <w:rsid w:val="008C0596"/>
    <w:rsid w:val="008C2901"/>
    <w:rsid w:val="008E7D04"/>
    <w:rsid w:val="008F667E"/>
    <w:rsid w:val="009039D8"/>
    <w:rsid w:val="00910A22"/>
    <w:rsid w:val="0092718B"/>
    <w:rsid w:val="0093211D"/>
    <w:rsid w:val="009329D7"/>
    <w:rsid w:val="00940881"/>
    <w:rsid w:val="00961FA3"/>
    <w:rsid w:val="009710C3"/>
    <w:rsid w:val="00973693"/>
    <w:rsid w:val="00973791"/>
    <w:rsid w:val="009774C9"/>
    <w:rsid w:val="009801DE"/>
    <w:rsid w:val="009A0338"/>
    <w:rsid w:val="009A1466"/>
    <w:rsid w:val="009A6EB3"/>
    <w:rsid w:val="009E6623"/>
    <w:rsid w:val="009F267E"/>
    <w:rsid w:val="00A16609"/>
    <w:rsid w:val="00A335D8"/>
    <w:rsid w:val="00A35D11"/>
    <w:rsid w:val="00A42639"/>
    <w:rsid w:val="00A60B6F"/>
    <w:rsid w:val="00A62EA8"/>
    <w:rsid w:val="00A80E15"/>
    <w:rsid w:val="00A851BD"/>
    <w:rsid w:val="00AB580B"/>
    <w:rsid w:val="00AB7143"/>
    <w:rsid w:val="00AC01D0"/>
    <w:rsid w:val="00AD5136"/>
    <w:rsid w:val="00AF6F62"/>
    <w:rsid w:val="00B06FED"/>
    <w:rsid w:val="00B07511"/>
    <w:rsid w:val="00B07A3A"/>
    <w:rsid w:val="00B11799"/>
    <w:rsid w:val="00B12B04"/>
    <w:rsid w:val="00B21B61"/>
    <w:rsid w:val="00B2234D"/>
    <w:rsid w:val="00B2378A"/>
    <w:rsid w:val="00B24F06"/>
    <w:rsid w:val="00B2717E"/>
    <w:rsid w:val="00B4237F"/>
    <w:rsid w:val="00B50B6B"/>
    <w:rsid w:val="00B6765B"/>
    <w:rsid w:val="00B76BCC"/>
    <w:rsid w:val="00B924DC"/>
    <w:rsid w:val="00B95EA5"/>
    <w:rsid w:val="00BA43B8"/>
    <w:rsid w:val="00BB42C6"/>
    <w:rsid w:val="00BC495A"/>
    <w:rsid w:val="00BD0C56"/>
    <w:rsid w:val="00BD22B1"/>
    <w:rsid w:val="00BD4270"/>
    <w:rsid w:val="00BD4FDF"/>
    <w:rsid w:val="00BF04F8"/>
    <w:rsid w:val="00BF3E71"/>
    <w:rsid w:val="00C0086C"/>
    <w:rsid w:val="00C04D3A"/>
    <w:rsid w:val="00C1606B"/>
    <w:rsid w:val="00C17EEA"/>
    <w:rsid w:val="00C20EDC"/>
    <w:rsid w:val="00C27572"/>
    <w:rsid w:val="00C30409"/>
    <w:rsid w:val="00C320A5"/>
    <w:rsid w:val="00C45C75"/>
    <w:rsid w:val="00C45F6D"/>
    <w:rsid w:val="00C468C8"/>
    <w:rsid w:val="00C6274B"/>
    <w:rsid w:val="00C636E9"/>
    <w:rsid w:val="00C75B04"/>
    <w:rsid w:val="00C83233"/>
    <w:rsid w:val="00C87216"/>
    <w:rsid w:val="00C90156"/>
    <w:rsid w:val="00C9610E"/>
    <w:rsid w:val="00CA5A98"/>
    <w:rsid w:val="00CA5C8D"/>
    <w:rsid w:val="00CA5D37"/>
    <w:rsid w:val="00CB6E20"/>
    <w:rsid w:val="00CC357D"/>
    <w:rsid w:val="00CD1296"/>
    <w:rsid w:val="00CE06C9"/>
    <w:rsid w:val="00CE0F6E"/>
    <w:rsid w:val="00CE6ACA"/>
    <w:rsid w:val="00CF1211"/>
    <w:rsid w:val="00CF7174"/>
    <w:rsid w:val="00D02D50"/>
    <w:rsid w:val="00D061D4"/>
    <w:rsid w:val="00D14959"/>
    <w:rsid w:val="00D3179B"/>
    <w:rsid w:val="00D37E28"/>
    <w:rsid w:val="00D47D42"/>
    <w:rsid w:val="00D5682B"/>
    <w:rsid w:val="00D74850"/>
    <w:rsid w:val="00D83020"/>
    <w:rsid w:val="00D87038"/>
    <w:rsid w:val="00D96438"/>
    <w:rsid w:val="00DB4FC6"/>
    <w:rsid w:val="00DB5482"/>
    <w:rsid w:val="00DB7CDF"/>
    <w:rsid w:val="00DC2274"/>
    <w:rsid w:val="00DC3821"/>
    <w:rsid w:val="00DC5C90"/>
    <w:rsid w:val="00DD13B8"/>
    <w:rsid w:val="00DE1C7F"/>
    <w:rsid w:val="00DE5699"/>
    <w:rsid w:val="00E03BF0"/>
    <w:rsid w:val="00E0467D"/>
    <w:rsid w:val="00E11C47"/>
    <w:rsid w:val="00E20111"/>
    <w:rsid w:val="00E33914"/>
    <w:rsid w:val="00E34C6D"/>
    <w:rsid w:val="00E40279"/>
    <w:rsid w:val="00E455DB"/>
    <w:rsid w:val="00E6221E"/>
    <w:rsid w:val="00E64A83"/>
    <w:rsid w:val="00E701D3"/>
    <w:rsid w:val="00E722CF"/>
    <w:rsid w:val="00E75C59"/>
    <w:rsid w:val="00E85872"/>
    <w:rsid w:val="00EA1865"/>
    <w:rsid w:val="00EB3EC0"/>
    <w:rsid w:val="00EC7A5D"/>
    <w:rsid w:val="00EE028E"/>
    <w:rsid w:val="00EE3D48"/>
    <w:rsid w:val="00EF3A15"/>
    <w:rsid w:val="00EF7D55"/>
    <w:rsid w:val="00F01A79"/>
    <w:rsid w:val="00F154A6"/>
    <w:rsid w:val="00F212B5"/>
    <w:rsid w:val="00F23148"/>
    <w:rsid w:val="00F2369A"/>
    <w:rsid w:val="00F27A59"/>
    <w:rsid w:val="00F354DB"/>
    <w:rsid w:val="00F4274C"/>
    <w:rsid w:val="00F46B64"/>
    <w:rsid w:val="00F618B3"/>
    <w:rsid w:val="00F65F99"/>
    <w:rsid w:val="00F95869"/>
    <w:rsid w:val="00FA4D6D"/>
    <w:rsid w:val="00FB0112"/>
    <w:rsid w:val="00FC0444"/>
    <w:rsid w:val="00FC59C4"/>
    <w:rsid w:val="00FE1E7A"/>
    <w:rsid w:val="00FE41B2"/>
    <w:rsid w:val="186A5A3E"/>
    <w:rsid w:val="2602BDC9"/>
    <w:rsid w:val="26C0D14C"/>
    <w:rsid w:val="3FA27EDC"/>
    <w:rsid w:val="42B90504"/>
    <w:rsid w:val="444CC884"/>
    <w:rsid w:val="44553FBE"/>
    <w:rsid w:val="4C4296BA"/>
    <w:rsid w:val="4DAE7441"/>
    <w:rsid w:val="4FEA03C2"/>
    <w:rsid w:val="52BF1154"/>
    <w:rsid w:val="52FFE8FD"/>
    <w:rsid w:val="551A18B1"/>
    <w:rsid w:val="57B422D7"/>
    <w:rsid w:val="58E52462"/>
    <w:rsid w:val="6296654D"/>
    <w:rsid w:val="643658FB"/>
    <w:rsid w:val="644A81B4"/>
    <w:rsid w:val="6585538B"/>
    <w:rsid w:val="6C8CED94"/>
    <w:rsid w:val="7DA292B0"/>
    <w:rsid w:val="7E17F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BA8C3"/>
  <w15:chartTrackingRefBased/>
  <w15:docId w15:val="{A43B383A-1A4F-4EAB-BDDF-ABDA7D758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086C"/>
    <w:pPr>
      <w:keepNext/>
      <w:keepLines/>
      <w:spacing w:before="240" w:after="0"/>
      <w:jc w:val="center"/>
      <w:outlineLvl w:val="0"/>
    </w:pPr>
    <w:rPr>
      <w:rFonts w:ascii="Calibri" w:eastAsiaTheme="majorEastAsia" w:hAnsi="Calibri" w:cstheme="majorBidi"/>
      <w:b/>
      <w:sz w:val="36"/>
      <w:szCs w:val="32"/>
    </w:rPr>
  </w:style>
  <w:style w:type="paragraph" w:styleId="Heading2">
    <w:name w:val="heading 2"/>
    <w:basedOn w:val="Normal"/>
    <w:next w:val="Normal"/>
    <w:link w:val="Heading2Char"/>
    <w:uiPriority w:val="9"/>
    <w:unhideWhenUsed/>
    <w:qFormat/>
    <w:rsid w:val="00B11799"/>
    <w:pPr>
      <w:keepNext/>
      <w:keepLines/>
      <w:spacing w:before="40" w:after="0"/>
      <w:outlineLvl w:val="1"/>
    </w:pPr>
    <w:rPr>
      <w:rFonts w:ascii="Calibri" w:eastAsiaTheme="majorEastAsia" w:hAnsi="Calibri" w:cstheme="majorBidi"/>
      <w:b/>
      <w:sz w:val="28"/>
      <w:szCs w:val="26"/>
    </w:rPr>
  </w:style>
  <w:style w:type="paragraph" w:styleId="Heading3">
    <w:name w:val="heading 3"/>
    <w:basedOn w:val="Normal"/>
    <w:next w:val="Normal"/>
    <w:link w:val="Heading3Char"/>
    <w:uiPriority w:val="9"/>
    <w:unhideWhenUsed/>
    <w:qFormat/>
    <w:rsid w:val="00CF7174"/>
    <w:pPr>
      <w:keepNext/>
      <w:keepLines/>
      <w:spacing w:before="40" w:after="0"/>
      <w:outlineLvl w:val="2"/>
    </w:pPr>
    <w:rPr>
      <w:rFonts w:ascii="Calibri" w:eastAsiaTheme="majorEastAsia" w:hAnsi="Calibri" w:cstheme="majorBidi"/>
      <w:b/>
      <w:sz w:val="28"/>
      <w:szCs w:val="24"/>
    </w:rPr>
  </w:style>
  <w:style w:type="paragraph" w:styleId="Heading4">
    <w:name w:val="heading 4"/>
    <w:basedOn w:val="Normal"/>
    <w:next w:val="Normal"/>
    <w:link w:val="Heading4Char"/>
    <w:uiPriority w:val="9"/>
    <w:unhideWhenUsed/>
    <w:qFormat/>
    <w:rsid w:val="003B6545"/>
    <w:pPr>
      <w:keepNext/>
      <w:keepLines/>
      <w:spacing w:before="40" w:after="0"/>
      <w:outlineLvl w:val="3"/>
    </w:pPr>
    <w:rPr>
      <w:rFonts w:ascii="Calibri" w:eastAsiaTheme="majorEastAsia" w:hAnsi="Calibri" w:cstheme="majorBidi"/>
      <w:i/>
      <w:i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426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42639"/>
  </w:style>
  <w:style w:type="character" w:customStyle="1" w:styleId="eop">
    <w:name w:val="eop"/>
    <w:basedOn w:val="DefaultParagraphFont"/>
    <w:rsid w:val="00A42639"/>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sid w:val="00B11799"/>
    <w:rPr>
      <w:rFonts w:ascii="Calibri" w:eastAsiaTheme="majorEastAsia" w:hAnsi="Calibri" w:cstheme="majorBidi"/>
      <w:b/>
      <w:sz w:val="28"/>
      <w:szCs w:val="26"/>
    </w:rPr>
  </w:style>
  <w:style w:type="character" w:customStyle="1" w:styleId="Heading1Char">
    <w:name w:val="Heading 1 Char"/>
    <w:basedOn w:val="DefaultParagraphFont"/>
    <w:link w:val="Heading1"/>
    <w:uiPriority w:val="9"/>
    <w:rsid w:val="00C0086C"/>
    <w:rPr>
      <w:rFonts w:ascii="Calibri" w:eastAsiaTheme="majorEastAsia" w:hAnsi="Calibri" w:cstheme="majorBidi"/>
      <w:b/>
      <w:sz w:val="36"/>
      <w:szCs w:val="32"/>
    </w:rPr>
  </w:style>
  <w:style w:type="character" w:customStyle="1" w:styleId="Heading3Char">
    <w:name w:val="Heading 3 Char"/>
    <w:basedOn w:val="DefaultParagraphFont"/>
    <w:link w:val="Heading3"/>
    <w:uiPriority w:val="9"/>
    <w:rsid w:val="00CF7174"/>
    <w:rPr>
      <w:rFonts w:ascii="Calibri" w:eastAsiaTheme="majorEastAsia" w:hAnsi="Calibri" w:cstheme="majorBidi"/>
      <w:b/>
      <w:sz w:val="28"/>
      <w:szCs w:val="24"/>
    </w:rPr>
  </w:style>
  <w:style w:type="paragraph" w:styleId="TOCHeading">
    <w:name w:val="TOC Heading"/>
    <w:basedOn w:val="Heading1"/>
    <w:next w:val="Normal"/>
    <w:uiPriority w:val="39"/>
    <w:unhideWhenUsed/>
    <w:qFormat/>
    <w:rsid w:val="00811802"/>
    <w:pPr>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11802"/>
    <w:pPr>
      <w:spacing w:after="100"/>
    </w:pPr>
  </w:style>
  <w:style w:type="paragraph" w:styleId="TOC2">
    <w:name w:val="toc 2"/>
    <w:basedOn w:val="Normal"/>
    <w:next w:val="Normal"/>
    <w:autoRedefine/>
    <w:uiPriority w:val="39"/>
    <w:unhideWhenUsed/>
    <w:rsid w:val="00811802"/>
    <w:pPr>
      <w:spacing w:after="100"/>
      <w:ind w:left="220"/>
    </w:pPr>
  </w:style>
  <w:style w:type="paragraph" w:styleId="TOC3">
    <w:name w:val="toc 3"/>
    <w:basedOn w:val="Normal"/>
    <w:next w:val="Normal"/>
    <w:autoRedefine/>
    <w:uiPriority w:val="39"/>
    <w:unhideWhenUsed/>
    <w:rsid w:val="004D67E4"/>
    <w:pPr>
      <w:spacing w:after="100"/>
      <w:ind w:left="440"/>
    </w:pPr>
  </w:style>
  <w:style w:type="character" w:customStyle="1" w:styleId="Heading4Char">
    <w:name w:val="Heading 4 Char"/>
    <w:basedOn w:val="DefaultParagraphFont"/>
    <w:link w:val="Heading4"/>
    <w:uiPriority w:val="9"/>
    <w:rsid w:val="003B6545"/>
    <w:rPr>
      <w:rFonts w:ascii="Calibri" w:eastAsiaTheme="majorEastAsia" w:hAnsi="Calibri" w:cstheme="majorBidi"/>
      <w:i/>
      <w:iCs/>
      <w:sz w:val="18"/>
    </w:rPr>
  </w:style>
  <w:style w:type="paragraph" w:styleId="NoSpacing">
    <w:name w:val="No Spacing"/>
    <w:uiPriority w:val="1"/>
    <w:qFormat/>
    <w:rsid w:val="009A0338"/>
    <w:pPr>
      <w:spacing w:after="0" w:line="240" w:lineRule="auto"/>
    </w:pPr>
  </w:style>
  <w:style w:type="paragraph" w:styleId="Bibliography">
    <w:name w:val="Bibliography"/>
    <w:basedOn w:val="Normal"/>
    <w:next w:val="Normal"/>
    <w:uiPriority w:val="37"/>
    <w:unhideWhenUsed/>
    <w:rsid w:val="00B11799"/>
  </w:style>
  <w:style w:type="paragraph" w:styleId="Quote">
    <w:name w:val="Quote"/>
    <w:basedOn w:val="Normal"/>
    <w:next w:val="Normal"/>
    <w:link w:val="QuoteChar"/>
    <w:uiPriority w:val="29"/>
    <w:qFormat/>
    <w:rsid w:val="00AD513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D5136"/>
    <w:rPr>
      <w:i/>
      <w:iCs/>
      <w:color w:val="404040" w:themeColor="text1" w:themeTint="BF"/>
    </w:rPr>
  </w:style>
  <w:style w:type="paragraph" w:styleId="IntenseQuote">
    <w:name w:val="Intense Quote"/>
    <w:basedOn w:val="Normal"/>
    <w:next w:val="Normal"/>
    <w:link w:val="IntenseQuoteChar"/>
    <w:uiPriority w:val="30"/>
    <w:qFormat/>
    <w:rsid w:val="00AD513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AD5136"/>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00481">
      <w:bodyDiv w:val="1"/>
      <w:marLeft w:val="0"/>
      <w:marRight w:val="0"/>
      <w:marTop w:val="0"/>
      <w:marBottom w:val="0"/>
      <w:divBdr>
        <w:top w:val="none" w:sz="0" w:space="0" w:color="auto"/>
        <w:left w:val="none" w:sz="0" w:space="0" w:color="auto"/>
        <w:bottom w:val="none" w:sz="0" w:space="0" w:color="auto"/>
        <w:right w:val="none" w:sz="0" w:space="0" w:color="auto"/>
      </w:divBdr>
    </w:div>
    <w:div w:id="12609163">
      <w:bodyDiv w:val="1"/>
      <w:marLeft w:val="0"/>
      <w:marRight w:val="0"/>
      <w:marTop w:val="0"/>
      <w:marBottom w:val="0"/>
      <w:divBdr>
        <w:top w:val="none" w:sz="0" w:space="0" w:color="auto"/>
        <w:left w:val="none" w:sz="0" w:space="0" w:color="auto"/>
        <w:bottom w:val="none" w:sz="0" w:space="0" w:color="auto"/>
        <w:right w:val="none" w:sz="0" w:space="0" w:color="auto"/>
      </w:divBdr>
    </w:div>
    <w:div w:id="26221745">
      <w:bodyDiv w:val="1"/>
      <w:marLeft w:val="0"/>
      <w:marRight w:val="0"/>
      <w:marTop w:val="0"/>
      <w:marBottom w:val="0"/>
      <w:divBdr>
        <w:top w:val="none" w:sz="0" w:space="0" w:color="auto"/>
        <w:left w:val="none" w:sz="0" w:space="0" w:color="auto"/>
        <w:bottom w:val="none" w:sz="0" w:space="0" w:color="auto"/>
        <w:right w:val="none" w:sz="0" w:space="0" w:color="auto"/>
      </w:divBdr>
    </w:div>
    <w:div w:id="27875141">
      <w:bodyDiv w:val="1"/>
      <w:marLeft w:val="0"/>
      <w:marRight w:val="0"/>
      <w:marTop w:val="0"/>
      <w:marBottom w:val="0"/>
      <w:divBdr>
        <w:top w:val="none" w:sz="0" w:space="0" w:color="auto"/>
        <w:left w:val="none" w:sz="0" w:space="0" w:color="auto"/>
        <w:bottom w:val="none" w:sz="0" w:space="0" w:color="auto"/>
        <w:right w:val="none" w:sz="0" w:space="0" w:color="auto"/>
      </w:divBdr>
    </w:div>
    <w:div w:id="41096885">
      <w:bodyDiv w:val="1"/>
      <w:marLeft w:val="0"/>
      <w:marRight w:val="0"/>
      <w:marTop w:val="0"/>
      <w:marBottom w:val="0"/>
      <w:divBdr>
        <w:top w:val="none" w:sz="0" w:space="0" w:color="auto"/>
        <w:left w:val="none" w:sz="0" w:space="0" w:color="auto"/>
        <w:bottom w:val="none" w:sz="0" w:space="0" w:color="auto"/>
        <w:right w:val="none" w:sz="0" w:space="0" w:color="auto"/>
      </w:divBdr>
    </w:div>
    <w:div w:id="45377955">
      <w:bodyDiv w:val="1"/>
      <w:marLeft w:val="0"/>
      <w:marRight w:val="0"/>
      <w:marTop w:val="0"/>
      <w:marBottom w:val="0"/>
      <w:divBdr>
        <w:top w:val="none" w:sz="0" w:space="0" w:color="auto"/>
        <w:left w:val="none" w:sz="0" w:space="0" w:color="auto"/>
        <w:bottom w:val="none" w:sz="0" w:space="0" w:color="auto"/>
        <w:right w:val="none" w:sz="0" w:space="0" w:color="auto"/>
      </w:divBdr>
      <w:divsChild>
        <w:div w:id="182599612">
          <w:marLeft w:val="0"/>
          <w:marRight w:val="0"/>
          <w:marTop w:val="0"/>
          <w:marBottom w:val="0"/>
          <w:divBdr>
            <w:top w:val="none" w:sz="0" w:space="0" w:color="auto"/>
            <w:left w:val="none" w:sz="0" w:space="0" w:color="auto"/>
            <w:bottom w:val="none" w:sz="0" w:space="0" w:color="auto"/>
            <w:right w:val="none" w:sz="0" w:space="0" w:color="auto"/>
          </w:divBdr>
        </w:div>
        <w:div w:id="281771214">
          <w:marLeft w:val="0"/>
          <w:marRight w:val="0"/>
          <w:marTop w:val="0"/>
          <w:marBottom w:val="0"/>
          <w:divBdr>
            <w:top w:val="none" w:sz="0" w:space="0" w:color="auto"/>
            <w:left w:val="none" w:sz="0" w:space="0" w:color="auto"/>
            <w:bottom w:val="none" w:sz="0" w:space="0" w:color="auto"/>
            <w:right w:val="none" w:sz="0" w:space="0" w:color="auto"/>
          </w:divBdr>
        </w:div>
        <w:div w:id="360323627">
          <w:marLeft w:val="0"/>
          <w:marRight w:val="0"/>
          <w:marTop w:val="0"/>
          <w:marBottom w:val="0"/>
          <w:divBdr>
            <w:top w:val="none" w:sz="0" w:space="0" w:color="auto"/>
            <w:left w:val="none" w:sz="0" w:space="0" w:color="auto"/>
            <w:bottom w:val="none" w:sz="0" w:space="0" w:color="auto"/>
            <w:right w:val="none" w:sz="0" w:space="0" w:color="auto"/>
          </w:divBdr>
        </w:div>
        <w:div w:id="417405991">
          <w:marLeft w:val="0"/>
          <w:marRight w:val="0"/>
          <w:marTop w:val="0"/>
          <w:marBottom w:val="0"/>
          <w:divBdr>
            <w:top w:val="none" w:sz="0" w:space="0" w:color="auto"/>
            <w:left w:val="none" w:sz="0" w:space="0" w:color="auto"/>
            <w:bottom w:val="none" w:sz="0" w:space="0" w:color="auto"/>
            <w:right w:val="none" w:sz="0" w:space="0" w:color="auto"/>
          </w:divBdr>
        </w:div>
        <w:div w:id="465852639">
          <w:marLeft w:val="0"/>
          <w:marRight w:val="0"/>
          <w:marTop w:val="0"/>
          <w:marBottom w:val="0"/>
          <w:divBdr>
            <w:top w:val="none" w:sz="0" w:space="0" w:color="auto"/>
            <w:left w:val="none" w:sz="0" w:space="0" w:color="auto"/>
            <w:bottom w:val="none" w:sz="0" w:space="0" w:color="auto"/>
            <w:right w:val="none" w:sz="0" w:space="0" w:color="auto"/>
          </w:divBdr>
        </w:div>
        <w:div w:id="531109272">
          <w:marLeft w:val="0"/>
          <w:marRight w:val="0"/>
          <w:marTop w:val="0"/>
          <w:marBottom w:val="0"/>
          <w:divBdr>
            <w:top w:val="none" w:sz="0" w:space="0" w:color="auto"/>
            <w:left w:val="none" w:sz="0" w:space="0" w:color="auto"/>
            <w:bottom w:val="none" w:sz="0" w:space="0" w:color="auto"/>
            <w:right w:val="none" w:sz="0" w:space="0" w:color="auto"/>
          </w:divBdr>
        </w:div>
        <w:div w:id="593056678">
          <w:marLeft w:val="0"/>
          <w:marRight w:val="0"/>
          <w:marTop w:val="0"/>
          <w:marBottom w:val="0"/>
          <w:divBdr>
            <w:top w:val="none" w:sz="0" w:space="0" w:color="auto"/>
            <w:left w:val="none" w:sz="0" w:space="0" w:color="auto"/>
            <w:bottom w:val="none" w:sz="0" w:space="0" w:color="auto"/>
            <w:right w:val="none" w:sz="0" w:space="0" w:color="auto"/>
          </w:divBdr>
        </w:div>
        <w:div w:id="749348863">
          <w:marLeft w:val="0"/>
          <w:marRight w:val="0"/>
          <w:marTop w:val="0"/>
          <w:marBottom w:val="0"/>
          <w:divBdr>
            <w:top w:val="none" w:sz="0" w:space="0" w:color="auto"/>
            <w:left w:val="none" w:sz="0" w:space="0" w:color="auto"/>
            <w:bottom w:val="none" w:sz="0" w:space="0" w:color="auto"/>
            <w:right w:val="none" w:sz="0" w:space="0" w:color="auto"/>
          </w:divBdr>
        </w:div>
        <w:div w:id="811750042">
          <w:marLeft w:val="0"/>
          <w:marRight w:val="0"/>
          <w:marTop w:val="0"/>
          <w:marBottom w:val="0"/>
          <w:divBdr>
            <w:top w:val="none" w:sz="0" w:space="0" w:color="auto"/>
            <w:left w:val="none" w:sz="0" w:space="0" w:color="auto"/>
            <w:bottom w:val="none" w:sz="0" w:space="0" w:color="auto"/>
            <w:right w:val="none" w:sz="0" w:space="0" w:color="auto"/>
          </w:divBdr>
        </w:div>
        <w:div w:id="948702857">
          <w:marLeft w:val="0"/>
          <w:marRight w:val="0"/>
          <w:marTop w:val="0"/>
          <w:marBottom w:val="0"/>
          <w:divBdr>
            <w:top w:val="none" w:sz="0" w:space="0" w:color="auto"/>
            <w:left w:val="none" w:sz="0" w:space="0" w:color="auto"/>
            <w:bottom w:val="none" w:sz="0" w:space="0" w:color="auto"/>
            <w:right w:val="none" w:sz="0" w:space="0" w:color="auto"/>
          </w:divBdr>
        </w:div>
        <w:div w:id="1412461567">
          <w:marLeft w:val="0"/>
          <w:marRight w:val="0"/>
          <w:marTop w:val="0"/>
          <w:marBottom w:val="0"/>
          <w:divBdr>
            <w:top w:val="none" w:sz="0" w:space="0" w:color="auto"/>
            <w:left w:val="none" w:sz="0" w:space="0" w:color="auto"/>
            <w:bottom w:val="none" w:sz="0" w:space="0" w:color="auto"/>
            <w:right w:val="none" w:sz="0" w:space="0" w:color="auto"/>
          </w:divBdr>
        </w:div>
        <w:div w:id="1448113705">
          <w:marLeft w:val="0"/>
          <w:marRight w:val="0"/>
          <w:marTop w:val="0"/>
          <w:marBottom w:val="0"/>
          <w:divBdr>
            <w:top w:val="none" w:sz="0" w:space="0" w:color="auto"/>
            <w:left w:val="none" w:sz="0" w:space="0" w:color="auto"/>
            <w:bottom w:val="none" w:sz="0" w:space="0" w:color="auto"/>
            <w:right w:val="none" w:sz="0" w:space="0" w:color="auto"/>
          </w:divBdr>
        </w:div>
        <w:div w:id="1715764363">
          <w:marLeft w:val="0"/>
          <w:marRight w:val="0"/>
          <w:marTop w:val="0"/>
          <w:marBottom w:val="0"/>
          <w:divBdr>
            <w:top w:val="none" w:sz="0" w:space="0" w:color="auto"/>
            <w:left w:val="none" w:sz="0" w:space="0" w:color="auto"/>
            <w:bottom w:val="none" w:sz="0" w:space="0" w:color="auto"/>
            <w:right w:val="none" w:sz="0" w:space="0" w:color="auto"/>
          </w:divBdr>
        </w:div>
        <w:div w:id="1986616579">
          <w:marLeft w:val="0"/>
          <w:marRight w:val="0"/>
          <w:marTop w:val="0"/>
          <w:marBottom w:val="0"/>
          <w:divBdr>
            <w:top w:val="none" w:sz="0" w:space="0" w:color="auto"/>
            <w:left w:val="none" w:sz="0" w:space="0" w:color="auto"/>
            <w:bottom w:val="none" w:sz="0" w:space="0" w:color="auto"/>
            <w:right w:val="none" w:sz="0" w:space="0" w:color="auto"/>
          </w:divBdr>
        </w:div>
        <w:div w:id="2125224100">
          <w:marLeft w:val="0"/>
          <w:marRight w:val="0"/>
          <w:marTop w:val="0"/>
          <w:marBottom w:val="0"/>
          <w:divBdr>
            <w:top w:val="none" w:sz="0" w:space="0" w:color="auto"/>
            <w:left w:val="none" w:sz="0" w:space="0" w:color="auto"/>
            <w:bottom w:val="none" w:sz="0" w:space="0" w:color="auto"/>
            <w:right w:val="none" w:sz="0" w:space="0" w:color="auto"/>
          </w:divBdr>
        </w:div>
      </w:divsChild>
    </w:div>
    <w:div w:id="53161928">
      <w:bodyDiv w:val="1"/>
      <w:marLeft w:val="0"/>
      <w:marRight w:val="0"/>
      <w:marTop w:val="0"/>
      <w:marBottom w:val="0"/>
      <w:divBdr>
        <w:top w:val="none" w:sz="0" w:space="0" w:color="auto"/>
        <w:left w:val="none" w:sz="0" w:space="0" w:color="auto"/>
        <w:bottom w:val="none" w:sz="0" w:space="0" w:color="auto"/>
        <w:right w:val="none" w:sz="0" w:space="0" w:color="auto"/>
      </w:divBdr>
    </w:div>
    <w:div w:id="54815319">
      <w:bodyDiv w:val="1"/>
      <w:marLeft w:val="0"/>
      <w:marRight w:val="0"/>
      <w:marTop w:val="0"/>
      <w:marBottom w:val="0"/>
      <w:divBdr>
        <w:top w:val="none" w:sz="0" w:space="0" w:color="auto"/>
        <w:left w:val="none" w:sz="0" w:space="0" w:color="auto"/>
        <w:bottom w:val="none" w:sz="0" w:space="0" w:color="auto"/>
        <w:right w:val="none" w:sz="0" w:space="0" w:color="auto"/>
      </w:divBdr>
    </w:div>
    <w:div w:id="62141535">
      <w:bodyDiv w:val="1"/>
      <w:marLeft w:val="0"/>
      <w:marRight w:val="0"/>
      <w:marTop w:val="0"/>
      <w:marBottom w:val="0"/>
      <w:divBdr>
        <w:top w:val="none" w:sz="0" w:space="0" w:color="auto"/>
        <w:left w:val="none" w:sz="0" w:space="0" w:color="auto"/>
        <w:bottom w:val="none" w:sz="0" w:space="0" w:color="auto"/>
        <w:right w:val="none" w:sz="0" w:space="0" w:color="auto"/>
      </w:divBdr>
    </w:div>
    <w:div w:id="69549399">
      <w:bodyDiv w:val="1"/>
      <w:marLeft w:val="0"/>
      <w:marRight w:val="0"/>
      <w:marTop w:val="0"/>
      <w:marBottom w:val="0"/>
      <w:divBdr>
        <w:top w:val="none" w:sz="0" w:space="0" w:color="auto"/>
        <w:left w:val="none" w:sz="0" w:space="0" w:color="auto"/>
        <w:bottom w:val="none" w:sz="0" w:space="0" w:color="auto"/>
        <w:right w:val="none" w:sz="0" w:space="0" w:color="auto"/>
      </w:divBdr>
    </w:div>
    <w:div w:id="71582741">
      <w:bodyDiv w:val="1"/>
      <w:marLeft w:val="0"/>
      <w:marRight w:val="0"/>
      <w:marTop w:val="0"/>
      <w:marBottom w:val="0"/>
      <w:divBdr>
        <w:top w:val="none" w:sz="0" w:space="0" w:color="auto"/>
        <w:left w:val="none" w:sz="0" w:space="0" w:color="auto"/>
        <w:bottom w:val="none" w:sz="0" w:space="0" w:color="auto"/>
        <w:right w:val="none" w:sz="0" w:space="0" w:color="auto"/>
      </w:divBdr>
    </w:div>
    <w:div w:id="76177985">
      <w:bodyDiv w:val="1"/>
      <w:marLeft w:val="0"/>
      <w:marRight w:val="0"/>
      <w:marTop w:val="0"/>
      <w:marBottom w:val="0"/>
      <w:divBdr>
        <w:top w:val="none" w:sz="0" w:space="0" w:color="auto"/>
        <w:left w:val="none" w:sz="0" w:space="0" w:color="auto"/>
        <w:bottom w:val="none" w:sz="0" w:space="0" w:color="auto"/>
        <w:right w:val="none" w:sz="0" w:space="0" w:color="auto"/>
      </w:divBdr>
    </w:div>
    <w:div w:id="78597864">
      <w:bodyDiv w:val="1"/>
      <w:marLeft w:val="0"/>
      <w:marRight w:val="0"/>
      <w:marTop w:val="0"/>
      <w:marBottom w:val="0"/>
      <w:divBdr>
        <w:top w:val="none" w:sz="0" w:space="0" w:color="auto"/>
        <w:left w:val="none" w:sz="0" w:space="0" w:color="auto"/>
        <w:bottom w:val="none" w:sz="0" w:space="0" w:color="auto"/>
        <w:right w:val="none" w:sz="0" w:space="0" w:color="auto"/>
      </w:divBdr>
    </w:div>
    <w:div w:id="84687962">
      <w:bodyDiv w:val="1"/>
      <w:marLeft w:val="0"/>
      <w:marRight w:val="0"/>
      <w:marTop w:val="0"/>
      <w:marBottom w:val="0"/>
      <w:divBdr>
        <w:top w:val="none" w:sz="0" w:space="0" w:color="auto"/>
        <w:left w:val="none" w:sz="0" w:space="0" w:color="auto"/>
        <w:bottom w:val="none" w:sz="0" w:space="0" w:color="auto"/>
        <w:right w:val="none" w:sz="0" w:space="0" w:color="auto"/>
      </w:divBdr>
    </w:div>
    <w:div w:id="89129770">
      <w:bodyDiv w:val="1"/>
      <w:marLeft w:val="0"/>
      <w:marRight w:val="0"/>
      <w:marTop w:val="0"/>
      <w:marBottom w:val="0"/>
      <w:divBdr>
        <w:top w:val="none" w:sz="0" w:space="0" w:color="auto"/>
        <w:left w:val="none" w:sz="0" w:space="0" w:color="auto"/>
        <w:bottom w:val="none" w:sz="0" w:space="0" w:color="auto"/>
        <w:right w:val="none" w:sz="0" w:space="0" w:color="auto"/>
      </w:divBdr>
    </w:div>
    <w:div w:id="94834384">
      <w:bodyDiv w:val="1"/>
      <w:marLeft w:val="0"/>
      <w:marRight w:val="0"/>
      <w:marTop w:val="0"/>
      <w:marBottom w:val="0"/>
      <w:divBdr>
        <w:top w:val="none" w:sz="0" w:space="0" w:color="auto"/>
        <w:left w:val="none" w:sz="0" w:space="0" w:color="auto"/>
        <w:bottom w:val="none" w:sz="0" w:space="0" w:color="auto"/>
        <w:right w:val="none" w:sz="0" w:space="0" w:color="auto"/>
      </w:divBdr>
    </w:div>
    <w:div w:id="98918023">
      <w:bodyDiv w:val="1"/>
      <w:marLeft w:val="0"/>
      <w:marRight w:val="0"/>
      <w:marTop w:val="0"/>
      <w:marBottom w:val="0"/>
      <w:divBdr>
        <w:top w:val="none" w:sz="0" w:space="0" w:color="auto"/>
        <w:left w:val="none" w:sz="0" w:space="0" w:color="auto"/>
        <w:bottom w:val="none" w:sz="0" w:space="0" w:color="auto"/>
        <w:right w:val="none" w:sz="0" w:space="0" w:color="auto"/>
      </w:divBdr>
    </w:div>
    <w:div w:id="101195474">
      <w:bodyDiv w:val="1"/>
      <w:marLeft w:val="0"/>
      <w:marRight w:val="0"/>
      <w:marTop w:val="0"/>
      <w:marBottom w:val="0"/>
      <w:divBdr>
        <w:top w:val="none" w:sz="0" w:space="0" w:color="auto"/>
        <w:left w:val="none" w:sz="0" w:space="0" w:color="auto"/>
        <w:bottom w:val="none" w:sz="0" w:space="0" w:color="auto"/>
        <w:right w:val="none" w:sz="0" w:space="0" w:color="auto"/>
      </w:divBdr>
    </w:div>
    <w:div w:id="102236250">
      <w:bodyDiv w:val="1"/>
      <w:marLeft w:val="0"/>
      <w:marRight w:val="0"/>
      <w:marTop w:val="0"/>
      <w:marBottom w:val="0"/>
      <w:divBdr>
        <w:top w:val="none" w:sz="0" w:space="0" w:color="auto"/>
        <w:left w:val="none" w:sz="0" w:space="0" w:color="auto"/>
        <w:bottom w:val="none" w:sz="0" w:space="0" w:color="auto"/>
        <w:right w:val="none" w:sz="0" w:space="0" w:color="auto"/>
      </w:divBdr>
    </w:div>
    <w:div w:id="103111119">
      <w:bodyDiv w:val="1"/>
      <w:marLeft w:val="0"/>
      <w:marRight w:val="0"/>
      <w:marTop w:val="0"/>
      <w:marBottom w:val="0"/>
      <w:divBdr>
        <w:top w:val="none" w:sz="0" w:space="0" w:color="auto"/>
        <w:left w:val="none" w:sz="0" w:space="0" w:color="auto"/>
        <w:bottom w:val="none" w:sz="0" w:space="0" w:color="auto"/>
        <w:right w:val="none" w:sz="0" w:space="0" w:color="auto"/>
      </w:divBdr>
    </w:div>
    <w:div w:id="103577807">
      <w:bodyDiv w:val="1"/>
      <w:marLeft w:val="0"/>
      <w:marRight w:val="0"/>
      <w:marTop w:val="0"/>
      <w:marBottom w:val="0"/>
      <w:divBdr>
        <w:top w:val="none" w:sz="0" w:space="0" w:color="auto"/>
        <w:left w:val="none" w:sz="0" w:space="0" w:color="auto"/>
        <w:bottom w:val="none" w:sz="0" w:space="0" w:color="auto"/>
        <w:right w:val="none" w:sz="0" w:space="0" w:color="auto"/>
      </w:divBdr>
    </w:div>
    <w:div w:id="113140291">
      <w:bodyDiv w:val="1"/>
      <w:marLeft w:val="0"/>
      <w:marRight w:val="0"/>
      <w:marTop w:val="0"/>
      <w:marBottom w:val="0"/>
      <w:divBdr>
        <w:top w:val="none" w:sz="0" w:space="0" w:color="auto"/>
        <w:left w:val="none" w:sz="0" w:space="0" w:color="auto"/>
        <w:bottom w:val="none" w:sz="0" w:space="0" w:color="auto"/>
        <w:right w:val="none" w:sz="0" w:space="0" w:color="auto"/>
      </w:divBdr>
    </w:div>
    <w:div w:id="117457668">
      <w:bodyDiv w:val="1"/>
      <w:marLeft w:val="0"/>
      <w:marRight w:val="0"/>
      <w:marTop w:val="0"/>
      <w:marBottom w:val="0"/>
      <w:divBdr>
        <w:top w:val="none" w:sz="0" w:space="0" w:color="auto"/>
        <w:left w:val="none" w:sz="0" w:space="0" w:color="auto"/>
        <w:bottom w:val="none" w:sz="0" w:space="0" w:color="auto"/>
        <w:right w:val="none" w:sz="0" w:space="0" w:color="auto"/>
      </w:divBdr>
    </w:div>
    <w:div w:id="119232860">
      <w:bodyDiv w:val="1"/>
      <w:marLeft w:val="0"/>
      <w:marRight w:val="0"/>
      <w:marTop w:val="0"/>
      <w:marBottom w:val="0"/>
      <w:divBdr>
        <w:top w:val="none" w:sz="0" w:space="0" w:color="auto"/>
        <w:left w:val="none" w:sz="0" w:space="0" w:color="auto"/>
        <w:bottom w:val="none" w:sz="0" w:space="0" w:color="auto"/>
        <w:right w:val="none" w:sz="0" w:space="0" w:color="auto"/>
      </w:divBdr>
    </w:div>
    <w:div w:id="127432041">
      <w:bodyDiv w:val="1"/>
      <w:marLeft w:val="0"/>
      <w:marRight w:val="0"/>
      <w:marTop w:val="0"/>
      <w:marBottom w:val="0"/>
      <w:divBdr>
        <w:top w:val="none" w:sz="0" w:space="0" w:color="auto"/>
        <w:left w:val="none" w:sz="0" w:space="0" w:color="auto"/>
        <w:bottom w:val="none" w:sz="0" w:space="0" w:color="auto"/>
        <w:right w:val="none" w:sz="0" w:space="0" w:color="auto"/>
      </w:divBdr>
    </w:div>
    <w:div w:id="130634401">
      <w:bodyDiv w:val="1"/>
      <w:marLeft w:val="0"/>
      <w:marRight w:val="0"/>
      <w:marTop w:val="0"/>
      <w:marBottom w:val="0"/>
      <w:divBdr>
        <w:top w:val="none" w:sz="0" w:space="0" w:color="auto"/>
        <w:left w:val="none" w:sz="0" w:space="0" w:color="auto"/>
        <w:bottom w:val="none" w:sz="0" w:space="0" w:color="auto"/>
        <w:right w:val="none" w:sz="0" w:space="0" w:color="auto"/>
      </w:divBdr>
    </w:div>
    <w:div w:id="132644878">
      <w:bodyDiv w:val="1"/>
      <w:marLeft w:val="0"/>
      <w:marRight w:val="0"/>
      <w:marTop w:val="0"/>
      <w:marBottom w:val="0"/>
      <w:divBdr>
        <w:top w:val="none" w:sz="0" w:space="0" w:color="auto"/>
        <w:left w:val="none" w:sz="0" w:space="0" w:color="auto"/>
        <w:bottom w:val="none" w:sz="0" w:space="0" w:color="auto"/>
        <w:right w:val="none" w:sz="0" w:space="0" w:color="auto"/>
      </w:divBdr>
    </w:div>
    <w:div w:id="141698836">
      <w:bodyDiv w:val="1"/>
      <w:marLeft w:val="0"/>
      <w:marRight w:val="0"/>
      <w:marTop w:val="0"/>
      <w:marBottom w:val="0"/>
      <w:divBdr>
        <w:top w:val="none" w:sz="0" w:space="0" w:color="auto"/>
        <w:left w:val="none" w:sz="0" w:space="0" w:color="auto"/>
        <w:bottom w:val="none" w:sz="0" w:space="0" w:color="auto"/>
        <w:right w:val="none" w:sz="0" w:space="0" w:color="auto"/>
      </w:divBdr>
    </w:div>
    <w:div w:id="141822712">
      <w:bodyDiv w:val="1"/>
      <w:marLeft w:val="0"/>
      <w:marRight w:val="0"/>
      <w:marTop w:val="0"/>
      <w:marBottom w:val="0"/>
      <w:divBdr>
        <w:top w:val="none" w:sz="0" w:space="0" w:color="auto"/>
        <w:left w:val="none" w:sz="0" w:space="0" w:color="auto"/>
        <w:bottom w:val="none" w:sz="0" w:space="0" w:color="auto"/>
        <w:right w:val="none" w:sz="0" w:space="0" w:color="auto"/>
      </w:divBdr>
    </w:div>
    <w:div w:id="144325851">
      <w:bodyDiv w:val="1"/>
      <w:marLeft w:val="0"/>
      <w:marRight w:val="0"/>
      <w:marTop w:val="0"/>
      <w:marBottom w:val="0"/>
      <w:divBdr>
        <w:top w:val="none" w:sz="0" w:space="0" w:color="auto"/>
        <w:left w:val="none" w:sz="0" w:space="0" w:color="auto"/>
        <w:bottom w:val="none" w:sz="0" w:space="0" w:color="auto"/>
        <w:right w:val="none" w:sz="0" w:space="0" w:color="auto"/>
      </w:divBdr>
    </w:div>
    <w:div w:id="146479580">
      <w:bodyDiv w:val="1"/>
      <w:marLeft w:val="0"/>
      <w:marRight w:val="0"/>
      <w:marTop w:val="0"/>
      <w:marBottom w:val="0"/>
      <w:divBdr>
        <w:top w:val="none" w:sz="0" w:space="0" w:color="auto"/>
        <w:left w:val="none" w:sz="0" w:space="0" w:color="auto"/>
        <w:bottom w:val="none" w:sz="0" w:space="0" w:color="auto"/>
        <w:right w:val="none" w:sz="0" w:space="0" w:color="auto"/>
      </w:divBdr>
    </w:div>
    <w:div w:id="159855223">
      <w:bodyDiv w:val="1"/>
      <w:marLeft w:val="0"/>
      <w:marRight w:val="0"/>
      <w:marTop w:val="0"/>
      <w:marBottom w:val="0"/>
      <w:divBdr>
        <w:top w:val="none" w:sz="0" w:space="0" w:color="auto"/>
        <w:left w:val="none" w:sz="0" w:space="0" w:color="auto"/>
        <w:bottom w:val="none" w:sz="0" w:space="0" w:color="auto"/>
        <w:right w:val="none" w:sz="0" w:space="0" w:color="auto"/>
      </w:divBdr>
    </w:div>
    <w:div w:id="160052879">
      <w:bodyDiv w:val="1"/>
      <w:marLeft w:val="0"/>
      <w:marRight w:val="0"/>
      <w:marTop w:val="0"/>
      <w:marBottom w:val="0"/>
      <w:divBdr>
        <w:top w:val="none" w:sz="0" w:space="0" w:color="auto"/>
        <w:left w:val="none" w:sz="0" w:space="0" w:color="auto"/>
        <w:bottom w:val="none" w:sz="0" w:space="0" w:color="auto"/>
        <w:right w:val="none" w:sz="0" w:space="0" w:color="auto"/>
      </w:divBdr>
      <w:divsChild>
        <w:div w:id="19938862">
          <w:marLeft w:val="0"/>
          <w:marRight w:val="0"/>
          <w:marTop w:val="0"/>
          <w:marBottom w:val="0"/>
          <w:divBdr>
            <w:top w:val="none" w:sz="0" w:space="0" w:color="auto"/>
            <w:left w:val="none" w:sz="0" w:space="0" w:color="auto"/>
            <w:bottom w:val="none" w:sz="0" w:space="0" w:color="auto"/>
            <w:right w:val="none" w:sz="0" w:space="0" w:color="auto"/>
          </w:divBdr>
        </w:div>
        <w:div w:id="95254122">
          <w:marLeft w:val="0"/>
          <w:marRight w:val="0"/>
          <w:marTop w:val="0"/>
          <w:marBottom w:val="0"/>
          <w:divBdr>
            <w:top w:val="none" w:sz="0" w:space="0" w:color="auto"/>
            <w:left w:val="none" w:sz="0" w:space="0" w:color="auto"/>
            <w:bottom w:val="none" w:sz="0" w:space="0" w:color="auto"/>
            <w:right w:val="none" w:sz="0" w:space="0" w:color="auto"/>
          </w:divBdr>
        </w:div>
        <w:div w:id="411129223">
          <w:marLeft w:val="0"/>
          <w:marRight w:val="0"/>
          <w:marTop w:val="0"/>
          <w:marBottom w:val="0"/>
          <w:divBdr>
            <w:top w:val="none" w:sz="0" w:space="0" w:color="auto"/>
            <w:left w:val="none" w:sz="0" w:space="0" w:color="auto"/>
            <w:bottom w:val="none" w:sz="0" w:space="0" w:color="auto"/>
            <w:right w:val="none" w:sz="0" w:space="0" w:color="auto"/>
          </w:divBdr>
        </w:div>
        <w:div w:id="424114997">
          <w:marLeft w:val="0"/>
          <w:marRight w:val="0"/>
          <w:marTop w:val="0"/>
          <w:marBottom w:val="0"/>
          <w:divBdr>
            <w:top w:val="none" w:sz="0" w:space="0" w:color="auto"/>
            <w:left w:val="none" w:sz="0" w:space="0" w:color="auto"/>
            <w:bottom w:val="none" w:sz="0" w:space="0" w:color="auto"/>
            <w:right w:val="none" w:sz="0" w:space="0" w:color="auto"/>
          </w:divBdr>
        </w:div>
        <w:div w:id="427383419">
          <w:marLeft w:val="0"/>
          <w:marRight w:val="0"/>
          <w:marTop w:val="0"/>
          <w:marBottom w:val="0"/>
          <w:divBdr>
            <w:top w:val="none" w:sz="0" w:space="0" w:color="auto"/>
            <w:left w:val="none" w:sz="0" w:space="0" w:color="auto"/>
            <w:bottom w:val="none" w:sz="0" w:space="0" w:color="auto"/>
            <w:right w:val="none" w:sz="0" w:space="0" w:color="auto"/>
          </w:divBdr>
        </w:div>
        <w:div w:id="529225864">
          <w:marLeft w:val="0"/>
          <w:marRight w:val="0"/>
          <w:marTop w:val="0"/>
          <w:marBottom w:val="0"/>
          <w:divBdr>
            <w:top w:val="none" w:sz="0" w:space="0" w:color="auto"/>
            <w:left w:val="none" w:sz="0" w:space="0" w:color="auto"/>
            <w:bottom w:val="none" w:sz="0" w:space="0" w:color="auto"/>
            <w:right w:val="none" w:sz="0" w:space="0" w:color="auto"/>
          </w:divBdr>
        </w:div>
        <w:div w:id="894201720">
          <w:marLeft w:val="0"/>
          <w:marRight w:val="0"/>
          <w:marTop w:val="0"/>
          <w:marBottom w:val="0"/>
          <w:divBdr>
            <w:top w:val="none" w:sz="0" w:space="0" w:color="auto"/>
            <w:left w:val="none" w:sz="0" w:space="0" w:color="auto"/>
            <w:bottom w:val="none" w:sz="0" w:space="0" w:color="auto"/>
            <w:right w:val="none" w:sz="0" w:space="0" w:color="auto"/>
          </w:divBdr>
        </w:div>
        <w:div w:id="973220934">
          <w:marLeft w:val="0"/>
          <w:marRight w:val="0"/>
          <w:marTop w:val="0"/>
          <w:marBottom w:val="0"/>
          <w:divBdr>
            <w:top w:val="none" w:sz="0" w:space="0" w:color="auto"/>
            <w:left w:val="none" w:sz="0" w:space="0" w:color="auto"/>
            <w:bottom w:val="none" w:sz="0" w:space="0" w:color="auto"/>
            <w:right w:val="none" w:sz="0" w:space="0" w:color="auto"/>
          </w:divBdr>
        </w:div>
        <w:div w:id="1022362776">
          <w:marLeft w:val="0"/>
          <w:marRight w:val="0"/>
          <w:marTop w:val="0"/>
          <w:marBottom w:val="0"/>
          <w:divBdr>
            <w:top w:val="none" w:sz="0" w:space="0" w:color="auto"/>
            <w:left w:val="none" w:sz="0" w:space="0" w:color="auto"/>
            <w:bottom w:val="none" w:sz="0" w:space="0" w:color="auto"/>
            <w:right w:val="none" w:sz="0" w:space="0" w:color="auto"/>
          </w:divBdr>
        </w:div>
        <w:div w:id="1145314437">
          <w:marLeft w:val="0"/>
          <w:marRight w:val="0"/>
          <w:marTop w:val="0"/>
          <w:marBottom w:val="0"/>
          <w:divBdr>
            <w:top w:val="none" w:sz="0" w:space="0" w:color="auto"/>
            <w:left w:val="none" w:sz="0" w:space="0" w:color="auto"/>
            <w:bottom w:val="none" w:sz="0" w:space="0" w:color="auto"/>
            <w:right w:val="none" w:sz="0" w:space="0" w:color="auto"/>
          </w:divBdr>
        </w:div>
        <w:div w:id="1290011344">
          <w:marLeft w:val="0"/>
          <w:marRight w:val="0"/>
          <w:marTop w:val="0"/>
          <w:marBottom w:val="0"/>
          <w:divBdr>
            <w:top w:val="none" w:sz="0" w:space="0" w:color="auto"/>
            <w:left w:val="none" w:sz="0" w:space="0" w:color="auto"/>
            <w:bottom w:val="none" w:sz="0" w:space="0" w:color="auto"/>
            <w:right w:val="none" w:sz="0" w:space="0" w:color="auto"/>
          </w:divBdr>
        </w:div>
        <w:div w:id="1687711762">
          <w:marLeft w:val="0"/>
          <w:marRight w:val="0"/>
          <w:marTop w:val="0"/>
          <w:marBottom w:val="0"/>
          <w:divBdr>
            <w:top w:val="none" w:sz="0" w:space="0" w:color="auto"/>
            <w:left w:val="none" w:sz="0" w:space="0" w:color="auto"/>
            <w:bottom w:val="none" w:sz="0" w:space="0" w:color="auto"/>
            <w:right w:val="none" w:sz="0" w:space="0" w:color="auto"/>
          </w:divBdr>
        </w:div>
        <w:div w:id="1801151302">
          <w:marLeft w:val="0"/>
          <w:marRight w:val="0"/>
          <w:marTop w:val="0"/>
          <w:marBottom w:val="0"/>
          <w:divBdr>
            <w:top w:val="none" w:sz="0" w:space="0" w:color="auto"/>
            <w:left w:val="none" w:sz="0" w:space="0" w:color="auto"/>
            <w:bottom w:val="none" w:sz="0" w:space="0" w:color="auto"/>
            <w:right w:val="none" w:sz="0" w:space="0" w:color="auto"/>
          </w:divBdr>
        </w:div>
        <w:div w:id="1818456321">
          <w:marLeft w:val="0"/>
          <w:marRight w:val="0"/>
          <w:marTop w:val="0"/>
          <w:marBottom w:val="0"/>
          <w:divBdr>
            <w:top w:val="none" w:sz="0" w:space="0" w:color="auto"/>
            <w:left w:val="none" w:sz="0" w:space="0" w:color="auto"/>
            <w:bottom w:val="none" w:sz="0" w:space="0" w:color="auto"/>
            <w:right w:val="none" w:sz="0" w:space="0" w:color="auto"/>
          </w:divBdr>
        </w:div>
        <w:div w:id="1971471692">
          <w:marLeft w:val="0"/>
          <w:marRight w:val="0"/>
          <w:marTop w:val="0"/>
          <w:marBottom w:val="0"/>
          <w:divBdr>
            <w:top w:val="none" w:sz="0" w:space="0" w:color="auto"/>
            <w:left w:val="none" w:sz="0" w:space="0" w:color="auto"/>
            <w:bottom w:val="none" w:sz="0" w:space="0" w:color="auto"/>
            <w:right w:val="none" w:sz="0" w:space="0" w:color="auto"/>
          </w:divBdr>
        </w:div>
      </w:divsChild>
    </w:div>
    <w:div w:id="182978332">
      <w:bodyDiv w:val="1"/>
      <w:marLeft w:val="0"/>
      <w:marRight w:val="0"/>
      <w:marTop w:val="0"/>
      <w:marBottom w:val="0"/>
      <w:divBdr>
        <w:top w:val="none" w:sz="0" w:space="0" w:color="auto"/>
        <w:left w:val="none" w:sz="0" w:space="0" w:color="auto"/>
        <w:bottom w:val="none" w:sz="0" w:space="0" w:color="auto"/>
        <w:right w:val="none" w:sz="0" w:space="0" w:color="auto"/>
      </w:divBdr>
    </w:div>
    <w:div w:id="187988640">
      <w:bodyDiv w:val="1"/>
      <w:marLeft w:val="0"/>
      <w:marRight w:val="0"/>
      <w:marTop w:val="0"/>
      <w:marBottom w:val="0"/>
      <w:divBdr>
        <w:top w:val="none" w:sz="0" w:space="0" w:color="auto"/>
        <w:left w:val="none" w:sz="0" w:space="0" w:color="auto"/>
        <w:bottom w:val="none" w:sz="0" w:space="0" w:color="auto"/>
        <w:right w:val="none" w:sz="0" w:space="0" w:color="auto"/>
      </w:divBdr>
    </w:div>
    <w:div w:id="194271235">
      <w:bodyDiv w:val="1"/>
      <w:marLeft w:val="0"/>
      <w:marRight w:val="0"/>
      <w:marTop w:val="0"/>
      <w:marBottom w:val="0"/>
      <w:divBdr>
        <w:top w:val="none" w:sz="0" w:space="0" w:color="auto"/>
        <w:left w:val="none" w:sz="0" w:space="0" w:color="auto"/>
        <w:bottom w:val="none" w:sz="0" w:space="0" w:color="auto"/>
        <w:right w:val="none" w:sz="0" w:space="0" w:color="auto"/>
      </w:divBdr>
    </w:div>
    <w:div w:id="205720898">
      <w:bodyDiv w:val="1"/>
      <w:marLeft w:val="0"/>
      <w:marRight w:val="0"/>
      <w:marTop w:val="0"/>
      <w:marBottom w:val="0"/>
      <w:divBdr>
        <w:top w:val="none" w:sz="0" w:space="0" w:color="auto"/>
        <w:left w:val="none" w:sz="0" w:space="0" w:color="auto"/>
        <w:bottom w:val="none" w:sz="0" w:space="0" w:color="auto"/>
        <w:right w:val="none" w:sz="0" w:space="0" w:color="auto"/>
      </w:divBdr>
    </w:div>
    <w:div w:id="213203141">
      <w:bodyDiv w:val="1"/>
      <w:marLeft w:val="0"/>
      <w:marRight w:val="0"/>
      <w:marTop w:val="0"/>
      <w:marBottom w:val="0"/>
      <w:divBdr>
        <w:top w:val="none" w:sz="0" w:space="0" w:color="auto"/>
        <w:left w:val="none" w:sz="0" w:space="0" w:color="auto"/>
        <w:bottom w:val="none" w:sz="0" w:space="0" w:color="auto"/>
        <w:right w:val="none" w:sz="0" w:space="0" w:color="auto"/>
      </w:divBdr>
    </w:div>
    <w:div w:id="217665379">
      <w:bodyDiv w:val="1"/>
      <w:marLeft w:val="0"/>
      <w:marRight w:val="0"/>
      <w:marTop w:val="0"/>
      <w:marBottom w:val="0"/>
      <w:divBdr>
        <w:top w:val="none" w:sz="0" w:space="0" w:color="auto"/>
        <w:left w:val="none" w:sz="0" w:space="0" w:color="auto"/>
        <w:bottom w:val="none" w:sz="0" w:space="0" w:color="auto"/>
        <w:right w:val="none" w:sz="0" w:space="0" w:color="auto"/>
      </w:divBdr>
    </w:div>
    <w:div w:id="224875947">
      <w:bodyDiv w:val="1"/>
      <w:marLeft w:val="0"/>
      <w:marRight w:val="0"/>
      <w:marTop w:val="0"/>
      <w:marBottom w:val="0"/>
      <w:divBdr>
        <w:top w:val="none" w:sz="0" w:space="0" w:color="auto"/>
        <w:left w:val="none" w:sz="0" w:space="0" w:color="auto"/>
        <w:bottom w:val="none" w:sz="0" w:space="0" w:color="auto"/>
        <w:right w:val="none" w:sz="0" w:space="0" w:color="auto"/>
      </w:divBdr>
    </w:div>
    <w:div w:id="224951431">
      <w:bodyDiv w:val="1"/>
      <w:marLeft w:val="0"/>
      <w:marRight w:val="0"/>
      <w:marTop w:val="0"/>
      <w:marBottom w:val="0"/>
      <w:divBdr>
        <w:top w:val="none" w:sz="0" w:space="0" w:color="auto"/>
        <w:left w:val="none" w:sz="0" w:space="0" w:color="auto"/>
        <w:bottom w:val="none" w:sz="0" w:space="0" w:color="auto"/>
        <w:right w:val="none" w:sz="0" w:space="0" w:color="auto"/>
      </w:divBdr>
    </w:div>
    <w:div w:id="229704381">
      <w:bodyDiv w:val="1"/>
      <w:marLeft w:val="0"/>
      <w:marRight w:val="0"/>
      <w:marTop w:val="0"/>
      <w:marBottom w:val="0"/>
      <w:divBdr>
        <w:top w:val="none" w:sz="0" w:space="0" w:color="auto"/>
        <w:left w:val="none" w:sz="0" w:space="0" w:color="auto"/>
        <w:bottom w:val="none" w:sz="0" w:space="0" w:color="auto"/>
        <w:right w:val="none" w:sz="0" w:space="0" w:color="auto"/>
      </w:divBdr>
    </w:div>
    <w:div w:id="236670140">
      <w:bodyDiv w:val="1"/>
      <w:marLeft w:val="0"/>
      <w:marRight w:val="0"/>
      <w:marTop w:val="0"/>
      <w:marBottom w:val="0"/>
      <w:divBdr>
        <w:top w:val="none" w:sz="0" w:space="0" w:color="auto"/>
        <w:left w:val="none" w:sz="0" w:space="0" w:color="auto"/>
        <w:bottom w:val="none" w:sz="0" w:space="0" w:color="auto"/>
        <w:right w:val="none" w:sz="0" w:space="0" w:color="auto"/>
      </w:divBdr>
    </w:div>
    <w:div w:id="257370579">
      <w:bodyDiv w:val="1"/>
      <w:marLeft w:val="0"/>
      <w:marRight w:val="0"/>
      <w:marTop w:val="0"/>
      <w:marBottom w:val="0"/>
      <w:divBdr>
        <w:top w:val="none" w:sz="0" w:space="0" w:color="auto"/>
        <w:left w:val="none" w:sz="0" w:space="0" w:color="auto"/>
        <w:bottom w:val="none" w:sz="0" w:space="0" w:color="auto"/>
        <w:right w:val="none" w:sz="0" w:space="0" w:color="auto"/>
      </w:divBdr>
    </w:div>
    <w:div w:id="259408510">
      <w:bodyDiv w:val="1"/>
      <w:marLeft w:val="0"/>
      <w:marRight w:val="0"/>
      <w:marTop w:val="0"/>
      <w:marBottom w:val="0"/>
      <w:divBdr>
        <w:top w:val="none" w:sz="0" w:space="0" w:color="auto"/>
        <w:left w:val="none" w:sz="0" w:space="0" w:color="auto"/>
        <w:bottom w:val="none" w:sz="0" w:space="0" w:color="auto"/>
        <w:right w:val="none" w:sz="0" w:space="0" w:color="auto"/>
      </w:divBdr>
    </w:div>
    <w:div w:id="259415951">
      <w:bodyDiv w:val="1"/>
      <w:marLeft w:val="0"/>
      <w:marRight w:val="0"/>
      <w:marTop w:val="0"/>
      <w:marBottom w:val="0"/>
      <w:divBdr>
        <w:top w:val="none" w:sz="0" w:space="0" w:color="auto"/>
        <w:left w:val="none" w:sz="0" w:space="0" w:color="auto"/>
        <w:bottom w:val="none" w:sz="0" w:space="0" w:color="auto"/>
        <w:right w:val="none" w:sz="0" w:space="0" w:color="auto"/>
      </w:divBdr>
    </w:div>
    <w:div w:id="264074527">
      <w:bodyDiv w:val="1"/>
      <w:marLeft w:val="0"/>
      <w:marRight w:val="0"/>
      <w:marTop w:val="0"/>
      <w:marBottom w:val="0"/>
      <w:divBdr>
        <w:top w:val="none" w:sz="0" w:space="0" w:color="auto"/>
        <w:left w:val="none" w:sz="0" w:space="0" w:color="auto"/>
        <w:bottom w:val="none" w:sz="0" w:space="0" w:color="auto"/>
        <w:right w:val="none" w:sz="0" w:space="0" w:color="auto"/>
      </w:divBdr>
    </w:div>
    <w:div w:id="272367985">
      <w:bodyDiv w:val="1"/>
      <w:marLeft w:val="0"/>
      <w:marRight w:val="0"/>
      <w:marTop w:val="0"/>
      <w:marBottom w:val="0"/>
      <w:divBdr>
        <w:top w:val="none" w:sz="0" w:space="0" w:color="auto"/>
        <w:left w:val="none" w:sz="0" w:space="0" w:color="auto"/>
        <w:bottom w:val="none" w:sz="0" w:space="0" w:color="auto"/>
        <w:right w:val="none" w:sz="0" w:space="0" w:color="auto"/>
      </w:divBdr>
    </w:div>
    <w:div w:id="272522984">
      <w:bodyDiv w:val="1"/>
      <w:marLeft w:val="0"/>
      <w:marRight w:val="0"/>
      <w:marTop w:val="0"/>
      <w:marBottom w:val="0"/>
      <w:divBdr>
        <w:top w:val="none" w:sz="0" w:space="0" w:color="auto"/>
        <w:left w:val="none" w:sz="0" w:space="0" w:color="auto"/>
        <w:bottom w:val="none" w:sz="0" w:space="0" w:color="auto"/>
        <w:right w:val="none" w:sz="0" w:space="0" w:color="auto"/>
      </w:divBdr>
    </w:div>
    <w:div w:id="282273626">
      <w:bodyDiv w:val="1"/>
      <w:marLeft w:val="0"/>
      <w:marRight w:val="0"/>
      <w:marTop w:val="0"/>
      <w:marBottom w:val="0"/>
      <w:divBdr>
        <w:top w:val="none" w:sz="0" w:space="0" w:color="auto"/>
        <w:left w:val="none" w:sz="0" w:space="0" w:color="auto"/>
        <w:bottom w:val="none" w:sz="0" w:space="0" w:color="auto"/>
        <w:right w:val="none" w:sz="0" w:space="0" w:color="auto"/>
      </w:divBdr>
    </w:div>
    <w:div w:id="284192377">
      <w:bodyDiv w:val="1"/>
      <w:marLeft w:val="0"/>
      <w:marRight w:val="0"/>
      <w:marTop w:val="0"/>
      <w:marBottom w:val="0"/>
      <w:divBdr>
        <w:top w:val="none" w:sz="0" w:space="0" w:color="auto"/>
        <w:left w:val="none" w:sz="0" w:space="0" w:color="auto"/>
        <w:bottom w:val="none" w:sz="0" w:space="0" w:color="auto"/>
        <w:right w:val="none" w:sz="0" w:space="0" w:color="auto"/>
      </w:divBdr>
    </w:div>
    <w:div w:id="284971964">
      <w:bodyDiv w:val="1"/>
      <w:marLeft w:val="0"/>
      <w:marRight w:val="0"/>
      <w:marTop w:val="0"/>
      <w:marBottom w:val="0"/>
      <w:divBdr>
        <w:top w:val="none" w:sz="0" w:space="0" w:color="auto"/>
        <w:left w:val="none" w:sz="0" w:space="0" w:color="auto"/>
        <w:bottom w:val="none" w:sz="0" w:space="0" w:color="auto"/>
        <w:right w:val="none" w:sz="0" w:space="0" w:color="auto"/>
      </w:divBdr>
    </w:div>
    <w:div w:id="286014541">
      <w:bodyDiv w:val="1"/>
      <w:marLeft w:val="0"/>
      <w:marRight w:val="0"/>
      <w:marTop w:val="0"/>
      <w:marBottom w:val="0"/>
      <w:divBdr>
        <w:top w:val="none" w:sz="0" w:space="0" w:color="auto"/>
        <w:left w:val="none" w:sz="0" w:space="0" w:color="auto"/>
        <w:bottom w:val="none" w:sz="0" w:space="0" w:color="auto"/>
        <w:right w:val="none" w:sz="0" w:space="0" w:color="auto"/>
      </w:divBdr>
    </w:div>
    <w:div w:id="302078720">
      <w:bodyDiv w:val="1"/>
      <w:marLeft w:val="0"/>
      <w:marRight w:val="0"/>
      <w:marTop w:val="0"/>
      <w:marBottom w:val="0"/>
      <w:divBdr>
        <w:top w:val="none" w:sz="0" w:space="0" w:color="auto"/>
        <w:left w:val="none" w:sz="0" w:space="0" w:color="auto"/>
        <w:bottom w:val="none" w:sz="0" w:space="0" w:color="auto"/>
        <w:right w:val="none" w:sz="0" w:space="0" w:color="auto"/>
      </w:divBdr>
    </w:div>
    <w:div w:id="309599556">
      <w:bodyDiv w:val="1"/>
      <w:marLeft w:val="0"/>
      <w:marRight w:val="0"/>
      <w:marTop w:val="0"/>
      <w:marBottom w:val="0"/>
      <w:divBdr>
        <w:top w:val="none" w:sz="0" w:space="0" w:color="auto"/>
        <w:left w:val="none" w:sz="0" w:space="0" w:color="auto"/>
        <w:bottom w:val="none" w:sz="0" w:space="0" w:color="auto"/>
        <w:right w:val="none" w:sz="0" w:space="0" w:color="auto"/>
      </w:divBdr>
    </w:div>
    <w:div w:id="315182302">
      <w:bodyDiv w:val="1"/>
      <w:marLeft w:val="0"/>
      <w:marRight w:val="0"/>
      <w:marTop w:val="0"/>
      <w:marBottom w:val="0"/>
      <w:divBdr>
        <w:top w:val="none" w:sz="0" w:space="0" w:color="auto"/>
        <w:left w:val="none" w:sz="0" w:space="0" w:color="auto"/>
        <w:bottom w:val="none" w:sz="0" w:space="0" w:color="auto"/>
        <w:right w:val="none" w:sz="0" w:space="0" w:color="auto"/>
      </w:divBdr>
    </w:div>
    <w:div w:id="319042940">
      <w:bodyDiv w:val="1"/>
      <w:marLeft w:val="0"/>
      <w:marRight w:val="0"/>
      <w:marTop w:val="0"/>
      <w:marBottom w:val="0"/>
      <w:divBdr>
        <w:top w:val="none" w:sz="0" w:space="0" w:color="auto"/>
        <w:left w:val="none" w:sz="0" w:space="0" w:color="auto"/>
        <w:bottom w:val="none" w:sz="0" w:space="0" w:color="auto"/>
        <w:right w:val="none" w:sz="0" w:space="0" w:color="auto"/>
      </w:divBdr>
    </w:div>
    <w:div w:id="329450321">
      <w:bodyDiv w:val="1"/>
      <w:marLeft w:val="0"/>
      <w:marRight w:val="0"/>
      <w:marTop w:val="0"/>
      <w:marBottom w:val="0"/>
      <w:divBdr>
        <w:top w:val="none" w:sz="0" w:space="0" w:color="auto"/>
        <w:left w:val="none" w:sz="0" w:space="0" w:color="auto"/>
        <w:bottom w:val="none" w:sz="0" w:space="0" w:color="auto"/>
        <w:right w:val="none" w:sz="0" w:space="0" w:color="auto"/>
      </w:divBdr>
    </w:div>
    <w:div w:id="330912099">
      <w:bodyDiv w:val="1"/>
      <w:marLeft w:val="0"/>
      <w:marRight w:val="0"/>
      <w:marTop w:val="0"/>
      <w:marBottom w:val="0"/>
      <w:divBdr>
        <w:top w:val="none" w:sz="0" w:space="0" w:color="auto"/>
        <w:left w:val="none" w:sz="0" w:space="0" w:color="auto"/>
        <w:bottom w:val="none" w:sz="0" w:space="0" w:color="auto"/>
        <w:right w:val="none" w:sz="0" w:space="0" w:color="auto"/>
      </w:divBdr>
    </w:div>
    <w:div w:id="332345975">
      <w:bodyDiv w:val="1"/>
      <w:marLeft w:val="0"/>
      <w:marRight w:val="0"/>
      <w:marTop w:val="0"/>
      <w:marBottom w:val="0"/>
      <w:divBdr>
        <w:top w:val="none" w:sz="0" w:space="0" w:color="auto"/>
        <w:left w:val="none" w:sz="0" w:space="0" w:color="auto"/>
        <w:bottom w:val="none" w:sz="0" w:space="0" w:color="auto"/>
        <w:right w:val="none" w:sz="0" w:space="0" w:color="auto"/>
      </w:divBdr>
    </w:div>
    <w:div w:id="337805199">
      <w:bodyDiv w:val="1"/>
      <w:marLeft w:val="0"/>
      <w:marRight w:val="0"/>
      <w:marTop w:val="0"/>
      <w:marBottom w:val="0"/>
      <w:divBdr>
        <w:top w:val="none" w:sz="0" w:space="0" w:color="auto"/>
        <w:left w:val="none" w:sz="0" w:space="0" w:color="auto"/>
        <w:bottom w:val="none" w:sz="0" w:space="0" w:color="auto"/>
        <w:right w:val="none" w:sz="0" w:space="0" w:color="auto"/>
      </w:divBdr>
    </w:div>
    <w:div w:id="337852151">
      <w:bodyDiv w:val="1"/>
      <w:marLeft w:val="0"/>
      <w:marRight w:val="0"/>
      <w:marTop w:val="0"/>
      <w:marBottom w:val="0"/>
      <w:divBdr>
        <w:top w:val="none" w:sz="0" w:space="0" w:color="auto"/>
        <w:left w:val="none" w:sz="0" w:space="0" w:color="auto"/>
        <w:bottom w:val="none" w:sz="0" w:space="0" w:color="auto"/>
        <w:right w:val="none" w:sz="0" w:space="0" w:color="auto"/>
      </w:divBdr>
    </w:div>
    <w:div w:id="353194861">
      <w:bodyDiv w:val="1"/>
      <w:marLeft w:val="0"/>
      <w:marRight w:val="0"/>
      <w:marTop w:val="0"/>
      <w:marBottom w:val="0"/>
      <w:divBdr>
        <w:top w:val="none" w:sz="0" w:space="0" w:color="auto"/>
        <w:left w:val="none" w:sz="0" w:space="0" w:color="auto"/>
        <w:bottom w:val="none" w:sz="0" w:space="0" w:color="auto"/>
        <w:right w:val="none" w:sz="0" w:space="0" w:color="auto"/>
      </w:divBdr>
    </w:div>
    <w:div w:id="354768988">
      <w:bodyDiv w:val="1"/>
      <w:marLeft w:val="0"/>
      <w:marRight w:val="0"/>
      <w:marTop w:val="0"/>
      <w:marBottom w:val="0"/>
      <w:divBdr>
        <w:top w:val="none" w:sz="0" w:space="0" w:color="auto"/>
        <w:left w:val="none" w:sz="0" w:space="0" w:color="auto"/>
        <w:bottom w:val="none" w:sz="0" w:space="0" w:color="auto"/>
        <w:right w:val="none" w:sz="0" w:space="0" w:color="auto"/>
      </w:divBdr>
    </w:div>
    <w:div w:id="356080174">
      <w:bodyDiv w:val="1"/>
      <w:marLeft w:val="0"/>
      <w:marRight w:val="0"/>
      <w:marTop w:val="0"/>
      <w:marBottom w:val="0"/>
      <w:divBdr>
        <w:top w:val="none" w:sz="0" w:space="0" w:color="auto"/>
        <w:left w:val="none" w:sz="0" w:space="0" w:color="auto"/>
        <w:bottom w:val="none" w:sz="0" w:space="0" w:color="auto"/>
        <w:right w:val="none" w:sz="0" w:space="0" w:color="auto"/>
      </w:divBdr>
    </w:div>
    <w:div w:id="356390185">
      <w:bodyDiv w:val="1"/>
      <w:marLeft w:val="0"/>
      <w:marRight w:val="0"/>
      <w:marTop w:val="0"/>
      <w:marBottom w:val="0"/>
      <w:divBdr>
        <w:top w:val="none" w:sz="0" w:space="0" w:color="auto"/>
        <w:left w:val="none" w:sz="0" w:space="0" w:color="auto"/>
        <w:bottom w:val="none" w:sz="0" w:space="0" w:color="auto"/>
        <w:right w:val="none" w:sz="0" w:space="0" w:color="auto"/>
      </w:divBdr>
    </w:div>
    <w:div w:id="360663732">
      <w:bodyDiv w:val="1"/>
      <w:marLeft w:val="0"/>
      <w:marRight w:val="0"/>
      <w:marTop w:val="0"/>
      <w:marBottom w:val="0"/>
      <w:divBdr>
        <w:top w:val="none" w:sz="0" w:space="0" w:color="auto"/>
        <w:left w:val="none" w:sz="0" w:space="0" w:color="auto"/>
        <w:bottom w:val="none" w:sz="0" w:space="0" w:color="auto"/>
        <w:right w:val="none" w:sz="0" w:space="0" w:color="auto"/>
      </w:divBdr>
    </w:div>
    <w:div w:id="374279316">
      <w:bodyDiv w:val="1"/>
      <w:marLeft w:val="0"/>
      <w:marRight w:val="0"/>
      <w:marTop w:val="0"/>
      <w:marBottom w:val="0"/>
      <w:divBdr>
        <w:top w:val="none" w:sz="0" w:space="0" w:color="auto"/>
        <w:left w:val="none" w:sz="0" w:space="0" w:color="auto"/>
        <w:bottom w:val="none" w:sz="0" w:space="0" w:color="auto"/>
        <w:right w:val="none" w:sz="0" w:space="0" w:color="auto"/>
      </w:divBdr>
    </w:div>
    <w:div w:id="375007666">
      <w:bodyDiv w:val="1"/>
      <w:marLeft w:val="0"/>
      <w:marRight w:val="0"/>
      <w:marTop w:val="0"/>
      <w:marBottom w:val="0"/>
      <w:divBdr>
        <w:top w:val="none" w:sz="0" w:space="0" w:color="auto"/>
        <w:left w:val="none" w:sz="0" w:space="0" w:color="auto"/>
        <w:bottom w:val="none" w:sz="0" w:space="0" w:color="auto"/>
        <w:right w:val="none" w:sz="0" w:space="0" w:color="auto"/>
      </w:divBdr>
    </w:div>
    <w:div w:id="385227890">
      <w:bodyDiv w:val="1"/>
      <w:marLeft w:val="0"/>
      <w:marRight w:val="0"/>
      <w:marTop w:val="0"/>
      <w:marBottom w:val="0"/>
      <w:divBdr>
        <w:top w:val="none" w:sz="0" w:space="0" w:color="auto"/>
        <w:left w:val="none" w:sz="0" w:space="0" w:color="auto"/>
        <w:bottom w:val="none" w:sz="0" w:space="0" w:color="auto"/>
        <w:right w:val="none" w:sz="0" w:space="0" w:color="auto"/>
      </w:divBdr>
    </w:div>
    <w:div w:id="389381626">
      <w:bodyDiv w:val="1"/>
      <w:marLeft w:val="0"/>
      <w:marRight w:val="0"/>
      <w:marTop w:val="0"/>
      <w:marBottom w:val="0"/>
      <w:divBdr>
        <w:top w:val="none" w:sz="0" w:space="0" w:color="auto"/>
        <w:left w:val="none" w:sz="0" w:space="0" w:color="auto"/>
        <w:bottom w:val="none" w:sz="0" w:space="0" w:color="auto"/>
        <w:right w:val="none" w:sz="0" w:space="0" w:color="auto"/>
      </w:divBdr>
    </w:div>
    <w:div w:id="392319163">
      <w:bodyDiv w:val="1"/>
      <w:marLeft w:val="0"/>
      <w:marRight w:val="0"/>
      <w:marTop w:val="0"/>
      <w:marBottom w:val="0"/>
      <w:divBdr>
        <w:top w:val="none" w:sz="0" w:space="0" w:color="auto"/>
        <w:left w:val="none" w:sz="0" w:space="0" w:color="auto"/>
        <w:bottom w:val="none" w:sz="0" w:space="0" w:color="auto"/>
        <w:right w:val="none" w:sz="0" w:space="0" w:color="auto"/>
      </w:divBdr>
    </w:div>
    <w:div w:id="395278811">
      <w:bodyDiv w:val="1"/>
      <w:marLeft w:val="0"/>
      <w:marRight w:val="0"/>
      <w:marTop w:val="0"/>
      <w:marBottom w:val="0"/>
      <w:divBdr>
        <w:top w:val="none" w:sz="0" w:space="0" w:color="auto"/>
        <w:left w:val="none" w:sz="0" w:space="0" w:color="auto"/>
        <w:bottom w:val="none" w:sz="0" w:space="0" w:color="auto"/>
        <w:right w:val="none" w:sz="0" w:space="0" w:color="auto"/>
      </w:divBdr>
    </w:div>
    <w:div w:id="408162648">
      <w:bodyDiv w:val="1"/>
      <w:marLeft w:val="0"/>
      <w:marRight w:val="0"/>
      <w:marTop w:val="0"/>
      <w:marBottom w:val="0"/>
      <w:divBdr>
        <w:top w:val="none" w:sz="0" w:space="0" w:color="auto"/>
        <w:left w:val="none" w:sz="0" w:space="0" w:color="auto"/>
        <w:bottom w:val="none" w:sz="0" w:space="0" w:color="auto"/>
        <w:right w:val="none" w:sz="0" w:space="0" w:color="auto"/>
      </w:divBdr>
    </w:div>
    <w:div w:id="414284564">
      <w:bodyDiv w:val="1"/>
      <w:marLeft w:val="0"/>
      <w:marRight w:val="0"/>
      <w:marTop w:val="0"/>
      <w:marBottom w:val="0"/>
      <w:divBdr>
        <w:top w:val="none" w:sz="0" w:space="0" w:color="auto"/>
        <w:left w:val="none" w:sz="0" w:space="0" w:color="auto"/>
        <w:bottom w:val="none" w:sz="0" w:space="0" w:color="auto"/>
        <w:right w:val="none" w:sz="0" w:space="0" w:color="auto"/>
      </w:divBdr>
    </w:div>
    <w:div w:id="415637591">
      <w:bodyDiv w:val="1"/>
      <w:marLeft w:val="0"/>
      <w:marRight w:val="0"/>
      <w:marTop w:val="0"/>
      <w:marBottom w:val="0"/>
      <w:divBdr>
        <w:top w:val="none" w:sz="0" w:space="0" w:color="auto"/>
        <w:left w:val="none" w:sz="0" w:space="0" w:color="auto"/>
        <w:bottom w:val="none" w:sz="0" w:space="0" w:color="auto"/>
        <w:right w:val="none" w:sz="0" w:space="0" w:color="auto"/>
      </w:divBdr>
    </w:div>
    <w:div w:id="416560252">
      <w:bodyDiv w:val="1"/>
      <w:marLeft w:val="0"/>
      <w:marRight w:val="0"/>
      <w:marTop w:val="0"/>
      <w:marBottom w:val="0"/>
      <w:divBdr>
        <w:top w:val="none" w:sz="0" w:space="0" w:color="auto"/>
        <w:left w:val="none" w:sz="0" w:space="0" w:color="auto"/>
        <w:bottom w:val="none" w:sz="0" w:space="0" w:color="auto"/>
        <w:right w:val="none" w:sz="0" w:space="0" w:color="auto"/>
      </w:divBdr>
    </w:div>
    <w:div w:id="419374126">
      <w:bodyDiv w:val="1"/>
      <w:marLeft w:val="0"/>
      <w:marRight w:val="0"/>
      <w:marTop w:val="0"/>
      <w:marBottom w:val="0"/>
      <w:divBdr>
        <w:top w:val="none" w:sz="0" w:space="0" w:color="auto"/>
        <w:left w:val="none" w:sz="0" w:space="0" w:color="auto"/>
        <w:bottom w:val="none" w:sz="0" w:space="0" w:color="auto"/>
        <w:right w:val="none" w:sz="0" w:space="0" w:color="auto"/>
      </w:divBdr>
    </w:div>
    <w:div w:id="423304196">
      <w:bodyDiv w:val="1"/>
      <w:marLeft w:val="0"/>
      <w:marRight w:val="0"/>
      <w:marTop w:val="0"/>
      <w:marBottom w:val="0"/>
      <w:divBdr>
        <w:top w:val="none" w:sz="0" w:space="0" w:color="auto"/>
        <w:left w:val="none" w:sz="0" w:space="0" w:color="auto"/>
        <w:bottom w:val="none" w:sz="0" w:space="0" w:color="auto"/>
        <w:right w:val="none" w:sz="0" w:space="0" w:color="auto"/>
      </w:divBdr>
    </w:div>
    <w:div w:id="428700804">
      <w:bodyDiv w:val="1"/>
      <w:marLeft w:val="0"/>
      <w:marRight w:val="0"/>
      <w:marTop w:val="0"/>
      <w:marBottom w:val="0"/>
      <w:divBdr>
        <w:top w:val="none" w:sz="0" w:space="0" w:color="auto"/>
        <w:left w:val="none" w:sz="0" w:space="0" w:color="auto"/>
        <w:bottom w:val="none" w:sz="0" w:space="0" w:color="auto"/>
        <w:right w:val="none" w:sz="0" w:space="0" w:color="auto"/>
      </w:divBdr>
    </w:div>
    <w:div w:id="435175481">
      <w:bodyDiv w:val="1"/>
      <w:marLeft w:val="0"/>
      <w:marRight w:val="0"/>
      <w:marTop w:val="0"/>
      <w:marBottom w:val="0"/>
      <w:divBdr>
        <w:top w:val="none" w:sz="0" w:space="0" w:color="auto"/>
        <w:left w:val="none" w:sz="0" w:space="0" w:color="auto"/>
        <w:bottom w:val="none" w:sz="0" w:space="0" w:color="auto"/>
        <w:right w:val="none" w:sz="0" w:space="0" w:color="auto"/>
      </w:divBdr>
    </w:div>
    <w:div w:id="437676592">
      <w:bodyDiv w:val="1"/>
      <w:marLeft w:val="0"/>
      <w:marRight w:val="0"/>
      <w:marTop w:val="0"/>
      <w:marBottom w:val="0"/>
      <w:divBdr>
        <w:top w:val="none" w:sz="0" w:space="0" w:color="auto"/>
        <w:left w:val="none" w:sz="0" w:space="0" w:color="auto"/>
        <w:bottom w:val="none" w:sz="0" w:space="0" w:color="auto"/>
        <w:right w:val="none" w:sz="0" w:space="0" w:color="auto"/>
      </w:divBdr>
    </w:div>
    <w:div w:id="438721931">
      <w:bodyDiv w:val="1"/>
      <w:marLeft w:val="0"/>
      <w:marRight w:val="0"/>
      <w:marTop w:val="0"/>
      <w:marBottom w:val="0"/>
      <w:divBdr>
        <w:top w:val="none" w:sz="0" w:space="0" w:color="auto"/>
        <w:left w:val="none" w:sz="0" w:space="0" w:color="auto"/>
        <w:bottom w:val="none" w:sz="0" w:space="0" w:color="auto"/>
        <w:right w:val="none" w:sz="0" w:space="0" w:color="auto"/>
      </w:divBdr>
    </w:div>
    <w:div w:id="440413613">
      <w:bodyDiv w:val="1"/>
      <w:marLeft w:val="0"/>
      <w:marRight w:val="0"/>
      <w:marTop w:val="0"/>
      <w:marBottom w:val="0"/>
      <w:divBdr>
        <w:top w:val="none" w:sz="0" w:space="0" w:color="auto"/>
        <w:left w:val="none" w:sz="0" w:space="0" w:color="auto"/>
        <w:bottom w:val="none" w:sz="0" w:space="0" w:color="auto"/>
        <w:right w:val="none" w:sz="0" w:space="0" w:color="auto"/>
      </w:divBdr>
    </w:div>
    <w:div w:id="443892019">
      <w:bodyDiv w:val="1"/>
      <w:marLeft w:val="0"/>
      <w:marRight w:val="0"/>
      <w:marTop w:val="0"/>
      <w:marBottom w:val="0"/>
      <w:divBdr>
        <w:top w:val="none" w:sz="0" w:space="0" w:color="auto"/>
        <w:left w:val="none" w:sz="0" w:space="0" w:color="auto"/>
        <w:bottom w:val="none" w:sz="0" w:space="0" w:color="auto"/>
        <w:right w:val="none" w:sz="0" w:space="0" w:color="auto"/>
      </w:divBdr>
    </w:div>
    <w:div w:id="444618436">
      <w:bodyDiv w:val="1"/>
      <w:marLeft w:val="0"/>
      <w:marRight w:val="0"/>
      <w:marTop w:val="0"/>
      <w:marBottom w:val="0"/>
      <w:divBdr>
        <w:top w:val="none" w:sz="0" w:space="0" w:color="auto"/>
        <w:left w:val="none" w:sz="0" w:space="0" w:color="auto"/>
        <w:bottom w:val="none" w:sz="0" w:space="0" w:color="auto"/>
        <w:right w:val="none" w:sz="0" w:space="0" w:color="auto"/>
      </w:divBdr>
      <w:divsChild>
        <w:div w:id="387533992">
          <w:marLeft w:val="0"/>
          <w:marRight w:val="0"/>
          <w:marTop w:val="0"/>
          <w:marBottom w:val="0"/>
          <w:divBdr>
            <w:top w:val="none" w:sz="0" w:space="0" w:color="auto"/>
            <w:left w:val="none" w:sz="0" w:space="0" w:color="auto"/>
            <w:bottom w:val="none" w:sz="0" w:space="0" w:color="auto"/>
            <w:right w:val="none" w:sz="0" w:space="0" w:color="auto"/>
          </w:divBdr>
        </w:div>
        <w:div w:id="477572190">
          <w:marLeft w:val="0"/>
          <w:marRight w:val="0"/>
          <w:marTop w:val="0"/>
          <w:marBottom w:val="0"/>
          <w:divBdr>
            <w:top w:val="none" w:sz="0" w:space="0" w:color="auto"/>
            <w:left w:val="none" w:sz="0" w:space="0" w:color="auto"/>
            <w:bottom w:val="none" w:sz="0" w:space="0" w:color="auto"/>
            <w:right w:val="none" w:sz="0" w:space="0" w:color="auto"/>
          </w:divBdr>
        </w:div>
        <w:div w:id="602347894">
          <w:marLeft w:val="0"/>
          <w:marRight w:val="0"/>
          <w:marTop w:val="0"/>
          <w:marBottom w:val="0"/>
          <w:divBdr>
            <w:top w:val="none" w:sz="0" w:space="0" w:color="auto"/>
            <w:left w:val="none" w:sz="0" w:space="0" w:color="auto"/>
            <w:bottom w:val="none" w:sz="0" w:space="0" w:color="auto"/>
            <w:right w:val="none" w:sz="0" w:space="0" w:color="auto"/>
          </w:divBdr>
        </w:div>
        <w:div w:id="838617171">
          <w:marLeft w:val="0"/>
          <w:marRight w:val="0"/>
          <w:marTop w:val="0"/>
          <w:marBottom w:val="0"/>
          <w:divBdr>
            <w:top w:val="none" w:sz="0" w:space="0" w:color="auto"/>
            <w:left w:val="none" w:sz="0" w:space="0" w:color="auto"/>
            <w:bottom w:val="none" w:sz="0" w:space="0" w:color="auto"/>
            <w:right w:val="none" w:sz="0" w:space="0" w:color="auto"/>
          </w:divBdr>
        </w:div>
        <w:div w:id="887104359">
          <w:marLeft w:val="0"/>
          <w:marRight w:val="0"/>
          <w:marTop w:val="0"/>
          <w:marBottom w:val="0"/>
          <w:divBdr>
            <w:top w:val="none" w:sz="0" w:space="0" w:color="auto"/>
            <w:left w:val="none" w:sz="0" w:space="0" w:color="auto"/>
            <w:bottom w:val="none" w:sz="0" w:space="0" w:color="auto"/>
            <w:right w:val="none" w:sz="0" w:space="0" w:color="auto"/>
          </w:divBdr>
        </w:div>
        <w:div w:id="1136993353">
          <w:marLeft w:val="0"/>
          <w:marRight w:val="0"/>
          <w:marTop w:val="0"/>
          <w:marBottom w:val="0"/>
          <w:divBdr>
            <w:top w:val="none" w:sz="0" w:space="0" w:color="auto"/>
            <w:left w:val="none" w:sz="0" w:space="0" w:color="auto"/>
            <w:bottom w:val="none" w:sz="0" w:space="0" w:color="auto"/>
            <w:right w:val="none" w:sz="0" w:space="0" w:color="auto"/>
          </w:divBdr>
        </w:div>
        <w:div w:id="1269585405">
          <w:marLeft w:val="0"/>
          <w:marRight w:val="0"/>
          <w:marTop w:val="0"/>
          <w:marBottom w:val="0"/>
          <w:divBdr>
            <w:top w:val="none" w:sz="0" w:space="0" w:color="auto"/>
            <w:left w:val="none" w:sz="0" w:space="0" w:color="auto"/>
            <w:bottom w:val="none" w:sz="0" w:space="0" w:color="auto"/>
            <w:right w:val="none" w:sz="0" w:space="0" w:color="auto"/>
          </w:divBdr>
        </w:div>
        <w:div w:id="1410080149">
          <w:marLeft w:val="0"/>
          <w:marRight w:val="0"/>
          <w:marTop w:val="0"/>
          <w:marBottom w:val="0"/>
          <w:divBdr>
            <w:top w:val="none" w:sz="0" w:space="0" w:color="auto"/>
            <w:left w:val="none" w:sz="0" w:space="0" w:color="auto"/>
            <w:bottom w:val="none" w:sz="0" w:space="0" w:color="auto"/>
            <w:right w:val="none" w:sz="0" w:space="0" w:color="auto"/>
          </w:divBdr>
        </w:div>
        <w:div w:id="1492521307">
          <w:marLeft w:val="0"/>
          <w:marRight w:val="0"/>
          <w:marTop w:val="0"/>
          <w:marBottom w:val="0"/>
          <w:divBdr>
            <w:top w:val="none" w:sz="0" w:space="0" w:color="auto"/>
            <w:left w:val="none" w:sz="0" w:space="0" w:color="auto"/>
            <w:bottom w:val="none" w:sz="0" w:space="0" w:color="auto"/>
            <w:right w:val="none" w:sz="0" w:space="0" w:color="auto"/>
          </w:divBdr>
        </w:div>
        <w:div w:id="1505130207">
          <w:marLeft w:val="0"/>
          <w:marRight w:val="0"/>
          <w:marTop w:val="0"/>
          <w:marBottom w:val="0"/>
          <w:divBdr>
            <w:top w:val="none" w:sz="0" w:space="0" w:color="auto"/>
            <w:left w:val="none" w:sz="0" w:space="0" w:color="auto"/>
            <w:bottom w:val="none" w:sz="0" w:space="0" w:color="auto"/>
            <w:right w:val="none" w:sz="0" w:space="0" w:color="auto"/>
          </w:divBdr>
        </w:div>
        <w:div w:id="1698896556">
          <w:marLeft w:val="0"/>
          <w:marRight w:val="0"/>
          <w:marTop w:val="0"/>
          <w:marBottom w:val="0"/>
          <w:divBdr>
            <w:top w:val="none" w:sz="0" w:space="0" w:color="auto"/>
            <w:left w:val="none" w:sz="0" w:space="0" w:color="auto"/>
            <w:bottom w:val="none" w:sz="0" w:space="0" w:color="auto"/>
            <w:right w:val="none" w:sz="0" w:space="0" w:color="auto"/>
          </w:divBdr>
        </w:div>
        <w:div w:id="1736707301">
          <w:marLeft w:val="0"/>
          <w:marRight w:val="0"/>
          <w:marTop w:val="0"/>
          <w:marBottom w:val="0"/>
          <w:divBdr>
            <w:top w:val="none" w:sz="0" w:space="0" w:color="auto"/>
            <w:left w:val="none" w:sz="0" w:space="0" w:color="auto"/>
            <w:bottom w:val="none" w:sz="0" w:space="0" w:color="auto"/>
            <w:right w:val="none" w:sz="0" w:space="0" w:color="auto"/>
          </w:divBdr>
        </w:div>
        <w:div w:id="1782142563">
          <w:marLeft w:val="0"/>
          <w:marRight w:val="0"/>
          <w:marTop w:val="0"/>
          <w:marBottom w:val="0"/>
          <w:divBdr>
            <w:top w:val="none" w:sz="0" w:space="0" w:color="auto"/>
            <w:left w:val="none" w:sz="0" w:space="0" w:color="auto"/>
            <w:bottom w:val="none" w:sz="0" w:space="0" w:color="auto"/>
            <w:right w:val="none" w:sz="0" w:space="0" w:color="auto"/>
          </w:divBdr>
        </w:div>
        <w:div w:id="1812364864">
          <w:marLeft w:val="0"/>
          <w:marRight w:val="0"/>
          <w:marTop w:val="0"/>
          <w:marBottom w:val="0"/>
          <w:divBdr>
            <w:top w:val="none" w:sz="0" w:space="0" w:color="auto"/>
            <w:left w:val="none" w:sz="0" w:space="0" w:color="auto"/>
            <w:bottom w:val="none" w:sz="0" w:space="0" w:color="auto"/>
            <w:right w:val="none" w:sz="0" w:space="0" w:color="auto"/>
          </w:divBdr>
        </w:div>
        <w:div w:id="1857767116">
          <w:marLeft w:val="0"/>
          <w:marRight w:val="0"/>
          <w:marTop w:val="0"/>
          <w:marBottom w:val="0"/>
          <w:divBdr>
            <w:top w:val="none" w:sz="0" w:space="0" w:color="auto"/>
            <w:left w:val="none" w:sz="0" w:space="0" w:color="auto"/>
            <w:bottom w:val="none" w:sz="0" w:space="0" w:color="auto"/>
            <w:right w:val="none" w:sz="0" w:space="0" w:color="auto"/>
          </w:divBdr>
        </w:div>
      </w:divsChild>
    </w:div>
    <w:div w:id="446244482">
      <w:bodyDiv w:val="1"/>
      <w:marLeft w:val="0"/>
      <w:marRight w:val="0"/>
      <w:marTop w:val="0"/>
      <w:marBottom w:val="0"/>
      <w:divBdr>
        <w:top w:val="none" w:sz="0" w:space="0" w:color="auto"/>
        <w:left w:val="none" w:sz="0" w:space="0" w:color="auto"/>
        <w:bottom w:val="none" w:sz="0" w:space="0" w:color="auto"/>
        <w:right w:val="none" w:sz="0" w:space="0" w:color="auto"/>
      </w:divBdr>
    </w:div>
    <w:div w:id="454910622">
      <w:bodyDiv w:val="1"/>
      <w:marLeft w:val="0"/>
      <w:marRight w:val="0"/>
      <w:marTop w:val="0"/>
      <w:marBottom w:val="0"/>
      <w:divBdr>
        <w:top w:val="none" w:sz="0" w:space="0" w:color="auto"/>
        <w:left w:val="none" w:sz="0" w:space="0" w:color="auto"/>
        <w:bottom w:val="none" w:sz="0" w:space="0" w:color="auto"/>
        <w:right w:val="none" w:sz="0" w:space="0" w:color="auto"/>
      </w:divBdr>
    </w:div>
    <w:div w:id="458642840">
      <w:bodyDiv w:val="1"/>
      <w:marLeft w:val="0"/>
      <w:marRight w:val="0"/>
      <w:marTop w:val="0"/>
      <w:marBottom w:val="0"/>
      <w:divBdr>
        <w:top w:val="none" w:sz="0" w:space="0" w:color="auto"/>
        <w:left w:val="none" w:sz="0" w:space="0" w:color="auto"/>
        <w:bottom w:val="none" w:sz="0" w:space="0" w:color="auto"/>
        <w:right w:val="none" w:sz="0" w:space="0" w:color="auto"/>
      </w:divBdr>
    </w:div>
    <w:div w:id="465047811">
      <w:bodyDiv w:val="1"/>
      <w:marLeft w:val="0"/>
      <w:marRight w:val="0"/>
      <w:marTop w:val="0"/>
      <w:marBottom w:val="0"/>
      <w:divBdr>
        <w:top w:val="none" w:sz="0" w:space="0" w:color="auto"/>
        <w:left w:val="none" w:sz="0" w:space="0" w:color="auto"/>
        <w:bottom w:val="none" w:sz="0" w:space="0" w:color="auto"/>
        <w:right w:val="none" w:sz="0" w:space="0" w:color="auto"/>
      </w:divBdr>
    </w:div>
    <w:div w:id="472019587">
      <w:bodyDiv w:val="1"/>
      <w:marLeft w:val="0"/>
      <w:marRight w:val="0"/>
      <w:marTop w:val="0"/>
      <w:marBottom w:val="0"/>
      <w:divBdr>
        <w:top w:val="none" w:sz="0" w:space="0" w:color="auto"/>
        <w:left w:val="none" w:sz="0" w:space="0" w:color="auto"/>
        <w:bottom w:val="none" w:sz="0" w:space="0" w:color="auto"/>
        <w:right w:val="none" w:sz="0" w:space="0" w:color="auto"/>
      </w:divBdr>
    </w:div>
    <w:div w:id="477189142">
      <w:bodyDiv w:val="1"/>
      <w:marLeft w:val="0"/>
      <w:marRight w:val="0"/>
      <w:marTop w:val="0"/>
      <w:marBottom w:val="0"/>
      <w:divBdr>
        <w:top w:val="none" w:sz="0" w:space="0" w:color="auto"/>
        <w:left w:val="none" w:sz="0" w:space="0" w:color="auto"/>
        <w:bottom w:val="none" w:sz="0" w:space="0" w:color="auto"/>
        <w:right w:val="none" w:sz="0" w:space="0" w:color="auto"/>
      </w:divBdr>
    </w:div>
    <w:div w:id="497044374">
      <w:bodyDiv w:val="1"/>
      <w:marLeft w:val="0"/>
      <w:marRight w:val="0"/>
      <w:marTop w:val="0"/>
      <w:marBottom w:val="0"/>
      <w:divBdr>
        <w:top w:val="none" w:sz="0" w:space="0" w:color="auto"/>
        <w:left w:val="none" w:sz="0" w:space="0" w:color="auto"/>
        <w:bottom w:val="none" w:sz="0" w:space="0" w:color="auto"/>
        <w:right w:val="none" w:sz="0" w:space="0" w:color="auto"/>
      </w:divBdr>
    </w:div>
    <w:div w:id="501047408">
      <w:bodyDiv w:val="1"/>
      <w:marLeft w:val="0"/>
      <w:marRight w:val="0"/>
      <w:marTop w:val="0"/>
      <w:marBottom w:val="0"/>
      <w:divBdr>
        <w:top w:val="none" w:sz="0" w:space="0" w:color="auto"/>
        <w:left w:val="none" w:sz="0" w:space="0" w:color="auto"/>
        <w:bottom w:val="none" w:sz="0" w:space="0" w:color="auto"/>
        <w:right w:val="none" w:sz="0" w:space="0" w:color="auto"/>
      </w:divBdr>
    </w:div>
    <w:div w:id="525140265">
      <w:bodyDiv w:val="1"/>
      <w:marLeft w:val="0"/>
      <w:marRight w:val="0"/>
      <w:marTop w:val="0"/>
      <w:marBottom w:val="0"/>
      <w:divBdr>
        <w:top w:val="none" w:sz="0" w:space="0" w:color="auto"/>
        <w:left w:val="none" w:sz="0" w:space="0" w:color="auto"/>
        <w:bottom w:val="none" w:sz="0" w:space="0" w:color="auto"/>
        <w:right w:val="none" w:sz="0" w:space="0" w:color="auto"/>
      </w:divBdr>
    </w:div>
    <w:div w:id="525143963">
      <w:bodyDiv w:val="1"/>
      <w:marLeft w:val="0"/>
      <w:marRight w:val="0"/>
      <w:marTop w:val="0"/>
      <w:marBottom w:val="0"/>
      <w:divBdr>
        <w:top w:val="none" w:sz="0" w:space="0" w:color="auto"/>
        <w:left w:val="none" w:sz="0" w:space="0" w:color="auto"/>
        <w:bottom w:val="none" w:sz="0" w:space="0" w:color="auto"/>
        <w:right w:val="none" w:sz="0" w:space="0" w:color="auto"/>
      </w:divBdr>
    </w:div>
    <w:div w:id="536699458">
      <w:bodyDiv w:val="1"/>
      <w:marLeft w:val="0"/>
      <w:marRight w:val="0"/>
      <w:marTop w:val="0"/>
      <w:marBottom w:val="0"/>
      <w:divBdr>
        <w:top w:val="none" w:sz="0" w:space="0" w:color="auto"/>
        <w:left w:val="none" w:sz="0" w:space="0" w:color="auto"/>
        <w:bottom w:val="none" w:sz="0" w:space="0" w:color="auto"/>
        <w:right w:val="none" w:sz="0" w:space="0" w:color="auto"/>
      </w:divBdr>
    </w:div>
    <w:div w:id="541015871">
      <w:bodyDiv w:val="1"/>
      <w:marLeft w:val="0"/>
      <w:marRight w:val="0"/>
      <w:marTop w:val="0"/>
      <w:marBottom w:val="0"/>
      <w:divBdr>
        <w:top w:val="none" w:sz="0" w:space="0" w:color="auto"/>
        <w:left w:val="none" w:sz="0" w:space="0" w:color="auto"/>
        <w:bottom w:val="none" w:sz="0" w:space="0" w:color="auto"/>
        <w:right w:val="none" w:sz="0" w:space="0" w:color="auto"/>
      </w:divBdr>
    </w:div>
    <w:div w:id="541359158">
      <w:bodyDiv w:val="1"/>
      <w:marLeft w:val="0"/>
      <w:marRight w:val="0"/>
      <w:marTop w:val="0"/>
      <w:marBottom w:val="0"/>
      <w:divBdr>
        <w:top w:val="none" w:sz="0" w:space="0" w:color="auto"/>
        <w:left w:val="none" w:sz="0" w:space="0" w:color="auto"/>
        <w:bottom w:val="none" w:sz="0" w:space="0" w:color="auto"/>
        <w:right w:val="none" w:sz="0" w:space="0" w:color="auto"/>
      </w:divBdr>
    </w:div>
    <w:div w:id="542983056">
      <w:bodyDiv w:val="1"/>
      <w:marLeft w:val="0"/>
      <w:marRight w:val="0"/>
      <w:marTop w:val="0"/>
      <w:marBottom w:val="0"/>
      <w:divBdr>
        <w:top w:val="none" w:sz="0" w:space="0" w:color="auto"/>
        <w:left w:val="none" w:sz="0" w:space="0" w:color="auto"/>
        <w:bottom w:val="none" w:sz="0" w:space="0" w:color="auto"/>
        <w:right w:val="none" w:sz="0" w:space="0" w:color="auto"/>
      </w:divBdr>
    </w:div>
    <w:div w:id="544679175">
      <w:bodyDiv w:val="1"/>
      <w:marLeft w:val="0"/>
      <w:marRight w:val="0"/>
      <w:marTop w:val="0"/>
      <w:marBottom w:val="0"/>
      <w:divBdr>
        <w:top w:val="none" w:sz="0" w:space="0" w:color="auto"/>
        <w:left w:val="none" w:sz="0" w:space="0" w:color="auto"/>
        <w:bottom w:val="none" w:sz="0" w:space="0" w:color="auto"/>
        <w:right w:val="none" w:sz="0" w:space="0" w:color="auto"/>
      </w:divBdr>
    </w:div>
    <w:div w:id="544831022">
      <w:bodyDiv w:val="1"/>
      <w:marLeft w:val="0"/>
      <w:marRight w:val="0"/>
      <w:marTop w:val="0"/>
      <w:marBottom w:val="0"/>
      <w:divBdr>
        <w:top w:val="none" w:sz="0" w:space="0" w:color="auto"/>
        <w:left w:val="none" w:sz="0" w:space="0" w:color="auto"/>
        <w:bottom w:val="none" w:sz="0" w:space="0" w:color="auto"/>
        <w:right w:val="none" w:sz="0" w:space="0" w:color="auto"/>
      </w:divBdr>
    </w:div>
    <w:div w:id="547225841">
      <w:bodyDiv w:val="1"/>
      <w:marLeft w:val="0"/>
      <w:marRight w:val="0"/>
      <w:marTop w:val="0"/>
      <w:marBottom w:val="0"/>
      <w:divBdr>
        <w:top w:val="none" w:sz="0" w:space="0" w:color="auto"/>
        <w:left w:val="none" w:sz="0" w:space="0" w:color="auto"/>
        <w:bottom w:val="none" w:sz="0" w:space="0" w:color="auto"/>
        <w:right w:val="none" w:sz="0" w:space="0" w:color="auto"/>
      </w:divBdr>
    </w:div>
    <w:div w:id="559899850">
      <w:bodyDiv w:val="1"/>
      <w:marLeft w:val="0"/>
      <w:marRight w:val="0"/>
      <w:marTop w:val="0"/>
      <w:marBottom w:val="0"/>
      <w:divBdr>
        <w:top w:val="none" w:sz="0" w:space="0" w:color="auto"/>
        <w:left w:val="none" w:sz="0" w:space="0" w:color="auto"/>
        <w:bottom w:val="none" w:sz="0" w:space="0" w:color="auto"/>
        <w:right w:val="none" w:sz="0" w:space="0" w:color="auto"/>
      </w:divBdr>
    </w:div>
    <w:div w:id="576986767">
      <w:bodyDiv w:val="1"/>
      <w:marLeft w:val="0"/>
      <w:marRight w:val="0"/>
      <w:marTop w:val="0"/>
      <w:marBottom w:val="0"/>
      <w:divBdr>
        <w:top w:val="none" w:sz="0" w:space="0" w:color="auto"/>
        <w:left w:val="none" w:sz="0" w:space="0" w:color="auto"/>
        <w:bottom w:val="none" w:sz="0" w:space="0" w:color="auto"/>
        <w:right w:val="none" w:sz="0" w:space="0" w:color="auto"/>
      </w:divBdr>
    </w:div>
    <w:div w:id="589697238">
      <w:bodyDiv w:val="1"/>
      <w:marLeft w:val="0"/>
      <w:marRight w:val="0"/>
      <w:marTop w:val="0"/>
      <w:marBottom w:val="0"/>
      <w:divBdr>
        <w:top w:val="none" w:sz="0" w:space="0" w:color="auto"/>
        <w:left w:val="none" w:sz="0" w:space="0" w:color="auto"/>
        <w:bottom w:val="none" w:sz="0" w:space="0" w:color="auto"/>
        <w:right w:val="none" w:sz="0" w:space="0" w:color="auto"/>
      </w:divBdr>
    </w:div>
    <w:div w:id="599265153">
      <w:bodyDiv w:val="1"/>
      <w:marLeft w:val="0"/>
      <w:marRight w:val="0"/>
      <w:marTop w:val="0"/>
      <w:marBottom w:val="0"/>
      <w:divBdr>
        <w:top w:val="none" w:sz="0" w:space="0" w:color="auto"/>
        <w:left w:val="none" w:sz="0" w:space="0" w:color="auto"/>
        <w:bottom w:val="none" w:sz="0" w:space="0" w:color="auto"/>
        <w:right w:val="none" w:sz="0" w:space="0" w:color="auto"/>
      </w:divBdr>
    </w:div>
    <w:div w:id="600534355">
      <w:bodyDiv w:val="1"/>
      <w:marLeft w:val="0"/>
      <w:marRight w:val="0"/>
      <w:marTop w:val="0"/>
      <w:marBottom w:val="0"/>
      <w:divBdr>
        <w:top w:val="none" w:sz="0" w:space="0" w:color="auto"/>
        <w:left w:val="none" w:sz="0" w:space="0" w:color="auto"/>
        <w:bottom w:val="none" w:sz="0" w:space="0" w:color="auto"/>
        <w:right w:val="none" w:sz="0" w:space="0" w:color="auto"/>
      </w:divBdr>
    </w:div>
    <w:div w:id="602802634">
      <w:bodyDiv w:val="1"/>
      <w:marLeft w:val="0"/>
      <w:marRight w:val="0"/>
      <w:marTop w:val="0"/>
      <w:marBottom w:val="0"/>
      <w:divBdr>
        <w:top w:val="none" w:sz="0" w:space="0" w:color="auto"/>
        <w:left w:val="none" w:sz="0" w:space="0" w:color="auto"/>
        <w:bottom w:val="none" w:sz="0" w:space="0" w:color="auto"/>
        <w:right w:val="none" w:sz="0" w:space="0" w:color="auto"/>
      </w:divBdr>
    </w:div>
    <w:div w:id="621572202">
      <w:bodyDiv w:val="1"/>
      <w:marLeft w:val="0"/>
      <w:marRight w:val="0"/>
      <w:marTop w:val="0"/>
      <w:marBottom w:val="0"/>
      <w:divBdr>
        <w:top w:val="none" w:sz="0" w:space="0" w:color="auto"/>
        <w:left w:val="none" w:sz="0" w:space="0" w:color="auto"/>
        <w:bottom w:val="none" w:sz="0" w:space="0" w:color="auto"/>
        <w:right w:val="none" w:sz="0" w:space="0" w:color="auto"/>
      </w:divBdr>
    </w:div>
    <w:div w:id="634021895">
      <w:bodyDiv w:val="1"/>
      <w:marLeft w:val="0"/>
      <w:marRight w:val="0"/>
      <w:marTop w:val="0"/>
      <w:marBottom w:val="0"/>
      <w:divBdr>
        <w:top w:val="none" w:sz="0" w:space="0" w:color="auto"/>
        <w:left w:val="none" w:sz="0" w:space="0" w:color="auto"/>
        <w:bottom w:val="none" w:sz="0" w:space="0" w:color="auto"/>
        <w:right w:val="none" w:sz="0" w:space="0" w:color="auto"/>
      </w:divBdr>
    </w:div>
    <w:div w:id="634599121">
      <w:bodyDiv w:val="1"/>
      <w:marLeft w:val="0"/>
      <w:marRight w:val="0"/>
      <w:marTop w:val="0"/>
      <w:marBottom w:val="0"/>
      <w:divBdr>
        <w:top w:val="none" w:sz="0" w:space="0" w:color="auto"/>
        <w:left w:val="none" w:sz="0" w:space="0" w:color="auto"/>
        <w:bottom w:val="none" w:sz="0" w:space="0" w:color="auto"/>
        <w:right w:val="none" w:sz="0" w:space="0" w:color="auto"/>
      </w:divBdr>
    </w:div>
    <w:div w:id="634918911">
      <w:bodyDiv w:val="1"/>
      <w:marLeft w:val="0"/>
      <w:marRight w:val="0"/>
      <w:marTop w:val="0"/>
      <w:marBottom w:val="0"/>
      <w:divBdr>
        <w:top w:val="none" w:sz="0" w:space="0" w:color="auto"/>
        <w:left w:val="none" w:sz="0" w:space="0" w:color="auto"/>
        <w:bottom w:val="none" w:sz="0" w:space="0" w:color="auto"/>
        <w:right w:val="none" w:sz="0" w:space="0" w:color="auto"/>
      </w:divBdr>
    </w:div>
    <w:div w:id="636840824">
      <w:bodyDiv w:val="1"/>
      <w:marLeft w:val="0"/>
      <w:marRight w:val="0"/>
      <w:marTop w:val="0"/>
      <w:marBottom w:val="0"/>
      <w:divBdr>
        <w:top w:val="none" w:sz="0" w:space="0" w:color="auto"/>
        <w:left w:val="none" w:sz="0" w:space="0" w:color="auto"/>
        <w:bottom w:val="none" w:sz="0" w:space="0" w:color="auto"/>
        <w:right w:val="none" w:sz="0" w:space="0" w:color="auto"/>
      </w:divBdr>
    </w:div>
    <w:div w:id="641543531">
      <w:bodyDiv w:val="1"/>
      <w:marLeft w:val="0"/>
      <w:marRight w:val="0"/>
      <w:marTop w:val="0"/>
      <w:marBottom w:val="0"/>
      <w:divBdr>
        <w:top w:val="none" w:sz="0" w:space="0" w:color="auto"/>
        <w:left w:val="none" w:sz="0" w:space="0" w:color="auto"/>
        <w:bottom w:val="none" w:sz="0" w:space="0" w:color="auto"/>
        <w:right w:val="none" w:sz="0" w:space="0" w:color="auto"/>
      </w:divBdr>
    </w:div>
    <w:div w:id="645669006">
      <w:bodyDiv w:val="1"/>
      <w:marLeft w:val="0"/>
      <w:marRight w:val="0"/>
      <w:marTop w:val="0"/>
      <w:marBottom w:val="0"/>
      <w:divBdr>
        <w:top w:val="none" w:sz="0" w:space="0" w:color="auto"/>
        <w:left w:val="none" w:sz="0" w:space="0" w:color="auto"/>
        <w:bottom w:val="none" w:sz="0" w:space="0" w:color="auto"/>
        <w:right w:val="none" w:sz="0" w:space="0" w:color="auto"/>
      </w:divBdr>
    </w:div>
    <w:div w:id="651177495">
      <w:bodyDiv w:val="1"/>
      <w:marLeft w:val="0"/>
      <w:marRight w:val="0"/>
      <w:marTop w:val="0"/>
      <w:marBottom w:val="0"/>
      <w:divBdr>
        <w:top w:val="none" w:sz="0" w:space="0" w:color="auto"/>
        <w:left w:val="none" w:sz="0" w:space="0" w:color="auto"/>
        <w:bottom w:val="none" w:sz="0" w:space="0" w:color="auto"/>
        <w:right w:val="none" w:sz="0" w:space="0" w:color="auto"/>
      </w:divBdr>
    </w:div>
    <w:div w:id="656569055">
      <w:bodyDiv w:val="1"/>
      <w:marLeft w:val="0"/>
      <w:marRight w:val="0"/>
      <w:marTop w:val="0"/>
      <w:marBottom w:val="0"/>
      <w:divBdr>
        <w:top w:val="none" w:sz="0" w:space="0" w:color="auto"/>
        <w:left w:val="none" w:sz="0" w:space="0" w:color="auto"/>
        <w:bottom w:val="none" w:sz="0" w:space="0" w:color="auto"/>
        <w:right w:val="none" w:sz="0" w:space="0" w:color="auto"/>
      </w:divBdr>
    </w:div>
    <w:div w:id="661356389">
      <w:bodyDiv w:val="1"/>
      <w:marLeft w:val="0"/>
      <w:marRight w:val="0"/>
      <w:marTop w:val="0"/>
      <w:marBottom w:val="0"/>
      <w:divBdr>
        <w:top w:val="none" w:sz="0" w:space="0" w:color="auto"/>
        <w:left w:val="none" w:sz="0" w:space="0" w:color="auto"/>
        <w:bottom w:val="none" w:sz="0" w:space="0" w:color="auto"/>
        <w:right w:val="none" w:sz="0" w:space="0" w:color="auto"/>
      </w:divBdr>
    </w:div>
    <w:div w:id="664238643">
      <w:bodyDiv w:val="1"/>
      <w:marLeft w:val="0"/>
      <w:marRight w:val="0"/>
      <w:marTop w:val="0"/>
      <w:marBottom w:val="0"/>
      <w:divBdr>
        <w:top w:val="none" w:sz="0" w:space="0" w:color="auto"/>
        <w:left w:val="none" w:sz="0" w:space="0" w:color="auto"/>
        <w:bottom w:val="none" w:sz="0" w:space="0" w:color="auto"/>
        <w:right w:val="none" w:sz="0" w:space="0" w:color="auto"/>
      </w:divBdr>
    </w:div>
    <w:div w:id="673798902">
      <w:bodyDiv w:val="1"/>
      <w:marLeft w:val="0"/>
      <w:marRight w:val="0"/>
      <w:marTop w:val="0"/>
      <w:marBottom w:val="0"/>
      <w:divBdr>
        <w:top w:val="none" w:sz="0" w:space="0" w:color="auto"/>
        <w:left w:val="none" w:sz="0" w:space="0" w:color="auto"/>
        <w:bottom w:val="none" w:sz="0" w:space="0" w:color="auto"/>
        <w:right w:val="none" w:sz="0" w:space="0" w:color="auto"/>
      </w:divBdr>
    </w:div>
    <w:div w:id="699284158">
      <w:bodyDiv w:val="1"/>
      <w:marLeft w:val="0"/>
      <w:marRight w:val="0"/>
      <w:marTop w:val="0"/>
      <w:marBottom w:val="0"/>
      <w:divBdr>
        <w:top w:val="none" w:sz="0" w:space="0" w:color="auto"/>
        <w:left w:val="none" w:sz="0" w:space="0" w:color="auto"/>
        <w:bottom w:val="none" w:sz="0" w:space="0" w:color="auto"/>
        <w:right w:val="none" w:sz="0" w:space="0" w:color="auto"/>
      </w:divBdr>
    </w:div>
    <w:div w:id="701708015">
      <w:bodyDiv w:val="1"/>
      <w:marLeft w:val="0"/>
      <w:marRight w:val="0"/>
      <w:marTop w:val="0"/>
      <w:marBottom w:val="0"/>
      <w:divBdr>
        <w:top w:val="none" w:sz="0" w:space="0" w:color="auto"/>
        <w:left w:val="none" w:sz="0" w:space="0" w:color="auto"/>
        <w:bottom w:val="none" w:sz="0" w:space="0" w:color="auto"/>
        <w:right w:val="none" w:sz="0" w:space="0" w:color="auto"/>
      </w:divBdr>
    </w:div>
    <w:div w:id="704065967">
      <w:bodyDiv w:val="1"/>
      <w:marLeft w:val="0"/>
      <w:marRight w:val="0"/>
      <w:marTop w:val="0"/>
      <w:marBottom w:val="0"/>
      <w:divBdr>
        <w:top w:val="none" w:sz="0" w:space="0" w:color="auto"/>
        <w:left w:val="none" w:sz="0" w:space="0" w:color="auto"/>
        <w:bottom w:val="none" w:sz="0" w:space="0" w:color="auto"/>
        <w:right w:val="none" w:sz="0" w:space="0" w:color="auto"/>
      </w:divBdr>
    </w:div>
    <w:div w:id="704478459">
      <w:bodyDiv w:val="1"/>
      <w:marLeft w:val="0"/>
      <w:marRight w:val="0"/>
      <w:marTop w:val="0"/>
      <w:marBottom w:val="0"/>
      <w:divBdr>
        <w:top w:val="none" w:sz="0" w:space="0" w:color="auto"/>
        <w:left w:val="none" w:sz="0" w:space="0" w:color="auto"/>
        <w:bottom w:val="none" w:sz="0" w:space="0" w:color="auto"/>
        <w:right w:val="none" w:sz="0" w:space="0" w:color="auto"/>
      </w:divBdr>
    </w:div>
    <w:div w:id="704987663">
      <w:bodyDiv w:val="1"/>
      <w:marLeft w:val="0"/>
      <w:marRight w:val="0"/>
      <w:marTop w:val="0"/>
      <w:marBottom w:val="0"/>
      <w:divBdr>
        <w:top w:val="none" w:sz="0" w:space="0" w:color="auto"/>
        <w:left w:val="none" w:sz="0" w:space="0" w:color="auto"/>
        <w:bottom w:val="none" w:sz="0" w:space="0" w:color="auto"/>
        <w:right w:val="none" w:sz="0" w:space="0" w:color="auto"/>
      </w:divBdr>
    </w:div>
    <w:div w:id="705254958">
      <w:bodyDiv w:val="1"/>
      <w:marLeft w:val="0"/>
      <w:marRight w:val="0"/>
      <w:marTop w:val="0"/>
      <w:marBottom w:val="0"/>
      <w:divBdr>
        <w:top w:val="none" w:sz="0" w:space="0" w:color="auto"/>
        <w:left w:val="none" w:sz="0" w:space="0" w:color="auto"/>
        <w:bottom w:val="none" w:sz="0" w:space="0" w:color="auto"/>
        <w:right w:val="none" w:sz="0" w:space="0" w:color="auto"/>
      </w:divBdr>
    </w:div>
    <w:div w:id="707804463">
      <w:bodyDiv w:val="1"/>
      <w:marLeft w:val="0"/>
      <w:marRight w:val="0"/>
      <w:marTop w:val="0"/>
      <w:marBottom w:val="0"/>
      <w:divBdr>
        <w:top w:val="none" w:sz="0" w:space="0" w:color="auto"/>
        <w:left w:val="none" w:sz="0" w:space="0" w:color="auto"/>
        <w:bottom w:val="none" w:sz="0" w:space="0" w:color="auto"/>
        <w:right w:val="none" w:sz="0" w:space="0" w:color="auto"/>
      </w:divBdr>
    </w:div>
    <w:div w:id="717556151">
      <w:bodyDiv w:val="1"/>
      <w:marLeft w:val="0"/>
      <w:marRight w:val="0"/>
      <w:marTop w:val="0"/>
      <w:marBottom w:val="0"/>
      <w:divBdr>
        <w:top w:val="none" w:sz="0" w:space="0" w:color="auto"/>
        <w:left w:val="none" w:sz="0" w:space="0" w:color="auto"/>
        <w:bottom w:val="none" w:sz="0" w:space="0" w:color="auto"/>
        <w:right w:val="none" w:sz="0" w:space="0" w:color="auto"/>
      </w:divBdr>
    </w:div>
    <w:div w:id="733701298">
      <w:bodyDiv w:val="1"/>
      <w:marLeft w:val="0"/>
      <w:marRight w:val="0"/>
      <w:marTop w:val="0"/>
      <w:marBottom w:val="0"/>
      <w:divBdr>
        <w:top w:val="none" w:sz="0" w:space="0" w:color="auto"/>
        <w:left w:val="none" w:sz="0" w:space="0" w:color="auto"/>
        <w:bottom w:val="none" w:sz="0" w:space="0" w:color="auto"/>
        <w:right w:val="none" w:sz="0" w:space="0" w:color="auto"/>
      </w:divBdr>
    </w:div>
    <w:div w:id="734817958">
      <w:bodyDiv w:val="1"/>
      <w:marLeft w:val="0"/>
      <w:marRight w:val="0"/>
      <w:marTop w:val="0"/>
      <w:marBottom w:val="0"/>
      <w:divBdr>
        <w:top w:val="none" w:sz="0" w:space="0" w:color="auto"/>
        <w:left w:val="none" w:sz="0" w:space="0" w:color="auto"/>
        <w:bottom w:val="none" w:sz="0" w:space="0" w:color="auto"/>
        <w:right w:val="none" w:sz="0" w:space="0" w:color="auto"/>
      </w:divBdr>
    </w:div>
    <w:div w:id="735972797">
      <w:bodyDiv w:val="1"/>
      <w:marLeft w:val="0"/>
      <w:marRight w:val="0"/>
      <w:marTop w:val="0"/>
      <w:marBottom w:val="0"/>
      <w:divBdr>
        <w:top w:val="none" w:sz="0" w:space="0" w:color="auto"/>
        <w:left w:val="none" w:sz="0" w:space="0" w:color="auto"/>
        <w:bottom w:val="none" w:sz="0" w:space="0" w:color="auto"/>
        <w:right w:val="none" w:sz="0" w:space="0" w:color="auto"/>
      </w:divBdr>
    </w:div>
    <w:div w:id="736241499">
      <w:bodyDiv w:val="1"/>
      <w:marLeft w:val="0"/>
      <w:marRight w:val="0"/>
      <w:marTop w:val="0"/>
      <w:marBottom w:val="0"/>
      <w:divBdr>
        <w:top w:val="none" w:sz="0" w:space="0" w:color="auto"/>
        <w:left w:val="none" w:sz="0" w:space="0" w:color="auto"/>
        <w:bottom w:val="none" w:sz="0" w:space="0" w:color="auto"/>
        <w:right w:val="none" w:sz="0" w:space="0" w:color="auto"/>
      </w:divBdr>
    </w:div>
    <w:div w:id="745762556">
      <w:bodyDiv w:val="1"/>
      <w:marLeft w:val="0"/>
      <w:marRight w:val="0"/>
      <w:marTop w:val="0"/>
      <w:marBottom w:val="0"/>
      <w:divBdr>
        <w:top w:val="none" w:sz="0" w:space="0" w:color="auto"/>
        <w:left w:val="none" w:sz="0" w:space="0" w:color="auto"/>
        <w:bottom w:val="none" w:sz="0" w:space="0" w:color="auto"/>
        <w:right w:val="none" w:sz="0" w:space="0" w:color="auto"/>
      </w:divBdr>
    </w:div>
    <w:div w:id="762337824">
      <w:bodyDiv w:val="1"/>
      <w:marLeft w:val="0"/>
      <w:marRight w:val="0"/>
      <w:marTop w:val="0"/>
      <w:marBottom w:val="0"/>
      <w:divBdr>
        <w:top w:val="none" w:sz="0" w:space="0" w:color="auto"/>
        <w:left w:val="none" w:sz="0" w:space="0" w:color="auto"/>
        <w:bottom w:val="none" w:sz="0" w:space="0" w:color="auto"/>
        <w:right w:val="none" w:sz="0" w:space="0" w:color="auto"/>
      </w:divBdr>
    </w:div>
    <w:div w:id="769198186">
      <w:bodyDiv w:val="1"/>
      <w:marLeft w:val="0"/>
      <w:marRight w:val="0"/>
      <w:marTop w:val="0"/>
      <w:marBottom w:val="0"/>
      <w:divBdr>
        <w:top w:val="none" w:sz="0" w:space="0" w:color="auto"/>
        <w:left w:val="none" w:sz="0" w:space="0" w:color="auto"/>
        <w:bottom w:val="none" w:sz="0" w:space="0" w:color="auto"/>
        <w:right w:val="none" w:sz="0" w:space="0" w:color="auto"/>
      </w:divBdr>
    </w:div>
    <w:div w:id="770855152">
      <w:bodyDiv w:val="1"/>
      <w:marLeft w:val="0"/>
      <w:marRight w:val="0"/>
      <w:marTop w:val="0"/>
      <w:marBottom w:val="0"/>
      <w:divBdr>
        <w:top w:val="none" w:sz="0" w:space="0" w:color="auto"/>
        <w:left w:val="none" w:sz="0" w:space="0" w:color="auto"/>
        <w:bottom w:val="none" w:sz="0" w:space="0" w:color="auto"/>
        <w:right w:val="none" w:sz="0" w:space="0" w:color="auto"/>
      </w:divBdr>
    </w:div>
    <w:div w:id="783308692">
      <w:bodyDiv w:val="1"/>
      <w:marLeft w:val="0"/>
      <w:marRight w:val="0"/>
      <w:marTop w:val="0"/>
      <w:marBottom w:val="0"/>
      <w:divBdr>
        <w:top w:val="none" w:sz="0" w:space="0" w:color="auto"/>
        <w:left w:val="none" w:sz="0" w:space="0" w:color="auto"/>
        <w:bottom w:val="none" w:sz="0" w:space="0" w:color="auto"/>
        <w:right w:val="none" w:sz="0" w:space="0" w:color="auto"/>
      </w:divBdr>
    </w:div>
    <w:div w:id="788819821">
      <w:bodyDiv w:val="1"/>
      <w:marLeft w:val="0"/>
      <w:marRight w:val="0"/>
      <w:marTop w:val="0"/>
      <w:marBottom w:val="0"/>
      <w:divBdr>
        <w:top w:val="none" w:sz="0" w:space="0" w:color="auto"/>
        <w:left w:val="none" w:sz="0" w:space="0" w:color="auto"/>
        <w:bottom w:val="none" w:sz="0" w:space="0" w:color="auto"/>
        <w:right w:val="none" w:sz="0" w:space="0" w:color="auto"/>
      </w:divBdr>
    </w:div>
    <w:div w:id="803424687">
      <w:bodyDiv w:val="1"/>
      <w:marLeft w:val="0"/>
      <w:marRight w:val="0"/>
      <w:marTop w:val="0"/>
      <w:marBottom w:val="0"/>
      <w:divBdr>
        <w:top w:val="none" w:sz="0" w:space="0" w:color="auto"/>
        <w:left w:val="none" w:sz="0" w:space="0" w:color="auto"/>
        <w:bottom w:val="none" w:sz="0" w:space="0" w:color="auto"/>
        <w:right w:val="none" w:sz="0" w:space="0" w:color="auto"/>
      </w:divBdr>
    </w:div>
    <w:div w:id="803893552">
      <w:bodyDiv w:val="1"/>
      <w:marLeft w:val="0"/>
      <w:marRight w:val="0"/>
      <w:marTop w:val="0"/>
      <w:marBottom w:val="0"/>
      <w:divBdr>
        <w:top w:val="none" w:sz="0" w:space="0" w:color="auto"/>
        <w:left w:val="none" w:sz="0" w:space="0" w:color="auto"/>
        <w:bottom w:val="none" w:sz="0" w:space="0" w:color="auto"/>
        <w:right w:val="none" w:sz="0" w:space="0" w:color="auto"/>
      </w:divBdr>
    </w:div>
    <w:div w:id="804198755">
      <w:bodyDiv w:val="1"/>
      <w:marLeft w:val="0"/>
      <w:marRight w:val="0"/>
      <w:marTop w:val="0"/>
      <w:marBottom w:val="0"/>
      <w:divBdr>
        <w:top w:val="none" w:sz="0" w:space="0" w:color="auto"/>
        <w:left w:val="none" w:sz="0" w:space="0" w:color="auto"/>
        <w:bottom w:val="none" w:sz="0" w:space="0" w:color="auto"/>
        <w:right w:val="none" w:sz="0" w:space="0" w:color="auto"/>
      </w:divBdr>
    </w:div>
    <w:div w:id="810900553">
      <w:bodyDiv w:val="1"/>
      <w:marLeft w:val="0"/>
      <w:marRight w:val="0"/>
      <w:marTop w:val="0"/>
      <w:marBottom w:val="0"/>
      <w:divBdr>
        <w:top w:val="none" w:sz="0" w:space="0" w:color="auto"/>
        <w:left w:val="none" w:sz="0" w:space="0" w:color="auto"/>
        <w:bottom w:val="none" w:sz="0" w:space="0" w:color="auto"/>
        <w:right w:val="none" w:sz="0" w:space="0" w:color="auto"/>
      </w:divBdr>
    </w:div>
    <w:div w:id="811213693">
      <w:bodyDiv w:val="1"/>
      <w:marLeft w:val="0"/>
      <w:marRight w:val="0"/>
      <w:marTop w:val="0"/>
      <w:marBottom w:val="0"/>
      <w:divBdr>
        <w:top w:val="none" w:sz="0" w:space="0" w:color="auto"/>
        <w:left w:val="none" w:sz="0" w:space="0" w:color="auto"/>
        <w:bottom w:val="none" w:sz="0" w:space="0" w:color="auto"/>
        <w:right w:val="none" w:sz="0" w:space="0" w:color="auto"/>
      </w:divBdr>
    </w:div>
    <w:div w:id="817038188">
      <w:bodyDiv w:val="1"/>
      <w:marLeft w:val="0"/>
      <w:marRight w:val="0"/>
      <w:marTop w:val="0"/>
      <w:marBottom w:val="0"/>
      <w:divBdr>
        <w:top w:val="none" w:sz="0" w:space="0" w:color="auto"/>
        <w:left w:val="none" w:sz="0" w:space="0" w:color="auto"/>
        <w:bottom w:val="none" w:sz="0" w:space="0" w:color="auto"/>
        <w:right w:val="none" w:sz="0" w:space="0" w:color="auto"/>
      </w:divBdr>
    </w:div>
    <w:div w:id="820004462">
      <w:bodyDiv w:val="1"/>
      <w:marLeft w:val="0"/>
      <w:marRight w:val="0"/>
      <w:marTop w:val="0"/>
      <w:marBottom w:val="0"/>
      <w:divBdr>
        <w:top w:val="none" w:sz="0" w:space="0" w:color="auto"/>
        <w:left w:val="none" w:sz="0" w:space="0" w:color="auto"/>
        <w:bottom w:val="none" w:sz="0" w:space="0" w:color="auto"/>
        <w:right w:val="none" w:sz="0" w:space="0" w:color="auto"/>
      </w:divBdr>
    </w:div>
    <w:div w:id="823358396">
      <w:bodyDiv w:val="1"/>
      <w:marLeft w:val="0"/>
      <w:marRight w:val="0"/>
      <w:marTop w:val="0"/>
      <w:marBottom w:val="0"/>
      <w:divBdr>
        <w:top w:val="none" w:sz="0" w:space="0" w:color="auto"/>
        <w:left w:val="none" w:sz="0" w:space="0" w:color="auto"/>
        <w:bottom w:val="none" w:sz="0" w:space="0" w:color="auto"/>
        <w:right w:val="none" w:sz="0" w:space="0" w:color="auto"/>
      </w:divBdr>
    </w:div>
    <w:div w:id="826558389">
      <w:bodyDiv w:val="1"/>
      <w:marLeft w:val="0"/>
      <w:marRight w:val="0"/>
      <w:marTop w:val="0"/>
      <w:marBottom w:val="0"/>
      <w:divBdr>
        <w:top w:val="none" w:sz="0" w:space="0" w:color="auto"/>
        <w:left w:val="none" w:sz="0" w:space="0" w:color="auto"/>
        <w:bottom w:val="none" w:sz="0" w:space="0" w:color="auto"/>
        <w:right w:val="none" w:sz="0" w:space="0" w:color="auto"/>
      </w:divBdr>
    </w:div>
    <w:div w:id="829104420">
      <w:bodyDiv w:val="1"/>
      <w:marLeft w:val="0"/>
      <w:marRight w:val="0"/>
      <w:marTop w:val="0"/>
      <w:marBottom w:val="0"/>
      <w:divBdr>
        <w:top w:val="none" w:sz="0" w:space="0" w:color="auto"/>
        <w:left w:val="none" w:sz="0" w:space="0" w:color="auto"/>
        <w:bottom w:val="none" w:sz="0" w:space="0" w:color="auto"/>
        <w:right w:val="none" w:sz="0" w:space="0" w:color="auto"/>
      </w:divBdr>
    </w:div>
    <w:div w:id="843517538">
      <w:bodyDiv w:val="1"/>
      <w:marLeft w:val="0"/>
      <w:marRight w:val="0"/>
      <w:marTop w:val="0"/>
      <w:marBottom w:val="0"/>
      <w:divBdr>
        <w:top w:val="none" w:sz="0" w:space="0" w:color="auto"/>
        <w:left w:val="none" w:sz="0" w:space="0" w:color="auto"/>
        <w:bottom w:val="none" w:sz="0" w:space="0" w:color="auto"/>
        <w:right w:val="none" w:sz="0" w:space="0" w:color="auto"/>
      </w:divBdr>
    </w:div>
    <w:div w:id="849298355">
      <w:bodyDiv w:val="1"/>
      <w:marLeft w:val="0"/>
      <w:marRight w:val="0"/>
      <w:marTop w:val="0"/>
      <w:marBottom w:val="0"/>
      <w:divBdr>
        <w:top w:val="none" w:sz="0" w:space="0" w:color="auto"/>
        <w:left w:val="none" w:sz="0" w:space="0" w:color="auto"/>
        <w:bottom w:val="none" w:sz="0" w:space="0" w:color="auto"/>
        <w:right w:val="none" w:sz="0" w:space="0" w:color="auto"/>
      </w:divBdr>
    </w:div>
    <w:div w:id="850607707">
      <w:bodyDiv w:val="1"/>
      <w:marLeft w:val="0"/>
      <w:marRight w:val="0"/>
      <w:marTop w:val="0"/>
      <w:marBottom w:val="0"/>
      <w:divBdr>
        <w:top w:val="none" w:sz="0" w:space="0" w:color="auto"/>
        <w:left w:val="none" w:sz="0" w:space="0" w:color="auto"/>
        <w:bottom w:val="none" w:sz="0" w:space="0" w:color="auto"/>
        <w:right w:val="none" w:sz="0" w:space="0" w:color="auto"/>
      </w:divBdr>
    </w:div>
    <w:div w:id="872963777">
      <w:bodyDiv w:val="1"/>
      <w:marLeft w:val="0"/>
      <w:marRight w:val="0"/>
      <w:marTop w:val="0"/>
      <w:marBottom w:val="0"/>
      <w:divBdr>
        <w:top w:val="none" w:sz="0" w:space="0" w:color="auto"/>
        <w:left w:val="none" w:sz="0" w:space="0" w:color="auto"/>
        <w:bottom w:val="none" w:sz="0" w:space="0" w:color="auto"/>
        <w:right w:val="none" w:sz="0" w:space="0" w:color="auto"/>
      </w:divBdr>
    </w:div>
    <w:div w:id="873077688">
      <w:bodyDiv w:val="1"/>
      <w:marLeft w:val="0"/>
      <w:marRight w:val="0"/>
      <w:marTop w:val="0"/>
      <w:marBottom w:val="0"/>
      <w:divBdr>
        <w:top w:val="none" w:sz="0" w:space="0" w:color="auto"/>
        <w:left w:val="none" w:sz="0" w:space="0" w:color="auto"/>
        <w:bottom w:val="none" w:sz="0" w:space="0" w:color="auto"/>
        <w:right w:val="none" w:sz="0" w:space="0" w:color="auto"/>
      </w:divBdr>
    </w:div>
    <w:div w:id="879054127">
      <w:bodyDiv w:val="1"/>
      <w:marLeft w:val="0"/>
      <w:marRight w:val="0"/>
      <w:marTop w:val="0"/>
      <w:marBottom w:val="0"/>
      <w:divBdr>
        <w:top w:val="none" w:sz="0" w:space="0" w:color="auto"/>
        <w:left w:val="none" w:sz="0" w:space="0" w:color="auto"/>
        <w:bottom w:val="none" w:sz="0" w:space="0" w:color="auto"/>
        <w:right w:val="none" w:sz="0" w:space="0" w:color="auto"/>
      </w:divBdr>
    </w:div>
    <w:div w:id="883063334">
      <w:bodyDiv w:val="1"/>
      <w:marLeft w:val="0"/>
      <w:marRight w:val="0"/>
      <w:marTop w:val="0"/>
      <w:marBottom w:val="0"/>
      <w:divBdr>
        <w:top w:val="none" w:sz="0" w:space="0" w:color="auto"/>
        <w:left w:val="none" w:sz="0" w:space="0" w:color="auto"/>
        <w:bottom w:val="none" w:sz="0" w:space="0" w:color="auto"/>
        <w:right w:val="none" w:sz="0" w:space="0" w:color="auto"/>
      </w:divBdr>
    </w:div>
    <w:div w:id="885263892">
      <w:bodyDiv w:val="1"/>
      <w:marLeft w:val="0"/>
      <w:marRight w:val="0"/>
      <w:marTop w:val="0"/>
      <w:marBottom w:val="0"/>
      <w:divBdr>
        <w:top w:val="none" w:sz="0" w:space="0" w:color="auto"/>
        <w:left w:val="none" w:sz="0" w:space="0" w:color="auto"/>
        <w:bottom w:val="none" w:sz="0" w:space="0" w:color="auto"/>
        <w:right w:val="none" w:sz="0" w:space="0" w:color="auto"/>
      </w:divBdr>
      <w:divsChild>
        <w:div w:id="20054441">
          <w:marLeft w:val="0"/>
          <w:marRight w:val="0"/>
          <w:marTop w:val="0"/>
          <w:marBottom w:val="0"/>
          <w:divBdr>
            <w:top w:val="none" w:sz="0" w:space="0" w:color="auto"/>
            <w:left w:val="none" w:sz="0" w:space="0" w:color="auto"/>
            <w:bottom w:val="none" w:sz="0" w:space="0" w:color="auto"/>
            <w:right w:val="none" w:sz="0" w:space="0" w:color="auto"/>
          </w:divBdr>
        </w:div>
        <w:div w:id="81724556">
          <w:marLeft w:val="0"/>
          <w:marRight w:val="0"/>
          <w:marTop w:val="0"/>
          <w:marBottom w:val="0"/>
          <w:divBdr>
            <w:top w:val="none" w:sz="0" w:space="0" w:color="auto"/>
            <w:left w:val="none" w:sz="0" w:space="0" w:color="auto"/>
            <w:bottom w:val="none" w:sz="0" w:space="0" w:color="auto"/>
            <w:right w:val="none" w:sz="0" w:space="0" w:color="auto"/>
          </w:divBdr>
        </w:div>
        <w:div w:id="172308134">
          <w:marLeft w:val="0"/>
          <w:marRight w:val="0"/>
          <w:marTop w:val="0"/>
          <w:marBottom w:val="0"/>
          <w:divBdr>
            <w:top w:val="none" w:sz="0" w:space="0" w:color="auto"/>
            <w:left w:val="none" w:sz="0" w:space="0" w:color="auto"/>
            <w:bottom w:val="none" w:sz="0" w:space="0" w:color="auto"/>
            <w:right w:val="none" w:sz="0" w:space="0" w:color="auto"/>
          </w:divBdr>
        </w:div>
        <w:div w:id="474446482">
          <w:marLeft w:val="0"/>
          <w:marRight w:val="0"/>
          <w:marTop w:val="0"/>
          <w:marBottom w:val="0"/>
          <w:divBdr>
            <w:top w:val="none" w:sz="0" w:space="0" w:color="auto"/>
            <w:left w:val="none" w:sz="0" w:space="0" w:color="auto"/>
            <w:bottom w:val="none" w:sz="0" w:space="0" w:color="auto"/>
            <w:right w:val="none" w:sz="0" w:space="0" w:color="auto"/>
          </w:divBdr>
        </w:div>
        <w:div w:id="597642062">
          <w:marLeft w:val="0"/>
          <w:marRight w:val="0"/>
          <w:marTop w:val="0"/>
          <w:marBottom w:val="0"/>
          <w:divBdr>
            <w:top w:val="none" w:sz="0" w:space="0" w:color="auto"/>
            <w:left w:val="none" w:sz="0" w:space="0" w:color="auto"/>
            <w:bottom w:val="none" w:sz="0" w:space="0" w:color="auto"/>
            <w:right w:val="none" w:sz="0" w:space="0" w:color="auto"/>
          </w:divBdr>
        </w:div>
        <w:div w:id="760414503">
          <w:marLeft w:val="0"/>
          <w:marRight w:val="0"/>
          <w:marTop w:val="0"/>
          <w:marBottom w:val="0"/>
          <w:divBdr>
            <w:top w:val="none" w:sz="0" w:space="0" w:color="auto"/>
            <w:left w:val="none" w:sz="0" w:space="0" w:color="auto"/>
            <w:bottom w:val="none" w:sz="0" w:space="0" w:color="auto"/>
            <w:right w:val="none" w:sz="0" w:space="0" w:color="auto"/>
          </w:divBdr>
        </w:div>
        <w:div w:id="880441272">
          <w:marLeft w:val="0"/>
          <w:marRight w:val="0"/>
          <w:marTop w:val="0"/>
          <w:marBottom w:val="0"/>
          <w:divBdr>
            <w:top w:val="none" w:sz="0" w:space="0" w:color="auto"/>
            <w:left w:val="none" w:sz="0" w:space="0" w:color="auto"/>
            <w:bottom w:val="none" w:sz="0" w:space="0" w:color="auto"/>
            <w:right w:val="none" w:sz="0" w:space="0" w:color="auto"/>
          </w:divBdr>
        </w:div>
        <w:div w:id="987636700">
          <w:marLeft w:val="0"/>
          <w:marRight w:val="0"/>
          <w:marTop w:val="0"/>
          <w:marBottom w:val="0"/>
          <w:divBdr>
            <w:top w:val="none" w:sz="0" w:space="0" w:color="auto"/>
            <w:left w:val="none" w:sz="0" w:space="0" w:color="auto"/>
            <w:bottom w:val="none" w:sz="0" w:space="0" w:color="auto"/>
            <w:right w:val="none" w:sz="0" w:space="0" w:color="auto"/>
          </w:divBdr>
        </w:div>
        <w:div w:id="1052971034">
          <w:marLeft w:val="0"/>
          <w:marRight w:val="0"/>
          <w:marTop w:val="0"/>
          <w:marBottom w:val="0"/>
          <w:divBdr>
            <w:top w:val="none" w:sz="0" w:space="0" w:color="auto"/>
            <w:left w:val="none" w:sz="0" w:space="0" w:color="auto"/>
            <w:bottom w:val="none" w:sz="0" w:space="0" w:color="auto"/>
            <w:right w:val="none" w:sz="0" w:space="0" w:color="auto"/>
          </w:divBdr>
        </w:div>
        <w:div w:id="1178808899">
          <w:marLeft w:val="0"/>
          <w:marRight w:val="0"/>
          <w:marTop w:val="0"/>
          <w:marBottom w:val="0"/>
          <w:divBdr>
            <w:top w:val="none" w:sz="0" w:space="0" w:color="auto"/>
            <w:left w:val="none" w:sz="0" w:space="0" w:color="auto"/>
            <w:bottom w:val="none" w:sz="0" w:space="0" w:color="auto"/>
            <w:right w:val="none" w:sz="0" w:space="0" w:color="auto"/>
          </w:divBdr>
        </w:div>
        <w:div w:id="1276985883">
          <w:marLeft w:val="0"/>
          <w:marRight w:val="0"/>
          <w:marTop w:val="0"/>
          <w:marBottom w:val="0"/>
          <w:divBdr>
            <w:top w:val="none" w:sz="0" w:space="0" w:color="auto"/>
            <w:left w:val="none" w:sz="0" w:space="0" w:color="auto"/>
            <w:bottom w:val="none" w:sz="0" w:space="0" w:color="auto"/>
            <w:right w:val="none" w:sz="0" w:space="0" w:color="auto"/>
          </w:divBdr>
        </w:div>
        <w:div w:id="1287465627">
          <w:marLeft w:val="0"/>
          <w:marRight w:val="0"/>
          <w:marTop w:val="0"/>
          <w:marBottom w:val="0"/>
          <w:divBdr>
            <w:top w:val="none" w:sz="0" w:space="0" w:color="auto"/>
            <w:left w:val="none" w:sz="0" w:space="0" w:color="auto"/>
            <w:bottom w:val="none" w:sz="0" w:space="0" w:color="auto"/>
            <w:right w:val="none" w:sz="0" w:space="0" w:color="auto"/>
          </w:divBdr>
        </w:div>
        <w:div w:id="1331442975">
          <w:marLeft w:val="0"/>
          <w:marRight w:val="0"/>
          <w:marTop w:val="0"/>
          <w:marBottom w:val="0"/>
          <w:divBdr>
            <w:top w:val="none" w:sz="0" w:space="0" w:color="auto"/>
            <w:left w:val="none" w:sz="0" w:space="0" w:color="auto"/>
            <w:bottom w:val="none" w:sz="0" w:space="0" w:color="auto"/>
            <w:right w:val="none" w:sz="0" w:space="0" w:color="auto"/>
          </w:divBdr>
        </w:div>
        <w:div w:id="1713724597">
          <w:marLeft w:val="0"/>
          <w:marRight w:val="0"/>
          <w:marTop w:val="0"/>
          <w:marBottom w:val="0"/>
          <w:divBdr>
            <w:top w:val="none" w:sz="0" w:space="0" w:color="auto"/>
            <w:left w:val="none" w:sz="0" w:space="0" w:color="auto"/>
            <w:bottom w:val="none" w:sz="0" w:space="0" w:color="auto"/>
            <w:right w:val="none" w:sz="0" w:space="0" w:color="auto"/>
          </w:divBdr>
        </w:div>
        <w:div w:id="2002393215">
          <w:marLeft w:val="0"/>
          <w:marRight w:val="0"/>
          <w:marTop w:val="0"/>
          <w:marBottom w:val="0"/>
          <w:divBdr>
            <w:top w:val="none" w:sz="0" w:space="0" w:color="auto"/>
            <w:left w:val="none" w:sz="0" w:space="0" w:color="auto"/>
            <w:bottom w:val="none" w:sz="0" w:space="0" w:color="auto"/>
            <w:right w:val="none" w:sz="0" w:space="0" w:color="auto"/>
          </w:divBdr>
        </w:div>
      </w:divsChild>
    </w:div>
    <w:div w:id="885532886">
      <w:bodyDiv w:val="1"/>
      <w:marLeft w:val="0"/>
      <w:marRight w:val="0"/>
      <w:marTop w:val="0"/>
      <w:marBottom w:val="0"/>
      <w:divBdr>
        <w:top w:val="none" w:sz="0" w:space="0" w:color="auto"/>
        <w:left w:val="none" w:sz="0" w:space="0" w:color="auto"/>
        <w:bottom w:val="none" w:sz="0" w:space="0" w:color="auto"/>
        <w:right w:val="none" w:sz="0" w:space="0" w:color="auto"/>
      </w:divBdr>
      <w:divsChild>
        <w:div w:id="79102862">
          <w:marLeft w:val="0"/>
          <w:marRight w:val="0"/>
          <w:marTop w:val="0"/>
          <w:marBottom w:val="0"/>
          <w:divBdr>
            <w:top w:val="none" w:sz="0" w:space="0" w:color="auto"/>
            <w:left w:val="none" w:sz="0" w:space="0" w:color="auto"/>
            <w:bottom w:val="none" w:sz="0" w:space="0" w:color="auto"/>
            <w:right w:val="none" w:sz="0" w:space="0" w:color="auto"/>
          </w:divBdr>
        </w:div>
        <w:div w:id="198008246">
          <w:marLeft w:val="0"/>
          <w:marRight w:val="0"/>
          <w:marTop w:val="0"/>
          <w:marBottom w:val="0"/>
          <w:divBdr>
            <w:top w:val="none" w:sz="0" w:space="0" w:color="auto"/>
            <w:left w:val="none" w:sz="0" w:space="0" w:color="auto"/>
            <w:bottom w:val="none" w:sz="0" w:space="0" w:color="auto"/>
            <w:right w:val="none" w:sz="0" w:space="0" w:color="auto"/>
          </w:divBdr>
        </w:div>
        <w:div w:id="248276958">
          <w:marLeft w:val="0"/>
          <w:marRight w:val="0"/>
          <w:marTop w:val="0"/>
          <w:marBottom w:val="0"/>
          <w:divBdr>
            <w:top w:val="none" w:sz="0" w:space="0" w:color="auto"/>
            <w:left w:val="none" w:sz="0" w:space="0" w:color="auto"/>
            <w:bottom w:val="none" w:sz="0" w:space="0" w:color="auto"/>
            <w:right w:val="none" w:sz="0" w:space="0" w:color="auto"/>
          </w:divBdr>
        </w:div>
        <w:div w:id="422649134">
          <w:marLeft w:val="0"/>
          <w:marRight w:val="0"/>
          <w:marTop w:val="0"/>
          <w:marBottom w:val="0"/>
          <w:divBdr>
            <w:top w:val="none" w:sz="0" w:space="0" w:color="auto"/>
            <w:left w:val="none" w:sz="0" w:space="0" w:color="auto"/>
            <w:bottom w:val="none" w:sz="0" w:space="0" w:color="auto"/>
            <w:right w:val="none" w:sz="0" w:space="0" w:color="auto"/>
          </w:divBdr>
        </w:div>
        <w:div w:id="541866417">
          <w:marLeft w:val="0"/>
          <w:marRight w:val="0"/>
          <w:marTop w:val="0"/>
          <w:marBottom w:val="0"/>
          <w:divBdr>
            <w:top w:val="none" w:sz="0" w:space="0" w:color="auto"/>
            <w:left w:val="none" w:sz="0" w:space="0" w:color="auto"/>
            <w:bottom w:val="none" w:sz="0" w:space="0" w:color="auto"/>
            <w:right w:val="none" w:sz="0" w:space="0" w:color="auto"/>
          </w:divBdr>
        </w:div>
        <w:div w:id="582109818">
          <w:marLeft w:val="0"/>
          <w:marRight w:val="0"/>
          <w:marTop w:val="0"/>
          <w:marBottom w:val="0"/>
          <w:divBdr>
            <w:top w:val="none" w:sz="0" w:space="0" w:color="auto"/>
            <w:left w:val="none" w:sz="0" w:space="0" w:color="auto"/>
            <w:bottom w:val="none" w:sz="0" w:space="0" w:color="auto"/>
            <w:right w:val="none" w:sz="0" w:space="0" w:color="auto"/>
          </w:divBdr>
        </w:div>
        <w:div w:id="1065294981">
          <w:marLeft w:val="0"/>
          <w:marRight w:val="0"/>
          <w:marTop w:val="0"/>
          <w:marBottom w:val="0"/>
          <w:divBdr>
            <w:top w:val="none" w:sz="0" w:space="0" w:color="auto"/>
            <w:left w:val="none" w:sz="0" w:space="0" w:color="auto"/>
            <w:bottom w:val="none" w:sz="0" w:space="0" w:color="auto"/>
            <w:right w:val="none" w:sz="0" w:space="0" w:color="auto"/>
          </w:divBdr>
        </w:div>
        <w:div w:id="1132284211">
          <w:marLeft w:val="0"/>
          <w:marRight w:val="0"/>
          <w:marTop w:val="0"/>
          <w:marBottom w:val="0"/>
          <w:divBdr>
            <w:top w:val="none" w:sz="0" w:space="0" w:color="auto"/>
            <w:left w:val="none" w:sz="0" w:space="0" w:color="auto"/>
            <w:bottom w:val="none" w:sz="0" w:space="0" w:color="auto"/>
            <w:right w:val="none" w:sz="0" w:space="0" w:color="auto"/>
          </w:divBdr>
        </w:div>
        <w:div w:id="1246458872">
          <w:marLeft w:val="0"/>
          <w:marRight w:val="0"/>
          <w:marTop w:val="0"/>
          <w:marBottom w:val="0"/>
          <w:divBdr>
            <w:top w:val="none" w:sz="0" w:space="0" w:color="auto"/>
            <w:left w:val="none" w:sz="0" w:space="0" w:color="auto"/>
            <w:bottom w:val="none" w:sz="0" w:space="0" w:color="auto"/>
            <w:right w:val="none" w:sz="0" w:space="0" w:color="auto"/>
          </w:divBdr>
        </w:div>
        <w:div w:id="1348215742">
          <w:marLeft w:val="0"/>
          <w:marRight w:val="0"/>
          <w:marTop w:val="0"/>
          <w:marBottom w:val="0"/>
          <w:divBdr>
            <w:top w:val="none" w:sz="0" w:space="0" w:color="auto"/>
            <w:left w:val="none" w:sz="0" w:space="0" w:color="auto"/>
            <w:bottom w:val="none" w:sz="0" w:space="0" w:color="auto"/>
            <w:right w:val="none" w:sz="0" w:space="0" w:color="auto"/>
          </w:divBdr>
        </w:div>
        <w:div w:id="1427656444">
          <w:marLeft w:val="0"/>
          <w:marRight w:val="0"/>
          <w:marTop w:val="0"/>
          <w:marBottom w:val="0"/>
          <w:divBdr>
            <w:top w:val="none" w:sz="0" w:space="0" w:color="auto"/>
            <w:left w:val="none" w:sz="0" w:space="0" w:color="auto"/>
            <w:bottom w:val="none" w:sz="0" w:space="0" w:color="auto"/>
            <w:right w:val="none" w:sz="0" w:space="0" w:color="auto"/>
          </w:divBdr>
        </w:div>
        <w:div w:id="1552501535">
          <w:marLeft w:val="0"/>
          <w:marRight w:val="0"/>
          <w:marTop w:val="0"/>
          <w:marBottom w:val="0"/>
          <w:divBdr>
            <w:top w:val="none" w:sz="0" w:space="0" w:color="auto"/>
            <w:left w:val="none" w:sz="0" w:space="0" w:color="auto"/>
            <w:bottom w:val="none" w:sz="0" w:space="0" w:color="auto"/>
            <w:right w:val="none" w:sz="0" w:space="0" w:color="auto"/>
          </w:divBdr>
        </w:div>
        <w:div w:id="1625429264">
          <w:marLeft w:val="0"/>
          <w:marRight w:val="0"/>
          <w:marTop w:val="0"/>
          <w:marBottom w:val="0"/>
          <w:divBdr>
            <w:top w:val="none" w:sz="0" w:space="0" w:color="auto"/>
            <w:left w:val="none" w:sz="0" w:space="0" w:color="auto"/>
            <w:bottom w:val="none" w:sz="0" w:space="0" w:color="auto"/>
            <w:right w:val="none" w:sz="0" w:space="0" w:color="auto"/>
          </w:divBdr>
        </w:div>
        <w:div w:id="1801847732">
          <w:marLeft w:val="0"/>
          <w:marRight w:val="0"/>
          <w:marTop w:val="0"/>
          <w:marBottom w:val="0"/>
          <w:divBdr>
            <w:top w:val="none" w:sz="0" w:space="0" w:color="auto"/>
            <w:left w:val="none" w:sz="0" w:space="0" w:color="auto"/>
            <w:bottom w:val="none" w:sz="0" w:space="0" w:color="auto"/>
            <w:right w:val="none" w:sz="0" w:space="0" w:color="auto"/>
          </w:divBdr>
        </w:div>
        <w:div w:id="2071074799">
          <w:marLeft w:val="0"/>
          <w:marRight w:val="0"/>
          <w:marTop w:val="0"/>
          <w:marBottom w:val="0"/>
          <w:divBdr>
            <w:top w:val="none" w:sz="0" w:space="0" w:color="auto"/>
            <w:left w:val="none" w:sz="0" w:space="0" w:color="auto"/>
            <w:bottom w:val="none" w:sz="0" w:space="0" w:color="auto"/>
            <w:right w:val="none" w:sz="0" w:space="0" w:color="auto"/>
          </w:divBdr>
        </w:div>
      </w:divsChild>
    </w:div>
    <w:div w:id="890648725">
      <w:bodyDiv w:val="1"/>
      <w:marLeft w:val="0"/>
      <w:marRight w:val="0"/>
      <w:marTop w:val="0"/>
      <w:marBottom w:val="0"/>
      <w:divBdr>
        <w:top w:val="none" w:sz="0" w:space="0" w:color="auto"/>
        <w:left w:val="none" w:sz="0" w:space="0" w:color="auto"/>
        <w:bottom w:val="none" w:sz="0" w:space="0" w:color="auto"/>
        <w:right w:val="none" w:sz="0" w:space="0" w:color="auto"/>
      </w:divBdr>
    </w:div>
    <w:div w:id="893080612">
      <w:bodyDiv w:val="1"/>
      <w:marLeft w:val="0"/>
      <w:marRight w:val="0"/>
      <w:marTop w:val="0"/>
      <w:marBottom w:val="0"/>
      <w:divBdr>
        <w:top w:val="none" w:sz="0" w:space="0" w:color="auto"/>
        <w:left w:val="none" w:sz="0" w:space="0" w:color="auto"/>
        <w:bottom w:val="none" w:sz="0" w:space="0" w:color="auto"/>
        <w:right w:val="none" w:sz="0" w:space="0" w:color="auto"/>
      </w:divBdr>
    </w:div>
    <w:div w:id="898587234">
      <w:bodyDiv w:val="1"/>
      <w:marLeft w:val="0"/>
      <w:marRight w:val="0"/>
      <w:marTop w:val="0"/>
      <w:marBottom w:val="0"/>
      <w:divBdr>
        <w:top w:val="none" w:sz="0" w:space="0" w:color="auto"/>
        <w:left w:val="none" w:sz="0" w:space="0" w:color="auto"/>
        <w:bottom w:val="none" w:sz="0" w:space="0" w:color="auto"/>
        <w:right w:val="none" w:sz="0" w:space="0" w:color="auto"/>
      </w:divBdr>
    </w:div>
    <w:div w:id="901142373">
      <w:bodyDiv w:val="1"/>
      <w:marLeft w:val="0"/>
      <w:marRight w:val="0"/>
      <w:marTop w:val="0"/>
      <w:marBottom w:val="0"/>
      <w:divBdr>
        <w:top w:val="none" w:sz="0" w:space="0" w:color="auto"/>
        <w:left w:val="none" w:sz="0" w:space="0" w:color="auto"/>
        <w:bottom w:val="none" w:sz="0" w:space="0" w:color="auto"/>
        <w:right w:val="none" w:sz="0" w:space="0" w:color="auto"/>
      </w:divBdr>
    </w:div>
    <w:div w:id="904072779">
      <w:bodyDiv w:val="1"/>
      <w:marLeft w:val="0"/>
      <w:marRight w:val="0"/>
      <w:marTop w:val="0"/>
      <w:marBottom w:val="0"/>
      <w:divBdr>
        <w:top w:val="none" w:sz="0" w:space="0" w:color="auto"/>
        <w:left w:val="none" w:sz="0" w:space="0" w:color="auto"/>
        <w:bottom w:val="none" w:sz="0" w:space="0" w:color="auto"/>
        <w:right w:val="none" w:sz="0" w:space="0" w:color="auto"/>
      </w:divBdr>
    </w:div>
    <w:div w:id="904295083">
      <w:bodyDiv w:val="1"/>
      <w:marLeft w:val="0"/>
      <w:marRight w:val="0"/>
      <w:marTop w:val="0"/>
      <w:marBottom w:val="0"/>
      <w:divBdr>
        <w:top w:val="none" w:sz="0" w:space="0" w:color="auto"/>
        <w:left w:val="none" w:sz="0" w:space="0" w:color="auto"/>
        <w:bottom w:val="none" w:sz="0" w:space="0" w:color="auto"/>
        <w:right w:val="none" w:sz="0" w:space="0" w:color="auto"/>
      </w:divBdr>
    </w:div>
    <w:div w:id="904875772">
      <w:bodyDiv w:val="1"/>
      <w:marLeft w:val="0"/>
      <w:marRight w:val="0"/>
      <w:marTop w:val="0"/>
      <w:marBottom w:val="0"/>
      <w:divBdr>
        <w:top w:val="none" w:sz="0" w:space="0" w:color="auto"/>
        <w:left w:val="none" w:sz="0" w:space="0" w:color="auto"/>
        <w:bottom w:val="none" w:sz="0" w:space="0" w:color="auto"/>
        <w:right w:val="none" w:sz="0" w:space="0" w:color="auto"/>
      </w:divBdr>
    </w:div>
    <w:div w:id="906842969">
      <w:bodyDiv w:val="1"/>
      <w:marLeft w:val="0"/>
      <w:marRight w:val="0"/>
      <w:marTop w:val="0"/>
      <w:marBottom w:val="0"/>
      <w:divBdr>
        <w:top w:val="none" w:sz="0" w:space="0" w:color="auto"/>
        <w:left w:val="none" w:sz="0" w:space="0" w:color="auto"/>
        <w:bottom w:val="none" w:sz="0" w:space="0" w:color="auto"/>
        <w:right w:val="none" w:sz="0" w:space="0" w:color="auto"/>
      </w:divBdr>
    </w:div>
    <w:div w:id="922757037">
      <w:bodyDiv w:val="1"/>
      <w:marLeft w:val="0"/>
      <w:marRight w:val="0"/>
      <w:marTop w:val="0"/>
      <w:marBottom w:val="0"/>
      <w:divBdr>
        <w:top w:val="none" w:sz="0" w:space="0" w:color="auto"/>
        <w:left w:val="none" w:sz="0" w:space="0" w:color="auto"/>
        <w:bottom w:val="none" w:sz="0" w:space="0" w:color="auto"/>
        <w:right w:val="none" w:sz="0" w:space="0" w:color="auto"/>
      </w:divBdr>
    </w:div>
    <w:div w:id="939142093">
      <w:bodyDiv w:val="1"/>
      <w:marLeft w:val="0"/>
      <w:marRight w:val="0"/>
      <w:marTop w:val="0"/>
      <w:marBottom w:val="0"/>
      <w:divBdr>
        <w:top w:val="none" w:sz="0" w:space="0" w:color="auto"/>
        <w:left w:val="none" w:sz="0" w:space="0" w:color="auto"/>
        <w:bottom w:val="none" w:sz="0" w:space="0" w:color="auto"/>
        <w:right w:val="none" w:sz="0" w:space="0" w:color="auto"/>
      </w:divBdr>
    </w:div>
    <w:div w:id="942034955">
      <w:bodyDiv w:val="1"/>
      <w:marLeft w:val="0"/>
      <w:marRight w:val="0"/>
      <w:marTop w:val="0"/>
      <w:marBottom w:val="0"/>
      <w:divBdr>
        <w:top w:val="none" w:sz="0" w:space="0" w:color="auto"/>
        <w:left w:val="none" w:sz="0" w:space="0" w:color="auto"/>
        <w:bottom w:val="none" w:sz="0" w:space="0" w:color="auto"/>
        <w:right w:val="none" w:sz="0" w:space="0" w:color="auto"/>
      </w:divBdr>
    </w:div>
    <w:div w:id="944657509">
      <w:bodyDiv w:val="1"/>
      <w:marLeft w:val="0"/>
      <w:marRight w:val="0"/>
      <w:marTop w:val="0"/>
      <w:marBottom w:val="0"/>
      <w:divBdr>
        <w:top w:val="none" w:sz="0" w:space="0" w:color="auto"/>
        <w:left w:val="none" w:sz="0" w:space="0" w:color="auto"/>
        <w:bottom w:val="none" w:sz="0" w:space="0" w:color="auto"/>
        <w:right w:val="none" w:sz="0" w:space="0" w:color="auto"/>
      </w:divBdr>
    </w:div>
    <w:div w:id="946620287">
      <w:bodyDiv w:val="1"/>
      <w:marLeft w:val="0"/>
      <w:marRight w:val="0"/>
      <w:marTop w:val="0"/>
      <w:marBottom w:val="0"/>
      <w:divBdr>
        <w:top w:val="none" w:sz="0" w:space="0" w:color="auto"/>
        <w:left w:val="none" w:sz="0" w:space="0" w:color="auto"/>
        <w:bottom w:val="none" w:sz="0" w:space="0" w:color="auto"/>
        <w:right w:val="none" w:sz="0" w:space="0" w:color="auto"/>
      </w:divBdr>
    </w:div>
    <w:div w:id="947085336">
      <w:bodyDiv w:val="1"/>
      <w:marLeft w:val="0"/>
      <w:marRight w:val="0"/>
      <w:marTop w:val="0"/>
      <w:marBottom w:val="0"/>
      <w:divBdr>
        <w:top w:val="none" w:sz="0" w:space="0" w:color="auto"/>
        <w:left w:val="none" w:sz="0" w:space="0" w:color="auto"/>
        <w:bottom w:val="none" w:sz="0" w:space="0" w:color="auto"/>
        <w:right w:val="none" w:sz="0" w:space="0" w:color="auto"/>
      </w:divBdr>
    </w:div>
    <w:div w:id="953101402">
      <w:bodyDiv w:val="1"/>
      <w:marLeft w:val="0"/>
      <w:marRight w:val="0"/>
      <w:marTop w:val="0"/>
      <w:marBottom w:val="0"/>
      <w:divBdr>
        <w:top w:val="none" w:sz="0" w:space="0" w:color="auto"/>
        <w:left w:val="none" w:sz="0" w:space="0" w:color="auto"/>
        <w:bottom w:val="none" w:sz="0" w:space="0" w:color="auto"/>
        <w:right w:val="none" w:sz="0" w:space="0" w:color="auto"/>
      </w:divBdr>
    </w:div>
    <w:div w:id="965506461">
      <w:bodyDiv w:val="1"/>
      <w:marLeft w:val="0"/>
      <w:marRight w:val="0"/>
      <w:marTop w:val="0"/>
      <w:marBottom w:val="0"/>
      <w:divBdr>
        <w:top w:val="none" w:sz="0" w:space="0" w:color="auto"/>
        <w:left w:val="none" w:sz="0" w:space="0" w:color="auto"/>
        <w:bottom w:val="none" w:sz="0" w:space="0" w:color="auto"/>
        <w:right w:val="none" w:sz="0" w:space="0" w:color="auto"/>
      </w:divBdr>
    </w:div>
    <w:div w:id="968051127">
      <w:bodyDiv w:val="1"/>
      <w:marLeft w:val="0"/>
      <w:marRight w:val="0"/>
      <w:marTop w:val="0"/>
      <w:marBottom w:val="0"/>
      <w:divBdr>
        <w:top w:val="none" w:sz="0" w:space="0" w:color="auto"/>
        <w:left w:val="none" w:sz="0" w:space="0" w:color="auto"/>
        <w:bottom w:val="none" w:sz="0" w:space="0" w:color="auto"/>
        <w:right w:val="none" w:sz="0" w:space="0" w:color="auto"/>
      </w:divBdr>
    </w:div>
    <w:div w:id="976304994">
      <w:bodyDiv w:val="1"/>
      <w:marLeft w:val="0"/>
      <w:marRight w:val="0"/>
      <w:marTop w:val="0"/>
      <w:marBottom w:val="0"/>
      <w:divBdr>
        <w:top w:val="none" w:sz="0" w:space="0" w:color="auto"/>
        <w:left w:val="none" w:sz="0" w:space="0" w:color="auto"/>
        <w:bottom w:val="none" w:sz="0" w:space="0" w:color="auto"/>
        <w:right w:val="none" w:sz="0" w:space="0" w:color="auto"/>
      </w:divBdr>
    </w:div>
    <w:div w:id="981616378">
      <w:bodyDiv w:val="1"/>
      <w:marLeft w:val="0"/>
      <w:marRight w:val="0"/>
      <w:marTop w:val="0"/>
      <w:marBottom w:val="0"/>
      <w:divBdr>
        <w:top w:val="none" w:sz="0" w:space="0" w:color="auto"/>
        <w:left w:val="none" w:sz="0" w:space="0" w:color="auto"/>
        <w:bottom w:val="none" w:sz="0" w:space="0" w:color="auto"/>
        <w:right w:val="none" w:sz="0" w:space="0" w:color="auto"/>
      </w:divBdr>
    </w:div>
    <w:div w:id="1003892917">
      <w:bodyDiv w:val="1"/>
      <w:marLeft w:val="0"/>
      <w:marRight w:val="0"/>
      <w:marTop w:val="0"/>
      <w:marBottom w:val="0"/>
      <w:divBdr>
        <w:top w:val="none" w:sz="0" w:space="0" w:color="auto"/>
        <w:left w:val="none" w:sz="0" w:space="0" w:color="auto"/>
        <w:bottom w:val="none" w:sz="0" w:space="0" w:color="auto"/>
        <w:right w:val="none" w:sz="0" w:space="0" w:color="auto"/>
      </w:divBdr>
    </w:div>
    <w:div w:id="1006205650">
      <w:bodyDiv w:val="1"/>
      <w:marLeft w:val="0"/>
      <w:marRight w:val="0"/>
      <w:marTop w:val="0"/>
      <w:marBottom w:val="0"/>
      <w:divBdr>
        <w:top w:val="none" w:sz="0" w:space="0" w:color="auto"/>
        <w:left w:val="none" w:sz="0" w:space="0" w:color="auto"/>
        <w:bottom w:val="none" w:sz="0" w:space="0" w:color="auto"/>
        <w:right w:val="none" w:sz="0" w:space="0" w:color="auto"/>
      </w:divBdr>
    </w:div>
    <w:div w:id="1013344263">
      <w:bodyDiv w:val="1"/>
      <w:marLeft w:val="0"/>
      <w:marRight w:val="0"/>
      <w:marTop w:val="0"/>
      <w:marBottom w:val="0"/>
      <w:divBdr>
        <w:top w:val="none" w:sz="0" w:space="0" w:color="auto"/>
        <w:left w:val="none" w:sz="0" w:space="0" w:color="auto"/>
        <w:bottom w:val="none" w:sz="0" w:space="0" w:color="auto"/>
        <w:right w:val="none" w:sz="0" w:space="0" w:color="auto"/>
      </w:divBdr>
    </w:div>
    <w:div w:id="1023017906">
      <w:bodyDiv w:val="1"/>
      <w:marLeft w:val="0"/>
      <w:marRight w:val="0"/>
      <w:marTop w:val="0"/>
      <w:marBottom w:val="0"/>
      <w:divBdr>
        <w:top w:val="none" w:sz="0" w:space="0" w:color="auto"/>
        <w:left w:val="none" w:sz="0" w:space="0" w:color="auto"/>
        <w:bottom w:val="none" w:sz="0" w:space="0" w:color="auto"/>
        <w:right w:val="none" w:sz="0" w:space="0" w:color="auto"/>
      </w:divBdr>
    </w:div>
    <w:div w:id="1035277593">
      <w:bodyDiv w:val="1"/>
      <w:marLeft w:val="0"/>
      <w:marRight w:val="0"/>
      <w:marTop w:val="0"/>
      <w:marBottom w:val="0"/>
      <w:divBdr>
        <w:top w:val="none" w:sz="0" w:space="0" w:color="auto"/>
        <w:left w:val="none" w:sz="0" w:space="0" w:color="auto"/>
        <w:bottom w:val="none" w:sz="0" w:space="0" w:color="auto"/>
        <w:right w:val="none" w:sz="0" w:space="0" w:color="auto"/>
      </w:divBdr>
    </w:div>
    <w:div w:id="1045249876">
      <w:bodyDiv w:val="1"/>
      <w:marLeft w:val="0"/>
      <w:marRight w:val="0"/>
      <w:marTop w:val="0"/>
      <w:marBottom w:val="0"/>
      <w:divBdr>
        <w:top w:val="none" w:sz="0" w:space="0" w:color="auto"/>
        <w:left w:val="none" w:sz="0" w:space="0" w:color="auto"/>
        <w:bottom w:val="none" w:sz="0" w:space="0" w:color="auto"/>
        <w:right w:val="none" w:sz="0" w:space="0" w:color="auto"/>
      </w:divBdr>
    </w:div>
    <w:div w:id="1049382613">
      <w:bodyDiv w:val="1"/>
      <w:marLeft w:val="0"/>
      <w:marRight w:val="0"/>
      <w:marTop w:val="0"/>
      <w:marBottom w:val="0"/>
      <w:divBdr>
        <w:top w:val="none" w:sz="0" w:space="0" w:color="auto"/>
        <w:left w:val="none" w:sz="0" w:space="0" w:color="auto"/>
        <w:bottom w:val="none" w:sz="0" w:space="0" w:color="auto"/>
        <w:right w:val="none" w:sz="0" w:space="0" w:color="auto"/>
      </w:divBdr>
    </w:div>
    <w:div w:id="1051156681">
      <w:bodyDiv w:val="1"/>
      <w:marLeft w:val="0"/>
      <w:marRight w:val="0"/>
      <w:marTop w:val="0"/>
      <w:marBottom w:val="0"/>
      <w:divBdr>
        <w:top w:val="none" w:sz="0" w:space="0" w:color="auto"/>
        <w:left w:val="none" w:sz="0" w:space="0" w:color="auto"/>
        <w:bottom w:val="none" w:sz="0" w:space="0" w:color="auto"/>
        <w:right w:val="none" w:sz="0" w:space="0" w:color="auto"/>
      </w:divBdr>
    </w:div>
    <w:div w:id="1056779399">
      <w:bodyDiv w:val="1"/>
      <w:marLeft w:val="0"/>
      <w:marRight w:val="0"/>
      <w:marTop w:val="0"/>
      <w:marBottom w:val="0"/>
      <w:divBdr>
        <w:top w:val="none" w:sz="0" w:space="0" w:color="auto"/>
        <w:left w:val="none" w:sz="0" w:space="0" w:color="auto"/>
        <w:bottom w:val="none" w:sz="0" w:space="0" w:color="auto"/>
        <w:right w:val="none" w:sz="0" w:space="0" w:color="auto"/>
      </w:divBdr>
    </w:div>
    <w:div w:id="1058169142">
      <w:bodyDiv w:val="1"/>
      <w:marLeft w:val="0"/>
      <w:marRight w:val="0"/>
      <w:marTop w:val="0"/>
      <w:marBottom w:val="0"/>
      <w:divBdr>
        <w:top w:val="none" w:sz="0" w:space="0" w:color="auto"/>
        <w:left w:val="none" w:sz="0" w:space="0" w:color="auto"/>
        <w:bottom w:val="none" w:sz="0" w:space="0" w:color="auto"/>
        <w:right w:val="none" w:sz="0" w:space="0" w:color="auto"/>
      </w:divBdr>
      <w:divsChild>
        <w:div w:id="86312670">
          <w:marLeft w:val="0"/>
          <w:marRight w:val="0"/>
          <w:marTop w:val="0"/>
          <w:marBottom w:val="0"/>
          <w:divBdr>
            <w:top w:val="none" w:sz="0" w:space="0" w:color="auto"/>
            <w:left w:val="none" w:sz="0" w:space="0" w:color="auto"/>
            <w:bottom w:val="none" w:sz="0" w:space="0" w:color="auto"/>
            <w:right w:val="none" w:sz="0" w:space="0" w:color="auto"/>
          </w:divBdr>
        </w:div>
        <w:div w:id="120614296">
          <w:marLeft w:val="0"/>
          <w:marRight w:val="0"/>
          <w:marTop w:val="0"/>
          <w:marBottom w:val="0"/>
          <w:divBdr>
            <w:top w:val="none" w:sz="0" w:space="0" w:color="auto"/>
            <w:left w:val="none" w:sz="0" w:space="0" w:color="auto"/>
            <w:bottom w:val="none" w:sz="0" w:space="0" w:color="auto"/>
            <w:right w:val="none" w:sz="0" w:space="0" w:color="auto"/>
          </w:divBdr>
          <w:divsChild>
            <w:div w:id="675617892">
              <w:marLeft w:val="0"/>
              <w:marRight w:val="0"/>
              <w:marTop w:val="0"/>
              <w:marBottom w:val="0"/>
              <w:divBdr>
                <w:top w:val="none" w:sz="0" w:space="0" w:color="auto"/>
                <w:left w:val="none" w:sz="0" w:space="0" w:color="auto"/>
                <w:bottom w:val="none" w:sz="0" w:space="0" w:color="auto"/>
                <w:right w:val="none" w:sz="0" w:space="0" w:color="auto"/>
              </w:divBdr>
            </w:div>
            <w:div w:id="1180894262">
              <w:marLeft w:val="0"/>
              <w:marRight w:val="0"/>
              <w:marTop w:val="0"/>
              <w:marBottom w:val="0"/>
              <w:divBdr>
                <w:top w:val="none" w:sz="0" w:space="0" w:color="auto"/>
                <w:left w:val="none" w:sz="0" w:space="0" w:color="auto"/>
                <w:bottom w:val="none" w:sz="0" w:space="0" w:color="auto"/>
                <w:right w:val="none" w:sz="0" w:space="0" w:color="auto"/>
              </w:divBdr>
            </w:div>
          </w:divsChild>
        </w:div>
        <w:div w:id="142089442">
          <w:marLeft w:val="0"/>
          <w:marRight w:val="0"/>
          <w:marTop w:val="0"/>
          <w:marBottom w:val="0"/>
          <w:divBdr>
            <w:top w:val="none" w:sz="0" w:space="0" w:color="auto"/>
            <w:left w:val="none" w:sz="0" w:space="0" w:color="auto"/>
            <w:bottom w:val="none" w:sz="0" w:space="0" w:color="auto"/>
            <w:right w:val="none" w:sz="0" w:space="0" w:color="auto"/>
          </w:divBdr>
        </w:div>
        <w:div w:id="241184950">
          <w:marLeft w:val="0"/>
          <w:marRight w:val="0"/>
          <w:marTop w:val="0"/>
          <w:marBottom w:val="0"/>
          <w:divBdr>
            <w:top w:val="none" w:sz="0" w:space="0" w:color="auto"/>
            <w:left w:val="none" w:sz="0" w:space="0" w:color="auto"/>
            <w:bottom w:val="none" w:sz="0" w:space="0" w:color="auto"/>
            <w:right w:val="none" w:sz="0" w:space="0" w:color="auto"/>
          </w:divBdr>
        </w:div>
        <w:div w:id="272523078">
          <w:marLeft w:val="0"/>
          <w:marRight w:val="0"/>
          <w:marTop w:val="0"/>
          <w:marBottom w:val="0"/>
          <w:divBdr>
            <w:top w:val="none" w:sz="0" w:space="0" w:color="auto"/>
            <w:left w:val="none" w:sz="0" w:space="0" w:color="auto"/>
            <w:bottom w:val="none" w:sz="0" w:space="0" w:color="auto"/>
            <w:right w:val="none" w:sz="0" w:space="0" w:color="auto"/>
          </w:divBdr>
        </w:div>
        <w:div w:id="276330461">
          <w:marLeft w:val="0"/>
          <w:marRight w:val="0"/>
          <w:marTop w:val="0"/>
          <w:marBottom w:val="0"/>
          <w:divBdr>
            <w:top w:val="none" w:sz="0" w:space="0" w:color="auto"/>
            <w:left w:val="none" w:sz="0" w:space="0" w:color="auto"/>
            <w:bottom w:val="none" w:sz="0" w:space="0" w:color="auto"/>
            <w:right w:val="none" w:sz="0" w:space="0" w:color="auto"/>
          </w:divBdr>
        </w:div>
        <w:div w:id="290211752">
          <w:marLeft w:val="0"/>
          <w:marRight w:val="0"/>
          <w:marTop w:val="0"/>
          <w:marBottom w:val="0"/>
          <w:divBdr>
            <w:top w:val="none" w:sz="0" w:space="0" w:color="auto"/>
            <w:left w:val="none" w:sz="0" w:space="0" w:color="auto"/>
            <w:bottom w:val="none" w:sz="0" w:space="0" w:color="auto"/>
            <w:right w:val="none" w:sz="0" w:space="0" w:color="auto"/>
          </w:divBdr>
        </w:div>
        <w:div w:id="301152761">
          <w:marLeft w:val="0"/>
          <w:marRight w:val="0"/>
          <w:marTop w:val="0"/>
          <w:marBottom w:val="0"/>
          <w:divBdr>
            <w:top w:val="none" w:sz="0" w:space="0" w:color="auto"/>
            <w:left w:val="none" w:sz="0" w:space="0" w:color="auto"/>
            <w:bottom w:val="none" w:sz="0" w:space="0" w:color="auto"/>
            <w:right w:val="none" w:sz="0" w:space="0" w:color="auto"/>
          </w:divBdr>
          <w:divsChild>
            <w:div w:id="595871422">
              <w:marLeft w:val="0"/>
              <w:marRight w:val="0"/>
              <w:marTop w:val="0"/>
              <w:marBottom w:val="0"/>
              <w:divBdr>
                <w:top w:val="none" w:sz="0" w:space="0" w:color="auto"/>
                <w:left w:val="none" w:sz="0" w:space="0" w:color="auto"/>
                <w:bottom w:val="none" w:sz="0" w:space="0" w:color="auto"/>
                <w:right w:val="none" w:sz="0" w:space="0" w:color="auto"/>
              </w:divBdr>
            </w:div>
            <w:div w:id="1570581191">
              <w:marLeft w:val="0"/>
              <w:marRight w:val="0"/>
              <w:marTop w:val="0"/>
              <w:marBottom w:val="0"/>
              <w:divBdr>
                <w:top w:val="none" w:sz="0" w:space="0" w:color="auto"/>
                <w:left w:val="none" w:sz="0" w:space="0" w:color="auto"/>
                <w:bottom w:val="none" w:sz="0" w:space="0" w:color="auto"/>
                <w:right w:val="none" w:sz="0" w:space="0" w:color="auto"/>
              </w:divBdr>
            </w:div>
          </w:divsChild>
        </w:div>
        <w:div w:id="306517930">
          <w:marLeft w:val="0"/>
          <w:marRight w:val="0"/>
          <w:marTop w:val="0"/>
          <w:marBottom w:val="0"/>
          <w:divBdr>
            <w:top w:val="none" w:sz="0" w:space="0" w:color="auto"/>
            <w:left w:val="none" w:sz="0" w:space="0" w:color="auto"/>
            <w:bottom w:val="none" w:sz="0" w:space="0" w:color="auto"/>
            <w:right w:val="none" w:sz="0" w:space="0" w:color="auto"/>
          </w:divBdr>
          <w:divsChild>
            <w:div w:id="629096652">
              <w:marLeft w:val="0"/>
              <w:marRight w:val="0"/>
              <w:marTop w:val="0"/>
              <w:marBottom w:val="0"/>
              <w:divBdr>
                <w:top w:val="none" w:sz="0" w:space="0" w:color="auto"/>
                <w:left w:val="none" w:sz="0" w:space="0" w:color="auto"/>
                <w:bottom w:val="none" w:sz="0" w:space="0" w:color="auto"/>
                <w:right w:val="none" w:sz="0" w:space="0" w:color="auto"/>
              </w:divBdr>
            </w:div>
            <w:div w:id="1670404185">
              <w:marLeft w:val="0"/>
              <w:marRight w:val="0"/>
              <w:marTop w:val="0"/>
              <w:marBottom w:val="0"/>
              <w:divBdr>
                <w:top w:val="none" w:sz="0" w:space="0" w:color="auto"/>
                <w:left w:val="none" w:sz="0" w:space="0" w:color="auto"/>
                <w:bottom w:val="none" w:sz="0" w:space="0" w:color="auto"/>
                <w:right w:val="none" w:sz="0" w:space="0" w:color="auto"/>
              </w:divBdr>
            </w:div>
            <w:div w:id="1910454435">
              <w:marLeft w:val="0"/>
              <w:marRight w:val="0"/>
              <w:marTop w:val="0"/>
              <w:marBottom w:val="0"/>
              <w:divBdr>
                <w:top w:val="none" w:sz="0" w:space="0" w:color="auto"/>
                <w:left w:val="none" w:sz="0" w:space="0" w:color="auto"/>
                <w:bottom w:val="none" w:sz="0" w:space="0" w:color="auto"/>
                <w:right w:val="none" w:sz="0" w:space="0" w:color="auto"/>
              </w:divBdr>
            </w:div>
            <w:div w:id="2015447795">
              <w:marLeft w:val="0"/>
              <w:marRight w:val="0"/>
              <w:marTop w:val="0"/>
              <w:marBottom w:val="0"/>
              <w:divBdr>
                <w:top w:val="none" w:sz="0" w:space="0" w:color="auto"/>
                <w:left w:val="none" w:sz="0" w:space="0" w:color="auto"/>
                <w:bottom w:val="none" w:sz="0" w:space="0" w:color="auto"/>
                <w:right w:val="none" w:sz="0" w:space="0" w:color="auto"/>
              </w:divBdr>
            </w:div>
          </w:divsChild>
        </w:div>
        <w:div w:id="307443531">
          <w:marLeft w:val="0"/>
          <w:marRight w:val="0"/>
          <w:marTop w:val="0"/>
          <w:marBottom w:val="0"/>
          <w:divBdr>
            <w:top w:val="none" w:sz="0" w:space="0" w:color="auto"/>
            <w:left w:val="none" w:sz="0" w:space="0" w:color="auto"/>
            <w:bottom w:val="none" w:sz="0" w:space="0" w:color="auto"/>
            <w:right w:val="none" w:sz="0" w:space="0" w:color="auto"/>
          </w:divBdr>
        </w:div>
        <w:div w:id="322900957">
          <w:marLeft w:val="0"/>
          <w:marRight w:val="0"/>
          <w:marTop w:val="0"/>
          <w:marBottom w:val="0"/>
          <w:divBdr>
            <w:top w:val="none" w:sz="0" w:space="0" w:color="auto"/>
            <w:left w:val="none" w:sz="0" w:space="0" w:color="auto"/>
            <w:bottom w:val="none" w:sz="0" w:space="0" w:color="auto"/>
            <w:right w:val="none" w:sz="0" w:space="0" w:color="auto"/>
          </w:divBdr>
        </w:div>
        <w:div w:id="364018865">
          <w:marLeft w:val="0"/>
          <w:marRight w:val="0"/>
          <w:marTop w:val="0"/>
          <w:marBottom w:val="0"/>
          <w:divBdr>
            <w:top w:val="none" w:sz="0" w:space="0" w:color="auto"/>
            <w:left w:val="none" w:sz="0" w:space="0" w:color="auto"/>
            <w:bottom w:val="none" w:sz="0" w:space="0" w:color="auto"/>
            <w:right w:val="none" w:sz="0" w:space="0" w:color="auto"/>
          </w:divBdr>
        </w:div>
        <w:div w:id="365378163">
          <w:marLeft w:val="0"/>
          <w:marRight w:val="0"/>
          <w:marTop w:val="0"/>
          <w:marBottom w:val="0"/>
          <w:divBdr>
            <w:top w:val="none" w:sz="0" w:space="0" w:color="auto"/>
            <w:left w:val="none" w:sz="0" w:space="0" w:color="auto"/>
            <w:bottom w:val="none" w:sz="0" w:space="0" w:color="auto"/>
            <w:right w:val="none" w:sz="0" w:space="0" w:color="auto"/>
          </w:divBdr>
        </w:div>
        <w:div w:id="370154275">
          <w:marLeft w:val="0"/>
          <w:marRight w:val="0"/>
          <w:marTop w:val="0"/>
          <w:marBottom w:val="0"/>
          <w:divBdr>
            <w:top w:val="none" w:sz="0" w:space="0" w:color="auto"/>
            <w:left w:val="none" w:sz="0" w:space="0" w:color="auto"/>
            <w:bottom w:val="none" w:sz="0" w:space="0" w:color="auto"/>
            <w:right w:val="none" w:sz="0" w:space="0" w:color="auto"/>
          </w:divBdr>
        </w:div>
        <w:div w:id="382290632">
          <w:marLeft w:val="0"/>
          <w:marRight w:val="0"/>
          <w:marTop w:val="0"/>
          <w:marBottom w:val="0"/>
          <w:divBdr>
            <w:top w:val="none" w:sz="0" w:space="0" w:color="auto"/>
            <w:left w:val="none" w:sz="0" w:space="0" w:color="auto"/>
            <w:bottom w:val="none" w:sz="0" w:space="0" w:color="auto"/>
            <w:right w:val="none" w:sz="0" w:space="0" w:color="auto"/>
          </w:divBdr>
        </w:div>
        <w:div w:id="402030184">
          <w:marLeft w:val="0"/>
          <w:marRight w:val="0"/>
          <w:marTop w:val="0"/>
          <w:marBottom w:val="0"/>
          <w:divBdr>
            <w:top w:val="none" w:sz="0" w:space="0" w:color="auto"/>
            <w:left w:val="none" w:sz="0" w:space="0" w:color="auto"/>
            <w:bottom w:val="none" w:sz="0" w:space="0" w:color="auto"/>
            <w:right w:val="none" w:sz="0" w:space="0" w:color="auto"/>
          </w:divBdr>
        </w:div>
        <w:div w:id="551113475">
          <w:marLeft w:val="0"/>
          <w:marRight w:val="0"/>
          <w:marTop w:val="0"/>
          <w:marBottom w:val="0"/>
          <w:divBdr>
            <w:top w:val="none" w:sz="0" w:space="0" w:color="auto"/>
            <w:left w:val="none" w:sz="0" w:space="0" w:color="auto"/>
            <w:bottom w:val="none" w:sz="0" w:space="0" w:color="auto"/>
            <w:right w:val="none" w:sz="0" w:space="0" w:color="auto"/>
          </w:divBdr>
        </w:div>
        <w:div w:id="592976014">
          <w:marLeft w:val="0"/>
          <w:marRight w:val="0"/>
          <w:marTop w:val="0"/>
          <w:marBottom w:val="0"/>
          <w:divBdr>
            <w:top w:val="none" w:sz="0" w:space="0" w:color="auto"/>
            <w:left w:val="none" w:sz="0" w:space="0" w:color="auto"/>
            <w:bottom w:val="none" w:sz="0" w:space="0" w:color="auto"/>
            <w:right w:val="none" w:sz="0" w:space="0" w:color="auto"/>
          </w:divBdr>
        </w:div>
        <w:div w:id="641345483">
          <w:marLeft w:val="0"/>
          <w:marRight w:val="0"/>
          <w:marTop w:val="0"/>
          <w:marBottom w:val="0"/>
          <w:divBdr>
            <w:top w:val="none" w:sz="0" w:space="0" w:color="auto"/>
            <w:left w:val="none" w:sz="0" w:space="0" w:color="auto"/>
            <w:bottom w:val="none" w:sz="0" w:space="0" w:color="auto"/>
            <w:right w:val="none" w:sz="0" w:space="0" w:color="auto"/>
          </w:divBdr>
        </w:div>
        <w:div w:id="682165857">
          <w:marLeft w:val="0"/>
          <w:marRight w:val="0"/>
          <w:marTop w:val="0"/>
          <w:marBottom w:val="0"/>
          <w:divBdr>
            <w:top w:val="none" w:sz="0" w:space="0" w:color="auto"/>
            <w:left w:val="none" w:sz="0" w:space="0" w:color="auto"/>
            <w:bottom w:val="none" w:sz="0" w:space="0" w:color="auto"/>
            <w:right w:val="none" w:sz="0" w:space="0" w:color="auto"/>
          </w:divBdr>
        </w:div>
        <w:div w:id="761222281">
          <w:marLeft w:val="0"/>
          <w:marRight w:val="0"/>
          <w:marTop w:val="0"/>
          <w:marBottom w:val="0"/>
          <w:divBdr>
            <w:top w:val="none" w:sz="0" w:space="0" w:color="auto"/>
            <w:left w:val="none" w:sz="0" w:space="0" w:color="auto"/>
            <w:bottom w:val="none" w:sz="0" w:space="0" w:color="auto"/>
            <w:right w:val="none" w:sz="0" w:space="0" w:color="auto"/>
          </w:divBdr>
        </w:div>
        <w:div w:id="762455811">
          <w:marLeft w:val="0"/>
          <w:marRight w:val="0"/>
          <w:marTop w:val="0"/>
          <w:marBottom w:val="0"/>
          <w:divBdr>
            <w:top w:val="none" w:sz="0" w:space="0" w:color="auto"/>
            <w:left w:val="none" w:sz="0" w:space="0" w:color="auto"/>
            <w:bottom w:val="none" w:sz="0" w:space="0" w:color="auto"/>
            <w:right w:val="none" w:sz="0" w:space="0" w:color="auto"/>
          </w:divBdr>
        </w:div>
        <w:div w:id="805779686">
          <w:marLeft w:val="0"/>
          <w:marRight w:val="0"/>
          <w:marTop w:val="0"/>
          <w:marBottom w:val="0"/>
          <w:divBdr>
            <w:top w:val="none" w:sz="0" w:space="0" w:color="auto"/>
            <w:left w:val="none" w:sz="0" w:space="0" w:color="auto"/>
            <w:bottom w:val="none" w:sz="0" w:space="0" w:color="auto"/>
            <w:right w:val="none" w:sz="0" w:space="0" w:color="auto"/>
          </w:divBdr>
        </w:div>
        <w:div w:id="816460897">
          <w:marLeft w:val="0"/>
          <w:marRight w:val="0"/>
          <w:marTop w:val="0"/>
          <w:marBottom w:val="0"/>
          <w:divBdr>
            <w:top w:val="none" w:sz="0" w:space="0" w:color="auto"/>
            <w:left w:val="none" w:sz="0" w:space="0" w:color="auto"/>
            <w:bottom w:val="none" w:sz="0" w:space="0" w:color="auto"/>
            <w:right w:val="none" w:sz="0" w:space="0" w:color="auto"/>
          </w:divBdr>
        </w:div>
        <w:div w:id="843278630">
          <w:marLeft w:val="0"/>
          <w:marRight w:val="0"/>
          <w:marTop w:val="0"/>
          <w:marBottom w:val="0"/>
          <w:divBdr>
            <w:top w:val="none" w:sz="0" w:space="0" w:color="auto"/>
            <w:left w:val="none" w:sz="0" w:space="0" w:color="auto"/>
            <w:bottom w:val="none" w:sz="0" w:space="0" w:color="auto"/>
            <w:right w:val="none" w:sz="0" w:space="0" w:color="auto"/>
          </w:divBdr>
        </w:div>
        <w:div w:id="862475681">
          <w:marLeft w:val="0"/>
          <w:marRight w:val="0"/>
          <w:marTop w:val="0"/>
          <w:marBottom w:val="0"/>
          <w:divBdr>
            <w:top w:val="none" w:sz="0" w:space="0" w:color="auto"/>
            <w:left w:val="none" w:sz="0" w:space="0" w:color="auto"/>
            <w:bottom w:val="none" w:sz="0" w:space="0" w:color="auto"/>
            <w:right w:val="none" w:sz="0" w:space="0" w:color="auto"/>
          </w:divBdr>
        </w:div>
        <w:div w:id="949437527">
          <w:marLeft w:val="0"/>
          <w:marRight w:val="0"/>
          <w:marTop w:val="0"/>
          <w:marBottom w:val="0"/>
          <w:divBdr>
            <w:top w:val="none" w:sz="0" w:space="0" w:color="auto"/>
            <w:left w:val="none" w:sz="0" w:space="0" w:color="auto"/>
            <w:bottom w:val="none" w:sz="0" w:space="0" w:color="auto"/>
            <w:right w:val="none" w:sz="0" w:space="0" w:color="auto"/>
          </w:divBdr>
        </w:div>
        <w:div w:id="998113796">
          <w:marLeft w:val="0"/>
          <w:marRight w:val="0"/>
          <w:marTop w:val="0"/>
          <w:marBottom w:val="0"/>
          <w:divBdr>
            <w:top w:val="none" w:sz="0" w:space="0" w:color="auto"/>
            <w:left w:val="none" w:sz="0" w:space="0" w:color="auto"/>
            <w:bottom w:val="none" w:sz="0" w:space="0" w:color="auto"/>
            <w:right w:val="none" w:sz="0" w:space="0" w:color="auto"/>
          </w:divBdr>
        </w:div>
        <w:div w:id="1033190595">
          <w:marLeft w:val="0"/>
          <w:marRight w:val="0"/>
          <w:marTop w:val="0"/>
          <w:marBottom w:val="0"/>
          <w:divBdr>
            <w:top w:val="none" w:sz="0" w:space="0" w:color="auto"/>
            <w:left w:val="none" w:sz="0" w:space="0" w:color="auto"/>
            <w:bottom w:val="none" w:sz="0" w:space="0" w:color="auto"/>
            <w:right w:val="none" w:sz="0" w:space="0" w:color="auto"/>
          </w:divBdr>
        </w:div>
        <w:div w:id="1046833773">
          <w:marLeft w:val="0"/>
          <w:marRight w:val="0"/>
          <w:marTop w:val="0"/>
          <w:marBottom w:val="0"/>
          <w:divBdr>
            <w:top w:val="none" w:sz="0" w:space="0" w:color="auto"/>
            <w:left w:val="none" w:sz="0" w:space="0" w:color="auto"/>
            <w:bottom w:val="none" w:sz="0" w:space="0" w:color="auto"/>
            <w:right w:val="none" w:sz="0" w:space="0" w:color="auto"/>
          </w:divBdr>
          <w:divsChild>
            <w:div w:id="1370951477">
              <w:marLeft w:val="0"/>
              <w:marRight w:val="0"/>
              <w:marTop w:val="0"/>
              <w:marBottom w:val="0"/>
              <w:divBdr>
                <w:top w:val="none" w:sz="0" w:space="0" w:color="auto"/>
                <w:left w:val="none" w:sz="0" w:space="0" w:color="auto"/>
                <w:bottom w:val="none" w:sz="0" w:space="0" w:color="auto"/>
                <w:right w:val="none" w:sz="0" w:space="0" w:color="auto"/>
              </w:divBdr>
            </w:div>
            <w:div w:id="1759904471">
              <w:marLeft w:val="0"/>
              <w:marRight w:val="0"/>
              <w:marTop w:val="0"/>
              <w:marBottom w:val="0"/>
              <w:divBdr>
                <w:top w:val="none" w:sz="0" w:space="0" w:color="auto"/>
                <w:left w:val="none" w:sz="0" w:space="0" w:color="auto"/>
                <w:bottom w:val="none" w:sz="0" w:space="0" w:color="auto"/>
                <w:right w:val="none" w:sz="0" w:space="0" w:color="auto"/>
              </w:divBdr>
            </w:div>
          </w:divsChild>
        </w:div>
        <w:div w:id="1163280619">
          <w:marLeft w:val="0"/>
          <w:marRight w:val="0"/>
          <w:marTop w:val="0"/>
          <w:marBottom w:val="0"/>
          <w:divBdr>
            <w:top w:val="none" w:sz="0" w:space="0" w:color="auto"/>
            <w:left w:val="none" w:sz="0" w:space="0" w:color="auto"/>
            <w:bottom w:val="none" w:sz="0" w:space="0" w:color="auto"/>
            <w:right w:val="none" w:sz="0" w:space="0" w:color="auto"/>
          </w:divBdr>
        </w:div>
        <w:div w:id="1167139009">
          <w:marLeft w:val="0"/>
          <w:marRight w:val="0"/>
          <w:marTop w:val="0"/>
          <w:marBottom w:val="0"/>
          <w:divBdr>
            <w:top w:val="none" w:sz="0" w:space="0" w:color="auto"/>
            <w:left w:val="none" w:sz="0" w:space="0" w:color="auto"/>
            <w:bottom w:val="none" w:sz="0" w:space="0" w:color="auto"/>
            <w:right w:val="none" w:sz="0" w:space="0" w:color="auto"/>
          </w:divBdr>
        </w:div>
        <w:div w:id="1193567223">
          <w:marLeft w:val="0"/>
          <w:marRight w:val="0"/>
          <w:marTop w:val="0"/>
          <w:marBottom w:val="0"/>
          <w:divBdr>
            <w:top w:val="none" w:sz="0" w:space="0" w:color="auto"/>
            <w:left w:val="none" w:sz="0" w:space="0" w:color="auto"/>
            <w:bottom w:val="none" w:sz="0" w:space="0" w:color="auto"/>
            <w:right w:val="none" w:sz="0" w:space="0" w:color="auto"/>
          </w:divBdr>
        </w:div>
        <w:div w:id="1211452424">
          <w:marLeft w:val="0"/>
          <w:marRight w:val="0"/>
          <w:marTop w:val="0"/>
          <w:marBottom w:val="0"/>
          <w:divBdr>
            <w:top w:val="none" w:sz="0" w:space="0" w:color="auto"/>
            <w:left w:val="none" w:sz="0" w:space="0" w:color="auto"/>
            <w:bottom w:val="none" w:sz="0" w:space="0" w:color="auto"/>
            <w:right w:val="none" w:sz="0" w:space="0" w:color="auto"/>
          </w:divBdr>
          <w:divsChild>
            <w:div w:id="643892607">
              <w:marLeft w:val="0"/>
              <w:marRight w:val="0"/>
              <w:marTop w:val="0"/>
              <w:marBottom w:val="0"/>
              <w:divBdr>
                <w:top w:val="none" w:sz="0" w:space="0" w:color="auto"/>
                <w:left w:val="none" w:sz="0" w:space="0" w:color="auto"/>
                <w:bottom w:val="none" w:sz="0" w:space="0" w:color="auto"/>
                <w:right w:val="none" w:sz="0" w:space="0" w:color="auto"/>
              </w:divBdr>
            </w:div>
            <w:div w:id="821657119">
              <w:marLeft w:val="0"/>
              <w:marRight w:val="0"/>
              <w:marTop w:val="0"/>
              <w:marBottom w:val="0"/>
              <w:divBdr>
                <w:top w:val="none" w:sz="0" w:space="0" w:color="auto"/>
                <w:left w:val="none" w:sz="0" w:space="0" w:color="auto"/>
                <w:bottom w:val="none" w:sz="0" w:space="0" w:color="auto"/>
                <w:right w:val="none" w:sz="0" w:space="0" w:color="auto"/>
              </w:divBdr>
            </w:div>
          </w:divsChild>
        </w:div>
        <w:div w:id="1338389892">
          <w:marLeft w:val="0"/>
          <w:marRight w:val="0"/>
          <w:marTop w:val="0"/>
          <w:marBottom w:val="0"/>
          <w:divBdr>
            <w:top w:val="none" w:sz="0" w:space="0" w:color="auto"/>
            <w:left w:val="none" w:sz="0" w:space="0" w:color="auto"/>
            <w:bottom w:val="none" w:sz="0" w:space="0" w:color="auto"/>
            <w:right w:val="none" w:sz="0" w:space="0" w:color="auto"/>
          </w:divBdr>
        </w:div>
        <w:div w:id="1375427139">
          <w:marLeft w:val="0"/>
          <w:marRight w:val="0"/>
          <w:marTop w:val="0"/>
          <w:marBottom w:val="0"/>
          <w:divBdr>
            <w:top w:val="none" w:sz="0" w:space="0" w:color="auto"/>
            <w:left w:val="none" w:sz="0" w:space="0" w:color="auto"/>
            <w:bottom w:val="none" w:sz="0" w:space="0" w:color="auto"/>
            <w:right w:val="none" w:sz="0" w:space="0" w:color="auto"/>
          </w:divBdr>
          <w:divsChild>
            <w:div w:id="178472448">
              <w:marLeft w:val="0"/>
              <w:marRight w:val="0"/>
              <w:marTop w:val="0"/>
              <w:marBottom w:val="0"/>
              <w:divBdr>
                <w:top w:val="none" w:sz="0" w:space="0" w:color="auto"/>
                <w:left w:val="none" w:sz="0" w:space="0" w:color="auto"/>
                <w:bottom w:val="none" w:sz="0" w:space="0" w:color="auto"/>
                <w:right w:val="none" w:sz="0" w:space="0" w:color="auto"/>
              </w:divBdr>
            </w:div>
            <w:div w:id="1213810176">
              <w:marLeft w:val="0"/>
              <w:marRight w:val="0"/>
              <w:marTop w:val="0"/>
              <w:marBottom w:val="0"/>
              <w:divBdr>
                <w:top w:val="none" w:sz="0" w:space="0" w:color="auto"/>
                <w:left w:val="none" w:sz="0" w:space="0" w:color="auto"/>
                <w:bottom w:val="none" w:sz="0" w:space="0" w:color="auto"/>
                <w:right w:val="none" w:sz="0" w:space="0" w:color="auto"/>
              </w:divBdr>
            </w:div>
          </w:divsChild>
        </w:div>
        <w:div w:id="1377269848">
          <w:marLeft w:val="0"/>
          <w:marRight w:val="0"/>
          <w:marTop w:val="0"/>
          <w:marBottom w:val="0"/>
          <w:divBdr>
            <w:top w:val="none" w:sz="0" w:space="0" w:color="auto"/>
            <w:left w:val="none" w:sz="0" w:space="0" w:color="auto"/>
            <w:bottom w:val="none" w:sz="0" w:space="0" w:color="auto"/>
            <w:right w:val="none" w:sz="0" w:space="0" w:color="auto"/>
          </w:divBdr>
        </w:div>
        <w:div w:id="1378243343">
          <w:marLeft w:val="0"/>
          <w:marRight w:val="0"/>
          <w:marTop w:val="0"/>
          <w:marBottom w:val="0"/>
          <w:divBdr>
            <w:top w:val="none" w:sz="0" w:space="0" w:color="auto"/>
            <w:left w:val="none" w:sz="0" w:space="0" w:color="auto"/>
            <w:bottom w:val="none" w:sz="0" w:space="0" w:color="auto"/>
            <w:right w:val="none" w:sz="0" w:space="0" w:color="auto"/>
          </w:divBdr>
        </w:div>
        <w:div w:id="1409307604">
          <w:marLeft w:val="0"/>
          <w:marRight w:val="0"/>
          <w:marTop w:val="0"/>
          <w:marBottom w:val="0"/>
          <w:divBdr>
            <w:top w:val="none" w:sz="0" w:space="0" w:color="auto"/>
            <w:left w:val="none" w:sz="0" w:space="0" w:color="auto"/>
            <w:bottom w:val="none" w:sz="0" w:space="0" w:color="auto"/>
            <w:right w:val="none" w:sz="0" w:space="0" w:color="auto"/>
          </w:divBdr>
        </w:div>
        <w:div w:id="1414938220">
          <w:marLeft w:val="0"/>
          <w:marRight w:val="0"/>
          <w:marTop w:val="0"/>
          <w:marBottom w:val="0"/>
          <w:divBdr>
            <w:top w:val="none" w:sz="0" w:space="0" w:color="auto"/>
            <w:left w:val="none" w:sz="0" w:space="0" w:color="auto"/>
            <w:bottom w:val="none" w:sz="0" w:space="0" w:color="auto"/>
            <w:right w:val="none" w:sz="0" w:space="0" w:color="auto"/>
          </w:divBdr>
        </w:div>
        <w:div w:id="1454179494">
          <w:marLeft w:val="0"/>
          <w:marRight w:val="0"/>
          <w:marTop w:val="0"/>
          <w:marBottom w:val="0"/>
          <w:divBdr>
            <w:top w:val="none" w:sz="0" w:space="0" w:color="auto"/>
            <w:left w:val="none" w:sz="0" w:space="0" w:color="auto"/>
            <w:bottom w:val="none" w:sz="0" w:space="0" w:color="auto"/>
            <w:right w:val="none" w:sz="0" w:space="0" w:color="auto"/>
          </w:divBdr>
          <w:divsChild>
            <w:div w:id="2057389560">
              <w:marLeft w:val="0"/>
              <w:marRight w:val="0"/>
              <w:marTop w:val="0"/>
              <w:marBottom w:val="0"/>
              <w:divBdr>
                <w:top w:val="none" w:sz="0" w:space="0" w:color="auto"/>
                <w:left w:val="none" w:sz="0" w:space="0" w:color="auto"/>
                <w:bottom w:val="none" w:sz="0" w:space="0" w:color="auto"/>
                <w:right w:val="none" w:sz="0" w:space="0" w:color="auto"/>
              </w:divBdr>
            </w:div>
          </w:divsChild>
        </w:div>
        <w:div w:id="1463889424">
          <w:marLeft w:val="0"/>
          <w:marRight w:val="0"/>
          <w:marTop w:val="0"/>
          <w:marBottom w:val="0"/>
          <w:divBdr>
            <w:top w:val="none" w:sz="0" w:space="0" w:color="auto"/>
            <w:left w:val="none" w:sz="0" w:space="0" w:color="auto"/>
            <w:bottom w:val="none" w:sz="0" w:space="0" w:color="auto"/>
            <w:right w:val="none" w:sz="0" w:space="0" w:color="auto"/>
          </w:divBdr>
        </w:div>
        <w:div w:id="1486120806">
          <w:marLeft w:val="0"/>
          <w:marRight w:val="0"/>
          <w:marTop w:val="0"/>
          <w:marBottom w:val="0"/>
          <w:divBdr>
            <w:top w:val="none" w:sz="0" w:space="0" w:color="auto"/>
            <w:left w:val="none" w:sz="0" w:space="0" w:color="auto"/>
            <w:bottom w:val="none" w:sz="0" w:space="0" w:color="auto"/>
            <w:right w:val="none" w:sz="0" w:space="0" w:color="auto"/>
          </w:divBdr>
        </w:div>
        <w:div w:id="1487933018">
          <w:marLeft w:val="0"/>
          <w:marRight w:val="0"/>
          <w:marTop w:val="0"/>
          <w:marBottom w:val="0"/>
          <w:divBdr>
            <w:top w:val="none" w:sz="0" w:space="0" w:color="auto"/>
            <w:left w:val="none" w:sz="0" w:space="0" w:color="auto"/>
            <w:bottom w:val="none" w:sz="0" w:space="0" w:color="auto"/>
            <w:right w:val="none" w:sz="0" w:space="0" w:color="auto"/>
          </w:divBdr>
        </w:div>
        <w:div w:id="1552309403">
          <w:marLeft w:val="0"/>
          <w:marRight w:val="0"/>
          <w:marTop w:val="0"/>
          <w:marBottom w:val="0"/>
          <w:divBdr>
            <w:top w:val="none" w:sz="0" w:space="0" w:color="auto"/>
            <w:left w:val="none" w:sz="0" w:space="0" w:color="auto"/>
            <w:bottom w:val="none" w:sz="0" w:space="0" w:color="auto"/>
            <w:right w:val="none" w:sz="0" w:space="0" w:color="auto"/>
          </w:divBdr>
        </w:div>
        <w:div w:id="1555507902">
          <w:marLeft w:val="0"/>
          <w:marRight w:val="0"/>
          <w:marTop w:val="0"/>
          <w:marBottom w:val="0"/>
          <w:divBdr>
            <w:top w:val="none" w:sz="0" w:space="0" w:color="auto"/>
            <w:left w:val="none" w:sz="0" w:space="0" w:color="auto"/>
            <w:bottom w:val="none" w:sz="0" w:space="0" w:color="auto"/>
            <w:right w:val="none" w:sz="0" w:space="0" w:color="auto"/>
          </w:divBdr>
        </w:div>
        <w:div w:id="1566648093">
          <w:marLeft w:val="0"/>
          <w:marRight w:val="0"/>
          <w:marTop w:val="0"/>
          <w:marBottom w:val="0"/>
          <w:divBdr>
            <w:top w:val="none" w:sz="0" w:space="0" w:color="auto"/>
            <w:left w:val="none" w:sz="0" w:space="0" w:color="auto"/>
            <w:bottom w:val="none" w:sz="0" w:space="0" w:color="auto"/>
            <w:right w:val="none" w:sz="0" w:space="0" w:color="auto"/>
          </w:divBdr>
          <w:divsChild>
            <w:div w:id="239797929">
              <w:marLeft w:val="0"/>
              <w:marRight w:val="0"/>
              <w:marTop w:val="0"/>
              <w:marBottom w:val="0"/>
              <w:divBdr>
                <w:top w:val="none" w:sz="0" w:space="0" w:color="auto"/>
                <w:left w:val="none" w:sz="0" w:space="0" w:color="auto"/>
                <w:bottom w:val="none" w:sz="0" w:space="0" w:color="auto"/>
                <w:right w:val="none" w:sz="0" w:space="0" w:color="auto"/>
              </w:divBdr>
            </w:div>
          </w:divsChild>
        </w:div>
        <w:div w:id="1654599645">
          <w:marLeft w:val="0"/>
          <w:marRight w:val="0"/>
          <w:marTop w:val="0"/>
          <w:marBottom w:val="0"/>
          <w:divBdr>
            <w:top w:val="none" w:sz="0" w:space="0" w:color="auto"/>
            <w:left w:val="none" w:sz="0" w:space="0" w:color="auto"/>
            <w:bottom w:val="none" w:sz="0" w:space="0" w:color="auto"/>
            <w:right w:val="none" w:sz="0" w:space="0" w:color="auto"/>
          </w:divBdr>
        </w:div>
        <w:div w:id="1731686937">
          <w:marLeft w:val="0"/>
          <w:marRight w:val="0"/>
          <w:marTop w:val="0"/>
          <w:marBottom w:val="0"/>
          <w:divBdr>
            <w:top w:val="none" w:sz="0" w:space="0" w:color="auto"/>
            <w:left w:val="none" w:sz="0" w:space="0" w:color="auto"/>
            <w:bottom w:val="none" w:sz="0" w:space="0" w:color="auto"/>
            <w:right w:val="none" w:sz="0" w:space="0" w:color="auto"/>
          </w:divBdr>
          <w:divsChild>
            <w:div w:id="667633931">
              <w:marLeft w:val="0"/>
              <w:marRight w:val="0"/>
              <w:marTop w:val="0"/>
              <w:marBottom w:val="0"/>
              <w:divBdr>
                <w:top w:val="none" w:sz="0" w:space="0" w:color="auto"/>
                <w:left w:val="none" w:sz="0" w:space="0" w:color="auto"/>
                <w:bottom w:val="none" w:sz="0" w:space="0" w:color="auto"/>
                <w:right w:val="none" w:sz="0" w:space="0" w:color="auto"/>
              </w:divBdr>
            </w:div>
            <w:div w:id="1387224517">
              <w:marLeft w:val="0"/>
              <w:marRight w:val="0"/>
              <w:marTop w:val="0"/>
              <w:marBottom w:val="0"/>
              <w:divBdr>
                <w:top w:val="none" w:sz="0" w:space="0" w:color="auto"/>
                <w:left w:val="none" w:sz="0" w:space="0" w:color="auto"/>
                <w:bottom w:val="none" w:sz="0" w:space="0" w:color="auto"/>
                <w:right w:val="none" w:sz="0" w:space="0" w:color="auto"/>
              </w:divBdr>
            </w:div>
            <w:div w:id="1644577079">
              <w:marLeft w:val="0"/>
              <w:marRight w:val="0"/>
              <w:marTop w:val="0"/>
              <w:marBottom w:val="0"/>
              <w:divBdr>
                <w:top w:val="none" w:sz="0" w:space="0" w:color="auto"/>
                <w:left w:val="none" w:sz="0" w:space="0" w:color="auto"/>
                <w:bottom w:val="none" w:sz="0" w:space="0" w:color="auto"/>
                <w:right w:val="none" w:sz="0" w:space="0" w:color="auto"/>
              </w:divBdr>
            </w:div>
          </w:divsChild>
        </w:div>
        <w:div w:id="1736509090">
          <w:marLeft w:val="0"/>
          <w:marRight w:val="0"/>
          <w:marTop w:val="0"/>
          <w:marBottom w:val="0"/>
          <w:divBdr>
            <w:top w:val="none" w:sz="0" w:space="0" w:color="auto"/>
            <w:left w:val="none" w:sz="0" w:space="0" w:color="auto"/>
            <w:bottom w:val="none" w:sz="0" w:space="0" w:color="auto"/>
            <w:right w:val="none" w:sz="0" w:space="0" w:color="auto"/>
          </w:divBdr>
        </w:div>
        <w:div w:id="1867017896">
          <w:marLeft w:val="0"/>
          <w:marRight w:val="0"/>
          <w:marTop w:val="0"/>
          <w:marBottom w:val="0"/>
          <w:divBdr>
            <w:top w:val="none" w:sz="0" w:space="0" w:color="auto"/>
            <w:left w:val="none" w:sz="0" w:space="0" w:color="auto"/>
            <w:bottom w:val="none" w:sz="0" w:space="0" w:color="auto"/>
            <w:right w:val="none" w:sz="0" w:space="0" w:color="auto"/>
          </w:divBdr>
          <w:divsChild>
            <w:div w:id="372851703">
              <w:marLeft w:val="0"/>
              <w:marRight w:val="0"/>
              <w:marTop w:val="0"/>
              <w:marBottom w:val="0"/>
              <w:divBdr>
                <w:top w:val="none" w:sz="0" w:space="0" w:color="auto"/>
                <w:left w:val="none" w:sz="0" w:space="0" w:color="auto"/>
                <w:bottom w:val="none" w:sz="0" w:space="0" w:color="auto"/>
                <w:right w:val="none" w:sz="0" w:space="0" w:color="auto"/>
              </w:divBdr>
            </w:div>
            <w:div w:id="588661339">
              <w:marLeft w:val="0"/>
              <w:marRight w:val="0"/>
              <w:marTop w:val="0"/>
              <w:marBottom w:val="0"/>
              <w:divBdr>
                <w:top w:val="none" w:sz="0" w:space="0" w:color="auto"/>
                <w:left w:val="none" w:sz="0" w:space="0" w:color="auto"/>
                <w:bottom w:val="none" w:sz="0" w:space="0" w:color="auto"/>
                <w:right w:val="none" w:sz="0" w:space="0" w:color="auto"/>
              </w:divBdr>
            </w:div>
            <w:div w:id="1245144091">
              <w:marLeft w:val="0"/>
              <w:marRight w:val="0"/>
              <w:marTop w:val="0"/>
              <w:marBottom w:val="0"/>
              <w:divBdr>
                <w:top w:val="none" w:sz="0" w:space="0" w:color="auto"/>
                <w:left w:val="none" w:sz="0" w:space="0" w:color="auto"/>
                <w:bottom w:val="none" w:sz="0" w:space="0" w:color="auto"/>
                <w:right w:val="none" w:sz="0" w:space="0" w:color="auto"/>
              </w:divBdr>
            </w:div>
            <w:div w:id="2011715124">
              <w:marLeft w:val="0"/>
              <w:marRight w:val="0"/>
              <w:marTop w:val="0"/>
              <w:marBottom w:val="0"/>
              <w:divBdr>
                <w:top w:val="none" w:sz="0" w:space="0" w:color="auto"/>
                <w:left w:val="none" w:sz="0" w:space="0" w:color="auto"/>
                <w:bottom w:val="none" w:sz="0" w:space="0" w:color="auto"/>
                <w:right w:val="none" w:sz="0" w:space="0" w:color="auto"/>
              </w:divBdr>
            </w:div>
          </w:divsChild>
        </w:div>
        <w:div w:id="1943030687">
          <w:marLeft w:val="0"/>
          <w:marRight w:val="0"/>
          <w:marTop w:val="0"/>
          <w:marBottom w:val="0"/>
          <w:divBdr>
            <w:top w:val="none" w:sz="0" w:space="0" w:color="auto"/>
            <w:left w:val="none" w:sz="0" w:space="0" w:color="auto"/>
            <w:bottom w:val="none" w:sz="0" w:space="0" w:color="auto"/>
            <w:right w:val="none" w:sz="0" w:space="0" w:color="auto"/>
          </w:divBdr>
          <w:divsChild>
            <w:div w:id="832988080">
              <w:marLeft w:val="0"/>
              <w:marRight w:val="0"/>
              <w:marTop w:val="0"/>
              <w:marBottom w:val="0"/>
              <w:divBdr>
                <w:top w:val="none" w:sz="0" w:space="0" w:color="auto"/>
                <w:left w:val="none" w:sz="0" w:space="0" w:color="auto"/>
                <w:bottom w:val="none" w:sz="0" w:space="0" w:color="auto"/>
                <w:right w:val="none" w:sz="0" w:space="0" w:color="auto"/>
              </w:divBdr>
            </w:div>
            <w:div w:id="1360860166">
              <w:marLeft w:val="0"/>
              <w:marRight w:val="0"/>
              <w:marTop w:val="0"/>
              <w:marBottom w:val="0"/>
              <w:divBdr>
                <w:top w:val="none" w:sz="0" w:space="0" w:color="auto"/>
                <w:left w:val="none" w:sz="0" w:space="0" w:color="auto"/>
                <w:bottom w:val="none" w:sz="0" w:space="0" w:color="auto"/>
                <w:right w:val="none" w:sz="0" w:space="0" w:color="auto"/>
              </w:divBdr>
            </w:div>
            <w:div w:id="1644235578">
              <w:marLeft w:val="0"/>
              <w:marRight w:val="0"/>
              <w:marTop w:val="0"/>
              <w:marBottom w:val="0"/>
              <w:divBdr>
                <w:top w:val="none" w:sz="0" w:space="0" w:color="auto"/>
                <w:left w:val="none" w:sz="0" w:space="0" w:color="auto"/>
                <w:bottom w:val="none" w:sz="0" w:space="0" w:color="auto"/>
                <w:right w:val="none" w:sz="0" w:space="0" w:color="auto"/>
              </w:divBdr>
            </w:div>
          </w:divsChild>
        </w:div>
        <w:div w:id="1999267999">
          <w:marLeft w:val="0"/>
          <w:marRight w:val="0"/>
          <w:marTop w:val="0"/>
          <w:marBottom w:val="0"/>
          <w:divBdr>
            <w:top w:val="none" w:sz="0" w:space="0" w:color="auto"/>
            <w:left w:val="none" w:sz="0" w:space="0" w:color="auto"/>
            <w:bottom w:val="none" w:sz="0" w:space="0" w:color="auto"/>
            <w:right w:val="none" w:sz="0" w:space="0" w:color="auto"/>
          </w:divBdr>
        </w:div>
        <w:div w:id="2018652528">
          <w:marLeft w:val="0"/>
          <w:marRight w:val="0"/>
          <w:marTop w:val="0"/>
          <w:marBottom w:val="0"/>
          <w:divBdr>
            <w:top w:val="none" w:sz="0" w:space="0" w:color="auto"/>
            <w:left w:val="none" w:sz="0" w:space="0" w:color="auto"/>
            <w:bottom w:val="none" w:sz="0" w:space="0" w:color="auto"/>
            <w:right w:val="none" w:sz="0" w:space="0" w:color="auto"/>
          </w:divBdr>
        </w:div>
        <w:div w:id="2097246791">
          <w:marLeft w:val="0"/>
          <w:marRight w:val="0"/>
          <w:marTop w:val="0"/>
          <w:marBottom w:val="0"/>
          <w:divBdr>
            <w:top w:val="none" w:sz="0" w:space="0" w:color="auto"/>
            <w:left w:val="none" w:sz="0" w:space="0" w:color="auto"/>
            <w:bottom w:val="none" w:sz="0" w:space="0" w:color="auto"/>
            <w:right w:val="none" w:sz="0" w:space="0" w:color="auto"/>
          </w:divBdr>
        </w:div>
        <w:div w:id="2113433747">
          <w:marLeft w:val="0"/>
          <w:marRight w:val="0"/>
          <w:marTop w:val="0"/>
          <w:marBottom w:val="0"/>
          <w:divBdr>
            <w:top w:val="none" w:sz="0" w:space="0" w:color="auto"/>
            <w:left w:val="none" w:sz="0" w:space="0" w:color="auto"/>
            <w:bottom w:val="none" w:sz="0" w:space="0" w:color="auto"/>
            <w:right w:val="none" w:sz="0" w:space="0" w:color="auto"/>
          </w:divBdr>
        </w:div>
      </w:divsChild>
    </w:div>
    <w:div w:id="1058632189">
      <w:bodyDiv w:val="1"/>
      <w:marLeft w:val="0"/>
      <w:marRight w:val="0"/>
      <w:marTop w:val="0"/>
      <w:marBottom w:val="0"/>
      <w:divBdr>
        <w:top w:val="none" w:sz="0" w:space="0" w:color="auto"/>
        <w:left w:val="none" w:sz="0" w:space="0" w:color="auto"/>
        <w:bottom w:val="none" w:sz="0" w:space="0" w:color="auto"/>
        <w:right w:val="none" w:sz="0" w:space="0" w:color="auto"/>
      </w:divBdr>
    </w:div>
    <w:div w:id="1061369909">
      <w:bodyDiv w:val="1"/>
      <w:marLeft w:val="0"/>
      <w:marRight w:val="0"/>
      <w:marTop w:val="0"/>
      <w:marBottom w:val="0"/>
      <w:divBdr>
        <w:top w:val="none" w:sz="0" w:space="0" w:color="auto"/>
        <w:left w:val="none" w:sz="0" w:space="0" w:color="auto"/>
        <w:bottom w:val="none" w:sz="0" w:space="0" w:color="auto"/>
        <w:right w:val="none" w:sz="0" w:space="0" w:color="auto"/>
      </w:divBdr>
    </w:div>
    <w:div w:id="1071542615">
      <w:bodyDiv w:val="1"/>
      <w:marLeft w:val="0"/>
      <w:marRight w:val="0"/>
      <w:marTop w:val="0"/>
      <w:marBottom w:val="0"/>
      <w:divBdr>
        <w:top w:val="none" w:sz="0" w:space="0" w:color="auto"/>
        <w:left w:val="none" w:sz="0" w:space="0" w:color="auto"/>
        <w:bottom w:val="none" w:sz="0" w:space="0" w:color="auto"/>
        <w:right w:val="none" w:sz="0" w:space="0" w:color="auto"/>
      </w:divBdr>
    </w:div>
    <w:div w:id="1073504612">
      <w:bodyDiv w:val="1"/>
      <w:marLeft w:val="0"/>
      <w:marRight w:val="0"/>
      <w:marTop w:val="0"/>
      <w:marBottom w:val="0"/>
      <w:divBdr>
        <w:top w:val="none" w:sz="0" w:space="0" w:color="auto"/>
        <w:left w:val="none" w:sz="0" w:space="0" w:color="auto"/>
        <w:bottom w:val="none" w:sz="0" w:space="0" w:color="auto"/>
        <w:right w:val="none" w:sz="0" w:space="0" w:color="auto"/>
      </w:divBdr>
    </w:div>
    <w:div w:id="1077358782">
      <w:bodyDiv w:val="1"/>
      <w:marLeft w:val="0"/>
      <w:marRight w:val="0"/>
      <w:marTop w:val="0"/>
      <w:marBottom w:val="0"/>
      <w:divBdr>
        <w:top w:val="none" w:sz="0" w:space="0" w:color="auto"/>
        <w:left w:val="none" w:sz="0" w:space="0" w:color="auto"/>
        <w:bottom w:val="none" w:sz="0" w:space="0" w:color="auto"/>
        <w:right w:val="none" w:sz="0" w:space="0" w:color="auto"/>
      </w:divBdr>
    </w:div>
    <w:div w:id="1086654691">
      <w:bodyDiv w:val="1"/>
      <w:marLeft w:val="0"/>
      <w:marRight w:val="0"/>
      <w:marTop w:val="0"/>
      <w:marBottom w:val="0"/>
      <w:divBdr>
        <w:top w:val="none" w:sz="0" w:space="0" w:color="auto"/>
        <w:left w:val="none" w:sz="0" w:space="0" w:color="auto"/>
        <w:bottom w:val="none" w:sz="0" w:space="0" w:color="auto"/>
        <w:right w:val="none" w:sz="0" w:space="0" w:color="auto"/>
      </w:divBdr>
    </w:div>
    <w:div w:id="1092551882">
      <w:bodyDiv w:val="1"/>
      <w:marLeft w:val="0"/>
      <w:marRight w:val="0"/>
      <w:marTop w:val="0"/>
      <w:marBottom w:val="0"/>
      <w:divBdr>
        <w:top w:val="none" w:sz="0" w:space="0" w:color="auto"/>
        <w:left w:val="none" w:sz="0" w:space="0" w:color="auto"/>
        <w:bottom w:val="none" w:sz="0" w:space="0" w:color="auto"/>
        <w:right w:val="none" w:sz="0" w:space="0" w:color="auto"/>
      </w:divBdr>
    </w:div>
    <w:div w:id="1095516244">
      <w:bodyDiv w:val="1"/>
      <w:marLeft w:val="0"/>
      <w:marRight w:val="0"/>
      <w:marTop w:val="0"/>
      <w:marBottom w:val="0"/>
      <w:divBdr>
        <w:top w:val="none" w:sz="0" w:space="0" w:color="auto"/>
        <w:left w:val="none" w:sz="0" w:space="0" w:color="auto"/>
        <w:bottom w:val="none" w:sz="0" w:space="0" w:color="auto"/>
        <w:right w:val="none" w:sz="0" w:space="0" w:color="auto"/>
      </w:divBdr>
    </w:div>
    <w:div w:id="1097217836">
      <w:bodyDiv w:val="1"/>
      <w:marLeft w:val="0"/>
      <w:marRight w:val="0"/>
      <w:marTop w:val="0"/>
      <w:marBottom w:val="0"/>
      <w:divBdr>
        <w:top w:val="none" w:sz="0" w:space="0" w:color="auto"/>
        <w:left w:val="none" w:sz="0" w:space="0" w:color="auto"/>
        <w:bottom w:val="none" w:sz="0" w:space="0" w:color="auto"/>
        <w:right w:val="none" w:sz="0" w:space="0" w:color="auto"/>
      </w:divBdr>
    </w:div>
    <w:div w:id="1107039442">
      <w:bodyDiv w:val="1"/>
      <w:marLeft w:val="0"/>
      <w:marRight w:val="0"/>
      <w:marTop w:val="0"/>
      <w:marBottom w:val="0"/>
      <w:divBdr>
        <w:top w:val="none" w:sz="0" w:space="0" w:color="auto"/>
        <w:left w:val="none" w:sz="0" w:space="0" w:color="auto"/>
        <w:bottom w:val="none" w:sz="0" w:space="0" w:color="auto"/>
        <w:right w:val="none" w:sz="0" w:space="0" w:color="auto"/>
      </w:divBdr>
    </w:div>
    <w:div w:id="1116826904">
      <w:bodyDiv w:val="1"/>
      <w:marLeft w:val="0"/>
      <w:marRight w:val="0"/>
      <w:marTop w:val="0"/>
      <w:marBottom w:val="0"/>
      <w:divBdr>
        <w:top w:val="none" w:sz="0" w:space="0" w:color="auto"/>
        <w:left w:val="none" w:sz="0" w:space="0" w:color="auto"/>
        <w:bottom w:val="none" w:sz="0" w:space="0" w:color="auto"/>
        <w:right w:val="none" w:sz="0" w:space="0" w:color="auto"/>
      </w:divBdr>
    </w:div>
    <w:div w:id="1118718110">
      <w:bodyDiv w:val="1"/>
      <w:marLeft w:val="0"/>
      <w:marRight w:val="0"/>
      <w:marTop w:val="0"/>
      <w:marBottom w:val="0"/>
      <w:divBdr>
        <w:top w:val="none" w:sz="0" w:space="0" w:color="auto"/>
        <w:left w:val="none" w:sz="0" w:space="0" w:color="auto"/>
        <w:bottom w:val="none" w:sz="0" w:space="0" w:color="auto"/>
        <w:right w:val="none" w:sz="0" w:space="0" w:color="auto"/>
      </w:divBdr>
    </w:div>
    <w:div w:id="1119882732">
      <w:bodyDiv w:val="1"/>
      <w:marLeft w:val="0"/>
      <w:marRight w:val="0"/>
      <w:marTop w:val="0"/>
      <w:marBottom w:val="0"/>
      <w:divBdr>
        <w:top w:val="none" w:sz="0" w:space="0" w:color="auto"/>
        <w:left w:val="none" w:sz="0" w:space="0" w:color="auto"/>
        <w:bottom w:val="none" w:sz="0" w:space="0" w:color="auto"/>
        <w:right w:val="none" w:sz="0" w:space="0" w:color="auto"/>
      </w:divBdr>
    </w:div>
    <w:div w:id="1125124205">
      <w:bodyDiv w:val="1"/>
      <w:marLeft w:val="0"/>
      <w:marRight w:val="0"/>
      <w:marTop w:val="0"/>
      <w:marBottom w:val="0"/>
      <w:divBdr>
        <w:top w:val="none" w:sz="0" w:space="0" w:color="auto"/>
        <w:left w:val="none" w:sz="0" w:space="0" w:color="auto"/>
        <w:bottom w:val="none" w:sz="0" w:space="0" w:color="auto"/>
        <w:right w:val="none" w:sz="0" w:space="0" w:color="auto"/>
      </w:divBdr>
    </w:div>
    <w:div w:id="1135754755">
      <w:bodyDiv w:val="1"/>
      <w:marLeft w:val="0"/>
      <w:marRight w:val="0"/>
      <w:marTop w:val="0"/>
      <w:marBottom w:val="0"/>
      <w:divBdr>
        <w:top w:val="none" w:sz="0" w:space="0" w:color="auto"/>
        <w:left w:val="none" w:sz="0" w:space="0" w:color="auto"/>
        <w:bottom w:val="none" w:sz="0" w:space="0" w:color="auto"/>
        <w:right w:val="none" w:sz="0" w:space="0" w:color="auto"/>
      </w:divBdr>
    </w:div>
    <w:div w:id="1137801284">
      <w:bodyDiv w:val="1"/>
      <w:marLeft w:val="0"/>
      <w:marRight w:val="0"/>
      <w:marTop w:val="0"/>
      <w:marBottom w:val="0"/>
      <w:divBdr>
        <w:top w:val="none" w:sz="0" w:space="0" w:color="auto"/>
        <w:left w:val="none" w:sz="0" w:space="0" w:color="auto"/>
        <w:bottom w:val="none" w:sz="0" w:space="0" w:color="auto"/>
        <w:right w:val="none" w:sz="0" w:space="0" w:color="auto"/>
      </w:divBdr>
    </w:div>
    <w:div w:id="1139499659">
      <w:bodyDiv w:val="1"/>
      <w:marLeft w:val="0"/>
      <w:marRight w:val="0"/>
      <w:marTop w:val="0"/>
      <w:marBottom w:val="0"/>
      <w:divBdr>
        <w:top w:val="none" w:sz="0" w:space="0" w:color="auto"/>
        <w:left w:val="none" w:sz="0" w:space="0" w:color="auto"/>
        <w:bottom w:val="none" w:sz="0" w:space="0" w:color="auto"/>
        <w:right w:val="none" w:sz="0" w:space="0" w:color="auto"/>
      </w:divBdr>
    </w:div>
    <w:div w:id="1145007632">
      <w:bodyDiv w:val="1"/>
      <w:marLeft w:val="0"/>
      <w:marRight w:val="0"/>
      <w:marTop w:val="0"/>
      <w:marBottom w:val="0"/>
      <w:divBdr>
        <w:top w:val="none" w:sz="0" w:space="0" w:color="auto"/>
        <w:left w:val="none" w:sz="0" w:space="0" w:color="auto"/>
        <w:bottom w:val="none" w:sz="0" w:space="0" w:color="auto"/>
        <w:right w:val="none" w:sz="0" w:space="0" w:color="auto"/>
      </w:divBdr>
    </w:div>
    <w:div w:id="1148280405">
      <w:bodyDiv w:val="1"/>
      <w:marLeft w:val="0"/>
      <w:marRight w:val="0"/>
      <w:marTop w:val="0"/>
      <w:marBottom w:val="0"/>
      <w:divBdr>
        <w:top w:val="none" w:sz="0" w:space="0" w:color="auto"/>
        <w:left w:val="none" w:sz="0" w:space="0" w:color="auto"/>
        <w:bottom w:val="none" w:sz="0" w:space="0" w:color="auto"/>
        <w:right w:val="none" w:sz="0" w:space="0" w:color="auto"/>
      </w:divBdr>
    </w:div>
    <w:div w:id="1152407008">
      <w:bodyDiv w:val="1"/>
      <w:marLeft w:val="0"/>
      <w:marRight w:val="0"/>
      <w:marTop w:val="0"/>
      <w:marBottom w:val="0"/>
      <w:divBdr>
        <w:top w:val="none" w:sz="0" w:space="0" w:color="auto"/>
        <w:left w:val="none" w:sz="0" w:space="0" w:color="auto"/>
        <w:bottom w:val="none" w:sz="0" w:space="0" w:color="auto"/>
        <w:right w:val="none" w:sz="0" w:space="0" w:color="auto"/>
      </w:divBdr>
    </w:div>
    <w:div w:id="1167016214">
      <w:bodyDiv w:val="1"/>
      <w:marLeft w:val="0"/>
      <w:marRight w:val="0"/>
      <w:marTop w:val="0"/>
      <w:marBottom w:val="0"/>
      <w:divBdr>
        <w:top w:val="none" w:sz="0" w:space="0" w:color="auto"/>
        <w:left w:val="none" w:sz="0" w:space="0" w:color="auto"/>
        <w:bottom w:val="none" w:sz="0" w:space="0" w:color="auto"/>
        <w:right w:val="none" w:sz="0" w:space="0" w:color="auto"/>
      </w:divBdr>
    </w:div>
    <w:div w:id="1174034635">
      <w:bodyDiv w:val="1"/>
      <w:marLeft w:val="0"/>
      <w:marRight w:val="0"/>
      <w:marTop w:val="0"/>
      <w:marBottom w:val="0"/>
      <w:divBdr>
        <w:top w:val="none" w:sz="0" w:space="0" w:color="auto"/>
        <w:left w:val="none" w:sz="0" w:space="0" w:color="auto"/>
        <w:bottom w:val="none" w:sz="0" w:space="0" w:color="auto"/>
        <w:right w:val="none" w:sz="0" w:space="0" w:color="auto"/>
      </w:divBdr>
    </w:div>
    <w:div w:id="1180244686">
      <w:bodyDiv w:val="1"/>
      <w:marLeft w:val="0"/>
      <w:marRight w:val="0"/>
      <w:marTop w:val="0"/>
      <w:marBottom w:val="0"/>
      <w:divBdr>
        <w:top w:val="none" w:sz="0" w:space="0" w:color="auto"/>
        <w:left w:val="none" w:sz="0" w:space="0" w:color="auto"/>
        <w:bottom w:val="none" w:sz="0" w:space="0" w:color="auto"/>
        <w:right w:val="none" w:sz="0" w:space="0" w:color="auto"/>
      </w:divBdr>
    </w:div>
    <w:div w:id="1182665981">
      <w:bodyDiv w:val="1"/>
      <w:marLeft w:val="0"/>
      <w:marRight w:val="0"/>
      <w:marTop w:val="0"/>
      <w:marBottom w:val="0"/>
      <w:divBdr>
        <w:top w:val="none" w:sz="0" w:space="0" w:color="auto"/>
        <w:left w:val="none" w:sz="0" w:space="0" w:color="auto"/>
        <w:bottom w:val="none" w:sz="0" w:space="0" w:color="auto"/>
        <w:right w:val="none" w:sz="0" w:space="0" w:color="auto"/>
      </w:divBdr>
    </w:div>
    <w:div w:id="1185290920">
      <w:bodyDiv w:val="1"/>
      <w:marLeft w:val="0"/>
      <w:marRight w:val="0"/>
      <w:marTop w:val="0"/>
      <w:marBottom w:val="0"/>
      <w:divBdr>
        <w:top w:val="none" w:sz="0" w:space="0" w:color="auto"/>
        <w:left w:val="none" w:sz="0" w:space="0" w:color="auto"/>
        <w:bottom w:val="none" w:sz="0" w:space="0" w:color="auto"/>
        <w:right w:val="none" w:sz="0" w:space="0" w:color="auto"/>
      </w:divBdr>
    </w:div>
    <w:div w:id="1187593755">
      <w:bodyDiv w:val="1"/>
      <w:marLeft w:val="0"/>
      <w:marRight w:val="0"/>
      <w:marTop w:val="0"/>
      <w:marBottom w:val="0"/>
      <w:divBdr>
        <w:top w:val="none" w:sz="0" w:space="0" w:color="auto"/>
        <w:left w:val="none" w:sz="0" w:space="0" w:color="auto"/>
        <w:bottom w:val="none" w:sz="0" w:space="0" w:color="auto"/>
        <w:right w:val="none" w:sz="0" w:space="0" w:color="auto"/>
      </w:divBdr>
    </w:div>
    <w:div w:id="1194804384">
      <w:bodyDiv w:val="1"/>
      <w:marLeft w:val="0"/>
      <w:marRight w:val="0"/>
      <w:marTop w:val="0"/>
      <w:marBottom w:val="0"/>
      <w:divBdr>
        <w:top w:val="none" w:sz="0" w:space="0" w:color="auto"/>
        <w:left w:val="none" w:sz="0" w:space="0" w:color="auto"/>
        <w:bottom w:val="none" w:sz="0" w:space="0" w:color="auto"/>
        <w:right w:val="none" w:sz="0" w:space="0" w:color="auto"/>
      </w:divBdr>
    </w:div>
    <w:div w:id="1212380887">
      <w:bodyDiv w:val="1"/>
      <w:marLeft w:val="0"/>
      <w:marRight w:val="0"/>
      <w:marTop w:val="0"/>
      <w:marBottom w:val="0"/>
      <w:divBdr>
        <w:top w:val="none" w:sz="0" w:space="0" w:color="auto"/>
        <w:left w:val="none" w:sz="0" w:space="0" w:color="auto"/>
        <w:bottom w:val="none" w:sz="0" w:space="0" w:color="auto"/>
        <w:right w:val="none" w:sz="0" w:space="0" w:color="auto"/>
      </w:divBdr>
    </w:div>
    <w:div w:id="1223128967">
      <w:bodyDiv w:val="1"/>
      <w:marLeft w:val="0"/>
      <w:marRight w:val="0"/>
      <w:marTop w:val="0"/>
      <w:marBottom w:val="0"/>
      <w:divBdr>
        <w:top w:val="none" w:sz="0" w:space="0" w:color="auto"/>
        <w:left w:val="none" w:sz="0" w:space="0" w:color="auto"/>
        <w:bottom w:val="none" w:sz="0" w:space="0" w:color="auto"/>
        <w:right w:val="none" w:sz="0" w:space="0" w:color="auto"/>
      </w:divBdr>
    </w:div>
    <w:div w:id="1225869486">
      <w:bodyDiv w:val="1"/>
      <w:marLeft w:val="0"/>
      <w:marRight w:val="0"/>
      <w:marTop w:val="0"/>
      <w:marBottom w:val="0"/>
      <w:divBdr>
        <w:top w:val="none" w:sz="0" w:space="0" w:color="auto"/>
        <w:left w:val="none" w:sz="0" w:space="0" w:color="auto"/>
        <w:bottom w:val="none" w:sz="0" w:space="0" w:color="auto"/>
        <w:right w:val="none" w:sz="0" w:space="0" w:color="auto"/>
      </w:divBdr>
    </w:div>
    <w:div w:id="1228540817">
      <w:bodyDiv w:val="1"/>
      <w:marLeft w:val="0"/>
      <w:marRight w:val="0"/>
      <w:marTop w:val="0"/>
      <w:marBottom w:val="0"/>
      <w:divBdr>
        <w:top w:val="none" w:sz="0" w:space="0" w:color="auto"/>
        <w:left w:val="none" w:sz="0" w:space="0" w:color="auto"/>
        <w:bottom w:val="none" w:sz="0" w:space="0" w:color="auto"/>
        <w:right w:val="none" w:sz="0" w:space="0" w:color="auto"/>
      </w:divBdr>
    </w:div>
    <w:div w:id="1240482222">
      <w:bodyDiv w:val="1"/>
      <w:marLeft w:val="0"/>
      <w:marRight w:val="0"/>
      <w:marTop w:val="0"/>
      <w:marBottom w:val="0"/>
      <w:divBdr>
        <w:top w:val="none" w:sz="0" w:space="0" w:color="auto"/>
        <w:left w:val="none" w:sz="0" w:space="0" w:color="auto"/>
        <w:bottom w:val="none" w:sz="0" w:space="0" w:color="auto"/>
        <w:right w:val="none" w:sz="0" w:space="0" w:color="auto"/>
      </w:divBdr>
    </w:div>
    <w:div w:id="1241136403">
      <w:bodyDiv w:val="1"/>
      <w:marLeft w:val="0"/>
      <w:marRight w:val="0"/>
      <w:marTop w:val="0"/>
      <w:marBottom w:val="0"/>
      <w:divBdr>
        <w:top w:val="none" w:sz="0" w:space="0" w:color="auto"/>
        <w:left w:val="none" w:sz="0" w:space="0" w:color="auto"/>
        <w:bottom w:val="none" w:sz="0" w:space="0" w:color="auto"/>
        <w:right w:val="none" w:sz="0" w:space="0" w:color="auto"/>
      </w:divBdr>
    </w:div>
    <w:div w:id="1241913910">
      <w:bodyDiv w:val="1"/>
      <w:marLeft w:val="0"/>
      <w:marRight w:val="0"/>
      <w:marTop w:val="0"/>
      <w:marBottom w:val="0"/>
      <w:divBdr>
        <w:top w:val="none" w:sz="0" w:space="0" w:color="auto"/>
        <w:left w:val="none" w:sz="0" w:space="0" w:color="auto"/>
        <w:bottom w:val="none" w:sz="0" w:space="0" w:color="auto"/>
        <w:right w:val="none" w:sz="0" w:space="0" w:color="auto"/>
      </w:divBdr>
    </w:div>
    <w:div w:id="1244140880">
      <w:bodyDiv w:val="1"/>
      <w:marLeft w:val="0"/>
      <w:marRight w:val="0"/>
      <w:marTop w:val="0"/>
      <w:marBottom w:val="0"/>
      <w:divBdr>
        <w:top w:val="none" w:sz="0" w:space="0" w:color="auto"/>
        <w:left w:val="none" w:sz="0" w:space="0" w:color="auto"/>
        <w:bottom w:val="none" w:sz="0" w:space="0" w:color="auto"/>
        <w:right w:val="none" w:sz="0" w:space="0" w:color="auto"/>
      </w:divBdr>
    </w:div>
    <w:div w:id="1251082572">
      <w:bodyDiv w:val="1"/>
      <w:marLeft w:val="0"/>
      <w:marRight w:val="0"/>
      <w:marTop w:val="0"/>
      <w:marBottom w:val="0"/>
      <w:divBdr>
        <w:top w:val="none" w:sz="0" w:space="0" w:color="auto"/>
        <w:left w:val="none" w:sz="0" w:space="0" w:color="auto"/>
        <w:bottom w:val="none" w:sz="0" w:space="0" w:color="auto"/>
        <w:right w:val="none" w:sz="0" w:space="0" w:color="auto"/>
      </w:divBdr>
    </w:div>
    <w:div w:id="1260289194">
      <w:bodyDiv w:val="1"/>
      <w:marLeft w:val="0"/>
      <w:marRight w:val="0"/>
      <w:marTop w:val="0"/>
      <w:marBottom w:val="0"/>
      <w:divBdr>
        <w:top w:val="none" w:sz="0" w:space="0" w:color="auto"/>
        <w:left w:val="none" w:sz="0" w:space="0" w:color="auto"/>
        <w:bottom w:val="none" w:sz="0" w:space="0" w:color="auto"/>
        <w:right w:val="none" w:sz="0" w:space="0" w:color="auto"/>
      </w:divBdr>
    </w:div>
    <w:div w:id="1263613800">
      <w:bodyDiv w:val="1"/>
      <w:marLeft w:val="0"/>
      <w:marRight w:val="0"/>
      <w:marTop w:val="0"/>
      <w:marBottom w:val="0"/>
      <w:divBdr>
        <w:top w:val="none" w:sz="0" w:space="0" w:color="auto"/>
        <w:left w:val="none" w:sz="0" w:space="0" w:color="auto"/>
        <w:bottom w:val="none" w:sz="0" w:space="0" w:color="auto"/>
        <w:right w:val="none" w:sz="0" w:space="0" w:color="auto"/>
      </w:divBdr>
    </w:div>
    <w:div w:id="1263800389">
      <w:bodyDiv w:val="1"/>
      <w:marLeft w:val="0"/>
      <w:marRight w:val="0"/>
      <w:marTop w:val="0"/>
      <w:marBottom w:val="0"/>
      <w:divBdr>
        <w:top w:val="none" w:sz="0" w:space="0" w:color="auto"/>
        <w:left w:val="none" w:sz="0" w:space="0" w:color="auto"/>
        <w:bottom w:val="none" w:sz="0" w:space="0" w:color="auto"/>
        <w:right w:val="none" w:sz="0" w:space="0" w:color="auto"/>
      </w:divBdr>
    </w:div>
    <w:div w:id="1268657971">
      <w:bodyDiv w:val="1"/>
      <w:marLeft w:val="0"/>
      <w:marRight w:val="0"/>
      <w:marTop w:val="0"/>
      <w:marBottom w:val="0"/>
      <w:divBdr>
        <w:top w:val="none" w:sz="0" w:space="0" w:color="auto"/>
        <w:left w:val="none" w:sz="0" w:space="0" w:color="auto"/>
        <w:bottom w:val="none" w:sz="0" w:space="0" w:color="auto"/>
        <w:right w:val="none" w:sz="0" w:space="0" w:color="auto"/>
      </w:divBdr>
    </w:div>
    <w:div w:id="1269121101">
      <w:bodyDiv w:val="1"/>
      <w:marLeft w:val="0"/>
      <w:marRight w:val="0"/>
      <w:marTop w:val="0"/>
      <w:marBottom w:val="0"/>
      <w:divBdr>
        <w:top w:val="none" w:sz="0" w:space="0" w:color="auto"/>
        <w:left w:val="none" w:sz="0" w:space="0" w:color="auto"/>
        <w:bottom w:val="none" w:sz="0" w:space="0" w:color="auto"/>
        <w:right w:val="none" w:sz="0" w:space="0" w:color="auto"/>
      </w:divBdr>
    </w:div>
    <w:div w:id="1272085864">
      <w:bodyDiv w:val="1"/>
      <w:marLeft w:val="0"/>
      <w:marRight w:val="0"/>
      <w:marTop w:val="0"/>
      <w:marBottom w:val="0"/>
      <w:divBdr>
        <w:top w:val="none" w:sz="0" w:space="0" w:color="auto"/>
        <w:left w:val="none" w:sz="0" w:space="0" w:color="auto"/>
        <w:bottom w:val="none" w:sz="0" w:space="0" w:color="auto"/>
        <w:right w:val="none" w:sz="0" w:space="0" w:color="auto"/>
      </w:divBdr>
    </w:div>
    <w:div w:id="1278560974">
      <w:bodyDiv w:val="1"/>
      <w:marLeft w:val="0"/>
      <w:marRight w:val="0"/>
      <w:marTop w:val="0"/>
      <w:marBottom w:val="0"/>
      <w:divBdr>
        <w:top w:val="none" w:sz="0" w:space="0" w:color="auto"/>
        <w:left w:val="none" w:sz="0" w:space="0" w:color="auto"/>
        <w:bottom w:val="none" w:sz="0" w:space="0" w:color="auto"/>
        <w:right w:val="none" w:sz="0" w:space="0" w:color="auto"/>
      </w:divBdr>
    </w:div>
    <w:div w:id="1279994957">
      <w:bodyDiv w:val="1"/>
      <w:marLeft w:val="0"/>
      <w:marRight w:val="0"/>
      <w:marTop w:val="0"/>
      <w:marBottom w:val="0"/>
      <w:divBdr>
        <w:top w:val="none" w:sz="0" w:space="0" w:color="auto"/>
        <w:left w:val="none" w:sz="0" w:space="0" w:color="auto"/>
        <w:bottom w:val="none" w:sz="0" w:space="0" w:color="auto"/>
        <w:right w:val="none" w:sz="0" w:space="0" w:color="auto"/>
      </w:divBdr>
    </w:div>
    <w:div w:id="1287732622">
      <w:bodyDiv w:val="1"/>
      <w:marLeft w:val="0"/>
      <w:marRight w:val="0"/>
      <w:marTop w:val="0"/>
      <w:marBottom w:val="0"/>
      <w:divBdr>
        <w:top w:val="none" w:sz="0" w:space="0" w:color="auto"/>
        <w:left w:val="none" w:sz="0" w:space="0" w:color="auto"/>
        <w:bottom w:val="none" w:sz="0" w:space="0" w:color="auto"/>
        <w:right w:val="none" w:sz="0" w:space="0" w:color="auto"/>
      </w:divBdr>
    </w:div>
    <w:div w:id="1299264193">
      <w:bodyDiv w:val="1"/>
      <w:marLeft w:val="0"/>
      <w:marRight w:val="0"/>
      <w:marTop w:val="0"/>
      <w:marBottom w:val="0"/>
      <w:divBdr>
        <w:top w:val="none" w:sz="0" w:space="0" w:color="auto"/>
        <w:left w:val="none" w:sz="0" w:space="0" w:color="auto"/>
        <w:bottom w:val="none" w:sz="0" w:space="0" w:color="auto"/>
        <w:right w:val="none" w:sz="0" w:space="0" w:color="auto"/>
      </w:divBdr>
    </w:div>
    <w:div w:id="1306928961">
      <w:bodyDiv w:val="1"/>
      <w:marLeft w:val="0"/>
      <w:marRight w:val="0"/>
      <w:marTop w:val="0"/>
      <w:marBottom w:val="0"/>
      <w:divBdr>
        <w:top w:val="none" w:sz="0" w:space="0" w:color="auto"/>
        <w:left w:val="none" w:sz="0" w:space="0" w:color="auto"/>
        <w:bottom w:val="none" w:sz="0" w:space="0" w:color="auto"/>
        <w:right w:val="none" w:sz="0" w:space="0" w:color="auto"/>
      </w:divBdr>
    </w:div>
    <w:div w:id="1307860630">
      <w:bodyDiv w:val="1"/>
      <w:marLeft w:val="0"/>
      <w:marRight w:val="0"/>
      <w:marTop w:val="0"/>
      <w:marBottom w:val="0"/>
      <w:divBdr>
        <w:top w:val="none" w:sz="0" w:space="0" w:color="auto"/>
        <w:left w:val="none" w:sz="0" w:space="0" w:color="auto"/>
        <w:bottom w:val="none" w:sz="0" w:space="0" w:color="auto"/>
        <w:right w:val="none" w:sz="0" w:space="0" w:color="auto"/>
      </w:divBdr>
    </w:div>
    <w:div w:id="1308390845">
      <w:bodyDiv w:val="1"/>
      <w:marLeft w:val="0"/>
      <w:marRight w:val="0"/>
      <w:marTop w:val="0"/>
      <w:marBottom w:val="0"/>
      <w:divBdr>
        <w:top w:val="none" w:sz="0" w:space="0" w:color="auto"/>
        <w:left w:val="none" w:sz="0" w:space="0" w:color="auto"/>
        <w:bottom w:val="none" w:sz="0" w:space="0" w:color="auto"/>
        <w:right w:val="none" w:sz="0" w:space="0" w:color="auto"/>
      </w:divBdr>
    </w:div>
    <w:div w:id="1309628958">
      <w:bodyDiv w:val="1"/>
      <w:marLeft w:val="0"/>
      <w:marRight w:val="0"/>
      <w:marTop w:val="0"/>
      <w:marBottom w:val="0"/>
      <w:divBdr>
        <w:top w:val="none" w:sz="0" w:space="0" w:color="auto"/>
        <w:left w:val="none" w:sz="0" w:space="0" w:color="auto"/>
        <w:bottom w:val="none" w:sz="0" w:space="0" w:color="auto"/>
        <w:right w:val="none" w:sz="0" w:space="0" w:color="auto"/>
      </w:divBdr>
    </w:div>
    <w:div w:id="1310281197">
      <w:bodyDiv w:val="1"/>
      <w:marLeft w:val="0"/>
      <w:marRight w:val="0"/>
      <w:marTop w:val="0"/>
      <w:marBottom w:val="0"/>
      <w:divBdr>
        <w:top w:val="none" w:sz="0" w:space="0" w:color="auto"/>
        <w:left w:val="none" w:sz="0" w:space="0" w:color="auto"/>
        <w:bottom w:val="none" w:sz="0" w:space="0" w:color="auto"/>
        <w:right w:val="none" w:sz="0" w:space="0" w:color="auto"/>
      </w:divBdr>
    </w:div>
    <w:div w:id="1327518010">
      <w:bodyDiv w:val="1"/>
      <w:marLeft w:val="0"/>
      <w:marRight w:val="0"/>
      <w:marTop w:val="0"/>
      <w:marBottom w:val="0"/>
      <w:divBdr>
        <w:top w:val="none" w:sz="0" w:space="0" w:color="auto"/>
        <w:left w:val="none" w:sz="0" w:space="0" w:color="auto"/>
        <w:bottom w:val="none" w:sz="0" w:space="0" w:color="auto"/>
        <w:right w:val="none" w:sz="0" w:space="0" w:color="auto"/>
      </w:divBdr>
    </w:div>
    <w:div w:id="1344160931">
      <w:bodyDiv w:val="1"/>
      <w:marLeft w:val="0"/>
      <w:marRight w:val="0"/>
      <w:marTop w:val="0"/>
      <w:marBottom w:val="0"/>
      <w:divBdr>
        <w:top w:val="none" w:sz="0" w:space="0" w:color="auto"/>
        <w:left w:val="none" w:sz="0" w:space="0" w:color="auto"/>
        <w:bottom w:val="none" w:sz="0" w:space="0" w:color="auto"/>
        <w:right w:val="none" w:sz="0" w:space="0" w:color="auto"/>
      </w:divBdr>
    </w:div>
    <w:div w:id="1344430399">
      <w:bodyDiv w:val="1"/>
      <w:marLeft w:val="0"/>
      <w:marRight w:val="0"/>
      <w:marTop w:val="0"/>
      <w:marBottom w:val="0"/>
      <w:divBdr>
        <w:top w:val="none" w:sz="0" w:space="0" w:color="auto"/>
        <w:left w:val="none" w:sz="0" w:space="0" w:color="auto"/>
        <w:bottom w:val="none" w:sz="0" w:space="0" w:color="auto"/>
        <w:right w:val="none" w:sz="0" w:space="0" w:color="auto"/>
      </w:divBdr>
    </w:div>
    <w:div w:id="1345015294">
      <w:bodyDiv w:val="1"/>
      <w:marLeft w:val="0"/>
      <w:marRight w:val="0"/>
      <w:marTop w:val="0"/>
      <w:marBottom w:val="0"/>
      <w:divBdr>
        <w:top w:val="none" w:sz="0" w:space="0" w:color="auto"/>
        <w:left w:val="none" w:sz="0" w:space="0" w:color="auto"/>
        <w:bottom w:val="none" w:sz="0" w:space="0" w:color="auto"/>
        <w:right w:val="none" w:sz="0" w:space="0" w:color="auto"/>
      </w:divBdr>
    </w:div>
    <w:div w:id="1350832012">
      <w:bodyDiv w:val="1"/>
      <w:marLeft w:val="0"/>
      <w:marRight w:val="0"/>
      <w:marTop w:val="0"/>
      <w:marBottom w:val="0"/>
      <w:divBdr>
        <w:top w:val="none" w:sz="0" w:space="0" w:color="auto"/>
        <w:left w:val="none" w:sz="0" w:space="0" w:color="auto"/>
        <w:bottom w:val="none" w:sz="0" w:space="0" w:color="auto"/>
        <w:right w:val="none" w:sz="0" w:space="0" w:color="auto"/>
      </w:divBdr>
    </w:div>
    <w:div w:id="1355495376">
      <w:bodyDiv w:val="1"/>
      <w:marLeft w:val="0"/>
      <w:marRight w:val="0"/>
      <w:marTop w:val="0"/>
      <w:marBottom w:val="0"/>
      <w:divBdr>
        <w:top w:val="none" w:sz="0" w:space="0" w:color="auto"/>
        <w:left w:val="none" w:sz="0" w:space="0" w:color="auto"/>
        <w:bottom w:val="none" w:sz="0" w:space="0" w:color="auto"/>
        <w:right w:val="none" w:sz="0" w:space="0" w:color="auto"/>
      </w:divBdr>
    </w:div>
    <w:div w:id="1359047624">
      <w:bodyDiv w:val="1"/>
      <w:marLeft w:val="0"/>
      <w:marRight w:val="0"/>
      <w:marTop w:val="0"/>
      <w:marBottom w:val="0"/>
      <w:divBdr>
        <w:top w:val="none" w:sz="0" w:space="0" w:color="auto"/>
        <w:left w:val="none" w:sz="0" w:space="0" w:color="auto"/>
        <w:bottom w:val="none" w:sz="0" w:space="0" w:color="auto"/>
        <w:right w:val="none" w:sz="0" w:space="0" w:color="auto"/>
      </w:divBdr>
    </w:div>
    <w:div w:id="1364134002">
      <w:bodyDiv w:val="1"/>
      <w:marLeft w:val="0"/>
      <w:marRight w:val="0"/>
      <w:marTop w:val="0"/>
      <w:marBottom w:val="0"/>
      <w:divBdr>
        <w:top w:val="none" w:sz="0" w:space="0" w:color="auto"/>
        <w:left w:val="none" w:sz="0" w:space="0" w:color="auto"/>
        <w:bottom w:val="none" w:sz="0" w:space="0" w:color="auto"/>
        <w:right w:val="none" w:sz="0" w:space="0" w:color="auto"/>
      </w:divBdr>
    </w:div>
    <w:div w:id="1368948607">
      <w:bodyDiv w:val="1"/>
      <w:marLeft w:val="0"/>
      <w:marRight w:val="0"/>
      <w:marTop w:val="0"/>
      <w:marBottom w:val="0"/>
      <w:divBdr>
        <w:top w:val="none" w:sz="0" w:space="0" w:color="auto"/>
        <w:left w:val="none" w:sz="0" w:space="0" w:color="auto"/>
        <w:bottom w:val="none" w:sz="0" w:space="0" w:color="auto"/>
        <w:right w:val="none" w:sz="0" w:space="0" w:color="auto"/>
      </w:divBdr>
    </w:div>
    <w:div w:id="1374161023">
      <w:bodyDiv w:val="1"/>
      <w:marLeft w:val="0"/>
      <w:marRight w:val="0"/>
      <w:marTop w:val="0"/>
      <w:marBottom w:val="0"/>
      <w:divBdr>
        <w:top w:val="none" w:sz="0" w:space="0" w:color="auto"/>
        <w:left w:val="none" w:sz="0" w:space="0" w:color="auto"/>
        <w:bottom w:val="none" w:sz="0" w:space="0" w:color="auto"/>
        <w:right w:val="none" w:sz="0" w:space="0" w:color="auto"/>
      </w:divBdr>
    </w:div>
    <w:div w:id="1376585811">
      <w:bodyDiv w:val="1"/>
      <w:marLeft w:val="0"/>
      <w:marRight w:val="0"/>
      <w:marTop w:val="0"/>
      <w:marBottom w:val="0"/>
      <w:divBdr>
        <w:top w:val="none" w:sz="0" w:space="0" w:color="auto"/>
        <w:left w:val="none" w:sz="0" w:space="0" w:color="auto"/>
        <w:bottom w:val="none" w:sz="0" w:space="0" w:color="auto"/>
        <w:right w:val="none" w:sz="0" w:space="0" w:color="auto"/>
      </w:divBdr>
    </w:div>
    <w:div w:id="1379742343">
      <w:bodyDiv w:val="1"/>
      <w:marLeft w:val="0"/>
      <w:marRight w:val="0"/>
      <w:marTop w:val="0"/>
      <w:marBottom w:val="0"/>
      <w:divBdr>
        <w:top w:val="none" w:sz="0" w:space="0" w:color="auto"/>
        <w:left w:val="none" w:sz="0" w:space="0" w:color="auto"/>
        <w:bottom w:val="none" w:sz="0" w:space="0" w:color="auto"/>
        <w:right w:val="none" w:sz="0" w:space="0" w:color="auto"/>
      </w:divBdr>
    </w:div>
    <w:div w:id="1380013223">
      <w:bodyDiv w:val="1"/>
      <w:marLeft w:val="0"/>
      <w:marRight w:val="0"/>
      <w:marTop w:val="0"/>
      <w:marBottom w:val="0"/>
      <w:divBdr>
        <w:top w:val="none" w:sz="0" w:space="0" w:color="auto"/>
        <w:left w:val="none" w:sz="0" w:space="0" w:color="auto"/>
        <w:bottom w:val="none" w:sz="0" w:space="0" w:color="auto"/>
        <w:right w:val="none" w:sz="0" w:space="0" w:color="auto"/>
      </w:divBdr>
    </w:div>
    <w:div w:id="1385788422">
      <w:bodyDiv w:val="1"/>
      <w:marLeft w:val="0"/>
      <w:marRight w:val="0"/>
      <w:marTop w:val="0"/>
      <w:marBottom w:val="0"/>
      <w:divBdr>
        <w:top w:val="none" w:sz="0" w:space="0" w:color="auto"/>
        <w:left w:val="none" w:sz="0" w:space="0" w:color="auto"/>
        <w:bottom w:val="none" w:sz="0" w:space="0" w:color="auto"/>
        <w:right w:val="none" w:sz="0" w:space="0" w:color="auto"/>
      </w:divBdr>
    </w:div>
    <w:div w:id="1386637858">
      <w:bodyDiv w:val="1"/>
      <w:marLeft w:val="0"/>
      <w:marRight w:val="0"/>
      <w:marTop w:val="0"/>
      <w:marBottom w:val="0"/>
      <w:divBdr>
        <w:top w:val="none" w:sz="0" w:space="0" w:color="auto"/>
        <w:left w:val="none" w:sz="0" w:space="0" w:color="auto"/>
        <w:bottom w:val="none" w:sz="0" w:space="0" w:color="auto"/>
        <w:right w:val="none" w:sz="0" w:space="0" w:color="auto"/>
      </w:divBdr>
    </w:div>
    <w:div w:id="1391998651">
      <w:bodyDiv w:val="1"/>
      <w:marLeft w:val="0"/>
      <w:marRight w:val="0"/>
      <w:marTop w:val="0"/>
      <w:marBottom w:val="0"/>
      <w:divBdr>
        <w:top w:val="none" w:sz="0" w:space="0" w:color="auto"/>
        <w:left w:val="none" w:sz="0" w:space="0" w:color="auto"/>
        <w:bottom w:val="none" w:sz="0" w:space="0" w:color="auto"/>
        <w:right w:val="none" w:sz="0" w:space="0" w:color="auto"/>
      </w:divBdr>
    </w:div>
    <w:div w:id="1392193029">
      <w:bodyDiv w:val="1"/>
      <w:marLeft w:val="0"/>
      <w:marRight w:val="0"/>
      <w:marTop w:val="0"/>
      <w:marBottom w:val="0"/>
      <w:divBdr>
        <w:top w:val="none" w:sz="0" w:space="0" w:color="auto"/>
        <w:left w:val="none" w:sz="0" w:space="0" w:color="auto"/>
        <w:bottom w:val="none" w:sz="0" w:space="0" w:color="auto"/>
        <w:right w:val="none" w:sz="0" w:space="0" w:color="auto"/>
      </w:divBdr>
    </w:div>
    <w:div w:id="1393305464">
      <w:bodyDiv w:val="1"/>
      <w:marLeft w:val="0"/>
      <w:marRight w:val="0"/>
      <w:marTop w:val="0"/>
      <w:marBottom w:val="0"/>
      <w:divBdr>
        <w:top w:val="none" w:sz="0" w:space="0" w:color="auto"/>
        <w:left w:val="none" w:sz="0" w:space="0" w:color="auto"/>
        <w:bottom w:val="none" w:sz="0" w:space="0" w:color="auto"/>
        <w:right w:val="none" w:sz="0" w:space="0" w:color="auto"/>
      </w:divBdr>
    </w:div>
    <w:div w:id="1395662381">
      <w:bodyDiv w:val="1"/>
      <w:marLeft w:val="0"/>
      <w:marRight w:val="0"/>
      <w:marTop w:val="0"/>
      <w:marBottom w:val="0"/>
      <w:divBdr>
        <w:top w:val="none" w:sz="0" w:space="0" w:color="auto"/>
        <w:left w:val="none" w:sz="0" w:space="0" w:color="auto"/>
        <w:bottom w:val="none" w:sz="0" w:space="0" w:color="auto"/>
        <w:right w:val="none" w:sz="0" w:space="0" w:color="auto"/>
      </w:divBdr>
    </w:div>
    <w:div w:id="1397624411">
      <w:bodyDiv w:val="1"/>
      <w:marLeft w:val="0"/>
      <w:marRight w:val="0"/>
      <w:marTop w:val="0"/>
      <w:marBottom w:val="0"/>
      <w:divBdr>
        <w:top w:val="none" w:sz="0" w:space="0" w:color="auto"/>
        <w:left w:val="none" w:sz="0" w:space="0" w:color="auto"/>
        <w:bottom w:val="none" w:sz="0" w:space="0" w:color="auto"/>
        <w:right w:val="none" w:sz="0" w:space="0" w:color="auto"/>
      </w:divBdr>
    </w:div>
    <w:div w:id="1409040609">
      <w:bodyDiv w:val="1"/>
      <w:marLeft w:val="0"/>
      <w:marRight w:val="0"/>
      <w:marTop w:val="0"/>
      <w:marBottom w:val="0"/>
      <w:divBdr>
        <w:top w:val="none" w:sz="0" w:space="0" w:color="auto"/>
        <w:left w:val="none" w:sz="0" w:space="0" w:color="auto"/>
        <w:bottom w:val="none" w:sz="0" w:space="0" w:color="auto"/>
        <w:right w:val="none" w:sz="0" w:space="0" w:color="auto"/>
      </w:divBdr>
    </w:div>
    <w:div w:id="1413234533">
      <w:bodyDiv w:val="1"/>
      <w:marLeft w:val="0"/>
      <w:marRight w:val="0"/>
      <w:marTop w:val="0"/>
      <w:marBottom w:val="0"/>
      <w:divBdr>
        <w:top w:val="none" w:sz="0" w:space="0" w:color="auto"/>
        <w:left w:val="none" w:sz="0" w:space="0" w:color="auto"/>
        <w:bottom w:val="none" w:sz="0" w:space="0" w:color="auto"/>
        <w:right w:val="none" w:sz="0" w:space="0" w:color="auto"/>
      </w:divBdr>
    </w:div>
    <w:div w:id="1426999048">
      <w:bodyDiv w:val="1"/>
      <w:marLeft w:val="0"/>
      <w:marRight w:val="0"/>
      <w:marTop w:val="0"/>
      <w:marBottom w:val="0"/>
      <w:divBdr>
        <w:top w:val="none" w:sz="0" w:space="0" w:color="auto"/>
        <w:left w:val="none" w:sz="0" w:space="0" w:color="auto"/>
        <w:bottom w:val="none" w:sz="0" w:space="0" w:color="auto"/>
        <w:right w:val="none" w:sz="0" w:space="0" w:color="auto"/>
      </w:divBdr>
    </w:div>
    <w:div w:id="1429957917">
      <w:bodyDiv w:val="1"/>
      <w:marLeft w:val="0"/>
      <w:marRight w:val="0"/>
      <w:marTop w:val="0"/>
      <w:marBottom w:val="0"/>
      <w:divBdr>
        <w:top w:val="none" w:sz="0" w:space="0" w:color="auto"/>
        <w:left w:val="none" w:sz="0" w:space="0" w:color="auto"/>
        <w:bottom w:val="none" w:sz="0" w:space="0" w:color="auto"/>
        <w:right w:val="none" w:sz="0" w:space="0" w:color="auto"/>
      </w:divBdr>
    </w:div>
    <w:div w:id="1430925099">
      <w:bodyDiv w:val="1"/>
      <w:marLeft w:val="0"/>
      <w:marRight w:val="0"/>
      <w:marTop w:val="0"/>
      <w:marBottom w:val="0"/>
      <w:divBdr>
        <w:top w:val="none" w:sz="0" w:space="0" w:color="auto"/>
        <w:left w:val="none" w:sz="0" w:space="0" w:color="auto"/>
        <w:bottom w:val="none" w:sz="0" w:space="0" w:color="auto"/>
        <w:right w:val="none" w:sz="0" w:space="0" w:color="auto"/>
      </w:divBdr>
    </w:div>
    <w:div w:id="1450122027">
      <w:bodyDiv w:val="1"/>
      <w:marLeft w:val="0"/>
      <w:marRight w:val="0"/>
      <w:marTop w:val="0"/>
      <w:marBottom w:val="0"/>
      <w:divBdr>
        <w:top w:val="none" w:sz="0" w:space="0" w:color="auto"/>
        <w:left w:val="none" w:sz="0" w:space="0" w:color="auto"/>
        <w:bottom w:val="none" w:sz="0" w:space="0" w:color="auto"/>
        <w:right w:val="none" w:sz="0" w:space="0" w:color="auto"/>
      </w:divBdr>
    </w:div>
    <w:div w:id="1457144499">
      <w:bodyDiv w:val="1"/>
      <w:marLeft w:val="0"/>
      <w:marRight w:val="0"/>
      <w:marTop w:val="0"/>
      <w:marBottom w:val="0"/>
      <w:divBdr>
        <w:top w:val="none" w:sz="0" w:space="0" w:color="auto"/>
        <w:left w:val="none" w:sz="0" w:space="0" w:color="auto"/>
        <w:bottom w:val="none" w:sz="0" w:space="0" w:color="auto"/>
        <w:right w:val="none" w:sz="0" w:space="0" w:color="auto"/>
      </w:divBdr>
    </w:div>
    <w:div w:id="1457261839">
      <w:bodyDiv w:val="1"/>
      <w:marLeft w:val="0"/>
      <w:marRight w:val="0"/>
      <w:marTop w:val="0"/>
      <w:marBottom w:val="0"/>
      <w:divBdr>
        <w:top w:val="none" w:sz="0" w:space="0" w:color="auto"/>
        <w:left w:val="none" w:sz="0" w:space="0" w:color="auto"/>
        <w:bottom w:val="none" w:sz="0" w:space="0" w:color="auto"/>
        <w:right w:val="none" w:sz="0" w:space="0" w:color="auto"/>
      </w:divBdr>
    </w:div>
    <w:div w:id="1474519350">
      <w:bodyDiv w:val="1"/>
      <w:marLeft w:val="0"/>
      <w:marRight w:val="0"/>
      <w:marTop w:val="0"/>
      <w:marBottom w:val="0"/>
      <w:divBdr>
        <w:top w:val="none" w:sz="0" w:space="0" w:color="auto"/>
        <w:left w:val="none" w:sz="0" w:space="0" w:color="auto"/>
        <w:bottom w:val="none" w:sz="0" w:space="0" w:color="auto"/>
        <w:right w:val="none" w:sz="0" w:space="0" w:color="auto"/>
      </w:divBdr>
    </w:div>
    <w:div w:id="1478493820">
      <w:bodyDiv w:val="1"/>
      <w:marLeft w:val="0"/>
      <w:marRight w:val="0"/>
      <w:marTop w:val="0"/>
      <w:marBottom w:val="0"/>
      <w:divBdr>
        <w:top w:val="none" w:sz="0" w:space="0" w:color="auto"/>
        <w:left w:val="none" w:sz="0" w:space="0" w:color="auto"/>
        <w:bottom w:val="none" w:sz="0" w:space="0" w:color="auto"/>
        <w:right w:val="none" w:sz="0" w:space="0" w:color="auto"/>
      </w:divBdr>
    </w:div>
    <w:div w:id="1484007100">
      <w:bodyDiv w:val="1"/>
      <w:marLeft w:val="0"/>
      <w:marRight w:val="0"/>
      <w:marTop w:val="0"/>
      <w:marBottom w:val="0"/>
      <w:divBdr>
        <w:top w:val="none" w:sz="0" w:space="0" w:color="auto"/>
        <w:left w:val="none" w:sz="0" w:space="0" w:color="auto"/>
        <w:bottom w:val="none" w:sz="0" w:space="0" w:color="auto"/>
        <w:right w:val="none" w:sz="0" w:space="0" w:color="auto"/>
      </w:divBdr>
    </w:div>
    <w:div w:id="1500539305">
      <w:bodyDiv w:val="1"/>
      <w:marLeft w:val="0"/>
      <w:marRight w:val="0"/>
      <w:marTop w:val="0"/>
      <w:marBottom w:val="0"/>
      <w:divBdr>
        <w:top w:val="none" w:sz="0" w:space="0" w:color="auto"/>
        <w:left w:val="none" w:sz="0" w:space="0" w:color="auto"/>
        <w:bottom w:val="none" w:sz="0" w:space="0" w:color="auto"/>
        <w:right w:val="none" w:sz="0" w:space="0" w:color="auto"/>
      </w:divBdr>
    </w:div>
    <w:div w:id="1507791237">
      <w:bodyDiv w:val="1"/>
      <w:marLeft w:val="0"/>
      <w:marRight w:val="0"/>
      <w:marTop w:val="0"/>
      <w:marBottom w:val="0"/>
      <w:divBdr>
        <w:top w:val="none" w:sz="0" w:space="0" w:color="auto"/>
        <w:left w:val="none" w:sz="0" w:space="0" w:color="auto"/>
        <w:bottom w:val="none" w:sz="0" w:space="0" w:color="auto"/>
        <w:right w:val="none" w:sz="0" w:space="0" w:color="auto"/>
      </w:divBdr>
    </w:div>
    <w:div w:id="1516992929">
      <w:bodyDiv w:val="1"/>
      <w:marLeft w:val="0"/>
      <w:marRight w:val="0"/>
      <w:marTop w:val="0"/>
      <w:marBottom w:val="0"/>
      <w:divBdr>
        <w:top w:val="none" w:sz="0" w:space="0" w:color="auto"/>
        <w:left w:val="none" w:sz="0" w:space="0" w:color="auto"/>
        <w:bottom w:val="none" w:sz="0" w:space="0" w:color="auto"/>
        <w:right w:val="none" w:sz="0" w:space="0" w:color="auto"/>
      </w:divBdr>
    </w:div>
    <w:div w:id="1530949251">
      <w:bodyDiv w:val="1"/>
      <w:marLeft w:val="0"/>
      <w:marRight w:val="0"/>
      <w:marTop w:val="0"/>
      <w:marBottom w:val="0"/>
      <w:divBdr>
        <w:top w:val="none" w:sz="0" w:space="0" w:color="auto"/>
        <w:left w:val="none" w:sz="0" w:space="0" w:color="auto"/>
        <w:bottom w:val="none" w:sz="0" w:space="0" w:color="auto"/>
        <w:right w:val="none" w:sz="0" w:space="0" w:color="auto"/>
      </w:divBdr>
    </w:div>
    <w:div w:id="1534879164">
      <w:bodyDiv w:val="1"/>
      <w:marLeft w:val="0"/>
      <w:marRight w:val="0"/>
      <w:marTop w:val="0"/>
      <w:marBottom w:val="0"/>
      <w:divBdr>
        <w:top w:val="none" w:sz="0" w:space="0" w:color="auto"/>
        <w:left w:val="none" w:sz="0" w:space="0" w:color="auto"/>
        <w:bottom w:val="none" w:sz="0" w:space="0" w:color="auto"/>
        <w:right w:val="none" w:sz="0" w:space="0" w:color="auto"/>
      </w:divBdr>
    </w:div>
    <w:div w:id="1541016581">
      <w:bodyDiv w:val="1"/>
      <w:marLeft w:val="0"/>
      <w:marRight w:val="0"/>
      <w:marTop w:val="0"/>
      <w:marBottom w:val="0"/>
      <w:divBdr>
        <w:top w:val="none" w:sz="0" w:space="0" w:color="auto"/>
        <w:left w:val="none" w:sz="0" w:space="0" w:color="auto"/>
        <w:bottom w:val="none" w:sz="0" w:space="0" w:color="auto"/>
        <w:right w:val="none" w:sz="0" w:space="0" w:color="auto"/>
      </w:divBdr>
    </w:div>
    <w:div w:id="1553342391">
      <w:bodyDiv w:val="1"/>
      <w:marLeft w:val="0"/>
      <w:marRight w:val="0"/>
      <w:marTop w:val="0"/>
      <w:marBottom w:val="0"/>
      <w:divBdr>
        <w:top w:val="none" w:sz="0" w:space="0" w:color="auto"/>
        <w:left w:val="none" w:sz="0" w:space="0" w:color="auto"/>
        <w:bottom w:val="none" w:sz="0" w:space="0" w:color="auto"/>
        <w:right w:val="none" w:sz="0" w:space="0" w:color="auto"/>
      </w:divBdr>
    </w:div>
    <w:div w:id="1570992853">
      <w:bodyDiv w:val="1"/>
      <w:marLeft w:val="0"/>
      <w:marRight w:val="0"/>
      <w:marTop w:val="0"/>
      <w:marBottom w:val="0"/>
      <w:divBdr>
        <w:top w:val="none" w:sz="0" w:space="0" w:color="auto"/>
        <w:left w:val="none" w:sz="0" w:space="0" w:color="auto"/>
        <w:bottom w:val="none" w:sz="0" w:space="0" w:color="auto"/>
        <w:right w:val="none" w:sz="0" w:space="0" w:color="auto"/>
      </w:divBdr>
    </w:div>
    <w:div w:id="1571192094">
      <w:bodyDiv w:val="1"/>
      <w:marLeft w:val="0"/>
      <w:marRight w:val="0"/>
      <w:marTop w:val="0"/>
      <w:marBottom w:val="0"/>
      <w:divBdr>
        <w:top w:val="none" w:sz="0" w:space="0" w:color="auto"/>
        <w:left w:val="none" w:sz="0" w:space="0" w:color="auto"/>
        <w:bottom w:val="none" w:sz="0" w:space="0" w:color="auto"/>
        <w:right w:val="none" w:sz="0" w:space="0" w:color="auto"/>
      </w:divBdr>
    </w:div>
    <w:div w:id="1573155340">
      <w:bodyDiv w:val="1"/>
      <w:marLeft w:val="0"/>
      <w:marRight w:val="0"/>
      <w:marTop w:val="0"/>
      <w:marBottom w:val="0"/>
      <w:divBdr>
        <w:top w:val="none" w:sz="0" w:space="0" w:color="auto"/>
        <w:left w:val="none" w:sz="0" w:space="0" w:color="auto"/>
        <w:bottom w:val="none" w:sz="0" w:space="0" w:color="auto"/>
        <w:right w:val="none" w:sz="0" w:space="0" w:color="auto"/>
      </w:divBdr>
    </w:div>
    <w:div w:id="1575240723">
      <w:bodyDiv w:val="1"/>
      <w:marLeft w:val="0"/>
      <w:marRight w:val="0"/>
      <w:marTop w:val="0"/>
      <w:marBottom w:val="0"/>
      <w:divBdr>
        <w:top w:val="none" w:sz="0" w:space="0" w:color="auto"/>
        <w:left w:val="none" w:sz="0" w:space="0" w:color="auto"/>
        <w:bottom w:val="none" w:sz="0" w:space="0" w:color="auto"/>
        <w:right w:val="none" w:sz="0" w:space="0" w:color="auto"/>
      </w:divBdr>
    </w:div>
    <w:div w:id="1580603719">
      <w:bodyDiv w:val="1"/>
      <w:marLeft w:val="0"/>
      <w:marRight w:val="0"/>
      <w:marTop w:val="0"/>
      <w:marBottom w:val="0"/>
      <w:divBdr>
        <w:top w:val="none" w:sz="0" w:space="0" w:color="auto"/>
        <w:left w:val="none" w:sz="0" w:space="0" w:color="auto"/>
        <w:bottom w:val="none" w:sz="0" w:space="0" w:color="auto"/>
        <w:right w:val="none" w:sz="0" w:space="0" w:color="auto"/>
      </w:divBdr>
    </w:div>
    <w:div w:id="1585609189">
      <w:bodyDiv w:val="1"/>
      <w:marLeft w:val="0"/>
      <w:marRight w:val="0"/>
      <w:marTop w:val="0"/>
      <w:marBottom w:val="0"/>
      <w:divBdr>
        <w:top w:val="none" w:sz="0" w:space="0" w:color="auto"/>
        <w:left w:val="none" w:sz="0" w:space="0" w:color="auto"/>
        <w:bottom w:val="none" w:sz="0" w:space="0" w:color="auto"/>
        <w:right w:val="none" w:sz="0" w:space="0" w:color="auto"/>
      </w:divBdr>
    </w:div>
    <w:div w:id="1586724080">
      <w:bodyDiv w:val="1"/>
      <w:marLeft w:val="0"/>
      <w:marRight w:val="0"/>
      <w:marTop w:val="0"/>
      <w:marBottom w:val="0"/>
      <w:divBdr>
        <w:top w:val="none" w:sz="0" w:space="0" w:color="auto"/>
        <w:left w:val="none" w:sz="0" w:space="0" w:color="auto"/>
        <w:bottom w:val="none" w:sz="0" w:space="0" w:color="auto"/>
        <w:right w:val="none" w:sz="0" w:space="0" w:color="auto"/>
      </w:divBdr>
    </w:div>
    <w:div w:id="1588885333">
      <w:bodyDiv w:val="1"/>
      <w:marLeft w:val="0"/>
      <w:marRight w:val="0"/>
      <w:marTop w:val="0"/>
      <w:marBottom w:val="0"/>
      <w:divBdr>
        <w:top w:val="none" w:sz="0" w:space="0" w:color="auto"/>
        <w:left w:val="none" w:sz="0" w:space="0" w:color="auto"/>
        <w:bottom w:val="none" w:sz="0" w:space="0" w:color="auto"/>
        <w:right w:val="none" w:sz="0" w:space="0" w:color="auto"/>
      </w:divBdr>
    </w:div>
    <w:div w:id="1594237314">
      <w:bodyDiv w:val="1"/>
      <w:marLeft w:val="0"/>
      <w:marRight w:val="0"/>
      <w:marTop w:val="0"/>
      <w:marBottom w:val="0"/>
      <w:divBdr>
        <w:top w:val="none" w:sz="0" w:space="0" w:color="auto"/>
        <w:left w:val="none" w:sz="0" w:space="0" w:color="auto"/>
        <w:bottom w:val="none" w:sz="0" w:space="0" w:color="auto"/>
        <w:right w:val="none" w:sz="0" w:space="0" w:color="auto"/>
      </w:divBdr>
    </w:div>
    <w:div w:id="1595555241">
      <w:bodyDiv w:val="1"/>
      <w:marLeft w:val="0"/>
      <w:marRight w:val="0"/>
      <w:marTop w:val="0"/>
      <w:marBottom w:val="0"/>
      <w:divBdr>
        <w:top w:val="none" w:sz="0" w:space="0" w:color="auto"/>
        <w:left w:val="none" w:sz="0" w:space="0" w:color="auto"/>
        <w:bottom w:val="none" w:sz="0" w:space="0" w:color="auto"/>
        <w:right w:val="none" w:sz="0" w:space="0" w:color="auto"/>
      </w:divBdr>
    </w:div>
    <w:div w:id="1600408233">
      <w:bodyDiv w:val="1"/>
      <w:marLeft w:val="0"/>
      <w:marRight w:val="0"/>
      <w:marTop w:val="0"/>
      <w:marBottom w:val="0"/>
      <w:divBdr>
        <w:top w:val="none" w:sz="0" w:space="0" w:color="auto"/>
        <w:left w:val="none" w:sz="0" w:space="0" w:color="auto"/>
        <w:bottom w:val="none" w:sz="0" w:space="0" w:color="auto"/>
        <w:right w:val="none" w:sz="0" w:space="0" w:color="auto"/>
      </w:divBdr>
    </w:div>
    <w:div w:id="1601715172">
      <w:bodyDiv w:val="1"/>
      <w:marLeft w:val="0"/>
      <w:marRight w:val="0"/>
      <w:marTop w:val="0"/>
      <w:marBottom w:val="0"/>
      <w:divBdr>
        <w:top w:val="none" w:sz="0" w:space="0" w:color="auto"/>
        <w:left w:val="none" w:sz="0" w:space="0" w:color="auto"/>
        <w:bottom w:val="none" w:sz="0" w:space="0" w:color="auto"/>
        <w:right w:val="none" w:sz="0" w:space="0" w:color="auto"/>
      </w:divBdr>
    </w:div>
    <w:div w:id="1607536660">
      <w:bodyDiv w:val="1"/>
      <w:marLeft w:val="0"/>
      <w:marRight w:val="0"/>
      <w:marTop w:val="0"/>
      <w:marBottom w:val="0"/>
      <w:divBdr>
        <w:top w:val="none" w:sz="0" w:space="0" w:color="auto"/>
        <w:left w:val="none" w:sz="0" w:space="0" w:color="auto"/>
        <w:bottom w:val="none" w:sz="0" w:space="0" w:color="auto"/>
        <w:right w:val="none" w:sz="0" w:space="0" w:color="auto"/>
      </w:divBdr>
    </w:div>
    <w:div w:id="1616866764">
      <w:bodyDiv w:val="1"/>
      <w:marLeft w:val="0"/>
      <w:marRight w:val="0"/>
      <w:marTop w:val="0"/>
      <w:marBottom w:val="0"/>
      <w:divBdr>
        <w:top w:val="none" w:sz="0" w:space="0" w:color="auto"/>
        <w:left w:val="none" w:sz="0" w:space="0" w:color="auto"/>
        <w:bottom w:val="none" w:sz="0" w:space="0" w:color="auto"/>
        <w:right w:val="none" w:sz="0" w:space="0" w:color="auto"/>
      </w:divBdr>
    </w:div>
    <w:div w:id="1620259662">
      <w:bodyDiv w:val="1"/>
      <w:marLeft w:val="0"/>
      <w:marRight w:val="0"/>
      <w:marTop w:val="0"/>
      <w:marBottom w:val="0"/>
      <w:divBdr>
        <w:top w:val="none" w:sz="0" w:space="0" w:color="auto"/>
        <w:left w:val="none" w:sz="0" w:space="0" w:color="auto"/>
        <w:bottom w:val="none" w:sz="0" w:space="0" w:color="auto"/>
        <w:right w:val="none" w:sz="0" w:space="0" w:color="auto"/>
      </w:divBdr>
    </w:div>
    <w:div w:id="1628856651">
      <w:bodyDiv w:val="1"/>
      <w:marLeft w:val="0"/>
      <w:marRight w:val="0"/>
      <w:marTop w:val="0"/>
      <w:marBottom w:val="0"/>
      <w:divBdr>
        <w:top w:val="none" w:sz="0" w:space="0" w:color="auto"/>
        <w:left w:val="none" w:sz="0" w:space="0" w:color="auto"/>
        <w:bottom w:val="none" w:sz="0" w:space="0" w:color="auto"/>
        <w:right w:val="none" w:sz="0" w:space="0" w:color="auto"/>
      </w:divBdr>
    </w:div>
    <w:div w:id="1637636065">
      <w:bodyDiv w:val="1"/>
      <w:marLeft w:val="0"/>
      <w:marRight w:val="0"/>
      <w:marTop w:val="0"/>
      <w:marBottom w:val="0"/>
      <w:divBdr>
        <w:top w:val="none" w:sz="0" w:space="0" w:color="auto"/>
        <w:left w:val="none" w:sz="0" w:space="0" w:color="auto"/>
        <w:bottom w:val="none" w:sz="0" w:space="0" w:color="auto"/>
        <w:right w:val="none" w:sz="0" w:space="0" w:color="auto"/>
      </w:divBdr>
    </w:div>
    <w:div w:id="1641839395">
      <w:bodyDiv w:val="1"/>
      <w:marLeft w:val="0"/>
      <w:marRight w:val="0"/>
      <w:marTop w:val="0"/>
      <w:marBottom w:val="0"/>
      <w:divBdr>
        <w:top w:val="none" w:sz="0" w:space="0" w:color="auto"/>
        <w:left w:val="none" w:sz="0" w:space="0" w:color="auto"/>
        <w:bottom w:val="none" w:sz="0" w:space="0" w:color="auto"/>
        <w:right w:val="none" w:sz="0" w:space="0" w:color="auto"/>
      </w:divBdr>
    </w:div>
    <w:div w:id="1644039076">
      <w:bodyDiv w:val="1"/>
      <w:marLeft w:val="0"/>
      <w:marRight w:val="0"/>
      <w:marTop w:val="0"/>
      <w:marBottom w:val="0"/>
      <w:divBdr>
        <w:top w:val="none" w:sz="0" w:space="0" w:color="auto"/>
        <w:left w:val="none" w:sz="0" w:space="0" w:color="auto"/>
        <w:bottom w:val="none" w:sz="0" w:space="0" w:color="auto"/>
        <w:right w:val="none" w:sz="0" w:space="0" w:color="auto"/>
      </w:divBdr>
    </w:div>
    <w:div w:id="1655987505">
      <w:bodyDiv w:val="1"/>
      <w:marLeft w:val="0"/>
      <w:marRight w:val="0"/>
      <w:marTop w:val="0"/>
      <w:marBottom w:val="0"/>
      <w:divBdr>
        <w:top w:val="none" w:sz="0" w:space="0" w:color="auto"/>
        <w:left w:val="none" w:sz="0" w:space="0" w:color="auto"/>
        <w:bottom w:val="none" w:sz="0" w:space="0" w:color="auto"/>
        <w:right w:val="none" w:sz="0" w:space="0" w:color="auto"/>
      </w:divBdr>
    </w:div>
    <w:div w:id="1660696661">
      <w:bodyDiv w:val="1"/>
      <w:marLeft w:val="0"/>
      <w:marRight w:val="0"/>
      <w:marTop w:val="0"/>
      <w:marBottom w:val="0"/>
      <w:divBdr>
        <w:top w:val="none" w:sz="0" w:space="0" w:color="auto"/>
        <w:left w:val="none" w:sz="0" w:space="0" w:color="auto"/>
        <w:bottom w:val="none" w:sz="0" w:space="0" w:color="auto"/>
        <w:right w:val="none" w:sz="0" w:space="0" w:color="auto"/>
      </w:divBdr>
    </w:div>
    <w:div w:id="1682002865">
      <w:bodyDiv w:val="1"/>
      <w:marLeft w:val="0"/>
      <w:marRight w:val="0"/>
      <w:marTop w:val="0"/>
      <w:marBottom w:val="0"/>
      <w:divBdr>
        <w:top w:val="none" w:sz="0" w:space="0" w:color="auto"/>
        <w:left w:val="none" w:sz="0" w:space="0" w:color="auto"/>
        <w:bottom w:val="none" w:sz="0" w:space="0" w:color="auto"/>
        <w:right w:val="none" w:sz="0" w:space="0" w:color="auto"/>
      </w:divBdr>
    </w:div>
    <w:div w:id="1685132397">
      <w:bodyDiv w:val="1"/>
      <w:marLeft w:val="0"/>
      <w:marRight w:val="0"/>
      <w:marTop w:val="0"/>
      <w:marBottom w:val="0"/>
      <w:divBdr>
        <w:top w:val="none" w:sz="0" w:space="0" w:color="auto"/>
        <w:left w:val="none" w:sz="0" w:space="0" w:color="auto"/>
        <w:bottom w:val="none" w:sz="0" w:space="0" w:color="auto"/>
        <w:right w:val="none" w:sz="0" w:space="0" w:color="auto"/>
      </w:divBdr>
    </w:div>
    <w:div w:id="1687829068">
      <w:bodyDiv w:val="1"/>
      <w:marLeft w:val="0"/>
      <w:marRight w:val="0"/>
      <w:marTop w:val="0"/>
      <w:marBottom w:val="0"/>
      <w:divBdr>
        <w:top w:val="none" w:sz="0" w:space="0" w:color="auto"/>
        <w:left w:val="none" w:sz="0" w:space="0" w:color="auto"/>
        <w:bottom w:val="none" w:sz="0" w:space="0" w:color="auto"/>
        <w:right w:val="none" w:sz="0" w:space="0" w:color="auto"/>
      </w:divBdr>
    </w:div>
    <w:div w:id="1689791958">
      <w:bodyDiv w:val="1"/>
      <w:marLeft w:val="0"/>
      <w:marRight w:val="0"/>
      <w:marTop w:val="0"/>
      <w:marBottom w:val="0"/>
      <w:divBdr>
        <w:top w:val="none" w:sz="0" w:space="0" w:color="auto"/>
        <w:left w:val="none" w:sz="0" w:space="0" w:color="auto"/>
        <w:bottom w:val="none" w:sz="0" w:space="0" w:color="auto"/>
        <w:right w:val="none" w:sz="0" w:space="0" w:color="auto"/>
      </w:divBdr>
    </w:div>
    <w:div w:id="1692296627">
      <w:bodyDiv w:val="1"/>
      <w:marLeft w:val="0"/>
      <w:marRight w:val="0"/>
      <w:marTop w:val="0"/>
      <w:marBottom w:val="0"/>
      <w:divBdr>
        <w:top w:val="none" w:sz="0" w:space="0" w:color="auto"/>
        <w:left w:val="none" w:sz="0" w:space="0" w:color="auto"/>
        <w:bottom w:val="none" w:sz="0" w:space="0" w:color="auto"/>
        <w:right w:val="none" w:sz="0" w:space="0" w:color="auto"/>
      </w:divBdr>
    </w:div>
    <w:div w:id="1692415695">
      <w:bodyDiv w:val="1"/>
      <w:marLeft w:val="0"/>
      <w:marRight w:val="0"/>
      <w:marTop w:val="0"/>
      <w:marBottom w:val="0"/>
      <w:divBdr>
        <w:top w:val="none" w:sz="0" w:space="0" w:color="auto"/>
        <w:left w:val="none" w:sz="0" w:space="0" w:color="auto"/>
        <w:bottom w:val="none" w:sz="0" w:space="0" w:color="auto"/>
        <w:right w:val="none" w:sz="0" w:space="0" w:color="auto"/>
      </w:divBdr>
    </w:div>
    <w:div w:id="1693650289">
      <w:bodyDiv w:val="1"/>
      <w:marLeft w:val="0"/>
      <w:marRight w:val="0"/>
      <w:marTop w:val="0"/>
      <w:marBottom w:val="0"/>
      <w:divBdr>
        <w:top w:val="none" w:sz="0" w:space="0" w:color="auto"/>
        <w:left w:val="none" w:sz="0" w:space="0" w:color="auto"/>
        <w:bottom w:val="none" w:sz="0" w:space="0" w:color="auto"/>
        <w:right w:val="none" w:sz="0" w:space="0" w:color="auto"/>
      </w:divBdr>
    </w:div>
    <w:div w:id="1695114535">
      <w:bodyDiv w:val="1"/>
      <w:marLeft w:val="0"/>
      <w:marRight w:val="0"/>
      <w:marTop w:val="0"/>
      <w:marBottom w:val="0"/>
      <w:divBdr>
        <w:top w:val="none" w:sz="0" w:space="0" w:color="auto"/>
        <w:left w:val="none" w:sz="0" w:space="0" w:color="auto"/>
        <w:bottom w:val="none" w:sz="0" w:space="0" w:color="auto"/>
        <w:right w:val="none" w:sz="0" w:space="0" w:color="auto"/>
      </w:divBdr>
    </w:div>
    <w:div w:id="1703943371">
      <w:bodyDiv w:val="1"/>
      <w:marLeft w:val="0"/>
      <w:marRight w:val="0"/>
      <w:marTop w:val="0"/>
      <w:marBottom w:val="0"/>
      <w:divBdr>
        <w:top w:val="none" w:sz="0" w:space="0" w:color="auto"/>
        <w:left w:val="none" w:sz="0" w:space="0" w:color="auto"/>
        <w:bottom w:val="none" w:sz="0" w:space="0" w:color="auto"/>
        <w:right w:val="none" w:sz="0" w:space="0" w:color="auto"/>
      </w:divBdr>
    </w:div>
    <w:div w:id="1714888347">
      <w:bodyDiv w:val="1"/>
      <w:marLeft w:val="0"/>
      <w:marRight w:val="0"/>
      <w:marTop w:val="0"/>
      <w:marBottom w:val="0"/>
      <w:divBdr>
        <w:top w:val="none" w:sz="0" w:space="0" w:color="auto"/>
        <w:left w:val="none" w:sz="0" w:space="0" w:color="auto"/>
        <w:bottom w:val="none" w:sz="0" w:space="0" w:color="auto"/>
        <w:right w:val="none" w:sz="0" w:space="0" w:color="auto"/>
      </w:divBdr>
    </w:div>
    <w:div w:id="1717579573">
      <w:bodyDiv w:val="1"/>
      <w:marLeft w:val="0"/>
      <w:marRight w:val="0"/>
      <w:marTop w:val="0"/>
      <w:marBottom w:val="0"/>
      <w:divBdr>
        <w:top w:val="none" w:sz="0" w:space="0" w:color="auto"/>
        <w:left w:val="none" w:sz="0" w:space="0" w:color="auto"/>
        <w:bottom w:val="none" w:sz="0" w:space="0" w:color="auto"/>
        <w:right w:val="none" w:sz="0" w:space="0" w:color="auto"/>
      </w:divBdr>
    </w:div>
    <w:div w:id="1718116399">
      <w:bodyDiv w:val="1"/>
      <w:marLeft w:val="0"/>
      <w:marRight w:val="0"/>
      <w:marTop w:val="0"/>
      <w:marBottom w:val="0"/>
      <w:divBdr>
        <w:top w:val="none" w:sz="0" w:space="0" w:color="auto"/>
        <w:left w:val="none" w:sz="0" w:space="0" w:color="auto"/>
        <w:bottom w:val="none" w:sz="0" w:space="0" w:color="auto"/>
        <w:right w:val="none" w:sz="0" w:space="0" w:color="auto"/>
      </w:divBdr>
    </w:div>
    <w:div w:id="1723166210">
      <w:bodyDiv w:val="1"/>
      <w:marLeft w:val="0"/>
      <w:marRight w:val="0"/>
      <w:marTop w:val="0"/>
      <w:marBottom w:val="0"/>
      <w:divBdr>
        <w:top w:val="none" w:sz="0" w:space="0" w:color="auto"/>
        <w:left w:val="none" w:sz="0" w:space="0" w:color="auto"/>
        <w:bottom w:val="none" w:sz="0" w:space="0" w:color="auto"/>
        <w:right w:val="none" w:sz="0" w:space="0" w:color="auto"/>
      </w:divBdr>
    </w:div>
    <w:div w:id="1724326909">
      <w:bodyDiv w:val="1"/>
      <w:marLeft w:val="0"/>
      <w:marRight w:val="0"/>
      <w:marTop w:val="0"/>
      <w:marBottom w:val="0"/>
      <w:divBdr>
        <w:top w:val="none" w:sz="0" w:space="0" w:color="auto"/>
        <w:left w:val="none" w:sz="0" w:space="0" w:color="auto"/>
        <w:bottom w:val="none" w:sz="0" w:space="0" w:color="auto"/>
        <w:right w:val="none" w:sz="0" w:space="0" w:color="auto"/>
      </w:divBdr>
    </w:div>
    <w:div w:id="1744135093">
      <w:bodyDiv w:val="1"/>
      <w:marLeft w:val="0"/>
      <w:marRight w:val="0"/>
      <w:marTop w:val="0"/>
      <w:marBottom w:val="0"/>
      <w:divBdr>
        <w:top w:val="none" w:sz="0" w:space="0" w:color="auto"/>
        <w:left w:val="none" w:sz="0" w:space="0" w:color="auto"/>
        <w:bottom w:val="none" w:sz="0" w:space="0" w:color="auto"/>
        <w:right w:val="none" w:sz="0" w:space="0" w:color="auto"/>
      </w:divBdr>
    </w:div>
    <w:div w:id="1744719865">
      <w:bodyDiv w:val="1"/>
      <w:marLeft w:val="0"/>
      <w:marRight w:val="0"/>
      <w:marTop w:val="0"/>
      <w:marBottom w:val="0"/>
      <w:divBdr>
        <w:top w:val="none" w:sz="0" w:space="0" w:color="auto"/>
        <w:left w:val="none" w:sz="0" w:space="0" w:color="auto"/>
        <w:bottom w:val="none" w:sz="0" w:space="0" w:color="auto"/>
        <w:right w:val="none" w:sz="0" w:space="0" w:color="auto"/>
      </w:divBdr>
    </w:div>
    <w:div w:id="1748460432">
      <w:bodyDiv w:val="1"/>
      <w:marLeft w:val="0"/>
      <w:marRight w:val="0"/>
      <w:marTop w:val="0"/>
      <w:marBottom w:val="0"/>
      <w:divBdr>
        <w:top w:val="none" w:sz="0" w:space="0" w:color="auto"/>
        <w:left w:val="none" w:sz="0" w:space="0" w:color="auto"/>
        <w:bottom w:val="none" w:sz="0" w:space="0" w:color="auto"/>
        <w:right w:val="none" w:sz="0" w:space="0" w:color="auto"/>
      </w:divBdr>
    </w:div>
    <w:div w:id="1756702799">
      <w:bodyDiv w:val="1"/>
      <w:marLeft w:val="0"/>
      <w:marRight w:val="0"/>
      <w:marTop w:val="0"/>
      <w:marBottom w:val="0"/>
      <w:divBdr>
        <w:top w:val="none" w:sz="0" w:space="0" w:color="auto"/>
        <w:left w:val="none" w:sz="0" w:space="0" w:color="auto"/>
        <w:bottom w:val="none" w:sz="0" w:space="0" w:color="auto"/>
        <w:right w:val="none" w:sz="0" w:space="0" w:color="auto"/>
      </w:divBdr>
    </w:div>
    <w:div w:id="1762875753">
      <w:bodyDiv w:val="1"/>
      <w:marLeft w:val="0"/>
      <w:marRight w:val="0"/>
      <w:marTop w:val="0"/>
      <w:marBottom w:val="0"/>
      <w:divBdr>
        <w:top w:val="none" w:sz="0" w:space="0" w:color="auto"/>
        <w:left w:val="none" w:sz="0" w:space="0" w:color="auto"/>
        <w:bottom w:val="none" w:sz="0" w:space="0" w:color="auto"/>
        <w:right w:val="none" w:sz="0" w:space="0" w:color="auto"/>
      </w:divBdr>
    </w:div>
    <w:div w:id="1769765549">
      <w:bodyDiv w:val="1"/>
      <w:marLeft w:val="0"/>
      <w:marRight w:val="0"/>
      <w:marTop w:val="0"/>
      <w:marBottom w:val="0"/>
      <w:divBdr>
        <w:top w:val="none" w:sz="0" w:space="0" w:color="auto"/>
        <w:left w:val="none" w:sz="0" w:space="0" w:color="auto"/>
        <w:bottom w:val="none" w:sz="0" w:space="0" w:color="auto"/>
        <w:right w:val="none" w:sz="0" w:space="0" w:color="auto"/>
      </w:divBdr>
    </w:div>
    <w:div w:id="1776825698">
      <w:bodyDiv w:val="1"/>
      <w:marLeft w:val="0"/>
      <w:marRight w:val="0"/>
      <w:marTop w:val="0"/>
      <w:marBottom w:val="0"/>
      <w:divBdr>
        <w:top w:val="none" w:sz="0" w:space="0" w:color="auto"/>
        <w:left w:val="none" w:sz="0" w:space="0" w:color="auto"/>
        <w:bottom w:val="none" w:sz="0" w:space="0" w:color="auto"/>
        <w:right w:val="none" w:sz="0" w:space="0" w:color="auto"/>
      </w:divBdr>
    </w:div>
    <w:div w:id="1776828523">
      <w:bodyDiv w:val="1"/>
      <w:marLeft w:val="0"/>
      <w:marRight w:val="0"/>
      <w:marTop w:val="0"/>
      <w:marBottom w:val="0"/>
      <w:divBdr>
        <w:top w:val="none" w:sz="0" w:space="0" w:color="auto"/>
        <w:left w:val="none" w:sz="0" w:space="0" w:color="auto"/>
        <w:bottom w:val="none" w:sz="0" w:space="0" w:color="auto"/>
        <w:right w:val="none" w:sz="0" w:space="0" w:color="auto"/>
      </w:divBdr>
    </w:div>
    <w:div w:id="1779761697">
      <w:bodyDiv w:val="1"/>
      <w:marLeft w:val="0"/>
      <w:marRight w:val="0"/>
      <w:marTop w:val="0"/>
      <w:marBottom w:val="0"/>
      <w:divBdr>
        <w:top w:val="none" w:sz="0" w:space="0" w:color="auto"/>
        <w:left w:val="none" w:sz="0" w:space="0" w:color="auto"/>
        <w:bottom w:val="none" w:sz="0" w:space="0" w:color="auto"/>
        <w:right w:val="none" w:sz="0" w:space="0" w:color="auto"/>
      </w:divBdr>
    </w:div>
    <w:div w:id="1783111341">
      <w:bodyDiv w:val="1"/>
      <w:marLeft w:val="0"/>
      <w:marRight w:val="0"/>
      <w:marTop w:val="0"/>
      <w:marBottom w:val="0"/>
      <w:divBdr>
        <w:top w:val="none" w:sz="0" w:space="0" w:color="auto"/>
        <w:left w:val="none" w:sz="0" w:space="0" w:color="auto"/>
        <w:bottom w:val="none" w:sz="0" w:space="0" w:color="auto"/>
        <w:right w:val="none" w:sz="0" w:space="0" w:color="auto"/>
      </w:divBdr>
    </w:div>
    <w:div w:id="1796214722">
      <w:bodyDiv w:val="1"/>
      <w:marLeft w:val="0"/>
      <w:marRight w:val="0"/>
      <w:marTop w:val="0"/>
      <w:marBottom w:val="0"/>
      <w:divBdr>
        <w:top w:val="none" w:sz="0" w:space="0" w:color="auto"/>
        <w:left w:val="none" w:sz="0" w:space="0" w:color="auto"/>
        <w:bottom w:val="none" w:sz="0" w:space="0" w:color="auto"/>
        <w:right w:val="none" w:sz="0" w:space="0" w:color="auto"/>
      </w:divBdr>
    </w:div>
    <w:div w:id="1802768148">
      <w:bodyDiv w:val="1"/>
      <w:marLeft w:val="0"/>
      <w:marRight w:val="0"/>
      <w:marTop w:val="0"/>
      <w:marBottom w:val="0"/>
      <w:divBdr>
        <w:top w:val="none" w:sz="0" w:space="0" w:color="auto"/>
        <w:left w:val="none" w:sz="0" w:space="0" w:color="auto"/>
        <w:bottom w:val="none" w:sz="0" w:space="0" w:color="auto"/>
        <w:right w:val="none" w:sz="0" w:space="0" w:color="auto"/>
      </w:divBdr>
    </w:div>
    <w:div w:id="1804884702">
      <w:bodyDiv w:val="1"/>
      <w:marLeft w:val="0"/>
      <w:marRight w:val="0"/>
      <w:marTop w:val="0"/>
      <w:marBottom w:val="0"/>
      <w:divBdr>
        <w:top w:val="none" w:sz="0" w:space="0" w:color="auto"/>
        <w:left w:val="none" w:sz="0" w:space="0" w:color="auto"/>
        <w:bottom w:val="none" w:sz="0" w:space="0" w:color="auto"/>
        <w:right w:val="none" w:sz="0" w:space="0" w:color="auto"/>
      </w:divBdr>
    </w:div>
    <w:div w:id="1813062426">
      <w:bodyDiv w:val="1"/>
      <w:marLeft w:val="0"/>
      <w:marRight w:val="0"/>
      <w:marTop w:val="0"/>
      <w:marBottom w:val="0"/>
      <w:divBdr>
        <w:top w:val="none" w:sz="0" w:space="0" w:color="auto"/>
        <w:left w:val="none" w:sz="0" w:space="0" w:color="auto"/>
        <w:bottom w:val="none" w:sz="0" w:space="0" w:color="auto"/>
        <w:right w:val="none" w:sz="0" w:space="0" w:color="auto"/>
      </w:divBdr>
    </w:div>
    <w:div w:id="1814324593">
      <w:bodyDiv w:val="1"/>
      <w:marLeft w:val="0"/>
      <w:marRight w:val="0"/>
      <w:marTop w:val="0"/>
      <w:marBottom w:val="0"/>
      <w:divBdr>
        <w:top w:val="none" w:sz="0" w:space="0" w:color="auto"/>
        <w:left w:val="none" w:sz="0" w:space="0" w:color="auto"/>
        <w:bottom w:val="none" w:sz="0" w:space="0" w:color="auto"/>
        <w:right w:val="none" w:sz="0" w:space="0" w:color="auto"/>
      </w:divBdr>
    </w:div>
    <w:div w:id="1819880410">
      <w:bodyDiv w:val="1"/>
      <w:marLeft w:val="0"/>
      <w:marRight w:val="0"/>
      <w:marTop w:val="0"/>
      <w:marBottom w:val="0"/>
      <w:divBdr>
        <w:top w:val="none" w:sz="0" w:space="0" w:color="auto"/>
        <w:left w:val="none" w:sz="0" w:space="0" w:color="auto"/>
        <w:bottom w:val="none" w:sz="0" w:space="0" w:color="auto"/>
        <w:right w:val="none" w:sz="0" w:space="0" w:color="auto"/>
      </w:divBdr>
    </w:div>
    <w:div w:id="1835800217">
      <w:bodyDiv w:val="1"/>
      <w:marLeft w:val="0"/>
      <w:marRight w:val="0"/>
      <w:marTop w:val="0"/>
      <w:marBottom w:val="0"/>
      <w:divBdr>
        <w:top w:val="none" w:sz="0" w:space="0" w:color="auto"/>
        <w:left w:val="none" w:sz="0" w:space="0" w:color="auto"/>
        <w:bottom w:val="none" w:sz="0" w:space="0" w:color="auto"/>
        <w:right w:val="none" w:sz="0" w:space="0" w:color="auto"/>
      </w:divBdr>
    </w:div>
    <w:div w:id="1837064204">
      <w:bodyDiv w:val="1"/>
      <w:marLeft w:val="0"/>
      <w:marRight w:val="0"/>
      <w:marTop w:val="0"/>
      <w:marBottom w:val="0"/>
      <w:divBdr>
        <w:top w:val="none" w:sz="0" w:space="0" w:color="auto"/>
        <w:left w:val="none" w:sz="0" w:space="0" w:color="auto"/>
        <w:bottom w:val="none" w:sz="0" w:space="0" w:color="auto"/>
        <w:right w:val="none" w:sz="0" w:space="0" w:color="auto"/>
      </w:divBdr>
    </w:div>
    <w:div w:id="1844667001">
      <w:bodyDiv w:val="1"/>
      <w:marLeft w:val="0"/>
      <w:marRight w:val="0"/>
      <w:marTop w:val="0"/>
      <w:marBottom w:val="0"/>
      <w:divBdr>
        <w:top w:val="none" w:sz="0" w:space="0" w:color="auto"/>
        <w:left w:val="none" w:sz="0" w:space="0" w:color="auto"/>
        <w:bottom w:val="none" w:sz="0" w:space="0" w:color="auto"/>
        <w:right w:val="none" w:sz="0" w:space="0" w:color="auto"/>
      </w:divBdr>
    </w:div>
    <w:div w:id="1848474649">
      <w:bodyDiv w:val="1"/>
      <w:marLeft w:val="0"/>
      <w:marRight w:val="0"/>
      <w:marTop w:val="0"/>
      <w:marBottom w:val="0"/>
      <w:divBdr>
        <w:top w:val="none" w:sz="0" w:space="0" w:color="auto"/>
        <w:left w:val="none" w:sz="0" w:space="0" w:color="auto"/>
        <w:bottom w:val="none" w:sz="0" w:space="0" w:color="auto"/>
        <w:right w:val="none" w:sz="0" w:space="0" w:color="auto"/>
      </w:divBdr>
    </w:div>
    <w:div w:id="1854489560">
      <w:bodyDiv w:val="1"/>
      <w:marLeft w:val="0"/>
      <w:marRight w:val="0"/>
      <w:marTop w:val="0"/>
      <w:marBottom w:val="0"/>
      <w:divBdr>
        <w:top w:val="none" w:sz="0" w:space="0" w:color="auto"/>
        <w:left w:val="none" w:sz="0" w:space="0" w:color="auto"/>
        <w:bottom w:val="none" w:sz="0" w:space="0" w:color="auto"/>
        <w:right w:val="none" w:sz="0" w:space="0" w:color="auto"/>
      </w:divBdr>
    </w:div>
    <w:div w:id="1856000318">
      <w:bodyDiv w:val="1"/>
      <w:marLeft w:val="0"/>
      <w:marRight w:val="0"/>
      <w:marTop w:val="0"/>
      <w:marBottom w:val="0"/>
      <w:divBdr>
        <w:top w:val="none" w:sz="0" w:space="0" w:color="auto"/>
        <w:left w:val="none" w:sz="0" w:space="0" w:color="auto"/>
        <w:bottom w:val="none" w:sz="0" w:space="0" w:color="auto"/>
        <w:right w:val="none" w:sz="0" w:space="0" w:color="auto"/>
      </w:divBdr>
    </w:div>
    <w:div w:id="1858496223">
      <w:bodyDiv w:val="1"/>
      <w:marLeft w:val="0"/>
      <w:marRight w:val="0"/>
      <w:marTop w:val="0"/>
      <w:marBottom w:val="0"/>
      <w:divBdr>
        <w:top w:val="none" w:sz="0" w:space="0" w:color="auto"/>
        <w:left w:val="none" w:sz="0" w:space="0" w:color="auto"/>
        <w:bottom w:val="none" w:sz="0" w:space="0" w:color="auto"/>
        <w:right w:val="none" w:sz="0" w:space="0" w:color="auto"/>
      </w:divBdr>
    </w:div>
    <w:div w:id="1870145476">
      <w:bodyDiv w:val="1"/>
      <w:marLeft w:val="0"/>
      <w:marRight w:val="0"/>
      <w:marTop w:val="0"/>
      <w:marBottom w:val="0"/>
      <w:divBdr>
        <w:top w:val="none" w:sz="0" w:space="0" w:color="auto"/>
        <w:left w:val="none" w:sz="0" w:space="0" w:color="auto"/>
        <w:bottom w:val="none" w:sz="0" w:space="0" w:color="auto"/>
        <w:right w:val="none" w:sz="0" w:space="0" w:color="auto"/>
      </w:divBdr>
    </w:div>
    <w:div w:id="1873225305">
      <w:bodyDiv w:val="1"/>
      <w:marLeft w:val="0"/>
      <w:marRight w:val="0"/>
      <w:marTop w:val="0"/>
      <w:marBottom w:val="0"/>
      <w:divBdr>
        <w:top w:val="none" w:sz="0" w:space="0" w:color="auto"/>
        <w:left w:val="none" w:sz="0" w:space="0" w:color="auto"/>
        <w:bottom w:val="none" w:sz="0" w:space="0" w:color="auto"/>
        <w:right w:val="none" w:sz="0" w:space="0" w:color="auto"/>
      </w:divBdr>
    </w:div>
    <w:div w:id="1874801082">
      <w:bodyDiv w:val="1"/>
      <w:marLeft w:val="0"/>
      <w:marRight w:val="0"/>
      <w:marTop w:val="0"/>
      <w:marBottom w:val="0"/>
      <w:divBdr>
        <w:top w:val="none" w:sz="0" w:space="0" w:color="auto"/>
        <w:left w:val="none" w:sz="0" w:space="0" w:color="auto"/>
        <w:bottom w:val="none" w:sz="0" w:space="0" w:color="auto"/>
        <w:right w:val="none" w:sz="0" w:space="0" w:color="auto"/>
      </w:divBdr>
    </w:div>
    <w:div w:id="1888835861">
      <w:bodyDiv w:val="1"/>
      <w:marLeft w:val="0"/>
      <w:marRight w:val="0"/>
      <w:marTop w:val="0"/>
      <w:marBottom w:val="0"/>
      <w:divBdr>
        <w:top w:val="none" w:sz="0" w:space="0" w:color="auto"/>
        <w:left w:val="none" w:sz="0" w:space="0" w:color="auto"/>
        <w:bottom w:val="none" w:sz="0" w:space="0" w:color="auto"/>
        <w:right w:val="none" w:sz="0" w:space="0" w:color="auto"/>
      </w:divBdr>
    </w:div>
    <w:div w:id="1895652145">
      <w:bodyDiv w:val="1"/>
      <w:marLeft w:val="0"/>
      <w:marRight w:val="0"/>
      <w:marTop w:val="0"/>
      <w:marBottom w:val="0"/>
      <w:divBdr>
        <w:top w:val="none" w:sz="0" w:space="0" w:color="auto"/>
        <w:left w:val="none" w:sz="0" w:space="0" w:color="auto"/>
        <w:bottom w:val="none" w:sz="0" w:space="0" w:color="auto"/>
        <w:right w:val="none" w:sz="0" w:space="0" w:color="auto"/>
      </w:divBdr>
    </w:div>
    <w:div w:id="1903055195">
      <w:bodyDiv w:val="1"/>
      <w:marLeft w:val="0"/>
      <w:marRight w:val="0"/>
      <w:marTop w:val="0"/>
      <w:marBottom w:val="0"/>
      <w:divBdr>
        <w:top w:val="none" w:sz="0" w:space="0" w:color="auto"/>
        <w:left w:val="none" w:sz="0" w:space="0" w:color="auto"/>
        <w:bottom w:val="none" w:sz="0" w:space="0" w:color="auto"/>
        <w:right w:val="none" w:sz="0" w:space="0" w:color="auto"/>
      </w:divBdr>
    </w:div>
    <w:div w:id="1915235717">
      <w:bodyDiv w:val="1"/>
      <w:marLeft w:val="0"/>
      <w:marRight w:val="0"/>
      <w:marTop w:val="0"/>
      <w:marBottom w:val="0"/>
      <w:divBdr>
        <w:top w:val="none" w:sz="0" w:space="0" w:color="auto"/>
        <w:left w:val="none" w:sz="0" w:space="0" w:color="auto"/>
        <w:bottom w:val="none" w:sz="0" w:space="0" w:color="auto"/>
        <w:right w:val="none" w:sz="0" w:space="0" w:color="auto"/>
      </w:divBdr>
    </w:div>
    <w:div w:id="1915360771">
      <w:bodyDiv w:val="1"/>
      <w:marLeft w:val="0"/>
      <w:marRight w:val="0"/>
      <w:marTop w:val="0"/>
      <w:marBottom w:val="0"/>
      <w:divBdr>
        <w:top w:val="none" w:sz="0" w:space="0" w:color="auto"/>
        <w:left w:val="none" w:sz="0" w:space="0" w:color="auto"/>
        <w:bottom w:val="none" w:sz="0" w:space="0" w:color="auto"/>
        <w:right w:val="none" w:sz="0" w:space="0" w:color="auto"/>
      </w:divBdr>
    </w:div>
    <w:div w:id="1923832307">
      <w:bodyDiv w:val="1"/>
      <w:marLeft w:val="0"/>
      <w:marRight w:val="0"/>
      <w:marTop w:val="0"/>
      <w:marBottom w:val="0"/>
      <w:divBdr>
        <w:top w:val="none" w:sz="0" w:space="0" w:color="auto"/>
        <w:left w:val="none" w:sz="0" w:space="0" w:color="auto"/>
        <w:bottom w:val="none" w:sz="0" w:space="0" w:color="auto"/>
        <w:right w:val="none" w:sz="0" w:space="0" w:color="auto"/>
      </w:divBdr>
    </w:div>
    <w:div w:id="1924030352">
      <w:bodyDiv w:val="1"/>
      <w:marLeft w:val="0"/>
      <w:marRight w:val="0"/>
      <w:marTop w:val="0"/>
      <w:marBottom w:val="0"/>
      <w:divBdr>
        <w:top w:val="none" w:sz="0" w:space="0" w:color="auto"/>
        <w:left w:val="none" w:sz="0" w:space="0" w:color="auto"/>
        <w:bottom w:val="none" w:sz="0" w:space="0" w:color="auto"/>
        <w:right w:val="none" w:sz="0" w:space="0" w:color="auto"/>
      </w:divBdr>
    </w:div>
    <w:div w:id="1925332173">
      <w:bodyDiv w:val="1"/>
      <w:marLeft w:val="0"/>
      <w:marRight w:val="0"/>
      <w:marTop w:val="0"/>
      <w:marBottom w:val="0"/>
      <w:divBdr>
        <w:top w:val="none" w:sz="0" w:space="0" w:color="auto"/>
        <w:left w:val="none" w:sz="0" w:space="0" w:color="auto"/>
        <w:bottom w:val="none" w:sz="0" w:space="0" w:color="auto"/>
        <w:right w:val="none" w:sz="0" w:space="0" w:color="auto"/>
      </w:divBdr>
    </w:div>
    <w:div w:id="1935629546">
      <w:bodyDiv w:val="1"/>
      <w:marLeft w:val="0"/>
      <w:marRight w:val="0"/>
      <w:marTop w:val="0"/>
      <w:marBottom w:val="0"/>
      <w:divBdr>
        <w:top w:val="none" w:sz="0" w:space="0" w:color="auto"/>
        <w:left w:val="none" w:sz="0" w:space="0" w:color="auto"/>
        <w:bottom w:val="none" w:sz="0" w:space="0" w:color="auto"/>
        <w:right w:val="none" w:sz="0" w:space="0" w:color="auto"/>
      </w:divBdr>
    </w:div>
    <w:div w:id="1944802008">
      <w:bodyDiv w:val="1"/>
      <w:marLeft w:val="0"/>
      <w:marRight w:val="0"/>
      <w:marTop w:val="0"/>
      <w:marBottom w:val="0"/>
      <w:divBdr>
        <w:top w:val="none" w:sz="0" w:space="0" w:color="auto"/>
        <w:left w:val="none" w:sz="0" w:space="0" w:color="auto"/>
        <w:bottom w:val="none" w:sz="0" w:space="0" w:color="auto"/>
        <w:right w:val="none" w:sz="0" w:space="0" w:color="auto"/>
      </w:divBdr>
    </w:div>
    <w:div w:id="1957831550">
      <w:bodyDiv w:val="1"/>
      <w:marLeft w:val="0"/>
      <w:marRight w:val="0"/>
      <w:marTop w:val="0"/>
      <w:marBottom w:val="0"/>
      <w:divBdr>
        <w:top w:val="none" w:sz="0" w:space="0" w:color="auto"/>
        <w:left w:val="none" w:sz="0" w:space="0" w:color="auto"/>
        <w:bottom w:val="none" w:sz="0" w:space="0" w:color="auto"/>
        <w:right w:val="none" w:sz="0" w:space="0" w:color="auto"/>
      </w:divBdr>
    </w:div>
    <w:div w:id="1967928356">
      <w:bodyDiv w:val="1"/>
      <w:marLeft w:val="0"/>
      <w:marRight w:val="0"/>
      <w:marTop w:val="0"/>
      <w:marBottom w:val="0"/>
      <w:divBdr>
        <w:top w:val="none" w:sz="0" w:space="0" w:color="auto"/>
        <w:left w:val="none" w:sz="0" w:space="0" w:color="auto"/>
        <w:bottom w:val="none" w:sz="0" w:space="0" w:color="auto"/>
        <w:right w:val="none" w:sz="0" w:space="0" w:color="auto"/>
      </w:divBdr>
    </w:div>
    <w:div w:id="1970278374">
      <w:bodyDiv w:val="1"/>
      <w:marLeft w:val="0"/>
      <w:marRight w:val="0"/>
      <w:marTop w:val="0"/>
      <w:marBottom w:val="0"/>
      <w:divBdr>
        <w:top w:val="none" w:sz="0" w:space="0" w:color="auto"/>
        <w:left w:val="none" w:sz="0" w:space="0" w:color="auto"/>
        <w:bottom w:val="none" w:sz="0" w:space="0" w:color="auto"/>
        <w:right w:val="none" w:sz="0" w:space="0" w:color="auto"/>
      </w:divBdr>
    </w:div>
    <w:div w:id="1970436713">
      <w:bodyDiv w:val="1"/>
      <w:marLeft w:val="0"/>
      <w:marRight w:val="0"/>
      <w:marTop w:val="0"/>
      <w:marBottom w:val="0"/>
      <w:divBdr>
        <w:top w:val="none" w:sz="0" w:space="0" w:color="auto"/>
        <w:left w:val="none" w:sz="0" w:space="0" w:color="auto"/>
        <w:bottom w:val="none" w:sz="0" w:space="0" w:color="auto"/>
        <w:right w:val="none" w:sz="0" w:space="0" w:color="auto"/>
      </w:divBdr>
    </w:div>
    <w:div w:id="1972399662">
      <w:bodyDiv w:val="1"/>
      <w:marLeft w:val="0"/>
      <w:marRight w:val="0"/>
      <w:marTop w:val="0"/>
      <w:marBottom w:val="0"/>
      <w:divBdr>
        <w:top w:val="none" w:sz="0" w:space="0" w:color="auto"/>
        <w:left w:val="none" w:sz="0" w:space="0" w:color="auto"/>
        <w:bottom w:val="none" w:sz="0" w:space="0" w:color="auto"/>
        <w:right w:val="none" w:sz="0" w:space="0" w:color="auto"/>
      </w:divBdr>
    </w:div>
    <w:div w:id="1975331263">
      <w:bodyDiv w:val="1"/>
      <w:marLeft w:val="0"/>
      <w:marRight w:val="0"/>
      <w:marTop w:val="0"/>
      <w:marBottom w:val="0"/>
      <w:divBdr>
        <w:top w:val="none" w:sz="0" w:space="0" w:color="auto"/>
        <w:left w:val="none" w:sz="0" w:space="0" w:color="auto"/>
        <w:bottom w:val="none" w:sz="0" w:space="0" w:color="auto"/>
        <w:right w:val="none" w:sz="0" w:space="0" w:color="auto"/>
      </w:divBdr>
    </w:div>
    <w:div w:id="1980458001">
      <w:bodyDiv w:val="1"/>
      <w:marLeft w:val="0"/>
      <w:marRight w:val="0"/>
      <w:marTop w:val="0"/>
      <w:marBottom w:val="0"/>
      <w:divBdr>
        <w:top w:val="none" w:sz="0" w:space="0" w:color="auto"/>
        <w:left w:val="none" w:sz="0" w:space="0" w:color="auto"/>
        <w:bottom w:val="none" w:sz="0" w:space="0" w:color="auto"/>
        <w:right w:val="none" w:sz="0" w:space="0" w:color="auto"/>
      </w:divBdr>
    </w:div>
    <w:div w:id="1992366721">
      <w:bodyDiv w:val="1"/>
      <w:marLeft w:val="0"/>
      <w:marRight w:val="0"/>
      <w:marTop w:val="0"/>
      <w:marBottom w:val="0"/>
      <w:divBdr>
        <w:top w:val="none" w:sz="0" w:space="0" w:color="auto"/>
        <w:left w:val="none" w:sz="0" w:space="0" w:color="auto"/>
        <w:bottom w:val="none" w:sz="0" w:space="0" w:color="auto"/>
        <w:right w:val="none" w:sz="0" w:space="0" w:color="auto"/>
      </w:divBdr>
    </w:div>
    <w:div w:id="1995913553">
      <w:bodyDiv w:val="1"/>
      <w:marLeft w:val="0"/>
      <w:marRight w:val="0"/>
      <w:marTop w:val="0"/>
      <w:marBottom w:val="0"/>
      <w:divBdr>
        <w:top w:val="none" w:sz="0" w:space="0" w:color="auto"/>
        <w:left w:val="none" w:sz="0" w:space="0" w:color="auto"/>
        <w:bottom w:val="none" w:sz="0" w:space="0" w:color="auto"/>
        <w:right w:val="none" w:sz="0" w:space="0" w:color="auto"/>
      </w:divBdr>
    </w:div>
    <w:div w:id="1996101778">
      <w:bodyDiv w:val="1"/>
      <w:marLeft w:val="0"/>
      <w:marRight w:val="0"/>
      <w:marTop w:val="0"/>
      <w:marBottom w:val="0"/>
      <w:divBdr>
        <w:top w:val="none" w:sz="0" w:space="0" w:color="auto"/>
        <w:left w:val="none" w:sz="0" w:space="0" w:color="auto"/>
        <w:bottom w:val="none" w:sz="0" w:space="0" w:color="auto"/>
        <w:right w:val="none" w:sz="0" w:space="0" w:color="auto"/>
      </w:divBdr>
    </w:div>
    <w:div w:id="2003074737">
      <w:bodyDiv w:val="1"/>
      <w:marLeft w:val="0"/>
      <w:marRight w:val="0"/>
      <w:marTop w:val="0"/>
      <w:marBottom w:val="0"/>
      <w:divBdr>
        <w:top w:val="none" w:sz="0" w:space="0" w:color="auto"/>
        <w:left w:val="none" w:sz="0" w:space="0" w:color="auto"/>
        <w:bottom w:val="none" w:sz="0" w:space="0" w:color="auto"/>
        <w:right w:val="none" w:sz="0" w:space="0" w:color="auto"/>
      </w:divBdr>
    </w:div>
    <w:div w:id="2005039784">
      <w:bodyDiv w:val="1"/>
      <w:marLeft w:val="0"/>
      <w:marRight w:val="0"/>
      <w:marTop w:val="0"/>
      <w:marBottom w:val="0"/>
      <w:divBdr>
        <w:top w:val="none" w:sz="0" w:space="0" w:color="auto"/>
        <w:left w:val="none" w:sz="0" w:space="0" w:color="auto"/>
        <w:bottom w:val="none" w:sz="0" w:space="0" w:color="auto"/>
        <w:right w:val="none" w:sz="0" w:space="0" w:color="auto"/>
      </w:divBdr>
    </w:div>
    <w:div w:id="2017220867">
      <w:bodyDiv w:val="1"/>
      <w:marLeft w:val="0"/>
      <w:marRight w:val="0"/>
      <w:marTop w:val="0"/>
      <w:marBottom w:val="0"/>
      <w:divBdr>
        <w:top w:val="none" w:sz="0" w:space="0" w:color="auto"/>
        <w:left w:val="none" w:sz="0" w:space="0" w:color="auto"/>
        <w:bottom w:val="none" w:sz="0" w:space="0" w:color="auto"/>
        <w:right w:val="none" w:sz="0" w:space="0" w:color="auto"/>
      </w:divBdr>
    </w:div>
    <w:div w:id="2025784705">
      <w:bodyDiv w:val="1"/>
      <w:marLeft w:val="0"/>
      <w:marRight w:val="0"/>
      <w:marTop w:val="0"/>
      <w:marBottom w:val="0"/>
      <w:divBdr>
        <w:top w:val="none" w:sz="0" w:space="0" w:color="auto"/>
        <w:left w:val="none" w:sz="0" w:space="0" w:color="auto"/>
        <w:bottom w:val="none" w:sz="0" w:space="0" w:color="auto"/>
        <w:right w:val="none" w:sz="0" w:space="0" w:color="auto"/>
      </w:divBdr>
    </w:div>
    <w:div w:id="2030183024">
      <w:bodyDiv w:val="1"/>
      <w:marLeft w:val="0"/>
      <w:marRight w:val="0"/>
      <w:marTop w:val="0"/>
      <w:marBottom w:val="0"/>
      <w:divBdr>
        <w:top w:val="none" w:sz="0" w:space="0" w:color="auto"/>
        <w:left w:val="none" w:sz="0" w:space="0" w:color="auto"/>
        <w:bottom w:val="none" w:sz="0" w:space="0" w:color="auto"/>
        <w:right w:val="none" w:sz="0" w:space="0" w:color="auto"/>
      </w:divBdr>
    </w:div>
    <w:div w:id="2030450299">
      <w:bodyDiv w:val="1"/>
      <w:marLeft w:val="0"/>
      <w:marRight w:val="0"/>
      <w:marTop w:val="0"/>
      <w:marBottom w:val="0"/>
      <w:divBdr>
        <w:top w:val="none" w:sz="0" w:space="0" w:color="auto"/>
        <w:left w:val="none" w:sz="0" w:space="0" w:color="auto"/>
        <w:bottom w:val="none" w:sz="0" w:space="0" w:color="auto"/>
        <w:right w:val="none" w:sz="0" w:space="0" w:color="auto"/>
      </w:divBdr>
    </w:div>
    <w:div w:id="2033455885">
      <w:bodyDiv w:val="1"/>
      <w:marLeft w:val="0"/>
      <w:marRight w:val="0"/>
      <w:marTop w:val="0"/>
      <w:marBottom w:val="0"/>
      <w:divBdr>
        <w:top w:val="none" w:sz="0" w:space="0" w:color="auto"/>
        <w:left w:val="none" w:sz="0" w:space="0" w:color="auto"/>
        <w:bottom w:val="none" w:sz="0" w:space="0" w:color="auto"/>
        <w:right w:val="none" w:sz="0" w:space="0" w:color="auto"/>
      </w:divBdr>
    </w:div>
    <w:div w:id="2044789488">
      <w:bodyDiv w:val="1"/>
      <w:marLeft w:val="0"/>
      <w:marRight w:val="0"/>
      <w:marTop w:val="0"/>
      <w:marBottom w:val="0"/>
      <w:divBdr>
        <w:top w:val="none" w:sz="0" w:space="0" w:color="auto"/>
        <w:left w:val="none" w:sz="0" w:space="0" w:color="auto"/>
        <w:bottom w:val="none" w:sz="0" w:space="0" w:color="auto"/>
        <w:right w:val="none" w:sz="0" w:space="0" w:color="auto"/>
      </w:divBdr>
    </w:div>
    <w:div w:id="2050571013">
      <w:bodyDiv w:val="1"/>
      <w:marLeft w:val="0"/>
      <w:marRight w:val="0"/>
      <w:marTop w:val="0"/>
      <w:marBottom w:val="0"/>
      <w:divBdr>
        <w:top w:val="none" w:sz="0" w:space="0" w:color="auto"/>
        <w:left w:val="none" w:sz="0" w:space="0" w:color="auto"/>
        <w:bottom w:val="none" w:sz="0" w:space="0" w:color="auto"/>
        <w:right w:val="none" w:sz="0" w:space="0" w:color="auto"/>
      </w:divBdr>
    </w:div>
    <w:div w:id="2055808641">
      <w:bodyDiv w:val="1"/>
      <w:marLeft w:val="0"/>
      <w:marRight w:val="0"/>
      <w:marTop w:val="0"/>
      <w:marBottom w:val="0"/>
      <w:divBdr>
        <w:top w:val="none" w:sz="0" w:space="0" w:color="auto"/>
        <w:left w:val="none" w:sz="0" w:space="0" w:color="auto"/>
        <w:bottom w:val="none" w:sz="0" w:space="0" w:color="auto"/>
        <w:right w:val="none" w:sz="0" w:space="0" w:color="auto"/>
      </w:divBdr>
    </w:div>
    <w:div w:id="2058893346">
      <w:bodyDiv w:val="1"/>
      <w:marLeft w:val="0"/>
      <w:marRight w:val="0"/>
      <w:marTop w:val="0"/>
      <w:marBottom w:val="0"/>
      <w:divBdr>
        <w:top w:val="none" w:sz="0" w:space="0" w:color="auto"/>
        <w:left w:val="none" w:sz="0" w:space="0" w:color="auto"/>
        <w:bottom w:val="none" w:sz="0" w:space="0" w:color="auto"/>
        <w:right w:val="none" w:sz="0" w:space="0" w:color="auto"/>
      </w:divBdr>
    </w:div>
    <w:div w:id="2066104369">
      <w:bodyDiv w:val="1"/>
      <w:marLeft w:val="0"/>
      <w:marRight w:val="0"/>
      <w:marTop w:val="0"/>
      <w:marBottom w:val="0"/>
      <w:divBdr>
        <w:top w:val="none" w:sz="0" w:space="0" w:color="auto"/>
        <w:left w:val="none" w:sz="0" w:space="0" w:color="auto"/>
        <w:bottom w:val="none" w:sz="0" w:space="0" w:color="auto"/>
        <w:right w:val="none" w:sz="0" w:space="0" w:color="auto"/>
      </w:divBdr>
    </w:div>
    <w:div w:id="2077628317">
      <w:bodyDiv w:val="1"/>
      <w:marLeft w:val="0"/>
      <w:marRight w:val="0"/>
      <w:marTop w:val="0"/>
      <w:marBottom w:val="0"/>
      <w:divBdr>
        <w:top w:val="none" w:sz="0" w:space="0" w:color="auto"/>
        <w:left w:val="none" w:sz="0" w:space="0" w:color="auto"/>
        <w:bottom w:val="none" w:sz="0" w:space="0" w:color="auto"/>
        <w:right w:val="none" w:sz="0" w:space="0" w:color="auto"/>
      </w:divBdr>
    </w:div>
    <w:div w:id="2082487079">
      <w:bodyDiv w:val="1"/>
      <w:marLeft w:val="0"/>
      <w:marRight w:val="0"/>
      <w:marTop w:val="0"/>
      <w:marBottom w:val="0"/>
      <w:divBdr>
        <w:top w:val="none" w:sz="0" w:space="0" w:color="auto"/>
        <w:left w:val="none" w:sz="0" w:space="0" w:color="auto"/>
        <w:bottom w:val="none" w:sz="0" w:space="0" w:color="auto"/>
        <w:right w:val="none" w:sz="0" w:space="0" w:color="auto"/>
      </w:divBdr>
    </w:div>
    <w:div w:id="2089115221">
      <w:bodyDiv w:val="1"/>
      <w:marLeft w:val="0"/>
      <w:marRight w:val="0"/>
      <w:marTop w:val="0"/>
      <w:marBottom w:val="0"/>
      <w:divBdr>
        <w:top w:val="none" w:sz="0" w:space="0" w:color="auto"/>
        <w:left w:val="none" w:sz="0" w:space="0" w:color="auto"/>
        <w:bottom w:val="none" w:sz="0" w:space="0" w:color="auto"/>
        <w:right w:val="none" w:sz="0" w:space="0" w:color="auto"/>
      </w:divBdr>
    </w:div>
    <w:div w:id="2091808890">
      <w:bodyDiv w:val="1"/>
      <w:marLeft w:val="0"/>
      <w:marRight w:val="0"/>
      <w:marTop w:val="0"/>
      <w:marBottom w:val="0"/>
      <w:divBdr>
        <w:top w:val="none" w:sz="0" w:space="0" w:color="auto"/>
        <w:left w:val="none" w:sz="0" w:space="0" w:color="auto"/>
        <w:bottom w:val="none" w:sz="0" w:space="0" w:color="auto"/>
        <w:right w:val="none" w:sz="0" w:space="0" w:color="auto"/>
      </w:divBdr>
    </w:div>
    <w:div w:id="2100447914">
      <w:bodyDiv w:val="1"/>
      <w:marLeft w:val="0"/>
      <w:marRight w:val="0"/>
      <w:marTop w:val="0"/>
      <w:marBottom w:val="0"/>
      <w:divBdr>
        <w:top w:val="none" w:sz="0" w:space="0" w:color="auto"/>
        <w:left w:val="none" w:sz="0" w:space="0" w:color="auto"/>
        <w:bottom w:val="none" w:sz="0" w:space="0" w:color="auto"/>
        <w:right w:val="none" w:sz="0" w:space="0" w:color="auto"/>
      </w:divBdr>
    </w:div>
    <w:div w:id="2100759428">
      <w:bodyDiv w:val="1"/>
      <w:marLeft w:val="0"/>
      <w:marRight w:val="0"/>
      <w:marTop w:val="0"/>
      <w:marBottom w:val="0"/>
      <w:divBdr>
        <w:top w:val="none" w:sz="0" w:space="0" w:color="auto"/>
        <w:left w:val="none" w:sz="0" w:space="0" w:color="auto"/>
        <w:bottom w:val="none" w:sz="0" w:space="0" w:color="auto"/>
        <w:right w:val="none" w:sz="0" w:space="0" w:color="auto"/>
      </w:divBdr>
    </w:div>
    <w:div w:id="2101635400">
      <w:bodyDiv w:val="1"/>
      <w:marLeft w:val="0"/>
      <w:marRight w:val="0"/>
      <w:marTop w:val="0"/>
      <w:marBottom w:val="0"/>
      <w:divBdr>
        <w:top w:val="none" w:sz="0" w:space="0" w:color="auto"/>
        <w:left w:val="none" w:sz="0" w:space="0" w:color="auto"/>
        <w:bottom w:val="none" w:sz="0" w:space="0" w:color="auto"/>
        <w:right w:val="none" w:sz="0" w:space="0" w:color="auto"/>
      </w:divBdr>
    </w:div>
    <w:div w:id="2112625525">
      <w:bodyDiv w:val="1"/>
      <w:marLeft w:val="0"/>
      <w:marRight w:val="0"/>
      <w:marTop w:val="0"/>
      <w:marBottom w:val="0"/>
      <w:divBdr>
        <w:top w:val="none" w:sz="0" w:space="0" w:color="auto"/>
        <w:left w:val="none" w:sz="0" w:space="0" w:color="auto"/>
        <w:bottom w:val="none" w:sz="0" w:space="0" w:color="auto"/>
        <w:right w:val="none" w:sz="0" w:space="0" w:color="auto"/>
      </w:divBdr>
      <w:divsChild>
        <w:div w:id="99952176">
          <w:marLeft w:val="0"/>
          <w:marRight w:val="0"/>
          <w:marTop w:val="0"/>
          <w:marBottom w:val="0"/>
          <w:divBdr>
            <w:top w:val="none" w:sz="0" w:space="0" w:color="auto"/>
            <w:left w:val="none" w:sz="0" w:space="0" w:color="auto"/>
            <w:bottom w:val="none" w:sz="0" w:space="0" w:color="auto"/>
            <w:right w:val="none" w:sz="0" w:space="0" w:color="auto"/>
          </w:divBdr>
        </w:div>
        <w:div w:id="231236161">
          <w:marLeft w:val="0"/>
          <w:marRight w:val="0"/>
          <w:marTop w:val="0"/>
          <w:marBottom w:val="0"/>
          <w:divBdr>
            <w:top w:val="none" w:sz="0" w:space="0" w:color="auto"/>
            <w:left w:val="none" w:sz="0" w:space="0" w:color="auto"/>
            <w:bottom w:val="none" w:sz="0" w:space="0" w:color="auto"/>
            <w:right w:val="none" w:sz="0" w:space="0" w:color="auto"/>
          </w:divBdr>
        </w:div>
        <w:div w:id="312417983">
          <w:marLeft w:val="0"/>
          <w:marRight w:val="0"/>
          <w:marTop w:val="0"/>
          <w:marBottom w:val="0"/>
          <w:divBdr>
            <w:top w:val="none" w:sz="0" w:space="0" w:color="auto"/>
            <w:left w:val="none" w:sz="0" w:space="0" w:color="auto"/>
            <w:bottom w:val="none" w:sz="0" w:space="0" w:color="auto"/>
            <w:right w:val="none" w:sz="0" w:space="0" w:color="auto"/>
          </w:divBdr>
        </w:div>
        <w:div w:id="384066249">
          <w:marLeft w:val="0"/>
          <w:marRight w:val="0"/>
          <w:marTop w:val="0"/>
          <w:marBottom w:val="0"/>
          <w:divBdr>
            <w:top w:val="none" w:sz="0" w:space="0" w:color="auto"/>
            <w:left w:val="none" w:sz="0" w:space="0" w:color="auto"/>
            <w:bottom w:val="none" w:sz="0" w:space="0" w:color="auto"/>
            <w:right w:val="none" w:sz="0" w:space="0" w:color="auto"/>
          </w:divBdr>
        </w:div>
        <w:div w:id="392043207">
          <w:marLeft w:val="0"/>
          <w:marRight w:val="0"/>
          <w:marTop w:val="0"/>
          <w:marBottom w:val="0"/>
          <w:divBdr>
            <w:top w:val="none" w:sz="0" w:space="0" w:color="auto"/>
            <w:left w:val="none" w:sz="0" w:space="0" w:color="auto"/>
            <w:bottom w:val="none" w:sz="0" w:space="0" w:color="auto"/>
            <w:right w:val="none" w:sz="0" w:space="0" w:color="auto"/>
          </w:divBdr>
        </w:div>
        <w:div w:id="707143971">
          <w:marLeft w:val="0"/>
          <w:marRight w:val="0"/>
          <w:marTop w:val="0"/>
          <w:marBottom w:val="0"/>
          <w:divBdr>
            <w:top w:val="none" w:sz="0" w:space="0" w:color="auto"/>
            <w:left w:val="none" w:sz="0" w:space="0" w:color="auto"/>
            <w:bottom w:val="none" w:sz="0" w:space="0" w:color="auto"/>
            <w:right w:val="none" w:sz="0" w:space="0" w:color="auto"/>
          </w:divBdr>
        </w:div>
        <w:div w:id="774713383">
          <w:marLeft w:val="0"/>
          <w:marRight w:val="0"/>
          <w:marTop w:val="0"/>
          <w:marBottom w:val="0"/>
          <w:divBdr>
            <w:top w:val="none" w:sz="0" w:space="0" w:color="auto"/>
            <w:left w:val="none" w:sz="0" w:space="0" w:color="auto"/>
            <w:bottom w:val="none" w:sz="0" w:space="0" w:color="auto"/>
            <w:right w:val="none" w:sz="0" w:space="0" w:color="auto"/>
          </w:divBdr>
        </w:div>
        <w:div w:id="1133521128">
          <w:marLeft w:val="0"/>
          <w:marRight w:val="0"/>
          <w:marTop w:val="0"/>
          <w:marBottom w:val="0"/>
          <w:divBdr>
            <w:top w:val="none" w:sz="0" w:space="0" w:color="auto"/>
            <w:left w:val="none" w:sz="0" w:space="0" w:color="auto"/>
            <w:bottom w:val="none" w:sz="0" w:space="0" w:color="auto"/>
            <w:right w:val="none" w:sz="0" w:space="0" w:color="auto"/>
          </w:divBdr>
        </w:div>
        <w:div w:id="1360819942">
          <w:marLeft w:val="0"/>
          <w:marRight w:val="0"/>
          <w:marTop w:val="0"/>
          <w:marBottom w:val="0"/>
          <w:divBdr>
            <w:top w:val="none" w:sz="0" w:space="0" w:color="auto"/>
            <w:left w:val="none" w:sz="0" w:space="0" w:color="auto"/>
            <w:bottom w:val="none" w:sz="0" w:space="0" w:color="auto"/>
            <w:right w:val="none" w:sz="0" w:space="0" w:color="auto"/>
          </w:divBdr>
        </w:div>
        <w:div w:id="1417291036">
          <w:marLeft w:val="0"/>
          <w:marRight w:val="0"/>
          <w:marTop w:val="0"/>
          <w:marBottom w:val="0"/>
          <w:divBdr>
            <w:top w:val="none" w:sz="0" w:space="0" w:color="auto"/>
            <w:left w:val="none" w:sz="0" w:space="0" w:color="auto"/>
            <w:bottom w:val="none" w:sz="0" w:space="0" w:color="auto"/>
            <w:right w:val="none" w:sz="0" w:space="0" w:color="auto"/>
          </w:divBdr>
        </w:div>
        <w:div w:id="1421483513">
          <w:marLeft w:val="0"/>
          <w:marRight w:val="0"/>
          <w:marTop w:val="0"/>
          <w:marBottom w:val="0"/>
          <w:divBdr>
            <w:top w:val="none" w:sz="0" w:space="0" w:color="auto"/>
            <w:left w:val="none" w:sz="0" w:space="0" w:color="auto"/>
            <w:bottom w:val="none" w:sz="0" w:space="0" w:color="auto"/>
            <w:right w:val="none" w:sz="0" w:space="0" w:color="auto"/>
          </w:divBdr>
        </w:div>
        <w:div w:id="1617129164">
          <w:marLeft w:val="0"/>
          <w:marRight w:val="0"/>
          <w:marTop w:val="0"/>
          <w:marBottom w:val="0"/>
          <w:divBdr>
            <w:top w:val="none" w:sz="0" w:space="0" w:color="auto"/>
            <w:left w:val="none" w:sz="0" w:space="0" w:color="auto"/>
            <w:bottom w:val="none" w:sz="0" w:space="0" w:color="auto"/>
            <w:right w:val="none" w:sz="0" w:space="0" w:color="auto"/>
          </w:divBdr>
        </w:div>
        <w:div w:id="1649476198">
          <w:marLeft w:val="0"/>
          <w:marRight w:val="0"/>
          <w:marTop w:val="0"/>
          <w:marBottom w:val="0"/>
          <w:divBdr>
            <w:top w:val="none" w:sz="0" w:space="0" w:color="auto"/>
            <w:left w:val="none" w:sz="0" w:space="0" w:color="auto"/>
            <w:bottom w:val="none" w:sz="0" w:space="0" w:color="auto"/>
            <w:right w:val="none" w:sz="0" w:space="0" w:color="auto"/>
          </w:divBdr>
        </w:div>
        <w:div w:id="1837527864">
          <w:marLeft w:val="0"/>
          <w:marRight w:val="0"/>
          <w:marTop w:val="0"/>
          <w:marBottom w:val="0"/>
          <w:divBdr>
            <w:top w:val="none" w:sz="0" w:space="0" w:color="auto"/>
            <w:left w:val="none" w:sz="0" w:space="0" w:color="auto"/>
            <w:bottom w:val="none" w:sz="0" w:space="0" w:color="auto"/>
            <w:right w:val="none" w:sz="0" w:space="0" w:color="auto"/>
          </w:divBdr>
        </w:div>
        <w:div w:id="1841385438">
          <w:marLeft w:val="0"/>
          <w:marRight w:val="0"/>
          <w:marTop w:val="0"/>
          <w:marBottom w:val="0"/>
          <w:divBdr>
            <w:top w:val="none" w:sz="0" w:space="0" w:color="auto"/>
            <w:left w:val="none" w:sz="0" w:space="0" w:color="auto"/>
            <w:bottom w:val="none" w:sz="0" w:space="0" w:color="auto"/>
            <w:right w:val="none" w:sz="0" w:space="0" w:color="auto"/>
          </w:divBdr>
        </w:div>
      </w:divsChild>
    </w:div>
    <w:div w:id="2115595098">
      <w:bodyDiv w:val="1"/>
      <w:marLeft w:val="0"/>
      <w:marRight w:val="0"/>
      <w:marTop w:val="0"/>
      <w:marBottom w:val="0"/>
      <w:divBdr>
        <w:top w:val="none" w:sz="0" w:space="0" w:color="auto"/>
        <w:left w:val="none" w:sz="0" w:space="0" w:color="auto"/>
        <w:bottom w:val="none" w:sz="0" w:space="0" w:color="auto"/>
        <w:right w:val="none" w:sz="0" w:space="0" w:color="auto"/>
      </w:divBdr>
    </w:div>
    <w:div w:id="2123525185">
      <w:bodyDiv w:val="1"/>
      <w:marLeft w:val="0"/>
      <w:marRight w:val="0"/>
      <w:marTop w:val="0"/>
      <w:marBottom w:val="0"/>
      <w:divBdr>
        <w:top w:val="none" w:sz="0" w:space="0" w:color="auto"/>
        <w:left w:val="none" w:sz="0" w:space="0" w:color="auto"/>
        <w:bottom w:val="none" w:sz="0" w:space="0" w:color="auto"/>
        <w:right w:val="none" w:sz="0" w:space="0" w:color="auto"/>
      </w:divBdr>
    </w:div>
    <w:div w:id="2125230323">
      <w:bodyDiv w:val="1"/>
      <w:marLeft w:val="0"/>
      <w:marRight w:val="0"/>
      <w:marTop w:val="0"/>
      <w:marBottom w:val="0"/>
      <w:divBdr>
        <w:top w:val="none" w:sz="0" w:space="0" w:color="auto"/>
        <w:left w:val="none" w:sz="0" w:space="0" w:color="auto"/>
        <w:bottom w:val="none" w:sz="0" w:space="0" w:color="auto"/>
        <w:right w:val="none" w:sz="0" w:space="0" w:color="auto"/>
      </w:divBdr>
    </w:div>
    <w:div w:id="2127120780">
      <w:bodyDiv w:val="1"/>
      <w:marLeft w:val="0"/>
      <w:marRight w:val="0"/>
      <w:marTop w:val="0"/>
      <w:marBottom w:val="0"/>
      <w:divBdr>
        <w:top w:val="none" w:sz="0" w:space="0" w:color="auto"/>
        <w:left w:val="none" w:sz="0" w:space="0" w:color="auto"/>
        <w:bottom w:val="none" w:sz="0" w:space="0" w:color="auto"/>
        <w:right w:val="none" w:sz="0" w:space="0" w:color="auto"/>
      </w:divBdr>
    </w:div>
    <w:div w:id="2143959780">
      <w:bodyDiv w:val="1"/>
      <w:marLeft w:val="0"/>
      <w:marRight w:val="0"/>
      <w:marTop w:val="0"/>
      <w:marBottom w:val="0"/>
      <w:divBdr>
        <w:top w:val="none" w:sz="0" w:space="0" w:color="auto"/>
        <w:left w:val="none" w:sz="0" w:space="0" w:color="auto"/>
        <w:bottom w:val="none" w:sz="0" w:space="0" w:color="auto"/>
        <w:right w:val="none" w:sz="0" w:space="0" w:color="auto"/>
      </w:divBdr>
    </w:div>
    <w:div w:id="214454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Joy17</b:Tag>
    <b:SourceType>InternetSite</b:SourceType>
    <b:Guid>{F8021F10-7179-4C5F-8DBE-88A8B42AE2BE}</b:Guid>
    <b:Author>
      <b:Author>
        <b:NameList>
          <b:Person>
            <b:Last>Joy</b:Last>
            <b:First>Kevin</b:First>
          </b:Person>
        </b:NameList>
      </b:Author>
    </b:Author>
    <b:Title>Ripple effect - How hurricanes and other disasters affect hosptial care</b:Title>
    <b:Year>2017</b:Year>
    <b:Month>September</b:Month>
    <b:Day>11</b:Day>
    <b:YearAccessed>2018</b:YearAccessed>
    <b:MonthAccessed>September</b:MonthAccessed>
    <b:DayAccessed>6</b:DayAccessed>
    <b:URL>https://labblog.uofmhealth.org/industry-dx/ripple-effect-how-hurricanes-and-other-disasters-affect-hospital-care</b:URL>
    <b:RefOrder>9</b:RefOrder>
  </b:Source>
  <b:Source>
    <b:Tag>Sue18</b:Tag>
    <b:SourceType>Misc</b:SourceType>
    <b:Guid>{ED16BA2F-E89A-48A2-BCF8-1CF674D27DB9}</b:Guid>
    <b:Author>
      <b:Author>
        <b:NameList>
          <b:Person>
            <b:Last>Maw</b:Last>
            <b:First>Sue</b:First>
          </b:Person>
        </b:NameList>
      </b:Author>
    </b:Author>
    <b:Title>Intoduction Power Point </b:Title>
    <b:Year>2018</b:Year>
    <b:City>Swansea</b:City>
    <b:Publisher>Sue Maw</b:Publisher>
    <b:RefOrder>10</b:RefOrder>
  </b:Source>
  <b:Source>
    <b:Tag>Pro18</b:Tag>
    <b:SourceType>InternetSite</b:SourceType>
    <b:Guid>{4BD33D9D-5881-4229-98C1-506F181BE69B}</b:Guid>
    <b:Title>How to use Gantt chart to kick start a project like a boss</b:Title>
    <b:Year>2018</b:Year>
    <b:Author>
      <b:Author>
        <b:NameList>
          <b:Person>
            <b:Last>Hub</b:Last>
            <b:First>Proof</b:First>
          </b:Person>
        </b:NameList>
      </b:Author>
    </b:Author>
    <b:Month>July</b:Month>
    <b:Day>24</b:Day>
    <b:YearAccessed>2018</b:YearAccessed>
    <b:MonthAccessed>November</b:MonthAccessed>
    <b:DayAccessed>10</b:DayAccessed>
    <b:URL>https://www.proofhub.com/articles/uses-of-gantt-chart</b:URL>
    <b:RefOrder>11</b:RefOrder>
  </b:Source>
  <b:Source>
    <b:Tag>Agi08</b:Tag>
    <b:SourceType>InternetSite</b:SourceType>
    <b:Guid>{CF73A18C-88FE-4808-9DC4-37EF1F53FF81}</b:Guid>
    <b:Author>
      <b:Author>
        <b:NameList>
          <b:Person>
            <b:Last>Consortium</b:Last>
            <b:First>Agile</b:First>
            <b:Middle>Business</b:Middle>
          </b:Person>
        </b:NameList>
      </b:Author>
    </b:Author>
    <b:Title>MoSCoW Prioritisation</b:Title>
    <b:ProductionCompany>DSDMAtern Handbook</b:ProductionCompany>
    <b:Year>2008</b:Year>
    <b:YearAccessed>2018</b:YearAccessed>
    <b:MonthAccessed>November</b:MonthAccessed>
    <b:DayAccessed>10</b:DayAccessed>
    <b:URL>https://www.agilebusiness.org/content/moscow-prioritisation-0</b:URL>
    <b:RefOrder>12</b:RefOrder>
  </b:Source>
  <b:Source>
    <b:Tag>BSC18</b:Tag>
    <b:SourceType>InternetSite</b:SourceType>
    <b:Guid>{064CB43D-770D-4AF0-9AA9-676AA5790E79}</b:Guid>
    <b:Title>BSC Code of Conduct</b:Title>
    <b:Author>
      <b:Author>
        <b:NameList>
          <b:Person>
            <b:Last>IT</b:Last>
            <b:First>BSC</b:First>
            <b:Middle>The Chartered Institute for</b:Middle>
          </b:Person>
        </b:NameList>
      </b:Author>
    </b:Author>
    <b:YearAccessed>2018</b:YearAccessed>
    <b:MonthAccessed>November</b:MonthAccessed>
    <b:DayAccessed>27</b:DayAccessed>
    <b:URL>https://www.bcs.org/category/6030</b:URL>
    <b:RefOrder>4</b:RefOrder>
  </b:Source>
  <b:Source>
    <b:Tag>IEE14</b:Tag>
    <b:SourceType>InternetSite</b:SourceType>
    <b:Guid>{34E46055-8B17-422C-B295-4C261FB70EF1}</b:Guid>
    <b:Author>
      <b:Author>
        <b:NameList>
          <b:Person>
            <b:Last>IEEE</b:Last>
          </b:Person>
        </b:NameList>
      </b:Author>
    </b:Author>
    <b:Title>IEEE Code of  Conduct </b:Title>
    <b:Year>2014</b:Year>
    <b:Month>June</b:Month>
    <b:YearAccessed>2018</b:YearAccessed>
    <b:MonthAccessed>November</b:MonthAccessed>
    <b:DayAccessed>28</b:DayAccessed>
    <b:URL>https://www.ieee.org/content/dam/ieee-org/ieee/web/org/about/ieee_code_of_conduct.pdf</b:URL>
    <b:RefOrder>5</b:RefOrder>
  </b:Source>
  <b:Source>
    <b:Tag>BCS16</b:Tag>
    <b:SourceType>InternetSite</b:SourceType>
    <b:Guid>{A3628D83-D71B-4231-8763-0EBE45C48DF5}</b:Guid>
    <b:Author>
      <b:Author>
        <b:NameList>
          <b:Person>
            <b:Last>IT</b:Last>
            <b:First>BCS</b:First>
            <b:Middle>The chartered institute for</b:Middle>
          </b:Person>
        </b:NameList>
      </b:Author>
    </b:Author>
    <b:Title>Navigating Brexit and GDPR</b:Title>
    <b:ProductionCompany>BCS</b:ProductionCompany>
    <b:Year>2016</b:Year>
    <b:Month>October</b:Month>
    <b:Day>6th</b:Day>
    <b:YearAccessed>2018</b:YearAccessed>
    <b:MonthAccessed>November</b:MonthAccessed>
    <b:DayAccessed>28</b:DayAccessed>
    <b:URL>https://www.bcs.org/content/conBlogPost/2612?utm_source=British%20Computer%20Society&amp;utm_medium=email&amp;utm_campaign=7611269_Brexit%20Bulletin</b:URL>
    <b:RefOrder>6</b:RefOrder>
  </b:Source>
  <b:Source>
    <b:Tag>BCS17</b:Tag>
    <b:SourceType>InternetSite</b:SourceType>
    <b:Guid>{4DBD33B8-9CA0-423E-957D-424B8B35DB00}</b:Guid>
    <b:Author>
      <b:Author>
        <b:NameList>
          <b:Person>
            <b:Last>Report</b:Last>
            <b:First>BCS</b:First>
            <b:Middle>Digital Brexit</b:Middle>
          </b:Person>
        </b:NameList>
      </b:Author>
    </b:Author>
    <b:Title>BCS Policy Hub</b:Title>
    <b:Year>2017</b:Year>
    <b:Month>February</b:Month>
    <b:Day>21</b:Day>
    <b:YearAccessed>2018</b:YearAccessed>
    <b:MonthAccessed>November</b:MonthAccessed>
    <b:DayAccessed>30</b:DayAccessed>
    <b:URL>https://policy.bcs.org/position_statements/bcs-digital-brexit-report</b:URL>
    <b:RefOrder>7</b:RefOrder>
  </b:Source>
  <b:Source>
    <b:Tag>Sue181</b:Tag>
    <b:SourceType>Misc</b:SourceType>
    <b:Guid>{A5F7CA75-C9E2-4D1F-95B2-8F101129D15C}</b:Guid>
    <b:Title>Sustainability IT Project Managment Presentation</b:Title>
    <b:Year>2018</b:Year>
    <b:Author>
      <b:Author>
        <b:NameList>
          <b:Person>
            <b:Last>Maw</b:Last>
            <b:First>Sue</b:First>
          </b:Person>
        </b:NameList>
      </b:Author>
    </b:Author>
    <b:City>Swansea</b:City>
    <b:Publisher>Sue Maw</b:Publisher>
    <b:RefOrder>1</b:RefOrder>
  </b:Source>
  <b:Source>
    <b:Tag>Pat15</b:Tag>
    <b:SourceType>JournalArticle</b:SourceType>
    <b:Guid>{E897B875-7DC8-4148-9F8E-E5EBA18082DE}</b:Guid>
    <b:Title>Framing Sustainability as a Property of Software Quality</b:Title>
    <b:Year>2015</b:Year>
    <b:Author>
      <b:Author>
        <b:NameList>
          <b:Person>
            <b:Last>Patricia Lago</b:Last>
            <b:First>Ssedef</b:First>
            <b:Middle>Akinli Kocak, Ivica Crnkovic and Birgit Penzenstadler</b:Middle>
          </b:Person>
        </b:NameList>
      </b:Author>
    </b:Author>
    <b:JournalName>Cpommunications of the ACM</b:JournalName>
    <b:Pages>70-78</b:Pages>
    <b:Volume>58</b:Volume>
    <b:Issue>10</b:Issue>
    <b:RefOrder>2</b:RefOrder>
  </b:Source>
  <b:Source>
    <b:Tag>ICS19</b:Tag>
    <b:SourceType>Report</b:SourceType>
    <b:Guid>{3E16E28F-F762-4DEE-A359-7912AD6DE3E9}</b:Guid>
    <b:Title>A methodology to Derive Sustainability Inducators for Software Development Projects</b:Title>
    <b:Year>18-19</b:Year>
    <b:Author>
      <b:Author>
        <b:NameList>
          <b:Person>
            <b:Last>ICSSP</b:Last>
          </b:Person>
        </b:NameList>
      </b:Author>
    </b:Author>
    <b:Publisher>ACM</b:Publisher>
    <b:City>San francisco, CA, USA</b:City>
    <b:RefOrder>3</b:RefOrder>
  </b:Source>
  <b:Source>
    <b:Tag>ISO18</b:Tag>
    <b:SourceType>InternetSite</b:SourceType>
    <b:Guid>{931DB152-F65D-4531-9F22-055BCD8D8701}</b:Guid>
    <b:Title>Software Product Quality</b:Title>
    <b:Year>2018</b:Year>
    <b:Author>
      <b:Author>
        <b:NameList>
          <b:Person>
            <b:Last>25000</b:Last>
            <b:First>ISO</b:First>
          </b:Person>
        </b:NameList>
      </b:Author>
    </b:Author>
    <b:ProductionCompany>ISO</b:ProductionCompany>
    <b:YearAccessed>2018</b:YearAccessed>
    <b:MonthAccessed>December</b:MonthAccessed>
    <b:DayAccessed>11</b:DayAccessed>
    <b:URL>https://iso25000.com/index.php/en/iso-25000-standards/iso-25010</b:URL>
    <b:RefOrder>8</b:RefOrder>
  </b:Source>
</b:Sources>
</file>

<file path=customXml/itemProps1.xml><?xml version="1.0" encoding="utf-8"?>
<ds:datastoreItem xmlns:ds="http://schemas.openxmlformats.org/officeDocument/2006/customXml" ds:itemID="{EDE79159-23DA-4316-8111-AE99D0E6D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22</Pages>
  <Words>3062</Words>
  <Characters>17460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20482</CharactersWithSpaces>
  <SharedDoc>false</SharedDoc>
  <HLinks>
    <vt:vector size="144" baseType="variant">
      <vt:variant>
        <vt:i4>3670059</vt:i4>
      </vt:variant>
      <vt:variant>
        <vt:i4>143</vt:i4>
      </vt:variant>
      <vt:variant>
        <vt:i4>0</vt:i4>
      </vt:variant>
      <vt:variant>
        <vt:i4>5</vt:i4>
      </vt:variant>
      <vt:variant>
        <vt:lpwstr>bookmark://_Toc529623645/</vt:lpwstr>
      </vt:variant>
      <vt:variant>
        <vt:lpwstr>_Toc529623645</vt:lpwstr>
      </vt:variant>
      <vt:variant>
        <vt:i4>3735595</vt:i4>
      </vt:variant>
      <vt:variant>
        <vt:i4>137</vt:i4>
      </vt:variant>
      <vt:variant>
        <vt:i4>0</vt:i4>
      </vt:variant>
      <vt:variant>
        <vt:i4>5</vt:i4>
      </vt:variant>
      <vt:variant>
        <vt:lpwstr>bookmark://_Toc529623644/</vt:lpwstr>
      </vt:variant>
      <vt:variant>
        <vt:lpwstr>_Toc529623644</vt:lpwstr>
      </vt:variant>
      <vt:variant>
        <vt:i4>4063275</vt:i4>
      </vt:variant>
      <vt:variant>
        <vt:i4>131</vt:i4>
      </vt:variant>
      <vt:variant>
        <vt:i4>0</vt:i4>
      </vt:variant>
      <vt:variant>
        <vt:i4>5</vt:i4>
      </vt:variant>
      <vt:variant>
        <vt:lpwstr>bookmark://_Toc529623643/</vt:lpwstr>
      </vt:variant>
      <vt:variant>
        <vt:lpwstr>_Toc529623643</vt:lpwstr>
      </vt:variant>
      <vt:variant>
        <vt:i4>4128811</vt:i4>
      </vt:variant>
      <vt:variant>
        <vt:i4>125</vt:i4>
      </vt:variant>
      <vt:variant>
        <vt:i4>0</vt:i4>
      </vt:variant>
      <vt:variant>
        <vt:i4>5</vt:i4>
      </vt:variant>
      <vt:variant>
        <vt:lpwstr>bookmark://_Toc529623642/</vt:lpwstr>
      </vt:variant>
      <vt:variant>
        <vt:lpwstr>_Toc529623642</vt:lpwstr>
      </vt:variant>
      <vt:variant>
        <vt:i4>3932203</vt:i4>
      </vt:variant>
      <vt:variant>
        <vt:i4>119</vt:i4>
      </vt:variant>
      <vt:variant>
        <vt:i4>0</vt:i4>
      </vt:variant>
      <vt:variant>
        <vt:i4>5</vt:i4>
      </vt:variant>
      <vt:variant>
        <vt:lpwstr>bookmark://_Toc529623641/</vt:lpwstr>
      </vt:variant>
      <vt:variant>
        <vt:lpwstr>_Toc529623641</vt:lpwstr>
      </vt:variant>
      <vt:variant>
        <vt:i4>3997739</vt:i4>
      </vt:variant>
      <vt:variant>
        <vt:i4>113</vt:i4>
      </vt:variant>
      <vt:variant>
        <vt:i4>0</vt:i4>
      </vt:variant>
      <vt:variant>
        <vt:i4>5</vt:i4>
      </vt:variant>
      <vt:variant>
        <vt:lpwstr>bookmark://_Toc529623640/</vt:lpwstr>
      </vt:variant>
      <vt:variant>
        <vt:lpwstr>_Toc529623640</vt:lpwstr>
      </vt:variant>
      <vt:variant>
        <vt:i4>3342380</vt:i4>
      </vt:variant>
      <vt:variant>
        <vt:i4>107</vt:i4>
      </vt:variant>
      <vt:variant>
        <vt:i4>0</vt:i4>
      </vt:variant>
      <vt:variant>
        <vt:i4>5</vt:i4>
      </vt:variant>
      <vt:variant>
        <vt:lpwstr>bookmark://_Toc529623639/</vt:lpwstr>
      </vt:variant>
      <vt:variant>
        <vt:lpwstr>_Toc529623639</vt:lpwstr>
      </vt:variant>
      <vt:variant>
        <vt:i4>3276844</vt:i4>
      </vt:variant>
      <vt:variant>
        <vt:i4>101</vt:i4>
      </vt:variant>
      <vt:variant>
        <vt:i4>0</vt:i4>
      </vt:variant>
      <vt:variant>
        <vt:i4>5</vt:i4>
      </vt:variant>
      <vt:variant>
        <vt:lpwstr>bookmark://_Toc529623638/</vt:lpwstr>
      </vt:variant>
      <vt:variant>
        <vt:lpwstr>_Toc529623638</vt:lpwstr>
      </vt:variant>
      <vt:variant>
        <vt:i4>3997740</vt:i4>
      </vt:variant>
      <vt:variant>
        <vt:i4>95</vt:i4>
      </vt:variant>
      <vt:variant>
        <vt:i4>0</vt:i4>
      </vt:variant>
      <vt:variant>
        <vt:i4>5</vt:i4>
      </vt:variant>
      <vt:variant>
        <vt:lpwstr>bookmark://_Toc529623637/</vt:lpwstr>
      </vt:variant>
      <vt:variant>
        <vt:lpwstr>_Toc529623637</vt:lpwstr>
      </vt:variant>
      <vt:variant>
        <vt:i4>3932204</vt:i4>
      </vt:variant>
      <vt:variant>
        <vt:i4>89</vt:i4>
      </vt:variant>
      <vt:variant>
        <vt:i4>0</vt:i4>
      </vt:variant>
      <vt:variant>
        <vt:i4>5</vt:i4>
      </vt:variant>
      <vt:variant>
        <vt:lpwstr>bookmark://_Toc529623636/</vt:lpwstr>
      </vt:variant>
      <vt:variant>
        <vt:lpwstr>_Toc529623636</vt:lpwstr>
      </vt:variant>
      <vt:variant>
        <vt:i4>4128812</vt:i4>
      </vt:variant>
      <vt:variant>
        <vt:i4>83</vt:i4>
      </vt:variant>
      <vt:variant>
        <vt:i4>0</vt:i4>
      </vt:variant>
      <vt:variant>
        <vt:i4>5</vt:i4>
      </vt:variant>
      <vt:variant>
        <vt:lpwstr>bookmark://_Toc529623635/</vt:lpwstr>
      </vt:variant>
      <vt:variant>
        <vt:lpwstr>_Toc529623635</vt:lpwstr>
      </vt:variant>
      <vt:variant>
        <vt:i4>4063276</vt:i4>
      </vt:variant>
      <vt:variant>
        <vt:i4>77</vt:i4>
      </vt:variant>
      <vt:variant>
        <vt:i4>0</vt:i4>
      </vt:variant>
      <vt:variant>
        <vt:i4>5</vt:i4>
      </vt:variant>
      <vt:variant>
        <vt:lpwstr>bookmark://_Toc529623634/</vt:lpwstr>
      </vt:variant>
      <vt:variant>
        <vt:lpwstr>_Toc529623634</vt:lpwstr>
      </vt:variant>
      <vt:variant>
        <vt:i4>3735596</vt:i4>
      </vt:variant>
      <vt:variant>
        <vt:i4>71</vt:i4>
      </vt:variant>
      <vt:variant>
        <vt:i4>0</vt:i4>
      </vt:variant>
      <vt:variant>
        <vt:i4>5</vt:i4>
      </vt:variant>
      <vt:variant>
        <vt:lpwstr>bookmark://_Toc529623633/</vt:lpwstr>
      </vt:variant>
      <vt:variant>
        <vt:lpwstr>_Toc529623633</vt:lpwstr>
      </vt:variant>
      <vt:variant>
        <vt:i4>3670060</vt:i4>
      </vt:variant>
      <vt:variant>
        <vt:i4>65</vt:i4>
      </vt:variant>
      <vt:variant>
        <vt:i4>0</vt:i4>
      </vt:variant>
      <vt:variant>
        <vt:i4>5</vt:i4>
      </vt:variant>
      <vt:variant>
        <vt:lpwstr>bookmark://_Toc529623632/</vt:lpwstr>
      </vt:variant>
      <vt:variant>
        <vt:lpwstr>_Toc529623632</vt:lpwstr>
      </vt:variant>
      <vt:variant>
        <vt:i4>3866668</vt:i4>
      </vt:variant>
      <vt:variant>
        <vt:i4>59</vt:i4>
      </vt:variant>
      <vt:variant>
        <vt:i4>0</vt:i4>
      </vt:variant>
      <vt:variant>
        <vt:i4>5</vt:i4>
      </vt:variant>
      <vt:variant>
        <vt:lpwstr>bookmark://_Toc529623631/</vt:lpwstr>
      </vt:variant>
      <vt:variant>
        <vt:lpwstr>_Toc529623631</vt:lpwstr>
      </vt:variant>
      <vt:variant>
        <vt:i4>3801132</vt:i4>
      </vt:variant>
      <vt:variant>
        <vt:i4>53</vt:i4>
      </vt:variant>
      <vt:variant>
        <vt:i4>0</vt:i4>
      </vt:variant>
      <vt:variant>
        <vt:i4>5</vt:i4>
      </vt:variant>
      <vt:variant>
        <vt:lpwstr>bookmark://_Toc529623630/</vt:lpwstr>
      </vt:variant>
      <vt:variant>
        <vt:lpwstr>_Toc529623630</vt:lpwstr>
      </vt:variant>
      <vt:variant>
        <vt:i4>3276845</vt:i4>
      </vt:variant>
      <vt:variant>
        <vt:i4>47</vt:i4>
      </vt:variant>
      <vt:variant>
        <vt:i4>0</vt:i4>
      </vt:variant>
      <vt:variant>
        <vt:i4>5</vt:i4>
      </vt:variant>
      <vt:variant>
        <vt:lpwstr>bookmark://_Toc529623629/</vt:lpwstr>
      </vt:variant>
      <vt:variant>
        <vt:lpwstr>_Toc529623629</vt:lpwstr>
      </vt:variant>
      <vt:variant>
        <vt:i4>3342381</vt:i4>
      </vt:variant>
      <vt:variant>
        <vt:i4>41</vt:i4>
      </vt:variant>
      <vt:variant>
        <vt:i4>0</vt:i4>
      </vt:variant>
      <vt:variant>
        <vt:i4>5</vt:i4>
      </vt:variant>
      <vt:variant>
        <vt:lpwstr>bookmark://_Toc529623628/</vt:lpwstr>
      </vt:variant>
      <vt:variant>
        <vt:lpwstr>_Toc529623628</vt:lpwstr>
      </vt:variant>
      <vt:variant>
        <vt:i4>3932205</vt:i4>
      </vt:variant>
      <vt:variant>
        <vt:i4>35</vt:i4>
      </vt:variant>
      <vt:variant>
        <vt:i4>0</vt:i4>
      </vt:variant>
      <vt:variant>
        <vt:i4>5</vt:i4>
      </vt:variant>
      <vt:variant>
        <vt:lpwstr>bookmark://_Toc529623627/</vt:lpwstr>
      </vt:variant>
      <vt:variant>
        <vt:lpwstr>_Toc529623627</vt:lpwstr>
      </vt:variant>
      <vt:variant>
        <vt:i4>3997741</vt:i4>
      </vt:variant>
      <vt:variant>
        <vt:i4>29</vt:i4>
      </vt:variant>
      <vt:variant>
        <vt:i4>0</vt:i4>
      </vt:variant>
      <vt:variant>
        <vt:i4>5</vt:i4>
      </vt:variant>
      <vt:variant>
        <vt:lpwstr>bookmark://_Toc529623626/</vt:lpwstr>
      </vt:variant>
      <vt:variant>
        <vt:lpwstr>_Toc529623626</vt:lpwstr>
      </vt:variant>
      <vt:variant>
        <vt:i4>4063277</vt:i4>
      </vt:variant>
      <vt:variant>
        <vt:i4>23</vt:i4>
      </vt:variant>
      <vt:variant>
        <vt:i4>0</vt:i4>
      </vt:variant>
      <vt:variant>
        <vt:i4>5</vt:i4>
      </vt:variant>
      <vt:variant>
        <vt:lpwstr>bookmark://_Toc529623625/</vt:lpwstr>
      </vt:variant>
      <vt:variant>
        <vt:lpwstr>_Toc529623625</vt:lpwstr>
      </vt:variant>
      <vt:variant>
        <vt:i4>4128813</vt:i4>
      </vt:variant>
      <vt:variant>
        <vt:i4>17</vt:i4>
      </vt:variant>
      <vt:variant>
        <vt:i4>0</vt:i4>
      </vt:variant>
      <vt:variant>
        <vt:i4>5</vt:i4>
      </vt:variant>
      <vt:variant>
        <vt:lpwstr>bookmark://_Toc529623624/</vt:lpwstr>
      </vt:variant>
      <vt:variant>
        <vt:lpwstr>_Toc529623624</vt:lpwstr>
      </vt:variant>
      <vt:variant>
        <vt:i4>3670061</vt:i4>
      </vt:variant>
      <vt:variant>
        <vt:i4>11</vt:i4>
      </vt:variant>
      <vt:variant>
        <vt:i4>0</vt:i4>
      </vt:variant>
      <vt:variant>
        <vt:i4>5</vt:i4>
      </vt:variant>
      <vt:variant>
        <vt:lpwstr>bookmark://_Toc529623623/</vt:lpwstr>
      </vt:variant>
      <vt:variant>
        <vt:lpwstr>_Toc529623623</vt:lpwstr>
      </vt:variant>
      <vt:variant>
        <vt:i4>3735597</vt:i4>
      </vt:variant>
      <vt:variant>
        <vt:i4>5</vt:i4>
      </vt:variant>
      <vt:variant>
        <vt:i4>0</vt:i4>
      </vt:variant>
      <vt:variant>
        <vt:i4>5</vt:i4>
      </vt:variant>
      <vt:variant>
        <vt:lpwstr>bookmark://_Toc529623622/</vt:lpwstr>
      </vt:variant>
      <vt:variant>
        <vt:lpwstr>_Toc529623622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Woods (ABM ULHB - Medicines Management)</dc:creator>
  <cp:keywords/>
  <dc:description/>
  <cp:lastModifiedBy>christine woods</cp:lastModifiedBy>
  <cp:revision>23</cp:revision>
  <dcterms:created xsi:type="dcterms:W3CDTF">2018-12-11T11:12:00Z</dcterms:created>
  <dcterms:modified xsi:type="dcterms:W3CDTF">2019-01-15T12:19:00Z</dcterms:modified>
</cp:coreProperties>
</file>