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1017CE86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7850B2EA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432DB81A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123F791A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7777777" w:rsidR="00801251" w:rsidRPr="007D32C5" w:rsidRDefault="00801251">
      <w:pPr>
        <w:rPr>
          <w:rFonts w:ascii="Arial" w:hAnsi="Arial" w:cs="Arial"/>
          <w:sz w:val="22"/>
        </w:rPr>
      </w:pPr>
    </w:p>
    <w:sectPr w:rsidR="00801251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594A98"/>
    <w:rsid w:val="007D32C5"/>
    <w:rsid w:val="00801251"/>
    <w:rsid w:val="009C6B52"/>
    <w:rsid w:val="00CE5D08"/>
    <w:rsid w:val="00D4258D"/>
    <w:rsid w:val="00E26B70"/>
    <w:rsid w:val="00EC12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</TotalTime>
  <Pages>2</Pages>
  <Words>357</Words>
  <Characters>2036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Stewart, Rebecca (Postgraduate Researcher)</cp:lastModifiedBy>
  <cp:revision>4</cp:revision>
  <dcterms:created xsi:type="dcterms:W3CDTF">2024-06-20T16:27:00Z</dcterms:created>
  <dcterms:modified xsi:type="dcterms:W3CDTF">2024-06-27T16:34:00Z</dcterms:modified>
</cp:coreProperties>
</file>