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6456D" w14:textId="4AF35745" w:rsidR="00285AB3" w:rsidRPr="000C30CA" w:rsidRDefault="001806B3" w:rsidP="004D0075">
      <w:pPr>
        <w:jc w:val="center"/>
        <w:rPr>
          <w:rFonts w:ascii="Times New Roman" w:hAnsi="Times New Roman" w:cs="Times New Roman"/>
          <w:sz w:val="24"/>
          <w:szCs w:val="24"/>
        </w:rPr>
      </w:pPr>
      <w:r w:rsidRPr="000C30CA">
        <w:rPr>
          <w:noProof/>
        </w:rPr>
        <w:drawing>
          <wp:inline distT="0" distB="0" distL="0" distR="0" wp14:anchorId="1B2ED6DC" wp14:editId="38913956">
            <wp:extent cx="5731510" cy="2554605"/>
            <wp:effectExtent l="0" t="0" r="2540" b="0"/>
            <wp:docPr id="745827229"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7ABC67AE" w14:textId="50B07280" w:rsidR="001806B3" w:rsidRPr="000C30CA" w:rsidRDefault="00880EC2" w:rsidP="00297CA8">
      <w:pPr>
        <w:jc w:val="center"/>
        <w:rPr>
          <w:rFonts w:ascii="Times New Roman" w:hAnsi="Times New Roman" w:cs="Times New Roman"/>
          <w:sz w:val="32"/>
          <w:szCs w:val="32"/>
        </w:rPr>
      </w:pPr>
      <w:r>
        <w:rPr>
          <w:rFonts w:ascii="Times New Roman" w:hAnsi="Times New Roman" w:cs="Times New Roman"/>
          <w:sz w:val="32"/>
          <w:szCs w:val="32"/>
        </w:rPr>
        <w:t xml:space="preserve"> </w:t>
      </w:r>
    </w:p>
    <w:p w14:paraId="211AF9BA" w14:textId="77777777" w:rsidR="0041691B" w:rsidRPr="000C30CA" w:rsidRDefault="0041691B" w:rsidP="00297CA8">
      <w:pPr>
        <w:jc w:val="center"/>
        <w:rPr>
          <w:rFonts w:ascii="Times New Roman" w:hAnsi="Times New Roman" w:cs="Times New Roman"/>
          <w:sz w:val="32"/>
          <w:szCs w:val="32"/>
        </w:rPr>
      </w:pPr>
    </w:p>
    <w:p w14:paraId="19DA4FCF" w14:textId="6CFB1267" w:rsidR="00285AB3" w:rsidRPr="000C30CA" w:rsidRDefault="00A42798" w:rsidP="00297CA8">
      <w:pPr>
        <w:jc w:val="center"/>
        <w:rPr>
          <w:rFonts w:ascii="Times New Roman" w:hAnsi="Times New Roman" w:cs="Times New Roman"/>
          <w:sz w:val="32"/>
          <w:szCs w:val="32"/>
        </w:rPr>
      </w:pPr>
      <w:r>
        <w:rPr>
          <w:rFonts w:ascii="Times New Roman" w:hAnsi="Times New Roman" w:cs="Times New Roman"/>
          <w:sz w:val="32"/>
          <w:szCs w:val="32"/>
        </w:rPr>
        <w:t>5HR01</w:t>
      </w:r>
      <w:r w:rsidR="00285AB3" w:rsidRPr="000C30CA">
        <w:rPr>
          <w:rFonts w:ascii="Times New Roman" w:hAnsi="Times New Roman" w:cs="Times New Roman"/>
          <w:sz w:val="32"/>
          <w:szCs w:val="32"/>
        </w:rPr>
        <w:t xml:space="preserve">: </w:t>
      </w:r>
      <w:r>
        <w:rPr>
          <w:rFonts w:ascii="Times New Roman" w:hAnsi="Times New Roman" w:cs="Times New Roman"/>
          <w:sz w:val="32"/>
          <w:szCs w:val="32"/>
        </w:rPr>
        <w:t>Employment Relationship Management</w:t>
      </w:r>
      <w:r w:rsidR="00285AB3" w:rsidRPr="000C30CA">
        <w:rPr>
          <w:rFonts w:ascii="Times New Roman" w:hAnsi="Times New Roman" w:cs="Times New Roman"/>
          <w:sz w:val="32"/>
          <w:szCs w:val="32"/>
        </w:rPr>
        <w:t xml:space="preserve"> </w:t>
      </w:r>
    </w:p>
    <w:p w14:paraId="0DFCD4FD" w14:textId="77777777" w:rsidR="000F2940" w:rsidRPr="000C30CA" w:rsidRDefault="001806B3" w:rsidP="000F2940">
      <w:pPr>
        <w:jc w:val="center"/>
        <w:rPr>
          <w:rFonts w:ascii="Times New Roman" w:hAnsi="Times New Roman" w:cs="Times New Roman"/>
          <w:sz w:val="32"/>
          <w:szCs w:val="32"/>
        </w:rPr>
      </w:pPr>
      <w:r w:rsidRPr="000C30CA">
        <w:rPr>
          <w:rFonts w:ascii="Times New Roman" w:hAnsi="Times New Roman" w:cs="Times New Roman"/>
          <w:sz w:val="32"/>
          <w:szCs w:val="32"/>
        </w:rPr>
        <w:t xml:space="preserve">Level 5 Associate </w:t>
      </w:r>
      <w:r w:rsidR="000F2940" w:rsidRPr="000C30CA">
        <w:rPr>
          <w:rFonts w:ascii="Times New Roman" w:hAnsi="Times New Roman" w:cs="Times New Roman"/>
          <w:sz w:val="32"/>
          <w:szCs w:val="32"/>
        </w:rPr>
        <w:t>Diploma</w:t>
      </w:r>
      <w:r w:rsidRPr="000C30CA">
        <w:rPr>
          <w:rFonts w:ascii="Times New Roman" w:hAnsi="Times New Roman" w:cs="Times New Roman"/>
          <w:sz w:val="32"/>
          <w:szCs w:val="32"/>
        </w:rPr>
        <w:t xml:space="preserve"> in </w:t>
      </w:r>
    </w:p>
    <w:p w14:paraId="10F4451D" w14:textId="1E48DDDB" w:rsidR="001806B3" w:rsidRPr="000C30CA" w:rsidRDefault="001806B3" w:rsidP="000F2940">
      <w:pPr>
        <w:jc w:val="center"/>
        <w:rPr>
          <w:rFonts w:ascii="Times New Roman" w:hAnsi="Times New Roman" w:cs="Times New Roman"/>
          <w:sz w:val="32"/>
          <w:szCs w:val="32"/>
        </w:rPr>
      </w:pPr>
      <w:r w:rsidRPr="000C30CA">
        <w:rPr>
          <w:rFonts w:ascii="Times New Roman" w:hAnsi="Times New Roman" w:cs="Times New Roman"/>
          <w:sz w:val="32"/>
          <w:szCs w:val="32"/>
        </w:rPr>
        <w:t>People Management</w:t>
      </w:r>
      <w:r w:rsidR="00021AD3" w:rsidRPr="000C30CA">
        <w:rPr>
          <w:rFonts w:ascii="Times New Roman" w:hAnsi="Times New Roman" w:cs="Times New Roman"/>
          <w:sz w:val="32"/>
          <w:szCs w:val="32"/>
        </w:rPr>
        <w:t>,</w:t>
      </w:r>
    </w:p>
    <w:p w14:paraId="36438169" w14:textId="2CAE3BA8" w:rsidR="001806B3" w:rsidRPr="000C30CA" w:rsidRDefault="001806B3" w:rsidP="00297CA8">
      <w:pPr>
        <w:jc w:val="center"/>
        <w:rPr>
          <w:rFonts w:ascii="Times New Roman" w:hAnsi="Times New Roman" w:cs="Times New Roman"/>
          <w:sz w:val="32"/>
          <w:szCs w:val="32"/>
        </w:rPr>
      </w:pPr>
      <w:r w:rsidRPr="000C30CA">
        <w:rPr>
          <w:rFonts w:ascii="Times New Roman" w:hAnsi="Times New Roman" w:cs="Times New Roman"/>
          <w:sz w:val="32"/>
          <w:szCs w:val="32"/>
        </w:rPr>
        <w:t>Organisational Learning and Development</w:t>
      </w:r>
    </w:p>
    <w:p w14:paraId="16299895" w14:textId="77777777" w:rsidR="001806B3" w:rsidRPr="000C30CA" w:rsidRDefault="001806B3" w:rsidP="00297CA8">
      <w:pPr>
        <w:jc w:val="center"/>
        <w:rPr>
          <w:rFonts w:ascii="Times New Roman" w:hAnsi="Times New Roman" w:cs="Times New Roman"/>
          <w:sz w:val="24"/>
          <w:szCs w:val="24"/>
        </w:rPr>
      </w:pPr>
    </w:p>
    <w:p w14:paraId="5574DDC1" w14:textId="77777777" w:rsidR="001806B3" w:rsidRPr="000C30CA" w:rsidRDefault="001806B3" w:rsidP="00297CA8">
      <w:pPr>
        <w:jc w:val="center"/>
        <w:rPr>
          <w:rFonts w:ascii="Times New Roman" w:hAnsi="Times New Roman" w:cs="Times New Roman"/>
          <w:sz w:val="24"/>
          <w:szCs w:val="24"/>
        </w:rPr>
      </w:pPr>
    </w:p>
    <w:p w14:paraId="73240EAB" w14:textId="77777777" w:rsidR="001806B3" w:rsidRPr="000C30CA" w:rsidRDefault="001806B3" w:rsidP="00297CA8">
      <w:pPr>
        <w:jc w:val="center"/>
        <w:rPr>
          <w:rFonts w:ascii="Times New Roman" w:hAnsi="Times New Roman" w:cs="Times New Roman"/>
          <w:sz w:val="24"/>
          <w:szCs w:val="24"/>
        </w:rPr>
      </w:pPr>
    </w:p>
    <w:p w14:paraId="01225A44" w14:textId="77777777" w:rsidR="001806B3" w:rsidRPr="000C30CA" w:rsidRDefault="001806B3" w:rsidP="00297CA8">
      <w:pPr>
        <w:jc w:val="center"/>
        <w:rPr>
          <w:rFonts w:ascii="Times New Roman" w:hAnsi="Times New Roman" w:cs="Times New Roman"/>
          <w:sz w:val="24"/>
          <w:szCs w:val="24"/>
        </w:rPr>
      </w:pPr>
    </w:p>
    <w:p w14:paraId="3ECF7293" w14:textId="77777777" w:rsidR="001806B3" w:rsidRPr="000C30CA" w:rsidRDefault="001806B3" w:rsidP="00297CA8">
      <w:pPr>
        <w:jc w:val="center"/>
        <w:rPr>
          <w:rFonts w:ascii="Times New Roman" w:hAnsi="Times New Roman" w:cs="Times New Roman"/>
          <w:sz w:val="24"/>
          <w:szCs w:val="24"/>
        </w:rPr>
      </w:pPr>
    </w:p>
    <w:p w14:paraId="28F4B986" w14:textId="77777777" w:rsidR="001806B3" w:rsidRPr="000C30CA" w:rsidRDefault="001806B3" w:rsidP="00297CA8">
      <w:pPr>
        <w:jc w:val="center"/>
        <w:rPr>
          <w:rFonts w:ascii="Times New Roman" w:hAnsi="Times New Roman" w:cs="Times New Roman"/>
          <w:sz w:val="24"/>
          <w:szCs w:val="24"/>
        </w:rPr>
      </w:pPr>
    </w:p>
    <w:p w14:paraId="34DABA5A" w14:textId="77777777" w:rsidR="001806B3" w:rsidRPr="000C30CA" w:rsidRDefault="001806B3" w:rsidP="00297CA8">
      <w:pPr>
        <w:jc w:val="center"/>
        <w:rPr>
          <w:rFonts w:ascii="Times New Roman" w:hAnsi="Times New Roman" w:cs="Times New Roman"/>
          <w:sz w:val="24"/>
          <w:szCs w:val="24"/>
        </w:rPr>
      </w:pPr>
    </w:p>
    <w:p w14:paraId="1C42AFEE" w14:textId="77777777" w:rsidR="001806B3" w:rsidRPr="000C30CA" w:rsidRDefault="001806B3" w:rsidP="001806B3">
      <w:pPr>
        <w:jc w:val="right"/>
        <w:rPr>
          <w:rFonts w:ascii="Times New Roman" w:hAnsi="Times New Roman" w:cs="Times New Roman"/>
          <w:sz w:val="24"/>
          <w:szCs w:val="24"/>
        </w:rPr>
      </w:pPr>
    </w:p>
    <w:p w14:paraId="263BB791" w14:textId="77777777" w:rsidR="001806B3" w:rsidRPr="000C30CA" w:rsidRDefault="001806B3" w:rsidP="001806B3">
      <w:pPr>
        <w:jc w:val="right"/>
        <w:rPr>
          <w:rFonts w:ascii="Times New Roman" w:hAnsi="Times New Roman" w:cs="Times New Roman"/>
          <w:sz w:val="24"/>
          <w:szCs w:val="24"/>
        </w:rPr>
      </w:pPr>
    </w:p>
    <w:p w14:paraId="3248B2C0" w14:textId="77777777" w:rsidR="001806B3" w:rsidRPr="000C30CA" w:rsidRDefault="001806B3" w:rsidP="001806B3">
      <w:pPr>
        <w:jc w:val="right"/>
        <w:rPr>
          <w:rFonts w:ascii="Times New Roman" w:hAnsi="Times New Roman" w:cs="Times New Roman"/>
          <w:sz w:val="24"/>
          <w:szCs w:val="24"/>
        </w:rPr>
      </w:pPr>
    </w:p>
    <w:p w14:paraId="3919C253" w14:textId="77777777" w:rsidR="001806B3" w:rsidRPr="000C30CA" w:rsidRDefault="001806B3" w:rsidP="001806B3">
      <w:pPr>
        <w:jc w:val="right"/>
        <w:rPr>
          <w:rFonts w:ascii="Times New Roman" w:hAnsi="Times New Roman" w:cs="Times New Roman"/>
          <w:sz w:val="24"/>
          <w:szCs w:val="24"/>
        </w:rPr>
      </w:pPr>
    </w:p>
    <w:p w14:paraId="4BDF769E" w14:textId="77777777" w:rsidR="001806B3" w:rsidRPr="000C30CA" w:rsidRDefault="001806B3" w:rsidP="001806B3">
      <w:pPr>
        <w:jc w:val="right"/>
        <w:rPr>
          <w:rFonts w:ascii="Times New Roman" w:hAnsi="Times New Roman" w:cs="Times New Roman"/>
          <w:sz w:val="24"/>
          <w:szCs w:val="24"/>
        </w:rPr>
      </w:pPr>
    </w:p>
    <w:p w14:paraId="0A38C168" w14:textId="77777777" w:rsidR="008D736A" w:rsidRPr="000C30CA" w:rsidRDefault="008D736A" w:rsidP="001806B3">
      <w:pPr>
        <w:jc w:val="right"/>
        <w:rPr>
          <w:rFonts w:ascii="Times New Roman" w:hAnsi="Times New Roman" w:cs="Times New Roman"/>
          <w:sz w:val="24"/>
          <w:szCs w:val="24"/>
        </w:rPr>
      </w:pPr>
    </w:p>
    <w:p w14:paraId="06477772" w14:textId="77777777" w:rsidR="008D736A" w:rsidRPr="000C30CA" w:rsidRDefault="008D736A" w:rsidP="001806B3">
      <w:pPr>
        <w:jc w:val="right"/>
        <w:rPr>
          <w:rFonts w:ascii="Times New Roman" w:hAnsi="Times New Roman" w:cs="Times New Roman"/>
          <w:sz w:val="24"/>
          <w:szCs w:val="24"/>
        </w:rPr>
      </w:pPr>
    </w:p>
    <w:p w14:paraId="281107BC" w14:textId="2C40C557" w:rsidR="001806B3" w:rsidRPr="000C30CA" w:rsidRDefault="001806B3" w:rsidP="001806B3">
      <w:pPr>
        <w:spacing w:after="0"/>
        <w:jc w:val="right"/>
        <w:rPr>
          <w:rFonts w:ascii="Times New Roman" w:hAnsi="Times New Roman" w:cs="Times New Roman"/>
          <w:sz w:val="24"/>
          <w:szCs w:val="24"/>
        </w:rPr>
      </w:pPr>
      <w:r w:rsidRPr="000C30CA">
        <w:rPr>
          <w:rFonts w:ascii="Times New Roman" w:hAnsi="Times New Roman" w:cs="Times New Roman"/>
          <w:sz w:val="24"/>
          <w:szCs w:val="24"/>
        </w:rPr>
        <w:t>Joanne Roberts</w:t>
      </w:r>
    </w:p>
    <w:p w14:paraId="17175D33" w14:textId="43C16113" w:rsidR="001806B3" w:rsidRPr="000C30CA" w:rsidRDefault="001806B3" w:rsidP="001806B3">
      <w:pPr>
        <w:spacing w:after="0"/>
        <w:jc w:val="right"/>
        <w:rPr>
          <w:rFonts w:ascii="Times New Roman" w:hAnsi="Times New Roman" w:cs="Times New Roman"/>
          <w:sz w:val="24"/>
          <w:szCs w:val="24"/>
        </w:rPr>
      </w:pPr>
      <w:r w:rsidRPr="000C30CA">
        <w:rPr>
          <w:rFonts w:ascii="Times New Roman" w:hAnsi="Times New Roman" w:cs="Times New Roman"/>
          <w:sz w:val="24"/>
          <w:szCs w:val="24"/>
        </w:rPr>
        <w:t>CIPD Learner Number: 82901007</w:t>
      </w:r>
    </w:p>
    <w:p w14:paraId="74442078" w14:textId="300CC6DB" w:rsidR="001806B3" w:rsidRPr="000C30CA" w:rsidRDefault="001806B3" w:rsidP="001806B3">
      <w:pPr>
        <w:spacing w:after="0"/>
        <w:jc w:val="right"/>
        <w:rPr>
          <w:rFonts w:ascii="Times New Roman" w:hAnsi="Times New Roman" w:cs="Times New Roman"/>
          <w:sz w:val="24"/>
          <w:szCs w:val="24"/>
        </w:rPr>
      </w:pPr>
      <w:r w:rsidRPr="000C30CA">
        <w:rPr>
          <w:rFonts w:ascii="Times New Roman" w:hAnsi="Times New Roman" w:cs="Times New Roman"/>
          <w:sz w:val="24"/>
          <w:szCs w:val="24"/>
        </w:rPr>
        <w:t>Centre Number: 669</w:t>
      </w:r>
    </w:p>
    <w:p w14:paraId="21EF0AE3" w14:textId="57F41B83" w:rsidR="001806B3" w:rsidRDefault="001806B3" w:rsidP="001806B3">
      <w:pPr>
        <w:spacing w:after="0"/>
        <w:jc w:val="right"/>
        <w:rPr>
          <w:rFonts w:ascii="Times New Roman" w:hAnsi="Times New Roman" w:cs="Times New Roman"/>
          <w:sz w:val="24"/>
          <w:szCs w:val="24"/>
        </w:rPr>
      </w:pPr>
      <w:r w:rsidRPr="000C30CA">
        <w:rPr>
          <w:rFonts w:ascii="Times New Roman" w:hAnsi="Times New Roman" w:cs="Times New Roman"/>
          <w:sz w:val="24"/>
          <w:szCs w:val="24"/>
        </w:rPr>
        <w:t>Centre Name: University of Wales Trinity Saint David</w:t>
      </w:r>
    </w:p>
    <w:p w14:paraId="50697A63" w14:textId="0DB92716" w:rsidR="00A846F5" w:rsidRDefault="00A846F5" w:rsidP="00A846F5">
      <w:pPr>
        <w:spacing w:after="0"/>
        <w:rPr>
          <w:rFonts w:ascii="Times New Roman" w:hAnsi="Times New Roman" w:cs="Times New Roman"/>
          <w:b/>
          <w:bCs/>
          <w:sz w:val="24"/>
          <w:szCs w:val="24"/>
          <w:lang w:val="en-US"/>
        </w:rPr>
      </w:pPr>
      <w:r w:rsidRPr="001B05A6">
        <w:rPr>
          <w:rFonts w:ascii="Times New Roman" w:hAnsi="Times New Roman" w:cs="Times New Roman"/>
          <w:b/>
          <w:bCs/>
          <w:sz w:val="24"/>
          <w:szCs w:val="24"/>
          <w:lang w:val="en-US"/>
        </w:rPr>
        <w:lastRenderedPageBreak/>
        <w:t>Differentiate between employee involvement and employee participation and how they build relationships. (AC 1.1)</w:t>
      </w:r>
      <w:r w:rsidRPr="00A846F5">
        <w:rPr>
          <w:rFonts w:ascii="Times New Roman" w:hAnsi="Times New Roman" w:cs="Times New Roman"/>
          <w:b/>
          <w:bCs/>
          <w:sz w:val="24"/>
          <w:szCs w:val="24"/>
          <w:lang w:val="en-US"/>
        </w:rPr>
        <w:t xml:space="preserve"> </w:t>
      </w:r>
    </w:p>
    <w:p w14:paraId="4CBC7AF7" w14:textId="77777777" w:rsidR="00951911" w:rsidRDefault="00951911" w:rsidP="00A846F5">
      <w:pPr>
        <w:spacing w:after="0"/>
        <w:rPr>
          <w:rFonts w:ascii="Times New Roman" w:hAnsi="Times New Roman" w:cs="Times New Roman"/>
          <w:b/>
          <w:bCs/>
          <w:sz w:val="24"/>
          <w:szCs w:val="24"/>
          <w:lang w:val="en-US"/>
        </w:rPr>
      </w:pPr>
    </w:p>
    <w:p w14:paraId="4E4CCF06" w14:textId="17318D3F" w:rsidR="00951911" w:rsidRDefault="00951911"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Employee involvement and employee participation are both ways to engage with employees, however </w:t>
      </w:r>
      <w:r w:rsidR="008458DA">
        <w:rPr>
          <w:rFonts w:ascii="Times New Roman" w:hAnsi="Times New Roman" w:cs="Times New Roman"/>
          <w:sz w:val="24"/>
          <w:szCs w:val="24"/>
          <w:lang w:val="en-US"/>
        </w:rPr>
        <w:t xml:space="preserve">they differ in nature and the impact they can have on employees and the organisation. </w:t>
      </w:r>
    </w:p>
    <w:p w14:paraId="1F7FF293" w14:textId="77777777" w:rsidR="001B67BE" w:rsidRDefault="001B67BE" w:rsidP="00A846F5">
      <w:pPr>
        <w:spacing w:after="0"/>
        <w:rPr>
          <w:rFonts w:ascii="Times New Roman" w:hAnsi="Times New Roman" w:cs="Times New Roman"/>
          <w:sz w:val="24"/>
          <w:szCs w:val="24"/>
          <w:lang w:val="en-US"/>
        </w:rPr>
      </w:pPr>
    </w:p>
    <w:p w14:paraId="3352D095" w14:textId="0F15C9F0" w:rsidR="001B67BE" w:rsidRDefault="001B67BE" w:rsidP="001B67BE">
      <w:pPr>
        <w:spacing w:after="0"/>
        <w:rPr>
          <w:rFonts w:ascii="Times New Roman" w:hAnsi="Times New Roman" w:cs="Times New Roman"/>
          <w:sz w:val="24"/>
          <w:szCs w:val="24"/>
          <w:lang w:val="en-US"/>
        </w:rPr>
      </w:pPr>
      <w:r>
        <w:rPr>
          <w:rFonts w:ascii="Times New Roman" w:hAnsi="Times New Roman" w:cs="Times New Roman"/>
          <w:sz w:val="24"/>
          <w:szCs w:val="24"/>
          <w:lang w:val="en-US"/>
        </w:rPr>
        <w:t>The key differences between participation and involvement are the depth of engagement and the level of decision-making power given to employees</w:t>
      </w:r>
      <w:r w:rsidR="009B57D9">
        <w:rPr>
          <w:rFonts w:ascii="Times New Roman" w:hAnsi="Times New Roman" w:cs="Times New Roman"/>
          <w:sz w:val="24"/>
          <w:szCs w:val="24"/>
          <w:lang w:val="en-US"/>
        </w:rPr>
        <w:t xml:space="preserve"> (Armstrong, 2020). </w:t>
      </w:r>
    </w:p>
    <w:p w14:paraId="398FB66C" w14:textId="77777777" w:rsidR="00B635BC" w:rsidRDefault="00B635BC" w:rsidP="00A846F5">
      <w:pPr>
        <w:spacing w:after="0"/>
        <w:rPr>
          <w:rFonts w:ascii="Times New Roman" w:hAnsi="Times New Roman" w:cs="Times New Roman"/>
          <w:sz w:val="24"/>
          <w:szCs w:val="24"/>
          <w:lang w:val="en-US"/>
        </w:rPr>
      </w:pPr>
    </w:p>
    <w:p w14:paraId="13054C32" w14:textId="0C5AFAA3" w:rsidR="00951911" w:rsidRDefault="00022126" w:rsidP="00951911">
      <w:pPr>
        <w:spacing w:after="0"/>
        <w:rPr>
          <w:rFonts w:ascii="Times New Roman" w:hAnsi="Times New Roman" w:cs="Times New Roman"/>
          <w:sz w:val="24"/>
          <w:szCs w:val="24"/>
          <w:lang w:val="en-US"/>
        </w:rPr>
      </w:pPr>
      <w:r>
        <w:rPr>
          <w:rFonts w:ascii="Times New Roman" w:hAnsi="Times New Roman" w:cs="Times New Roman"/>
          <w:sz w:val="24"/>
          <w:szCs w:val="24"/>
          <w:lang w:val="en-US"/>
        </w:rPr>
        <w:t>Employee participation refers to the process where employees actively contribute knowledge, ideas and views to various aspects of an organisation</w:t>
      </w:r>
      <w:r w:rsidR="00A05828">
        <w:rPr>
          <w:rFonts w:ascii="Times New Roman" w:hAnsi="Times New Roman" w:cs="Times New Roman"/>
          <w:sz w:val="24"/>
          <w:szCs w:val="24"/>
          <w:lang w:val="en-US"/>
        </w:rPr>
        <w:t>,</w:t>
      </w:r>
      <w:r>
        <w:rPr>
          <w:rFonts w:ascii="Times New Roman" w:hAnsi="Times New Roman" w:cs="Times New Roman"/>
          <w:sz w:val="24"/>
          <w:szCs w:val="24"/>
          <w:lang w:val="en-US"/>
        </w:rPr>
        <w:t xml:space="preserve"> which enables employees to have input into the decision-making processes, rather than simply following orders (</w:t>
      </w:r>
      <w:proofErr w:type="spellStart"/>
      <w:r>
        <w:rPr>
          <w:rFonts w:ascii="Times New Roman" w:hAnsi="Times New Roman" w:cs="Times New Roman"/>
          <w:sz w:val="24"/>
          <w:szCs w:val="24"/>
          <w:lang w:val="en-US"/>
        </w:rPr>
        <w:t>Heartcount</w:t>
      </w:r>
      <w:proofErr w:type="spellEnd"/>
      <w:r>
        <w:rPr>
          <w:rFonts w:ascii="Times New Roman" w:hAnsi="Times New Roman" w:cs="Times New Roman"/>
          <w:sz w:val="24"/>
          <w:szCs w:val="24"/>
          <w:lang w:val="en-US"/>
        </w:rPr>
        <w:t xml:space="preserve">, 2024). </w:t>
      </w:r>
    </w:p>
    <w:p w14:paraId="7B765039" w14:textId="77777777" w:rsidR="00951911" w:rsidRDefault="00951911" w:rsidP="00951911">
      <w:pPr>
        <w:spacing w:after="0"/>
        <w:rPr>
          <w:rFonts w:ascii="Times New Roman" w:hAnsi="Times New Roman" w:cs="Times New Roman"/>
          <w:sz w:val="24"/>
          <w:szCs w:val="24"/>
          <w:lang w:val="en-US"/>
        </w:rPr>
      </w:pPr>
    </w:p>
    <w:p w14:paraId="3AA43041" w14:textId="05BB0984" w:rsidR="00951911" w:rsidRDefault="008458DA" w:rsidP="00951911">
      <w:pPr>
        <w:spacing w:after="0"/>
        <w:rPr>
          <w:rFonts w:ascii="Times New Roman" w:hAnsi="Times New Roman" w:cs="Times New Roman"/>
          <w:sz w:val="24"/>
          <w:szCs w:val="24"/>
          <w:lang w:val="en-US"/>
        </w:rPr>
      </w:pPr>
      <w:r>
        <w:rPr>
          <w:rFonts w:ascii="Times New Roman" w:hAnsi="Times New Roman" w:cs="Times New Roman"/>
          <w:sz w:val="24"/>
          <w:szCs w:val="24"/>
          <w:lang w:val="en-US"/>
        </w:rPr>
        <w:t>Participation</w:t>
      </w:r>
      <w:r w:rsidR="00951911">
        <w:rPr>
          <w:rFonts w:ascii="Times New Roman" w:hAnsi="Times New Roman" w:cs="Times New Roman"/>
          <w:sz w:val="24"/>
          <w:szCs w:val="24"/>
          <w:lang w:val="en-US"/>
        </w:rPr>
        <w:t xml:space="preserve"> can be directly </w:t>
      </w:r>
      <w:r>
        <w:rPr>
          <w:rFonts w:ascii="Times New Roman" w:hAnsi="Times New Roman" w:cs="Times New Roman"/>
          <w:sz w:val="24"/>
          <w:szCs w:val="24"/>
          <w:lang w:val="en-US"/>
        </w:rPr>
        <w:t>with</w:t>
      </w:r>
      <w:r w:rsidR="00951911">
        <w:rPr>
          <w:rFonts w:ascii="Times New Roman" w:hAnsi="Times New Roman" w:cs="Times New Roman"/>
          <w:sz w:val="24"/>
          <w:szCs w:val="24"/>
          <w:lang w:val="en-US"/>
        </w:rPr>
        <w:t xml:space="preserve"> employees or through representative participation, which enables employees to have a collective voice involving trade union or non-union representatives</w:t>
      </w:r>
      <w:r w:rsidR="00CC01F5">
        <w:rPr>
          <w:rFonts w:ascii="Times New Roman" w:hAnsi="Times New Roman" w:cs="Times New Roman"/>
          <w:sz w:val="24"/>
          <w:szCs w:val="24"/>
          <w:lang w:val="en-US"/>
        </w:rPr>
        <w:t xml:space="preserve">, </w:t>
      </w:r>
      <w:r w:rsidR="0034314D">
        <w:rPr>
          <w:rFonts w:ascii="Times New Roman" w:hAnsi="Times New Roman" w:cs="Times New Roman"/>
          <w:sz w:val="24"/>
          <w:szCs w:val="24"/>
          <w:lang w:val="en-US"/>
        </w:rPr>
        <w:t>participating</w:t>
      </w:r>
      <w:r w:rsidR="00CC01F5">
        <w:rPr>
          <w:rFonts w:ascii="Times New Roman" w:hAnsi="Times New Roman" w:cs="Times New Roman"/>
          <w:sz w:val="24"/>
          <w:szCs w:val="24"/>
          <w:lang w:val="en-US"/>
        </w:rPr>
        <w:t xml:space="preserve"> in decision</w:t>
      </w:r>
      <w:r w:rsidR="00522631">
        <w:rPr>
          <w:rFonts w:ascii="Times New Roman" w:hAnsi="Times New Roman" w:cs="Times New Roman"/>
          <w:sz w:val="24"/>
          <w:szCs w:val="24"/>
          <w:lang w:val="en-US"/>
        </w:rPr>
        <w:t>-</w:t>
      </w:r>
      <w:r w:rsidR="00CC01F5">
        <w:rPr>
          <w:rFonts w:ascii="Times New Roman" w:hAnsi="Times New Roman" w:cs="Times New Roman"/>
          <w:sz w:val="24"/>
          <w:szCs w:val="24"/>
          <w:lang w:val="en-US"/>
        </w:rPr>
        <w:t>making within the organisation</w:t>
      </w:r>
      <w:r w:rsidR="0034314D">
        <w:rPr>
          <w:rFonts w:ascii="Times New Roman" w:hAnsi="Times New Roman" w:cs="Times New Roman"/>
          <w:sz w:val="24"/>
          <w:szCs w:val="24"/>
          <w:lang w:val="en-US"/>
        </w:rPr>
        <w:t xml:space="preserve"> and hav</w:t>
      </w:r>
      <w:r w:rsidR="00EF1812">
        <w:rPr>
          <w:rFonts w:ascii="Times New Roman" w:hAnsi="Times New Roman" w:cs="Times New Roman"/>
          <w:sz w:val="24"/>
          <w:szCs w:val="24"/>
          <w:lang w:val="en-US"/>
        </w:rPr>
        <w:t>ing</w:t>
      </w:r>
      <w:r w:rsidR="0034314D">
        <w:rPr>
          <w:rFonts w:ascii="Times New Roman" w:hAnsi="Times New Roman" w:cs="Times New Roman"/>
          <w:sz w:val="24"/>
          <w:szCs w:val="24"/>
          <w:lang w:val="en-US"/>
        </w:rPr>
        <w:t xml:space="preserve"> more direct influence</w:t>
      </w:r>
      <w:r>
        <w:rPr>
          <w:rFonts w:ascii="Times New Roman" w:hAnsi="Times New Roman" w:cs="Times New Roman"/>
          <w:sz w:val="24"/>
          <w:szCs w:val="24"/>
          <w:lang w:val="en-US"/>
        </w:rPr>
        <w:t xml:space="preserve"> </w:t>
      </w:r>
      <w:r w:rsidR="00951911">
        <w:rPr>
          <w:rFonts w:ascii="Times New Roman" w:hAnsi="Times New Roman" w:cs="Times New Roman"/>
          <w:sz w:val="24"/>
          <w:szCs w:val="24"/>
          <w:lang w:val="en-US"/>
        </w:rPr>
        <w:t xml:space="preserve">(CIPD 2025a). </w:t>
      </w:r>
    </w:p>
    <w:p w14:paraId="4B61C6DF" w14:textId="77777777" w:rsidR="00451D9E" w:rsidRDefault="00451D9E" w:rsidP="00951911">
      <w:pPr>
        <w:spacing w:after="0"/>
        <w:rPr>
          <w:rFonts w:ascii="Times New Roman" w:hAnsi="Times New Roman" w:cs="Times New Roman"/>
          <w:sz w:val="24"/>
          <w:szCs w:val="24"/>
          <w:lang w:val="en-US"/>
        </w:rPr>
      </w:pPr>
    </w:p>
    <w:p w14:paraId="74BB67B2" w14:textId="54D09951" w:rsidR="00451D9E" w:rsidRDefault="00451D9E" w:rsidP="00951911">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Employee participation can include </w:t>
      </w:r>
      <w:r w:rsidR="007702E8">
        <w:rPr>
          <w:rFonts w:ascii="Times New Roman" w:hAnsi="Times New Roman" w:cs="Times New Roman"/>
          <w:sz w:val="24"/>
          <w:szCs w:val="24"/>
          <w:lang w:val="en-US"/>
        </w:rPr>
        <w:t>employees</w:t>
      </w:r>
      <w:r>
        <w:rPr>
          <w:rFonts w:ascii="Times New Roman" w:hAnsi="Times New Roman" w:cs="Times New Roman"/>
          <w:sz w:val="24"/>
          <w:szCs w:val="24"/>
          <w:lang w:val="en-US"/>
        </w:rPr>
        <w:t xml:space="preserve"> sitting on committees or work councils</w:t>
      </w:r>
      <w:r w:rsidR="00EF1812">
        <w:rPr>
          <w:rFonts w:ascii="Times New Roman" w:hAnsi="Times New Roman" w:cs="Times New Roman"/>
          <w:sz w:val="24"/>
          <w:szCs w:val="24"/>
          <w:lang w:val="en-US"/>
        </w:rPr>
        <w:t>. T</w:t>
      </w:r>
      <w:r w:rsidR="007702E8">
        <w:rPr>
          <w:rFonts w:ascii="Times New Roman" w:hAnsi="Times New Roman" w:cs="Times New Roman"/>
          <w:sz w:val="24"/>
          <w:szCs w:val="24"/>
          <w:lang w:val="en-US"/>
        </w:rPr>
        <w:t>his deepens the level of engagement by giv</w:t>
      </w:r>
      <w:r w:rsidR="00084F7A">
        <w:rPr>
          <w:rFonts w:ascii="Times New Roman" w:hAnsi="Times New Roman" w:cs="Times New Roman"/>
          <w:sz w:val="24"/>
          <w:szCs w:val="24"/>
          <w:lang w:val="en-US"/>
        </w:rPr>
        <w:t>ing</w:t>
      </w:r>
      <w:r w:rsidR="007702E8">
        <w:rPr>
          <w:rFonts w:ascii="Times New Roman" w:hAnsi="Times New Roman" w:cs="Times New Roman"/>
          <w:sz w:val="24"/>
          <w:szCs w:val="24"/>
          <w:lang w:val="en-US"/>
        </w:rPr>
        <w:t xml:space="preserve"> employees a sense of participation in the organisation</w:t>
      </w:r>
      <w:r w:rsidR="00EF4A46">
        <w:rPr>
          <w:rFonts w:ascii="Times New Roman" w:hAnsi="Times New Roman" w:cs="Times New Roman"/>
          <w:sz w:val="24"/>
          <w:szCs w:val="24"/>
          <w:lang w:val="en-US"/>
        </w:rPr>
        <w:t xml:space="preserve">, </w:t>
      </w:r>
      <w:r w:rsidR="007702E8">
        <w:rPr>
          <w:rFonts w:ascii="Times New Roman" w:hAnsi="Times New Roman" w:cs="Times New Roman"/>
          <w:sz w:val="24"/>
          <w:szCs w:val="24"/>
          <w:lang w:val="en-US"/>
        </w:rPr>
        <w:t>managing change and reinforc</w:t>
      </w:r>
      <w:r w:rsidR="00EF4A46">
        <w:rPr>
          <w:rFonts w:ascii="Times New Roman" w:hAnsi="Times New Roman" w:cs="Times New Roman"/>
          <w:sz w:val="24"/>
          <w:szCs w:val="24"/>
          <w:lang w:val="en-US"/>
        </w:rPr>
        <w:t>ing</w:t>
      </w:r>
      <w:r w:rsidR="007702E8">
        <w:rPr>
          <w:rFonts w:ascii="Times New Roman" w:hAnsi="Times New Roman" w:cs="Times New Roman"/>
          <w:sz w:val="24"/>
          <w:szCs w:val="24"/>
          <w:lang w:val="en-US"/>
        </w:rPr>
        <w:t xml:space="preserve"> the culture of transparency and openness (CIPD, 2025b). </w:t>
      </w:r>
    </w:p>
    <w:p w14:paraId="751FE00C" w14:textId="77777777" w:rsidR="006A2121" w:rsidRDefault="006A2121" w:rsidP="00951911">
      <w:pPr>
        <w:spacing w:after="0"/>
        <w:rPr>
          <w:rFonts w:ascii="Times New Roman" w:hAnsi="Times New Roman" w:cs="Times New Roman"/>
          <w:sz w:val="24"/>
          <w:szCs w:val="24"/>
          <w:lang w:val="en-US"/>
        </w:rPr>
      </w:pPr>
    </w:p>
    <w:p w14:paraId="44F696DF" w14:textId="034144BD" w:rsidR="00315FA7" w:rsidRDefault="003523FC"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In contrast, e</w:t>
      </w:r>
      <w:r w:rsidR="00315FA7">
        <w:rPr>
          <w:rFonts w:ascii="Times New Roman" w:hAnsi="Times New Roman" w:cs="Times New Roman"/>
          <w:sz w:val="24"/>
          <w:szCs w:val="24"/>
          <w:lang w:val="en-US"/>
        </w:rPr>
        <w:t xml:space="preserve">mployee involvement </w:t>
      </w:r>
      <w:r w:rsidR="003D75D9">
        <w:rPr>
          <w:rFonts w:ascii="Times New Roman" w:hAnsi="Times New Roman" w:cs="Times New Roman"/>
          <w:sz w:val="24"/>
          <w:szCs w:val="24"/>
          <w:lang w:val="en-US"/>
        </w:rPr>
        <w:t xml:space="preserve">refers to the degree </w:t>
      </w:r>
      <w:r w:rsidR="00EF1812">
        <w:rPr>
          <w:rFonts w:ascii="Times New Roman" w:hAnsi="Times New Roman" w:cs="Times New Roman"/>
          <w:sz w:val="24"/>
          <w:szCs w:val="24"/>
          <w:lang w:val="en-US"/>
        </w:rPr>
        <w:t>to</w:t>
      </w:r>
      <w:r w:rsidR="003D75D9">
        <w:rPr>
          <w:rFonts w:ascii="Times New Roman" w:hAnsi="Times New Roman" w:cs="Times New Roman"/>
          <w:sz w:val="24"/>
          <w:szCs w:val="24"/>
          <w:lang w:val="en-US"/>
        </w:rPr>
        <w:t xml:space="preserve"> which employees are encouraged to participate in decisions. Management can introduce practices directly with employees to gain ideas and co-operation without them necessarily having an influence </w:t>
      </w:r>
      <w:r w:rsidR="0034314D">
        <w:rPr>
          <w:rFonts w:ascii="Times New Roman" w:hAnsi="Times New Roman" w:cs="Times New Roman"/>
          <w:sz w:val="24"/>
          <w:szCs w:val="24"/>
          <w:lang w:val="en-US"/>
        </w:rPr>
        <w:t>on</w:t>
      </w:r>
      <w:r w:rsidR="003D75D9">
        <w:rPr>
          <w:rFonts w:ascii="Times New Roman" w:hAnsi="Times New Roman" w:cs="Times New Roman"/>
          <w:sz w:val="24"/>
          <w:szCs w:val="24"/>
          <w:lang w:val="en-US"/>
        </w:rPr>
        <w:t xml:space="preserve"> the </w:t>
      </w:r>
      <w:r w:rsidR="0034314D">
        <w:rPr>
          <w:rFonts w:ascii="Times New Roman" w:hAnsi="Times New Roman" w:cs="Times New Roman"/>
          <w:sz w:val="24"/>
          <w:szCs w:val="24"/>
          <w:lang w:val="en-US"/>
        </w:rPr>
        <w:t>decision-making</w:t>
      </w:r>
      <w:r w:rsidR="003D75D9">
        <w:rPr>
          <w:rFonts w:ascii="Times New Roman" w:hAnsi="Times New Roman" w:cs="Times New Roman"/>
          <w:sz w:val="24"/>
          <w:szCs w:val="24"/>
          <w:lang w:val="en-US"/>
        </w:rPr>
        <w:t xml:space="preserve"> process (Taylor and Woodhams, 2016). </w:t>
      </w:r>
    </w:p>
    <w:p w14:paraId="099AF25F" w14:textId="77777777" w:rsidR="0034314D" w:rsidRDefault="0034314D" w:rsidP="00A846F5">
      <w:pPr>
        <w:spacing w:after="0"/>
        <w:rPr>
          <w:rFonts w:ascii="Times New Roman" w:hAnsi="Times New Roman" w:cs="Times New Roman"/>
          <w:sz w:val="24"/>
          <w:szCs w:val="24"/>
          <w:lang w:val="en-US"/>
        </w:rPr>
      </w:pPr>
    </w:p>
    <w:p w14:paraId="2B1743F8" w14:textId="649CFE98" w:rsidR="006A2121" w:rsidRDefault="006A2121"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Employee involvement </w:t>
      </w:r>
      <w:r w:rsidR="007B20F2">
        <w:rPr>
          <w:rFonts w:ascii="Times New Roman" w:hAnsi="Times New Roman" w:cs="Times New Roman"/>
          <w:sz w:val="24"/>
          <w:szCs w:val="24"/>
          <w:lang w:val="en-US"/>
        </w:rPr>
        <w:t xml:space="preserve">can </w:t>
      </w:r>
      <w:r w:rsidR="00ED43A1">
        <w:rPr>
          <w:rFonts w:ascii="Times New Roman" w:hAnsi="Times New Roman" w:cs="Times New Roman"/>
          <w:sz w:val="24"/>
          <w:szCs w:val="24"/>
          <w:lang w:val="en-US"/>
        </w:rPr>
        <w:t xml:space="preserve">take on </w:t>
      </w:r>
      <w:r w:rsidR="00EE5FE6">
        <w:rPr>
          <w:rFonts w:ascii="Times New Roman" w:hAnsi="Times New Roman" w:cs="Times New Roman"/>
          <w:sz w:val="24"/>
          <w:szCs w:val="24"/>
          <w:lang w:val="en-US"/>
        </w:rPr>
        <w:t>several</w:t>
      </w:r>
      <w:r w:rsidR="00ED43A1">
        <w:rPr>
          <w:rFonts w:ascii="Times New Roman" w:hAnsi="Times New Roman" w:cs="Times New Roman"/>
          <w:sz w:val="24"/>
          <w:szCs w:val="24"/>
          <w:lang w:val="en-US"/>
        </w:rPr>
        <w:t xml:space="preserve"> forms, </w:t>
      </w:r>
      <w:r w:rsidR="00084F7A">
        <w:rPr>
          <w:rFonts w:ascii="Times New Roman" w:hAnsi="Times New Roman" w:cs="Times New Roman"/>
          <w:sz w:val="24"/>
          <w:szCs w:val="24"/>
          <w:lang w:val="en-US"/>
        </w:rPr>
        <w:t>such as staff surveys or suggestion boxes</w:t>
      </w:r>
      <w:r w:rsidR="00A05828">
        <w:rPr>
          <w:rFonts w:ascii="Times New Roman" w:hAnsi="Times New Roman" w:cs="Times New Roman"/>
          <w:sz w:val="24"/>
          <w:szCs w:val="24"/>
          <w:lang w:val="en-US"/>
        </w:rPr>
        <w:t>. These</w:t>
      </w:r>
      <w:r w:rsidR="00084F7A">
        <w:rPr>
          <w:rFonts w:ascii="Times New Roman" w:hAnsi="Times New Roman" w:cs="Times New Roman"/>
          <w:sz w:val="24"/>
          <w:szCs w:val="24"/>
          <w:lang w:val="en-US"/>
        </w:rPr>
        <w:t xml:space="preserve"> encourage employees to submit ideas, feedback or recommendations and help create trust as employees feel their input is valued (CIPD, 2025a)</w:t>
      </w:r>
      <w:r w:rsidR="00EF4A46">
        <w:rPr>
          <w:rFonts w:ascii="Times New Roman" w:hAnsi="Times New Roman" w:cs="Times New Roman"/>
          <w:sz w:val="24"/>
          <w:szCs w:val="24"/>
          <w:lang w:val="en-US"/>
        </w:rPr>
        <w:t>, but ultimately</w:t>
      </w:r>
      <w:r w:rsidR="00EF1812">
        <w:rPr>
          <w:rFonts w:ascii="Times New Roman" w:hAnsi="Times New Roman" w:cs="Times New Roman"/>
          <w:sz w:val="24"/>
          <w:szCs w:val="24"/>
          <w:lang w:val="en-US"/>
        </w:rPr>
        <w:t>,</w:t>
      </w:r>
      <w:r w:rsidR="00EF4A46">
        <w:rPr>
          <w:rFonts w:ascii="Times New Roman" w:hAnsi="Times New Roman" w:cs="Times New Roman"/>
          <w:sz w:val="24"/>
          <w:szCs w:val="24"/>
          <w:lang w:val="en-US"/>
        </w:rPr>
        <w:t xml:space="preserve"> unlike participation, they do not have direct input in</w:t>
      </w:r>
      <w:r w:rsidR="00EF1812">
        <w:rPr>
          <w:rFonts w:ascii="Times New Roman" w:hAnsi="Times New Roman" w:cs="Times New Roman"/>
          <w:sz w:val="24"/>
          <w:szCs w:val="24"/>
          <w:lang w:val="en-US"/>
        </w:rPr>
        <w:t>to</w:t>
      </w:r>
      <w:r w:rsidR="00EF4A46">
        <w:rPr>
          <w:rFonts w:ascii="Times New Roman" w:hAnsi="Times New Roman" w:cs="Times New Roman"/>
          <w:sz w:val="24"/>
          <w:szCs w:val="24"/>
          <w:lang w:val="en-US"/>
        </w:rPr>
        <w:t xml:space="preserve"> the final decision. </w:t>
      </w:r>
    </w:p>
    <w:p w14:paraId="68D74E91" w14:textId="77777777" w:rsidR="007B20F2" w:rsidRDefault="007B20F2" w:rsidP="00A846F5">
      <w:pPr>
        <w:spacing w:after="0"/>
        <w:rPr>
          <w:rFonts w:ascii="Times New Roman" w:hAnsi="Times New Roman" w:cs="Times New Roman"/>
          <w:sz w:val="24"/>
          <w:szCs w:val="24"/>
          <w:lang w:val="en-US"/>
        </w:rPr>
      </w:pPr>
    </w:p>
    <w:p w14:paraId="27AE48C4" w14:textId="76D31E8F" w:rsidR="00ED43A1" w:rsidRDefault="00522631" w:rsidP="00ED43A1">
      <w:pPr>
        <w:spacing w:after="0"/>
        <w:rPr>
          <w:rFonts w:ascii="Times New Roman" w:hAnsi="Times New Roman" w:cs="Times New Roman"/>
          <w:sz w:val="24"/>
          <w:szCs w:val="24"/>
          <w:lang w:val="en-US"/>
        </w:rPr>
      </w:pPr>
      <w:r>
        <w:rPr>
          <w:rFonts w:ascii="Times New Roman" w:hAnsi="Times New Roman" w:cs="Times New Roman"/>
          <w:sz w:val="24"/>
          <w:szCs w:val="24"/>
          <w:lang w:val="en-US"/>
        </w:rPr>
        <w:t>A 2021</w:t>
      </w:r>
      <w:r w:rsidR="00ED43A1">
        <w:rPr>
          <w:rFonts w:ascii="Times New Roman" w:hAnsi="Times New Roman" w:cs="Times New Roman"/>
          <w:sz w:val="24"/>
          <w:szCs w:val="24"/>
          <w:lang w:val="en-US"/>
        </w:rPr>
        <w:t xml:space="preserve"> case study featuring </w:t>
      </w:r>
      <w:r>
        <w:rPr>
          <w:rFonts w:ascii="Times New Roman" w:hAnsi="Times New Roman" w:cs="Times New Roman"/>
          <w:sz w:val="24"/>
          <w:szCs w:val="24"/>
          <w:lang w:val="en-US"/>
        </w:rPr>
        <w:t>a</w:t>
      </w:r>
      <w:r w:rsidR="00ED43A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rapidly growing </w:t>
      </w:r>
      <w:r w:rsidR="00EF1812">
        <w:rPr>
          <w:rFonts w:ascii="Times New Roman" w:hAnsi="Times New Roman" w:cs="Times New Roman"/>
          <w:sz w:val="24"/>
          <w:szCs w:val="24"/>
          <w:lang w:val="en-US"/>
        </w:rPr>
        <w:t>a</w:t>
      </w:r>
      <w:r w:rsidR="00ED43A1">
        <w:rPr>
          <w:rFonts w:ascii="Times New Roman" w:hAnsi="Times New Roman" w:cs="Times New Roman"/>
          <w:sz w:val="24"/>
          <w:szCs w:val="24"/>
          <w:lang w:val="en-US"/>
        </w:rPr>
        <w:t>irline logistics company</w:t>
      </w:r>
      <w:r>
        <w:rPr>
          <w:rFonts w:ascii="Times New Roman" w:hAnsi="Times New Roman" w:cs="Times New Roman"/>
          <w:sz w:val="24"/>
          <w:szCs w:val="24"/>
          <w:lang w:val="en-US"/>
        </w:rPr>
        <w:t xml:space="preserve"> focuse</w:t>
      </w:r>
      <w:r w:rsidR="00EF1812">
        <w:rPr>
          <w:rFonts w:ascii="Times New Roman" w:hAnsi="Times New Roman" w:cs="Times New Roman"/>
          <w:sz w:val="24"/>
          <w:szCs w:val="24"/>
          <w:lang w:val="en-US"/>
        </w:rPr>
        <w:t>d</w:t>
      </w:r>
      <w:r w:rsidR="00ED43A1">
        <w:rPr>
          <w:rFonts w:ascii="Times New Roman" w:hAnsi="Times New Roman" w:cs="Times New Roman"/>
          <w:sz w:val="24"/>
          <w:szCs w:val="24"/>
          <w:lang w:val="en-US"/>
        </w:rPr>
        <w:t xml:space="preserve"> </w:t>
      </w:r>
      <w:r>
        <w:rPr>
          <w:rFonts w:ascii="Times New Roman" w:hAnsi="Times New Roman" w:cs="Times New Roman"/>
          <w:sz w:val="24"/>
          <w:szCs w:val="24"/>
          <w:lang w:val="en-US"/>
        </w:rPr>
        <w:t>on</w:t>
      </w:r>
      <w:r w:rsidR="00ED43A1">
        <w:rPr>
          <w:rFonts w:ascii="Times New Roman" w:hAnsi="Times New Roman" w:cs="Times New Roman"/>
          <w:sz w:val="24"/>
          <w:szCs w:val="24"/>
          <w:lang w:val="en-US"/>
        </w:rPr>
        <w:t xml:space="preserve"> how they manage</w:t>
      </w:r>
      <w:r w:rsidR="00EE5FE6">
        <w:rPr>
          <w:rFonts w:ascii="Times New Roman" w:hAnsi="Times New Roman" w:cs="Times New Roman"/>
          <w:sz w:val="24"/>
          <w:szCs w:val="24"/>
          <w:lang w:val="en-US"/>
        </w:rPr>
        <w:t xml:space="preserve"> </w:t>
      </w:r>
      <w:r w:rsidR="00ED43A1">
        <w:rPr>
          <w:rFonts w:ascii="Times New Roman" w:hAnsi="Times New Roman" w:cs="Times New Roman"/>
          <w:sz w:val="24"/>
          <w:szCs w:val="24"/>
          <w:lang w:val="en-US"/>
        </w:rPr>
        <w:t>employee involvement</w:t>
      </w:r>
      <w:r>
        <w:rPr>
          <w:rFonts w:ascii="Times New Roman" w:hAnsi="Times New Roman" w:cs="Times New Roman"/>
          <w:sz w:val="24"/>
          <w:szCs w:val="24"/>
          <w:lang w:val="en-US"/>
        </w:rPr>
        <w:t xml:space="preserve">. </w:t>
      </w:r>
      <w:r w:rsidR="00ED43A1">
        <w:rPr>
          <w:rFonts w:ascii="Times New Roman" w:hAnsi="Times New Roman" w:cs="Times New Roman"/>
          <w:sz w:val="24"/>
          <w:szCs w:val="24"/>
          <w:lang w:val="en-US"/>
        </w:rPr>
        <w:t>The</w:t>
      </w:r>
      <w:r w:rsidR="00EE5FE6">
        <w:rPr>
          <w:rFonts w:ascii="Times New Roman" w:hAnsi="Times New Roman" w:cs="Times New Roman"/>
          <w:sz w:val="24"/>
          <w:szCs w:val="24"/>
          <w:lang w:val="en-US"/>
        </w:rPr>
        <w:t>y</w:t>
      </w:r>
      <w:r w:rsidR="00ED43A1">
        <w:rPr>
          <w:rFonts w:ascii="Times New Roman" w:hAnsi="Times New Roman" w:cs="Times New Roman"/>
          <w:sz w:val="24"/>
          <w:szCs w:val="24"/>
          <w:lang w:val="en-US"/>
        </w:rPr>
        <w:t xml:space="preserve"> </w:t>
      </w:r>
      <w:r w:rsidR="00EE5FE6">
        <w:rPr>
          <w:rFonts w:ascii="Times New Roman" w:hAnsi="Times New Roman" w:cs="Times New Roman"/>
          <w:sz w:val="24"/>
          <w:szCs w:val="24"/>
          <w:lang w:val="en-US"/>
        </w:rPr>
        <w:t xml:space="preserve">not only </w:t>
      </w:r>
      <w:r w:rsidR="00ED43A1">
        <w:rPr>
          <w:rFonts w:ascii="Times New Roman" w:hAnsi="Times New Roman" w:cs="Times New Roman"/>
          <w:sz w:val="24"/>
          <w:szCs w:val="24"/>
          <w:lang w:val="en-US"/>
        </w:rPr>
        <w:t xml:space="preserve">developed improved voice channels </w:t>
      </w:r>
      <w:r w:rsidR="00EE5FE6">
        <w:rPr>
          <w:rFonts w:ascii="Times New Roman" w:hAnsi="Times New Roman" w:cs="Times New Roman"/>
          <w:sz w:val="24"/>
          <w:szCs w:val="24"/>
          <w:lang w:val="en-US"/>
        </w:rPr>
        <w:t>through</w:t>
      </w:r>
      <w:r w:rsidR="00ED43A1">
        <w:rPr>
          <w:rFonts w:ascii="Times New Roman" w:hAnsi="Times New Roman" w:cs="Times New Roman"/>
          <w:sz w:val="24"/>
          <w:szCs w:val="24"/>
          <w:lang w:val="en-US"/>
        </w:rPr>
        <w:t xml:space="preserve"> staff surveys and a clear t</w:t>
      </w:r>
      <w:r w:rsidR="00EE5FE6">
        <w:rPr>
          <w:rFonts w:ascii="Times New Roman" w:hAnsi="Times New Roman" w:cs="Times New Roman"/>
          <w:sz w:val="24"/>
          <w:szCs w:val="24"/>
          <w:lang w:val="en-US"/>
        </w:rPr>
        <w:t>r</w:t>
      </w:r>
      <w:r w:rsidR="00ED43A1">
        <w:rPr>
          <w:rFonts w:ascii="Times New Roman" w:hAnsi="Times New Roman" w:cs="Times New Roman"/>
          <w:sz w:val="24"/>
          <w:szCs w:val="24"/>
          <w:lang w:val="en-US"/>
        </w:rPr>
        <w:t xml:space="preserve">acking system for </w:t>
      </w:r>
      <w:r w:rsidR="00EE5FE6">
        <w:rPr>
          <w:rFonts w:ascii="Times New Roman" w:hAnsi="Times New Roman" w:cs="Times New Roman"/>
          <w:sz w:val="24"/>
          <w:szCs w:val="24"/>
          <w:lang w:val="en-US"/>
        </w:rPr>
        <w:t>outcomes</w:t>
      </w:r>
      <w:r w:rsidR="00EF1812">
        <w:rPr>
          <w:rFonts w:ascii="Times New Roman" w:hAnsi="Times New Roman" w:cs="Times New Roman"/>
          <w:sz w:val="24"/>
          <w:szCs w:val="24"/>
          <w:lang w:val="en-US"/>
        </w:rPr>
        <w:t>,</w:t>
      </w:r>
      <w:r w:rsidR="00EE5FE6">
        <w:rPr>
          <w:rFonts w:ascii="Times New Roman" w:hAnsi="Times New Roman" w:cs="Times New Roman"/>
          <w:sz w:val="24"/>
          <w:szCs w:val="24"/>
          <w:lang w:val="en-US"/>
        </w:rPr>
        <w:t xml:space="preserve"> but a breakfast club concept. On a monthly basis, they invited staff whose birthdays fell in the given month</w:t>
      </w:r>
      <w:r w:rsidR="00AF21D3">
        <w:rPr>
          <w:rFonts w:ascii="Times New Roman" w:hAnsi="Times New Roman" w:cs="Times New Roman"/>
          <w:sz w:val="24"/>
          <w:szCs w:val="24"/>
          <w:lang w:val="en-US"/>
        </w:rPr>
        <w:t xml:space="preserve"> </w:t>
      </w:r>
      <w:r w:rsidR="00EE5FE6">
        <w:rPr>
          <w:rFonts w:ascii="Times New Roman" w:hAnsi="Times New Roman" w:cs="Times New Roman"/>
          <w:sz w:val="24"/>
          <w:szCs w:val="24"/>
          <w:lang w:val="en-US"/>
        </w:rPr>
        <w:t>to breakfast with senior leaders</w:t>
      </w:r>
      <w:r w:rsidR="00AF21D3">
        <w:rPr>
          <w:rFonts w:ascii="Times New Roman" w:hAnsi="Times New Roman" w:cs="Times New Roman"/>
          <w:sz w:val="24"/>
          <w:szCs w:val="24"/>
          <w:lang w:val="en-US"/>
        </w:rPr>
        <w:t xml:space="preserve">. This </w:t>
      </w:r>
      <w:r w:rsidR="00EE5FE6">
        <w:rPr>
          <w:rFonts w:ascii="Times New Roman" w:hAnsi="Times New Roman" w:cs="Times New Roman"/>
          <w:sz w:val="24"/>
          <w:szCs w:val="24"/>
          <w:lang w:val="en-US"/>
        </w:rPr>
        <w:t>creat</w:t>
      </w:r>
      <w:r w:rsidR="00AF21D3">
        <w:rPr>
          <w:rFonts w:ascii="Times New Roman" w:hAnsi="Times New Roman" w:cs="Times New Roman"/>
          <w:sz w:val="24"/>
          <w:szCs w:val="24"/>
          <w:lang w:val="en-US"/>
        </w:rPr>
        <w:t>ed</w:t>
      </w:r>
      <w:r w:rsidR="00EE5FE6">
        <w:rPr>
          <w:rFonts w:ascii="Times New Roman" w:hAnsi="Times New Roman" w:cs="Times New Roman"/>
          <w:sz w:val="24"/>
          <w:szCs w:val="24"/>
          <w:lang w:val="en-US"/>
        </w:rPr>
        <w:t xml:space="preserve"> a relaxed atmosphere </w:t>
      </w:r>
      <w:r w:rsidR="00EF1812">
        <w:rPr>
          <w:rFonts w:ascii="Times New Roman" w:hAnsi="Times New Roman" w:cs="Times New Roman"/>
          <w:sz w:val="24"/>
          <w:szCs w:val="24"/>
          <w:lang w:val="en-US"/>
        </w:rPr>
        <w:t xml:space="preserve">in which </w:t>
      </w:r>
      <w:r w:rsidR="00EE5FE6">
        <w:rPr>
          <w:rFonts w:ascii="Times New Roman" w:hAnsi="Times New Roman" w:cs="Times New Roman"/>
          <w:sz w:val="24"/>
          <w:szCs w:val="24"/>
          <w:lang w:val="en-US"/>
        </w:rPr>
        <w:t>to put forward suggestions and discuss ideas, meaning employees felt valued</w:t>
      </w:r>
      <w:r w:rsidR="00451D9E">
        <w:rPr>
          <w:rFonts w:ascii="Times New Roman" w:hAnsi="Times New Roman" w:cs="Times New Roman"/>
          <w:sz w:val="24"/>
          <w:szCs w:val="24"/>
          <w:lang w:val="en-US"/>
        </w:rPr>
        <w:t xml:space="preserve"> and heard</w:t>
      </w:r>
      <w:r w:rsidR="00EE5FE6">
        <w:rPr>
          <w:rFonts w:ascii="Times New Roman" w:hAnsi="Times New Roman" w:cs="Times New Roman"/>
          <w:sz w:val="24"/>
          <w:szCs w:val="24"/>
          <w:lang w:val="en-US"/>
        </w:rPr>
        <w:t xml:space="preserve"> (CIPD, 2021).</w:t>
      </w:r>
    </w:p>
    <w:p w14:paraId="1DBA311E" w14:textId="77777777" w:rsidR="00451D9E" w:rsidRDefault="00451D9E" w:rsidP="00ED43A1">
      <w:pPr>
        <w:spacing w:after="0"/>
        <w:rPr>
          <w:rFonts w:ascii="Times New Roman" w:hAnsi="Times New Roman" w:cs="Times New Roman"/>
          <w:sz w:val="24"/>
          <w:szCs w:val="24"/>
          <w:lang w:val="en-US"/>
        </w:rPr>
      </w:pPr>
    </w:p>
    <w:p w14:paraId="3BD9FA3D" w14:textId="16A0307E" w:rsidR="00084F7A" w:rsidRPr="00D32563" w:rsidRDefault="00EF1812" w:rsidP="00084F7A">
      <w:pPr>
        <w:spacing w:after="0"/>
        <w:rPr>
          <w:rFonts w:ascii="Times New Roman" w:hAnsi="Times New Roman" w:cs="Times New Roman"/>
          <w:sz w:val="24"/>
          <w:szCs w:val="24"/>
          <w:lang w:val="en-US"/>
        </w:rPr>
      </w:pPr>
      <w:r>
        <w:rPr>
          <w:rFonts w:ascii="Times New Roman" w:hAnsi="Times New Roman" w:cs="Times New Roman"/>
          <w:sz w:val="24"/>
          <w:szCs w:val="24"/>
          <w:lang w:val="en-US"/>
        </w:rPr>
        <w:t>I</w:t>
      </w:r>
      <w:r w:rsidR="00451D9E" w:rsidRPr="00D32563">
        <w:rPr>
          <w:rFonts w:ascii="Times New Roman" w:hAnsi="Times New Roman" w:cs="Times New Roman"/>
          <w:sz w:val="24"/>
          <w:szCs w:val="24"/>
          <w:lang w:val="en-US"/>
        </w:rPr>
        <w:t xml:space="preserve">nvolvement and participation can build </w:t>
      </w:r>
      <w:r w:rsidR="00084F7A" w:rsidRPr="00D32563">
        <w:rPr>
          <w:rFonts w:ascii="Times New Roman" w:hAnsi="Times New Roman" w:cs="Times New Roman"/>
          <w:sz w:val="24"/>
          <w:szCs w:val="24"/>
          <w:lang w:val="en-US"/>
        </w:rPr>
        <w:t>relationships</w:t>
      </w:r>
      <w:r w:rsidR="00451D9E" w:rsidRPr="00D32563">
        <w:rPr>
          <w:rFonts w:ascii="Times New Roman" w:hAnsi="Times New Roman" w:cs="Times New Roman"/>
          <w:sz w:val="24"/>
          <w:szCs w:val="24"/>
          <w:lang w:val="en-US"/>
        </w:rPr>
        <w:t xml:space="preserve"> in the workplace. </w:t>
      </w:r>
      <w:r w:rsidR="00084F7A" w:rsidRPr="00D32563">
        <w:rPr>
          <w:rFonts w:ascii="Times New Roman" w:hAnsi="Times New Roman" w:cs="Times New Roman"/>
          <w:sz w:val="24"/>
          <w:szCs w:val="24"/>
          <w:lang w:val="en-US"/>
        </w:rPr>
        <w:t>Employee involvement can help create trust as employees feel their input is valued. Participation, however, tends to deepen engagement, as employees have a say in the outcome.</w:t>
      </w:r>
    </w:p>
    <w:p w14:paraId="5E821C3E" w14:textId="3461B733" w:rsidR="00451D9E" w:rsidRDefault="00451D9E" w:rsidP="00ED43A1">
      <w:pPr>
        <w:spacing w:after="0"/>
        <w:rPr>
          <w:rFonts w:ascii="Times New Roman" w:hAnsi="Times New Roman" w:cs="Times New Roman"/>
          <w:sz w:val="24"/>
          <w:szCs w:val="24"/>
          <w:lang w:val="en-US"/>
        </w:rPr>
      </w:pPr>
    </w:p>
    <w:p w14:paraId="17C97101" w14:textId="22BBAD8D" w:rsidR="00A846F5" w:rsidRDefault="00084F7A" w:rsidP="00A846F5">
      <w:pPr>
        <w:spacing w:after="0"/>
        <w:rPr>
          <w:rFonts w:ascii="Times New Roman" w:hAnsi="Times New Roman" w:cs="Times New Roman"/>
          <w:b/>
          <w:bCs/>
          <w:sz w:val="24"/>
          <w:szCs w:val="24"/>
          <w:lang w:val="en-US"/>
        </w:rPr>
      </w:pPr>
      <w:r>
        <w:rPr>
          <w:rFonts w:ascii="Times New Roman" w:hAnsi="Times New Roman" w:cs="Times New Roman"/>
          <w:b/>
          <w:bCs/>
          <w:sz w:val="24"/>
          <w:szCs w:val="24"/>
          <w:lang w:val="en-US"/>
        </w:rPr>
        <w:t>Co</w:t>
      </w:r>
      <w:r w:rsidR="00A846F5" w:rsidRPr="006744B7">
        <w:rPr>
          <w:rFonts w:ascii="Times New Roman" w:hAnsi="Times New Roman" w:cs="Times New Roman"/>
          <w:b/>
          <w:bCs/>
          <w:sz w:val="24"/>
          <w:szCs w:val="24"/>
          <w:lang w:val="en-US"/>
        </w:rPr>
        <w:t>mpare forms of union and non-union employee representation. (AC 1.2)</w:t>
      </w:r>
    </w:p>
    <w:p w14:paraId="7955A5AC" w14:textId="77777777" w:rsidR="000F50DD" w:rsidRDefault="000F50DD" w:rsidP="00A846F5">
      <w:pPr>
        <w:spacing w:after="0"/>
        <w:rPr>
          <w:rFonts w:ascii="Times New Roman" w:hAnsi="Times New Roman" w:cs="Times New Roman"/>
          <w:b/>
          <w:bCs/>
          <w:sz w:val="24"/>
          <w:szCs w:val="24"/>
          <w:lang w:val="en-US"/>
        </w:rPr>
      </w:pPr>
    </w:p>
    <w:p w14:paraId="305EBD2F" w14:textId="556695C9" w:rsidR="006556A6" w:rsidRDefault="00501CF9"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Employee representation is important as it gives employees a voice through individual and collective channels. </w:t>
      </w:r>
      <w:r w:rsidR="00BC0B31">
        <w:rPr>
          <w:rFonts w:ascii="Times New Roman" w:hAnsi="Times New Roman" w:cs="Times New Roman"/>
          <w:sz w:val="24"/>
          <w:szCs w:val="24"/>
          <w:lang w:val="en-US"/>
        </w:rPr>
        <w:t>Employee voice</w:t>
      </w:r>
      <w:r>
        <w:rPr>
          <w:rFonts w:ascii="Times New Roman" w:hAnsi="Times New Roman" w:cs="Times New Roman"/>
          <w:sz w:val="24"/>
          <w:szCs w:val="24"/>
          <w:lang w:val="en-US"/>
        </w:rPr>
        <w:t xml:space="preserve"> is an integral part of CIPD Good Work (CIPD, 2024).</w:t>
      </w:r>
      <w:r w:rsidR="00567AE2">
        <w:rPr>
          <w:rFonts w:ascii="Times New Roman" w:hAnsi="Times New Roman" w:cs="Times New Roman"/>
          <w:sz w:val="24"/>
          <w:szCs w:val="24"/>
          <w:lang w:val="en-US"/>
        </w:rPr>
        <w:t xml:space="preserve"> Employee representation can either be in the form of union or non-union</w:t>
      </w:r>
      <w:r w:rsidR="00CE20EE">
        <w:rPr>
          <w:rFonts w:ascii="Times New Roman" w:hAnsi="Times New Roman" w:cs="Times New Roman"/>
          <w:sz w:val="24"/>
          <w:szCs w:val="24"/>
          <w:lang w:val="en-US"/>
        </w:rPr>
        <w:t xml:space="preserve">, </w:t>
      </w:r>
      <w:r w:rsidR="00EF1812">
        <w:rPr>
          <w:rFonts w:ascii="Times New Roman" w:hAnsi="Times New Roman" w:cs="Times New Roman"/>
          <w:sz w:val="24"/>
          <w:szCs w:val="24"/>
          <w:lang w:val="en-US"/>
        </w:rPr>
        <w:t xml:space="preserve">with </w:t>
      </w:r>
      <w:r w:rsidR="00CE20EE">
        <w:rPr>
          <w:rFonts w:ascii="Times New Roman" w:hAnsi="Times New Roman" w:cs="Times New Roman"/>
          <w:sz w:val="24"/>
          <w:szCs w:val="24"/>
          <w:lang w:val="en-US"/>
        </w:rPr>
        <w:t xml:space="preserve">both advocating for employee interests but differing in structure and power (CIPD, 2025). </w:t>
      </w:r>
    </w:p>
    <w:p w14:paraId="6E48607A" w14:textId="77777777" w:rsidR="00567AE2" w:rsidRDefault="00567AE2" w:rsidP="00A846F5">
      <w:pPr>
        <w:spacing w:after="0"/>
        <w:rPr>
          <w:rFonts w:ascii="Times New Roman" w:hAnsi="Times New Roman" w:cs="Times New Roman"/>
          <w:sz w:val="24"/>
          <w:szCs w:val="24"/>
          <w:lang w:val="en-US"/>
        </w:rPr>
      </w:pPr>
    </w:p>
    <w:p w14:paraId="3CB11328" w14:textId="0F79C648" w:rsidR="00567AE2" w:rsidRDefault="00567AE2" w:rsidP="00A846F5">
      <w:pPr>
        <w:spacing w:after="0"/>
        <w:rPr>
          <w:rFonts w:ascii="Times New Roman" w:hAnsi="Times New Roman" w:cs="Times New Roman"/>
          <w:b/>
          <w:bCs/>
          <w:sz w:val="24"/>
          <w:szCs w:val="24"/>
          <w:u w:val="single"/>
          <w:lang w:val="en-US"/>
        </w:rPr>
      </w:pPr>
      <w:r>
        <w:rPr>
          <w:rFonts w:ascii="Times New Roman" w:hAnsi="Times New Roman" w:cs="Times New Roman"/>
          <w:b/>
          <w:bCs/>
          <w:sz w:val="24"/>
          <w:szCs w:val="24"/>
          <w:u w:val="single"/>
          <w:lang w:val="en-US"/>
        </w:rPr>
        <w:t>Union</w:t>
      </w:r>
    </w:p>
    <w:p w14:paraId="106961CB" w14:textId="4AC050DC" w:rsidR="00764763" w:rsidRDefault="00152DBF"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 trade union </w:t>
      </w:r>
      <w:r w:rsidR="009C7EA7">
        <w:rPr>
          <w:rFonts w:ascii="Times New Roman" w:hAnsi="Times New Roman" w:cs="Times New Roman"/>
          <w:sz w:val="24"/>
          <w:szCs w:val="24"/>
          <w:lang w:val="en-US"/>
        </w:rPr>
        <w:t xml:space="preserve">is an </w:t>
      </w:r>
      <w:proofErr w:type="spellStart"/>
      <w:r w:rsidR="009C7EA7">
        <w:rPr>
          <w:rFonts w:ascii="Times New Roman" w:hAnsi="Times New Roman" w:cs="Times New Roman"/>
          <w:sz w:val="24"/>
          <w:szCs w:val="24"/>
          <w:lang w:val="en-US"/>
        </w:rPr>
        <w:t>organised</w:t>
      </w:r>
      <w:proofErr w:type="spellEnd"/>
      <w:r w:rsidR="009C7EA7">
        <w:rPr>
          <w:rFonts w:ascii="Times New Roman" w:hAnsi="Times New Roman" w:cs="Times New Roman"/>
          <w:sz w:val="24"/>
          <w:szCs w:val="24"/>
          <w:lang w:val="en-US"/>
        </w:rPr>
        <w:t xml:space="preserve"> group of workers</w:t>
      </w:r>
      <w:r w:rsidR="00EF1812">
        <w:rPr>
          <w:rFonts w:ascii="Times New Roman" w:hAnsi="Times New Roman" w:cs="Times New Roman"/>
          <w:sz w:val="24"/>
          <w:szCs w:val="24"/>
          <w:lang w:val="en-US"/>
        </w:rPr>
        <w:t xml:space="preserve"> </w:t>
      </w:r>
      <w:r w:rsidR="009C7EA7">
        <w:rPr>
          <w:rFonts w:ascii="Times New Roman" w:hAnsi="Times New Roman" w:cs="Times New Roman"/>
          <w:sz w:val="24"/>
          <w:szCs w:val="24"/>
          <w:lang w:val="en-US"/>
        </w:rPr>
        <w:t>wh</w:t>
      </w:r>
      <w:r w:rsidR="00EF1812">
        <w:rPr>
          <w:rFonts w:ascii="Times New Roman" w:hAnsi="Times New Roman" w:cs="Times New Roman"/>
          <w:sz w:val="24"/>
          <w:szCs w:val="24"/>
          <w:lang w:val="en-US"/>
        </w:rPr>
        <w:t>ich</w:t>
      </w:r>
      <w:r w:rsidR="009C7EA7">
        <w:rPr>
          <w:rFonts w:ascii="Times New Roman" w:hAnsi="Times New Roman" w:cs="Times New Roman"/>
          <w:sz w:val="24"/>
          <w:szCs w:val="24"/>
          <w:lang w:val="en-US"/>
        </w:rPr>
        <w:t xml:space="preserve"> exist</w:t>
      </w:r>
      <w:r w:rsidR="00EF1812">
        <w:rPr>
          <w:rFonts w:ascii="Times New Roman" w:hAnsi="Times New Roman" w:cs="Times New Roman"/>
          <w:sz w:val="24"/>
          <w:szCs w:val="24"/>
          <w:lang w:val="en-US"/>
        </w:rPr>
        <w:t>s</w:t>
      </w:r>
      <w:r w:rsidR="009C7EA7">
        <w:rPr>
          <w:rFonts w:ascii="Times New Roman" w:hAnsi="Times New Roman" w:cs="Times New Roman"/>
          <w:sz w:val="24"/>
          <w:szCs w:val="24"/>
          <w:lang w:val="en-US"/>
        </w:rPr>
        <w:t xml:space="preserve"> to protect the rights</w:t>
      </w:r>
      <w:r w:rsidR="004262AF">
        <w:rPr>
          <w:rFonts w:ascii="Times New Roman" w:hAnsi="Times New Roman" w:cs="Times New Roman"/>
          <w:sz w:val="24"/>
          <w:szCs w:val="24"/>
          <w:lang w:val="en-US"/>
        </w:rPr>
        <w:t xml:space="preserve"> </w:t>
      </w:r>
      <w:r w:rsidR="00EF1812">
        <w:rPr>
          <w:rFonts w:ascii="Times New Roman" w:hAnsi="Times New Roman" w:cs="Times New Roman"/>
          <w:sz w:val="24"/>
          <w:szCs w:val="24"/>
          <w:lang w:val="en-US"/>
        </w:rPr>
        <w:t xml:space="preserve">of members </w:t>
      </w:r>
      <w:r w:rsidR="004262AF">
        <w:rPr>
          <w:rFonts w:ascii="Times New Roman" w:hAnsi="Times New Roman" w:cs="Times New Roman"/>
          <w:sz w:val="24"/>
          <w:szCs w:val="24"/>
          <w:lang w:val="en-US"/>
        </w:rPr>
        <w:t>and</w:t>
      </w:r>
      <w:r w:rsidR="00EF1812">
        <w:rPr>
          <w:rFonts w:ascii="Times New Roman" w:hAnsi="Times New Roman" w:cs="Times New Roman"/>
          <w:sz w:val="24"/>
          <w:szCs w:val="24"/>
          <w:lang w:val="en-US"/>
        </w:rPr>
        <w:t xml:space="preserve"> </w:t>
      </w:r>
      <w:r w:rsidR="004262AF">
        <w:rPr>
          <w:rFonts w:ascii="Times New Roman" w:hAnsi="Times New Roman" w:cs="Times New Roman"/>
          <w:sz w:val="24"/>
          <w:szCs w:val="24"/>
          <w:lang w:val="en-US"/>
        </w:rPr>
        <w:t xml:space="preserve">improve </w:t>
      </w:r>
      <w:r w:rsidR="00EF1812">
        <w:rPr>
          <w:rFonts w:ascii="Times New Roman" w:hAnsi="Times New Roman" w:cs="Times New Roman"/>
          <w:sz w:val="24"/>
          <w:szCs w:val="24"/>
          <w:lang w:val="en-US"/>
        </w:rPr>
        <w:t xml:space="preserve">their </w:t>
      </w:r>
      <w:r w:rsidR="004262AF">
        <w:rPr>
          <w:rFonts w:ascii="Times New Roman" w:hAnsi="Times New Roman" w:cs="Times New Roman"/>
          <w:sz w:val="24"/>
          <w:szCs w:val="24"/>
          <w:lang w:val="en-US"/>
        </w:rPr>
        <w:t>working conditions</w:t>
      </w:r>
      <w:r w:rsidR="00EF1812">
        <w:rPr>
          <w:rFonts w:ascii="Times New Roman" w:hAnsi="Times New Roman" w:cs="Times New Roman"/>
          <w:sz w:val="24"/>
          <w:szCs w:val="24"/>
          <w:lang w:val="en-US"/>
        </w:rPr>
        <w:t>. T</w:t>
      </w:r>
      <w:r w:rsidR="009C7EA7">
        <w:rPr>
          <w:rFonts w:ascii="Times New Roman" w:hAnsi="Times New Roman" w:cs="Times New Roman"/>
          <w:sz w:val="24"/>
          <w:szCs w:val="24"/>
          <w:lang w:val="en-US"/>
        </w:rPr>
        <w:t>hey act as a collective voice (ACAS, 2014</w:t>
      </w:r>
      <w:r w:rsidR="00C857C2">
        <w:rPr>
          <w:rFonts w:ascii="Times New Roman" w:hAnsi="Times New Roman" w:cs="Times New Roman"/>
          <w:sz w:val="24"/>
          <w:szCs w:val="24"/>
          <w:lang w:val="en-US"/>
        </w:rPr>
        <w:t xml:space="preserve">). </w:t>
      </w:r>
    </w:p>
    <w:p w14:paraId="3D34E7B6" w14:textId="77777777" w:rsidR="00641367" w:rsidRDefault="00641367" w:rsidP="00A846F5">
      <w:pPr>
        <w:spacing w:after="0"/>
        <w:rPr>
          <w:rFonts w:ascii="Times New Roman" w:hAnsi="Times New Roman" w:cs="Times New Roman"/>
          <w:sz w:val="24"/>
          <w:szCs w:val="24"/>
          <w:lang w:val="en-US"/>
        </w:rPr>
      </w:pPr>
    </w:p>
    <w:p w14:paraId="36C0FAA1" w14:textId="4EEAE881" w:rsidR="00567AE2" w:rsidRDefault="00C857C2"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Trade unions have special status in </w:t>
      </w:r>
      <w:r w:rsidR="004262AF">
        <w:rPr>
          <w:rFonts w:ascii="Times New Roman" w:hAnsi="Times New Roman" w:cs="Times New Roman"/>
          <w:sz w:val="24"/>
          <w:szCs w:val="24"/>
          <w:lang w:val="en-US"/>
        </w:rPr>
        <w:t xml:space="preserve">law under The Trade Union and </w:t>
      </w:r>
      <w:proofErr w:type="spellStart"/>
      <w:r w:rsidR="004262AF">
        <w:rPr>
          <w:rFonts w:ascii="Times New Roman" w:hAnsi="Times New Roman" w:cs="Times New Roman"/>
          <w:sz w:val="24"/>
          <w:szCs w:val="24"/>
          <w:lang w:val="en-US"/>
        </w:rPr>
        <w:t>Labour</w:t>
      </w:r>
      <w:proofErr w:type="spellEnd"/>
      <w:r w:rsidR="004262AF">
        <w:rPr>
          <w:rFonts w:ascii="Times New Roman" w:hAnsi="Times New Roman" w:cs="Times New Roman"/>
          <w:sz w:val="24"/>
          <w:szCs w:val="24"/>
          <w:lang w:val="en-US"/>
        </w:rPr>
        <w:t xml:space="preserve"> Relations (Consolidation) Act 1992.</w:t>
      </w:r>
      <w:r>
        <w:rPr>
          <w:rFonts w:ascii="Times New Roman" w:hAnsi="Times New Roman" w:cs="Times New Roman"/>
          <w:sz w:val="24"/>
          <w:szCs w:val="24"/>
          <w:lang w:val="en-US"/>
        </w:rPr>
        <w:t xml:space="preserve"> </w:t>
      </w:r>
      <w:r w:rsidR="00C13029">
        <w:rPr>
          <w:rFonts w:ascii="Times New Roman" w:hAnsi="Times New Roman" w:cs="Times New Roman"/>
          <w:sz w:val="24"/>
          <w:szCs w:val="24"/>
          <w:lang w:val="en-US"/>
        </w:rPr>
        <w:t>This provides them with</w:t>
      </w:r>
      <w:r>
        <w:rPr>
          <w:rFonts w:ascii="Times New Roman" w:hAnsi="Times New Roman" w:cs="Times New Roman"/>
          <w:sz w:val="24"/>
          <w:szCs w:val="24"/>
          <w:lang w:val="en-US"/>
        </w:rPr>
        <w:t xml:space="preserve"> enhanced legal protection </w:t>
      </w:r>
      <w:r w:rsidR="00A1727F">
        <w:rPr>
          <w:rFonts w:ascii="Times New Roman" w:hAnsi="Times New Roman" w:cs="Times New Roman"/>
          <w:sz w:val="24"/>
          <w:szCs w:val="24"/>
          <w:lang w:val="en-US"/>
        </w:rPr>
        <w:t>to negotiate working conditions and pay</w:t>
      </w:r>
      <w:r w:rsidR="00CE20EE">
        <w:rPr>
          <w:rFonts w:ascii="Times New Roman" w:hAnsi="Times New Roman" w:cs="Times New Roman"/>
          <w:sz w:val="24"/>
          <w:szCs w:val="24"/>
          <w:lang w:val="en-US"/>
        </w:rPr>
        <w:t xml:space="preserve"> through collective bargaining</w:t>
      </w:r>
      <w:r w:rsidR="00EF1812">
        <w:rPr>
          <w:rFonts w:ascii="Times New Roman" w:hAnsi="Times New Roman" w:cs="Times New Roman"/>
          <w:sz w:val="24"/>
          <w:szCs w:val="24"/>
          <w:lang w:val="en-US"/>
        </w:rPr>
        <w:t>,</w:t>
      </w:r>
      <w:r w:rsidR="00CE20EE">
        <w:rPr>
          <w:rFonts w:ascii="Times New Roman" w:hAnsi="Times New Roman" w:cs="Times New Roman"/>
          <w:sz w:val="24"/>
          <w:szCs w:val="24"/>
          <w:lang w:val="en-US"/>
        </w:rPr>
        <w:t xml:space="preserve"> meaning agreements are reached through formali</w:t>
      </w:r>
      <w:r w:rsidR="004262AF">
        <w:rPr>
          <w:rFonts w:ascii="Times New Roman" w:hAnsi="Times New Roman" w:cs="Times New Roman"/>
          <w:sz w:val="24"/>
          <w:szCs w:val="24"/>
          <w:lang w:val="en-US"/>
        </w:rPr>
        <w:t>s</w:t>
      </w:r>
      <w:r w:rsidR="00CE20EE">
        <w:rPr>
          <w:rFonts w:ascii="Times New Roman" w:hAnsi="Times New Roman" w:cs="Times New Roman"/>
          <w:sz w:val="24"/>
          <w:szCs w:val="24"/>
          <w:lang w:val="en-US"/>
        </w:rPr>
        <w:t>ed structures and negotiations, unlike non-union representation (CIPD, 2025).</w:t>
      </w:r>
    </w:p>
    <w:p w14:paraId="1CDF7DFC" w14:textId="77777777" w:rsidR="000A0E9F" w:rsidRDefault="000A0E9F" w:rsidP="00A846F5">
      <w:pPr>
        <w:spacing w:after="0"/>
        <w:rPr>
          <w:rFonts w:ascii="Times New Roman" w:hAnsi="Times New Roman" w:cs="Times New Roman"/>
          <w:sz w:val="24"/>
          <w:szCs w:val="24"/>
          <w:lang w:val="en-US"/>
        </w:rPr>
      </w:pPr>
    </w:p>
    <w:p w14:paraId="6A10DDDB" w14:textId="38C13BAE" w:rsidR="000A0E9F" w:rsidRDefault="000A0E9F"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Collective bargaining is </w:t>
      </w:r>
      <w:r w:rsidR="00C13029">
        <w:rPr>
          <w:rFonts w:ascii="Times New Roman" w:hAnsi="Times New Roman" w:cs="Times New Roman"/>
          <w:sz w:val="24"/>
          <w:szCs w:val="24"/>
          <w:lang w:val="en-US"/>
        </w:rPr>
        <w:t>not a</w:t>
      </w:r>
      <w:r>
        <w:rPr>
          <w:rFonts w:ascii="Times New Roman" w:hAnsi="Times New Roman" w:cs="Times New Roman"/>
          <w:sz w:val="24"/>
          <w:szCs w:val="24"/>
          <w:lang w:val="en-US"/>
        </w:rPr>
        <w:t xml:space="preserve"> statutory right for</w:t>
      </w:r>
      <w:r w:rsidR="00C13029">
        <w:rPr>
          <w:rFonts w:ascii="Times New Roman" w:hAnsi="Times New Roman" w:cs="Times New Roman"/>
          <w:sz w:val="24"/>
          <w:szCs w:val="24"/>
          <w:lang w:val="en-US"/>
        </w:rPr>
        <w:t xml:space="preserve"> </w:t>
      </w:r>
      <w:r>
        <w:rPr>
          <w:rFonts w:ascii="Times New Roman" w:hAnsi="Times New Roman" w:cs="Times New Roman"/>
          <w:sz w:val="24"/>
          <w:szCs w:val="24"/>
          <w:lang w:val="en-US"/>
        </w:rPr>
        <w:t>non-union representative</w:t>
      </w:r>
      <w:r w:rsidR="005F13C1">
        <w:rPr>
          <w:rFonts w:ascii="Times New Roman" w:hAnsi="Times New Roman" w:cs="Times New Roman"/>
          <w:sz w:val="24"/>
          <w:szCs w:val="24"/>
          <w:lang w:val="en-US"/>
        </w:rPr>
        <w:t>s</w:t>
      </w:r>
      <w:r>
        <w:rPr>
          <w:rFonts w:ascii="Times New Roman" w:hAnsi="Times New Roman" w:cs="Times New Roman"/>
          <w:sz w:val="24"/>
          <w:szCs w:val="24"/>
          <w:lang w:val="en-US"/>
        </w:rPr>
        <w:t xml:space="preserve">, </w:t>
      </w:r>
      <w:r w:rsidR="00EC6431">
        <w:rPr>
          <w:rFonts w:ascii="Times New Roman" w:hAnsi="Times New Roman" w:cs="Times New Roman"/>
          <w:sz w:val="24"/>
          <w:szCs w:val="24"/>
          <w:lang w:val="en-US"/>
        </w:rPr>
        <w:t xml:space="preserve">meaning employers </w:t>
      </w:r>
      <w:r w:rsidR="00C13029">
        <w:rPr>
          <w:rFonts w:ascii="Times New Roman" w:hAnsi="Times New Roman" w:cs="Times New Roman"/>
          <w:sz w:val="24"/>
          <w:szCs w:val="24"/>
          <w:lang w:val="en-US"/>
        </w:rPr>
        <w:t>only</w:t>
      </w:r>
      <w:r w:rsidR="00EC6431">
        <w:rPr>
          <w:rFonts w:ascii="Times New Roman" w:hAnsi="Times New Roman" w:cs="Times New Roman"/>
          <w:sz w:val="24"/>
          <w:szCs w:val="24"/>
          <w:lang w:val="en-US"/>
        </w:rPr>
        <w:t xml:space="preserve"> need to work with unions to discuss changes to employee</w:t>
      </w:r>
      <w:r w:rsidR="00EF1812">
        <w:rPr>
          <w:rFonts w:ascii="Times New Roman" w:hAnsi="Times New Roman" w:cs="Times New Roman"/>
          <w:sz w:val="24"/>
          <w:szCs w:val="24"/>
          <w:lang w:val="en-US"/>
        </w:rPr>
        <w:t>s’</w:t>
      </w:r>
      <w:r w:rsidR="00EC6431">
        <w:rPr>
          <w:rFonts w:ascii="Times New Roman" w:hAnsi="Times New Roman" w:cs="Times New Roman"/>
          <w:sz w:val="24"/>
          <w:szCs w:val="24"/>
          <w:lang w:val="en-US"/>
        </w:rPr>
        <w:t xml:space="preserve"> terms and conditions (Gov, 2023)</w:t>
      </w:r>
      <w:r w:rsidR="005F13C1">
        <w:rPr>
          <w:rFonts w:ascii="Times New Roman" w:hAnsi="Times New Roman" w:cs="Times New Roman"/>
          <w:sz w:val="24"/>
          <w:szCs w:val="24"/>
          <w:lang w:val="en-US"/>
        </w:rPr>
        <w:t>. However, once a collective agreement is reached this can affect non-union members if they are part of the bargaining unit (Morris, 2025a).</w:t>
      </w:r>
      <w:r w:rsidR="005C3759">
        <w:rPr>
          <w:rFonts w:ascii="Times New Roman" w:hAnsi="Times New Roman" w:cs="Times New Roman"/>
          <w:sz w:val="24"/>
          <w:szCs w:val="24"/>
          <w:lang w:val="en-US"/>
        </w:rPr>
        <w:t xml:space="preserve"> </w:t>
      </w:r>
    </w:p>
    <w:p w14:paraId="6E9CB3B7" w14:textId="77777777" w:rsidR="005C3759" w:rsidRDefault="005C3759" w:rsidP="00A846F5">
      <w:pPr>
        <w:spacing w:after="0"/>
        <w:rPr>
          <w:rFonts w:ascii="Times New Roman" w:hAnsi="Times New Roman" w:cs="Times New Roman"/>
          <w:sz w:val="24"/>
          <w:szCs w:val="24"/>
          <w:lang w:val="en-US"/>
        </w:rPr>
      </w:pPr>
    </w:p>
    <w:p w14:paraId="3D94DC13" w14:textId="162B0D0F" w:rsidR="00427F49" w:rsidRDefault="005C3759"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The power of unions is </w:t>
      </w:r>
      <w:r w:rsidR="00EF1812">
        <w:rPr>
          <w:rFonts w:ascii="Times New Roman" w:hAnsi="Times New Roman" w:cs="Times New Roman"/>
          <w:sz w:val="24"/>
          <w:szCs w:val="24"/>
          <w:lang w:val="en-US"/>
        </w:rPr>
        <w:t>their</w:t>
      </w:r>
      <w:r>
        <w:rPr>
          <w:rFonts w:ascii="Times New Roman" w:hAnsi="Times New Roman" w:cs="Times New Roman"/>
          <w:sz w:val="24"/>
          <w:szCs w:val="24"/>
          <w:lang w:val="en-US"/>
        </w:rPr>
        <w:t xml:space="preserve"> collective strength. </w:t>
      </w:r>
      <w:r w:rsidR="004262AF">
        <w:rPr>
          <w:rFonts w:ascii="Times New Roman" w:hAnsi="Times New Roman" w:cs="Times New Roman"/>
          <w:sz w:val="24"/>
          <w:szCs w:val="24"/>
          <w:lang w:val="en-US"/>
        </w:rPr>
        <w:t>For example, The Royal College of Nursing (RCN) is the world’s largest trade union for nursing, wh</w:t>
      </w:r>
      <w:r w:rsidR="00EF1812">
        <w:rPr>
          <w:rFonts w:ascii="Times New Roman" w:hAnsi="Times New Roman" w:cs="Times New Roman"/>
          <w:sz w:val="24"/>
          <w:szCs w:val="24"/>
          <w:lang w:val="en-US"/>
        </w:rPr>
        <w:t>ich</w:t>
      </w:r>
      <w:r w:rsidR="004262AF">
        <w:rPr>
          <w:rFonts w:ascii="Times New Roman" w:hAnsi="Times New Roman" w:cs="Times New Roman"/>
          <w:sz w:val="24"/>
          <w:szCs w:val="24"/>
          <w:lang w:val="en-US"/>
        </w:rPr>
        <w:t xml:space="preserve"> use</w:t>
      </w:r>
      <w:r w:rsidR="00EF1812">
        <w:rPr>
          <w:rFonts w:ascii="Times New Roman" w:hAnsi="Times New Roman" w:cs="Times New Roman"/>
          <w:sz w:val="24"/>
          <w:szCs w:val="24"/>
          <w:lang w:val="en-US"/>
        </w:rPr>
        <w:t>s</w:t>
      </w:r>
      <w:r w:rsidR="004262AF">
        <w:rPr>
          <w:rFonts w:ascii="Times New Roman" w:hAnsi="Times New Roman" w:cs="Times New Roman"/>
          <w:sz w:val="24"/>
          <w:szCs w:val="24"/>
          <w:lang w:val="en-US"/>
        </w:rPr>
        <w:t xml:space="preserve"> collective strength to negotiate fair pay and working conditions for members. </w:t>
      </w:r>
      <w:r w:rsidR="00EF1812">
        <w:rPr>
          <w:rFonts w:ascii="Times New Roman" w:hAnsi="Times New Roman" w:cs="Times New Roman"/>
          <w:sz w:val="24"/>
          <w:szCs w:val="24"/>
          <w:lang w:val="en-US"/>
        </w:rPr>
        <w:t>It is</w:t>
      </w:r>
      <w:r>
        <w:rPr>
          <w:rFonts w:ascii="Times New Roman" w:hAnsi="Times New Roman" w:cs="Times New Roman"/>
          <w:sz w:val="24"/>
          <w:szCs w:val="24"/>
          <w:lang w:val="en-US"/>
        </w:rPr>
        <w:t xml:space="preserve"> currently advocating for better pay through collective bargaining, having recently rejected the proposed 5.5% pay award for NHS staff</w:t>
      </w:r>
      <w:r w:rsidR="00D01101">
        <w:rPr>
          <w:rFonts w:ascii="Times New Roman" w:hAnsi="Times New Roman" w:cs="Times New Roman"/>
          <w:sz w:val="24"/>
          <w:szCs w:val="24"/>
          <w:lang w:val="en-US"/>
        </w:rPr>
        <w:t xml:space="preserve"> (Royal College of Nursing, 2020). </w:t>
      </w:r>
    </w:p>
    <w:p w14:paraId="0964447B" w14:textId="77777777" w:rsidR="00427F49" w:rsidRDefault="00427F49" w:rsidP="00427F49">
      <w:pPr>
        <w:spacing w:after="0"/>
        <w:rPr>
          <w:rFonts w:ascii="Times New Roman" w:hAnsi="Times New Roman" w:cs="Times New Roman"/>
          <w:color w:val="FF0000"/>
          <w:sz w:val="24"/>
          <w:szCs w:val="24"/>
          <w:lang w:val="en-US"/>
        </w:rPr>
      </w:pPr>
    </w:p>
    <w:p w14:paraId="4F233AB8" w14:textId="01C7DB23" w:rsidR="00B5270C" w:rsidRPr="00B5270C" w:rsidRDefault="00B5270C" w:rsidP="00A846F5">
      <w:pPr>
        <w:spacing w:after="0"/>
        <w:rPr>
          <w:rFonts w:ascii="Times New Roman" w:hAnsi="Times New Roman" w:cs="Times New Roman"/>
          <w:b/>
          <w:bCs/>
          <w:sz w:val="24"/>
          <w:szCs w:val="24"/>
          <w:u w:val="single"/>
          <w:lang w:val="en-US"/>
        </w:rPr>
      </w:pPr>
      <w:r w:rsidRPr="00B5270C">
        <w:rPr>
          <w:rFonts w:ascii="Times New Roman" w:hAnsi="Times New Roman" w:cs="Times New Roman"/>
          <w:b/>
          <w:bCs/>
          <w:sz w:val="24"/>
          <w:szCs w:val="24"/>
          <w:u w:val="single"/>
          <w:lang w:val="en-US"/>
        </w:rPr>
        <w:t xml:space="preserve">Non-Union   </w:t>
      </w:r>
    </w:p>
    <w:p w14:paraId="7BBA3E5A" w14:textId="51BABCE8" w:rsidR="00FC44C8" w:rsidRDefault="001E13E5" w:rsidP="00A846F5">
      <w:pPr>
        <w:spacing w:after="0"/>
        <w:rPr>
          <w:rFonts w:ascii="Times New Roman" w:hAnsi="Times New Roman" w:cs="Times New Roman"/>
          <w:sz w:val="24"/>
          <w:szCs w:val="24"/>
          <w:lang w:val="en-US"/>
        </w:rPr>
      </w:pPr>
      <w:r w:rsidRPr="001E13E5">
        <w:rPr>
          <w:rFonts w:ascii="Times New Roman" w:hAnsi="Times New Roman" w:cs="Times New Roman"/>
          <w:sz w:val="24"/>
          <w:szCs w:val="24"/>
          <w:lang w:val="en-US"/>
        </w:rPr>
        <w:t xml:space="preserve">Non-union representation </w:t>
      </w:r>
      <w:r w:rsidR="00FC44C8">
        <w:rPr>
          <w:rFonts w:ascii="Times New Roman" w:hAnsi="Times New Roman" w:cs="Times New Roman"/>
          <w:sz w:val="24"/>
          <w:szCs w:val="24"/>
          <w:lang w:val="en-US"/>
        </w:rPr>
        <w:t>refers to employee representatives that are not part of a trade union. They use channels or methods in the workplace to ensure employee voices are heard, but their role tends to be much more restrict</w:t>
      </w:r>
      <w:r w:rsidR="00EF1812">
        <w:rPr>
          <w:rFonts w:ascii="Times New Roman" w:hAnsi="Times New Roman" w:cs="Times New Roman"/>
          <w:sz w:val="24"/>
          <w:szCs w:val="24"/>
          <w:lang w:val="en-US"/>
        </w:rPr>
        <w:t>ed</w:t>
      </w:r>
      <w:r w:rsidR="00FC44C8">
        <w:rPr>
          <w:rFonts w:ascii="Times New Roman" w:hAnsi="Times New Roman" w:cs="Times New Roman"/>
          <w:sz w:val="24"/>
          <w:szCs w:val="24"/>
          <w:lang w:val="en-US"/>
        </w:rPr>
        <w:t xml:space="preserve"> than </w:t>
      </w:r>
      <w:r w:rsidR="00EF1812">
        <w:rPr>
          <w:rFonts w:ascii="Times New Roman" w:hAnsi="Times New Roman" w:cs="Times New Roman"/>
          <w:sz w:val="24"/>
          <w:szCs w:val="24"/>
          <w:lang w:val="en-US"/>
        </w:rPr>
        <w:t xml:space="preserve">that of </w:t>
      </w:r>
      <w:r w:rsidR="00FC44C8">
        <w:rPr>
          <w:rFonts w:ascii="Times New Roman" w:hAnsi="Times New Roman" w:cs="Times New Roman"/>
          <w:sz w:val="24"/>
          <w:szCs w:val="24"/>
          <w:lang w:val="en-US"/>
        </w:rPr>
        <w:t>their union counterparts, mainly around consultation (ACAS, 2014a).</w:t>
      </w:r>
    </w:p>
    <w:p w14:paraId="4A67B598" w14:textId="77777777" w:rsidR="00FC44C8" w:rsidRDefault="00FC44C8" w:rsidP="00A846F5">
      <w:pPr>
        <w:spacing w:after="0"/>
        <w:rPr>
          <w:rFonts w:ascii="Times New Roman" w:hAnsi="Times New Roman" w:cs="Times New Roman"/>
          <w:sz w:val="24"/>
          <w:szCs w:val="24"/>
          <w:lang w:val="en-US"/>
        </w:rPr>
      </w:pPr>
    </w:p>
    <w:p w14:paraId="07A37345" w14:textId="0099D897" w:rsidR="001E13E5" w:rsidRDefault="00FC44C8"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Work councils and employee forums are example</w:t>
      </w:r>
      <w:r w:rsidR="00352FC9">
        <w:rPr>
          <w:rFonts w:ascii="Times New Roman" w:hAnsi="Times New Roman" w:cs="Times New Roman"/>
          <w:sz w:val="24"/>
          <w:szCs w:val="24"/>
          <w:lang w:val="en-US"/>
        </w:rPr>
        <w:t>s</w:t>
      </w:r>
      <w:r>
        <w:rPr>
          <w:rFonts w:ascii="Times New Roman" w:hAnsi="Times New Roman" w:cs="Times New Roman"/>
          <w:sz w:val="24"/>
          <w:szCs w:val="24"/>
          <w:lang w:val="en-US"/>
        </w:rPr>
        <w:t xml:space="preserve"> of non-union </w:t>
      </w:r>
      <w:r w:rsidR="00352FC9">
        <w:rPr>
          <w:rFonts w:ascii="Times New Roman" w:hAnsi="Times New Roman" w:cs="Times New Roman"/>
          <w:sz w:val="24"/>
          <w:szCs w:val="24"/>
          <w:lang w:val="en-US"/>
        </w:rPr>
        <w:t xml:space="preserve">representation mechanisms </w:t>
      </w:r>
      <w:r w:rsidR="00EF6048">
        <w:rPr>
          <w:rFonts w:ascii="Times New Roman" w:hAnsi="Times New Roman" w:cs="Times New Roman"/>
          <w:sz w:val="24"/>
          <w:szCs w:val="24"/>
          <w:lang w:val="en-US"/>
        </w:rPr>
        <w:t>which</w:t>
      </w:r>
      <w:r w:rsidR="00352FC9">
        <w:rPr>
          <w:rFonts w:ascii="Times New Roman" w:hAnsi="Times New Roman" w:cs="Times New Roman"/>
          <w:sz w:val="24"/>
          <w:szCs w:val="24"/>
          <w:lang w:val="en-US"/>
        </w:rPr>
        <w:t xml:space="preserve"> can provide direct communication with management</w:t>
      </w:r>
      <w:r w:rsidR="00EF6048">
        <w:rPr>
          <w:rFonts w:ascii="Times New Roman" w:hAnsi="Times New Roman" w:cs="Times New Roman"/>
          <w:sz w:val="24"/>
          <w:szCs w:val="24"/>
          <w:lang w:val="en-US"/>
        </w:rPr>
        <w:t>. Th</w:t>
      </w:r>
      <w:r w:rsidR="00EF1812">
        <w:rPr>
          <w:rFonts w:ascii="Times New Roman" w:hAnsi="Times New Roman" w:cs="Times New Roman"/>
          <w:sz w:val="24"/>
          <w:szCs w:val="24"/>
          <w:lang w:val="en-US"/>
        </w:rPr>
        <w:t>ey</w:t>
      </w:r>
      <w:r w:rsidR="00EF6048">
        <w:rPr>
          <w:rFonts w:ascii="Times New Roman" w:hAnsi="Times New Roman" w:cs="Times New Roman"/>
          <w:sz w:val="24"/>
          <w:szCs w:val="24"/>
          <w:lang w:val="en-US"/>
        </w:rPr>
        <w:t xml:space="preserve"> promote a more collaborative and less adversarial work environment (Daniels, 2025). </w:t>
      </w:r>
    </w:p>
    <w:p w14:paraId="3CB8824F" w14:textId="77777777" w:rsidR="00816D71" w:rsidRDefault="00816D71" w:rsidP="00A846F5">
      <w:pPr>
        <w:spacing w:after="0"/>
        <w:rPr>
          <w:rFonts w:ascii="Times New Roman" w:hAnsi="Times New Roman" w:cs="Times New Roman"/>
          <w:sz w:val="24"/>
          <w:szCs w:val="24"/>
          <w:lang w:val="en-US"/>
        </w:rPr>
      </w:pPr>
    </w:p>
    <w:p w14:paraId="7E653512" w14:textId="3C2F23D1" w:rsidR="00816D71" w:rsidRPr="001E13E5" w:rsidRDefault="00816D71"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One of the oldest and largest examples of non-union representation is John Lewis Partnership. </w:t>
      </w:r>
      <w:r w:rsidR="00EF1812">
        <w:rPr>
          <w:rFonts w:ascii="Times New Roman" w:hAnsi="Times New Roman" w:cs="Times New Roman"/>
          <w:sz w:val="24"/>
          <w:szCs w:val="24"/>
          <w:lang w:val="en-US"/>
        </w:rPr>
        <w:t>It is a</w:t>
      </w:r>
      <w:r>
        <w:rPr>
          <w:rFonts w:ascii="Times New Roman" w:hAnsi="Times New Roman" w:cs="Times New Roman"/>
          <w:sz w:val="24"/>
          <w:szCs w:val="24"/>
          <w:lang w:val="en-US"/>
        </w:rPr>
        <w:t xml:space="preserve"> unique model where employees, who are known as Partners</w:t>
      </w:r>
      <w:r w:rsidR="00EF1812">
        <w:rPr>
          <w:rFonts w:ascii="Times New Roman" w:hAnsi="Times New Roman" w:cs="Times New Roman"/>
          <w:sz w:val="24"/>
          <w:szCs w:val="24"/>
          <w:lang w:val="en-US"/>
        </w:rPr>
        <w:t>,</w:t>
      </w:r>
      <w:r w:rsidR="00A5589C">
        <w:rPr>
          <w:rFonts w:ascii="Times New Roman" w:hAnsi="Times New Roman" w:cs="Times New Roman"/>
          <w:sz w:val="24"/>
          <w:szCs w:val="24"/>
          <w:lang w:val="en-US"/>
        </w:rPr>
        <w:t xml:space="preserve"> contribute to decision</w:t>
      </w:r>
      <w:r w:rsidR="00EF1812">
        <w:rPr>
          <w:rFonts w:ascii="Times New Roman" w:hAnsi="Times New Roman" w:cs="Times New Roman"/>
          <w:sz w:val="24"/>
          <w:szCs w:val="24"/>
          <w:lang w:val="en-US"/>
        </w:rPr>
        <w:t>-</w:t>
      </w:r>
      <w:r w:rsidR="00A5589C">
        <w:rPr>
          <w:rFonts w:ascii="Times New Roman" w:hAnsi="Times New Roman" w:cs="Times New Roman"/>
          <w:sz w:val="24"/>
          <w:szCs w:val="24"/>
          <w:lang w:val="en-US"/>
        </w:rPr>
        <w:t xml:space="preserve">making processes through employee councils and forums (John Lewis Partnership, 2024). </w:t>
      </w:r>
    </w:p>
    <w:p w14:paraId="5452C906" w14:textId="77777777" w:rsidR="001E13E5" w:rsidRDefault="001E13E5" w:rsidP="00A846F5">
      <w:pPr>
        <w:spacing w:after="0"/>
        <w:rPr>
          <w:rFonts w:ascii="Times New Roman" w:hAnsi="Times New Roman" w:cs="Times New Roman"/>
          <w:b/>
          <w:bCs/>
          <w:sz w:val="24"/>
          <w:szCs w:val="24"/>
          <w:highlight w:val="yellow"/>
          <w:lang w:val="en-US"/>
        </w:rPr>
      </w:pPr>
    </w:p>
    <w:p w14:paraId="24FAC21F" w14:textId="3EC72788" w:rsidR="003229F2" w:rsidRPr="00B5270C" w:rsidRDefault="003229F2" w:rsidP="003229F2">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For both forms of representation, </w:t>
      </w:r>
      <w:proofErr w:type="spellStart"/>
      <w:r>
        <w:rPr>
          <w:rFonts w:ascii="Times New Roman" w:hAnsi="Times New Roman" w:cs="Times New Roman"/>
          <w:sz w:val="24"/>
          <w:szCs w:val="24"/>
          <w:lang w:val="en-US"/>
        </w:rPr>
        <w:t>organisations</w:t>
      </w:r>
      <w:proofErr w:type="spellEnd"/>
      <w:r>
        <w:rPr>
          <w:rFonts w:ascii="Times New Roman" w:hAnsi="Times New Roman" w:cs="Times New Roman"/>
          <w:sz w:val="24"/>
          <w:szCs w:val="24"/>
          <w:lang w:val="en-US"/>
        </w:rPr>
        <w:t xml:space="preserve"> wh</w:t>
      </w:r>
      <w:r w:rsidR="00EF1812">
        <w:rPr>
          <w:rFonts w:ascii="Times New Roman" w:hAnsi="Times New Roman" w:cs="Times New Roman"/>
          <w:sz w:val="24"/>
          <w:szCs w:val="24"/>
          <w:lang w:val="en-US"/>
        </w:rPr>
        <w:t>ich</w:t>
      </w:r>
      <w:r>
        <w:rPr>
          <w:rFonts w:ascii="Times New Roman" w:hAnsi="Times New Roman" w:cs="Times New Roman"/>
          <w:sz w:val="24"/>
          <w:szCs w:val="24"/>
          <w:lang w:val="en-US"/>
        </w:rPr>
        <w:t xml:space="preserve"> develop effective working relationships with both trade union and non-union representatives can make them feel included and part of the strategy and develop positive working relationships (CIPD, 2022a). </w:t>
      </w:r>
    </w:p>
    <w:p w14:paraId="3BE395E8" w14:textId="77777777" w:rsidR="003229F2" w:rsidRDefault="003229F2" w:rsidP="00A846F5">
      <w:pPr>
        <w:spacing w:after="0"/>
        <w:rPr>
          <w:rFonts w:ascii="Times New Roman" w:hAnsi="Times New Roman" w:cs="Times New Roman"/>
          <w:b/>
          <w:bCs/>
          <w:sz w:val="24"/>
          <w:szCs w:val="24"/>
          <w:highlight w:val="yellow"/>
          <w:lang w:val="en-US"/>
        </w:rPr>
      </w:pPr>
    </w:p>
    <w:p w14:paraId="74700D60" w14:textId="7F081CE4" w:rsidR="00B5270C" w:rsidRPr="009522FC" w:rsidRDefault="009522FC" w:rsidP="00A846F5">
      <w:pPr>
        <w:spacing w:after="0"/>
        <w:rPr>
          <w:rFonts w:ascii="Times New Roman" w:hAnsi="Times New Roman" w:cs="Times New Roman"/>
          <w:sz w:val="24"/>
          <w:szCs w:val="24"/>
          <w:lang w:val="en-US"/>
        </w:rPr>
      </w:pPr>
      <w:r w:rsidRPr="009522FC">
        <w:rPr>
          <w:rFonts w:ascii="Times New Roman" w:hAnsi="Times New Roman" w:cs="Times New Roman"/>
          <w:sz w:val="24"/>
          <w:szCs w:val="24"/>
          <w:lang w:val="en-US"/>
        </w:rPr>
        <w:t>The statutory right to take time off to perform du</w:t>
      </w:r>
      <w:r>
        <w:rPr>
          <w:rFonts w:ascii="Times New Roman" w:hAnsi="Times New Roman" w:cs="Times New Roman"/>
          <w:sz w:val="24"/>
          <w:szCs w:val="24"/>
          <w:lang w:val="en-US"/>
        </w:rPr>
        <w:t>t</w:t>
      </w:r>
      <w:r w:rsidRPr="009522FC">
        <w:rPr>
          <w:rFonts w:ascii="Times New Roman" w:hAnsi="Times New Roman" w:cs="Times New Roman"/>
          <w:sz w:val="24"/>
          <w:szCs w:val="24"/>
          <w:lang w:val="en-US"/>
        </w:rPr>
        <w:t>ies is shared by both union and non-union representatives</w:t>
      </w:r>
      <w:r w:rsidR="00EF1812">
        <w:rPr>
          <w:rFonts w:ascii="Times New Roman" w:hAnsi="Times New Roman" w:cs="Times New Roman"/>
          <w:sz w:val="24"/>
          <w:szCs w:val="24"/>
          <w:lang w:val="en-US"/>
        </w:rPr>
        <w:t>. H</w:t>
      </w:r>
      <w:r>
        <w:rPr>
          <w:rFonts w:ascii="Times New Roman" w:hAnsi="Times New Roman" w:cs="Times New Roman"/>
          <w:sz w:val="24"/>
          <w:szCs w:val="24"/>
          <w:lang w:val="en-US"/>
        </w:rPr>
        <w:t>owever, union representatives have nine areas of statute (</w:t>
      </w:r>
      <w:r w:rsidR="00BE51C5">
        <w:rPr>
          <w:rFonts w:ascii="Times New Roman" w:hAnsi="Times New Roman" w:cs="Times New Roman"/>
          <w:sz w:val="24"/>
          <w:szCs w:val="24"/>
          <w:lang w:val="en-US"/>
        </w:rPr>
        <w:t>ACAS, 2014)</w:t>
      </w:r>
      <w:r>
        <w:rPr>
          <w:rFonts w:ascii="Times New Roman" w:hAnsi="Times New Roman" w:cs="Times New Roman"/>
          <w:sz w:val="24"/>
          <w:szCs w:val="24"/>
          <w:lang w:val="en-US"/>
        </w:rPr>
        <w:t xml:space="preserve"> compared to </w:t>
      </w:r>
      <w:proofErr w:type="gramStart"/>
      <w:r>
        <w:rPr>
          <w:rFonts w:ascii="Times New Roman" w:hAnsi="Times New Roman" w:cs="Times New Roman"/>
          <w:sz w:val="24"/>
          <w:szCs w:val="24"/>
          <w:lang w:val="en-US"/>
        </w:rPr>
        <w:t>seven for</w:t>
      </w:r>
      <w:proofErr w:type="gramEnd"/>
      <w:r>
        <w:rPr>
          <w:rFonts w:ascii="Times New Roman" w:hAnsi="Times New Roman" w:cs="Times New Roman"/>
          <w:sz w:val="24"/>
          <w:szCs w:val="24"/>
          <w:lang w:val="en-US"/>
        </w:rPr>
        <w:t xml:space="preserve"> non-union representatives</w:t>
      </w:r>
      <w:r w:rsidR="00BE51C5">
        <w:rPr>
          <w:rFonts w:ascii="Times New Roman" w:hAnsi="Times New Roman" w:cs="Times New Roman"/>
          <w:sz w:val="24"/>
          <w:szCs w:val="24"/>
          <w:lang w:val="en-US"/>
        </w:rPr>
        <w:t xml:space="preserve"> (ACAS, 2014a)</w:t>
      </w:r>
      <w:r>
        <w:rPr>
          <w:rFonts w:ascii="Times New Roman" w:hAnsi="Times New Roman" w:cs="Times New Roman"/>
          <w:sz w:val="24"/>
          <w:szCs w:val="24"/>
          <w:lang w:val="en-US"/>
        </w:rPr>
        <w:t>. Both are protected from dismissal or detriments in carr</w:t>
      </w:r>
      <w:r w:rsidR="00BE51C5">
        <w:rPr>
          <w:rFonts w:ascii="Times New Roman" w:hAnsi="Times New Roman" w:cs="Times New Roman"/>
          <w:sz w:val="24"/>
          <w:szCs w:val="24"/>
          <w:lang w:val="en-US"/>
        </w:rPr>
        <w:t>ying</w:t>
      </w:r>
      <w:r>
        <w:rPr>
          <w:rFonts w:ascii="Times New Roman" w:hAnsi="Times New Roman" w:cs="Times New Roman"/>
          <w:sz w:val="24"/>
          <w:szCs w:val="24"/>
          <w:lang w:val="en-US"/>
        </w:rPr>
        <w:t xml:space="preserve"> ou</w:t>
      </w:r>
      <w:r w:rsidR="00BE51C5">
        <w:rPr>
          <w:rFonts w:ascii="Times New Roman" w:hAnsi="Times New Roman" w:cs="Times New Roman"/>
          <w:sz w:val="24"/>
          <w:szCs w:val="24"/>
          <w:lang w:val="en-US"/>
        </w:rPr>
        <w:t>t</w:t>
      </w:r>
      <w:r>
        <w:rPr>
          <w:rFonts w:ascii="Times New Roman" w:hAnsi="Times New Roman" w:cs="Times New Roman"/>
          <w:sz w:val="24"/>
          <w:szCs w:val="24"/>
          <w:lang w:val="en-US"/>
        </w:rPr>
        <w:t xml:space="preserve"> their duties or standing for election. </w:t>
      </w:r>
    </w:p>
    <w:p w14:paraId="5A8D7C5D" w14:textId="77777777" w:rsidR="00B5270C" w:rsidRDefault="00B5270C" w:rsidP="00A846F5">
      <w:pPr>
        <w:spacing w:after="0"/>
        <w:rPr>
          <w:rFonts w:ascii="Times New Roman" w:hAnsi="Times New Roman" w:cs="Times New Roman"/>
          <w:b/>
          <w:bCs/>
          <w:sz w:val="24"/>
          <w:szCs w:val="24"/>
          <w:highlight w:val="yellow"/>
          <w:lang w:val="en-US"/>
        </w:rPr>
      </w:pPr>
    </w:p>
    <w:p w14:paraId="2600E2A5" w14:textId="0F68EEA2" w:rsidR="00A846F5" w:rsidRPr="0013536D" w:rsidRDefault="00792A30" w:rsidP="00A846F5">
      <w:pPr>
        <w:spacing w:after="0"/>
        <w:rPr>
          <w:rFonts w:ascii="Times New Roman" w:hAnsi="Times New Roman" w:cs="Times New Roman"/>
          <w:b/>
          <w:bCs/>
          <w:sz w:val="24"/>
          <w:szCs w:val="24"/>
          <w:highlight w:val="yellow"/>
          <w:lang w:val="en-US"/>
        </w:rPr>
      </w:pPr>
      <w:r>
        <w:rPr>
          <w:rFonts w:ascii="Times New Roman" w:hAnsi="Times New Roman" w:cs="Times New Roman"/>
          <w:color w:val="FF0000"/>
          <w:sz w:val="24"/>
          <w:szCs w:val="24"/>
          <w:lang w:val="en-US"/>
        </w:rPr>
        <w:t xml:space="preserve"> </w:t>
      </w:r>
    </w:p>
    <w:p w14:paraId="0B039F06" w14:textId="77777777" w:rsidR="00A846F5" w:rsidRPr="00880CF7" w:rsidRDefault="00A846F5" w:rsidP="00A846F5">
      <w:pPr>
        <w:spacing w:after="0"/>
        <w:rPr>
          <w:rFonts w:ascii="Times New Roman" w:hAnsi="Times New Roman" w:cs="Times New Roman"/>
          <w:b/>
          <w:bCs/>
          <w:sz w:val="24"/>
          <w:szCs w:val="24"/>
          <w:lang w:val="en-US"/>
        </w:rPr>
      </w:pPr>
      <w:r w:rsidRPr="00880CF7">
        <w:rPr>
          <w:rFonts w:ascii="Times New Roman" w:hAnsi="Times New Roman" w:cs="Times New Roman"/>
          <w:b/>
          <w:bCs/>
          <w:sz w:val="24"/>
          <w:szCs w:val="24"/>
          <w:lang w:val="en-US"/>
        </w:rPr>
        <w:t xml:space="preserve">Evaluate the relationship between employee voice and organisational performance. </w:t>
      </w:r>
    </w:p>
    <w:p w14:paraId="24F85CCF" w14:textId="77777777" w:rsidR="00A846F5" w:rsidRPr="00880CF7" w:rsidRDefault="00A846F5" w:rsidP="00A846F5">
      <w:pPr>
        <w:spacing w:after="0"/>
        <w:rPr>
          <w:rFonts w:ascii="Times New Roman" w:hAnsi="Times New Roman" w:cs="Times New Roman"/>
          <w:b/>
          <w:bCs/>
          <w:sz w:val="24"/>
          <w:szCs w:val="24"/>
          <w:lang w:val="en-US"/>
        </w:rPr>
      </w:pPr>
      <w:r w:rsidRPr="00880CF7">
        <w:rPr>
          <w:rFonts w:ascii="Times New Roman" w:hAnsi="Times New Roman" w:cs="Times New Roman"/>
          <w:b/>
          <w:bCs/>
          <w:sz w:val="24"/>
          <w:szCs w:val="24"/>
          <w:lang w:val="en-US"/>
        </w:rPr>
        <w:t>(AC 1.3)</w:t>
      </w:r>
    </w:p>
    <w:p w14:paraId="7BFFF023" w14:textId="77777777" w:rsidR="00A605DE" w:rsidRDefault="00A605DE" w:rsidP="00A846F5">
      <w:pPr>
        <w:spacing w:after="0"/>
        <w:rPr>
          <w:rFonts w:ascii="Times New Roman" w:hAnsi="Times New Roman" w:cs="Times New Roman"/>
          <w:b/>
          <w:bCs/>
          <w:sz w:val="24"/>
          <w:szCs w:val="24"/>
          <w:highlight w:val="yellow"/>
          <w:lang w:val="en-US"/>
        </w:rPr>
      </w:pPr>
    </w:p>
    <w:p w14:paraId="2848EB8B" w14:textId="485044A1" w:rsidR="004E69B0" w:rsidRDefault="004E69B0" w:rsidP="00A846F5">
      <w:pPr>
        <w:spacing w:after="0"/>
        <w:rPr>
          <w:rFonts w:ascii="Times New Roman" w:hAnsi="Times New Roman" w:cs="Times New Roman"/>
          <w:sz w:val="24"/>
          <w:szCs w:val="24"/>
          <w:lang w:val="en-US"/>
        </w:rPr>
      </w:pPr>
      <w:r w:rsidRPr="004E69B0">
        <w:rPr>
          <w:rFonts w:ascii="Times New Roman" w:hAnsi="Times New Roman" w:cs="Times New Roman"/>
          <w:sz w:val="24"/>
          <w:szCs w:val="24"/>
          <w:lang w:val="en-US"/>
        </w:rPr>
        <w:t xml:space="preserve">Employee </w:t>
      </w:r>
      <w:r>
        <w:rPr>
          <w:rFonts w:ascii="Times New Roman" w:hAnsi="Times New Roman" w:cs="Times New Roman"/>
          <w:sz w:val="24"/>
          <w:szCs w:val="24"/>
          <w:lang w:val="en-US"/>
        </w:rPr>
        <w:t>voice</w:t>
      </w:r>
      <w:r w:rsidR="00594B37">
        <w:rPr>
          <w:rFonts w:ascii="Times New Roman" w:hAnsi="Times New Roman" w:cs="Times New Roman"/>
          <w:sz w:val="24"/>
          <w:szCs w:val="24"/>
          <w:lang w:val="en-US"/>
        </w:rPr>
        <w:t xml:space="preserve"> </w:t>
      </w:r>
      <w:r w:rsidR="009750D2">
        <w:rPr>
          <w:rFonts w:ascii="Times New Roman" w:hAnsi="Times New Roman" w:cs="Times New Roman"/>
          <w:sz w:val="24"/>
          <w:szCs w:val="24"/>
          <w:lang w:val="en-US"/>
        </w:rPr>
        <w:t xml:space="preserve">methods </w:t>
      </w:r>
      <w:r w:rsidR="004C6BE7">
        <w:rPr>
          <w:rFonts w:ascii="Times New Roman" w:hAnsi="Times New Roman" w:cs="Times New Roman"/>
          <w:sz w:val="24"/>
          <w:szCs w:val="24"/>
          <w:lang w:val="en-US"/>
        </w:rPr>
        <w:t xml:space="preserve">are </w:t>
      </w:r>
      <w:r w:rsidR="009750D2">
        <w:rPr>
          <w:rFonts w:ascii="Times New Roman" w:hAnsi="Times New Roman" w:cs="Times New Roman"/>
          <w:sz w:val="24"/>
          <w:szCs w:val="24"/>
          <w:lang w:val="en-US"/>
        </w:rPr>
        <w:t>use</w:t>
      </w:r>
      <w:r w:rsidR="004C6BE7">
        <w:rPr>
          <w:rFonts w:ascii="Times New Roman" w:hAnsi="Times New Roman" w:cs="Times New Roman"/>
          <w:sz w:val="24"/>
          <w:szCs w:val="24"/>
          <w:lang w:val="en-US"/>
        </w:rPr>
        <w:t>d by employees</w:t>
      </w:r>
      <w:r w:rsidR="009750D2">
        <w:rPr>
          <w:rFonts w:ascii="Times New Roman" w:hAnsi="Times New Roman" w:cs="Times New Roman"/>
          <w:sz w:val="24"/>
          <w:szCs w:val="24"/>
          <w:lang w:val="en-US"/>
        </w:rPr>
        <w:t xml:space="preserve"> to communicate their views, concerns or suggestions to their employer </w:t>
      </w:r>
      <w:r w:rsidR="00F83476">
        <w:rPr>
          <w:rFonts w:ascii="Times New Roman" w:hAnsi="Times New Roman" w:cs="Times New Roman"/>
          <w:sz w:val="24"/>
          <w:szCs w:val="24"/>
          <w:lang w:val="en-US"/>
        </w:rPr>
        <w:t>to</w:t>
      </w:r>
      <w:r w:rsidR="009750D2">
        <w:rPr>
          <w:rFonts w:ascii="Times New Roman" w:hAnsi="Times New Roman" w:cs="Times New Roman"/>
          <w:sz w:val="24"/>
          <w:szCs w:val="24"/>
          <w:lang w:val="en-US"/>
        </w:rPr>
        <w:t xml:space="preserve"> influence matters which affect them in work. This could be through individual or collective channels such as listening groups, feedback channels or staff surveys (CIPD, 2025</w:t>
      </w:r>
      <w:r w:rsidR="00F77AAD">
        <w:rPr>
          <w:rFonts w:ascii="Times New Roman" w:hAnsi="Times New Roman" w:cs="Times New Roman"/>
          <w:sz w:val="24"/>
          <w:szCs w:val="24"/>
          <w:lang w:val="en-US"/>
        </w:rPr>
        <w:t>a</w:t>
      </w:r>
      <w:r w:rsidR="009750D2">
        <w:rPr>
          <w:rFonts w:ascii="Times New Roman" w:hAnsi="Times New Roman" w:cs="Times New Roman"/>
          <w:sz w:val="24"/>
          <w:szCs w:val="24"/>
          <w:lang w:val="en-US"/>
        </w:rPr>
        <w:t xml:space="preserve">). </w:t>
      </w:r>
    </w:p>
    <w:p w14:paraId="1FA2C679" w14:textId="77777777" w:rsidR="00F77AAD" w:rsidRDefault="00F77AAD" w:rsidP="00A846F5">
      <w:pPr>
        <w:spacing w:after="0"/>
        <w:rPr>
          <w:rFonts w:ascii="Times New Roman" w:hAnsi="Times New Roman" w:cs="Times New Roman"/>
          <w:sz w:val="24"/>
          <w:szCs w:val="24"/>
          <w:lang w:val="en-US"/>
        </w:rPr>
      </w:pPr>
    </w:p>
    <w:p w14:paraId="46A242B8" w14:textId="5F191307" w:rsidR="00F77AAD" w:rsidRDefault="00006287"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Organisational performance </w:t>
      </w:r>
      <w:r w:rsidR="00F77AAD">
        <w:rPr>
          <w:rFonts w:ascii="Times New Roman" w:hAnsi="Times New Roman" w:cs="Times New Roman"/>
          <w:sz w:val="24"/>
          <w:szCs w:val="24"/>
          <w:lang w:val="en-US"/>
        </w:rPr>
        <w:t xml:space="preserve">refers to </w:t>
      </w:r>
      <w:r w:rsidR="00157571">
        <w:rPr>
          <w:rFonts w:ascii="Times New Roman" w:hAnsi="Times New Roman" w:cs="Times New Roman"/>
          <w:sz w:val="24"/>
          <w:szCs w:val="24"/>
          <w:lang w:val="en-US"/>
        </w:rPr>
        <w:t>an</w:t>
      </w:r>
      <w:r w:rsidR="00F77AAD">
        <w:rPr>
          <w:rFonts w:ascii="Times New Roman" w:hAnsi="Times New Roman" w:cs="Times New Roman"/>
          <w:sz w:val="24"/>
          <w:szCs w:val="24"/>
          <w:lang w:val="en-US"/>
        </w:rPr>
        <w:t xml:space="preserve"> </w:t>
      </w:r>
      <w:proofErr w:type="spellStart"/>
      <w:r w:rsidR="00157571">
        <w:rPr>
          <w:rFonts w:ascii="Times New Roman" w:hAnsi="Times New Roman" w:cs="Times New Roman"/>
          <w:sz w:val="24"/>
          <w:szCs w:val="24"/>
          <w:lang w:val="en-US"/>
        </w:rPr>
        <w:t>organisation’s</w:t>
      </w:r>
      <w:proofErr w:type="spellEnd"/>
      <w:r w:rsidR="00157571">
        <w:rPr>
          <w:rFonts w:ascii="Times New Roman" w:hAnsi="Times New Roman" w:cs="Times New Roman"/>
          <w:sz w:val="24"/>
          <w:szCs w:val="24"/>
          <w:lang w:val="en-US"/>
        </w:rPr>
        <w:t xml:space="preserve"> ability</w:t>
      </w:r>
      <w:r w:rsidR="00F77AAD">
        <w:rPr>
          <w:rFonts w:ascii="Times New Roman" w:hAnsi="Times New Roman" w:cs="Times New Roman"/>
          <w:sz w:val="24"/>
          <w:szCs w:val="24"/>
          <w:lang w:val="en-US"/>
        </w:rPr>
        <w:t xml:space="preserve"> </w:t>
      </w:r>
      <w:r w:rsidR="00157571">
        <w:rPr>
          <w:rFonts w:ascii="Times New Roman" w:hAnsi="Times New Roman" w:cs="Times New Roman"/>
          <w:sz w:val="24"/>
          <w:szCs w:val="24"/>
          <w:lang w:val="en-US"/>
        </w:rPr>
        <w:t>to achieve</w:t>
      </w:r>
      <w:r w:rsidR="00F77AAD">
        <w:rPr>
          <w:rFonts w:ascii="Times New Roman" w:hAnsi="Times New Roman" w:cs="Times New Roman"/>
          <w:sz w:val="24"/>
          <w:szCs w:val="24"/>
          <w:lang w:val="en-US"/>
        </w:rPr>
        <w:t xml:space="preserve"> its </w:t>
      </w:r>
      <w:r w:rsidR="004C2015">
        <w:rPr>
          <w:rFonts w:ascii="Times New Roman" w:hAnsi="Times New Roman" w:cs="Times New Roman"/>
          <w:sz w:val="24"/>
          <w:szCs w:val="24"/>
          <w:lang w:val="en-US"/>
        </w:rPr>
        <w:t xml:space="preserve">overall </w:t>
      </w:r>
      <w:r w:rsidR="00F77AAD">
        <w:rPr>
          <w:rFonts w:ascii="Times New Roman" w:hAnsi="Times New Roman" w:cs="Times New Roman"/>
          <w:sz w:val="24"/>
          <w:szCs w:val="24"/>
          <w:lang w:val="en-US"/>
        </w:rPr>
        <w:t>goals and objectives</w:t>
      </w:r>
      <w:r w:rsidR="00157571">
        <w:rPr>
          <w:rFonts w:ascii="Times New Roman" w:hAnsi="Times New Roman" w:cs="Times New Roman"/>
          <w:sz w:val="24"/>
          <w:szCs w:val="24"/>
          <w:lang w:val="en-US"/>
        </w:rPr>
        <w:t xml:space="preserve">. (CIPD, 2025b). </w:t>
      </w:r>
    </w:p>
    <w:p w14:paraId="09AED234" w14:textId="77777777" w:rsidR="00594B37" w:rsidRDefault="00594B37" w:rsidP="00A846F5">
      <w:pPr>
        <w:spacing w:after="0"/>
        <w:rPr>
          <w:rFonts w:ascii="Times New Roman" w:hAnsi="Times New Roman" w:cs="Times New Roman"/>
          <w:sz w:val="24"/>
          <w:szCs w:val="24"/>
          <w:lang w:val="en-US"/>
        </w:rPr>
      </w:pPr>
    </w:p>
    <w:p w14:paraId="1CB851DF" w14:textId="1EF30B63" w:rsidR="004D4BF0" w:rsidRDefault="00594B37"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The relationship between employee voice and organisational performance can have </w:t>
      </w:r>
      <w:r w:rsidR="004D4BF0">
        <w:rPr>
          <w:rFonts w:ascii="Times New Roman" w:hAnsi="Times New Roman" w:cs="Times New Roman"/>
          <w:sz w:val="24"/>
          <w:szCs w:val="24"/>
          <w:lang w:val="en-US"/>
        </w:rPr>
        <w:t>a significant</w:t>
      </w:r>
      <w:r>
        <w:rPr>
          <w:rFonts w:ascii="Times New Roman" w:hAnsi="Times New Roman" w:cs="Times New Roman"/>
          <w:sz w:val="24"/>
          <w:szCs w:val="24"/>
          <w:lang w:val="en-US"/>
        </w:rPr>
        <w:t xml:space="preserve"> impact on a</w:t>
      </w:r>
      <w:r w:rsidR="004D4BF0">
        <w:rPr>
          <w:rFonts w:ascii="Times New Roman" w:hAnsi="Times New Roman" w:cs="Times New Roman"/>
          <w:sz w:val="24"/>
          <w:szCs w:val="24"/>
          <w:lang w:val="en-US"/>
        </w:rPr>
        <w:t>n</w:t>
      </w:r>
      <w:r>
        <w:rPr>
          <w:rFonts w:ascii="Times New Roman" w:hAnsi="Times New Roman" w:cs="Times New Roman"/>
          <w:sz w:val="24"/>
          <w:szCs w:val="24"/>
          <w:lang w:val="en-US"/>
        </w:rPr>
        <w:t xml:space="preserve"> organisation</w:t>
      </w:r>
      <w:r w:rsidR="007D6E88">
        <w:rPr>
          <w:rFonts w:ascii="Times New Roman" w:hAnsi="Times New Roman" w:cs="Times New Roman"/>
          <w:sz w:val="24"/>
          <w:szCs w:val="24"/>
          <w:lang w:val="en-US"/>
        </w:rPr>
        <w:t>,</w:t>
      </w:r>
      <w:r w:rsidR="004D4BF0">
        <w:rPr>
          <w:rFonts w:ascii="Times New Roman" w:hAnsi="Times New Roman" w:cs="Times New Roman"/>
          <w:sz w:val="24"/>
          <w:szCs w:val="24"/>
          <w:lang w:val="en-US"/>
        </w:rPr>
        <w:t xml:space="preserve"> with employee voice being a fundamental part of </w:t>
      </w:r>
      <w:r w:rsidR="00F83476">
        <w:rPr>
          <w:rFonts w:ascii="Times New Roman" w:hAnsi="Times New Roman" w:cs="Times New Roman"/>
          <w:sz w:val="24"/>
          <w:szCs w:val="24"/>
          <w:lang w:val="en-US"/>
        </w:rPr>
        <w:t xml:space="preserve">CIPD’s </w:t>
      </w:r>
      <w:r w:rsidR="004C6BE7">
        <w:rPr>
          <w:rFonts w:ascii="Times New Roman" w:hAnsi="Times New Roman" w:cs="Times New Roman"/>
          <w:sz w:val="24"/>
          <w:szCs w:val="24"/>
          <w:lang w:val="en-US"/>
        </w:rPr>
        <w:t>G</w:t>
      </w:r>
      <w:r w:rsidR="004D4BF0">
        <w:rPr>
          <w:rFonts w:ascii="Times New Roman" w:hAnsi="Times New Roman" w:cs="Times New Roman"/>
          <w:sz w:val="24"/>
          <w:szCs w:val="24"/>
          <w:lang w:val="en-US"/>
        </w:rPr>
        <w:t xml:space="preserve">ood </w:t>
      </w:r>
      <w:r w:rsidR="004C6BE7">
        <w:rPr>
          <w:rFonts w:ascii="Times New Roman" w:hAnsi="Times New Roman" w:cs="Times New Roman"/>
          <w:sz w:val="24"/>
          <w:szCs w:val="24"/>
          <w:lang w:val="en-US"/>
        </w:rPr>
        <w:t>W</w:t>
      </w:r>
      <w:r w:rsidR="004D4BF0">
        <w:rPr>
          <w:rFonts w:ascii="Times New Roman" w:hAnsi="Times New Roman" w:cs="Times New Roman"/>
          <w:sz w:val="24"/>
          <w:szCs w:val="24"/>
          <w:lang w:val="en-US"/>
        </w:rPr>
        <w:t>ork</w:t>
      </w:r>
      <w:r w:rsidR="00F83476">
        <w:rPr>
          <w:rFonts w:ascii="Times New Roman" w:hAnsi="Times New Roman" w:cs="Times New Roman"/>
          <w:sz w:val="24"/>
          <w:szCs w:val="24"/>
          <w:lang w:val="en-US"/>
        </w:rPr>
        <w:t xml:space="preserve"> (CIPD, 2025a). </w:t>
      </w:r>
    </w:p>
    <w:p w14:paraId="550C35A4" w14:textId="6709B169" w:rsidR="00594B37" w:rsidRDefault="00F83476"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W</w:t>
      </w:r>
      <w:r w:rsidR="004D4BF0">
        <w:rPr>
          <w:rFonts w:ascii="Times New Roman" w:hAnsi="Times New Roman" w:cs="Times New Roman"/>
          <w:sz w:val="24"/>
          <w:szCs w:val="24"/>
          <w:lang w:val="en-US"/>
        </w:rPr>
        <w:t xml:space="preserve">hen employes feel valued and heard, </w:t>
      </w:r>
      <w:r w:rsidR="00FB7521">
        <w:rPr>
          <w:rFonts w:ascii="Times New Roman" w:hAnsi="Times New Roman" w:cs="Times New Roman"/>
          <w:sz w:val="24"/>
          <w:szCs w:val="24"/>
          <w:lang w:val="en-US"/>
        </w:rPr>
        <w:t>this can lead to a more engaged and happier workforce, lower absenteeism and higher performance resulting in a more positive workplace</w:t>
      </w:r>
      <w:r w:rsidR="004C6BE7">
        <w:rPr>
          <w:rFonts w:ascii="Times New Roman" w:hAnsi="Times New Roman" w:cs="Times New Roman"/>
          <w:sz w:val="24"/>
          <w:szCs w:val="24"/>
          <w:lang w:val="en-US"/>
        </w:rPr>
        <w:t xml:space="preserve"> where employees</w:t>
      </w:r>
      <w:r w:rsidR="00FB7521">
        <w:rPr>
          <w:rFonts w:ascii="Times New Roman" w:hAnsi="Times New Roman" w:cs="Times New Roman"/>
          <w:sz w:val="24"/>
          <w:szCs w:val="24"/>
          <w:lang w:val="en-US"/>
        </w:rPr>
        <w:t xml:space="preserve"> work together towards </w:t>
      </w:r>
      <w:r w:rsidR="00014758">
        <w:rPr>
          <w:rFonts w:ascii="Times New Roman" w:hAnsi="Times New Roman" w:cs="Times New Roman"/>
          <w:sz w:val="24"/>
          <w:szCs w:val="24"/>
          <w:lang w:val="en-US"/>
        </w:rPr>
        <w:t xml:space="preserve">a </w:t>
      </w:r>
      <w:r w:rsidR="00FB7521">
        <w:rPr>
          <w:rFonts w:ascii="Times New Roman" w:hAnsi="Times New Roman" w:cs="Times New Roman"/>
          <w:sz w:val="24"/>
          <w:szCs w:val="24"/>
          <w:lang w:val="en-US"/>
        </w:rPr>
        <w:t>shared</w:t>
      </w:r>
      <w:r w:rsidR="00014758">
        <w:rPr>
          <w:rFonts w:ascii="Times New Roman" w:hAnsi="Times New Roman" w:cs="Times New Roman"/>
          <w:sz w:val="24"/>
          <w:szCs w:val="24"/>
          <w:lang w:val="en-US"/>
        </w:rPr>
        <w:t xml:space="preserve"> set of</w:t>
      </w:r>
      <w:r w:rsidR="00FB7521">
        <w:rPr>
          <w:rFonts w:ascii="Times New Roman" w:hAnsi="Times New Roman" w:cs="Times New Roman"/>
          <w:sz w:val="24"/>
          <w:szCs w:val="24"/>
          <w:lang w:val="en-US"/>
        </w:rPr>
        <w:t xml:space="preserve"> values and </w:t>
      </w:r>
      <w:r w:rsidR="004C2015">
        <w:rPr>
          <w:rFonts w:ascii="Times New Roman" w:hAnsi="Times New Roman" w:cs="Times New Roman"/>
          <w:sz w:val="24"/>
          <w:szCs w:val="24"/>
          <w:lang w:val="en-US"/>
        </w:rPr>
        <w:t>objectives</w:t>
      </w:r>
      <w:r w:rsidR="00FB7521">
        <w:rPr>
          <w:rFonts w:ascii="Times New Roman" w:hAnsi="Times New Roman" w:cs="Times New Roman"/>
          <w:sz w:val="24"/>
          <w:szCs w:val="24"/>
          <w:lang w:val="en-US"/>
        </w:rPr>
        <w:t xml:space="preserve"> (Armstrong, 2020). </w:t>
      </w:r>
    </w:p>
    <w:p w14:paraId="1EA9E8EA" w14:textId="77777777" w:rsidR="008E7561" w:rsidRDefault="008E7561" w:rsidP="00A846F5">
      <w:pPr>
        <w:spacing w:after="0"/>
        <w:rPr>
          <w:rFonts w:ascii="Times New Roman" w:hAnsi="Times New Roman" w:cs="Times New Roman"/>
          <w:sz w:val="24"/>
          <w:szCs w:val="24"/>
          <w:lang w:val="en-US"/>
        </w:rPr>
      </w:pPr>
    </w:p>
    <w:p w14:paraId="30D8C4D8" w14:textId="25E929A3" w:rsidR="008E7561" w:rsidRDefault="007D6E88"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There are various forms of employee voice which include direct and indirect channels</w:t>
      </w:r>
      <w:r w:rsidR="00014758">
        <w:rPr>
          <w:rFonts w:ascii="Times New Roman" w:hAnsi="Times New Roman" w:cs="Times New Roman"/>
          <w:sz w:val="24"/>
          <w:szCs w:val="24"/>
          <w:lang w:val="en-US"/>
        </w:rPr>
        <w:t>. D</w:t>
      </w:r>
      <w:r w:rsidR="008D089B">
        <w:rPr>
          <w:rFonts w:ascii="Times New Roman" w:hAnsi="Times New Roman" w:cs="Times New Roman"/>
          <w:sz w:val="24"/>
          <w:szCs w:val="24"/>
          <w:lang w:val="en-US"/>
        </w:rPr>
        <w:t xml:space="preserve">irect channels </w:t>
      </w:r>
      <w:r w:rsidR="004C6BE7">
        <w:rPr>
          <w:rFonts w:ascii="Times New Roman" w:hAnsi="Times New Roman" w:cs="Times New Roman"/>
          <w:sz w:val="24"/>
          <w:szCs w:val="24"/>
          <w:lang w:val="en-US"/>
        </w:rPr>
        <w:t>mean</w:t>
      </w:r>
      <w:r w:rsidR="008D089B">
        <w:rPr>
          <w:rFonts w:ascii="Times New Roman" w:hAnsi="Times New Roman" w:cs="Times New Roman"/>
          <w:sz w:val="24"/>
          <w:szCs w:val="24"/>
          <w:lang w:val="en-US"/>
        </w:rPr>
        <w:t xml:space="preserve"> the ability to communicate directly with </w:t>
      </w:r>
      <w:r w:rsidR="00B02008">
        <w:rPr>
          <w:rFonts w:ascii="Times New Roman" w:hAnsi="Times New Roman" w:cs="Times New Roman"/>
          <w:sz w:val="24"/>
          <w:szCs w:val="24"/>
          <w:lang w:val="en-US"/>
        </w:rPr>
        <w:t>managers</w:t>
      </w:r>
      <w:r w:rsidR="008D089B">
        <w:rPr>
          <w:rFonts w:ascii="Times New Roman" w:hAnsi="Times New Roman" w:cs="Times New Roman"/>
          <w:sz w:val="24"/>
          <w:szCs w:val="24"/>
          <w:lang w:val="en-US"/>
        </w:rPr>
        <w:t xml:space="preserve"> </w:t>
      </w:r>
      <w:r w:rsidR="00B02008">
        <w:rPr>
          <w:rFonts w:ascii="Times New Roman" w:hAnsi="Times New Roman" w:cs="Times New Roman"/>
          <w:sz w:val="24"/>
          <w:szCs w:val="24"/>
          <w:lang w:val="en-US"/>
        </w:rPr>
        <w:t>without</w:t>
      </w:r>
      <w:r w:rsidR="008D089B">
        <w:rPr>
          <w:rFonts w:ascii="Times New Roman" w:hAnsi="Times New Roman" w:cs="Times New Roman"/>
          <w:sz w:val="24"/>
          <w:szCs w:val="24"/>
          <w:lang w:val="en-US"/>
        </w:rPr>
        <w:t xml:space="preserve"> collective representative bodies</w:t>
      </w:r>
      <w:r w:rsidR="00584352">
        <w:rPr>
          <w:rFonts w:ascii="Times New Roman" w:hAnsi="Times New Roman" w:cs="Times New Roman"/>
          <w:sz w:val="24"/>
          <w:szCs w:val="24"/>
          <w:lang w:val="en-US"/>
        </w:rPr>
        <w:t xml:space="preserve"> such as trade unions or </w:t>
      </w:r>
      <w:r w:rsidR="000E0257">
        <w:rPr>
          <w:rFonts w:ascii="Times New Roman" w:hAnsi="Times New Roman" w:cs="Times New Roman"/>
          <w:sz w:val="24"/>
          <w:szCs w:val="24"/>
          <w:lang w:val="en-US"/>
        </w:rPr>
        <w:t>non-union employee</w:t>
      </w:r>
      <w:r w:rsidR="00584352">
        <w:rPr>
          <w:rFonts w:ascii="Times New Roman" w:hAnsi="Times New Roman" w:cs="Times New Roman"/>
          <w:sz w:val="24"/>
          <w:szCs w:val="24"/>
          <w:lang w:val="en-US"/>
        </w:rPr>
        <w:t xml:space="preserve"> </w:t>
      </w:r>
      <w:r w:rsidR="00DA0D59">
        <w:rPr>
          <w:rFonts w:ascii="Times New Roman" w:hAnsi="Times New Roman" w:cs="Times New Roman"/>
          <w:sz w:val="24"/>
          <w:szCs w:val="24"/>
          <w:lang w:val="en-US"/>
        </w:rPr>
        <w:t>representatives</w:t>
      </w:r>
      <w:r w:rsidR="004C6BE7">
        <w:rPr>
          <w:rFonts w:ascii="Times New Roman" w:hAnsi="Times New Roman" w:cs="Times New Roman"/>
          <w:sz w:val="24"/>
          <w:szCs w:val="24"/>
          <w:lang w:val="en-US"/>
        </w:rPr>
        <w:t>. A</w:t>
      </w:r>
      <w:r w:rsidR="000E0257">
        <w:rPr>
          <w:rFonts w:ascii="Times New Roman" w:hAnsi="Times New Roman" w:cs="Times New Roman"/>
          <w:sz w:val="24"/>
          <w:szCs w:val="24"/>
          <w:lang w:val="en-US"/>
        </w:rPr>
        <w:t xml:space="preserve">ll channels must encourage a meaningful two-way conversation between the organisation and its workforce (CIPD, </w:t>
      </w:r>
      <w:r w:rsidR="00DA0D59">
        <w:rPr>
          <w:rFonts w:ascii="Times New Roman" w:hAnsi="Times New Roman" w:cs="Times New Roman"/>
          <w:sz w:val="24"/>
          <w:szCs w:val="24"/>
          <w:lang w:val="en-US"/>
        </w:rPr>
        <w:t xml:space="preserve">2025a). </w:t>
      </w:r>
    </w:p>
    <w:p w14:paraId="3EA26ED6" w14:textId="77777777" w:rsidR="00FB7521" w:rsidRDefault="00FB7521" w:rsidP="00A846F5">
      <w:pPr>
        <w:spacing w:after="0"/>
        <w:rPr>
          <w:rFonts w:ascii="Times New Roman" w:hAnsi="Times New Roman" w:cs="Times New Roman"/>
          <w:sz w:val="24"/>
          <w:szCs w:val="24"/>
          <w:lang w:val="en-US"/>
        </w:rPr>
      </w:pPr>
    </w:p>
    <w:p w14:paraId="56754365" w14:textId="6B4E52F5" w:rsidR="0074201D" w:rsidRDefault="00584352"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A strong example of this is Google. Their</w:t>
      </w:r>
      <w:r w:rsidR="0074201D">
        <w:rPr>
          <w:rFonts w:ascii="Times New Roman" w:hAnsi="Times New Roman" w:cs="Times New Roman"/>
          <w:sz w:val="24"/>
          <w:szCs w:val="24"/>
          <w:lang w:val="en-US"/>
        </w:rPr>
        <w:t xml:space="preserve"> culture is the belief that a happy and engaged workforce drives results, </w:t>
      </w:r>
      <w:r w:rsidR="00BC326F">
        <w:rPr>
          <w:rFonts w:ascii="Times New Roman" w:hAnsi="Times New Roman" w:cs="Times New Roman"/>
          <w:sz w:val="24"/>
          <w:szCs w:val="24"/>
          <w:lang w:val="en-US"/>
        </w:rPr>
        <w:t>with</w:t>
      </w:r>
      <w:r w:rsidR="0074201D">
        <w:rPr>
          <w:rFonts w:ascii="Times New Roman" w:hAnsi="Times New Roman" w:cs="Times New Roman"/>
          <w:sz w:val="24"/>
          <w:szCs w:val="24"/>
          <w:lang w:val="en-US"/>
        </w:rPr>
        <w:t xml:space="preserve"> </w:t>
      </w:r>
      <w:r w:rsidR="00DA0D59">
        <w:rPr>
          <w:rFonts w:ascii="Times New Roman" w:hAnsi="Times New Roman" w:cs="Times New Roman"/>
          <w:sz w:val="24"/>
          <w:szCs w:val="24"/>
          <w:lang w:val="en-US"/>
        </w:rPr>
        <w:t xml:space="preserve">a fundamental </w:t>
      </w:r>
      <w:r w:rsidR="0074201D">
        <w:rPr>
          <w:rFonts w:ascii="Times New Roman" w:hAnsi="Times New Roman" w:cs="Times New Roman"/>
          <w:sz w:val="24"/>
          <w:szCs w:val="24"/>
          <w:lang w:val="en-US"/>
        </w:rPr>
        <w:t xml:space="preserve">part of this culture </w:t>
      </w:r>
      <w:r w:rsidR="00BC326F">
        <w:rPr>
          <w:rFonts w:ascii="Times New Roman" w:hAnsi="Times New Roman" w:cs="Times New Roman"/>
          <w:sz w:val="24"/>
          <w:szCs w:val="24"/>
          <w:lang w:val="en-US"/>
        </w:rPr>
        <w:t xml:space="preserve">being </w:t>
      </w:r>
      <w:r w:rsidR="0074201D">
        <w:rPr>
          <w:rFonts w:ascii="Times New Roman" w:hAnsi="Times New Roman" w:cs="Times New Roman"/>
          <w:sz w:val="24"/>
          <w:szCs w:val="24"/>
          <w:lang w:val="en-US"/>
        </w:rPr>
        <w:t xml:space="preserve">employee voice. They hold regular town hall meetings which </w:t>
      </w:r>
      <w:r w:rsidR="00DA0D59">
        <w:rPr>
          <w:rFonts w:ascii="Times New Roman" w:hAnsi="Times New Roman" w:cs="Times New Roman"/>
          <w:sz w:val="24"/>
          <w:szCs w:val="24"/>
          <w:lang w:val="en-US"/>
        </w:rPr>
        <w:t>complement</w:t>
      </w:r>
      <w:r w:rsidR="0074201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other </w:t>
      </w:r>
      <w:r w:rsidR="0074201D">
        <w:rPr>
          <w:rFonts w:ascii="Times New Roman" w:hAnsi="Times New Roman" w:cs="Times New Roman"/>
          <w:sz w:val="24"/>
          <w:szCs w:val="24"/>
          <w:lang w:val="en-US"/>
        </w:rPr>
        <w:t xml:space="preserve">feedback channels and </w:t>
      </w:r>
      <w:r>
        <w:rPr>
          <w:rFonts w:ascii="Times New Roman" w:hAnsi="Times New Roman" w:cs="Times New Roman"/>
          <w:sz w:val="24"/>
          <w:szCs w:val="24"/>
          <w:lang w:val="en-US"/>
        </w:rPr>
        <w:t xml:space="preserve">have </w:t>
      </w:r>
      <w:r w:rsidR="0074201D">
        <w:rPr>
          <w:rFonts w:ascii="Times New Roman" w:hAnsi="Times New Roman" w:cs="Times New Roman"/>
          <w:sz w:val="24"/>
          <w:szCs w:val="24"/>
          <w:lang w:val="en-US"/>
        </w:rPr>
        <w:t>an accessible management team</w:t>
      </w:r>
      <w:r w:rsidR="00DA0D59">
        <w:rPr>
          <w:rFonts w:ascii="Times New Roman" w:hAnsi="Times New Roman" w:cs="Times New Roman"/>
          <w:sz w:val="24"/>
          <w:szCs w:val="24"/>
          <w:lang w:val="en-US"/>
        </w:rPr>
        <w:t xml:space="preserve">. This </w:t>
      </w:r>
      <w:r w:rsidR="0074201D">
        <w:rPr>
          <w:rFonts w:ascii="Times New Roman" w:hAnsi="Times New Roman" w:cs="Times New Roman"/>
          <w:sz w:val="24"/>
          <w:szCs w:val="24"/>
          <w:lang w:val="en-US"/>
        </w:rPr>
        <w:t>ensure</w:t>
      </w:r>
      <w:r w:rsidR="00DA0D59">
        <w:rPr>
          <w:rFonts w:ascii="Times New Roman" w:hAnsi="Times New Roman" w:cs="Times New Roman"/>
          <w:sz w:val="24"/>
          <w:szCs w:val="24"/>
          <w:lang w:val="en-US"/>
        </w:rPr>
        <w:t>s</w:t>
      </w:r>
      <w:r w:rsidR="0074201D">
        <w:rPr>
          <w:rFonts w:ascii="Times New Roman" w:hAnsi="Times New Roman" w:cs="Times New Roman"/>
          <w:sz w:val="24"/>
          <w:szCs w:val="24"/>
          <w:lang w:val="en-US"/>
        </w:rPr>
        <w:t xml:space="preserve"> that employees feel valued and heard. </w:t>
      </w:r>
      <w:r w:rsidR="00DA0D59">
        <w:rPr>
          <w:rFonts w:ascii="Times New Roman" w:hAnsi="Times New Roman" w:cs="Times New Roman"/>
          <w:sz w:val="24"/>
          <w:szCs w:val="24"/>
          <w:lang w:val="en-US"/>
        </w:rPr>
        <w:t>Google</w:t>
      </w:r>
      <w:r w:rsidR="0074201D">
        <w:rPr>
          <w:rFonts w:ascii="Times New Roman" w:hAnsi="Times New Roman" w:cs="Times New Roman"/>
          <w:sz w:val="24"/>
          <w:szCs w:val="24"/>
          <w:lang w:val="en-US"/>
        </w:rPr>
        <w:t xml:space="preserve"> believe</w:t>
      </w:r>
      <w:r w:rsidR="00DA0D59">
        <w:rPr>
          <w:rFonts w:ascii="Times New Roman" w:hAnsi="Times New Roman" w:cs="Times New Roman"/>
          <w:sz w:val="24"/>
          <w:szCs w:val="24"/>
          <w:lang w:val="en-US"/>
        </w:rPr>
        <w:t xml:space="preserve"> that</w:t>
      </w:r>
      <w:r w:rsidR="0074201D">
        <w:rPr>
          <w:rFonts w:ascii="Times New Roman" w:hAnsi="Times New Roman" w:cs="Times New Roman"/>
          <w:sz w:val="24"/>
          <w:szCs w:val="24"/>
          <w:lang w:val="en-US"/>
        </w:rPr>
        <w:t xml:space="preserve"> fostering a positive company culture increases employee satisfaction and overall business performance (Culture Partners, 2024). </w:t>
      </w:r>
    </w:p>
    <w:p w14:paraId="246A2EC2" w14:textId="77777777" w:rsidR="00FB7521" w:rsidRDefault="00FB7521" w:rsidP="00A846F5">
      <w:pPr>
        <w:spacing w:after="0"/>
        <w:rPr>
          <w:rFonts w:ascii="Times New Roman" w:hAnsi="Times New Roman" w:cs="Times New Roman"/>
          <w:b/>
          <w:bCs/>
          <w:sz w:val="24"/>
          <w:szCs w:val="24"/>
          <w:highlight w:val="yellow"/>
          <w:lang w:val="en-US"/>
        </w:rPr>
      </w:pPr>
    </w:p>
    <w:p w14:paraId="1B34A64A" w14:textId="4A60FDEA" w:rsidR="00584352" w:rsidRDefault="00584352" w:rsidP="00A846F5">
      <w:pPr>
        <w:spacing w:after="0"/>
        <w:rPr>
          <w:rFonts w:ascii="Times New Roman" w:hAnsi="Times New Roman" w:cs="Times New Roman"/>
          <w:sz w:val="24"/>
          <w:szCs w:val="24"/>
          <w:lang w:val="en-US"/>
        </w:rPr>
      </w:pPr>
      <w:r w:rsidRPr="00584352">
        <w:rPr>
          <w:rFonts w:ascii="Times New Roman" w:hAnsi="Times New Roman" w:cs="Times New Roman"/>
          <w:sz w:val="24"/>
          <w:szCs w:val="24"/>
          <w:lang w:val="en-US"/>
        </w:rPr>
        <w:t xml:space="preserve">A lack of employee voice </w:t>
      </w:r>
      <w:r>
        <w:rPr>
          <w:rFonts w:ascii="Times New Roman" w:hAnsi="Times New Roman" w:cs="Times New Roman"/>
          <w:sz w:val="24"/>
          <w:szCs w:val="24"/>
          <w:lang w:val="en-US"/>
        </w:rPr>
        <w:t xml:space="preserve">can have a negative impact on an organisation. </w:t>
      </w:r>
      <w:r w:rsidR="00DA0D59">
        <w:rPr>
          <w:rFonts w:ascii="Times New Roman" w:hAnsi="Times New Roman" w:cs="Times New Roman"/>
          <w:sz w:val="24"/>
          <w:szCs w:val="24"/>
          <w:lang w:val="en-US"/>
        </w:rPr>
        <w:t>Employ</w:t>
      </w:r>
      <w:r w:rsidR="00BC326F">
        <w:rPr>
          <w:rFonts w:ascii="Times New Roman" w:hAnsi="Times New Roman" w:cs="Times New Roman"/>
          <w:sz w:val="24"/>
          <w:szCs w:val="24"/>
          <w:lang w:val="en-US"/>
        </w:rPr>
        <w:t>e</w:t>
      </w:r>
      <w:r w:rsidR="00DA0D59">
        <w:rPr>
          <w:rFonts w:ascii="Times New Roman" w:hAnsi="Times New Roman" w:cs="Times New Roman"/>
          <w:sz w:val="24"/>
          <w:szCs w:val="24"/>
          <w:lang w:val="en-US"/>
        </w:rPr>
        <w:t xml:space="preserve">e silence can occur when individuals want to speak up but are hesitant due to the fear of repercussions or lack of change. This can lead to lower morale and decreased motivation (CIPD, 2025b). </w:t>
      </w:r>
    </w:p>
    <w:p w14:paraId="1986B6F7" w14:textId="77777777" w:rsidR="004F3622" w:rsidRDefault="004F3622" w:rsidP="00A846F5">
      <w:pPr>
        <w:spacing w:after="0"/>
        <w:rPr>
          <w:rFonts w:ascii="Times New Roman" w:hAnsi="Times New Roman" w:cs="Times New Roman"/>
          <w:sz w:val="24"/>
          <w:szCs w:val="24"/>
          <w:lang w:val="en-US"/>
        </w:rPr>
      </w:pPr>
    </w:p>
    <w:p w14:paraId="28682D4C" w14:textId="73B4ADB4" w:rsidR="004F3622" w:rsidRDefault="005D2BF1"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If employee voice is poorly managed this </w:t>
      </w:r>
      <w:r w:rsidR="00BC326F">
        <w:rPr>
          <w:rFonts w:ascii="Times New Roman" w:hAnsi="Times New Roman" w:cs="Times New Roman"/>
          <w:sz w:val="24"/>
          <w:szCs w:val="24"/>
          <w:lang w:val="en-US"/>
        </w:rPr>
        <w:t>could</w:t>
      </w:r>
      <w:r>
        <w:rPr>
          <w:rFonts w:ascii="Times New Roman" w:hAnsi="Times New Roman" w:cs="Times New Roman"/>
          <w:sz w:val="24"/>
          <w:szCs w:val="24"/>
          <w:lang w:val="en-US"/>
        </w:rPr>
        <w:t xml:space="preserve"> lead to conflict with employees feeling unheard, undervalued or disrespected, </w:t>
      </w:r>
      <w:r w:rsidR="00BC326F">
        <w:rPr>
          <w:rFonts w:ascii="Times New Roman" w:hAnsi="Times New Roman" w:cs="Times New Roman"/>
          <w:sz w:val="24"/>
          <w:szCs w:val="24"/>
          <w:lang w:val="en-US"/>
        </w:rPr>
        <w:t xml:space="preserve">and contribute </w:t>
      </w:r>
      <w:r>
        <w:rPr>
          <w:rFonts w:ascii="Times New Roman" w:hAnsi="Times New Roman" w:cs="Times New Roman"/>
          <w:sz w:val="24"/>
          <w:szCs w:val="24"/>
          <w:lang w:val="en-US"/>
        </w:rPr>
        <w:t>to employee silence. CIPD’s Good Work Index 2024 reported that 47% of employees just “let it go” when ask</w:t>
      </w:r>
      <w:r w:rsidR="00BC326F">
        <w:rPr>
          <w:rFonts w:ascii="Times New Roman" w:hAnsi="Times New Roman" w:cs="Times New Roman"/>
          <w:sz w:val="24"/>
          <w:szCs w:val="24"/>
          <w:lang w:val="en-US"/>
        </w:rPr>
        <w:t>ed</w:t>
      </w:r>
      <w:r>
        <w:rPr>
          <w:rFonts w:ascii="Times New Roman" w:hAnsi="Times New Roman" w:cs="Times New Roman"/>
          <w:sz w:val="24"/>
          <w:szCs w:val="24"/>
          <w:lang w:val="en-US"/>
        </w:rPr>
        <w:t xml:space="preserve"> about resolving conflict</w:t>
      </w:r>
      <w:r w:rsidR="004C6BE7">
        <w:rPr>
          <w:rFonts w:ascii="Times New Roman" w:hAnsi="Times New Roman" w:cs="Times New Roman"/>
          <w:sz w:val="24"/>
          <w:szCs w:val="24"/>
          <w:lang w:val="en-US"/>
        </w:rPr>
        <w:t>. T</w:t>
      </w:r>
      <w:r w:rsidR="001D1932">
        <w:rPr>
          <w:rFonts w:ascii="Times New Roman" w:hAnsi="Times New Roman" w:cs="Times New Roman"/>
          <w:sz w:val="24"/>
          <w:szCs w:val="24"/>
          <w:lang w:val="en-US"/>
        </w:rPr>
        <w:t xml:space="preserve">his could be due to a culture where employees are afraid to speak up or employee </w:t>
      </w:r>
      <w:proofErr w:type="gramStart"/>
      <w:r w:rsidR="001D1932">
        <w:rPr>
          <w:rFonts w:ascii="Times New Roman" w:hAnsi="Times New Roman" w:cs="Times New Roman"/>
          <w:sz w:val="24"/>
          <w:szCs w:val="24"/>
          <w:lang w:val="en-US"/>
        </w:rPr>
        <w:t>voice has</w:t>
      </w:r>
      <w:proofErr w:type="gramEnd"/>
      <w:r w:rsidR="001D1932">
        <w:rPr>
          <w:rFonts w:ascii="Times New Roman" w:hAnsi="Times New Roman" w:cs="Times New Roman"/>
          <w:sz w:val="24"/>
          <w:szCs w:val="24"/>
          <w:lang w:val="en-US"/>
        </w:rPr>
        <w:t xml:space="preserve"> been ignored in the past (CIPD</w:t>
      </w:r>
      <w:r w:rsidR="005B55E2">
        <w:rPr>
          <w:rFonts w:ascii="Times New Roman" w:hAnsi="Times New Roman" w:cs="Times New Roman"/>
          <w:sz w:val="24"/>
          <w:szCs w:val="24"/>
          <w:lang w:val="en-US"/>
        </w:rPr>
        <w:t xml:space="preserve">, 2024b). </w:t>
      </w:r>
    </w:p>
    <w:p w14:paraId="0E9286D1" w14:textId="77777777" w:rsidR="004F3622" w:rsidRDefault="004F3622" w:rsidP="00A846F5">
      <w:pPr>
        <w:spacing w:after="0"/>
        <w:rPr>
          <w:rFonts w:ascii="Times New Roman" w:hAnsi="Times New Roman" w:cs="Times New Roman"/>
          <w:sz w:val="24"/>
          <w:szCs w:val="24"/>
          <w:lang w:val="en-US"/>
        </w:rPr>
      </w:pPr>
    </w:p>
    <w:p w14:paraId="3BE017E6" w14:textId="731022C1" w:rsidR="005B55E2" w:rsidRPr="00584352" w:rsidRDefault="005B55E2"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Employee voice remains important for overall business performance</w:t>
      </w:r>
      <w:r w:rsidR="00880CF7">
        <w:rPr>
          <w:rFonts w:ascii="Times New Roman" w:hAnsi="Times New Roman" w:cs="Times New Roman"/>
          <w:sz w:val="24"/>
          <w:szCs w:val="24"/>
          <w:lang w:val="en-US"/>
        </w:rPr>
        <w:t xml:space="preserve"> w</w:t>
      </w:r>
      <w:r>
        <w:rPr>
          <w:rFonts w:ascii="Times New Roman" w:hAnsi="Times New Roman" w:cs="Times New Roman"/>
          <w:sz w:val="24"/>
          <w:szCs w:val="24"/>
          <w:lang w:val="en-US"/>
        </w:rPr>
        <w:t>hen supported by effective mechanisms</w:t>
      </w:r>
      <w:r w:rsidR="00880CF7">
        <w:rPr>
          <w:rFonts w:ascii="Times New Roman" w:hAnsi="Times New Roman" w:cs="Times New Roman"/>
          <w:sz w:val="24"/>
          <w:szCs w:val="24"/>
          <w:lang w:val="en-US"/>
        </w:rPr>
        <w:t>.</w:t>
      </w:r>
    </w:p>
    <w:p w14:paraId="70D5C91A" w14:textId="1F79CDBB" w:rsidR="0011633F" w:rsidRDefault="0011633F" w:rsidP="00A846F5">
      <w:pPr>
        <w:spacing w:after="0"/>
        <w:rPr>
          <w:rFonts w:ascii="Times New Roman" w:hAnsi="Times New Roman" w:cs="Times New Roman"/>
          <w:color w:val="FF0000"/>
          <w:sz w:val="24"/>
          <w:szCs w:val="24"/>
          <w:lang w:val="en-US"/>
        </w:rPr>
      </w:pPr>
    </w:p>
    <w:p w14:paraId="5434E6BC" w14:textId="77777777" w:rsidR="000F50DD" w:rsidRDefault="000F50DD" w:rsidP="00A846F5">
      <w:pPr>
        <w:spacing w:after="0"/>
        <w:rPr>
          <w:rFonts w:ascii="Times New Roman" w:hAnsi="Times New Roman" w:cs="Times New Roman"/>
          <w:color w:val="FF0000"/>
          <w:sz w:val="24"/>
          <w:szCs w:val="24"/>
          <w:lang w:val="en-US"/>
        </w:rPr>
      </w:pPr>
    </w:p>
    <w:p w14:paraId="7F22288F" w14:textId="77777777" w:rsidR="00A846F5" w:rsidRPr="00107E7D" w:rsidRDefault="00A846F5" w:rsidP="00A846F5">
      <w:pPr>
        <w:spacing w:after="0"/>
        <w:rPr>
          <w:rFonts w:ascii="Times New Roman" w:hAnsi="Times New Roman" w:cs="Times New Roman"/>
          <w:b/>
          <w:bCs/>
          <w:sz w:val="24"/>
          <w:szCs w:val="24"/>
          <w:lang w:val="en-US"/>
        </w:rPr>
      </w:pPr>
      <w:r w:rsidRPr="00107E7D">
        <w:rPr>
          <w:rFonts w:ascii="Times New Roman" w:hAnsi="Times New Roman" w:cs="Times New Roman"/>
          <w:b/>
          <w:bCs/>
          <w:sz w:val="24"/>
          <w:szCs w:val="24"/>
          <w:lang w:val="en-US"/>
        </w:rPr>
        <w:t>Explain the concept of better working lives and how this can be designed. (AC 1.4)</w:t>
      </w:r>
    </w:p>
    <w:p w14:paraId="3F6FBF57" w14:textId="0A47B998" w:rsidR="006D7181" w:rsidRDefault="006D7181" w:rsidP="00A846F5">
      <w:pPr>
        <w:spacing w:after="0"/>
        <w:rPr>
          <w:rFonts w:ascii="Times New Roman" w:hAnsi="Times New Roman" w:cs="Times New Roman"/>
          <w:b/>
          <w:bCs/>
          <w:sz w:val="24"/>
          <w:szCs w:val="24"/>
          <w:highlight w:val="yellow"/>
          <w:lang w:val="en-US"/>
        </w:rPr>
      </w:pPr>
    </w:p>
    <w:p w14:paraId="5AE26451" w14:textId="77777777" w:rsidR="004C6BE7" w:rsidRDefault="006D7181" w:rsidP="00A846F5">
      <w:pPr>
        <w:spacing w:after="0"/>
        <w:rPr>
          <w:rFonts w:ascii="Times New Roman" w:hAnsi="Times New Roman" w:cs="Times New Roman"/>
          <w:sz w:val="24"/>
          <w:szCs w:val="24"/>
        </w:rPr>
      </w:pPr>
      <w:r w:rsidRPr="006D7181">
        <w:rPr>
          <w:rFonts w:ascii="Times New Roman" w:hAnsi="Times New Roman" w:cs="Times New Roman"/>
          <w:sz w:val="24"/>
          <w:szCs w:val="24"/>
          <w:lang w:val="en-US"/>
        </w:rPr>
        <w:t xml:space="preserve">The concept of better working </w:t>
      </w:r>
      <w:r w:rsidRPr="000F0B53">
        <w:rPr>
          <w:rFonts w:ascii="Times New Roman" w:hAnsi="Times New Roman" w:cs="Times New Roman"/>
          <w:sz w:val="24"/>
          <w:szCs w:val="24"/>
          <w:lang w:val="en-US"/>
        </w:rPr>
        <w:t>lives</w:t>
      </w:r>
      <w:r w:rsidRPr="000F0B53">
        <w:rPr>
          <w:rFonts w:ascii="Times New Roman" w:hAnsi="Times New Roman" w:cs="Times New Roman"/>
          <w:sz w:val="24"/>
          <w:szCs w:val="24"/>
        </w:rPr>
        <w:t xml:space="preserve"> </w:t>
      </w:r>
      <w:r w:rsidR="000F0B53" w:rsidRPr="000F0B53">
        <w:rPr>
          <w:rFonts w:ascii="Times New Roman" w:hAnsi="Times New Roman" w:cs="Times New Roman"/>
          <w:sz w:val="24"/>
          <w:szCs w:val="24"/>
        </w:rPr>
        <w:t xml:space="preserve">focuses on </w:t>
      </w:r>
      <w:r w:rsidR="000F0B53">
        <w:rPr>
          <w:rFonts w:ascii="Times New Roman" w:hAnsi="Times New Roman" w:cs="Times New Roman"/>
          <w:sz w:val="24"/>
          <w:szCs w:val="24"/>
        </w:rPr>
        <w:t xml:space="preserve">creating work environments that enhance employee well-being, productivity and satisfaction. It encompasses key elements such as work-life balance, </w:t>
      </w:r>
      <w:r w:rsidR="00D108C2">
        <w:rPr>
          <w:rFonts w:ascii="Times New Roman" w:hAnsi="Times New Roman" w:cs="Times New Roman"/>
          <w:sz w:val="24"/>
          <w:szCs w:val="24"/>
        </w:rPr>
        <w:t>career development and progression</w:t>
      </w:r>
      <w:r w:rsidR="000F0B53">
        <w:rPr>
          <w:rFonts w:ascii="Times New Roman" w:hAnsi="Times New Roman" w:cs="Times New Roman"/>
          <w:sz w:val="24"/>
          <w:szCs w:val="24"/>
        </w:rPr>
        <w:t xml:space="preserve">, job design and </w:t>
      </w:r>
      <w:r w:rsidR="00BA1413">
        <w:rPr>
          <w:rFonts w:ascii="Times New Roman" w:hAnsi="Times New Roman" w:cs="Times New Roman"/>
          <w:sz w:val="24"/>
          <w:szCs w:val="24"/>
        </w:rPr>
        <w:t xml:space="preserve">a </w:t>
      </w:r>
      <w:r w:rsidR="000F0B53">
        <w:rPr>
          <w:rFonts w:ascii="Times New Roman" w:hAnsi="Times New Roman" w:cs="Times New Roman"/>
          <w:sz w:val="24"/>
          <w:szCs w:val="24"/>
        </w:rPr>
        <w:t>supportive inclusive culture</w:t>
      </w:r>
      <w:r w:rsidR="00BF47FE">
        <w:rPr>
          <w:rFonts w:ascii="Times New Roman" w:hAnsi="Times New Roman" w:cs="Times New Roman"/>
          <w:sz w:val="24"/>
          <w:szCs w:val="24"/>
        </w:rPr>
        <w:t xml:space="preserve"> (CIPD, 2024a). </w:t>
      </w:r>
    </w:p>
    <w:p w14:paraId="486F3FC8" w14:textId="77777777" w:rsidR="004C6BE7" w:rsidRDefault="004C6BE7" w:rsidP="00A846F5">
      <w:pPr>
        <w:spacing w:after="0"/>
        <w:rPr>
          <w:rFonts w:ascii="Times New Roman" w:hAnsi="Times New Roman" w:cs="Times New Roman"/>
          <w:sz w:val="24"/>
          <w:szCs w:val="24"/>
        </w:rPr>
      </w:pPr>
    </w:p>
    <w:p w14:paraId="47D7E76F" w14:textId="59563C8C" w:rsidR="0025440E" w:rsidRDefault="00BF47FE" w:rsidP="00A846F5">
      <w:pPr>
        <w:spacing w:after="0"/>
        <w:rPr>
          <w:rFonts w:ascii="Times New Roman" w:hAnsi="Times New Roman" w:cs="Times New Roman"/>
          <w:sz w:val="24"/>
          <w:szCs w:val="24"/>
        </w:rPr>
      </w:pPr>
      <w:r>
        <w:rPr>
          <w:rFonts w:ascii="Times New Roman" w:hAnsi="Times New Roman" w:cs="Times New Roman"/>
          <w:sz w:val="24"/>
          <w:szCs w:val="24"/>
        </w:rPr>
        <w:t>At its core, better working lives encompass</w:t>
      </w:r>
      <w:r w:rsidR="004C6BE7">
        <w:rPr>
          <w:rFonts w:ascii="Times New Roman" w:hAnsi="Times New Roman" w:cs="Times New Roman"/>
          <w:sz w:val="24"/>
          <w:szCs w:val="24"/>
        </w:rPr>
        <w:t>es</w:t>
      </w:r>
      <w:r>
        <w:rPr>
          <w:rFonts w:ascii="Times New Roman" w:hAnsi="Times New Roman" w:cs="Times New Roman"/>
          <w:sz w:val="24"/>
          <w:szCs w:val="24"/>
        </w:rPr>
        <w:t xml:space="preserve"> CIPD’s view on ‘good work’ creating motivated workers, productive businesses and a strong economy by making these key elements fundamental to individual well-being (CIPD, 2024b). </w:t>
      </w:r>
    </w:p>
    <w:p w14:paraId="0F1C0FA9" w14:textId="77777777" w:rsidR="00185FFB" w:rsidRDefault="00185FFB" w:rsidP="00A846F5">
      <w:pPr>
        <w:spacing w:after="0"/>
        <w:rPr>
          <w:rFonts w:ascii="Times New Roman" w:hAnsi="Times New Roman" w:cs="Times New Roman"/>
          <w:sz w:val="24"/>
          <w:szCs w:val="24"/>
        </w:rPr>
      </w:pPr>
    </w:p>
    <w:p w14:paraId="13ABE2B1" w14:textId="22A170BA" w:rsidR="00185FFB" w:rsidRDefault="00185FFB" w:rsidP="00185FFB">
      <w:pPr>
        <w:spacing w:after="0"/>
        <w:rPr>
          <w:rFonts w:ascii="Times New Roman" w:hAnsi="Times New Roman" w:cs="Times New Roman"/>
          <w:sz w:val="24"/>
          <w:szCs w:val="24"/>
        </w:rPr>
      </w:pPr>
      <w:r>
        <w:rPr>
          <w:rFonts w:ascii="Times New Roman" w:hAnsi="Times New Roman" w:cs="Times New Roman"/>
          <w:sz w:val="24"/>
          <w:szCs w:val="24"/>
        </w:rPr>
        <w:t>Understanding the key dimensions can help establish and design strategies for better working lives within organisations. For example, having well</w:t>
      </w:r>
      <w:r w:rsidR="004C6BE7">
        <w:rPr>
          <w:rFonts w:ascii="Times New Roman" w:hAnsi="Times New Roman" w:cs="Times New Roman"/>
          <w:sz w:val="24"/>
          <w:szCs w:val="24"/>
        </w:rPr>
        <w:t>-</w:t>
      </w:r>
      <w:r>
        <w:rPr>
          <w:rFonts w:ascii="Times New Roman" w:hAnsi="Times New Roman" w:cs="Times New Roman"/>
          <w:sz w:val="24"/>
          <w:szCs w:val="24"/>
        </w:rPr>
        <w:t xml:space="preserve">designed jobs which match the skill sets of employees, and providing them autonomy in their roles, can significantly enhance job satisfaction and staff retention (VQ Solutions, 2024). </w:t>
      </w:r>
    </w:p>
    <w:p w14:paraId="7D93B8AA" w14:textId="77777777" w:rsidR="0025440E" w:rsidRDefault="0025440E" w:rsidP="00A846F5">
      <w:pPr>
        <w:spacing w:after="0"/>
        <w:rPr>
          <w:rFonts w:ascii="Times New Roman" w:hAnsi="Times New Roman" w:cs="Times New Roman"/>
          <w:sz w:val="24"/>
          <w:szCs w:val="24"/>
        </w:rPr>
      </w:pPr>
    </w:p>
    <w:p w14:paraId="5AF0FEE8" w14:textId="1DF7D91A" w:rsidR="00F83368" w:rsidRDefault="00F83368" w:rsidP="00F83368">
      <w:pPr>
        <w:spacing w:after="0"/>
        <w:rPr>
          <w:rFonts w:ascii="Times New Roman" w:hAnsi="Times New Roman" w:cs="Times New Roman"/>
          <w:color w:val="EE0000"/>
          <w:sz w:val="24"/>
          <w:szCs w:val="24"/>
        </w:rPr>
      </w:pPr>
      <w:r>
        <w:rPr>
          <w:rFonts w:ascii="Times New Roman" w:hAnsi="Times New Roman" w:cs="Times New Roman"/>
          <w:color w:val="EE0000"/>
          <w:sz w:val="24"/>
          <w:szCs w:val="24"/>
        </w:rPr>
        <w:t>Better working lives can be designed through internal policies, practices and workplace cultures</w:t>
      </w:r>
      <w:r>
        <w:rPr>
          <w:rFonts w:ascii="Times New Roman" w:hAnsi="Times New Roman" w:cs="Times New Roman"/>
          <w:color w:val="EE0000"/>
          <w:sz w:val="24"/>
          <w:szCs w:val="24"/>
        </w:rPr>
        <w:t xml:space="preserve"> in </w:t>
      </w:r>
      <w:proofErr w:type="gramStart"/>
      <w:r>
        <w:rPr>
          <w:rFonts w:ascii="Times New Roman" w:hAnsi="Times New Roman" w:cs="Times New Roman"/>
          <w:color w:val="EE0000"/>
          <w:sz w:val="24"/>
          <w:szCs w:val="24"/>
        </w:rPr>
        <w:t>a number of</w:t>
      </w:r>
      <w:proofErr w:type="gramEnd"/>
      <w:r>
        <w:rPr>
          <w:rFonts w:ascii="Times New Roman" w:hAnsi="Times New Roman" w:cs="Times New Roman"/>
          <w:color w:val="EE0000"/>
          <w:sz w:val="24"/>
          <w:szCs w:val="24"/>
        </w:rPr>
        <w:t xml:space="preserve"> different approaches:</w:t>
      </w:r>
    </w:p>
    <w:p w14:paraId="51AF7BBB" w14:textId="77777777" w:rsidR="00F83368" w:rsidRDefault="00F83368" w:rsidP="00F83368">
      <w:pPr>
        <w:spacing w:after="0"/>
        <w:rPr>
          <w:rFonts w:ascii="Times New Roman" w:hAnsi="Times New Roman" w:cs="Times New Roman"/>
          <w:color w:val="EE0000"/>
          <w:sz w:val="24"/>
          <w:szCs w:val="24"/>
        </w:rPr>
      </w:pPr>
    </w:p>
    <w:p w14:paraId="025A7516" w14:textId="710BAFF0" w:rsidR="00F83368" w:rsidRPr="00F83368" w:rsidRDefault="00F83368" w:rsidP="00F83368">
      <w:pPr>
        <w:spacing w:after="0"/>
        <w:rPr>
          <w:rFonts w:ascii="Times New Roman" w:hAnsi="Times New Roman" w:cs="Times New Roman"/>
          <w:b/>
          <w:bCs/>
          <w:color w:val="EE0000"/>
          <w:sz w:val="24"/>
          <w:szCs w:val="24"/>
        </w:rPr>
      </w:pPr>
      <w:r>
        <w:rPr>
          <w:rFonts w:ascii="Times New Roman" w:hAnsi="Times New Roman" w:cs="Times New Roman"/>
          <w:b/>
          <w:bCs/>
          <w:color w:val="EE0000"/>
          <w:sz w:val="24"/>
          <w:szCs w:val="24"/>
        </w:rPr>
        <w:t>Flexible Working Practices</w:t>
      </w:r>
    </w:p>
    <w:p w14:paraId="14846CE0" w14:textId="2689A845" w:rsidR="00F83368" w:rsidRDefault="00DC72BE" w:rsidP="00A846F5">
      <w:pPr>
        <w:spacing w:after="0"/>
        <w:rPr>
          <w:rFonts w:ascii="Times New Roman" w:hAnsi="Times New Roman" w:cs="Times New Roman"/>
          <w:color w:val="EE0000"/>
          <w:sz w:val="24"/>
          <w:szCs w:val="24"/>
        </w:rPr>
      </w:pPr>
      <w:r w:rsidRPr="00DC72BE">
        <w:rPr>
          <w:rFonts w:ascii="Times New Roman" w:hAnsi="Times New Roman" w:cs="Times New Roman"/>
          <w:color w:val="EE0000"/>
          <w:sz w:val="24"/>
          <w:szCs w:val="24"/>
        </w:rPr>
        <w:t>Employees have a legal right to submit a flexible working request, and employers must approve it unless there is a valid business reason not to. By offering flexible working arrangements—such as remote work, hybrid models, or flexible hours—employers can support a healthier work-life balance and promote employees' overall health and wellbeing</w:t>
      </w:r>
      <w:r>
        <w:rPr>
          <w:rFonts w:ascii="Times New Roman" w:hAnsi="Times New Roman" w:cs="Times New Roman"/>
          <w:color w:val="EE0000"/>
          <w:sz w:val="24"/>
          <w:szCs w:val="24"/>
        </w:rPr>
        <w:t xml:space="preserve"> (ACAS, 2024). </w:t>
      </w:r>
    </w:p>
    <w:p w14:paraId="4AAFBE23" w14:textId="5282E7B2" w:rsidR="00BF47FE" w:rsidRDefault="00512583" w:rsidP="00A846F5">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Google has become an inclusive employer by prioritising </w:t>
      </w:r>
      <w:r w:rsidR="0025440E">
        <w:rPr>
          <w:rFonts w:ascii="Times New Roman" w:hAnsi="Times New Roman" w:cs="Times New Roman"/>
          <w:sz w:val="24"/>
          <w:szCs w:val="24"/>
        </w:rPr>
        <w:t>flexible working arrangements</w:t>
      </w:r>
      <w:r w:rsidR="00BC326F">
        <w:rPr>
          <w:rFonts w:ascii="Times New Roman" w:hAnsi="Times New Roman" w:cs="Times New Roman"/>
          <w:sz w:val="24"/>
          <w:szCs w:val="24"/>
        </w:rPr>
        <w:t xml:space="preserve"> and </w:t>
      </w:r>
      <w:r w:rsidR="0025440E">
        <w:rPr>
          <w:rFonts w:ascii="Times New Roman" w:hAnsi="Times New Roman" w:cs="Times New Roman"/>
          <w:sz w:val="24"/>
          <w:szCs w:val="24"/>
        </w:rPr>
        <w:t>encourag</w:t>
      </w:r>
      <w:r w:rsidR="00F10A54">
        <w:rPr>
          <w:rFonts w:ascii="Times New Roman" w:hAnsi="Times New Roman" w:cs="Times New Roman"/>
          <w:sz w:val="24"/>
          <w:szCs w:val="24"/>
        </w:rPr>
        <w:t>ing</w:t>
      </w:r>
      <w:r w:rsidR="0025440E">
        <w:rPr>
          <w:rFonts w:ascii="Times New Roman" w:hAnsi="Times New Roman" w:cs="Times New Roman"/>
          <w:sz w:val="24"/>
          <w:szCs w:val="24"/>
        </w:rPr>
        <w:t xml:space="preserve"> employees to choose their own hours. Adapting this method of better working lives means they can attract and retain top talent</w:t>
      </w:r>
      <w:r w:rsidR="004C6BE7">
        <w:rPr>
          <w:rFonts w:ascii="Times New Roman" w:hAnsi="Times New Roman" w:cs="Times New Roman"/>
          <w:sz w:val="24"/>
          <w:szCs w:val="24"/>
        </w:rPr>
        <w:t>,</w:t>
      </w:r>
      <w:r w:rsidR="0025440E">
        <w:rPr>
          <w:rFonts w:ascii="Times New Roman" w:hAnsi="Times New Roman" w:cs="Times New Roman"/>
          <w:sz w:val="24"/>
          <w:szCs w:val="24"/>
        </w:rPr>
        <w:t xml:space="preserve"> </w:t>
      </w:r>
      <w:r w:rsidR="00F10A54">
        <w:rPr>
          <w:rFonts w:ascii="Times New Roman" w:hAnsi="Times New Roman" w:cs="Times New Roman"/>
          <w:sz w:val="24"/>
          <w:szCs w:val="24"/>
        </w:rPr>
        <w:t>resulti</w:t>
      </w:r>
      <w:r w:rsidR="004C6BE7">
        <w:rPr>
          <w:rFonts w:ascii="Times New Roman" w:hAnsi="Times New Roman" w:cs="Times New Roman"/>
          <w:sz w:val="24"/>
          <w:szCs w:val="24"/>
        </w:rPr>
        <w:t>ng</w:t>
      </w:r>
      <w:r w:rsidR="00F10A54">
        <w:rPr>
          <w:rFonts w:ascii="Times New Roman" w:hAnsi="Times New Roman" w:cs="Times New Roman"/>
          <w:sz w:val="24"/>
          <w:szCs w:val="24"/>
        </w:rPr>
        <w:t xml:space="preserve"> in </w:t>
      </w:r>
      <w:r w:rsidR="0025440E">
        <w:rPr>
          <w:rFonts w:ascii="Times New Roman" w:hAnsi="Times New Roman" w:cs="Times New Roman"/>
          <w:sz w:val="24"/>
          <w:szCs w:val="24"/>
        </w:rPr>
        <w:t xml:space="preserve">a highly motivated workforce (Pichai, 2021). </w:t>
      </w:r>
    </w:p>
    <w:p w14:paraId="469C8584" w14:textId="77777777" w:rsidR="00BF47FE" w:rsidRDefault="00BF47FE" w:rsidP="00A846F5">
      <w:pPr>
        <w:spacing w:after="0"/>
        <w:rPr>
          <w:rFonts w:ascii="Times New Roman" w:hAnsi="Times New Roman" w:cs="Times New Roman"/>
          <w:sz w:val="24"/>
          <w:szCs w:val="24"/>
        </w:rPr>
      </w:pPr>
    </w:p>
    <w:p w14:paraId="5FEF5F97" w14:textId="66A43666" w:rsidR="00CE7A91" w:rsidRPr="00CE7A91" w:rsidRDefault="00CE7A91" w:rsidP="00A846F5">
      <w:pPr>
        <w:spacing w:after="0"/>
        <w:rPr>
          <w:rFonts w:ascii="Times New Roman" w:hAnsi="Times New Roman" w:cs="Times New Roman"/>
          <w:b/>
          <w:bCs/>
          <w:color w:val="EE0000"/>
          <w:sz w:val="24"/>
          <w:szCs w:val="24"/>
        </w:rPr>
      </w:pPr>
      <w:r w:rsidRPr="00CE7A91">
        <w:rPr>
          <w:rFonts w:ascii="Times New Roman" w:hAnsi="Times New Roman" w:cs="Times New Roman"/>
          <w:b/>
          <w:bCs/>
          <w:color w:val="EE0000"/>
          <w:sz w:val="24"/>
          <w:szCs w:val="24"/>
        </w:rPr>
        <w:t>Focus on Wellbeing</w:t>
      </w:r>
    </w:p>
    <w:p w14:paraId="053E073C" w14:textId="49D7342C" w:rsidR="00BF47FE" w:rsidRDefault="00B43CEB" w:rsidP="00A846F5">
      <w:pPr>
        <w:spacing w:after="0"/>
        <w:rPr>
          <w:rFonts w:ascii="Times New Roman" w:hAnsi="Times New Roman" w:cs="Times New Roman"/>
          <w:sz w:val="24"/>
          <w:szCs w:val="24"/>
        </w:rPr>
      </w:pPr>
      <w:r>
        <w:rPr>
          <w:rFonts w:ascii="Times New Roman" w:hAnsi="Times New Roman" w:cs="Times New Roman"/>
          <w:sz w:val="24"/>
          <w:szCs w:val="24"/>
        </w:rPr>
        <w:t>The introduction of wellbeing initiatives in the workplace</w:t>
      </w:r>
      <w:r w:rsidR="00185FFB">
        <w:rPr>
          <w:rFonts w:ascii="Times New Roman" w:hAnsi="Times New Roman" w:cs="Times New Roman"/>
          <w:sz w:val="24"/>
          <w:szCs w:val="24"/>
        </w:rPr>
        <w:t xml:space="preserve"> </w:t>
      </w:r>
      <w:r>
        <w:rPr>
          <w:rFonts w:ascii="Times New Roman" w:hAnsi="Times New Roman" w:cs="Times New Roman"/>
          <w:sz w:val="24"/>
          <w:szCs w:val="24"/>
        </w:rPr>
        <w:t>can make</w:t>
      </w:r>
      <w:r w:rsidR="00185FFB">
        <w:rPr>
          <w:rFonts w:ascii="Times New Roman" w:hAnsi="Times New Roman" w:cs="Times New Roman"/>
          <w:sz w:val="24"/>
          <w:szCs w:val="24"/>
        </w:rPr>
        <w:t xml:space="preserve"> employees feel supported</w:t>
      </w:r>
      <w:r>
        <w:rPr>
          <w:rFonts w:ascii="Times New Roman" w:hAnsi="Times New Roman" w:cs="Times New Roman"/>
          <w:sz w:val="24"/>
          <w:szCs w:val="24"/>
        </w:rPr>
        <w:t xml:space="preserve"> and </w:t>
      </w:r>
      <w:r w:rsidR="00185FFB">
        <w:rPr>
          <w:rFonts w:ascii="Times New Roman" w:hAnsi="Times New Roman" w:cs="Times New Roman"/>
          <w:sz w:val="24"/>
          <w:szCs w:val="24"/>
        </w:rPr>
        <w:t>value</w:t>
      </w:r>
      <w:r>
        <w:rPr>
          <w:rFonts w:ascii="Times New Roman" w:hAnsi="Times New Roman" w:cs="Times New Roman"/>
          <w:sz w:val="24"/>
          <w:szCs w:val="24"/>
        </w:rPr>
        <w:t xml:space="preserve">d. Companies that prioritise both physical and mental health in the workplace </w:t>
      </w:r>
      <w:r w:rsidR="004C6BE7">
        <w:rPr>
          <w:rFonts w:ascii="Times New Roman" w:hAnsi="Times New Roman" w:cs="Times New Roman"/>
          <w:sz w:val="24"/>
          <w:szCs w:val="24"/>
        </w:rPr>
        <w:t>– by</w:t>
      </w:r>
      <w:r>
        <w:rPr>
          <w:rFonts w:ascii="Times New Roman" w:hAnsi="Times New Roman" w:cs="Times New Roman"/>
          <w:sz w:val="24"/>
          <w:szCs w:val="24"/>
        </w:rPr>
        <w:t xml:space="preserve"> offering wellbeing schemes, employee assistance programmes and gym memberships</w:t>
      </w:r>
      <w:r w:rsidR="004C6BE7">
        <w:rPr>
          <w:rFonts w:ascii="Times New Roman" w:hAnsi="Times New Roman" w:cs="Times New Roman"/>
          <w:sz w:val="24"/>
          <w:szCs w:val="24"/>
        </w:rPr>
        <w:t xml:space="preserve">, for example – </w:t>
      </w:r>
      <w:r>
        <w:rPr>
          <w:rFonts w:ascii="Times New Roman" w:hAnsi="Times New Roman" w:cs="Times New Roman"/>
          <w:sz w:val="24"/>
          <w:szCs w:val="24"/>
        </w:rPr>
        <w:t>can create outcomes that benefit both the employee and organisation</w:t>
      </w:r>
      <w:r w:rsidR="00BC326F">
        <w:rPr>
          <w:rFonts w:ascii="Times New Roman" w:hAnsi="Times New Roman" w:cs="Times New Roman"/>
          <w:sz w:val="24"/>
          <w:szCs w:val="24"/>
        </w:rPr>
        <w:t xml:space="preserve">, </w:t>
      </w:r>
      <w:r>
        <w:rPr>
          <w:rFonts w:ascii="Times New Roman" w:hAnsi="Times New Roman" w:cs="Times New Roman"/>
          <w:sz w:val="24"/>
          <w:szCs w:val="24"/>
        </w:rPr>
        <w:t>boosting employee engagement and performance (VQ Solutions, 2024).</w:t>
      </w:r>
    </w:p>
    <w:p w14:paraId="00FAA71D" w14:textId="77777777" w:rsidR="00CE7A91" w:rsidRDefault="00CE7A91" w:rsidP="00A846F5">
      <w:pPr>
        <w:spacing w:after="0"/>
        <w:rPr>
          <w:rFonts w:ascii="Times New Roman" w:hAnsi="Times New Roman" w:cs="Times New Roman"/>
          <w:sz w:val="24"/>
          <w:szCs w:val="24"/>
        </w:rPr>
      </w:pPr>
    </w:p>
    <w:p w14:paraId="5228E0ED" w14:textId="34AD8CAD" w:rsidR="00B43CEB" w:rsidRDefault="00B43CEB" w:rsidP="00A846F5">
      <w:pPr>
        <w:spacing w:after="0"/>
        <w:rPr>
          <w:rFonts w:ascii="Times New Roman" w:hAnsi="Times New Roman" w:cs="Times New Roman"/>
          <w:sz w:val="24"/>
          <w:szCs w:val="24"/>
        </w:rPr>
      </w:pPr>
      <w:r>
        <w:rPr>
          <w:rFonts w:ascii="Times New Roman" w:hAnsi="Times New Roman" w:cs="Times New Roman"/>
          <w:sz w:val="24"/>
          <w:szCs w:val="24"/>
        </w:rPr>
        <w:t>Unilever prioritise well-being initiatives in the heart of their business as they recognise the connection between work and health</w:t>
      </w:r>
      <w:r w:rsidR="002839F7">
        <w:rPr>
          <w:rFonts w:ascii="Times New Roman" w:hAnsi="Times New Roman" w:cs="Times New Roman"/>
          <w:sz w:val="24"/>
          <w:szCs w:val="24"/>
        </w:rPr>
        <w:t xml:space="preserve"> and enabling employees to align individual purpose to the work they do. This includes upskilling employees as mental health champions to break the stigma surrounding mental health and access to market-leading medical care (Unilever, 2024).</w:t>
      </w:r>
    </w:p>
    <w:p w14:paraId="7A8F6045" w14:textId="77777777" w:rsidR="00B43CEB" w:rsidRDefault="00B43CEB" w:rsidP="00A846F5">
      <w:pPr>
        <w:spacing w:after="0"/>
        <w:rPr>
          <w:rFonts w:ascii="Times New Roman" w:hAnsi="Times New Roman" w:cs="Times New Roman"/>
          <w:sz w:val="24"/>
          <w:szCs w:val="24"/>
        </w:rPr>
      </w:pPr>
    </w:p>
    <w:p w14:paraId="6044A09C" w14:textId="04054195" w:rsidR="00CE7A91" w:rsidRPr="00CE7A91" w:rsidRDefault="00CE7A91" w:rsidP="00A846F5">
      <w:pPr>
        <w:spacing w:after="0"/>
        <w:rPr>
          <w:rFonts w:ascii="Times New Roman" w:hAnsi="Times New Roman" w:cs="Times New Roman"/>
          <w:b/>
          <w:bCs/>
          <w:color w:val="EE0000"/>
          <w:sz w:val="24"/>
          <w:szCs w:val="24"/>
        </w:rPr>
      </w:pPr>
      <w:r w:rsidRPr="00CE7A91">
        <w:rPr>
          <w:rFonts w:ascii="Times New Roman" w:hAnsi="Times New Roman" w:cs="Times New Roman"/>
          <w:b/>
          <w:bCs/>
          <w:color w:val="EE0000"/>
          <w:sz w:val="24"/>
          <w:szCs w:val="24"/>
        </w:rPr>
        <w:t>Inclusive Culture and Leadership</w:t>
      </w:r>
    </w:p>
    <w:p w14:paraId="336ECFB0" w14:textId="158A5994" w:rsidR="00CE7A91" w:rsidRPr="00A33837" w:rsidRDefault="000C65C4" w:rsidP="00A846F5">
      <w:pPr>
        <w:spacing w:after="0"/>
        <w:rPr>
          <w:rFonts w:ascii="Times New Roman" w:hAnsi="Times New Roman" w:cs="Times New Roman"/>
          <w:color w:val="EE0000"/>
          <w:sz w:val="24"/>
          <w:szCs w:val="24"/>
        </w:rPr>
      </w:pPr>
      <w:r w:rsidRPr="00A33837">
        <w:rPr>
          <w:rFonts w:ascii="Times New Roman" w:hAnsi="Times New Roman" w:cs="Times New Roman"/>
          <w:color w:val="EE0000"/>
          <w:sz w:val="24"/>
          <w:szCs w:val="24"/>
        </w:rPr>
        <w:t>Strong relationships between line managers and employees are essential for fostering inclusion. While having a Diversity, Equality, and Inclusion (DEI) policy sets the foundation for a positive, productive, and ethical workplace, it is equally important that line managers implement this in their day-to-day people management and that leaders actively model healthy and inclusive behaviours</w:t>
      </w:r>
      <w:r w:rsidRPr="00A33837">
        <w:rPr>
          <w:rFonts w:ascii="Times New Roman" w:hAnsi="Times New Roman" w:cs="Times New Roman"/>
          <w:color w:val="EE0000"/>
          <w:sz w:val="24"/>
          <w:szCs w:val="24"/>
        </w:rPr>
        <w:t xml:space="preserve"> (</w:t>
      </w:r>
      <w:r w:rsidR="00A33837" w:rsidRPr="00A33837">
        <w:rPr>
          <w:rFonts w:ascii="Times New Roman" w:hAnsi="Times New Roman" w:cs="Times New Roman"/>
          <w:color w:val="EE0000"/>
          <w:sz w:val="24"/>
          <w:szCs w:val="24"/>
        </w:rPr>
        <w:t xml:space="preserve">CIPD, 2019a). </w:t>
      </w:r>
    </w:p>
    <w:p w14:paraId="698F042D" w14:textId="77777777" w:rsidR="00CE7A91" w:rsidRDefault="00CE7A91" w:rsidP="00A846F5">
      <w:pPr>
        <w:spacing w:after="0"/>
        <w:rPr>
          <w:rFonts w:ascii="Times New Roman" w:hAnsi="Times New Roman" w:cs="Times New Roman"/>
          <w:sz w:val="24"/>
          <w:szCs w:val="24"/>
        </w:rPr>
      </w:pPr>
    </w:p>
    <w:p w14:paraId="25847E06" w14:textId="4093BA96" w:rsidR="00876657" w:rsidRDefault="00876657" w:rsidP="00A846F5">
      <w:pPr>
        <w:spacing w:after="0"/>
        <w:rPr>
          <w:rFonts w:ascii="Times New Roman" w:hAnsi="Times New Roman" w:cs="Times New Roman"/>
          <w:sz w:val="24"/>
          <w:szCs w:val="24"/>
        </w:rPr>
      </w:pPr>
      <w:r>
        <w:rPr>
          <w:rFonts w:ascii="Times New Roman" w:hAnsi="Times New Roman" w:cs="Times New Roman"/>
          <w:sz w:val="24"/>
          <w:szCs w:val="24"/>
        </w:rPr>
        <w:t>In summary</w:t>
      </w:r>
      <w:r w:rsidR="004C6BE7">
        <w:rPr>
          <w:rFonts w:ascii="Times New Roman" w:hAnsi="Times New Roman" w:cs="Times New Roman"/>
          <w:sz w:val="24"/>
          <w:szCs w:val="24"/>
        </w:rPr>
        <w:t>,</w:t>
      </w:r>
      <w:r>
        <w:rPr>
          <w:rFonts w:ascii="Times New Roman" w:hAnsi="Times New Roman" w:cs="Times New Roman"/>
          <w:sz w:val="24"/>
          <w:szCs w:val="24"/>
        </w:rPr>
        <w:t xml:space="preserve"> better working lives leads to productive and fulfilled employees</w:t>
      </w:r>
      <w:r w:rsidR="00D52088">
        <w:rPr>
          <w:rFonts w:ascii="Times New Roman" w:hAnsi="Times New Roman" w:cs="Times New Roman"/>
          <w:sz w:val="24"/>
          <w:szCs w:val="24"/>
        </w:rPr>
        <w:t>,</w:t>
      </w:r>
      <w:r>
        <w:rPr>
          <w:rFonts w:ascii="Times New Roman" w:hAnsi="Times New Roman" w:cs="Times New Roman"/>
          <w:sz w:val="24"/>
          <w:szCs w:val="24"/>
        </w:rPr>
        <w:t xml:space="preserve"> which impacts </w:t>
      </w:r>
      <w:r w:rsidR="00D52088">
        <w:rPr>
          <w:rFonts w:ascii="Times New Roman" w:hAnsi="Times New Roman" w:cs="Times New Roman"/>
          <w:sz w:val="24"/>
          <w:szCs w:val="24"/>
        </w:rPr>
        <w:t>an</w:t>
      </w:r>
      <w:r>
        <w:rPr>
          <w:rFonts w:ascii="Times New Roman" w:hAnsi="Times New Roman" w:cs="Times New Roman"/>
          <w:sz w:val="24"/>
          <w:szCs w:val="24"/>
        </w:rPr>
        <w:t xml:space="preserve"> organisation</w:t>
      </w:r>
      <w:r w:rsidR="00D52088">
        <w:rPr>
          <w:rFonts w:ascii="Times New Roman" w:hAnsi="Times New Roman" w:cs="Times New Roman"/>
          <w:sz w:val="24"/>
          <w:szCs w:val="24"/>
        </w:rPr>
        <w:t>’s</w:t>
      </w:r>
      <w:r>
        <w:rPr>
          <w:rFonts w:ascii="Times New Roman" w:hAnsi="Times New Roman" w:cs="Times New Roman"/>
          <w:sz w:val="24"/>
          <w:szCs w:val="24"/>
        </w:rPr>
        <w:t xml:space="preserve"> success. </w:t>
      </w:r>
    </w:p>
    <w:p w14:paraId="56842541" w14:textId="77777777" w:rsidR="000F50DD" w:rsidRDefault="000F50DD" w:rsidP="00A846F5">
      <w:pPr>
        <w:spacing w:after="0"/>
        <w:rPr>
          <w:rFonts w:ascii="Times New Roman" w:hAnsi="Times New Roman" w:cs="Times New Roman"/>
          <w:b/>
          <w:bCs/>
          <w:sz w:val="24"/>
          <w:szCs w:val="24"/>
          <w:highlight w:val="yellow"/>
          <w:lang w:val="en-US"/>
        </w:rPr>
      </w:pPr>
    </w:p>
    <w:p w14:paraId="72A13ABD" w14:textId="53E105A0" w:rsidR="00A846F5" w:rsidRPr="00EA6E52" w:rsidRDefault="00A846F5" w:rsidP="00A846F5">
      <w:pPr>
        <w:spacing w:after="0"/>
        <w:rPr>
          <w:rFonts w:ascii="Times New Roman" w:hAnsi="Times New Roman" w:cs="Times New Roman"/>
          <w:b/>
          <w:bCs/>
          <w:sz w:val="24"/>
          <w:szCs w:val="24"/>
          <w:lang w:val="en-US"/>
        </w:rPr>
      </w:pPr>
      <w:r w:rsidRPr="00EA6E52">
        <w:rPr>
          <w:rFonts w:ascii="Times New Roman" w:hAnsi="Times New Roman" w:cs="Times New Roman"/>
          <w:b/>
          <w:bCs/>
          <w:sz w:val="24"/>
          <w:szCs w:val="24"/>
          <w:lang w:val="en-US"/>
        </w:rPr>
        <w:t>Distinguish between organisational conflict and misbehaviour. (AC 2.1)</w:t>
      </w:r>
    </w:p>
    <w:p w14:paraId="2BBD3B0B" w14:textId="77777777" w:rsidR="00D62A80" w:rsidRDefault="00D62A80" w:rsidP="00A846F5">
      <w:pPr>
        <w:spacing w:after="0"/>
        <w:rPr>
          <w:rFonts w:ascii="Times New Roman" w:hAnsi="Times New Roman" w:cs="Times New Roman"/>
          <w:b/>
          <w:bCs/>
          <w:sz w:val="24"/>
          <w:szCs w:val="24"/>
          <w:highlight w:val="yellow"/>
          <w:lang w:val="en-US"/>
        </w:rPr>
      </w:pPr>
    </w:p>
    <w:p w14:paraId="5D28330E" w14:textId="20B48494" w:rsidR="006E428C" w:rsidRDefault="00D62A80" w:rsidP="00A846F5">
      <w:pPr>
        <w:spacing w:after="0"/>
        <w:rPr>
          <w:rFonts w:ascii="Times New Roman" w:hAnsi="Times New Roman" w:cs="Times New Roman"/>
          <w:sz w:val="24"/>
          <w:szCs w:val="24"/>
          <w:lang w:val="en-US"/>
        </w:rPr>
      </w:pPr>
      <w:r w:rsidRPr="00D62A80">
        <w:rPr>
          <w:rFonts w:ascii="Times New Roman" w:hAnsi="Times New Roman" w:cs="Times New Roman"/>
          <w:sz w:val="24"/>
          <w:szCs w:val="24"/>
          <w:lang w:val="en-US"/>
        </w:rPr>
        <w:t xml:space="preserve">Organisational </w:t>
      </w:r>
      <w:r>
        <w:rPr>
          <w:rFonts w:ascii="Times New Roman" w:hAnsi="Times New Roman" w:cs="Times New Roman"/>
          <w:sz w:val="24"/>
          <w:szCs w:val="24"/>
          <w:lang w:val="en-US"/>
        </w:rPr>
        <w:t xml:space="preserve">conflict </w:t>
      </w:r>
      <w:r w:rsidR="00794A23">
        <w:rPr>
          <w:rFonts w:ascii="Times New Roman" w:hAnsi="Times New Roman" w:cs="Times New Roman"/>
          <w:sz w:val="24"/>
          <w:szCs w:val="24"/>
          <w:lang w:val="en-US"/>
        </w:rPr>
        <w:t xml:space="preserve">refers to disputes or disagreements between individuals or groups in </w:t>
      </w:r>
      <w:r w:rsidR="00071F9B">
        <w:rPr>
          <w:rFonts w:ascii="Times New Roman" w:hAnsi="Times New Roman" w:cs="Times New Roman"/>
          <w:sz w:val="24"/>
          <w:szCs w:val="24"/>
          <w:lang w:val="en-US"/>
        </w:rPr>
        <w:t>the workplace</w:t>
      </w:r>
      <w:r w:rsidR="00794A23">
        <w:rPr>
          <w:rFonts w:ascii="Times New Roman" w:hAnsi="Times New Roman" w:cs="Times New Roman"/>
          <w:sz w:val="24"/>
          <w:szCs w:val="24"/>
          <w:lang w:val="en-US"/>
        </w:rPr>
        <w:t xml:space="preserve"> that arise due to difference</w:t>
      </w:r>
      <w:r w:rsidR="00071F9B">
        <w:rPr>
          <w:rFonts w:ascii="Times New Roman" w:hAnsi="Times New Roman" w:cs="Times New Roman"/>
          <w:sz w:val="24"/>
          <w:szCs w:val="24"/>
          <w:lang w:val="en-US"/>
        </w:rPr>
        <w:t>s</w:t>
      </w:r>
      <w:r w:rsidR="00794A23">
        <w:rPr>
          <w:rFonts w:ascii="Times New Roman" w:hAnsi="Times New Roman" w:cs="Times New Roman"/>
          <w:sz w:val="24"/>
          <w:szCs w:val="24"/>
          <w:lang w:val="en-US"/>
        </w:rPr>
        <w:t xml:space="preserve"> in actual or perceived interests, values or goals (CIPD, 2020).</w:t>
      </w:r>
      <w:r w:rsidR="00F205CA">
        <w:rPr>
          <w:rFonts w:ascii="Times New Roman" w:hAnsi="Times New Roman" w:cs="Times New Roman"/>
          <w:sz w:val="24"/>
          <w:szCs w:val="24"/>
          <w:lang w:val="en-US"/>
        </w:rPr>
        <w:t xml:space="preserve"> </w:t>
      </w:r>
    </w:p>
    <w:p w14:paraId="09CF509A" w14:textId="77777777" w:rsidR="001B144C" w:rsidRDefault="001B144C" w:rsidP="00A846F5">
      <w:pPr>
        <w:spacing w:after="0"/>
        <w:rPr>
          <w:rFonts w:ascii="Times New Roman" w:hAnsi="Times New Roman" w:cs="Times New Roman"/>
          <w:sz w:val="24"/>
          <w:szCs w:val="24"/>
          <w:lang w:val="en-US"/>
        </w:rPr>
      </w:pPr>
    </w:p>
    <w:p w14:paraId="747BD332" w14:textId="047A95E7" w:rsidR="001B144C" w:rsidRDefault="001B144C" w:rsidP="001B144C">
      <w:pPr>
        <w:spacing w:after="0"/>
        <w:rPr>
          <w:rFonts w:ascii="Times New Roman" w:hAnsi="Times New Roman" w:cs="Times New Roman"/>
          <w:sz w:val="24"/>
          <w:szCs w:val="24"/>
          <w:lang w:val="en-US"/>
        </w:rPr>
      </w:pPr>
      <w:r>
        <w:rPr>
          <w:rFonts w:ascii="Times New Roman" w:hAnsi="Times New Roman" w:cs="Times New Roman"/>
          <w:sz w:val="24"/>
          <w:szCs w:val="24"/>
          <w:lang w:val="en-US"/>
        </w:rPr>
        <w:t>A study by the Chartered Institute of Personnel and Development showed that 35% of employees in the workplace have experienced some kind of interpersonal conflict</w:t>
      </w:r>
      <w:r w:rsidR="00D52088">
        <w:rPr>
          <w:rFonts w:ascii="Times New Roman" w:hAnsi="Times New Roman" w:cs="Times New Roman"/>
          <w:sz w:val="24"/>
          <w:szCs w:val="24"/>
          <w:lang w:val="en-US"/>
        </w:rPr>
        <w:t>,</w:t>
      </w:r>
      <w:r>
        <w:rPr>
          <w:rFonts w:ascii="Times New Roman" w:hAnsi="Times New Roman" w:cs="Times New Roman"/>
          <w:sz w:val="24"/>
          <w:szCs w:val="24"/>
          <w:lang w:val="en-US"/>
        </w:rPr>
        <w:t xml:space="preserve"> with 46% </w:t>
      </w:r>
      <w:r w:rsidR="00D52088">
        <w:rPr>
          <w:rFonts w:ascii="Times New Roman" w:hAnsi="Times New Roman" w:cs="Times New Roman"/>
          <w:sz w:val="24"/>
          <w:szCs w:val="24"/>
          <w:lang w:val="en-US"/>
        </w:rPr>
        <w:t xml:space="preserve">of those </w:t>
      </w:r>
      <w:r>
        <w:rPr>
          <w:rFonts w:ascii="Times New Roman" w:hAnsi="Times New Roman" w:cs="Times New Roman"/>
          <w:sz w:val="24"/>
          <w:szCs w:val="24"/>
          <w:lang w:val="en-US"/>
        </w:rPr>
        <w:t xml:space="preserve">saying this was caused by differences in personality style of working (CIPD, 2020). </w:t>
      </w:r>
    </w:p>
    <w:p w14:paraId="39791087" w14:textId="77777777" w:rsidR="001B144C" w:rsidRDefault="001B144C" w:rsidP="00A846F5">
      <w:pPr>
        <w:spacing w:after="0"/>
        <w:rPr>
          <w:rFonts w:ascii="Times New Roman" w:hAnsi="Times New Roman" w:cs="Times New Roman"/>
          <w:sz w:val="24"/>
          <w:szCs w:val="24"/>
          <w:lang w:val="en-US"/>
        </w:rPr>
      </w:pPr>
    </w:p>
    <w:p w14:paraId="3758F1E3" w14:textId="09883252" w:rsidR="007B5741" w:rsidRDefault="00F94C84"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Effective communication is imperative for any successful workplace</w:t>
      </w:r>
      <w:r w:rsidR="007B5741">
        <w:rPr>
          <w:rFonts w:ascii="Times New Roman" w:hAnsi="Times New Roman" w:cs="Times New Roman"/>
          <w:sz w:val="24"/>
          <w:szCs w:val="24"/>
          <w:lang w:val="en-US"/>
        </w:rPr>
        <w:t xml:space="preserve"> but a breakdown in </w:t>
      </w:r>
      <w:r w:rsidR="006D5453">
        <w:rPr>
          <w:rFonts w:ascii="Times New Roman" w:hAnsi="Times New Roman" w:cs="Times New Roman"/>
          <w:sz w:val="24"/>
          <w:szCs w:val="24"/>
          <w:lang w:val="en-US"/>
        </w:rPr>
        <w:t>communication</w:t>
      </w:r>
      <w:r w:rsidR="007B5741">
        <w:rPr>
          <w:rFonts w:ascii="Times New Roman" w:hAnsi="Times New Roman" w:cs="Times New Roman"/>
          <w:sz w:val="24"/>
          <w:szCs w:val="24"/>
          <w:lang w:val="en-US"/>
        </w:rPr>
        <w:t xml:space="preserve"> can </w:t>
      </w:r>
      <w:r w:rsidR="00E223FC">
        <w:rPr>
          <w:rFonts w:ascii="Times New Roman" w:hAnsi="Times New Roman" w:cs="Times New Roman"/>
          <w:sz w:val="24"/>
          <w:szCs w:val="24"/>
          <w:lang w:val="en-US"/>
        </w:rPr>
        <w:t xml:space="preserve">also </w:t>
      </w:r>
      <w:r w:rsidR="007B5741">
        <w:rPr>
          <w:rFonts w:ascii="Times New Roman" w:hAnsi="Times New Roman" w:cs="Times New Roman"/>
          <w:sz w:val="24"/>
          <w:szCs w:val="24"/>
          <w:lang w:val="en-US"/>
        </w:rPr>
        <w:t>result in conflict</w:t>
      </w:r>
      <w:r w:rsidR="006D5453">
        <w:rPr>
          <w:rFonts w:ascii="Times New Roman" w:hAnsi="Times New Roman" w:cs="Times New Roman"/>
          <w:sz w:val="24"/>
          <w:szCs w:val="24"/>
          <w:lang w:val="en-US"/>
        </w:rPr>
        <w:t>. Lack of communication can lead to misunderstanding, inefficiencies and feelings of frustration and exclusion</w:t>
      </w:r>
      <w:r w:rsidR="002525C8">
        <w:rPr>
          <w:rFonts w:ascii="Times New Roman" w:hAnsi="Times New Roman" w:cs="Times New Roman"/>
          <w:sz w:val="24"/>
          <w:szCs w:val="24"/>
          <w:lang w:val="en-US"/>
        </w:rPr>
        <w:t xml:space="preserve"> within the workforce</w:t>
      </w:r>
      <w:r w:rsidR="006D5453">
        <w:rPr>
          <w:rFonts w:ascii="Times New Roman" w:hAnsi="Times New Roman" w:cs="Times New Roman"/>
          <w:sz w:val="24"/>
          <w:szCs w:val="24"/>
          <w:lang w:val="en-US"/>
        </w:rPr>
        <w:t xml:space="preserve"> (HR Lineup, 2024). </w:t>
      </w:r>
    </w:p>
    <w:p w14:paraId="5A8B26E6" w14:textId="77777777" w:rsidR="007B5741" w:rsidRDefault="007B5741" w:rsidP="00A846F5">
      <w:pPr>
        <w:spacing w:after="0"/>
        <w:rPr>
          <w:rFonts w:ascii="Times New Roman" w:hAnsi="Times New Roman" w:cs="Times New Roman"/>
          <w:sz w:val="24"/>
          <w:szCs w:val="24"/>
          <w:lang w:val="en-US"/>
        </w:rPr>
      </w:pPr>
    </w:p>
    <w:p w14:paraId="703A4F00" w14:textId="4F5AA503" w:rsidR="003D350C" w:rsidRDefault="00F205CA"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Conflict in the workplace is unavoidable</w:t>
      </w:r>
      <w:r w:rsidR="00D52088">
        <w:rPr>
          <w:rFonts w:ascii="Times New Roman" w:hAnsi="Times New Roman" w:cs="Times New Roman"/>
          <w:sz w:val="24"/>
          <w:szCs w:val="24"/>
          <w:lang w:val="en-US"/>
        </w:rPr>
        <w:t>. I</w:t>
      </w:r>
      <w:r w:rsidR="0045542D">
        <w:rPr>
          <w:rFonts w:ascii="Times New Roman" w:hAnsi="Times New Roman" w:cs="Times New Roman"/>
          <w:sz w:val="24"/>
          <w:szCs w:val="24"/>
          <w:lang w:val="en-US"/>
        </w:rPr>
        <w:t>f left unresolved, it can</w:t>
      </w:r>
      <w:r w:rsidR="00FC7E10">
        <w:rPr>
          <w:rFonts w:ascii="Times New Roman" w:hAnsi="Times New Roman" w:cs="Times New Roman"/>
          <w:sz w:val="24"/>
          <w:szCs w:val="24"/>
          <w:lang w:val="en-US"/>
        </w:rPr>
        <w:t xml:space="preserve"> be disruptive,</w:t>
      </w:r>
      <w:r w:rsidR="0045542D">
        <w:rPr>
          <w:rFonts w:ascii="Times New Roman" w:hAnsi="Times New Roman" w:cs="Times New Roman"/>
          <w:sz w:val="24"/>
          <w:szCs w:val="24"/>
          <w:lang w:val="en-US"/>
        </w:rPr>
        <w:t xml:space="preserve"> have an adverse effect on morale and productivity </w:t>
      </w:r>
      <w:r w:rsidR="006E428C">
        <w:rPr>
          <w:rFonts w:ascii="Times New Roman" w:hAnsi="Times New Roman" w:cs="Times New Roman"/>
          <w:sz w:val="24"/>
          <w:szCs w:val="24"/>
          <w:lang w:val="en-US"/>
        </w:rPr>
        <w:t xml:space="preserve">and damage the team dynamic </w:t>
      </w:r>
      <w:r w:rsidR="0045542D">
        <w:rPr>
          <w:rFonts w:ascii="Times New Roman" w:hAnsi="Times New Roman" w:cs="Times New Roman"/>
          <w:sz w:val="24"/>
          <w:szCs w:val="24"/>
          <w:lang w:val="en-US"/>
        </w:rPr>
        <w:t>(Institute of Directors, 202</w:t>
      </w:r>
      <w:r w:rsidR="00B8749C">
        <w:rPr>
          <w:rFonts w:ascii="Times New Roman" w:hAnsi="Times New Roman" w:cs="Times New Roman"/>
          <w:sz w:val="24"/>
          <w:szCs w:val="24"/>
          <w:lang w:val="en-US"/>
        </w:rPr>
        <w:t>3</w:t>
      </w:r>
      <w:r w:rsidR="0045542D">
        <w:rPr>
          <w:rFonts w:ascii="Times New Roman" w:hAnsi="Times New Roman" w:cs="Times New Roman"/>
          <w:sz w:val="24"/>
          <w:szCs w:val="24"/>
          <w:lang w:val="en-US"/>
        </w:rPr>
        <w:t xml:space="preserve">). </w:t>
      </w:r>
      <w:r w:rsidR="006E428C">
        <w:rPr>
          <w:rFonts w:ascii="Times New Roman" w:hAnsi="Times New Roman" w:cs="Times New Roman"/>
          <w:sz w:val="24"/>
          <w:szCs w:val="24"/>
          <w:lang w:val="en-US"/>
        </w:rPr>
        <w:t xml:space="preserve"> </w:t>
      </w:r>
    </w:p>
    <w:p w14:paraId="0CBDDA58" w14:textId="77777777" w:rsidR="00F94C84" w:rsidRDefault="00F94C84" w:rsidP="00A846F5">
      <w:pPr>
        <w:spacing w:after="0"/>
        <w:rPr>
          <w:rFonts w:ascii="Times New Roman" w:hAnsi="Times New Roman" w:cs="Times New Roman"/>
          <w:sz w:val="24"/>
          <w:szCs w:val="24"/>
          <w:lang w:val="en-US"/>
        </w:rPr>
      </w:pPr>
    </w:p>
    <w:p w14:paraId="7376C9D3" w14:textId="722A1C75" w:rsidR="00F94C84" w:rsidRDefault="00F94C84" w:rsidP="00F94C84">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Managers who are confident and competent </w:t>
      </w:r>
      <w:r w:rsidR="00D52088">
        <w:rPr>
          <w:rFonts w:ascii="Times New Roman" w:hAnsi="Times New Roman" w:cs="Times New Roman"/>
          <w:sz w:val="24"/>
          <w:szCs w:val="24"/>
          <w:lang w:val="en-US"/>
        </w:rPr>
        <w:t xml:space="preserve">enough </w:t>
      </w:r>
      <w:r>
        <w:rPr>
          <w:rFonts w:ascii="Times New Roman" w:hAnsi="Times New Roman" w:cs="Times New Roman"/>
          <w:sz w:val="24"/>
          <w:szCs w:val="24"/>
          <w:lang w:val="en-US"/>
        </w:rPr>
        <w:t xml:space="preserve">to address conflict with effective resolution methods such as early conflict resolution, facilitation or mediation can help find mutually acceptable outcomes to disagreements or disputes (CIPD, 2020). </w:t>
      </w:r>
      <w:r w:rsidR="00E26C0D">
        <w:rPr>
          <w:rFonts w:ascii="Times New Roman" w:hAnsi="Times New Roman" w:cs="Times New Roman"/>
          <w:sz w:val="24"/>
          <w:szCs w:val="24"/>
          <w:lang w:val="en-US"/>
        </w:rPr>
        <w:t>Effective conflict resolution can help build a positive working environment, where employees feel valued and understood</w:t>
      </w:r>
      <w:r w:rsidR="00D52088">
        <w:rPr>
          <w:rFonts w:ascii="Times New Roman" w:hAnsi="Times New Roman" w:cs="Times New Roman"/>
          <w:sz w:val="24"/>
          <w:szCs w:val="24"/>
          <w:lang w:val="en-US"/>
        </w:rPr>
        <w:t>,</w:t>
      </w:r>
      <w:r w:rsidR="00E26C0D">
        <w:rPr>
          <w:rFonts w:ascii="Times New Roman" w:hAnsi="Times New Roman" w:cs="Times New Roman"/>
          <w:sz w:val="24"/>
          <w:szCs w:val="24"/>
          <w:lang w:val="en-US"/>
        </w:rPr>
        <w:t xml:space="preserve"> knowing issues are addressed before they have a chance to escalate (Institute of Directors, 2023).  </w:t>
      </w:r>
    </w:p>
    <w:p w14:paraId="6E698714" w14:textId="77777777" w:rsidR="00D505DC" w:rsidRDefault="00D505DC" w:rsidP="00D505DC">
      <w:pPr>
        <w:spacing w:after="0"/>
        <w:rPr>
          <w:rFonts w:ascii="Times New Roman" w:hAnsi="Times New Roman" w:cs="Times New Roman"/>
          <w:sz w:val="24"/>
          <w:szCs w:val="24"/>
          <w:lang w:val="en-US"/>
        </w:rPr>
      </w:pPr>
    </w:p>
    <w:p w14:paraId="7F6DF01F" w14:textId="5492A0D9" w:rsidR="00D505DC" w:rsidRDefault="00E223FC" w:rsidP="00D505DC">
      <w:pPr>
        <w:spacing w:after="0"/>
        <w:rPr>
          <w:rFonts w:ascii="Times New Roman" w:hAnsi="Times New Roman" w:cs="Times New Roman"/>
          <w:sz w:val="24"/>
          <w:szCs w:val="24"/>
          <w:lang w:val="en-US"/>
        </w:rPr>
      </w:pPr>
      <w:r>
        <w:rPr>
          <w:rFonts w:ascii="Times New Roman" w:hAnsi="Times New Roman" w:cs="Times New Roman"/>
          <w:sz w:val="24"/>
          <w:szCs w:val="24"/>
          <w:lang w:val="en-US"/>
        </w:rPr>
        <w:t>In contrast</w:t>
      </w:r>
      <w:r w:rsidR="00D505DC">
        <w:rPr>
          <w:rFonts w:ascii="Times New Roman" w:hAnsi="Times New Roman" w:cs="Times New Roman"/>
          <w:sz w:val="24"/>
          <w:szCs w:val="24"/>
          <w:lang w:val="en-US"/>
        </w:rPr>
        <w:t xml:space="preserve">, </w:t>
      </w:r>
      <w:r>
        <w:rPr>
          <w:rFonts w:ascii="Times New Roman" w:hAnsi="Times New Roman" w:cs="Times New Roman"/>
          <w:sz w:val="24"/>
          <w:szCs w:val="24"/>
          <w:lang w:val="en-US"/>
        </w:rPr>
        <w:t>o</w:t>
      </w:r>
      <w:r w:rsidR="00D505DC">
        <w:rPr>
          <w:rFonts w:ascii="Times New Roman" w:hAnsi="Times New Roman" w:cs="Times New Roman"/>
          <w:sz w:val="24"/>
          <w:szCs w:val="24"/>
          <w:lang w:val="en-US"/>
        </w:rPr>
        <w:t>rganisational misbehaviour is more intentional and is defined as a deliberate action that violates core organisational rules</w:t>
      </w:r>
      <w:r w:rsidR="00D52088">
        <w:rPr>
          <w:rFonts w:ascii="Times New Roman" w:hAnsi="Times New Roman" w:cs="Times New Roman"/>
          <w:sz w:val="24"/>
          <w:szCs w:val="24"/>
          <w:lang w:val="en-US"/>
        </w:rPr>
        <w:t>,</w:t>
      </w:r>
      <w:r w:rsidR="00D505DC">
        <w:rPr>
          <w:rFonts w:ascii="Times New Roman" w:hAnsi="Times New Roman" w:cs="Times New Roman"/>
          <w:sz w:val="24"/>
          <w:szCs w:val="24"/>
          <w:lang w:val="en-US"/>
        </w:rPr>
        <w:t xml:space="preserve"> such as dishonesty or inappropriate </w:t>
      </w:r>
      <w:r w:rsidR="002B5391">
        <w:rPr>
          <w:rFonts w:ascii="Times New Roman" w:hAnsi="Times New Roman" w:cs="Times New Roman"/>
          <w:sz w:val="24"/>
          <w:szCs w:val="24"/>
          <w:lang w:val="en-US"/>
        </w:rPr>
        <w:t>conduct</w:t>
      </w:r>
      <w:r w:rsidR="00D505DC">
        <w:rPr>
          <w:rFonts w:ascii="Times New Roman" w:hAnsi="Times New Roman" w:cs="Times New Roman"/>
          <w:sz w:val="24"/>
          <w:szCs w:val="24"/>
          <w:lang w:val="en-US"/>
        </w:rPr>
        <w:t xml:space="preserve"> (</w:t>
      </w:r>
      <w:proofErr w:type="spellStart"/>
      <w:r w:rsidR="00D505DC">
        <w:rPr>
          <w:rFonts w:ascii="Times New Roman" w:hAnsi="Times New Roman" w:cs="Times New Roman"/>
          <w:sz w:val="24"/>
          <w:szCs w:val="24"/>
          <w:lang w:val="en-US"/>
        </w:rPr>
        <w:t>Negoescu</w:t>
      </w:r>
      <w:proofErr w:type="spellEnd"/>
      <w:r w:rsidR="00D505DC">
        <w:rPr>
          <w:rFonts w:ascii="Times New Roman" w:hAnsi="Times New Roman" w:cs="Times New Roman"/>
          <w:sz w:val="24"/>
          <w:szCs w:val="24"/>
          <w:lang w:val="en-US"/>
        </w:rPr>
        <w:t xml:space="preserve"> and David, 2009).</w:t>
      </w:r>
    </w:p>
    <w:p w14:paraId="1DE1EDD6" w14:textId="77777777" w:rsidR="00D505DC" w:rsidRDefault="00D505DC" w:rsidP="00D505DC">
      <w:pPr>
        <w:spacing w:after="0"/>
        <w:rPr>
          <w:rFonts w:ascii="Times New Roman" w:hAnsi="Times New Roman" w:cs="Times New Roman"/>
          <w:sz w:val="24"/>
          <w:szCs w:val="24"/>
          <w:lang w:val="en-US"/>
        </w:rPr>
      </w:pPr>
    </w:p>
    <w:p w14:paraId="3491D48F" w14:textId="504D5AAE" w:rsidR="00FC7E10" w:rsidRDefault="00244619" w:rsidP="00FC7E10">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Unlike conflict,</w:t>
      </w:r>
      <w:r w:rsidR="00FC7E10">
        <w:rPr>
          <w:rFonts w:ascii="Times New Roman" w:hAnsi="Times New Roman" w:cs="Times New Roman"/>
          <w:sz w:val="24"/>
          <w:szCs w:val="24"/>
          <w:lang w:val="en-US"/>
        </w:rPr>
        <w:t xml:space="preserve"> misbehavio</w:t>
      </w:r>
      <w:r w:rsidR="00D52088">
        <w:rPr>
          <w:rFonts w:ascii="Times New Roman" w:hAnsi="Times New Roman" w:cs="Times New Roman"/>
          <w:sz w:val="24"/>
          <w:szCs w:val="24"/>
          <w:lang w:val="en-US"/>
        </w:rPr>
        <w:t>u</w:t>
      </w:r>
      <w:r w:rsidR="00FC7E10">
        <w:rPr>
          <w:rFonts w:ascii="Times New Roman" w:hAnsi="Times New Roman" w:cs="Times New Roman"/>
          <w:sz w:val="24"/>
          <w:szCs w:val="24"/>
          <w:lang w:val="en-US"/>
        </w:rPr>
        <w:t>r can undermine organisational performance (</w:t>
      </w:r>
      <w:proofErr w:type="spellStart"/>
      <w:r w:rsidR="00FC7E10">
        <w:rPr>
          <w:rFonts w:ascii="Times New Roman" w:hAnsi="Times New Roman" w:cs="Times New Roman"/>
          <w:sz w:val="24"/>
          <w:szCs w:val="24"/>
          <w:lang w:val="en-US"/>
        </w:rPr>
        <w:t>Negoescu</w:t>
      </w:r>
      <w:proofErr w:type="spellEnd"/>
      <w:r w:rsidR="00FC7E10">
        <w:rPr>
          <w:rFonts w:ascii="Times New Roman" w:hAnsi="Times New Roman" w:cs="Times New Roman"/>
          <w:sz w:val="24"/>
          <w:szCs w:val="24"/>
          <w:lang w:val="en-US"/>
        </w:rPr>
        <w:t xml:space="preserve"> and David, 2009)</w:t>
      </w:r>
      <w:r>
        <w:rPr>
          <w:rFonts w:ascii="Times New Roman" w:hAnsi="Times New Roman" w:cs="Times New Roman"/>
          <w:sz w:val="24"/>
          <w:szCs w:val="24"/>
          <w:lang w:val="en-US"/>
        </w:rPr>
        <w:t xml:space="preserve"> and is typically a breach in conduct that requires disciplinary action through the company’s disciplinary policies and procedures</w:t>
      </w:r>
      <w:r w:rsidR="00D52088">
        <w:rPr>
          <w:rFonts w:ascii="Times New Roman" w:hAnsi="Times New Roman" w:cs="Times New Roman"/>
          <w:sz w:val="24"/>
          <w:szCs w:val="24"/>
          <w:lang w:val="en-US"/>
        </w:rPr>
        <w:t>,</w:t>
      </w:r>
      <w:r w:rsidR="008C505E">
        <w:rPr>
          <w:rFonts w:ascii="Times New Roman" w:hAnsi="Times New Roman" w:cs="Times New Roman"/>
          <w:sz w:val="24"/>
          <w:szCs w:val="24"/>
          <w:lang w:val="en-US"/>
        </w:rPr>
        <w:t xml:space="preserve"> rather than </w:t>
      </w:r>
      <w:r w:rsidR="00D52088">
        <w:rPr>
          <w:rFonts w:ascii="Times New Roman" w:hAnsi="Times New Roman" w:cs="Times New Roman"/>
          <w:sz w:val="24"/>
          <w:szCs w:val="24"/>
          <w:lang w:val="en-US"/>
        </w:rPr>
        <w:t xml:space="preserve">to </w:t>
      </w:r>
      <w:r w:rsidR="008C505E">
        <w:rPr>
          <w:rFonts w:ascii="Times New Roman" w:hAnsi="Times New Roman" w:cs="Times New Roman"/>
          <w:sz w:val="24"/>
          <w:szCs w:val="24"/>
          <w:lang w:val="en-US"/>
        </w:rPr>
        <w:t xml:space="preserve">be managed. </w:t>
      </w:r>
    </w:p>
    <w:p w14:paraId="17D8A735" w14:textId="77777777" w:rsidR="002B5391" w:rsidRDefault="002B5391" w:rsidP="00FC7E10">
      <w:pPr>
        <w:spacing w:after="0"/>
        <w:rPr>
          <w:rFonts w:ascii="Times New Roman" w:hAnsi="Times New Roman" w:cs="Times New Roman"/>
          <w:sz w:val="24"/>
          <w:szCs w:val="24"/>
          <w:lang w:val="en-US"/>
        </w:rPr>
      </w:pPr>
    </w:p>
    <w:p w14:paraId="15DC4F95" w14:textId="3C85C0AD" w:rsidR="004A7F5F" w:rsidRDefault="004A7F5F" w:rsidP="00FC7E10">
      <w:pPr>
        <w:spacing w:after="0"/>
        <w:rPr>
          <w:rFonts w:ascii="Times New Roman" w:hAnsi="Times New Roman" w:cs="Times New Roman"/>
          <w:sz w:val="24"/>
          <w:szCs w:val="24"/>
          <w:lang w:val="en-US"/>
        </w:rPr>
      </w:pPr>
      <w:r>
        <w:rPr>
          <w:rFonts w:ascii="Times New Roman" w:hAnsi="Times New Roman" w:cs="Times New Roman"/>
          <w:sz w:val="24"/>
          <w:szCs w:val="24"/>
          <w:lang w:val="en-US"/>
        </w:rPr>
        <w:t>Misbehaviour can take many forms, including but not limited to bullying, harassment, theft, violence and unethical behaviour.</w:t>
      </w:r>
    </w:p>
    <w:p w14:paraId="69DE8D5E" w14:textId="77777777" w:rsidR="004A7F5F" w:rsidRDefault="004A7F5F" w:rsidP="00FC7E10">
      <w:pPr>
        <w:spacing w:after="0"/>
        <w:rPr>
          <w:rFonts w:ascii="Times New Roman" w:hAnsi="Times New Roman" w:cs="Times New Roman"/>
          <w:sz w:val="24"/>
          <w:szCs w:val="24"/>
          <w:lang w:val="en-US"/>
        </w:rPr>
      </w:pPr>
    </w:p>
    <w:p w14:paraId="4A7A272B" w14:textId="429CB3A8" w:rsidR="002B5391" w:rsidRDefault="002B5391" w:rsidP="00FC7E10">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Organisational misbehaviour </w:t>
      </w:r>
      <w:r w:rsidR="005C3F20">
        <w:rPr>
          <w:rFonts w:ascii="Times New Roman" w:hAnsi="Times New Roman" w:cs="Times New Roman"/>
          <w:sz w:val="24"/>
          <w:szCs w:val="24"/>
          <w:lang w:val="en-US"/>
        </w:rPr>
        <w:t>can have a huge impact on the employer and the workforce. Depending on the type of misbehavio</w:t>
      </w:r>
      <w:r w:rsidR="00D52088">
        <w:rPr>
          <w:rFonts w:ascii="Times New Roman" w:hAnsi="Times New Roman" w:cs="Times New Roman"/>
          <w:sz w:val="24"/>
          <w:szCs w:val="24"/>
          <w:lang w:val="en-US"/>
        </w:rPr>
        <w:t>u</w:t>
      </w:r>
      <w:r w:rsidR="005C3F20">
        <w:rPr>
          <w:rFonts w:ascii="Times New Roman" w:hAnsi="Times New Roman" w:cs="Times New Roman"/>
          <w:sz w:val="24"/>
          <w:szCs w:val="24"/>
          <w:lang w:val="en-US"/>
        </w:rPr>
        <w:t>r, it can damage the organisation’s reputation, cause injuries to colleagues or customers or expose the business to costly legal liability (</w:t>
      </w:r>
      <w:proofErr w:type="spellStart"/>
      <w:r w:rsidR="005C3F20">
        <w:rPr>
          <w:rFonts w:ascii="Times New Roman" w:hAnsi="Times New Roman" w:cs="Times New Roman"/>
          <w:sz w:val="24"/>
          <w:szCs w:val="24"/>
          <w:lang w:val="en-US"/>
        </w:rPr>
        <w:t>Negoescu</w:t>
      </w:r>
      <w:proofErr w:type="spellEnd"/>
      <w:r w:rsidR="005C3F20">
        <w:rPr>
          <w:rFonts w:ascii="Times New Roman" w:hAnsi="Times New Roman" w:cs="Times New Roman"/>
          <w:sz w:val="24"/>
          <w:szCs w:val="24"/>
          <w:lang w:val="en-US"/>
        </w:rPr>
        <w:t xml:space="preserve"> and David, 2009).</w:t>
      </w:r>
    </w:p>
    <w:p w14:paraId="6413C988" w14:textId="77777777" w:rsidR="004A7F5F" w:rsidRDefault="004A7F5F" w:rsidP="00FC7E10">
      <w:pPr>
        <w:spacing w:after="0"/>
        <w:rPr>
          <w:rFonts w:ascii="Times New Roman" w:hAnsi="Times New Roman" w:cs="Times New Roman"/>
          <w:sz w:val="24"/>
          <w:szCs w:val="24"/>
          <w:lang w:val="en-US"/>
        </w:rPr>
      </w:pPr>
    </w:p>
    <w:p w14:paraId="688859BD" w14:textId="01B229A3" w:rsidR="004A7F5F" w:rsidRDefault="004A7F5F" w:rsidP="00FC7E10">
      <w:pPr>
        <w:spacing w:after="0"/>
        <w:rPr>
          <w:rFonts w:ascii="Times New Roman" w:hAnsi="Times New Roman" w:cs="Times New Roman"/>
          <w:sz w:val="24"/>
          <w:szCs w:val="24"/>
          <w:lang w:val="en-US"/>
        </w:rPr>
      </w:pPr>
      <w:r>
        <w:rPr>
          <w:rFonts w:ascii="Times New Roman" w:hAnsi="Times New Roman" w:cs="Times New Roman"/>
          <w:sz w:val="24"/>
          <w:szCs w:val="24"/>
          <w:lang w:val="en-US"/>
        </w:rPr>
        <w:t>To prevent misbehaviour, it</w:t>
      </w:r>
      <w:r w:rsidR="00D52088">
        <w:rPr>
          <w:rFonts w:ascii="Times New Roman" w:hAnsi="Times New Roman" w:cs="Times New Roman"/>
          <w:sz w:val="24"/>
          <w:szCs w:val="24"/>
          <w:lang w:val="en-US"/>
        </w:rPr>
        <w:t xml:space="preserve"> i</w:t>
      </w:r>
      <w:r>
        <w:rPr>
          <w:rFonts w:ascii="Times New Roman" w:hAnsi="Times New Roman" w:cs="Times New Roman"/>
          <w:sz w:val="24"/>
          <w:szCs w:val="24"/>
          <w:lang w:val="en-US"/>
        </w:rPr>
        <w:t xml:space="preserve">s important for the organisation to provide clarity in what is the “norm”. This can be achieved through policies and procedures and </w:t>
      </w:r>
      <w:r w:rsidR="00D52088">
        <w:rPr>
          <w:rFonts w:ascii="Times New Roman" w:hAnsi="Times New Roman" w:cs="Times New Roman"/>
          <w:sz w:val="24"/>
          <w:szCs w:val="24"/>
          <w:lang w:val="en-US"/>
        </w:rPr>
        <w:t xml:space="preserve">by having </w:t>
      </w:r>
      <w:r>
        <w:rPr>
          <w:rFonts w:ascii="Times New Roman" w:hAnsi="Times New Roman" w:cs="Times New Roman"/>
          <w:sz w:val="24"/>
          <w:szCs w:val="24"/>
          <w:lang w:val="en-US"/>
        </w:rPr>
        <w:t>a staff handbook which can communicate the expected standard of performance and behaviour</w:t>
      </w:r>
      <w:r w:rsidR="00D52088">
        <w:rPr>
          <w:rFonts w:ascii="Times New Roman" w:hAnsi="Times New Roman" w:cs="Times New Roman"/>
          <w:sz w:val="24"/>
          <w:szCs w:val="24"/>
          <w:lang w:val="en-US"/>
        </w:rPr>
        <w:t>, as well as</w:t>
      </w:r>
      <w:r>
        <w:rPr>
          <w:rFonts w:ascii="Times New Roman" w:hAnsi="Times New Roman" w:cs="Times New Roman"/>
          <w:sz w:val="24"/>
          <w:szCs w:val="24"/>
          <w:lang w:val="en-US"/>
        </w:rPr>
        <w:t xml:space="preserve"> hav</w:t>
      </w:r>
      <w:r w:rsidR="00D52088">
        <w:rPr>
          <w:rFonts w:ascii="Times New Roman" w:hAnsi="Times New Roman" w:cs="Times New Roman"/>
          <w:sz w:val="24"/>
          <w:szCs w:val="24"/>
          <w:lang w:val="en-US"/>
        </w:rPr>
        <w:t>ing</w:t>
      </w:r>
      <w:r>
        <w:rPr>
          <w:rFonts w:ascii="Times New Roman" w:hAnsi="Times New Roman" w:cs="Times New Roman"/>
          <w:sz w:val="24"/>
          <w:szCs w:val="24"/>
          <w:lang w:val="en-US"/>
        </w:rPr>
        <w:t xml:space="preserve"> a </w:t>
      </w:r>
      <w:r w:rsidR="00D52088">
        <w:rPr>
          <w:rFonts w:ascii="Times New Roman" w:hAnsi="Times New Roman" w:cs="Times New Roman"/>
          <w:sz w:val="24"/>
          <w:szCs w:val="24"/>
          <w:lang w:val="en-US"/>
        </w:rPr>
        <w:t xml:space="preserve">specific </w:t>
      </w:r>
      <w:r>
        <w:rPr>
          <w:rFonts w:ascii="Times New Roman" w:hAnsi="Times New Roman" w:cs="Times New Roman"/>
          <w:sz w:val="24"/>
          <w:szCs w:val="24"/>
          <w:lang w:val="en-US"/>
        </w:rPr>
        <w:t xml:space="preserve">policy and procedure in place to address misconduct.  </w:t>
      </w:r>
    </w:p>
    <w:p w14:paraId="6E058F01" w14:textId="77777777" w:rsidR="00D505DC" w:rsidRDefault="00D505DC" w:rsidP="00A846F5">
      <w:pPr>
        <w:spacing w:after="0"/>
        <w:rPr>
          <w:rFonts w:ascii="Times New Roman" w:hAnsi="Times New Roman" w:cs="Times New Roman"/>
          <w:sz w:val="24"/>
          <w:szCs w:val="24"/>
          <w:lang w:val="en-US"/>
        </w:rPr>
      </w:pPr>
    </w:p>
    <w:p w14:paraId="072B63F8" w14:textId="23648AFE" w:rsidR="00F94C84" w:rsidRDefault="009F1C98"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It</w:t>
      </w:r>
      <w:r w:rsidR="00D52088">
        <w:rPr>
          <w:rFonts w:ascii="Times New Roman" w:hAnsi="Times New Roman" w:cs="Times New Roman"/>
          <w:sz w:val="24"/>
          <w:szCs w:val="24"/>
          <w:lang w:val="en-US"/>
        </w:rPr>
        <w:t xml:space="preserve"> i</w:t>
      </w:r>
      <w:r>
        <w:rPr>
          <w:rFonts w:ascii="Times New Roman" w:hAnsi="Times New Roman" w:cs="Times New Roman"/>
          <w:sz w:val="24"/>
          <w:szCs w:val="24"/>
          <w:lang w:val="en-US"/>
        </w:rPr>
        <w:t>s important for managers to know the difference between conflict and misbehaviour to effectively manage workplace dynamics</w:t>
      </w:r>
      <w:r w:rsidR="00244010">
        <w:rPr>
          <w:rFonts w:ascii="Times New Roman" w:hAnsi="Times New Roman" w:cs="Times New Roman"/>
          <w:sz w:val="24"/>
          <w:szCs w:val="24"/>
          <w:lang w:val="en-US"/>
        </w:rPr>
        <w:t>.</w:t>
      </w:r>
    </w:p>
    <w:p w14:paraId="77549141" w14:textId="77777777" w:rsidR="002D7287" w:rsidRDefault="002D7287" w:rsidP="00A846F5">
      <w:pPr>
        <w:spacing w:after="0"/>
        <w:rPr>
          <w:rFonts w:ascii="Times New Roman" w:hAnsi="Times New Roman" w:cs="Times New Roman"/>
          <w:b/>
          <w:bCs/>
          <w:sz w:val="24"/>
          <w:szCs w:val="24"/>
          <w:highlight w:val="yellow"/>
          <w:lang w:val="en-US"/>
        </w:rPr>
      </w:pPr>
    </w:p>
    <w:p w14:paraId="4C889B53" w14:textId="77777777" w:rsidR="00532593" w:rsidRPr="0013536D" w:rsidRDefault="00532593" w:rsidP="00A846F5">
      <w:pPr>
        <w:spacing w:after="0"/>
        <w:rPr>
          <w:rFonts w:ascii="Times New Roman" w:hAnsi="Times New Roman" w:cs="Times New Roman"/>
          <w:b/>
          <w:bCs/>
          <w:sz w:val="24"/>
          <w:szCs w:val="24"/>
          <w:highlight w:val="yellow"/>
          <w:lang w:val="en-US"/>
        </w:rPr>
      </w:pPr>
    </w:p>
    <w:p w14:paraId="695AE8E4" w14:textId="77777777" w:rsidR="00A846F5" w:rsidRDefault="00A846F5" w:rsidP="00A846F5">
      <w:pPr>
        <w:spacing w:after="0"/>
        <w:rPr>
          <w:rFonts w:ascii="Times New Roman" w:hAnsi="Times New Roman" w:cs="Times New Roman"/>
          <w:b/>
          <w:bCs/>
          <w:sz w:val="24"/>
          <w:szCs w:val="24"/>
          <w:lang w:val="en-US"/>
        </w:rPr>
      </w:pPr>
      <w:r w:rsidRPr="00F371C8">
        <w:rPr>
          <w:rFonts w:ascii="Times New Roman" w:hAnsi="Times New Roman" w:cs="Times New Roman"/>
          <w:b/>
          <w:bCs/>
          <w:sz w:val="24"/>
          <w:szCs w:val="24"/>
          <w:lang w:val="en-US"/>
        </w:rPr>
        <w:t>Assess emerging trends in the types of conflict and industrial sanctions. (AC 2.2)</w:t>
      </w:r>
      <w:r w:rsidRPr="00A846F5">
        <w:rPr>
          <w:rFonts w:ascii="Times New Roman" w:hAnsi="Times New Roman" w:cs="Times New Roman"/>
          <w:b/>
          <w:bCs/>
          <w:sz w:val="24"/>
          <w:szCs w:val="24"/>
          <w:lang w:val="en-US"/>
        </w:rPr>
        <w:t xml:space="preserve"> </w:t>
      </w:r>
    </w:p>
    <w:p w14:paraId="594FC061" w14:textId="77777777" w:rsidR="007B2B24" w:rsidRDefault="007B2B24" w:rsidP="00A846F5">
      <w:pPr>
        <w:spacing w:after="0"/>
        <w:rPr>
          <w:rFonts w:ascii="Times New Roman" w:hAnsi="Times New Roman" w:cs="Times New Roman"/>
          <w:b/>
          <w:bCs/>
          <w:sz w:val="24"/>
          <w:szCs w:val="24"/>
          <w:lang w:val="en-US"/>
        </w:rPr>
      </w:pPr>
    </w:p>
    <w:p w14:paraId="4709914E" w14:textId="2E1612E3" w:rsidR="007B2B24" w:rsidRDefault="008E2C02"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As workplace conflict evolves, ACAS data on tracking trends shows there are </w:t>
      </w:r>
      <w:r w:rsidR="009315BA">
        <w:rPr>
          <w:rFonts w:ascii="Times New Roman" w:hAnsi="Times New Roman" w:cs="Times New Roman"/>
          <w:sz w:val="24"/>
          <w:szCs w:val="24"/>
          <w:lang w:val="en-US"/>
        </w:rPr>
        <w:t>fewer</w:t>
      </w:r>
      <w:r>
        <w:rPr>
          <w:rFonts w:ascii="Times New Roman" w:hAnsi="Times New Roman" w:cs="Times New Roman"/>
          <w:sz w:val="24"/>
          <w:szCs w:val="24"/>
          <w:lang w:val="en-US"/>
        </w:rPr>
        <w:t xml:space="preserve"> collective </w:t>
      </w:r>
      <w:r w:rsidR="00AE1F1F">
        <w:rPr>
          <w:rFonts w:ascii="Times New Roman" w:hAnsi="Times New Roman" w:cs="Times New Roman"/>
          <w:sz w:val="24"/>
          <w:szCs w:val="24"/>
          <w:lang w:val="en-US"/>
        </w:rPr>
        <w:t>disputes,</w:t>
      </w:r>
      <w:r>
        <w:rPr>
          <w:rFonts w:ascii="Times New Roman" w:hAnsi="Times New Roman" w:cs="Times New Roman"/>
          <w:sz w:val="24"/>
          <w:szCs w:val="24"/>
          <w:lang w:val="en-US"/>
        </w:rPr>
        <w:t xml:space="preserve"> but they </w:t>
      </w:r>
      <w:r w:rsidR="002D4216">
        <w:rPr>
          <w:rFonts w:ascii="Times New Roman" w:hAnsi="Times New Roman" w:cs="Times New Roman"/>
          <w:sz w:val="24"/>
          <w:szCs w:val="24"/>
          <w:lang w:val="en-US"/>
        </w:rPr>
        <w:t xml:space="preserve">have </w:t>
      </w:r>
      <w:r>
        <w:rPr>
          <w:rFonts w:ascii="Times New Roman" w:hAnsi="Times New Roman" w:cs="Times New Roman"/>
          <w:sz w:val="24"/>
          <w:szCs w:val="24"/>
          <w:lang w:val="en-US"/>
        </w:rPr>
        <w:t>see</w:t>
      </w:r>
      <w:r w:rsidR="002D4216">
        <w:rPr>
          <w:rFonts w:ascii="Times New Roman" w:hAnsi="Times New Roman" w:cs="Times New Roman"/>
          <w:sz w:val="24"/>
          <w:szCs w:val="24"/>
          <w:lang w:val="en-US"/>
        </w:rPr>
        <w:t>n</w:t>
      </w:r>
      <w:r>
        <w:rPr>
          <w:rFonts w:ascii="Times New Roman" w:hAnsi="Times New Roman" w:cs="Times New Roman"/>
          <w:sz w:val="24"/>
          <w:szCs w:val="24"/>
          <w:lang w:val="en-US"/>
        </w:rPr>
        <w:t xml:space="preserve"> a rise in complex individual cases moving to employment tribunal</w:t>
      </w:r>
      <w:r w:rsidR="00D52088">
        <w:rPr>
          <w:rFonts w:ascii="Times New Roman" w:hAnsi="Times New Roman" w:cs="Times New Roman"/>
          <w:sz w:val="24"/>
          <w:szCs w:val="24"/>
          <w:lang w:val="en-US"/>
        </w:rPr>
        <w:t>,</w:t>
      </w:r>
      <w:r w:rsidR="0090702E">
        <w:rPr>
          <w:rFonts w:ascii="Times New Roman" w:hAnsi="Times New Roman" w:cs="Times New Roman"/>
          <w:sz w:val="24"/>
          <w:szCs w:val="24"/>
          <w:lang w:val="en-US"/>
        </w:rPr>
        <w:t xml:space="preserve"> with employer referrals exceeding trade union referrals by 6% in 202</w:t>
      </w:r>
      <w:r w:rsidR="000E6C70">
        <w:rPr>
          <w:rFonts w:ascii="Times New Roman" w:hAnsi="Times New Roman" w:cs="Times New Roman"/>
          <w:sz w:val="24"/>
          <w:szCs w:val="24"/>
          <w:lang w:val="en-US"/>
        </w:rPr>
        <w:t>3</w:t>
      </w:r>
      <w:r>
        <w:rPr>
          <w:rFonts w:ascii="Times New Roman" w:hAnsi="Times New Roman" w:cs="Times New Roman"/>
          <w:sz w:val="24"/>
          <w:szCs w:val="24"/>
          <w:lang w:val="en-US"/>
        </w:rPr>
        <w:t xml:space="preserve"> (Watt, 2024).</w:t>
      </w:r>
    </w:p>
    <w:p w14:paraId="19EDEE21" w14:textId="77777777" w:rsidR="001537B6" w:rsidRDefault="001537B6" w:rsidP="00A846F5">
      <w:pPr>
        <w:spacing w:after="0"/>
        <w:rPr>
          <w:rFonts w:ascii="Times New Roman" w:hAnsi="Times New Roman" w:cs="Times New Roman"/>
          <w:sz w:val="24"/>
          <w:szCs w:val="24"/>
          <w:lang w:val="en-US"/>
        </w:rPr>
      </w:pPr>
    </w:p>
    <w:p w14:paraId="2776FFCA" w14:textId="4FA718D2" w:rsidR="001537B6" w:rsidRDefault="00C86C23"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In 2017, the Supreme Court ruled employment tribunal fees as unlawful</w:t>
      </w:r>
      <w:r w:rsidR="00881C5C">
        <w:rPr>
          <w:rFonts w:ascii="Times New Roman" w:hAnsi="Times New Roman" w:cs="Times New Roman"/>
          <w:sz w:val="24"/>
          <w:szCs w:val="24"/>
          <w:lang w:val="en-US"/>
        </w:rPr>
        <w:t xml:space="preserve"> following Unison’s landmark court victory</w:t>
      </w:r>
      <w:r w:rsidR="00CA387C">
        <w:rPr>
          <w:rFonts w:ascii="Times New Roman" w:hAnsi="Times New Roman" w:cs="Times New Roman"/>
          <w:sz w:val="24"/>
          <w:szCs w:val="24"/>
          <w:lang w:val="en-US"/>
        </w:rPr>
        <w:t xml:space="preserve"> (UNISON, 2017)</w:t>
      </w:r>
      <w:r w:rsidR="00881C5C">
        <w:rPr>
          <w:rFonts w:ascii="Times New Roman" w:hAnsi="Times New Roman" w:cs="Times New Roman"/>
          <w:sz w:val="24"/>
          <w:szCs w:val="24"/>
          <w:lang w:val="en-US"/>
        </w:rPr>
        <w:t xml:space="preserve">, </w:t>
      </w:r>
      <w:r>
        <w:rPr>
          <w:rFonts w:ascii="Times New Roman" w:hAnsi="Times New Roman" w:cs="Times New Roman"/>
          <w:sz w:val="24"/>
          <w:szCs w:val="24"/>
          <w:lang w:val="en-US"/>
        </w:rPr>
        <w:t>and due to the aboli</w:t>
      </w:r>
      <w:r w:rsidR="00D52088">
        <w:rPr>
          <w:rFonts w:ascii="Times New Roman" w:hAnsi="Times New Roman" w:cs="Times New Roman"/>
          <w:sz w:val="24"/>
          <w:szCs w:val="24"/>
          <w:lang w:val="en-US"/>
        </w:rPr>
        <w:t>shment</w:t>
      </w:r>
      <w:r>
        <w:rPr>
          <w:rFonts w:ascii="Times New Roman" w:hAnsi="Times New Roman" w:cs="Times New Roman"/>
          <w:sz w:val="24"/>
          <w:szCs w:val="24"/>
          <w:lang w:val="en-US"/>
        </w:rPr>
        <w:t xml:space="preserve"> of these fe</w:t>
      </w:r>
      <w:r w:rsidR="00881C5C">
        <w:rPr>
          <w:rFonts w:ascii="Times New Roman" w:hAnsi="Times New Roman" w:cs="Times New Roman"/>
          <w:sz w:val="24"/>
          <w:szCs w:val="24"/>
          <w:lang w:val="en-US"/>
        </w:rPr>
        <w:t xml:space="preserve">es </w:t>
      </w:r>
      <w:r>
        <w:rPr>
          <w:rFonts w:ascii="Times New Roman" w:hAnsi="Times New Roman" w:cs="Times New Roman"/>
          <w:sz w:val="24"/>
          <w:szCs w:val="24"/>
          <w:lang w:val="en-US"/>
        </w:rPr>
        <w:t>Law at Work (LAW) reported a 65.5% increase in employment claims</w:t>
      </w:r>
      <w:r w:rsidR="00881C5C">
        <w:rPr>
          <w:rFonts w:ascii="Times New Roman" w:hAnsi="Times New Roman" w:cs="Times New Roman"/>
          <w:sz w:val="24"/>
          <w:szCs w:val="24"/>
          <w:lang w:val="en-US"/>
        </w:rPr>
        <w:t xml:space="preserve"> in 2018 compared to the previous year</w:t>
      </w:r>
      <w:r w:rsidR="00CA387C">
        <w:rPr>
          <w:rFonts w:ascii="Times New Roman" w:hAnsi="Times New Roman" w:cs="Times New Roman"/>
          <w:sz w:val="24"/>
          <w:szCs w:val="24"/>
          <w:lang w:val="en-US"/>
        </w:rPr>
        <w:t xml:space="preserve"> </w:t>
      </w:r>
      <w:r w:rsidR="00881C5C">
        <w:rPr>
          <w:rFonts w:ascii="Times New Roman" w:hAnsi="Times New Roman" w:cs="Times New Roman"/>
          <w:sz w:val="24"/>
          <w:szCs w:val="24"/>
          <w:lang w:val="en-US"/>
        </w:rPr>
        <w:t>(</w:t>
      </w:r>
      <w:proofErr w:type="spellStart"/>
      <w:r w:rsidR="00FD601D">
        <w:rPr>
          <w:rFonts w:ascii="Times New Roman" w:hAnsi="Times New Roman" w:cs="Times New Roman"/>
          <w:sz w:val="24"/>
          <w:szCs w:val="24"/>
          <w:lang w:val="en-US"/>
        </w:rPr>
        <w:t>Toureille</w:t>
      </w:r>
      <w:proofErr w:type="spellEnd"/>
      <w:r w:rsidR="00FD601D">
        <w:rPr>
          <w:rFonts w:ascii="Times New Roman" w:hAnsi="Times New Roman" w:cs="Times New Roman"/>
          <w:sz w:val="24"/>
          <w:szCs w:val="24"/>
          <w:lang w:val="en-US"/>
        </w:rPr>
        <w:t>, 2018)</w:t>
      </w:r>
      <w:r w:rsidR="00E1208C">
        <w:rPr>
          <w:rFonts w:ascii="Times New Roman" w:hAnsi="Times New Roman" w:cs="Times New Roman"/>
          <w:sz w:val="24"/>
          <w:szCs w:val="24"/>
          <w:lang w:val="en-US"/>
        </w:rPr>
        <w:t>.</w:t>
      </w:r>
    </w:p>
    <w:p w14:paraId="48431325" w14:textId="77777777" w:rsidR="00E1208C" w:rsidRDefault="00E1208C" w:rsidP="00A846F5">
      <w:pPr>
        <w:spacing w:after="0"/>
        <w:rPr>
          <w:rFonts w:ascii="Times New Roman" w:hAnsi="Times New Roman" w:cs="Times New Roman"/>
          <w:sz w:val="24"/>
          <w:szCs w:val="24"/>
          <w:lang w:val="en-US"/>
        </w:rPr>
      </w:pPr>
    </w:p>
    <w:p w14:paraId="758AE63C" w14:textId="5BB4B781" w:rsidR="009A07BB" w:rsidRDefault="00E1208C"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In 2014, it was announced the government </w:t>
      </w:r>
      <w:r w:rsidR="004211B3">
        <w:rPr>
          <w:rFonts w:ascii="Times New Roman" w:hAnsi="Times New Roman" w:cs="Times New Roman"/>
          <w:sz w:val="24"/>
          <w:szCs w:val="24"/>
          <w:lang w:val="en-US"/>
        </w:rPr>
        <w:t>proposed</w:t>
      </w:r>
      <w:r>
        <w:rPr>
          <w:rFonts w:ascii="Times New Roman" w:hAnsi="Times New Roman" w:cs="Times New Roman"/>
          <w:sz w:val="24"/>
          <w:szCs w:val="24"/>
          <w:lang w:val="en-US"/>
        </w:rPr>
        <w:t xml:space="preserve"> to overturn the Supreme Court ruling and reintroduce employment tribunal fees (Gov.uk, 2024b)</w:t>
      </w:r>
      <w:r w:rsidR="004211B3">
        <w:rPr>
          <w:rFonts w:ascii="Times New Roman" w:hAnsi="Times New Roman" w:cs="Times New Roman"/>
          <w:sz w:val="24"/>
          <w:szCs w:val="24"/>
          <w:lang w:val="en-US"/>
        </w:rPr>
        <w:t xml:space="preserve">, </w:t>
      </w:r>
      <w:r w:rsidR="009A07BB">
        <w:rPr>
          <w:rFonts w:ascii="Times New Roman" w:hAnsi="Times New Roman" w:cs="Times New Roman"/>
          <w:sz w:val="24"/>
          <w:szCs w:val="24"/>
          <w:lang w:val="en-US"/>
        </w:rPr>
        <w:t>but the Trade Union Congress fears this would see an increase in exploitation</w:t>
      </w:r>
      <w:r w:rsidR="00D52088">
        <w:rPr>
          <w:rFonts w:ascii="Times New Roman" w:hAnsi="Times New Roman" w:cs="Times New Roman"/>
          <w:sz w:val="24"/>
          <w:szCs w:val="24"/>
          <w:lang w:val="en-US"/>
        </w:rPr>
        <w:t>,</w:t>
      </w:r>
      <w:r w:rsidR="009A07BB">
        <w:rPr>
          <w:rFonts w:ascii="Times New Roman" w:hAnsi="Times New Roman" w:cs="Times New Roman"/>
          <w:sz w:val="24"/>
          <w:szCs w:val="24"/>
          <w:lang w:val="en-US"/>
        </w:rPr>
        <w:t xml:space="preserve"> with employe</w:t>
      </w:r>
      <w:r w:rsidR="00C740C2">
        <w:rPr>
          <w:rFonts w:ascii="Times New Roman" w:hAnsi="Times New Roman" w:cs="Times New Roman"/>
          <w:sz w:val="24"/>
          <w:szCs w:val="24"/>
          <w:lang w:val="en-US"/>
        </w:rPr>
        <w:t>r</w:t>
      </w:r>
      <w:r w:rsidR="009A07BB">
        <w:rPr>
          <w:rFonts w:ascii="Times New Roman" w:hAnsi="Times New Roman" w:cs="Times New Roman"/>
          <w:sz w:val="24"/>
          <w:szCs w:val="24"/>
          <w:lang w:val="en-US"/>
        </w:rPr>
        <w:t xml:space="preserve">s knowing employees are less likely to bring claims due to the financial struggles of working families (Creagh, 2024). </w:t>
      </w:r>
    </w:p>
    <w:p w14:paraId="684765C1" w14:textId="77777777" w:rsidR="00C740C2" w:rsidRDefault="00C740C2" w:rsidP="00A846F5">
      <w:pPr>
        <w:spacing w:after="0"/>
        <w:rPr>
          <w:rFonts w:ascii="Times New Roman" w:hAnsi="Times New Roman" w:cs="Times New Roman"/>
          <w:sz w:val="24"/>
          <w:szCs w:val="24"/>
          <w:lang w:val="en-US"/>
        </w:rPr>
      </w:pPr>
    </w:p>
    <w:p w14:paraId="4370F5C7" w14:textId="114DF9BA" w:rsidR="00C740C2" w:rsidRDefault="00C740C2" w:rsidP="00C740C2">
      <w:pPr>
        <w:spacing w:after="0"/>
        <w:rPr>
          <w:rFonts w:ascii="Times New Roman" w:hAnsi="Times New Roman" w:cs="Times New Roman"/>
          <w:sz w:val="24"/>
          <w:szCs w:val="24"/>
          <w:lang w:val="en-US"/>
        </w:rPr>
      </w:pPr>
      <w:r>
        <w:rPr>
          <w:rFonts w:ascii="Times New Roman" w:hAnsi="Times New Roman" w:cs="Times New Roman"/>
          <w:sz w:val="24"/>
          <w:szCs w:val="24"/>
          <w:lang w:val="en-US"/>
        </w:rPr>
        <w:t>ACAS are seeing a rise in complex cases entering the early conciliation system that are linked to discrimination or whistleblowing. There was a rise of 4% between Q2 and Q3 in 2023, with 37% of cases being logged in these categories. Discipline, dismissal and grievances continued to lead the trend with 42% of all calls to ACAS</w:t>
      </w:r>
      <w:r w:rsidR="00D52088">
        <w:rPr>
          <w:rFonts w:ascii="Times New Roman" w:hAnsi="Times New Roman" w:cs="Times New Roman"/>
          <w:sz w:val="24"/>
          <w:szCs w:val="24"/>
          <w:lang w:val="en-US"/>
        </w:rPr>
        <w:t>’</w:t>
      </w:r>
      <w:r>
        <w:rPr>
          <w:rFonts w:ascii="Times New Roman" w:hAnsi="Times New Roman" w:cs="Times New Roman"/>
          <w:sz w:val="24"/>
          <w:szCs w:val="24"/>
          <w:lang w:val="en-US"/>
        </w:rPr>
        <w:t xml:space="preserve"> helpline being about these areas (Watt, 2024). </w:t>
      </w:r>
    </w:p>
    <w:p w14:paraId="21689035" w14:textId="77777777" w:rsidR="00C740C2" w:rsidRDefault="00C740C2" w:rsidP="00A846F5">
      <w:pPr>
        <w:spacing w:after="0"/>
        <w:rPr>
          <w:rFonts w:ascii="Times New Roman" w:hAnsi="Times New Roman" w:cs="Times New Roman"/>
          <w:sz w:val="24"/>
          <w:szCs w:val="24"/>
          <w:lang w:val="en-US"/>
        </w:rPr>
      </w:pPr>
    </w:p>
    <w:p w14:paraId="2C8B2720" w14:textId="7EEDEEC3" w:rsidR="00AE1F1F" w:rsidRDefault="00AE1F1F"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Although the UK saw the highest number of working days lost due to </w:t>
      </w:r>
      <w:r w:rsidR="0090702E">
        <w:rPr>
          <w:rFonts w:ascii="Times New Roman" w:hAnsi="Times New Roman" w:cs="Times New Roman"/>
          <w:sz w:val="24"/>
          <w:szCs w:val="24"/>
          <w:lang w:val="en-US"/>
        </w:rPr>
        <w:t>industrial disputes</w:t>
      </w:r>
      <w:r>
        <w:rPr>
          <w:rFonts w:ascii="Times New Roman" w:hAnsi="Times New Roman" w:cs="Times New Roman"/>
          <w:sz w:val="24"/>
          <w:szCs w:val="24"/>
          <w:lang w:val="en-US"/>
        </w:rPr>
        <w:t xml:space="preserve"> for over 30 years </w:t>
      </w:r>
      <w:r w:rsidR="0090702E">
        <w:rPr>
          <w:rFonts w:ascii="Times New Roman" w:hAnsi="Times New Roman" w:cs="Times New Roman"/>
          <w:sz w:val="24"/>
          <w:szCs w:val="24"/>
          <w:lang w:val="en-US"/>
        </w:rPr>
        <w:t xml:space="preserve">from June 2022 to December 2023, the Office for National Statistics shows that </w:t>
      </w:r>
      <w:r w:rsidR="00903090">
        <w:rPr>
          <w:rFonts w:ascii="Times New Roman" w:hAnsi="Times New Roman" w:cs="Times New Roman"/>
          <w:sz w:val="24"/>
          <w:szCs w:val="24"/>
          <w:lang w:val="en-US"/>
        </w:rPr>
        <w:t xml:space="preserve">strike action </w:t>
      </w:r>
      <w:r w:rsidR="0090702E">
        <w:rPr>
          <w:rFonts w:ascii="Times New Roman" w:hAnsi="Times New Roman" w:cs="Times New Roman"/>
          <w:sz w:val="24"/>
          <w:szCs w:val="24"/>
          <w:lang w:val="en-US"/>
        </w:rPr>
        <w:t>is a falling trend</w:t>
      </w:r>
      <w:r w:rsidR="00903090">
        <w:rPr>
          <w:rFonts w:ascii="Times New Roman" w:hAnsi="Times New Roman" w:cs="Times New Roman"/>
          <w:sz w:val="24"/>
          <w:szCs w:val="24"/>
          <w:lang w:val="en-US"/>
        </w:rPr>
        <w:t xml:space="preserve"> (ONS, 2025)</w:t>
      </w:r>
      <w:r w:rsidR="0045223A">
        <w:rPr>
          <w:rFonts w:ascii="Times New Roman" w:hAnsi="Times New Roman" w:cs="Times New Roman"/>
          <w:sz w:val="24"/>
          <w:szCs w:val="24"/>
          <w:lang w:val="en-US"/>
        </w:rPr>
        <w:t>,</w:t>
      </w:r>
      <w:r w:rsidR="000C3933">
        <w:rPr>
          <w:rFonts w:ascii="Times New Roman" w:hAnsi="Times New Roman" w:cs="Times New Roman"/>
          <w:sz w:val="24"/>
          <w:szCs w:val="24"/>
          <w:lang w:val="en-US"/>
        </w:rPr>
        <w:t xml:space="preserve"> with shorter strategically planned strikes </w:t>
      </w:r>
      <w:r w:rsidR="002D4216">
        <w:rPr>
          <w:rFonts w:ascii="Times New Roman" w:hAnsi="Times New Roman" w:cs="Times New Roman"/>
          <w:sz w:val="24"/>
          <w:szCs w:val="24"/>
          <w:lang w:val="en-US"/>
        </w:rPr>
        <w:t>and</w:t>
      </w:r>
      <w:r w:rsidR="000C3933">
        <w:rPr>
          <w:rFonts w:ascii="Times New Roman" w:hAnsi="Times New Roman" w:cs="Times New Roman"/>
          <w:sz w:val="24"/>
          <w:szCs w:val="24"/>
          <w:lang w:val="en-US"/>
        </w:rPr>
        <w:t xml:space="preserve"> more targeted disruptions emerging, particularly </w:t>
      </w:r>
      <w:r w:rsidR="00E86A6E">
        <w:rPr>
          <w:rFonts w:ascii="Times New Roman" w:hAnsi="Times New Roman" w:cs="Times New Roman"/>
          <w:sz w:val="24"/>
          <w:szCs w:val="24"/>
          <w:lang w:val="en-US"/>
        </w:rPr>
        <w:t>with</w:t>
      </w:r>
      <w:r w:rsidR="000C3933">
        <w:rPr>
          <w:rFonts w:ascii="Times New Roman" w:hAnsi="Times New Roman" w:cs="Times New Roman"/>
          <w:sz w:val="24"/>
          <w:szCs w:val="24"/>
          <w:lang w:val="en-US"/>
        </w:rPr>
        <w:t xml:space="preserve">in the </w:t>
      </w:r>
      <w:r w:rsidR="00BC4AE4">
        <w:rPr>
          <w:rFonts w:ascii="Times New Roman" w:hAnsi="Times New Roman" w:cs="Times New Roman"/>
          <w:sz w:val="24"/>
          <w:szCs w:val="24"/>
          <w:lang w:val="en-US"/>
        </w:rPr>
        <w:t>t</w:t>
      </w:r>
      <w:r w:rsidR="000C3933">
        <w:rPr>
          <w:rFonts w:ascii="Times New Roman" w:hAnsi="Times New Roman" w:cs="Times New Roman"/>
          <w:sz w:val="24"/>
          <w:szCs w:val="24"/>
          <w:lang w:val="en-US"/>
        </w:rPr>
        <w:t xml:space="preserve">ransport sector (ONS, 2023). </w:t>
      </w:r>
    </w:p>
    <w:p w14:paraId="46351309" w14:textId="77777777" w:rsidR="00AC0DAF" w:rsidRDefault="00AC0DAF" w:rsidP="00A846F5">
      <w:pPr>
        <w:spacing w:after="0"/>
        <w:rPr>
          <w:rFonts w:ascii="Times New Roman" w:hAnsi="Times New Roman" w:cs="Times New Roman"/>
          <w:sz w:val="24"/>
          <w:szCs w:val="24"/>
          <w:lang w:val="en-US"/>
        </w:rPr>
      </w:pPr>
    </w:p>
    <w:p w14:paraId="06C092DF" w14:textId="7752D184" w:rsidR="00AC0DAF" w:rsidRDefault="00AC0DAF"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In December 2023, the </w:t>
      </w:r>
      <w:r w:rsidR="00BC4AE4">
        <w:rPr>
          <w:rFonts w:ascii="Times New Roman" w:hAnsi="Times New Roman" w:cs="Times New Roman"/>
          <w:sz w:val="24"/>
          <w:szCs w:val="24"/>
          <w:lang w:val="en-US"/>
        </w:rPr>
        <w:t>S</w:t>
      </w:r>
      <w:r>
        <w:rPr>
          <w:rFonts w:ascii="Times New Roman" w:hAnsi="Times New Roman" w:cs="Times New Roman"/>
          <w:sz w:val="24"/>
          <w:szCs w:val="24"/>
          <w:lang w:val="en-US"/>
        </w:rPr>
        <w:t>trikes (Minimum Service Levels) Act 2023 came into effect, to reduce the impact of industrial action in public services (Gov.uk, 2023)</w:t>
      </w:r>
      <w:r w:rsidR="00BC4AE4">
        <w:rPr>
          <w:rFonts w:ascii="Times New Roman" w:hAnsi="Times New Roman" w:cs="Times New Roman"/>
          <w:sz w:val="24"/>
          <w:szCs w:val="24"/>
          <w:lang w:val="en-US"/>
        </w:rPr>
        <w:t xml:space="preserve">. </w:t>
      </w:r>
      <w:proofErr w:type="gramStart"/>
      <w:r w:rsidR="00BC4AE4">
        <w:rPr>
          <w:rFonts w:ascii="Times New Roman" w:hAnsi="Times New Roman" w:cs="Times New Roman"/>
          <w:sz w:val="24"/>
          <w:szCs w:val="24"/>
          <w:lang w:val="en-US"/>
        </w:rPr>
        <w:t>H</w:t>
      </w:r>
      <w:r w:rsidR="002D4216">
        <w:rPr>
          <w:rFonts w:ascii="Times New Roman" w:hAnsi="Times New Roman" w:cs="Times New Roman"/>
          <w:sz w:val="24"/>
          <w:szCs w:val="24"/>
          <w:lang w:val="en-US"/>
        </w:rPr>
        <w:t>owever</w:t>
      </w:r>
      <w:proofErr w:type="gramEnd"/>
      <w:r w:rsidR="002D4216">
        <w:rPr>
          <w:rFonts w:ascii="Times New Roman" w:hAnsi="Times New Roman" w:cs="Times New Roman"/>
          <w:sz w:val="24"/>
          <w:szCs w:val="24"/>
          <w:lang w:val="en-US"/>
        </w:rPr>
        <w:t xml:space="preserve"> in 2024,</w:t>
      </w:r>
      <w:r w:rsidR="00F4621A">
        <w:rPr>
          <w:rFonts w:ascii="Times New Roman" w:hAnsi="Times New Roman" w:cs="Times New Roman"/>
          <w:sz w:val="24"/>
          <w:szCs w:val="24"/>
          <w:lang w:val="en-US"/>
        </w:rPr>
        <w:t xml:space="preserve"> it was announced the government would </w:t>
      </w:r>
      <w:r w:rsidR="00BC4AE4">
        <w:rPr>
          <w:rFonts w:ascii="Times New Roman" w:hAnsi="Times New Roman" w:cs="Times New Roman"/>
          <w:sz w:val="24"/>
          <w:szCs w:val="24"/>
          <w:lang w:val="en-US"/>
        </w:rPr>
        <w:t>re</w:t>
      </w:r>
      <w:r w:rsidR="00F4621A">
        <w:rPr>
          <w:rFonts w:ascii="Times New Roman" w:hAnsi="Times New Roman" w:cs="Times New Roman"/>
          <w:sz w:val="24"/>
          <w:szCs w:val="24"/>
          <w:lang w:val="en-US"/>
        </w:rPr>
        <w:t>peal</w:t>
      </w:r>
      <w:r w:rsidR="002D4216">
        <w:rPr>
          <w:rFonts w:ascii="Times New Roman" w:hAnsi="Times New Roman" w:cs="Times New Roman"/>
          <w:sz w:val="24"/>
          <w:szCs w:val="24"/>
          <w:lang w:val="en-US"/>
        </w:rPr>
        <w:t xml:space="preserve"> this act </w:t>
      </w:r>
      <w:r w:rsidR="00F4621A">
        <w:rPr>
          <w:rFonts w:ascii="Times New Roman" w:hAnsi="Times New Roman" w:cs="Times New Roman"/>
          <w:sz w:val="24"/>
          <w:szCs w:val="24"/>
          <w:lang w:val="en-US"/>
        </w:rPr>
        <w:t>to strength</w:t>
      </w:r>
      <w:r w:rsidR="001537B6">
        <w:rPr>
          <w:rFonts w:ascii="Times New Roman" w:hAnsi="Times New Roman" w:cs="Times New Roman"/>
          <w:sz w:val="24"/>
          <w:szCs w:val="24"/>
          <w:lang w:val="en-US"/>
        </w:rPr>
        <w:t>en</w:t>
      </w:r>
      <w:r w:rsidR="00F4621A">
        <w:rPr>
          <w:rFonts w:ascii="Times New Roman" w:hAnsi="Times New Roman" w:cs="Times New Roman"/>
          <w:sz w:val="24"/>
          <w:szCs w:val="24"/>
          <w:lang w:val="en-US"/>
        </w:rPr>
        <w:t xml:space="preserve"> the rights of working people (Gov.uk, 2024). </w:t>
      </w:r>
    </w:p>
    <w:p w14:paraId="5E3102ED" w14:textId="77777777" w:rsidR="0090702E" w:rsidRDefault="0090702E" w:rsidP="00A846F5">
      <w:pPr>
        <w:spacing w:after="0"/>
        <w:rPr>
          <w:rFonts w:ascii="Times New Roman" w:hAnsi="Times New Roman" w:cs="Times New Roman"/>
          <w:sz w:val="24"/>
          <w:szCs w:val="24"/>
          <w:lang w:val="en-US"/>
        </w:rPr>
      </w:pPr>
    </w:p>
    <w:p w14:paraId="4E3F78EC" w14:textId="6896B3AD" w:rsidR="0090702E" w:rsidRDefault="00C740C2"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Industrial sanctions are used widely to manage conflict and are guided by company policies </w:t>
      </w:r>
      <w:r w:rsidR="002311D2">
        <w:rPr>
          <w:rFonts w:ascii="Times New Roman" w:hAnsi="Times New Roman" w:cs="Times New Roman"/>
          <w:sz w:val="24"/>
          <w:szCs w:val="24"/>
          <w:lang w:val="en-US"/>
        </w:rPr>
        <w:t>as well as external legislation. They can be effective for managing conflicts if used in the correct way</w:t>
      </w:r>
      <w:r w:rsidR="00A6013A">
        <w:rPr>
          <w:rFonts w:ascii="Times New Roman" w:hAnsi="Times New Roman" w:cs="Times New Roman"/>
          <w:sz w:val="24"/>
          <w:szCs w:val="24"/>
          <w:lang w:val="en-US"/>
        </w:rPr>
        <w:t>. T</w:t>
      </w:r>
      <w:r w:rsidR="002311D2">
        <w:rPr>
          <w:rFonts w:ascii="Times New Roman" w:hAnsi="Times New Roman" w:cs="Times New Roman"/>
          <w:sz w:val="24"/>
          <w:szCs w:val="24"/>
          <w:lang w:val="en-US"/>
        </w:rPr>
        <w:t xml:space="preserve">he ACAS </w:t>
      </w:r>
      <w:r w:rsidR="002311D2">
        <w:rPr>
          <w:rFonts w:ascii="Times New Roman" w:hAnsi="Times New Roman" w:cs="Times New Roman"/>
          <w:sz w:val="24"/>
          <w:szCs w:val="24"/>
          <w:lang w:val="en-US"/>
        </w:rPr>
        <w:lastRenderedPageBreak/>
        <w:t xml:space="preserve">Code of Practice introduced in </w:t>
      </w:r>
      <w:r w:rsidR="00532593">
        <w:rPr>
          <w:rFonts w:ascii="Times New Roman" w:hAnsi="Times New Roman" w:cs="Times New Roman"/>
          <w:sz w:val="24"/>
          <w:szCs w:val="24"/>
          <w:lang w:val="en-US"/>
        </w:rPr>
        <w:t>2009</w:t>
      </w:r>
      <w:r w:rsidR="002311D2">
        <w:rPr>
          <w:rFonts w:ascii="Times New Roman" w:hAnsi="Times New Roman" w:cs="Times New Roman"/>
          <w:sz w:val="24"/>
          <w:szCs w:val="24"/>
          <w:lang w:val="en-US"/>
        </w:rPr>
        <w:t xml:space="preserve"> ensures employers </w:t>
      </w:r>
      <w:r w:rsidR="00F371C8">
        <w:rPr>
          <w:rFonts w:ascii="Times New Roman" w:hAnsi="Times New Roman" w:cs="Times New Roman"/>
          <w:sz w:val="24"/>
          <w:szCs w:val="24"/>
          <w:lang w:val="en-US"/>
        </w:rPr>
        <w:t>follow</w:t>
      </w:r>
      <w:r w:rsidR="002311D2">
        <w:rPr>
          <w:rFonts w:ascii="Times New Roman" w:hAnsi="Times New Roman" w:cs="Times New Roman"/>
          <w:sz w:val="24"/>
          <w:szCs w:val="24"/>
          <w:lang w:val="en-US"/>
        </w:rPr>
        <w:t xml:space="preserve"> a full and fair procedure for any disciplinary or grievance case (</w:t>
      </w:r>
      <w:r w:rsidR="00F371C8">
        <w:rPr>
          <w:rFonts w:ascii="Times New Roman" w:hAnsi="Times New Roman" w:cs="Times New Roman"/>
          <w:sz w:val="24"/>
          <w:szCs w:val="24"/>
          <w:lang w:val="en-US"/>
        </w:rPr>
        <w:t xml:space="preserve">ACAS, 2015) which maintains productivity whilst respecting employee rights. </w:t>
      </w:r>
    </w:p>
    <w:p w14:paraId="1074B6B6" w14:textId="77777777" w:rsidR="00970155" w:rsidRDefault="00970155" w:rsidP="00A846F5">
      <w:pPr>
        <w:spacing w:after="0"/>
        <w:rPr>
          <w:rFonts w:ascii="Times New Roman" w:hAnsi="Times New Roman" w:cs="Times New Roman"/>
          <w:b/>
          <w:bCs/>
          <w:sz w:val="24"/>
          <w:szCs w:val="24"/>
        </w:rPr>
      </w:pPr>
    </w:p>
    <w:p w14:paraId="67392001" w14:textId="77777777" w:rsidR="000F50DD" w:rsidRPr="00A846F5" w:rsidRDefault="000F50DD" w:rsidP="00A846F5">
      <w:pPr>
        <w:spacing w:after="0"/>
        <w:rPr>
          <w:rFonts w:ascii="Times New Roman" w:hAnsi="Times New Roman" w:cs="Times New Roman"/>
          <w:b/>
          <w:bCs/>
          <w:sz w:val="24"/>
          <w:szCs w:val="24"/>
        </w:rPr>
      </w:pPr>
    </w:p>
    <w:p w14:paraId="655B1832" w14:textId="77777777" w:rsidR="00A846F5" w:rsidRDefault="00A846F5" w:rsidP="00A846F5">
      <w:pPr>
        <w:spacing w:after="0"/>
        <w:rPr>
          <w:rFonts w:ascii="Times New Roman" w:hAnsi="Times New Roman" w:cs="Times New Roman"/>
          <w:b/>
          <w:bCs/>
          <w:sz w:val="24"/>
          <w:szCs w:val="24"/>
          <w:lang w:val="en-US"/>
        </w:rPr>
      </w:pPr>
      <w:r w:rsidRPr="00A846F5">
        <w:rPr>
          <w:rFonts w:ascii="Times New Roman" w:hAnsi="Times New Roman" w:cs="Times New Roman"/>
          <w:b/>
          <w:bCs/>
          <w:sz w:val="24"/>
          <w:szCs w:val="24"/>
          <w:lang w:val="en-US"/>
        </w:rPr>
        <w:t>Distinguish between third-party conciliation, mediation and arbitration. (AC 2.3)</w:t>
      </w:r>
    </w:p>
    <w:p w14:paraId="1C5360AE" w14:textId="77777777" w:rsidR="00986FA2" w:rsidRDefault="00986FA2" w:rsidP="00A846F5">
      <w:pPr>
        <w:spacing w:after="0"/>
        <w:rPr>
          <w:rFonts w:ascii="Times New Roman" w:hAnsi="Times New Roman" w:cs="Times New Roman"/>
          <w:b/>
          <w:bCs/>
          <w:sz w:val="24"/>
          <w:szCs w:val="24"/>
          <w:lang w:val="en-US"/>
        </w:rPr>
      </w:pPr>
    </w:p>
    <w:p w14:paraId="3889451E" w14:textId="1D612CE2" w:rsidR="00D17DC4" w:rsidRDefault="00D17DC4"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Dispute resolution aims to resolve </w:t>
      </w:r>
      <w:r w:rsidR="00B35408">
        <w:rPr>
          <w:rFonts w:ascii="Times New Roman" w:hAnsi="Times New Roman" w:cs="Times New Roman"/>
          <w:sz w:val="24"/>
          <w:szCs w:val="24"/>
          <w:lang w:val="en-US"/>
        </w:rPr>
        <w:t>disagreements or conflicts between parties in the event a formal grievance</w:t>
      </w:r>
      <w:r w:rsidR="00A52470">
        <w:rPr>
          <w:rFonts w:ascii="Times New Roman" w:hAnsi="Times New Roman" w:cs="Times New Roman"/>
          <w:sz w:val="24"/>
          <w:szCs w:val="24"/>
          <w:lang w:val="en-US"/>
        </w:rPr>
        <w:t xml:space="preserve"> process</w:t>
      </w:r>
      <w:r w:rsidR="00B35408">
        <w:rPr>
          <w:rFonts w:ascii="Times New Roman" w:hAnsi="Times New Roman" w:cs="Times New Roman"/>
          <w:sz w:val="24"/>
          <w:szCs w:val="24"/>
          <w:lang w:val="en-US"/>
        </w:rPr>
        <w:t xml:space="preserve"> </w:t>
      </w:r>
      <w:r w:rsidR="00A52470">
        <w:rPr>
          <w:rFonts w:ascii="Times New Roman" w:hAnsi="Times New Roman" w:cs="Times New Roman"/>
          <w:sz w:val="24"/>
          <w:szCs w:val="24"/>
          <w:lang w:val="en-US"/>
        </w:rPr>
        <w:t>has</w:t>
      </w:r>
      <w:r w:rsidR="00B35408">
        <w:rPr>
          <w:rFonts w:ascii="Times New Roman" w:hAnsi="Times New Roman" w:cs="Times New Roman"/>
          <w:sz w:val="24"/>
          <w:szCs w:val="24"/>
          <w:lang w:val="en-US"/>
        </w:rPr>
        <w:t xml:space="preserve"> been exhausted and there has been a failure to agree (Armstrong and Taylor, 2020).</w:t>
      </w:r>
    </w:p>
    <w:p w14:paraId="3A274A5E" w14:textId="77777777" w:rsidR="00D17DC4" w:rsidRDefault="00D17DC4" w:rsidP="00A846F5">
      <w:pPr>
        <w:spacing w:after="0"/>
        <w:rPr>
          <w:rFonts w:ascii="Times New Roman" w:hAnsi="Times New Roman" w:cs="Times New Roman"/>
          <w:sz w:val="24"/>
          <w:szCs w:val="24"/>
          <w:lang w:val="en-US"/>
        </w:rPr>
      </w:pPr>
    </w:p>
    <w:p w14:paraId="2910B068" w14:textId="5657FAEA" w:rsidR="00986FA2" w:rsidRPr="00986FA2" w:rsidRDefault="00A52470"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The types of dispute resolution are conciliation, mediation and arbitration. </w:t>
      </w:r>
    </w:p>
    <w:p w14:paraId="24B8065B" w14:textId="3B0B656C" w:rsidR="00A33C83" w:rsidRDefault="00A33C83" w:rsidP="00A846F5">
      <w:pPr>
        <w:spacing w:after="0"/>
        <w:rPr>
          <w:rFonts w:ascii="Times New Roman" w:hAnsi="Times New Roman" w:cs="Times New Roman"/>
          <w:sz w:val="24"/>
          <w:szCs w:val="24"/>
          <w:lang w:val="en-US"/>
        </w:rPr>
      </w:pPr>
    </w:p>
    <w:p w14:paraId="488989BB" w14:textId="77777777" w:rsidR="00061C7E" w:rsidRPr="00986FA2" w:rsidRDefault="00061C7E" w:rsidP="00061C7E">
      <w:pPr>
        <w:spacing w:after="0"/>
        <w:rPr>
          <w:rFonts w:ascii="Times New Roman" w:hAnsi="Times New Roman" w:cs="Times New Roman"/>
          <w:b/>
          <w:bCs/>
          <w:sz w:val="24"/>
          <w:szCs w:val="24"/>
          <w:u w:val="single"/>
          <w:lang w:val="en-US"/>
        </w:rPr>
      </w:pPr>
      <w:r w:rsidRPr="00986FA2">
        <w:rPr>
          <w:rFonts w:ascii="Times New Roman" w:hAnsi="Times New Roman" w:cs="Times New Roman"/>
          <w:b/>
          <w:bCs/>
          <w:sz w:val="24"/>
          <w:szCs w:val="24"/>
          <w:u w:val="single"/>
          <w:lang w:val="en-US"/>
        </w:rPr>
        <w:t xml:space="preserve">Mediation </w:t>
      </w:r>
    </w:p>
    <w:p w14:paraId="3F561091" w14:textId="59FBC8EA" w:rsidR="00061C7E" w:rsidRDefault="00061C7E" w:rsidP="00A846F5">
      <w:pPr>
        <w:spacing w:after="0"/>
        <w:rPr>
          <w:rFonts w:ascii="Times New Roman" w:hAnsi="Times New Roman" w:cs="Times New Roman"/>
          <w:sz w:val="24"/>
          <w:szCs w:val="24"/>
          <w:lang w:val="en-US"/>
        </w:rPr>
      </w:pPr>
      <w:r w:rsidRPr="00061C7E">
        <w:rPr>
          <w:rFonts w:ascii="Times New Roman" w:hAnsi="Times New Roman" w:cs="Times New Roman"/>
          <w:sz w:val="24"/>
          <w:szCs w:val="24"/>
          <w:lang w:val="en-US"/>
        </w:rPr>
        <w:t xml:space="preserve">Mediation </w:t>
      </w:r>
      <w:r w:rsidR="0013536D">
        <w:rPr>
          <w:rFonts w:ascii="Times New Roman" w:hAnsi="Times New Roman" w:cs="Times New Roman"/>
          <w:sz w:val="24"/>
          <w:szCs w:val="24"/>
          <w:lang w:val="en-US"/>
        </w:rPr>
        <w:t xml:space="preserve">is held by </w:t>
      </w:r>
      <w:r w:rsidR="002B5553">
        <w:rPr>
          <w:rFonts w:ascii="Times New Roman" w:hAnsi="Times New Roman" w:cs="Times New Roman"/>
          <w:sz w:val="24"/>
          <w:szCs w:val="24"/>
          <w:lang w:val="en-US"/>
        </w:rPr>
        <w:t>a</w:t>
      </w:r>
      <w:r w:rsidR="0013536D">
        <w:rPr>
          <w:rFonts w:ascii="Times New Roman" w:hAnsi="Times New Roman" w:cs="Times New Roman"/>
          <w:sz w:val="24"/>
          <w:szCs w:val="24"/>
          <w:lang w:val="en-US"/>
        </w:rPr>
        <w:t xml:space="preserve"> neutral person called the ‘mediator’ who is impartial to the dispute. </w:t>
      </w:r>
      <w:r w:rsidR="00CF1918">
        <w:rPr>
          <w:rFonts w:ascii="Times New Roman" w:hAnsi="Times New Roman" w:cs="Times New Roman"/>
          <w:sz w:val="24"/>
          <w:szCs w:val="24"/>
          <w:lang w:val="en-US"/>
        </w:rPr>
        <w:t>It</w:t>
      </w:r>
      <w:r w:rsidR="00BC4AE4">
        <w:rPr>
          <w:rFonts w:ascii="Times New Roman" w:hAnsi="Times New Roman" w:cs="Times New Roman"/>
          <w:sz w:val="24"/>
          <w:szCs w:val="24"/>
          <w:lang w:val="en-US"/>
        </w:rPr>
        <w:t xml:space="preserve"> i</w:t>
      </w:r>
      <w:r w:rsidR="00CF1918">
        <w:rPr>
          <w:rFonts w:ascii="Times New Roman" w:hAnsi="Times New Roman" w:cs="Times New Roman"/>
          <w:sz w:val="24"/>
          <w:szCs w:val="24"/>
          <w:lang w:val="en-US"/>
        </w:rPr>
        <w:t xml:space="preserve">s a way to </w:t>
      </w:r>
      <w:r w:rsidR="002B5553">
        <w:rPr>
          <w:rFonts w:ascii="Times New Roman" w:hAnsi="Times New Roman" w:cs="Times New Roman"/>
          <w:sz w:val="24"/>
          <w:szCs w:val="24"/>
          <w:lang w:val="en-US"/>
        </w:rPr>
        <w:t xml:space="preserve">repair relationships where there has been a dispute at </w:t>
      </w:r>
      <w:r w:rsidR="00B72FA3">
        <w:rPr>
          <w:rFonts w:ascii="Times New Roman" w:hAnsi="Times New Roman" w:cs="Times New Roman"/>
          <w:sz w:val="24"/>
          <w:szCs w:val="24"/>
          <w:lang w:val="en-US"/>
        </w:rPr>
        <w:t xml:space="preserve">the </w:t>
      </w:r>
      <w:r w:rsidR="002B5553">
        <w:rPr>
          <w:rFonts w:ascii="Times New Roman" w:hAnsi="Times New Roman" w:cs="Times New Roman"/>
          <w:sz w:val="24"/>
          <w:szCs w:val="24"/>
          <w:lang w:val="en-US"/>
        </w:rPr>
        <w:t>work</w:t>
      </w:r>
      <w:r w:rsidR="00B72FA3">
        <w:rPr>
          <w:rFonts w:ascii="Times New Roman" w:hAnsi="Times New Roman" w:cs="Times New Roman"/>
          <w:sz w:val="24"/>
          <w:szCs w:val="24"/>
          <w:lang w:val="en-US"/>
        </w:rPr>
        <w:t>place</w:t>
      </w:r>
      <w:r w:rsidR="002B5553">
        <w:rPr>
          <w:rFonts w:ascii="Times New Roman" w:hAnsi="Times New Roman" w:cs="Times New Roman"/>
          <w:sz w:val="24"/>
          <w:szCs w:val="24"/>
          <w:lang w:val="en-US"/>
        </w:rPr>
        <w:t xml:space="preserve"> </w:t>
      </w:r>
      <w:r w:rsidR="00C83654">
        <w:rPr>
          <w:rFonts w:ascii="Times New Roman" w:hAnsi="Times New Roman" w:cs="Times New Roman"/>
          <w:sz w:val="24"/>
          <w:szCs w:val="24"/>
          <w:lang w:val="en-US"/>
        </w:rPr>
        <w:t xml:space="preserve">to prevent further conflict </w:t>
      </w:r>
      <w:r w:rsidR="002B5553">
        <w:rPr>
          <w:rFonts w:ascii="Times New Roman" w:hAnsi="Times New Roman" w:cs="Times New Roman"/>
          <w:sz w:val="24"/>
          <w:szCs w:val="24"/>
          <w:lang w:val="en-US"/>
        </w:rPr>
        <w:t xml:space="preserve">(ACAS, 2022a). </w:t>
      </w:r>
    </w:p>
    <w:p w14:paraId="3DE8CEC3" w14:textId="69496034" w:rsidR="00061C7E" w:rsidRDefault="00061C7E"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The role of the mediator is not to provide advice but to facilitate a conversation between the parties to try </w:t>
      </w:r>
      <w:r w:rsidR="00BC4AE4">
        <w:rPr>
          <w:rFonts w:ascii="Times New Roman" w:hAnsi="Times New Roman" w:cs="Times New Roman"/>
          <w:sz w:val="24"/>
          <w:szCs w:val="24"/>
          <w:lang w:val="en-US"/>
        </w:rPr>
        <w:t>to</w:t>
      </w:r>
      <w:r>
        <w:rPr>
          <w:rFonts w:ascii="Times New Roman" w:hAnsi="Times New Roman" w:cs="Times New Roman"/>
          <w:sz w:val="24"/>
          <w:szCs w:val="24"/>
          <w:lang w:val="en-US"/>
        </w:rPr>
        <w:t xml:space="preserve"> resolve the dispute (</w:t>
      </w:r>
      <w:r w:rsidR="00AA3A42">
        <w:rPr>
          <w:rFonts w:ascii="Times New Roman" w:hAnsi="Times New Roman" w:cs="Times New Roman"/>
          <w:sz w:val="24"/>
          <w:szCs w:val="24"/>
          <w:lang w:val="en-US"/>
        </w:rPr>
        <w:t>Gov.uk, 2021).</w:t>
      </w:r>
      <w:r w:rsidR="00895CFE">
        <w:rPr>
          <w:rFonts w:ascii="Times New Roman" w:hAnsi="Times New Roman" w:cs="Times New Roman"/>
          <w:sz w:val="24"/>
          <w:szCs w:val="24"/>
          <w:lang w:val="en-US"/>
        </w:rPr>
        <w:t xml:space="preserve"> As specified by ACAS (2022a) “it’s not about judging who was right or wrong, it looks at how to agree on working together in the future”.</w:t>
      </w:r>
    </w:p>
    <w:p w14:paraId="193BF8B2" w14:textId="77777777" w:rsidR="00B72FA3" w:rsidRDefault="00B72FA3" w:rsidP="00A846F5">
      <w:pPr>
        <w:spacing w:after="0"/>
        <w:rPr>
          <w:rFonts w:ascii="Times New Roman" w:hAnsi="Times New Roman" w:cs="Times New Roman"/>
          <w:sz w:val="24"/>
          <w:szCs w:val="24"/>
          <w:lang w:val="en-US"/>
        </w:rPr>
      </w:pPr>
    </w:p>
    <w:p w14:paraId="72F83EC4" w14:textId="63090073" w:rsidR="00B72FA3" w:rsidRDefault="00B72FA3"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Mediation focuses on voluntary agreements rather than legally binding outcomes like conciliation or arbitration, so it</w:t>
      </w:r>
      <w:r w:rsidR="00BC4AE4">
        <w:rPr>
          <w:rFonts w:ascii="Times New Roman" w:hAnsi="Times New Roman" w:cs="Times New Roman"/>
          <w:sz w:val="24"/>
          <w:szCs w:val="24"/>
          <w:lang w:val="en-US"/>
        </w:rPr>
        <w:t xml:space="preserve"> i</w:t>
      </w:r>
      <w:r>
        <w:rPr>
          <w:rFonts w:ascii="Times New Roman" w:hAnsi="Times New Roman" w:cs="Times New Roman"/>
          <w:sz w:val="24"/>
          <w:szCs w:val="24"/>
          <w:lang w:val="en-US"/>
        </w:rPr>
        <w:t>s more flexible and avoids formal action which can be lengthy and costly.</w:t>
      </w:r>
    </w:p>
    <w:p w14:paraId="180A85A9" w14:textId="77777777" w:rsidR="00895CFE" w:rsidRDefault="00895CFE" w:rsidP="00A846F5">
      <w:pPr>
        <w:spacing w:after="0"/>
        <w:rPr>
          <w:rFonts w:ascii="Times New Roman" w:hAnsi="Times New Roman" w:cs="Times New Roman"/>
          <w:sz w:val="24"/>
          <w:szCs w:val="24"/>
          <w:lang w:val="en-US"/>
        </w:rPr>
      </w:pPr>
    </w:p>
    <w:p w14:paraId="7B67648E" w14:textId="6DF7E47B" w:rsidR="00061C7E" w:rsidRPr="00B72FA3" w:rsidRDefault="00B72FA3"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It helps to mend relationships by helping parties find common ground in solutions, improves communication and allows everyone involved </w:t>
      </w:r>
      <w:r w:rsidR="00C83654">
        <w:rPr>
          <w:rFonts w:ascii="Times New Roman" w:hAnsi="Times New Roman" w:cs="Times New Roman"/>
          <w:sz w:val="24"/>
          <w:szCs w:val="24"/>
          <w:lang w:val="en-US"/>
        </w:rPr>
        <w:t xml:space="preserve">to be involved in the outcome (ACAS, 2022a). </w:t>
      </w:r>
    </w:p>
    <w:p w14:paraId="648DB567" w14:textId="77777777" w:rsidR="00B72FA3" w:rsidRDefault="00B72FA3" w:rsidP="00A846F5">
      <w:pPr>
        <w:spacing w:after="0"/>
        <w:rPr>
          <w:rFonts w:ascii="Times New Roman" w:hAnsi="Times New Roman" w:cs="Times New Roman"/>
          <w:b/>
          <w:bCs/>
          <w:sz w:val="24"/>
          <w:szCs w:val="24"/>
          <w:u w:val="single"/>
          <w:lang w:val="en-US"/>
        </w:rPr>
      </w:pPr>
    </w:p>
    <w:p w14:paraId="02C5FF7A" w14:textId="36D69152" w:rsidR="00A33C83" w:rsidRDefault="00A33C83" w:rsidP="00A846F5">
      <w:pPr>
        <w:spacing w:after="0"/>
        <w:rPr>
          <w:rFonts w:ascii="Times New Roman" w:hAnsi="Times New Roman" w:cs="Times New Roman"/>
          <w:b/>
          <w:bCs/>
          <w:sz w:val="24"/>
          <w:szCs w:val="24"/>
          <w:u w:val="single"/>
          <w:lang w:val="en-US"/>
        </w:rPr>
      </w:pPr>
      <w:r w:rsidRPr="00986FA2">
        <w:rPr>
          <w:rFonts w:ascii="Times New Roman" w:hAnsi="Times New Roman" w:cs="Times New Roman"/>
          <w:b/>
          <w:bCs/>
          <w:sz w:val="24"/>
          <w:szCs w:val="24"/>
          <w:u w:val="single"/>
          <w:lang w:val="en-US"/>
        </w:rPr>
        <w:t xml:space="preserve">Third-Party </w:t>
      </w:r>
      <w:r w:rsidR="00986FA2" w:rsidRPr="00986FA2">
        <w:rPr>
          <w:rFonts w:ascii="Times New Roman" w:hAnsi="Times New Roman" w:cs="Times New Roman"/>
          <w:b/>
          <w:bCs/>
          <w:sz w:val="24"/>
          <w:szCs w:val="24"/>
          <w:u w:val="single"/>
          <w:lang w:val="en-US"/>
        </w:rPr>
        <w:t xml:space="preserve">Conciliation </w:t>
      </w:r>
    </w:p>
    <w:p w14:paraId="2FCC26BC" w14:textId="7BC4985C" w:rsidR="00F90BE8" w:rsidRDefault="00A52470"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Third-party conciliation is the process of reconciling disagreements where a neutral third-</w:t>
      </w:r>
      <w:r w:rsidR="00F90BE8">
        <w:rPr>
          <w:rFonts w:ascii="Times New Roman" w:hAnsi="Times New Roman" w:cs="Times New Roman"/>
          <w:sz w:val="24"/>
          <w:szCs w:val="24"/>
          <w:lang w:val="en-US"/>
        </w:rPr>
        <w:t>party</w:t>
      </w:r>
      <w:r w:rsidR="00E115F6">
        <w:rPr>
          <w:rFonts w:ascii="Times New Roman" w:hAnsi="Times New Roman" w:cs="Times New Roman"/>
          <w:sz w:val="24"/>
          <w:szCs w:val="24"/>
          <w:lang w:val="en-US"/>
        </w:rPr>
        <w:t xml:space="preserve"> helps parties in a dispute find a mutually acceptable </w:t>
      </w:r>
      <w:r w:rsidR="00F90BE8">
        <w:rPr>
          <w:rFonts w:ascii="Times New Roman" w:hAnsi="Times New Roman" w:cs="Times New Roman"/>
          <w:sz w:val="24"/>
          <w:szCs w:val="24"/>
          <w:lang w:val="en-US"/>
        </w:rPr>
        <w:t>solution</w:t>
      </w:r>
      <w:r w:rsidR="00E115F6">
        <w:rPr>
          <w:rFonts w:ascii="Times New Roman" w:hAnsi="Times New Roman" w:cs="Times New Roman"/>
          <w:sz w:val="24"/>
          <w:szCs w:val="24"/>
          <w:lang w:val="en-US"/>
        </w:rPr>
        <w:t xml:space="preserve"> (Gov.uk, 2025)</w:t>
      </w:r>
      <w:r>
        <w:rPr>
          <w:rFonts w:ascii="Times New Roman" w:hAnsi="Times New Roman" w:cs="Times New Roman"/>
          <w:sz w:val="24"/>
          <w:szCs w:val="24"/>
          <w:lang w:val="en-US"/>
        </w:rPr>
        <w:t xml:space="preserve">. </w:t>
      </w:r>
      <w:r w:rsidR="00F90BE8">
        <w:rPr>
          <w:rFonts w:ascii="Times New Roman" w:hAnsi="Times New Roman" w:cs="Times New Roman"/>
          <w:sz w:val="24"/>
          <w:szCs w:val="24"/>
          <w:lang w:val="en-US"/>
        </w:rPr>
        <w:t xml:space="preserve">The conciliation officer would </w:t>
      </w:r>
      <w:r w:rsidR="00237B32">
        <w:rPr>
          <w:rFonts w:ascii="Times New Roman" w:hAnsi="Times New Roman" w:cs="Times New Roman"/>
          <w:sz w:val="24"/>
          <w:szCs w:val="24"/>
          <w:lang w:val="en-US"/>
        </w:rPr>
        <w:t xml:space="preserve">usually </w:t>
      </w:r>
      <w:r w:rsidR="00F90BE8">
        <w:rPr>
          <w:rFonts w:ascii="Times New Roman" w:hAnsi="Times New Roman" w:cs="Times New Roman"/>
          <w:sz w:val="24"/>
          <w:szCs w:val="24"/>
          <w:lang w:val="en-US"/>
        </w:rPr>
        <w:t>be a representative of ACAS</w:t>
      </w:r>
      <w:r w:rsidR="004E43BF">
        <w:rPr>
          <w:rFonts w:ascii="Times New Roman" w:hAnsi="Times New Roman" w:cs="Times New Roman"/>
          <w:sz w:val="24"/>
          <w:szCs w:val="24"/>
          <w:lang w:val="en-US"/>
        </w:rPr>
        <w:t>, who in effect acts as a go-between.</w:t>
      </w:r>
    </w:p>
    <w:p w14:paraId="7756B817" w14:textId="5E55AB64" w:rsidR="004E43BF" w:rsidRDefault="004E43BF" w:rsidP="00A846F5">
      <w:pPr>
        <w:spacing w:after="0"/>
        <w:rPr>
          <w:rFonts w:ascii="Times New Roman" w:hAnsi="Times New Roman" w:cs="Times New Roman"/>
          <w:sz w:val="24"/>
          <w:szCs w:val="24"/>
          <w:lang w:val="en-US"/>
        </w:rPr>
      </w:pPr>
    </w:p>
    <w:p w14:paraId="7F6736E5" w14:textId="5B906CA7" w:rsidR="004E43BF" w:rsidRDefault="002F679E"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C</w:t>
      </w:r>
      <w:r w:rsidR="004E43BF">
        <w:rPr>
          <w:rFonts w:ascii="Times New Roman" w:hAnsi="Times New Roman" w:cs="Times New Roman"/>
          <w:sz w:val="24"/>
          <w:szCs w:val="24"/>
          <w:lang w:val="en-US"/>
        </w:rPr>
        <w:t xml:space="preserve">ollective </w:t>
      </w:r>
      <w:r w:rsidR="003A2E49">
        <w:rPr>
          <w:rFonts w:ascii="Times New Roman" w:hAnsi="Times New Roman" w:cs="Times New Roman"/>
          <w:sz w:val="24"/>
          <w:szCs w:val="24"/>
          <w:lang w:val="en-US"/>
        </w:rPr>
        <w:t>reconciliation</w:t>
      </w:r>
      <w:r w:rsidR="004E43BF">
        <w:rPr>
          <w:rFonts w:ascii="Times New Roman" w:hAnsi="Times New Roman" w:cs="Times New Roman"/>
          <w:sz w:val="24"/>
          <w:szCs w:val="24"/>
          <w:lang w:val="en-US"/>
        </w:rPr>
        <w:t xml:space="preserve"> </w:t>
      </w:r>
      <w:r w:rsidR="003A2E49">
        <w:rPr>
          <w:rFonts w:ascii="Times New Roman" w:hAnsi="Times New Roman" w:cs="Times New Roman"/>
          <w:sz w:val="24"/>
          <w:szCs w:val="24"/>
          <w:lang w:val="en-US"/>
        </w:rPr>
        <w:t xml:space="preserve">can be used to resolve collective employment disputes, with ACAS often negotiating between employers and trade unions to assist negotiations (ACAS, 2024). </w:t>
      </w:r>
    </w:p>
    <w:p w14:paraId="5C13192F" w14:textId="77777777" w:rsidR="006160CD" w:rsidRDefault="006160CD" w:rsidP="00A846F5">
      <w:pPr>
        <w:spacing w:after="0"/>
        <w:rPr>
          <w:rFonts w:ascii="Times New Roman" w:hAnsi="Times New Roman" w:cs="Times New Roman"/>
          <w:sz w:val="24"/>
          <w:szCs w:val="24"/>
          <w:lang w:val="en-US"/>
        </w:rPr>
      </w:pPr>
    </w:p>
    <w:p w14:paraId="4ABDACD9" w14:textId="77777777" w:rsidR="006160CD" w:rsidRDefault="006160CD" w:rsidP="006160CD">
      <w:pPr>
        <w:spacing w:after="0"/>
        <w:rPr>
          <w:rFonts w:ascii="Times New Roman" w:hAnsi="Times New Roman" w:cs="Times New Roman"/>
          <w:sz w:val="24"/>
          <w:szCs w:val="24"/>
          <w:lang w:val="en-US"/>
        </w:rPr>
      </w:pPr>
      <w:r>
        <w:rPr>
          <w:rFonts w:ascii="Times New Roman" w:hAnsi="Times New Roman" w:cs="Times New Roman"/>
          <w:sz w:val="24"/>
          <w:szCs w:val="24"/>
          <w:lang w:val="en-US"/>
        </w:rPr>
        <w:t>Unlike mediation, the conciliation officer can only help parties come to come to an agreement, they are not present to facilitate an agreement between the parties (Pearce Legal, 2022).</w:t>
      </w:r>
    </w:p>
    <w:p w14:paraId="275DA999" w14:textId="77777777" w:rsidR="00F90BE8" w:rsidRDefault="00F90BE8" w:rsidP="00A846F5">
      <w:pPr>
        <w:spacing w:after="0"/>
        <w:rPr>
          <w:rFonts w:ascii="Times New Roman" w:hAnsi="Times New Roman" w:cs="Times New Roman"/>
          <w:sz w:val="24"/>
          <w:szCs w:val="24"/>
          <w:lang w:val="en-US"/>
        </w:rPr>
      </w:pPr>
    </w:p>
    <w:p w14:paraId="1AD5BA1C" w14:textId="6B6332E9" w:rsidR="00986FA2" w:rsidRDefault="00F90BE8"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Conciliation is offered when an employee informs ACAS that they wish to make a claim to an employment tribunal about a workplace dispute (ACAS, 2024</w:t>
      </w:r>
      <w:r w:rsidR="003A2E49">
        <w:rPr>
          <w:rFonts w:ascii="Times New Roman" w:hAnsi="Times New Roman" w:cs="Times New Roman"/>
          <w:sz w:val="24"/>
          <w:szCs w:val="24"/>
          <w:lang w:val="en-US"/>
        </w:rPr>
        <w:t>a</w:t>
      </w:r>
      <w:r>
        <w:rPr>
          <w:rFonts w:ascii="Times New Roman" w:hAnsi="Times New Roman" w:cs="Times New Roman"/>
          <w:sz w:val="24"/>
          <w:szCs w:val="24"/>
          <w:lang w:val="en-US"/>
        </w:rPr>
        <w:t>)</w:t>
      </w:r>
      <w:r w:rsidR="00F80EE7">
        <w:rPr>
          <w:rFonts w:ascii="Times New Roman" w:hAnsi="Times New Roman" w:cs="Times New Roman"/>
          <w:sz w:val="24"/>
          <w:szCs w:val="24"/>
          <w:lang w:val="en-US"/>
        </w:rPr>
        <w:t xml:space="preserve"> to come to an agreement outside of legal action</w:t>
      </w:r>
      <w:r w:rsidR="00237B32">
        <w:rPr>
          <w:rFonts w:ascii="Times New Roman" w:hAnsi="Times New Roman" w:cs="Times New Roman"/>
          <w:sz w:val="24"/>
          <w:szCs w:val="24"/>
          <w:lang w:val="en-US"/>
        </w:rPr>
        <w:t>, preventing tribunal cases.</w:t>
      </w:r>
    </w:p>
    <w:p w14:paraId="7F4676A4" w14:textId="77777777" w:rsidR="007F6C84" w:rsidRDefault="007F6C84" w:rsidP="00A846F5">
      <w:pPr>
        <w:spacing w:after="0"/>
        <w:rPr>
          <w:rFonts w:ascii="Times New Roman" w:hAnsi="Times New Roman" w:cs="Times New Roman"/>
          <w:sz w:val="24"/>
          <w:szCs w:val="24"/>
          <w:lang w:val="en-US"/>
        </w:rPr>
      </w:pPr>
    </w:p>
    <w:p w14:paraId="08F21C81" w14:textId="1788FA39" w:rsidR="004F373A" w:rsidRPr="004F373A" w:rsidRDefault="004F373A" w:rsidP="00A846F5">
      <w:pPr>
        <w:spacing w:after="0"/>
        <w:rPr>
          <w:rFonts w:ascii="Times New Roman" w:hAnsi="Times New Roman" w:cs="Times New Roman"/>
          <w:b/>
          <w:bCs/>
          <w:sz w:val="24"/>
          <w:szCs w:val="24"/>
          <w:u w:val="single"/>
        </w:rPr>
      </w:pPr>
      <w:r w:rsidRPr="004F373A">
        <w:rPr>
          <w:rFonts w:ascii="Times New Roman" w:hAnsi="Times New Roman" w:cs="Times New Roman"/>
          <w:b/>
          <w:bCs/>
          <w:sz w:val="24"/>
          <w:szCs w:val="24"/>
          <w:u w:val="single"/>
        </w:rPr>
        <w:t>Arbitration</w:t>
      </w:r>
    </w:p>
    <w:p w14:paraId="4EA9A7AC" w14:textId="173ACF43" w:rsidR="00A10CFE" w:rsidRDefault="00583654" w:rsidP="00A846F5">
      <w:pPr>
        <w:spacing w:after="0"/>
        <w:rPr>
          <w:rFonts w:ascii="Times New Roman" w:hAnsi="Times New Roman" w:cs="Times New Roman"/>
          <w:sz w:val="24"/>
          <w:szCs w:val="24"/>
        </w:rPr>
      </w:pPr>
      <w:r>
        <w:rPr>
          <w:rFonts w:ascii="Times New Roman" w:hAnsi="Times New Roman" w:cs="Times New Roman"/>
          <w:sz w:val="24"/>
          <w:szCs w:val="24"/>
        </w:rPr>
        <w:t>Arbitration is a process for settling disputes using an independent third</w:t>
      </w:r>
      <w:r w:rsidR="00BC4AE4">
        <w:rPr>
          <w:rFonts w:ascii="Times New Roman" w:hAnsi="Times New Roman" w:cs="Times New Roman"/>
          <w:sz w:val="24"/>
          <w:szCs w:val="24"/>
        </w:rPr>
        <w:t xml:space="preserve"> </w:t>
      </w:r>
      <w:r>
        <w:rPr>
          <w:rFonts w:ascii="Times New Roman" w:hAnsi="Times New Roman" w:cs="Times New Roman"/>
          <w:sz w:val="24"/>
          <w:szCs w:val="24"/>
        </w:rPr>
        <w:t xml:space="preserve">party (an arbitrator) to </w:t>
      </w:r>
      <w:r w:rsidR="00BC4AE4">
        <w:rPr>
          <w:rFonts w:ascii="Times New Roman" w:hAnsi="Times New Roman" w:cs="Times New Roman"/>
          <w:sz w:val="24"/>
          <w:szCs w:val="24"/>
        </w:rPr>
        <w:t xml:space="preserve">resolve a </w:t>
      </w:r>
      <w:r>
        <w:rPr>
          <w:rFonts w:ascii="Times New Roman" w:hAnsi="Times New Roman" w:cs="Times New Roman"/>
          <w:sz w:val="24"/>
          <w:szCs w:val="24"/>
        </w:rPr>
        <w:t>dispute</w:t>
      </w:r>
      <w:r w:rsidR="00A10CFE">
        <w:rPr>
          <w:rFonts w:ascii="Times New Roman" w:hAnsi="Times New Roman" w:cs="Times New Roman"/>
          <w:sz w:val="24"/>
          <w:szCs w:val="24"/>
        </w:rPr>
        <w:t xml:space="preserve"> outside an </w:t>
      </w:r>
      <w:r w:rsidR="00BC4AE4">
        <w:rPr>
          <w:rFonts w:ascii="Times New Roman" w:hAnsi="Times New Roman" w:cs="Times New Roman"/>
          <w:sz w:val="24"/>
          <w:szCs w:val="24"/>
        </w:rPr>
        <w:t>e</w:t>
      </w:r>
      <w:r w:rsidR="00A10CFE">
        <w:rPr>
          <w:rFonts w:ascii="Times New Roman" w:hAnsi="Times New Roman" w:cs="Times New Roman"/>
          <w:sz w:val="24"/>
          <w:szCs w:val="24"/>
        </w:rPr>
        <w:t xml:space="preserve">mployment </w:t>
      </w:r>
      <w:r w:rsidR="00BC4AE4">
        <w:rPr>
          <w:rFonts w:ascii="Times New Roman" w:hAnsi="Times New Roman" w:cs="Times New Roman"/>
          <w:sz w:val="24"/>
          <w:szCs w:val="24"/>
        </w:rPr>
        <w:t>t</w:t>
      </w:r>
      <w:r w:rsidR="00A10CFE">
        <w:rPr>
          <w:rFonts w:ascii="Times New Roman" w:hAnsi="Times New Roman" w:cs="Times New Roman"/>
          <w:sz w:val="24"/>
          <w:szCs w:val="24"/>
        </w:rPr>
        <w:t>ribunal (Armstrong and Taylor, 2020)</w:t>
      </w:r>
      <w:r w:rsidR="004B2827">
        <w:rPr>
          <w:rFonts w:ascii="Times New Roman" w:hAnsi="Times New Roman" w:cs="Times New Roman"/>
          <w:sz w:val="24"/>
          <w:szCs w:val="24"/>
        </w:rPr>
        <w:t xml:space="preserve"> after considering all </w:t>
      </w:r>
      <w:r w:rsidR="00F72F88">
        <w:rPr>
          <w:rFonts w:ascii="Times New Roman" w:hAnsi="Times New Roman" w:cs="Times New Roman"/>
          <w:sz w:val="24"/>
          <w:szCs w:val="24"/>
        </w:rPr>
        <w:t>evidence</w:t>
      </w:r>
      <w:r w:rsidR="004B2827">
        <w:rPr>
          <w:rFonts w:ascii="Times New Roman" w:hAnsi="Times New Roman" w:cs="Times New Roman"/>
          <w:sz w:val="24"/>
          <w:szCs w:val="24"/>
        </w:rPr>
        <w:t xml:space="preserve"> during the hearing. </w:t>
      </w:r>
      <w:r w:rsidR="00BC1C38">
        <w:rPr>
          <w:rFonts w:ascii="Times New Roman" w:hAnsi="Times New Roman" w:cs="Times New Roman"/>
          <w:sz w:val="24"/>
          <w:szCs w:val="24"/>
        </w:rPr>
        <w:t>It can be used for both individual and collective disputes.</w:t>
      </w:r>
    </w:p>
    <w:p w14:paraId="5F96E989" w14:textId="77777777" w:rsidR="00B83239" w:rsidRDefault="00B83239" w:rsidP="00A846F5">
      <w:pPr>
        <w:spacing w:after="0"/>
        <w:rPr>
          <w:rFonts w:ascii="Times New Roman" w:hAnsi="Times New Roman" w:cs="Times New Roman"/>
          <w:sz w:val="24"/>
          <w:szCs w:val="24"/>
        </w:rPr>
      </w:pPr>
    </w:p>
    <w:p w14:paraId="22DB9976" w14:textId="77777777" w:rsidR="00BC4AE4" w:rsidRDefault="00A10CFE" w:rsidP="00A846F5">
      <w:pPr>
        <w:spacing w:after="0"/>
        <w:rPr>
          <w:rFonts w:ascii="Times New Roman" w:hAnsi="Times New Roman" w:cs="Times New Roman"/>
          <w:sz w:val="24"/>
          <w:szCs w:val="24"/>
        </w:rPr>
      </w:pPr>
      <w:r>
        <w:rPr>
          <w:rFonts w:ascii="Times New Roman" w:hAnsi="Times New Roman" w:cs="Times New Roman"/>
          <w:sz w:val="24"/>
          <w:szCs w:val="24"/>
        </w:rPr>
        <w:t>T</w:t>
      </w:r>
      <w:r w:rsidR="00583654">
        <w:rPr>
          <w:rFonts w:ascii="Times New Roman" w:hAnsi="Times New Roman" w:cs="Times New Roman"/>
          <w:sz w:val="24"/>
          <w:szCs w:val="24"/>
        </w:rPr>
        <w:t>he decision of the arbitrator</w:t>
      </w:r>
      <w:r w:rsidR="00104381">
        <w:rPr>
          <w:rFonts w:ascii="Times New Roman" w:hAnsi="Times New Roman" w:cs="Times New Roman"/>
          <w:sz w:val="24"/>
          <w:szCs w:val="24"/>
        </w:rPr>
        <w:t xml:space="preserve"> is</w:t>
      </w:r>
      <w:r w:rsidR="00583654">
        <w:rPr>
          <w:rFonts w:ascii="Times New Roman" w:hAnsi="Times New Roman" w:cs="Times New Roman"/>
          <w:sz w:val="24"/>
          <w:szCs w:val="24"/>
        </w:rPr>
        <w:t xml:space="preserve"> legally binding</w:t>
      </w:r>
      <w:r>
        <w:rPr>
          <w:rFonts w:ascii="Times New Roman" w:hAnsi="Times New Roman" w:cs="Times New Roman"/>
          <w:sz w:val="24"/>
          <w:szCs w:val="24"/>
        </w:rPr>
        <w:t xml:space="preserve"> but both parties must agree to accept the </w:t>
      </w:r>
      <w:r w:rsidR="00104381">
        <w:rPr>
          <w:rFonts w:ascii="Times New Roman" w:hAnsi="Times New Roman" w:cs="Times New Roman"/>
          <w:sz w:val="24"/>
          <w:szCs w:val="24"/>
        </w:rPr>
        <w:t>arbitrator’s</w:t>
      </w:r>
      <w:r>
        <w:rPr>
          <w:rFonts w:ascii="Times New Roman" w:hAnsi="Times New Roman" w:cs="Times New Roman"/>
          <w:sz w:val="24"/>
          <w:szCs w:val="24"/>
        </w:rPr>
        <w:t xml:space="preserve"> decision before arbitration starts (ACAS, 2022)</w:t>
      </w:r>
      <w:r w:rsidR="00BC4AE4">
        <w:rPr>
          <w:rFonts w:ascii="Times New Roman" w:hAnsi="Times New Roman" w:cs="Times New Roman"/>
          <w:sz w:val="24"/>
          <w:szCs w:val="24"/>
        </w:rPr>
        <w:t>. T</w:t>
      </w:r>
      <w:r w:rsidR="00BC1C38">
        <w:rPr>
          <w:rFonts w:ascii="Times New Roman" w:hAnsi="Times New Roman" w:cs="Times New Roman"/>
          <w:sz w:val="24"/>
          <w:szCs w:val="24"/>
        </w:rPr>
        <w:t>his makes it less flexible than conciliation and mediation</w:t>
      </w:r>
      <w:r w:rsidR="00BC4AE4">
        <w:rPr>
          <w:rFonts w:ascii="Times New Roman" w:hAnsi="Times New Roman" w:cs="Times New Roman"/>
          <w:sz w:val="24"/>
          <w:szCs w:val="24"/>
        </w:rPr>
        <w:t>,</w:t>
      </w:r>
      <w:r w:rsidR="00BC1C38">
        <w:rPr>
          <w:rFonts w:ascii="Times New Roman" w:hAnsi="Times New Roman" w:cs="Times New Roman"/>
          <w:sz w:val="24"/>
          <w:szCs w:val="24"/>
        </w:rPr>
        <w:t xml:space="preserve"> in which both parties have control over the outcome. </w:t>
      </w:r>
    </w:p>
    <w:p w14:paraId="21038F1F" w14:textId="77777777" w:rsidR="00BC4AE4" w:rsidRDefault="00BC4AE4" w:rsidP="00A846F5">
      <w:pPr>
        <w:spacing w:after="0"/>
        <w:rPr>
          <w:rFonts w:ascii="Times New Roman" w:hAnsi="Times New Roman" w:cs="Times New Roman"/>
          <w:sz w:val="24"/>
          <w:szCs w:val="24"/>
        </w:rPr>
      </w:pPr>
    </w:p>
    <w:p w14:paraId="3A9FE9D0" w14:textId="162CE636" w:rsidR="00104381" w:rsidRDefault="00104381" w:rsidP="00A846F5">
      <w:pPr>
        <w:spacing w:after="0"/>
        <w:rPr>
          <w:rFonts w:ascii="Times New Roman" w:hAnsi="Times New Roman" w:cs="Times New Roman"/>
          <w:sz w:val="24"/>
          <w:szCs w:val="24"/>
        </w:rPr>
      </w:pPr>
      <w:r>
        <w:rPr>
          <w:rFonts w:ascii="Times New Roman" w:hAnsi="Times New Roman" w:cs="Times New Roman"/>
          <w:sz w:val="24"/>
          <w:szCs w:val="24"/>
        </w:rPr>
        <w:lastRenderedPageBreak/>
        <w:t>Arbitration is only used if other method</w:t>
      </w:r>
      <w:r w:rsidR="00061C7E">
        <w:rPr>
          <w:rFonts w:ascii="Times New Roman" w:hAnsi="Times New Roman" w:cs="Times New Roman"/>
          <w:sz w:val="24"/>
          <w:szCs w:val="24"/>
        </w:rPr>
        <w:t>s</w:t>
      </w:r>
      <w:r>
        <w:rPr>
          <w:rFonts w:ascii="Times New Roman" w:hAnsi="Times New Roman" w:cs="Times New Roman"/>
          <w:sz w:val="24"/>
          <w:szCs w:val="24"/>
        </w:rPr>
        <w:t>, like third party conciliation,</w:t>
      </w:r>
      <w:r w:rsidR="00BC4AE4">
        <w:rPr>
          <w:rFonts w:ascii="Times New Roman" w:hAnsi="Times New Roman" w:cs="Times New Roman"/>
          <w:sz w:val="24"/>
          <w:szCs w:val="24"/>
        </w:rPr>
        <w:t xml:space="preserve"> have been exhausted</w:t>
      </w:r>
      <w:r>
        <w:rPr>
          <w:rFonts w:ascii="Times New Roman" w:hAnsi="Times New Roman" w:cs="Times New Roman"/>
          <w:sz w:val="24"/>
          <w:szCs w:val="24"/>
        </w:rPr>
        <w:t xml:space="preserve"> and parties are unable to reach an </w:t>
      </w:r>
      <w:r w:rsidR="00061C7E">
        <w:rPr>
          <w:rFonts w:ascii="Times New Roman" w:hAnsi="Times New Roman" w:cs="Times New Roman"/>
          <w:sz w:val="24"/>
          <w:szCs w:val="24"/>
        </w:rPr>
        <w:t>agreement,</w:t>
      </w:r>
      <w:r>
        <w:rPr>
          <w:rFonts w:ascii="Times New Roman" w:hAnsi="Times New Roman" w:cs="Times New Roman"/>
          <w:sz w:val="24"/>
          <w:szCs w:val="24"/>
        </w:rPr>
        <w:t xml:space="preserve"> </w:t>
      </w:r>
      <w:r w:rsidR="00061C7E">
        <w:rPr>
          <w:rFonts w:ascii="Times New Roman" w:hAnsi="Times New Roman" w:cs="Times New Roman"/>
          <w:sz w:val="24"/>
          <w:szCs w:val="24"/>
        </w:rPr>
        <w:t>meaning</w:t>
      </w:r>
      <w:r>
        <w:rPr>
          <w:rFonts w:ascii="Times New Roman" w:hAnsi="Times New Roman" w:cs="Times New Roman"/>
          <w:sz w:val="24"/>
          <w:szCs w:val="24"/>
        </w:rPr>
        <w:t xml:space="preserve"> a formal enforceable decision is required (</w:t>
      </w:r>
      <w:r w:rsidR="00563D94">
        <w:rPr>
          <w:rFonts w:ascii="Times New Roman" w:hAnsi="Times New Roman" w:cs="Times New Roman"/>
          <w:sz w:val="24"/>
          <w:szCs w:val="24"/>
        </w:rPr>
        <w:t>Armstrong and Taylor, 2020</w:t>
      </w:r>
      <w:r>
        <w:rPr>
          <w:rFonts w:ascii="Times New Roman" w:hAnsi="Times New Roman" w:cs="Times New Roman"/>
          <w:sz w:val="24"/>
          <w:szCs w:val="24"/>
        </w:rPr>
        <w:t>).</w:t>
      </w:r>
    </w:p>
    <w:p w14:paraId="7A6D744D" w14:textId="77777777" w:rsidR="00104381" w:rsidRDefault="00104381" w:rsidP="00A846F5">
      <w:pPr>
        <w:spacing w:after="0"/>
        <w:rPr>
          <w:rFonts w:ascii="Times New Roman" w:hAnsi="Times New Roman" w:cs="Times New Roman"/>
          <w:sz w:val="24"/>
          <w:szCs w:val="24"/>
        </w:rPr>
      </w:pPr>
    </w:p>
    <w:p w14:paraId="62ABE0B1" w14:textId="03268FC7" w:rsidR="00F72F88" w:rsidRDefault="004B2827" w:rsidP="00A846F5">
      <w:pPr>
        <w:spacing w:after="0"/>
        <w:rPr>
          <w:rFonts w:ascii="Times New Roman" w:hAnsi="Times New Roman" w:cs="Times New Roman"/>
          <w:sz w:val="24"/>
          <w:szCs w:val="24"/>
        </w:rPr>
      </w:pPr>
      <w:r>
        <w:rPr>
          <w:rFonts w:ascii="Times New Roman" w:hAnsi="Times New Roman" w:cs="Times New Roman"/>
          <w:sz w:val="24"/>
          <w:szCs w:val="24"/>
        </w:rPr>
        <w:t>Arbitration differs from third-party conciliation and mediation as arbitration can only be used if the dispute is about unfair dismissal or flexible working</w:t>
      </w:r>
      <w:r w:rsidR="00BC4AE4">
        <w:rPr>
          <w:rFonts w:ascii="Times New Roman" w:hAnsi="Times New Roman" w:cs="Times New Roman"/>
          <w:sz w:val="24"/>
          <w:szCs w:val="24"/>
        </w:rPr>
        <w:t>. I</w:t>
      </w:r>
      <w:r>
        <w:rPr>
          <w:rFonts w:ascii="Times New Roman" w:hAnsi="Times New Roman" w:cs="Times New Roman"/>
          <w:sz w:val="24"/>
          <w:szCs w:val="24"/>
        </w:rPr>
        <w:t>t cannot be used for any other type of individual dispute</w:t>
      </w:r>
      <w:r w:rsidR="00F72F88">
        <w:rPr>
          <w:rFonts w:ascii="Times New Roman" w:hAnsi="Times New Roman" w:cs="Times New Roman"/>
          <w:sz w:val="24"/>
          <w:szCs w:val="24"/>
        </w:rPr>
        <w:t xml:space="preserve"> (ACAS, 2022). </w:t>
      </w:r>
    </w:p>
    <w:p w14:paraId="3B42DC9E" w14:textId="77777777" w:rsidR="00F72F88" w:rsidRDefault="00F72F88" w:rsidP="00A846F5">
      <w:pPr>
        <w:spacing w:after="0"/>
        <w:rPr>
          <w:rFonts w:ascii="Times New Roman" w:hAnsi="Times New Roman" w:cs="Times New Roman"/>
          <w:sz w:val="24"/>
          <w:szCs w:val="24"/>
        </w:rPr>
      </w:pPr>
    </w:p>
    <w:p w14:paraId="7B95B7E3" w14:textId="2B390E28" w:rsidR="00BC1C38" w:rsidRDefault="00BC1C38" w:rsidP="00A846F5">
      <w:pPr>
        <w:spacing w:after="0"/>
        <w:rPr>
          <w:rFonts w:ascii="Times New Roman" w:hAnsi="Times New Roman" w:cs="Times New Roman"/>
          <w:sz w:val="24"/>
          <w:szCs w:val="24"/>
        </w:rPr>
      </w:pPr>
      <w:r>
        <w:rPr>
          <w:rFonts w:ascii="Times New Roman" w:hAnsi="Times New Roman" w:cs="Times New Roman"/>
          <w:sz w:val="24"/>
          <w:szCs w:val="24"/>
        </w:rPr>
        <w:t xml:space="preserve">This method is more costly than conciliation and </w:t>
      </w:r>
      <w:r w:rsidR="00061C7E">
        <w:rPr>
          <w:rFonts w:ascii="Times New Roman" w:hAnsi="Times New Roman" w:cs="Times New Roman"/>
          <w:sz w:val="24"/>
          <w:szCs w:val="24"/>
        </w:rPr>
        <w:t>mediation but</w:t>
      </w:r>
      <w:r>
        <w:rPr>
          <w:rFonts w:ascii="Times New Roman" w:hAnsi="Times New Roman" w:cs="Times New Roman"/>
          <w:sz w:val="24"/>
          <w:szCs w:val="24"/>
        </w:rPr>
        <w:t xml:space="preserve"> can save time </w:t>
      </w:r>
      <w:r w:rsidR="00BC4AE4">
        <w:rPr>
          <w:rFonts w:ascii="Times New Roman" w:hAnsi="Times New Roman" w:cs="Times New Roman"/>
          <w:sz w:val="24"/>
          <w:szCs w:val="24"/>
        </w:rPr>
        <w:t>– compared</w:t>
      </w:r>
      <w:r>
        <w:rPr>
          <w:rFonts w:ascii="Times New Roman" w:hAnsi="Times New Roman" w:cs="Times New Roman"/>
          <w:sz w:val="24"/>
          <w:szCs w:val="24"/>
        </w:rPr>
        <w:t xml:space="preserve"> to lengthy employment tribunals</w:t>
      </w:r>
      <w:r w:rsidR="00BC4AE4">
        <w:rPr>
          <w:rFonts w:ascii="Times New Roman" w:hAnsi="Times New Roman" w:cs="Times New Roman"/>
          <w:sz w:val="24"/>
          <w:szCs w:val="24"/>
        </w:rPr>
        <w:t xml:space="preserve"> –</w:t>
      </w:r>
      <w:r>
        <w:rPr>
          <w:rFonts w:ascii="Times New Roman" w:hAnsi="Times New Roman" w:cs="Times New Roman"/>
          <w:sz w:val="24"/>
          <w:szCs w:val="24"/>
        </w:rPr>
        <w:t xml:space="preserve"> and can provide closure to the dispute (Armst</w:t>
      </w:r>
      <w:r w:rsidR="00BB3258">
        <w:rPr>
          <w:rFonts w:ascii="Times New Roman" w:hAnsi="Times New Roman" w:cs="Times New Roman"/>
          <w:sz w:val="24"/>
          <w:szCs w:val="24"/>
        </w:rPr>
        <w:t>r</w:t>
      </w:r>
      <w:r>
        <w:rPr>
          <w:rFonts w:ascii="Times New Roman" w:hAnsi="Times New Roman" w:cs="Times New Roman"/>
          <w:sz w:val="24"/>
          <w:szCs w:val="24"/>
        </w:rPr>
        <w:t xml:space="preserve">ong and Taylor, 2020). </w:t>
      </w:r>
    </w:p>
    <w:p w14:paraId="39D48AA1" w14:textId="77777777" w:rsidR="00B72FA3" w:rsidRDefault="00B72FA3" w:rsidP="00B72FA3">
      <w:pPr>
        <w:spacing w:after="0" w:line="240" w:lineRule="auto"/>
        <w:rPr>
          <w:rFonts w:ascii="Times New Roman" w:hAnsi="Times New Roman" w:cs="Times New Roman"/>
          <w:color w:val="FF0000"/>
          <w:sz w:val="24"/>
          <w:szCs w:val="24"/>
        </w:rPr>
      </w:pPr>
    </w:p>
    <w:p w14:paraId="7A696175" w14:textId="77777777" w:rsidR="000F50DD" w:rsidRDefault="000F50DD" w:rsidP="00B72FA3">
      <w:pPr>
        <w:spacing w:after="0" w:line="240" w:lineRule="auto"/>
        <w:rPr>
          <w:rFonts w:ascii="Times New Roman" w:hAnsi="Times New Roman" w:cs="Times New Roman"/>
          <w:color w:val="FF0000"/>
          <w:sz w:val="24"/>
          <w:szCs w:val="24"/>
        </w:rPr>
      </w:pPr>
    </w:p>
    <w:p w14:paraId="6E5D167E" w14:textId="3B000BFC" w:rsidR="00A846F5" w:rsidRDefault="00A846F5" w:rsidP="00A846F5">
      <w:pPr>
        <w:spacing w:after="0"/>
        <w:rPr>
          <w:rFonts w:ascii="Times New Roman" w:hAnsi="Times New Roman" w:cs="Times New Roman"/>
          <w:b/>
          <w:bCs/>
          <w:sz w:val="24"/>
          <w:szCs w:val="24"/>
          <w:lang w:val="en-US"/>
        </w:rPr>
      </w:pPr>
      <w:r w:rsidRPr="00A846F5">
        <w:rPr>
          <w:rFonts w:ascii="Times New Roman" w:hAnsi="Times New Roman" w:cs="Times New Roman"/>
          <w:b/>
          <w:bCs/>
          <w:sz w:val="24"/>
          <w:szCs w:val="24"/>
          <w:lang w:val="en-US"/>
        </w:rPr>
        <w:t>Explain the principles of legislation relating to unfair dismissal in respect of capability and misconduct issues. (AC 3.1)</w:t>
      </w:r>
    </w:p>
    <w:p w14:paraId="0F247FC1" w14:textId="77777777" w:rsidR="005E0BFD" w:rsidRDefault="005E0BFD" w:rsidP="00A846F5">
      <w:pPr>
        <w:spacing w:after="0"/>
        <w:rPr>
          <w:rFonts w:ascii="Times New Roman" w:hAnsi="Times New Roman" w:cs="Times New Roman"/>
          <w:b/>
          <w:bCs/>
          <w:sz w:val="24"/>
          <w:szCs w:val="24"/>
          <w:lang w:val="en-US"/>
        </w:rPr>
      </w:pPr>
    </w:p>
    <w:p w14:paraId="7111CC4A" w14:textId="4FDC9442" w:rsidR="00A83548" w:rsidRDefault="0018554F" w:rsidP="00A846F5">
      <w:pPr>
        <w:spacing w:after="0"/>
        <w:rPr>
          <w:rFonts w:ascii="Times New Roman" w:hAnsi="Times New Roman" w:cs="Times New Roman"/>
          <w:sz w:val="24"/>
          <w:szCs w:val="24"/>
        </w:rPr>
      </w:pPr>
      <w:r>
        <w:rPr>
          <w:rFonts w:ascii="Times New Roman" w:hAnsi="Times New Roman" w:cs="Times New Roman"/>
          <w:sz w:val="24"/>
          <w:szCs w:val="24"/>
          <w:lang w:val="en-US"/>
        </w:rPr>
        <w:t>Unfair dismissal occur</w:t>
      </w:r>
      <w:r w:rsidR="005F05B6">
        <w:rPr>
          <w:rFonts w:ascii="Times New Roman" w:hAnsi="Times New Roman" w:cs="Times New Roman"/>
          <w:sz w:val="24"/>
          <w:szCs w:val="24"/>
          <w:lang w:val="en-US"/>
        </w:rPr>
        <w:t>s</w:t>
      </w:r>
      <w:r>
        <w:rPr>
          <w:rFonts w:ascii="Times New Roman" w:hAnsi="Times New Roman" w:cs="Times New Roman"/>
          <w:sz w:val="24"/>
          <w:szCs w:val="24"/>
          <w:lang w:val="en-US"/>
        </w:rPr>
        <w:t xml:space="preserve"> when an employee has been dismissed</w:t>
      </w:r>
      <w:r w:rsidR="008B22FF">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for an unfair reason or a lawful reason </w:t>
      </w:r>
      <w:r w:rsidR="00C3407B">
        <w:rPr>
          <w:rFonts w:ascii="Times New Roman" w:hAnsi="Times New Roman" w:cs="Times New Roman"/>
          <w:sz w:val="24"/>
          <w:szCs w:val="24"/>
          <w:lang w:val="en-US"/>
        </w:rPr>
        <w:t xml:space="preserve">(i.e. misconduct) </w:t>
      </w:r>
      <w:r>
        <w:rPr>
          <w:rFonts w:ascii="Times New Roman" w:hAnsi="Times New Roman" w:cs="Times New Roman"/>
          <w:sz w:val="24"/>
          <w:szCs w:val="24"/>
          <w:lang w:val="en-US"/>
        </w:rPr>
        <w:t xml:space="preserve">but in an unreasonable manner </w:t>
      </w:r>
      <w:r>
        <w:rPr>
          <w:rFonts w:ascii="Times New Roman" w:hAnsi="Times New Roman" w:cs="Times New Roman"/>
          <w:sz w:val="24"/>
          <w:szCs w:val="24"/>
        </w:rPr>
        <w:t>(Armst</w:t>
      </w:r>
      <w:r w:rsidR="00BB3258">
        <w:rPr>
          <w:rFonts w:ascii="Times New Roman" w:hAnsi="Times New Roman" w:cs="Times New Roman"/>
          <w:sz w:val="24"/>
          <w:szCs w:val="24"/>
        </w:rPr>
        <w:t>r</w:t>
      </w:r>
      <w:r>
        <w:rPr>
          <w:rFonts w:ascii="Times New Roman" w:hAnsi="Times New Roman" w:cs="Times New Roman"/>
          <w:sz w:val="24"/>
          <w:szCs w:val="24"/>
        </w:rPr>
        <w:t>ong and Taylor, 2020).</w:t>
      </w:r>
      <w:r w:rsidR="00BB3258">
        <w:rPr>
          <w:rFonts w:ascii="Times New Roman" w:hAnsi="Times New Roman" w:cs="Times New Roman"/>
          <w:sz w:val="24"/>
          <w:szCs w:val="24"/>
        </w:rPr>
        <w:t xml:space="preserve"> </w:t>
      </w:r>
    </w:p>
    <w:p w14:paraId="734E78DA" w14:textId="1306E333" w:rsidR="008B22FF" w:rsidRDefault="00BB3258" w:rsidP="00A846F5">
      <w:pPr>
        <w:spacing w:after="0"/>
        <w:rPr>
          <w:rFonts w:ascii="Times New Roman" w:hAnsi="Times New Roman" w:cs="Times New Roman"/>
          <w:sz w:val="24"/>
          <w:szCs w:val="24"/>
        </w:rPr>
      </w:pPr>
      <w:r>
        <w:rPr>
          <w:rFonts w:ascii="Times New Roman" w:hAnsi="Times New Roman" w:cs="Times New Roman"/>
          <w:sz w:val="24"/>
          <w:szCs w:val="24"/>
        </w:rPr>
        <w:t xml:space="preserve">The employee must have two </w:t>
      </w:r>
      <w:r w:rsidR="00E54E49">
        <w:rPr>
          <w:rFonts w:ascii="Times New Roman" w:hAnsi="Times New Roman" w:cs="Times New Roman"/>
          <w:sz w:val="24"/>
          <w:szCs w:val="24"/>
        </w:rPr>
        <w:t>years</w:t>
      </w:r>
      <w:r>
        <w:rPr>
          <w:rFonts w:ascii="Times New Roman" w:hAnsi="Times New Roman" w:cs="Times New Roman"/>
          <w:sz w:val="24"/>
          <w:szCs w:val="24"/>
        </w:rPr>
        <w:t xml:space="preserve"> or more continuous service to bring a claim of unfair dismissal (Daniels, 2025</w:t>
      </w:r>
      <w:r w:rsidR="00713E49">
        <w:rPr>
          <w:rFonts w:ascii="Times New Roman" w:hAnsi="Times New Roman" w:cs="Times New Roman"/>
          <w:sz w:val="24"/>
          <w:szCs w:val="24"/>
        </w:rPr>
        <w:t>.</w:t>
      </w:r>
    </w:p>
    <w:p w14:paraId="3E723299" w14:textId="77777777" w:rsidR="008B22FF" w:rsidRDefault="008B22FF" w:rsidP="00A846F5">
      <w:pPr>
        <w:spacing w:after="0"/>
        <w:rPr>
          <w:rFonts w:ascii="Times New Roman" w:hAnsi="Times New Roman" w:cs="Times New Roman"/>
          <w:sz w:val="24"/>
          <w:szCs w:val="24"/>
        </w:rPr>
      </w:pPr>
    </w:p>
    <w:p w14:paraId="3D1496AB" w14:textId="550D762F" w:rsidR="008B22FF" w:rsidRDefault="00A83548" w:rsidP="00A846F5">
      <w:pPr>
        <w:spacing w:after="0"/>
        <w:rPr>
          <w:rFonts w:ascii="Times New Roman" w:hAnsi="Times New Roman" w:cs="Times New Roman"/>
          <w:sz w:val="24"/>
          <w:szCs w:val="24"/>
        </w:rPr>
      </w:pPr>
      <w:r>
        <w:rPr>
          <w:rFonts w:ascii="Times New Roman" w:hAnsi="Times New Roman" w:cs="Times New Roman"/>
          <w:sz w:val="24"/>
          <w:szCs w:val="24"/>
        </w:rPr>
        <w:t>Employment Rights Act 1996</w:t>
      </w:r>
      <w:r w:rsidR="008B22FF">
        <w:rPr>
          <w:rFonts w:ascii="Times New Roman" w:hAnsi="Times New Roman" w:cs="Times New Roman"/>
          <w:sz w:val="24"/>
          <w:szCs w:val="24"/>
        </w:rPr>
        <w:t xml:space="preserve"> </w:t>
      </w:r>
      <w:r w:rsidR="00E54E49">
        <w:rPr>
          <w:rFonts w:ascii="Times New Roman" w:hAnsi="Times New Roman" w:cs="Times New Roman"/>
          <w:sz w:val="24"/>
          <w:szCs w:val="24"/>
        </w:rPr>
        <w:t xml:space="preserve">(Section 94) </w:t>
      </w:r>
      <w:r>
        <w:rPr>
          <w:rFonts w:ascii="Times New Roman" w:hAnsi="Times New Roman" w:cs="Times New Roman"/>
          <w:sz w:val="24"/>
          <w:szCs w:val="24"/>
        </w:rPr>
        <w:t xml:space="preserve">is the legislation that governs </w:t>
      </w:r>
      <w:r w:rsidR="00713E49">
        <w:rPr>
          <w:rFonts w:ascii="Times New Roman" w:hAnsi="Times New Roman" w:cs="Times New Roman"/>
          <w:sz w:val="24"/>
          <w:szCs w:val="24"/>
        </w:rPr>
        <w:t>dismissal,</w:t>
      </w:r>
      <w:r>
        <w:rPr>
          <w:rFonts w:ascii="Times New Roman" w:hAnsi="Times New Roman" w:cs="Times New Roman"/>
          <w:sz w:val="24"/>
          <w:szCs w:val="24"/>
        </w:rPr>
        <w:t xml:space="preserve"> </w:t>
      </w:r>
      <w:r w:rsidR="008B22FF">
        <w:rPr>
          <w:rFonts w:ascii="Times New Roman" w:hAnsi="Times New Roman" w:cs="Times New Roman"/>
          <w:sz w:val="24"/>
          <w:szCs w:val="24"/>
        </w:rPr>
        <w:t>stat</w:t>
      </w:r>
      <w:r>
        <w:rPr>
          <w:rFonts w:ascii="Times New Roman" w:hAnsi="Times New Roman" w:cs="Times New Roman"/>
          <w:sz w:val="24"/>
          <w:szCs w:val="24"/>
        </w:rPr>
        <w:t>ing</w:t>
      </w:r>
      <w:r w:rsidR="008B22FF">
        <w:rPr>
          <w:rFonts w:ascii="Times New Roman" w:hAnsi="Times New Roman" w:cs="Times New Roman"/>
          <w:sz w:val="24"/>
          <w:szCs w:val="24"/>
        </w:rPr>
        <w:t xml:space="preserve"> that an employee has the right not to be unfairly d</w:t>
      </w:r>
      <w:r w:rsidR="00E63E63">
        <w:rPr>
          <w:rFonts w:ascii="Times New Roman" w:hAnsi="Times New Roman" w:cs="Times New Roman"/>
          <w:sz w:val="24"/>
          <w:szCs w:val="24"/>
        </w:rPr>
        <w:t>ismissed by an employer</w:t>
      </w:r>
      <w:r>
        <w:rPr>
          <w:rFonts w:ascii="Times New Roman" w:hAnsi="Times New Roman" w:cs="Times New Roman"/>
          <w:sz w:val="24"/>
          <w:szCs w:val="24"/>
        </w:rPr>
        <w:t xml:space="preserve"> </w:t>
      </w:r>
      <w:r w:rsidR="00E63E63">
        <w:rPr>
          <w:rFonts w:ascii="Times New Roman" w:hAnsi="Times New Roman" w:cs="Times New Roman"/>
          <w:sz w:val="24"/>
          <w:szCs w:val="24"/>
        </w:rPr>
        <w:t>(</w:t>
      </w:r>
      <w:r w:rsidR="00BB3258">
        <w:rPr>
          <w:rFonts w:ascii="Times New Roman" w:hAnsi="Times New Roman" w:cs="Times New Roman"/>
          <w:sz w:val="24"/>
          <w:szCs w:val="24"/>
        </w:rPr>
        <w:t>Participation, no date</w:t>
      </w:r>
      <w:r w:rsidR="009810E0">
        <w:rPr>
          <w:rFonts w:ascii="Times New Roman" w:hAnsi="Times New Roman" w:cs="Times New Roman"/>
          <w:sz w:val="24"/>
          <w:szCs w:val="24"/>
        </w:rPr>
        <w:t xml:space="preserve"> a</w:t>
      </w:r>
      <w:r w:rsidR="00BB3258">
        <w:rPr>
          <w:rFonts w:ascii="Times New Roman" w:hAnsi="Times New Roman" w:cs="Times New Roman"/>
          <w:sz w:val="24"/>
          <w:szCs w:val="24"/>
        </w:rPr>
        <w:t>) and the dismissal must follow proper processes.</w:t>
      </w:r>
    </w:p>
    <w:p w14:paraId="3EC498A7" w14:textId="77777777" w:rsidR="008B22FF" w:rsidRDefault="008B22FF" w:rsidP="00A846F5">
      <w:pPr>
        <w:spacing w:after="0"/>
        <w:rPr>
          <w:rFonts w:ascii="Times New Roman" w:hAnsi="Times New Roman" w:cs="Times New Roman"/>
          <w:sz w:val="24"/>
          <w:szCs w:val="24"/>
        </w:rPr>
      </w:pPr>
    </w:p>
    <w:p w14:paraId="3F6BF3D4" w14:textId="7BA9607D" w:rsidR="005E0BFD" w:rsidRDefault="00BB3258" w:rsidP="00A846F5">
      <w:pPr>
        <w:spacing w:after="0"/>
        <w:rPr>
          <w:rFonts w:ascii="Times New Roman" w:hAnsi="Times New Roman" w:cs="Times New Roman"/>
          <w:sz w:val="24"/>
          <w:szCs w:val="24"/>
        </w:rPr>
      </w:pPr>
      <w:r>
        <w:rPr>
          <w:rFonts w:ascii="Times New Roman" w:hAnsi="Times New Roman" w:cs="Times New Roman"/>
          <w:sz w:val="24"/>
          <w:szCs w:val="24"/>
        </w:rPr>
        <w:t xml:space="preserve">The </w:t>
      </w:r>
      <w:r w:rsidR="008B22FF">
        <w:rPr>
          <w:rFonts w:ascii="Times New Roman" w:hAnsi="Times New Roman" w:cs="Times New Roman"/>
          <w:sz w:val="24"/>
          <w:szCs w:val="24"/>
        </w:rPr>
        <w:t>ACAS Code of Practice</w:t>
      </w:r>
      <w:r>
        <w:rPr>
          <w:rFonts w:ascii="Times New Roman" w:hAnsi="Times New Roman" w:cs="Times New Roman"/>
          <w:sz w:val="24"/>
          <w:szCs w:val="24"/>
        </w:rPr>
        <w:t xml:space="preserve"> provides details on fair and proper processes when dismissing employees</w:t>
      </w:r>
      <w:r w:rsidR="00A83548">
        <w:rPr>
          <w:rFonts w:ascii="Times New Roman" w:hAnsi="Times New Roman" w:cs="Times New Roman"/>
          <w:sz w:val="24"/>
          <w:szCs w:val="24"/>
        </w:rPr>
        <w:t xml:space="preserve"> and applies to anyone </w:t>
      </w:r>
      <w:r w:rsidR="009D6181">
        <w:rPr>
          <w:rFonts w:ascii="Times New Roman" w:hAnsi="Times New Roman" w:cs="Times New Roman"/>
          <w:sz w:val="24"/>
          <w:szCs w:val="24"/>
        </w:rPr>
        <w:t>legally classed as an employee (ACAS, 2015).</w:t>
      </w:r>
    </w:p>
    <w:p w14:paraId="5D8E48DF" w14:textId="77777777" w:rsidR="008B22FF" w:rsidRDefault="008B22FF" w:rsidP="00A846F5">
      <w:pPr>
        <w:spacing w:after="0"/>
        <w:rPr>
          <w:rFonts w:ascii="Times New Roman" w:hAnsi="Times New Roman" w:cs="Times New Roman"/>
          <w:sz w:val="24"/>
          <w:szCs w:val="24"/>
        </w:rPr>
      </w:pPr>
    </w:p>
    <w:p w14:paraId="4DF8616B" w14:textId="66FE5193" w:rsidR="008B22FF" w:rsidRDefault="00E54E49"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The</w:t>
      </w:r>
      <w:r w:rsidR="00EA7133">
        <w:rPr>
          <w:rFonts w:ascii="Times New Roman" w:hAnsi="Times New Roman" w:cs="Times New Roman"/>
          <w:sz w:val="24"/>
          <w:szCs w:val="24"/>
          <w:lang w:val="en-US"/>
        </w:rPr>
        <w:t xml:space="preserve"> Employment Rights Act 1996</w:t>
      </w:r>
      <w:r>
        <w:rPr>
          <w:rFonts w:ascii="Times New Roman" w:hAnsi="Times New Roman" w:cs="Times New Roman"/>
          <w:sz w:val="24"/>
          <w:szCs w:val="24"/>
          <w:lang w:val="en-US"/>
        </w:rPr>
        <w:t xml:space="preserve"> (Section 98)</w:t>
      </w:r>
      <w:r w:rsidR="00EA7133">
        <w:rPr>
          <w:rFonts w:ascii="Times New Roman" w:hAnsi="Times New Roman" w:cs="Times New Roman"/>
          <w:sz w:val="24"/>
          <w:szCs w:val="24"/>
          <w:lang w:val="en-US"/>
        </w:rPr>
        <w:t xml:space="preserve"> </w:t>
      </w:r>
      <w:r>
        <w:rPr>
          <w:rFonts w:ascii="Times New Roman" w:hAnsi="Times New Roman" w:cs="Times New Roman"/>
          <w:sz w:val="24"/>
          <w:szCs w:val="24"/>
          <w:lang w:val="en-US"/>
        </w:rPr>
        <w:t>states</w:t>
      </w:r>
      <w:r w:rsidR="00EA7133">
        <w:rPr>
          <w:rFonts w:ascii="Times New Roman" w:hAnsi="Times New Roman" w:cs="Times New Roman"/>
          <w:sz w:val="24"/>
          <w:szCs w:val="24"/>
          <w:lang w:val="en-US"/>
        </w:rPr>
        <w:t xml:space="preserve"> five potentially fair reasons for dismissal, and these include capability and conduct (</w:t>
      </w:r>
      <w:r w:rsidR="009810E0">
        <w:rPr>
          <w:rFonts w:ascii="Times New Roman" w:hAnsi="Times New Roman" w:cs="Times New Roman"/>
          <w:sz w:val="24"/>
          <w:szCs w:val="24"/>
          <w:lang w:val="en-US"/>
        </w:rPr>
        <w:t>Participation, no date b)</w:t>
      </w:r>
      <w:r w:rsidR="00BB1B84">
        <w:rPr>
          <w:rFonts w:ascii="Times New Roman" w:hAnsi="Times New Roman" w:cs="Times New Roman"/>
          <w:sz w:val="24"/>
          <w:szCs w:val="24"/>
          <w:lang w:val="en-US"/>
        </w:rPr>
        <w:t>.</w:t>
      </w:r>
    </w:p>
    <w:p w14:paraId="5A80A752" w14:textId="77777777" w:rsidR="00BB1B84" w:rsidRDefault="00BB1B84" w:rsidP="00A846F5">
      <w:pPr>
        <w:spacing w:after="0"/>
        <w:rPr>
          <w:rFonts w:ascii="Times New Roman" w:hAnsi="Times New Roman" w:cs="Times New Roman"/>
          <w:sz w:val="24"/>
          <w:szCs w:val="24"/>
          <w:lang w:val="en-US"/>
        </w:rPr>
      </w:pPr>
    </w:p>
    <w:p w14:paraId="16754FB9" w14:textId="73157B82" w:rsidR="00BB1B84" w:rsidRPr="00BB1B84" w:rsidRDefault="00BB1B84" w:rsidP="00A846F5">
      <w:pPr>
        <w:spacing w:after="0"/>
        <w:rPr>
          <w:rFonts w:ascii="Times New Roman" w:hAnsi="Times New Roman" w:cs="Times New Roman"/>
          <w:b/>
          <w:bCs/>
          <w:sz w:val="24"/>
          <w:szCs w:val="24"/>
          <w:u w:val="single"/>
          <w:lang w:val="en-US"/>
        </w:rPr>
      </w:pPr>
      <w:r w:rsidRPr="00BB1B84">
        <w:rPr>
          <w:rFonts w:ascii="Times New Roman" w:hAnsi="Times New Roman" w:cs="Times New Roman"/>
          <w:b/>
          <w:bCs/>
          <w:sz w:val="24"/>
          <w:szCs w:val="24"/>
          <w:u w:val="single"/>
          <w:lang w:val="en-US"/>
        </w:rPr>
        <w:t>Capability</w:t>
      </w:r>
    </w:p>
    <w:p w14:paraId="5083689E" w14:textId="6970B804" w:rsidR="00BB1B84" w:rsidRDefault="00BB1B84"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Capability refers to the employee’s ability to do their job (ACAS, 2022</w:t>
      </w:r>
      <w:r w:rsidR="00966464">
        <w:rPr>
          <w:rFonts w:ascii="Times New Roman" w:hAnsi="Times New Roman" w:cs="Times New Roman"/>
          <w:sz w:val="24"/>
          <w:szCs w:val="24"/>
          <w:lang w:val="en-US"/>
        </w:rPr>
        <w:t>b</w:t>
      </w:r>
      <w:r>
        <w:rPr>
          <w:rFonts w:ascii="Times New Roman" w:hAnsi="Times New Roman" w:cs="Times New Roman"/>
          <w:sz w:val="24"/>
          <w:szCs w:val="24"/>
          <w:lang w:val="en-US"/>
        </w:rPr>
        <w:t>)</w:t>
      </w:r>
      <w:r w:rsidR="00966464">
        <w:rPr>
          <w:rFonts w:ascii="Times New Roman" w:hAnsi="Times New Roman" w:cs="Times New Roman"/>
          <w:sz w:val="24"/>
          <w:szCs w:val="24"/>
          <w:lang w:val="en-US"/>
        </w:rPr>
        <w:t>. The Employment Rights Act 1996 defines capability as “skill, aptitude, health or any other physical or mental quality and qualification relevant to the position held</w:t>
      </w:r>
      <w:r w:rsidR="00713E49">
        <w:rPr>
          <w:rFonts w:ascii="Times New Roman" w:hAnsi="Times New Roman" w:cs="Times New Roman"/>
          <w:sz w:val="24"/>
          <w:szCs w:val="24"/>
          <w:lang w:val="en-US"/>
        </w:rPr>
        <w:t>”</w:t>
      </w:r>
      <w:r w:rsidR="00966464">
        <w:rPr>
          <w:rFonts w:ascii="Times New Roman" w:hAnsi="Times New Roman" w:cs="Times New Roman"/>
          <w:sz w:val="24"/>
          <w:szCs w:val="24"/>
          <w:lang w:val="en-US"/>
        </w:rPr>
        <w:t xml:space="preserve"> (Participation, no date b). </w:t>
      </w:r>
    </w:p>
    <w:p w14:paraId="1964324E" w14:textId="77777777" w:rsidR="008F5F3D" w:rsidRDefault="008F5F3D" w:rsidP="00A846F5">
      <w:pPr>
        <w:spacing w:after="0"/>
        <w:rPr>
          <w:rFonts w:ascii="Times New Roman" w:hAnsi="Times New Roman" w:cs="Times New Roman"/>
          <w:sz w:val="24"/>
          <w:szCs w:val="24"/>
          <w:lang w:val="en-US"/>
        </w:rPr>
      </w:pPr>
    </w:p>
    <w:p w14:paraId="2E37EE46" w14:textId="703CD003" w:rsidR="00966464" w:rsidRPr="00966464" w:rsidRDefault="00966464" w:rsidP="00A846F5">
      <w:pPr>
        <w:spacing w:after="0"/>
        <w:rPr>
          <w:rFonts w:ascii="Times New Roman" w:hAnsi="Times New Roman" w:cs="Times New Roman"/>
          <w:caps/>
          <w:sz w:val="24"/>
          <w:szCs w:val="24"/>
          <w:lang w:val="en-US"/>
        </w:rPr>
      </w:pPr>
      <w:r>
        <w:rPr>
          <w:rFonts w:ascii="Times New Roman" w:hAnsi="Times New Roman" w:cs="Times New Roman"/>
          <w:sz w:val="24"/>
          <w:szCs w:val="24"/>
          <w:lang w:val="en-US"/>
        </w:rPr>
        <w:t xml:space="preserve">If an employee has been dismissed through capability, the employer must have first followed a procedure </w:t>
      </w:r>
      <w:r w:rsidR="002E4ED4">
        <w:rPr>
          <w:rFonts w:ascii="Times New Roman" w:hAnsi="Times New Roman" w:cs="Times New Roman"/>
          <w:sz w:val="24"/>
          <w:szCs w:val="24"/>
          <w:lang w:val="en-US"/>
        </w:rPr>
        <w:t>encourag</w:t>
      </w:r>
      <w:r w:rsidR="00E54E49">
        <w:rPr>
          <w:rFonts w:ascii="Times New Roman" w:hAnsi="Times New Roman" w:cs="Times New Roman"/>
          <w:sz w:val="24"/>
          <w:szCs w:val="24"/>
          <w:lang w:val="en-US"/>
        </w:rPr>
        <w:t xml:space="preserve">ing </w:t>
      </w:r>
      <w:r w:rsidR="002E4ED4">
        <w:rPr>
          <w:rFonts w:ascii="Times New Roman" w:hAnsi="Times New Roman" w:cs="Times New Roman"/>
          <w:sz w:val="24"/>
          <w:szCs w:val="24"/>
          <w:lang w:val="en-US"/>
        </w:rPr>
        <w:t>them to improve</w:t>
      </w:r>
      <w:r w:rsidR="000E11EA">
        <w:rPr>
          <w:rFonts w:ascii="Times New Roman" w:hAnsi="Times New Roman" w:cs="Times New Roman"/>
          <w:sz w:val="24"/>
          <w:szCs w:val="24"/>
          <w:lang w:val="en-US"/>
        </w:rPr>
        <w:t xml:space="preserve">, </w:t>
      </w:r>
      <w:r w:rsidR="00BC4AE4">
        <w:rPr>
          <w:rFonts w:ascii="Times New Roman" w:hAnsi="Times New Roman" w:cs="Times New Roman"/>
          <w:sz w:val="24"/>
          <w:szCs w:val="24"/>
          <w:lang w:val="en-US"/>
        </w:rPr>
        <w:t>which</w:t>
      </w:r>
      <w:r w:rsidR="002E4ED4">
        <w:rPr>
          <w:rFonts w:ascii="Times New Roman" w:hAnsi="Times New Roman" w:cs="Times New Roman"/>
          <w:sz w:val="24"/>
          <w:szCs w:val="24"/>
          <w:lang w:val="en-US"/>
        </w:rPr>
        <w:t xml:space="preserve"> will </w:t>
      </w:r>
      <w:r w:rsidR="000E11EA">
        <w:rPr>
          <w:rFonts w:ascii="Times New Roman" w:hAnsi="Times New Roman" w:cs="Times New Roman"/>
          <w:sz w:val="24"/>
          <w:szCs w:val="24"/>
          <w:lang w:val="en-US"/>
        </w:rPr>
        <w:t xml:space="preserve">often </w:t>
      </w:r>
      <w:r w:rsidR="002E4ED4">
        <w:rPr>
          <w:rFonts w:ascii="Times New Roman" w:hAnsi="Times New Roman" w:cs="Times New Roman"/>
          <w:sz w:val="24"/>
          <w:szCs w:val="24"/>
          <w:lang w:val="en-US"/>
        </w:rPr>
        <w:t>include a performance management procedure (</w:t>
      </w:r>
      <w:r w:rsidR="003E45BB">
        <w:rPr>
          <w:rFonts w:ascii="Times New Roman" w:hAnsi="Times New Roman" w:cs="Times New Roman"/>
          <w:sz w:val="24"/>
          <w:szCs w:val="24"/>
          <w:lang w:val="en-US"/>
        </w:rPr>
        <w:t>ACAS, 2022b)</w:t>
      </w:r>
      <w:r w:rsidR="00A62255">
        <w:rPr>
          <w:rFonts w:ascii="Times New Roman" w:hAnsi="Times New Roman" w:cs="Times New Roman"/>
          <w:sz w:val="24"/>
          <w:szCs w:val="24"/>
          <w:lang w:val="en-US"/>
        </w:rPr>
        <w:t xml:space="preserve">, before any decision is made. </w:t>
      </w:r>
    </w:p>
    <w:p w14:paraId="71893EA7" w14:textId="77777777" w:rsidR="00BB1B84" w:rsidRDefault="00BB1B84" w:rsidP="00A846F5">
      <w:pPr>
        <w:spacing w:after="0"/>
        <w:rPr>
          <w:rFonts w:ascii="Times New Roman" w:hAnsi="Times New Roman" w:cs="Times New Roman"/>
          <w:sz w:val="24"/>
          <w:szCs w:val="24"/>
          <w:lang w:val="en-US"/>
        </w:rPr>
      </w:pPr>
    </w:p>
    <w:p w14:paraId="1CA8B2C1" w14:textId="7786C847" w:rsidR="003E45BB" w:rsidRDefault="00A62255"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The Equality Act 2010 </w:t>
      </w:r>
      <w:r w:rsidR="0085622F">
        <w:rPr>
          <w:rFonts w:ascii="Times New Roman" w:hAnsi="Times New Roman" w:cs="Times New Roman"/>
          <w:sz w:val="24"/>
          <w:szCs w:val="24"/>
          <w:lang w:val="en-US"/>
        </w:rPr>
        <w:t xml:space="preserve">protects employees with </w:t>
      </w:r>
      <w:r w:rsidR="00EC3499">
        <w:rPr>
          <w:rFonts w:ascii="Times New Roman" w:hAnsi="Times New Roman" w:cs="Times New Roman"/>
          <w:sz w:val="24"/>
          <w:szCs w:val="24"/>
          <w:lang w:val="en-US"/>
        </w:rPr>
        <w:t>disability</w:t>
      </w:r>
      <w:r w:rsidR="00CC3866">
        <w:rPr>
          <w:rFonts w:ascii="Times New Roman" w:hAnsi="Times New Roman" w:cs="Times New Roman"/>
          <w:sz w:val="24"/>
          <w:szCs w:val="24"/>
          <w:lang w:val="en-US"/>
        </w:rPr>
        <w:t>. S</w:t>
      </w:r>
      <w:r w:rsidR="003E45BB">
        <w:rPr>
          <w:rFonts w:ascii="Times New Roman" w:hAnsi="Times New Roman" w:cs="Times New Roman"/>
          <w:sz w:val="24"/>
          <w:szCs w:val="24"/>
          <w:lang w:val="en-US"/>
        </w:rPr>
        <w:t xml:space="preserve">hould </w:t>
      </w:r>
      <w:r>
        <w:rPr>
          <w:rFonts w:ascii="Times New Roman" w:hAnsi="Times New Roman" w:cs="Times New Roman"/>
          <w:sz w:val="24"/>
          <w:szCs w:val="24"/>
          <w:lang w:val="en-US"/>
        </w:rPr>
        <w:t>an</w:t>
      </w:r>
      <w:r w:rsidR="003E45BB">
        <w:rPr>
          <w:rFonts w:ascii="Times New Roman" w:hAnsi="Times New Roman" w:cs="Times New Roman"/>
          <w:sz w:val="24"/>
          <w:szCs w:val="24"/>
          <w:lang w:val="en-US"/>
        </w:rPr>
        <w:t xml:space="preserve"> employee’s ability to do a job be affected by </w:t>
      </w:r>
      <w:r w:rsidR="0085622F">
        <w:rPr>
          <w:rFonts w:ascii="Times New Roman" w:hAnsi="Times New Roman" w:cs="Times New Roman"/>
          <w:sz w:val="24"/>
          <w:szCs w:val="24"/>
          <w:lang w:val="en-US"/>
        </w:rPr>
        <w:t>their disability, the employer must ensure they</w:t>
      </w:r>
      <w:r w:rsidR="00916D24">
        <w:rPr>
          <w:rFonts w:ascii="Times New Roman" w:hAnsi="Times New Roman" w:cs="Times New Roman"/>
          <w:sz w:val="24"/>
          <w:szCs w:val="24"/>
          <w:lang w:val="en-US"/>
        </w:rPr>
        <w:t xml:space="preserve"> ha</w:t>
      </w:r>
      <w:r w:rsidR="00EC3499">
        <w:rPr>
          <w:rFonts w:ascii="Times New Roman" w:hAnsi="Times New Roman" w:cs="Times New Roman"/>
          <w:sz w:val="24"/>
          <w:szCs w:val="24"/>
          <w:lang w:val="en-US"/>
        </w:rPr>
        <w:t>ve</w:t>
      </w:r>
      <w:r w:rsidR="0085622F">
        <w:rPr>
          <w:rFonts w:ascii="Times New Roman" w:hAnsi="Times New Roman" w:cs="Times New Roman"/>
          <w:sz w:val="24"/>
          <w:szCs w:val="24"/>
          <w:lang w:val="en-US"/>
        </w:rPr>
        <w:t xml:space="preserve"> taken all reasonable steps to support </w:t>
      </w:r>
      <w:r w:rsidR="00EC3499">
        <w:rPr>
          <w:rFonts w:ascii="Times New Roman" w:hAnsi="Times New Roman" w:cs="Times New Roman"/>
          <w:sz w:val="24"/>
          <w:szCs w:val="24"/>
          <w:lang w:val="en-US"/>
        </w:rPr>
        <w:t>them</w:t>
      </w:r>
      <w:r w:rsidR="0085622F">
        <w:rPr>
          <w:rFonts w:ascii="Times New Roman" w:hAnsi="Times New Roman" w:cs="Times New Roman"/>
          <w:sz w:val="24"/>
          <w:szCs w:val="24"/>
          <w:lang w:val="en-US"/>
        </w:rPr>
        <w:t xml:space="preserve"> before investigating through the capability or performance procedure to avoid potential disability discrimination (ACAS, 2024</w:t>
      </w:r>
      <w:r w:rsidR="00CC3866">
        <w:rPr>
          <w:rFonts w:ascii="Times New Roman" w:hAnsi="Times New Roman" w:cs="Times New Roman"/>
          <w:sz w:val="24"/>
          <w:szCs w:val="24"/>
          <w:lang w:val="en-US"/>
        </w:rPr>
        <w:t>b).</w:t>
      </w:r>
    </w:p>
    <w:p w14:paraId="6580665B" w14:textId="77777777" w:rsidR="00CC3866" w:rsidRDefault="00CC3866" w:rsidP="00A846F5">
      <w:pPr>
        <w:spacing w:after="0"/>
        <w:rPr>
          <w:rFonts w:ascii="Times New Roman" w:hAnsi="Times New Roman" w:cs="Times New Roman"/>
          <w:sz w:val="24"/>
          <w:szCs w:val="24"/>
          <w:lang w:val="en-US"/>
        </w:rPr>
      </w:pPr>
    </w:p>
    <w:p w14:paraId="79A7C779" w14:textId="08BE4E8C" w:rsidR="00CC3866" w:rsidRDefault="00CC3866"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If steps are not taken in line with the ACAS Code of Practice, the employee </w:t>
      </w:r>
      <w:r w:rsidR="00EC3499">
        <w:rPr>
          <w:rFonts w:ascii="Times New Roman" w:hAnsi="Times New Roman" w:cs="Times New Roman"/>
          <w:sz w:val="24"/>
          <w:szCs w:val="24"/>
          <w:lang w:val="en-US"/>
        </w:rPr>
        <w:t>may</w:t>
      </w:r>
      <w:r>
        <w:rPr>
          <w:rFonts w:ascii="Times New Roman" w:hAnsi="Times New Roman" w:cs="Times New Roman"/>
          <w:sz w:val="24"/>
          <w:szCs w:val="24"/>
          <w:lang w:val="en-US"/>
        </w:rPr>
        <w:t xml:space="preserve"> be able to make a claim for unfair dismissal, even if the dismissal was valid (ACAS, 2024c). </w:t>
      </w:r>
    </w:p>
    <w:p w14:paraId="08ACBC33" w14:textId="77777777" w:rsidR="003E45BB" w:rsidRDefault="003E45BB" w:rsidP="00A846F5">
      <w:pPr>
        <w:spacing w:after="0"/>
        <w:rPr>
          <w:rFonts w:ascii="Times New Roman" w:hAnsi="Times New Roman" w:cs="Times New Roman"/>
          <w:sz w:val="24"/>
          <w:szCs w:val="24"/>
          <w:lang w:val="en-US"/>
        </w:rPr>
      </w:pPr>
    </w:p>
    <w:p w14:paraId="10A78F24" w14:textId="3978F361" w:rsidR="003E45BB" w:rsidRDefault="00B11494" w:rsidP="00A846F5">
      <w:pPr>
        <w:spacing w:after="0"/>
        <w:rPr>
          <w:rFonts w:ascii="Times New Roman" w:hAnsi="Times New Roman" w:cs="Times New Roman"/>
          <w:b/>
          <w:bCs/>
          <w:sz w:val="24"/>
          <w:szCs w:val="24"/>
          <w:u w:val="single"/>
          <w:lang w:val="en-US"/>
        </w:rPr>
      </w:pPr>
      <w:r w:rsidRPr="00B11494">
        <w:rPr>
          <w:rFonts w:ascii="Times New Roman" w:hAnsi="Times New Roman" w:cs="Times New Roman"/>
          <w:b/>
          <w:bCs/>
          <w:sz w:val="24"/>
          <w:szCs w:val="24"/>
          <w:u w:val="single"/>
          <w:lang w:val="en-US"/>
        </w:rPr>
        <w:t>Conduct</w:t>
      </w:r>
    </w:p>
    <w:p w14:paraId="54F4D4B5" w14:textId="07D802FD" w:rsidR="005E438D" w:rsidRDefault="005E438D"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Conduct is the employee</w:t>
      </w:r>
      <w:r w:rsidR="00E54E49">
        <w:rPr>
          <w:rFonts w:ascii="Times New Roman" w:hAnsi="Times New Roman" w:cs="Times New Roman"/>
          <w:sz w:val="24"/>
          <w:szCs w:val="24"/>
          <w:lang w:val="en-US"/>
        </w:rPr>
        <w:t>’s</w:t>
      </w:r>
      <w:r>
        <w:rPr>
          <w:rFonts w:ascii="Times New Roman" w:hAnsi="Times New Roman" w:cs="Times New Roman"/>
          <w:sz w:val="24"/>
          <w:szCs w:val="24"/>
          <w:lang w:val="en-US"/>
        </w:rPr>
        <w:t xml:space="preserve"> behavio</w:t>
      </w:r>
      <w:r w:rsidR="00916D24">
        <w:rPr>
          <w:rFonts w:ascii="Times New Roman" w:hAnsi="Times New Roman" w:cs="Times New Roman"/>
          <w:sz w:val="24"/>
          <w:szCs w:val="24"/>
          <w:lang w:val="en-US"/>
        </w:rPr>
        <w:t>u</w:t>
      </w:r>
      <w:r>
        <w:rPr>
          <w:rFonts w:ascii="Times New Roman" w:hAnsi="Times New Roman" w:cs="Times New Roman"/>
          <w:sz w:val="24"/>
          <w:szCs w:val="24"/>
          <w:lang w:val="en-US"/>
        </w:rPr>
        <w:t>r at work and is</w:t>
      </w:r>
      <w:r w:rsidR="00E54E4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divided into two categories – misconduct and gross misconduct (Daniels, 2025). </w:t>
      </w:r>
    </w:p>
    <w:p w14:paraId="4D626152" w14:textId="77777777" w:rsidR="005E438D" w:rsidRDefault="005E438D" w:rsidP="00A846F5">
      <w:pPr>
        <w:spacing w:after="0"/>
        <w:rPr>
          <w:rFonts w:ascii="Times New Roman" w:hAnsi="Times New Roman" w:cs="Times New Roman"/>
          <w:sz w:val="24"/>
          <w:szCs w:val="24"/>
          <w:lang w:val="en-US"/>
        </w:rPr>
      </w:pPr>
    </w:p>
    <w:p w14:paraId="4CB1B34F" w14:textId="40065772" w:rsidR="005E438D" w:rsidRDefault="005E438D"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Misconduct can be less serious offences like insubordination or absence without </w:t>
      </w:r>
      <w:r w:rsidR="00657A02">
        <w:rPr>
          <w:rFonts w:ascii="Times New Roman" w:hAnsi="Times New Roman" w:cs="Times New Roman"/>
          <w:sz w:val="24"/>
          <w:szCs w:val="24"/>
          <w:lang w:val="en-US"/>
        </w:rPr>
        <w:t>permission and</w:t>
      </w:r>
      <w:r>
        <w:rPr>
          <w:rFonts w:ascii="Times New Roman" w:hAnsi="Times New Roman" w:cs="Times New Roman"/>
          <w:sz w:val="24"/>
          <w:szCs w:val="24"/>
          <w:lang w:val="en-US"/>
        </w:rPr>
        <w:t xml:space="preserve"> can be dealt with through a series of disciplinary warnings held on the employee’s record</w:t>
      </w:r>
      <w:r w:rsidR="00CE7A90">
        <w:rPr>
          <w:rFonts w:ascii="Times New Roman" w:hAnsi="Times New Roman" w:cs="Times New Roman"/>
          <w:sz w:val="24"/>
          <w:szCs w:val="24"/>
          <w:lang w:val="en-US"/>
        </w:rPr>
        <w:t xml:space="preserve"> (Daniels, 2015)</w:t>
      </w:r>
      <w:r w:rsidR="00657A02">
        <w:rPr>
          <w:rFonts w:ascii="Times New Roman" w:hAnsi="Times New Roman" w:cs="Times New Roman"/>
          <w:sz w:val="24"/>
          <w:szCs w:val="24"/>
          <w:lang w:val="en-US"/>
        </w:rPr>
        <w:t>. These disciplinary warnings must follow the ACAS Code of Practice promoting fairness and transparency through investigations and formal hearings (</w:t>
      </w:r>
      <w:r w:rsidR="00CE7A90">
        <w:rPr>
          <w:rFonts w:ascii="Times New Roman" w:hAnsi="Times New Roman" w:cs="Times New Roman"/>
          <w:sz w:val="24"/>
          <w:szCs w:val="24"/>
          <w:lang w:val="en-US"/>
        </w:rPr>
        <w:t>ACAS, 2015).</w:t>
      </w:r>
    </w:p>
    <w:p w14:paraId="44B0D9BF" w14:textId="77777777" w:rsidR="00CE7A90" w:rsidRDefault="00CE7A90" w:rsidP="00A846F5">
      <w:pPr>
        <w:spacing w:after="0"/>
        <w:rPr>
          <w:rFonts w:ascii="Times New Roman" w:hAnsi="Times New Roman" w:cs="Times New Roman"/>
          <w:sz w:val="24"/>
          <w:szCs w:val="24"/>
          <w:lang w:val="en-US"/>
        </w:rPr>
      </w:pPr>
    </w:p>
    <w:p w14:paraId="09AFBBC7" w14:textId="5E368258" w:rsidR="00CE7A90" w:rsidRDefault="00CE7A90"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If no improvement is shown through disciplinary warnings for misconduct, this could potentially lead to dismissal </w:t>
      </w:r>
      <w:r w:rsidR="004330F5">
        <w:rPr>
          <w:rFonts w:ascii="Times New Roman" w:hAnsi="Times New Roman" w:cs="Times New Roman"/>
          <w:sz w:val="24"/>
          <w:szCs w:val="24"/>
          <w:lang w:val="en-US"/>
        </w:rPr>
        <w:t>if the</w:t>
      </w:r>
      <w:r>
        <w:rPr>
          <w:rFonts w:ascii="Times New Roman" w:hAnsi="Times New Roman" w:cs="Times New Roman"/>
          <w:sz w:val="24"/>
          <w:szCs w:val="24"/>
          <w:lang w:val="en-US"/>
        </w:rPr>
        <w:t xml:space="preserve"> employer has acted reasonably in reaching </w:t>
      </w:r>
      <w:r w:rsidR="004330F5">
        <w:rPr>
          <w:rFonts w:ascii="Times New Roman" w:hAnsi="Times New Roman" w:cs="Times New Roman"/>
          <w:sz w:val="24"/>
          <w:szCs w:val="24"/>
          <w:lang w:val="en-US"/>
        </w:rPr>
        <w:t>the</w:t>
      </w:r>
      <w:r>
        <w:rPr>
          <w:rFonts w:ascii="Times New Roman" w:hAnsi="Times New Roman" w:cs="Times New Roman"/>
          <w:sz w:val="24"/>
          <w:szCs w:val="24"/>
          <w:lang w:val="en-US"/>
        </w:rPr>
        <w:t xml:space="preserve"> decision</w:t>
      </w:r>
      <w:r w:rsidR="004330F5">
        <w:rPr>
          <w:rFonts w:ascii="Times New Roman" w:hAnsi="Times New Roman" w:cs="Times New Roman"/>
          <w:sz w:val="24"/>
          <w:szCs w:val="24"/>
          <w:lang w:val="en-US"/>
        </w:rPr>
        <w:t xml:space="preserve"> to dismiss</w:t>
      </w:r>
      <w:r>
        <w:rPr>
          <w:rFonts w:ascii="Times New Roman" w:hAnsi="Times New Roman" w:cs="Times New Roman"/>
          <w:sz w:val="24"/>
          <w:szCs w:val="24"/>
          <w:lang w:val="en-US"/>
        </w:rPr>
        <w:t xml:space="preserve"> (Daniels, 2015). </w:t>
      </w:r>
    </w:p>
    <w:p w14:paraId="71A16EAA" w14:textId="77777777" w:rsidR="005E438D" w:rsidRDefault="005E438D" w:rsidP="00A846F5">
      <w:pPr>
        <w:spacing w:after="0"/>
        <w:rPr>
          <w:rFonts w:ascii="Times New Roman" w:hAnsi="Times New Roman" w:cs="Times New Roman"/>
          <w:sz w:val="24"/>
          <w:szCs w:val="24"/>
          <w:lang w:val="en-US"/>
        </w:rPr>
      </w:pPr>
    </w:p>
    <w:p w14:paraId="0CA17C4F" w14:textId="60D25DD2" w:rsidR="00CE7A90" w:rsidRPr="005E438D" w:rsidRDefault="00CE7A90"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Gross misconduct includes serious breaches like theft or gross </w:t>
      </w:r>
      <w:r w:rsidR="001D4780">
        <w:rPr>
          <w:rFonts w:ascii="Times New Roman" w:hAnsi="Times New Roman" w:cs="Times New Roman"/>
          <w:sz w:val="24"/>
          <w:szCs w:val="24"/>
          <w:lang w:val="en-US"/>
        </w:rPr>
        <w:t>negligence and</w:t>
      </w:r>
      <w:r>
        <w:rPr>
          <w:rFonts w:ascii="Times New Roman" w:hAnsi="Times New Roman" w:cs="Times New Roman"/>
          <w:sz w:val="24"/>
          <w:szCs w:val="24"/>
          <w:lang w:val="en-US"/>
        </w:rPr>
        <w:t xml:space="preserve"> can result in summary dismissal (dismissal without notice) </w:t>
      </w:r>
      <w:r w:rsidR="001D4780">
        <w:rPr>
          <w:rFonts w:ascii="Times New Roman" w:hAnsi="Times New Roman" w:cs="Times New Roman"/>
          <w:sz w:val="24"/>
          <w:szCs w:val="24"/>
          <w:lang w:val="en-US"/>
        </w:rPr>
        <w:t>if</w:t>
      </w:r>
      <w:r>
        <w:rPr>
          <w:rFonts w:ascii="Times New Roman" w:hAnsi="Times New Roman" w:cs="Times New Roman"/>
          <w:sz w:val="24"/>
          <w:szCs w:val="24"/>
          <w:lang w:val="en-US"/>
        </w:rPr>
        <w:t xml:space="preserve"> a fair procedure has been followed (Gov.uk, 2025</w:t>
      </w:r>
      <w:r w:rsidR="001D4780">
        <w:rPr>
          <w:rFonts w:ascii="Times New Roman" w:hAnsi="Times New Roman" w:cs="Times New Roman"/>
          <w:sz w:val="24"/>
          <w:szCs w:val="24"/>
          <w:lang w:val="en-US"/>
        </w:rPr>
        <w:t>a</w:t>
      </w:r>
      <w:r w:rsidR="00CB737F">
        <w:rPr>
          <w:rFonts w:ascii="Times New Roman" w:hAnsi="Times New Roman" w:cs="Times New Roman"/>
          <w:sz w:val="24"/>
          <w:szCs w:val="24"/>
          <w:lang w:val="en-US"/>
        </w:rPr>
        <w:t>).</w:t>
      </w:r>
    </w:p>
    <w:p w14:paraId="2C982BD1" w14:textId="77777777" w:rsidR="00B11494" w:rsidRDefault="00B11494" w:rsidP="00A846F5">
      <w:pPr>
        <w:spacing w:after="0"/>
        <w:rPr>
          <w:rFonts w:ascii="Times New Roman" w:hAnsi="Times New Roman" w:cs="Times New Roman"/>
          <w:b/>
          <w:bCs/>
          <w:sz w:val="24"/>
          <w:szCs w:val="24"/>
          <w:u w:val="single"/>
          <w:lang w:val="en-US"/>
        </w:rPr>
      </w:pPr>
    </w:p>
    <w:p w14:paraId="1BB49191" w14:textId="78CF14BF" w:rsidR="001415E1" w:rsidRDefault="00074FA6"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The ACAS Code of Practice </w:t>
      </w:r>
      <w:r w:rsidR="000B5067">
        <w:rPr>
          <w:rFonts w:ascii="Times New Roman" w:hAnsi="Times New Roman" w:cs="Times New Roman"/>
          <w:sz w:val="24"/>
          <w:szCs w:val="24"/>
          <w:lang w:val="en-US"/>
        </w:rPr>
        <w:t xml:space="preserve">details </w:t>
      </w:r>
      <w:r>
        <w:rPr>
          <w:rFonts w:ascii="Times New Roman" w:hAnsi="Times New Roman" w:cs="Times New Roman"/>
          <w:sz w:val="24"/>
          <w:szCs w:val="24"/>
          <w:lang w:val="en-US"/>
        </w:rPr>
        <w:t xml:space="preserve">how to follow a fair procedure to avoid any potential claim of unfair </w:t>
      </w:r>
      <w:r w:rsidR="001415E1">
        <w:rPr>
          <w:rFonts w:ascii="Times New Roman" w:hAnsi="Times New Roman" w:cs="Times New Roman"/>
          <w:sz w:val="24"/>
          <w:szCs w:val="24"/>
          <w:lang w:val="en-US"/>
        </w:rPr>
        <w:t>dismissal, c</w:t>
      </w:r>
      <w:r w:rsidR="007620BA">
        <w:rPr>
          <w:rFonts w:ascii="Times New Roman" w:hAnsi="Times New Roman" w:cs="Times New Roman"/>
          <w:sz w:val="24"/>
          <w:szCs w:val="24"/>
          <w:lang w:val="en-US"/>
        </w:rPr>
        <w:t xml:space="preserve">overing both </w:t>
      </w:r>
      <w:r>
        <w:rPr>
          <w:rFonts w:ascii="Times New Roman" w:hAnsi="Times New Roman" w:cs="Times New Roman"/>
          <w:sz w:val="24"/>
          <w:szCs w:val="24"/>
          <w:lang w:val="en-US"/>
        </w:rPr>
        <w:t>investigation</w:t>
      </w:r>
      <w:r w:rsidR="007620BA">
        <w:rPr>
          <w:rFonts w:ascii="Times New Roman" w:hAnsi="Times New Roman" w:cs="Times New Roman"/>
          <w:sz w:val="24"/>
          <w:szCs w:val="24"/>
          <w:lang w:val="en-US"/>
        </w:rPr>
        <w:t>s</w:t>
      </w:r>
      <w:r>
        <w:rPr>
          <w:rFonts w:ascii="Times New Roman" w:hAnsi="Times New Roman" w:cs="Times New Roman"/>
          <w:sz w:val="24"/>
          <w:szCs w:val="24"/>
          <w:lang w:val="en-US"/>
        </w:rPr>
        <w:t xml:space="preserve"> and formal hearing</w:t>
      </w:r>
      <w:r w:rsidR="001415E1">
        <w:rPr>
          <w:rFonts w:ascii="Times New Roman" w:hAnsi="Times New Roman" w:cs="Times New Roman"/>
          <w:sz w:val="24"/>
          <w:szCs w:val="24"/>
          <w:lang w:val="en-US"/>
        </w:rPr>
        <w:t>s</w:t>
      </w:r>
      <w:r>
        <w:rPr>
          <w:rFonts w:ascii="Times New Roman" w:hAnsi="Times New Roman" w:cs="Times New Roman"/>
          <w:sz w:val="24"/>
          <w:szCs w:val="24"/>
          <w:lang w:val="en-US"/>
        </w:rPr>
        <w:t xml:space="preserve">. </w:t>
      </w:r>
    </w:p>
    <w:p w14:paraId="5159BD3C" w14:textId="77777777" w:rsidR="001415E1" w:rsidRDefault="001415E1" w:rsidP="00A846F5">
      <w:pPr>
        <w:spacing w:after="0"/>
        <w:rPr>
          <w:rFonts w:ascii="Times New Roman" w:hAnsi="Times New Roman" w:cs="Times New Roman"/>
          <w:sz w:val="24"/>
          <w:szCs w:val="24"/>
          <w:lang w:val="en-US"/>
        </w:rPr>
      </w:pPr>
    </w:p>
    <w:p w14:paraId="137F6CDD" w14:textId="3AF23CC7" w:rsidR="007620BA" w:rsidRDefault="00AE7688"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Fair procedure includes carrying out the investigation and disciplinary hearing using different people where possible (misconduct cases) and the </w:t>
      </w:r>
      <w:r w:rsidR="007620BA">
        <w:rPr>
          <w:rFonts w:ascii="Times New Roman" w:hAnsi="Times New Roman" w:cs="Times New Roman"/>
          <w:sz w:val="24"/>
          <w:szCs w:val="24"/>
          <w:lang w:val="en-US"/>
        </w:rPr>
        <w:t>employee</w:t>
      </w:r>
      <w:r>
        <w:rPr>
          <w:rFonts w:ascii="Times New Roman" w:hAnsi="Times New Roman" w:cs="Times New Roman"/>
          <w:sz w:val="24"/>
          <w:szCs w:val="24"/>
          <w:lang w:val="en-US"/>
        </w:rPr>
        <w:t>’s</w:t>
      </w:r>
      <w:r w:rsidR="007620BA">
        <w:rPr>
          <w:rFonts w:ascii="Times New Roman" w:hAnsi="Times New Roman" w:cs="Times New Roman"/>
          <w:sz w:val="24"/>
          <w:szCs w:val="24"/>
          <w:lang w:val="en-US"/>
        </w:rPr>
        <w:t xml:space="preserve"> statutory right to be accompanied</w:t>
      </w:r>
      <w:r w:rsidR="005F4715">
        <w:rPr>
          <w:rFonts w:ascii="Times New Roman" w:hAnsi="Times New Roman" w:cs="Times New Roman"/>
          <w:sz w:val="24"/>
          <w:szCs w:val="24"/>
          <w:lang w:val="en-US"/>
        </w:rPr>
        <w:t xml:space="preserve"> by a fellow worker or trade union representative</w:t>
      </w:r>
      <w:r>
        <w:rPr>
          <w:rFonts w:ascii="Times New Roman" w:hAnsi="Times New Roman" w:cs="Times New Roman"/>
          <w:sz w:val="24"/>
          <w:szCs w:val="24"/>
          <w:lang w:val="en-US"/>
        </w:rPr>
        <w:t xml:space="preserve"> at the disciplinary hearing </w:t>
      </w:r>
      <w:r w:rsidR="005F4715">
        <w:rPr>
          <w:rFonts w:ascii="Times New Roman" w:hAnsi="Times New Roman" w:cs="Times New Roman"/>
          <w:sz w:val="24"/>
          <w:szCs w:val="24"/>
          <w:lang w:val="en-US"/>
        </w:rPr>
        <w:t>(ACAS, 2015).</w:t>
      </w:r>
    </w:p>
    <w:p w14:paraId="3C76C63C" w14:textId="3FDF4E44" w:rsidR="005F4715" w:rsidRDefault="00AE7688"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In c</w:t>
      </w:r>
      <w:r w:rsidR="005F4715">
        <w:rPr>
          <w:rFonts w:ascii="Times New Roman" w:hAnsi="Times New Roman" w:cs="Times New Roman"/>
          <w:sz w:val="24"/>
          <w:szCs w:val="24"/>
          <w:lang w:val="en-US"/>
        </w:rPr>
        <w:t xml:space="preserve">ases of unfair dismissal, </w:t>
      </w:r>
      <w:r>
        <w:rPr>
          <w:rFonts w:ascii="Times New Roman" w:hAnsi="Times New Roman" w:cs="Times New Roman"/>
          <w:sz w:val="24"/>
          <w:szCs w:val="24"/>
          <w:lang w:val="en-US"/>
        </w:rPr>
        <w:t xml:space="preserve">the role of </w:t>
      </w:r>
      <w:proofErr w:type="gramStart"/>
      <w:r>
        <w:rPr>
          <w:rFonts w:ascii="Times New Roman" w:hAnsi="Times New Roman" w:cs="Times New Roman"/>
          <w:sz w:val="24"/>
          <w:szCs w:val="24"/>
          <w:lang w:val="en-US"/>
        </w:rPr>
        <w:t xml:space="preserve">an </w:t>
      </w:r>
      <w:r w:rsidR="00916D24">
        <w:rPr>
          <w:rFonts w:ascii="Times New Roman" w:hAnsi="Times New Roman" w:cs="Times New Roman"/>
          <w:sz w:val="24"/>
          <w:szCs w:val="24"/>
          <w:lang w:val="en-US"/>
        </w:rPr>
        <w:t>e</w:t>
      </w:r>
      <w:r>
        <w:rPr>
          <w:rFonts w:ascii="Times New Roman" w:hAnsi="Times New Roman" w:cs="Times New Roman"/>
          <w:sz w:val="24"/>
          <w:szCs w:val="24"/>
          <w:lang w:val="en-US"/>
        </w:rPr>
        <w:t>mployment</w:t>
      </w:r>
      <w:proofErr w:type="gramEnd"/>
      <w:r>
        <w:rPr>
          <w:rFonts w:ascii="Times New Roman" w:hAnsi="Times New Roman" w:cs="Times New Roman"/>
          <w:sz w:val="24"/>
          <w:szCs w:val="24"/>
          <w:lang w:val="en-US"/>
        </w:rPr>
        <w:t xml:space="preserve"> </w:t>
      </w:r>
      <w:r w:rsidR="00916D24">
        <w:rPr>
          <w:rFonts w:ascii="Times New Roman" w:hAnsi="Times New Roman" w:cs="Times New Roman"/>
          <w:sz w:val="24"/>
          <w:szCs w:val="24"/>
          <w:lang w:val="en-US"/>
        </w:rPr>
        <w:t>t</w:t>
      </w:r>
      <w:r>
        <w:rPr>
          <w:rFonts w:ascii="Times New Roman" w:hAnsi="Times New Roman" w:cs="Times New Roman"/>
          <w:sz w:val="24"/>
          <w:szCs w:val="24"/>
          <w:lang w:val="en-US"/>
        </w:rPr>
        <w:t xml:space="preserve">ribunal </w:t>
      </w:r>
      <w:r w:rsidR="005F4715">
        <w:rPr>
          <w:rFonts w:ascii="Times New Roman" w:hAnsi="Times New Roman" w:cs="Times New Roman"/>
          <w:sz w:val="24"/>
          <w:szCs w:val="24"/>
          <w:lang w:val="en-US"/>
        </w:rPr>
        <w:t>is not to determine if the employee committed the act of misconduct, but if the employer acted fairly and followed proper procedures (Daniels, 2025)</w:t>
      </w:r>
      <w:r w:rsidR="001415E1">
        <w:rPr>
          <w:rFonts w:ascii="Times New Roman" w:hAnsi="Times New Roman" w:cs="Times New Roman"/>
          <w:sz w:val="24"/>
          <w:szCs w:val="24"/>
          <w:lang w:val="en-US"/>
        </w:rPr>
        <w:t xml:space="preserve">, so keeping detailed records of all proceedings is paramount. </w:t>
      </w:r>
    </w:p>
    <w:p w14:paraId="588F8F85" w14:textId="77777777" w:rsidR="00342861" w:rsidRPr="00B11494" w:rsidRDefault="00342861" w:rsidP="00A846F5">
      <w:pPr>
        <w:spacing w:after="0"/>
        <w:rPr>
          <w:rFonts w:ascii="Times New Roman" w:hAnsi="Times New Roman" w:cs="Times New Roman"/>
          <w:b/>
          <w:bCs/>
          <w:sz w:val="24"/>
          <w:szCs w:val="24"/>
          <w:u w:val="single"/>
          <w:lang w:val="en-US"/>
        </w:rPr>
      </w:pPr>
    </w:p>
    <w:p w14:paraId="5488BE65" w14:textId="77777777" w:rsidR="00CD0736" w:rsidRDefault="00CD0736" w:rsidP="00A846F5">
      <w:pPr>
        <w:spacing w:after="0"/>
        <w:rPr>
          <w:rFonts w:ascii="Times New Roman" w:hAnsi="Times New Roman" w:cs="Times New Roman"/>
          <w:b/>
          <w:bCs/>
          <w:sz w:val="24"/>
          <w:szCs w:val="24"/>
          <w:lang w:val="en-US"/>
        </w:rPr>
      </w:pPr>
    </w:p>
    <w:p w14:paraId="0FA40890" w14:textId="478F0391" w:rsidR="00A846F5" w:rsidRDefault="00A846F5" w:rsidP="00A846F5">
      <w:pPr>
        <w:spacing w:after="0"/>
        <w:rPr>
          <w:rFonts w:ascii="Times New Roman" w:hAnsi="Times New Roman" w:cs="Times New Roman"/>
          <w:b/>
          <w:bCs/>
          <w:sz w:val="24"/>
          <w:szCs w:val="24"/>
          <w:lang w:val="en-US"/>
        </w:rPr>
      </w:pPr>
      <w:r w:rsidRPr="00B46462">
        <w:rPr>
          <w:rFonts w:ascii="Times New Roman" w:hAnsi="Times New Roman" w:cs="Times New Roman"/>
          <w:b/>
          <w:bCs/>
          <w:sz w:val="24"/>
          <w:szCs w:val="24"/>
          <w:lang w:val="en-US"/>
        </w:rPr>
        <w:t>Analyse three key causes of employee grievances. (AC 3.2)</w:t>
      </w:r>
    </w:p>
    <w:p w14:paraId="5212F664" w14:textId="12D68BE1" w:rsidR="001907D9" w:rsidRDefault="001907D9" w:rsidP="00A846F5">
      <w:pPr>
        <w:spacing w:after="0"/>
        <w:rPr>
          <w:rFonts w:ascii="Times New Roman" w:hAnsi="Times New Roman" w:cs="Times New Roman"/>
          <w:b/>
          <w:bCs/>
          <w:sz w:val="24"/>
          <w:szCs w:val="24"/>
          <w:lang w:val="en-US"/>
        </w:rPr>
      </w:pPr>
    </w:p>
    <w:p w14:paraId="4422436D" w14:textId="01AF16D4" w:rsidR="001907D9" w:rsidRDefault="001907D9"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A workplace grievance is a formal complaint raised by an employee about a problem or issue related to their employment (ACAS, 2015).</w:t>
      </w:r>
      <w:r w:rsidR="00087223">
        <w:rPr>
          <w:rFonts w:ascii="Times New Roman" w:hAnsi="Times New Roman" w:cs="Times New Roman"/>
          <w:sz w:val="24"/>
          <w:szCs w:val="24"/>
          <w:lang w:val="en-US"/>
        </w:rPr>
        <w:t xml:space="preserve"> </w:t>
      </w:r>
    </w:p>
    <w:p w14:paraId="6070BC01" w14:textId="77777777" w:rsidR="00087223" w:rsidRDefault="00087223" w:rsidP="00A846F5">
      <w:pPr>
        <w:spacing w:after="0"/>
        <w:rPr>
          <w:rFonts w:ascii="Times New Roman" w:hAnsi="Times New Roman" w:cs="Times New Roman"/>
          <w:sz w:val="24"/>
          <w:szCs w:val="24"/>
          <w:lang w:val="en-US"/>
        </w:rPr>
      </w:pPr>
    </w:p>
    <w:p w14:paraId="15146D72" w14:textId="04AB530D" w:rsidR="00087223" w:rsidRDefault="00087223"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An individual grievance is one that is raised by a single employee, normally relating to their personal employment. A collective grievance is raised by a group of employees who are experiencing the same issues (</w:t>
      </w:r>
      <w:r w:rsidR="00DE542D">
        <w:rPr>
          <w:rFonts w:ascii="Times New Roman" w:hAnsi="Times New Roman" w:cs="Times New Roman"/>
          <w:sz w:val="24"/>
          <w:szCs w:val="24"/>
          <w:lang w:val="en-US"/>
        </w:rPr>
        <w:t>Harrington, 2022).</w:t>
      </w:r>
    </w:p>
    <w:p w14:paraId="1399D3C7" w14:textId="35F9DB67" w:rsidR="00087223" w:rsidRDefault="00087223" w:rsidP="00A846F5">
      <w:pPr>
        <w:spacing w:after="0"/>
        <w:rPr>
          <w:rFonts w:ascii="Times New Roman" w:hAnsi="Times New Roman" w:cs="Times New Roman"/>
          <w:sz w:val="24"/>
          <w:szCs w:val="24"/>
          <w:lang w:val="en-US"/>
        </w:rPr>
      </w:pPr>
    </w:p>
    <w:p w14:paraId="6556DEE7" w14:textId="5507CD96" w:rsidR="00087223" w:rsidRDefault="00143CD7"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For this briefing, </w:t>
      </w:r>
      <w:r w:rsidR="007A4597">
        <w:rPr>
          <w:rFonts w:ascii="Times New Roman" w:hAnsi="Times New Roman" w:cs="Times New Roman"/>
          <w:sz w:val="24"/>
          <w:szCs w:val="24"/>
          <w:lang w:val="en-US"/>
        </w:rPr>
        <w:t>I</w:t>
      </w:r>
      <w:r w:rsidR="00916D24">
        <w:rPr>
          <w:rFonts w:ascii="Times New Roman" w:hAnsi="Times New Roman" w:cs="Times New Roman"/>
          <w:sz w:val="24"/>
          <w:szCs w:val="24"/>
          <w:lang w:val="en-US"/>
        </w:rPr>
        <w:t xml:space="preserve"> will </w:t>
      </w:r>
      <w:r w:rsidR="007A4597">
        <w:rPr>
          <w:rFonts w:ascii="Times New Roman" w:hAnsi="Times New Roman" w:cs="Times New Roman"/>
          <w:sz w:val="24"/>
          <w:szCs w:val="24"/>
          <w:lang w:val="en-US"/>
        </w:rPr>
        <w:t>analyse three key causes of employee grievance</w:t>
      </w:r>
      <w:r>
        <w:rPr>
          <w:rFonts w:ascii="Times New Roman" w:hAnsi="Times New Roman" w:cs="Times New Roman"/>
          <w:sz w:val="24"/>
          <w:szCs w:val="24"/>
          <w:lang w:val="en-US"/>
        </w:rPr>
        <w:t>:</w:t>
      </w:r>
    </w:p>
    <w:p w14:paraId="32660002" w14:textId="77777777" w:rsidR="007A4597" w:rsidRDefault="007A4597" w:rsidP="00A846F5">
      <w:pPr>
        <w:spacing w:after="0"/>
        <w:rPr>
          <w:rFonts w:ascii="Times New Roman" w:hAnsi="Times New Roman" w:cs="Times New Roman"/>
          <w:sz w:val="24"/>
          <w:szCs w:val="24"/>
          <w:lang w:val="en-US"/>
        </w:rPr>
      </w:pPr>
    </w:p>
    <w:p w14:paraId="3E2E2DB1" w14:textId="3B297F2F" w:rsidR="007A4597" w:rsidRPr="00143CD7" w:rsidRDefault="007A4597" w:rsidP="00A846F5">
      <w:pPr>
        <w:spacing w:after="0"/>
        <w:rPr>
          <w:rFonts w:ascii="Times New Roman" w:hAnsi="Times New Roman" w:cs="Times New Roman"/>
          <w:b/>
          <w:bCs/>
          <w:sz w:val="24"/>
          <w:szCs w:val="24"/>
          <w:u w:val="single"/>
          <w:lang w:val="en-US"/>
        </w:rPr>
      </w:pPr>
      <w:r w:rsidRPr="00143CD7">
        <w:rPr>
          <w:rFonts w:ascii="Times New Roman" w:hAnsi="Times New Roman" w:cs="Times New Roman"/>
          <w:b/>
          <w:bCs/>
          <w:sz w:val="24"/>
          <w:szCs w:val="24"/>
          <w:u w:val="single"/>
          <w:lang w:val="en-US"/>
        </w:rPr>
        <w:t>Poor Management</w:t>
      </w:r>
    </w:p>
    <w:p w14:paraId="3B8E30B6" w14:textId="1CA33487" w:rsidR="007A4597" w:rsidRPr="007A4597" w:rsidRDefault="007A4597"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A formal complaint relating to poor management could be raised as either an individual or collective grievance</w:t>
      </w:r>
      <w:r w:rsidR="001B303A">
        <w:rPr>
          <w:rFonts w:ascii="Times New Roman" w:hAnsi="Times New Roman" w:cs="Times New Roman"/>
          <w:sz w:val="24"/>
          <w:szCs w:val="24"/>
          <w:lang w:val="en-US"/>
        </w:rPr>
        <w:t xml:space="preserve">. Research by Totaljobs showed that a staggering 49% of UK workers leave a job because of their line manager </w:t>
      </w:r>
      <w:r w:rsidR="00916D24">
        <w:rPr>
          <w:rFonts w:ascii="Times New Roman" w:hAnsi="Times New Roman" w:cs="Times New Roman"/>
          <w:sz w:val="24"/>
          <w:szCs w:val="24"/>
          <w:lang w:val="en-US"/>
        </w:rPr>
        <w:t>or</w:t>
      </w:r>
      <w:r w:rsidR="001B303A">
        <w:rPr>
          <w:rFonts w:ascii="Times New Roman" w:hAnsi="Times New Roman" w:cs="Times New Roman"/>
          <w:sz w:val="24"/>
          <w:szCs w:val="24"/>
          <w:lang w:val="en-US"/>
        </w:rPr>
        <w:t xml:space="preserve"> </w:t>
      </w:r>
      <w:r w:rsidR="00916D24">
        <w:rPr>
          <w:rFonts w:ascii="Times New Roman" w:hAnsi="Times New Roman" w:cs="Times New Roman"/>
          <w:sz w:val="24"/>
          <w:szCs w:val="24"/>
          <w:lang w:val="en-US"/>
        </w:rPr>
        <w:t xml:space="preserve">due </w:t>
      </w:r>
      <w:r w:rsidR="001B303A">
        <w:rPr>
          <w:rFonts w:ascii="Times New Roman" w:hAnsi="Times New Roman" w:cs="Times New Roman"/>
          <w:sz w:val="24"/>
          <w:szCs w:val="24"/>
          <w:lang w:val="en-US"/>
        </w:rPr>
        <w:t>to a breakdown in key workplace relationships (Murray-Nevill, 2019).</w:t>
      </w:r>
    </w:p>
    <w:p w14:paraId="22E938C8" w14:textId="77777777" w:rsidR="00A846F5" w:rsidRDefault="00A846F5" w:rsidP="00A846F5">
      <w:pPr>
        <w:spacing w:after="0"/>
        <w:rPr>
          <w:rFonts w:ascii="Times New Roman" w:hAnsi="Times New Roman" w:cs="Times New Roman"/>
          <w:b/>
          <w:bCs/>
          <w:sz w:val="24"/>
          <w:szCs w:val="24"/>
        </w:rPr>
      </w:pPr>
    </w:p>
    <w:p w14:paraId="41CDAB78" w14:textId="6D5A6DE0" w:rsidR="00E20080" w:rsidRDefault="00E20080" w:rsidP="00A846F5">
      <w:pPr>
        <w:spacing w:after="0"/>
        <w:rPr>
          <w:rFonts w:ascii="Times New Roman" w:hAnsi="Times New Roman" w:cs="Times New Roman"/>
          <w:sz w:val="24"/>
          <w:szCs w:val="24"/>
        </w:rPr>
      </w:pPr>
      <w:r>
        <w:rPr>
          <w:rFonts w:ascii="Times New Roman" w:hAnsi="Times New Roman" w:cs="Times New Roman"/>
          <w:sz w:val="24"/>
          <w:szCs w:val="24"/>
        </w:rPr>
        <w:t>Poor management practices such as lack of clear, transparent or consistent communication can have a considerable impact on morale and productivity (CIPD</w:t>
      </w:r>
      <w:r w:rsidR="0083570B">
        <w:rPr>
          <w:rFonts w:ascii="Times New Roman" w:hAnsi="Times New Roman" w:cs="Times New Roman"/>
          <w:sz w:val="24"/>
          <w:szCs w:val="24"/>
        </w:rPr>
        <w:t xml:space="preserve"> HR-inform</w:t>
      </w:r>
      <w:r>
        <w:rPr>
          <w:rFonts w:ascii="Times New Roman" w:hAnsi="Times New Roman" w:cs="Times New Roman"/>
          <w:sz w:val="24"/>
          <w:szCs w:val="24"/>
        </w:rPr>
        <w:t>, 2023</w:t>
      </w:r>
      <w:r w:rsidR="001E77EB">
        <w:rPr>
          <w:rFonts w:ascii="Times New Roman" w:hAnsi="Times New Roman" w:cs="Times New Roman"/>
          <w:sz w:val="24"/>
          <w:szCs w:val="24"/>
        </w:rPr>
        <w:t xml:space="preserve">) and often lead to frustration among employees being misinformed. </w:t>
      </w:r>
    </w:p>
    <w:p w14:paraId="55101801" w14:textId="77777777" w:rsidR="001E77EB" w:rsidRDefault="001E77EB" w:rsidP="00A846F5">
      <w:pPr>
        <w:spacing w:after="0"/>
        <w:rPr>
          <w:rFonts w:ascii="Times New Roman" w:hAnsi="Times New Roman" w:cs="Times New Roman"/>
          <w:sz w:val="24"/>
          <w:szCs w:val="24"/>
        </w:rPr>
      </w:pPr>
    </w:p>
    <w:p w14:paraId="63DF419C" w14:textId="1105461C" w:rsidR="001E77EB" w:rsidRDefault="001E77EB" w:rsidP="00A846F5">
      <w:pPr>
        <w:spacing w:after="0"/>
        <w:rPr>
          <w:rFonts w:ascii="Times New Roman" w:hAnsi="Times New Roman" w:cs="Times New Roman"/>
          <w:b/>
          <w:bCs/>
          <w:sz w:val="24"/>
          <w:szCs w:val="24"/>
          <w:u w:val="single"/>
        </w:rPr>
      </w:pPr>
      <w:r w:rsidRPr="00143CD7">
        <w:rPr>
          <w:rFonts w:ascii="Times New Roman" w:hAnsi="Times New Roman" w:cs="Times New Roman"/>
          <w:b/>
          <w:bCs/>
          <w:sz w:val="24"/>
          <w:szCs w:val="24"/>
          <w:u w:val="single"/>
        </w:rPr>
        <w:t>Unfair treatment or Perceived Inequality</w:t>
      </w:r>
    </w:p>
    <w:p w14:paraId="75DAEECF" w14:textId="7FEA60B3" w:rsidR="009013BB" w:rsidRDefault="009013BB" w:rsidP="00A846F5">
      <w:pPr>
        <w:spacing w:after="0"/>
        <w:rPr>
          <w:rFonts w:ascii="Times New Roman" w:hAnsi="Times New Roman" w:cs="Times New Roman"/>
          <w:sz w:val="24"/>
          <w:szCs w:val="24"/>
        </w:rPr>
      </w:pPr>
      <w:r>
        <w:rPr>
          <w:rFonts w:ascii="Times New Roman" w:hAnsi="Times New Roman" w:cs="Times New Roman"/>
          <w:sz w:val="24"/>
          <w:szCs w:val="24"/>
        </w:rPr>
        <w:t xml:space="preserve">Unfair treatment at work is a form of workplace </w:t>
      </w:r>
      <w:r w:rsidR="002E5129">
        <w:rPr>
          <w:rFonts w:ascii="Times New Roman" w:hAnsi="Times New Roman" w:cs="Times New Roman"/>
          <w:sz w:val="24"/>
          <w:szCs w:val="24"/>
        </w:rPr>
        <w:t xml:space="preserve">bullying </w:t>
      </w:r>
      <w:r>
        <w:rPr>
          <w:rFonts w:ascii="Times New Roman" w:hAnsi="Times New Roman" w:cs="Times New Roman"/>
          <w:sz w:val="24"/>
          <w:szCs w:val="24"/>
        </w:rPr>
        <w:t>whe</w:t>
      </w:r>
      <w:r w:rsidR="002E5129">
        <w:rPr>
          <w:rFonts w:ascii="Times New Roman" w:hAnsi="Times New Roman" w:cs="Times New Roman"/>
          <w:sz w:val="24"/>
          <w:szCs w:val="24"/>
        </w:rPr>
        <w:t>re</w:t>
      </w:r>
      <w:r>
        <w:rPr>
          <w:rFonts w:ascii="Times New Roman" w:hAnsi="Times New Roman" w:cs="Times New Roman"/>
          <w:sz w:val="24"/>
          <w:szCs w:val="24"/>
        </w:rPr>
        <w:t xml:space="preserve"> an employee is treated </w:t>
      </w:r>
      <w:r w:rsidR="002E5129">
        <w:rPr>
          <w:rFonts w:ascii="Times New Roman" w:hAnsi="Times New Roman" w:cs="Times New Roman"/>
          <w:sz w:val="24"/>
          <w:szCs w:val="24"/>
        </w:rPr>
        <w:t>less favourably</w:t>
      </w:r>
      <w:r>
        <w:rPr>
          <w:rFonts w:ascii="Times New Roman" w:hAnsi="Times New Roman" w:cs="Times New Roman"/>
          <w:sz w:val="24"/>
          <w:szCs w:val="24"/>
        </w:rPr>
        <w:t xml:space="preserve"> </w:t>
      </w:r>
      <w:r w:rsidR="00916D24">
        <w:rPr>
          <w:rFonts w:ascii="Times New Roman" w:hAnsi="Times New Roman" w:cs="Times New Roman"/>
          <w:sz w:val="24"/>
          <w:szCs w:val="24"/>
        </w:rPr>
        <w:t>than</w:t>
      </w:r>
      <w:r>
        <w:rPr>
          <w:rFonts w:ascii="Times New Roman" w:hAnsi="Times New Roman" w:cs="Times New Roman"/>
          <w:sz w:val="24"/>
          <w:szCs w:val="24"/>
        </w:rPr>
        <w:t xml:space="preserve"> their peers for reasons other than job performance </w:t>
      </w:r>
      <w:r w:rsidR="002E5129">
        <w:rPr>
          <w:rFonts w:ascii="Times New Roman" w:hAnsi="Times New Roman" w:cs="Times New Roman"/>
          <w:sz w:val="24"/>
          <w:szCs w:val="24"/>
        </w:rPr>
        <w:t>(</w:t>
      </w:r>
      <w:proofErr w:type="spellStart"/>
      <w:r w:rsidR="002E5129">
        <w:rPr>
          <w:rFonts w:ascii="Times New Roman" w:hAnsi="Times New Roman" w:cs="Times New Roman"/>
          <w:sz w:val="24"/>
          <w:szCs w:val="24"/>
        </w:rPr>
        <w:t>Personio</w:t>
      </w:r>
      <w:proofErr w:type="spellEnd"/>
      <w:r w:rsidR="002E5129">
        <w:rPr>
          <w:rFonts w:ascii="Times New Roman" w:hAnsi="Times New Roman" w:cs="Times New Roman"/>
          <w:sz w:val="24"/>
          <w:szCs w:val="24"/>
        </w:rPr>
        <w:t xml:space="preserve">, no date). </w:t>
      </w:r>
    </w:p>
    <w:p w14:paraId="66348733" w14:textId="77777777" w:rsidR="002E5129" w:rsidRDefault="002E5129" w:rsidP="00A846F5">
      <w:pPr>
        <w:spacing w:after="0"/>
        <w:rPr>
          <w:rFonts w:ascii="Times New Roman" w:hAnsi="Times New Roman" w:cs="Times New Roman"/>
          <w:sz w:val="24"/>
          <w:szCs w:val="24"/>
        </w:rPr>
      </w:pPr>
    </w:p>
    <w:p w14:paraId="32DBC18F" w14:textId="5CD3640D" w:rsidR="00143CD7" w:rsidRDefault="00916D24" w:rsidP="00A846F5">
      <w:pPr>
        <w:spacing w:after="0"/>
        <w:rPr>
          <w:rFonts w:ascii="Times New Roman" w:hAnsi="Times New Roman" w:cs="Times New Roman"/>
          <w:sz w:val="24"/>
          <w:szCs w:val="24"/>
        </w:rPr>
      </w:pPr>
      <w:r>
        <w:rPr>
          <w:rFonts w:ascii="Times New Roman" w:hAnsi="Times New Roman" w:cs="Times New Roman"/>
          <w:sz w:val="24"/>
          <w:szCs w:val="24"/>
        </w:rPr>
        <w:t xml:space="preserve">In the case of </w:t>
      </w:r>
      <w:r w:rsidR="00000504">
        <w:rPr>
          <w:rFonts w:ascii="Times New Roman" w:hAnsi="Times New Roman" w:cs="Times New Roman"/>
          <w:sz w:val="24"/>
          <w:szCs w:val="24"/>
        </w:rPr>
        <w:t>workload distributions,</w:t>
      </w:r>
      <w:r>
        <w:rPr>
          <w:rFonts w:ascii="Times New Roman" w:hAnsi="Times New Roman" w:cs="Times New Roman"/>
          <w:sz w:val="24"/>
          <w:szCs w:val="24"/>
        </w:rPr>
        <w:t xml:space="preserve"> for example,</w:t>
      </w:r>
      <w:r w:rsidR="00000504">
        <w:rPr>
          <w:rFonts w:ascii="Times New Roman" w:hAnsi="Times New Roman" w:cs="Times New Roman"/>
          <w:sz w:val="24"/>
          <w:szCs w:val="24"/>
        </w:rPr>
        <w:t xml:space="preserve"> if an employee or a group of employees </w:t>
      </w:r>
      <w:r>
        <w:rPr>
          <w:rFonts w:ascii="Times New Roman" w:hAnsi="Times New Roman" w:cs="Times New Roman"/>
          <w:sz w:val="24"/>
          <w:szCs w:val="24"/>
        </w:rPr>
        <w:t>has</w:t>
      </w:r>
      <w:r w:rsidR="00000504">
        <w:rPr>
          <w:rFonts w:ascii="Times New Roman" w:hAnsi="Times New Roman" w:cs="Times New Roman"/>
          <w:sz w:val="24"/>
          <w:szCs w:val="24"/>
        </w:rPr>
        <w:t xml:space="preserve"> the same concerns about unequal distribution of work amongst colleagues, this can lead to resentment and dissatisfaction or burnout with</w:t>
      </w:r>
      <w:r>
        <w:rPr>
          <w:rFonts w:ascii="Times New Roman" w:hAnsi="Times New Roman" w:cs="Times New Roman"/>
          <w:sz w:val="24"/>
          <w:szCs w:val="24"/>
        </w:rPr>
        <w:t>in</w:t>
      </w:r>
      <w:r w:rsidR="00000504">
        <w:rPr>
          <w:rFonts w:ascii="Times New Roman" w:hAnsi="Times New Roman" w:cs="Times New Roman"/>
          <w:sz w:val="24"/>
          <w:szCs w:val="24"/>
        </w:rPr>
        <w:t xml:space="preserve"> team members (Bright HR, 2024)</w:t>
      </w:r>
      <w:r>
        <w:rPr>
          <w:rFonts w:ascii="Times New Roman" w:hAnsi="Times New Roman" w:cs="Times New Roman"/>
          <w:sz w:val="24"/>
          <w:szCs w:val="24"/>
        </w:rPr>
        <w:t xml:space="preserve">. A </w:t>
      </w:r>
      <w:r w:rsidR="00000504">
        <w:rPr>
          <w:rFonts w:ascii="Times New Roman" w:hAnsi="Times New Roman" w:cs="Times New Roman"/>
          <w:sz w:val="24"/>
          <w:szCs w:val="24"/>
        </w:rPr>
        <w:t>grievance could be raised individual</w:t>
      </w:r>
      <w:r>
        <w:rPr>
          <w:rFonts w:ascii="Times New Roman" w:hAnsi="Times New Roman" w:cs="Times New Roman"/>
          <w:sz w:val="24"/>
          <w:szCs w:val="24"/>
        </w:rPr>
        <w:t>ly</w:t>
      </w:r>
      <w:r w:rsidR="00000504">
        <w:rPr>
          <w:rFonts w:ascii="Times New Roman" w:hAnsi="Times New Roman" w:cs="Times New Roman"/>
          <w:sz w:val="24"/>
          <w:szCs w:val="24"/>
        </w:rPr>
        <w:t xml:space="preserve"> or collectively in this situation.</w:t>
      </w:r>
    </w:p>
    <w:p w14:paraId="4523878B" w14:textId="77777777" w:rsidR="009013BB" w:rsidRDefault="009013BB" w:rsidP="00A846F5">
      <w:pPr>
        <w:spacing w:after="0"/>
        <w:rPr>
          <w:rFonts w:ascii="Times New Roman" w:hAnsi="Times New Roman" w:cs="Times New Roman"/>
          <w:sz w:val="24"/>
          <w:szCs w:val="24"/>
        </w:rPr>
      </w:pPr>
    </w:p>
    <w:p w14:paraId="2E2E24B1" w14:textId="660CF262" w:rsidR="00987825" w:rsidRPr="00987825" w:rsidRDefault="00987825" w:rsidP="00A846F5">
      <w:pPr>
        <w:spacing w:after="0"/>
        <w:rPr>
          <w:rFonts w:ascii="Times New Roman" w:hAnsi="Times New Roman" w:cs="Times New Roman"/>
          <w:b/>
          <w:bCs/>
          <w:sz w:val="24"/>
          <w:szCs w:val="24"/>
          <w:u w:val="single"/>
        </w:rPr>
      </w:pPr>
      <w:r w:rsidRPr="00987825">
        <w:rPr>
          <w:rFonts w:ascii="Times New Roman" w:hAnsi="Times New Roman" w:cs="Times New Roman"/>
          <w:b/>
          <w:bCs/>
          <w:sz w:val="24"/>
          <w:szCs w:val="24"/>
          <w:u w:val="single"/>
        </w:rPr>
        <w:lastRenderedPageBreak/>
        <w:t>Bullying and Harassment</w:t>
      </w:r>
    </w:p>
    <w:p w14:paraId="73DD48F0" w14:textId="33AF31B9" w:rsidR="001E77EB" w:rsidRDefault="008657A5" w:rsidP="00A846F5">
      <w:pPr>
        <w:spacing w:after="0"/>
        <w:rPr>
          <w:rFonts w:ascii="Times New Roman" w:hAnsi="Times New Roman" w:cs="Times New Roman"/>
          <w:sz w:val="24"/>
          <w:szCs w:val="24"/>
        </w:rPr>
      </w:pPr>
      <w:r>
        <w:rPr>
          <w:rFonts w:ascii="Times New Roman" w:hAnsi="Times New Roman" w:cs="Times New Roman"/>
          <w:sz w:val="24"/>
          <w:szCs w:val="24"/>
        </w:rPr>
        <w:t xml:space="preserve">There is no legal definition for </w:t>
      </w:r>
      <w:r w:rsidR="00443B0D">
        <w:rPr>
          <w:rFonts w:ascii="Times New Roman" w:hAnsi="Times New Roman" w:cs="Times New Roman"/>
          <w:sz w:val="24"/>
          <w:szCs w:val="24"/>
        </w:rPr>
        <w:t>bullying,</w:t>
      </w:r>
      <w:r w:rsidR="000477B9">
        <w:rPr>
          <w:rFonts w:ascii="Times New Roman" w:hAnsi="Times New Roman" w:cs="Times New Roman"/>
          <w:sz w:val="24"/>
          <w:szCs w:val="24"/>
        </w:rPr>
        <w:t xml:space="preserve"> but</w:t>
      </w:r>
      <w:r w:rsidR="009F1CEF">
        <w:rPr>
          <w:rFonts w:ascii="Times New Roman" w:hAnsi="Times New Roman" w:cs="Times New Roman"/>
          <w:sz w:val="24"/>
          <w:szCs w:val="24"/>
        </w:rPr>
        <w:t xml:space="preserve"> </w:t>
      </w:r>
      <w:r w:rsidR="00916D24">
        <w:rPr>
          <w:rFonts w:ascii="Times New Roman" w:hAnsi="Times New Roman" w:cs="Times New Roman"/>
          <w:sz w:val="24"/>
          <w:szCs w:val="24"/>
        </w:rPr>
        <w:t xml:space="preserve">it </w:t>
      </w:r>
      <w:r w:rsidR="009F1CEF">
        <w:rPr>
          <w:rFonts w:ascii="Times New Roman" w:hAnsi="Times New Roman" w:cs="Times New Roman"/>
          <w:sz w:val="24"/>
          <w:szCs w:val="24"/>
        </w:rPr>
        <w:t xml:space="preserve">can be described as unwanted behaviour that is offensive, intimidating or insulting or misuse of power used to humiliate, undermine or injure a person (ACAS, 2025c). </w:t>
      </w:r>
    </w:p>
    <w:p w14:paraId="15F0E5AB" w14:textId="77777777" w:rsidR="00D86632" w:rsidRDefault="00D86632" w:rsidP="00A846F5">
      <w:pPr>
        <w:spacing w:after="0"/>
        <w:rPr>
          <w:rFonts w:ascii="Times New Roman" w:hAnsi="Times New Roman" w:cs="Times New Roman"/>
          <w:sz w:val="24"/>
          <w:szCs w:val="24"/>
        </w:rPr>
      </w:pPr>
    </w:p>
    <w:p w14:paraId="15B95D37" w14:textId="7A5D7B2D" w:rsidR="00D86632" w:rsidRDefault="00D86632" w:rsidP="00A846F5">
      <w:pPr>
        <w:spacing w:after="0"/>
        <w:rPr>
          <w:rFonts w:ascii="Times New Roman" w:hAnsi="Times New Roman" w:cs="Times New Roman"/>
          <w:sz w:val="24"/>
          <w:szCs w:val="24"/>
        </w:rPr>
      </w:pPr>
      <w:r>
        <w:rPr>
          <w:rFonts w:ascii="Times New Roman" w:hAnsi="Times New Roman" w:cs="Times New Roman"/>
          <w:sz w:val="24"/>
          <w:szCs w:val="24"/>
        </w:rPr>
        <w:t xml:space="preserve">With no legal definition, bullying is more complex to manage in the workplace, unlike harassment which has a specific definition under equality laws (CIPD, 2020).  </w:t>
      </w:r>
    </w:p>
    <w:p w14:paraId="5B384F1B" w14:textId="77777777" w:rsidR="00811380" w:rsidRDefault="00811380" w:rsidP="00A846F5">
      <w:pPr>
        <w:spacing w:after="0"/>
        <w:rPr>
          <w:rFonts w:ascii="Times New Roman" w:hAnsi="Times New Roman" w:cs="Times New Roman"/>
          <w:sz w:val="24"/>
          <w:szCs w:val="24"/>
        </w:rPr>
      </w:pPr>
    </w:p>
    <w:p w14:paraId="158DA172" w14:textId="27A1C47B" w:rsidR="00811380" w:rsidRDefault="00811380" w:rsidP="00A846F5">
      <w:pPr>
        <w:spacing w:after="0"/>
        <w:rPr>
          <w:rFonts w:ascii="Times New Roman" w:hAnsi="Times New Roman" w:cs="Times New Roman"/>
          <w:sz w:val="24"/>
          <w:szCs w:val="24"/>
        </w:rPr>
      </w:pPr>
      <w:r>
        <w:rPr>
          <w:rFonts w:ascii="Times New Roman" w:hAnsi="Times New Roman" w:cs="Times New Roman"/>
          <w:sz w:val="24"/>
          <w:szCs w:val="24"/>
        </w:rPr>
        <w:t xml:space="preserve">Under the Equality Act 2010, harassment is unlawful </w:t>
      </w:r>
      <w:r w:rsidR="00916D24">
        <w:rPr>
          <w:rFonts w:ascii="Times New Roman" w:hAnsi="Times New Roman" w:cs="Times New Roman"/>
          <w:sz w:val="24"/>
          <w:szCs w:val="24"/>
        </w:rPr>
        <w:t xml:space="preserve">and </w:t>
      </w:r>
      <w:r>
        <w:rPr>
          <w:rFonts w:ascii="Times New Roman" w:hAnsi="Times New Roman" w:cs="Times New Roman"/>
          <w:sz w:val="24"/>
          <w:szCs w:val="24"/>
        </w:rPr>
        <w:t>is unwanted conduct or behaviour relating to a protected characteristic which violates a person’s dignity</w:t>
      </w:r>
      <w:r w:rsidR="00916D24">
        <w:rPr>
          <w:rFonts w:ascii="Times New Roman" w:hAnsi="Times New Roman" w:cs="Times New Roman"/>
          <w:sz w:val="24"/>
          <w:szCs w:val="24"/>
        </w:rPr>
        <w:t>,</w:t>
      </w:r>
      <w:r>
        <w:rPr>
          <w:rFonts w:ascii="Times New Roman" w:hAnsi="Times New Roman" w:cs="Times New Roman"/>
          <w:sz w:val="24"/>
          <w:szCs w:val="24"/>
        </w:rPr>
        <w:t xml:space="preserve"> or </w:t>
      </w:r>
      <w:r w:rsidR="00916D24">
        <w:rPr>
          <w:rFonts w:ascii="Times New Roman" w:hAnsi="Times New Roman" w:cs="Times New Roman"/>
          <w:sz w:val="24"/>
          <w:szCs w:val="24"/>
        </w:rPr>
        <w:t>which creates</w:t>
      </w:r>
      <w:r>
        <w:rPr>
          <w:rFonts w:ascii="Times New Roman" w:hAnsi="Times New Roman" w:cs="Times New Roman"/>
          <w:sz w:val="24"/>
          <w:szCs w:val="24"/>
        </w:rPr>
        <w:t xml:space="preserve"> a hostile, intimidating, degrading or offensive environment for that individual (ACAS, 2025</w:t>
      </w:r>
      <w:r w:rsidR="008657A5">
        <w:rPr>
          <w:rFonts w:ascii="Times New Roman" w:hAnsi="Times New Roman" w:cs="Times New Roman"/>
          <w:sz w:val="24"/>
          <w:szCs w:val="24"/>
        </w:rPr>
        <w:t>a</w:t>
      </w:r>
      <w:r>
        <w:rPr>
          <w:rFonts w:ascii="Times New Roman" w:hAnsi="Times New Roman" w:cs="Times New Roman"/>
          <w:sz w:val="24"/>
          <w:szCs w:val="24"/>
        </w:rPr>
        <w:t xml:space="preserve">). </w:t>
      </w:r>
    </w:p>
    <w:p w14:paraId="3A5E4E36" w14:textId="77777777" w:rsidR="008657A5" w:rsidRDefault="008657A5" w:rsidP="00A846F5">
      <w:pPr>
        <w:spacing w:after="0"/>
        <w:rPr>
          <w:rFonts w:ascii="Times New Roman" w:hAnsi="Times New Roman" w:cs="Times New Roman"/>
          <w:sz w:val="24"/>
          <w:szCs w:val="24"/>
        </w:rPr>
      </w:pPr>
    </w:p>
    <w:p w14:paraId="357D84ED" w14:textId="03FB6034" w:rsidR="00811380" w:rsidRDefault="008657A5" w:rsidP="00A846F5">
      <w:pPr>
        <w:spacing w:after="0"/>
        <w:rPr>
          <w:rFonts w:ascii="Times New Roman" w:hAnsi="Times New Roman" w:cs="Times New Roman"/>
          <w:sz w:val="24"/>
          <w:szCs w:val="24"/>
        </w:rPr>
      </w:pPr>
      <w:r>
        <w:rPr>
          <w:rFonts w:ascii="Times New Roman" w:hAnsi="Times New Roman" w:cs="Times New Roman"/>
          <w:sz w:val="24"/>
          <w:szCs w:val="24"/>
        </w:rPr>
        <w:t>The law on harassment does not cover pregnancy and maternity, but if an employee is being treated unfavourably due to one of these protected characteristics, this could be direct discrimination (ACAS, 2025b).</w:t>
      </w:r>
    </w:p>
    <w:p w14:paraId="2011E70A" w14:textId="77777777" w:rsidR="00455A23" w:rsidRDefault="00455A23" w:rsidP="00A846F5">
      <w:pPr>
        <w:spacing w:after="0"/>
        <w:rPr>
          <w:rFonts w:ascii="Times New Roman" w:hAnsi="Times New Roman" w:cs="Times New Roman"/>
          <w:sz w:val="24"/>
          <w:szCs w:val="24"/>
        </w:rPr>
      </w:pPr>
    </w:p>
    <w:p w14:paraId="4C5BC7B4" w14:textId="4041B22B" w:rsidR="00455A23" w:rsidRDefault="00455A23" w:rsidP="00A846F5">
      <w:pPr>
        <w:spacing w:after="0"/>
        <w:rPr>
          <w:rFonts w:ascii="Times New Roman" w:hAnsi="Times New Roman" w:cs="Times New Roman"/>
          <w:sz w:val="24"/>
          <w:szCs w:val="24"/>
        </w:rPr>
      </w:pPr>
      <w:r>
        <w:rPr>
          <w:rFonts w:ascii="Times New Roman" w:hAnsi="Times New Roman" w:cs="Times New Roman"/>
          <w:sz w:val="24"/>
          <w:szCs w:val="24"/>
        </w:rPr>
        <w:t xml:space="preserve">Both bullying and harassment cases can lead to serious grievances. </w:t>
      </w:r>
    </w:p>
    <w:p w14:paraId="68FD112B" w14:textId="1B1FD35C" w:rsidR="00E37D70" w:rsidRPr="00E37D70" w:rsidRDefault="00E37D70" w:rsidP="00A846F5">
      <w:pPr>
        <w:spacing w:after="0"/>
        <w:rPr>
          <w:rFonts w:ascii="Times New Roman" w:hAnsi="Times New Roman" w:cs="Times New Roman"/>
          <w:sz w:val="24"/>
          <w:szCs w:val="24"/>
        </w:rPr>
      </w:pPr>
      <w:r>
        <w:rPr>
          <w:rFonts w:ascii="Times New Roman" w:hAnsi="Times New Roman" w:cs="Times New Roman"/>
          <w:sz w:val="24"/>
          <w:szCs w:val="24"/>
        </w:rPr>
        <w:t>Employee</w:t>
      </w:r>
      <w:r w:rsidR="000F50DD">
        <w:rPr>
          <w:rFonts w:ascii="Times New Roman" w:hAnsi="Times New Roman" w:cs="Times New Roman"/>
          <w:sz w:val="24"/>
          <w:szCs w:val="24"/>
        </w:rPr>
        <w:t>s</w:t>
      </w:r>
      <w:r>
        <w:rPr>
          <w:rFonts w:ascii="Times New Roman" w:hAnsi="Times New Roman" w:cs="Times New Roman"/>
          <w:sz w:val="24"/>
          <w:szCs w:val="24"/>
        </w:rPr>
        <w:t xml:space="preserve"> who witness or experience </w:t>
      </w:r>
      <w:r w:rsidR="00455A23">
        <w:rPr>
          <w:rFonts w:ascii="Times New Roman" w:hAnsi="Times New Roman" w:cs="Times New Roman"/>
          <w:sz w:val="24"/>
          <w:szCs w:val="24"/>
        </w:rPr>
        <w:t xml:space="preserve">bullying or harassment may feel unsupported, unsafe </w:t>
      </w:r>
      <w:r w:rsidR="00916D24">
        <w:rPr>
          <w:rFonts w:ascii="Times New Roman" w:hAnsi="Times New Roman" w:cs="Times New Roman"/>
          <w:sz w:val="24"/>
          <w:szCs w:val="24"/>
        </w:rPr>
        <w:t>or</w:t>
      </w:r>
      <w:r w:rsidR="00455A23">
        <w:rPr>
          <w:rFonts w:ascii="Times New Roman" w:hAnsi="Times New Roman" w:cs="Times New Roman"/>
          <w:sz w:val="24"/>
          <w:szCs w:val="24"/>
        </w:rPr>
        <w:t xml:space="preserve"> stress</w:t>
      </w:r>
      <w:r w:rsidR="00916D24">
        <w:rPr>
          <w:rFonts w:ascii="Times New Roman" w:hAnsi="Times New Roman" w:cs="Times New Roman"/>
          <w:sz w:val="24"/>
          <w:szCs w:val="24"/>
        </w:rPr>
        <w:t>ed</w:t>
      </w:r>
      <w:r w:rsidR="00455A23">
        <w:rPr>
          <w:rFonts w:ascii="Times New Roman" w:hAnsi="Times New Roman" w:cs="Times New Roman"/>
          <w:sz w:val="24"/>
          <w:szCs w:val="24"/>
        </w:rPr>
        <w:t xml:space="preserve"> in the workplace, leading to higher absenteeism, increased staff turnover and damage to individual and team dynamics (CIPD, 2019). </w:t>
      </w:r>
    </w:p>
    <w:p w14:paraId="39BECC07" w14:textId="77777777" w:rsidR="004F79D3" w:rsidRDefault="004F79D3" w:rsidP="00A846F5">
      <w:pPr>
        <w:spacing w:after="0"/>
        <w:rPr>
          <w:rFonts w:ascii="Times New Roman" w:hAnsi="Times New Roman" w:cs="Times New Roman"/>
          <w:b/>
          <w:bCs/>
          <w:sz w:val="24"/>
          <w:szCs w:val="24"/>
        </w:rPr>
      </w:pPr>
    </w:p>
    <w:p w14:paraId="348FE7F6" w14:textId="77777777" w:rsidR="00CD0736" w:rsidRDefault="00CD0736" w:rsidP="00A846F5">
      <w:pPr>
        <w:spacing w:after="0"/>
        <w:rPr>
          <w:rFonts w:ascii="Times New Roman" w:hAnsi="Times New Roman" w:cs="Times New Roman"/>
          <w:b/>
          <w:bCs/>
          <w:sz w:val="24"/>
          <w:szCs w:val="24"/>
          <w:lang w:val="en-US"/>
        </w:rPr>
      </w:pPr>
    </w:p>
    <w:p w14:paraId="68341A89" w14:textId="1CFD180A" w:rsidR="00A846F5" w:rsidRPr="00A846F5" w:rsidRDefault="00A846F5" w:rsidP="00A846F5">
      <w:pPr>
        <w:spacing w:after="0"/>
        <w:rPr>
          <w:rFonts w:ascii="Times New Roman" w:hAnsi="Times New Roman" w:cs="Times New Roman"/>
          <w:b/>
          <w:bCs/>
          <w:sz w:val="24"/>
          <w:szCs w:val="24"/>
          <w:lang w:val="en-US"/>
        </w:rPr>
      </w:pPr>
      <w:r w:rsidRPr="00567F94">
        <w:rPr>
          <w:rFonts w:ascii="Times New Roman" w:hAnsi="Times New Roman" w:cs="Times New Roman"/>
          <w:b/>
          <w:bCs/>
          <w:sz w:val="24"/>
          <w:szCs w:val="24"/>
          <w:lang w:val="en-US"/>
        </w:rPr>
        <w:t>Advise on the importance of handling grievances effectively. (AC 3.3).</w:t>
      </w:r>
      <w:r w:rsidRPr="00A846F5">
        <w:rPr>
          <w:rFonts w:ascii="Times New Roman" w:hAnsi="Times New Roman" w:cs="Times New Roman"/>
          <w:b/>
          <w:bCs/>
          <w:sz w:val="24"/>
          <w:szCs w:val="24"/>
          <w:lang w:val="en-US"/>
        </w:rPr>
        <w:t xml:space="preserve">  </w:t>
      </w:r>
    </w:p>
    <w:p w14:paraId="572A1615" w14:textId="77777777" w:rsidR="00A846F5" w:rsidRDefault="00A846F5" w:rsidP="00A846F5">
      <w:pPr>
        <w:spacing w:after="0"/>
        <w:rPr>
          <w:rFonts w:ascii="Times New Roman" w:hAnsi="Times New Roman" w:cs="Times New Roman"/>
          <w:sz w:val="24"/>
          <w:szCs w:val="24"/>
        </w:rPr>
      </w:pPr>
    </w:p>
    <w:p w14:paraId="4A572D2B" w14:textId="4B08E01F" w:rsidR="002273BF" w:rsidRDefault="002273BF" w:rsidP="002273BF">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 workplace grievance is a </w:t>
      </w:r>
      <w:r w:rsidR="00751FE6">
        <w:rPr>
          <w:rFonts w:ascii="Times New Roman" w:hAnsi="Times New Roman" w:cs="Times New Roman"/>
          <w:sz w:val="24"/>
          <w:szCs w:val="24"/>
          <w:lang w:val="en-US"/>
        </w:rPr>
        <w:t xml:space="preserve">formal </w:t>
      </w:r>
      <w:r>
        <w:rPr>
          <w:rFonts w:ascii="Times New Roman" w:hAnsi="Times New Roman" w:cs="Times New Roman"/>
          <w:sz w:val="24"/>
          <w:szCs w:val="24"/>
          <w:lang w:val="en-US"/>
        </w:rPr>
        <w:t>complaint raised by an employee about a problem or issue related to their employment (ACAS, 2015).</w:t>
      </w:r>
      <w:r w:rsidR="00751FE6">
        <w:rPr>
          <w:rFonts w:ascii="Times New Roman" w:hAnsi="Times New Roman" w:cs="Times New Roman"/>
          <w:sz w:val="24"/>
          <w:szCs w:val="24"/>
          <w:lang w:val="en-US"/>
        </w:rPr>
        <w:t xml:space="preserve"> </w:t>
      </w:r>
      <w:r w:rsidR="00CB6E48">
        <w:rPr>
          <w:rFonts w:ascii="Times New Roman" w:hAnsi="Times New Roman" w:cs="Times New Roman"/>
          <w:sz w:val="24"/>
          <w:szCs w:val="24"/>
          <w:lang w:val="en-US"/>
        </w:rPr>
        <w:t xml:space="preserve">This could </w:t>
      </w:r>
      <w:r w:rsidR="00916D24">
        <w:rPr>
          <w:rFonts w:ascii="Times New Roman" w:hAnsi="Times New Roman" w:cs="Times New Roman"/>
          <w:sz w:val="24"/>
          <w:szCs w:val="24"/>
          <w:lang w:val="en-US"/>
        </w:rPr>
        <w:t>involve</w:t>
      </w:r>
      <w:r w:rsidR="00CB6E48">
        <w:rPr>
          <w:rFonts w:ascii="Times New Roman" w:hAnsi="Times New Roman" w:cs="Times New Roman"/>
          <w:sz w:val="24"/>
          <w:szCs w:val="24"/>
          <w:lang w:val="en-US"/>
        </w:rPr>
        <w:t xml:space="preserve"> matters including but not limited to terms and conditions of employment, bullying and harassment or organisational change. </w:t>
      </w:r>
    </w:p>
    <w:p w14:paraId="30CAEF0B" w14:textId="77777777" w:rsidR="00751FE6" w:rsidRDefault="00751FE6" w:rsidP="002273BF">
      <w:pPr>
        <w:spacing w:after="0"/>
        <w:rPr>
          <w:rFonts w:ascii="Times New Roman" w:hAnsi="Times New Roman" w:cs="Times New Roman"/>
          <w:sz w:val="24"/>
          <w:szCs w:val="24"/>
          <w:lang w:val="en-US"/>
        </w:rPr>
      </w:pPr>
    </w:p>
    <w:p w14:paraId="046AC317" w14:textId="5E897BBD" w:rsidR="00751FE6" w:rsidRDefault="001F13BD" w:rsidP="002273BF">
      <w:pPr>
        <w:spacing w:after="0"/>
        <w:rPr>
          <w:rFonts w:ascii="Times New Roman" w:hAnsi="Times New Roman" w:cs="Times New Roman"/>
          <w:sz w:val="24"/>
          <w:szCs w:val="24"/>
          <w:lang w:val="en-US"/>
        </w:rPr>
      </w:pPr>
      <w:r>
        <w:rPr>
          <w:rFonts w:ascii="Times New Roman" w:hAnsi="Times New Roman" w:cs="Times New Roman"/>
          <w:sz w:val="24"/>
          <w:szCs w:val="24"/>
          <w:lang w:val="en-US"/>
        </w:rPr>
        <w:t>Employers</w:t>
      </w:r>
      <w:r w:rsidR="003E3FA3">
        <w:rPr>
          <w:rFonts w:ascii="Times New Roman" w:hAnsi="Times New Roman" w:cs="Times New Roman"/>
          <w:sz w:val="24"/>
          <w:szCs w:val="24"/>
          <w:lang w:val="en-US"/>
        </w:rPr>
        <w:t xml:space="preserve"> or manager</w:t>
      </w:r>
      <w:r>
        <w:rPr>
          <w:rFonts w:ascii="Times New Roman" w:hAnsi="Times New Roman" w:cs="Times New Roman"/>
          <w:sz w:val="24"/>
          <w:szCs w:val="24"/>
          <w:lang w:val="en-US"/>
        </w:rPr>
        <w:t>s</w:t>
      </w:r>
      <w:r w:rsidR="003E3FA3">
        <w:rPr>
          <w:rFonts w:ascii="Times New Roman" w:hAnsi="Times New Roman" w:cs="Times New Roman"/>
          <w:sz w:val="24"/>
          <w:szCs w:val="24"/>
          <w:lang w:val="en-US"/>
        </w:rPr>
        <w:t xml:space="preserve"> should try </w:t>
      </w:r>
      <w:r w:rsidR="00916D24">
        <w:rPr>
          <w:rFonts w:ascii="Times New Roman" w:hAnsi="Times New Roman" w:cs="Times New Roman"/>
          <w:sz w:val="24"/>
          <w:szCs w:val="24"/>
          <w:lang w:val="en-US"/>
        </w:rPr>
        <w:t>to</w:t>
      </w:r>
      <w:r w:rsidR="003E3FA3">
        <w:rPr>
          <w:rFonts w:ascii="Times New Roman" w:hAnsi="Times New Roman" w:cs="Times New Roman"/>
          <w:sz w:val="24"/>
          <w:szCs w:val="24"/>
          <w:lang w:val="en-US"/>
        </w:rPr>
        <w:t xml:space="preserve"> deal with complaints informally, if </w:t>
      </w:r>
      <w:r>
        <w:rPr>
          <w:rFonts w:ascii="Times New Roman" w:hAnsi="Times New Roman" w:cs="Times New Roman"/>
          <w:sz w:val="24"/>
          <w:szCs w:val="24"/>
          <w:lang w:val="en-US"/>
        </w:rPr>
        <w:t>possible, depending on the nature of the complaint</w:t>
      </w:r>
      <w:r w:rsidR="00CB6E48">
        <w:rPr>
          <w:rFonts w:ascii="Times New Roman" w:hAnsi="Times New Roman" w:cs="Times New Roman"/>
          <w:sz w:val="24"/>
          <w:szCs w:val="24"/>
          <w:lang w:val="en-US"/>
        </w:rPr>
        <w:t>,</w:t>
      </w:r>
      <w:r w:rsidR="003E3FA3">
        <w:rPr>
          <w:rFonts w:ascii="Times New Roman" w:hAnsi="Times New Roman" w:cs="Times New Roman"/>
          <w:sz w:val="24"/>
          <w:szCs w:val="24"/>
          <w:lang w:val="en-US"/>
        </w:rPr>
        <w:t xml:space="preserve"> but if </w:t>
      </w:r>
      <w:proofErr w:type="gramStart"/>
      <w:r w:rsidR="003E3FA3">
        <w:rPr>
          <w:rFonts w:ascii="Times New Roman" w:hAnsi="Times New Roman" w:cs="Times New Roman"/>
          <w:sz w:val="24"/>
          <w:szCs w:val="24"/>
          <w:lang w:val="en-US"/>
        </w:rPr>
        <w:t>a formal</w:t>
      </w:r>
      <w:proofErr w:type="gramEnd"/>
      <w:r w:rsidR="003E3FA3">
        <w:rPr>
          <w:rFonts w:ascii="Times New Roman" w:hAnsi="Times New Roman" w:cs="Times New Roman"/>
          <w:sz w:val="24"/>
          <w:szCs w:val="24"/>
          <w:lang w:val="en-US"/>
        </w:rPr>
        <w:t xml:space="preserve"> grievance is raised then you must deal with the grievance in line with the organisation’s grievance policy and procedure (ACAS, 2024).</w:t>
      </w:r>
    </w:p>
    <w:p w14:paraId="3CA0930E" w14:textId="77777777" w:rsidR="00D51BA6" w:rsidRDefault="00D51BA6" w:rsidP="002273BF">
      <w:pPr>
        <w:spacing w:after="0"/>
        <w:rPr>
          <w:rFonts w:ascii="Times New Roman" w:hAnsi="Times New Roman" w:cs="Times New Roman"/>
          <w:sz w:val="24"/>
          <w:szCs w:val="24"/>
          <w:lang w:val="en-US"/>
        </w:rPr>
      </w:pPr>
    </w:p>
    <w:p w14:paraId="12D8AA81" w14:textId="151B46A4" w:rsidR="00BB4A1C" w:rsidRDefault="00977F46" w:rsidP="00A846F5">
      <w:pPr>
        <w:spacing w:after="0"/>
        <w:rPr>
          <w:rFonts w:ascii="Times New Roman" w:hAnsi="Times New Roman" w:cs="Times New Roman"/>
          <w:sz w:val="24"/>
          <w:szCs w:val="24"/>
        </w:rPr>
      </w:pPr>
      <w:r>
        <w:rPr>
          <w:rFonts w:ascii="Times New Roman" w:hAnsi="Times New Roman" w:cs="Times New Roman"/>
          <w:sz w:val="24"/>
          <w:szCs w:val="24"/>
        </w:rPr>
        <w:t>Handling grievances effectively and in a timely manner is essential</w:t>
      </w:r>
      <w:r w:rsidR="00CB6E48">
        <w:rPr>
          <w:rFonts w:ascii="Times New Roman" w:hAnsi="Times New Roman" w:cs="Times New Roman"/>
          <w:sz w:val="24"/>
          <w:szCs w:val="24"/>
        </w:rPr>
        <w:t xml:space="preserve"> as the</w:t>
      </w:r>
      <w:r w:rsidR="0034308C">
        <w:rPr>
          <w:rFonts w:ascii="Times New Roman" w:hAnsi="Times New Roman" w:cs="Times New Roman"/>
          <w:sz w:val="24"/>
          <w:szCs w:val="24"/>
        </w:rPr>
        <w:t>y</w:t>
      </w:r>
      <w:r w:rsidR="00CB6E48">
        <w:rPr>
          <w:rFonts w:ascii="Times New Roman" w:hAnsi="Times New Roman" w:cs="Times New Roman"/>
          <w:sz w:val="24"/>
          <w:szCs w:val="24"/>
        </w:rPr>
        <w:t xml:space="preserve"> can have a significant impact on the workplace</w:t>
      </w:r>
      <w:r w:rsidR="00916D24">
        <w:rPr>
          <w:rFonts w:ascii="Times New Roman" w:hAnsi="Times New Roman" w:cs="Times New Roman"/>
          <w:sz w:val="24"/>
          <w:szCs w:val="24"/>
        </w:rPr>
        <w:t>,</w:t>
      </w:r>
      <w:r w:rsidR="00CB6E48">
        <w:rPr>
          <w:rFonts w:ascii="Times New Roman" w:hAnsi="Times New Roman" w:cs="Times New Roman"/>
          <w:sz w:val="24"/>
          <w:szCs w:val="24"/>
        </w:rPr>
        <w:t xml:space="preserve"> caus</w:t>
      </w:r>
      <w:r w:rsidR="0034308C">
        <w:rPr>
          <w:rFonts w:ascii="Times New Roman" w:hAnsi="Times New Roman" w:cs="Times New Roman"/>
          <w:sz w:val="24"/>
          <w:szCs w:val="24"/>
        </w:rPr>
        <w:t>ing</w:t>
      </w:r>
      <w:r w:rsidR="00CB6E48">
        <w:rPr>
          <w:rFonts w:ascii="Times New Roman" w:hAnsi="Times New Roman" w:cs="Times New Roman"/>
          <w:sz w:val="24"/>
          <w:szCs w:val="24"/>
        </w:rPr>
        <w:t xml:space="preserve"> stress and anxiety for </w:t>
      </w:r>
      <w:r w:rsidR="0034308C">
        <w:rPr>
          <w:rFonts w:ascii="Times New Roman" w:hAnsi="Times New Roman" w:cs="Times New Roman"/>
          <w:sz w:val="24"/>
          <w:szCs w:val="24"/>
        </w:rPr>
        <w:t>all</w:t>
      </w:r>
      <w:r w:rsidR="00CB6E48">
        <w:rPr>
          <w:rFonts w:ascii="Times New Roman" w:hAnsi="Times New Roman" w:cs="Times New Roman"/>
          <w:sz w:val="24"/>
          <w:szCs w:val="24"/>
        </w:rPr>
        <w:t xml:space="preserve"> parties involved. Proper practices on dealing with grievance</w:t>
      </w:r>
      <w:r w:rsidR="00CD0736">
        <w:rPr>
          <w:rFonts w:ascii="Times New Roman" w:hAnsi="Times New Roman" w:cs="Times New Roman"/>
          <w:sz w:val="24"/>
          <w:szCs w:val="24"/>
        </w:rPr>
        <w:t>s</w:t>
      </w:r>
      <w:r w:rsidR="00CB6E48">
        <w:rPr>
          <w:rFonts w:ascii="Times New Roman" w:hAnsi="Times New Roman" w:cs="Times New Roman"/>
          <w:sz w:val="24"/>
          <w:szCs w:val="24"/>
        </w:rPr>
        <w:t xml:space="preserve"> </w:t>
      </w:r>
      <w:r w:rsidR="0034308C">
        <w:rPr>
          <w:rFonts w:ascii="Times New Roman" w:hAnsi="Times New Roman" w:cs="Times New Roman"/>
          <w:sz w:val="24"/>
          <w:szCs w:val="24"/>
        </w:rPr>
        <w:t>can help</w:t>
      </w:r>
      <w:r w:rsidR="001F13BD">
        <w:rPr>
          <w:rFonts w:ascii="Times New Roman" w:hAnsi="Times New Roman" w:cs="Times New Roman"/>
          <w:sz w:val="24"/>
          <w:szCs w:val="24"/>
        </w:rPr>
        <w:t xml:space="preserve"> resolve early issues, prevent </w:t>
      </w:r>
      <w:r w:rsidR="004E1204">
        <w:rPr>
          <w:rFonts w:ascii="Times New Roman" w:hAnsi="Times New Roman" w:cs="Times New Roman"/>
          <w:sz w:val="24"/>
          <w:szCs w:val="24"/>
        </w:rPr>
        <w:t>escalation</w:t>
      </w:r>
      <w:r w:rsidR="001F13BD">
        <w:rPr>
          <w:rFonts w:ascii="Times New Roman" w:hAnsi="Times New Roman" w:cs="Times New Roman"/>
          <w:sz w:val="24"/>
          <w:szCs w:val="24"/>
        </w:rPr>
        <w:t xml:space="preserve"> and </w:t>
      </w:r>
      <w:r w:rsidR="004E1204">
        <w:rPr>
          <w:rFonts w:ascii="Times New Roman" w:hAnsi="Times New Roman" w:cs="Times New Roman"/>
          <w:sz w:val="24"/>
          <w:szCs w:val="24"/>
        </w:rPr>
        <w:t>promote a positive working environment</w:t>
      </w:r>
      <w:r w:rsidR="00CB6E48">
        <w:rPr>
          <w:rFonts w:ascii="Times New Roman" w:hAnsi="Times New Roman" w:cs="Times New Roman"/>
          <w:sz w:val="24"/>
          <w:szCs w:val="24"/>
        </w:rPr>
        <w:t xml:space="preserve"> (</w:t>
      </w:r>
      <w:proofErr w:type="spellStart"/>
      <w:r w:rsidR="00CB6E48">
        <w:rPr>
          <w:rFonts w:ascii="Times New Roman" w:hAnsi="Times New Roman" w:cs="Times New Roman"/>
          <w:sz w:val="24"/>
          <w:szCs w:val="24"/>
        </w:rPr>
        <w:t>Kitney</w:t>
      </w:r>
      <w:proofErr w:type="spellEnd"/>
      <w:r w:rsidR="00CB6E48">
        <w:rPr>
          <w:rFonts w:ascii="Times New Roman" w:hAnsi="Times New Roman" w:cs="Times New Roman"/>
          <w:sz w:val="24"/>
          <w:szCs w:val="24"/>
        </w:rPr>
        <w:t>, 2023).</w:t>
      </w:r>
    </w:p>
    <w:p w14:paraId="3CFF1FD9" w14:textId="77777777" w:rsidR="00626583" w:rsidRDefault="00626583" w:rsidP="00A846F5">
      <w:pPr>
        <w:spacing w:after="0"/>
        <w:rPr>
          <w:rFonts w:ascii="Times New Roman" w:hAnsi="Times New Roman" w:cs="Times New Roman"/>
          <w:sz w:val="24"/>
          <w:szCs w:val="24"/>
        </w:rPr>
      </w:pPr>
    </w:p>
    <w:p w14:paraId="129D79A1" w14:textId="0B11464C" w:rsidR="00626583" w:rsidRDefault="00626583" w:rsidP="00A846F5">
      <w:pPr>
        <w:spacing w:after="0"/>
        <w:rPr>
          <w:rFonts w:ascii="Times New Roman" w:hAnsi="Times New Roman" w:cs="Times New Roman"/>
          <w:sz w:val="24"/>
          <w:szCs w:val="24"/>
        </w:rPr>
      </w:pPr>
      <w:r>
        <w:rPr>
          <w:rFonts w:ascii="Times New Roman" w:hAnsi="Times New Roman" w:cs="Times New Roman"/>
          <w:sz w:val="24"/>
          <w:szCs w:val="24"/>
        </w:rPr>
        <w:t>Grievances not managed in the correct way</w:t>
      </w:r>
      <w:r w:rsidR="009D2102">
        <w:rPr>
          <w:rFonts w:ascii="Times New Roman" w:hAnsi="Times New Roman" w:cs="Times New Roman"/>
          <w:sz w:val="24"/>
          <w:szCs w:val="24"/>
        </w:rPr>
        <w:t xml:space="preserve"> can not only lead to significant financial costs</w:t>
      </w:r>
      <w:r w:rsidR="00B80658">
        <w:rPr>
          <w:rFonts w:ascii="Times New Roman" w:hAnsi="Times New Roman" w:cs="Times New Roman"/>
          <w:sz w:val="24"/>
          <w:szCs w:val="24"/>
        </w:rPr>
        <w:t xml:space="preserve"> and reputational damage,</w:t>
      </w:r>
      <w:r w:rsidR="009D2102">
        <w:rPr>
          <w:rFonts w:ascii="Times New Roman" w:hAnsi="Times New Roman" w:cs="Times New Roman"/>
          <w:sz w:val="24"/>
          <w:szCs w:val="24"/>
        </w:rPr>
        <w:t xml:space="preserve"> but</w:t>
      </w:r>
      <w:r>
        <w:rPr>
          <w:rFonts w:ascii="Times New Roman" w:hAnsi="Times New Roman" w:cs="Times New Roman"/>
          <w:sz w:val="24"/>
          <w:szCs w:val="24"/>
        </w:rPr>
        <w:t xml:space="preserve"> </w:t>
      </w:r>
      <w:r w:rsidR="009E45AD">
        <w:rPr>
          <w:rFonts w:ascii="Times New Roman" w:hAnsi="Times New Roman" w:cs="Times New Roman"/>
          <w:sz w:val="24"/>
          <w:szCs w:val="24"/>
        </w:rPr>
        <w:t xml:space="preserve">can </w:t>
      </w:r>
      <w:r>
        <w:rPr>
          <w:rFonts w:ascii="Times New Roman" w:hAnsi="Times New Roman" w:cs="Times New Roman"/>
          <w:sz w:val="24"/>
          <w:szCs w:val="24"/>
        </w:rPr>
        <w:t>have a detrimental impact on staff performance, a rise in absenteeis</w:t>
      </w:r>
      <w:r w:rsidR="009D2102">
        <w:rPr>
          <w:rFonts w:ascii="Times New Roman" w:hAnsi="Times New Roman" w:cs="Times New Roman"/>
          <w:sz w:val="24"/>
          <w:szCs w:val="24"/>
        </w:rPr>
        <w:t xml:space="preserve">m and wellbeing issues with employees feeling undervalued or unsupported (Gillibrand, 2023). This can create negative working environments and could result in resignations. </w:t>
      </w:r>
    </w:p>
    <w:p w14:paraId="18804ED1" w14:textId="77777777" w:rsidR="00B80658" w:rsidRDefault="00B80658" w:rsidP="00A846F5">
      <w:pPr>
        <w:spacing w:after="0"/>
        <w:rPr>
          <w:rFonts w:ascii="Times New Roman" w:hAnsi="Times New Roman" w:cs="Times New Roman"/>
          <w:sz w:val="24"/>
          <w:szCs w:val="24"/>
        </w:rPr>
      </w:pPr>
    </w:p>
    <w:p w14:paraId="2C42238C" w14:textId="4BB56B0D" w:rsidR="00B80658" w:rsidRDefault="00B80658" w:rsidP="00A846F5">
      <w:pPr>
        <w:spacing w:after="0"/>
        <w:rPr>
          <w:rFonts w:ascii="Times New Roman" w:hAnsi="Times New Roman" w:cs="Times New Roman"/>
          <w:sz w:val="24"/>
          <w:szCs w:val="24"/>
        </w:rPr>
      </w:pPr>
      <w:r>
        <w:rPr>
          <w:rFonts w:ascii="Times New Roman" w:hAnsi="Times New Roman" w:cs="Times New Roman"/>
          <w:sz w:val="24"/>
          <w:szCs w:val="24"/>
        </w:rPr>
        <w:t>The Employment Act 2002 (Dispute Resolution) Regulations 2004 states that all companies must have a grievance procedure, and this must be accessible to all employees</w:t>
      </w:r>
      <w:r w:rsidR="00FA0D35">
        <w:rPr>
          <w:rFonts w:ascii="Times New Roman" w:hAnsi="Times New Roman" w:cs="Times New Roman"/>
          <w:sz w:val="24"/>
          <w:szCs w:val="24"/>
        </w:rPr>
        <w:t xml:space="preserve"> (Legislation.go.uk, 2024). </w:t>
      </w:r>
    </w:p>
    <w:p w14:paraId="54FD74BF" w14:textId="77777777" w:rsidR="00D51BA6" w:rsidRDefault="00D51BA6" w:rsidP="00A846F5">
      <w:pPr>
        <w:spacing w:after="0"/>
        <w:rPr>
          <w:rFonts w:ascii="Times New Roman" w:hAnsi="Times New Roman" w:cs="Times New Roman"/>
          <w:sz w:val="24"/>
          <w:szCs w:val="24"/>
        </w:rPr>
      </w:pPr>
    </w:p>
    <w:p w14:paraId="53C2EDAF" w14:textId="1D430474" w:rsidR="00AC0032" w:rsidRDefault="00D51BA6" w:rsidP="00A846F5">
      <w:pPr>
        <w:spacing w:after="0"/>
        <w:rPr>
          <w:rFonts w:ascii="Times New Roman" w:hAnsi="Times New Roman" w:cs="Times New Roman"/>
          <w:sz w:val="24"/>
          <w:szCs w:val="24"/>
        </w:rPr>
      </w:pPr>
      <w:r>
        <w:rPr>
          <w:rFonts w:ascii="Times New Roman" w:hAnsi="Times New Roman" w:cs="Times New Roman"/>
          <w:sz w:val="24"/>
          <w:szCs w:val="24"/>
        </w:rPr>
        <w:t xml:space="preserve">The ACAS Code of Practice on discipline and grievances in the workplace provides practical guidance and principles on handling grievances </w:t>
      </w:r>
      <w:r w:rsidR="00383338">
        <w:rPr>
          <w:rFonts w:ascii="Times New Roman" w:hAnsi="Times New Roman" w:cs="Times New Roman"/>
          <w:sz w:val="24"/>
          <w:szCs w:val="24"/>
        </w:rPr>
        <w:t xml:space="preserve">and </w:t>
      </w:r>
      <w:r>
        <w:rPr>
          <w:rFonts w:ascii="Times New Roman" w:hAnsi="Times New Roman" w:cs="Times New Roman"/>
          <w:sz w:val="24"/>
          <w:szCs w:val="24"/>
        </w:rPr>
        <w:t>sets out the process to ensure that it</w:t>
      </w:r>
      <w:r w:rsidR="009E45AD">
        <w:rPr>
          <w:rFonts w:ascii="Times New Roman" w:hAnsi="Times New Roman" w:cs="Times New Roman"/>
          <w:sz w:val="24"/>
          <w:szCs w:val="24"/>
        </w:rPr>
        <w:t xml:space="preserve"> i</w:t>
      </w:r>
      <w:r>
        <w:rPr>
          <w:rFonts w:ascii="Times New Roman" w:hAnsi="Times New Roman" w:cs="Times New Roman"/>
          <w:sz w:val="24"/>
          <w:szCs w:val="24"/>
        </w:rPr>
        <w:t>s</w:t>
      </w:r>
      <w:r w:rsidR="00751FE6">
        <w:rPr>
          <w:rFonts w:ascii="Times New Roman" w:hAnsi="Times New Roman" w:cs="Times New Roman"/>
          <w:sz w:val="24"/>
          <w:szCs w:val="24"/>
        </w:rPr>
        <w:t xml:space="preserve"> conducted</w:t>
      </w:r>
      <w:r>
        <w:rPr>
          <w:rFonts w:ascii="Times New Roman" w:hAnsi="Times New Roman" w:cs="Times New Roman"/>
          <w:sz w:val="24"/>
          <w:szCs w:val="24"/>
        </w:rPr>
        <w:t xml:space="preserve"> </w:t>
      </w:r>
      <w:r w:rsidR="00751FE6">
        <w:rPr>
          <w:rFonts w:ascii="Times New Roman" w:hAnsi="Times New Roman" w:cs="Times New Roman"/>
          <w:sz w:val="24"/>
          <w:szCs w:val="24"/>
        </w:rPr>
        <w:t>fairly,</w:t>
      </w:r>
      <w:r>
        <w:rPr>
          <w:rFonts w:ascii="Times New Roman" w:hAnsi="Times New Roman" w:cs="Times New Roman"/>
          <w:sz w:val="24"/>
          <w:szCs w:val="24"/>
        </w:rPr>
        <w:t xml:space="preserve"> </w:t>
      </w:r>
      <w:r w:rsidR="00383338">
        <w:rPr>
          <w:rFonts w:ascii="Times New Roman" w:hAnsi="Times New Roman" w:cs="Times New Roman"/>
          <w:sz w:val="24"/>
          <w:szCs w:val="24"/>
        </w:rPr>
        <w:t xml:space="preserve">and employers are acting consistently (ACAS, 2020). </w:t>
      </w:r>
    </w:p>
    <w:p w14:paraId="45340F88" w14:textId="77777777" w:rsidR="00AC0032" w:rsidRDefault="00AC0032" w:rsidP="00A846F5">
      <w:pPr>
        <w:spacing w:after="0"/>
        <w:rPr>
          <w:rFonts w:ascii="Times New Roman" w:hAnsi="Times New Roman" w:cs="Times New Roman"/>
          <w:sz w:val="24"/>
          <w:szCs w:val="24"/>
        </w:rPr>
      </w:pPr>
    </w:p>
    <w:p w14:paraId="08C5F478" w14:textId="5B8A01CF" w:rsidR="00D51BA6" w:rsidRDefault="00AC0032" w:rsidP="00A846F5">
      <w:pPr>
        <w:spacing w:after="0"/>
        <w:rPr>
          <w:rFonts w:ascii="Times New Roman" w:hAnsi="Times New Roman" w:cs="Times New Roman"/>
          <w:sz w:val="24"/>
          <w:szCs w:val="24"/>
        </w:rPr>
      </w:pPr>
      <w:r>
        <w:rPr>
          <w:rFonts w:ascii="Times New Roman" w:hAnsi="Times New Roman" w:cs="Times New Roman"/>
          <w:sz w:val="24"/>
          <w:szCs w:val="24"/>
        </w:rPr>
        <w:t xml:space="preserve">This includes the statutory right for the employee to be accompanied (ACAS, 2015). </w:t>
      </w:r>
    </w:p>
    <w:p w14:paraId="6BC1499D" w14:textId="73F1D565" w:rsidR="00AC0032" w:rsidRDefault="009E45AD" w:rsidP="00A846F5">
      <w:pPr>
        <w:spacing w:after="0"/>
        <w:rPr>
          <w:rFonts w:ascii="Times New Roman" w:hAnsi="Times New Roman" w:cs="Times New Roman"/>
          <w:sz w:val="24"/>
          <w:szCs w:val="24"/>
        </w:rPr>
      </w:pPr>
      <w:r>
        <w:rPr>
          <w:rFonts w:ascii="Times New Roman" w:hAnsi="Times New Roman" w:cs="Times New Roman"/>
          <w:sz w:val="24"/>
          <w:szCs w:val="24"/>
        </w:rPr>
        <w:lastRenderedPageBreak/>
        <w:t>F</w:t>
      </w:r>
      <w:r w:rsidR="00AC0032">
        <w:rPr>
          <w:rFonts w:ascii="Times New Roman" w:hAnsi="Times New Roman" w:cs="Times New Roman"/>
          <w:sz w:val="24"/>
          <w:szCs w:val="24"/>
        </w:rPr>
        <w:t>ollowing the Code of Practice</w:t>
      </w:r>
      <w:r w:rsidR="00626583">
        <w:rPr>
          <w:rFonts w:ascii="Times New Roman" w:hAnsi="Times New Roman" w:cs="Times New Roman"/>
          <w:sz w:val="24"/>
          <w:szCs w:val="24"/>
        </w:rPr>
        <w:t xml:space="preserve"> provides</w:t>
      </w:r>
      <w:r w:rsidR="00AC0032">
        <w:rPr>
          <w:rFonts w:ascii="Times New Roman" w:hAnsi="Times New Roman" w:cs="Times New Roman"/>
          <w:sz w:val="24"/>
          <w:szCs w:val="24"/>
        </w:rPr>
        <w:t xml:space="preserve"> protection from claims</w:t>
      </w:r>
      <w:r w:rsidR="00626583">
        <w:rPr>
          <w:rFonts w:ascii="Times New Roman" w:hAnsi="Times New Roman" w:cs="Times New Roman"/>
          <w:sz w:val="24"/>
          <w:szCs w:val="24"/>
        </w:rPr>
        <w:t xml:space="preserve"> such as unfair dismissal or discrimination cases</w:t>
      </w:r>
      <w:r w:rsidR="00B80658">
        <w:rPr>
          <w:rFonts w:ascii="Times New Roman" w:hAnsi="Times New Roman" w:cs="Times New Roman"/>
          <w:sz w:val="24"/>
          <w:szCs w:val="24"/>
        </w:rPr>
        <w:t>. Employment t</w:t>
      </w:r>
      <w:r w:rsidR="00AC0032">
        <w:rPr>
          <w:rFonts w:ascii="Times New Roman" w:hAnsi="Times New Roman" w:cs="Times New Roman"/>
          <w:sz w:val="24"/>
          <w:szCs w:val="24"/>
        </w:rPr>
        <w:t>ribunal</w:t>
      </w:r>
      <w:r w:rsidR="00751FE6">
        <w:rPr>
          <w:rFonts w:ascii="Times New Roman" w:hAnsi="Times New Roman" w:cs="Times New Roman"/>
          <w:sz w:val="24"/>
          <w:szCs w:val="24"/>
        </w:rPr>
        <w:t>s</w:t>
      </w:r>
      <w:r w:rsidR="00AC0032">
        <w:rPr>
          <w:rFonts w:ascii="Times New Roman" w:hAnsi="Times New Roman" w:cs="Times New Roman"/>
          <w:sz w:val="24"/>
          <w:szCs w:val="24"/>
        </w:rPr>
        <w:t xml:space="preserve"> take the Code</w:t>
      </w:r>
      <w:r w:rsidR="00626583">
        <w:rPr>
          <w:rFonts w:ascii="Times New Roman" w:hAnsi="Times New Roman" w:cs="Times New Roman"/>
          <w:sz w:val="24"/>
          <w:szCs w:val="24"/>
        </w:rPr>
        <w:t xml:space="preserve"> of Practice</w:t>
      </w:r>
      <w:r w:rsidR="00AC0032">
        <w:rPr>
          <w:rFonts w:ascii="Times New Roman" w:hAnsi="Times New Roman" w:cs="Times New Roman"/>
          <w:sz w:val="24"/>
          <w:szCs w:val="24"/>
        </w:rPr>
        <w:t xml:space="preserve"> into </w:t>
      </w:r>
      <w:r w:rsidR="00626583">
        <w:rPr>
          <w:rFonts w:ascii="Times New Roman" w:hAnsi="Times New Roman" w:cs="Times New Roman"/>
          <w:sz w:val="24"/>
          <w:szCs w:val="24"/>
        </w:rPr>
        <w:t>account</w:t>
      </w:r>
      <w:r w:rsidR="00AC0032">
        <w:rPr>
          <w:rFonts w:ascii="Times New Roman" w:hAnsi="Times New Roman" w:cs="Times New Roman"/>
          <w:sz w:val="24"/>
          <w:szCs w:val="24"/>
        </w:rPr>
        <w:t xml:space="preserve"> when considering relevant case</w:t>
      </w:r>
      <w:r w:rsidR="00751FE6">
        <w:rPr>
          <w:rFonts w:ascii="Times New Roman" w:hAnsi="Times New Roman" w:cs="Times New Roman"/>
          <w:sz w:val="24"/>
          <w:szCs w:val="24"/>
        </w:rPr>
        <w:t>s</w:t>
      </w:r>
      <w:r w:rsidR="00AC0032">
        <w:rPr>
          <w:rFonts w:ascii="Times New Roman" w:hAnsi="Times New Roman" w:cs="Times New Roman"/>
          <w:sz w:val="24"/>
          <w:szCs w:val="24"/>
        </w:rPr>
        <w:t>, and if they feel an organisation has failed to follow the guidance</w:t>
      </w:r>
      <w:r w:rsidR="00B80658">
        <w:rPr>
          <w:rFonts w:ascii="Times New Roman" w:hAnsi="Times New Roman" w:cs="Times New Roman"/>
          <w:sz w:val="24"/>
          <w:szCs w:val="24"/>
        </w:rPr>
        <w:t>,</w:t>
      </w:r>
      <w:r w:rsidR="00AC0032">
        <w:rPr>
          <w:rFonts w:ascii="Times New Roman" w:hAnsi="Times New Roman" w:cs="Times New Roman"/>
          <w:sz w:val="24"/>
          <w:szCs w:val="24"/>
        </w:rPr>
        <w:t xml:space="preserve"> the award they ma</w:t>
      </w:r>
      <w:r>
        <w:rPr>
          <w:rFonts w:ascii="Times New Roman" w:hAnsi="Times New Roman" w:cs="Times New Roman"/>
          <w:sz w:val="24"/>
          <w:szCs w:val="24"/>
        </w:rPr>
        <w:t>k</w:t>
      </w:r>
      <w:r w:rsidR="00AC0032">
        <w:rPr>
          <w:rFonts w:ascii="Times New Roman" w:hAnsi="Times New Roman" w:cs="Times New Roman"/>
          <w:sz w:val="24"/>
          <w:szCs w:val="24"/>
        </w:rPr>
        <w:t xml:space="preserve">e can increase by up to 25% (ACAS, 2015). </w:t>
      </w:r>
      <w:r>
        <w:rPr>
          <w:rFonts w:ascii="Times New Roman" w:hAnsi="Times New Roman" w:cs="Times New Roman"/>
          <w:sz w:val="24"/>
          <w:szCs w:val="24"/>
        </w:rPr>
        <w:t xml:space="preserve">Following the code </w:t>
      </w:r>
      <w:r w:rsidR="00626583">
        <w:rPr>
          <w:rFonts w:ascii="Times New Roman" w:hAnsi="Times New Roman" w:cs="Times New Roman"/>
          <w:sz w:val="24"/>
          <w:szCs w:val="24"/>
        </w:rPr>
        <w:t xml:space="preserve">shows that employers have acted fairly when handling grievances. </w:t>
      </w:r>
    </w:p>
    <w:p w14:paraId="7FF928BD" w14:textId="77777777" w:rsidR="00CB6E48" w:rsidRDefault="00CB6E48" w:rsidP="00A846F5">
      <w:pPr>
        <w:spacing w:after="0"/>
        <w:rPr>
          <w:rFonts w:ascii="Times New Roman" w:hAnsi="Times New Roman" w:cs="Times New Roman"/>
          <w:sz w:val="24"/>
          <w:szCs w:val="24"/>
        </w:rPr>
      </w:pPr>
    </w:p>
    <w:p w14:paraId="7B2D39E4" w14:textId="5FE57653" w:rsidR="00B80658" w:rsidRDefault="0034308C" w:rsidP="00A846F5">
      <w:pPr>
        <w:spacing w:after="0"/>
        <w:rPr>
          <w:rFonts w:ascii="Times New Roman" w:hAnsi="Times New Roman" w:cs="Times New Roman"/>
          <w:sz w:val="24"/>
          <w:szCs w:val="24"/>
        </w:rPr>
      </w:pPr>
      <w:r>
        <w:rPr>
          <w:rFonts w:ascii="Times New Roman" w:hAnsi="Times New Roman" w:cs="Times New Roman"/>
          <w:sz w:val="24"/>
          <w:szCs w:val="24"/>
        </w:rPr>
        <w:t xml:space="preserve">Handling grievances effectively within the workplace is key to maintaining a productive, lawful and positive working environment. </w:t>
      </w:r>
    </w:p>
    <w:p w14:paraId="4889C2B2" w14:textId="77777777" w:rsidR="003A346D" w:rsidRDefault="003A346D" w:rsidP="00C13963">
      <w:pPr>
        <w:spacing w:line="240" w:lineRule="auto"/>
        <w:rPr>
          <w:rFonts w:ascii="Times New Roman" w:hAnsi="Times New Roman" w:cs="Times New Roman"/>
          <w:b/>
          <w:bCs/>
          <w:sz w:val="24"/>
          <w:szCs w:val="24"/>
        </w:rPr>
      </w:pPr>
    </w:p>
    <w:p w14:paraId="66D25037" w14:textId="77777777" w:rsidR="00BC620C" w:rsidRDefault="00BC620C" w:rsidP="00C13963">
      <w:pPr>
        <w:spacing w:line="240" w:lineRule="auto"/>
        <w:rPr>
          <w:rFonts w:ascii="Times New Roman" w:hAnsi="Times New Roman" w:cs="Times New Roman"/>
          <w:b/>
          <w:bCs/>
          <w:sz w:val="24"/>
          <w:szCs w:val="24"/>
        </w:rPr>
      </w:pPr>
    </w:p>
    <w:p w14:paraId="2E92BDE2" w14:textId="77777777" w:rsidR="00C20AAB" w:rsidRDefault="00C20AAB" w:rsidP="00C13963">
      <w:pPr>
        <w:spacing w:line="240" w:lineRule="auto"/>
        <w:rPr>
          <w:rFonts w:ascii="Times New Roman" w:hAnsi="Times New Roman" w:cs="Times New Roman"/>
          <w:b/>
          <w:bCs/>
          <w:sz w:val="24"/>
          <w:szCs w:val="24"/>
        </w:rPr>
      </w:pPr>
    </w:p>
    <w:p w14:paraId="501EFCBF" w14:textId="77777777" w:rsidR="00C20AAB" w:rsidRDefault="00C20AAB" w:rsidP="00C13963">
      <w:pPr>
        <w:spacing w:line="240" w:lineRule="auto"/>
        <w:rPr>
          <w:rFonts w:ascii="Times New Roman" w:hAnsi="Times New Roman" w:cs="Times New Roman"/>
          <w:b/>
          <w:bCs/>
          <w:sz w:val="24"/>
          <w:szCs w:val="24"/>
        </w:rPr>
      </w:pPr>
    </w:p>
    <w:p w14:paraId="6C5720EE" w14:textId="77777777" w:rsidR="00C20AAB" w:rsidRDefault="00C20AAB" w:rsidP="00C13963">
      <w:pPr>
        <w:spacing w:line="240" w:lineRule="auto"/>
        <w:rPr>
          <w:rFonts w:ascii="Times New Roman" w:hAnsi="Times New Roman" w:cs="Times New Roman"/>
          <w:b/>
          <w:bCs/>
          <w:sz w:val="24"/>
          <w:szCs w:val="24"/>
        </w:rPr>
      </w:pPr>
    </w:p>
    <w:p w14:paraId="77C7B11F" w14:textId="77777777" w:rsidR="00C20AAB" w:rsidRDefault="00C20AAB" w:rsidP="00C13963">
      <w:pPr>
        <w:spacing w:line="240" w:lineRule="auto"/>
        <w:rPr>
          <w:rFonts w:ascii="Times New Roman" w:hAnsi="Times New Roman" w:cs="Times New Roman"/>
          <w:b/>
          <w:bCs/>
          <w:sz w:val="24"/>
          <w:szCs w:val="24"/>
        </w:rPr>
      </w:pPr>
    </w:p>
    <w:p w14:paraId="28828C01" w14:textId="77777777" w:rsidR="00A73CE5" w:rsidRDefault="00A73CE5" w:rsidP="00C13963">
      <w:pPr>
        <w:spacing w:line="240" w:lineRule="auto"/>
        <w:rPr>
          <w:rFonts w:ascii="Times New Roman" w:hAnsi="Times New Roman" w:cs="Times New Roman"/>
          <w:b/>
          <w:bCs/>
          <w:sz w:val="24"/>
          <w:szCs w:val="24"/>
        </w:rPr>
      </w:pPr>
    </w:p>
    <w:p w14:paraId="7F6D56C9" w14:textId="77777777" w:rsidR="00A73CE5" w:rsidRDefault="00A73CE5" w:rsidP="00C13963">
      <w:pPr>
        <w:spacing w:line="240" w:lineRule="auto"/>
        <w:rPr>
          <w:rFonts w:ascii="Times New Roman" w:hAnsi="Times New Roman" w:cs="Times New Roman"/>
          <w:b/>
          <w:bCs/>
          <w:sz w:val="24"/>
          <w:szCs w:val="24"/>
        </w:rPr>
      </w:pPr>
    </w:p>
    <w:p w14:paraId="4E90B263" w14:textId="77777777" w:rsidR="00A73CE5" w:rsidRDefault="00A73CE5" w:rsidP="00C13963">
      <w:pPr>
        <w:spacing w:line="240" w:lineRule="auto"/>
        <w:rPr>
          <w:rFonts w:ascii="Times New Roman" w:hAnsi="Times New Roman" w:cs="Times New Roman"/>
          <w:b/>
          <w:bCs/>
          <w:sz w:val="24"/>
          <w:szCs w:val="24"/>
        </w:rPr>
      </w:pPr>
    </w:p>
    <w:p w14:paraId="60B8AB53" w14:textId="77777777" w:rsidR="00A73CE5" w:rsidRDefault="00A73CE5" w:rsidP="00C13963">
      <w:pPr>
        <w:spacing w:line="240" w:lineRule="auto"/>
        <w:rPr>
          <w:rFonts w:ascii="Times New Roman" w:hAnsi="Times New Roman" w:cs="Times New Roman"/>
          <w:b/>
          <w:bCs/>
          <w:sz w:val="24"/>
          <w:szCs w:val="24"/>
        </w:rPr>
      </w:pPr>
    </w:p>
    <w:p w14:paraId="152FD381" w14:textId="77777777" w:rsidR="00A73CE5" w:rsidRDefault="00A73CE5" w:rsidP="00C13963">
      <w:pPr>
        <w:spacing w:line="240" w:lineRule="auto"/>
        <w:rPr>
          <w:rFonts w:ascii="Times New Roman" w:hAnsi="Times New Roman" w:cs="Times New Roman"/>
          <w:b/>
          <w:bCs/>
          <w:sz w:val="24"/>
          <w:szCs w:val="24"/>
        </w:rPr>
      </w:pPr>
    </w:p>
    <w:p w14:paraId="13E49DEE" w14:textId="77777777" w:rsidR="00A73CE5" w:rsidRDefault="00A73CE5" w:rsidP="00C13963">
      <w:pPr>
        <w:spacing w:line="240" w:lineRule="auto"/>
        <w:rPr>
          <w:rFonts w:ascii="Times New Roman" w:hAnsi="Times New Roman" w:cs="Times New Roman"/>
          <w:b/>
          <w:bCs/>
          <w:sz w:val="24"/>
          <w:szCs w:val="24"/>
        </w:rPr>
      </w:pPr>
    </w:p>
    <w:p w14:paraId="32E4B7C4" w14:textId="77777777" w:rsidR="00A73CE5" w:rsidRDefault="00A73CE5" w:rsidP="00C13963">
      <w:pPr>
        <w:spacing w:line="240" w:lineRule="auto"/>
        <w:rPr>
          <w:rFonts w:ascii="Times New Roman" w:hAnsi="Times New Roman" w:cs="Times New Roman"/>
          <w:b/>
          <w:bCs/>
          <w:sz w:val="24"/>
          <w:szCs w:val="24"/>
        </w:rPr>
      </w:pPr>
    </w:p>
    <w:p w14:paraId="160B8CDF" w14:textId="77777777" w:rsidR="00A73CE5" w:rsidRDefault="00A73CE5" w:rsidP="00C13963">
      <w:pPr>
        <w:spacing w:line="240" w:lineRule="auto"/>
        <w:rPr>
          <w:rFonts w:ascii="Times New Roman" w:hAnsi="Times New Roman" w:cs="Times New Roman"/>
          <w:b/>
          <w:bCs/>
          <w:sz w:val="24"/>
          <w:szCs w:val="24"/>
        </w:rPr>
      </w:pPr>
    </w:p>
    <w:p w14:paraId="1E56ACD9" w14:textId="77777777" w:rsidR="00A73CE5" w:rsidRDefault="00A73CE5" w:rsidP="00C13963">
      <w:pPr>
        <w:spacing w:line="240" w:lineRule="auto"/>
        <w:rPr>
          <w:rFonts w:ascii="Times New Roman" w:hAnsi="Times New Roman" w:cs="Times New Roman"/>
          <w:b/>
          <w:bCs/>
          <w:sz w:val="24"/>
          <w:szCs w:val="24"/>
        </w:rPr>
      </w:pPr>
    </w:p>
    <w:p w14:paraId="58B5F4A1" w14:textId="77777777" w:rsidR="00A73CE5" w:rsidRDefault="00A73CE5" w:rsidP="00C13963">
      <w:pPr>
        <w:spacing w:line="240" w:lineRule="auto"/>
        <w:rPr>
          <w:rFonts w:ascii="Times New Roman" w:hAnsi="Times New Roman" w:cs="Times New Roman"/>
          <w:b/>
          <w:bCs/>
          <w:sz w:val="24"/>
          <w:szCs w:val="24"/>
        </w:rPr>
      </w:pPr>
    </w:p>
    <w:p w14:paraId="009E6069" w14:textId="77777777" w:rsidR="00A73CE5" w:rsidRDefault="00A73CE5" w:rsidP="00C13963">
      <w:pPr>
        <w:spacing w:line="240" w:lineRule="auto"/>
        <w:rPr>
          <w:rFonts w:ascii="Times New Roman" w:hAnsi="Times New Roman" w:cs="Times New Roman"/>
          <w:b/>
          <w:bCs/>
          <w:sz w:val="24"/>
          <w:szCs w:val="24"/>
        </w:rPr>
      </w:pPr>
    </w:p>
    <w:p w14:paraId="35F2DB06" w14:textId="77777777" w:rsidR="00A73CE5" w:rsidRDefault="00A73CE5" w:rsidP="00C13963">
      <w:pPr>
        <w:spacing w:line="240" w:lineRule="auto"/>
        <w:rPr>
          <w:rFonts w:ascii="Times New Roman" w:hAnsi="Times New Roman" w:cs="Times New Roman"/>
          <w:b/>
          <w:bCs/>
          <w:sz w:val="24"/>
          <w:szCs w:val="24"/>
        </w:rPr>
      </w:pPr>
    </w:p>
    <w:p w14:paraId="02AA89DE" w14:textId="77777777" w:rsidR="00A73CE5" w:rsidRDefault="00A73CE5" w:rsidP="00C13963">
      <w:pPr>
        <w:spacing w:line="240" w:lineRule="auto"/>
        <w:rPr>
          <w:rFonts w:ascii="Times New Roman" w:hAnsi="Times New Roman" w:cs="Times New Roman"/>
          <w:b/>
          <w:bCs/>
          <w:sz w:val="24"/>
          <w:szCs w:val="24"/>
        </w:rPr>
      </w:pPr>
    </w:p>
    <w:p w14:paraId="03D0241B" w14:textId="77777777" w:rsidR="00A73CE5" w:rsidRDefault="00A73CE5" w:rsidP="00C13963">
      <w:pPr>
        <w:spacing w:line="240" w:lineRule="auto"/>
        <w:rPr>
          <w:rFonts w:ascii="Times New Roman" w:hAnsi="Times New Roman" w:cs="Times New Roman"/>
          <w:b/>
          <w:bCs/>
          <w:sz w:val="24"/>
          <w:szCs w:val="24"/>
        </w:rPr>
      </w:pPr>
    </w:p>
    <w:p w14:paraId="7028B8F7" w14:textId="77777777" w:rsidR="00A73CE5" w:rsidRDefault="00A73CE5" w:rsidP="00C13963">
      <w:pPr>
        <w:spacing w:line="240" w:lineRule="auto"/>
        <w:rPr>
          <w:rFonts w:ascii="Times New Roman" w:hAnsi="Times New Roman" w:cs="Times New Roman"/>
          <w:b/>
          <w:bCs/>
          <w:sz w:val="24"/>
          <w:szCs w:val="24"/>
        </w:rPr>
      </w:pPr>
    </w:p>
    <w:p w14:paraId="51282B5D" w14:textId="77777777" w:rsidR="00A73CE5" w:rsidRDefault="00A73CE5" w:rsidP="00C13963">
      <w:pPr>
        <w:spacing w:line="240" w:lineRule="auto"/>
        <w:rPr>
          <w:rFonts w:ascii="Times New Roman" w:hAnsi="Times New Roman" w:cs="Times New Roman"/>
          <w:b/>
          <w:bCs/>
          <w:sz w:val="24"/>
          <w:szCs w:val="24"/>
        </w:rPr>
      </w:pPr>
    </w:p>
    <w:p w14:paraId="6312B2E4" w14:textId="77777777" w:rsidR="00A73CE5" w:rsidRDefault="00A73CE5" w:rsidP="00C13963">
      <w:pPr>
        <w:spacing w:line="240" w:lineRule="auto"/>
        <w:rPr>
          <w:rFonts w:ascii="Times New Roman" w:hAnsi="Times New Roman" w:cs="Times New Roman"/>
          <w:b/>
          <w:bCs/>
          <w:sz w:val="24"/>
          <w:szCs w:val="24"/>
        </w:rPr>
      </w:pPr>
    </w:p>
    <w:p w14:paraId="5C467825" w14:textId="77777777" w:rsidR="00A73CE5" w:rsidRDefault="00A73CE5" w:rsidP="00C13963">
      <w:pPr>
        <w:spacing w:line="240" w:lineRule="auto"/>
        <w:rPr>
          <w:rFonts w:ascii="Times New Roman" w:hAnsi="Times New Roman" w:cs="Times New Roman"/>
          <w:b/>
          <w:bCs/>
          <w:sz w:val="24"/>
          <w:szCs w:val="24"/>
        </w:rPr>
      </w:pPr>
    </w:p>
    <w:p w14:paraId="2DA2257A" w14:textId="77777777" w:rsidR="00A73CE5" w:rsidRDefault="00A73CE5" w:rsidP="00C13963">
      <w:pPr>
        <w:spacing w:line="240" w:lineRule="auto"/>
        <w:rPr>
          <w:rFonts w:ascii="Times New Roman" w:hAnsi="Times New Roman" w:cs="Times New Roman"/>
          <w:b/>
          <w:bCs/>
          <w:sz w:val="24"/>
          <w:szCs w:val="24"/>
        </w:rPr>
      </w:pPr>
    </w:p>
    <w:p w14:paraId="3653DCFE" w14:textId="77777777" w:rsidR="00A73CE5" w:rsidRDefault="00A73CE5" w:rsidP="00C13963">
      <w:pPr>
        <w:spacing w:line="240" w:lineRule="auto"/>
        <w:rPr>
          <w:rFonts w:ascii="Times New Roman" w:hAnsi="Times New Roman" w:cs="Times New Roman"/>
          <w:b/>
          <w:bCs/>
          <w:sz w:val="24"/>
          <w:szCs w:val="24"/>
        </w:rPr>
      </w:pPr>
    </w:p>
    <w:p w14:paraId="41170221" w14:textId="77777777" w:rsidR="00A73CE5" w:rsidRDefault="00A73CE5" w:rsidP="00C13963">
      <w:pPr>
        <w:spacing w:line="240" w:lineRule="auto"/>
        <w:rPr>
          <w:rFonts w:ascii="Times New Roman" w:hAnsi="Times New Roman" w:cs="Times New Roman"/>
          <w:b/>
          <w:bCs/>
          <w:sz w:val="24"/>
          <w:szCs w:val="24"/>
        </w:rPr>
      </w:pPr>
    </w:p>
    <w:p w14:paraId="29F6CBB3" w14:textId="77777777" w:rsidR="00A73CE5" w:rsidRDefault="00A73CE5" w:rsidP="00C13963">
      <w:pPr>
        <w:spacing w:line="240" w:lineRule="auto"/>
        <w:rPr>
          <w:rFonts w:ascii="Times New Roman" w:hAnsi="Times New Roman" w:cs="Times New Roman"/>
          <w:b/>
          <w:bCs/>
          <w:sz w:val="24"/>
          <w:szCs w:val="24"/>
        </w:rPr>
      </w:pPr>
    </w:p>
    <w:p w14:paraId="1C955379" w14:textId="77777777" w:rsidR="009E45AD" w:rsidRDefault="009E45AD" w:rsidP="00C13963">
      <w:pPr>
        <w:spacing w:line="240" w:lineRule="auto"/>
        <w:rPr>
          <w:rFonts w:ascii="Times New Roman" w:hAnsi="Times New Roman" w:cs="Times New Roman"/>
          <w:b/>
          <w:bCs/>
          <w:sz w:val="24"/>
          <w:szCs w:val="24"/>
        </w:rPr>
      </w:pPr>
    </w:p>
    <w:p w14:paraId="18822549" w14:textId="77777777" w:rsidR="00C20AAB" w:rsidRDefault="00C20AAB" w:rsidP="00C13963">
      <w:pPr>
        <w:spacing w:line="240" w:lineRule="auto"/>
        <w:rPr>
          <w:rFonts w:ascii="Times New Roman" w:hAnsi="Times New Roman" w:cs="Times New Roman"/>
          <w:b/>
          <w:bCs/>
          <w:sz w:val="24"/>
          <w:szCs w:val="24"/>
        </w:rPr>
      </w:pPr>
    </w:p>
    <w:p w14:paraId="3C198E2A" w14:textId="2D5C32FC" w:rsidR="003A346D" w:rsidRPr="0034308C" w:rsidRDefault="001907D9" w:rsidP="00C13963">
      <w:pPr>
        <w:spacing w:line="240" w:lineRule="auto"/>
        <w:rPr>
          <w:rFonts w:ascii="Times New Roman" w:hAnsi="Times New Roman" w:cs="Times New Roman"/>
          <w:b/>
          <w:bCs/>
          <w:sz w:val="24"/>
          <w:szCs w:val="24"/>
        </w:rPr>
      </w:pPr>
      <w:r w:rsidRPr="0034308C">
        <w:rPr>
          <w:rFonts w:ascii="Times New Roman" w:hAnsi="Times New Roman" w:cs="Times New Roman"/>
          <w:b/>
          <w:bCs/>
          <w:sz w:val="24"/>
          <w:szCs w:val="24"/>
        </w:rPr>
        <w:lastRenderedPageBreak/>
        <w:t>References:</w:t>
      </w:r>
    </w:p>
    <w:p w14:paraId="1FA6E4A7" w14:textId="02F57D58" w:rsidR="009C7EA7" w:rsidRDefault="009C7EA7"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(2014). </w:t>
      </w:r>
      <w:r>
        <w:rPr>
          <w:rFonts w:ascii="Times New Roman" w:hAnsi="Times New Roman" w:cs="Times New Roman"/>
          <w:i/>
          <w:iCs/>
          <w:sz w:val="24"/>
          <w:szCs w:val="24"/>
        </w:rPr>
        <w:t xml:space="preserve">Trade union representation in the workplace. </w:t>
      </w:r>
      <w:r>
        <w:rPr>
          <w:rFonts w:ascii="Times New Roman" w:hAnsi="Times New Roman" w:cs="Times New Roman"/>
          <w:sz w:val="24"/>
          <w:szCs w:val="24"/>
        </w:rPr>
        <w:t xml:space="preserve">Available at: </w:t>
      </w:r>
      <w:hyperlink r:id="rId7" w:history="1">
        <w:r w:rsidRPr="00BA7191">
          <w:rPr>
            <w:rStyle w:val="Hyperlink"/>
            <w:rFonts w:ascii="Times New Roman" w:hAnsi="Times New Roman" w:cs="Times New Roman"/>
            <w:sz w:val="24"/>
            <w:szCs w:val="24"/>
          </w:rPr>
          <w:t>https://www.acas.org.uk/sites/default/files/2021-03/trade-union-representation-in-the-workplace.pdf</w:t>
        </w:r>
      </w:hyperlink>
      <w:r>
        <w:rPr>
          <w:rFonts w:ascii="Times New Roman" w:hAnsi="Times New Roman" w:cs="Times New Roman"/>
          <w:sz w:val="24"/>
          <w:szCs w:val="24"/>
        </w:rPr>
        <w:t xml:space="preserve">. (Accessed 22 April 2025). </w:t>
      </w:r>
    </w:p>
    <w:p w14:paraId="1ACE53CD" w14:textId="6A835316" w:rsidR="009522FC" w:rsidRPr="009522FC" w:rsidRDefault="009522FC"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(2014a). </w:t>
      </w:r>
      <w:r>
        <w:rPr>
          <w:rFonts w:ascii="Times New Roman" w:hAnsi="Times New Roman" w:cs="Times New Roman"/>
          <w:i/>
          <w:iCs/>
          <w:sz w:val="24"/>
          <w:szCs w:val="24"/>
        </w:rPr>
        <w:t xml:space="preserve">Non-union representation in the workplace. </w:t>
      </w:r>
      <w:r>
        <w:rPr>
          <w:rFonts w:ascii="Times New Roman" w:hAnsi="Times New Roman" w:cs="Times New Roman"/>
          <w:sz w:val="24"/>
          <w:szCs w:val="24"/>
        </w:rPr>
        <w:t xml:space="preserve">Available at: </w:t>
      </w:r>
      <w:hyperlink r:id="rId8" w:history="1">
        <w:r w:rsidRPr="00565F09">
          <w:rPr>
            <w:rStyle w:val="Hyperlink"/>
            <w:rFonts w:ascii="Times New Roman" w:hAnsi="Times New Roman" w:cs="Times New Roman"/>
            <w:sz w:val="24"/>
            <w:szCs w:val="24"/>
          </w:rPr>
          <w:t>https://www.acas.org.uk/sites/default/files/2021-03/non-union-representation-in-the-workplace.pdf</w:t>
        </w:r>
      </w:hyperlink>
      <w:r>
        <w:rPr>
          <w:rFonts w:ascii="Times New Roman" w:hAnsi="Times New Roman" w:cs="Times New Roman"/>
          <w:sz w:val="24"/>
          <w:szCs w:val="24"/>
        </w:rPr>
        <w:t xml:space="preserve">. (Accessed 04 May 2025). </w:t>
      </w:r>
    </w:p>
    <w:p w14:paraId="6F9A2429" w14:textId="09731986" w:rsidR="009D6181" w:rsidRDefault="009D6181"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(2015). </w:t>
      </w:r>
      <w:proofErr w:type="spellStart"/>
      <w:r>
        <w:rPr>
          <w:rFonts w:ascii="Times New Roman" w:hAnsi="Times New Roman" w:cs="Times New Roman"/>
          <w:i/>
          <w:iCs/>
          <w:sz w:val="24"/>
          <w:szCs w:val="24"/>
        </w:rPr>
        <w:t>Acas</w:t>
      </w:r>
      <w:proofErr w:type="spellEnd"/>
      <w:r>
        <w:rPr>
          <w:rFonts w:ascii="Times New Roman" w:hAnsi="Times New Roman" w:cs="Times New Roman"/>
          <w:i/>
          <w:iCs/>
          <w:sz w:val="24"/>
          <w:szCs w:val="24"/>
        </w:rPr>
        <w:t xml:space="preserve"> Code of Practice on disciplinary and grievance procedures. </w:t>
      </w:r>
      <w:r>
        <w:rPr>
          <w:rFonts w:ascii="Times New Roman" w:hAnsi="Times New Roman" w:cs="Times New Roman"/>
          <w:sz w:val="24"/>
          <w:szCs w:val="24"/>
        </w:rPr>
        <w:t>11</w:t>
      </w:r>
      <w:r w:rsidRPr="009D6181">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2015. Avaialble at: </w:t>
      </w:r>
      <w:hyperlink r:id="rId9" w:history="1">
        <w:r w:rsidRPr="00BA7191">
          <w:rPr>
            <w:rStyle w:val="Hyperlink"/>
            <w:rFonts w:ascii="Times New Roman" w:hAnsi="Times New Roman" w:cs="Times New Roman"/>
            <w:sz w:val="24"/>
            <w:szCs w:val="24"/>
          </w:rPr>
          <w:t>https://www.acas.org.uk/acas-code-of-practice-on-disciplinary-and-grievance-procedures</w:t>
        </w:r>
      </w:hyperlink>
      <w:r>
        <w:rPr>
          <w:rFonts w:ascii="Times New Roman" w:hAnsi="Times New Roman" w:cs="Times New Roman"/>
          <w:sz w:val="24"/>
          <w:szCs w:val="24"/>
        </w:rPr>
        <w:t xml:space="preserve">. (Accessed 22 April 2025). </w:t>
      </w:r>
    </w:p>
    <w:p w14:paraId="78DE3A09" w14:textId="6EAFBFA2" w:rsidR="001D306B" w:rsidRPr="001D306B" w:rsidRDefault="001D306B"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(2020). </w:t>
      </w:r>
      <w:r>
        <w:rPr>
          <w:rFonts w:ascii="Times New Roman" w:hAnsi="Times New Roman" w:cs="Times New Roman"/>
          <w:i/>
          <w:iCs/>
          <w:sz w:val="24"/>
          <w:szCs w:val="24"/>
        </w:rPr>
        <w:t xml:space="preserve">Discipline and Grievances at work. </w:t>
      </w:r>
      <w:r>
        <w:rPr>
          <w:rFonts w:ascii="Times New Roman" w:hAnsi="Times New Roman" w:cs="Times New Roman"/>
          <w:sz w:val="24"/>
          <w:szCs w:val="24"/>
        </w:rPr>
        <w:t xml:space="preserve">Available at: </w:t>
      </w:r>
      <w:hyperlink r:id="rId10" w:history="1">
        <w:r w:rsidRPr="002F3BEE">
          <w:rPr>
            <w:rStyle w:val="Hyperlink"/>
            <w:rFonts w:ascii="Times New Roman" w:hAnsi="Times New Roman" w:cs="Times New Roman"/>
            <w:sz w:val="24"/>
            <w:szCs w:val="24"/>
          </w:rPr>
          <w:t>https://www.acas.org.uk/sites/default/files/2024-08/discipline-and-grievances-at-work-the-acas-guide.pdf</w:t>
        </w:r>
      </w:hyperlink>
      <w:r>
        <w:rPr>
          <w:rFonts w:ascii="Times New Roman" w:hAnsi="Times New Roman" w:cs="Times New Roman"/>
          <w:sz w:val="24"/>
          <w:szCs w:val="24"/>
        </w:rPr>
        <w:t xml:space="preserve">. (Accessed 24 April 2025). </w:t>
      </w:r>
    </w:p>
    <w:p w14:paraId="34A4F599" w14:textId="2BE79DB6" w:rsidR="00A10CFE" w:rsidRDefault="00A10CFE"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(2022). </w:t>
      </w:r>
      <w:r>
        <w:rPr>
          <w:rFonts w:ascii="Times New Roman" w:hAnsi="Times New Roman" w:cs="Times New Roman"/>
          <w:i/>
          <w:iCs/>
          <w:sz w:val="24"/>
          <w:szCs w:val="24"/>
        </w:rPr>
        <w:t xml:space="preserve">Arbitration. </w:t>
      </w:r>
      <w:r>
        <w:rPr>
          <w:rFonts w:ascii="Times New Roman" w:hAnsi="Times New Roman" w:cs="Times New Roman"/>
          <w:sz w:val="24"/>
          <w:szCs w:val="24"/>
        </w:rPr>
        <w:t>19</w:t>
      </w:r>
      <w:r w:rsidRPr="00A10CFE">
        <w:rPr>
          <w:rFonts w:ascii="Times New Roman" w:hAnsi="Times New Roman" w:cs="Times New Roman"/>
          <w:sz w:val="24"/>
          <w:szCs w:val="24"/>
          <w:vertAlign w:val="superscript"/>
        </w:rPr>
        <w:t>th</w:t>
      </w:r>
      <w:r>
        <w:rPr>
          <w:rFonts w:ascii="Times New Roman" w:hAnsi="Times New Roman" w:cs="Times New Roman"/>
          <w:sz w:val="24"/>
          <w:szCs w:val="24"/>
        </w:rPr>
        <w:t xml:space="preserve"> July 2022. Available at: </w:t>
      </w:r>
      <w:hyperlink r:id="rId11" w:history="1">
        <w:r w:rsidRPr="00D3252C">
          <w:rPr>
            <w:rStyle w:val="Hyperlink"/>
            <w:rFonts w:ascii="Times New Roman" w:hAnsi="Times New Roman" w:cs="Times New Roman"/>
            <w:sz w:val="24"/>
            <w:szCs w:val="24"/>
          </w:rPr>
          <w:t>https://www.acas.org.uk/arbitration</w:t>
        </w:r>
      </w:hyperlink>
      <w:r>
        <w:rPr>
          <w:rFonts w:ascii="Times New Roman" w:hAnsi="Times New Roman" w:cs="Times New Roman"/>
          <w:sz w:val="24"/>
          <w:szCs w:val="24"/>
        </w:rPr>
        <w:t xml:space="preserve">. (Accessed 18 April 2025). </w:t>
      </w:r>
    </w:p>
    <w:p w14:paraId="07664157" w14:textId="03A12E61" w:rsidR="002B5553" w:rsidRDefault="002B5553"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(2022a). </w:t>
      </w:r>
      <w:r>
        <w:rPr>
          <w:rFonts w:ascii="Times New Roman" w:hAnsi="Times New Roman" w:cs="Times New Roman"/>
          <w:i/>
          <w:iCs/>
          <w:sz w:val="24"/>
          <w:szCs w:val="24"/>
        </w:rPr>
        <w:t xml:space="preserve">Mediation at work, what mediation is and how it can help. </w:t>
      </w:r>
      <w:r>
        <w:rPr>
          <w:rFonts w:ascii="Times New Roman" w:hAnsi="Times New Roman" w:cs="Times New Roman"/>
          <w:sz w:val="24"/>
          <w:szCs w:val="24"/>
        </w:rPr>
        <w:t>18</w:t>
      </w:r>
      <w:r w:rsidRPr="002B5553">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2022. Avail</w:t>
      </w:r>
      <w:r w:rsidR="00C20AAB">
        <w:rPr>
          <w:rFonts w:ascii="Times New Roman" w:hAnsi="Times New Roman" w:cs="Times New Roman"/>
          <w:sz w:val="24"/>
          <w:szCs w:val="24"/>
        </w:rPr>
        <w:t>a</w:t>
      </w:r>
      <w:r>
        <w:rPr>
          <w:rFonts w:ascii="Times New Roman" w:hAnsi="Times New Roman" w:cs="Times New Roman"/>
          <w:sz w:val="24"/>
          <w:szCs w:val="24"/>
        </w:rPr>
        <w:t xml:space="preserve">ble at: </w:t>
      </w:r>
      <w:hyperlink r:id="rId12" w:history="1">
        <w:r w:rsidRPr="00BA7191">
          <w:rPr>
            <w:rStyle w:val="Hyperlink"/>
            <w:rFonts w:ascii="Times New Roman" w:hAnsi="Times New Roman" w:cs="Times New Roman"/>
            <w:sz w:val="24"/>
            <w:szCs w:val="24"/>
          </w:rPr>
          <w:t>https://www.acas.org.uk/mediation</w:t>
        </w:r>
      </w:hyperlink>
      <w:r>
        <w:rPr>
          <w:rFonts w:ascii="Times New Roman" w:hAnsi="Times New Roman" w:cs="Times New Roman"/>
          <w:sz w:val="24"/>
          <w:szCs w:val="24"/>
        </w:rPr>
        <w:t xml:space="preserve">. (Accessed 22 April 2025). </w:t>
      </w:r>
    </w:p>
    <w:p w14:paraId="6D8FB000" w14:textId="36047C38" w:rsidR="00BB1B84" w:rsidRPr="00BB1B84" w:rsidRDefault="00BB1B84" w:rsidP="00C13963">
      <w:pPr>
        <w:spacing w:line="240" w:lineRule="auto"/>
        <w:rPr>
          <w:rFonts w:ascii="Times New Roman" w:hAnsi="Times New Roman" w:cs="Times New Roman"/>
          <w:b/>
          <w:bCs/>
          <w:sz w:val="24"/>
          <w:szCs w:val="24"/>
        </w:rPr>
      </w:pPr>
      <w:r>
        <w:rPr>
          <w:rFonts w:ascii="Times New Roman" w:hAnsi="Times New Roman" w:cs="Times New Roman"/>
          <w:sz w:val="24"/>
          <w:szCs w:val="24"/>
        </w:rPr>
        <w:t xml:space="preserve">ACAS (2022b). </w:t>
      </w:r>
      <w:r>
        <w:rPr>
          <w:rFonts w:ascii="Times New Roman" w:hAnsi="Times New Roman" w:cs="Times New Roman"/>
          <w:i/>
          <w:iCs/>
          <w:sz w:val="24"/>
          <w:szCs w:val="24"/>
        </w:rPr>
        <w:t xml:space="preserve">Conduct and capability procedures when managing performance. </w:t>
      </w:r>
      <w:r>
        <w:rPr>
          <w:rFonts w:ascii="Times New Roman" w:hAnsi="Times New Roman" w:cs="Times New Roman"/>
          <w:sz w:val="24"/>
          <w:szCs w:val="24"/>
        </w:rPr>
        <w:t>2</w:t>
      </w:r>
      <w:r w:rsidRPr="00BB1B84">
        <w:rPr>
          <w:rFonts w:ascii="Times New Roman" w:hAnsi="Times New Roman" w:cs="Times New Roman"/>
          <w:sz w:val="24"/>
          <w:szCs w:val="24"/>
          <w:vertAlign w:val="superscript"/>
        </w:rPr>
        <w:t>nd</w:t>
      </w:r>
      <w:r>
        <w:rPr>
          <w:rFonts w:ascii="Times New Roman" w:hAnsi="Times New Roman" w:cs="Times New Roman"/>
          <w:sz w:val="24"/>
          <w:szCs w:val="24"/>
        </w:rPr>
        <w:t xml:space="preserve"> September 2022. Available at: </w:t>
      </w:r>
      <w:hyperlink r:id="rId13" w:history="1">
        <w:r w:rsidRPr="00BA7191">
          <w:rPr>
            <w:rStyle w:val="Hyperlink"/>
            <w:rFonts w:ascii="Times New Roman" w:hAnsi="Times New Roman" w:cs="Times New Roman"/>
            <w:sz w:val="24"/>
            <w:szCs w:val="24"/>
          </w:rPr>
          <w:t>https://www.acas.org.uk/capability-procedures</w:t>
        </w:r>
      </w:hyperlink>
      <w:r>
        <w:rPr>
          <w:rFonts w:ascii="Times New Roman" w:hAnsi="Times New Roman" w:cs="Times New Roman"/>
          <w:sz w:val="24"/>
          <w:szCs w:val="24"/>
        </w:rPr>
        <w:t xml:space="preserve">. (Accessed 22 April 2025). </w:t>
      </w:r>
    </w:p>
    <w:p w14:paraId="792161B1" w14:textId="02E10E7D" w:rsidR="003A2E49" w:rsidRPr="003A2E49" w:rsidRDefault="003A2E49"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(2024). </w:t>
      </w:r>
      <w:r w:rsidR="00A10CFE">
        <w:rPr>
          <w:rFonts w:ascii="Times New Roman" w:hAnsi="Times New Roman" w:cs="Times New Roman"/>
          <w:i/>
          <w:iCs/>
          <w:sz w:val="24"/>
          <w:szCs w:val="24"/>
        </w:rPr>
        <w:t>ACAS</w:t>
      </w:r>
      <w:r>
        <w:rPr>
          <w:rFonts w:ascii="Times New Roman" w:hAnsi="Times New Roman" w:cs="Times New Roman"/>
          <w:i/>
          <w:iCs/>
          <w:sz w:val="24"/>
          <w:szCs w:val="24"/>
        </w:rPr>
        <w:t xml:space="preserve"> collective conciliation evaluation 2023. </w:t>
      </w:r>
      <w:r>
        <w:rPr>
          <w:rFonts w:ascii="Times New Roman" w:hAnsi="Times New Roman" w:cs="Times New Roman"/>
          <w:sz w:val="24"/>
          <w:szCs w:val="24"/>
        </w:rPr>
        <w:t>3</w:t>
      </w:r>
      <w:r w:rsidRPr="003A2E49">
        <w:rPr>
          <w:rFonts w:ascii="Times New Roman" w:hAnsi="Times New Roman" w:cs="Times New Roman"/>
          <w:sz w:val="24"/>
          <w:szCs w:val="24"/>
          <w:vertAlign w:val="superscript"/>
        </w:rPr>
        <w:t>rd</w:t>
      </w:r>
      <w:r>
        <w:rPr>
          <w:rFonts w:ascii="Times New Roman" w:hAnsi="Times New Roman" w:cs="Times New Roman"/>
          <w:sz w:val="24"/>
          <w:szCs w:val="24"/>
        </w:rPr>
        <w:t xml:space="preserve"> October 2024. Available at: </w:t>
      </w:r>
      <w:hyperlink r:id="rId14" w:history="1">
        <w:r w:rsidRPr="00D3252C">
          <w:rPr>
            <w:rStyle w:val="Hyperlink"/>
            <w:rFonts w:ascii="Times New Roman" w:hAnsi="Times New Roman" w:cs="Times New Roman"/>
            <w:sz w:val="24"/>
            <w:szCs w:val="24"/>
          </w:rPr>
          <w:t>https://www.acas.org.uk/about-us/evaluations/collective-conciliation/acas-collective-conciliation-evaluation-2023</w:t>
        </w:r>
      </w:hyperlink>
      <w:r>
        <w:rPr>
          <w:rFonts w:ascii="Times New Roman" w:hAnsi="Times New Roman" w:cs="Times New Roman"/>
          <w:sz w:val="24"/>
          <w:szCs w:val="24"/>
        </w:rPr>
        <w:t xml:space="preserve">. (Accessed 18 April 2025). </w:t>
      </w:r>
    </w:p>
    <w:p w14:paraId="70D63165" w14:textId="16D3CFDE" w:rsidR="00F90BE8" w:rsidRDefault="00F90BE8" w:rsidP="00C13963">
      <w:pPr>
        <w:spacing w:line="240" w:lineRule="auto"/>
        <w:rPr>
          <w:rFonts w:ascii="Times New Roman" w:hAnsi="Times New Roman" w:cs="Times New Roman"/>
          <w:sz w:val="24"/>
          <w:szCs w:val="24"/>
        </w:rPr>
      </w:pPr>
      <w:r>
        <w:rPr>
          <w:rFonts w:ascii="Times New Roman" w:hAnsi="Times New Roman" w:cs="Times New Roman"/>
          <w:sz w:val="24"/>
          <w:szCs w:val="24"/>
        </w:rPr>
        <w:t>ACAS (2024</w:t>
      </w:r>
      <w:r w:rsidR="003A2E49">
        <w:rPr>
          <w:rFonts w:ascii="Times New Roman" w:hAnsi="Times New Roman" w:cs="Times New Roman"/>
          <w:sz w:val="24"/>
          <w:szCs w:val="24"/>
        </w:rPr>
        <w:t>a</w:t>
      </w:r>
      <w:r>
        <w:rPr>
          <w:rFonts w:ascii="Times New Roman" w:hAnsi="Times New Roman" w:cs="Times New Roman"/>
          <w:sz w:val="24"/>
          <w:szCs w:val="24"/>
        </w:rPr>
        <w:t xml:space="preserve">). </w:t>
      </w:r>
      <w:r>
        <w:rPr>
          <w:rFonts w:ascii="Times New Roman" w:hAnsi="Times New Roman" w:cs="Times New Roman"/>
          <w:i/>
          <w:iCs/>
          <w:sz w:val="24"/>
          <w:szCs w:val="24"/>
        </w:rPr>
        <w:t xml:space="preserve">Early conciliation, if you want to make a claim. </w:t>
      </w:r>
      <w:r>
        <w:rPr>
          <w:rFonts w:ascii="Times New Roman" w:hAnsi="Times New Roman" w:cs="Times New Roman"/>
          <w:sz w:val="24"/>
          <w:szCs w:val="24"/>
        </w:rPr>
        <w:t>16</w:t>
      </w:r>
      <w:r w:rsidRPr="00F90BE8">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2024. Available at: </w:t>
      </w:r>
      <w:hyperlink r:id="rId15" w:history="1">
        <w:r w:rsidRPr="00D3252C">
          <w:rPr>
            <w:rStyle w:val="Hyperlink"/>
            <w:rFonts w:ascii="Times New Roman" w:hAnsi="Times New Roman" w:cs="Times New Roman"/>
            <w:sz w:val="24"/>
            <w:szCs w:val="24"/>
          </w:rPr>
          <w:t>https://www.acas.org.uk/early-conciliation</w:t>
        </w:r>
      </w:hyperlink>
      <w:r>
        <w:rPr>
          <w:rFonts w:ascii="Times New Roman" w:hAnsi="Times New Roman" w:cs="Times New Roman"/>
          <w:sz w:val="24"/>
          <w:szCs w:val="24"/>
        </w:rPr>
        <w:t>. (Accessed 18</w:t>
      </w:r>
      <w:r w:rsidRPr="00F90BE8">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2025). </w:t>
      </w:r>
    </w:p>
    <w:p w14:paraId="6656DEB7" w14:textId="5B839EDB" w:rsidR="0085622F" w:rsidRDefault="0085622F"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(2024b). </w:t>
      </w:r>
      <w:r>
        <w:rPr>
          <w:rFonts w:ascii="Times New Roman" w:hAnsi="Times New Roman" w:cs="Times New Roman"/>
          <w:i/>
          <w:iCs/>
          <w:sz w:val="24"/>
          <w:szCs w:val="24"/>
        </w:rPr>
        <w:t xml:space="preserve">Supporting disabled people at work; Capability and performance. </w:t>
      </w:r>
      <w:r>
        <w:rPr>
          <w:rFonts w:ascii="Times New Roman" w:hAnsi="Times New Roman" w:cs="Times New Roman"/>
          <w:sz w:val="24"/>
          <w:szCs w:val="24"/>
        </w:rPr>
        <w:t>10</w:t>
      </w:r>
      <w:r w:rsidRPr="0085622F">
        <w:rPr>
          <w:rFonts w:ascii="Times New Roman" w:hAnsi="Times New Roman" w:cs="Times New Roman"/>
          <w:sz w:val="24"/>
          <w:szCs w:val="24"/>
          <w:vertAlign w:val="superscript"/>
        </w:rPr>
        <w:t>th</w:t>
      </w:r>
      <w:r>
        <w:rPr>
          <w:rFonts w:ascii="Times New Roman" w:hAnsi="Times New Roman" w:cs="Times New Roman"/>
          <w:sz w:val="24"/>
          <w:szCs w:val="24"/>
        </w:rPr>
        <w:t xml:space="preserve"> September 2024. Avail</w:t>
      </w:r>
      <w:r w:rsidR="00C20AAB">
        <w:rPr>
          <w:rFonts w:ascii="Times New Roman" w:hAnsi="Times New Roman" w:cs="Times New Roman"/>
          <w:sz w:val="24"/>
          <w:szCs w:val="24"/>
        </w:rPr>
        <w:t>a</w:t>
      </w:r>
      <w:r>
        <w:rPr>
          <w:rFonts w:ascii="Times New Roman" w:hAnsi="Times New Roman" w:cs="Times New Roman"/>
          <w:sz w:val="24"/>
          <w:szCs w:val="24"/>
        </w:rPr>
        <w:t xml:space="preserve">ble at: </w:t>
      </w:r>
      <w:hyperlink r:id="rId16" w:history="1">
        <w:r w:rsidRPr="00BA7191">
          <w:rPr>
            <w:rStyle w:val="Hyperlink"/>
            <w:rFonts w:ascii="Times New Roman" w:hAnsi="Times New Roman" w:cs="Times New Roman"/>
            <w:sz w:val="24"/>
            <w:szCs w:val="24"/>
          </w:rPr>
          <w:t>https://www.acas.org.uk/supporting-disabled-people/capability-and-performance-when-someone-is-disabled</w:t>
        </w:r>
      </w:hyperlink>
      <w:r>
        <w:rPr>
          <w:rFonts w:ascii="Times New Roman" w:hAnsi="Times New Roman" w:cs="Times New Roman"/>
          <w:sz w:val="24"/>
          <w:szCs w:val="24"/>
        </w:rPr>
        <w:t>. (Accessed 22 April 202</w:t>
      </w:r>
      <w:r w:rsidR="00C20AAB">
        <w:rPr>
          <w:rFonts w:ascii="Times New Roman" w:hAnsi="Times New Roman" w:cs="Times New Roman"/>
          <w:sz w:val="24"/>
          <w:szCs w:val="24"/>
        </w:rPr>
        <w:t>5</w:t>
      </w:r>
      <w:r>
        <w:rPr>
          <w:rFonts w:ascii="Times New Roman" w:hAnsi="Times New Roman" w:cs="Times New Roman"/>
          <w:sz w:val="24"/>
          <w:szCs w:val="24"/>
        </w:rPr>
        <w:t xml:space="preserve">). </w:t>
      </w:r>
    </w:p>
    <w:p w14:paraId="5D9E93FD" w14:textId="5D5674C3" w:rsidR="00CC3866" w:rsidRDefault="00CC3866"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(2024c). </w:t>
      </w:r>
      <w:r>
        <w:rPr>
          <w:rFonts w:ascii="Times New Roman" w:hAnsi="Times New Roman" w:cs="Times New Roman"/>
          <w:i/>
          <w:iCs/>
          <w:sz w:val="24"/>
          <w:szCs w:val="24"/>
        </w:rPr>
        <w:t xml:space="preserve">Dismissal: What dismissal is. </w:t>
      </w:r>
      <w:r>
        <w:rPr>
          <w:rFonts w:ascii="Times New Roman" w:hAnsi="Times New Roman" w:cs="Times New Roman"/>
          <w:sz w:val="24"/>
          <w:szCs w:val="24"/>
        </w:rPr>
        <w:t>29</w:t>
      </w:r>
      <w:r w:rsidRPr="00CC3866">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2024. Available at: </w:t>
      </w:r>
      <w:hyperlink r:id="rId17" w:history="1">
        <w:r w:rsidRPr="00BA7191">
          <w:rPr>
            <w:rStyle w:val="Hyperlink"/>
            <w:rFonts w:ascii="Times New Roman" w:hAnsi="Times New Roman" w:cs="Times New Roman"/>
            <w:sz w:val="24"/>
            <w:szCs w:val="24"/>
          </w:rPr>
          <w:t>https://www.acas.org.uk/dismissals</w:t>
        </w:r>
      </w:hyperlink>
      <w:r>
        <w:rPr>
          <w:rFonts w:ascii="Times New Roman" w:hAnsi="Times New Roman" w:cs="Times New Roman"/>
          <w:sz w:val="24"/>
          <w:szCs w:val="24"/>
        </w:rPr>
        <w:t xml:space="preserve">. (Accessed 22 April 2025). </w:t>
      </w:r>
    </w:p>
    <w:p w14:paraId="43849D5A" w14:textId="0EEA3A80" w:rsidR="003E3FA3" w:rsidRDefault="003E3FA3"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(2024d). </w:t>
      </w:r>
      <w:r>
        <w:rPr>
          <w:rFonts w:ascii="Times New Roman" w:hAnsi="Times New Roman" w:cs="Times New Roman"/>
          <w:i/>
          <w:iCs/>
          <w:sz w:val="24"/>
          <w:szCs w:val="24"/>
        </w:rPr>
        <w:t>Handling bullying and discrimination; informal complaints.</w:t>
      </w:r>
      <w:r>
        <w:rPr>
          <w:rFonts w:ascii="Times New Roman" w:hAnsi="Times New Roman" w:cs="Times New Roman"/>
          <w:sz w:val="24"/>
          <w:szCs w:val="24"/>
        </w:rPr>
        <w:t xml:space="preserve"> 29</w:t>
      </w:r>
      <w:r w:rsidRPr="003E3FA3">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 Avail</w:t>
      </w:r>
      <w:r w:rsidR="00C20AAB">
        <w:rPr>
          <w:rFonts w:ascii="Times New Roman" w:hAnsi="Times New Roman" w:cs="Times New Roman"/>
          <w:sz w:val="24"/>
          <w:szCs w:val="24"/>
        </w:rPr>
        <w:t>a</w:t>
      </w:r>
      <w:r>
        <w:rPr>
          <w:rFonts w:ascii="Times New Roman" w:hAnsi="Times New Roman" w:cs="Times New Roman"/>
          <w:sz w:val="24"/>
          <w:szCs w:val="24"/>
        </w:rPr>
        <w:t xml:space="preserve">ble at: </w:t>
      </w:r>
      <w:hyperlink r:id="rId18" w:history="1">
        <w:r w:rsidRPr="002F3BEE">
          <w:rPr>
            <w:rStyle w:val="Hyperlink"/>
            <w:rFonts w:ascii="Times New Roman" w:hAnsi="Times New Roman" w:cs="Times New Roman"/>
            <w:sz w:val="24"/>
            <w:szCs w:val="24"/>
          </w:rPr>
          <w:t>https://www.acas.org.uk/handling-a-bullying-discrimination-complaint/dealing-informally</w:t>
        </w:r>
      </w:hyperlink>
      <w:r>
        <w:rPr>
          <w:rFonts w:ascii="Times New Roman" w:hAnsi="Times New Roman" w:cs="Times New Roman"/>
          <w:sz w:val="24"/>
          <w:szCs w:val="24"/>
        </w:rPr>
        <w:t>. (Accessed 24 April 202</w:t>
      </w:r>
      <w:r w:rsidR="00C20AAB">
        <w:rPr>
          <w:rFonts w:ascii="Times New Roman" w:hAnsi="Times New Roman" w:cs="Times New Roman"/>
          <w:sz w:val="24"/>
          <w:szCs w:val="24"/>
        </w:rPr>
        <w:t>5</w:t>
      </w:r>
      <w:r>
        <w:rPr>
          <w:rFonts w:ascii="Times New Roman" w:hAnsi="Times New Roman" w:cs="Times New Roman"/>
          <w:sz w:val="24"/>
          <w:szCs w:val="24"/>
        </w:rPr>
        <w:t xml:space="preserve">). </w:t>
      </w:r>
    </w:p>
    <w:p w14:paraId="61DE8F0E" w14:textId="5CFBBD4A" w:rsidR="00DC72BE" w:rsidRPr="00DC72BE" w:rsidRDefault="00DC72BE"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(2024e). </w:t>
      </w:r>
      <w:r>
        <w:rPr>
          <w:rFonts w:ascii="Times New Roman" w:hAnsi="Times New Roman" w:cs="Times New Roman"/>
          <w:i/>
          <w:iCs/>
          <w:sz w:val="24"/>
          <w:szCs w:val="24"/>
        </w:rPr>
        <w:t xml:space="preserve">Statutory flexible working requests. What flexible working is. </w:t>
      </w:r>
      <w:r>
        <w:rPr>
          <w:rFonts w:ascii="Times New Roman" w:hAnsi="Times New Roman" w:cs="Times New Roman"/>
          <w:sz w:val="24"/>
          <w:szCs w:val="24"/>
        </w:rPr>
        <w:t>24</w:t>
      </w:r>
      <w:r w:rsidRPr="00DC72BE">
        <w:rPr>
          <w:rFonts w:ascii="Times New Roman" w:hAnsi="Times New Roman" w:cs="Times New Roman"/>
          <w:sz w:val="24"/>
          <w:szCs w:val="24"/>
          <w:vertAlign w:val="superscript"/>
        </w:rPr>
        <w:t>th</w:t>
      </w:r>
      <w:r>
        <w:rPr>
          <w:rFonts w:ascii="Times New Roman" w:hAnsi="Times New Roman" w:cs="Times New Roman"/>
          <w:sz w:val="24"/>
          <w:szCs w:val="24"/>
        </w:rPr>
        <w:t xml:space="preserve"> July 2024. Available at: </w:t>
      </w:r>
      <w:hyperlink r:id="rId19" w:history="1">
        <w:r w:rsidRPr="00BB150F">
          <w:rPr>
            <w:rStyle w:val="Hyperlink"/>
            <w:rFonts w:ascii="Times New Roman" w:hAnsi="Times New Roman" w:cs="Times New Roman"/>
            <w:sz w:val="24"/>
            <w:szCs w:val="24"/>
          </w:rPr>
          <w:t>https://www.acas.org.uk/statutory-flexible-working-requests</w:t>
        </w:r>
      </w:hyperlink>
      <w:r>
        <w:rPr>
          <w:rFonts w:ascii="Times New Roman" w:hAnsi="Times New Roman" w:cs="Times New Roman"/>
          <w:sz w:val="24"/>
          <w:szCs w:val="24"/>
        </w:rPr>
        <w:t xml:space="preserve">. (Accessed 23 July 2025). </w:t>
      </w:r>
    </w:p>
    <w:p w14:paraId="39A39B21" w14:textId="52A72228" w:rsidR="001907D9" w:rsidRDefault="001907D9" w:rsidP="00C13963">
      <w:pPr>
        <w:spacing w:line="240" w:lineRule="auto"/>
        <w:rPr>
          <w:rFonts w:ascii="Times New Roman" w:hAnsi="Times New Roman" w:cs="Times New Roman"/>
          <w:sz w:val="24"/>
          <w:szCs w:val="24"/>
        </w:rPr>
      </w:pPr>
      <w:r>
        <w:rPr>
          <w:rFonts w:ascii="Times New Roman" w:hAnsi="Times New Roman" w:cs="Times New Roman"/>
          <w:sz w:val="24"/>
          <w:szCs w:val="24"/>
        </w:rPr>
        <w:t>ACAS (2025)</w:t>
      </w:r>
      <w:r w:rsidR="0083570B">
        <w:rPr>
          <w:rFonts w:ascii="Times New Roman" w:hAnsi="Times New Roman" w:cs="Times New Roman"/>
          <w:sz w:val="24"/>
          <w:szCs w:val="24"/>
        </w:rPr>
        <w:t>.</w:t>
      </w:r>
      <w:r>
        <w:rPr>
          <w:rFonts w:ascii="Times New Roman" w:hAnsi="Times New Roman" w:cs="Times New Roman"/>
          <w:sz w:val="24"/>
          <w:szCs w:val="24"/>
        </w:rPr>
        <w:t xml:space="preserve"> </w:t>
      </w:r>
      <w:r w:rsidRPr="001907D9">
        <w:rPr>
          <w:rFonts w:ascii="Times New Roman" w:hAnsi="Times New Roman" w:cs="Times New Roman"/>
          <w:i/>
          <w:iCs/>
          <w:sz w:val="24"/>
          <w:szCs w:val="24"/>
        </w:rPr>
        <w:t>Code of Practice on disci</w:t>
      </w:r>
      <w:r>
        <w:rPr>
          <w:rFonts w:ascii="Times New Roman" w:hAnsi="Times New Roman" w:cs="Times New Roman"/>
          <w:i/>
          <w:iCs/>
          <w:sz w:val="24"/>
          <w:szCs w:val="24"/>
        </w:rPr>
        <w:t>p</w:t>
      </w:r>
      <w:r w:rsidRPr="001907D9">
        <w:rPr>
          <w:rFonts w:ascii="Times New Roman" w:hAnsi="Times New Roman" w:cs="Times New Roman"/>
          <w:i/>
          <w:iCs/>
          <w:sz w:val="24"/>
          <w:szCs w:val="24"/>
        </w:rPr>
        <w:t>lina</w:t>
      </w:r>
      <w:r>
        <w:rPr>
          <w:rFonts w:ascii="Times New Roman" w:hAnsi="Times New Roman" w:cs="Times New Roman"/>
          <w:i/>
          <w:iCs/>
          <w:sz w:val="24"/>
          <w:szCs w:val="24"/>
        </w:rPr>
        <w:t>r</w:t>
      </w:r>
      <w:r w:rsidRPr="001907D9">
        <w:rPr>
          <w:rFonts w:ascii="Times New Roman" w:hAnsi="Times New Roman" w:cs="Times New Roman"/>
          <w:i/>
          <w:iCs/>
          <w:sz w:val="24"/>
          <w:szCs w:val="24"/>
        </w:rPr>
        <w:t>y and grievance procedures.</w:t>
      </w:r>
      <w:r>
        <w:rPr>
          <w:rFonts w:ascii="Times New Roman" w:hAnsi="Times New Roman" w:cs="Times New Roman"/>
          <w:sz w:val="24"/>
          <w:szCs w:val="24"/>
        </w:rPr>
        <w:t xml:space="preserve"> 11</w:t>
      </w:r>
      <w:r w:rsidR="00087223" w:rsidRPr="00087223">
        <w:rPr>
          <w:rFonts w:ascii="Times New Roman" w:hAnsi="Times New Roman" w:cs="Times New Roman"/>
          <w:sz w:val="24"/>
          <w:szCs w:val="24"/>
          <w:vertAlign w:val="superscript"/>
        </w:rPr>
        <w:t>th</w:t>
      </w:r>
      <w:r w:rsidR="00087223">
        <w:rPr>
          <w:rFonts w:ascii="Times New Roman" w:hAnsi="Times New Roman" w:cs="Times New Roman"/>
          <w:sz w:val="24"/>
          <w:szCs w:val="24"/>
        </w:rPr>
        <w:t xml:space="preserve"> </w:t>
      </w:r>
      <w:r>
        <w:rPr>
          <w:rFonts w:ascii="Times New Roman" w:hAnsi="Times New Roman" w:cs="Times New Roman"/>
          <w:sz w:val="24"/>
          <w:szCs w:val="24"/>
        </w:rPr>
        <w:t xml:space="preserve">March 2015. Available at: </w:t>
      </w:r>
      <w:hyperlink r:id="rId20" w:history="1">
        <w:r w:rsidRPr="00D3252C">
          <w:rPr>
            <w:rStyle w:val="Hyperlink"/>
            <w:rFonts w:ascii="Times New Roman" w:hAnsi="Times New Roman" w:cs="Times New Roman"/>
            <w:sz w:val="24"/>
            <w:szCs w:val="24"/>
          </w:rPr>
          <w:t>https://www.acas.org.uk/acas-code-of-practice-on-disciplinary-and-grievance-procedures/html</w:t>
        </w:r>
      </w:hyperlink>
      <w:r>
        <w:rPr>
          <w:rFonts w:ascii="Times New Roman" w:hAnsi="Times New Roman" w:cs="Times New Roman"/>
          <w:sz w:val="24"/>
          <w:szCs w:val="24"/>
        </w:rPr>
        <w:t>. (Accessed: 18</w:t>
      </w:r>
      <w:r w:rsidR="00087223">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April 2025). </w:t>
      </w:r>
    </w:p>
    <w:p w14:paraId="73A45693" w14:textId="35786A01" w:rsidR="00811380" w:rsidRDefault="00811380"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(2025a). </w:t>
      </w:r>
      <w:r>
        <w:rPr>
          <w:rFonts w:ascii="Times New Roman" w:hAnsi="Times New Roman" w:cs="Times New Roman"/>
          <w:i/>
          <w:iCs/>
          <w:sz w:val="24"/>
          <w:szCs w:val="24"/>
        </w:rPr>
        <w:t xml:space="preserve">Discrimination at work; Harassment. </w:t>
      </w:r>
      <w:r>
        <w:rPr>
          <w:rFonts w:ascii="Times New Roman" w:hAnsi="Times New Roman" w:cs="Times New Roman"/>
          <w:sz w:val="24"/>
          <w:szCs w:val="24"/>
        </w:rPr>
        <w:t>27</w:t>
      </w:r>
      <w:r w:rsidRPr="00811380">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2025. Available at: </w:t>
      </w:r>
      <w:hyperlink r:id="rId21" w:history="1">
        <w:r w:rsidRPr="00F15BD6">
          <w:rPr>
            <w:rStyle w:val="Hyperlink"/>
            <w:rFonts w:ascii="Times New Roman" w:hAnsi="Times New Roman" w:cs="Times New Roman"/>
            <w:sz w:val="24"/>
            <w:szCs w:val="24"/>
          </w:rPr>
          <w:t>https://www.acas.org.uk/discrimination-and-the-law/harassment</w:t>
        </w:r>
      </w:hyperlink>
      <w:r>
        <w:rPr>
          <w:rFonts w:ascii="Times New Roman" w:hAnsi="Times New Roman" w:cs="Times New Roman"/>
          <w:sz w:val="24"/>
          <w:szCs w:val="24"/>
        </w:rPr>
        <w:t xml:space="preserve">. (Accessed 25 April 2025). </w:t>
      </w:r>
    </w:p>
    <w:p w14:paraId="411EDD4B" w14:textId="396160E9" w:rsidR="008657A5" w:rsidRDefault="008657A5"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(2025b). </w:t>
      </w:r>
      <w:r>
        <w:rPr>
          <w:rFonts w:ascii="Times New Roman" w:hAnsi="Times New Roman" w:cs="Times New Roman"/>
          <w:i/>
          <w:iCs/>
          <w:sz w:val="24"/>
          <w:szCs w:val="24"/>
        </w:rPr>
        <w:t xml:space="preserve">Pregnancy and maternity discrimination; what the law says. </w:t>
      </w:r>
      <w:r>
        <w:rPr>
          <w:rFonts w:ascii="Times New Roman" w:hAnsi="Times New Roman" w:cs="Times New Roman"/>
          <w:sz w:val="24"/>
          <w:szCs w:val="24"/>
        </w:rPr>
        <w:t>27</w:t>
      </w:r>
      <w:r w:rsidRPr="008657A5">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2025. Available at: </w:t>
      </w:r>
      <w:hyperlink r:id="rId22" w:history="1">
        <w:r w:rsidRPr="00F15BD6">
          <w:rPr>
            <w:rStyle w:val="Hyperlink"/>
            <w:rFonts w:ascii="Times New Roman" w:hAnsi="Times New Roman" w:cs="Times New Roman"/>
            <w:sz w:val="24"/>
            <w:szCs w:val="24"/>
          </w:rPr>
          <w:t>https://www.acas.org.uk/pregnancy-and-maternity-discrimination</w:t>
        </w:r>
      </w:hyperlink>
      <w:r>
        <w:rPr>
          <w:rFonts w:ascii="Times New Roman" w:hAnsi="Times New Roman" w:cs="Times New Roman"/>
          <w:sz w:val="24"/>
          <w:szCs w:val="24"/>
        </w:rPr>
        <w:t xml:space="preserve">. (Accessed 25 April 2025). </w:t>
      </w:r>
    </w:p>
    <w:p w14:paraId="5A9FAFC4" w14:textId="4A646662" w:rsidR="009F1CEF" w:rsidRPr="008657A5" w:rsidRDefault="009F1CEF"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(2025c). </w:t>
      </w:r>
      <w:r>
        <w:rPr>
          <w:rFonts w:ascii="Times New Roman" w:hAnsi="Times New Roman" w:cs="Times New Roman"/>
          <w:i/>
          <w:iCs/>
          <w:sz w:val="24"/>
          <w:szCs w:val="24"/>
        </w:rPr>
        <w:t xml:space="preserve">Bullying at work; what bullying is. </w:t>
      </w:r>
      <w:r>
        <w:rPr>
          <w:rFonts w:ascii="Times New Roman" w:hAnsi="Times New Roman" w:cs="Times New Roman"/>
          <w:sz w:val="24"/>
          <w:szCs w:val="24"/>
        </w:rPr>
        <w:t>9</w:t>
      </w:r>
      <w:r w:rsidRPr="009F1CEF">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 Available at: </w:t>
      </w:r>
      <w:hyperlink r:id="rId23" w:history="1">
        <w:r w:rsidRPr="00F15BD6">
          <w:rPr>
            <w:rStyle w:val="Hyperlink"/>
            <w:rFonts w:ascii="Times New Roman" w:hAnsi="Times New Roman" w:cs="Times New Roman"/>
            <w:sz w:val="24"/>
            <w:szCs w:val="24"/>
          </w:rPr>
          <w:t>https://www.acas.org.uk/bullying-at-work</w:t>
        </w:r>
      </w:hyperlink>
      <w:r>
        <w:rPr>
          <w:rFonts w:ascii="Times New Roman" w:hAnsi="Times New Roman" w:cs="Times New Roman"/>
          <w:sz w:val="24"/>
          <w:szCs w:val="24"/>
        </w:rPr>
        <w:t xml:space="preserve">. (Accessed 25 April 2025). </w:t>
      </w:r>
    </w:p>
    <w:p w14:paraId="127B8224" w14:textId="799DFF51" w:rsidR="00B35408" w:rsidRDefault="00B35408"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Armstrong, M. and Taylor, S. (2020). </w:t>
      </w:r>
      <w:r>
        <w:rPr>
          <w:rFonts w:ascii="Times New Roman" w:hAnsi="Times New Roman" w:cs="Times New Roman"/>
          <w:i/>
          <w:iCs/>
          <w:sz w:val="24"/>
          <w:szCs w:val="24"/>
        </w:rPr>
        <w:t xml:space="preserve">Armstrong’s Handbook of Human Resource Management Practice. </w:t>
      </w:r>
      <w:r>
        <w:rPr>
          <w:rFonts w:ascii="Times New Roman" w:hAnsi="Times New Roman" w:cs="Times New Roman"/>
          <w:sz w:val="24"/>
          <w:szCs w:val="24"/>
        </w:rPr>
        <w:t>16</w:t>
      </w:r>
      <w:r w:rsidRPr="00B35408">
        <w:rPr>
          <w:rFonts w:ascii="Times New Roman" w:hAnsi="Times New Roman" w:cs="Times New Roman"/>
          <w:sz w:val="24"/>
          <w:szCs w:val="24"/>
          <w:vertAlign w:val="superscript"/>
        </w:rPr>
        <w:t>th</w:t>
      </w:r>
      <w:r>
        <w:rPr>
          <w:rFonts w:ascii="Times New Roman" w:hAnsi="Times New Roman" w:cs="Times New Roman"/>
          <w:sz w:val="24"/>
          <w:szCs w:val="24"/>
        </w:rPr>
        <w:t xml:space="preserve"> ed. New York: Kogan Page.</w:t>
      </w:r>
      <w:r>
        <w:rPr>
          <w:rFonts w:ascii="Times New Roman" w:hAnsi="Times New Roman" w:cs="Times New Roman"/>
          <w:i/>
          <w:iCs/>
          <w:sz w:val="24"/>
          <w:szCs w:val="24"/>
        </w:rPr>
        <w:t xml:space="preserve"> </w:t>
      </w:r>
      <w:r>
        <w:rPr>
          <w:rFonts w:ascii="Times New Roman" w:hAnsi="Times New Roman" w:cs="Times New Roman"/>
          <w:sz w:val="24"/>
          <w:szCs w:val="24"/>
        </w:rPr>
        <w:t xml:space="preserve"> </w:t>
      </w:r>
    </w:p>
    <w:p w14:paraId="2D36E927" w14:textId="1C99EE37" w:rsidR="00000504" w:rsidRPr="00000504" w:rsidRDefault="00000504" w:rsidP="00C13963">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Bright HR (2024). </w:t>
      </w:r>
      <w:r>
        <w:rPr>
          <w:rFonts w:ascii="Times New Roman" w:hAnsi="Times New Roman" w:cs="Times New Roman"/>
          <w:i/>
          <w:iCs/>
          <w:sz w:val="24"/>
          <w:szCs w:val="24"/>
        </w:rPr>
        <w:t xml:space="preserve">Employee grievances: what you need to know. </w:t>
      </w:r>
      <w:r>
        <w:rPr>
          <w:rFonts w:ascii="Times New Roman" w:hAnsi="Times New Roman" w:cs="Times New Roman"/>
          <w:sz w:val="24"/>
          <w:szCs w:val="24"/>
        </w:rPr>
        <w:t>8</w:t>
      </w:r>
      <w:r w:rsidRPr="00000504">
        <w:rPr>
          <w:rFonts w:ascii="Times New Roman" w:hAnsi="Times New Roman" w:cs="Times New Roman"/>
          <w:sz w:val="24"/>
          <w:szCs w:val="24"/>
          <w:vertAlign w:val="superscript"/>
        </w:rPr>
        <w:t>th</w:t>
      </w:r>
      <w:r>
        <w:rPr>
          <w:rFonts w:ascii="Times New Roman" w:hAnsi="Times New Roman" w:cs="Times New Roman"/>
          <w:sz w:val="24"/>
          <w:szCs w:val="24"/>
        </w:rPr>
        <w:t xml:space="preserve"> July 2024. Available at: </w:t>
      </w:r>
      <w:hyperlink r:id="rId24" w:history="1">
        <w:r w:rsidRPr="00F15BD6">
          <w:rPr>
            <w:rStyle w:val="Hyperlink"/>
            <w:rFonts w:ascii="Times New Roman" w:hAnsi="Times New Roman" w:cs="Times New Roman"/>
            <w:sz w:val="24"/>
            <w:szCs w:val="24"/>
          </w:rPr>
          <w:t>https://www.brighthr.com/articles/employee-conduct/grievances/types-of-grievances-in-the-workplace/</w:t>
        </w:r>
      </w:hyperlink>
      <w:r>
        <w:rPr>
          <w:rFonts w:ascii="Times New Roman" w:hAnsi="Times New Roman" w:cs="Times New Roman"/>
          <w:sz w:val="24"/>
          <w:szCs w:val="24"/>
        </w:rPr>
        <w:t xml:space="preserve">. (Accessed 25 April 2025). </w:t>
      </w:r>
    </w:p>
    <w:p w14:paraId="0F0B6635" w14:textId="2AFDFD20" w:rsidR="008227DA" w:rsidRDefault="008227DA"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CIPD (2019). </w:t>
      </w:r>
      <w:r>
        <w:rPr>
          <w:rFonts w:ascii="Times New Roman" w:hAnsi="Times New Roman" w:cs="Times New Roman"/>
          <w:i/>
          <w:iCs/>
          <w:sz w:val="24"/>
          <w:szCs w:val="24"/>
        </w:rPr>
        <w:t xml:space="preserve">Bullying and harassment. </w:t>
      </w:r>
      <w:r>
        <w:rPr>
          <w:rFonts w:ascii="Times New Roman" w:hAnsi="Times New Roman" w:cs="Times New Roman"/>
          <w:sz w:val="24"/>
          <w:szCs w:val="24"/>
        </w:rPr>
        <w:t>Avail</w:t>
      </w:r>
      <w:r w:rsidR="00C20AAB">
        <w:rPr>
          <w:rFonts w:ascii="Times New Roman" w:hAnsi="Times New Roman" w:cs="Times New Roman"/>
          <w:sz w:val="24"/>
          <w:szCs w:val="24"/>
        </w:rPr>
        <w:t>a</w:t>
      </w:r>
      <w:r>
        <w:rPr>
          <w:rFonts w:ascii="Times New Roman" w:hAnsi="Times New Roman" w:cs="Times New Roman"/>
          <w:sz w:val="24"/>
          <w:szCs w:val="24"/>
        </w:rPr>
        <w:t xml:space="preserve">ble at: </w:t>
      </w:r>
      <w:hyperlink r:id="rId25" w:history="1">
        <w:r w:rsidRPr="00F15BD6">
          <w:rPr>
            <w:rStyle w:val="Hyperlink"/>
            <w:rFonts w:ascii="Times New Roman" w:hAnsi="Times New Roman" w:cs="Times New Roman"/>
            <w:sz w:val="24"/>
            <w:szCs w:val="24"/>
          </w:rPr>
          <w:t>https://www.cipd.org/uk/views-and-insights/cipd-viewpoint/bullying-harassment</w:t>
        </w:r>
      </w:hyperlink>
      <w:r>
        <w:rPr>
          <w:rFonts w:ascii="Times New Roman" w:hAnsi="Times New Roman" w:cs="Times New Roman"/>
          <w:sz w:val="24"/>
          <w:szCs w:val="24"/>
        </w:rPr>
        <w:t xml:space="preserve">. (Accessed 25 April 2025). </w:t>
      </w:r>
    </w:p>
    <w:p w14:paraId="41B0FA87" w14:textId="5C098624" w:rsidR="001B4866" w:rsidRPr="001B4866" w:rsidRDefault="001B4866"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CIPD (2019a). </w:t>
      </w:r>
      <w:r>
        <w:rPr>
          <w:rFonts w:ascii="Times New Roman" w:hAnsi="Times New Roman" w:cs="Times New Roman"/>
          <w:i/>
          <w:iCs/>
          <w:sz w:val="24"/>
          <w:szCs w:val="24"/>
        </w:rPr>
        <w:t xml:space="preserve">Building inclusive workplaces. Assessing the evidence. </w:t>
      </w:r>
      <w:r>
        <w:rPr>
          <w:rFonts w:ascii="Times New Roman" w:hAnsi="Times New Roman" w:cs="Times New Roman"/>
          <w:sz w:val="24"/>
          <w:szCs w:val="24"/>
        </w:rPr>
        <w:t xml:space="preserve">Available at: </w:t>
      </w:r>
      <w:hyperlink r:id="rId26" w:history="1">
        <w:r w:rsidRPr="00BB150F">
          <w:rPr>
            <w:rStyle w:val="Hyperlink"/>
            <w:rFonts w:ascii="Times New Roman" w:hAnsi="Times New Roman" w:cs="Times New Roman"/>
            <w:sz w:val="24"/>
            <w:szCs w:val="24"/>
          </w:rPr>
          <w:t>https://www.cipd.org/globalassets/media/knowledge/knowledge-hub/reports/building-inclusive-workplaces-report-sept-2019_tcm18-64154.pdf</w:t>
        </w:r>
      </w:hyperlink>
      <w:r>
        <w:rPr>
          <w:rFonts w:ascii="Times New Roman" w:hAnsi="Times New Roman" w:cs="Times New Roman"/>
          <w:sz w:val="24"/>
          <w:szCs w:val="24"/>
        </w:rPr>
        <w:t xml:space="preserve">. (Accessed 23 July 2025). </w:t>
      </w:r>
    </w:p>
    <w:p w14:paraId="2100808F" w14:textId="1BF131AC" w:rsidR="00794A23" w:rsidRDefault="00794A23"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CIPD (2020). </w:t>
      </w:r>
      <w:r>
        <w:rPr>
          <w:rFonts w:ascii="Times New Roman" w:hAnsi="Times New Roman" w:cs="Times New Roman"/>
          <w:i/>
          <w:iCs/>
          <w:sz w:val="24"/>
          <w:szCs w:val="24"/>
        </w:rPr>
        <w:t xml:space="preserve">Managing conflict in the modern workplace. </w:t>
      </w:r>
      <w:r>
        <w:rPr>
          <w:rFonts w:ascii="Times New Roman" w:hAnsi="Times New Roman" w:cs="Times New Roman"/>
          <w:sz w:val="24"/>
          <w:szCs w:val="24"/>
        </w:rPr>
        <w:t xml:space="preserve">Available at: </w:t>
      </w:r>
      <w:hyperlink r:id="rId27" w:history="1">
        <w:r w:rsidRPr="00B64454">
          <w:rPr>
            <w:rStyle w:val="Hyperlink"/>
            <w:rFonts w:ascii="Times New Roman" w:hAnsi="Times New Roman" w:cs="Times New Roman"/>
            <w:sz w:val="24"/>
            <w:szCs w:val="24"/>
          </w:rPr>
          <w:t>https://cipd.org/globalassets/media/knowledge/knowledge-hub/reports/managing-conflict-in-the-workplace-2_tcm18-70655.pdf</w:t>
        </w:r>
      </w:hyperlink>
      <w:r>
        <w:rPr>
          <w:rFonts w:ascii="Times New Roman" w:hAnsi="Times New Roman" w:cs="Times New Roman"/>
          <w:sz w:val="24"/>
          <w:szCs w:val="24"/>
        </w:rPr>
        <w:t xml:space="preserve">. (Accessed 22 April 2025). </w:t>
      </w:r>
    </w:p>
    <w:p w14:paraId="659A0F00" w14:textId="483C136D" w:rsidR="00B40E95" w:rsidRPr="00B40E95" w:rsidRDefault="00B40E95"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CIPD (2021). </w:t>
      </w:r>
      <w:r>
        <w:rPr>
          <w:rFonts w:ascii="Times New Roman" w:hAnsi="Times New Roman" w:cs="Times New Roman"/>
          <w:i/>
          <w:iCs/>
          <w:sz w:val="24"/>
          <w:szCs w:val="24"/>
        </w:rPr>
        <w:t xml:space="preserve">Talking about voice: Airline logistics company. </w:t>
      </w:r>
      <w:r>
        <w:rPr>
          <w:rFonts w:ascii="Times New Roman" w:hAnsi="Times New Roman" w:cs="Times New Roman"/>
          <w:sz w:val="24"/>
          <w:szCs w:val="24"/>
        </w:rPr>
        <w:t>1</w:t>
      </w:r>
      <w:r w:rsidRPr="00B40E95">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2021. Available at: </w:t>
      </w:r>
      <w:hyperlink r:id="rId28" w:anchor="tackling" w:history="1">
        <w:r w:rsidRPr="00662BE5">
          <w:rPr>
            <w:rStyle w:val="Hyperlink"/>
            <w:rFonts w:ascii="Times New Roman" w:hAnsi="Times New Roman" w:cs="Times New Roman"/>
            <w:sz w:val="24"/>
            <w:szCs w:val="24"/>
          </w:rPr>
          <w:t>https://www.cipd.org/uk/knowledge/case-studies/airline-logistics-company/#tackling</w:t>
        </w:r>
      </w:hyperlink>
      <w:r>
        <w:rPr>
          <w:rFonts w:ascii="Times New Roman" w:hAnsi="Times New Roman" w:cs="Times New Roman"/>
          <w:sz w:val="24"/>
          <w:szCs w:val="24"/>
        </w:rPr>
        <w:t xml:space="preserve">. (Accessed 11 May 2025). </w:t>
      </w:r>
    </w:p>
    <w:p w14:paraId="414162B0" w14:textId="60877F12" w:rsidR="0083570B" w:rsidRDefault="0083570B"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CIPD HR-inform (2022). </w:t>
      </w:r>
      <w:r>
        <w:rPr>
          <w:rFonts w:ascii="Times New Roman" w:hAnsi="Times New Roman" w:cs="Times New Roman"/>
          <w:i/>
          <w:iCs/>
          <w:sz w:val="24"/>
          <w:szCs w:val="24"/>
        </w:rPr>
        <w:t xml:space="preserve">Poor management contributes to staff departures. </w:t>
      </w:r>
      <w:r>
        <w:rPr>
          <w:rFonts w:ascii="Times New Roman" w:hAnsi="Times New Roman" w:cs="Times New Roman"/>
          <w:sz w:val="24"/>
          <w:szCs w:val="24"/>
        </w:rPr>
        <w:t xml:space="preserve">Available at: </w:t>
      </w:r>
      <w:hyperlink r:id="rId29" w:history="1">
        <w:r w:rsidRPr="00D3252C">
          <w:rPr>
            <w:rStyle w:val="Hyperlink"/>
            <w:rFonts w:ascii="Times New Roman" w:hAnsi="Times New Roman" w:cs="Times New Roman"/>
            <w:sz w:val="24"/>
            <w:szCs w:val="24"/>
          </w:rPr>
          <w:t>https://www.hr-inform.co.uk/news-article/poor-management-contributes-to-staff-departures</w:t>
        </w:r>
      </w:hyperlink>
      <w:r>
        <w:rPr>
          <w:rFonts w:ascii="Times New Roman" w:hAnsi="Times New Roman" w:cs="Times New Roman"/>
          <w:sz w:val="24"/>
          <w:szCs w:val="24"/>
        </w:rPr>
        <w:t xml:space="preserve">. (Accessed 18 April 2025). </w:t>
      </w:r>
    </w:p>
    <w:p w14:paraId="6BF00AD6" w14:textId="17C7E078" w:rsidR="003229F2" w:rsidRPr="003229F2" w:rsidRDefault="003229F2"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CIPD (2022a). </w:t>
      </w:r>
      <w:r>
        <w:rPr>
          <w:rFonts w:ascii="Times New Roman" w:hAnsi="Times New Roman" w:cs="Times New Roman"/>
          <w:i/>
          <w:iCs/>
          <w:sz w:val="24"/>
          <w:szCs w:val="24"/>
        </w:rPr>
        <w:t xml:space="preserve">Collective Employee Voice. </w:t>
      </w:r>
      <w:r>
        <w:rPr>
          <w:rFonts w:ascii="Times New Roman" w:hAnsi="Times New Roman" w:cs="Times New Roman"/>
          <w:sz w:val="24"/>
          <w:szCs w:val="24"/>
        </w:rPr>
        <w:t xml:space="preserve">Available at: </w:t>
      </w:r>
      <w:hyperlink r:id="rId30" w:history="1">
        <w:r w:rsidRPr="00E4154F">
          <w:rPr>
            <w:rStyle w:val="Hyperlink"/>
            <w:rFonts w:ascii="Times New Roman" w:hAnsi="Times New Roman" w:cs="Times New Roman"/>
            <w:sz w:val="24"/>
            <w:szCs w:val="24"/>
          </w:rPr>
          <w:t>https://cipd.org/globalassets/media/knowledge/knowledge-hub/reports/collective-employee-voice-report-july-2022_tcm18-110238.pdf</w:t>
        </w:r>
      </w:hyperlink>
      <w:r>
        <w:rPr>
          <w:rFonts w:ascii="Times New Roman" w:hAnsi="Times New Roman" w:cs="Times New Roman"/>
          <w:sz w:val="24"/>
          <w:szCs w:val="24"/>
        </w:rPr>
        <w:t xml:space="preserve">. (Accessed 23 April 2025). </w:t>
      </w:r>
    </w:p>
    <w:p w14:paraId="26DE583D" w14:textId="42F5D4C3" w:rsidR="00257246" w:rsidRDefault="00257246"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CIPD (2024). </w:t>
      </w:r>
      <w:r>
        <w:rPr>
          <w:rFonts w:ascii="Times New Roman" w:hAnsi="Times New Roman" w:cs="Times New Roman"/>
          <w:i/>
          <w:iCs/>
          <w:sz w:val="24"/>
          <w:szCs w:val="24"/>
        </w:rPr>
        <w:t xml:space="preserve">CIPD Food Work Index. </w:t>
      </w:r>
      <w:r>
        <w:rPr>
          <w:rFonts w:ascii="Times New Roman" w:hAnsi="Times New Roman" w:cs="Times New Roman"/>
          <w:sz w:val="24"/>
          <w:szCs w:val="24"/>
        </w:rPr>
        <w:t>11</w:t>
      </w:r>
      <w:r w:rsidRPr="00257246">
        <w:rPr>
          <w:rFonts w:ascii="Times New Roman" w:hAnsi="Times New Roman" w:cs="Times New Roman"/>
          <w:sz w:val="24"/>
          <w:szCs w:val="24"/>
          <w:vertAlign w:val="superscript"/>
        </w:rPr>
        <w:t>th</w:t>
      </w:r>
      <w:r>
        <w:rPr>
          <w:rFonts w:ascii="Times New Roman" w:hAnsi="Times New Roman" w:cs="Times New Roman"/>
          <w:sz w:val="24"/>
          <w:szCs w:val="24"/>
        </w:rPr>
        <w:t xml:space="preserve"> June 2024. Available at: </w:t>
      </w:r>
      <w:hyperlink r:id="rId31" w:history="1">
        <w:r w:rsidRPr="00BA7191">
          <w:rPr>
            <w:rStyle w:val="Hyperlink"/>
            <w:rFonts w:ascii="Times New Roman" w:hAnsi="Times New Roman" w:cs="Times New Roman"/>
            <w:sz w:val="24"/>
            <w:szCs w:val="24"/>
          </w:rPr>
          <w:t>https://www.cipd.org/uk/knowledge/reports/goodwork/</w:t>
        </w:r>
      </w:hyperlink>
      <w:r>
        <w:rPr>
          <w:rFonts w:ascii="Times New Roman" w:hAnsi="Times New Roman" w:cs="Times New Roman"/>
          <w:sz w:val="24"/>
          <w:szCs w:val="24"/>
        </w:rPr>
        <w:t xml:space="preserve">. (Accessed 22 April 2025). </w:t>
      </w:r>
    </w:p>
    <w:p w14:paraId="1D7BC38C" w14:textId="0A580B93" w:rsidR="000F0B53" w:rsidRDefault="000F0B53"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CIPD (2024a). </w:t>
      </w:r>
      <w:r>
        <w:rPr>
          <w:rFonts w:ascii="Times New Roman" w:hAnsi="Times New Roman" w:cs="Times New Roman"/>
          <w:i/>
          <w:iCs/>
          <w:sz w:val="24"/>
          <w:szCs w:val="24"/>
        </w:rPr>
        <w:t xml:space="preserve">CIPD Work Index 2024. </w:t>
      </w:r>
      <w:r>
        <w:rPr>
          <w:rFonts w:ascii="Times New Roman" w:hAnsi="Times New Roman" w:cs="Times New Roman"/>
          <w:sz w:val="24"/>
          <w:szCs w:val="24"/>
        </w:rPr>
        <w:t xml:space="preserve">Available at: </w:t>
      </w:r>
      <w:hyperlink r:id="rId32" w:history="1">
        <w:r w:rsidRPr="0075764B">
          <w:rPr>
            <w:rStyle w:val="Hyperlink"/>
            <w:rFonts w:ascii="Times New Roman" w:hAnsi="Times New Roman" w:cs="Times New Roman"/>
            <w:sz w:val="24"/>
            <w:szCs w:val="24"/>
          </w:rPr>
          <w:t>https://www.cipd.org/globalassets/media/knowledge/knowledge-hub/reports/2024-pdfs/8625-good-work-index-2024-survey-report-1-web.pdf</w:t>
        </w:r>
      </w:hyperlink>
      <w:r>
        <w:rPr>
          <w:rFonts w:ascii="Times New Roman" w:hAnsi="Times New Roman" w:cs="Times New Roman"/>
          <w:sz w:val="24"/>
          <w:szCs w:val="24"/>
        </w:rPr>
        <w:t xml:space="preserve">. (Accessed 06 May 2025). </w:t>
      </w:r>
    </w:p>
    <w:p w14:paraId="689E4C25" w14:textId="596DEDE1" w:rsidR="00BF47FE" w:rsidRPr="00BF47FE" w:rsidRDefault="00BF47FE"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CIPD (2024b). </w:t>
      </w:r>
      <w:r>
        <w:rPr>
          <w:rFonts w:ascii="Times New Roman" w:hAnsi="Times New Roman" w:cs="Times New Roman"/>
          <w:i/>
          <w:iCs/>
          <w:sz w:val="24"/>
          <w:szCs w:val="24"/>
        </w:rPr>
        <w:t xml:space="preserve">CIPD Good Work Index. </w:t>
      </w:r>
      <w:r>
        <w:rPr>
          <w:rFonts w:ascii="Times New Roman" w:hAnsi="Times New Roman" w:cs="Times New Roman"/>
          <w:sz w:val="24"/>
          <w:szCs w:val="24"/>
        </w:rPr>
        <w:t>11</w:t>
      </w:r>
      <w:r w:rsidRPr="00BF47FE">
        <w:rPr>
          <w:rFonts w:ascii="Times New Roman" w:hAnsi="Times New Roman" w:cs="Times New Roman"/>
          <w:sz w:val="24"/>
          <w:szCs w:val="24"/>
          <w:vertAlign w:val="superscript"/>
        </w:rPr>
        <w:t>th</w:t>
      </w:r>
      <w:r>
        <w:rPr>
          <w:rFonts w:ascii="Times New Roman" w:hAnsi="Times New Roman" w:cs="Times New Roman"/>
          <w:sz w:val="24"/>
          <w:szCs w:val="24"/>
        </w:rPr>
        <w:t xml:space="preserve"> June 2024. Available at: </w:t>
      </w:r>
      <w:hyperlink r:id="rId33" w:history="1">
        <w:r w:rsidRPr="0075764B">
          <w:rPr>
            <w:rStyle w:val="Hyperlink"/>
            <w:rFonts w:ascii="Times New Roman" w:hAnsi="Times New Roman" w:cs="Times New Roman"/>
            <w:sz w:val="24"/>
            <w:szCs w:val="24"/>
          </w:rPr>
          <w:t>https://www.cipd.org/uk/knowledge/reports/goodwork/</w:t>
        </w:r>
      </w:hyperlink>
      <w:r>
        <w:rPr>
          <w:rFonts w:ascii="Times New Roman" w:hAnsi="Times New Roman" w:cs="Times New Roman"/>
          <w:sz w:val="24"/>
          <w:szCs w:val="24"/>
        </w:rPr>
        <w:t xml:space="preserve">. (Accessed 06 May 2025). </w:t>
      </w:r>
    </w:p>
    <w:p w14:paraId="59A4FE79" w14:textId="5EF33361" w:rsidR="00A1727F" w:rsidRDefault="00A1727F"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CIPD (2025). </w:t>
      </w:r>
      <w:r>
        <w:rPr>
          <w:rFonts w:ascii="Times New Roman" w:hAnsi="Times New Roman" w:cs="Times New Roman"/>
          <w:i/>
          <w:iCs/>
          <w:sz w:val="24"/>
          <w:szCs w:val="24"/>
        </w:rPr>
        <w:t xml:space="preserve">Trade unions: An introduction. </w:t>
      </w:r>
      <w:r>
        <w:rPr>
          <w:rFonts w:ascii="Times New Roman" w:hAnsi="Times New Roman" w:cs="Times New Roman"/>
          <w:sz w:val="24"/>
          <w:szCs w:val="24"/>
        </w:rPr>
        <w:t>17</w:t>
      </w:r>
      <w:r w:rsidRPr="00A1727F">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 Available at: </w:t>
      </w:r>
      <w:hyperlink r:id="rId34" w:anchor="UKlegalposition" w:history="1">
        <w:r w:rsidRPr="00BA7191">
          <w:rPr>
            <w:rStyle w:val="Hyperlink"/>
            <w:rFonts w:ascii="Times New Roman" w:hAnsi="Times New Roman" w:cs="Times New Roman"/>
            <w:sz w:val="24"/>
            <w:szCs w:val="24"/>
          </w:rPr>
          <w:t>https://www.cipd.org/uk/knowledge/factsheets/trade-unions-factsheet/#UKlegalposition</w:t>
        </w:r>
      </w:hyperlink>
      <w:r>
        <w:rPr>
          <w:rFonts w:ascii="Times New Roman" w:hAnsi="Times New Roman" w:cs="Times New Roman"/>
          <w:sz w:val="24"/>
          <w:szCs w:val="24"/>
        </w:rPr>
        <w:t xml:space="preserve">. (Accessed 22 April 2025). </w:t>
      </w:r>
    </w:p>
    <w:p w14:paraId="559F9030" w14:textId="1F9A3057" w:rsidR="008608EB" w:rsidRDefault="008608EB"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CIPD (2025a). </w:t>
      </w:r>
      <w:r>
        <w:rPr>
          <w:rFonts w:ascii="Times New Roman" w:hAnsi="Times New Roman" w:cs="Times New Roman"/>
          <w:i/>
          <w:iCs/>
          <w:sz w:val="24"/>
          <w:szCs w:val="24"/>
        </w:rPr>
        <w:t xml:space="preserve">Employee Voice. </w:t>
      </w:r>
      <w:r>
        <w:rPr>
          <w:rFonts w:ascii="Times New Roman" w:hAnsi="Times New Roman" w:cs="Times New Roman"/>
          <w:sz w:val="24"/>
          <w:szCs w:val="24"/>
        </w:rPr>
        <w:t>24</w:t>
      </w:r>
      <w:r w:rsidRPr="008608EB">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 Available at: </w:t>
      </w:r>
      <w:hyperlink r:id="rId35" w:history="1">
        <w:r w:rsidRPr="00565F09">
          <w:rPr>
            <w:rStyle w:val="Hyperlink"/>
            <w:rFonts w:ascii="Times New Roman" w:hAnsi="Times New Roman" w:cs="Times New Roman"/>
            <w:sz w:val="24"/>
            <w:szCs w:val="24"/>
          </w:rPr>
          <w:t>https://www.cipd.org/uk/knowledge/factsheets/voice-factsheet/</w:t>
        </w:r>
      </w:hyperlink>
      <w:r>
        <w:rPr>
          <w:rFonts w:ascii="Times New Roman" w:hAnsi="Times New Roman" w:cs="Times New Roman"/>
          <w:sz w:val="24"/>
          <w:szCs w:val="24"/>
        </w:rPr>
        <w:t xml:space="preserve">. (Accessed </w:t>
      </w:r>
      <w:r w:rsidR="00157571">
        <w:rPr>
          <w:rFonts w:ascii="Times New Roman" w:hAnsi="Times New Roman" w:cs="Times New Roman"/>
          <w:sz w:val="24"/>
          <w:szCs w:val="24"/>
        </w:rPr>
        <w:t>0</w:t>
      </w:r>
      <w:r>
        <w:rPr>
          <w:rFonts w:ascii="Times New Roman" w:hAnsi="Times New Roman" w:cs="Times New Roman"/>
          <w:sz w:val="24"/>
          <w:szCs w:val="24"/>
        </w:rPr>
        <w:t xml:space="preserve">4 May 2025). </w:t>
      </w:r>
    </w:p>
    <w:p w14:paraId="21A4C435" w14:textId="20A4FE5E" w:rsidR="00157571" w:rsidRPr="00157571" w:rsidRDefault="00157571"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CIPD (2025b). </w:t>
      </w:r>
      <w:r>
        <w:rPr>
          <w:rFonts w:ascii="Times New Roman" w:hAnsi="Times New Roman" w:cs="Times New Roman"/>
          <w:i/>
          <w:iCs/>
          <w:sz w:val="24"/>
          <w:szCs w:val="24"/>
        </w:rPr>
        <w:t xml:space="preserve">Employee Voice. </w:t>
      </w:r>
      <w:r>
        <w:rPr>
          <w:rFonts w:ascii="Times New Roman" w:hAnsi="Times New Roman" w:cs="Times New Roman"/>
          <w:sz w:val="24"/>
          <w:szCs w:val="24"/>
        </w:rPr>
        <w:t xml:space="preserve">Available at: </w:t>
      </w:r>
      <w:hyperlink r:id="rId36" w:history="1">
        <w:r w:rsidRPr="007902D4">
          <w:rPr>
            <w:rStyle w:val="Hyperlink"/>
            <w:rFonts w:ascii="Times New Roman" w:hAnsi="Times New Roman" w:cs="Times New Roman"/>
            <w:sz w:val="24"/>
            <w:szCs w:val="24"/>
          </w:rPr>
          <w:t>https://www.cipd.org/uk/views-and-insights/cipd-viewpoint/employee-voice/</w:t>
        </w:r>
      </w:hyperlink>
      <w:r>
        <w:rPr>
          <w:rFonts w:ascii="Times New Roman" w:hAnsi="Times New Roman" w:cs="Times New Roman"/>
          <w:sz w:val="24"/>
          <w:szCs w:val="24"/>
        </w:rPr>
        <w:t xml:space="preserve">. (Accessed 07 May 2025). </w:t>
      </w:r>
    </w:p>
    <w:p w14:paraId="7022C1D9" w14:textId="5451C755" w:rsidR="00946894" w:rsidRDefault="00946894"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Creagh, M. (2024). </w:t>
      </w:r>
      <w:r>
        <w:rPr>
          <w:rFonts w:ascii="Times New Roman" w:hAnsi="Times New Roman" w:cs="Times New Roman"/>
          <w:i/>
          <w:iCs/>
          <w:sz w:val="24"/>
          <w:szCs w:val="24"/>
        </w:rPr>
        <w:t xml:space="preserve">Government’s move to reintroduce tribunal fee threatens workers’ rights. </w:t>
      </w:r>
      <w:r>
        <w:rPr>
          <w:rFonts w:ascii="Times New Roman" w:hAnsi="Times New Roman" w:cs="Times New Roman"/>
          <w:sz w:val="24"/>
          <w:szCs w:val="24"/>
        </w:rPr>
        <w:t>4</w:t>
      </w:r>
      <w:r w:rsidRPr="00946894">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 Available at: </w:t>
      </w:r>
      <w:hyperlink r:id="rId37" w:history="1">
        <w:r w:rsidRPr="004A3436">
          <w:rPr>
            <w:rStyle w:val="Hyperlink"/>
            <w:rFonts w:ascii="Times New Roman" w:hAnsi="Times New Roman" w:cs="Times New Roman"/>
            <w:sz w:val="24"/>
            <w:szCs w:val="24"/>
          </w:rPr>
          <w:t>https://www.tuc.org.uk/blogs/governments-move-reintroduce-tribunal-fee-threatens-workers-rights</w:t>
        </w:r>
      </w:hyperlink>
      <w:r>
        <w:rPr>
          <w:rFonts w:ascii="Times New Roman" w:hAnsi="Times New Roman" w:cs="Times New Roman"/>
          <w:sz w:val="24"/>
          <w:szCs w:val="24"/>
        </w:rPr>
        <w:t xml:space="preserve">. (Accessed 05 May 2025). </w:t>
      </w:r>
    </w:p>
    <w:p w14:paraId="5341AC7F" w14:textId="296B4405" w:rsidR="00DA4D17" w:rsidRDefault="00DA4D17"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Culture Partners (2024). </w:t>
      </w:r>
      <w:r>
        <w:rPr>
          <w:rFonts w:ascii="Times New Roman" w:hAnsi="Times New Roman" w:cs="Times New Roman"/>
          <w:i/>
          <w:iCs/>
          <w:sz w:val="24"/>
          <w:szCs w:val="24"/>
        </w:rPr>
        <w:t xml:space="preserve">Google’s Company Culture: Unveiling Organisational Values. </w:t>
      </w:r>
      <w:r>
        <w:rPr>
          <w:rFonts w:ascii="Times New Roman" w:hAnsi="Times New Roman" w:cs="Times New Roman"/>
          <w:sz w:val="24"/>
          <w:szCs w:val="24"/>
        </w:rPr>
        <w:t>16</w:t>
      </w:r>
      <w:r w:rsidRPr="00DA4D17">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2024. Available at: </w:t>
      </w:r>
      <w:hyperlink r:id="rId38" w:history="1">
        <w:r w:rsidRPr="007902D4">
          <w:rPr>
            <w:rStyle w:val="Hyperlink"/>
            <w:rFonts w:ascii="Times New Roman" w:hAnsi="Times New Roman" w:cs="Times New Roman"/>
            <w:sz w:val="24"/>
            <w:szCs w:val="24"/>
          </w:rPr>
          <w:t>https://culturepartners.com/insights/googles-company-culture-unveiling-organizational-values/</w:t>
        </w:r>
      </w:hyperlink>
      <w:r>
        <w:rPr>
          <w:rFonts w:ascii="Times New Roman" w:hAnsi="Times New Roman" w:cs="Times New Roman"/>
          <w:sz w:val="24"/>
          <w:szCs w:val="24"/>
        </w:rPr>
        <w:t xml:space="preserve">. </w:t>
      </w:r>
      <w:r w:rsidR="00580A9A">
        <w:rPr>
          <w:rFonts w:ascii="Times New Roman" w:hAnsi="Times New Roman" w:cs="Times New Roman"/>
          <w:sz w:val="24"/>
          <w:szCs w:val="24"/>
        </w:rPr>
        <w:t xml:space="preserve">(07 May 2025). </w:t>
      </w:r>
    </w:p>
    <w:p w14:paraId="320F0753" w14:textId="77777777" w:rsidR="00D1616B" w:rsidRPr="0005184A" w:rsidRDefault="00D1616B" w:rsidP="00D1616B">
      <w:pPr>
        <w:spacing w:after="0"/>
        <w:rPr>
          <w:rFonts w:ascii="Times New Roman" w:hAnsi="Times New Roman" w:cs="Times New Roman"/>
          <w:sz w:val="24"/>
          <w:szCs w:val="24"/>
        </w:rPr>
      </w:pPr>
      <w:r>
        <w:rPr>
          <w:rFonts w:ascii="Times New Roman" w:hAnsi="Times New Roman" w:cs="Times New Roman"/>
          <w:sz w:val="24"/>
          <w:szCs w:val="24"/>
        </w:rPr>
        <w:t xml:space="preserve">Daniels. K (2025) </w:t>
      </w:r>
      <w:r>
        <w:rPr>
          <w:rFonts w:ascii="Times New Roman" w:hAnsi="Times New Roman" w:cs="Times New Roman"/>
          <w:i/>
          <w:iCs/>
          <w:sz w:val="24"/>
          <w:szCs w:val="24"/>
        </w:rPr>
        <w:t xml:space="preserve">Introduction to employment law fundamentals for HR and business students. </w:t>
      </w:r>
      <w:r>
        <w:rPr>
          <w:rFonts w:ascii="Times New Roman" w:hAnsi="Times New Roman" w:cs="Times New Roman"/>
          <w:sz w:val="24"/>
          <w:szCs w:val="24"/>
        </w:rPr>
        <w:t>S.1: CIPD KOGAN PAGE.</w:t>
      </w:r>
      <w:r>
        <w:rPr>
          <w:rFonts w:ascii="Times New Roman" w:hAnsi="Times New Roman" w:cs="Times New Roman"/>
          <w:i/>
          <w:iCs/>
          <w:sz w:val="24"/>
          <w:szCs w:val="24"/>
        </w:rPr>
        <w:t xml:space="preserve"> </w:t>
      </w:r>
    </w:p>
    <w:p w14:paraId="4F084DF5" w14:textId="5D0CE22A" w:rsidR="0058205E" w:rsidRPr="0058205E" w:rsidRDefault="0058205E"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Gillibrand, L. (2023). </w:t>
      </w:r>
      <w:r>
        <w:rPr>
          <w:rFonts w:ascii="Times New Roman" w:hAnsi="Times New Roman" w:cs="Times New Roman"/>
          <w:i/>
          <w:iCs/>
          <w:sz w:val="24"/>
          <w:szCs w:val="24"/>
        </w:rPr>
        <w:t xml:space="preserve">The cost of mishandling grievances. </w:t>
      </w:r>
      <w:r>
        <w:rPr>
          <w:rFonts w:ascii="Times New Roman" w:hAnsi="Times New Roman" w:cs="Times New Roman"/>
          <w:sz w:val="24"/>
          <w:szCs w:val="24"/>
        </w:rPr>
        <w:t>27</w:t>
      </w:r>
      <w:r w:rsidRPr="0058205E">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2023. Available at: </w:t>
      </w:r>
      <w:hyperlink r:id="rId39" w:history="1">
        <w:r w:rsidRPr="002F3BEE">
          <w:rPr>
            <w:rStyle w:val="Hyperlink"/>
            <w:rFonts w:ascii="Times New Roman" w:hAnsi="Times New Roman" w:cs="Times New Roman"/>
            <w:sz w:val="24"/>
            <w:szCs w:val="24"/>
          </w:rPr>
          <w:t>https://www.moorepay.co.uk/blog/the-cost-of-mishandling-grievances</w:t>
        </w:r>
      </w:hyperlink>
      <w:r>
        <w:rPr>
          <w:rFonts w:ascii="Times New Roman" w:hAnsi="Times New Roman" w:cs="Times New Roman"/>
          <w:sz w:val="24"/>
          <w:szCs w:val="24"/>
        </w:rPr>
        <w:t>. (Accessed 24 April 2025).</w:t>
      </w:r>
    </w:p>
    <w:p w14:paraId="77B50588" w14:textId="1282F339" w:rsidR="00AA3A42" w:rsidRDefault="00AA3A42"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Gov.uk (2021). </w:t>
      </w:r>
      <w:r>
        <w:rPr>
          <w:rFonts w:ascii="Times New Roman" w:hAnsi="Times New Roman" w:cs="Times New Roman"/>
          <w:i/>
          <w:iCs/>
          <w:sz w:val="24"/>
          <w:szCs w:val="24"/>
        </w:rPr>
        <w:t xml:space="preserve">A guide a mediation. </w:t>
      </w:r>
      <w:r>
        <w:rPr>
          <w:rFonts w:ascii="Times New Roman" w:hAnsi="Times New Roman" w:cs="Times New Roman"/>
          <w:sz w:val="24"/>
          <w:szCs w:val="24"/>
        </w:rPr>
        <w:t>20</w:t>
      </w:r>
      <w:r w:rsidRPr="00AA3A42">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 Available at: </w:t>
      </w:r>
      <w:hyperlink r:id="rId40" w:anchor="what-is-mediation" w:history="1">
        <w:r w:rsidRPr="00D3252C">
          <w:rPr>
            <w:rStyle w:val="Hyperlink"/>
            <w:rFonts w:ascii="Times New Roman" w:hAnsi="Times New Roman" w:cs="Times New Roman"/>
            <w:sz w:val="24"/>
            <w:szCs w:val="24"/>
          </w:rPr>
          <w:t>https://www.gov.uk/guidance/a-guide-to-civil-mediation#what-is-mediation</w:t>
        </w:r>
      </w:hyperlink>
      <w:r>
        <w:rPr>
          <w:rFonts w:ascii="Times New Roman" w:hAnsi="Times New Roman" w:cs="Times New Roman"/>
          <w:sz w:val="24"/>
          <w:szCs w:val="24"/>
        </w:rPr>
        <w:t xml:space="preserve">. (Accessed: 18 April 2025). </w:t>
      </w:r>
    </w:p>
    <w:p w14:paraId="7517EFD6" w14:textId="5954A9DB" w:rsidR="00D92447" w:rsidRDefault="00D92447" w:rsidP="00C13963">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Gov.uk (2023). </w:t>
      </w:r>
      <w:r>
        <w:rPr>
          <w:rFonts w:ascii="Times New Roman" w:hAnsi="Times New Roman" w:cs="Times New Roman"/>
          <w:i/>
          <w:iCs/>
          <w:sz w:val="24"/>
          <w:szCs w:val="24"/>
        </w:rPr>
        <w:t xml:space="preserve">Working with trade unions: employers. </w:t>
      </w:r>
      <w:r>
        <w:rPr>
          <w:rFonts w:ascii="Times New Roman" w:hAnsi="Times New Roman" w:cs="Times New Roman"/>
          <w:sz w:val="24"/>
          <w:szCs w:val="24"/>
        </w:rPr>
        <w:t xml:space="preserve">Available at: </w:t>
      </w:r>
      <w:hyperlink r:id="rId41" w:history="1">
        <w:r w:rsidRPr="00565F09">
          <w:rPr>
            <w:rStyle w:val="Hyperlink"/>
            <w:rFonts w:ascii="Times New Roman" w:hAnsi="Times New Roman" w:cs="Times New Roman"/>
            <w:sz w:val="24"/>
            <w:szCs w:val="24"/>
          </w:rPr>
          <w:t>https://www.gov.uk/working-with-trade-unions/collective-bargaining</w:t>
        </w:r>
      </w:hyperlink>
      <w:r>
        <w:rPr>
          <w:rFonts w:ascii="Times New Roman" w:hAnsi="Times New Roman" w:cs="Times New Roman"/>
          <w:sz w:val="24"/>
          <w:szCs w:val="24"/>
        </w:rPr>
        <w:t xml:space="preserve">. (Accessed 04 May 2025). </w:t>
      </w:r>
    </w:p>
    <w:p w14:paraId="4D72FC1D" w14:textId="3331B81A" w:rsidR="00846A69" w:rsidRDefault="00846A69"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Gov.uk (2023a). </w:t>
      </w:r>
      <w:r>
        <w:rPr>
          <w:rFonts w:ascii="Times New Roman" w:hAnsi="Times New Roman" w:cs="Times New Roman"/>
          <w:i/>
          <w:iCs/>
          <w:sz w:val="24"/>
          <w:szCs w:val="24"/>
        </w:rPr>
        <w:t xml:space="preserve">Minimum service levels; issuing work notices, a guide for employers, trade unions and workers. </w:t>
      </w:r>
      <w:r w:rsidR="000E13B2">
        <w:rPr>
          <w:rFonts w:ascii="Times New Roman" w:hAnsi="Times New Roman" w:cs="Times New Roman"/>
          <w:sz w:val="24"/>
          <w:szCs w:val="24"/>
        </w:rPr>
        <w:t>16</w:t>
      </w:r>
      <w:r w:rsidR="000E13B2" w:rsidRPr="000E13B2">
        <w:rPr>
          <w:rFonts w:ascii="Times New Roman" w:hAnsi="Times New Roman" w:cs="Times New Roman"/>
          <w:sz w:val="24"/>
          <w:szCs w:val="24"/>
          <w:vertAlign w:val="superscript"/>
        </w:rPr>
        <w:t>th</w:t>
      </w:r>
      <w:r w:rsidR="000E13B2">
        <w:rPr>
          <w:rFonts w:ascii="Times New Roman" w:hAnsi="Times New Roman" w:cs="Times New Roman"/>
          <w:sz w:val="24"/>
          <w:szCs w:val="24"/>
        </w:rPr>
        <w:t xml:space="preserve"> November 2023. Available at: </w:t>
      </w:r>
      <w:hyperlink r:id="rId42" w:history="1">
        <w:r w:rsidR="000E13B2" w:rsidRPr="004A3436">
          <w:rPr>
            <w:rStyle w:val="Hyperlink"/>
            <w:rFonts w:ascii="Times New Roman" w:hAnsi="Times New Roman" w:cs="Times New Roman"/>
            <w:sz w:val="24"/>
            <w:szCs w:val="24"/>
          </w:rPr>
          <w:t>https://www.gov.uk/government/publications/minimum-service-levels-msl-issuing-work-notices/minimum-service-levels-issuing-work-notices-a-guide-for-employers-trade-unions-and-workers</w:t>
        </w:r>
      </w:hyperlink>
      <w:r w:rsidR="000E13B2">
        <w:rPr>
          <w:rFonts w:ascii="Times New Roman" w:hAnsi="Times New Roman" w:cs="Times New Roman"/>
          <w:sz w:val="24"/>
          <w:szCs w:val="24"/>
        </w:rPr>
        <w:t xml:space="preserve">. (Accessed 05 May 2025). </w:t>
      </w:r>
      <w:r>
        <w:rPr>
          <w:rFonts w:ascii="Times New Roman" w:hAnsi="Times New Roman" w:cs="Times New Roman"/>
          <w:sz w:val="24"/>
          <w:szCs w:val="24"/>
        </w:rPr>
        <w:t xml:space="preserve"> </w:t>
      </w:r>
    </w:p>
    <w:p w14:paraId="3159D49D" w14:textId="06A8CD61" w:rsidR="00E3161E" w:rsidRDefault="00E3161E"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Gov.uk (2024). </w:t>
      </w:r>
      <w:r>
        <w:rPr>
          <w:rFonts w:ascii="Times New Roman" w:hAnsi="Times New Roman" w:cs="Times New Roman"/>
          <w:i/>
          <w:iCs/>
          <w:sz w:val="24"/>
          <w:szCs w:val="24"/>
        </w:rPr>
        <w:t xml:space="preserve">Public services “back on track” as Stikes Act to be reappealed. </w:t>
      </w:r>
      <w:r>
        <w:rPr>
          <w:rFonts w:ascii="Times New Roman" w:hAnsi="Times New Roman" w:cs="Times New Roman"/>
          <w:sz w:val="24"/>
          <w:szCs w:val="24"/>
        </w:rPr>
        <w:t>6</w:t>
      </w:r>
      <w:r w:rsidRPr="00E3161E">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2024. Available at: </w:t>
      </w:r>
      <w:hyperlink r:id="rId43" w:history="1">
        <w:r w:rsidRPr="004A3436">
          <w:rPr>
            <w:rStyle w:val="Hyperlink"/>
            <w:rFonts w:ascii="Times New Roman" w:hAnsi="Times New Roman" w:cs="Times New Roman"/>
            <w:sz w:val="24"/>
            <w:szCs w:val="24"/>
          </w:rPr>
          <w:t>https://www.gov.uk/government/news/public-services-back-on-track-as-strikes-act-to-be-repealed</w:t>
        </w:r>
      </w:hyperlink>
      <w:r>
        <w:rPr>
          <w:rFonts w:ascii="Times New Roman" w:hAnsi="Times New Roman" w:cs="Times New Roman"/>
          <w:sz w:val="24"/>
          <w:szCs w:val="24"/>
        </w:rPr>
        <w:t xml:space="preserve">. (Accessed 05 May 2025). </w:t>
      </w:r>
    </w:p>
    <w:p w14:paraId="2F11E6DC" w14:textId="6E2994CE" w:rsidR="00E1208C" w:rsidRPr="00E1208C" w:rsidRDefault="00E1208C"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Gov.uk (2024a). </w:t>
      </w:r>
      <w:r>
        <w:rPr>
          <w:rFonts w:ascii="Times New Roman" w:hAnsi="Times New Roman" w:cs="Times New Roman"/>
          <w:i/>
          <w:iCs/>
          <w:sz w:val="24"/>
          <w:szCs w:val="24"/>
        </w:rPr>
        <w:t xml:space="preserve">Introducing fees in the Employment Tribunals and the Employment Appeal Tribunal. </w:t>
      </w:r>
      <w:r>
        <w:rPr>
          <w:rFonts w:ascii="Times New Roman" w:hAnsi="Times New Roman" w:cs="Times New Roman"/>
          <w:sz w:val="24"/>
          <w:szCs w:val="24"/>
        </w:rPr>
        <w:t>29</w:t>
      </w:r>
      <w:r w:rsidRPr="00E1208C">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2024. Available at: </w:t>
      </w:r>
      <w:hyperlink r:id="rId44" w:history="1">
        <w:r w:rsidRPr="004A3436">
          <w:rPr>
            <w:rStyle w:val="Hyperlink"/>
            <w:rFonts w:ascii="Times New Roman" w:hAnsi="Times New Roman" w:cs="Times New Roman"/>
            <w:sz w:val="24"/>
            <w:szCs w:val="24"/>
          </w:rPr>
          <w:t>https://www.gov.uk/government/consultations/introducing-fees-in-the-employment-tribunals-and-the-employment-appeal-tribunal/introducing-fees-in-the-employment-tribunals-and-the-employment-appeal-tribunal</w:t>
        </w:r>
      </w:hyperlink>
      <w:r>
        <w:rPr>
          <w:rFonts w:ascii="Times New Roman" w:hAnsi="Times New Roman" w:cs="Times New Roman"/>
          <w:sz w:val="24"/>
          <w:szCs w:val="24"/>
        </w:rPr>
        <w:t xml:space="preserve">. (Accessed: 05 May 2025). </w:t>
      </w:r>
    </w:p>
    <w:p w14:paraId="7A74ABBA" w14:textId="1CD82682" w:rsidR="008B44FA" w:rsidRDefault="008B44FA"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Gov.uk (2025). </w:t>
      </w:r>
      <w:r>
        <w:rPr>
          <w:rFonts w:ascii="Times New Roman" w:hAnsi="Times New Roman" w:cs="Times New Roman"/>
          <w:i/>
          <w:iCs/>
          <w:sz w:val="24"/>
          <w:szCs w:val="24"/>
        </w:rPr>
        <w:t xml:space="preserve">Solve a workplace dispute. </w:t>
      </w:r>
      <w:r>
        <w:rPr>
          <w:rFonts w:ascii="Times New Roman" w:hAnsi="Times New Roman" w:cs="Times New Roman"/>
          <w:sz w:val="24"/>
          <w:szCs w:val="24"/>
        </w:rPr>
        <w:t>11</w:t>
      </w:r>
      <w:r w:rsidRPr="008B44FA">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2025. Available at: </w:t>
      </w:r>
      <w:hyperlink r:id="rId45" w:history="1">
        <w:r w:rsidRPr="00D3252C">
          <w:rPr>
            <w:rStyle w:val="Hyperlink"/>
            <w:rFonts w:ascii="Times New Roman" w:hAnsi="Times New Roman" w:cs="Times New Roman"/>
            <w:sz w:val="24"/>
            <w:szCs w:val="24"/>
          </w:rPr>
          <w:t>https://www.gov.uk/solve-workplace-dispute/mediation-conciliation-and-arbitration</w:t>
        </w:r>
      </w:hyperlink>
      <w:r>
        <w:rPr>
          <w:rFonts w:ascii="Times New Roman" w:hAnsi="Times New Roman" w:cs="Times New Roman"/>
          <w:sz w:val="24"/>
          <w:szCs w:val="24"/>
        </w:rPr>
        <w:t xml:space="preserve">. (Accessed 18 April 2025). </w:t>
      </w:r>
    </w:p>
    <w:p w14:paraId="17DC277A" w14:textId="504818DF" w:rsidR="00CE7A90" w:rsidRPr="00CE7A90" w:rsidRDefault="00CE7A90"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Gov.uk (2025a). </w:t>
      </w:r>
      <w:r>
        <w:rPr>
          <w:rFonts w:ascii="Times New Roman" w:hAnsi="Times New Roman" w:cs="Times New Roman"/>
          <w:i/>
          <w:iCs/>
          <w:sz w:val="24"/>
          <w:szCs w:val="24"/>
        </w:rPr>
        <w:t xml:space="preserve">Dismissing staff. </w:t>
      </w:r>
      <w:r>
        <w:rPr>
          <w:rFonts w:ascii="Times New Roman" w:hAnsi="Times New Roman" w:cs="Times New Roman"/>
          <w:sz w:val="24"/>
          <w:szCs w:val="24"/>
        </w:rPr>
        <w:t>17</w:t>
      </w:r>
      <w:r w:rsidRPr="00CE7A90">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2025. Avail</w:t>
      </w:r>
      <w:r w:rsidR="00C20AAB">
        <w:rPr>
          <w:rFonts w:ascii="Times New Roman" w:hAnsi="Times New Roman" w:cs="Times New Roman"/>
          <w:sz w:val="24"/>
          <w:szCs w:val="24"/>
        </w:rPr>
        <w:t>a</w:t>
      </w:r>
      <w:r>
        <w:rPr>
          <w:rFonts w:ascii="Times New Roman" w:hAnsi="Times New Roman" w:cs="Times New Roman"/>
          <w:sz w:val="24"/>
          <w:szCs w:val="24"/>
        </w:rPr>
        <w:t xml:space="preserve">ble at: </w:t>
      </w:r>
      <w:hyperlink r:id="rId46" w:history="1">
        <w:r w:rsidRPr="00BA7191">
          <w:rPr>
            <w:rStyle w:val="Hyperlink"/>
            <w:rFonts w:ascii="Times New Roman" w:hAnsi="Times New Roman" w:cs="Times New Roman"/>
            <w:sz w:val="24"/>
            <w:szCs w:val="24"/>
          </w:rPr>
          <w:t>https://www.gov.uk/dismiss-staff/dismissals-on-capability-or-conduct-grounds</w:t>
        </w:r>
      </w:hyperlink>
      <w:r>
        <w:rPr>
          <w:rFonts w:ascii="Times New Roman" w:hAnsi="Times New Roman" w:cs="Times New Roman"/>
          <w:sz w:val="24"/>
          <w:szCs w:val="24"/>
        </w:rPr>
        <w:t xml:space="preserve">. (Accessed 22 April 2025). </w:t>
      </w:r>
    </w:p>
    <w:p w14:paraId="2A040038" w14:textId="269BBA9B" w:rsidR="00087223" w:rsidRDefault="00DE542D" w:rsidP="00C13963">
      <w:pPr>
        <w:spacing w:line="240" w:lineRule="auto"/>
        <w:rPr>
          <w:rFonts w:ascii="Times New Roman" w:hAnsi="Times New Roman" w:cs="Times New Roman"/>
          <w:sz w:val="24"/>
          <w:szCs w:val="24"/>
        </w:rPr>
      </w:pPr>
      <w:r>
        <w:rPr>
          <w:rFonts w:ascii="Times New Roman" w:hAnsi="Times New Roman" w:cs="Times New Roman"/>
          <w:sz w:val="24"/>
          <w:szCs w:val="24"/>
        </w:rPr>
        <w:t>Harrington</w:t>
      </w:r>
      <w:r w:rsidR="001B2E5B">
        <w:rPr>
          <w:rFonts w:ascii="Times New Roman" w:hAnsi="Times New Roman" w:cs="Times New Roman"/>
          <w:sz w:val="24"/>
          <w:szCs w:val="24"/>
        </w:rPr>
        <w:t>.</w:t>
      </w:r>
      <w:r>
        <w:rPr>
          <w:rFonts w:ascii="Times New Roman" w:hAnsi="Times New Roman" w:cs="Times New Roman"/>
          <w:sz w:val="24"/>
          <w:szCs w:val="24"/>
        </w:rPr>
        <w:t xml:space="preserve"> A (2022). </w:t>
      </w:r>
      <w:r>
        <w:rPr>
          <w:rFonts w:ascii="Times New Roman" w:hAnsi="Times New Roman" w:cs="Times New Roman"/>
          <w:i/>
          <w:iCs/>
          <w:sz w:val="24"/>
          <w:szCs w:val="24"/>
        </w:rPr>
        <w:t xml:space="preserve">Greivance at Work. </w:t>
      </w:r>
      <w:r>
        <w:rPr>
          <w:rFonts w:ascii="Times New Roman" w:hAnsi="Times New Roman" w:cs="Times New Roman"/>
          <w:sz w:val="24"/>
          <w:szCs w:val="24"/>
        </w:rPr>
        <w:t>1</w:t>
      </w:r>
      <w:r w:rsidRPr="00DE542D">
        <w:rPr>
          <w:rFonts w:ascii="Times New Roman" w:hAnsi="Times New Roman" w:cs="Times New Roman"/>
          <w:sz w:val="24"/>
          <w:szCs w:val="24"/>
          <w:vertAlign w:val="superscript"/>
        </w:rPr>
        <w:t>st</w:t>
      </w:r>
      <w:r>
        <w:rPr>
          <w:rFonts w:ascii="Times New Roman" w:hAnsi="Times New Roman" w:cs="Times New Roman"/>
          <w:sz w:val="24"/>
          <w:szCs w:val="24"/>
        </w:rPr>
        <w:t xml:space="preserve"> July 2022. Available at: </w:t>
      </w:r>
      <w:hyperlink r:id="rId47" w:history="1">
        <w:r w:rsidRPr="00D3252C">
          <w:rPr>
            <w:rStyle w:val="Hyperlink"/>
            <w:rFonts w:ascii="Times New Roman" w:hAnsi="Times New Roman" w:cs="Times New Roman"/>
            <w:sz w:val="24"/>
            <w:szCs w:val="24"/>
          </w:rPr>
          <w:t>https://croner.co.uk/resources/disciplinary-grievances/grievance/</w:t>
        </w:r>
      </w:hyperlink>
      <w:r>
        <w:rPr>
          <w:rFonts w:ascii="Times New Roman" w:hAnsi="Times New Roman" w:cs="Times New Roman"/>
          <w:sz w:val="24"/>
          <w:szCs w:val="24"/>
        </w:rPr>
        <w:t xml:space="preserve">. (Accessed 18 April 2025). </w:t>
      </w:r>
    </w:p>
    <w:p w14:paraId="29C2F9DF" w14:textId="27830CD5" w:rsidR="00022126" w:rsidRPr="00022126" w:rsidRDefault="00022126" w:rsidP="00C13963">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Heartcount</w:t>
      </w:r>
      <w:proofErr w:type="spellEnd"/>
      <w:r>
        <w:rPr>
          <w:rFonts w:ascii="Times New Roman" w:hAnsi="Times New Roman" w:cs="Times New Roman"/>
          <w:sz w:val="24"/>
          <w:szCs w:val="24"/>
        </w:rPr>
        <w:t xml:space="preserve"> (2024). </w:t>
      </w:r>
      <w:r>
        <w:rPr>
          <w:rFonts w:ascii="Times New Roman" w:hAnsi="Times New Roman" w:cs="Times New Roman"/>
          <w:i/>
          <w:iCs/>
          <w:sz w:val="24"/>
          <w:szCs w:val="24"/>
        </w:rPr>
        <w:t xml:space="preserve">What is employee participation and how to increase it. </w:t>
      </w:r>
      <w:r>
        <w:rPr>
          <w:rFonts w:ascii="Times New Roman" w:hAnsi="Times New Roman" w:cs="Times New Roman"/>
          <w:sz w:val="24"/>
          <w:szCs w:val="24"/>
        </w:rPr>
        <w:t>22</w:t>
      </w:r>
      <w:r w:rsidRPr="00022126">
        <w:rPr>
          <w:rFonts w:ascii="Times New Roman" w:hAnsi="Times New Roman" w:cs="Times New Roman"/>
          <w:sz w:val="24"/>
          <w:szCs w:val="24"/>
          <w:vertAlign w:val="superscript"/>
        </w:rPr>
        <w:t>nd</w:t>
      </w:r>
      <w:r>
        <w:rPr>
          <w:rFonts w:ascii="Times New Roman" w:hAnsi="Times New Roman" w:cs="Times New Roman"/>
          <w:sz w:val="24"/>
          <w:szCs w:val="24"/>
        </w:rPr>
        <w:t xml:space="preserve"> July 2022. Available at: </w:t>
      </w:r>
      <w:hyperlink r:id="rId48" w:history="1">
        <w:r w:rsidRPr="00565F09">
          <w:rPr>
            <w:rStyle w:val="Hyperlink"/>
            <w:rFonts w:ascii="Times New Roman" w:hAnsi="Times New Roman" w:cs="Times New Roman"/>
            <w:sz w:val="24"/>
            <w:szCs w:val="24"/>
          </w:rPr>
          <w:t>https://heartcount.com/blog/employee-participation</w:t>
        </w:r>
      </w:hyperlink>
      <w:r>
        <w:rPr>
          <w:rFonts w:ascii="Times New Roman" w:hAnsi="Times New Roman" w:cs="Times New Roman"/>
          <w:sz w:val="24"/>
          <w:szCs w:val="24"/>
        </w:rPr>
        <w:t xml:space="preserve">. (Accessed 4 May 2025). </w:t>
      </w:r>
    </w:p>
    <w:p w14:paraId="4560AA77" w14:textId="063B6848" w:rsidR="008A47AB" w:rsidRPr="008A47AB" w:rsidRDefault="008A47AB"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HR Lineup (2024). </w:t>
      </w:r>
      <w:r>
        <w:rPr>
          <w:rFonts w:ascii="Times New Roman" w:hAnsi="Times New Roman" w:cs="Times New Roman"/>
          <w:i/>
          <w:iCs/>
          <w:sz w:val="24"/>
          <w:szCs w:val="24"/>
        </w:rPr>
        <w:t xml:space="preserve">What is communication breakdown in the workplace. </w:t>
      </w:r>
      <w:r>
        <w:rPr>
          <w:rFonts w:ascii="Times New Roman" w:hAnsi="Times New Roman" w:cs="Times New Roman"/>
          <w:sz w:val="24"/>
          <w:szCs w:val="24"/>
        </w:rPr>
        <w:t>22</w:t>
      </w:r>
      <w:r w:rsidRPr="008A47AB">
        <w:rPr>
          <w:rFonts w:ascii="Times New Roman" w:hAnsi="Times New Roman" w:cs="Times New Roman"/>
          <w:sz w:val="24"/>
          <w:szCs w:val="24"/>
          <w:vertAlign w:val="superscript"/>
        </w:rPr>
        <w:t>nd</w:t>
      </w:r>
      <w:r>
        <w:rPr>
          <w:rFonts w:ascii="Times New Roman" w:hAnsi="Times New Roman" w:cs="Times New Roman"/>
          <w:sz w:val="24"/>
          <w:szCs w:val="24"/>
        </w:rPr>
        <w:t xml:space="preserve"> March 2024. Available at: </w:t>
      </w:r>
      <w:hyperlink r:id="rId49" w:history="1">
        <w:r w:rsidRPr="00E4154F">
          <w:rPr>
            <w:rStyle w:val="Hyperlink"/>
            <w:rFonts w:ascii="Times New Roman" w:hAnsi="Times New Roman" w:cs="Times New Roman"/>
            <w:sz w:val="24"/>
            <w:szCs w:val="24"/>
          </w:rPr>
          <w:t>https://www.hrlineup.com/what-is-a-communication-breakdown-in-the-workplace/</w:t>
        </w:r>
      </w:hyperlink>
      <w:r>
        <w:rPr>
          <w:rFonts w:ascii="Times New Roman" w:hAnsi="Times New Roman" w:cs="Times New Roman"/>
          <w:sz w:val="24"/>
          <w:szCs w:val="24"/>
        </w:rPr>
        <w:t>. (Accessed 23 April 202</w:t>
      </w:r>
      <w:r w:rsidR="00C20AAB">
        <w:rPr>
          <w:rFonts w:ascii="Times New Roman" w:hAnsi="Times New Roman" w:cs="Times New Roman"/>
          <w:sz w:val="24"/>
          <w:szCs w:val="24"/>
        </w:rPr>
        <w:t>5</w:t>
      </w:r>
      <w:r>
        <w:rPr>
          <w:rFonts w:ascii="Times New Roman" w:hAnsi="Times New Roman" w:cs="Times New Roman"/>
          <w:sz w:val="24"/>
          <w:szCs w:val="24"/>
        </w:rPr>
        <w:t xml:space="preserve">). </w:t>
      </w:r>
    </w:p>
    <w:p w14:paraId="57BF3DD0" w14:textId="47352EB2" w:rsidR="0045542D" w:rsidRDefault="0045542D"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Institute of Directors (2023). </w:t>
      </w:r>
      <w:r>
        <w:rPr>
          <w:rFonts w:ascii="Times New Roman" w:hAnsi="Times New Roman" w:cs="Times New Roman"/>
          <w:i/>
          <w:iCs/>
          <w:sz w:val="24"/>
          <w:szCs w:val="24"/>
        </w:rPr>
        <w:t xml:space="preserve">Conflict management. </w:t>
      </w:r>
      <w:r>
        <w:rPr>
          <w:rFonts w:ascii="Times New Roman" w:hAnsi="Times New Roman" w:cs="Times New Roman"/>
          <w:sz w:val="24"/>
          <w:szCs w:val="24"/>
        </w:rPr>
        <w:t>8</w:t>
      </w:r>
      <w:r w:rsidRPr="0045542D">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 Available at: </w:t>
      </w:r>
      <w:hyperlink r:id="rId50" w:history="1">
        <w:r w:rsidRPr="00E4154F">
          <w:rPr>
            <w:rStyle w:val="Hyperlink"/>
            <w:rFonts w:ascii="Times New Roman" w:hAnsi="Times New Roman" w:cs="Times New Roman"/>
            <w:sz w:val="24"/>
            <w:szCs w:val="24"/>
          </w:rPr>
          <w:t>https://www.iod.com/resources/business-advice/conflict-management/</w:t>
        </w:r>
      </w:hyperlink>
      <w:r>
        <w:rPr>
          <w:rFonts w:ascii="Times New Roman" w:hAnsi="Times New Roman" w:cs="Times New Roman"/>
          <w:sz w:val="24"/>
          <w:szCs w:val="24"/>
        </w:rPr>
        <w:t>. (Accessed 23 April 202</w:t>
      </w:r>
      <w:r w:rsidR="00C20AAB">
        <w:rPr>
          <w:rFonts w:ascii="Times New Roman" w:hAnsi="Times New Roman" w:cs="Times New Roman"/>
          <w:sz w:val="24"/>
          <w:szCs w:val="24"/>
        </w:rPr>
        <w:t>5</w:t>
      </w:r>
      <w:r>
        <w:rPr>
          <w:rFonts w:ascii="Times New Roman" w:hAnsi="Times New Roman" w:cs="Times New Roman"/>
          <w:sz w:val="24"/>
          <w:szCs w:val="24"/>
        </w:rPr>
        <w:t xml:space="preserve">). </w:t>
      </w:r>
    </w:p>
    <w:p w14:paraId="0C178FDA" w14:textId="1F954AD9" w:rsidR="00400088" w:rsidRPr="00400088" w:rsidRDefault="00400088"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John Lewis Partnership (2024). </w:t>
      </w:r>
      <w:r>
        <w:rPr>
          <w:rFonts w:ascii="Times New Roman" w:hAnsi="Times New Roman" w:cs="Times New Roman"/>
          <w:i/>
          <w:iCs/>
          <w:sz w:val="24"/>
          <w:szCs w:val="24"/>
        </w:rPr>
        <w:t xml:space="preserve">John Lewis Partnership Constitution. </w:t>
      </w:r>
      <w:r>
        <w:rPr>
          <w:rFonts w:ascii="Times New Roman" w:hAnsi="Times New Roman" w:cs="Times New Roman"/>
          <w:sz w:val="24"/>
          <w:szCs w:val="24"/>
        </w:rPr>
        <w:t xml:space="preserve">Available at: </w:t>
      </w:r>
      <w:hyperlink r:id="rId51" w:history="1">
        <w:r w:rsidRPr="00565F09">
          <w:rPr>
            <w:rStyle w:val="Hyperlink"/>
            <w:rFonts w:ascii="Times New Roman" w:hAnsi="Times New Roman" w:cs="Times New Roman"/>
            <w:sz w:val="24"/>
            <w:szCs w:val="24"/>
          </w:rPr>
          <w:t>https://www.johnlewispartnership.co.uk/content/dam/cws/pdfs/Juniper/jlp-constitution.pdf</w:t>
        </w:r>
      </w:hyperlink>
      <w:r>
        <w:rPr>
          <w:rFonts w:ascii="Times New Roman" w:hAnsi="Times New Roman" w:cs="Times New Roman"/>
          <w:sz w:val="24"/>
          <w:szCs w:val="24"/>
        </w:rPr>
        <w:t>. (Accessed 04 May 2025).</w:t>
      </w:r>
    </w:p>
    <w:p w14:paraId="791FE279" w14:textId="55BA9FA7" w:rsidR="00CB6E48" w:rsidRDefault="00CB6E48" w:rsidP="00C13963">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Kitney</w:t>
      </w:r>
      <w:proofErr w:type="spellEnd"/>
      <w:r>
        <w:rPr>
          <w:rFonts w:ascii="Times New Roman" w:hAnsi="Times New Roman" w:cs="Times New Roman"/>
          <w:sz w:val="24"/>
          <w:szCs w:val="24"/>
        </w:rPr>
        <w:t xml:space="preserve">, V. (2023). </w:t>
      </w:r>
      <w:r>
        <w:rPr>
          <w:rFonts w:ascii="Times New Roman" w:hAnsi="Times New Roman" w:cs="Times New Roman"/>
          <w:i/>
          <w:iCs/>
          <w:sz w:val="24"/>
          <w:szCs w:val="24"/>
        </w:rPr>
        <w:t xml:space="preserve">Resolving workplace grievances effectively. </w:t>
      </w:r>
      <w:r w:rsidR="0090546F">
        <w:rPr>
          <w:rFonts w:ascii="Times New Roman" w:hAnsi="Times New Roman" w:cs="Times New Roman"/>
          <w:sz w:val="24"/>
          <w:szCs w:val="24"/>
        </w:rPr>
        <w:t xml:space="preserve">Available at: </w:t>
      </w:r>
      <w:hyperlink r:id="rId52" w:history="1">
        <w:r w:rsidR="0090546F" w:rsidRPr="002F3BEE">
          <w:rPr>
            <w:rStyle w:val="Hyperlink"/>
            <w:rFonts w:ascii="Times New Roman" w:hAnsi="Times New Roman" w:cs="Times New Roman"/>
            <w:sz w:val="24"/>
            <w:szCs w:val="24"/>
          </w:rPr>
          <w:t>https://mdujournal.themdu.com/issue-archive/autumn-2023/resolving-workplace-grievances-effectively</w:t>
        </w:r>
      </w:hyperlink>
      <w:r w:rsidR="0090546F">
        <w:rPr>
          <w:rFonts w:ascii="Times New Roman" w:hAnsi="Times New Roman" w:cs="Times New Roman"/>
          <w:sz w:val="24"/>
          <w:szCs w:val="24"/>
        </w:rPr>
        <w:t>. (Accessed 24 April 202</w:t>
      </w:r>
      <w:r w:rsidR="00C20AAB">
        <w:rPr>
          <w:rFonts w:ascii="Times New Roman" w:hAnsi="Times New Roman" w:cs="Times New Roman"/>
          <w:sz w:val="24"/>
          <w:szCs w:val="24"/>
        </w:rPr>
        <w:t>5</w:t>
      </w:r>
      <w:r w:rsidR="0090546F">
        <w:rPr>
          <w:rFonts w:ascii="Times New Roman" w:hAnsi="Times New Roman" w:cs="Times New Roman"/>
          <w:sz w:val="24"/>
          <w:szCs w:val="24"/>
        </w:rPr>
        <w:t xml:space="preserve">). </w:t>
      </w:r>
    </w:p>
    <w:p w14:paraId="56E19481" w14:textId="10D9E757" w:rsidR="00FA0D35" w:rsidRDefault="00FA0D35"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Legislation.gov.uk (2024). </w:t>
      </w:r>
      <w:r>
        <w:rPr>
          <w:rFonts w:ascii="Times New Roman" w:hAnsi="Times New Roman" w:cs="Times New Roman"/>
          <w:i/>
          <w:iCs/>
          <w:sz w:val="24"/>
          <w:szCs w:val="24"/>
        </w:rPr>
        <w:t xml:space="preserve">The Employment Act 2002 (Dispute Resolution) Regulations 2004. </w:t>
      </w:r>
      <w:r>
        <w:rPr>
          <w:rFonts w:ascii="Times New Roman" w:hAnsi="Times New Roman" w:cs="Times New Roman"/>
          <w:sz w:val="24"/>
          <w:szCs w:val="24"/>
        </w:rPr>
        <w:t xml:space="preserve">Available at: </w:t>
      </w:r>
      <w:hyperlink r:id="rId53" w:history="1">
        <w:r w:rsidRPr="002F3BEE">
          <w:rPr>
            <w:rStyle w:val="Hyperlink"/>
            <w:rFonts w:ascii="Times New Roman" w:hAnsi="Times New Roman" w:cs="Times New Roman"/>
            <w:sz w:val="24"/>
            <w:szCs w:val="24"/>
          </w:rPr>
          <w:t>https://www.legislation.gov.uk/uksi/2004/752/contents/made</w:t>
        </w:r>
      </w:hyperlink>
      <w:r>
        <w:rPr>
          <w:rFonts w:ascii="Times New Roman" w:hAnsi="Times New Roman" w:cs="Times New Roman"/>
          <w:sz w:val="24"/>
          <w:szCs w:val="24"/>
        </w:rPr>
        <w:t xml:space="preserve">. (Accessed 24 April 2025). </w:t>
      </w:r>
    </w:p>
    <w:p w14:paraId="79E68E8F" w14:textId="3AE4599D" w:rsidR="00644E28" w:rsidRDefault="00644E28"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Morris, A. (2025). </w:t>
      </w:r>
      <w:r>
        <w:rPr>
          <w:rFonts w:ascii="Times New Roman" w:hAnsi="Times New Roman" w:cs="Times New Roman"/>
          <w:i/>
          <w:iCs/>
          <w:sz w:val="24"/>
          <w:szCs w:val="24"/>
        </w:rPr>
        <w:t xml:space="preserve">Understanding the Trade Union Act 1992 for Employers. </w:t>
      </w:r>
      <w:r>
        <w:rPr>
          <w:rFonts w:ascii="Times New Roman" w:hAnsi="Times New Roman" w:cs="Times New Roman"/>
          <w:sz w:val="24"/>
          <w:szCs w:val="24"/>
        </w:rPr>
        <w:t>17</w:t>
      </w:r>
      <w:r w:rsidRPr="00644E28">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 Available at: </w:t>
      </w:r>
      <w:hyperlink r:id="rId54" w:history="1">
        <w:r w:rsidRPr="00565F09">
          <w:rPr>
            <w:rStyle w:val="Hyperlink"/>
            <w:rFonts w:ascii="Times New Roman" w:hAnsi="Times New Roman" w:cs="Times New Roman"/>
            <w:sz w:val="24"/>
            <w:szCs w:val="24"/>
          </w:rPr>
          <w:t>https://www.davidsonmorris.com/trade-union-act-1992/</w:t>
        </w:r>
      </w:hyperlink>
      <w:r>
        <w:rPr>
          <w:rFonts w:ascii="Times New Roman" w:hAnsi="Times New Roman" w:cs="Times New Roman"/>
          <w:sz w:val="24"/>
          <w:szCs w:val="24"/>
        </w:rPr>
        <w:t xml:space="preserve">. (Accessed 04 May 2025). </w:t>
      </w:r>
    </w:p>
    <w:p w14:paraId="712B097E" w14:textId="2B0DE5DD" w:rsidR="005F13C1" w:rsidRPr="005F13C1" w:rsidRDefault="005F13C1"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Morris, A. (2025a). </w:t>
      </w:r>
      <w:r>
        <w:rPr>
          <w:rFonts w:ascii="Times New Roman" w:hAnsi="Times New Roman" w:cs="Times New Roman"/>
          <w:i/>
          <w:iCs/>
          <w:sz w:val="24"/>
          <w:szCs w:val="24"/>
        </w:rPr>
        <w:t xml:space="preserve">Collective bargaining &amp; agreements. </w:t>
      </w:r>
      <w:r>
        <w:rPr>
          <w:rFonts w:ascii="Times New Roman" w:hAnsi="Times New Roman" w:cs="Times New Roman"/>
          <w:sz w:val="24"/>
          <w:szCs w:val="24"/>
        </w:rPr>
        <w:t>10</w:t>
      </w:r>
      <w:r w:rsidRPr="005F13C1">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2025. Available at: </w:t>
      </w:r>
      <w:hyperlink r:id="rId55" w:history="1">
        <w:r w:rsidRPr="00565F09">
          <w:rPr>
            <w:rStyle w:val="Hyperlink"/>
            <w:rFonts w:ascii="Times New Roman" w:hAnsi="Times New Roman" w:cs="Times New Roman"/>
            <w:sz w:val="24"/>
            <w:szCs w:val="24"/>
          </w:rPr>
          <w:t>https://www.davidsonmorris.com/collective-bargaining/</w:t>
        </w:r>
      </w:hyperlink>
      <w:r>
        <w:rPr>
          <w:rFonts w:ascii="Times New Roman" w:hAnsi="Times New Roman" w:cs="Times New Roman"/>
          <w:sz w:val="24"/>
          <w:szCs w:val="24"/>
        </w:rPr>
        <w:t xml:space="preserve">. (Accessed 04 May 2025). </w:t>
      </w:r>
    </w:p>
    <w:p w14:paraId="4829FEEA" w14:textId="0E519C84" w:rsidR="001B303A" w:rsidRDefault="001B2E5B" w:rsidP="00C13963">
      <w:pPr>
        <w:spacing w:line="240" w:lineRule="auto"/>
        <w:rPr>
          <w:rFonts w:ascii="Times New Roman" w:hAnsi="Times New Roman" w:cs="Times New Roman"/>
          <w:sz w:val="24"/>
          <w:szCs w:val="24"/>
        </w:rPr>
      </w:pPr>
      <w:r>
        <w:rPr>
          <w:rFonts w:ascii="Times New Roman" w:hAnsi="Times New Roman" w:cs="Times New Roman"/>
          <w:sz w:val="24"/>
          <w:szCs w:val="24"/>
        </w:rPr>
        <w:t>Murray-Nevill. J (20</w:t>
      </w:r>
      <w:r w:rsidR="00C20AAB">
        <w:rPr>
          <w:rFonts w:ascii="Times New Roman" w:hAnsi="Times New Roman" w:cs="Times New Roman"/>
          <w:sz w:val="24"/>
          <w:szCs w:val="24"/>
        </w:rPr>
        <w:t>0</w:t>
      </w:r>
      <w:r>
        <w:rPr>
          <w:rFonts w:ascii="Times New Roman" w:hAnsi="Times New Roman" w:cs="Times New Roman"/>
          <w:sz w:val="24"/>
          <w:szCs w:val="24"/>
        </w:rPr>
        <w:t>9)</w:t>
      </w:r>
      <w:r w:rsidR="0083570B">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 xml:space="preserve">Half of UK workers have quit job due to poor relationship with boss. </w:t>
      </w:r>
      <w:r>
        <w:rPr>
          <w:rFonts w:ascii="Times New Roman" w:hAnsi="Times New Roman" w:cs="Times New Roman"/>
          <w:sz w:val="24"/>
          <w:szCs w:val="24"/>
        </w:rPr>
        <w:t>19</w:t>
      </w:r>
      <w:r w:rsidRPr="001B2E5B">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2019. Available at: </w:t>
      </w:r>
      <w:hyperlink r:id="rId56" w:history="1">
        <w:r w:rsidRPr="00D3252C">
          <w:rPr>
            <w:rStyle w:val="Hyperlink"/>
            <w:rFonts w:ascii="Times New Roman" w:hAnsi="Times New Roman" w:cs="Times New Roman"/>
            <w:sz w:val="24"/>
            <w:szCs w:val="24"/>
          </w:rPr>
          <w:t>https://www.totaljobs.com/media-centre/half-of-uk-workers-have-quit-job-due-to-poor-relationship-with-boss</w:t>
        </w:r>
      </w:hyperlink>
      <w:r>
        <w:rPr>
          <w:rFonts w:ascii="Times New Roman" w:hAnsi="Times New Roman" w:cs="Times New Roman"/>
          <w:sz w:val="24"/>
          <w:szCs w:val="24"/>
        </w:rPr>
        <w:t xml:space="preserve">. (Accessed 18 April 2025). </w:t>
      </w:r>
    </w:p>
    <w:p w14:paraId="692A3194" w14:textId="59B3F080" w:rsidR="00D4576C" w:rsidRDefault="00D4576C" w:rsidP="00C13963">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Negoescu</w:t>
      </w:r>
      <w:proofErr w:type="spellEnd"/>
      <w:r>
        <w:rPr>
          <w:rFonts w:ascii="Times New Roman" w:hAnsi="Times New Roman" w:cs="Times New Roman"/>
          <w:sz w:val="24"/>
          <w:szCs w:val="24"/>
        </w:rPr>
        <w:t xml:space="preserve">, G. and David, S. (2009). </w:t>
      </w:r>
      <w:r>
        <w:rPr>
          <w:rFonts w:ascii="Times New Roman" w:hAnsi="Times New Roman" w:cs="Times New Roman"/>
          <w:i/>
          <w:iCs/>
          <w:sz w:val="24"/>
          <w:szCs w:val="24"/>
        </w:rPr>
        <w:t xml:space="preserve">Employees Misbehaviours: </w:t>
      </w:r>
      <w:proofErr w:type="spellStart"/>
      <w:r>
        <w:rPr>
          <w:rFonts w:ascii="Times New Roman" w:hAnsi="Times New Roman" w:cs="Times New Roman"/>
          <w:i/>
          <w:iCs/>
          <w:sz w:val="24"/>
          <w:szCs w:val="24"/>
        </w:rPr>
        <w:t>Formes</w:t>
      </w:r>
      <w:proofErr w:type="spellEnd"/>
      <w:r>
        <w:rPr>
          <w:rFonts w:ascii="Times New Roman" w:hAnsi="Times New Roman" w:cs="Times New Roman"/>
          <w:i/>
          <w:iCs/>
          <w:sz w:val="24"/>
          <w:szCs w:val="24"/>
        </w:rPr>
        <w:t xml:space="preserve">, causes and what management should do to handle with. </w:t>
      </w:r>
      <w:r>
        <w:rPr>
          <w:rFonts w:ascii="Times New Roman" w:hAnsi="Times New Roman" w:cs="Times New Roman"/>
          <w:sz w:val="24"/>
          <w:szCs w:val="24"/>
        </w:rPr>
        <w:t xml:space="preserve">Available at: </w:t>
      </w:r>
      <w:hyperlink r:id="rId57" w:history="1">
        <w:r w:rsidR="00C20AAB" w:rsidRPr="00662BE5">
          <w:rPr>
            <w:rStyle w:val="Hyperlink"/>
            <w:rFonts w:ascii="Times New Roman" w:hAnsi="Times New Roman" w:cs="Times New Roman"/>
            <w:sz w:val="24"/>
            <w:szCs w:val="24"/>
          </w:rPr>
          <w:t>https://www.researchgate.net/profile/Sofia_David/publication/49605108_Employees_Misbehaviour_Formes_Causes_and_What_Management_Should_do_to_Handle_With/links/53ed9e1e0cf26b9b7dc5f0cc/Employe</w:t>
        </w:r>
        <w:r w:rsidR="00C20AAB" w:rsidRPr="00662BE5">
          <w:rPr>
            <w:rStyle w:val="Hyperlink"/>
            <w:rFonts w:ascii="Times New Roman" w:hAnsi="Times New Roman" w:cs="Times New Roman"/>
            <w:sz w:val="24"/>
            <w:szCs w:val="24"/>
          </w:rPr>
          <w:lastRenderedPageBreak/>
          <w:t>es-Misbehaviour-Formes-Causes-and-What-Management-Should-do-to-Handle-With.pdf</w:t>
        </w:r>
      </w:hyperlink>
      <w:r w:rsidR="00C20AAB">
        <w:rPr>
          <w:rFonts w:ascii="Times New Roman" w:hAnsi="Times New Roman" w:cs="Times New Roman"/>
          <w:sz w:val="24"/>
          <w:szCs w:val="24"/>
        </w:rPr>
        <w:t xml:space="preserve">. </w:t>
      </w:r>
      <w:r>
        <w:rPr>
          <w:rFonts w:ascii="Times New Roman" w:hAnsi="Times New Roman" w:cs="Times New Roman"/>
          <w:sz w:val="24"/>
          <w:szCs w:val="24"/>
        </w:rPr>
        <w:t xml:space="preserve">(Accessed 22 April 2025). </w:t>
      </w:r>
    </w:p>
    <w:p w14:paraId="4F4C1D59" w14:textId="6CD8AEE9" w:rsidR="0073737B" w:rsidRPr="0073737B" w:rsidRDefault="0073737B"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ONS (2023). </w:t>
      </w:r>
      <w:r>
        <w:rPr>
          <w:rFonts w:ascii="Times New Roman" w:hAnsi="Times New Roman" w:cs="Times New Roman"/>
          <w:i/>
          <w:iCs/>
          <w:sz w:val="24"/>
          <w:szCs w:val="24"/>
        </w:rPr>
        <w:t xml:space="preserve">The impact of strikes in the UK: June 2022 to February 2023. </w:t>
      </w:r>
      <w:r>
        <w:rPr>
          <w:rFonts w:ascii="Times New Roman" w:hAnsi="Times New Roman" w:cs="Times New Roman"/>
          <w:sz w:val="24"/>
          <w:szCs w:val="24"/>
        </w:rPr>
        <w:t>8</w:t>
      </w:r>
      <w:r w:rsidRPr="0073737B">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2023. Available at: </w:t>
      </w:r>
      <w:hyperlink r:id="rId58" w:history="1">
        <w:r w:rsidRPr="004A3436">
          <w:rPr>
            <w:rStyle w:val="Hyperlink"/>
            <w:rFonts w:ascii="Times New Roman" w:hAnsi="Times New Roman" w:cs="Times New Roman"/>
            <w:sz w:val="24"/>
            <w:szCs w:val="24"/>
          </w:rPr>
          <w:t>https://www.ons.gov.uk/employmentandlabourmarket/peopleinwork/workplacedisputesandworkingconditions/articles/theimpactofstrikesintheuk/june2022tofebruary2023</w:t>
        </w:r>
      </w:hyperlink>
      <w:r>
        <w:rPr>
          <w:rFonts w:ascii="Times New Roman" w:hAnsi="Times New Roman" w:cs="Times New Roman"/>
          <w:sz w:val="24"/>
          <w:szCs w:val="24"/>
        </w:rPr>
        <w:t xml:space="preserve">. (Accessed 05 May 2025). </w:t>
      </w:r>
    </w:p>
    <w:p w14:paraId="797512BF" w14:textId="0961E9A1" w:rsidR="00903090" w:rsidRPr="00903090" w:rsidRDefault="00903090" w:rsidP="00C13963">
      <w:pPr>
        <w:spacing w:line="240" w:lineRule="auto"/>
        <w:rPr>
          <w:rFonts w:ascii="Times New Roman" w:hAnsi="Times New Roman" w:cs="Times New Roman"/>
          <w:caps/>
          <w:sz w:val="24"/>
          <w:szCs w:val="24"/>
        </w:rPr>
      </w:pPr>
      <w:r>
        <w:rPr>
          <w:rFonts w:ascii="Times New Roman" w:hAnsi="Times New Roman" w:cs="Times New Roman"/>
          <w:sz w:val="24"/>
          <w:szCs w:val="24"/>
        </w:rPr>
        <w:t xml:space="preserve">ONS (2025). </w:t>
      </w:r>
      <w:r>
        <w:rPr>
          <w:rFonts w:ascii="Times New Roman" w:hAnsi="Times New Roman" w:cs="Times New Roman"/>
          <w:i/>
          <w:iCs/>
          <w:sz w:val="24"/>
          <w:szCs w:val="24"/>
        </w:rPr>
        <w:t xml:space="preserve">Labour </w:t>
      </w:r>
      <w:proofErr w:type="gramStart"/>
      <w:r>
        <w:rPr>
          <w:rFonts w:ascii="Times New Roman" w:hAnsi="Times New Roman" w:cs="Times New Roman"/>
          <w:i/>
          <w:iCs/>
          <w:sz w:val="24"/>
          <w:szCs w:val="24"/>
        </w:rPr>
        <w:t>disputes;</w:t>
      </w:r>
      <w:proofErr w:type="gramEnd"/>
      <w:r>
        <w:rPr>
          <w:rFonts w:ascii="Times New Roman" w:hAnsi="Times New Roman" w:cs="Times New Roman"/>
          <w:i/>
          <w:iCs/>
          <w:sz w:val="24"/>
          <w:szCs w:val="24"/>
        </w:rPr>
        <w:t xml:space="preserve"> working days lost due to strike action; UK (thousands). </w:t>
      </w:r>
      <w:r>
        <w:rPr>
          <w:rFonts w:ascii="Times New Roman" w:hAnsi="Times New Roman" w:cs="Times New Roman"/>
          <w:sz w:val="24"/>
          <w:szCs w:val="24"/>
        </w:rPr>
        <w:t>15</w:t>
      </w:r>
      <w:r w:rsidRPr="00903090">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2025. Available at: </w:t>
      </w:r>
      <w:hyperlink r:id="rId59" w:history="1">
        <w:r w:rsidRPr="004A3436">
          <w:rPr>
            <w:rStyle w:val="Hyperlink"/>
            <w:rFonts w:ascii="Times New Roman" w:hAnsi="Times New Roman" w:cs="Times New Roman"/>
            <w:sz w:val="24"/>
            <w:szCs w:val="24"/>
          </w:rPr>
          <w:t>https://www.ons.gov.uk/employmentandlabourmarket/peopleinwork/employmentandemployeetypes/timeseries/bbfw/lms</w:t>
        </w:r>
      </w:hyperlink>
      <w:r>
        <w:rPr>
          <w:rFonts w:ascii="Times New Roman" w:hAnsi="Times New Roman" w:cs="Times New Roman"/>
          <w:sz w:val="24"/>
          <w:szCs w:val="24"/>
        </w:rPr>
        <w:t xml:space="preserve">. (Accessed 05 May 2025). </w:t>
      </w:r>
    </w:p>
    <w:p w14:paraId="6F5402F7" w14:textId="46987A06" w:rsidR="004065FD" w:rsidRDefault="004065FD" w:rsidP="00C13963">
      <w:pPr>
        <w:spacing w:line="240" w:lineRule="auto"/>
        <w:rPr>
          <w:rFonts w:ascii="Times New Roman" w:hAnsi="Times New Roman" w:cs="Times New Roman"/>
          <w:sz w:val="24"/>
          <w:szCs w:val="24"/>
        </w:rPr>
      </w:pPr>
      <w:r>
        <w:rPr>
          <w:rFonts w:ascii="Times New Roman" w:hAnsi="Times New Roman" w:cs="Times New Roman"/>
          <w:sz w:val="24"/>
          <w:szCs w:val="24"/>
        </w:rPr>
        <w:t>Participation, E. (no date</w:t>
      </w:r>
      <w:r w:rsidR="009810E0">
        <w:rPr>
          <w:rFonts w:ascii="Times New Roman" w:hAnsi="Times New Roman" w:cs="Times New Roman"/>
          <w:sz w:val="24"/>
          <w:szCs w:val="24"/>
        </w:rPr>
        <w:t xml:space="preserve"> a</w:t>
      </w:r>
      <w:r>
        <w:rPr>
          <w:rFonts w:ascii="Times New Roman" w:hAnsi="Times New Roman" w:cs="Times New Roman"/>
          <w:sz w:val="24"/>
          <w:szCs w:val="24"/>
        </w:rPr>
        <w:t xml:space="preserve">). </w:t>
      </w:r>
      <w:r>
        <w:rPr>
          <w:rFonts w:ascii="Times New Roman" w:hAnsi="Times New Roman" w:cs="Times New Roman"/>
          <w:i/>
          <w:iCs/>
          <w:sz w:val="24"/>
          <w:szCs w:val="24"/>
        </w:rPr>
        <w:t xml:space="preserve">Employment Rights Act 1996. </w:t>
      </w:r>
      <w:r>
        <w:rPr>
          <w:rFonts w:ascii="Times New Roman" w:hAnsi="Times New Roman" w:cs="Times New Roman"/>
          <w:sz w:val="24"/>
          <w:szCs w:val="24"/>
        </w:rPr>
        <w:t xml:space="preserve">Available at: </w:t>
      </w:r>
      <w:hyperlink r:id="rId60" w:history="1">
        <w:r w:rsidRPr="00BA7191">
          <w:rPr>
            <w:rStyle w:val="Hyperlink"/>
            <w:rFonts w:ascii="Times New Roman" w:hAnsi="Times New Roman" w:cs="Times New Roman"/>
            <w:sz w:val="24"/>
            <w:szCs w:val="24"/>
          </w:rPr>
          <w:t>https://www.legislation.gov.uk/ukpga/1996/18/section/94</w:t>
        </w:r>
      </w:hyperlink>
      <w:r>
        <w:rPr>
          <w:rFonts w:ascii="Times New Roman" w:hAnsi="Times New Roman" w:cs="Times New Roman"/>
          <w:sz w:val="24"/>
          <w:szCs w:val="24"/>
        </w:rPr>
        <w:t>. (Accessed 22 April 202</w:t>
      </w:r>
      <w:r w:rsidR="009810E0">
        <w:rPr>
          <w:rFonts w:ascii="Times New Roman" w:hAnsi="Times New Roman" w:cs="Times New Roman"/>
          <w:sz w:val="24"/>
          <w:szCs w:val="24"/>
        </w:rPr>
        <w:t>5</w:t>
      </w:r>
      <w:r>
        <w:rPr>
          <w:rFonts w:ascii="Times New Roman" w:hAnsi="Times New Roman" w:cs="Times New Roman"/>
          <w:sz w:val="24"/>
          <w:szCs w:val="24"/>
        </w:rPr>
        <w:t xml:space="preserve">). </w:t>
      </w:r>
    </w:p>
    <w:p w14:paraId="4387DAC1" w14:textId="556C9DD1" w:rsidR="009810E0" w:rsidRPr="009810E0" w:rsidRDefault="009810E0" w:rsidP="00C13963">
      <w:pPr>
        <w:spacing w:line="240" w:lineRule="auto"/>
        <w:rPr>
          <w:rFonts w:ascii="Times New Roman" w:hAnsi="Times New Roman" w:cs="Times New Roman"/>
          <w:sz w:val="24"/>
          <w:szCs w:val="24"/>
        </w:rPr>
      </w:pPr>
      <w:r>
        <w:rPr>
          <w:rFonts w:ascii="Times New Roman" w:hAnsi="Times New Roman" w:cs="Times New Roman"/>
          <w:sz w:val="24"/>
          <w:szCs w:val="24"/>
        </w:rPr>
        <w:t>Participation, E</w:t>
      </w:r>
      <w:r w:rsidR="00196D61">
        <w:rPr>
          <w:rFonts w:ascii="Times New Roman" w:hAnsi="Times New Roman" w:cs="Times New Roman"/>
          <w:sz w:val="24"/>
          <w:szCs w:val="24"/>
        </w:rPr>
        <w:t>.</w:t>
      </w:r>
      <w:r>
        <w:rPr>
          <w:rFonts w:ascii="Times New Roman" w:hAnsi="Times New Roman" w:cs="Times New Roman"/>
          <w:sz w:val="24"/>
          <w:szCs w:val="24"/>
        </w:rPr>
        <w:t xml:space="preserve"> (no date b). </w:t>
      </w:r>
      <w:r>
        <w:rPr>
          <w:rFonts w:ascii="Times New Roman" w:hAnsi="Times New Roman" w:cs="Times New Roman"/>
          <w:i/>
          <w:iCs/>
          <w:sz w:val="24"/>
          <w:szCs w:val="24"/>
        </w:rPr>
        <w:t xml:space="preserve">Employment Rights Act 1996. </w:t>
      </w:r>
      <w:r>
        <w:rPr>
          <w:rFonts w:ascii="Times New Roman" w:hAnsi="Times New Roman" w:cs="Times New Roman"/>
          <w:sz w:val="24"/>
          <w:szCs w:val="24"/>
        </w:rPr>
        <w:t xml:space="preserve">Available at: </w:t>
      </w:r>
      <w:hyperlink r:id="rId61" w:history="1">
        <w:r w:rsidRPr="00BA7191">
          <w:rPr>
            <w:rStyle w:val="Hyperlink"/>
            <w:rFonts w:ascii="Times New Roman" w:hAnsi="Times New Roman" w:cs="Times New Roman"/>
            <w:sz w:val="24"/>
            <w:szCs w:val="24"/>
          </w:rPr>
          <w:t>https://www.legislation.gov.uk/ukpga/1996/18/section/98</w:t>
        </w:r>
      </w:hyperlink>
      <w:r>
        <w:rPr>
          <w:rFonts w:ascii="Times New Roman" w:hAnsi="Times New Roman" w:cs="Times New Roman"/>
          <w:sz w:val="24"/>
          <w:szCs w:val="24"/>
        </w:rPr>
        <w:t>. (Accessed 22 April 2025)</w:t>
      </w:r>
    </w:p>
    <w:p w14:paraId="0A848FA2" w14:textId="37F8D848" w:rsidR="001B303A" w:rsidRPr="001134BB" w:rsidRDefault="001134BB"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Pearce Legal (2022). </w:t>
      </w:r>
      <w:r>
        <w:rPr>
          <w:rFonts w:ascii="Times New Roman" w:hAnsi="Times New Roman" w:cs="Times New Roman"/>
          <w:i/>
          <w:iCs/>
          <w:sz w:val="24"/>
          <w:szCs w:val="24"/>
        </w:rPr>
        <w:t xml:space="preserve">What is dispute resolution. </w:t>
      </w:r>
      <w:r>
        <w:rPr>
          <w:rFonts w:ascii="Times New Roman" w:hAnsi="Times New Roman" w:cs="Times New Roman"/>
          <w:sz w:val="24"/>
          <w:szCs w:val="24"/>
        </w:rPr>
        <w:t>6</w:t>
      </w:r>
      <w:r w:rsidRPr="001134BB">
        <w:rPr>
          <w:rFonts w:ascii="Times New Roman" w:hAnsi="Times New Roman" w:cs="Times New Roman"/>
          <w:sz w:val="24"/>
          <w:szCs w:val="24"/>
          <w:vertAlign w:val="superscript"/>
        </w:rPr>
        <w:t>th</w:t>
      </w:r>
      <w:r>
        <w:rPr>
          <w:rFonts w:ascii="Times New Roman" w:hAnsi="Times New Roman" w:cs="Times New Roman"/>
          <w:sz w:val="24"/>
          <w:szCs w:val="24"/>
        </w:rPr>
        <w:t xml:space="preserve"> May 2022. Available at: </w:t>
      </w:r>
      <w:hyperlink r:id="rId62" w:history="1">
        <w:r w:rsidRPr="00D3252C">
          <w:rPr>
            <w:rStyle w:val="Hyperlink"/>
            <w:rFonts w:ascii="Times New Roman" w:hAnsi="Times New Roman" w:cs="Times New Roman"/>
            <w:sz w:val="24"/>
            <w:szCs w:val="24"/>
          </w:rPr>
          <w:t>https://pearcelegal.co.uk/blog/what-is-dispute-resolution</w:t>
        </w:r>
      </w:hyperlink>
      <w:r>
        <w:rPr>
          <w:rFonts w:ascii="Times New Roman" w:hAnsi="Times New Roman" w:cs="Times New Roman"/>
          <w:sz w:val="24"/>
          <w:szCs w:val="24"/>
        </w:rPr>
        <w:t>. (Accessed 18 April 202</w:t>
      </w:r>
      <w:r w:rsidR="009810E0">
        <w:rPr>
          <w:rFonts w:ascii="Times New Roman" w:hAnsi="Times New Roman" w:cs="Times New Roman"/>
          <w:sz w:val="24"/>
          <w:szCs w:val="24"/>
        </w:rPr>
        <w:t>5</w:t>
      </w:r>
      <w:r>
        <w:rPr>
          <w:rFonts w:ascii="Times New Roman" w:hAnsi="Times New Roman" w:cs="Times New Roman"/>
          <w:sz w:val="24"/>
          <w:szCs w:val="24"/>
        </w:rPr>
        <w:t xml:space="preserve">). </w:t>
      </w:r>
    </w:p>
    <w:p w14:paraId="471D2C3D" w14:textId="60A2A9CC" w:rsidR="001B303A" w:rsidRDefault="00E931E8" w:rsidP="00C13963">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Personio</w:t>
      </w:r>
      <w:proofErr w:type="spellEnd"/>
      <w:r>
        <w:rPr>
          <w:rFonts w:ascii="Times New Roman" w:hAnsi="Times New Roman" w:cs="Times New Roman"/>
          <w:sz w:val="24"/>
          <w:szCs w:val="24"/>
        </w:rPr>
        <w:t xml:space="preserve"> (no date). </w:t>
      </w:r>
      <w:r>
        <w:rPr>
          <w:rFonts w:ascii="Times New Roman" w:hAnsi="Times New Roman" w:cs="Times New Roman"/>
          <w:i/>
          <w:iCs/>
          <w:sz w:val="24"/>
          <w:szCs w:val="24"/>
        </w:rPr>
        <w:t xml:space="preserve">Unfair treatment at work: A guide for employers in the UK. </w:t>
      </w:r>
      <w:r>
        <w:rPr>
          <w:rFonts w:ascii="Times New Roman" w:hAnsi="Times New Roman" w:cs="Times New Roman"/>
          <w:sz w:val="24"/>
          <w:szCs w:val="24"/>
        </w:rPr>
        <w:t xml:space="preserve">Available at: </w:t>
      </w:r>
      <w:hyperlink r:id="rId63" w:history="1">
        <w:r w:rsidRPr="00F15BD6">
          <w:rPr>
            <w:rStyle w:val="Hyperlink"/>
            <w:rFonts w:ascii="Times New Roman" w:hAnsi="Times New Roman" w:cs="Times New Roman"/>
            <w:sz w:val="24"/>
            <w:szCs w:val="24"/>
          </w:rPr>
          <w:t>https://www.personio.com/hr-lexicon/unfair-treatment-at-work/</w:t>
        </w:r>
      </w:hyperlink>
      <w:r>
        <w:rPr>
          <w:rFonts w:ascii="Times New Roman" w:hAnsi="Times New Roman" w:cs="Times New Roman"/>
          <w:sz w:val="24"/>
          <w:szCs w:val="24"/>
        </w:rPr>
        <w:t xml:space="preserve">. (Accessed 25 April 2025). </w:t>
      </w:r>
    </w:p>
    <w:p w14:paraId="258AC0AE" w14:textId="78D2DD73" w:rsidR="00196D61" w:rsidRDefault="00196D61"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Pinchai, S. (2021). </w:t>
      </w:r>
      <w:r>
        <w:rPr>
          <w:rFonts w:ascii="Times New Roman" w:hAnsi="Times New Roman" w:cs="Times New Roman"/>
          <w:i/>
          <w:iCs/>
          <w:sz w:val="24"/>
          <w:szCs w:val="24"/>
        </w:rPr>
        <w:t xml:space="preserve">A hybrid approach to work. </w:t>
      </w:r>
      <w:r>
        <w:rPr>
          <w:rFonts w:ascii="Times New Roman" w:hAnsi="Times New Roman" w:cs="Times New Roman"/>
          <w:sz w:val="24"/>
          <w:szCs w:val="24"/>
        </w:rPr>
        <w:t>5</w:t>
      </w:r>
      <w:r w:rsidRPr="00196D61">
        <w:rPr>
          <w:rFonts w:ascii="Times New Roman" w:hAnsi="Times New Roman" w:cs="Times New Roman"/>
          <w:sz w:val="24"/>
          <w:szCs w:val="24"/>
          <w:vertAlign w:val="superscript"/>
        </w:rPr>
        <w:t>th</w:t>
      </w:r>
      <w:r>
        <w:rPr>
          <w:rFonts w:ascii="Times New Roman" w:hAnsi="Times New Roman" w:cs="Times New Roman"/>
          <w:sz w:val="24"/>
          <w:szCs w:val="24"/>
        </w:rPr>
        <w:t xml:space="preserve"> May 2021. Available at: </w:t>
      </w:r>
      <w:hyperlink r:id="rId64" w:history="1">
        <w:r w:rsidRPr="0075764B">
          <w:rPr>
            <w:rStyle w:val="Hyperlink"/>
            <w:rFonts w:ascii="Times New Roman" w:hAnsi="Times New Roman" w:cs="Times New Roman"/>
            <w:sz w:val="24"/>
            <w:szCs w:val="24"/>
          </w:rPr>
          <w:t>https://blog.google/inside-google/life-at-google/hybrid-approach-work/</w:t>
        </w:r>
      </w:hyperlink>
      <w:r>
        <w:rPr>
          <w:rFonts w:ascii="Times New Roman" w:hAnsi="Times New Roman" w:cs="Times New Roman"/>
          <w:sz w:val="24"/>
          <w:szCs w:val="24"/>
        </w:rPr>
        <w:t xml:space="preserve">. (Accessed 06 May 2025). </w:t>
      </w:r>
    </w:p>
    <w:p w14:paraId="7726AF6B" w14:textId="27E14C07" w:rsidR="00BC620C" w:rsidRPr="0034314D" w:rsidRDefault="00BC620C"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Taylor, S. and Woodhams, C. (2016). </w:t>
      </w:r>
      <w:r>
        <w:rPr>
          <w:rFonts w:ascii="Times New Roman" w:hAnsi="Times New Roman" w:cs="Times New Roman"/>
          <w:i/>
          <w:iCs/>
          <w:sz w:val="24"/>
          <w:szCs w:val="24"/>
        </w:rPr>
        <w:t>Human Resource Management</w:t>
      </w:r>
      <w:r w:rsidR="0034314D">
        <w:rPr>
          <w:rFonts w:ascii="Times New Roman" w:hAnsi="Times New Roman" w:cs="Times New Roman"/>
          <w:i/>
          <w:iCs/>
          <w:sz w:val="24"/>
          <w:szCs w:val="24"/>
        </w:rPr>
        <w:t xml:space="preserve">: People and organisations. </w:t>
      </w:r>
      <w:r w:rsidR="0034314D">
        <w:rPr>
          <w:rFonts w:ascii="Times New Roman" w:hAnsi="Times New Roman" w:cs="Times New Roman"/>
          <w:sz w:val="24"/>
          <w:szCs w:val="24"/>
        </w:rPr>
        <w:t>2</w:t>
      </w:r>
      <w:r w:rsidR="0034314D" w:rsidRPr="0034314D">
        <w:rPr>
          <w:rFonts w:ascii="Times New Roman" w:hAnsi="Times New Roman" w:cs="Times New Roman"/>
          <w:sz w:val="24"/>
          <w:szCs w:val="24"/>
          <w:vertAlign w:val="superscript"/>
        </w:rPr>
        <w:t>ND</w:t>
      </w:r>
      <w:r w:rsidR="0034314D">
        <w:rPr>
          <w:rFonts w:ascii="Times New Roman" w:hAnsi="Times New Roman" w:cs="Times New Roman"/>
          <w:sz w:val="24"/>
          <w:szCs w:val="24"/>
        </w:rPr>
        <w:t xml:space="preserve"> ed. London: Chartered Institute of Personnel and Development. </w:t>
      </w:r>
    </w:p>
    <w:p w14:paraId="74618EA8" w14:textId="397F3328" w:rsidR="002839F7" w:rsidRPr="002839F7" w:rsidRDefault="002839F7"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Unilever (2024). </w:t>
      </w:r>
      <w:r>
        <w:rPr>
          <w:rFonts w:ascii="Times New Roman" w:hAnsi="Times New Roman" w:cs="Times New Roman"/>
          <w:i/>
          <w:iCs/>
          <w:sz w:val="24"/>
          <w:szCs w:val="24"/>
        </w:rPr>
        <w:t xml:space="preserve">Employee health and wellbeing. </w:t>
      </w:r>
      <w:r>
        <w:rPr>
          <w:rFonts w:ascii="Times New Roman" w:hAnsi="Times New Roman" w:cs="Times New Roman"/>
          <w:sz w:val="24"/>
          <w:szCs w:val="24"/>
        </w:rPr>
        <w:t xml:space="preserve">Available at: </w:t>
      </w:r>
      <w:hyperlink r:id="rId65" w:history="1">
        <w:r w:rsidRPr="0075764B">
          <w:rPr>
            <w:rStyle w:val="Hyperlink"/>
            <w:rFonts w:ascii="Times New Roman" w:hAnsi="Times New Roman" w:cs="Times New Roman"/>
            <w:sz w:val="24"/>
            <w:szCs w:val="24"/>
          </w:rPr>
          <w:t>https://www.unilever.com/sustainability/responsible-business/employee-wellbeing/</w:t>
        </w:r>
      </w:hyperlink>
      <w:r>
        <w:rPr>
          <w:rFonts w:ascii="Times New Roman" w:hAnsi="Times New Roman" w:cs="Times New Roman"/>
          <w:sz w:val="24"/>
          <w:szCs w:val="24"/>
        </w:rPr>
        <w:t>. (Accessed 06 May 2025).</w:t>
      </w:r>
    </w:p>
    <w:p w14:paraId="6ABC4326" w14:textId="25BF463A" w:rsidR="00CA387C" w:rsidRDefault="00CA387C"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UNISON (2017). </w:t>
      </w:r>
      <w:r>
        <w:rPr>
          <w:rFonts w:ascii="Times New Roman" w:hAnsi="Times New Roman" w:cs="Times New Roman"/>
          <w:i/>
          <w:iCs/>
          <w:sz w:val="24"/>
          <w:szCs w:val="24"/>
        </w:rPr>
        <w:t>UNISON legal victory see</w:t>
      </w:r>
      <w:r w:rsidR="002839F7">
        <w:rPr>
          <w:rFonts w:ascii="Times New Roman" w:hAnsi="Times New Roman" w:cs="Times New Roman"/>
          <w:i/>
          <w:iCs/>
          <w:sz w:val="24"/>
          <w:szCs w:val="24"/>
        </w:rPr>
        <w:t>s</w:t>
      </w:r>
      <w:r>
        <w:rPr>
          <w:rFonts w:ascii="Times New Roman" w:hAnsi="Times New Roman" w:cs="Times New Roman"/>
          <w:i/>
          <w:iCs/>
          <w:sz w:val="24"/>
          <w:szCs w:val="24"/>
        </w:rPr>
        <w:t xml:space="preserve"> employment tribunal fees scrapped. </w:t>
      </w:r>
      <w:r>
        <w:rPr>
          <w:rFonts w:ascii="Times New Roman" w:hAnsi="Times New Roman" w:cs="Times New Roman"/>
          <w:sz w:val="24"/>
          <w:szCs w:val="24"/>
        </w:rPr>
        <w:t>26</w:t>
      </w:r>
      <w:r w:rsidRPr="00CA387C">
        <w:rPr>
          <w:rFonts w:ascii="Times New Roman" w:hAnsi="Times New Roman" w:cs="Times New Roman"/>
          <w:sz w:val="24"/>
          <w:szCs w:val="24"/>
          <w:vertAlign w:val="superscript"/>
        </w:rPr>
        <w:t>th</w:t>
      </w:r>
      <w:r>
        <w:rPr>
          <w:rFonts w:ascii="Times New Roman" w:hAnsi="Times New Roman" w:cs="Times New Roman"/>
          <w:sz w:val="24"/>
          <w:szCs w:val="24"/>
        </w:rPr>
        <w:t xml:space="preserve"> July 2017. Available at: </w:t>
      </w:r>
      <w:hyperlink r:id="rId66" w:history="1">
        <w:r w:rsidRPr="004A3436">
          <w:rPr>
            <w:rStyle w:val="Hyperlink"/>
            <w:rFonts w:ascii="Times New Roman" w:hAnsi="Times New Roman" w:cs="Times New Roman"/>
            <w:sz w:val="24"/>
            <w:szCs w:val="24"/>
          </w:rPr>
          <w:t>https://www.unison.org.uk/news/article/2017/07/tribunal-fees-victory/</w:t>
        </w:r>
      </w:hyperlink>
      <w:r>
        <w:rPr>
          <w:rFonts w:ascii="Times New Roman" w:hAnsi="Times New Roman" w:cs="Times New Roman"/>
          <w:sz w:val="24"/>
          <w:szCs w:val="24"/>
        </w:rPr>
        <w:t xml:space="preserve">. (Accessed 05 May 2025). </w:t>
      </w:r>
    </w:p>
    <w:p w14:paraId="48F58A8D" w14:textId="5244C45A" w:rsidR="00D108C2" w:rsidRPr="00D108C2" w:rsidRDefault="00D108C2"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VQ Solutions (2024). </w:t>
      </w:r>
      <w:r>
        <w:rPr>
          <w:rFonts w:ascii="Times New Roman" w:hAnsi="Times New Roman" w:cs="Times New Roman"/>
          <w:i/>
          <w:iCs/>
          <w:sz w:val="24"/>
          <w:szCs w:val="24"/>
        </w:rPr>
        <w:t xml:space="preserve">Concept of better working lives and how this can be designed. </w:t>
      </w:r>
      <w:r>
        <w:rPr>
          <w:rFonts w:ascii="Times New Roman" w:hAnsi="Times New Roman" w:cs="Times New Roman"/>
          <w:sz w:val="24"/>
          <w:szCs w:val="24"/>
        </w:rPr>
        <w:t>11</w:t>
      </w:r>
      <w:r w:rsidRPr="00D108C2">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2024. Available at: </w:t>
      </w:r>
      <w:hyperlink r:id="rId67" w:history="1">
        <w:r w:rsidRPr="0075764B">
          <w:rPr>
            <w:rStyle w:val="Hyperlink"/>
            <w:rFonts w:ascii="Times New Roman" w:hAnsi="Times New Roman" w:cs="Times New Roman"/>
            <w:sz w:val="24"/>
            <w:szCs w:val="24"/>
          </w:rPr>
          <w:t>https://hr.vqsolutions.co.uk/concept-of-better-working-lives-and-how-this-can-be-designed</w:t>
        </w:r>
      </w:hyperlink>
      <w:r>
        <w:rPr>
          <w:rFonts w:ascii="Times New Roman" w:hAnsi="Times New Roman" w:cs="Times New Roman"/>
          <w:sz w:val="24"/>
          <w:szCs w:val="24"/>
        </w:rPr>
        <w:t xml:space="preserve">. (Accessed 06 May 2025). </w:t>
      </w:r>
    </w:p>
    <w:p w14:paraId="5E4B9140" w14:textId="79E19B9C" w:rsidR="008E2C02" w:rsidRPr="008E2C02" w:rsidRDefault="008E2C02"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Watt, K. (2024). </w:t>
      </w:r>
      <w:r>
        <w:rPr>
          <w:rFonts w:ascii="Times New Roman" w:hAnsi="Times New Roman" w:cs="Times New Roman"/>
          <w:i/>
          <w:iCs/>
          <w:sz w:val="24"/>
          <w:szCs w:val="24"/>
        </w:rPr>
        <w:t xml:space="preserve">Dispute in the workplace; a story of change and complexity. </w:t>
      </w:r>
      <w:r>
        <w:rPr>
          <w:rFonts w:ascii="Times New Roman" w:hAnsi="Times New Roman" w:cs="Times New Roman"/>
          <w:sz w:val="24"/>
          <w:szCs w:val="24"/>
        </w:rPr>
        <w:t>6</w:t>
      </w:r>
      <w:r w:rsidRPr="008E2C02">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 Available at: </w:t>
      </w:r>
      <w:hyperlink r:id="rId68" w:history="1">
        <w:r w:rsidRPr="004A3436">
          <w:rPr>
            <w:rStyle w:val="Hyperlink"/>
            <w:rFonts w:ascii="Times New Roman" w:hAnsi="Times New Roman" w:cs="Times New Roman"/>
            <w:sz w:val="24"/>
            <w:szCs w:val="24"/>
          </w:rPr>
          <w:t>https://www.acas.org.uk/dispute-in-the-workplace-a-story-of-change-and-complexity</w:t>
        </w:r>
      </w:hyperlink>
      <w:r>
        <w:rPr>
          <w:rFonts w:ascii="Times New Roman" w:hAnsi="Times New Roman" w:cs="Times New Roman"/>
          <w:sz w:val="24"/>
          <w:szCs w:val="24"/>
        </w:rPr>
        <w:t xml:space="preserve">. (Accessed 05 May 2025). </w:t>
      </w:r>
    </w:p>
    <w:p w14:paraId="4A1CE17E" w14:textId="77777777" w:rsidR="008E2C02" w:rsidRDefault="008E2C02" w:rsidP="00C13963">
      <w:pPr>
        <w:spacing w:line="240" w:lineRule="auto"/>
        <w:rPr>
          <w:rFonts w:ascii="Times New Roman" w:hAnsi="Times New Roman" w:cs="Times New Roman"/>
          <w:sz w:val="24"/>
          <w:szCs w:val="24"/>
        </w:rPr>
      </w:pPr>
    </w:p>
    <w:sectPr w:rsidR="008E2C02" w:rsidSect="00117A0D">
      <w:pgSz w:w="11906" w:h="16838"/>
      <w:pgMar w:top="720" w:right="720" w:bottom="720" w:left="72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819C9"/>
    <w:multiLevelType w:val="hybridMultilevel"/>
    <w:tmpl w:val="DC4E2C9E"/>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 w15:restartNumberingAfterBreak="0">
    <w:nsid w:val="03E505EC"/>
    <w:multiLevelType w:val="hybridMultilevel"/>
    <w:tmpl w:val="A2AC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13D95"/>
    <w:multiLevelType w:val="hybridMultilevel"/>
    <w:tmpl w:val="57420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D00409"/>
    <w:multiLevelType w:val="hybridMultilevel"/>
    <w:tmpl w:val="07B03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DE3AC9"/>
    <w:multiLevelType w:val="hybridMultilevel"/>
    <w:tmpl w:val="E6920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236C9"/>
    <w:multiLevelType w:val="hybridMultilevel"/>
    <w:tmpl w:val="D6F87C40"/>
    <w:lvl w:ilvl="0" w:tplc="3222907E">
      <w:start w:val="1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41318F"/>
    <w:multiLevelType w:val="hybridMultilevel"/>
    <w:tmpl w:val="1092F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4815AA"/>
    <w:multiLevelType w:val="hybridMultilevel"/>
    <w:tmpl w:val="8BCA2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580F1B"/>
    <w:multiLevelType w:val="hybridMultilevel"/>
    <w:tmpl w:val="6B564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BA2A43"/>
    <w:multiLevelType w:val="hybridMultilevel"/>
    <w:tmpl w:val="2C7E2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1B0DC9"/>
    <w:multiLevelType w:val="hybridMultilevel"/>
    <w:tmpl w:val="12F22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38575B"/>
    <w:multiLevelType w:val="hybridMultilevel"/>
    <w:tmpl w:val="252C5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DC6A31"/>
    <w:multiLevelType w:val="hybridMultilevel"/>
    <w:tmpl w:val="1FF8E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7319DC"/>
    <w:multiLevelType w:val="hybridMultilevel"/>
    <w:tmpl w:val="8A707E16"/>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abstractNum w:abstractNumId="14" w15:restartNumberingAfterBreak="0">
    <w:nsid w:val="2C2D7C5E"/>
    <w:multiLevelType w:val="hybridMultilevel"/>
    <w:tmpl w:val="31423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4B2F73"/>
    <w:multiLevelType w:val="hybridMultilevel"/>
    <w:tmpl w:val="25F69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C16809"/>
    <w:multiLevelType w:val="hybridMultilevel"/>
    <w:tmpl w:val="5F387654"/>
    <w:lvl w:ilvl="0" w:tplc="BEB22CCE">
      <w:start w:val="1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9B7F9F"/>
    <w:multiLevelType w:val="hybridMultilevel"/>
    <w:tmpl w:val="2BB2A6E2"/>
    <w:lvl w:ilvl="0" w:tplc="58180B3A">
      <w:start w:val="1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202A22"/>
    <w:multiLevelType w:val="hybridMultilevel"/>
    <w:tmpl w:val="3BC20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916E79"/>
    <w:multiLevelType w:val="hybridMultilevel"/>
    <w:tmpl w:val="5EA2F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54B3CB2"/>
    <w:multiLevelType w:val="hybridMultilevel"/>
    <w:tmpl w:val="7BA4D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B146D1"/>
    <w:multiLevelType w:val="hybridMultilevel"/>
    <w:tmpl w:val="F7AE74A2"/>
    <w:styleLink w:val="ImportedStyle6"/>
    <w:lvl w:ilvl="0" w:tplc="F08A8C20">
      <w:start w:val="1"/>
      <w:numFmt w:val="decimal"/>
      <w:lvlText w:val="%1)"/>
      <w:lvlJc w:val="left"/>
      <w:pPr>
        <w:ind w:left="720" w:hanging="360"/>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lvl w:ilvl="1" w:tplc="138C36EC">
      <w:start w:val="1"/>
      <w:numFmt w:val="lowerLetter"/>
      <w:lvlText w:val="%2."/>
      <w:lvlJc w:val="left"/>
      <w:pPr>
        <w:ind w:left="1440" w:hanging="360"/>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lvl w:ilvl="2" w:tplc="5AD8A24E">
      <w:start w:val="1"/>
      <w:numFmt w:val="lowerRoman"/>
      <w:lvlText w:val="%3."/>
      <w:lvlJc w:val="left"/>
      <w:pPr>
        <w:ind w:left="2160" w:hanging="295"/>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lvl w:ilvl="3" w:tplc="3754FB7E">
      <w:start w:val="1"/>
      <w:numFmt w:val="decimal"/>
      <w:lvlText w:val="%4."/>
      <w:lvlJc w:val="left"/>
      <w:pPr>
        <w:ind w:left="2880" w:hanging="360"/>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lvl w:ilvl="4" w:tplc="CD0E1D60">
      <w:start w:val="1"/>
      <w:numFmt w:val="lowerLetter"/>
      <w:lvlText w:val="%5."/>
      <w:lvlJc w:val="left"/>
      <w:pPr>
        <w:ind w:left="3600" w:hanging="360"/>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lvl w:ilvl="5" w:tplc="6CF0D67E">
      <w:start w:val="1"/>
      <w:numFmt w:val="lowerRoman"/>
      <w:lvlText w:val="%6."/>
      <w:lvlJc w:val="left"/>
      <w:pPr>
        <w:ind w:left="4320" w:hanging="295"/>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lvl w:ilvl="6" w:tplc="511858DA">
      <w:start w:val="1"/>
      <w:numFmt w:val="decimal"/>
      <w:lvlText w:val="%7."/>
      <w:lvlJc w:val="left"/>
      <w:pPr>
        <w:ind w:left="5040" w:hanging="360"/>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lvl w:ilvl="7" w:tplc="0E0415C2">
      <w:start w:val="1"/>
      <w:numFmt w:val="lowerLetter"/>
      <w:lvlText w:val="%8."/>
      <w:lvlJc w:val="left"/>
      <w:pPr>
        <w:ind w:left="5760" w:hanging="360"/>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lvl w:ilvl="8" w:tplc="F416AB36">
      <w:start w:val="1"/>
      <w:numFmt w:val="lowerRoman"/>
      <w:lvlText w:val="%9."/>
      <w:lvlJc w:val="left"/>
      <w:pPr>
        <w:ind w:left="6480" w:hanging="295"/>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abstractNum>
  <w:abstractNum w:abstractNumId="22" w15:restartNumberingAfterBreak="0">
    <w:nsid w:val="38014FDC"/>
    <w:multiLevelType w:val="hybridMultilevel"/>
    <w:tmpl w:val="DAFC8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723085"/>
    <w:multiLevelType w:val="hybridMultilevel"/>
    <w:tmpl w:val="834A55A0"/>
    <w:lvl w:ilvl="0" w:tplc="92B6E77E">
      <w:start w:val="1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27074D4"/>
    <w:multiLevelType w:val="hybridMultilevel"/>
    <w:tmpl w:val="12CEB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136A55"/>
    <w:multiLevelType w:val="hybridMultilevel"/>
    <w:tmpl w:val="14F67E72"/>
    <w:lvl w:ilvl="0" w:tplc="92B6E77E">
      <w:start w:val="1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43711A92"/>
    <w:multiLevelType w:val="hybridMultilevel"/>
    <w:tmpl w:val="BF0EE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85423E"/>
    <w:multiLevelType w:val="hybridMultilevel"/>
    <w:tmpl w:val="EA60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9B6249"/>
    <w:multiLevelType w:val="hybridMultilevel"/>
    <w:tmpl w:val="E1786D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CBF0019"/>
    <w:multiLevelType w:val="hybridMultilevel"/>
    <w:tmpl w:val="8BE2063E"/>
    <w:numStyleLink w:val="ImportedStyle5"/>
  </w:abstractNum>
  <w:abstractNum w:abstractNumId="30" w15:restartNumberingAfterBreak="0">
    <w:nsid w:val="4D1B563A"/>
    <w:multiLevelType w:val="hybridMultilevel"/>
    <w:tmpl w:val="F8BCE7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D783941"/>
    <w:multiLevelType w:val="hybridMultilevel"/>
    <w:tmpl w:val="564AC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DD8123F"/>
    <w:multiLevelType w:val="hybridMultilevel"/>
    <w:tmpl w:val="6D92E7D4"/>
    <w:lvl w:ilvl="0" w:tplc="69B81E7E">
      <w:start w:val="1"/>
      <w:numFmt w:val="bullet"/>
      <w:lvlText w:val="•"/>
      <w:lvlJc w:val="left"/>
      <w:pPr>
        <w:tabs>
          <w:tab w:val="num" w:pos="720"/>
        </w:tabs>
        <w:ind w:left="720" w:hanging="360"/>
      </w:pPr>
      <w:rPr>
        <w:rFonts w:ascii="Arial" w:hAnsi="Arial" w:hint="default"/>
      </w:rPr>
    </w:lvl>
    <w:lvl w:ilvl="1" w:tplc="07D84A0C" w:tentative="1">
      <w:start w:val="1"/>
      <w:numFmt w:val="bullet"/>
      <w:lvlText w:val="•"/>
      <w:lvlJc w:val="left"/>
      <w:pPr>
        <w:tabs>
          <w:tab w:val="num" w:pos="1440"/>
        </w:tabs>
        <w:ind w:left="1440" w:hanging="360"/>
      </w:pPr>
      <w:rPr>
        <w:rFonts w:ascii="Arial" w:hAnsi="Arial" w:hint="default"/>
      </w:rPr>
    </w:lvl>
    <w:lvl w:ilvl="2" w:tplc="04163C46" w:tentative="1">
      <w:start w:val="1"/>
      <w:numFmt w:val="bullet"/>
      <w:lvlText w:val="•"/>
      <w:lvlJc w:val="left"/>
      <w:pPr>
        <w:tabs>
          <w:tab w:val="num" w:pos="2160"/>
        </w:tabs>
        <w:ind w:left="2160" w:hanging="360"/>
      </w:pPr>
      <w:rPr>
        <w:rFonts w:ascii="Arial" w:hAnsi="Arial" w:hint="default"/>
      </w:rPr>
    </w:lvl>
    <w:lvl w:ilvl="3" w:tplc="D26286A0" w:tentative="1">
      <w:start w:val="1"/>
      <w:numFmt w:val="bullet"/>
      <w:lvlText w:val="•"/>
      <w:lvlJc w:val="left"/>
      <w:pPr>
        <w:tabs>
          <w:tab w:val="num" w:pos="2880"/>
        </w:tabs>
        <w:ind w:left="2880" w:hanging="360"/>
      </w:pPr>
      <w:rPr>
        <w:rFonts w:ascii="Arial" w:hAnsi="Arial" w:hint="default"/>
      </w:rPr>
    </w:lvl>
    <w:lvl w:ilvl="4" w:tplc="39ACD876" w:tentative="1">
      <w:start w:val="1"/>
      <w:numFmt w:val="bullet"/>
      <w:lvlText w:val="•"/>
      <w:lvlJc w:val="left"/>
      <w:pPr>
        <w:tabs>
          <w:tab w:val="num" w:pos="3600"/>
        </w:tabs>
        <w:ind w:left="3600" w:hanging="360"/>
      </w:pPr>
      <w:rPr>
        <w:rFonts w:ascii="Arial" w:hAnsi="Arial" w:hint="default"/>
      </w:rPr>
    </w:lvl>
    <w:lvl w:ilvl="5" w:tplc="CD34F95C" w:tentative="1">
      <w:start w:val="1"/>
      <w:numFmt w:val="bullet"/>
      <w:lvlText w:val="•"/>
      <w:lvlJc w:val="left"/>
      <w:pPr>
        <w:tabs>
          <w:tab w:val="num" w:pos="4320"/>
        </w:tabs>
        <w:ind w:left="4320" w:hanging="360"/>
      </w:pPr>
      <w:rPr>
        <w:rFonts w:ascii="Arial" w:hAnsi="Arial" w:hint="default"/>
      </w:rPr>
    </w:lvl>
    <w:lvl w:ilvl="6" w:tplc="DC065F30" w:tentative="1">
      <w:start w:val="1"/>
      <w:numFmt w:val="bullet"/>
      <w:lvlText w:val="•"/>
      <w:lvlJc w:val="left"/>
      <w:pPr>
        <w:tabs>
          <w:tab w:val="num" w:pos="5040"/>
        </w:tabs>
        <w:ind w:left="5040" w:hanging="360"/>
      </w:pPr>
      <w:rPr>
        <w:rFonts w:ascii="Arial" w:hAnsi="Arial" w:hint="default"/>
      </w:rPr>
    </w:lvl>
    <w:lvl w:ilvl="7" w:tplc="3ADA0CF6" w:tentative="1">
      <w:start w:val="1"/>
      <w:numFmt w:val="bullet"/>
      <w:lvlText w:val="•"/>
      <w:lvlJc w:val="left"/>
      <w:pPr>
        <w:tabs>
          <w:tab w:val="num" w:pos="5760"/>
        </w:tabs>
        <w:ind w:left="5760" w:hanging="360"/>
      </w:pPr>
      <w:rPr>
        <w:rFonts w:ascii="Arial" w:hAnsi="Arial" w:hint="default"/>
      </w:rPr>
    </w:lvl>
    <w:lvl w:ilvl="8" w:tplc="AD1ED75E"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2717C8C"/>
    <w:multiLevelType w:val="hybridMultilevel"/>
    <w:tmpl w:val="C41A9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D808E8"/>
    <w:multiLevelType w:val="multilevel"/>
    <w:tmpl w:val="23EC63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9427AD3"/>
    <w:multiLevelType w:val="hybridMultilevel"/>
    <w:tmpl w:val="A84AB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A709B9"/>
    <w:multiLevelType w:val="hybridMultilevel"/>
    <w:tmpl w:val="6A665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A67920"/>
    <w:multiLevelType w:val="hybridMultilevel"/>
    <w:tmpl w:val="24729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D913448"/>
    <w:multiLevelType w:val="hybridMultilevel"/>
    <w:tmpl w:val="D86C4428"/>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40" w15:restartNumberingAfterBreak="0">
    <w:nsid w:val="708577AC"/>
    <w:multiLevelType w:val="hybridMultilevel"/>
    <w:tmpl w:val="8BE2063E"/>
    <w:styleLink w:val="ImportedStyle5"/>
    <w:lvl w:ilvl="0" w:tplc="F968BF6C">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1A4ECD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2766FA6">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96CED12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42A1AD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4BEF5EA">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D548C22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AC01E4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0E2AB08">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7131325A"/>
    <w:multiLevelType w:val="hybridMultilevel"/>
    <w:tmpl w:val="F7AE74A2"/>
    <w:numStyleLink w:val="ImportedStyle6"/>
  </w:abstractNum>
  <w:abstractNum w:abstractNumId="42" w15:restartNumberingAfterBreak="0">
    <w:nsid w:val="72957F34"/>
    <w:multiLevelType w:val="hybridMultilevel"/>
    <w:tmpl w:val="834EB4E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43" w15:restartNumberingAfterBreak="0">
    <w:nsid w:val="77605CED"/>
    <w:multiLevelType w:val="multilevel"/>
    <w:tmpl w:val="6898F4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8FB7ABE"/>
    <w:multiLevelType w:val="hybridMultilevel"/>
    <w:tmpl w:val="4F8E6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7F5F0D"/>
    <w:multiLevelType w:val="hybridMultilevel"/>
    <w:tmpl w:val="25FA7352"/>
    <w:lvl w:ilvl="0" w:tplc="DDC46CFA">
      <w:start w:val="10"/>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B4A0650"/>
    <w:multiLevelType w:val="hybridMultilevel"/>
    <w:tmpl w:val="BC80F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740302"/>
    <w:multiLevelType w:val="hybridMultilevel"/>
    <w:tmpl w:val="462687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6462755">
    <w:abstractNumId w:val="34"/>
  </w:num>
  <w:num w:numId="2" w16cid:durableId="1962807345">
    <w:abstractNumId w:val="37"/>
  </w:num>
  <w:num w:numId="3" w16cid:durableId="68964744">
    <w:abstractNumId w:val="2"/>
  </w:num>
  <w:num w:numId="4" w16cid:durableId="282268534">
    <w:abstractNumId w:val="35"/>
  </w:num>
  <w:num w:numId="5" w16cid:durableId="130756855">
    <w:abstractNumId w:val="43"/>
  </w:num>
  <w:num w:numId="6" w16cid:durableId="94980793">
    <w:abstractNumId w:val="28"/>
  </w:num>
  <w:num w:numId="7" w16cid:durableId="1030952735">
    <w:abstractNumId w:val="12"/>
  </w:num>
  <w:num w:numId="8" w16cid:durableId="974607289">
    <w:abstractNumId w:val="13"/>
  </w:num>
  <w:num w:numId="9" w16cid:durableId="769007238">
    <w:abstractNumId w:val="22"/>
  </w:num>
  <w:num w:numId="10" w16cid:durableId="719935153">
    <w:abstractNumId w:val="4"/>
  </w:num>
  <w:num w:numId="11" w16cid:durableId="1613433642">
    <w:abstractNumId w:val="44"/>
  </w:num>
  <w:num w:numId="12" w16cid:durableId="925266812">
    <w:abstractNumId w:val="20"/>
  </w:num>
  <w:num w:numId="13" w16cid:durableId="1176580182">
    <w:abstractNumId w:val="10"/>
  </w:num>
  <w:num w:numId="14" w16cid:durableId="713233052">
    <w:abstractNumId w:val="19"/>
  </w:num>
  <w:num w:numId="15" w16cid:durableId="1621688773">
    <w:abstractNumId w:val="8"/>
  </w:num>
  <w:num w:numId="16" w16cid:durableId="301350057">
    <w:abstractNumId w:val="31"/>
  </w:num>
  <w:num w:numId="17" w16cid:durableId="751463546">
    <w:abstractNumId w:val="36"/>
  </w:num>
  <w:num w:numId="18" w16cid:durableId="1459638844">
    <w:abstractNumId w:val="1"/>
  </w:num>
  <w:num w:numId="19" w16cid:durableId="989674614">
    <w:abstractNumId w:val="18"/>
  </w:num>
  <w:num w:numId="20" w16cid:durableId="1870485883">
    <w:abstractNumId w:val="6"/>
  </w:num>
  <w:num w:numId="21" w16cid:durableId="490952661">
    <w:abstractNumId w:val="26"/>
  </w:num>
  <w:num w:numId="22" w16cid:durableId="73548957">
    <w:abstractNumId w:val="0"/>
  </w:num>
  <w:num w:numId="23" w16cid:durableId="1719892977">
    <w:abstractNumId w:val="7"/>
  </w:num>
  <w:num w:numId="24" w16cid:durableId="123357825">
    <w:abstractNumId w:val="39"/>
  </w:num>
  <w:num w:numId="25" w16cid:durableId="1054544770">
    <w:abstractNumId w:val="38"/>
  </w:num>
  <w:num w:numId="26" w16cid:durableId="833959692">
    <w:abstractNumId w:val="47"/>
  </w:num>
  <w:num w:numId="27" w16cid:durableId="1434521569">
    <w:abstractNumId w:val="32"/>
  </w:num>
  <w:num w:numId="28" w16cid:durableId="367949014">
    <w:abstractNumId w:val="30"/>
  </w:num>
  <w:num w:numId="29" w16cid:durableId="580874223">
    <w:abstractNumId w:val="45"/>
  </w:num>
  <w:num w:numId="30" w16cid:durableId="312415831">
    <w:abstractNumId w:val="17"/>
  </w:num>
  <w:num w:numId="31" w16cid:durableId="1026566957">
    <w:abstractNumId w:val="5"/>
  </w:num>
  <w:num w:numId="32" w16cid:durableId="667101615">
    <w:abstractNumId w:val="16"/>
  </w:num>
  <w:num w:numId="33" w16cid:durableId="1531645143">
    <w:abstractNumId w:val="23"/>
  </w:num>
  <w:num w:numId="34" w16cid:durableId="419761817">
    <w:abstractNumId w:val="25"/>
  </w:num>
  <w:num w:numId="35" w16cid:durableId="99567323">
    <w:abstractNumId w:val="46"/>
  </w:num>
  <w:num w:numId="36" w16cid:durableId="1937783805">
    <w:abstractNumId w:val="14"/>
  </w:num>
  <w:num w:numId="37" w16cid:durableId="1619487252">
    <w:abstractNumId w:val="24"/>
  </w:num>
  <w:num w:numId="38" w16cid:durableId="1912537372">
    <w:abstractNumId w:val="27"/>
  </w:num>
  <w:num w:numId="39" w16cid:durableId="2035761440">
    <w:abstractNumId w:val="15"/>
  </w:num>
  <w:num w:numId="40" w16cid:durableId="896237459">
    <w:abstractNumId w:val="42"/>
  </w:num>
  <w:num w:numId="41" w16cid:durableId="1690522859">
    <w:abstractNumId w:val="3"/>
  </w:num>
  <w:num w:numId="42" w16cid:durableId="1169784584">
    <w:abstractNumId w:val="11"/>
  </w:num>
  <w:num w:numId="43" w16cid:durableId="702487562">
    <w:abstractNumId w:val="33"/>
  </w:num>
  <w:num w:numId="44" w16cid:durableId="1922640362">
    <w:abstractNumId w:val="9"/>
  </w:num>
  <w:num w:numId="45" w16cid:durableId="187932132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59835493">
    <w:abstractNumId w:val="41"/>
    <w:lvlOverride w:ilvl="0">
      <w:lvl w:ilvl="0" w:tplc="F372E57C">
        <w:start w:val="1"/>
        <w:numFmt w:val="decimal"/>
        <w:lvlText w:val="%1)"/>
        <w:lvlJc w:val="left"/>
        <w:pPr>
          <w:ind w:left="720" w:hanging="360"/>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lvlOverride w:ilvl="1">
      <w:lvl w:ilvl="1" w:tplc="53AEA5F0">
        <w:start w:val="1"/>
        <w:numFmt w:val="decimal"/>
        <w:lvlText w:val="%2."/>
        <w:lvlJc w:val="left"/>
        <w:pPr>
          <w:ind w:left="1440" w:hanging="360"/>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lvlOverride w:ilvl="2">
      <w:lvl w:ilvl="2" w:tplc="8642F1AA">
        <w:start w:val="1"/>
        <w:numFmt w:val="decimal"/>
        <w:lvlText w:val="%3."/>
        <w:lvlJc w:val="left"/>
        <w:pPr>
          <w:ind w:left="2160" w:hanging="309"/>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lvlOverride w:ilvl="3">
      <w:lvl w:ilvl="3" w:tplc="9D4280C2">
        <w:start w:val="1"/>
        <w:numFmt w:val="decimal"/>
        <w:lvlText w:val="%4."/>
        <w:lvlJc w:val="left"/>
        <w:pPr>
          <w:ind w:left="2880" w:hanging="360"/>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lvlOverride w:ilvl="4">
      <w:lvl w:ilvl="4" w:tplc="2E2A7DC4">
        <w:start w:val="1"/>
        <w:numFmt w:val="decimal"/>
        <w:lvlText w:val="%5."/>
        <w:lvlJc w:val="left"/>
        <w:pPr>
          <w:ind w:left="3600" w:hanging="360"/>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lvlOverride w:ilvl="5">
      <w:lvl w:ilvl="5" w:tplc="277E7DAC">
        <w:start w:val="1"/>
        <w:numFmt w:val="decimal"/>
        <w:lvlText w:val="%6."/>
        <w:lvlJc w:val="left"/>
        <w:pPr>
          <w:ind w:left="4320" w:hanging="309"/>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lvlOverride w:ilvl="6">
      <w:lvl w:ilvl="6" w:tplc="C302B39E">
        <w:start w:val="1"/>
        <w:numFmt w:val="decimal"/>
        <w:lvlText w:val="%7."/>
        <w:lvlJc w:val="left"/>
        <w:pPr>
          <w:ind w:left="5040" w:hanging="360"/>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lvlOverride w:ilvl="7">
      <w:lvl w:ilvl="7" w:tplc="4B9E60F0">
        <w:start w:val="1"/>
        <w:numFmt w:val="decimal"/>
        <w:lvlText w:val="%8."/>
        <w:lvlJc w:val="left"/>
        <w:pPr>
          <w:ind w:left="5760" w:hanging="360"/>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lvlOverride w:ilvl="8">
      <w:lvl w:ilvl="8" w:tplc="6C103DA8">
        <w:start w:val="1"/>
        <w:numFmt w:val="decimal"/>
        <w:lvlText w:val="%9."/>
        <w:lvlJc w:val="left"/>
        <w:pPr>
          <w:ind w:left="6480" w:hanging="309"/>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num>
  <w:num w:numId="47" w16cid:durableId="1678118443">
    <w:abstractNumId w:val="21"/>
  </w:num>
  <w:num w:numId="48" w16cid:durableId="869607390">
    <w:abstractNumId w:val="40"/>
  </w:num>
  <w:num w:numId="49" w16cid:durableId="14962179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CA8"/>
    <w:rsid w:val="00000504"/>
    <w:rsid w:val="00000932"/>
    <w:rsid w:val="00000C2D"/>
    <w:rsid w:val="000053C8"/>
    <w:rsid w:val="00006287"/>
    <w:rsid w:val="00006B90"/>
    <w:rsid w:val="00013223"/>
    <w:rsid w:val="00014758"/>
    <w:rsid w:val="000149AB"/>
    <w:rsid w:val="000150DA"/>
    <w:rsid w:val="0001600D"/>
    <w:rsid w:val="00020AF4"/>
    <w:rsid w:val="00021AD3"/>
    <w:rsid w:val="00022126"/>
    <w:rsid w:val="00023ABB"/>
    <w:rsid w:val="00024ECE"/>
    <w:rsid w:val="0002553A"/>
    <w:rsid w:val="00026DEE"/>
    <w:rsid w:val="0003273D"/>
    <w:rsid w:val="000330BA"/>
    <w:rsid w:val="00033461"/>
    <w:rsid w:val="000354E3"/>
    <w:rsid w:val="00037409"/>
    <w:rsid w:val="00037DE5"/>
    <w:rsid w:val="00041937"/>
    <w:rsid w:val="00043B28"/>
    <w:rsid w:val="00045E39"/>
    <w:rsid w:val="000477B9"/>
    <w:rsid w:val="0005184A"/>
    <w:rsid w:val="00051A6C"/>
    <w:rsid w:val="0005212E"/>
    <w:rsid w:val="00052C29"/>
    <w:rsid w:val="00052E84"/>
    <w:rsid w:val="00053719"/>
    <w:rsid w:val="00054C4B"/>
    <w:rsid w:val="00054CB3"/>
    <w:rsid w:val="0005615E"/>
    <w:rsid w:val="00056D5B"/>
    <w:rsid w:val="000578EF"/>
    <w:rsid w:val="00060EEE"/>
    <w:rsid w:val="000615EF"/>
    <w:rsid w:val="00061C7E"/>
    <w:rsid w:val="00071F9B"/>
    <w:rsid w:val="00072FAA"/>
    <w:rsid w:val="000743B7"/>
    <w:rsid w:val="00074DEF"/>
    <w:rsid w:val="00074FA6"/>
    <w:rsid w:val="00077040"/>
    <w:rsid w:val="00077B17"/>
    <w:rsid w:val="00077D75"/>
    <w:rsid w:val="00081C12"/>
    <w:rsid w:val="00083495"/>
    <w:rsid w:val="00083A23"/>
    <w:rsid w:val="00084F7A"/>
    <w:rsid w:val="000853B0"/>
    <w:rsid w:val="00086176"/>
    <w:rsid w:val="00086D77"/>
    <w:rsid w:val="00087223"/>
    <w:rsid w:val="00087BB6"/>
    <w:rsid w:val="00095526"/>
    <w:rsid w:val="00096F37"/>
    <w:rsid w:val="000A0E9F"/>
    <w:rsid w:val="000A129A"/>
    <w:rsid w:val="000A32C0"/>
    <w:rsid w:val="000A332E"/>
    <w:rsid w:val="000A519E"/>
    <w:rsid w:val="000A760D"/>
    <w:rsid w:val="000B01E3"/>
    <w:rsid w:val="000B0563"/>
    <w:rsid w:val="000B0B55"/>
    <w:rsid w:val="000B2B44"/>
    <w:rsid w:val="000B302C"/>
    <w:rsid w:val="000B4498"/>
    <w:rsid w:val="000B5067"/>
    <w:rsid w:val="000B564D"/>
    <w:rsid w:val="000B60BC"/>
    <w:rsid w:val="000C30CA"/>
    <w:rsid w:val="000C3933"/>
    <w:rsid w:val="000C65C4"/>
    <w:rsid w:val="000C6A93"/>
    <w:rsid w:val="000C76EC"/>
    <w:rsid w:val="000C7763"/>
    <w:rsid w:val="000D1989"/>
    <w:rsid w:val="000D37F4"/>
    <w:rsid w:val="000D3DCA"/>
    <w:rsid w:val="000D59CB"/>
    <w:rsid w:val="000E0257"/>
    <w:rsid w:val="000E11EA"/>
    <w:rsid w:val="000E13B2"/>
    <w:rsid w:val="000E1A93"/>
    <w:rsid w:val="000E1CE2"/>
    <w:rsid w:val="000E23A5"/>
    <w:rsid w:val="000E2567"/>
    <w:rsid w:val="000E2600"/>
    <w:rsid w:val="000E2E36"/>
    <w:rsid w:val="000E4176"/>
    <w:rsid w:val="000E563D"/>
    <w:rsid w:val="000E5FEE"/>
    <w:rsid w:val="000E619B"/>
    <w:rsid w:val="000E6C70"/>
    <w:rsid w:val="000F0B53"/>
    <w:rsid w:val="000F2109"/>
    <w:rsid w:val="000F2940"/>
    <w:rsid w:val="000F2E81"/>
    <w:rsid w:val="000F44EB"/>
    <w:rsid w:val="000F50DD"/>
    <w:rsid w:val="000F54AC"/>
    <w:rsid w:val="000F6679"/>
    <w:rsid w:val="000F6F6B"/>
    <w:rsid w:val="000F7D72"/>
    <w:rsid w:val="00100EEB"/>
    <w:rsid w:val="00101B55"/>
    <w:rsid w:val="00101FAB"/>
    <w:rsid w:val="00102D5F"/>
    <w:rsid w:val="00104381"/>
    <w:rsid w:val="00104EE0"/>
    <w:rsid w:val="00105B85"/>
    <w:rsid w:val="00107E7D"/>
    <w:rsid w:val="001134BB"/>
    <w:rsid w:val="0011633F"/>
    <w:rsid w:val="00117A0D"/>
    <w:rsid w:val="00120E1C"/>
    <w:rsid w:val="0012366B"/>
    <w:rsid w:val="00123C00"/>
    <w:rsid w:val="00124588"/>
    <w:rsid w:val="0012467A"/>
    <w:rsid w:val="001253B9"/>
    <w:rsid w:val="00125FC8"/>
    <w:rsid w:val="001261CC"/>
    <w:rsid w:val="001272C7"/>
    <w:rsid w:val="00131A7A"/>
    <w:rsid w:val="00133017"/>
    <w:rsid w:val="001336B9"/>
    <w:rsid w:val="0013536D"/>
    <w:rsid w:val="0013647D"/>
    <w:rsid w:val="00140FC1"/>
    <w:rsid w:val="001411C6"/>
    <w:rsid w:val="001415E1"/>
    <w:rsid w:val="00143382"/>
    <w:rsid w:val="00143CD7"/>
    <w:rsid w:val="00144AD4"/>
    <w:rsid w:val="00144C78"/>
    <w:rsid w:val="0014512E"/>
    <w:rsid w:val="00145B4D"/>
    <w:rsid w:val="00145DEB"/>
    <w:rsid w:val="00147485"/>
    <w:rsid w:val="00151A22"/>
    <w:rsid w:val="00151AE5"/>
    <w:rsid w:val="00152DBF"/>
    <w:rsid w:val="001537B6"/>
    <w:rsid w:val="00153A31"/>
    <w:rsid w:val="00153DE7"/>
    <w:rsid w:val="00155B8A"/>
    <w:rsid w:val="00156E09"/>
    <w:rsid w:val="00157571"/>
    <w:rsid w:val="001606DF"/>
    <w:rsid w:val="00161A6B"/>
    <w:rsid w:val="00161D8E"/>
    <w:rsid w:val="00166E7D"/>
    <w:rsid w:val="00167BF3"/>
    <w:rsid w:val="001714D5"/>
    <w:rsid w:val="001718C5"/>
    <w:rsid w:val="001724D9"/>
    <w:rsid w:val="00172FA1"/>
    <w:rsid w:val="001763A4"/>
    <w:rsid w:val="001777C7"/>
    <w:rsid w:val="001806B3"/>
    <w:rsid w:val="00181D4D"/>
    <w:rsid w:val="001850AA"/>
    <w:rsid w:val="0018554F"/>
    <w:rsid w:val="00185FFB"/>
    <w:rsid w:val="001907D9"/>
    <w:rsid w:val="00190B27"/>
    <w:rsid w:val="0019243E"/>
    <w:rsid w:val="00192DF7"/>
    <w:rsid w:val="0019670E"/>
    <w:rsid w:val="00196D61"/>
    <w:rsid w:val="001A03AC"/>
    <w:rsid w:val="001A0509"/>
    <w:rsid w:val="001A523D"/>
    <w:rsid w:val="001A5CCA"/>
    <w:rsid w:val="001A7FB2"/>
    <w:rsid w:val="001B059E"/>
    <w:rsid w:val="001B05A6"/>
    <w:rsid w:val="001B144C"/>
    <w:rsid w:val="001B2E5B"/>
    <w:rsid w:val="001B303A"/>
    <w:rsid w:val="001B4866"/>
    <w:rsid w:val="001B5FC5"/>
    <w:rsid w:val="001B67BE"/>
    <w:rsid w:val="001C0A1B"/>
    <w:rsid w:val="001C13B9"/>
    <w:rsid w:val="001C2D55"/>
    <w:rsid w:val="001C6CCC"/>
    <w:rsid w:val="001C7843"/>
    <w:rsid w:val="001D0B0E"/>
    <w:rsid w:val="001D147E"/>
    <w:rsid w:val="001D1932"/>
    <w:rsid w:val="001D2BB4"/>
    <w:rsid w:val="001D2D8E"/>
    <w:rsid w:val="001D306B"/>
    <w:rsid w:val="001D3E11"/>
    <w:rsid w:val="001D46A0"/>
    <w:rsid w:val="001D4780"/>
    <w:rsid w:val="001D4A6E"/>
    <w:rsid w:val="001D5005"/>
    <w:rsid w:val="001D7AAF"/>
    <w:rsid w:val="001E0361"/>
    <w:rsid w:val="001E13E5"/>
    <w:rsid w:val="001E167B"/>
    <w:rsid w:val="001E39AC"/>
    <w:rsid w:val="001E3DB5"/>
    <w:rsid w:val="001E4B0D"/>
    <w:rsid w:val="001E4C7D"/>
    <w:rsid w:val="001E77EB"/>
    <w:rsid w:val="001F13BD"/>
    <w:rsid w:val="001F34F0"/>
    <w:rsid w:val="001F3D9E"/>
    <w:rsid w:val="001F40EC"/>
    <w:rsid w:val="001F5C9A"/>
    <w:rsid w:val="001F6B81"/>
    <w:rsid w:val="00201394"/>
    <w:rsid w:val="002030A0"/>
    <w:rsid w:val="002035AC"/>
    <w:rsid w:val="00203BA0"/>
    <w:rsid w:val="00203E74"/>
    <w:rsid w:val="00203FC6"/>
    <w:rsid w:val="00205C81"/>
    <w:rsid w:val="00206DAF"/>
    <w:rsid w:val="00207B03"/>
    <w:rsid w:val="0021371E"/>
    <w:rsid w:val="00213F1C"/>
    <w:rsid w:val="00215C4C"/>
    <w:rsid w:val="00217E45"/>
    <w:rsid w:val="00221DE3"/>
    <w:rsid w:val="00221FC7"/>
    <w:rsid w:val="00223549"/>
    <w:rsid w:val="00223559"/>
    <w:rsid w:val="002247FA"/>
    <w:rsid w:val="002262A2"/>
    <w:rsid w:val="002273BF"/>
    <w:rsid w:val="002301F5"/>
    <w:rsid w:val="00230C7F"/>
    <w:rsid w:val="00230D1F"/>
    <w:rsid w:val="002311D2"/>
    <w:rsid w:val="00231701"/>
    <w:rsid w:val="0023239D"/>
    <w:rsid w:val="002353DA"/>
    <w:rsid w:val="0023546C"/>
    <w:rsid w:val="00235F82"/>
    <w:rsid w:val="00236982"/>
    <w:rsid w:val="002378C9"/>
    <w:rsid w:val="00237B32"/>
    <w:rsid w:val="002412A3"/>
    <w:rsid w:val="00241D58"/>
    <w:rsid w:val="00242172"/>
    <w:rsid w:val="002426F3"/>
    <w:rsid w:val="00242B08"/>
    <w:rsid w:val="00242DB9"/>
    <w:rsid w:val="00244010"/>
    <w:rsid w:val="00244619"/>
    <w:rsid w:val="00244D2A"/>
    <w:rsid w:val="00250A38"/>
    <w:rsid w:val="00250C5C"/>
    <w:rsid w:val="00251A3E"/>
    <w:rsid w:val="00251D47"/>
    <w:rsid w:val="002525C8"/>
    <w:rsid w:val="0025440E"/>
    <w:rsid w:val="00255B28"/>
    <w:rsid w:val="00257246"/>
    <w:rsid w:val="002604B1"/>
    <w:rsid w:val="00264A6F"/>
    <w:rsid w:val="00265066"/>
    <w:rsid w:val="00265D59"/>
    <w:rsid w:val="002662E9"/>
    <w:rsid w:val="00266487"/>
    <w:rsid w:val="0026711F"/>
    <w:rsid w:val="00270193"/>
    <w:rsid w:val="00271E23"/>
    <w:rsid w:val="00273A5C"/>
    <w:rsid w:val="00274104"/>
    <w:rsid w:val="00274BE6"/>
    <w:rsid w:val="00275DAC"/>
    <w:rsid w:val="002771A3"/>
    <w:rsid w:val="00282D78"/>
    <w:rsid w:val="002839F7"/>
    <w:rsid w:val="0028544E"/>
    <w:rsid w:val="00285AB3"/>
    <w:rsid w:val="0028730A"/>
    <w:rsid w:val="00293212"/>
    <w:rsid w:val="002934B6"/>
    <w:rsid w:val="00293CDB"/>
    <w:rsid w:val="0029514D"/>
    <w:rsid w:val="00296205"/>
    <w:rsid w:val="002969BC"/>
    <w:rsid w:val="00296F3E"/>
    <w:rsid w:val="00297CA8"/>
    <w:rsid w:val="002A2C76"/>
    <w:rsid w:val="002A2D2B"/>
    <w:rsid w:val="002A2DBA"/>
    <w:rsid w:val="002A2F07"/>
    <w:rsid w:val="002A4494"/>
    <w:rsid w:val="002A623C"/>
    <w:rsid w:val="002A752F"/>
    <w:rsid w:val="002A75D0"/>
    <w:rsid w:val="002A7D20"/>
    <w:rsid w:val="002B02E7"/>
    <w:rsid w:val="002B0821"/>
    <w:rsid w:val="002B1824"/>
    <w:rsid w:val="002B5391"/>
    <w:rsid w:val="002B5553"/>
    <w:rsid w:val="002B6FEF"/>
    <w:rsid w:val="002B7168"/>
    <w:rsid w:val="002B7255"/>
    <w:rsid w:val="002C3C9F"/>
    <w:rsid w:val="002C3E9E"/>
    <w:rsid w:val="002C59B5"/>
    <w:rsid w:val="002C6B72"/>
    <w:rsid w:val="002D18BF"/>
    <w:rsid w:val="002D31CF"/>
    <w:rsid w:val="002D3727"/>
    <w:rsid w:val="002D4216"/>
    <w:rsid w:val="002D4E39"/>
    <w:rsid w:val="002D57D6"/>
    <w:rsid w:val="002D58BB"/>
    <w:rsid w:val="002D6628"/>
    <w:rsid w:val="002D6CC7"/>
    <w:rsid w:val="002D7287"/>
    <w:rsid w:val="002E3981"/>
    <w:rsid w:val="002E4ED4"/>
    <w:rsid w:val="002E5129"/>
    <w:rsid w:val="002E7B31"/>
    <w:rsid w:val="002F14A4"/>
    <w:rsid w:val="002F1D25"/>
    <w:rsid w:val="002F2D1C"/>
    <w:rsid w:val="002F43B9"/>
    <w:rsid w:val="002F4C68"/>
    <w:rsid w:val="002F679E"/>
    <w:rsid w:val="002F721C"/>
    <w:rsid w:val="002F7E91"/>
    <w:rsid w:val="0030108C"/>
    <w:rsid w:val="00301E29"/>
    <w:rsid w:val="003028DA"/>
    <w:rsid w:val="00303EDA"/>
    <w:rsid w:val="00311167"/>
    <w:rsid w:val="00313F6E"/>
    <w:rsid w:val="003151A8"/>
    <w:rsid w:val="00315284"/>
    <w:rsid w:val="00315910"/>
    <w:rsid w:val="00315FA7"/>
    <w:rsid w:val="00316FEB"/>
    <w:rsid w:val="00317B22"/>
    <w:rsid w:val="003229F2"/>
    <w:rsid w:val="00323077"/>
    <w:rsid w:val="0032393C"/>
    <w:rsid w:val="0032725A"/>
    <w:rsid w:val="003308C9"/>
    <w:rsid w:val="0033378D"/>
    <w:rsid w:val="0034058A"/>
    <w:rsid w:val="00341BF6"/>
    <w:rsid w:val="00342861"/>
    <w:rsid w:val="0034308C"/>
    <w:rsid w:val="0034314D"/>
    <w:rsid w:val="00344D8F"/>
    <w:rsid w:val="0034568F"/>
    <w:rsid w:val="00350629"/>
    <w:rsid w:val="0035062E"/>
    <w:rsid w:val="003523FC"/>
    <w:rsid w:val="00352621"/>
    <w:rsid w:val="00352FC9"/>
    <w:rsid w:val="00354554"/>
    <w:rsid w:val="0035691A"/>
    <w:rsid w:val="00357250"/>
    <w:rsid w:val="00360FF4"/>
    <w:rsid w:val="00363861"/>
    <w:rsid w:val="003641AE"/>
    <w:rsid w:val="00364464"/>
    <w:rsid w:val="00364561"/>
    <w:rsid w:val="00365D05"/>
    <w:rsid w:val="003666DC"/>
    <w:rsid w:val="003705F7"/>
    <w:rsid w:val="00370E00"/>
    <w:rsid w:val="00373CC1"/>
    <w:rsid w:val="00373E0A"/>
    <w:rsid w:val="00374EE1"/>
    <w:rsid w:val="0037594B"/>
    <w:rsid w:val="00383338"/>
    <w:rsid w:val="00390344"/>
    <w:rsid w:val="00390631"/>
    <w:rsid w:val="003914BC"/>
    <w:rsid w:val="00391C29"/>
    <w:rsid w:val="003928F2"/>
    <w:rsid w:val="00392D91"/>
    <w:rsid w:val="0039431B"/>
    <w:rsid w:val="0039503C"/>
    <w:rsid w:val="003A0450"/>
    <w:rsid w:val="003A0697"/>
    <w:rsid w:val="003A2E49"/>
    <w:rsid w:val="003A346D"/>
    <w:rsid w:val="003A43B4"/>
    <w:rsid w:val="003A6243"/>
    <w:rsid w:val="003A71F5"/>
    <w:rsid w:val="003B1254"/>
    <w:rsid w:val="003B2AEA"/>
    <w:rsid w:val="003B4A40"/>
    <w:rsid w:val="003B5384"/>
    <w:rsid w:val="003B6B78"/>
    <w:rsid w:val="003C1695"/>
    <w:rsid w:val="003C2DC5"/>
    <w:rsid w:val="003C30E2"/>
    <w:rsid w:val="003C4EEA"/>
    <w:rsid w:val="003C74CE"/>
    <w:rsid w:val="003D21B3"/>
    <w:rsid w:val="003D350C"/>
    <w:rsid w:val="003D40D1"/>
    <w:rsid w:val="003D487B"/>
    <w:rsid w:val="003D4A16"/>
    <w:rsid w:val="003D4A64"/>
    <w:rsid w:val="003D75D9"/>
    <w:rsid w:val="003E1438"/>
    <w:rsid w:val="003E3FA3"/>
    <w:rsid w:val="003E45BB"/>
    <w:rsid w:val="003E5169"/>
    <w:rsid w:val="003E5C4A"/>
    <w:rsid w:val="003E7943"/>
    <w:rsid w:val="003F0C4A"/>
    <w:rsid w:val="003F1D5B"/>
    <w:rsid w:val="003F1F8D"/>
    <w:rsid w:val="003F6B22"/>
    <w:rsid w:val="003F7746"/>
    <w:rsid w:val="00400088"/>
    <w:rsid w:val="00400B36"/>
    <w:rsid w:val="00402574"/>
    <w:rsid w:val="004053C1"/>
    <w:rsid w:val="0040581C"/>
    <w:rsid w:val="004065FD"/>
    <w:rsid w:val="0041015B"/>
    <w:rsid w:val="00411A19"/>
    <w:rsid w:val="0041691B"/>
    <w:rsid w:val="00417DEF"/>
    <w:rsid w:val="004202A6"/>
    <w:rsid w:val="00420A6E"/>
    <w:rsid w:val="004211B3"/>
    <w:rsid w:val="0042194A"/>
    <w:rsid w:val="0042238B"/>
    <w:rsid w:val="00423F62"/>
    <w:rsid w:val="004247F7"/>
    <w:rsid w:val="0042525F"/>
    <w:rsid w:val="00425617"/>
    <w:rsid w:val="004262AF"/>
    <w:rsid w:val="0042684B"/>
    <w:rsid w:val="00426BA2"/>
    <w:rsid w:val="00427F49"/>
    <w:rsid w:val="0043089E"/>
    <w:rsid w:val="0043157B"/>
    <w:rsid w:val="00432943"/>
    <w:rsid w:val="004330F5"/>
    <w:rsid w:val="004349FA"/>
    <w:rsid w:val="00434E3B"/>
    <w:rsid w:val="004353A2"/>
    <w:rsid w:val="00435D1A"/>
    <w:rsid w:val="00437470"/>
    <w:rsid w:val="004431CF"/>
    <w:rsid w:val="00443750"/>
    <w:rsid w:val="00443B0D"/>
    <w:rsid w:val="00443CA2"/>
    <w:rsid w:val="00443D59"/>
    <w:rsid w:val="00444211"/>
    <w:rsid w:val="004446AD"/>
    <w:rsid w:val="004451F8"/>
    <w:rsid w:val="00446687"/>
    <w:rsid w:val="00446726"/>
    <w:rsid w:val="00451D9E"/>
    <w:rsid w:val="0045223A"/>
    <w:rsid w:val="00453149"/>
    <w:rsid w:val="00454110"/>
    <w:rsid w:val="0045542D"/>
    <w:rsid w:val="004554E9"/>
    <w:rsid w:val="00455A23"/>
    <w:rsid w:val="004628CB"/>
    <w:rsid w:val="004652DE"/>
    <w:rsid w:val="00466424"/>
    <w:rsid w:val="00466A21"/>
    <w:rsid w:val="00466A22"/>
    <w:rsid w:val="00470E06"/>
    <w:rsid w:val="00472112"/>
    <w:rsid w:val="004726D6"/>
    <w:rsid w:val="00472CA3"/>
    <w:rsid w:val="0047614B"/>
    <w:rsid w:val="00476830"/>
    <w:rsid w:val="00476853"/>
    <w:rsid w:val="00481D22"/>
    <w:rsid w:val="00481DB9"/>
    <w:rsid w:val="00482F93"/>
    <w:rsid w:val="004836FC"/>
    <w:rsid w:val="00483A2F"/>
    <w:rsid w:val="0048418F"/>
    <w:rsid w:val="004847FE"/>
    <w:rsid w:val="00485C64"/>
    <w:rsid w:val="00485CFB"/>
    <w:rsid w:val="0048788C"/>
    <w:rsid w:val="00490143"/>
    <w:rsid w:val="00490A2B"/>
    <w:rsid w:val="004919FA"/>
    <w:rsid w:val="004956F5"/>
    <w:rsid w:val="004A07A7"/>
    <w:rsid w:val="004A085B"/>
    <w:rsid w:val="004A1EB6"/>
    <w:rsid w:val="004A214F"/>
    <w:rsid w:val="004A29EA"/>
    <w:rsid w:val="004A527C"/>
    <w:rsid w:val="004A54C2"/>
    <w:rsid w:val="004A7F5B"/>
    <w:rsid w:val="004A7F5F"/>
    <w:rsid w:val="004B14BC"/>
    <w:rsid w:val="004B21D7"/>
    <w:rsid w:val="004B239C"/>
    <w:rsid w:val="004B2827"/>
    <w:rsid w:val="004B32F3"/>
    <w:rsid w:val="004B419D"/>
    <w:rsid w:val="004B6B18"/>
    <w:rsid w:val="004C1696"/>
    <w:rsid w:val="004C2015"/>
    <w:rsid w:val="004C38D6"/>
    <w:rsid w:val="004C4BB7"/>
    <w:rsid w:val="004C4ECF"/>
    <w:rsid w:val="004C6BE7"/>
    <w:rsid w:val="004D0075"/>
    <w:rsid w:val="004D17C3"/>
    <w:rsid w:val="004D19E6"/>
    <w:rsid w:val="004D414C"/>
    <w:rsid w:val="004D4BF0"/>
    <w:rsid w:val="004D52AA"/>
    <w:rsid w:val="004E1204"/>
    <w:rsid w:val="004E239E"/>
    <w:rsid w:val="004E28E5"/>
    <w:rsid w:val="004E38E9"/>
    <w:rsid w:val="004E43BF"/>
    <w:rsid w:val="004E69B0"/>
    <w:rsid w:val="004E7577"/>
    <w:rsid w:val="004F1244"/>
    <w:rsid w:val="004F190C"/>
    <w:rsid w:val="004F1CA8"/>
    <w:rsid w:val="004F3622"/>
    <w:rsid w:val="004F373A"/>
    <w:rsid w:val="004F59BD"/>
    <w:rsid w:val="004F62C6"/>
    <w:rsid w:val="004F79D3"/>
    <w:rsid w:val="00500CA4"/>
    <w:rsid w:val="0050157E"/>
    <w:rsid w:val="00501CF9"/>
    <w:rsid w:val="00503953"/>
    <w:rsid w:val="00504477"/>
    <w:rsid w:val="00504F84"/>
    <w:rsid w:val="00507757"/>
    <w:rsid w:val="00510C12"/>
    <w:rsid w:val="0051177F"/>
    <w:rsid w:val="00511834"/>
    <w:rsid w:val="00512583"/>
    <w:rsid w:val="005128D6"/>
    <w:rsid w:val="005129CF"/>
    <w:rsid w:val="005147CE"/>
    <w:rsid w:val="00514F12"/>
    <w:rsid w:val="00520624"/>
    <w:rsid w:val="00520825"/>
    <w:rsid w:val="00521546"/>
    <w:rsid w:val="00522631"/>
    <w:rsid w:val="0052291F"/>
    <w:rsid w:val="005244EB"/>
    <w:rsid w:val="00525091"/>
    <w:rsid w:val="00525500"/>
    <w:rsid w:val="00531F0E"/>
    <w:rsid w:val="00532593"/>
    <w:rsid w:val="00533873"/>
    <w:rsid w:val="005358D1"/>
    <w:rsid w:val="0053642B"/>
    <w:rsid w:val="00536F03"/>
    <w:rsid w:val="00537515"/>
    <w:rsid w:val="005379C0"/>
    <w:rsid w:val="00547008"/>
    <w:rsid w:val="0055068A"/>
    <w:rsid w:val="0055154B"/>
    <w:rsid w:val="00551A91"/>
    <w:rsid w:val="00555FB9"/>
    <w:rsid w:val="00556DAC"/>
    <w:rsid w:val="005571BC"/>
    <w:rsid w:val="00560A33"/>
    <w:rsid w:val="00560D1B"/>
    <w:rsid w:val="00561A25"/>
    <w:rsid w:val="0056310C"/>
    <w:rsid w:val="00563911"/>
    <w:rsid w:val="00563C8B"/>
    <w:rsid w:val="00563D94"/>
    <w:rsid w:val="00567AE2"/>
    <w:rsid w:val="00567F94"/>
    <w:rsid w:val="00571675"/>
    <w:rsid w:val="0057183D"/>
    <w:rsid w:val="00572B25"/>
    <w:rsid w:val="00572FE3"/>
    <w:rsid w:val="00573333"/>
    <w:rsid w:val="00573387"/>
    <w:rsid w:val="00573DA8"/>
    <w:rsid w:val="005766A5"/>
    <w:rsid w:val="005779CA"/>
    <w:rsid w:val="00580A9A"/>
    <w:rsid w:val="0058205E"/>
    <w:rsid w:val="00583654"/>
    <w:rsid w:val="005837B0"/>
    <w:rsid w:val="00584352"/>
    <w:rsid w:val="00587ECF"/>
    <w:rsid w:val="005905C3"/>
    <w:rsid w:val="0059187D"/>
    <w:rsid w:val="005921A6"/>
    <w:rsid w:val="005922DF"/>
    <w:rsid w:val="00592DD4"/>
    <w:rsid w:val="00594B37"/>
    <w:rsid w:val="00594F70"/>
    <w:rsid w:val="00595D0E"/>
    <w:rsid w:val="0059622D"/>
    <w:rsid w:val="005A0835"/>
    <w:rsid w:val="005A0E0B"/>
    <w:rsid w:val="005A13AE"/>
    <w:rsid w:val="005A408D"/>
    <w:rsid w:val="005A430F"/>
    <w:rsid w:val="005A513B"/>
    <w:rsid w:val="005A63DC"/>
    <w:rsid w:val="005A6F3E"/>
    <w:rsid w:val="005B0867"/>
    <w:rsid w:val="005B1623"/>
    <w:rsid w:val="005B22B5"/>
    <w:rsid w:val="005B391C"/>
    <w:rsid w:val="005B55E2"/>
    <w:rsid w:val="005B5E80"/>
    <w:rsid w:val="005C14B5"/>
    <w:rsid w:val="005C308A"/>
    <w:rsid w:val="005C3759"/>
    <w:rsid w:val="005C3F20"/>
    <w:rsid w:val="005C727B"/>
    <w:rsid w:val="005C78E5"/>
    <w:rsid w:val="005D0BA7"/>
    <w:rsid w:val="005D10E3"/>
    <w:rsid w:val="005D2BF1"/>
    <w:rsid w:val="005D2F85"/>
    <w:rsid w:val="005D2F8F"/>
    <w:rsid w:val="005E0BFD"/>
    <w:rsid w:val="005E1CF8"/>
    <w:rsid w:val="005E3EC1"/>
    <w:rsid w:val="005E438D"/>
    <w:rsid w:val="005E60EB"/>
    <w:rsid w:val="005E7A89"/>
    <w:rsid w:val="005F05B6"/>
    <w:rsid w:val="005F13C1"/>
    <w:rsid w:val="005F186F"/>
    <w:rsid w:val="005F205F"/>
    <w:rsid w:val="005F4715"/>
    <w:rsid w:val="005F49AF"/>
    <w:rsid w:val="005F58C7"/>
    <w:rsid w:val="006031B4"/>
    <w:rsid w:val="00603E50"/>
    <w:rsid w:val="00610C93"/>
    <w:rsid w:val="00612227"/>
    <w:rsid w:val="00612774"/>
    <w:rsid w:val="006141F2"/>
    <w:rsid w:val="00614375"/>
    <w:rsid w:val="00614CFC"/>
    <w:rsid w:val="006160CD"/>
    <w:rsid w:val="00616C97"/>
    <w:rsid w:val="00620A24"/>
    <w:rsid w:val="00620A44"/>
    <w:rsid w:val="006220AC"/>
    <w:rsid w:val="00622FD1"/>
    <w:rsid w:val="006232BC"/>
    <w:rsid w:val="00624429"/>
    <w:rsid w:val="006251B0"/>
    <w:rsid w:val="006263F2"/>
    <w:rsid w:val="00626583"/>
    <w:rsid w:val="00626671"/>
    <w:rsid w:val="00626A9E"/>
    <w:rsid w:val="006313DD"/>
    <w:rsid w:val="00631AAB"/>
    <w:rsid w:val="006330B6"/>
    <w:rsid w:val="006343C4"/>
    <w:rsid w:val="00634E7B"/>
    <w:rsid w:val="0063517F"/>
    <w:rsid w:val="00635EB8"/>
    <w:rsid w:val="00636039"/>
    <w:rsid w:val="00636C88"/>
    <w:rsid w:val="006377D5"/>
    <w:rsid w:val="00640238"/>
    <w:rsid w:val="00640B4C"/>
    <w:rsid w:val="00641274"/>
    <w:rsid w:val="00641367"/>
    <w:rsid w:val="00644E28"/>
    <w:rsid w:val="00644F77"/>
    <w:rsid w:val="00645F8E"/>
    <w:rsid w:val="006519C0"/>
    <w:rsid w:val="00652026"/>
    <w:rsid w:val="00652F88"/>
    <w:rsid w:val="006531C7"/>
    <w:rsid w:val="00654B12"/>
    <w:rsid w:val="00654DA9"/>
    <w:rsid w:val="006553CF"/>
    <w:rsid w:val="006556A6"/>
    <w:rsid w:val="00655EF0"/>
    <w:rsid w:val="00656F8F"/>
    <w:rsid w:val="00657A02"/>
    <w:rsid w:val="00657B1B"/>
    <w:rsid w:val="00660AFC"/>
    <w:rsid w:val="00661C80"/>
    <w:rsid w:val="00665FEA"/>
    <w:rsid w:val="0066627E"/>
    <w:rsid w:val="00673B6A"/>
    <w:rsid w:val="006744B7"/>
    <w:rsid w:val="006762A5"/>
    <w:rsid w:val="0068064A"/>
    <w:rsid w:val="00680745"/>
    <w:rsid w:val="00680D7A"/>
    <w:rsid w:val="00680F01"/>
    <w:rsid w:val="00681086"/>
    <w:rsid w:val="00682A75"/>
    <w:rsid w:val="00682B90"/>
    <w:rsid w:val="006859CC"/>
    <w:rsid w:val="00686D64"/>
    <w:rsid w:val="006873A5"/>
    <w:rsid w:val="00690135"/>
    <w:rsid w:val="0069247A"/>
    <w:rsid w:val="00692881"/>
    <w:rsid w:val="006971F9"/>
    <w:rsid w:val="00697349"/>
    <w:rsid w:val="006974BD"/>
    <w:rsid w:val="006A2121"/>
    <w:rsid w:val="006A3B81"/>
    <w:rsid w:val="006A464A"/>
    <w:rsid w:val="006A5FA0"/>
    <w:rsid w:val="006B1A28"/>
    <w:rsid w:val="006B2C25"/>
    <w:rsid w:val="006B3452"/>
    <w:rsid w:val="006B4490"/>
    <w:rsid w:val="006C2448"/>
    <w:rsid w:val="006C35DD"/>
    <w:rsid w:val="006C3F23"/>
    <w:rsid w:val="006C5347"/>
    <w:rsid w:val="006C67FE"/>
    <w:rsid w:val="006C7C42"/>
    <w:rsid w:val="006C7FE9"/>
    <w:rsid w:val="006D1794"/>
    <w:rsid w:val="006D2CBC"/>
    <w:rsid w:val="006D3FD8"/>
    <w:rsid w:val="006D4258"/>
    <w:rsid w:val="006D4F03"/>
    <w:rsid w:val="006D5453"/>
    <w:rsid w:val="006D54B7"/>
    <w:rsid w:val="006D5A55"/>
    <w:rsid w:val="006D6B26"/>
    <w:rsid w:val="006D70F6"/>
    <w:rsid w:val="006D7181"/>
    <w:rsid w:val="006E098D"/>
    <w:rsid w:val="006E0F53"/>
    <w:rsid w:val="006E2F56"/>
    <w:rsid w:val="006E3800"/>
    <w:rsid w:val="006E428C"/>
    <w:rsid w:val="006E44BE"/>
    <w:rsid w:val="006E4B6F"/>
    <w:rsid w:val="006E6BB5"/>
    <w:rsid w:val="006E7B77"/>
    <w:rsid w:val="006F1A74"/>
    <w:rsid w:val="006F2115"/>
    <w:rsid w:val="006F3CD9"/>
    <w:rsid w:val="006F5458"/>
    <w:rsid w:val="006F5DB1"/>
    <w:rsid w:val="006F6A84"/>
    <w:rsid w:val="006F7E07"/>
    <w:rsid w:val="00700044"/>
    <w:rsid w:val="00704573"/>
    <w:rsid w:val="00704E4B"/>
    <w:rsid w:val="00707E52"/>
    <w:rsid w:val="00710007"/>
    <w:rsid w:val="00711BC4"/>
    <w:rsid w:val="0071389F"/>
    <w:rsid w:val="00713E49"/>
    <w:rsid w:val="0071541C"/>
    <w:rsid w:val="007156CF"/>
    <w:rsid w:val="00717F81"/>
    <w:rsid w:val="0072095F"/>
    <w:rsid w:val="007241EE"/>
    <w:rsid w:val="007263A9"/>
    <w:rsid w:val="0072681F"/>
    <w:rsid w:val="00734276"/>
    <w:rsid w:val="00736616"/>
    <w:rsid w:val="0073737B"/>
    <w:rsid w:val="007377B9"/>
    <w:rsid w:val="0074068B"/>
    <w:rsid w:val="00740B9B"/>
    <w:rsid w:val="0074201D"/>
    <w:rsid w:val="007422D4"/>
    <w:rsid w:val="007459B8"/>
    <w:rsid w:val="00745D2D"/>
    <w:rsid w:val="00745E4F"/>
    <w:rsid w:val="00747707"/>
    <w:rsid w:val="0075158E"/>
    <w:rsid w:val="00751FE6"/>
    <w:rsid w:val="0075361B"/>
    <w:rsid w:val="00754528"/>
    <w:rsid w:val="0075618B"/>
    <w:rsid w:val="00757B67"/>
    <w:rsid w:val="007620BA"/>
    <w:rsid w:val="00764315"/>
    <w:rsid w:val="00764763"/>
    <w:rsid w:val="007666A0"/>
    <w:rsid w:val="007702E8"/>
    <w:rsid w:val="007702FB"/>
    <w:rsid w:val="00770AEA"/>
    <w:rsid w:val="0077179F"/>
    <w:rsid w:val="00772401"/>
    <w:rsid w:val="00774A67"/>
    <w:rsid w:val="00784F4A"/>
    <w:rsid w:val="007854A4"/>
    <w:rsid w:val="007857C6"/>
    <w:rsid w:val="00785F94"/>
    <w:rsid w:val="0078615D"/>
    <w:rsid w:val="00786165"/>
    <w:rsid w:val="00786A4E"/>
    <w:rsid w:val="00790969"/>
    <w:rsid w:val="0079122D"/>
    <w:rsid w:val="00792A30"/>
    <w:rsid w:val="007932F2"/>
    <w:rsid w:val="00793B7A"/>
    <w:rsid w:val="00793D6A"/>
    <w:rsid w:val="00793F01"/>
    <w:rsid w:val="00794813"/>
    <w:rsid w:val="00794A23"/>
    <w:rsid w:val="007957AD"/>
    <w:rsid w:val="00795D83"/>
    <w:rsid w:val="007A35AA"/>
    <w:rsid w:val="007A3BDF"/>
    <w:rsid w:val="007A4597"/>
    <w:rsid w:val="007A6629"/>
    <w:rsid w:val="007A6A26"/>
    <w:rsid w:val="007A749F"/>
    <w:rsid w:val="007B20F2"/>
    <w:rsid w:val="007B2969"/>
    <w:rsid w:val="007B2B24"/>
    <w:rsid w:val="007B5741"/>
    <w:rsid w:val="007B5797"/>
    <w:rsid w:val="007B63BA"/>
    <w:rsid w:val="007B6ACA"/>
    <w:rsid w:val="007B6F44"/>
    <w:rsid w:val="007C3391"/>
    <w:rsid w:val="007C39DF"/>
    <w:rsid w:val="007C57D9"/>
    <w:rsid w:val="007C5B9B"/>
    <w:rsid w:val="007C605F"/>
    <w:rsid w:val="007C6A29"/>
    <w:rsid w:val="007C7CC8"/>
    <w:rsid w:val="007D17B2"/>
    <w:rsid w:val="007D195D"/>
    <w:rsid w:val="007D6E88"/>
    <w:rsid w:val="007E177E"/>
    <w:rsid w:val="007E611B"/>
    <w:rsid w:val="007E67E4"/>
    <w:rsid w:val="007E6E1F"/>
    <w:rsid w:val="007F0C12"/>
    <w:rsid w:val="007F138C"/>
    <w:rsid w:val="007F1C73"/>
    <w:rsid w:val="007F21D9"/>
    <w:rsid w:val="007F2506"/>
    <w:rsid w:val="007F42B0"/>
    <w:rsid w:val="007F42F2"/>
    <w:rsid w:val="007F480F"/>
    <w:rsid w:val="007F51D0"/>
    <w:rsid w:val="007F6C84"/>
    <w:rsid w:val="007F7F6B"/>
    <w:rsid w:val="00800F1A"/>
    <w:rsid w:val="00801684"/>
    <w:rsid w:val="00802C91"/>
    <w:rsid w:val="008035A7"/>
    <w:rsid w:val="00804BEF"/>
    <w:rsid w:val="00806BBC"/>
    <w:rsid w:val="00807D64"/>
    <w:rsid w:val="008105E8"/>
    <w:rsid w:val="0081089B"/>
    <w:rsid w:val="00810F7A"/>
    <w:rsid w:val="00811380"/>
    <w:rsid w:val="008127D8"/>
    <w:rsid w:val="00813043"/>
    <w:rsid w:val="008134E8"/>
    <w:rsid w:val="00815E05"/>
    <w:rsid w:val="00815EE3"/>
    <w:rsid w:val="00816D71"/>
    <w:rsid w:val="00817374"/>
    <w:rsid w:val="00817F5B"/>
    <w:rsid w:val="0082273E"/>
    <w:rsid w:val="008227DA"/>
    <w:rsid w:val="0082543D"/>
    <w:rsid w:val="008259DA"/>
    <w:rsid w:val="008262B7"/>
    <w:rsid w:val="00827DEC"/>
    <w:rsid w:val="0083063F"/>
    <w:rsid w:val="00834D5D"/>
    <w:rsid w:val="0083570B"/>
    <w:rsid w:val="00835835"/>
    <w:rsid w:val="00840A82"/>
    <w:rsid w:val="00841D0B"/>
    <w:rsid w:val="00842FE0"/>
    <w:rsid w:val="00843E79"/>
    <w:rsid w:val="00844967"/>
    <w:rsid w:val="008458DA"/>
    <w:rsid w:val="00846A51"/>
    <w:rsid w:val="00846A69"/>
    <w:rsid w:val="008471F3"/>
    <w:rsid w:val="008473EA"/>
    <w:rsid w:val="008508B7"/>
    <w:rsid w:val="0085090A"/>
    <w:rsid w:val="008511BC"/>
    <w:rsid w:val="00851765"/>
    <w:rsid w:val="00853606"/>
    <w:rsid w:val="00855A7F"/>
    <w:rsid w:val="0085622F"/>
    <w:rsid w:val="00857D3C"/>
    <w:rsid w:val="008608EB"/>
    <w:rsid w:val="00861F35"/>
    <w:rsid w:val="008638D6"/>
    <w:rsid w:val="008657A5"/>
    <w:rsid w:val="0086651D"/>
    <w:rsid w:val="00866B6F"/>
    <w:rsid w:val="00867325"/>
    <w:rsid w:val="00870655"/>
    <w:rsid w:val="008725EF"/>
    <w:rsid w:val="00876623"/>
    <w:rsid w:val="00876657"/>
    <w:rsid w:val="00880CF7"/>
    <w:rsid w:val="00880EC2"/>
    <w:rsid w:val="00881565"/>
    <w:rsid w:val="00881C5C"/>
    <w:rsid w:val="008830E5"/>
    <w:rsid w:val="00884B8A"/>
    <w:rsid w:val="008865A6"/>
    <w:rsid w:val="00890F45"/>
    <w:rsid w:val="00890FF3"/>
    <w:rsid w:val="008924C1"/>
    <w:rsid w:val="0089400D"/>
    <w:rsid w:val="00895190"/>
    <w:rsid w:val="00895CFE"/>
    <w:rsid w:val="008963D9"/>
    <w:rsid w:val="008A38B4"/>
    <w:rsid w:val="008A47AB"/>
    <w:rsid w:val="008A6B44"/>
    <w:rsid w:val="008B1E84"/>
    <w:rsid w:val="008B22FF"/>
    <w:rsid w:val="008B3F91"/>
    <w:rsid w:val="008B44FA"/>
    <w:rsid w:val="008B453D"/>
    <w:rsid w:val="008B7070"/>
    <w:rsid w:val="008C1F74"/>
    <w:rsid w:val="008C37A8"/>
    <w:rsid w:val="008C505E"/>
    <w:rsid w:val="008C5892"/>
    <w:rsid w:val="008C5C92"/>
    <w:rsid w:val="008C5F0D"/>
    <w:rsid w:val="008D089B"/>
    <w:rsid w:val="008D1E3B"/>
    <w:rsid w:val="008D368A"/>
    <w:rsid w:val="008D3CAB"/>
    <w:rsid w:val="008D3D46"/>
    <w:rsid w:val="008D72FE"/>
    <w:rsid w:val="008D736A"/>
    <w:rsid w:val="008D7753"/>
    <w:rsid w:val="008D7C93"/>
    <w:rsid w:val="008E0F57"/>
    <w:rsid w:val="008E186B"/>
    <w:rsid w:val="008E2C02"/>
    <w:rsid w:val="008E2E5E"/>
    <w:rsid w:val="008E387A"/>
    <w:rsid w:val="008E4840"/>
    <w:rsid w:val="008E5156"/>
    <w:rsid w:val="008E5283"/>
    <w:rsid w:val="008E5494"/>
    <w:rsid w:val="008E6711"/>
    <w:rsid w:val="008E7561"/>
    <w:rsid w:val="008F006D"/>
    <w:rsid w:val="008F07CD"/>
    <w:rsid w:val="008F2848"/>
    <w:rsid w:val="008F5178"/>
    <w:rsid w:val="008F5F3D"/>
    <w:rsid w:val="008F6629"/>
    <w:rsid w:val="008F7A00"/>
    <w:rsid w:val="008F7B29"/>
    <w:rsid w:val="008F7BF9"/>
    <w:rsid w:val="00900863"/>
    <w:rsid w:val="00900B3A"/>
    <w:rsid w:val="009013BB"/>
    <w:rsid w:val="0090150E"/>
    <w:rsid w:val="00901938"/>
    <w:rsid w:val="00903090"/>
    <w:rsid w:val="00903441"/>
    <w:rsid w:val="0090546F"/>
    <w:rsid w:val="00906629"/>
    <w:rsid w:val="009069B9"/>
    <w:rsid w:val="0090702E"/>
    <w:rsid w:val="00907772"/>
    <w:rsid w:val="009109D7"/>
    <w:rsid w:val="009114E4"/>
    <w:rsid w:val="00911774"/>
    <w:rsid w:val="00911F89"/>
    <w:rsid w:val="00913091"/>
    <w:rsid w:val="00914975"/>
    <w:rsid w:val="009169E7"/>
    <w:rsid w:val="00916D24"/>
    <w:rsid w:val="00924046"/>
    <w:rsid w:val="009255E8"/>
    <w:rsid w:val="009315BA"/>
    <w:rsid w:val="0093225E"/>
    <w:rsid w:val="00933673"/>
    <w:rsid w:val="00934831"/>
    <w:rsid w:val="00937EA9"/>
    <w:rsid w:val="009401F6"/>
    <w:rsid w:val="00940643"/>
    <w:rsid w:val="00943334"/>
    <w:rsid w:val="009441D5"/>
    <w:rsid w:val="009446A8"/>
    <w:rsid w:val="00944D47"/>
    <w:rsid w:val="00945531"/>
    <w:rsid w:val="00946894"/>
    <w:rsid w:val="00950349"/>
    <w:rsid w:val="00951911"/>
    <w:rsid w:val="00951F9D"/>
    <w:rsid w:val="009522FC"/>
    <w:rsid w:val="00953946"/>
    <w:rsid w:val="009554FF"/>
    <w:rsid w:val="00957260"/>
    <w:rsid w:val="00957E68"/>
    <w:rsid w:val="00960323"/>
    <w:rsid w:val="009616DA"/>
    <w:rsid w:val="00963D0A"/>
    <w:rsid w:val="00963DDB"/>
    <w:rsid w:val="00966464"/>
    <w:rsid w:val="00966DA1"/>
    <w:rsid w:val="00970155"/>
    <w:rsid w:val="00970CE9"/>
    <w:rsid w:val="009717CD"/>
    <w:rsid w:val="0097202B"/>
    <w:rsid w:val="00973AC6"/>
    <w:rsid w:val="00974FC7"/>
    <w:rsid w:val="009750D2"/>
    <w:rsid w:val="00975667"/>
    <w:rsid w:val="00975A0D"/>
    <w:rsid w:val="009768F9"/>
    <w:rsid w:val="00977F46"/>
    <w:rsid w:val="009810E0"/>
    <w:rsid w:val="00984F8B"/>
    <w:rsid w:val="00986FA2"/>
    <w:rsid w:val="00987825"/>
    <w:rsid w:val="00987A2F"/>
    <w:rsid w:val="009921B0"/>
    <w:rsid w:val="009921B9"/>
    <w:rsid w:val="0099696C"/>
    <w:rsid w:val="00997183"/>
    <w:rsid w:val="009976DA"/>
    <w:rsid w:val="009977D6"/>
    <w:rsid w:val="009978B9"/>
    <w:rsid w:val="009A0482"/>
    <w:rsid w:val="009A07BB"/>
    <w:rsid w:val="009A0D0F"/>
    <w:rsid w:val="009A18EE"/>
    <w:rsid w:val="009A3366"/>
    <w:rsid w:val="009A4F8B"/>
    <w:rsid w:val="009A5F86"/>
    <w:rsid w:val="009B15BB"/>
    <w:rsid w:val="009B1BEF"/>
    <w:rsid w:val="009B1D05"/>
    <w:rsid w:val="009B287F"/>
    <w:rsid w:val="009B4214"/>
    <w:rsid w:val="009B45E3"/>
    <w:rsid w:val="009B4A36"/>
    <w:rsid w:val="009B57D9"/>
    <w:rsid w:val="009B7FE8"/>
    <w:rsid w:val="009C04FF"/>
    <w:rsid w:val="009C07EB"/>
    <w:rsid w:val="009C18E6"/>
    <w:rsid w:val="009C2664"/>
    <w:rsid w:val="009C608D"/>
    <w:rsid w:val="009C6536"/>
    <w:rsid w:val="009C7EA7"/>
    <w:rsid w:val="009D2102"/>
    <w:rsid w:val="009D3682"/>
    <w:rsid w:val="009D6181"/>
    <w:rsid w:val="009D758B"/>
    <w:rsid w:val="009E0797"/>
    <w:rsid w:val="009E2C78"/>
    <w:rsid w:val="009E3BB4"/>
    <w:rsid w:val="009E45AD"/>
    <w:rsid w:val="009E6B92"/>
    <w:rsid w:val="009F081A"/>
    <w:rsid w:val="009F1A09"/>
    <w:rsid w:val="009F1AC2"/>
    <w:rsid w:val="009F1C98"/>
    <w:rsid w:val="009F1CEF"/>
    <w:rsid w:val="009F271C"/>
    <w:rsid w:val="009F5610"/>
    <w:rsid w:val="009F5E19"/>
    <w:rsid w:val="009F6F22"/>
    <w:rsid w:val="009F7A9B"/>
    <w:rsid w:val="00A02134"/>
    <w:rsid w:val="00A02BDD"/>
    <w:rsid w:val="00A04B2E"/>
    <w:rsid w:val="00A052C2"/>
    <w:rsid w:val="00A05828"/>
    <w:rsid w:val="00A074C1"/>
    <w:rsid w:val="00A10958"/>
    <w:rsid w:val="00A10CFE"/>
    <w:rsid w:val="00A10E56"/>
    <w:rsid w:val="00A11A7A"/>
    <w:rsid w:val="00A151FD"/>
    <w:rsid w:val="00A1651F"/>
    <w:rsid w:val="00A1727F"/>
    <w:rsid w:val="00A177A0"/>
    <w:rsid w:val="00A20E1D"/>
    <w:rsid w:val="00A21990"/>
    <w:rsid w:val="00A21D26"/>
    <w:rsid w:val="00A2202B"/>
    <w:rsid w:val="00A22365"/>
    <w:rsid w:val="00A22AAD"/>
    <w:rsid w:val="00A23823"/>
    <w:rsid w:val="00A23BDD"/>
    <w:rsid w:val="00A264C0"/>
    <w:rsid w:val="00A274C3"/>
    <w:rsid w:val="00A33182"/>
    <w:rsid w:val="00A33451"/>
    <w:rsid w:val="00A33837"/>
    <w:rsid w:val="00A33C83"/>
    <w:rsid w:val="00A33D98"/>
    <w:rsid w:val="00A35FFF"/>
    <w:rsid w:val="00A37BD8"/>
    <w:rsid w:val="00A415C8"/>
    <w:rsid w:val="00A42798"/>
    <w:rsid w:val="00A43807"/>
    <w:rsid w:val="00A45D16"/>
    <w:rsid w:val="00A504F0"/>
    <w:rsid w:val="00A52470"/>
    <w:rsid w:val="00A52D24"/>
    <w:rsid w:val="00A5589C"/>
    <w:rsid w:val="00A55D22"/>
    <w:rsid w:val="00A56930"/>
    <w:rsid w:val="00A6013A"/>
    <w:rsid w:val="00A605DE"/>
    <w:rsid w:val="00A62255"/>
    <w:rsid w:val="00A712F8"/>
    <w:rsid w:val="00A71BC2"/>
    <w:rsid w:val="00A73250"/>
    <w:rsid w:val="00A73CE5"/>
    <w:rsid w:val="00A76249"/>
    <w:rsid w:val="00A76FB3"/>
    <w:rsid w:val="00A774F2"/>
    <w:rsid w:val="00A77AB5"/>
    <w:rsid w:val="00A81432"/>
    <w:rsid w:val="00A83548"/>
    <w:rsid w:val="00A83AEA"/>
    <w:rsid w:val="00A846F5"/>
    <w:rsid w:val="00A8503A"/>
    <w:rsid w:val="00A878C0"/>
    <w:rsid w:val="00A8794B"/>
    <w:rsid w:val="00A91363"/>
    <w:rsid w:val="00A94460"/>
    <w:rsid w:val="00A97582"/>
    <w:rsid w:val="00AA0628"/>
    <w:rsid w:val="00AA1108"/>
    <w:rsid w:val="00AA18B4"/>
    <w:rsid w:val="00AA2239"/>
    <w:rsid w:val="00AA3A42"/>
    <w:rsid w:val="00AA41FC"/>
    <w:rsid w:val="00AA444B"/>
    <w:rsid w:val="00AA4F01"/>
    <w:rsid w:val="00AA6231"/>
    <w:rsid w:val="00AA675A"/>
    <w:rsid w:val="00AB1537"/>
    <w:rsid w:val="00AB1B25"/>
    <w:rsid w:val="00AB3A05"/>
    <w:rsid w:val="00AB3CA2"/>
    <w:rsid w:val="00AB4C0F"/>
    <w:rsid w:val="00AB5AC5"/>
    <w:rsid w:val="00AC0032"/>
    <w:rsid w:val="00AC059C"/>
    <w:rsid w:val="00AC0DAF"/>
    <w:rsid w:val="00AC34FA"/>
    <w:rsid w:val="00AC3E2F"/>
    <w:rsid w:val="00AC59B0"/>
    <w:rsid w:val="00AC5BB6"/>
    <w:rsid w:val="00AC774D"/>
    <w:rsid w:val="00AD0FF8"/>
    <w:rsid w:val="00AD45B3"/>
    <w:rsid w:val="00AD54EC"/>
    <w:rsid w:val="00AD5757"/>
    <w:rsid w:val="00AE0223"/>
    <w:rsid w:val="00AE1F1F"/>
    <w:rsid w:val="00AE29EB"/>
    <w:rsid w:val="00AE2C80"/>
    <w:rsid w:val="00AE3027"/>
    <w:rsid w:val="00AE64C5"/>
    <w:rsid w:val="00AE7688"/>
    <w:rsid w:val="00AF02CE"/>
    <w:rsid w:val="00AF21D3"/>
    <w:rsid w:val="00AF4A7B"/>
    <w:rsid w:val="00AF560B"/>
    <w:rsid w:val="00AF5810"/>
    <w:rsid w:val="00AF7826"/>
    <w:rsid w:val="00AF7B3E"/>
    <w:rsid w:val="00B02008"/>
    <w:rsid w:val="00B041B0"/>
    <w:rsid w:val="00B04BEA"/>
    <w:rsid w:val="00B07F1E"/>
    <w:rsid w:val="00B10933"/>
    <w:rsid w:val="00B10B1D"/>
    <w:rsid w:val="00B11494"/>
    <w:rsid w:val="00B12C7E"/>
    <w:rsid w:val="00B1362D"/>
    <w:rsid w:val="00B149D8"/>
    <w:rsid w:val="00B155AF"/>
    <w:rsid w:val="00B17FD9"/>
    <w:rsid w:val="00B23077"/>
    <w:rsid w:val="00B26184"/>
    <w:rsid w:val="00B26526"/>
    <w:rsid w:val="00B26984"/>
    <w:rsid w:val="00B316BA"/>
    <w:rsid w:val="00B32F0D"/>
    <w:rsid w:val="00B346CE"/>
    <w:rsid w:val="00B35408"/>
    <w:rsid w:val="00B36C8F"/>
    <w:rsid w:val="00B40425"/>
    <w:rsid w:val="00B40B7C"/>
    <w:rsid w:val="00B40E95"/>
    <w:rsid w:val="00B432FF"/>
    <w:rsid w:val="00B4377D"/>
    <w:rsid w:val="00B43CEB"/>
    <w:rsid w:val="00B46462"/>
    <w:rsid w:val="00B473CE"/>
    <w:rsid w:val="00B47CB7"/>
    <w:rsid w:val="00B5008D"/>
    <w:rsid w:val="00B50547"/>
    <w:rsid w:val="00B50AEA"/>
    <w:rsid w:val="00B51FDF"/>
    <w:rsid w:val="00B5270C"/>
    <w:rsid w:val="00B527E2"/>
    <w:rsid w:val="00B52E6D"/>
    <w:rsid w:val="00B57013"/>
    <w:rsid w:val="00B614E3"/>
    <w:rsid w:val="00B617AB"/>
    <w:rsid w:val="00B635BC"/>
    <w:rsid w:val="00B71EA3"/>
    <w:rsid w:val="00B72FA3"/>
    <w:rsid w:val="00B734CF"/>
    <w:rsid w:val="00B755FA"/>
    <w:rsid w:val="00B7592A"/>
    <w:rsid w:val="00B763E9"/>
    <w:rsid w:val="00B76CC9"/>
    <w:rsid w:val="00B77EBD"/>
    <w:rsid w:val="00B80658"/>
    <w:rsid w:val="00B813E0"/>
    <w:rsid w:val="00B81C69"/>
    <w:rsid w:val="00B83239"/>
    <w:rsid w:val="00B85753"/>
    <w:rsid w:val="00B859CB"/>
    <w:rsid w:val="00B8614A"/>
    <w:rsid w:val="00B8749C"/>
    <w:rsid w:val="00B90EAB"/>
    <w:rsid w:val="00B92B05"/>
    <w:rsid w:val="00B95263"/>
    <w:rsid w:val="00BA0F96"/>
    <w:rsid w:val="00BA1413"/>
    <w:rsid w:val="00BA1F8F"/>
    <w:rsid w:val="00BA423A"/>
    <w:rsid w:val="00BA4976"/>
    <w:rsid w:val="00BA738E"/>
    <w:rsid w:val="00BA7A65"/>
    <w:rsid w:val="00BA7EF5"/>
    <w:rsid w:val="00BB1070"/>
    <w:rsid w:val="00BB1B84"/>
    <w:rsid w:val="00BB2ACE"/>
    <w:rsid w:val="00BB3107"/>
    <w:rsid w:val="00BB319D"/>
    <w:rsid w:val="00BB3258"/>
    <w:rsid w:val="00BB38CC"/>
    <w:rsid w:val="00BB4A1C"/>
    <w:rsid w:val="00BB5D9F"/>
    <w:rsid w:val="00BC0B31"/>
    <w:rsid w:val="00BC10CC"/>
    <w:rsid w:val="00BC15DB"/>
    <w:rsid w:val="00BC1C38"/>
    <w:rsid w:val="00BC1D7F"/>
    <w:rsid w:val="00BC1E0A"/>
    <w:rsid w:val="00BC27C1"/>
    <w:rsid w:val="00BC326F"/>
    <w:rsid w:val="00BC4AE4"/>
    <w:rsid w:val="00BC620C"/>
    <w:rsid w:val="00BC69F9"/>
    <w:rsid w:val="00BC708E"/>
    <w:rsid w:val="00BD236C"/>
    <w:rsid w:val="00BD2840"/>
    <w:rsid w:val="00BD6B16"/>
    <w:rsid w:val="00BD6C72"/>
    <w:rsid w:val="00BD7EBB"/>
    <w:rsid w:val="00BE37CD"/>
    <w:rsid w:val="00BE51C5"/>
    <w:rsid w:val="00BE6266"/>
    <w:rsid w:val="00BF2F11"/>
    <w:rsid w:val="00BF2FE5"/>
    <w:rsid w:val="00BF47FE"/>
    <w:rsid w:val="00BF509A"/>
    <w:rsid w:val="00BF53D8"/>
    <w:rsid w:val="00C01803"/>
    <w:rsid w:val="00C01880"/>
    <w:rsid w:val="00C02E99"/>
    <w:rsid w:val="00C03A17"/>
    <w:rsid w:val="00C074D1"/>
    <w:rsid w:val="00C10420"/>
    <w:rsid w:val="00C119C8"/>
    <w:rsid w:val="00C1283A"/>
    <w:rsid w:val="00C13029"/>
    <w:rsid w:val="00C1306F"/>
    <w:rsid w:val="00C13963"/>
    <w:rsid w:val="00C14198"/>
    <w:rsid w:val="00C14FA2"/>
    <w:rsid w:val="00C1776F"/>
    <w:rsid w:val="00C17B77"/>
    <w:rsid w:val="00C20AAB"/>
    <w:rsid w:val="00C212B1"/>
    <w:rsid w:val="00C2385D"/>
    <w:rsid w:val="00C2425C"/>
    <w:rsid w:val="00C26E09"/>
    <w:rsid w:val="00C274DF"/>
    <w:rsid w:val="00C30C06"/>
    <w:rsid w:val="00C310CC"/>
    <w:rsid w:val="00C33BA5"/>
    <w:rsid w:val="00C3407B"/>
    <w:rsid w:val="00C36B5C"/>
    <w:rsid w:val="00C36E9C"/>
    <w:rsid w:val="00C37ABF"/>
    <w:rsid w:val="00C404A8"/>
    <w:rsid w:val="00C413B6"/>
    <w:rsid w:val="00C512F4"/>
    <w:rsid w:val="00C520C2"/>
    <w:rsid w:val="00C52FBE"/>
    <w:rsid w:val="00C55D23"/>
    <w:rsid w:val="00C5684A"/>
    <w:rsid w:val="00C56E9E"/>
    <w:rsid w:val="00C56F19"/>
    <w:rsid w:val="00C62242"/>
    <w:rsid w:val="00C62251"/>
    <w:rsid w:val="00C665A5"/>
    <w:rsid w:val="00C71314"/>
    <w:rsid w:val="00C7240C"/>
    <w:rsid w:val="00C73601"/>
    <w:rsid w:val="00C73E24"/>
    <w:rsid w:val="00C740C2"/>
    <w:rsid w:val="00C7541D"/>
    <w:rsid w:val="00C773D3"/>
    <w:rsid w:val="00C80D28"/>
    <w:rsid w:val="00C81516"/>
    <w:rsid w:val="00C82E29"/>
    <w:rsid w:val="00C83654"/>
    <w:rsid w:val="00C8396F"/>
    <w:rsid w:val="00C8474B"/>
    <w:rsid w:val="00C852A0"/>
    <w:rsid w:val="00C853DB"/>
    <w:rsid w:val="00C857C2"/>
    <w:rsid w:val="00C86C23"/>
    <w:rsid w:val="00C8780A"/>
    <w:rsid w:val="00C90B80"/>
    <w:rsid w:val="00C93782"/>
    <w:rsid w:val="00C9492C"/>
    <w:rsid w:val="00C94A2B"/>
    <w:rsid w:val="00CA2CD8"/>
    <w:rsid w:val="00CA387C"/>
    <w:rsid w:val="00CA5C27"/>
    <w:rsid w:val="00CA6684"/>
    <w:rsid w:val="00CA74F6"/>
    <w:rsid w:val="00CB063F"/>
    <w:rsid w:val="00CB27E4"/>
    <w:rsid w:val="00CB4153"/>
    <w:rsid w:val="00CB6E48"/>
    <w:rsid w:val="00CB737F"/>
    <w:rsid w:val="00CB7C18"/>
    <w:rsid w:val="00CC01F5"/>
    <w:rsid w:val="00CC3866"/>
    <w:rsid w:val="00CC48FC"/>
    <w:rsid w:val="00CC5C1C"/>
    <w:rsid w:val="00CC623F"/>
    <w:rsid w:val="00CD02EB"/>
    <w:rsid w:val="00CD0736"/>
    <w:rsid w:val="00CD0CE1"/>
    <w:rsid w:val="00CD127E"/>
    <w:rsid w:val="00CD43F6"/>
    <w:rsid w:val="00CD5FF1"/>
    <w:rsid w:val="00CD7423"/>
    <w:rsid w:val="00CE0AA7"/>
    <w:rsid w:val="00CE0F87"/>
    <w:rsid w:val="00CE128B"/>
    <w:rsid w:val="00CE1851"/>
    <w:rsid w:val="00CE20EE"/>
    <w:rsid w:val="00CE29D5"/>
    <w:rsid w:val="00CE3073"/>
    <w:rsid w:val="00CE5348"/>
    <w:rsid w:val="00CE6377"/>
    <w:rsid w:val="00CE685C"/>
    <w:rsid w:val="00CE7A90"/>
    <w:rsid w:val="00CE7A91"/>
    <w:rsid w:val="00CE7D77"/>
    <w:rsid w:val="00CF1918"/>
    <w:rsid w:val="00CF1E94"/>
    <w:rsid w:val="00CF3065"/>
    <w:rsid w:val="00CF3145"/>
    <w:rsid w:val="00CF516C"/>
    <w:rsid w:val="00CF6DB0"/>
    <w:rsid w:val="00CF7064"/>
    <w:rsid w:val="00D00945"/>
    <w:rsid w:val="00D01101"/>
    <w:rsid w:val="00D02363"/>
    <w:rsid w:val="00D0319A"/>
    <w:rsid w:val="00D0389E"/>
    <w:rsid w:val="00D03BC5"/>
    <w:rsid w:val="00D03C6B"/>
    <w:rsid w:val="00D0439E"/>
    <w:rsid w:val="00D04F56"/>
    <w:rsid w:val="00D057D2"/>
    <w:rsid w:val="00D05A7A"/>
    <w:rsid w:val="00D061B7"/>
    <w:rsid w:val="00D068B2"/>
    <w:rsid w:val="00D070F7"/>
    <w:rsid w:val="00D103CF"/>
    <w:rsid w:val="00D108C2"/>
    <w:rsid w:val="00D135F9"/>
    <w:rsid w:val="00D1616B"/>
    <w:rsid w:val="00D17C5B"/>
    <w:rsid w:val="00D17DC4"/>
    <w:rsid w:val="00D22BFF"/>
    <w:rsid w:val="00D239F1"/>
    <w:rsid w:val="00D243C6"/>
    <w:rsid w:val="00D32563"/>
    <w:rsid w:val="00D37671"/>
    <w:rsid w:val="00D4091C"/>
    <w:rsid w:val="00D41608"/>
    <w:rsid w:val="00D418EC"/>
    <w:rsid w:val="00D43039"/>
    <w:rsid w:val="00D43A80"/>
    <w:rsid w:val="00D4576C"/>
    <w:rsid w:val="00D4661D"/>
    <w:rsid w:val="00D505DC"/>
    <w:rsid w:val="00D5081E"/>
    <w:rsid w:val="00D508A4"/>
    <w:rsid w:val="00D51BA6"/>
    <w:rsid w:val="00D52088"/>
    <w:rsid w:val="00D57581"/>
    <w:rsid w:val="00D629C0"/>
    <w:rsid w:val="00D62A80"/>
    <w:rsid w:val="00D63E08"/>
    <w:rsid w:val="00D66F11"/>
    <w:rsid w:val="00D675ED"/>
    <w:rsid w:val="00D74508"/>
    <w:rsid w:val="00D75C42"/>
    <w:rsid w:val="00D764B4"/>
    <w:rsid w:val="00D765C4"/>
    <w:rsid w:val="00D77ABE"/>
    <w:rsid w:val="00D81033"/>
    <w:rsid w:val="00D81B58"/>
    <w:rsid w:val="00D834B6"/>
    <w:rsid w:val="00D85223"/>
    <w:rsid w:val="00D859E7"/>
    <w:rsid w:val="00D86632"/>
    <w:rsid w:val="00D87299"/>
    <w:rsid w:val="00D92447"/>
    <w:rsid w:val="00D9265D"/>
    <w:rsid w:val="00D92A03"/>
    <w:rsid w:val="00D94D79"/>
    <w:rsid w:val="00D954BD"/>
    <w:rsid w:val="00D97D06"/>
    <w:rsid w:val="00DA01D3"/>
    <w:rsid w:val="00DA0D59"/>
    <w:rsid w:val="00DA2EFF"/>
    <w:rsid w:val="00DA4D17"/>
    <w:rsid w:val="00DA50EF"/>
    <w:rsid w:val="00DA5696"/>
    <w:rsid w:val="00DA59F5"/>
    <w:rsid w:val="00DA629E"/>
    <w:rsid w:val="00DA6EC6"/>
    <w:rsid w:val="00DB1E6C"/>
    <w:rsid w:val="00DB1F97"/>
    <w:rsid w:val="00DB269C"/>
    <w:rsid w:val="00DB2AB1"/>
    <w:rsid w:val="00DB3E98"/>
    <w:rsid w:val="00DB7CE7"/>
    <w:rsid w:val="00DB7DFA"/>
    <w:rsid w:val="00DC2E25"/>
    <w:rsid w:val="00DC5327"/>
    <w:rsid w:val="00DC533F"/>
    <w:rsid w:val="00DC6CEF"/>
    <w:rsid w:val="00DC72BE"/>
    <w:rsid w:val="00DD1959"/>
    <w:rsid w:val="00DD1A69"/>
    <w:rsid w:val="00DD3070"/>
    <w:rsid w:val="00DD531C"/>
    <w:rsid w:val="00DD62B7"/>
    <w:rsid w:val="00DE01D7"/>
    <w:rsid w:val="00DE441F"/>
    <w:rsid w:val="00DE47E7"/>
    <w:rsid w:val="00DE4DFD"/>
    <w:rsid w:val="00DE542D"/>
    <w:rsid w:val="00DF0646"/>
    <w:rsid w:val="00DF5B0D"/>
    <w:rsid w:val="00DF79EA"/>
    <w:rsid w:val="00E00156"/>
    <w:rsid w:val="00E03493"/>
    <w:rsid w:val="00E0382C"/>
    <w:rsid w:val="00E07946"/>
    <w:rsid w:val="00E106CF"/>
    <w:rsid w:val="00E109E0"/>
    <w:rsid w:val="00E10A1D"/>
    <w:rsid w:val="00E115F6"/>
    <w:rsid w:val="00E1208C"/>
    <w:rsid w:val="00E14744"/>
    <w:rsid w:val="00E15D40"/>
    <w:rsid w:val="00E15D98"/>
    <w:rsid w:val="00E163A2"/>
    <w:rsid w:val="00E175DF"/>
    <w:rsid w:val="00E20080"/>
    <w:rsid w:val="00E223FC"/>
    <w:rsid w:val="00E24B58"/>
    <w:rsid w:val="00E24DF8"/>
    <w:rsid w:val="00E26574"/>
    <w:rsid w:val="00E26C0D"/>
    <w:rsid w:val="00E30734"/>
    <w:rsid w:val="00E308F8"/>
    <w:rsid w:val="00E3161E"/>
    <w:rsid w:val="00E318B7"/>
    <w:rsid w:val="00E34369"/>
    <w:rsid w:val="00E34460"/>
    <w:rsid w:val="00E348CD"/>
    <w:rsid w:val="00E37D70"/>
    <w:rsid w:val="00E422DD"/>
    <w:rsid w:val="00E44741"/>
    <w:rsid w:val="00E44C7F"/>
    <w:rsid w:val="00E44DE0"/>
    <w:rsid w:val="00E451C8"/>
    <w:rsid w:val="00E45E73"/>
    <w:rsid w:val="00E50591"/>
    <w:rsid w:val="00E54E49"/>
    <w:rsid w:val="00E55230"/>
    <w:rsid w:val="00E60BDA"/>
    <w:rsid w:val="00E61034"/>
    <w:rsid w:val="00E61343"/>
    <w:rsid w:val="00E622EE"/>
    <w:rsid w:val="00E624C5"/>
    <w:rsid w:val="00E63E63"/>
    <w:rsid w:val="00E643BD"/>
    <w:rsid w:val="00E725AF"/>
    <w:rsid w:val="00E72D1C"/>
    <w:rsid w:val="00E7581C"/>
    <w:rsid w:val="00E7607B"/>
    <w:rsid w:val="00E76575"/>
    <w:rsid w:val="00E804DE"/>
    <w:rsid w:val="00E82552"/>
    <w:rsid w:val="00E8477F"/>
    <w:rsid w:val="00E86A6E"/>
    <w:rsid w:val="00E86BCA"/>
    <w:rsid w:val="00E86D01"/>
    <w:rsid w:val="00E86E00"/>
    <w:rsid w:val="00E87C7E"/>
    <w:rsid w:val="00E90893"/>
    <w:rsid w:val="00E931E8"/>
    <w:rsid w:val="00E93655"/>
    <w:rsid w:val="00E9380F"/>
    <w:rsid w:val="00E94A47"/>
    <w:rsid w:val="00E9532E"/>
    <w:rsid w:val="00EA1234"/>
    <w:rsid w:val="00EA2294"/>
    <w:rsid w:val="00EA22B8"/>
    <w:rsid w:val="00EA2D8D"/>
    <w:rsid w:val="00EA3BD7"/>
    <w:rsid w:val="00EA40C5"/>
    <w:rsid w:val="00EA4AE3"/>
    <w:rsid w:val="00EA4EE4"/>
    <w:rsid w:val="00EA54DB"/>
    <w:rsid w:val="00EA6E52"/>
    <w:rsid w:val="00EA7133"/>
    <w:rsid w:val="00EA794A"/>
    <w:rsid w:val="00EB0653"/>
    <w:rsid w:val="00EB0658"/>
    <w:rsid w:val="00EB3280"/>
    <w:rsid w:val="00EB4970"/>
    <w:rsid w:val="00EB5E3C"/>
    <w:rsid w:val="00EB6524"/>
    <w:rsid w:val="00EC01A5"/>
    <w:rsid w:val="00EC18D3"/>
    <w:rsid w:val="00EC3499"/>
    <w:rsid w:val="00EC4926"/>
    <w:rsid w:val="00EC5B5D"/>
    <w:rsid w:val="00EC6431"/>
    <w:rsid w:val="00EC6D7C"/>
    <w:rsid w:val="00ED06C2"/>
    <w:rsid w:val="00ED1563"/>
    <w:rsid w:val="00ED43A1"/>
    <w:rsid w:val="00ED59A9"/>
    <w:rsid w:val="00ED6F6F"/>
    <w:rsid w:val="00EE0214"/>
    <w:rsid w:val="00EE0E37"/>
    <w:rsid w:val="00EE1B46"/>
    <w:rsid w:val="00EE2292"/>
    <w:rsid w:val="00EE2301"/>
    <w:rsid w:val="00EE511B"/>
    <w:rsid w:val="00EE539B"/>
    <w:rsid w:val="00EE540C"/>
    <w:rsid w:val="00EE5FE6"/>
    <w:rsid w:val="00EE66E6"/>
    <w:rsid w:val="00EE7E8D"/>
    <w:rsid w:val="00EF023D"/>
    <w:rsid w:val="00EF0900"/>
    <w:rsid w:val="00EF0C75"/>
    <w:rsid w:val="00EF1812"/>
    <w:rsid w:val="00EF3152"/>
    <w:rsid w:val="00EF419C"/>
    <w:rsid w:val="00EF4A46"/>
    <w:rsid w:val="00EF6048"/>
    <w:rsid w:val="00EF69FE"/>
    <w:rsid w:val="00F003F3"/>
    <w:rsid w:val="00F04319"/>
    <w:rsid w:val="00F06C7D"/>
    <w:rsid w:val="00F10A54"/>
    <w:rsid w:val="00F110DD"/>
    <w:rsid w:val="00F153F4"/>
    <w:rsid w:val="00F17044"/>
    <w:rsid w:val="00F200CA"/>
    <w:rsid w:val="00F205CA"/>
    <w:rsid w:val="00F20BFD"/>
    <w:rsid w:val="00F21C66"/>
    <w:rsid w:val="00F22E12"/>
    <w:rsid w:val="00F2423E"/>
    <w:rsid w:val="00F2438B"/>
    <w:rsid w:val="00F26D7A"/>
    <w:rsid w:val="00F30D37"/>
    <w:rsid w:val="00F31CB6"/>
    <w:rsid w:val="00F3244F"/>
    <w:rsid w:val="00F32586"/>
    <w:rsid w:val="00F3326B"/>
    <w:rsid w:val="00F3415E"/>
    <w:rsid w:val="00F3479F"/>
    <w:rsid w:val="00F371C8"/>
    <w:rsid w:val="00F40CCB"/>
    <w:rsid w:val="00F41B00"/>
    <w:rsid w:val="00F42DEA"/>
    <w:rsid w:val="00F445AF"/>
    <w:rsid w:val="00F4621A"/>
    <w:rsid w:val="00F500F6"/>
    <w:rsid w:val="00F52432"/>
    <w:rsid w:val="00F5551A"/>
    <w:rsid w:val="00F55B10"/>
    <w:rsid w:val="00F56155"/>
    <w:rsid w:val="00F57517"/>
    <w:rsid w:val="00F60FDD"/>
    <w:rsid w:val="00F63728"/>
    <w:rsid w:val="00F64F92"/>
    <w:rsid w:val="00F65B03"/>
    <w:rsid w:val="00F66D27"/>
    <w:rsid w:val="00F67911"/>
    <w:rsid w:val="00F67FB1"/>
    <w:rsid w:val="00F70E40"/>
    <w:rsid w:val="00F71BB6"/>
    <w:rsid w:val="00F7230B"/>
    <w:rsid w:val="00F72E6D"/>
    <w:rsid w:val="00F72F88"/>
    <w:rsid w:val="00F757CE"/>
    <w:rsid w:val="00F77AAD"/>
    <w:rsid w:val="00F80EE7"/>
    <w:rsid w:val="00F82193"/>
    <w:rsid w:val="00F82413"/>
    <w:rsid w:val="00F82A09"/>
    <w:rsid w:val="00F83368"/>
    <w:rsid w:val="00F83476"/>
    <w:rsid w:val="00F846D4"/>
    <w:rsid w:val="00F872B7"/>
    <w:rsid w:val="00F87FF2"/>
    <w:rsid w:val="00F90BE8"/>
    <w:rsid w:val="00F94047"/>
    <w:rsid w:val="00F94C84"/>
    <w:rsid w:val="00F97689"/>
    <w:rsid w:val="00F9788F"/>
    <w:rsid w:val="00FA07EB"/>
    <w:rsid w:val="00FA0D35"/>
    <w:rsid w:val="00FA1A4B"/>
    <w:rsid w:val="00FA4181"/>
    <w:rsid w:val="00FA4D3D"/>
    <w:rsid w:val="00FA4EC5"/>
    <w:rsid w:val="00FA7F6F"/>
    <w:rsid w:val="00FB04E8"/>
    <w:rsid w:val="00FB19D6"/>
    <w:rsid w:val="00FB3F46"/>
    <w:rsid w:val="00FB7521"/>
    <w:rsid w:val="00FB7F9A"/>
    <w:rsid w:val="00FC10E5"/>
    <w:rsid w:val="00FC3312"/>
    <w:rsid w:val="00FC44C8"/>
    <w:rsid w:val="00FC47A4"/>
    <w:rsid w:val="00FC517E"/>
    <w:rsid w:val="00FC6D48"/>
    <w:rsid w:val="00FC6FB1"/>
    <w:rsid w:val="00FC6FC3"/>
    <w:rsid w:val="00FC7E10"/>
    <w:rsid w:val="00FD1D74"/>
    <w:rsid w:val="00FD2095"/>
    <w:rsid w:val="00FD321E"/>
    <w:rsid w:val="00FD601D"/>
    <w:rsid w:val="00FE05E6"/>
    <w:rsid w:val="00FE1D3B"/>
    <w:rsid w:val="00FF00F8"/>
    <w:rsid w:val="00FF432C"/>
    <w:rsid w:val="00FF465D"/>
    <w:rsid w:val="00FF4F5F"/>
    <w:rsid w:val="00FF7512"/>
    <w:rsid w:val="00FF7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C55AB"/>
  <w15:docId w15:val="{F425F0A4-9780-408F-88B5-2C59CC00D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97C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297C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C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C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C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C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C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C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C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C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C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C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C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C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C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C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C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CA8"/>
    <w:rPr>
      <w:rFonts w:eastAsiaTheme="majorEastAsia" w:cstheme="majorBidi"/>
      <w:color w:val="272727" w:themeColor="text1" w:themeTint="D8"/>
    </w:rPr>
  </w:style>
  <w:style w:type="paragraph" w:styleId="Title">
    <w:name w:val="Title"/>
    <w:basedOn w:val="Normal"/>
    <w:next w:val="Normal"/>
    <w:link w:val="TitleChar"/>
    <w:uiPriority w:val="10"/>
    <w:qFormat/>
    <w:rsid w:val="00297C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C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C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C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7CA8"/>
    <w:pPr>
      <w:spacing w:before="160"/>
      <w:jc w:val="center"/>
    </w:pPr>
    <w:rPr>
      <w:i/>
      <w:iCs/>
      <w:color w:val="404040" w:themeColor="text1" w:themeTint="BF"/>
    </w:rPr>
  </w:style>
  <w:style w:type="character" w:customStyle="1" w:styleId="QuoteChar">
    <w:name w:val="Quote Char"/>
    <w:basedOn w:val="DefaultParagraphFont"/>
    <w:link w:val="Quote"/>
    <w:uiPriority w:val="29"/>
    <w:rsid w:val="00297CA8"/>
    <w:rPr>
      <w:i/>
      <w:iCs/>
      <w:color w:val="404040" w:themeColor="text1" w:themeTint="BF"/>
    </w:rPr>
  </w:style>
  <w:style w:type="paragraph" w:styleId="ListParagraph">
    <w:name w:val="List Paragraph"/>
    <w:basedOn w:val="Normal"/>
    <w:link w:val="ListParagraphChar"/>
    <w:uiPriority w:val="34"/>
    <w:qFormat/>
    <w:rsid w:val="00297CA8"/>
    <w:pPr>
      <w:ind w:left="720"/>
      <w:contextualSpacing/>
    </w:pPr>
  </w:style>
  <w:style w:type="character" w:styleId="IntenseEmphasis">
    <w:name w:val="Intense Emphasis"/>
    <w:basedOn w:val="DefaultParagraphFont"/>
    <w:uiPriority w:val="21"/>
    <w:qFormat/>
    <w:rsid w:val="00297CA8"/>
    <w:rPr>
      <w:i/>
      <w:iCs/>
      <w:color w:val="0F4761" w:themeColor="accent1" w:themeShade="BF"/>
    </w:rPr>
  </w:style>
  <w:style w:type="paragraph" w:styleId="IntenseQuote">
    <w:name w:val="Intense Quote"/>
    <w:basedOn w:val="Normal"/>
    <w:next w:val="Normal"/>
    <w:link w:val="IntenseQuoteChar"/>
    <w:uiPriority w:val="30"/>
    <w:qFormat/>
    <w:rsid w:val="00297C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CA8"/>
    <w:rPr>
      <w:i/>
      <w:iCs/>
      <w:color w:val="0F4761" w:themeColor="accent1" w:themeShade="BF"/>
    </w:rPr>
  </w:style>
  <w:style w:type="character" w:styleId="IntenseReference">
    <w:name w:val="Intense Reference"/>
    <w:basedOn w:val="DefaultParagraphFont"/>
    <w:uiPriority w:val="32"/>
    <w:qFormat/>
    <w:rsid w:val="00297CA8"/>
    <w:rPr>
      <w:b/>
      <w:bCs/>
      <w:smallCaps/>
      <w:color w:val="0F4761" w:themeColor="accent1" w:themeShade="BF"/>
      <w:spacing w:val="5"/>
    </w:rPr>
  </w:style>
  <w:style w:type="character" w:styleId="Hyperlink">
    <w:name w:val="Hyperlink"/>
    <w:basedOn w:val="DefaultParagraphFont"/>
    <w:uiPriority w:val="99"/>
    <w:unhideWhenUsed/>
    <w:rsid w:val="007A6A26"/>
    <w:rPr>
      <w:color w:val="467886" w:themeColor="hyperlink"/>
      <w:u w:val="single"/>
    </w:rPr>
  </w:style>
  <w:style w:type="character" w:styleId="UnresolvedMention">
    <w:name w:val="Unresolved Mention"/>
    <w:basedOn w:val="DefaultParagraphFont"/>
    <w:uiPriority w:val="99"/>
    <w:semiHidden/>
    <w:unhideWhenUsed/>
    <w:rsid w:val="007A6A26"/>
    <w:rPr>
      <w:color w:val="605E5C"/>
      <w:shd w:val="clear" w:color="auto" w:fill="E1DFDD"/>
    </w:rPr>
  </w:style>
  <w:style w:type="character" w:styleId="FollowedHyperlink">
    <w:name w:val="FollowedHyperlink"/>
    <w:basedOn w:val="DefaultParagraphFont"/>
    <w:uiPriority w:val="99"/>
    <w:semiHidden/>
    <w:unhideWhenUsed/>
    <w:rsid w:val="006232BC"/>
    <w:rPr>
      <w:color w:val="96607D" w:themeColor="followedHyperlink"/>
      <w:u w:val="single"/>
    </w:rPr>
  </w:style>
  <w:style w:type="table" w:styleId="TableGrid">
    <w:name w:val="Table Grid"/>
    <w:basedOn w:val="TableNormal"/>
    <w:uiPriority w:val="39"/>
    <w:rsid w:val="00A074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nal">
    <w:name w:val="Nornal"/>
    <w:basedOn w:val="Normal"/>
    <w:link w:val="NornalChar"/>
    <w:qFormat/>
    <w:rsid w:val="0071541C"/>
    <w:pPr>
      <w:spacing w:line="264" w:lineRule="auto"/>
    </w:pPr>
    <w:rPr>
      <w:rFonts w:ascii="Arial" w:hAnsi="Arial" w:cs="Arial"/>
      <w:kern w:val="0"/>
      <w14:ligatures w14:val="none"/>
    </w:rPr>
  </w:style>
  <w:style w:type="character" w:customStyle="1" w:styleId="NornalChar">
    <w:name w:val="Nornal Char"/>
    <w:basedOn w:val="DefaultParagraphFont"/>
    <w:link w:val="Nornal"/>
    <w:rsid w:val="0071541C"/>
    <w:rPr>
      <w:rFonts w:ascii="Arial" w:hAnsi="Arial" w:cs="Arial"/>
      <w:kern w:val="0"/>
      <w14:ligatures w14:val="none"/>
    </w:rPr>
  </w:style>
  <w:style w:type="character" w:customStyle="1" w:styleId="ListParagraphChar">
    <w:name w:val="List Paragraph Char"/>
    <w:basedOn w:val="DefaultParagraphFont"/>
    <w:link w:val="ListParagraph"/>
    <w:uiPriority w:val="34"/>
    <w:rsid w:val="00D94D79"/>
  </w:style>
  <w:style w:type="paragraph" w:customStyle="1" w:styleId="Listparag">
    <w:name w:val="List parag"/>
    <w:basedOn w:val="ListParagraph"/>
    <w:link w:val="ListparagChar"/>
    <w:qFormat/>
    <w:rsid w:val="00C13963"/>
    <w:pPr>
      <w:spacing w:after="120" w:line="264" w:lineRule="auto"/>
      <w:ind w:left="0"/>
      <w:contextualSpacing w:val="0"/>
    </w:pPr>
    <w:rPr>
      <w:rFonts w:eastAsia="Times New Roman" w:cstheme="minorHAnsi"/>
      <w:color w:val="000000"/>
      <w:kern w:val="0"/>
      <w:lang w:eastAsia="en-GB"/>
      <w14:ligatures w14:val="none"/>
    </w:rPr>
  </w:style>
  <w:style w:type="character" w:customStyle="1" w:styleId="ListparagChar">
    <w:name w:val="List parag Char"/>
    <w:basedOn w:val="ListParagraphChar"/>
    <w:link w:val="Listparag"/>
    <w:rsid w:val="00C13963"/>
    <w:rPr>
      <w:rFonts w:eastAsia="Times New Roman" w:cstheme="minorHAnsi"/>
      <w:color w:val="000000"/>
      <w:kern w:val="0"/>
      <w:lang w:eastAsia="en-GB"/>
      <w14:ligatures w14:val="none"/>
    </w:rPr>
  </w:style>
  <w:style w:type="numbering" w:customStyle="1" w:styleId="ImportedStyle6">
    <w:name w:val="Imported Style 6"/>
    <w:rsid w:val="00A846F5"/>
    <w:pPr>
      <w:numPr>
        <w:numId w:val="47"/>
      </w:numPr>
    </w:pPr>
  </w:style>
  <w:style w:type="paragraph" w:customStyle="1" w:styleId="Heading">
    <w:name w:val="Heading"/>
    <w:next w:val="Normal"/>
    <w:rsid w:val="000149AB"/>
    <w:pPr>
      <w:pBdr>
        <w:top w:val="nil"/>
        <w:left w:val="nil"/>
        <w:bottom w:val="nil"/>
        <w:right w:val="nil"/>
        <w:between w:val="nil"/>
        <w:bar w:val="nil"/>
      </w:pBdr>
      <w:spacing w:before="120" w:after="360" w:line="264" w:lineRule="auto"/>
      <w:outlineLvl w:val="0"/>
    </w:pPr>
    <w:rPr>
      <w:rFonts w:ascii="Georgia" w:eastAsia="Arial Unicode MS" w:hAnsi="Georgia" w:cs="Arial Unicode MS"/>
      <w:i/>
      <w:iCs/>
      <w:color w:val="004147"/>
      <w:kern w:val="0"/>
      <w:sz w:val="48"/>
      <w:szCs w:val="48"/>
      <w:u w:color="004147"/>
      <w:bdr w:val="nil"/>
      <w:lang w:val="it-IT" w:eastAsia="en-GB"/>
      <w14:textOutline w14:w="0" w14:cap="flat" w14:cmpd="sng" w14:algn="ctr">
        <w14:noFill/>
        <w14:prstDash w14:val="solid"/>
        <w14:bevel/>
      </w14:textOutline>
      <w14:ligatures w14:val="none"/>
    </w:rPr>
  </w:style>
  <w:style w:type="numbering" w:customStyle="1" w:styleId="ImportedStyle5">
    <w:name w:val="Imported Style 5"/>
    <w:rsid w:val="000149AB"/>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891192">
      <w:bodyDiv w:val="1"/>
      <w:marLeft w:val="0"/>
      <w:marRight w:val="0"/>
      <w:marTop w:val="0"/>
      <w:marBottom w:val="0"/>
      <w:divBdr>
        <w:top w:val="none" w:sz="0" w:space="0" w:color="auto"/>
        <w:left w:val="none" w:sz="0" w:space="0" w:color="auto"/>
        <w:bottom w:val="none" w:sz="0" w:space="0" w:color="auto"/>
        <w:right w:val="none" w:sz="0" w:space="0" w:color="auto"/>
      </w:divBdr>
    </w:div>
    <w:div w:id="161942040">
      <w:bodyDiv w:val="1"/>
      <w:marLeft w:val="0"/>
      <w:marRight w:val="0"/>
      <w:marTop w:val="0"/>
      <w:marBottom w:val="0"/>
      <w:divBdr>
        <w:top w:val="none" w:sz="0" w:space="0" w:color="auto"/>
        <w:left w:val="none" w:sz="0" w:space="0" w:color="auto"/>
        <w:bottom w:val="none" w:sz="0" w:space="0" w:color="auto"/>
        <w:right w:val="none" w:sz="0" w:space="0" w:color="auto"/>
      </w:divBdr>
      <w:divsChild>
        <w:div w:id="1657681957">
          <w:marLeft w:val="0"/>
          <w:marRight w:val="0"/>
          <w:marTop w:val="0"/>
          <w:marBottom w:val="0"/>
          <w:divBdr>
            <w:top w:val="none" w:sz="0" w:space="0" w:color="auto"/>
            <w:left w:val="none" w:sz="0" w:space="0" w:color="auto"/>
            <w:bottom w:val="none" w:sz="0" w:space="0" w:color="auto"/>
            <w:right w:val="none" w:sz="0" w:space="0" w:color="auto"/>
          </w:divBdr>
        </w:div>
      </w:divsChild>
    </w:div>
    <w:div w:id="372190255">
      <w:bodyDiv w:val="1"/>
      <w:marLeft w:val="0"/>
      <w:marRight w:val="0"/>
      <w:marTop w:val="0"/>
      <w:marBottom w:val="0"/>
      <w:divBdr>
        <w:top w:val="none" w:sz="0" w:space="0" w:color="auto"/>
        <w:left w:val="none" w:sz="0" w:space="0" w:color="auto"/>
        <w:bottom w:val="none" w:sz="0" w:space="0" w:color="auto"/>
        <w:right w:val="none" w:sz="0" w:space="0" w:color="auto"/>
      </w:divBdr>
    </w:div>
    <w:div w:id="422803050">
      <w:bodyDiv w:val="1"/>
      <w:marLeft w:val="0"/>
      <w:marRight w:val="0"/>
      <w:marTop w:val="0"/>
      <w:marBottom w:val="0"/>
      <w:divBdr>
        <w:top w:val="none" w:sz="0" w:space="0" w:color="auto"/>
        <w:left w:val="none" w:sz="0" w:space="0" w:color="auto"/>
        <w:bottom w:val="none" w:sz="0" w:space="0" w:color="auto"/>
        <w:right w:val="none" w:sz="0" w:space="0" w:color="auto"/>
      </w:divBdr>
    </w:div>
    <w:div w:id="433212464">
      <w:bodyDiv w:val="1"/>
      <w:marLeft w:val="0"/>
      <w:marRight w:val="0"/>
      <w:marTop w:val="0"/>
      <w:marBottom w:val="0"/>
      <w:divBdr>
        <w:top w:val="none" w:sz="0" w:space="0" w:color="auto"/>
        <w:left w:val="none" w:sz="0" w:space="0" w:color="auto"/>
        <w:bottom w:val="none" w:sz="0" w:space="0" w:color="auto"/>
        <w:right w:val="none" w:sz="0" w:space="0" w:color="auto"/>
      </w:divBdr>
      <w:divsChild>
        <w:div w:id="23217774">
          <w:marLeft w:val="0"/>
          <w:marRight w:val="0"/>
          <w:marTop w:val="0"/>
          <w:marBottom w:val="0"/>
          <w:divBdr>
            <w:top w:val="none" w:sz="0" w:space="0" w:color="auto"/>
            <w:left w:val="none" w:sz="0" w:space="0" w:color="auto"/>
            <w:bottom w:val="none" w:sz="0" w:space="0" w:color="auto"/>
            <w:right w:val="none" w:sz="0" w:space="0" w:color="auto"/>
          </w:divBdr>
        </w:div>
      </w:divsChild>
    </w:div>
    <w:div w:id="570772594">
      <w:bodyDiv w:val="1"/>
      <w:marLeft w:val="0"/>
      <w:marRight w:val="0"/>
      <w:marTop w:val="0"/>
      <w:marBottom w:val="0"/>
      <w:divBdr>
        <w:top w:val="none" w:sz="0" w:space="0" w:color="auto"/>
        <w:left w:val="none" w:sz="0" w:space="0" w:color="auto"/>
        <w:bottom w:val="none" w:sz="0" w:space="0" w:color="auto"/>
        <w:right w:val="none" w:sz="0" w:space="0" w:color="auto"/>
      </w:divBdr>
      <w:divsChild>
        <w:div w:id="109596491">
          <w:marLeft w:val="547"/>
          <w:marRight w:val="0"/>
          <w:marTop w:val="125"/>
          <w:marBottom w:val="0"/>
          <w:divBdr>
            <w:top w:val="none" w:sz="0" w:space="0" w:color="auto"/>
            <w:left w:val="none" w:sz="0" w:space="0" w:color="auto"/>
            <w:bottom w:val="none" w:sz="0" w:space="0" w:color="auto"/>
            <w:right w:val="none" w:sz="0" w:space="0" w:color="auto"/>
          </w:divBdr>
        </w:div>
        <w:div w:id="702052533">
          <w:marLeft w:val="547"/>
          <w:marRight w:val="0"/>
          <w:marTop w:val="125"/>
          <w:marBottom w:val="0"/>
          <w:divBdr>
            <w:top w:val="none" w:sz="0" w:space="0" w:color="auto"/>
            <w:left w:val="none" w:sz="0" w:space="0" w:color="auto"/>
            <w:bottom w:val="none" w:sz="0" w:space="0" w:color="auto"/>
            <w:right w:val="none" w:sz="0" w:space="0" w:color="auto"/>
          </w:divBdr>
        </w:div>
        <w:div w:id="1423917581">
          <w:marLeft w:val="547"/>
          <w:marRight w:val="0"/>
          <w:marTop w:val="125"/>
          <w:marBottom w:val="0"/>
          <w:divBdr>
            <w:top w:val="none" w:sz="0" w:space="0" w:color="auto"/>
            <w:left w:val="none" w:sz="0" w:space="0" w:color="auto"/>
            <w:bottom w:val="none" w:sz="0" w:space="0" w:color="auto"/>
            <w:right w:val="none" w:sz="0" w:space="0" w:color="auto"/>
          </w:divBdr>
        </w:div>
        <w:div w:id="2082556260">
          <w:marLeft w:val="547"/>
          <w:marRight w:val="0"/>
          <w:marTop w:val="125"/>
          <w:marBottom w:val="0"/>
          <w:divBdr>
            <w:top w:val="none" w:sz="0" w:space="0" w:color="auto"/>
            <w:left w:val="none" w:sz="0" w:space="0" w:color="auto"/>
            <w:bottom w:val="none" w:sz="0" w:space="0" w:color="auto"/>
            <w:right w:val="none" w:sz="0" w:space="0" w:color="auto"/>
          </w:divBdr>
        </w:div>
      </w:divsChild>
    </w:div>
    <w:div w:id="583493542">
      <w:bodyDiv w:val="1"/>
      <w:marLeft w:val="0"/>
      <w:marRight w:val="0"/>
      <w:marTop w:val="0"/>
      <w:marBottom w:val="0"/>
      <w:divBdr>
        <w:top w:val="none" w:sz="0" w:space="0" w:color="auto"/>
        <w:left w:val="none" w:sz="0" w:space="0" w:color="auto"/>
        <w:bottom w:val="none" w:sz="0" w:space="0" w:color="auto"/>
        <w:right w:val="none" w:sz="0" w:space="0" w:color="auto"/>
      </w:divBdr>
    </w:div>
    <w:div w:id="869105627">
      <w:bodyDiv w:val="1"/>
      <w:marLeft w:val="0"/>
      <w:marRight w:val="0"/>
      <w:marTop w:val="0"/>
      <w:marBottom w:val="0"/>
      <w:divBdr>
        <w:top w:val="none" w:sz="0" w:space="0" w:color="auto"/>
        <w:left w:val="none" w:sz="0" w:space="0" w:color="auto"/>
        <w:bottom w:val="none" w:sz="0" w:space="0" w:color="auto"/>
        <w:right w:val="none" w:sz="0" w:space="0" w:color="auto"/>
      </w:divBdr>
    </w:div>
    <w:div w:id="922690864">
      <w:bodyDiv w:val="1"/>
      <w:marLeft w:val="0"/>
      <w:marRight w:val="0"/>
      <w:marTop w:val="0"/>
      <w:marBottom w:val="0"/>
      <w:divBdr>
        <w:top w:val="none" w:sz="0" w:space="0" w:color="auto"/>
        <w:left w:val="none" w:sz="0" w:space="0" w:color="auto"/>
        <w:bottom w:val="none" w:sz="0" w:space="0" w:color="auto"/>
        <w:right w:val="none" w:sz="0" w:space="0" w:color="auto"/>
      </w:divBdr>
    </w:div>
    <w:div w:id="937906917">
      <w:bodyDiv w:val="1"/>
      <w:marLeft w:val="0"/>
      <w:marRight w:val="0"/>
      <w:marTop w:val="0"/>
      <w:marBottom w:val="0"/>
      <w:divBdr>
        <w:top w:val="none" w:sz="0" w:space="0" w:color="auto"/>
        <w:left w:val="none" w:sz="0" w:space="0" w:color="auto"/>
        <w:bottom w:val="none" w:sz="0" w:space="0" w:color="auto"/>
        <w:right w:val="none" w:sz="0" w:space="0" w:color="auto"/>
      </w:divBdr>
    </w:div>
    <w:div w:id="959529496">
      <w:bodyDiv w:val="1"/>
      <w:marLeft w:val="0"/>
      <w:marRight w:val="0"/>
      <w:marTop w:val="0"/>
      <w:marBottom w:val="0"/>
      <w:divBdr>
        <w:top w:val="none" w:sz="0" w:space="0" w:color="auto"/>
        <w:left w:val="none" w:sz="0" w:space="0" w:color="auto"/>
        <w:bottom w:val="none" w:sz="0" w:space="0" w:color="auto"/>
        <w:right w:val="none" w:sz="0" w:space="0" w:color="auto"/>
      </w:divBdr>
    </w:div>
    <w:div w:id="981999621">
      <w:bodyDiv w:val="1"/>
      <w:marLeft w:val="0"/>
      <w:marRight w:val="0"/>
      <w:marTop w:val="0"/>
      <w:marBottom w:val="0"/>
      <w:divBdr>
        <w:top w:val="none" w:sz="0" w:space="0" w:color="auto"/>
        <w:left w:val="none" w:sz="0" w:space="0" w:color="auto"/>
        <w:bottom w:val="none" w:sz="0" w:space="0" w:color="auto"/>
        <w:right w:val="none" w:sz="0" w:space="0" w:color="auto"/>
      </w:divBdr>
      <w:divsChild>
        <w:div w:id="278031466">
          <w:marLeft w:val="0"/>
          <w:marRight w:val="0"/>
          <w:marTop w:val="0"/>
          <w:marBottom w:val="0"/>
          <w:divBdr>
            <w:top w:val="none" w:sz="0" w:space="0" w:color="auto"/>
            <w:left w:val="none" w:sz="0" w:space="0" w:color="auto"/>
            <w:bottom w:val="none" w:sz="0" w:space="0" w:color="auto"/>
            <w:right w:val="none" w:sz="0" w:space="0" w:color="auto"/>
          </w:divBdr>
        </w:div>
      </w:divsChild>
    </w:div>
    <w:div w:id="1009335095">
      <w:bodyDiv w:val="1"/>
      <w:marLeft w:val="0"/>
      <w:marRight w:val="0"/>
      <w:marTop w:val="0"/>
      <w:marBottom w:val="0"/>
      <w:divBdr>
        <w:top w:val="none" w:sz="0" w:space="0" w:color="auto"/>
        <w:left w:val="none" w:sz="0" w:space="0" w:color="auto"/>
        <w:bottom w:val="none" w:sz="0" w:space="0" w:color="auto"/>
        <w:right w:val="none" w:sz="0" w:space="0" w:color="auto"/>
      </w:divBdr>
      <w:divsChild>
        <w:div w:id="1496916419">
          <w:marLeft w:val="0"/>
          <w:marRight w:val="0"/>
          <w:marTop w:val="0"/>
          <w:marBottom w:val="0"/>
          <w:divBdr>
            <w:top w:val="none" w:sz="0" w:space="0" w:color="auto"/>
            <w:left w:val="none" w:sz="0" w:space="0" w:color="auto"/>
            <w:bottom w:val="none" w:sz="0" w:space="0" w:color="auto"/>
            <w:right w:val="none" w:sz="0" w:space="0" w:color="auto"/>
          </w:divBdr>
        </w:div>
      </w:divsChild>
    </w:div>
    <w:div w:id="1072391262">
      <w:bodyDiv w:val="1"/>
      <w:marLeft w:val="0"/>
      <w:marRight w:val="0"/>
      <w:marTop w:val="0"/>
      <w:marBottom w:val="0"/>
      <w:divBdr>
        <w:top w:val="none" w:sz="0" w:space="0" w:color="auto"/>
        <w:left w:val="none" w:sz="0" w:space="0" w:color="auto"/>
        <w:bottom w:val="none" w:sz="0" w:space="0" w:color="auto"/>
        <w:right w:val="none" w:sz="0" w:space="0" w:color="auto"/>
      </w:divBdr>
    </w:div>
    <w:div w:id="1080978565">
      <w:bodyDiv w:val="1"/>
      <w:marLeft w:val="0"/>
      <w:marRight w:val="0"/>
      <w:marTop w:val="0"/>
      <w:marBottom w:val="0"/>
      <w:divBdr>
        <w:top w:val="none" w:sz="0" w:space="0" w:color="auto"/>
        <w:left w:val="none" w:sz="0" w:space="0" w:color="auto"/>
        <w:bottom w:val="none" w:sz="0" w:space="0" w:color="auto"/>
        <w:right w:val="none" w:sz="0" w:space="0" w:color="auto"/>
      </w:divBdr>
    </w:div>
    <w:div w:id="1173764250">
      <w:bodyDiv w:val="1"/>
      <w:marLeft w:val="0"/>
      <w:marRight w:val="0"/>
      <w:marTop w:val="0"/>
      <w:marBottom w:val="0"/>
      <w:divBdr>
        <w:top w:val="none" w:sz="0" w:space="0" w:color="auto"/>
        <w:left w:val="none" w:sz="0" w:space="0" w:color="auto"/>
        <w:bottom w:val="none" w:sz="0" w:space="0" w:color="auto"/>
        <w:right w:val="none" w:sz="0" w:space="0" w:color="auto"/>
      </w:divBdr>
    </w:div>
    <w:div w:id="1207133788">
      <w:bodyDiv w:val="1"/>
      <w:marLeft w:val="0"/>
      <w:marRight w:val="0"/>
      <w:marTop w:val="0"/>
      <w:marBottom w:val="0"/>
      <w:divBdr>
        <w:top w:val="none" w:sz="0" w:space="0" w:color="auto"/>
        <w:left w:val="none" w:sz="0" w:space="0" w:color="auto"/>
        <w:bottom w:val="none" w:sz="0" w:space="0" w:color="auto"/>
        <w:right w:val="none" w:sz="0" w:space="0" w:color="auto"/>
      </w:divBdr>
    </w:div>
    <w:div w:id="1248613987">
      <w:bodyDiv w:val="1"/>
      <w:marLeft w:val="0"/>
      <w:marRight w:val="0"/>
      <w:marTop w:val="0"/>
      <w:marBottom w:val="0"/>
      <w:divBdr>
        <w:top w:val="none" w:sz="0" w:space="0" w:color="auto"/>
        <w:left w:val="none" w:sz="0" w:space="0" w:color="auto"/>
        <w:bottom w:val="none" w:sz="0" w:space="0" w:color="auto"/>
        <w:right w:val="none" w:sz="0" w:space="0" w:color="auto"/>
      </w:divBdr>
    </w:div>
    <w:div w:id="1393312492">
      <w:bodyDiv w:val="1"/>
      <w:marLeft w:val="0"/>
      <w:marRight w:val="0"/>
      <w:marTop w:val="0"/>
      <w:marBottom w:val="0"/>
      <w:divBdr>
        <w:top w:val="none" w:sz="0" w:space="0" w:color="auto"/>
        <w:left w:val="none" w:sz="0" w:space="0" w:color="auto"/>
        <w:bottom w:val="none" w:sz="0" w:space="0" w:color="auto"/>
        <w:right w:val="none" w:sz="0" w:space="0" w:color="auto"/>
      </w:divBdr>
    </w:div>
    <w:div w:id="1402562984">
      <w:bodyDiv w:val="1"/>
      <w:marLeft w:val="0"/>
      <w:marRight w:val="0"/>
      <w:marTop w:val="0"/>
      <w:marBottom w:val="0"/>
      <w:divBdr>
        <w:top w:val="none" w:sz="0" w:space="0" w:color="auto"/>
        <w:left w:val="none" w:sz="0" w:space="0" w:color="auto"/>
        <w:bottom w:val="none" w:sz="0" w:space="0" w:color="auto"/>
        <w:right w:val="none" w:sz="0" w:space="0" w:color="auto"/>
      </w:divBdr>
    </w:div>
    <w:div w:id="1494251163">
      <w:bodyDiv w:val="1"/>
      <w:marLeft w:val="0"/>
      <w:marRight w:val="0"/>
      <w:marTop w:val="0"/>
      <w:marBottom w:val="0"/>
      <w:divBdr>
        <w:top w:val="none" w:sz="0" w:space="0" w:color="auto"/>
        <w:left w:val="none" w:sz="0" w:space="0" w:color="auto"/>
        <w:bottom w:val="none" w:sz="0" w:space="0" w:color="auto"/>
        <w:right w:val="none" w:sz="0" w:space="0" w:color="auto"/>
      </w:divBdr>
    </w:div>
    <w:div w:id="1517884792">
      <w:bodyDiv w:val="1"/>
      <w:marLeft w:val="0"/>
      <w:marRight w:val="0"/>
      <w:marTop w:val="0"/>
      <w:marBottom w:val="0"/>
      <w:divBdr>
        <w:top w:val="none" w:sz="0" w:space="0" w:color="auto"/>
        <w:left w:val="none" w:sz="0" w:space="0" w:color="auto"/>
        <w:bottom w:val="none" w:sz="0" w:space="0" w:color="auto"/>
        <w:right w:val="none" w:sz="0" w:space="0" w:color="auto"/>
      </w:divBdr>
    </w:div>
    <w:div w:id="1528564011">
      <w:bodyDiv w:val="1"/>
      <w:marLeft w:val="0"/>
      <w:marRight w:val="0"/>
      <w:marTop w:val="0"/>
      <w:marBottom w:val="0"/>
      <w:divBdr>
        <w:top w:val="none" w:sz="0" w:space="0" w:color="auto"/>
        <w:left w:val="none" w:sz="0" w:space="0" w:color="auto"/>
        <w:bottom w:val="none" w:sz="0" w:space="0" w:color="auto"/>
        <w:right w:val="none" w:sz="0" w:space="0" w:color="auto"/>
      </w:divBdr>
    </w:div>
    <w:div w:id="1573469356">
      <w:bodyDiv w:val="1"/>
      <w:marLeft w:val="0"/>
      <w:marRight w:val="0"/>
      <w:marTop w:val="0"/>
      <w:marBottom w:val="0"/>
      <w:divBdr>
        <w:top w:val="none" w:sz="0" w:space="0" w:color="auto"/>
        <w:left w:val="none" w:sz="0" w:space="0" w:color="auto"/>
        <w:bottom w:val="none" w:sz="0" w:space="0" w:color="auto"/>
        <w:right w:val="none" w:sz="0" w:space="0" w:color="auto"/>
      </w:divBdr>
      <w:divsChild>
        <w:div w:id="1059551670">
          <w:marLeft w:val="0"/>
          <w:marRight w:val="0"/>
          <w:marTop w:val="0"/>
          <w:marBottom w:val="0"/>
          <w:divBdr>
            <w:top w:val="none" w:sz="0" w:space="0" w:color="auto"/>
            <w:left w:val="none" w:sz="0" w:space="0" w:color="auto"/>
            <w:bottom w:val="none" w:sz="0" w:space="0" w:color="auto"/>
            <w:right w:val="none" w:sz="0" w:space="0" w:color="auto"/>
          </w:divBdr>
        </w:div>
      </w:divsChild>
    </w:div>
    <w:div w:id="1581256233">
      <w:bodyDiv w:val="1"/>
      <w:marLeft w:val="0"/>
      <w:marRight w:val="0"/>
      <w:marTop w:val="0"/>
      <w:marBottom w:val="0"/>
      <w:divBdr>
        <w:top w:val="none" w:sz="0" w:space="0" w:color="auto"/>
        <w:left w:val="none" w:sz="0" w:space="0" w:color="auto"/>
        <w:bottom w:val="none" w:sz="0" w:space="0" w:color="auto"/>
        <w:right w:val="none" w:sz="0" w:space="0" w:color="auto"/>
      </w:divBdr>
    </w:div>
    <w:div w:id="1805654543">
      <w:bodyDiv w:val="1"/>
      <w:marLeft w:val="0"/>
      <w:marRight w:val="0"/>
      <w:marTop w:val="0"/>
      <w:marBottom w:val="0"/>
      <w:divBdr>
        <w:top w:val="none" w:sz="0" w:space="0" w:color="auto"/>
        <w:left w:val="none" w:sz="0" w:space="0" w:color="auto"/>
        <w:bottom w:val="none" w:sz="0" w:space="0" w:color="auto"/>
        <w:right w:val="none" w:sz="0" w:space="0" w:color="auto"/>
      </w:divBdr>
    </w:div>
    <w:div w:id="1809662283">
      <w:bodyDiv w:val="1"/>
      <w:marLeft w:val="0"/>
      <w:marRight w:val="0"/>
      <w:marTop w:val="0"/>
      <w:marBottom w:val="0"/>
      <w:divBdr>
        <w:top w:val="none" w:sz="0" w:space="0" w:color="auto"/>
        <w:left w:val="none" w:sz="0" w:space="0" w:color="auto"/>
        <w:bottom w:val="none" w:sz="0" w:space="0" w:color="auto"/>
        <w:right w:val="none" w:sz="0" w:space="0" w:color="auto"/>
      </w:divBdr>
      <w:divsChild>
        <w:div w:id="66802690">
          <w:marLeft w:val="0"/>
          <w:marRight w:val="0"/>
          <w:marTop w:val="0"/>
          <w:marBottom w:val="0"/>
          <w:divBdr>
            <w:top w:val="none" w:sz="0" w:space="0" w:color="auto"/>
            <w:left w:val="none" w:sz="0" w:space="0" w:color="auto"/>
            <w:bottom w:val="none" w:sz="0" w:space="0" w:color="auto"/>
            <w:right w:val="none" w:sz="0" w:space="0" w:color="auto"/>
          </w:divBdr>
        </w:div>
      </w:divsChild>
    </w:div>
    <w:div w:id="2005426710">
      <w:bodyDiv w:val="1"/>
      <w:marLeft w:val="0"/>
      <w:marRight w:val="0"/>
      <w:marTop w:val="0"/>
      <w:marBottom w:val="0"/>
      <w:divBdr>
        <w:top w:val="none" w:sz="0" w:space="0" w:color="auto"/>
        <w:left w:val="none" w:sz="0" w:space="0" w:color="auto"/>
        <w:bottom w:val="none" w:sz="0" w:space="0" w:color="auto"/>
        <w:right w:val="none" w:sz="0" w:space="0" w:color="auto"/>
      </w:divBdr>
    </w:div>
    <w:div w:id="2032148989">
      <w:bodyDiv w:val="1"/>
      <w:marLeft w:val="0"/>
      <w:marRight w:val="0"/>
      <w:marTop w:val="0"/>
      <w:marBottom w:val="0"/>
      <w:divBdr>
        <w:top w:val="none" w:sz="0" w:space="0" w:color="auto"/>
        <w:left w:val="none" w:sz="0" w:space="0" w:color="auto"/>
        <w:bottom w:val="none" w:sz="0" w:space="0" w:color="auto"/>
        <w:right w:val="none" w:sz="0" w:space="0" w:color="auto"/>
      </w:divBdr>
    </w:div>
    <w:div w:id="20982810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cipd.org/globalassets/media/knowledge/knowledge-hub/reports/building-inclusive-workplaces-report-sept-2019_tcm18-64154.pdf" TargetMode="External"/><Relationship Id="rId21" Type="http://schemas.openxmlformats.org/officeDocument/2006/relationships/hyperlink" Target="https://www.acas.org.uk/discrimination-and-the-law/harassment" TargetMode="External"/><Relationship Id="rId42" Type="http://schemas.openxmlformats.org/officeDocument/2006/relationships/hyperlink" Target="https://www.gov.uk/government/publications/minimum-service-levels-msl-issuing-work-notices/minimum-service-levels-issuing-work-notices-a-guide-for-employers-trade-unions-and-workers" TargetMode="External"/><Relationship Id="rId47" Type="http://schemas.openxmlformats.org/officeDocument/2006/relationships/hyperlink" Target="https://croner.co.uk/resources/disciplinary-grievances/grievance/" TargetMode="External"/><Relationship Id="rId63" Type="http://schemas.openxmlformats.org/officeDocument/2006/relationships/hyperlink" Target="https://www.personio.com/hr-lexicon/unfair-treatment-at-work/" TargetMode="External"/><Relationship Id="rId68" Type="http://schemas.openxmlformats.org/officeDocument/2006/relationships/hyperlink" Target="https://www.acas.org.uk/dispute-in-the-workplace-a-story-of-change-and-complexity" TargetMode="External"/><Relationship Id="rId7" Type="http://schemas.openxmlformats.org/officeDocument/2006/relationships/hyperlink" Target="https://www.acas.org.uk/sites/default/files/2021-03/trade-union-representation-in-the-workplace.pdf" TargetMode="External"/><Relationship Id="rId2" Type="http://schemas.openxmlformats.org/officeDocument/2006/relationships/numbering" Target="numbering.xml"/><Relationship Id="rId16" Type="http://schemas.openxmlformats.org/officeDocument/2006/relationships/hyperlink" Target="https://www.acas.org.uk/supporting-disabled-people/capability-and-performance-when-someone-is-disabled" TargetMode="External"/><Relationship Id="rId29" Type="http://schemas.openxmlformats.org/officeDocument/2006/relationships/hyperlink" Target="https://www.hr-inform.co.uk/news-article/poor-management-contributes-to-staff-departures" TargetMode="External"/><Relationship Id="rId11" Type="http://schemas.openxmlformats.org/officeDocument/2006/relationships/hyperlink" Target="https://www.acas.org.uk/arbitration" TargetMode="External"/><Relationship Id="rId24" Type="http://schemas.openxmlformats.org/officeDocument/2006/relationships/hyperlink" Target="https://www.brighthr.com/articles/employee-conduct/grievances/types-of-grievances-in-the-workplace/" TargetMode="External"/><Relationship Id="rId32" Type="http://schemas.openxmlformats.org/officeDocument/2006/relationships/hyperlink" Target="https://www.cipd.org/globalassets/media/knowledge/knowledge-hub/reports/2024-pdfs/8625-good-work-index-2024-survey-report-1-web.pdf" TargetMode="External"/><Relationship Id="rId37" Type="http://schemas.openxmlformats.org/officeDocument/2006/relationships/hyperlink" Target="https://www.tuc.org.uk/blogs/governments-move-reintroduce-tribunal-fee-threatens-workers-rights" TargetMode="External"/><Relationship Id="rId40" Type="http://schemas.openxmlformats.org/officeDocument/2006/relationships/hyperlink" Target="https://www.gov.uk/guidance/a-guide-to-civil-mediation" TargetMode="External"/><Relationship Id="rId45" Type="http://schemas.openxmlformats.org/officeDocument/2006/relationships/hyperlink" Target="https://www.gov.uk/solve-workplace-dispute/mediation-conciliation-and-arbitration" TargetMode="External"/><Relationship Id="rId53" Type="http://schemas.openxmlformats.org/officeDocument/2006/relationships/hyperlink" Target="https://www.legislation.gov.uk/uksi/2004/752/contents/made" TargetMode="External"/><Relationship Id="rId58" Type="http://schemas.openxmlformats.org/officeDocument/2006/relationships/hyperlink" Target="https://www.ons.gov.uk/employmentandlabourmarket/peopleinwork/workplacedisputesandworkingconditions/articles/theimpactofstrikesintheuk/june2022tofebruary2023" TargetMode="External"/><Relationship Id="rId66" Type="http://schemas.openxmlformats.org/officeDocument/2006/relationships/hyperlink" Target="https://www.unison.org.uk/news/article/2017/07/tribunal-fees-victory/" TargetMode="External"/><Relationship Id="rId5" Type="http://schemas.openxmlformats.org/officeDocument/2006/relationships/webSettings" Target="webSettings.xml"/><Relationship Id="rId61" Type="http://schemas.openxmlformats.org/officeDocument/2006/relationships/hyperlink" Target="https://www.legislation.gov.uk/ukpga/1996/18/section/98" TargetMode="External"/><Relationship Id="rId19" Type="http://schemas.openxmlformats.org/officeDocument/2006/relationships/hyperlink" Target="https://www.acas.org.uk/statutory-flexible-working-requests" TargetMode="External"/><Relationship Id="rId14" Type="http://schemas.openxmlformats.org/officeDocument/2006/relationships/hyperlink" Target="https://www.acas.org.uk/about-us/evaluations/collective-conciliation/acas-collective-conciliation-evaluation-2023" TargetMode="External"/><Relationship Id="rId22" Type="http://schemas.openxmlformats.org/officeDocument/2006/relationships/hyperlink" Target="https://www.acas.org.uk/pregnancy-and-maternity-discrimination" TargetMode="External"/><Relationship Id="rId27" Type="http://schemas.openxmlformats.org/officeDocument/2006/relationships/hyperlink" Target="https://cipd.org/globalassets/media/knowledge/knowledge-hub/reports/managing-conflict-in-the-workplace-2_tcm18-70655.pdf" TargetMode="External"/><Relationship Id="rId30" Type="http://schemas.openxmlformats.org/officeDocument/2006/relationships/hyperlink" Target="https://cipd.org/globalassets/media/knowledge/knowledge-hub/reports/collective-employee-voice-report-july-2022_tcm18-110238.pdf" TargetMode="External"/><Relationship Id="rId35" Type="http://schemas.openxmlformats.org/officeDocument/2006/relationships/hyperlink" Target="https://www.cipd.org/uk/knowledge/factsheets/voice-factsheet/" TargetMode="External"/><Relationship Id="rId43" Type="http://schemas.openxmlformats.org/officeDocument/2006/relationships/hyperlink" Target="https://www.gov.uk/government/news/public-services-back-on-track-as-strikes-act-to-be-repealed" TargetMode="External"/><Relationship Id="rId48" Type="http://schemas.openxmlformats.org/officeDocument/2006/relationships/hyperlink" Target="https://heartcount.com/blog/employee-participation" TargetMode="External"/><Relationship Id="rId56" Type="http://schemas.openxmlformats.org/officeDocument/2006/relationships/hyperlink" Target="https://www.totaljobs.com/media-centre/half-of-uk-workers-have-quit-job-due-to-poor-relationship-with-boss" TargetMode="External"/><Relationship Id="rId64" Type="http://schemas.openxmlformats.org/officeDocument/2006/relationships/hyperlink" Target="https://blog.google/inside-google/life-at-google/hybrid-approach-work/" TargetMode="External"/><Relationship Id="rId69" Type="http://schemas.openxmlformats.org/officeDocument/2006/relationships/fontTable" Target="fontTable.xml"/><Relationship Id="rId8" Type="http://schemas.openxmlformats.org/officeDocument/2006/relationships/hyperlink" Target="https://www.acas.org.uk/sites/default/files/2021-03/non-union-representation-in-the-workplace.pdf" TargetMode="External"/><Relationship Id="rId51" Type="http://schemas.openxmlformats.org/officeDocument/2006/relationships/hyperlink" Target="https://www.johnlewispartnership.co.uk/content/dam/cws/pdfs/Juniper/jlp-constitution.pdf" TargetMode="External"/><Relationship Id="rId3" Type="http://schemas.openxmlformats.org/officeDocument/2006/relationships/styles" Target="styles.xml"/><Relationship Id="rId12" Type="http://schemas.openxmlformats.org/officeDocument/2006/relationships/hyperlink" Target="https://www.acas.org.uk/mediation" TargetMode="External"/><Relationship Id="rId17" Type="http://schemas.openxmlformats.org/officeDocument/2006/relationships/hyperlink" Target="https://www.acas.org.uk/dismissals" TargetMode="External"/><Relationship Id="rId25" Type="http://schemas.openxmlformats.org/officeDocument/2006/relationships/hyperlink" Target="https://www.cipd.org/uk/views-and-insights/cipd-viewpoint/bullying-harassment" TargetMode="External"/><Relationship Id="rId33" Type="http://schemas.openxmlformats.org/officeDocument/2006/relationships/hyperlink" Target="https://www.cipd.org/uk/knowledge/reports/goodwork/" TargetMode="External"/><Relationship Id="rId38" Type="http://schemas.openxmlformats.org/officeDocument/2006/relationships/hyperlink" Target="https://culturepartners.com/insights/googles-company-culture-unveiling-organizational-values/" TargetMode="External"/><Relationship Id="rId46" Type="http://schemas.openxmlformats.org/officeDocument/2006/relationships/hyperlink" Target="https://www.gov.uk/dismiss-staff/dismissals-on-capability-or-conduct-grounds" TargetMode="External"/><Relationship Id="rId59" Type="http://schemas.openxmlformats.org/officeDocument/2006/relationships/hyperlink" Target="https://www.ons.gov.uk/employmentandlabourmarket/peopleinwork/employmentandemployeetypes/timeseries/bbfw/lms" TargetMode="External"/><Relationship Id="rId67" Type="http://schemas.openxmlformats.org/officeDocument/2006/relationships/hyperlink" Target="https://hr.vqsolutions.co.uk/concept-of-better-working-lives-and-how-this-can-be-designed" TargetMode="External"/><Relationship Id="rId20" Type="http://schemas.openxmlformats.org/officeDocument/2006/relationships/hyperlink" Target="https://www.acas.org.uk/acas-code-of-practice-on-disciplinary-and-grievance-procedures/html" TargetMode="External"/><Relationship Id="rId41" Type="http://schemas.openxmlformats.org/officeDocument/2006/relationships/hyperlink" Target="https://www.gov.uk/working-with-trade-unions/collective-bargaining" TargetMode="External"/><Relationship Id="rId54" Type="http://schemas.openxmlformats.org/officeDocument/2006/relationships/hyperlink" Target="https://www.davidsonmorris.com/trade-union-act-1992/" TargetMode="External"/><Relationship Id="rId62" Type="http://schemas.openxmlformats.org/officeDocument/2006/relationships/hyperlink" Target="https://pearcelegal.co.uk/blog/what-is-dispute-resolution"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hyperlink" Target="https://www.acas.org.uk/early-conciliation" TargetMode="External"/><Relationship Id="rId23" Type="http://schemas.openxmlformats.org/officeDocument/2006/relationships/hyperlink" Target="https://www.acas.org.uk/bullying-at-work" TargetMode="External"/><Relationship Id="rId28" Type="http://schemas.openxmlformats.org/officeDocument/2006/relationships/hyperlink" Target="https://www.cipd.org/uk/knowledge/case-studies/airline-logistics-company/" TargetMode="External"/><Relationship Id="rId36" Type="http://schemas.openxmlformats.org/officeDocument/2006/relationships/hyperlink" Target="https://www.cipd.org/uk/views-and-insights/cipd-viewpoint/employee-voice/" TargetMode="External"/><Relationship Id="rId49" Type="http://schemas.openxmlformats.org/officeDocument/2006/relationships/hyperlink" Target="https://www.hrlineup.com/what-is-a-communication-breakdown-in-the-workplace/" TargetMode="External"/><Relationship Id="rId57" Type="http://schemas.openxmlformats.org/officeDocument/2006/relationships/hyperlink" Target="https://www.researchgate.net/profile/Sofia_David/publication/49605108_Employees_Misbehaviour_Formes_Causes_and_What_Management_Should_do_to_Handle_With/links/53ed9e1e0cf26b9b7dc5f0cc/Employees-Misbehaviour-Formes-Causes-and-What-Management-Should-do-to-Handle-With.pdf" TargetMode="External"/><Relationship Id="rId10" Type="http://schemas.openxmlformats.org/officeDocument/2006/relationships/hyperlink" Target="https://www.acas.org.uk/sites/default/files/2024-08/discipline-and-grievances-at-work-the-acas-guide.pdf" TargetMode="External"/><Relationship Id="rId31" Type="http://schemas.openxmlformats.org/officeDocument/2006/relationships/hyperlink" Target="https://www.cipd.org/uk/knowledge/reports/goodwork/" TargetMode="External"/><Relationship Id="rId44" Type="http://schemas.openxmlformats.org/officeDocument/2006/relationships/hyperlink" Target="https://www.gov.uk/government/consultations/introducing-fees-in-the-employment-tribunals-and-the-employment-appeal-tribunal/introducing-fees-in-the-employment-tribunals-and-the-employment-appeal-tribunal" TargetMode="External"/><Relationship Id="rId52" Type="http://schemas.openxmlformats.org/officeDocument/2006/relationships/hyperlink" Target="https://mdujournal.themdu.com/issue-archive/autumn-2023/resolving-workplace-grievances-effectively" TargetMode="External"/><Relationship Id="rId60" Type="http://schemas.openxmlformats.org/officeDocument/2006/relationships/hyperlink" Target="https://www.legislation.gov.uk/ukpga/1996/18/section/94" TargetMode="External"/><Relationship Id="rId65" Type="http://schemas.openxmlformats.org/officeDocument/2006/relationships/hyperlink" Target="https://www.unilever.com/sustainability/responsible-business/employee-wellbeing/" TargetMode="External"/><Relationship Id="rId4" Type="http://schemas.openxmlformats.org/officeDocument/2006/relationships/settings" Target="settings.xml"/><Relationship Id="rId9" Type="http://schemas.openxmlformats.org/officeDocument/2006/relationships/hyperlink" Target="https://www.acas.org.uk/acas-code-of-practice-on-disciplinary-and-grievance-procedures" TargetMode="External"/><Relationship Id="rId13" Type="http://schemas.openxmlformats.org/officeDocument/2006/relationships/hyperlink" Target="https://www.acas.org.uk/capability-procedures" TargetMode="External"/><Relationship Id="rId18" Type="http://schemas.openxmlformats.org/officeDocument/2006/relationships/hyperlink" Target="https://www.acas.org.uk/handling-a-bullying-discrimination-complaint/dealing-informally" TargetMode="External"/><Relationship Id="rId39" Type="http://schemas.openxmlformats.org/officeDocument/2006/relationships/hyperlink" Target="https://www.moorepay.co.uk/blog/the-cost-of-mishandling-grievances" TargetMode="External"/><Relationship Id="rId34" Type="http://schemas.openxmlformats.org/officeDocument/2006/relationships/hyperlink" Target="https://www.cipd.org/uk/knowledge/factsheets/trade-unions-factsheet/" TargetMode="External"/><Relationship Id="rId50" Type="http://schemas.openxmlformats.org/officeDocument/2006/relationships/hyperlink" Target="https://www.iod.com/resources/business-advice/conflict-management/" TargetMode="External"/><Relationship Id="rId55" Type="http://schemas.openxmlformats.org/officeDocument/2006/relationships/hyperlink" Target="https://www.davidsonmorris.com/collective-barga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46519-FD2D-45B3-A028-E4CA9C4F5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1363</TotalTime>
  <Pages>15</Pages>
  <Words>7267</Words>
  <Characters>41428</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Roberts</dc:creator>
  <cp:keywords/>
  <dc:description/>
  <cp:lastModifiedBy>Jo Roberts</cp:lastModifiedBy>
  <cp:revision>117</cp:revision>
  <cp:lastPrinted>2024-11-25T19:24:00Z</cp:lastPrinted>
  <dcterms:created xsi:type="dcterms:W3CDTF">2025-05-04T09:25:00Z</dcterms:created>
  <dcterms:modified xsi:type="dcterms:W3CDTF">2025-08-19T17:04:00Z</dcterms:modified>
</cp:coreProperties>
</file>