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9358A" w:rsidR="008B7EB5" w:rsidRDefault="008B7EB5" w14:paraId="2BB3EAA7" w14:textId="6401035B">
      <w:pPr>
        <w:rPr>
          <w:rFonts w:asciiTheme="minorBidi" w:hAnsiTheme="minorBidi"/>
        </w:rPr>
      </w:pPr>
    </w:p>
    <w:p w:rsidRPr="0039358A" w:rsidR="0064757E" w:rsidP="4DB57219" w:rsidRDefault="000E7D76" w14:paraId="2124FBA3" w14:textId="15540C4D">
      <w:pPr>
        <w:spacing w:line="360" w:lineRule="auto"/>
        <w:ind w:left="567"/>
        <w:rPr>
          <w:rFonts w:ascii="Arial" w:hAnsi="Arial" w:asciiTheme="minorBidi" w:hAnsiTheme="minorBidi"/>
          <w:b w:val="1"/>
          <w:bCs w:val="1"/>
          <w:sz w:val="24"/>
          <w:szCs w:val="24"/>
        </w:rPr>
      </w:pPr>
      <w:r w:rsidRPr="4DB57219" w:rsidR="000E7D76">
        <w:rPr>
          <w:rFonts w:ascii="Arial" w:hAnsi="Arial" w:asciiTheme="minorBidi" w:hAnsiTheme="minorBidi"/>
          <w:b w:val="1"/>
          <w:bCs w:val="1"/>
          <w:sz w:val="24"/>
          <w:szCs w:val="24"/>
        </w:rPr>
        <w:t xml:space="preserve">BMHP5021_BIRM </w:t>
      </w:r>
      <w:r w:rsidRPr="4DB57219" w:rsidR="0064757E">
        <w:rPr>
          <w:rFonts w:ascii="Arial" w:hAnsi="Arial" w:asciiTheme="minorBidi" w:hAnsiTheme="minorBidi"/>
          <w:b w:val="1"/>
          <w:bCs w:val="1"/>
          <w:sz w:val="24"/>
          <w:szCs w:val="24"/>
        </w:rPr>
        <w:t xml:space="preserve">Assessment Component 1 </w:t>
      </w:r>
      <w:r w:rsidRPr="4DB57219" w:rsidR="7D82A22E">
        <w:rPr>
          <w:rFonts w:ascii="Arial" w:hAnsi="Arial" w:asciiTheme="minorBidi" w:hAnsiTheme="minorBidi"/>
          <w:b w:val="1"/>
          <w:bCs w:val="1"/>
          <w:sz w:val="24"/>
          <w:szCs w:val="24"/>
        </w:rPr>
        <w:t xml:space="preserve">- Marksheet </w:t>
      </w:r>
      <w:r w:rsidRPr="4DB57219" w:rsidR="7D82A22E">
        <w:rPr>
          <w:rFonts w:ascii="Arial" w:hAnsi="Arial" w:asciiTheme="minorBidi" w:hAnsiTheme="minorBidi"/>
          <w:b w:val="1"/>
          <w:bCs w:val="1"/>
          <w:sz w:val="24"/>
          <w:szCs w:val="24"/>
        </w:rPr>
        <w:t>and  Success</w:t>
      </w:r>
      <w:r w:rsidRPr="4DB57219" w:rsidR="7D82A22E">
        <w:rPr>
          <w:rFonts w:ascii="Arial" w:hAnsi="Arial" w:asciiTheme="minorBidi" w:hAnsiTheme="minorBidi"/>
          <w:b w:val="1"/>
          <w:bCs w:val="1"/>
          <w:sz w:val="24"/>
          <w:szCs w:val="24"/>
        </w:rPr>
        <w:t xml:space="preserve"> Criteria </w:t>
      </w:r>
      <w:r w:rsidRPr="4DB57219" w:rsidR="6042A228">
        <w:rPr>
          <w:rFonts w:ascii="Arial" w:hAnsi="Arial" w:asciiTheme="minorBidi" w:hAnsiTheme="minorBidi"/>
          <w:b w:val="1"/>
          <w:bCs w:val="1"/>
          <w:sz w:val="24"/>
          <w:szCs w:val="24"/>
        </w:rPr>
        <w:t>(below)</w:t>
      </w:r>
    </w:p>
    <w:p w:rsidR="4DB57219" w:rsidP="4DB57219" w:rsidRDefault="4DB57219" w14:paraId="2B372DB1" w14:textId="2A261126">
      <w:pPr>
        <w:pStyle w:val="Normal"/>
        <w:spacing w:line="360" w:lineRule="auto"/>
        <w:ind w:left="567"/>
        <w:rPr>
          <w:rFonts w:ascii="Arial" w:hAnsi="Arial" w:asciiTheme="minorBidi" w:hAnsiTheme="minorBidi"/>
          <w:b w:val="1"/>
          <w:bCs w:val="1"/>
          <w:sz w:val="24"/>
          <w:szCs w:val="24"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005"/>
        <w:gridCol w:w="2430"/>
        <w:gridCol w:w="615"/>
        <w:gridCol w:w="585"/>
        <w:gridCol w:w="555"/>
        <w:gridCol w:w="555"/>
        <w:gridCol w:w="570"/>
        <w:gridCol w:w="7633"/>
      </w:tblGrid>
      <w:tr w:rsidR="007B5B37" w:rsidTr="4DB57219" w14:paraId="7CBCD659" w14:textId="77777777">
        <w:trPr>
          <w:trHeight w:val="128"/>
        </w:trPr>
        <w:tc>
          <w:tcPr>
            <w:tcW w:w="1005" w:type="dxa"/>
            <w:vMerge w:val="restart"/>
            <w:tcMar/>
          </w:tcPr>
          <w:p w:rsidR="007B5B37" w:rsidP="4DB57219" w:rsidRDefault="007B5B37" w14:paraId="6F6B6509" w14:textId="0551D96C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</w:p>
          <w:p w:rsidR="007B5B37" w:rsidP="4DB57219" w:rsidRDefault="007B5B37" w14:paraId="60D93CA4" w14:textId="58079532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A4CE425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G</w:t>
            </w: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roup Time</w:t>
            </w:r>
          </w:p>
        </w:tc>
        <w:tc>
          <w:tcPr>
            <w:tcW w:w="2430" w:type="dxa"/>
            <w:vMerge w:val="restart"/>
            <w:tcMar/>
          </w:tcPr>
          <w:p w:rsidR="4DB57219" w:rsidP="4DB57219" w:rsidRDefault="4DB57219" w14:paraId="778ED242" w14:textId="7796DFE2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</w:p>
          <w:p w:rsidR="007B5B37" w:rsidP="4DB57219" w:rsidRDefault="007B5B37" w14:paraId="08F8373F" w14:textId="3835AD65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Student names</w:t>
            </w:r>
          </w:p>
        </w:tc>
        <w:tc>
          <w:tcPr>
            <w:tcW w:w="2880" w:type="dxa"/>
            <w:gridSpan w:val="5"/>
            <w:tcMar/>
          </w:tcPr>
          <w:p w:rsidR="007B5B37" w:rsidP="4DB57219" w:rsidRDefault="007B5B37" w14:paraId="356C334B" w14:textId="7EFDB031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Criterion Marks</w:t>
            </w:r>
          </w:p>
        </w:tc>
        <w:tc>
          <w:tcPr>
            <w:tcW w:w="7633" w:type="dxa"/>
            <w:vMerge w:val="restart"/>
            <w:tcMar/>
          </w:tcPr>
          <w:p w:rsidR="4DB57219" w:rsidP="4DB57219" w:rsidRDefault="4DB57219" w14:paraId="5D66D705" w14:textId="6010859B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</w:p>
          <w:p w:rsidR="007B5B37" w:rsidP="4DB57219" w:rsidRDefault="007B5B37" w14:paraId="676DDCCF" w14:textId="5DCEF738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Comments</w:t>
            </w:r>
          </w:p>
        </w:tc>
      </w:tr>
      <w:tr w:rsidR="007B5B37" w:rsidTr="4DB57219" w14:paraId="61B1FA8B" w14:textId="77777777">
        <w:trPr>
          <w:trHeight w:val="127"/>
        </w:trPr>
        <w:tc>
          <w:tcPr>
            <w:tcW w:w="1005" w:type="dxa"/>
            <w:vMerge/>
            <w:tcMar/>
          </w:tcPr>
          <w:p w:rsidR="007B5B37" w:rsidRDefault="007B5B37" w14:paraId="5F48DA1E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vMerge/>
            <w:tcMar/>
          </w:tcPr>
          <w:p w:rsidR="007B5B37" w:rsidRDefault="007B5B37" w14:paraId="08E49708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007B5B37" w:rsidP="4DB57219" w:rsidRDefault="007B5B37" w14:paraId="06CD0C79" w14:textId="552CDCEC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C1</w:t>
            </w:r>
          </w:p>
        </w:tc>
        <w:tc>
          <w:tcPr>
            <w:tcW w:w="585" w:type="dxa"/>
            <w:tcMar/>
          </w:tcPr>
          <w:p w:rsidR="007B5B37" w:rsidP="4DB57219" w:rsidRDefault="007B5B37" w14:paraId="036426CC" w14:textId="45EE7627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C2</w:t>
            </w:r>
          </w:p>
        </w:tc>
        <w:tc>
          <w:tcPr>
            <w:tcW w:w="555" w:type="dxa"/>
            <w:tcMar/>
          </w:tcPr>
          <w:p w:rsidR="007B5B37" w:rsidP="4DB57219" w:rsidRDefault="007B5B37" w14:paraId="3431135D" w14:textId="36D30BF1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C3</w:t>
            </w:r>
          </w:p>
        </w:tc>
        <w:tc>
          <w:tcPr>
            <w:tcW w:w="555" w:type="dxa"/>
            <w:tcMar/>
          </w:tcPr>
          <w:p w:rsidR="007B5B37" w:rsidP="4DB57219" w:rsidRDefault="007B5B37" w14:paraId="59C0938D" w14:textId="50148F7E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C4</w:t>
            </w:r>
          </w:p>
        </w:tc>
        <w:tc>
          <w:tcPr>
            <w:tcW w:w="570" w:type="dxa"/>
            <w:tcMar/>
          </w:tcPr>
          <w:p w:rsidR="007B5B37" w:rsidP="4DB57219" w:rsidRDefault="007B5B37" w14:paraId="4482B11F" w14:textId="6980B614">
            <w:pPr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</w:pPr>
            <w:r w:rsidRPr="4DB57219" w:rsidR="007B5B37">
              <w:rPr>
                <w:rFonts w:ascii="Arial" w:hAnsi="Arial" w:asciiTheme="minorBidi" w:hAnsiTheme="minorBidi"/>
                <w:b w:val="1"/>
                <w:bCs w:val="1"/>
                <w:sz w:val="24"/>
                <w:szCs w:val="24"/>
              </w:rPr>
              <w:t>C5</w:t>
            </w:r>
          </w:p>
        </w:tc>
        <w:tc>
          <w:tcPr>
            <w:tcW w:w="7633" w:type="dxa"/>
            <w:vMerge/>
            <w:tcMar/>
          </w:tcPr>
          <w:p w:rsidR="007B5B37" w:rsidRDefault="007B5B37" w14:paraId="64D1DA56" w14:textId="77777777">
            <w:pPr>
              <w:rPr>
                <w:rFonts w:asciiTheme="minorBidi" w:hAnsiTheme="minorBidi"/>
              </w:rPr>
            </w:pPr>
          </w:p>
        </w:tc>
      </w:tr>
      <w:tr w:rsidR="00462FD5" w:rsidTr="4DB57219" w14:paraId="710EE96B" w14:textId="77777777">
        <w:trPr>
          <w:trHeight w:val="66"/>
        </w:trPr>
        <w:tc>
          <w:tcPr>
            <w:tcW w:w="1005" w:type="dxa"/>
            <w:vMerge w:val="restart"/>
            <w:tcMar/>
          </w:tcPr>
          <w:p w:rsidR="00462FD5" w:rsidRDefault="00462FD5" w14:paraId="365F3BA0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7E7F3433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00462FD5" w:rsidRDefault="00462FD5" w14:paraId="5AE8ACC0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85" w:type="dxa"/>
            <w:tcMar/>
          </w:tcPr>
          <w:p w:rsidR="00462FD5" w:rsidRDefault="00462FD5" w14:paraId="2B381AC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2267A2F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7CE324A2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70" w:type="dxa"/>
            <w:vMerge w:val="restart"/>
            <w:tcMar/>
          </w:tcPr>
          <w:p w:rsidR="00462FD5" w:rsidRDefault="00462FD5" w14:paraId="710288E0" w14:textId="424B3979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RDefault="00462FD5" w14:paraId="5A9FFAC8" w14:textId="77777777">
            <w:pPr>
              <w:rPr>
                <w:rFonts w:asciiTheme="minorBidi" w:hAnsiTheme="minorBidi"/>
              </w:rPr>
            </w:pPr>
          </w:p>
          <w:p w:rsidR="007B5B37" w:rsidP="4DB57219" w:rsidRDefault="007B5B37" w14:paraId="61EF874E" w14:textId="7BD21054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012A257D" w14:textId="33A2E8A6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19BF7A76" w14:textId="5C487100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76D8AA6C" w14:textId="3A1AA52E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56981824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1E982307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4D8487BA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28E75762" w14:textId="5CF7C9C3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F93EF37" w14:textId="35B02D3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52B87F9B" w14:textId="4EF041A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52B6C55C" w14:textId="5A99B7DA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7057CFA5" w14:textId="38118C33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1FF2F7B2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8C2EAEC" w14:textId="4DB9260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14364AD0" w14:textId="71B93FA8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734D9533" w14:textId="7C09F38E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0B5853EB" w14:textId="4846C390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43B92369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23E2F8A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55698411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2ADD72B0" w14:textId="585EE5A6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2F808BEB" w14:textId="60FCF44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BACCAE0" w14:textId="4F943CD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7BC55C19" w14:textId="04B326A6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4BFC6DDF" w14:textId="2232E9BC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5AF63394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5064BC93" w14:textId="142F035D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748C2B3" w14:textId="66184B22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F36C406" w14:textId="1D3EFEC3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314BCB0B" w14:textId="3B7D8F7B">
            <w:pPr>
              <w:rPr>
                <w:rFonts w:asciiTheme="minorBidi" w:hAnsiTheme="minorBidi"/>
              </w:rPr>
            </w:pPr>
          </w:p>
        </w:tc>
      </w:tr>
      <w:tr w:rsidR="00462FD5" w:rsidTr="4DB57219" w14:paraId="017E327D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309058C0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2CA97CEB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4671E3E4" w14:textId="24D4971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37FCF0E9" w14:textId="3C4E2E5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2CE28DD6" w14:textId="603D8DF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416C1DF6" w14:textId="7DB5970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7D29FB90" w14:textId="2286493C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68ED5EAC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8270D6F" w14:textId="174BBE9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9F08CA3" w14:textId="10579C54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2340A171" w14:textId="3225A310">
            <w:pPr>
              <w:rPr>
                <w:rFonts w:asciiTheme="minorBidi" w:hAnsiTheme="minorBidi"/>
              </w:rPr>
            </w:pPr>
          </w:p>
        </w:tc>
      </w:tr>
      <w:tr w:rsidR="00462FD5" w:rsidTr="4DB57219" w14:paraId="56977B1E" w14:textId="77777777">
        <w:trPr>
          <w:trHeight w:val="66"/>
        </w:trPr>
        <w:tc>
          <w:tcPr>
            <w:tcW w:w="1005" w:type="dxa"/>
            <w:vMerge w:val="restart"/>
            <w:tcMar/>
          </w:tcPr>
          <w:p w:rsidR="4DB57219" w:rsidP="4DB57219" w:rsidRDefault="4DB57219" w14:paraId="7645C109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2430" w:type="dxa"/>
            <w:tcMar/>
          </w:tcPr>
          <w:p w:rsidR="4DB57219" w:rsidP="4DB57219" w:rsidRDefault="4DB57219" w14:paraId="78E55D26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447D4251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6751D2F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CD113B5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2F21B207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 w:val="restart"/>
            <w:tcMar/>
          </w:tcPr>
          <w:p w:rsidR="4DB57219" w:rsidP="4DB57219" w:rsidRDefault="4DB57219" w14:paraId="1A868DB4" w14:textId="424B3979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32FBFC3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5D8B2821" w14:textId="7BD21054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FD5DB56" w14:textId="33A2E8A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1B80F79D" w14:textId="5C487100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4E1BE893" w14:textId="3A1AA52E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705B330C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51C2F567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4DB57219" w:rsidP="4DB57219" w:rsidRDefault="4DB57219" w14:paraId="4D4082C3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1D97F554" w14:textId="53A6AF96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41F80CDE" w14:textId="136E8D19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55362013" w14:textId="4B257DEF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4AB84BC" w14:textId="425EE439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120A0474" w14:textId="57A975E9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0DA66B28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16C6F87" w14:textId="4DB9260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242F142" w14:textId="71B93FA8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2FB3DDC" w14:textId="7C09F38E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AF35C19" w14:textId="4846C390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571521DF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75C24C5E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4DB57219" w:rsidP="4DB57219" w:rsidRDefault="4DB57219" w14:paraId="53E9D53D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7A19CAE5" w14:textId="2427800B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79D996EC" w14:textId="440DF142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78754774" w14:textId="7E4D7F1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B7F4B1A" w14:textId="007FE49D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1124A362" w14:textId="6D4D94C0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72ECC740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5B795E72" w14:textId="142F035D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4E329C4" w14:textId="66184B22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2C46239" w14:textId="1D3EFEC3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14ECB27" w14:textId="3B7D8F7B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2BEAA814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60C13CC1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4DB57219" w:rsidP="4DB57219" w:rsidRDefault="4DB57219" w14:paraId="6194C349">
            <w:pPr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2392E94A" w14:textId="4120C3B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222376AD" w14:textId="7AF024D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2D456632" w14:textId="192DF4FD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44B0582D" w14:textId="669E6BE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1421127A" w14:textId="7A2DEBD7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5D394C01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0F19F726" w14:textId="174BBE96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5957BFE4" w14:textId="10579C54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65BFE58" w14:textId="3225A310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2798FC9C" w14:textId="77777777">
        <w:trPr>
          <w:trHeight w:val="66"/>
        </w:trPr>
        <w:tc>
          <w:tcPr>
            <w:tcW w:w="1005" w:type="dxa"/>
            <w:vMerge w:val="restart"/>
            <w:tcMar/>
          </w:tcPr>
          <w:p w:rsidR="00462FD5" w:rsidRDefault="00462FD5" w14:paraId="0C5B04E5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1AD77440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00462FD5" w:rsidRDefault="00462FD5" w14:paraId="67B6D180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85" w:type="dxa"/>
            <w:tcMar/>
          </w:tcPr>
          <w:p w:rsidR="00462FD5" w:rsidRDefault="00462FD5" w14:paraId="6B90096B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0FC6399F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429D4408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70" w:type="dxa"/>
            <w:vMerge w:val="restart"/>
            <w:tcMar/>
          </w:tcPr>
          <w:p w:rsidR="00462FD5" w:rsidRDefault="00462FD5" w14:paraId="5693716C" w14:textId="58C3B9AC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RDefault="00462FD5" w14:paraId="67C6A571" w14:textId="77777777">
            <w:pPr>
              <w:rPr>
                <w:rFonts w:asciiTheme="minorBidi" w:hAnsiTheme="minorBidi"/>
              </w:rPr>
            </w:pPr>
          </w:p>
          <w:p w:rsidR="007B5B37" w:rsidP="4DB57219" w:rsidRDefault="007B5B37" w14:paraId="482D3890" w14:textId="1B239126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335A1FCC" w14:textId="75751A6D">
            <w:pPr>
              <w:rPr>
                <w:rFonts w:ascii="Arial" w:hAnsi="Arial" w:asciiTheme="minorBidi" w:hAnsiTheme="minorBidi"/>
              </w:rPr>
            </w:pPr>
          </w:p>
          <w:p w:rsidR="007B5B37" w:rsidP="4DB57219" w:rsidRDefault="007B5B37" w14:paraId="6902B2F9" w14:textId="70C1F403">
            <w:pPr>
              <w:rPr>
                <w:rFonts w:ascii="Arial" w:hAnsi="Arial" w:asciiTheme="minorBidi" w:hAnsiTheme="minorBidi"/>
              </w:rPr>
            </w:pPr>
          </w:p>
        </w:tc>
      </w:tr>
      <w:tr w:rsidR="00462FD5" w:rsidTr="4DB57219" w14:paraId="593C9E6F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1FA724A1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6A34E557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65A7BA35" w14:textId="46B7835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631AF56E" w14:textId="34BFCC5A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5E78937B" w14:textId="7E4608DF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8782BDC" w14:textId="1543FDE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0A4F24EF" w14:textId="6ACA5BD0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2389972D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3ED05C64" w14:textId="19E0A6CC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C8E0F35" w14:textId="28C8893D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0F94C455" w14:textId="4AC5DBAF">
            <w:pPr>
              <w:rPr>
                <w:rFonts w:asciiTheme="minorBidi" w:hAnsiTheme="minorBidi"/>
              </w:rPr>
            </w:pPr>
          </w:p>
        </w:tc>
      </w:tr>
      <w:tr w:rsidR="00462FD5" w:rsidTr="4DB57219" w14:paraId="1428B8EF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0596F2F3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0AF319F7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091A7743" w14:textId="1EC7E4F3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E811F7A" w14:textId="11405332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3E7750FC" w14:textId="2BC77A5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7F842849" w14:textId="42B0E8EF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2B37C95C" w14:textId="733483B6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7BA1487F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753379F" w14:textId="4E85ABC0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8C275F1" w14:textId="3679A9AC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7C7E4BA3" w14:textId="70796193">
            <w:pPr>
              <w:rPr>
                <w:rFonts w:asciiTheme="minorBidi" w:hAnsiTheme="minorBidi"/>
              </w:rPr>
            </w:pPr>
          </w:p>
        </w:tc>
      </w:tr>
      <w:tr w:rsidR="00462FD5" w:rsidTr="4DB57219" w14:paraId="69684EB5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794B6118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5BD8BF5E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684C5110" w14:textId="2C526C6B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54F246C" w14:textId="496F8EDB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1D34139E" w14:textId="131C77ED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1FAC7DB3" w14:textId="798B26C4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2532577C" w14:textId="6B0FB732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140F3BD6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D34E8C1" w14:textId="7CFBF7DF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0A635AF7" w14:textId="5BBF805C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65E04FF5" w14:textId="75673954">
            <w:pPr>
              <w:rPr>
                <w:rFonts w:asciiTheme="minorBidi" w:hAnsiTheme="minorBidi"/>
              </w:rPr>
            </w:pPr>
          </w:p>
        </w:tc>
      </w:tr>
      <w:tr w:rsidR="00462FD5" w:rsidTr="4DB57219" w14:paraId="3B5836A3" w14:textId="77777777">
        <w:trPr>
          <w:trHeight w:val="66"/>
        </w:trPr>
        <w:tc>
          <w:tcPr>
            <w:tcW w:w="1005" w:type="dxa"/>
            <w:vMerge w:val="restart"/>
            <w:tcMar/>
          </w:tcPr>
          <w:p w:rsidR="00462FD5" w:rsidRDefault="00462FD5" w14:paraId="331FB3B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623DE1B9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00462FD5" w:rsidRDefault="00462FD5" w14:paraId="4A58A889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85" w:type="dxa"/>
            <w:tcMar/>
          </w:tcPr>
          <w:p w:rsidR="00462FD5" w:rsidRDefault="00462FD5" w14:paraId="464660EB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1500E659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55" w:type="dxa"/>
            <w:tcMar/>
          </w:tcPr>
          <w:p w:rsidR="00462FD5" w:rsidRDefault="00462FD5" w14:paraId="5E91A90A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570" w:type="dxa"/>
            <w:vMerge w:val="restart"/>
            <w:tcMar/>
          </w:tcPr>
          <w:p w:rsidR="00462FD5" w:rsidRDefault="00462FD5" w14:paraId="7B094E2B" w14:textId="1F48E3D2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24B90765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61CDC29" w14:textId="5DF6958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3FACB00" w14:textId="241C9644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0050EB1C" w14:textId="27773F02">
            <w:pPr>
              <w:rPr>
                <w:rFonts w:asciiTheme="minorBidi" w:hAnsiTheme="minorBidi"/>
              </w:rPr>
            </w:pPr>
          </w:p>
        </w:tc>
      </w:tr>
      <w:tr w:rsidR="00462FD5" w:rsidTr="4DB57219" w14:paraId="60D15245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18837EA7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079E868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1AB04C4A" w14:textId="3F1755FF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6E159AE" w14:textId="30D20496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7D6893AD" w14:textId="34D6746B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FF35EE7" w14:textId="79F22155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679B321E" w14:textId="4A714012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41621DE4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36FB0DA" w14:textId="7C66F455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4173524E" w14:textId="1C870B45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4338458F" w14:textId="695D7519">
            <w:pPr>
              <w:rPr>
                <w:rFonts w:asciiTheme="minorBidi" w:hAnsiTheme="minorBidi"/>
              </w:rPr>
            </w:pPr>
          </w:p>
        </w:tc>
      </w:tr>
      <w:tr w:rsidR="00462FD5" w:rsidTr="4DB57219" w14:paraId="7D4D8688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594DFA4E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1F8868FD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65A6AC59" w14:textId="27D40A69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4AE25729" w14:textId="589E26F9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423A8953" w14:textId="47D062B4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355C3C9F" w14:textId="786C839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4F3085E7" w14:textId="3B630F7F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60A60F60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099AD1E0" w14:textId="28D5BC70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84D18C0" w14:textId="7520D6DA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44EAC327" w14:textId="6C219D8D">
            <w:pPr>
              <w:rPr>
                <w:rFonts w:asciiTheme="minorBidi" w:hAnsiTheme="minorBidi"/>
              </w:rPr>
            </w:pPr>
          </w:p>
        </w:tc>
      </w:tr>
      <w:tr w:rsidR="00462FD5" w:rsidTr="4DB57219" w14:paraId="5872A7AB" w14:textId="77777777">
        <w:trPr>
          <w:trHeight w:val="63"/>
        </w:trPr>
        <w:tc>
          <w:tcPr>
            <w:tcW w:w="1005" w:type="dxa"/>
            <w:vMerge/>
            <w:tcMar/>
          </w:tcPr>
          <w:p w:rsidR="00462FD5" w:rsidRDefault="00462FD5" w14:paraId="222F07AB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2430" w:type="dxa"/>
            <w:tcMar/>
          </w:tcPr>
          <w:p w:rsidR="00462FD5" w:rsidRDefault="00462FD5" w14:paraId="0145F322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7DD45BFA" w14:textId="2BA5E3E2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0395F2E9" w14:textId="7C536EA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6C24DB04" w14:textId="5ABD463F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DD30D50" w14:textId="07F8AFB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vMerge/>
            <w:tcMar/>
          </w:tcPr>
          <w:p w:rsidR="00462FD5" w:rsidRDefault="00462FD5" w14:paraId="738D01D1" w14:textId="592AB3BF">
            <w:pPr>
              <w:rPr>
                <w:rFonts w:asciiTheme="minorBidi" w:hAnsiTheme="minorBidi"/>
              </w:rPr>
            </w:pPr>
          </w:p>
        </w:tc>
        <w:tc>
          <w:tcPr>
            <w:tcW w:w="7633" w:type="dxa"/>
            <w:tcMar/>
          </w:tcPr>
          <w:p w:rsidR="00462FD5" w:rsidP="4DB57219" w:rsidRDefault="00462FD5" w14:paraId="2CABC2AB" w14:textId="77777777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4BB31B6A" w14:textId="7F30A91D">
            <w:pPr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CC27DD8" w14:textId="1B233D2B">
            <w:pPr>
              <w:rPr>
                <w:rFonts w:ascii="Arial" w:hAnsi="Arial" w:asciiTheme="minorBidi" w:hAnsiTheme="minorBidi"/>
              </w:rPr>
            </w:pPr>
          </w:p>
          <w:p w:rsidR="007B5B37" w:rsidRDefault="007B5B37" w14:paraId="1E3AFFC3" w14:textId="5DA8B81B">
            <w:pPr>
              <w:rPr>
                <w:rFonts w:asciiTheme="minorBidi" w:hAnsiTheme="minorBidi"/>
              </w:rPr>
            </w:pPr>
          </w:p>
        </w:tc>
      </w:tr>
      <w:tr w:rsidR="4DB57219" w:rsidTr="4DB57219" w14:paraId="77616A31">
        <w:trPr>
          <w:trHeight w:val="300"/>
        </w:trPr>
        <w:tc>
          <w:tcPr>
            <w:tcW w:w="1005" w:type="dxa"/>
            <w:vMerge w:val="restart"/>
            <w:tcMar/>
          </w:tcPr>
          <w:p w:rsidR="4DB57219" w:rsidP="4DB57219" w:rsidRDefault="4DB57219" w14:paraId="1868172B" w14:textId="1C8AE4E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2430" w:type="dxa"/>
            <w:tcMar/>
          </w:tcPr>
          <w:p w:rsidR="4DB57219" w:rsidP="4DB57219" w:rsidRDefault="4DB57219" w14:paraId="1F061D9E" w14:textId="05B438B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620BDF9E" w14:textId="3F75FDE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3532990A" w14:textId="1FC20D49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7480202D" w14:textId="7157CDF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C78FDDD" w14:textId="1777311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tcMar/>
          </w:tcPr>
          <w:p w:rsidR="4DB57219" w:rsidP="4DB57219" w:rsidRDefault="4DB57219" w14:paraId="3ED5FBE7" w14:textId="7AE2933D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2F64148A" w14:textId="068687C1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BE78AB2" w14:textId="1B7E0CD3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03AA4E1" w14:textId="691E2F38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184E750" w14:textId="553EB093">
            <w:pPr>
              <w:pStyle w:val="Normal"/>
              <w:rPr>
                <w:rFonts w:ascii="Arial" w:hAnsi="Arial" w:asciiTheme="minorBidi" w:hAnsiTheme="minorBidi"/>
              </w:rPr>
            </w:pPr>
          </w:p>
        </w:tc>
      </w:tr>
      <w:tr w:rsidR="4DB57219" w:rsidTr="4DB57219" w14:paraId="47EE64EA">
        <w:trPr>
          <w:trHeight w:val="300"/>
        </w:trPr>
        <w:tc>
          <w:tcPr>
            <w:tcW w:w="1005" w:type="dxa"/>
            <w:vMerge/>
            <w:tcMar/>
          </w:tcPr>
          <w:p w14:paraId="756D6201"/>
        </w:tc>
        <w:tc>
          <w:tcPr>
            <w:tcW w:w="2430" w:type="dxa"/>
            <w:tcMar/>
          </w:tcPr>
          <w:p w:rsidR="4DB57219" w:rsidP="4DB57219" w:rsidRDefault="4DB57219" w14:paraId="1EA13B7F" w14:textId="0EB4264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3E085FB2" w14:textId="78175B5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7476576B" w14:textId="65649752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178AD720" w14:textId="0AC38DC1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67149089" w14:textId="3DB6F3E8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tcMar/>
          </w:tcPr>
          <w:p w:rsidR="4DB57219" w:rsidP="4DB57219" w:rsidRDefault="4DB57219" w14:paraId="37B3AF1B" w14:textId="00324862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2E8F7D3D" w14:textId="19C9D008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4737A2F" w14:textId="07C9952D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48EAA0D4" w14:textId="49825F9F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0C4902B7" w14:textId="4E0E929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</w:tr>
      <w:tr w:rsidR="4DB57219" w:rsidTr="4DB57219" w14:paraId="5FB9773A">
        <w:trPr>
          <w:trHeight w:val="300"/>
        </w:trPr>
        <w:tc>
          <w:tcPr>
            <w:tcW w:w="1005" w:type="dxa"/>
            <w:vMerge/>
            <w:tcMar/>
          </w:tcPr>
          <w:p w14:paraId="2F151FFB"/>
        </w:tc>
        <w:tc>
          <w:tcPr>
            <w:tcW w:w="2430" w:type="dxa"/>
            <w:tcMar/>
          </w:tcPr>
          <w:p w:rsidR="4DB57219" w:rsidP="4DB57219" w:rsidRDefault="4DB57219" w14:paraId="4DA666BE" w14:textId="1F9E7465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3530FC41" w14:textId="6C1641A6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677715B2" w14:textId="03B3D26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0471BE38" w14:textId="7827B1C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65AC2DFD" w14:textId="48983D9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tcMar/>
          </w:tcPr>
          <w:p w:rsidR="4DB57219" w:rsidP="4DB57219" w:rsidRDefault="4DB57219" w14:paraId="0DA30D45" w14:textId="090680C8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32AC1241" w14:textId="087F9911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71A5657E" w14:textId="27D3FC9B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1C5145FF" w14:textId="53FE9C20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2DE7ABB9" w14:textId="5FBA8C54">
            <w:pPr>
              <w:pStyle w:val="Normal"/>
              <w:rPr>
                <w:rFonts w:ascii="Arial" w:hAnsi="Arial" w:asciiTheme="minorBidi" w:hAnsiTheme="minorBidi"/>
              </w:rPr>
            </w:pPr>
          </w:p>
        </w:tc>
      </w:tr>
      <w:tr w:rsidR="4DB57219" w:rsidTr="4DB57219" w14:paraId="2483C1D8">
        <w:trPr>
          <w:trHeight w:val="300"/>
        </w:trPr>
        <w:tc>
          <w:tcPr>
            <w:tcW w:w="1005" w:type="dxa"/>
            <w:vMerge/>
            <w:tcMar/>
          </w:tcPr>
          <w:p w14:paraId="7E59A465"/>
        </w:tc>
        <w:tc>
          <w:tcPr>
            <w:tcW w:w="2430" w:type="dxa"/>
            <w:tcMar/>
          </w:tcPr>
          <w:p w:rsidR="4DB57219" w:rsidP="4DB57219" w:rsidRDefault="4DB57219" w14:paraId="07296C02" w14:textId="73356ED0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615" w:type="dxa"/>
            <w:tcMar/>
          </w:tcPr>
          <w:p w:rsidR="4DB57219" w:rsidP="4DB57219" w:rsidRDefault="4DB57219" w14:paraId="5AFF65F8" w14:textId="3E71A46D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85" w:type="dxa"/>
            <w:tcMar/>
          </w:tcPr>
          <w:p w:rsidR="4DB57219" w:rsidP="4DB57219" w:rsidRDefault="4DB57219" w14:paraId="57DE58C7" w14:textId="6443702C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38DB0CDD" w14:textId="0B5E5B04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55" w:type="dxa"/>
            <w:tcMar/>
          </w:tcPr>
          <w:p w:rsidR="4DB57219" w:rsidP="4DB57219" w:rsidRDefault="4DB57219" w14:paraId="690DFE2F" w14:textId="6B3376EE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570" w:type="dxa"/>
            <w:tcMar/>
          </w:tcPr>
          <w:p w:rsidR="4DB57219" w:rsidP="4DB57219" w:rsidRDefault="4DB57219" w14:paraId="244D0815" w14:textId="424A0048">
            <w:pPr>
              <w:pStyle w:val="Normal"/>
              <w:rPr>
                <w:rFonts w:ascii="Arial" w:hAnsi="Arial" w:asciiTheme="minorBidi" w:hAnsiTheme="minorBidi"/>
              </w:rPr>
            </w:pPr>
          </w:p>
        </w:tc>
        <w:tc>
          <w:tcPr>
            <w:tcW w:w="7633" w:type="dxa"/>
            <w:tcMar/>
          </w:tcPr>
          <w:p w:rsidR="4DB57219" w:rsidP="4DB57219" w:rsidRDefault="4DB57219" w14:paraId="10951506" w14:textId="2CDF57E2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0746938" w14:textId="5C069A51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6E31C300" w14:textId="28F2C24C">
            <w:pPr>
              <w:pStyle w:val="Normal"/>
              <w:rPr>
                <w:rFonts w:ascii="Arial" w:hAnsi="Arial" w:asciiTheme="minorBidi" w:hAnsiTheme="minorBidi"/>
              </w:rPr>
            </w:pPr>
          </w:p>
          <w:p w:rsidR="4DB57219" w:rsidP="4DB57219" w:rsidRDefault="4DB57219" w14:paraId="55CB3DDC" w14:textId="630DF507">
            <w:pPr>
              <w:pStyle w:val="Normal"/>
              <w:rPr>
                <w:rFonts w:ascii="Arial" w:hAnsi="Arial" w:asciiTheme="minorBidi" w:hAnsiTheme="minorBidi"/>
              </w:rPr>
            </w:pPr>
          </w:p>
        </w:tc>
      </w:tr>
    </w:tbl>
    <w:p w:rsidRPr="0039358A" w:rsidR="00482F9A" w:rsidRDefault="00482F9A" w14:paraId="238DEE8F" w14:textId="77777777">
      <w:pPr>
        <w:rPr>
          <w:rFonts w:asciiTheme="minorBidi" w:hAnsiTheme="min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1"/>
        <w:gridCol w:w="1756"/>
        <w:gridCol w:w="1756"/>
        <w:gridCol w:w="1757"/>
        <w:gridCol w:w="1757"/>
        <w:gridCol w:w="1757"/>
        <w:gridCol w:w="1757"/>
        <w:gridCol w:w="1757"/>
      </w:tblGrid>
      <w:tr w:rsidRPr="0039358A" w:rsidR="00640E76" w:rsidTr="00A04130" w14:paraId="77D127D4" w14:textId="77777777">
        <w:tc>
          <w:tcPr>
            <w:tcW w:w="13948" w:type="dxa"/>
            <w:gridSpan w:val="8"/>
          </w:tcPr>
          <w:p w:rsidRPr="0039358A" w:rsidR="00640E76" w:rsidP="00A95563" w:rsidRDefault="006F0062" w14:paraId="1078729A" w14:textId="556B1C3D">
            <w:pPr>
              <w:jc w:val="center"/>
              <w:rPr>
                <w:rFonts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  <w:b/>
                <w:bCs/>
                <w:sz w:val="40"/>
                <w:szCs w:val="40"/>
              </w:rPr>
              <w:t>Assessment Success Criteria</w:t>
            </w:r>
          </w:p>
        </w:tc>
      </w:tr>
      <w:tr w:rsidRPr="0039358A" w:rsidR="0082631D" w:rsidTr="00E71F12" w14:paraId="028819C5" w14:textId="77777777">
        <w:tc>
          <w:tcPr>
            <w:tcW w:w="1651" w:type="dxa"/>
          </w:tcPr>
          <w:p w:rsidRPr="0039358A" w:rsidR="0076342F" w:rsidRDefault="00482F9A" w14:paraId="3F7B80A1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BMHP5021_</w:t>
            </w:r>
          </w:p>
          <w:p w:rsidRPr="0039358A" w:rsidR="00482F9A" w:rsidRDefault="00482F9A" w14:paraId="3F5DF1B5" w14:textId="7C0AA57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BIRM</w:t>
            </w:r>
          </w:p>
        </w:tc>
        <w:tc>
          <w:tcPr>
            <w:tcW w:w="1756" w:type="dxa"/>
            <w:shd w:val="clear" w:color="auto" w:fill="FF0000"/>
          </w:tcPr>
          <w:p w:rsidRPr="0039358A" w:rsidR="00482F9A" w:rsidP="00A95563" w:rsidRDefault="00482F9A" w14:paraId="120E888B" w14:textId="027C2634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Fail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shd w:val="clear" w:color="auto" w:fill="C00000"/>
          </w:tcPr>
          <w:p w:rsidRPr="0039358A" w:rsidR="00482F9A" w:rsidP="00A95563" w:rsidRDefault="00482F9A" w14:paraId="52990387" w14:textId="2245355D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Marginal Fail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shd w:val="clear" w:color="auto" w:fill="F4B083" w:themeFill="accent2" w:themeFillTint="99"/>
          </w:tcPr>
          <w:p w:rsidRPr="0039358A" w:rsidR="00482F9A" w:rsidP="00A95563" w:rsidRDefault="00482F9A" w14:paraId="79CB3DAF" w14:textId="28CA07AA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Satisfactory</w:t>
            </w:r>
          </w:p>
          <w:p w:rsidRPr="0039358A" w:rsidR="00482F9A" w:rsidP="00A95563" w:rsidRDefault="00482F9A" w14:paraId="53293360" w14:textId="0BF0833A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Pass</w:t>
            </w:r>
          </w:p>
        </w:tc>
        <w:tc>
          <w:tcPr>
            <w:tcW w:w="1757" w:type="dxa"/>
            <w:shd w:val="clear" w:color="auto" w:fill="FFD966" w:themeFill="accent4" w:themeFillTint="99"/>
          </w:tcPr>
          <w:p w:rsidRPr="0039358A" w:rsidR="00482F9A" w:rsidP="00A95563" w:rsidRDefault="00482F9A" w14:paraId="2FBD6DA3" w14:textId="77777777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Good</w:t>
            </w:r>
          </w:p>
          <w:p w:rsidRPr="0039358A" w:rsidR="00482F9A" w:rsidP="00A95563" w:rsidRDefault="00482F9A" w14:paraId="6EA4C1D7" w14:textId="65D0DB2C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Pass</w:t>
            </w:r>
          </w:p>
        </w:tc>
        <w:tc>
          <w:tcPr>
            <w:tcW w:w="1757" w:type="dxa"/>
            <w:shd w:val="clear" w:color="auto" w:fill="FFF2CC" w:themeFill="accent4" w:themeFillTint="33"/>
          </w:tcPr>
          <w:p w:rsidRPr="0039358A" w:rsidR="00482F9A" w:rsidP="00A95563" w:rsidRDefault="00482F9A" w14:paraId="71F0D0E8" w14:textId="77777777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Very Good</w:t>
            </w:r>
          </w:p>
          <w:p w:rsidRPr="0039358A" w:rsidR="00482F9A" w:rsidP="00A95563" w:rsidRDefault="00482F9A" w14:paraId="41AD3863" w14:textId="7336FF33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Merit</w:t>
            </w:r>
          </w:p>
        </w:tc>
        <w:tc>
          <w:tcPr>
            <w:tcW w:w="1757" w:type="dxa"/>
            <w:shd w:val="clear" w:color="auto" w:fill="A8D08D" w:themeFill="accent6" w:themeFillTint="99"/>
          </w:tcPr>
          <w:p w:rsidRPr="0039358A" w:rsidR="00482F9A" w:rsidP="00A95563" w:rsidRDefault="00482F9A" w14:paraId="4FC5ACE5" w14:textId="77777777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Excellent</w:t>
            </w:r>
          </w:p>
          <w:p w:rsidRPr="0039358A" w:rsidR="00482F9A" w:rsidP="00A95563" w:rsidRDefault="00482F9A" w14:paraId="2D58FB5E" w14:textId="6994D71A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Distinction</w:t>
            </w:r>
          </w:p>
        </w:tc>
        <w:tc>
          <w:tcPr>
            <w:tcW w:w="1757" w:type="dxa"/>
            <w:shd w:val="clear" w:color="auto" w:fill="C5E0B3" w:themeFill="accent6" w:themeFillTint="66"/>
          </w:tcPr>
          <w:p w:rsidRPr="0039358A" w:rsidR="00482F9A" w:rsidP="00A95563" w:rsidRDefault="00482F9A" w14:paraId="260663C2" w14:textId="77777777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Exceptional</w:t>
            </w:r>
          </w:p>
          <w:p w:rsidRPr="0039358A" w:rsidR="00482F9A" w:rsidP="00A95563" w:rsidRDefault="00482F9A" w14:paraId="49B010FA" w14:textId="0E0CF231">
            <w:pPr>
              <w:jc w:val="center"/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Distinction</w:t>
            </w:r>
          </w:p>
        </w:tc>
      </w:tr>
      <w:tr w:rsidRPr="0039358A" w:rsidR="00157E86" w:rsidTr="00E71F12" w14:paraId="7CA0BFDD" w14:textId="77777777">
        <w:tc>
          <w:tcPr>
            <w:tcW w:w="1651" w:type="dxa"/>
          </w:tcPr>
          <w:p w:rsidRPr="0039358A" w:rsidR="00482F9A" w:rsidP="00482F9A" w:rsidRDefault="009512C2" w14:paraId="40AE30BD" w14:textId="50BEFD4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:rsidRPr="00996ED1" w:rsidR="00482F9A" w:rsidP="00482F9A" w:rsidRDefault="00482F9A" w14:paraId="75908EB6" w14:textId="08356448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vAlign w:val="bottom"/>
          </w:tcPr>
          <w:p w:rsidRPr="00996ED1" w:rsidR="00482F9A" w:rsidP="00482F9A" w:rsidRDefault="00482F9A" w14:paraId="45BFC3F8" w14:textId="0A1E27C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vAlign w:val="bottom"/>
          </w:tcPr>
          <w:p w:rsidRPr="00996ED1" w:rsidR="00482F9A" w:rsidP="00482F9A" w:rsidRDefault="00482F9A" w14:paraId="68CDD1A4" w14:textId="66D611F2">
            <w:pPr>
              <w:rPr>
                <w:rFonts w:asciiTheme="minorBidi" w:hAnsiTheme="minorBidi"/>
                <w:b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:rsidRPr="00996ED1" w:rsidR="00482F9A" w:rsidP="00482F9A" w:rsidRDefault="00482F9A" w14:paraId="3AF06488" w14:textId="071D06D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:rsidRPr="00996ED1" w:rsidR="00482F9A" w:rsidP="00482F9A" w:rsidRDefault="00482F9A" w14:paraId="334D9B16" w14:textId="18312CAB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:rsidRPr="00996ED1" w:rsidR="00482F9A" w:rsidP="00482F9A" w:rsidRDefault="00482F9A" w14:paraId="43436120" w14:textId="406E629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</w:t>
            </w:r>
            <w:r w:rsidRPr="00996ED1" w:rsidR="009512C2">
              <w:rPr>
                <w:rFonts w:asciiTheme="minorBidi" w:hAnsiTheme="minorBidi"/>
                <w:sz w:val="20"/>
                <w:szCs w:val="20"/>
              </w:rPr>
              <w:t xml:space="preserve">6 </w:t>
            </w:r>
            <w:r w:rsidRPr="00996ED1">
              <w:rPr>
                <w:rFonts w:asciiTheme="minorBidi" w:hAnsiTheme="minorBidi"/>
                <w:sz w:val="20"/>
                <w:szCs w:val="20"/>
              </w:rPr>
              <w:t>marks</w:t>
            </w:r>
          </w:p>
        </w:tc>
        <w:tc>
          <w:tcPr>
            <w:tcW w:w="1757" w:type="dxa"/>
          </w:tcPr>
          <w:p w:rsidRPr="00996ED1" w:rsidR="00482F9A" w:rsidP="00482F9A" w:rsidRDefault="009512C2" w14:paraId="0AF1E311" w14:textId="7DC96859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Pr="0039358A" w:rsidR="0082631D" w:rsidTr="00E71F12" w14:paraId="15B80275" w14:textId="77777777">
        <w:tc>
          <w:tcPr>
            <w:tcW w:w="1651" w:type="dxa"/>
          </w:tcPr>
          <w:p w:rsidRPr="0039358A" w:rsidR="0076342F" w:rsidP="0076342F" w:rsidRDefault="00482F9A" w14:paraId="330576EE" w14:textId="3FC90628">
            <w:pPr>
              <w:spacing w:before="34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 xml:space="preserve">Criterion 1 Engagement with literature </w:t>
            </w:r>
          </w:p>
          <w:p w:rsidRPr="0039358A" w:rsidR="00A21928" w:rsidP="0076342F" w:rsidRDefault="00A21928" w14:paraId="2B11DBFE" w14:textId="77777777">
            <w:pPr>
              <w:spacing w:before="34"/>
              <w:ind w:left="108" w:right="-54"/>
              <w:rPr>
                <w:rFonts w:eastAsia="Arial" w:asciiTheme="minorBidi" w:hAnsiTheme="minorBidi"/>
                <w:b/>
                <w:bCs/>
              </w:rPr>
            </w:pPr>
          </w:p>
          <w:p w:rsidRPr="0039358A" w:rsidR="00A21928" w:rsidP="0076342F" w:rsidRDefault="00A21928" w14:paraId="6C9EE622" w14:textId="34D16CA6">
            <w:pPr>
              <w:spacing w:before="34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</w:rPr>
              <w:t>(Marks awarded individually)</w:t>
            </w:r>
          </w:p>
          <w:p w:rsidRPr="0039358A" w:rsidR="00482F9A" w:rsidP="00482F9A" w:rsidRDefault="00482F9A" w14:paraId="544D5911" w14:textId="3C0DE942">
            <w:pPr>
              <w:rPr>
                <w:rFonts w:asciiTheme="minorBidi" w:hAnsiTheme="minorBidi"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 xml:space="preserve"> </w:t>
            </w:r>
          </w:p>
        </w:tc>
        <w:tc>
          <w:tcPr>
            <w:tcW w:w="1756" w:type="dxa"/>
          </w:tcPr>
          <w:p w:rsidRPr="0039358A" w:rsidR="00482F9A" w:rsidP="00482F9A" w:rsidRDefault="00482F9A" w14:paraId="197FF9B9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Little or no evidence of reading and/or reliance on inappropriate sources.</w:t>
            </w:r>
          </w:p>
          <w:p w:rsidRPr="0039358A" w:rsidR="00482F9A" w:rsidP="00482F9A" w:rsidRDefault="00482F9A" w14:paraId="5D9BFD7B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Views and findings mostly unsupported and non-authoritative.</w:t>
            </w:r>
          </w:p>
          <w:p w:rsidRPr="0039358A" w:rsidR="00482F9A" w:rsidP="00482F9A" w:rsidRDefault="00482F9A" w14:paraId="365EC3EF" w14:textId="19A2E35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Referencing conventions used incoherently or largely absent.</w:t>
            </w:r>
            <w:r w:rsidRPr="0039358A" w:rsidR="009512C2">
              <w:rPr>
                <w:rFonts w:asciiTheme="minorBidi" w:hAnsiTheme="minorBidi"/>
              </w:rPr>
              <w:t xml:space="preserve"> No reference list submitted or no reference to source made orally in practical. </w:t>
            </w:r>
          </w:p>
        </w:tc>
        <w:tc>
          <w:tcPr>
            <w:tcW w:w="1756" w:type="dxa"/>
            <w:tcBorders>
              <w:right w:val="single" w:color="auto" w:sz="24" w:space="0"/>
            </w:tcBorders>
          </w:tcPr>
          <w:p w:rsidRPr="0039358A" w:rsidR="00482F9A" w:rsidP="00482F9A" w:rsidRDefault="00482F9A" w14:paraId="6C8F6ABC" w14:textId="3278099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Poor engagement with </w:t>
            </w:r>
            <w:r w:rsidRPr="0039358A" w:rsidR="0076342F">
              <w:rPr>
                <w:rFonts w:asciiTheme="minorBidi" w:hAnsiTheme="minorBidi"/>
              </w:rPr>
              <w:t>statutory guidance or legislation.</w:t>
            </w:r>
            <w:r w:rsidRPr="0039358A">
              <w:rPr>
                <w:rFonts w:asciiTheme="minorBidi" w:hAnsiTheme="minorBidi"/>
              </w:rPr>
              <w:t xml:space="preserve"> No evidence of wider reading. Reliance on inappropriate sources, and/or indiscriminate use of sources</w:t>
            </w:r>
            <w:r w:rsidRPr="0039358A" w:rsidR="0076342F">
              <w:rPr>
                <w:rFonts w:asciiTheme="minorBidi" w:hAnsiTheme="minorBidi"/>
              </w:rPr>
              <w:t xml:space="preserve"> when speaking</w:t>
            </w:r>
            <w:r w:rsidRPr="0039358A">
              <w:rPr>
                <w:rFonts w:asciiTheme="minorBidi" w:hAnsiTheme="minorBidi"/>
              </w:rPr>
              <w:t xml:space="preserve">.  Inconsistent and weak use of </w:t>
            </w:r>
            <w:r w:rsidRPr="0039358A" w:rsidR="0076342F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>referencing</w:t>
            </w:r>
            <w:r w:rsidRPr="0039358A" w:rsidR="0076342F">
              <w:rPr>
                <w:rFonts w:asciiTheme="minorBidi" w:hAnsiTheme="minorBidi"/>
              </w:rPr>
              <w:t xml:space="preserve"> in submitted reference list</w:t>
            </w:r>
            <w:r w:rsidRPr="0039358A">
              <w:rPr>
                <w:rFonts w:asciiTheme="minorBidi" w:hAnsiTheme="minorBidi"/>
              </w:rPr>
              <w:t>.</w:t>
            </w:r>
          </w:p>
        </w:tc>
        <w:tc>
          <w:tcPr>
            <w:tcW w:w="1757" w:type="dxa"/>
            <w:tcBorders>
              <w:left w:val="single" w:color="auto" w:sz="24" w:space="0"/>
            </w:tcBorders>
          </w:tcPr>
          <w:p w:rsidRPr="0039358A" w:rsidR="00482F9A" w:rsidP="00482F9A" w:rsidRDefault="00482F9A" w14:paraId="715E973E" w14:textId="5E39050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Engagement with a limited range of mostly relevant and credible sources</w:t>
            </w:r>
            <w:r w:rsidRPr="0039358A" w:rsidR="009512C2">
              <w:rPr>
                <w:rFonts w:asciiTheme="minorBidi" w:hAnsiTheme="minorBidi"/>
              </w:rPr>
              <w:t>, including statutory guidance and legislation.</w:t>
            </w:r>
            <w:r w:rsidRPr="0039358A">
              <w:rPr>
                <w:rFonts w:asciiTheme="minorBidi" w:hAnsiTheme="minorBidi"/>
              </w:rPr>
              <w:t xml:space="preserve"> </w:t>
            </w:r>
            <w:r w:rsidRPr="0039358A" w:rsidR="009512C2">
              <w:rPr>
                <w:rFonts w:asciiTheme="minorBidi" w:hAnsiTheme="minorBidi"/>
              </w:rPr>
              <w:t xml:space="preserve">Verbal citations made to some materials. </w:t>
            </w:r>
          </w:p>
          <w:p w:rsidRPr="0039358A" w:rsidR="00482F9A" w:rsidP="00482F9A" w:rsidRDefault="009512C2" w14:paraId="54FE9001" w14:textId="6436179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Harvard referencing</w:t>
            </w:r>
            <w:r w:rsidRPr="0039358A" w:rsidR="00482F9A">
              <w:rPr>
                <w:rFonts w:asciiTheme="minorBidi" w:hAnsiTheme="minorBidi"/>
              </w:rPr>
              <w:t xml:space="preserve"> not applied accurately or consistently</w:t>
            </w:r>
            <w:r w:rsidRPr="0039358A">
              <w:rPr>
                <w:rFonts w:asciiTheme="minorBidi" w:hAnsiTheme="minorBidi"/>
              </w:rPr>
              <w:t xml:space="preserve"> in reference list. </w:t>
            </w:r>
          </w:p>
        </w:tc>
        <w:tc>
          <w:tcPr>
            <w:tcW w:w="1757" w:type="dxa"/>
          </w:tcPr>
          <w:p w:rsidRPr="0039358A" w:rsidR="009512C2" w:rsidP="00482F9A" w:rsidRDefault="00482F9A" w14:paraId="13304616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Engagement with an appropriate range of literature, </w:t>
            </w:r>
            <w:r w:rsidRPr="0039358A" w:rsidR="009512C2">
              <w:rPr>
                <w:rFonts w:asciiTheme="minorBidi" w:hAnsiTheme="minorBidi"/>
              </w:rPr>
              <w:t xml:space="preserve">including statutory guidance and legislation. In addition to </w:t>
            </w:r>
            <w:r w:rsidRPr="0039358A">
              <w:rPr>
                <w:rFonts w:asciiTheme="minorBidi" w:hAnsiTheme="minorBidi"/>
              </w:rPr>
              <w:t>sources retrieved independently</w:t>
            </w:r>
            <w:r w:rsidRPr="0039358A" w:rsidR="009512C2">
              <w:rPr>
                <w:rFonts w:asciiTheme="minorBidi" w:hAnsiTheme="minorBidi"/>
              </w:rPr>
              <w:t xml:space="preserve"> in relation to ACEs and multiagency working</w:t>
            </w:r>
            <w:r w:rsidRPr="0039358A">
              <w:rPr>
                <w:rFonts w:asciiTheme="minorBidi" w:hAnsiTheme="minorBidi"/>
              </w:rPr>
              <w:t xml:space="preserve">. </w:t>
            </w:r>
          </w:p>
          <w:p w:rsidRPr="0039358A" w:rsidR="00482F9A" w:rsidP="00482F9A" w:rsidRDefault="009512C2" w14:paraId="44E74ACF" w14:textId="3DFD664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Verbal citations made to some materials. </w:t>
            </w:r>
            <w:r w:rsidRPr="0039358A" w:rsidR="00482F9A">
              <w:rPr>
                <w:rFonts w:asciiTheme="minorBidi" w:hAnsiTheme="minorBidi"/>
              </w:rPr>
              <w:t>Referenc</w:t>
            </w:r>
            <w:r w:rsidRPr="0039358A">
              <w:rPr>
                <w:rFonts w:asciiTheme="minorBidi" w:hAnsiTheme="minorBidi"/>
              </w:rPr>
              <w:t xml:space="preserve">e List </w:t>
            </w:r>
            <w:r w:rsidRPr="0039358A" w:rsidR="00482F9A">
              <w:rPr>
                <w:rFonts w:asciiTheme="minorBidi" w:hAnsiTheme="minorBidi"/>
              </w:rPr>
              <w:t xml:space="preserve">may show </w:t>
            </w:r>
            <w:r w:rsidRPr="0039358A" w:rsidR="00482F9A">
              <w:rPr>
                <w:rFonts w:asciiTheme="minorBidi" w:hAnsiTheme="minorBidi"/>
              </w:rPr>
              <w:lastRenderedPageBreak/>
              <w:t>minor inaccuracies or inconsistencies.</w:t>
            </w:r>
          </w:p>
        </w:tc>
        <w:tc>
          <w:tcPr>
            <w:tcW w:w="1757" w:type="dxa"/>
          </w:tcPr>
          <w:p w:rsidRPr="0039358A" w:rsidR="00482F9A" w:rsidP="00482F9A" w:rsidRDefault="00482F9A" w14:paraId="782DB5DF" w14:textId="22B7BBC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Engagement with a wide range of literature, </w:t>
            </w:r>
            <w:r w:rsidRPr="0039358A" w:rsidR="009512C2">
              <w:rPr>
                <w:rFonts w:asciiTheme="minorBidi" w:hAnsiTheme="minorBidi"/>
              </w:rPr>
              <w:t>including statutory guidance and legislation. In addition to sources retrieved independently in relation to ACEs and multiagency working</w:t>
            </w:r>
            <w:r w:rsidRPr="0039358A">
              <w:rPr>
                <w:rFonts w:asciiTheme="minorBidi" w:hAnsiTheme="minorBidi"/>
              </w:rPr>
              <w:t xml:space="preserve">. </w:t>
            </w:r>
            <w:r w:rsidRPr="0039358A" w:rsidR="0076342F">
              <w:rPr>
                <w:rFonts w:asciiTheme="minorBidi" w:hAnsiTheme="minorBidi"/>
              </w:rPr>
              <w:t xml:space="preserve">Verbal citations made to all materials. </w:t>
            </w:r>
            <w:r w:rsidRPr="0039358A">
              <w:rPr>
                <w:rFonts w:asciiTheme="minorBidi" w:hAnsiTheme="minorBidi"/>
              </w:rPr>
              <w:t xml:space="preserve"> Very good use of </w:t>
            </w:r>
            <w:r w:rsidRPr="0039358A" w:rsidR="0076342F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 xml:space="preserve">referencing, with no/very </w:t>
            </w:r>
            <w:r w:rsidRPr="0039358A">
              <w:rPr>
                <w:rFonts w:asciiTheme="minorBidi" w:hAnsiTheme="minorBidi"/>
              </w:rPr>
              <w:lastRenderedPageBreak/>
              <w:t>few inaccuracies or inconsistencies.</w:t>
            </w:r>
          </w:p>
        </w:tc>
        <w:tc>
          <w:tcPr>
            <w:tcW w:w="1757" w:type="dxa"/>
          </w:tcPr>
          <w:p w:rsidRPr="0039358A" w:rsidR="00482F9A" w:rsidP="00482F9A" w:rsidRDefault="00482F9A" w14:paraId="0CA72194" w14:textId="0B4405C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Engagement with an extensive range of relevant and credible literature</w:t>
            </w:r>
            <w:r w:rsidRPr="0039358A" w:rsidR="0076342F">
              <w:rPr>
                <w:rFonts w:asciiTheme="minorBidi" w:hAnsiTheme="minorBidi"/>
              </w:rPr>
              <w:t xml:space="preserve"> including statutory guidance and legislation. In addition to sources retrieved independently in relation to ACEs and multiagency working. Verbal citations made to all materials.  </w:t>
            </w:r>
            <w:r w:rsidRPr="0039358A">
              <w:rPr>
                <w:rFonts w:asciiTheme="minorBidi" w:hAnsiTheme="minorBidi"/>
              </w:rPr>
              <w:t xml:space="preserve">Consistently </w:t>
            </w:r>
            <w:r w:rsidRPr="0039358A">
              <w:rPr>
                <w:rFonts w:asciiTheme="minorBidi" w:hAnsiTheme="minorBidi"/>
              </w:rPr>
              <w:lastRenderedPageBreak/>
              <w:t>accurate application of</w:t>
            </w:r>
            <w:r w:rsidRPr="0039358A" w:rsidR="0076342F">
              <w:rPr>
                <w:rFonts w:asciiTheme="minorBidi" w:hAnsiTheme="minorBidi"/>
              </w:rPr>
              <w:t xml:space="preserve"> Harvard</w:t>
            </w:r>
            <w:r w:rsidRPr="0039358A">
              <w:rPr>
                <w:rFonts w:asciiTheme="minorBidi" w:hAnsiTheme="minorBidi"/>
              </w:rPr>
              <w:t xml:space="preserve"> referencing. </w:t>
            </w:r>
          </w:p>
        </w:tc>
        <w:tc>
          <w:tcPr>
            <w:tcW w:w="1757" w:type="dxa"/>
          </w:tcPr>
          <w:p w:rsidRPr="0039358A" w:rsidR="00482F9A" w:rsidP="00482F9A" w:rsidRDefault="00482F9A" w14:paraId="02BFDE18" w14:textId="6FFF8D5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>Exceptional engagement with an extensive range of relevant and credible literature</w:t>
            </w:r>
            <w:r w:rsidRPr="0039358A" w:rsidR="0076342F">
              <w:rPr>
                <w:rFonts w:asciiTheme="minorBidi" w:hAnsiTheme="minorBidi"/>
              </w:rPr>
              <w:t xml:space="preserve">, including statutory guidance and legislation. In addition to sources retrieved independently in relation to ACEs and multiagency working. Fluent verbal citations made to all </w:t>
            </w:r>
            <w:r w:rsidRPr="0039358A" w:rsidR="0076342F">
              <w:rPr>
                <w:rFonts w:asciiTheme="minorBidi" w:hAnsiTheme="minorBidi"/>
              </w:rPr>
              <w:lastRenderedPageBreak/>
              <w:t>materials.</w:t>
            </w:r>
            <w:r w:rsidRPr="0039358A">
              <w:rPr>
                <w:rFonts w:asciiTheme="minorBidi" w:hAnsiTheme="minorBidi"/>
              </w:rPr>
              <w:t xml:space="preserve"> High-level </w:t>
            </w:r>
            <w:r w:rsidRPr="0039358A" w:rsidR="0076342F">
              <w:rPr>
                <w:rFonts w:asciiTheme="minorBidi" w:hAnsiTheme="minorBidi"/>
              </w:rPr>
              <w:t xml:space="preserve">Harvard </w:t>
            </w:r>
            <w:r w:rsidRPr="0039358A">
              <w:rPr>
                <w:rFonts w:asciiTheme="minorBidi" w:hAnsiTheme="minorBidi"/>
              </w:rPr>
              <w:t>referencing skills consistently applied.</w:t>
            </w:r>
          </w:p>
        </w:tc>
      </w:tr>
      <w:tr w:rsidRPr="0039358A" w:rsidR="0082631D" w:rsidTr="00E71F12" w14:paraId="7A820E22" w14:textId="77777777">
        <w:tc>
          <w:tcPr>
            <w:tcW w:w="1651" w:type="dxa"/>
          </w:tcPr>
          <w:p w:rsidRPr="0039358A" w:rsidR="009512C2" w:rsidP="009512C2" w:rsidRDefault="009512C2" w14:paraId="02CB2E33" w14:textId="61FFB5D1">
            <w:pPr>
              <w:spacing w:before="34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lastRenderedPageBreak/>
              <w:t>Marks /20</w:t>
            </w:r>
          </w:p>
        </w:tc>
        <w:tc>
          <w:tcPr>
            <w:tcW w:w="1756" w:type="dxa"/>
            <w:vAlign w:val="bottom"/>
          </w:tcPr>
          <w:p w:rsidRPr="00996ED1" w:rsidR="009512C2" w:rsidP="009512C2" w:rsidRDefault="009512C2" w14:paraId="47B810ED" w14:textId="29EF0F02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vAlign w:val="bottom"/>
          </w:tcPr>
          <w:p w:rsidRPr="00996ED1" w:rsidR="009512C2" w:rsidP="009512C2" w:rsidRDefault="009512C2" w14:paraId="7B6E28FE" w14:textId="531F91C6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vAlign w:val="bottom"/>
          </w:tcPr>
          <w:p w:rsidRPr="00996ED1" w:rsidR="009512C2" w:rsidP="009512C2" w:rsidRDefault="009512C2" w14:paraId="4C278166" w14:textId="7D282ECB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229BF9E7" w14:textId="09982819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54CED035" w14:textId="2D46EE6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1D16716D" w14:textId="15356693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:rsidRPr="00996ED1" w:rsidR="009512C2" w:rsidP="009512C2" w:rsidRDefault="009512C2" w14:paraId="010A12DB" w14:textId="3CACD7DD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Pr="0039358A" w:rsidR="0082631D" w:rsidTr="00E71F12" w14:paraId="31688428" w14:textId="77777777">
        <w:tc>
          <w:tcPr>
            <w:tcW w:w="1651" w:type="dxa"/>
          </w:tcPr>
          <w:p w:rsidRPr="0039358A" w:rsidR="00482F9A" w:rsidP="00482F9A" w:rsidRDefault="00482F9A" w14:paraId="273C87F3" w14:textId="77777777">
            <w:pPr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>Criterion 2</w:t>
            </w:r>
          </w:p>
          <w:p w:rsidRPr="0039358A" w:rsidR="00482F9A" w:rsidP="00482F9A" w:rsidRDefault="00482F9A" w14:paraId="44FFC8FA" w14:textId="77777777">
            <w:pPr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 xml:space="preserve">Knowledge and understanding </w:t>
            </w:r>
          </w:p>
          <w:p w:rsidRPr="0039358A" w:rsidR="00A21928" w:rsidP="00482F9A" w:rsidRDefault="00A21928" w14:paraId="306A35D3" w14:textId="77777777">
            <w:pPr>
              <w:rPr>
                <w:rFonts w:asciiTheme="minorBidi" w:hAnsiTheme="minorBidi"/>
              </w:rPr>
            </w:pPr>
          </w:p>
          <w:p w:rsidRPr="0039358A" w:rsidR="00A21928" w:rsidP="00482F9A" w:rsidRDefault="00A21928" w14:paraId="7C9D5A48" w14:textId="0B73AA42">
            <w:pPr>
              <w:rPr>
                <w:rFonts w:asciiTheme="minorBidi" w:hAnsiTheme="minorBidi"/>
              </w:rPr>
            </w:pPr>
            <w:r w:rsidRPr="0039358A">
              <w:rPr>
                <w:rFonts w:eastAsia="Arial" w:asciiTheme="minorBidi" w:hAnsiTheme="minorBidi"/>
              </w:rPr>
              <w:t>(Marks awarded individually)</w:t>
            </w:r>
          </w:p>
        </w:tc>
        <w:tc>
          <w:tcPr>
            <w:tcW w:w="1756" w:type="dxa"/>
          </w:tcPr>
          <w:p w:rsidRPr="0039358A" w:rsidR="00482F9A" w:rsidP="00482F9A" w:rsidRDefault="00482F9A" w14:paraId="3B9D79A9" w14:textId="1D92DA0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Major gaps in knowledge</w:t>
            </w:r>
            <w:r w:rsidRPr="0039358A" w:rsidR="008E20AC">
              <w:rPr>
                <w:rFonts w:asciiTheme="minorBidi" w:hAnsiTheme="minorBidi"/>
              </w:rPr>
              <w:t xml:space="preserve">. </w:t>
            </w:r>
            <w:r w:rsidRPr="0039358A">
              <w:rPr>
                <w:rFonts w:asciiTheme="minorBidi" w:hAnsiTheme="minorBidi"/>
              </w:rPr>
              <w:t xml:space="preserve">Much irrelevant material.  Substantial inaccuracies. Significantly flawed understanding of </w:t>
            </w:r>
            <w:r w:rsidRPr="0039358A" w:rsidR="008E20AC">
              <w:rPr>
                <w:rFonts w:asciiTheme="minorBidi" w:hAnsiTheme="minorBidi"/>
              </w:rPr>
              <w:t xml:space="preserve">the assessment process and how agencies apply processes. </w:t>
            </w:r>
          </w:p>
        </w:tc>
        <w:tc>
          <w:tcPr>
            <w:tcW w:w="1756" w:type="dxa"/>
            <w:tcBorders>
              <w:right w:val="single" w:color="auto" w:sz="24" w:space="0"/>
            </w:tcBorders>
          </w:tcPr>
          <w:p w:rsidRPr="0039358A" w:rsidR="008E20AC" w:rsidP="00482F9A" w:rsidRDefault="00482F9A" w14:paraId="60EDF287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Fragmentary knowledge</w:t>
            </w:r>
            <w:r w:rsidRPr="0039358A" w:rsidR="008E20AC">
              <w:rPr>
                <w:rFonts w:asciiTheme="minorBidi" w:hAnsiTheme="minorBidi"/>
              </w:rPr>
              <w:t xml:space="preserve"> of the assessment process and incomplete or partially flawed understanding how agencies apply processes. </w:t>
            </w:r>
          </w:p>
          <w:p w:rsidRPr="0039358A" w:rsidR="008E20AC" w:rsidP="00482F9A" w:rsidRDefault="008E20AC" w14:paraId="36627659" w14:textId="77777777">
            <w:pPr>
              <w:rPr>
                <w:rFonts w:asciiTheme="minorBidi" w:hAnsiTheme="minorBidi"/>
              </w:rPr>
            </w:pPr>
          </w:p>
          <w:p w:rsidRPr="0039358A" w:rsidR="00482F9A" w:rsidP="00482F9A" w:rsidRDefault="00482F9A" w14:paraId="23512BD4" w14:textId="5A5CD24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Some significant inaccuracies and/or irrelevant material</w:t>
            </w:r>
            <w:r w:rsidRPr="0039358A" w:rsidR="00CB56EF">
              <w:rPr>
                <w:rFonts w:asciiTheme="minorBidi" w:hAnsiTheme="minorBidi"/>
              </w:rPr>
              <w:t xml:space="preserve"> in relation to ACEs</w:t>
            </w:r>
            <w:r w:rsidRPr="0039358A">
              <w:rPr>
                <w:rFonts w:asciiTheme="minorBidi" w:hAnsiTheme="minorBidi"/>
              </w:rPr>
              <w:t xml:space="preserve">  </w:t>
            </w:r>
            <w:r w:rsidRPr="0039358A" w:rsidR="008E20AC">
              <w:rPr>
                <w:rFonts w:asciiTheme="minorBidi" w:hAnsiTheme="minorBidi"/>
              </w:rPr>
              <w:t xml:space="preserve">. </w:t>
            </w:r>
          </w:p>
        </w:tc>
        <w:tc>
          <w:tcPr>
            <w:tcW w:w="1757" w:type="dxa"/>
            <w:tcBorders>
              <w:left w:val="single" w:color="auto" w:sz="24" w:space="0"/>
            </w:tcBorders>
          </w:tcPr>
          <w:p w:rsidRPr="0039358A" w:rsidR="00482F9A" w:rsidP="00482F9A" w:rsidRDefault="00482F9A" w14:paraId="348F2E46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Limited but adequate knowledge and understanding </w:t>
            </w:r>
            <w:r w:rsidRPr="0039358A" w:rsidR="008E20AC">
              <w:rPr>
                <w:rFonts w:asciiTheme="minorBidi" w:hAnsiTheme="minorBidi"/>
              </w:rPr>
              <w:t xml:space="preserve">of the assessment process </w:t>
            </w:r>
            <w:r w:rsidRPr="0039358A">
              <w:rPr>
                <w:rFonts w:asciiTheme="minorBidi" w:hAnsiTheme="minorBidi"/>
              </w:rPr>
              <w:t xml:space="preserve">with </w:t>
            </w:r>
            <w:r w:rsidRPr="0039358A" w:rsidR="008E20AC">
              <w:rPr>
                <w:rFonts w:asciiTheme="minorBidi" w:hAnsiTheme="minorBidi"/>
              </w:rPr>
              <w:t xml:space="preserve">a </w:t>
            </w:r>
            <w:r w:rsidRPr="0039358A">
              <w:rPr>
                <w:rFonts w:asciiTheme="minorBidi" w:hAnsiTheme="minorBidi"/>
              </w:rPr>
              <w:t xml:space="preserve">narrow critical understanding of </w:t>
            </w:r>
            <w:r w:rsidRPr="0039358A" w:rsidR="008E20AC">
              <w:rPr>
                <w:rFonts w:asciiTheme="minorBidi" w:hAnsiTheme="minorBidi"/>
              </w:rPr>
              <w:t>how agencies apply processes.</w:t>
            </w:r>
          </w:p>
          <w:p w:rsidRPr="0039358A" w:rsidR="008E20AC" w:rsidP="00482F9A" w:rsidRDefault="008E20AC" w14:paraId="314DAABC" w14:textId="77777777">
            <w:pPr>
              <w:rPr>
                <w:rFonts w:asciiTheme="minorBidi" w:hAnsiTheme="minorBidi"/>
              </w:rPr>
            </w:pPr>
          </w:p>
          <w:p w:rsidRPr="0039358A" w:rsidR="008E20AC" w:rsidP="00482F9A" w:rsidRDefault="00CB56EF" w14:paraId="7C0B18E9" w14:textId="5ED5D09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Limited</w:t>
            </w:r>
            <w:r w:rsidRPr="0039358A" w:rsidR="008E20AC">
              <w:rPr>
                <w:rFonts w:asciiTheme="minorBidi" w:hAnsiTheme="minorBidi"/>
              </w:rPr>
              <w:t xml:space="preserve"> evidence of understanding the impact of ACEs on child development and wellbeing. </w:t>
            </w:r>
          </w:p>
        </w:tc>
        <w:tc>
          <w:tcPr>
            <w:tcW w:w="1757" w:type="dxa"/>
          </w:tcPr>
          <w:p w:rsidRPr="0039358A" w:rsidR="00482F9A" w:rsidP="00482F9A" w:rsidRDefault="00482F9A" w14:paraId="3C5FE212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Knowledge is reasonably detailed and accurate. A good critical understanding of </w:t>
            </w:r>
            <w:r w:rsidRPr="0039358A" w:rsidR="008E20AC">
              <w:rPr>
                <w:rFonts w:asciiTheme="minorBidi" w:hAnsiTheme="minorBidi"/>
              </w:rPr>
              <w:t>the assessment process</w:t>
            </w:r>
            <w:r w:rsidRPr="0039358A">
              <w:rPr>
                <w:rFonts w:asciiTheme="minorBidi" w:hAnsiTheme="minorBidi"/>
              </w:rPr>
              <w:t xml:space="preserve">, with </w:t>
            </w:r>
            <w:r w:rsidRPr="0039358A" w:rsidR="008E20AC">
              <w:rPr>
                <w:rFonts w:asciiTheme="minorBidi" w:hAnsiTheme="minorBidi"/>
              </w:rPr>
              <w:t>understanding of how agencies apply processes.</w:t>
            </w:r>
          </w:p>
          <w:p w:rsidRPr="0039358A" w:rsidR="008E20AC" w:rsidP="00482F9A" w:rsidRDefault="008E20AC" w14:paraId="0F71D47B" w14:textId="77777777">
            <w:pPr>
              <w:rPr>
                <w:rFonts w:asciiTheme="minorBidi" w:hAnsiTheme="minorBidi"/>
              </w:rPr>
            </w:pPr>
          </w:p>
          <w:p w:rsidRPr="0039358A" w:rsidR="008E20AC" w:rsidP="00482F9A" w:rsidRDefault="00CB56EF" w14:paraId="50C7ABFD" w14:textId="55DBF4DF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Some</w:t>
            </w:r>
            <w:r w:rsidRPr="0039358A" w:rsidR="008E20AC">
              <w:rPr>
                <w:rFonts w:asciiTheme="minorBidi" w:hAnsiTheme="minorBidi"/>
              </w:rPr>
              <w:t xml:space="preserve"> evidence of understanding the impact of ACEs on child development and wellbeing.</w:t>
            </w:r>
          </w:p>
        </w:tc>
        <w:tc>
          <w:tcPr>
            <w:tcW w:w="1757" w:type="dxa"/>
          </w:tcPr>
          <w:p w:rsidRPr="0039358A" w:rsidR="00482F9A" w:rsidP="00482F9A" w:rsidRDefault="00482F9A" w14:paraId="53B7A4B4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Knowledge is reasonably extensive.  Exhibits very competent critical understanding </w:t>
            </w:r>
            <w:r w:rsidRPr="0039358A" w:rsidR="008E20AC">
              <w:rPr>
                <w:rFonts w:asciiTheme="minorBidi" w:hAnsiTheme="minorBidi"/>
              </w:rPr>
              <w:t>of the assessment process</w:t>
            </w:r>
            <w:r w:rsidRPr="0039358A">
              <w:rPr>
                <w:rFonts w:asciiTheme="minorBidi" w:hAnsiTheme="minorBidi"/>
              </w:rPr>
              <w:t>.  Breadth and depth of knowledge</w:t>
            </w:r>
            <w:r w:rsidRPr="0039358A" w:rsidR="008E20AC">
              <w:rPr>
                <w:rFonts w:asciiTheme="minorBidi" w:hAnsiTheme="minorBidi"/>
              </w:rPr>
              <w:t xml:space="preserve"> of how agencies apply processes.</w:t>
            </w:r>
          </w:p>
          <w:p w:rsidRPr="0039358A" w:rsidR="00CB56EF" w:rsidP="00482F9A" w:rsidRDefault="00CB56EF" w14:paraId="2D56E3CF" w14:textId="77777777">
            <w:pPr>
              <w:rPr>
                <w:rFonts w:asciiTheme="minorBidi" w:hAnsiTheme="minorBidi"/>
              </w:rPr>
            </w:pPr>
          </w:p>
          <w:p w:rsidRPr="0039358A" w:rsidR="008E20AC" w:rsidP="00482F9A" w:rsidRDefault="00CB56EF" w14:paraId="171DE0CE" w14:textId="3E68986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A high level of </w:t>
            </w:r>
            <w:r w:rsidRPr="0039358A" w:rsidR="008E20AC">
              <w:rPr>
                <w:rFonts w:asciiTheme="minorBidi" w:hAnsiTheme="minorBidi"/>
              </w:rPr>
              <w:t>understanding the impact of ACEs on child development and wellbeing.</w:t>
            </w:r>
          </w:p>
        </w:tc>
        <w:tc>
          <w:tcPr>
            <w:tcW w:w="1757" w:type="dxa"/>
          </w:tcPr>
          <w:p w:rsidRPr="0039358A" w:rsidR="00482F9A" w:rsidP="00482F9A" w:rsidRDefault="00482F9A" w14:paraId="39103909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Excellent, detailed knowledge and highly critical understanding of </w:t>
            </w:r>
            <w:r w:rsidRPr="0039358A" w:rsidR="008E20AC">
              <w:rPr>
                <w:rFonts w:asciiTheme="minorBidi" w:hAnsiTheme="minorBidi"/>
              </w:rPr>
              <w:t>the assessment process and how agencies apply processes.</w:t>
            </w:r>
          </w:p>
          <w:p w:rsidRPr="0039358A" w:rsidR="00CB56EF" w:rsidP="00482F9A" w:rsidRDefault="00CB56EF" w14:paraId="5B271A20" w14:textId="77777777">
            <w:pPr>
              <w:rPr>
                <w:rFonts w:asciiTheme="minorBidi" w:hAnsiTheme="minorBidi"/>
              </w:rPr>
            </w:pPr>
          </w:p>
          <w:p w:rsidRPr="0039358A" w:rsidR="00CB56EF" w:rsidP="00482F9A" w:rsidRDefault="00CB56EF" w14:paraId="7045F4C8" w14:textId="614BFC69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An excellent understanding the impact of ACEs on child development and wellbeing.</w:t>
            </w:r>
          </w:p>
        </w:tc>
        <w:tc>
          <w:tcPr>
            <w:tcW w:w="1757" w:type="dxa"/>
          </w:tcPr>
          <w:p w:rsidRPr="0039358A" w:rsidR="00482F9A" w:rsidP="00482F9A" w:rsidRDefault="00482F9A" w14:paraId="43C11AFB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Exceptionally detailed knowledge and outstanding critical understanding of </w:t>
            </w:r>
            <w:r w:rsidRPr="0039358A" w:rsidR="008E20AC">
              <w:rPr>
                <w:rFonts w:asciiTheme="minorBidi" w:hAnsiTheme="minorBidi"/>
              </w:rPr>
              <w:t>the assessment process and how agencies apply processes</w:t>
            </w:r>
            <w:r w:rsidRPr="0039358A" w:rsidR="00CB56EF">
              <w:rPr>
                <w:rFonts w:asciiTheme="minorBidi" w:hAnsiTheme="minorBidi"/>
              </w:rPr>
              <w:t xml:space="preserve">. </w:t>
            </w:r>
          </w:p>
          <w:p w:rsidRPr="0039358A" w:rsidR="00CB56EF" w:rsidP="00482F9A" w:rsidRDefault="00CB56EF" w14:paraId="236656A5" w14:textId="77777777">
            <w:pPr>
              <w:rPr>
                <w:rFonts w:asciiTheme="minorBidi" w:hAnsiTheme="minorBidi"/>
              </w:rPr>
            </w:pPr>
          </w:p>
          <w:p w:rsidRPr="0039358A" w:rsidR="00CB56EF" w:rsidP="00482F9A" w:rsidRDefault="00CB56EF" w14:paraId="46CC9477" w14:textId="3FEF604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An extensive understanding the impact of ACEs on child development and wellbeing</w:t>
            </w:r>
          </w:p>
        </w:tc>
      </w:tr>
      <w:tr w:rsidRPr="0039358A" w:rsidR="0082631D" w:rsidTr="00E71F12" w14:paraId="198028BA" w14:textId="77777777">
        <w:tc>
          <w:tcPr>
            <w:tcW w:w="1651" w:type="dxa"/>
          </w:tcPr>
          <w:p w:rsidRPr="0039358A" w:rsidR="009512C2" w:rsidP="009512C2" w:rsidRDefault="009512C2" w14:paraId="6C1BCFE6" w14:textId="4FF45434">
            <w:pPr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:rsidRPr="00996ED1" w:rsidR="009512C2" w:rsidP="009512C2" w:rsidRDefault="009512C2" w14:paraId="0203AD9C" w14:textId="6B4F1D9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vAlign w:val="bottom"/>
          </w:tcPr>
          <w:p w:rsidRPr="00996ED1" w:rsidR="009512C2" w:rsidP="009512C2" w:rsidRDefault="009512C2" w14:paraId="6227E14F" w14:textId="552E12E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vAlign w:val="bottom"/>
          </w:tcPr>
          <w:p w:rsidRPr="00996ED1" w:rsidR="009512C2" w:rsidP="009512C2" w:rsidRDefault="009512C2" w14:paraId="2EFB70EA" w14:textId="6396F51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7F2789FC" w14:textId="314450E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2AE5859B" w14:textId="24E0DC47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:rsidRPr="00996ED1" w:rsidR="009512C2" w:rsidP="009512C2" w:rsidRDefault="009512C2" w14:paraId="424344EE" w14:textId="616F5D44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:rsidRPr="00996ED1" w:rsidR="009512C2" w:rsidP="009512C2" w:rsidRDefault="009512C2" w14:paraId="29B82C17" w14:textId="0859F2DE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Pr="0039358A" w:rsidR="0082631D" w:rsidTr="00E71F12" w14:paraId="0A11F145" w14:textId="77777777">
        <w:tc>
          <w:tcPr>
            <w:tcW w:w="1651" w:type="dxa"/>
          </w:tcPr>
          <w:p w:rsidRPr="0039358A" w:rsidR="003E25CA" w:rsidP="003E25CA" w:rsidRDefault="003E25CA" w14:paraId="3343D2FC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>Criterion 3</w:t>
            </w:r>
          </w:p>
          <w:p w:rsidRPr="0039358A" w:rsidR="003E25CA" w:rsidP="003E25CA" w:rsidRDefault="003E25CA" w14:paraId="516B9EE6" w14:textId="3A92F813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>C</w:t>
            </w:r>
            <w:r w:rsidRPr="0039358A">
              <w:rPr>
                <w:rFonts w:eastAsia="Arial" w:asciiTheme="minorBidi" w:hAnsiTheme="minorBidi"/>
                <w:b/>
                <w:bCs/>
                <w:spacing w:val="1"/>
              </w:rPr>
              <w:t>ogn</w:t>
            </w:r>
            <w:r w:rsidRPr="0039358A">
              <w:rPr>
                <w:rFonts w:eastAsia="Arial" w:asciiTheme="minorBidi" w:hAnsiTheme="minorBidi"/>
                <w:b/>
                <w:bCs/>
              </w:rPr>
              <w:t>i</w:t>
            </w:r>
            <w:r w:rsidRPr="0039358A">
              <w:rPr>
                <w:rFonts w:eastAsia="Arial" w:asciiTheme="minorBidi" w:hAnsiTheme="minorBidi"/>
                <w:b/>
                <w:bCs/>
                <w:spacing w:val="1"/>
              </w:rPr>
              <w:t>t</w:t>
            </w:r>
            <w:r w:rsidRPr="0039358A">
              <w:rPr>
                <w:rFonts w:eastAsia="Arial" w:asciiTheme="minorBidi" w:hAnsiTheme="minorBidi"/>
                <w:b/>
                <w:bCs/>
              </w:rPr>
              <w:t>i</w:t>
            </w:r>
            <w:r w:rsidRPr="0039358A">
              <w:rPr>
                <w:rFonts w:eastAsia="Arial" w:asciiTheme="minorBidi" w:hAnsiTheme="minorBidi"/>
                <w:b/>
                <w:bCs/>
                <w:spacing w:val="2"/>
              </w:rPr>
              <w:t>v</w:t>
            </w:r>
            <w:r w:rsidRPr="0039358A">
              <w:rPr>
                <w:rFonts w:eastAsia="Arial" w:asciiTheme="minorBidi" w:hAnsiTheme="minorBidi"/>
                <w:b/>
                <w:bCs/>
              </w:rPr>
              <w:t>e</w:t>
            </w:r>
            <w:r w:rsidRPr="0039358A">
              <w:rPr>
                <w:rFonts w:eastAsia="Arial" w:asciiTheme="minorBidi" w:hAnsiTheme="minorBidi"/>
                <w:b/>
                <w:bCs/>
                <w:spacing w:val="-10"/>
              </w:rPr>
              <w:t xml:space="preserve"> </w:t>
            </w:r>
            <w:r w:rsidRPr="0039358A">
              <w:rPr>
                <w:rFonts w:eastAsia="Arial" w:asciiTheme="minorBidi" w:hAnsiTheme="minorBidi"/>
                <w:b/>
                <w:bCs/>
              </w:rPr>
              <w:t>a</w:t>
            </w:r>
            <w:r w:rsidRPr="0039358A">
              <w:rPr>
                <w:rFonts w:eastAsia="Arial" w:asciiTheme="minorBidi" w:hAnsiTheme="minorBidi"/>
                <w:b/>
                <w:bCs/>
                <w:spacing w:val="1"/>
              </w:rPr>
              <w:t>n</w:t>
            </w:r>
            <w:r w:rsidRPr="0039358A">
              <w:rPr>
                <w:rFonts w:eastAsia="Arial" w:asciiTheme="minorBidi" w:hAnsiTheme="minorBidi"/>
                <w:b/>
                <w:bCs/>
              </w:rPr>
              <w:t xml:space="preserve">d </w:t>
            </w:r>
            <w:r w:rsidRPr="0039358A">
              <w:rPr>
                <w:rFonts w:eastAsia="Arial" w:asciiTheme="minorBidi" w:hAnsiTheme="minorBidi"/>
                <w:b/>
                <w:bCs/>
              </w:rPr>
              <w:lastRenderedPageBreak/>
              <w:t>i</w:t>
            </w:r>
            <w:r w:rsidRPr="0039358A">
              <w:rPr>
                <w:rFonts w:eastAsia="Arial" w:asciiTheme="minorBidi" w:hAnsiTheme="minorBidi"/>
                <w:b/>
                <w:bCs/>
                <w:spacing w:val="1"/>
              </w:rPr>
              <w:t>nt</w:t>
            </w:r>
            <w:r w:rsidRPr="0039358A">
              <w:rPr>
                <w:rFonts w:eastAsia="Arial" w:asciiTheme="minorBidi" w:hAnsiTheme="minorBidi"/>
                <w:b/>
                <w:bCs/>
              </w:rPr>
              <w:t>ellec</w:t>
            </w:r>
            <w:r w:rsidRPr="0039358A">
              <w:rPr>
                <w:rFonts w:eastAsia="Arial" w:asciiTheme="minorBidi" w:hAnsiTheme="minorBidi"/>
                <w:b/>
                <w:bCs/>
                <w:spacing w:val="1"/>
              </w:rPr>
              <w:t>tu</w:t>
            </w:r>
            <w:r w:rsidRPr="0039358A">
              <w:rPr>
                <w:rFonts w:eastAsia="Arial" w:asciiTheme="minorBidi" w:hAnsiTheme="minorBidi"/>
                <w:b/>
                <w:bCs/>
              </w:rPr>
              <w:t>al skil</w:t>
            </w:r>
            <w:r w:rsidRPr="0039358A">
              <w:rPr>
                <w:rFonts w:eastAsia="Arial" w:asciiTheme="minorBidi" w:hAnsiTheme="minorBidi"/>
                <w:b/>
                <w:bCs/>
                <w:spacing w:val="2"/>
              </w:rPr>
              <w:t>l</w:t>
            </w:r>
            <w:r w:rsidRPr="0039358A">
              <w:rPr>
                <w:rFonts w:eastAsia="Arial" w:asciiTheme="minorBidi" w:hAnsiTheme="minorBidi"/>
                <w:b/>
                <w:bCs/>
              </w:rPr>
              <w:t xml:space="preserve">s </w:t>
            </w:r>
          </w:p>
          <w:p w:rsidRPr="0039358A" w:rsidR="003E25CA" w:rsidP="003E25CA" w:rsidRDefault="003E25CA" w14:paraId="4D50A98C" w14:textId="77777777">
            <w:pPr>
              <w:rPr>
                <w:rFonts w:eastAsia="Arial" w:asciiTheme="minorBidi" w:hAnsiTheme="minorBidi"/>
                <w:bCs/>
                <w:sz w:val="18"/>
                <w:szCs w:val="18"/>
              </w:rPr>
            </w:pPr>
          </w:p>
          <w:p w:rsidRPr="0039358A" w:rsidR="00A21928" w:rsidP="003E25CA" w:rsidRDefault="00A21928" w14:paraId="11A2ADBA" w14:textId="5702D72B">
            <w:pPr>
              <w:rPr>
                <w:rFonts w:asciiTheme="minorBidi" w:hAnsiTheme="minorBidi"/>
              </w:rPr>
            </w:pPr>
            <w:r w:rsidRPr="0039358A">
              <w:rPr>
                <w:rFonts w:eastAsia="Arial" w:asciiTheme="minorBidi" w:hAnsiTheme="minorBidi"/>
              </w:rPr>
              <w:t>(Marks awarded individually)</w:t>
            </w:r>
          </w:p>
        </w:tc>
        <w:tc>
          <w:tcPr>
            <w:tcW w:w="1756" w:type="dxa"/>
          </w:tcPr>
          <w:p w:rsidRPr="0039358A" w:rsidR="003E25CA" w:rsidP="003E25CA" w:rsidRDefault="003E25CA" w14:paraId="272F9C70" w14:textId="578CAEE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No evidence of any  understanding of the factors </w:t>
            </w:r>
            <w:r w:rsidRPr="0039358A">
              <w:rPr>
                <w:rFonts w:asciiTheme="minorBidi" w:hAnsiTheme="minorBidi"/>
              </w:rPr>
              <w:lastRenderedPageBreak/>
              <w:t xml:space="preserve">that influence professional responses,  no use statutory guidance and legislation. </w:t>
            </w:r>
          </w:p>
          <w:p w:rsidRPr="0039358A" w:rsidR="003E25CA" w:rsidP="003E25CA" w:rsidRDefault="003E25CA" w14:paraId="68913E57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47F01AF7" w14:textId="1B62EB5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makes generalised statements made with scant evidence and unsubstantiated opinions or does not contribute at all to discussion. </w:t>
            </w:r>
          </w:p>
          <w:p w:rsidRPr="0039358A" w:rsidR="003E25CA" w:rsidP="003E25CA" w:rsidRDefault="003E25CA" w14:paraId="28EF7F14" w14:textId="77777777">
            <w:pPr>
              <w:rPr>
                <w:rFonts w:asciiTheme="minorBidi" w:hAnsiTheme="minorBidi"/>
              </w:rPr>
            </w:pPr>
          </w:p>
        </w:tc>
        <w:tc>
          <w:tcPr>
            <w:tcW w:w="1756" w:type="dxa"/>
            <w:tcBorders>
              <w:right w:val="single" w:color="auto" w:sz="24" w:space="0"/>
            </w:tcBorders>
          </w:tcPr>
          <w:p w:rsidRPr="0039358A" w:rsidR="003E25CA" w:rsidP="003E25CA" w:rsidRDefault="003E25CA" w14:paraId="1866FDE5" w14:textId="59E910D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Little or no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responses,  little or no use statutory guidance and legislation. </w:t>
            </w:r>
          </w:p>
          <w:p w:rsidRPr="0039358A" w:rsidR="003E25CA" w:rsidP="003E25CA" w:rsidRDefault="003E25CA" w14:paraId="03CBFAFB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79AA780D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makes generalised statements made with scant evidence and unsubstantiated opinions. Ideas sometimes illogical and contradictory. </w:t>
            </w:r>
          </w:p>
          <w:p w:rsidRPr="0039358A" w:rsidR="003E25CA" w:rsidP="003E25CA" w:rsidRDefault="003E25CA" w14:paraId="06EAF930" w14:textId="146EE2C5">
            <w:pPr>
              <w:rPr>
                <w:rFonts w:asciiTheme="minorBidi" w:hAnsiTheme="minorBidi"/>
              </w:rPr>
            </w:pPr>
          </w:p>
        </w:tc>
        <w:tc>
          <w:tcPr>
            <w:tcW w:w="1757" w:type="dxa"/>
            <w:tcBorders>
              <w:left w:val="single" w:color="auto" w:sz="24" w:space="0"/>
            </w:tcBorders>
          </w:tcPr>
          <w:p w:rsidRPr="0039358A" w:rsidR="003E25CA" w:rsidP="003E25CA" w:rsidRDefault="003E25CA" w14:paraId="2252990B" w14:textId="01DBD151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Limited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responses,  with inconsistent attempts to use statutory guidance and legislation. </w:t>
            </w:r>
          </w:p>
          <w:p w:rsidRPr="0039358A" w:rsidR="003E25CA" w:rsidP="003E25CA" w:rsidRDefault="003E25CA" w14:paraId="55C60061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7F664E85" w14:textId="740DE7D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attempts to make reasoned points during the discussion but these may be underdeveloped or include mis-interpretation. </w:t>
            </w:r>
          </w:p>
        </w:tc>
        <w:tc>
          <w:tcPr>
            <w:tcW w:w="1757" w:type="dxa"/>
          </w:tcPr>
          <w:p w:rsidRPr="0039358A" w:rsidR="003E25CA" w:rsidP="003E25CA" w:rsidRDefault="003E25CA" w14:paraId="0027C596" w14:textId="59192C2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Developing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responses,  attempts to link to statutory guidance and legislation. </w:t>
            </w:r>
          </w:p>
          <w:p w:rsidRPr="0039358A" w:rsidR="003E25CA" w:rsidP="003E25CA" w:rsidRDefault="003E25CA" w14:paraId="10D3ABA4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12DF4B57" w14:textId="33503D2B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attempts to make reasoned points during the discussion.  </w:t>
            </w:r>
          </w:p>
        </w:tc>
        <w:tc>
          <w:tcPr>
            <w:tcW w:w="1757" w:type="dxa"/>
          </w:tcPr>
          <w:p w:rsidRPr="0039358A" w:rsidR="003E25CA" w:rsidP="003E25CA" w:rsidRDefault="003E25CA" w14:paraId="0FC37104" w14:textId="6BB63179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Secure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 with consistent links to statutory guidance and legislation. </w:t>
            </w:r>
          </w:p>
          <w:p w:rsidRPr="0039358A" w:rsidR="003E25CA" w:rsidP="003E25CA" w:rsidRDefault="003E25CA" w14:paraId="57D34DCA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1B5A085F" w14:textId="0A58D83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attempts to make logical and reasoned points to supported reasoned judgements during the discussion.  </w:t>
            </w:r>
          </w:p>
        </w:tc>
        <w:tc>
          <w:tcPr>
            <w:tcW w:w="1757" w:type="dxa"/>
          </w:tcPr>
          <w:p w:rsidRPr="0039358A" w:rsidR="003E25CA" w:rsidP="003E25CA" w:rsidRDefault="003E25CA" w14:paraId="28C5C20B" w14:textId="4042FED9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Excellent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 with fluent links to statutory guidance and legislation. </w:t>
            </w:r>
          </w:p>
          <w:p w:rsidRPr="0039358A" w:rsidR="003E25CA" w:rsidP="003E25CA" w:rsidRDefault="003E25CA" w14:paraId="45B1F7E3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67FFEE17" w14:textId="0E9DDF4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makes logical and reasoned points to supported reasoned judgements during the discussion.  . </w:t>
            </w:r>
          </w:p>
        </w:tc>
        <w:tc>
          <w:tcPr>
            <w:tcW w:w="1757" w:type="dxa"/>
          </w:tcPr>
          <w:p w:rsidRPr="0039358A" w:rsidR="003E25CA" w:rsidP="003E25CA" w:rsidRDefault="003E25CA" w14:paraId="193AD8A7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Outstanding understanding of the factors that influence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responses with fluent and consistent links to statutory guidance and legislation. </w:t>
            </w:r>
          </w:p>
          <w:p w:rsidRPr="0039358A" w:rsidR="003E25CA" w:rsidP="003E25CA" w:rsidRDefault="003E25CA" w14:paraId="7BC37374" w14:textId="77777777">
            <w:pPr>
              <w:rPr>
                <w:rFonts w:asciiTheme="minorBidi" w:hAnsiTheme="minorBidi"/>
              </w:rPr>
            </w:pPr>
          </w:p>
          <w:p w:rsidRPr="0039358A" w:rsidR="003E25CA" w:rsidP="003E25CA" w:rsidRDefault="003E25CA" w14:paraId="605DD06E" w14:textId="352627E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 makes logical and reasoned points to support reasoned judgements during the discussion.  . </w:t>
            </w:r>
          </w:p>
        </w:tc>
      </w:tr>
      <w:tr w:rsidRPr="0039358A" w:rsidR="0082631D" w:rsidTr="00E71F12" w14:paraId="55E52682" w14:textId="77777777">
        <w:tc>
          <w:tcPr>
            <w:tcW w:w="1651" w:type="dxa"/>
          </w:tcPr>
          <w:p w:rsidRPr="0039358A" w:rsidR="00CB56EF" w:rsidP="00CB56EF" w:rsidRDefault="00CB56EF" w14:paraId="5F087529" w14:textId="1E9D2CCD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:rsidRPr="00996ED1" w:rsidR="00CB56EF" w:rsidP="00CB56EF" w:rsidRDefault="00CB56EF" w14:paraId="62838739" w14:textId="0ECC7165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vAlign w:val="bottom"/>
          </w:tcPr>
          <w:p w:rsidRPr="00996ED1" w:rsidR="00CB56EF" w:rsidP="00CB56EF" w:rsidRDefault="00CB56EF" w14:paraId="6AE79409" w14:textId="5426D6A7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vAlign w:val="bottom"/>
          </w:tcPr>
          <w:p w:rsidRPr="00996ED1" w:rsidR="00CB56EF" w:rsidP="00CB56EF" w:rsidRDefault="00CB56EF" w14:paraId="5127008C" w14:textId="7105AFE3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:rsidRPr="00996ED1" w:rsidR="00CB56EF" w:rsidP="00CB56EF" w:rsidRDefault="00CB56EF" w14:paraId="604CEE9F" w14:textId="023994E6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:rsidRPr="00996ED1" w:rsidR="00CB56EF" w:rsidP="00CB56EF" w:rsidRDefault="00CB56EF" w14:paraId="026B3BF5" w14:textId="7611F1B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:rsidRPr="00996ED1" w:rsidR="00CB56EF" w:rsidP="00CB56EF" w:rsidRDefault="00CB56EF" w14:paraId="66E7D296" w14:textId="297352ED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:rsidRPr="00996ED1" w:rsidR="00CB56EF" w:rsidP="00CB56EF" w:rsidRDefault="00CB56EF" w14:paraId="6686A141" w14:textId="48411D4C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Pr="0039358A" w:rsidR="0082631D" w:rsidTr="00E71F12" w14:paraId="481758E1" w14:textId="77777777">
        <w:tc>
          <w:tcPr>
            <w:tcW w:w="1651" w:type="dxa"/>
          </w:tcPr>
          <w:p w:rsidRPr="0039358A" w:rsidR="00A329BC" w:rsidP="00A329BC" w:rsidRDefault="00A329BC" w14:paraId="1FCB3BD2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>Practical skills</w:t>
            </w:r>
          </w:p>
          <w:p w:rsidRPr="0039358A" w:rsidR="00A21928" w:rsidP="00A329BC" w:rsidRDefault="00A21928" w14:paraId="3E639BBD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</w:p>
          <w:p w:rsidRPr="0039358A" w:rsidR="00A21928" w:rsidP="00A329BC" w:rsidRDefault="00A21928" w14:paraId="4185808F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</w:p>
          <w:p w:rsidRPr="0039358A" w:rsidR="00A329BC" w:rsidP="00A329BC" w:rsidRDefault="00A21928" w14:paraId="16CBC196" w14:textId="39A1C205">
            <w:pPr>
              <w:spacing w:before="34" w:line="239" w:lineRule="auto"/>
              <w:ind w:left="108" w:right="-54"/>
              <w:rPr>
                <w:rFonts w:eastAsia="Arial" w:asciiTheme="minorBidi" w:hAnsiTheme="minorBidi"/>
              </w:rPr>
            </w:pPr>
            <w:r w:rsidRPr="0039358A">
              <w:rPr>
                <w:rFonts w:eastAsia="Arial" w:asciiTheme="minorBidi" w:hAnsiTheme="minorBidi"/>
              </w:rPr>
              <w:t>(Marks awarded individually)</w:t>
            </w:r>
          </w:p>
        </w:tc>
        <w:tc>
          <w:tcPr>
            <w:tcW w:w="1756" w:type="dxa"/>
          </w:tcPr>
          <w:p w:rsidRPr="0039358A" w:rsidR="00A329BC" w:rsidP="00A329BC" w:rsidRDefault="00B3708D" w14:paraId="14B884A4" w14:textId="6C8CE46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Little or no use</w:t>
            </w:r>
            <w:r w:rsidRPr="0039358A" w:rsidR="00A329BC">
              <w:rPr>
                <w:rFonts w:asciiTheme="minorBidi" w:hAnsiTheme="minorBidi"/>
              </w:rPr>
              <w:t xml:space="preserve"> of discussion skills. </w:t>
            </w:r>
          </w:p>
          <w:p w:rsidRPr="0039358A" w:rsidR="00A329BC" w:rsidP="00A329BC" w:rsidRDefault="00A329BC" w14:paraId="05C5500A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7D9C358B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The student does not demonstrates understanding the context of the case as a professional and attempts to make recommendatio</w:t>
            </w:r>
            <w:r w:rsidRPr="0039358A">
              <w:rPr>
                <w:rFonts w:asciiTheme="minorBidi" w:hAnsiTheme="minorBidi"/>
              </w:rPr>
              <w:lastRenderedPageBreak/>
              <w:t xml:space="preserve">n relevant to professional provision. </w:t>
            </w:r>
          </w:p>
          <w:p w:rsidRPr="0039358A" w:rsidR="00A329BC" w:rsidP="00A329BC" w:rsidRDefault="00A329BC" w14:paraId="6CBF1240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21CE5AA1" w14:textId="792C0BB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does not make points appropriate to statutory guidance and legislation. </w:t>
            </w:r>
          </w:p>
        </w:tc>
        <w:tc>
          <w:tcPr>
            <w:tcW w:w="1756" w:type="dxa"/>
            <w:tcBorders>
              <w:right w:val="single" w:color="auto" w:sz="24" w:space="0"/>
            </w:tcBorders>
          </w:tcPr>
          <w:p w:rsidRPr="0039358A" w:rsidR="00A329BC" w:rsidP="00A329BC" w:rsidRDefault="00A329BC" w14:paraId="62E15467" w14:textId="554463D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weak  level of discussion skills. </w:t>
            </w:r>
          </w:p>
          <w:p w:rsidRPr="0039358A" w:rsidR="00A329BC" w:rsidP="00A329BC" w:rsidRDefault="00A329BC" w14:paraId="796FCC34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50F9F075" w14:textId="2BD592F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The student does not demonstrates understanding the context of the case as a professional and attempts to make recommendatio</w:t>
            </w:r>
            <w:r w:rsidRPr="0039358A">
              <w:rPr>
                <w:rFonts w:asciiTheme="minorBidi" w:hAnsiTheme="minorBidi"/>
              </w:rPr>
              <w:lastRenderedPageBreak/>
              <w:t xml:space="preserve">n relevant to professional provision. </w:t>
            </w:r>
          </w:p>
          <w:p w:rsidRPr="0039358A" w:rsidR="00A329BC" w:rsidP="00A329BC" w:rsidRDefault="00A329BC" w14:paraId="1F8AA53A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0477A2BE" w14:textId="289523B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does not make points appropriate to statutory guidance and legislation. </w:t>
            </w:r>
          </w:p>
        </w:tc>
        <w:tc>
          <w:tcPr>
            <w:tcW w:w="1757" w:type="dxa"/>
            <w:tcBorders>
              <w:left w:val="single" w:color="auto" w:sz="24" w:space="0"/>
            </w:tcBorders>
          </w:tcPr>
          <w:p w:rsidRPr="0039358A" w:rsidR="00A329BC" w:rsidP="00A329BC" w:rsidRDefault="00A329BC" w14:paraId="08E14D10" w14:textId="555C696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An adequate  level of discussion skills. </w:t>
            </w:r>
          </w:p>
          <w:p w:rsidRPr="0039358A" w:rsidR="00A329BC" w:rsidP="00A329BC" w:rsidRDefault="00A329BC" w14:paraId="46561463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6F58EEEE" w14:textId="4FD4006F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student demonstrates limited understanding of the context of the case as a professional and attempts to make </w:t>
            </w:r>
            <w:r w:rsidRPr="0039358A">
              <w:rPr>
                <w:rFonts w:asciiTheme="minorBidi" w:hAnsiTheme="minorBidi"/>
              </w:rPr>
              <w:lastRenderedPageBreak/>
              <w:t xml:space="preserve">recommendation relevant to professional provision. </w:t>
            </w:r>
          </w:p>
          <w:p w:rsidRPr="0039358A" w:rsidR="00A329BC" w:rsidP="00A329BC" w:rsidRDefault="00A329BC" w14:paraId="41D31FEA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7CAAF4BD" w14:textId="2F1B387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speaks in a non-judgemental manner but struggles to make points appropriate to statutory guidance and legislation, clear misconception evident. </w:t>
            </w:r>
          </w:p>
        </w:tc>
        <w:tc>
          <w:tcPr>
            <w:tcW w:w="1757" w:type="dxa"/>
          </w:tcPr>
          <w:p w:rsidRPr="0039358A" w:rsidR="00A329BC" w:rsidP="00A329BC" w:rsidRDefault="00A329BC" w14:paraId="696D81A5" w14:textId="5F79EC7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good  level of discussion skills. </w:t>
            </w:r>
          </w:p>
          <w:p w:rsidRPr="0039358A" w:rsidR="00A329BC" w:rsidP="00A329BC" w:rsidRDefault="00A329BC" w14:paraId="29138311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6C97DAC5" w14:textId="3F6A65F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The student demonstrates a developing understanding of the context of the case as a professional and attempts to make recommendatio</w:t>
            </w:r>
            <w:r w:rsidRPr="0039358A">
              <w:rPr>
                <w:rFonts w:asciiTheme="minorBidi" w:hAnsiTheme="minorBidi"/>
              </w:rPr>
              <w:lastRenderedPageBreak/>
              <w:t xml:space="preserve">n relevant to professional provision. </w:t>
            </w:r>
          </w:p>
          <w:p w:rsidRPr="0039358A" w:rsidR="00A329BC" w:rsidP="00A329BC" w:rsidRDefault="00A329BC" w14:paraId="18B0AF3B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457BECD2" w14:textId="4A04852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speaks in a non-judgemental manner and makes points appropriate to statutory guidance and legislation, some misconception may be evident. </w:t>
            </w:r>
          </w:p>
        </w:tc>
        <w:tc>
          <w:tcPr>
            <w:tcW w:w="1757" w:type="dxa"/>
          </w:tcPr>
          <w:p w:rsidRPr="0039358A" w:rsidR="00A329BC" w:rsidP="00A329BC" w:rsidRDefault="00A329BC" w14:paraId="1256B290" w14:textId="6372873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 very good  level of discussion skills. </w:t>
            </w:r>
          </w:p>
          <w:p w:rsidRPr="0039358A" w:rsidR="00A329BC" w:rsidP="00A329BC" w:rsidRDefault="00A329BC" w14:paraId="230D0BCA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468A172E" w14:textId="06E1230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student demonstrates understanding of the context of the case as a professional to make recommendation relevant to </w:t>
            </w:r>
            <w:r w:rsidRPr="0039358A">
              <w:rPr>
                <w:rFonts w:asciiTheme="minorBidi" w:hAnsiTheme="minorBidi"/>
              </w:rPr>
              <w:lastRenderedPageBreak/>
              <w:t xml:space="preserve">professional provision. </w:t>
            </w:r>
          </w:p>
          <w:p w:rsidRPr="0039358A" w:rsidR="00A329BC" w:rsidP="00A329BC" w:rsidRDefault="00A329BC" w14:paraId="3AA80E89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3E391F5D" w14:textId="5785D7FD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speaks in a non-judgemental manner and makes points appropriately reflecting statutory guidance and legislation. </w:t>
            </w:r>
          </w:p>
        </w:tc>
        <w:tc>
          <w:tcPr>
            <w:tcW w:w="1757" w:type="dxa"/>
          </w:tcPr>
          <w:p w:rsidRPr="0039358A" w:rsidR="00A329BC" w:rsidP="00A329BC" w:rsidRDefault="00A329BC" w14:paraId="6E5BB873" w14:textId="56ABB9F5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An advanced  level of discussion skills. </w:t>
            </w:r>
          </w:p>
          <w:p w:rsidRPr="0039358A" w:rsidR="00A329BC" w:rsidP="00A329BC" w:rsidRDefault="00A329BC" w14:paraId="12649704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360059F3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student demonstrates that they are able to understand the context of the case as a professional to make </w:t>
            </w:r>
            <w:r w:rsidRPr="0039358A">
              <w:rPr>
                <w:rFonts w:asciiTheme="minorBidi" w:hAnsiTheme="minorBidi"/>
              </w:rPr>
              <w:lastRenderedPageBreak/>
              <w:t xml:space="preserve">recommendation relevant to professional provision. </w:t>
            </w:r>
          </w:p>
          <w:p w:rsidRPr="0039358A" w:rsidR="00A329BC" w:rsidP="00A329BC" w:rsidRDefault="00A329BC" w14:paraId="5B4642DA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3074FBEB" w14:textId="126484FB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speaks in a non-judgemental manner and makes points with use of  statutory guidance and legislation. </w:t>
            </w:r>
          </w:p>
        </w:tc>
        <w:tc>
          <w:tcPr>
            <w:tcW w:w="1757" w:type="dxa"/>
          </w:tcPr>
          <w:p w:rsidRPr="0039358A" w:rsidR="00A329BC" w:rsidP="00A329BC" w:rsidRDefault="00A329BC" w14:paraId="46A5BCEA" w14:textId="4E0B024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Exceptional levels of discussion skills. </w:t>
            </w:r>
          </w:p>
          <w:p w:rsidRPr="0039358A" w:rsidR="00A329BC" w:rsidP="00A329BC" w:rsidRDefault="00A329BC" w14:paraId="3320B345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0F903A0D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student demonstrates that they are able to understand the context of the case as a professional to make </w:t>
            </w:r>
            <w:r w:rsidRPr="0039358A">
              <w:rPr>
                <w:rFonts w:asciiTheme="minorBidi" w:hAnsiTheme="minorBidi"/>
              </w:rPr>
              <w:lastRenderedPageBreak/>
              <w:t xml:space="preserve">recommendation relevant to professional provision. </w:t>
            </w:r>
          </w:p>
          <w:p w:rsidRPr="0039358A" w:rsidR="00A329BC" w:rsidP="00A329BC" w:rsidRDefault="00A329BC" w14:paraId="139EEAC6" w14:textId="77777777">
            <w:pPr>
              <w:rPr>
                <w:rFonts w:asciiTheme="minorBidi" w:hAnsiTheme="minorBidi"/>
              </w:rPr>
            </w:pPr>
          </w:p>
          <w:p w:rsidRPr="0039358A" w:rsidR="00A329BC" w:rsidP="00A329BC" w:rsidRDefault="00A329BC" w14:paraId="12F124A4" w14:textId="2B0FAE5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Students speaks in a non-judgemental manner and makes points that are in-line with statutory guidance and legislation. </w:t>
            </w:r>
          </w:p>
        </w:tc>
      </w:tr>
      <w:tr w:rsidRPr="0039358A" w:rsidR="0082631D" w:rsidTr="00E71F12" w14:paraId="67EF2F0E" w14:textId="77777777">
        <w:tc>
          <w:tcPr>
            <w:tcW w:w="1651" w:type="dxa"/>
          </w:tcPr>
          <w:p w:rsidRPr="0039358A" w:rsidR="00A329BC" w:rsidP="00A329BC" w:rsidRDefault="00A329BC" w14:paraId="74774689" w14:textId="23149F44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asciiTheme="minorBidi" w:hAnsiTheme="minorBidi"/>
              </w:rPr>
              <w:t>Marks /20</w:t>
            </w:r>
          </w:p>
        </w:tc>
        <w:tc>
          <w:tcPr>
            <w:tcW w:w="1756" w:type="dxa"/>
            <w:vAlign w:val="bottom"/>
          </w:tcPr>
          <w:p w:rsidRPr="00996ED1" w:rsidR="00A329BC" w:rsidP="00A329BC" w:rsidRDefault="00A329BC" w14:paraId="1ED9E09F" w14:textId="692EA8C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0 – 5.5 marks </w:t>
            </w:r>
          </w:p>
        </w:tc>
        <w:tc>
          <w:tcPr>
            <w:tcW w:w="1756" w:type="dxa"/>
            <w:tcBorders>
              <w:right w:val="single" w:color="auto" w:sz="24" w:space="0"/>
            </w:tcBorders>
            <w:vAlign w:val="bottom"/>
          </w:tcPr>
          <w:p w:rsidRPr="00996ED1" w:rsidR="00A329BC" w:rsidP="00A329BC" w:rsidRDefault="00A329BC" w14:paraId="278AE823" w14:textId="3E0CBEAB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6 – 7.5marks</w:t>
            </w:r>
          </w:p>
        </w:tc>
        <w:tc>
          <w:tcPr>
            <w:tcW w:w="1757" w:type="dxa"/>
            <w:tcBorders>
              <w:left w:val="single" w:color="auto" w:sz="24" w:space="0"/>
            </w:tcBorders>
            <w:vAlign w:val="bottom"/>
          </w:tcPr>
          <w:p w:rsidRPr="00996ED1" w:rsidR="00A329BC" w:rsidP="00A329BC" w:rsidRDefault="00A329BC" w14:paraId="16F85F48" w14:textId="09FB75B3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b/>
                <w:sz w:val="20"/>
                <w:szCs w:val="20"/>
              </w:rPr>
              <w:t>8 – 9.5 marks</w:t>
            </w:r>
          </w:p>
        </w:tc>
        <w:tc>
          <w:tcPr>
            <w:tcW w:w="1757" w:type="dxa"/>
            <w:vAlign w:val="bottom"/>
          </w:tcPr>
          <w:p w:rsidRPr="00996ED1" w:rsidR="00A329BC" w:rsidP="00A329BC" w:rsidRDefault="00A329BC" w14:paraId="516C1B75" w14:textId="0EDF03C3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10 – 11.5 marks</w:t>
            </w:r>
          </w:p>
        </w:tc>
        <w:tc>
          <w:tcPr>
            <w:tcW w:w="1757" w:type="dxa"/>
            <w:vAlign w:val="bottom"/>
          </w:tcPr>
          <w:p w:rsidRPr="00996ED1" w:rsidR="00A329BC" w:rsidP="00A329BC" w:rsidRDefault="00A329BC" w14:paraId="3B662A3A" w14:textId="1C9FF801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12 – 13.5 marks</w:t>
            </w:r>
          </w:p>
        </w:tc>
        <w:tc>
          <w:tcPr>
            <w:tcW w:w="1757" w:type="dxa"/>
            <w:vAlign w:val="bottom"/>
          </w:tcPr>
          <w:p w:rsidRPr="00996ED1" w:rsidR="00A329BC" w:rsidP="00A329BC" w:rsidRDefault="00A329BC" w14:paraId="596EBAED" w14:textId="3FF9FFA0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>14 – 16 marks</w:t>
            </w:r>
          </w:p>
        </w:tc>
        <w:tc>
          <w:tcPr>
            <w:tcW w:w="1757" w:type="dxa"/>
          </w:tcPr>
          <w:p w:rsidRPr="00996ED1" w:rsidR="00A329BC" w:rsidP="00A329BC" w:rsidRDefault="00A329BC" w14:paraId="0805F75C" w14:textId="74D07EFA">
            <w:pPr>
              <w:rPr>
                <w:rFonts w:asciiTheme="minorBidi" w:hAnsiTheme="minorBidi"/>
                <w:sz w:val="20"/>
                <w:szCs w:val="20"/>
              </w:rPr>
            </w:pPr>
            <w:r w:rsidRPr="00996ED1">
              <w:rPr>
                <w:rFonts w:asciiTheme="minorBidi" w:hAnsiTheme="minorBidi"/>
                <w:sz w:val="20"/>
                <w:szCs w:val="20"/>
              </w:rPr>
              <w:t xml:space="preserve">16.5 – 20 marks </w:t>
            </w:r>
          </w:p>
        </w:tc>
      </w:tr>
      <w:tr w:rsidRPr="0039358A" w:rsidR="00293CB3" w:rsidTr="00E71F12" w14:paraId="613AA0C0" w14:textId="77777777">
        <w:tc>
          <w:tcPr>
            <w:tcW w:w="1651" w:type="dxa"/>
          </w:tcPr>
          <w:p w:rsidRPr="0039358A" w:rsidR="00293CB3" w:rsidP="00293CB3" w:rsidRDefault="00293CB3" w14:paraId="0EB77CA8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  <w:r w:rsidRPr="0039358A">
              <w:rPr>
                <w:rFonts w:eastAsia="Arial" w:asciiTheme="minorBidi" w:hAnsiTheme="minorBidi"/>
                <w:b/>
                <w:bCs/>
              </w:rPr>
              <w:t>Transferable skills for life and professional practice</w:t>
            </w:r>
          </w:p>
          <w:p w:rsidRPr="0039358A" w:rsidR="00A95563" w:rsidP="00293CB3" w:rsidRDefault="00A95563" w14:paraId="35F7D9E3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</w:p>
          <w:p w:rsidRPr="0039358A" w:rsidR="00A95563" w:rsidP="00293CB3" w:rsidRDefault="00A95563" w14:paraId="2F9A0343" w14:textId="77777777">
            <w:pPr>
              <w:spacing w:before="34" w:line="239" w:lineRule="auto"/>
              <w:ind w:left="108" w:right="-54"/>
              <w:rPr>
                <w:rFonts w:eastAsia="Arial" w:asciiTheme="minorBidi" w:hAnsiTheme="minorBidi"/>
                <w:b/>
                <w:bCs/>
              </w:rPr>
            </w:pPr>
          </w:p>
          <w:p w:rsidRPr="0039358A" w:rsidR="00293CB3" w:rsidP="00293CB3" w:rsidRDefault="00A95563" w14:paraId="01C9F0BB" w14:textId="62887A55">
            <w:pPr>
              <w:spacing w:before="34" w:line="239" w:lineRule="auto"/>
              <w:ind w:left="108" w:right="-54"/>
              <w:rPr>
                <w:rFonts w:eastAsia="Arial" w:asciiTheme="minorBidi" w:hAnsiTheme="minorBidi"/>
              </w:rPr>
            </w:pPr>
            <w:r w:rsidRPr="0039358A">
              <w:rPr>
                <w:rFonts w:eastAsia="Arial" w:asciiTheme="minorBidi" w:hAnsiTheme="minorBidi"/>
              </w:rPr>
              <w:t xml:space="preserve">(Marks awarded as a </w:t>
            </w:r>
            <w:r w:rsidRPr="0039358A">
              <w:rPr>
                <w:rFonts w:eastAsia="Arial" w:asciiTheme="minorBidi" w:hAnsiTheme="minorBidi"/>
                <w:b/>
                <w:bCs/>
              </w:rPr>
              <w:t>group</w:t>
            </w:r>
            <w:r w:rsidRPr="0039358A">
              <w:rPr>
                <w:rFonts w:eastAsia="Arial" w:asciiTheme="minorBidi" w:hAnsiTheme="minorBidi"/>
              </w:rPr>
              <w:t xml:space="preserve">) </w:t>
            </w:r>
          </w:p>
        </w:tc>
        <w:tc>
          <w:tcPr>
            <w:tcW w:w="1756" w:type="dxa"/>
          </w:tcPr>
          <w:p w:rsidRPr="0039358A" w:rsidR="00293CB3" w:rsidP="00293CB3" w:rsidRDefault="00293CB3" w14:paraId="52CFF6BE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does not demonstrates a satisfactory level of professionalism suitable for the context of the discussion. </w:t>
            </w:r>
          </w:p>
          <w:p w:rsidRPr="0039358A" w:rsidR="00293CB3" w:rsidP="00293CB3" w:rsidRDefault="00293CB3" w14:paraId="0F39A81A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31F29D7A" w14:textId="412F5FBF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lacks questioning </w:t>
            </w:r>
            <w:r w:rsidRPr="0039358A">
              <w:rPr>
                <w:rFonts w:asciiTheme="minorBidi" w:hAnsiTheme="minorBidi"/>
              </w:rPr>
              <w:lastRenderedPageBreak/>
              <w:t>and is disjointed.</w:t>
            </w:r>
          </w:p>
          <w:p w:rsidRPr="0039358A" w:rsidR="00293CB3" w:rsidP="00293CB3" w:rsidRDefault="00293CB3" w14:paraId="4390155B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3B24D867" w14:textId="09901B3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not evident throughout the discussion. </w:t>
            </w:r>
          </w:p>
        </w:tc>
        <w:tc>
          <w:tcPr>
            <w:tcW w:w="1756" w:type="dxa"/>
            <w:tcBorders>
              <w:right w:val="single" w:color="auto" w:sz="24" w:space="0"/>
            </w:tcBorders>
          </w:tcPr>
          <w:p w:rsidRPr="0039358A" w:rsidR="00293CB3" w:rsidP="00293CB3" w:rsidRDefault="00293CB3" w14:paraId="2E71D370" w14:textId="2CA1DAE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does not demonstrates a satisfactory level of professionalism suitable for the context of the discussion. </w:t>
            </w:r>
          </w:p>
          <w:p w:rsidRPr="0039358A" w:rsidR="00293CB3" w:rsidP="00293CB3" w:rsidRDefault="00293CB3" w14:paraId="5FC932F9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44B558A4" w14:textId="086CFF06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>The group discussion lacks questioning.</w:t>
            </w:r>
          </w:p>
          <w:p w:rsidRPr="0039358A" w:rsidR="00293CB3" w:rsidP="00293CB3" w:rsidRDefault="00293CB3" w14:paraId="7C1671C7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0F8EB02E" w14:textId="121145DE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Team work, professionalism and mutual respect is not evident throughout the discussion. </w:t>
            </w:r>
          </w:p>
        </w:tc>
        <w:tc>
          <w:tcPr>
            <w:tcW w:w="1757" w:type="dxa"/>
            <w:tcBorders>
              <w:left w:val="single" w:color="auto" w:sz="24" w:space="0"/>
            </w:tcBorders>
          </w:tcPr>
          <w:p w:rsidRPr="0039358A" w:rsidR="00293CB3" w:rsidP="00293CB3" w:rsidRDefault="00293CB3" w14:paraId="1C463EB7" w14:textId="4A46F61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demonstrates a satisfactory level of professionalism, highly suitable for the context of the discussion. </w:t>
            </w:r>
          </w:p>
          <w:p w:rsidRPr="0039358A" w:rsidR="00293CB3" w:rsidP="00293CB3" w:rsidRDefault="00293CB3" w14:paraId="4DE0B218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401D24BA" w14:textId="5B5DEE3D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includes limited questioning and responses, </w:t>
            </w:r>
            <w:r w:rsidRPr="0039358A">
              <w:rPr>
                <w:rFonts w:asciiTheme="minorBidi" w:hAnsiTheme="minorBidi"/>
              </w:rPr>
              <w:lastRenderedPageBreak/>
              <w:t xml:space="preserve">with significant inconsistencies and weaknesses in responses. </w:t>
            </w:r>
          </w:p>
          <w:p w:rsidRPr="0039358A" w:rsidR="00293CB3" w:rsidP="00293CB3" w:rsidRDefault="00293CB3" w14:paraId="3916BD86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70098723" w14:textId="3871A23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evident throughout the discussion. </w:t>
            </w:r>
          </w:p>
        </w:tc>
        <w:tc>
          <w:tcPr>
            <w:tcW w:w="1757" w:type="dxa"/>
          </w:tcPr>
          <w:p w:rsidRPr="0039358A" w:rsidR="00293CB3" w:rsidP="00293CB3" w:rsidRDefault="00293CB3" w14:paraId="494F4827" w14:textId="1FD9D5EA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demonstrates a good level of professionalism, highly suitable for the context of the discussion. </w:t>
            </w:r>
          </w:p>
          <w:p w:rsidRPr="0039358A" w:rsidR="00293CB3" w:rsidP="00293CB3" w:rsidRDefault="00293CB3" w14:paraId="018FE639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087FDB52" w14:textId="6BB4633C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includes relevant questioning and reasoned </w:t>
            </w:r>
            <w:r w:rsidRPr="0039358A">
              <w:rPr>
                <w:rFonts w:asciiTheme="minorBidi" w:hAnsiTheme="minorBidi"/>
              </w:rPr>
              <w:lastRenderedPageBreak/>
              <w:t xml:space="preserve">responses, with minor inconsistencies and weaknesses in responses. </w:t>
            </w:r>
          </w:p>
          <w:p w:rsidRPr="0039358A" w:rsidR="00293CB3" w:rsidP="00293CB3" w:rsidRDefault="00293CB3" w14:paraId="2C0D9EA0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38922CEC" w14:textId="218B2A32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evident throughout the discussion. </w:t>
            </w:r>
          </w:p>
        </w:tc>
        <w:tc>
          <w:tcPr>
            <w:tcW w:w="1757" w:type="dxa"/>
          </w:tcPr>
          <w:p w:rsidRPr="0039358A" w:rsidR="00293CB3" w:rsidP="00293CB3" w:rsidRDefault="00293CB3" w14:paraId="70B47CD9" w14:textId="10A1174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demonstrates a very good level of professionalism, highly suitable for the context of the discussion. </w:t>
            </w:r>
          </w:p>
          <w:p w:rsidRPr="0039358A" w:rsidR="00293CB3" w:rsidP="00293CB3" w:rsidRDefault="00293CB3" w14:paraId="5726771C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79B444C3" w14:textId="6D547695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includes relevant questioning </w:t>
            </w:r>
            <w:r w:rsidRPr="0039358A">
              <w:rPr>
                <w:rFonts w:asciiTheme="minorBidi" w:hAnsiTheme="minorBidi"/>
              </w:rPr>
              <w:lastRenderedPageBreak/>
              <w:t xml:space="preserve">and reasoned responses, with minor inconsistencies. </w:t>
            </w:r>
          </w:p>
          <w:p w:rsidRPr="0039358A" w:rsidR="00293CB3" w:rsidP="00293CB3" w:rsidRDefault="00293CB3" w14:paraId="13BED3A5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5AD22017" w14:textId="1ACA1C83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evident throughout the discussion. </w:t>
            </w:r>
          </w:p>
        </w:tc>
        <w:tc>
          <w:tcPr>
            <w:tcW w:w="1757" w:type="dxa"/>
          </w:tcPr>
          <w:p w:rsidRPr="0039358A" w:rsidR="00293CB3" w:rsidP="00293CB3" w:rsidRDefault="00293CB3" w14:paraId="328B0810" w14:textId="2303391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demonstrates an excellent level of professionalism, highly suitable for the context of the discussion. </w:t>
            </w:r>
          </w:p>
          <w:p w:rsidRPr="0039358A" w:rsidR="00293CB3" w:rsidP="00293CB3" w:rsidRDefault="00293CB3" w14:paraId="1AC1111A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7BB9CA43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includes incisive questioning </w:t>
            </w:r>
            <w:r w:rsidRPr="0039358A">
              <w:rPr>
                <w:rFonts w:asciiTheme="minorBidi" w:hAnsiTheme="minorBidi"/>
              </w:rPr>
              <w:lastRenderedPageBreak/>
              <w:t xml:space="preserve">and reasoned responses. </w:t>
            </w:r>
          </w:p>
          <w:p w:rsidRPr="0039358A" w:rsidR="00293CB3" w:rsidP="00293CB3" w:rsidRDefault="00293CB3" w14:paraId="219178E8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4A2601B3" w14:textId="64D82CD4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evident throughout the discussion. </w:t>
            </w:r>
          </w:p>
        </w:tc>
        <w:tc>
          <w:tcPr>
            <w:tcW w:w="1757" w:type="dxa"/>
          </w:tcPr>
          <w:p w:rsidRPr="0039358A" w:rsidR="00293CB3" w:rsidP="00293CB3" w:rsidRDefault="00293CB3" w14:paraId="69ECCB89" w14:textId="36415390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lastRenderedPageBreak/>
              <w:t xml:space="preserve">The group demonstrates an exceptionally high level of professionalism, highly suitable for the context of the discussion. </w:t>
            </w:r>
          </w:p>
          <w:p w:rsidRPr="0039358A" w:rsidR="00293CB3" w:rsidP="00293CB3" w:rsidRDefault="00293CB3" w14:paraId="6468E345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34D95367" w14:textId="77777777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The group discussion includes incisive </w:t>
            </w:r>
            <w:r w:rsidRPr="0039358A">
              <w:rPr>
                <w:rFonts w:asciiTheme="minorBidi" w:hAnsiTheme="minorBidi"/>
              </w:rPr>
              <w:lastRenderedPageBreak/>
              <w:t xml:space="preserve">questioning and reasoned responses. </w:t>
            </w:r>
          </w:p>
          <w:p w:rsidRPr="0039358A" w:rsidR="00293CB3" w:rsidP="00293CB3" w:rsidRDefault="00293CB3" w14:paraId="026D6490" w14:textId="77777777">
            <w:pPr>
              <w:rPr>
                <w:rFonts w:asciiTheme="minorBidi" w:hAnsiTheme="minorBidi"/>
              </w:rPr>
            </w:pPr>
          </w:p>
          <w:p w:rsidRPr="0039358A" w:rsidR="00293CB3" w:rsidP="00293CB3" w:rsidRDefault="00293CB3" w14:paraId="2F1C06B9" w14:textId="70F2AA78">
            <w:pPr>
              <w:rPr>
                <w:rFonts w:asciiTheme="minorBidi" w:hAnsiTheme="minorBidi"/>
              </w:rPr>
            </w:pPr>
            <w:r w:rsidRPr="0039358A">
              <w:rPr>
                <w:rFonts w:asciiTheme="minorBidi" w:hAnsiTheme="minorBidi"/>
              </w:rPr>
              <w:t xml:space="preserve">Team work, professionalism and mutual respect is evident throughout the discussion. </w:t>
            </w:r>
          </w:p>
        </w:tc>
      </w:tr>
    </w:tbl>
    <w:p w:rsidRPr="0039358A" w:rsidR="00482F9A" w:rsidRDefault="00482F9A" w14:paraId="4E918B1F" w14:textId="41FB6290">
      <w:pPr>
        <w:rPr>
          <w:rFonts w:asciiTheme="minorBidi" w:hAnsiTheme="minorBidi"/>
        </w:rPr>
      </w:pPr>
    </w:p>
    <w:sectPr w:rsidRPr="0039358A" w:rsidR="00482F9A" w:rsidSect="00482F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F9A"/>
    <w:rsid w:val="000E3836"/>
    <w:rsid w:val="000E7D76"/>
    <w:rsid w:val="001140C6"/>
    <w:rsid w:val="00157E86"/>
    <w:rsid w:val="001D48C2"/>
    <w:rsid w:val="00213B25"/>
    <w:rsid w:val="00293CB3"/>
    <w:rsid w:val="0031349C"/>
    <w:rsid w:val="0039358A"/>
    <w:rsid w:val="003E25CA"/>
    <w:rsid w:val="00462FD5"/>
    <w:rsid w:val="00482F9A"/>
    <w:rsid w:val="00615C50"/>
    <w:rsid w:val="00640E76"/>
    <w:rsid w:val="0064757E"/>
    <w:rsid w:val="006625D3"/>
    <w:rsid w:val="006F0062"/>
    <w:rsid w:val="0076342F"/>
    <w:rsid w:val="00797206"/>
    <w:rsid w:val="007B5B37"/>
    <w:rsid w:val="0082631D"/>
    <w:rsid w:val="00883484"/>
    <w:rsid w:val="0089567C"/>
    <w:rsid w:val="008B7EB5"/>
    <w:rsid w:val="008E20AC"/>
    <w:rsid w:val="008F6AC6"/>
    <w:rsid w:val="009512C2"/>
    <w:rsid w:val="00952206"/>
    <w:rsid w:val="00996ED1"/>
    <w:rsid w:val="009D439C"/>
    <w:rsid w:val="00A04B83"/>
    <w:rsid w:val="00A21928"/>
    <w:rsid w:val="00A329BC"/>
    <w:rsid w:val="00A42F11"/>
    <w:rsid w:val="00A642E1"/>
    <w:rsid w:val="00A875DE"/>
    <w:rsid w:val="00A95563"/>
    <w:rsid w:val="00B3708D"/>
    <w:rsid w:val="00B6272A"/>
    <w:rsid w:val="00BA2A10"/>
    <w:rsid w:val="00C10007"/>
    <w:rsid w:val="00CA44E8"/>
    <w:rsid w:val="00CB56EF"/>
    <w:rsid w:val="00CD527F"/>
    <w:rsid w:val="00D96CA0"/>
    <w:rsid w:val="00DA6C8B"/>
    <w:rsid w:val="00E108AD"/>
    <w:rsid w:val="00E272F9"/>
    <w:rsid w:val="00E57943"/>
    <w:rsid w:val="00E71F12"/>
    <w:rsid w:val="00E77341"/>
    <w:rsid w:val="00EE36AF"/>
    <w:rsid w:val="00EF55BD"/>
    <w:rsid w:val="00EF6F7D"/>
    <w:rsid w:val="00F1564D"/>
    <w:rsid w:val="00F23AD7"/>
    <w:rsid w:val="00F46DDE"/>
    <w:rsid w:val="0A4CE425"/>
    <w:rsid w:val="0A8B263F"/>
    <w:rsid w:val="13F02D5A"/>
    <w:rsid w:val="1549A0A2"/>
    <w:rsid w:val="1FAA8DE3"/>
    <w:rsid w:val="368DDA6D"/>
    <w:rsid w:val="4DB57219"/>
    <w:rsid w:val="4DFC1544"/>
    <w:rsid w:val="5B06496D"/>
    <w:rsid w:val="6042A228"/>
    <w:rsid w:val="6879047D"/>
    <w:rsid w:val="72CA77AF"/>
    <w:rsid w:val="74986170"/>
    <w:rsid w:val="7D82A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4693"/>
  <w15:chartTrackingRefBased/>
  <w15:docId w15:val="{D871A1F3-EB1A-4C94-8565-BCB8B86D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2F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EE36A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Stewart</dc:creator>
  <keywords/>
  <dc:description/>
  <lastModifiedBy>Rebecca Stewart</lastModifiedBy>
  <revision>50</revision>
  <dcterms:created xsi:type="dcterms:W3CDTF">2024-02-09T20:44:00.0000000Z</dcterms:created>
  <dcterms:modified xsi:type="dcterms:W3CDTF">2025-02-21T15:45:49.3978688Z</dcterms:modified>
</coreProperties>
</file>